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F24" w:rsidRDefault="00BA0F24" w:rsidP="00BA0F24">
      <w:pPr>
        <w:jc w:val="center"/>
        <w:rPr>
          <w:b/>
        </w:rPr>
      </w:pPr>
      <w:r>
        <w:rPr>
          <w:b/>
        </w:rPr>
        <w:t>ГОСУДАРСТВЕННОЕ БЮДЖЕТНОЕ ПРОФЕССИОНАЛЬНОЕ</w:t>
      </w:r>
    </w:p>
    <w:p w:rsidR="00BA0F24" w:rsidRDefault="00BA0F24" w:rsidP="00BA0F24">
      <w:pPr>
        <w:jc w:val="center"/>
        <w:rPr>
          <w:b/>
        </w:rPr>
      </w:pPr>
      <w:r>
        <w:rPr>
          <w:b/>
        </w:rPr>
        <w:t>ОБРАЗОВАТЕЛЬНОЕ УЧРЕЖДЕНИЕ</w:t>
      </w:r>
    </w:p>
    <w:p w:rsidR="00BA0F24" w:rsidRDefault="00BA0F24" w:rsidP="00BA0F24">
      <w:pPr>
        <w:jc w:val="center"/>
        <w:rPr>
          <w:b/>
        </w:rPr>
      </w:pPr>
    </w:p>
    <w:p w:rsidR="00BA0F24" w:rsidRDefault="00BA0F24" w:rsidP="00BA0F24">
      <w:pPr>
        <w:jc w:val="center"/>
        <w:rPr>
          <w:b/>
        </w:rPr>
      </w:pPr>
    </w:p>
    <w:p w:rsidR="00BA0F24" w:rsidRDefault="00BA0F24" w:rsidP="00BA0F24">
      <w:pPr>
        <w:jc w:val="center"/>
        <w:rPr>
          <w:b/>
        </w:rPr>
      </w:pPr>
      <w:r>
        <w:rPr>
          <w:b/>
        </w:rPr>
        <w:t>″СЕБРЯКОВСКИЙ ТЕХНОЛОГИЧЕСКИЙ ТЕХНИКУМ″</w:t>
      </w:r>
    </w:p>
    <w:p w:rsidR="00BA0F24" w:rsidRDefault="00BA0F24" w:rsidP="00BA0F24">
      <w:pPr>
        <w:jc w:val="center"/>
        <w:rPr>
          <w:b/>
        </w:rPr>
      </w:pPr>
    </w:p>
    <w:p w:rsidR="00BA0F24" w:rsidRDefault="00BA0F24" w:rsidP="00BA0F24">
      <w:pPr>
        <w:jc w:val="center"/>
        <w:rPr>
          <w:b/>
          <w:sz w:val="28"/>
          <w:szCs w:val="28"/>
        </w:rPr>
      </w:pPr>
    </w:p>
    <w:p w:rsidR="00BA0F24" w:rsidRDefault="00BA0F24" w:rsidP="00BA0F24">
      <w:pPr>
        <w:jc w:val="center"/>
        <w:rPr>
          <w:b/>
        </w:rPr>
      </w:pPr>
    </w:p>
    <w:p w:rsidR="00BA0F24" w:rsidRDefault="00BA0F24" w:rsidP="00BA0F24">
      <w:pPr>
        <w:jc w:val="center"/>
        <w:rPr>
          <w:b/>
        </w:rPr>
      </w:pPr>
    </w:p>
    <w:p w:rsidR="00BA0F24" w:rsidRDefault="00BA0F24" w:rsidP="00BA0F24">
      <w:pPr>
        <w:jc w:val="center"/>
        <w:rPr>
          <w:b/>
        </w:rPr>
      </w:pPr>
    </w:p>
    <w:p w:rsidR="00BA0F24" w:rsidRDefault="00BA0F24" w:rsidP="00C868E0">
      <w:pPr>
        <w:rPr>
          <w:b/>
        </w:rPr>
      </w:pPr>
    </w:p>
    <w:p w:rsidR="00BA0F24" w:rsidRDefault="00BA0F24" w:rsidP="00BA0F24">
      <w:pPr>
        <w:jc w:val="center"/>
        <w:rPr>
          <w:b/>
        </w:rP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Default="00BA0F24" w:rsidP="00BA0F24">
      <w:pPr>
        <w:jc w:val="center"/>
      </w:pPr>
    </w:p>
    <w:p w:rsidR="00BA0F24" w:rsidRPr="00A77A78" w:rsidRDefault="00BA0F24" w:rsidP="00BA0F24">
      <w:pPr>
        <w:jc w:val="center"/>
        <w:rPr>
          <w:b/>
          <w:sz w:val="60"/>
          <w:szCs w:val="60"/>
        </w:rPr>
      </w:pPr>
      <w:r w:rsidRPr="00A77A78">
        <w:rPr>
          <w:b/>
          <w:sz w:val="60"/>
          <w:szCs w:val="60"/>
        </w:rPr>
        <w:t>СТАТИСТИКА</w:t>
      </w:r>
    </w:p>
    <w:p w:rsidR="00BA0F24" w:rsidRPr="00A77A78" w:rsidRDefault="00BA0F24" w:rsidP="00BA0F24">
      <w:pPr>
        <w:jc w:val="center"/>
        <w:rPr>
          <w:b/>
          <w:sz w:val="28"/>
          <w:szCs w:val="28"/>
        </w:rPr>
      </w:pPr>
    </w:p>
    <w:p w:rsidR="005B7E30" w:rsidRPr="00A77A78" w:rsidRDefault="005B7E30" w:rsidP="00BA0F24">
      <w:pPr>
        <w:jc w:val="center"/>
        <w:rPr>
          <w:sz w:val="36"/>
          <w:szCs w:val="36"/>
        </w:rPr>
      </w:pPr>
      <w:r w:rsidRPr="00A77A78">
        <w:rPr>
          <w:sz w:val="36"/>
          <w:szCs w:val="36"/>
        </w:rPr>
        <w:t>технологический учебник</w:t>
      </w:r>
    </w:p>
    <w:p w:rsidR="00A77A78" w:rsidRPr="00A77A78" w:rsidRDefault="00BA0F24" w:rsidP="00BA0F24">
      <w:pPr>
        <w:jc w:val="center"/>
        <w:rPr>
          <w:sz w:val="36"/>
          <w:szCs w:val="36"/>
        </w:rPr>
      </w:pPr>
      <w:r w:rsidRPr="00A77A78">
        <w:rPr>
          <w:sz w:val="36"/>
          <w:szCs w:val="36"/>
        </w:rPr>
        <w:t xml:space="preserve"> для студентов </w:t>
      </w:r>
      <w:r w:rsidR="00A77A78" w:rsidRPr="00A77A78">
        <w:rPr>
          <w:sz w:val="36"/>
          <w:szCs w:val="36"/>
          <w:lang w:val="en-US"/>
        </w:rPr>
        <w:t>II</w:t>
      </w:r>
      <w:r w:rsidR="00A77A78" w:rsidRPr="00A77A78">
        <w:rPr>
          <w:sz w:val="36"/>
          <w:szCs w:val="36"/>
        </w:rPr>
        <w:t xml:space="preserve"> курса</w:t>
      </w:r>
    </w:p>
    <w:p w:rsidR="00BA0F24" w:rsidRPr="00A77A78" w:rsidRDefault="00BA0F24" w:rsidP="00BA0F24">
      <w:pPr>
        <w:jc w:val="center"/>
        <w:rPr>
          <w:sz w:val="36"/>
          <w:szCs w:val="36"/>
        </w:rPr>
      </w:pPr>
      <w:r w:rsidRPr="00A77A78">
        <w:rPr>
          <w:sz w:val="36"/>
          <w:szCs w:val="36"/>
        </w:rPr>
        <w:t xml:space="preserve"> специальности  </w:t>
      </w:r>
      <w:r w:rsidRPr="00A77A78">
        <w:rPr>
          <w:b/>
          <w:sz w:val="36"/>
          <w:szCs w:val="36"/>
        </w:rPr>
        <w:t xml:space="preserve"> </w:t>
      </w:r>
      <w:r w:rsidRPr="00A77A78">
        <w:rPr>
          <w:sz w:val="36"/>
          <w:szCs w:val="36"/>
        </w:rPr>
        <w:t>38.02.07 «Банковское дело»</w:t>
      </w:r>
    </w:p>
    <w:p w:rsidR="00BA0F24" w:rsidRPr="00296DFC" w:rsidRDefault="00BA0F24" w:rsidP="00BA0F24">
      <w:pPr>
        <w:jc w:val="center"/>
        <w:rPr>
          <w:sz w:val="32"/>
          <w:szCs w:val="32"/>
        </w:rPr>
      </w:pPr>
    </w:p>
    <w:p w:rsidR="00BA0F24" w:rsidRDefault="00BA0F24" w:rsidP="00BA0F24">
      <w:pPr>
        <w:jc w:val="center"/>
        <w:rPr>
          <w:b/>
        </w:rPr>
      </w:pPr>
    </w:p>
    <w:p w:rsidR="00BA0F24" w:rsidRDefault="00BA0F24" w:rsidP="00BA0F24">
      <w:pPr>
        <w:jc w:val="center"/>
        <w:rPr>
          <w:b/>
        </w:rPr>
      </w:pPr>
    </w:p>
    <w:p w:rsidR="00BA0F24" w:rsidRDefault="00BA0F24" w:rsidP="00BA0F24">
      <w:pPr>
        <w:jc w:val="center"/>
        <w:rPr>
          <w:b/>
        </w:rPr>
      </w:pPr>
    </w:p>
    <w:p w:rsidR="00BA0F24" w:rsidRDefault="00BA0F24" w:rsidP="00BA0F24">
      <w:pPr>
        <w:jc w:val="center"/>
        <w:rPr>
          <w:b/>
        </w:rPr>
      </w:pPr>
    </w:p>
    <w:p w:rsidR="00BA0F24" w:rsidRDefault="00BA0F24" w:rsidP="00BA0F24">
      <w:pPr>
        <w:jc w:val="center"/>
        <w:rPr>
          <w:b/>
        </w:rPr>
      </w:pPr>
    </w:p>
    <w:p w:rsidR="00BA0F24" w:rsidRDefault="00BA0F24" w:rsidP="00BA0F24">
      <w:pPr>
        <w:rPr>
          <w:b/>
        </w:rPr>
      </w:pPr>
    </w:p>
    <w:p w:rsidR="00BA0F24" w:rsidRDefault="009A786F" w:rsidP="00BA0F24">
      <w:pPr>
        <w:ind w:firstLine="3960"/>
        <w:rPr>
          <w:sz w:val="28"/>
          <w:szCs w:val="28"/>
        </w:rPr>
      </w:pPr>
      <w:r w:rsidRPr="009A786F">
        <w:rPr>
          <w:sz w:val="28"/>
          <w:szCs w:val="28"/>
        </w:rPr>
        <w:t>Составитель</w:t>
      </w:r>
      <w:r>
        <w:rPr>
          <w:sz w:val="28"/>
          <w:szCs w:val="28"/>
        </w:rPr>
        <w:t xml:space="preserve"> Низиенко Наталия Ивановна, </w:t>
      </w:r>
    </w:p>
    <w:p w:rsidR="009A786F" w:rsidRPr="009A786F" w:rsidRDefault="009A786F" w:rsidP="00BA0F24">
      <w:pPr>
        <w:ind w:firstLine="3960"/>
        <w:rPr>
          <w:sz w:val="28"/>
          <w:szCs w:val="28"/>
        </w:rPr>
      </w:pPr>
      <w:r>
        <w:rPr>
          <w:sz w:val="28"/>
          <w:szCs w:val="28"/>
        </w:rPr>
        <w:t>преподаватель профессионального цикла</w:t>
      </w:r>
    </w:p>
    <w:p w:rsidR="00BA0F24" w:rsidRDefault="00BA0F24" w:rsidP="00BA0F24">
      <w:pPr>
        <w:ind w:firstLine="3960"/>
        <w:rPr>
          <w:b/>
        </w:rPr>
      </w:pPr>
    </w:p>
    <w:p w:rsidR="00BA0F24" w:rsidRDefault="00BA0F24" w:rsidP="00BA0F24">
      <w:pPr>
        <w:ind w:firstLine="3960"/>
        <w:rPr>
          <w:b/>
        </w:rPr>
      </w:pPr>
    </w:p>
    <w:p w:rsidR="00BA0F24" w:rsidRDefault="00BA0F24" w:rsidP="00BA0F24">
      <w:pPr>
        <w:ind w:firstLine="3960"/>
        <w:rPr>
          <w:b/>
        </w:rPr>
      </w:pPr>
    </w:p>
    <w:p w:rsidR="00BA0F24" w:rsidRDefault="00BA0F24" w:rsidP="00BA0F24">
      <w:pPr>
        <w:rPr>
          <w:b/>
        </w:rPr>
      </w:pPr>
    </w:p>
    <w:p w:rsidR="00BA0F24" w:rsidRDefault="00BA0F24" w:rsidP="00BA0F24">
      <w:pPr>
        <w:rPr>
          <w:b/>
        </w:rPr>
      </w:pPr>
    </w:p>
    <w:p w:rsidR="00BA0F24" w:rsidRDefault="00BA0F24" w:rsidP="00BA0F24">
      <w:pPr>
        <w:ind w:firstLine="3960"/>
        <w:rPr>
          <w:b/>
        </w:rPr>
      </w:pPr>
    </w:p>
    <w:p w:rsidR="00BA0F24" w:rsidRDefault="00BA0F24" w:rsidP="00BA0F24">
      <w:pPr>
        <w:ind w:firstLine="3960"/>
        <w:rPr>
          <w:b/>
        </w:rPr>
      </w:pPr>
    </w:p>
    <w:p w:rsidR="00BA0F24" w:rsidRDefault="00BA0F24" w:rsidP="00BA0F24">
      <w:pPr>
        <w:ind w:firstLine="3960"/>
        <w:rPr>
          <w:b/>
        </w:rPr>
      </w:pPr>
    </w:p>
    <w:p w:rsidR="00BA0F24" w:rsidRDefault="00BA0F24" w:rsidP="00BA0F24">
      <w:pPr>
        <w:jc w:val="center"/>
        <w:rPr>
          <w:b/>
          <w:sz w:val="28"/>
          <w:szCs w:val="28"/>
        </w:rPr>
      </w:pPr>
    </w:p>
    <w:p w:rsidR="00BA0F24" w:rsidRDefault="00BA0F24" w:rsidP="009A786F">
      <w:pPr>
        <w:rPr>
          <w:b/>
          <w:sz w:val="28"/>
          <w:szCs w:val="28"/>
        </w:rPr>
      </w:pPr>
    </w:p>
    <w:p w:rsidR="00BA0F24" w:rsidRDefault="00BA0F24" w:rsidP="00BA0F24">
      <w:pPr>
        <w:jc w:val="center"/>
        <w:rPr>
          <w:b/>
          <w:sz w:val="28"/>
          <w:szCs w:val="28"/>
        </w:rPr>
      </w:pPr>
    </w:p>
    <w:p w:rsidR="00BA0F24" w:rsidRDefault="00BA0F24" w:rsidP="00BA0F24">
      <w:pPr>
        <w:jc w:val="center"/>
        <w:rPr>
          <w:b/>
          <w:sz w:val="28"/>
          <w:szCs w:val="28"/>
        </w:rPr>
      </w:pPr>
    </w:p>
    <w:p w:rsidR="00BA0F24" w:rsidRDefault="00BA0F24" w:rsidP="00BA0F24">
      <w:pPr>
        <w:jc w:val="center"/>
        <w:rPr>
          <w:b/>
          <w:sz w:val="28"/>
          <w:szCs w:val="28"/>
        </w:rPr>
      </w:pPr>
    </w:p>
    <w:p w:rsidR="00BA0F24" w:rsidRDefault="00BA0F24" w:rsidP="00BA0F24">
      <w:pPr>
        <w:jc w:val="center"/>
        <w:rPr>
          <w:b/>
          <w:sz w:val="28"/>
          <w:szCs w:val="28"/>
        </w:rPr>
      </w:pPr>
    </w:p>
    <w:p w:rsidR="00BA0F24" w:rsidRDefault="00BA0F24" w:rsidP="00BA0F24">
      <w:pPr>
        <w:jc w:val="center"/>
        <w:rPr>
          <w:b/>
          <w:sz w:val="28"/>
          <w:szCs w:val="28"/>
        </w:rPr>
      </w:pPr>
      <w:r>
        <w:rPr>
          <w:b/>
          <w:sz w:val="28"/>
          <w:szCs w:val="28"/>
        </w:rPr>
        <w:t>М</w:t>
      </w:r>
      <w:r w:rsidR="00A77A78">
        <w:rPr>
          <w:b/>
          <w:sz w:val="28"/>
          <w:szCs w:val="28"/>
        </w:rPr>
        <w:t>ихайловка –</w:t>
      </w:r>
      <w:r>
        <w:rPr>
          <w:b/>
          <w:sz w:val="28"/>
          <w:szCs w:val="28"/>
        </w:rPr>
        <w:t xml:space="preserve"> 2016</w:t>
      </w:r>
      <w:r w:rsidR="00A77A78">
        <w:rPr>
          <w:b/>
          <w:sz w:val="28"/>
          <w:szCs w:val="28"/>
        </w:rPr>
        <w:t xml:space="preserve"> </w:t>
      </w:r>
    </w:p>
    <w:p w:rsidR="00BA0F24" w:rsidRDefault="00BA0F24" w:rsidP="00BA0F24">
      <w:pPr>
        <w:jc w:val="center"/>
        <w:rPr>
          <w:b/>
          <w:sz w:val="28"/>
          <w:szCs w:val="28"/>
        </w:rPr>
      </w:pPr>
    </w:p>
    <w:p w:rsidR="0069159D" w:rsidRDefault="0069159D" w:rsidP="0069159D">
      <w:pPr>
        <w:jc w:val="both"/>
        <w:rPr>
          <w:sz w:val="28"/>
          <w:szCs w:val="28"/>
        </w:rPr>
      </w:pPr>
    </w:p>
    <w:p w:rsidR="0069159D" w:rsidRDefault="0069159D" w:rsidP="0069159D">
      <w:pPr>
        <w:jc w:val="both"/>
        <w:rPr>
          <w:sz w:val="28"/>
          <w:szCs w:val="28"/>
        </w:rPr>
      </w:pPr>
    </w:p>
    <w:p w:rsidR="0069159D" w:rsidRDefault="0069159D" w:rsidP="0069159D">
      <w:pPr>
        <w:jc w:val="both"/>
        <w:rPr>
          <w:sz w:val="28"/>
          <w:szCs w:val="28"/>
        </w:rPr>
      </w:pPr>
    </w:p>
    <w:p w:rsidR="0069159D" w:rsidRDefault="0069159D" w:rsidP="0069159D">
      <w:pPr>
        <w:jc w:val="both"/>
        <w:rPr>
          <w:sz w:val="28"/>
          <w:szCs w:val="28"/>
        </w:rPr>
      </w:pPr>
    </w:p>
    <w:p w:rsidR="0069159D" w:rsidRDefault="0069159D" w:rsidP="0069159D">
      <w:pPr>
        <w:jc w:val="both"/>
        <w:rPr>
          <w:sz w:val="28"/>
          <w:szCs w:val="28"/>
        </w:rPr>
      </w:pPr>
    </w:p>
    <w:p w:rsidR="00684626" w:rsidRDefault="00684626" w:rsidP="0069159D">
      <w:pPr>
        <w:jc w:val="both"/>
        <w:rPr>
          <w:sz w:val="28"/>
          <w:szCs w:val="28"/>
        </w:rPr>
      </w:pPr>
    </w:p>
    <w:p w:rsidR="0069159D" w:rsidRDefault="0069159D" w:rsidP="0069159D">
      <w:pPr>
        <w:jc w:val="both"/>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69159D" w:rsidRDefault="0069159D" w:rsidP="0069159D">
      <w:pPr>
        <w:rPr>
          <w:sz w:val="28"/>
          <w:szCs w:val="28"/>
        </w:rPr>
      </w:pPr>
    </w:p>
    <w:p w:rsidR="001D7C05" w:rsidRPr="009B11EB" w:rsidRDefault="0069159D" w:rsidP="005566DD">
      <w:pPr>
        <w:ind w:firstLine="540"/>
        <w:jc w:val="both"/>
        <w:rPr>
          <w:sz w:val="28"/>
          <w:szCs w:val="28"/>
        </w:rPr>
      </w:pPr>
      <w:r>
        <w:rPr>
          <w:sz w:val="28"/>
          <w:szCs w:val="28"/>
        </w:rPr>
        <w:tab/>
      </w:r>
    </w:p>
    <w:p w:rsidR="005566DD" w:rsidRDefault="001D7C05" w:rsidP="005566DD">
      <w:pPr>
        <w:ind w:firstLine="540"/>
        <w:jc w:val="both"/>
        <w:rPr>
          <w:sz w:val="28"/>
          <w:szCs w:val="28"/>
        </w:rPr>
      </w:pPr>
      <w:r>
        <w:rPr>
          <w:sz w:val="28"/>
          <w:szCs w:val="28"/>
        </w:rPr>
        <w:t>Технологический у</w:t>
      </w:r>
      <w:r w:rsidR="00727C24">
        <w:rPr>
          <w:sz w:val="28"/>
          <w:szCs w:val="28"/>
        </w:rPr>
        <w:t xml:space="preserve">чебник </w:t>
      </w:r>
      <w:r w:rsidR="005566DD">
        <w:rPr>
          <w:sz w:val="28"/>
          <w:szCs w:val="28"/>
        </w:rPr>
        <w:t xml:space="preserve">состоит из технологических карт, составленных на каждую тему </w:t>
      </w:r>
      <w:r>
        <w:rPr>
          <w:sz w:val="28"/>
          <w:szCs w:val="28"/>
        </w:rPr>
        <w:t xml:space="preserve">учебной </w:t>
      </w:r>
      <w:r w:rsidR="005566DD">
        <w:rPr>
          <w:sz w:val="28"/>
          <w:szCs w:val="28"/>
        </w:rPr>
        <w:t xml:space="preserve">дисциплины: компонент «Целеполагание» конкретизирует требования ФГОС СПО к знаниям, умениям и компетенциям обучающихся; компонент «Диагностика» является важнейшим элементом мониторинга, фиксирующим успешность формирования знаний, умений, компетенций каждого студента; компонент «Дозирование» представляет собой систему задач и упражнений, гарантирующих успешное прохождение диагностики; компонент «Логическая структура» является  рабочей программой </w:t>
      </w:r>
      <w:r>
        <w:rPr>
          <w:sz w:val="28"/>
          <w:szCs w:val="28"/>
        </w:rPr>
        <w:t>учебной дисциплины «Статистика»</w:t>
      </w:r>
      <w:r w:rsidR="005566DD">
        <w:rPr>
          <w:sz w:val="28"/>
          <w:szCs w:val="28"/>
        </w:rPr>
        <w:t xml:space="preserve">. </w:t>
      </w:r>
    </w:p>
    <w:p w:rsidR="005566DD" w:rsidRDefault="00727C24" w:rsidP="005566DD">
      <w:pPr>
        <w:ind w:firstLine="540"/>
        <w:jc w:val="both"/>
        <w:rPr>
          <w:sz w:val="28"/>
          <w:szCs w:val="28"/>
        </w:rPr>
      </w:pPr>
      <w:r>
        <w:rPr>
          <w:sz w:val="28"/>
          <w:szCs w:val="28"/>
        </w:rPr>
        <w:t xml:space="preserve">Технологический учебник </w:t>
      </w:r>
      <w:r w:rsidR="005566DD">
        <w:rPr>
          <w:sz w:val="28"/>
          <w:szCs w:val="28"/>
        </w:rPr>
        <w:t xml:space="preserve">может быть рекомендован студентам СПО специальности </w:t>
      </w:r>
      <w:r w:rsidR="00BC2E02">
        <w:rPr>
          <w:sz w:val="28"/>
          <w:szCs w:val="28"/>
        </w:rPr>
        <w:t xml:space="preserve">укрупнённой группы 38.00.00 </w:t>
      </w:r>
      <w:r w:rsidR="005566DD">
        <w:rPr>
          <w:sz w:val="28"/>
          <w:szCs w:val="28"/>
        </w:rPr>
        <w:t>«Экономика и</w:t>
      </w:r>
      <w:r w:rsidR="00BC2E02">
        <w:rPr>
          <w:sz w:val="28"/>
          <w:szCs w:val="28"/>
        </w:rPr>
        <w:t xml:space="preserve"> управление</w:t>
      </w:r>
      <w:r w:rsidR="005566DD">
        <w:rPr>
          <w:sz w:val="28"/>
          <w:szCs w:val="28"/>
        </w:rPr>
        <w:t xml:space="preserve">», преподавателям СПО для проведения практических занятий по </w:t>
      </w:r>
      <w:r w:rsidR="001D7C05">
        <w:rPr>
          <w:sz w:val="28"/>
          <w:szCs w:val="28"/>
        </w:rPr>
        <w:t xml:space="preserve">учебной </w:t>
      </w:r>
      <w:r w:rsidR="005566DD">
        <w:rPr>
          <w:sz w:val="28"/>
          <w:szCs w:val="28"/>
        </w:rPr>
        <w:t>дисциплине «Статистика».</w:t>
      </w:r>
    </w:p>
    <w:p w:rsidR="0069159D" w:rsidRPr="001F2D9E" w:rsidRDefault="0069159D" w:rsidP="0069159D">
      <w:pPr>
        <w:ind w:firstLine="709"/>
        <w:jc w:val="both"/>
        <w:rPr>
          <w:sz w:val="28"/>
          <w:szCs w:val="28"/>
        </w:rPr>
      </w:pPr>
    </w:p>
    <w:p w:rsidR="00BA0F24" w:rsidRDefault="00BA0F24" w:rsidP="00BA0F24">
      <w:pPr>
        <w:jc w:val="center"/>
        <w:rPr>
          <w:b/>
          <w:sz w:val="28"/>
          <w:szCs w:val="28"/>
        </w:rPr>
      </w:pPr>
    </w:p>
    <w:p w:rsidR="00BA0F24" w:rsidRDefault="00BA0F24" w:rsidP="00BA0F24"/>
    <w:p w:rsidR="00AD4523" w:rsidRDefault="00AD4523" w:rsidP="0069159D">
      <w:pPr>
        <w:jc w:val="center"/>
      </w:pPr>
    </w:p>
    <w:p w:rsidR="00684626" w:rsidRPr="001D7C05" w:rsidRDefault="00684626" w:rsidP="0069159D">
      <w:pPr>
        <w:jc w:val="center"/>
        <w:rPr>
          <w:b/>
          <w:sz w:val="28"/>
          <w:szCs w:val="28"/>
        </w:rPr>
      </w:pPr>
    </w:p>
    <w:p w:rsidR="001D7C05" w:rsidRDefault="001D7C05" w:rsidP="0069159D">
      <w:pPr>
        <w:jc w:val="center"/>
        <w:rPr>
          <w:b/>
          <w:sz w:val="28"/>
          <w:szCs w:val="28"/>
        </w:rPr>
      </w:pPr>
    </w:p>
    <w:p w:rsidR="007847F0" w:rsidRDefault="007847F0" w:rsidP="0069159D">
      <w:pPr>
        <w:jc w:val="center"/>
        <w:rPr>
          <w:b/>
          <w:sz w:val="28"/>
          <w:szCs w:val="28"/>
        </w:rPr>
      </w:pPr>
    </w:p>
    <w:p w:rsidR="007847F0" w:rsidRDefault="007847F0" w:rsidP="0069159D">
      <w:pPr>
        <w:jc w:val="center"/>
        <w:rPr>
          <w:b/>
          <w:sz w:val="28"/>
          <w:szCs w:val="28"/>
        </w:rPr>
      </w:pPr>
    </w:p>
    <w:p w:rsidR="007847F0" w:rsidRDefault="007847F0" w:rsidP="0069159D">
      <w:pPr>
        <w:jc w:val="center"/>
        <w:rPr>
          <w:b/>
          <w:sz w:val="28"/>
          <w:szCs w:val="28"/>
        </w:rPr>
      </w:pPr>
    </w:p>
    <w:p w:rsidR="007847F0" w:rsidRDefault="007847F0" w:rsidP="0069159D">
      <w:pPr>
        <w:jc w:val="center"/>
        <w:rPr>
          <w:b/>
          <w:sz w:val="28"/>
          <w:szCs w:val="28"/>
        </w:rPr>
      </w:pPr>
    </w:p>
    <w:p w:rsidR="007847F0" w:rsidRDefault="007847F0" w:rsidP="0069159D">
      <w:pPr>
        <w:jc w:val="center"/>
        <w:rPr>
          <w:b/>
          <w:sz w:val="28"/>
          <w:szCs w:val="28"/>
        </w:rPr>
      </w:pPr>
    </w:p>
    <w:p w:rsidR="00A916D2" w:rsidRDefault="00A916D2" w:rsidP="0069159D">
      <w:pPr>
        <w:jc w:val="center"/>
        <w:rPr>
          <w:b/>
          <w:sz w:val="28"/>
          <w:szCs w:val="28"/>
        </w:rPr>
      </w:pPr>
    </w:p>
    <w:p w:rsidR="0069159D" w:rsidRDefault="0069159D" w:rsidP="0069159D">
      <w:pPr>
        <w:jc w:val="center"/>
        <w:rPr>
          <w:b/>
          <w:sz w:val="28"/>
          <w:szCs w:val="28"/>
        </w:rPr>
      </w:pPr>
      <w:r>
        <w:rPr>
          <w:b/>
          <w:sz w:val="28"/>
          <w:szCs w:val="28"/>
        </w:rPr>
        <w:lastRenderedPageBreak/>
        <w:t>СОДЕРЖАНИЕ</w:t>
      </w:r>
    </w:p>
    <w:p w:rsidR="0069159D" w:rsidRDefault="0069159D" w:rsidP="0069159D">
      <w:pPr>
        <w:jc w:val="center"/>
        <w:rPr>
          <w:b/>
          <w:sz w:val="28"/>
          <w:szCs w:val="28"/>
        </w:rPr>
      </w:pPr>
    </w:p>
    <w:p w:rsidR="0069159D" w:rsidRDefault="0069159D" w:rsidP="0069159D">
      <w:pPr>
        <w:rPr>
          <w:sz w:val="28"/>
          <w:szCs w:val="28"/>
        </w:rPr>
      </w:pPr>
      <w:r>
        <w:rPr>
          <w:sz w:val="28"/>
          <w:szCs w:val="28"/>
        </w:rPr>
        <w:t>П</w:t>
      </w:r>
      <w:r w:rsidR="003273C6">
        <w:rPr>
          <w:sz w:val="28"/>
          <w:szCs w:val="28"/>
        </w:rPr>
        <w:t>редисловие</w:t>
      </w:r>
      <w:r>
        <w:rPr>
          <w:sz w:val="28"/>
          <w:szCs w:val="28"/>
        </w:rPr>
        <w:t>…………………………………………………………………</w:t>
      </w:r>
      <w:r w:rsidR="00684626">
        <w:rPr>
          <w:sz w:val="28"/>
          <w:szCs w:val="28"/>
        </w:rPr>
        <w:t>……</w:t>
      </w:r>
      <w:r w:rsidR="00622ADF">
        <w:rPr>
          <w:sz w:val="28"/>
          <w:szCs w:val="28"/>
        </w:rPr>
        <w:t>6</w:t>
      </w:r>
    </w:p>
    <w:p w:rsidR="00BC2E02" w:rsidRDefault="00BC2E02" w:rsidP="00BA0F24">
      <w:pPr>
        <w:rPr>
          <w:sz w:val="28"/>
          <w:szCs w:val="28"/>
        </w:rPr>
      </w:pPr>
      <w:r>
        <w:rPr>
          <w:sz w:val="28"/>
          <w:szCs w:val="28"/>
        </w:rPr>
        <w:t>К</w:t>
      </w:r>
      <w:r w:rsidR="003273C6">
        <w:rPr>
          <w:sz w:val="28"/>
          <w:szCs w:val="28"/>
        </w:rPr>
        <w:t xml:space="preserve">арта </w:t>
      </w:r>
      <w:r w:rsidR="00622ADF">
        <w:rPr>
          <w:sz w:val="28"/>
          <w:szCs w:val="28"/>
        </w:rPr>
        <w:t>–</w:t>
      </w:r>
      <w:r w:rsidR="003273C6">
        <w:rPr>
          <w:sz w:val="28"/>
          <w:szCs w:val="28"/>
        </w:rPr>
        <w:t xml:space="preserve"> проект</w:t>
      </w:r>
      <w:r w:rsidR="00684626">
        <w:rPr>
          <w:sz w:val="28"/>
          <w:szCs w:val="28"/>
        </w:rPr>
        <w:t>……………………………………………………………………</w:t>
      </w:r>
      <w:r w:rsidR="00622ADF">
        <w:rPr>
          <w:sz w:val="28"/>
          <w:szCs w:val="28"/>
        </w:rPr>
        <w:t>1</w:t>
      </w:r>
      <w:r w:rsidR="00E37A4D">
        <w:rPr>
          <w:sz w:val="28"/>
          <w:szCs w:val="28"/>
        </w:rPr>
        <w:t>1</w:t>
      </w:r>
    </w:p>
    <w:p w:rsidR="0069159D" w:rsidRDefault="0069159D" w:rsidP="00BA0F24">
      <w:pPr>
        <w:rPr>
          <w:sz w:val="28"/>
          <w:szCs w:val="28"/>
        </w:rPr>
      </w:pPr>
      <w:r w:rsidRPr="0069159D">
        <w:rPr>
          <w:sz w:val="28"/>
          <w:szCs w:val="28"/>
        </w:rPr>
        <w:t>Р</w:t>
      </w:r>
      <w:r w:rsidR="003273C6">
        <w:rPr>
          <w:sz w:val="28"/>
          <w:szCs w:val="28"/>
        </w:rPr>
        <w:t>аздел</w:t>
      </w:r>
      <w:r w:rsidRPr="0069159D">
        <w:rPr>
          <w:sz w:val="28"/>
          <w:szCs w:val="28"/>
        </w:rPr>
        <w:t xml:space="preserve"> 1. В</w:t>
      </w:r>
      <w:r w:rsidR="003273C6">
        <w:rPr>
          <w:sz w:val="28"/>
          <w:szCs w:val="28"/>
        </w:rPr>
        <w:t>ведение в статистику</w:t>
      </w:r>
      <w:r w:rsidR="00684626">
        <w:rPr>
          <w:sz w:val="28"/>
          <w:szCs w:val="28"/>
        </w:rPr>
        <w:t>………………………………………………..</w:t>
      </w:r>
      <w:r w:rsidR="00E37A4D">
        <w:rPr>
          <w:sz w:val="28"/>
          <w:szCs w:val="28"/>
        </w:rPr>
        <w:t>12</w:t>
      </w:r>
    </w:p>
    <w:p w:rsidR="0069159D" w:rsidRDefault="0069159D" w:rsidP="00BA0F24">
      <w:pPr>
        <w:rPr>
          <w:sz w:val="28"/>
          <w:szCs w:val="28"/>
        </w:rPr>
      </w:pPr>
      <w:r>
        <w:rPr>
          <w:sz w:val="28"/>
          <w:szCs w:val="28"/>
        </w:rPr>
        <w:t xml:space="preserve">Тема 1.1 </w:t>
      </w:r>
      <w:r w:rsidR="00F37333">
        <w:rPr>
          <w:sz w:val="28"/>
          <w:szCs w:val="28"/>
        </w:rPr>
        <w:t>С</w:t>
      </w:r>
      <w:r>
        <w:rPr>
          <w:sz w:val="28"/>
          <w:szCs w:val="28"/>
        </w:rPr>
        <w:t>татистик</w:t>
      </w:r>
      <w:r w:rsidR="00F37333">
        <w:rPr>
          <w:sz w:val="28"/>
          <w:szCs w:val="28"/>
        </w:rPr>
        <w:t>а как наука и отрасль</w:t>
      </w:r>
      <w:r w:rsidR="00684626">
        <w:rPr>
          <w:sz w:val="28"/>
          <w:szCs w:val="28"/>
        </w:rPr>
        <w:t xml:space="preserve"> практической деятельности ……..</w:t>
      </w:r>
      <w:r w:rsidR="00E37A4D">
        <w:rPr>
          <w:sz w:val="28"/>
          <w:szCs w:val="28"/>
        </w:rPr>
        <w:t>12</w:t>
      </w:r>
    </w:p>
    <w:p w:rsidR="0069159D" w:rsidRDefault="0069159D" w:rsidP="0069159D">
      <w:pPr>
        <w:numPr>
          <w:ilvl w:val="0"/>
          <w:numId w:val="2"/>
        </w:numPr>
        <w:rPr>
          <w:sz w:val="28"/>
          <w:szCs w:val="28"/>
        </w:rPr>
      </w:pPr>
      <w:r>
        <w:rPr>
          <w:sz w:val="28"/>
          <w:szCs w:val="28"/>
        </w:rPr>
        <w:t>Статистика как наука</w:t>
      </w:r>
      <w:r w:rsidR="00684626">
        <w:rPr>
          <w:sz w:val="28"/>
          <w:szCs w:val="28"/>
        </w:rPr>
        <w:t>………………………………………………….</w:t>
      </w:r>
      <w:r w:rsidR="00E37A4D">
        <w:rPr>
          <w:sz w:val="28"/>
          <w:szCs w:val="28"/>
        </w:rPr>
        <w:t>12</w:t>
      </w:r>
    </w:p>
    <w:p w:rsidR="0069159D" w:rsidRDefault="0069159D" w:rsidP="0069159D">
      <w:pPr>
        <w:numPr>
          <w:ilvl w:val="0"/>
          <w:numId w:val="2"/>
        </w:numPr>
        <w:rPr>
          <w:sz w:val="28"/>
          <w:szCs w:val="28"/>
        </w:rPr>
      </w:pPr>
      <w:r>
        <w:rPr>
          <w:sz w:val="28"/>
          <w:szCs w:val="28"/>
        </w:rPr>
        <w:t>Предмет статистики и её категории</w:t>
      </w:r>
      <w:r w:rsidR="00622ADF">
        <w:rPr>
          <w:sz w:val="28"/>
          <w:szCs w:val="28"/>
        </w:rPr>
        <w:t>…………</w:t>
      </w:r>
      <w:r w:rsidR="00684626">
        <w:rPr>
          <w:sz w:val="28"/>
          <w:szCs w:val="28"/>
        </w:rPr>
        <w:t>……………………….</w:t>
      </w:r>
      <w:r w:rsidR="00E37A4D">
        <w:rPr>
          <w:sz w:val="28"/>
          <w:szCs w:val="28"/>
        </w:rPr>
        <w:t>15</w:t>
      </w:r>
    </w:p>
    <w:p w:rsidR="0069159D" w:rsidRDefault="0069159D" w:rsidP="0069159D">
      <w:pPr>
        <w:numPr>
          <w:ilvl w:val="0"/>
          <w:numId w:val="2"/>
        </w:numPr>
        <w:rPr>
          <w:sz w:val="28"/>
          <w:szCs w:val="28"/>
        </w:rPr>
      </w:pPr>
      <w:r>
        <w:rPr>
          <w:sz w:val="28"/>
          <w:szCs w:val="28"/>
        </w:rPr>
        <w:t>Методология статистики</w:t>
      </w:r>
      <w:r w:rsidR="00684626">
        <w:rPr>
          <w:sz w:val="28"/>
          <w:szCs w:val="28"/>
        </w:rPr>
        <w:t>……………………………………………...</w:t>
      </w:r>
      <w:r w:rsidR="00E37A4D">
        <w:rPr>
          <w:sz w:val="28"/>
          <w:szCs w:val="28"/>
        </w:rPr>
        <w:t>19</w:t>
      </w:r>
    </w:p>
    <w:p w:rsidR="0069159D" w:rsidRDefault="0069159D" w:rsidP="0069159D">
      <w:pPr>
        <w:numPr>
          <w:ilvl w:val="0"/>
          <w:numId w:val="2"/>
        </w:numPr>
        <w:rPr>
          <w:sz w:val="28"/>
          <w:szCs w:val="28"/>
        </w:rPr>
      </w:pPr>
      <w:r>
        <w:rPr>
          <w:sz w:val="28"/>
          <w:szCs w:val="28"/>
        </w:rPr>
        <w:t xml:space="preserve">Организация </w:t>
      </w:r>
      <w:r w:rsidR="00F37333">
        <w:rPr>
          <w:sz w:val="28"/>
          <w:szCs w:val="28"/>
        </w:rPr>
        <w:t xml:space="preserve">государственной </w:t>
      </w:r>
      <w:r>
        <w:rPr>
          <w:sz w:val="28"/>
          <w:szCs w:val="28"/>
        </w:rPr>
        <w:t xml:space="preserve">статистики </w:t>
      </w:r>
      <w:r w:rsidR="00F37333">
        <w:rPr>
          <w:sz w:val="28"/>
          <w:szCs w:val="28"/>
        </w:rPr>
        <w:t>в Российской Феде</w:t>
      </w:r>
      <w:r w:rsidR="00684626">
        <w:rPr>
          <w:sz w:val="28"/>
          <w:szCs w:val="28"/>
        </w:rPr>
        <w:t>рации……………………………………………………………..</w:t>
      </w:r>
      <w:r w:rsidR="00E37A4D">
        <w:rPr>
          <w:sz w:val="28"/>
          <w:szCs w:val="28"/>
        </w:rPr>
        <w:t>20</w:t>
      </w:r>
    </w:p>
    <w:p w:rsidR="009B1829" w:rsidRDefault="009B1829" w:rsidP="009B1829">
      <w:pPr>
        <w:ind w:firstLine="705"/>
        <w:rPr>
          <w:sz w:val="28"/>
          <w:szCs w:val="28"/>
        </w:rPr>
      </w:pPr>
      <w:r>
        <w:rPr>
          <w:sz w:val="28"/>
          <w:szCs w:val="28"/>
        </w:rPr>
        <w:t>Вопросы  и задани</w:t>
      </w:r>
      <w:r w:rsidR="00684626">
        <w:rPr>
          <w:sz w:val="28"/>
          <w:szCs w:val="28"/>
        </w:rPr>
        <w:t>я для самоконтроля………………………………….</w:t>
      </w:r>
      <w:r w:rsidR="00E37A4D">
        <w:rPr>
          <w:sz w:val="28"/>
          <w:szCs w:val="28"/>
        </w:rPr>
        <w:t>23</w:t>
      </w:r>
    </w:p>
    <w:p w:rsidR="0069159D" w:rsidRDefault="009B1829" w:rsidP="009B1829">
      <w:pPr>
        <w:ind w:left="705"/>
        <w:rPr>
          <w:sz w:val="28"/>
          <w:szCs w:val="28"/>
        </w:rPr>
      </w:pPr>
      <w:r>
        <w:rPr>
          <w:sz w:val="28"/>
          <w:szCs w:val="28"/>
        </w:rPr>
        <w:t>Рекомендуемая литература</w:t>
      </w:r>
      <w:r w:rsidR="00684626">
        <w:rPr>
          <w:sz w:val="28"/>
          <w:szCs w:val="28"/>
        </w:rPr>
        <w:t>………………………………………………</w:t>
      </w:r>
      <w:r w:rsidR="00E37A4D">
        <w:rPr>
          <w:sz w:val="28"/>
          <w:szCs w:val="28"/>
        </w:rPr>
        <w:t>25</w:t>
      </w:r>
    </w:p>
    <w:p w:rsidR="009B1829" w:rsidRDefault="009B1829" w:rsidP="009B1829">
      <w:pPr>
        <w:rPr>
          <w:sz w:val="28"/>
          <w:szCs w:val="28"/>
        </w:rPr>
      </w:pPr>
      <w:r>
        <w:rPr>
          <w:sz w:val="28"/>
          <w:szCs w:val="28"/>
        </w:rPr>
        <w:t>Р</w:t>
      </w:r>
      <w:r w:rsidR="003273C6">
        <w:rPr>
          <w:sz w:val="28"/>
          <w:szCs w:val="28"/>
        </w:rPr>
        <w:t>аздел</w:t>
      </w:r>
      <w:r>
        <w:rPr>
          <w:sz w:val="28"/>
          <w:szCs w:val="28"/>
        </w:rPr>
        <w:t xml:space="preserve"> 2. </w:t>
      </w:r>
      <w:r w:rsidR="003273C6">
        <w:rPr>
          <w:sz w:val="28"/>
          <w:szCs w:val="28"/>
        </w:rPr>
        <w:t>Описательная статистика</w:t>
      </w:r>
      <w:r w:rsidR="00684626">
        <w:rPr>
          <w:sz w:val="28"/>
          <w:szCs w:val="28"/>
        </w:rPr>
        <w:t>……………………………………………</w:t>
      </w:r>
      <w:r w:rsidR="00E37A4D">
        <w:rPr>
          <w:sz w:val="28"/>
          <w:szCs w:val="28"/>
        </w:rPr>
        <w:t>27</w:t>
      </w:r>
    </w:p>
    <w:p w:rsidR="001B647D" w:rsidRDefault="001B647D" w:rsidP="009B1829">
      <w:pPr>
        <w:rPr>
          <w:sz w:val="28"/>
          <w:szCs w:val="28"/>
        </w:rPr>
      </w:pPr>
      <w:r>
        <w:rPr>
          <w:sz w:val="28"/>
          <w:szCs w:val="28"/>
        </w:rPr>
        <w:t>Технологическая карта № 1 по разделу 2 «Описательная статистика»</w:t>
      </w:r>
      <w:r w:rsidR="00684626">
        <w:rPr>
          <w:sz w:val="28"/>
          <w:szCs w:val="28"/>
        </w:rPr>
        <w:t>……..</w:t>
      </w:r>
      <w:r w:rsidR="00E37A4D">
        <w:rPr>
          <w:sz w:val="28"/>
          <w:szCs w:val="28"/>
        </w:rPr>
        <w:t>27</w:t>
      </w:r>
    </w:p>
    <w:p w:rsidR="009B1829" w:rsidRDefault="009B1829" w:rsidP="009B1829">
      <w:pPr>
        <w:rPr>
          <w:sz w:val="28"/>
          <w:szCs w:val="28"/>
        </w:rPr>
      </w:pPr>
      <w:r>
        <w:rPr>
          <w:sz w:val="28"/>
          <w:szCs w:val="28"/>
        </w:rPr>
        <w:t>Тема 2.1 Статистическое наблюдение</w:t>
      </w:r>
      <w:r w:rsidR="00684626">
        <w:rPr>
          <w:sz w:val="28"/>
          <w:szCs w:val="28"/>
        </w:rPr>
        <w:t>…………………………………………</w:t>
      </w:r>
      <w:r w:rsidR="00E37A4D">
        <w:rPr>
          <w:sz w:val="28"/>
          <w:szCs w:val="28"/>
        </w:rPr>
        <w:t>30</w:t>
      </w:r>
    </w:p>
    <w:p w:rsidR="009B1829" w:rsidRDefault="009B1829" w:rsidP="009B1829">
      <w:pPr>
        <w:numPr>
          <w:ilvl w:val="0"/>
          <w:numId w:val="3"/>
        </w:numPr>
        <w:rPr>
          <w:sz w:val="28"/>
          <w:szCs w:val="28"/>
        </w:rPr>
      </w:pPr>
      <w:r>
        <w:rPr>
          <w:sz w:val="28"/>
          <w:szCs w:val="28"/>
        </w:rPr>
        <w:t>Сущность статистического наблюдения и требования к нему</w:t>
      </w:r>
      <w:r w:rsidR="00684626">
        <w:rPr>
          <w:sz w:val="28"/>
          <w:szCs w:val="28"/>
        </w:rPr>
        <w:t>…….</w:t>
      </w:r>
      <w:r w:rsidR="00E37A4D">
        <w:rPr>
          <w:sz w:val="28"/>
          <w:szCs w:val="28"/>
        </w:rPr>
        <w:t>30</w:t>
      </w:r>
    </w:p>
    <w:p w:rsidR="009B1829" w:rsidRDefault="009B1829" w:rsidP="009B1829">
      <w:pPr>
        <w:numPr>
          <w:ilvl w:val="0"/>
          <w:numId w:val="3"/>
        </w:numPr>
        <w:rPr>
          <w:sz w:val="28"/>
          <w:szCs w:val="28"/>
        </w:rPr>
      </w:pPr>
      <w:r>
        <w:rPr>
          <w:sz w:val="28"/>
          <w:szCs w:val="28"/>
        </w:rPr>
        <w:t>Программно-методологическое и организационное статистическое наблюдение</w:t>
      </w:r>
      <w:r w:rsidR="00684626">
        <w:rPr>
          <w:sz w:val="28"/>
          <w:szCs w:val="28"/>
        </w:rPr>
        <w:t>……………………………………………………………</w:t>
      </w:r>
      <w:r w:rsidR="00597DDF">
        <w:rPr>
          <w:sz w:val="28"/>
          <w:szCs w:val="28"/>
        </w:rPr>
        <w:t>.</w:t>
      </w:r>
      <w:r w:rsidR="00E37A4D">
        <w:rPr>
          <w:sz w:val="28"/>
          <w:szCs w:val="28"/>
        </w:rPr>
        <w:t>31</w:t>
      </w:r>
    </w:p>
    <w:p w:rsidR="009B1829" w:rsidRDefault="009B1829" w:rsidP="009B1829">
      <w:pPr>
        <w:numPr>
          <w:ilvl w:val="0"/>
          <w:numId w:val="3"/>
        </w:numPr>
        <w:rPr>
          <w:sz w:val="28"/>
          <w:szCs w:val="28"/>
        </w:rPr>
      </w:pPr>
      <w:r>
        <w:rPr>
          <w:sz w:val="28"/>
          <w:szCs w:val="28"/>
        </w:rPr>
        <w:t>Формы, виды и способы наблюдения</w:t>
      </w:r>
      <w:r w:rsidR="00684626">
        <w:rPr>
          <w:sz w:val="28"/>
          <w:szCs w:val="28"/>
        </w:rPr>
        <w:t>……………………………….</w:t>
      </w:r>
      <w:r w:rsidR="00597DDF">
        <w:rPr>
          <w:sz w:val="28"/>
          <w:szCs w:val="28"/>
        </w:rPr>
        <w:t>.</w:t>
      </w:r>
      <w:r w:rsidR="00E37A4D">
        <w:rPr>
          <w:sz w:val="28"/>
          <w:szCs w:val="28"/>
        </w:rPr>
        <w:t>34</w:t>
      </w:r>
    </w:p>
    <w:p w:rsidR="009B1829" w:rsidRDefault="009B1829" w:rsidP="009B1829">
      <w:pPr>
        <w:numPr>
          <w:ilvl w:val="0"/>
          <w:numId w:val="3"/>
        </w:numPr>
        <w:rPr>
          <w:sz w:val="28"/>
          <w:szCs w:val="28"/>
        </w:rPr>
      </w:pPr>
      <w:r>
        <w:rPr>
          <w:sz w:val="28"/>
          <w:szCs w:val="28"/>
        </w:rPr>
        <w:t>Ошибки наблюдения и методы их контроля</w:t>
      </w:r>
      <w:r w:rsidR="00684626">
        <w:rPr>
          <w:sz w:val="28"/>
          <w:szCs w:val="28"/>
        </w:rPr>
        <w:t>………………………...</w:t>
      </w:r>
      <w:r w:rsidR="00E37A4D">
        <w:rPr>
          <w:sz w:val="28"/>
          <w:szCs w:val="28"/>
        </w:rPr>
        <w:t>38</w:t>
      </w:r>
    </w:p>
    <w:p w:rsidR="009B1829" w:rsidRDefault="009B1829" w:rsidP="009B1829">
      <w:pPr>
        <w:ind w:firstLine="705"/>
        <w:rPr>
          <w:sz w:val="28"/>
          <w:szCs w:val="28"/>
        </w:rPr>
      </w:pPr>
      <w:r>
        <w:rPr>
          <w:sz w:val="28"/>
          <w:szCs w:val="28"/>
        </w:rPr>
        <w:t>Вопросы  и задани</w:t>
      </w:r>
      <w:r w:rsidR="00684626">
        <w:rPr>
          <w:sz w:val="28"/>
          <w:szCs w:val="28"/>
        </w:rPr>
        <w:t>я для самоконтроля………………………………….</w:t>
      </w:r>
      <w:r w:rsidR="00E37A4D">
        <w:rPr>
          <w:sz w:val="28"/>
          <w:szCs w:val="28"/>
        </w:rPr>
        <w:t>39</w:t>
      </w:r>
    </w:p>
    <w:p w:rsidR="009B1829" w:rsidRDefault="009B1829" w:rsidP="009B1829">
      <w:pPr>
        <w:ind w:left="705"/>
        <w:rPr>
          <w:sz w:val="28"/>
          <w:szCs w:val="28"/>
        </w:rPr>
      </w:pPr>
      <w:r>
        <w:rPr>
          <w:sz w:val="28"/>
          <w:szCs w:val="28"/>
        </w:rPr>
        <w:t>Рекомендуемая литература</w:t>
      </w:r>
      <w:r w:rsidR="00684626">
        <w:rPr>
          <w:sz w:val="28"/>
          <w:szCs w:val="28"/>
        </w:rPr>
        <w:t>……………………………………………….</w:t>
      </w:r>
      <w:r w:rsidR="00E37A4D">
        <w:rPr>
          <w:sz w:val="28"/>
          <w:szCs w:val="28"/>
        </w:rPr>
        <w:t>40</w:t>
      </w:r>
    </w:p>
    <w:p w:rsidR="00BC2E02" w:rsidRDefault="00BC2E02" w:rsidP="009B1829">
      <w:pPr>
        <w:rPr>
          <w:sz w:val="28"/>
          <w:szCs w:val="28"/>
        </w:rPr>
      </w:pPr>
      <w:r>
        <w:rPr>
          <w:sz w:val="28"/>
          <w:szCs w:val="28"/>
        </w:rPr>
        <w:t>Задания для самостоятельной работы Д1</w:t>
      </w:r>
      <w:r w:rsidR="00684626">
        <w:rPr>
          <w:sz w:val="28"/>
          <w:szCs w:val="28"/>
        </w:rPr>
        <w:t>………………………………………</w:t>
      </w:r>
      <w:r w:rsidR="00E37A4D">
        <w:rPr>
          <w:sz w:val="28"/>
          <w:szCs w:val="28"/>
        </w:rPr>
        <w:t>42</w:t>
      </w:r>
    </w:p>
    <w:p w:rsidR="009B1829" w:rsidRDefault="009B1829" w:rsidP="009B1829">
      <w:pPr>
        <w:rPr>
          <w:sz w:val="28"/>
          <w:szCs w:val="28"/>
        </w:rPr>
      </w:pPr>
      <w:r>
        <w:rPr>
          <w:sz w:val="28"/>
          <w:szCs w:val="28"/>
        </w:rPr>
        <w:t>Тема 2.2 Сводка, классификация и группировка статистических данных</w:t>
      </w:r>
      <w:r w:rsidR="00597DDF">
        <w:rPr>
          <w:sz w:val="28"/>
          <w:szCs w:val="28"/>
        </w:rPr>
        <w:t>…..</w:t>
      </w:r>
      <w:r w:rsidR="00E37A4D">
        <w:rPr>
          <w:sz w:val="28"/>
          <w:szCs w:val="28"/>
        </w:rPr>
        <w:t>44</w:t>
      </w:r>
    </w:p>
    <w:p w:rsidR="009B1829" w:rsidRDefault="009B1829" w:rsidP="009B1829">
      <w:pPr>
        <w:numPr>
          <w:ilvl w:val="0"/>
          <w:numId w:val="4"/>
        </w:numPr>
        <w:rPr>
          <w:sz w:val="28"/>
          <w:szCs w:val="28"/>
        </w:rPr>
      </w:pPr>
      <w:r>
        <w:rPr>
          <w:sz w:val="28"/>
          <w:szCs w:val="28"/>
        </w:rPr>
        <w:t>Суть и организация статистической сводки</w:t>
      </w:r>
      <w:r w:rsidR="00597DDF">
        <w:rPr>
          <w:sz w:val="28"/>
          <w:szCs w:val="28"/>
        </w:rPr>
        <w:t>…………………………</w:t>
      </w:r>
      <w:r w:rsidR="00E37A4D">
        <w:rPr>
          <w:sz w:val="28"/>
          <w:szCs w:val="28"/>
        </w:rPr>
        <w:t>45</w:t>
      </w:r>
    </w:p>
    <w:p w:rsidR="009B1829" w:rsidRDefault="009B1829" w:rsidP="009B1829">
      <w:pPr>
        <w:numPr>
          <w:ilvl w:val="0"/>
          <w:numId w:val="4"/>
        </w:numPr>
        <w:rPr>
          <w:sz w:val="28"/>
          <w:szCs w:val="28"/>
        </w:rPr>
      </w:pPr>
      <w:r>
        <w:rPr>
          <w:sz w:val="28"/>
          <w:szCs w:val="28"/>
        </w:rPr>
        <w:t>Классификации в статистической практике</w:t>
      </w:r>
      <w:r w:rsidR="00597DDF">
        <w:rPr>
          <w:sz w:val="28"/>
          <w:szCs w:val="28"/>
        </w:rPr>
        <w:t>…………………………</w:t>
      </w:r>
      <w:r w:rsidR="00E37A4D">
        <w:rPr>
          <w:sz w:val="28"/>
          <w:szCs w:val="28"/>
        </w:rPr>
        <w:t>47</w:t>
      </w:r>
    </w:p>
    <w:p w:rsidR="009B1829" w:rsidRDefault="009B1829" w:rsidP="009B1829">
      <w:pPr>
        <w:numPr>
          <w:ilvl w:val="0"/>
          <w:numId w:val="4"/>
        </w:numPr>
        <w:rPr>
          <w:sz w:val="28"/>
          <w:szCs w:val="28"/>
        </w:rPr>
      </w:pPr>
      <w:r>
        <w:rPr>
          <w:sz w:val="28"/>
          <w:szCs w:val="28"/>
        </w:rPr>
        <w:t>Группировка статистических данных</w:t>
      </w:r>
      <w:r w:rsidR="00597DDF">
        <w:rPr>
          <w:sz w:val="28"/>
          <w:szCs w:val="28"/>
        </w:rPr>
        <w:t>………………………………..</w:t>
      </w:r>
      <w:r w:rsidR="00E37A4D">
        <w:rPr>
          <w:sz w:val="28"/>
          <w:szCs w:val="28"/>
        </w:rPr>
        <w:t>48</w:t>
      </w:r>
    </w:p>
    <w:p w:rsidR="009B1829" w:rsidRDefault="009B1829" w:rsidP="009B1829">
      <w:pPr>
        <w:numPr>
          <w:ilvl w:val="0"/>
          <w:numId w:val="4"/>
        </w:numPr>
        <w:rPr>
          <w:sz w:val="28"/>
          <w:szCs w:val="28"/>
        </w:rPr>
      </w:pPr>
      <w:r>
        <w:rPr>
          <w:sz w:val="28"/>
          <w:szCs w:val="28"/>
        </w:rPr>
        <w:t>Ряды распределения</w:t>
      </w:r>
      <w:r w:rsidR="00597DDF">
        <w:rPr>
          <w:sz w:val="28"/>
          <w:szCs w:val="28"/>
        </w:rPr>
        <w:t>…………………………………………………...</w:t>
      </w:r>
      <w:r w:rsidR="00E37A4D">
        <w:rPr>
          <w:sz w:val="28"/>
          <w:szCs w:val="28"/>
        </w:rPr>
        <w:t>53</w:t>
      </w:r>
    </w:p>
    <w:p w:rsidR="009B1829" w:rsidRDefault="009B1829" w:rsidP="009B1829">
      <w:pPr>
        <w:numPr>
          <w:ilvl w:val="0"/>
          <w:numId w:val="4"/>
        </w:numPr>
        <w:rPr>
          <w:sz w:val="28"/>
          <w:szCs w:val="28"/>
        </w:rPr>
      </w:pPr>
      <w:r>
        <w:rPr>
          <w:sz w:val="28"/>
          <w:szCs w:val="28"/>
        </w:rPr>
        <w:t>Статистические таблицы</w:t>
      </w:r>
      <w:r w:rsidR="00597DDF">
        <w:rPr>
          <w:sz w:val="28"/>
          <w:szCs w:val="28"/>
        </w:rPr>
        <w:t>……………………………………………...</w:t>
      </w:r>
      <w:r w:rsidR="00E37A4D">
        <w:rPr>
          <w:sz w:val="28"/>
          <w:szCs w:val="28"/>
        </w:rPr>
        <w:t>56</w:t>
      </w:r>
    </w:p>
    <w:p w:rsidR="009B1829" w:rsidRDefault="009B1829" w:rsidP="009B1829">
      <w:pPr>
        <w:numPr>
          <w:ilvl w:val="0"/>
          <w:numId w:val="4"/>
        </w:numPr>
        <w:rPr>
          <w:sz w:val="28"/>
          <w:szCs w:val="28"/>
        </w:rPr>
      </w:pPr>
      <w:r>
        <w:rPr>
          <w:sz w:val="28"/>
          <w:szCs w:val="28"/>
        </w:rPr>
        <w:t>Статистические графики</w:t>
      </w:r>
      <w:r w:rsidR="00597DDF">
        <w:rPr>
          <w:sz w:val="28"/>
          <w:szCs w:val="28"/>
        </w:rPr>
        <w:t>………………………………………………</w:t>
      </w:r>
      <w:r w:rsidR="00E37A4D">
        <w:rPr>
          <w:sz w:val="28"/>
          <w:szCs w:val="28"/>
        </w:rPr>
        <w:t>60</w:t>
      </w:r>
    </w:p>
    <w:p w:rsidR="009B1829" w:rsidRDefault="009B1829" w:rsidP="009B1829">
      <w:pPr>
        <w:ind w:firstLine="705"/>
        <w:rPr>
          <w:sz w:val="28"/>
          <w:szCs w:val="28"/>
        </w:rPr>
      </w:pPr>
      <w:r>
        <w:rPr>
          <w:sz w:val="28"/>
          <w:szCs w:val="28"/>
        </w:rPr>
        <w:t>Вопросы  и задани</w:t>
      </w:r>
      <w:r w:rsidR="00597DDF">
        <w:rPr>
          <w:sz w:val="28"/>
          <w:szCs w:val="28"/>
        </w:rPr>
        <w:t>я для самоконтроля…………………………………..</w:t>
      </w:r>
      <w:r w:rsidR="00E37A4D">
        <w:rPr>
          <w:sz w:val="28"/>
          <w:szCs w:val="28"/>
        </w:rPr>
        <w:t>65</w:t>
      </w:r>
    </w:p>
    <w:p w:rsidR="009B1829" w:rsidRDefault="009B1829" w:rsidP="009B1829">
      <w:pPr>
        <w:ind w:left="705"/>
        <w:rPr>
          <w:sz w:val="28"/>
          <w:szCs w:val="28"/>
        </w:rPr>
      </w:pPr>
      <w:r>
        <w:rPr>
          <w:sz w:val="28"/>
          <w:szCs w:val="28"/>
        </w:rPr>
        <w:t>Рекомендуемая литература</w:t>
      </w:r>
      <w:r w:rsidR="00597DDF">
        <w:rPr>
          <w:sz w:val="28"/>
          <w:szCs w:val="28"/>
        </w:rPr>
        <w:t>……………………………………………….</w:t>
      </w:r>
      <w:r w:rsidR="00E37A4D">
        <w:rPr>
          <w:sz w:val="28"/>
          <w:szCs w:val="28"/>
        </w:rPr>
        <w:t>67</w:t>
      </w:r>
    </w:p>
    <w:p w:rsidR="003273C6" w:rsidRDefault="003273C6" w:rsidP="003273C6">
      <w:pPr>
        <w:rPr>
          <w:sz w:val="28"/>
          <w:szCs w:val="28"/>
        </w:rPr>
      </w:pPr>
      <w:r>
        <w:rPr>
          <w:sz w:val="28"/>
          <w:szCs w:val="28"/>
        </w:rPr>
        <w:t xml:space="preserve">Методические указания </w:t>
      </w:r>
      <w:r w:rsidR="001B647D">
        <w:rPr>
          <w:sz w:val="28"/>
          <w:szCs w:val="28"/>
        </w:rPr>
        <w:t xml:space="preserve">и задания </w:t>
      </w:r>
      <w:r>
        <w:rPr>
          <w:sz w:val="28"/>
          <w:szCs w:val="28"/>
        </w:rPr>
        <w:t>для практическ</w:t>
      </w:r>
      <w:r w:rsidR="00CC0786">
        <w:rPr>
          <w:sz w:val="28"/>
          <w:szCs w:val="28"/>
        </w:rPr>
        <w:t>их занятий</w:t>
      </w:r>
      <w:r w:rsidR="001B647D">
        <w:rPr>
          <w:sz w:val="28"/>
          <w:szCs w:val="28"/>
        </w:rPr>
        <w:t xml:space="preserve"> № 1,2</w:t>
      </w:r>
      <w:r w:rsidR="00CC0786">
        <w:rPr>
          <w:sz w:val="28"/>
          <w:szCs w:val="28"/>
        </w:rPr>
        <w:t>………..</w:t>
      </w:r>
      <w:r w:rsidR="00E37A4D">
        <w:rPr>
          <w:sz w:val="28"/>
          <w:szCs w:val="28"/>
        </w:rPr>
        <w:t>68</w:t>
      </w:r>
    </w:p>
    <w:p w:rsidR="003273C6" w:rsidRDefault="003273C6" w:rsidP="003273C6">
      <w:pPr>
        <w:rPr>
          <w:sz w:val="28"/>
          <w:szCs w:val="28"/>
        </w:rPr>
      </w:pPr>
      <w:r>
        <w:rPr>
          <w:sz w:val="28"/>
          <w:szCs w:val="28"/>
        </w:rPr>
        <w:t>Задания для самостоятельной работы</w:t>
      </w:r>
      <w:r w:rsidR="001B647D">
        <w:rPr>
          <w:sz w:val="28"/>
          <w:szCs w:val="28"/>
        </w:rPr>
        <w:t xml:space="preserve"> Д2</w:t>
      </w:r>
      <w:r w:rsidR="00597DDF">
        <w:rPr>
          <w:sz w:val="28"/>
          <w:szCs w:val="28"/>
        </w:rPr>
        <w:t>………………………………………</w:t>
      </w:r>
      <w:r w:rsidR="00622ADF">
        <w:rPr>
          <w:sz w:val="28"/>
          <w:szCs w:val="28"/>
        </w:rPr>
        <w:t>8</w:t>
      </w:r>
      <w:r w:rsidR="00E37A4D">
        <w:rPr>
          <w:sz w:val="28"/>
          <w:szCs w:val="28"/>
        </w:rPr>
        <w:t>5</w:t>
      </w:r>
    </w:p>
    <w:p w:rsidR="001B647D" w:rsidRDefault="001B647D" w:rsidP="009B1829">
      <w:pPr>
        <w:rPr>
          <w:sz w:val="28"/>
          <w:szCs w:val="28"/>
        </w:rPr>
      </w:pPr>
      <w:r>
        <w:rPr>
          <w:sz w:val="28"/>
          <w:szCs w:val="28"/>
        </w:rPr>
        <w:t>Задания для самостоятельной работы Д3</w:t>
      </w:r>
      <w:r w:rsidR="00597DDF">
        <w:rPr>
          <w:sz w:val="28"/>
          <w:szCs w:val="28"/>
        </w:rPr>
        <w:t>………………………………………</w:t>
      </w:r>
      <w:r w:rsidR="00E37A4D">
        <w:rPr>
          <w:sz w:val="28"/>
          <w:szCs w:val="28"/>
        </w:rPr>
        <w:t>88</w:t>
      </w:r>
    </w:p>
    <w:p w:rsidR="009B1829" w:rsidRDefault="009B1829" w:rsidP="009B1829">
      <w:pPr>
        <w:rPr>
          <w:sz w:val="28"/>
          <w:szCs w:val="28"/>
        </w:rPr>
      </w:pPr>
      <w:r>
        <w:rPr>
          <w:sz w:val="28"/>
          <w:szCs w:val="28"/>
        </w:rPr>
        <w:t>Тема 2.3 Статистические показатели</w:t>
      </w:r>
      <w:r w:rsidR="00597DDF">
        <w:rPr>
          <w:sz w:val="28"/>
          <w:szCs w:val="28"/>
        </w:rPr>
        <w:t>…………………………………………...</w:t>
      </w:r>
      <w:r w:rsidR="00E37A4D">
        <w:rPr>
          <w:sz w:val="28"/>
          <w:szCs w:val="28"/>
        </w:rPr>
        <w:t>90</w:t>
      </w:r>
    </w:p>
    <w:p w:rsidR="009B1829" w:rsidRDefault="009B1829" w:rsidP="009B1829">
      <w:pPr>
        <w:numPr>
          <w:ilvl w:val="0"/>
          <w:numId w:val="5"/>
        </w:numPr>
        <w:rPr>
          <w:sz w:val="28"/>
          <w:szCs w:val="28"/>
        </w:rPr>
      </w:pPr>
      <w:r>
        <w:rPr>
          <w:sz w:val="28"/>
          <w:szCs w:val="28"/>
        </w:rPr>
        <w:t>Виды, типы и значение статистических показателей</w:t>
      </w:r>
      <w:r w:rsidR="00597DDF">
        <w:rPr>
          <w:sz w:val="28"/>
          <w:szCs w:val="28"/>
        </w:rPr>
        <w:t>……………….</w:t>
      </w:r>
      <w:r w:rsidR="00E37A4D">
        <w:rPr>
          <w:sz w:val="28"/>
          <w:szCs w:val="28"/>
        </w:rPr>
        <w:t>91</w:t>
      </w:r>
    </w:p>
    <w:p w:rsidR="009B1829" w:rsidRDefault="009B1829" w:rsidP="009B1829">
      <w:pPr>
        <w:numPr>
          <w:ilvl w:val="0"/>
          <w:numId w:val="5"/>
        </w:numPr>
        <w:rPr>
          <w:sz w:val="28"/>
          <w:szCs w:val="28"/>
        </w:rPr>
      </w:pPr>
      <w:r>
        <w:rPr>
          <w:sz w:val="28"/>
          <w:szCs w:val="28"/>
        </w:rPr>
        <w:t>Абсолютные и относительные величины</w:t>
      </w:r>
      <w:r w:rsidR="00597DDF">
        <w:rPr>
          <w:sz w:val="28"/>
          <w:szCs w:val="28"/>
        </w:rPr>
        <w:t>……………………………</w:t>
      </w:r>
      <w:r w:rsidR="00E37A4D">
        <w:rPr>
          <w:sz w:val="28"/>
          <w:szCs w:val="28"/>
        </w:rPr>
        <w:t>92</w:t>
      </w:r>
    </w:p>
    <w:p w:rsidR="009B1829" w:rsidRDefault="009B1829" w:rsidP="009B1829">
      <w:pPr>
        <w:numPr>
          <w:ilvl w:val="0"/>
          <w:numId w:val="5"/>
        </w:numPr>
        <w:rPr>
          <w:sz w:val="28"/>
          <w:szCs w:val="28"/>
        </w:rPr>
      </w:pPr>
      <w:r>
        <w:rPr>
          <w:sz w:val="28"/>
          <w:szCs w:val="28"/>
        </w:rPr>
        <w:t>Средние величины</w:t>
      </w:r>
      <w:r w:rsidR="00597DDF">
        <w:rPr>
          <w:sz w:val="28"/>
          <w:szCs w:val="28"/>
        </w:rPr>
        <w:t>……………………………………………………..</w:t>
      </w:r>
      <w:r w:rsidR="00622ADF">
        <w:rPr>
          <w:sz w:val="28"/>
          <w:szCs w:val="28"/>
        </w:rPr>
        <w:t>9</w:t>
      </w:r>
      <w:r w:rsidR="00E37A4D">
        <w:rPr>
          <w:sz w:val="28"/>
          <w:szCs w:val="28"/>
        </w:rPr>
        <w:t>7</w:t>
      </w:r>
    </w:p>
    <w:p w:rsidR="009B1829" w:rsidRDefault="009B1829" w:rsidP="009B1829">
      <w:pPr>
        <w:ind w:firstLine="705"/>
        <w:rPr>
          <w:sz w:val="28"/>
          <w:szCs w:val="28"/>
        </w:rPr>
      </w:pPr>
      <w:r>
        <w:rPr>
          <w:sz w:val="28"/>
          <w:szCs w:val="28"/>
        </w:rPr>
        <w:t>Вопросы  и задани</w:t>
      </w:r>
      <w:r w:rsidR="00597DDF">
        <w:rPr>
          <w:sz w:val="28"/>
          <w:szCs w:val="28"/>
        </w:rPr>
        <w:t>я</w:t>
      </w:r>
      <w:r w:rsidR="00E37A4D">
        <w:rPr>
          <w:sz w:val="28"/>
          <w:szCs w:val="28"/>
        </w:rPr>
        <w:t xml:space="preserve"> для самоконтроля…………………………………100</w:t>
      </w:r>
    </w:p>
    <w:p w:rsidR="009B1829" w:rsidRDefault="009B1829" w:rsidP="009B1829">
      <w:pPr>
        <w:ind w:left="705"/>
        <w:rPr>
          <w:sz w:val="28"/>
          <w:szCs w:val="28"/>
        </w:rPr>
      </w:pPr>
      <w:r>
        <w:rPr>
          <w:sz w:val="28"/>
          <w:szCs w:val="28"/>
        </w:rPr>
        <w:t>Рекомендуемая литература</w:t>
      </w:r>
      <w:r w:rsidR="00857500">
        <w:rPr>
          <w:sz w:val="28"/>
          <w:szCs w:val="28"/>
        </w:rPr>
        <w:t>…</w:t>
      </w:r>
      <w:r w:rsidR="00E37A4D">
        <w:rPr>
          <w:sz w:val="28"/>
          <w:szCs w:val="28"/>
        </w:rPr>
        <w:t>…………………………………………...102</w:t>
      </w:r>
    </w:p>
    <w:p w:rsidR="001B647D" w:rsidRDefault="001B647D" w:rsidP="001B647D">
      <w:pPr>
        <w:rPr>
          <w:sz w:val="28"/>
          <w:szCs w:val="28"/>
        </w:rPr>
      </w:pPr>
      <w:r>
        <w:rPr>
          <w:sz w:val="28"/>
          <w:szCs w:val="28"/>
        </w:rPr>
        <w:t>Методические указания и задания для практическ</w:t>
      </w:r>
      <w:r w:rsidR="00CC0786">
        <w:rPr>
          <w:sz w:val="28"/>
          <w:szCs w:val="28"/>
        </w:rPr>
        <w:t>их</w:t>
      </w:r>
      <w:r>
        <w:rPr>
          <w:sz w:val="28"/>
          <w:szCs w:val="28"/>
        </w:rPr>
        <w:t xml:space="preserve"> </w:t>
      </w:r>
      <w:r w:rsidR="00CC0786">
        <w:rPr>
          <w:sz w:val="28"/>
          <w:szCs w:val="28"/>
        </w:rPr>
        <w:t>занятий</w:t>
      </w:r>
      <w:r>
        <w:rPr>
          <w:sz w:val="28"/>
          <w:szCs w:val="28"/>
        </w:rPr>
        <w:t xml:space="preserve"> № 3,4</w:t>
      </w:r>
      <w:r w:rsidR="00CC0786">
        <w:rPr>
          <w:sz w:val="28"/>
          <w:szCs w:val="28"/>
        </w:rPr>
        <w:t>………</w:t>
      </w:r>
      <w:r w:rsidR="00E37A4D">
        <w:rPr>
          <w:sz w:val="28"/>
          <w:szCs w:val="28"/>
        </w:rPr>
        <w:t>102</w:t>
      </w:r>
    </w:p>
    <w:p w:rsidR="001B647D" w:rsidRDefault="001B647D" w:rsidP="009B1829">
      <w:pPr>
        <w:rPr>
          <w:sz w:val="28"/>
          <w:szCs w:val="28"/>
        </w:rPr>
      </w:pPr>
      <w:r>
        <w:rPr>
          <w:sz w:val="28"/>
          <w:szCs w:val="28"/>
        </w:rPr>
        <w:t>Задания для самостоятельной работы Д4</w:t>
      </w:r>
      <w:r w:rsidR="00597DDF">
        <w:rPr>
          <w:sz w:val="28"/>
          <w:szCs w:val="28"/>
        </w:rPr>
        <w:t>……………………………………..</w:t>
      </w:r>
      <w:r w:rsidR="00857500">
        <w:rPr>
          <w:sz w:val="28"/>
          <w:szCs w:val="28"/>
        </w:rPr>
        <w:t>1</w:t>
      </w:r>
      <w:r w:rsidR="007131D3">
        <w:rPr>
          <w:sz w:val="28"/>
          <w:szCs w:val="28"/>
        </w:rPr>
        <w:t>14</w:t>
      </w:r>
    </w:p>
    <w:p w:rsidR="00857500" w:rsidRDefault="009B1829" w:rsidP="009B1829">
      <w:pPr>
        <w:rPr>
          <w:sz w:val="28"/>
          <w:szCs w:val="28"/>
        </w:rPr>
      </w:pPr>
      <w:r>
        <w:rPr>
          <w:sz w:val="28"/>
          <w:szCs w:val="28"/>
        </w:rPr>
        <w:t>Р</w:t>
      </w:r>
      <w:r w:rsidR="001B647D">
        <w:rPr>
          <w:sz w:val="28"/>
          <w:szCs w:val="28"/>
        </w:rPr>
        <w:t>аздел</w:t>
      </w:r>
      <w:r>
        <w:rPr>
          <w:sz w:val="28"/>
          <w:szCs w:val="28"/>
        </w:rPr>
        <w:t xml:space="preserve"> 3. А</w:t>
      </w:r>
      <w:r w:rsidR="001B647D">
        <w:rPr>
          <w:sz w:val="28"/>
          <w:szCs w:val="28"/>
        </w:rPr>
        <w:t>налитическая статистика</w:t>
      </w:r>
      <w:r w:rsidR="00597DDF">
        <w:rPr>
          <w:sz w:val="28"/>
          <w:szCs w:val="28"/>
        </w:rPr>
        <w:t>………………………………………….</w:t>
      </w:r>
      <w:r w:rsidR="007131D3">
        <w:rPr>
          <w:sz w:val="28"/>
          <w:szCs w:val="28"/>
        </w:rPr>
        <w:t>118</w:t>
      </w:r>
    </w:p>
    <w:p w:rsidR="00597DDF" w:rsidRDefault="001B647D" w:rsidP="009B1829">
      <w:pPr>
        <w:rPr>
          <w:sz w:val="28"/>
          <w:szCs w:val="28"/>
        </w:rPr>
      </w:pPr>
      <w:r>
        <w:rPr>
          <w:sz w:val="28"/>
          <w:szCs w:val="28"/>
        </w:rPr>
        <w:t>Технологическая карта № 2 по разделу 2 «Аналитическая статистика»</w:t>
      </w:r>
      <w:r w:rsidR="00597DDF">
        <w:rPr>
          <w:sz w:val="28"/>
          <w:szCs w:val="28"/>
        </w:rPr>
        <w:t>…...</w:t>
      </w:r>
      <w:r w:rsidR="007131D3">
        <w:rPr>
          <w:sz w:val="28"/>
          <w:szCs w:val="28"/>
        </w:rPr>
        <w:t>118</w:t>
      </w:r>
    </w:p>
    <w:p w:rsidR="009B1829" w:rsidRDefault="009B1829" w:rsidP="009B1829">
      <w:pPr>
        <w:rPr>
          <w:sz w:val="28"/>
          <w:szCs w:val="28"/>
        </w:rPr>
      </w:pPr>
      <w:r>
        <w:rPr>
          <w:sz w:val="28"/>
          <w:szCs w:val="28"/>
        </w:rPr>
        <w:lastRenderedPageBreak/>
        <w:t>Тема 3.1 Показатели вариации в статистике и структурные характеристики вариационного ряда распределения</w:t>
      </w:r>
      <w:r w:rsidR="00597DDF">
        <w:rPr>
          <w:sz w:val="28"/>
          <w:szCs w:val="28"/>
        </w:rPr>
        <w:t>……………………………………….......</w:t>
      </w:r>
      <w:r w:rsidR="007131D3">
        <w:rPr>
          <w:sz w:val="28"/>
          <w:szCs w:val="28"/>
        </w:rPr>
        <w:t>122</w:t>
      </w:r>
    </w:p>
    <w:p w:rsidR="009B1829" w:rsidRDefault="00940D74" w:rsidP="00940D74">
      <w:pPr>
        <w:numPr>
          <w:ilvl w:val="0"/>
          <w:numId w:val="6"/>
        </w:numPr>
        <w:rPr>
          <w:sz w:val="28"/>
          <w:szCs w:val="28"/>
        </w:rPr>
      </w:pPr>
      <w:r>
        <w:rPr>
          <w:sz w:val="28"/>
          <w:szCs w:val="28"/>
        </w:rPr>
        <w:t>Понятие вариации, её значение</w:t>
      </w:r>
      <w:r w:rsidR="00597DDF">
        <w:rPr>
          <w:sz w:val="28"/>
          <w:szCs w:val="28"/>
        </w:rPr>
        <w:t>……………………………………..</w:t>
      </w:r>
      <w:r w:rsidR="00857500">
        <w:rPr>
          <w:sz w:val="28"/>
          <w:szCs w:val="28"/>
        </w:rPr>
        <w:t>1</w:t>
      </w:r>
      <w:r w:rsidR="007131D3">
        <w:rPr>
          <w:sz w:val="28"/>
          <w:szCs w:val="28"/>
        </w:rPr>
        <w:t>22</w:t>
      </w:r>
    </w:p>
    <w:p w:rsidR="00940D74" w:rsidRDefault="00940D74" w:rsidP="00940D74">
      <w:pPr>
        <w:numPr>
          <w:ilvl w:val="0"/>
          <w:numId w:val="6"/>
        </w:numPr>
        <w:rPr>
          <w:sz w:val="28"/>
          <w:szCs w:val="28"/>
        </w:rPr>
      </w:pPr>
      <w:r>
        <w:rPr>
          <w:sz w:val="28"/>
          <w:szCs w:val="28"/>
        </w:rPr>
        <w:t>Показатели вариации</w:t>
      </w:r>
      <w:r w:rsidR="00597DDF">
        <w:rPr>
          <w:sz w:val="28"/>
          <w:szCs w:val="28"/>
        </w:rPr>
        <w:t>………………………………………………...</w:t>
      </w:r>
      <w:r w:rsidR="007131D3">
        <w:rPr>
          <w:sz w:val="28"/>
          <w:szCs w:val="28"/>
        </w:rPr>
        <w:t>123</w:t>
      </w:r>
    </w:p>
    <w:p w:rsidR="006B01BB" w:rsidRDefault="006B01BB" w:rsidP="006B01BB">
      <w:pPr>
        <w:ind w:firstLine="705"/>
        <w:rPr>
          <w:sz w:val="28"/>
          <w:szCs w:val="28"/>
        </w:rPr>
      </w:pPr>
      <w:r>
        <w:rPr>
          <w:sz w:val="28"/>
          <w:szCs w:val="28"/>
        </w:rPr>
        <w:t>3. Структурные характеристики вариационного ряда распределения</w:t>
      </w:r>
      <w:r w:rsidR="00597DDF">
        <w:rPr>
          <w:sz w:val="28"/>
          <w:szCs w:val="28"/>
        </w:rPr>
        <w:t>.</w:t>
      </w:r>
      <w:r w:rsidR="007131D3">
        <w:rPr>
          <w:sz w:val="28"/>
          <w:szCs w:val="28"/>
        </w:rPr>
        <w:t>125</w:t>
      </w:r>
    </w:p>
    <w:p w:rsidR="00940D74" w:rsidRDefault="00940D74" w:rsidP="00940D74">
      <w:pPr>
        <w:ind w:firstLine="705"/>
        <w:rPr>
          <w:sz w:val="28"/>
          <w:szCs w:val="28"/>
        </w:rPr>
      </w:pPr>
      <w:r>
        <w:rPr>
          <w:sz w:val="28"/>
          <w:szCs w:val="28"/>
        </w:rPr>
        <w:t>Вопросы  и задани</w:t>
      </w:r>
      <w:r w:rsidR="00597DDF">
        <w:rPr>
          <w:sz w:val="28"/>
          <w:szCs w:val="28"/>
        </w:rPr>
        <w:t>я для самоконтроля…………………………………</w:t>
      </w:r>
      <w:r w:rsidR="007131D3">
        <w:rPr>
          <w:sz w:val="28"/>
          <w:szCs w:val="28"/>
        </w:rPr>
        <w:t>127</w:t>
      </w:r>
    </w:p>
    <w:p w:rsidR="00940D74" w:rsidRDefault="00940D74" w:rsidP="00940D74">
      <w:pPr>
        <w:ind w:left="705"/>
        <w:rPr>
          <w:sz w:val="28"/>
          <w:szCs w:val="28"/>
        </w:rPr>
      </w:pPr>
      <w:r>
        <w:rPr>
          <w:sz w:val="28"/>
          <w:szCs w:val="28"/>
        </w:rPr>
        <w:t>Рекомендуемая литература</w:t>
      </w:r>
      <w:r w:rsidR="00597DDF">
        <w:rPr>
          <w:sz w:val="28"/>
          <w:szCs w:val="28"/>
        </w:rPr>
        <w:t>……………………………………………...</w:t>
      </w:r>
      <w:r w:rsidR="007131D3">
        <w:rPr>
          <w:sz w:val="28"/>
          <w:szCs w:val="28"/>
        </w:rPr>
        <w:t>128</w:t>
      </w:r>
    </w:p>
    <w:p w:rsidR="00A44D7A" w:rsidRDefault="00A44D7A" w:rsidP="00A44D7A">
      <w:pPr>
        <w:rPr>
          <w:sz w:val="28"/>
          <w:szCs w:val="28"/>
        </w:rPr>
      </w:pPr>
      <w:r>
        <w:rPr>
          <w:sz w:val="28"/>
          <w:szCs w:val="28"/>
        </w:rPr>
        <w:t>Методические указания и</w:t>
      </w:r>
      <w:r w:rsidR="00CC0786">
        <w:rPr>
          <w:sz w:val="28"/>
          <w:szCs w:val="28"/>
        </w:rPr>
        <w:t xml:space="preserve"> задания для практических занятий</w:t>
      </w:r>
      <w:r>
        <w:rPr>
          <w:sz w:val="28"/>
          <w:szCs w:val="28"/>
        </w:rPr>
        <w:t xml:space="preserve"> № 5,6</w:t>
      </w:r>
      <w:r w:rsidR="00CC0786">
        <w:rPr>
          <w:sz w:val="28"/>
          <w:szCs w:val="28"/>
        </w:rPr>
        <w:t>………</w:t>
      </w:r>
      <w:r w:rsidR="00FC64F1">
        <w:rPr>
          <w:sz w:val="28"/>
          <w:szCs w:val="28"/>
        </w:rPr>
        <w:t>129</w:t>
      </w:r>
    </w:p>
    <w:p w:rsidR="00A44D7A" w:rsidRDefault="00A44D7A" w:rsidP="00A44D7A">
      <w:pPr>
        <w:rPr>
          <w:sz w:val="28"/>
          <w:szCs w:val="28"/>
        </w:rPr>
      </w:pPr>
      <w:r>
        <w:rPr>
          <w:sz w:val="28"/>
          <w:szCs w:val="28"/>
        </w:rPr>
        <w:t>Задания для самостоятельной работы Д1</w:t>
      </w:r>
      <w:r w:rsidR="00597DDF">
        <w:rPr>
          <w:sz w:val="28"/>
          <w:szCs w:val="28"/>
        </w:rPr>
        <w:t>……………………………………..</w:t>
      </w:r>
      <w:r w:rsidR="00FC64F1">
        <w:rPr>
          <w:sz w:val="28"/>
          <w:szCs w:val="28"/>
        </w:rPr>
        <w:t>139</w:t>
      </w:r>
    </w:p>
    <w:p w:rsidR="00940D74" w:rsidRDefault="00940D74" w:rsidP="00940D74">
      <w:pPr>
        <w:rPr>
          <w:sz w:val="28"/>
          <w:szCs w:val="28"/>
        </w:rPr>
      </w:pPr>
      <w:r>
        <w:rPr>
          <w:sz w:val="28"/>
          <w:szCs w:val="28"/>
        </w:rPr>
        <w:t>Тема 3.2 Выборочное наблюдение в статистике</w:t>
      </w:r>
      <w:r w:rsidR="00597DDF">
        <w:rPr>
          <w:sz w:val="28"/>
          <w:szCs w:val="28"/>
        </w:rPr>
        <w:t>……………………………..</w:t>
      </w:r>
      <w:r w:rsidR="00FC64F1">
        <w:rPr>
          <w:sz w:val="28"/>
          <w:szCs w:val="28"/>
        </w:rPr>
        <w:t>142</w:t>
      </w:r>
    </w:p>
    <w:p w:rsidR="00940D74" w:rsidRDefault="001670D0" w:rsidP="001670D0">
      <w:pPr>
        <w:numPr>
          <w:ilvl w:val="0"/>
          <w:numId w:val="7"/>
        </w:numPr>
        <w:rPr>
          <w:sz w:val="28"/>
          <w:szCs w:val="28"/>
        </w:rPr>
      </w:pPr>
      <w:r>
        <w:rPr>
          <w:sz w:val="28"/>
          <w:szCs w:val="28"/>
        </w:rPr>
        <w:t>Понятие о выборочном наблюдении, его задачи</w:t>
      </w:r>
      <w:r w:rsidR="00597DDF">
        <w:rPr>
          <w:sz w:val="28"/>
          <w:szCs w:val="28"/>
        </w:rPr>
        <w:t>…………………..</w:t>
      </w:r>
      <w:r w:rsidR="00FC64F1">
        <w:rPr>
          <w:sz w:val="28"/>
          <w:szCs w:val="28"/>
        </w:rPr>
        <w:t>142</w:t>
      </w:r>
    </w:p>
    <w:p w:rsidR="001670D0" w:rsidRDefault="001670D0" w:rsidP="001670D0">
      <w:pPr>
        <w:numPr>
          <w:ilvl w:val="0"/>
          <w:numId w:val="7"/>
        </w:numPr>
        <w:rPr>
          <w:sz w:val="28"/>
          <w:szCs w:val="28"/>
        </w:rPr>
      </w:pPr>
      <w:r>
        <w:rPr>
          <w:sz w:val="28"/>
          <w:szCs w:val="28"/>
        </w:rPr>
        <w:t>Виды выборки, способы отбора и ошибки выборочного наблюдения</w:t>
      </w:r>
      <w:r w:rsidR="00597DDF">
        <w:rPr>
          <w:sz w:val="28"/>
          <w:szCs w:val="28"/>
        </w:rPr>
        <w:t>…………………………………………………………...</w:t>
      </w:r>
      <w:r w:rsidR="00FC64F1">
        <w:rPr>
          <w:sz w:val="28"/>
          <w:szCs w:val="28"/>
        </w:rPr>
        <w:t>144</w:t>
      </w:r>
    </w:p>
    <w:p w:rsidR="001670D0" w:rsidRDefault="001670D0" w:rsidP="001670D0">
      <w:pPr>
        <w:numPr>
          <w:ilvl w:val="0"/>
          <w:numId w:val="7"/>
        </w:numPr>
        <w:rPr>
          <w:sz w:val="28"/>
          <w:szCs w:val="28"/>
        </w:rPr>
      </w:pPr>
      <w:r>
        <w:rPr>
          <w:sz w:val="28"/>
          <w:szCs w:val="28"/>
        </w:rPr>
        <w:t>Распространение выборочных результатов на генеральную совокупность</w:t>
      </w:r>
      <w:r w:rsidR="00597DDF">
        <w:rPr>
          <w:sz w:val="28"/>
          <w:szCs w:val="28"/>
        </w:rPr>
        <w:t>…………………………………………………………</w:t>
      </w:r>
      <w:r w:rsidR="00FC64F1">
        <w:rPr>
          <w:sz w:val="28"/>
          <w:szCs w:val="28"/>
        </w:rPr>
        <w:t>147</w:t>
      </w:r>
    </w:p>
    <w:p w:rsidR="001670D0" w:rsidRDefault="001670D0" w:rsidP="001670D0">
      <w:pPr>
        <w:ind w:firstLine="705"/>
        <w:rPr>
          <w:sz w:val="28"/>
          <w:szCs w:val="28"/>
        </w:rPr>
      </w:pPr>
      <w:r>
        <w:rPr>
          <w:sz w:val="28"/>
          <w:szCs w:val="28"/>
        </w:rPr>
        <w:t>Вопросы  и задани</w:t>
      </w:r>
      <w:r w:rsidR="00597DDF">
        <w:rPr>
          <w:sz w:val="28"/>
          <w:szCs w:val="28"/>
        </w:rPr>
        <w:t>я для самоконтроля…………………………………</w:t>
      </w:r>
      <w:r w:rsidR="00FC64F1">
        <w:rPr>
          <w:sz w:val="28"/>
          <w:szCs w:val="28"/>
        </w:rPr>
        <w:t>149</w:t>
      </w:r>
    </w:p>
    <w:p w:rsidR="001670D0" w:rsidRDefault="001670D0" w:rsidP="001670D0">
      <w:pPr>
        <w:ind w:left="705"/>
        <w:rPr>
          <w:sz w:val="28"/>
          <w:szCs w:val="28"/>
        </w:rPr>
      </w:pPr>
      <w:r>
        <w:rPr>
          <w:sz w:val="28"/>
          <w:szCs w:val="28"/>
        </w:rPr>
        <w:t>Рекомендуемая литература</w:t>
      </w:r>
      <w:r w:rsidR="00597DDF">
        <w:rPr>
          <w:sz w:val="28"/>
          <w:szCs w:val="28"/>
        </w:rPr>
        <w:t>……………………………………………...</w:t>
      </w:r>
      <w:r w:rsidR="00FC64F1">
        <w:rPr>
          <w:sz w:val="28"/>
          <w:szCs w:val="28"/>
        </w:rPr>
        <w:t>150</w:t>
      </w:r>
    </w:p>
    <w:p w:rsidR="00A44D7A" w:rsidRDefault="00A44D7A" w:rsidP="00A44D7A">
      <w:pPr>
        <w:rPr>
          <w:sz w:val="28"/>
          <w:szCs w:val="28"/>
        </w:rPr>
      </w:pPr>
      <w:r>
        <w:rPr>
          <w:sz w:val="28"/>
          <w:szCs w:val="28"/>
        </w:rPr>
        <w:t>Методические указания и задания для практическо</w:t>
      </w:r>
      <w:r w:rsidR="00CC0786">
        <w:rPr>
          <w:sz w:val="28"/>
          <w:szCs w:val="28"/>
        </w:rPr>
        <w:t>го занятия</w:t>
      </w:r>
      <w:r>
        <w:rPr>
          <w:sz w:val="28"/>
          <w:szCs w:val="28"/>
        </w:rPr>
        <w:t xml:space="preserve"> № 7</w:t>
      </w:r>
      <w:r w:rsidR="00CC0786">
        <w:rPr>
          <w:sz w:val="28"/>
          <w:szCs w:val="28"/>
        </w:rPr>
        <w:t>………..</w:t>
      </w:r>
      <w:r w:rsidR="00FC64F1">
        <w:rPr>
          <w:sz w:val="28"/>
          <w:szCs w:val="28"/>
        </w:rPr>
        <w:t>150</w:t>
      </w:r>
    </w:p>
    <w:p w:rsidR="00A44D7A" w:rsidRDefault="00A44D7A" w:rsidP="00A44D7A">
      <w:pPr>
        <w:rPr>
          <w:sz w:val="28"/>
          <w:szCs w:val="28"/>
        </w:rPr>
      </w:pPr>
      <w:r>
        <w:rPr>
          <w:sz w:val="28"/>
          <w:szCs w:val="28"/>
        </w:rPr>
        <w:t>Задания для самостоятельной работы Д2</w:t>
      </w:r>
      <w:r w:rsidR="00597DDF">
        <w:rPr>
          <w:sz w:val="28"/>
          <w:szCs w:val="28"/>
        </w:rPr>
        <w:t>…………………………………….</w:t>
      </w:r>
      <w:r w:rsidR="00FC64F1">
        <w:rPr>
          <w:sz w:val="28"/>
          <w:szCs w:val="28"/>
        </w:rPr>
        <w:t>161</w:t>
      </w:r>
    </w:p>
    <w:p w:rsidR="001670D0" w:rsidRDefault="001670D0" w:rsidP="001670D0">
      <w:pPr>
        <w:rPr>
          <w:sz w:val="28"/>
          <w:szCs w:val="28"/>
        </w:rPr>
      </w:pPr>
      <w:r>
        <w:rPr>
          <w:sz w:val="28"/>
          <w:szCs w:val="28"/>
        </w:rPr>
        <w:t>Тема 3.3 Ряды динамики</w:t>
      </w:r>
      <w:r w:rsidR="00597DDF">
        <w:rPr>
          <w:sz w:val="28"/>
          <w:szCs w:val="28"/>
        </w:rPr>
        <w:t>………………………………………………………</w:t>
      </w:r>
      <w:r w:rsidR="00FC64F1">
        <w:rPr>
          <w:sz w:val="28"/>
          <w:szCs w:val="28"/>
        </w:rPr>
        <w:t>163</w:t>
      </w:r>
    </w:p>
    <w:p w:rsidR="001670D0" w:rsidRDefault="001670D0" w:rsidP="001670D0">
      <w:pPr>
        <w:numPr>
          <w:ilvl w:val="0"/>
          <w:numId w:val="8"/>
        </w:numPr>
        <w:rPr>
          <w:sz w:val="28"/>
          <w:szCs w:val="28"/>
        </w:rPr>
      </w:pPr>
      <w:r>
        <w:rPr>
          <w:sz w:val="28"/>
          <w:szCs w:val="28"/>
        </w:rPr>
        <w:t>Элементы и виды рядов динамики, приведение рядов динамики к сопоставимому виду</w:t>
      </w:r>
      <w:r w:rsidR="00597DDF">
        <w:rPr>
          <w:sz w:val="28"/>
          <w:szCs w:val="28"/>
        </w:rPr>
        <w:t>…………………………………………………</w:t>
      </w:r>
      <w:r w:rsidR="00FC64F1">
        <w:rPr>
          <w:sz w:val="28"/>
          <w:szCs w:val="28"/>
        </w:rPr>
        <w:t>164</w:t>
      </w:r>
    </w:p>
    <w:p w:rsidR="001670D0" w:rsidRDefault="001670D0" w:rsidP="001670D0">
      <w:pPr>
        <w:numPr>
          <w:ilvl w:val="0"/>
          <w:numId w:val="8"/>
        </w:numPr>
        <w:rPr>
          <w:sz w:val="28"/>
          <w:szCs w:val="28"/>
        </w:rPr>
      </w:pPr>
      <w:r>
        <w:rPr>
          <w:sz w:val="28"/>
          <w:szCs w:val="28"/>
        </w:rPr>
        <w:t>Показатели рядов динамики</w:t>
      </w:r>
      <w:r w:rsidR="00597DDF">
        <w:rPr>
          <w:sz w:val="28"/>
          <w:szCs w:val="28"/>
        </w:rPr>
        <w:t>…………………………………………</w:t>
      </w:r>
      <w:r w:rsidR="00FC64F1">
        <w:rPr>
          <w:sz w:val="28"/>
          <w:szCs w:val="28"/>
        </w:rPr>
        <w:t>168</w:t>
      </w:r>
    </w:p>
    <w:p w:rsidR="001670D0" w:rsidRDefault="001670D0" w:rsidP="001670D0">
      <w:pPr>
        <w:numPr>
          <w:ilvl w:val="0"/>
          <w:numId w:val="8"/>
        </w:numPr>
        <w:rPr>
          <w:sz w:val="28"/>
          <w:szCs w:val="28"/>
        </w:rPr>
      </w:pPr>
      <w:r>
        <w:rPr>
          <w:sz w:val="28"/>
          <w:szCs w:val="28"/>
        </w:rPr>
        <w:t>Средние показатели рядов динамики</w:t>
      </w:r>
      <w:r w:rsidR="00597DDF">
        <w:rPr>
          <w:sz w:val="28"/>
          <w:szCs w:val="28"/>
        </w:rPr>
        <w:t>……………………………….</w:t>
      </w:r>
      <w:r w:rsidR="00FC64F1">
        <w:rPr>
          <w:sz w:val="28"/>
          <w:szCs w:val="28"/>
        </w:rPr>
        <w:t>170</w:t>
      </w:r>
    </w:p>
    <w:p w:rsidR="001670D0" w:rsidRDefault="001670D0" w:rsidP="001670D0">
      <w:pPr>
        <w:numPr>
          <w:ilvl w:val="0"/>
          <w:numId w:val="8"/>
        </w:numPr>
        <w:rPr>
          <w:sz w:val="28"/>
          <w:szCs w:val="28"/>
        </w:rPr>
      </w:pPr>
      <w:r>
        <w:rPr>
          <w:sz w:val="28"/>
          <w:szCs w:val="28"/>
        </w:rPr>
        <w:t>Методы обработки рядов динамики</w:t>
      </w:r>
      <w:r w:rsidR="00597DDF">
        <w:rPr>
          <w:sz w:val="28"/>
          <w:szCs w:val="28"/>
        </w:rPr>
        <w:t>………………………………...</w:t>
      </w:r>
      <w:r w:rsidR="00FC64F1">
        <w:rPr>
          <w:sz w:val="28"/>
          <w:szCs w:val="28"/>
        </w:rPr>
        <w:t>172</w:t>
      </w:r>
    </w:p>
    <w:p w:rsidR="001670D0" w:rsidRDefault="001670D0" w:rsidP="001670D0">
      <w:pPr>
        <w:numPr>
          <w:ilvl w:val="0"/>
          <w:numId w:val="8"/>
        </w:numPr>
        <w:rPr>
          <w:sz w:val="28"/>
          <w:szCs w:val="28"/>
        </w:rPr>
      </w:pPr>
      <w:r>
        <w:rPr>
          <w:sz w:val="28"/>
          <w:szCs w:val="28"/>
        </w:rPr>
        <w:t>Измерение сезонных колебаний в рядах динамики</w:t>
      </w:r>
      <w:r w:rsidR="00597DDF">
        <w:rPr>
          <w:sz w:val="28"/>
          <w:szCs w:val="28"/>
        </w:rPr>
        <w:t>………………..</w:t>
      </w:r>
      <w:r w:rsidR="00FC64F1">
        <w:rPr>
          <w:sz w:val="28"/>
          <w:szCs w:val="28"/>
        </w:rPr>
        <w:t>176</w:t>
      </w:r>
    </w:p>
    <w:p w:rsidR="001670D0" w:rsidRDefault="001670D0" w:rsidP="001670D0">
      <w:pPr>
        <w:ind w:firstLine="705"/>
        <w:rPr>
          <w:sz w:val="28"/>
          <w:szCs w:val="28"/>
        </w:rPr>
      </w:pPr>
      <w:r>
        <w:rPr>
          <w:sz w:val="28"/>
          <w:szCs w:val="28"/>
        </w:rPr>
        <w:t>Вопросы  и задани</w:t>
      </w:r>
      <w:r w:rsidR="00597DDF">
        <w:rPr>
          <w:sz w:val="28"/>
          <w:szCs w:val="28"/>
        </w:rPr>
        <w:t>я для самоконтроля…………………………………</w:t>
      </w:r>
      <w:r w:rsidR="00FC64F1">
        <w:rPr>
          <w:sz w:val="28"/>
          <w:szCs w:val="28"/>
        </w:rPr>
        <w:t>176</w:t>
      </w:r>
    </w:p>
    <w:p w:rsidR="001670D0" w:rsidRDefault="001670D0" w:rsidP="001670D0">
      <w:pPr>
        <w:ind w:left="705"/>
        <w:rPr>
          <w:sz w:val="28"/>
          <w:szCs w:val="28"/>
        </w:rPr>
      </w:pPr>
      <w:r>
        <w:rPr>
          <w:sz w:val="28"/>
          <w:szCs w:val="28"/>
        </w:rPr>
        <w:t>Рекомендуемая литература</w:t>
      </w:r>
      <w:r w:rsidR="00597DDF">
        <w:rPr>
          <w:sz w:val="28"/>
          <w:szCs w:val="28"/>
        </w:rPr>
        <w:t>……………………………………………...</w:t>
      </w:r>
      <w:r w:rsidR="00FC64F1">
        <w:rPr>
          <w:sz w:val="28"/>
          <w:szCs w:val="28"/>
        </w:rPr>
        <w:t>179</w:t>
      </w:r>
    </w:p>
    <w:p w:rsidR="00A44D7A" w:rsidRDefault="00A44D7A" w:rsidP="00A44D7A">
      <w:pPr>
        <w:rPr>
          <w:sz w:val="28"/>
          <w:szCs w:val="28"/>
        </w:rPr>
      </w:pPr>
      <w:r>
        <w:rPr>
          <w:sz w:val="28"/>
          <w:szCs w:val="28"/>
        </w:rPr>
        <w:t>Методические указания и</w:t>
      </w:r>
      <w:r w:rsidR="00CC0786">
        <w:rPr>
          <w:sz w:val="28"/>
          <w:szCs w:val="28"/>
        </w:rPr>
        <w:t xml:space="preserve"> задания для практических занятий</w:t>
      </w:r>
      <w:r>
        <w:rPr>
          <w:sz w:val="28"/>
          <w:szCs w:val="28"/>
        </w:rPr>
        <w:t xml:space="preserve"> № 8,9</w:t>
      </w:r>
      <w:r w:rsidR="00CC0786">
        <w:rPr>
          <w:sz w:val="28"/>
          <w:szCs w:val="28"/>
        </w:rPr>
        <w:t>………</w:t>
      </w:r>
      <w:r w:rsidR="00857500">
        <w:rPr>
          <w:sz w:val="28"/>
          <w:szCs w:val="28"/>
        </w:rPr>
        <w:t>1</w:t>
      </w:r>
      <w:r w:rsidR="00FC64F1">
        <w:rPr>
          <w:sz w:val="28"/>
          <w:szCs w:val="28"/>
        </w:rPr>
        <w:t>79</w:t>
      </w:r>
    </w:p>
    <w:p w:rsidR="00A44D7A" w:rsidRDefault="00A44D7A" w:rsidP="00A44D7A">
      <w:pPr>
        <w:rPr>
          <w:sz w:val="28"/>
          <w:szCs w:val="28"/>
        </w:rPr>
      </w:pPr>
      <w:r>
        <w:rPr>
          <w:sz w:val="28"/>
          <w:szCs w:val="28"/>
        </w:rPr>
        <w:t>Задания для самостоятельной работы Д3</w:t>
      </w:r>
      <w:r w:rsidR="00597DDF">
        <w:rPr>
          <w:sz w:val="28"/>
          <w:szCs w:val="28"/>
        </w:rPr>
        <w:t>……………………………………..</w:t>
      </w:r>
      <w:r w:rsidR="00FC64F1">
        <w:rPr>
          <w:sz w:val="28"/>
          <w:szCs w:val="28"/>
        </w:rPr>
        <w:t>192</w:t>
      </w:r>
    </w:p>
    <w:p w:rsidR="00A44D7A" w:rsidRDefault="00A44D7A" w:rsidP="00A44D7A">
      <w:pPr>
        <w:rPr>
          <w:sz w:val="28"/>
          <w:szCs w:val="28"/>
        </w:rPr>
      </w:pPr>
      <w:r>
        <w:rPr>
          <w:sz w:val="28"/>
          <w:szCs w:val="28"/>
        </w:rPr>
        <w:t>Задания для самостоятельной работы Д4</w:t>
      </w:r>
      <w:r w:rsidR="00597DDF">
        <w:rPr>
          <w:sz w:val="28"/>
          <w:szCs w:val="28"/>
        </w:rPr>
        <w:t>……………………………………..</w:t>
      </w:r>
      <w:r w:rsidR="00FC64F1">
        <w:rPr>
          <w:sz w:val="28"/>
          <w:szCs w:val="28"/>
        </w:rPr>
        <w:t>194</w:t>
      </w:r>
    </w:p>
    <w:p w:rsidR="001670D0" w:rsidRDefault="001670D0" w:rsidP="001670D0">
      <w:pPr>
        <w:rPr>
          <w:sz w:val="28"/>
          <w:szCs w:val="28"/>
        </w:rPr>
      </w:pPr>
      <w:r>
        <w:rPr>
          <w:sz w:val="28"/>
          <w:szCs w:val="28"/>
        </w:rPr>
        <w:t>Тема 3.4 Индексы и их использование в экономических исследованиях</w:t>
      </w:r>
      <w:r w:rsidR="00597DDF">
        <w:rPr>
          <w:sz w:val="28"/>
          <w:szCs w:val="28"/>
        </w:rPr>
        <w:t>…..</w:t>
      </w:r>
      <w:r w:rsidR="00FC64F1">
        <w:rPr>
          <w:sz w:val="28"/>
          <w:szCs w:val="28"/>
        </w:rPr>
        <w:t>196</w:t>
      </w:r>
    </w:p>
    <w:p w:rsidR="001670D0" w:rsidRDefault="001670D0" w:rsidP="001670D0">
      <w:pPr>
        <w:numPr>
          <w:ilvl w:val="0"/>
          <w:numId w:val="9"/>
        </w:numPr>
        <w:rPr>
          <w:sz w:val="28"/>
          <w:szCs w:val="28"/>
        </w:rPr>
      </w:pPr>
      <w:r>
        <w:rPr>
          <w:sz w:val="28"/>
          <w:szCs w:val="28"/>
        </w:rPr>
        <w:t xml:space="preserve">Понятие индексов и их роль в </w:t>
      </w:r>
      <w:r w:rsidR="00597DDF">
        <w:rPr>
          <w:sz w:val="28"/>
          <w:szCs w:val="28"/>
        </w:rPr>
        <w:t>статистико-экономическом анализ.</w:t>
      </w:r>
      <w:r w:rsidR="00FC64F1">
        <w:rPr>
          <w:sz w:val="28"/>
          <w:szCs w:val="28"/>
        </w:rPr>
        <w:t>197</w:t>
      </w:r>
    </w:p>
    <w:p w:rsidR="001670D0" w:rsidRDefault="001670D0" w:rsidP="001670D0">
      <w:pPr>
        <w:numPr>
          <w:ilvl w:val="0"/>
          <w:numId w:val="9"/>
        </w:numPr>
        <w:rPr>
          <w:sz w:val="28"/>
          <w:szCs w:val="28"/>
        </w:rPr>
      </w:pPr>
      <w:r>
        <w:rPr>
          <w:sz w:val="28"/>
          <w:szCs w:val="28"/>
        </w:rPr>
        <w:t>Классификация индексов</w:t>
      </w:r>
      <w:r w:rsidR="00597DDF">
        <w:rPr>
          <w:sz w:val="28"/>
          <w:szCs w:val="28"/>
        </w:rPr>
        <w:t>…………………………………………….</w:t>
      </w:r>
      <w:r w:rsidR="00FC64F1">
        <w:rPr>
          <w:sz w:val="28"/>
          <w:szCs w:val="28"/>
        </w:rPr>
        <w:t>199</w:t>
      </w:r>
    </w:p>
    <w:p w:rsidR="001670D0" w:rsidRDefault="001670D0" w:rsidP="001670D0">
      <w:pPr>
        <w:numPr>
          <w:ilvl w:val="0"/>
          <w:numId w:val="9"/>
        </w:numPr>
        <w:rPr>
          <w:sz w:val="28"/>
          <w:szCs w:val="28"/>
        </w:rPr>
      </w:pPr>
      <w:r>
        <w:rPr>
          <w:sz w:val="28"/>
          <w:szCs w:val="28"/>
        </w:rPr>
        <w:t>Индивидуальные индексы</w:t>
      </w:r>
      <w:r w:rsidR="00597DDF">
        <w:rPr>
          <w:sz w:val="28"/>
          <w:szCs w:val="28"/>
        </w:rPr>
        <w:t>…………………………………………...</w:t>
      </w:r>
      <w:r w:rsidR="00FC64F1">
        <w:rPr>
          <w:sz w:val="28"/>
          <w:szCs w:val="28"/>
        </w:rPr>
        <w:t>199</w:t>
      </w:r>
    </w:p>
    <w:p w:rsidR="001670D0" w:rsidRDefault="001670D0" w:rsidP="001670D0">
      <w:pPr>
        <w:numPr>
          <w:ilvl w:val="0"/>
          <w:numId w:val="9"/>
        </w:numPr>
        <w:rPr>
          <w:sz w:val="28"/>
          <w:szCs w:val="28"/>
        </w:rPr>
      </w:pPr>
      <w:r>
        <w:rPr>
          <w:sz w:val="28"/>
          <w:szCs w:val="28"/>
        </w:rPr>
        <w:t>Агрегатная форма общих индексов количественных показателей</w:t>
      </w:r>
      <w:r w:rsidR="00597DDF">
        <w:rPr>
          <w:sz w:val="28"/>
          <w:szCs w:val="28"/>
        </w:rPr>
        <w:t>.</w:t>
      </w:r>
      <w:r w:rsidR="00FC64F1">
        <w:rPr>
          <w:sz w:val="28"/>
          <w:szCs w:val="28"/>
        </w:rPr>
        <w:t>201</w:t>
      </w:r>
    </w:p>
    <w:p w:rsidR="001670D0" w:rsidRDefault="001670D0" w:rsidP="001670D0">
      <w:pPr>
        <w:numPr>
          <w:ilvl w:val="0"/>
          <w:numId w:val="9"/>
        </w:numPr>
        <w:rPr>
          <w:sz w:val="28"/>
          <w:szCs w:val="28"/>
        </w:rPr>
      </w:pPr>
      <w:r>
        <w:rPr>
          <w:sz w:val="28"/>
          <w:szCs w:val="28"/>
        </w:rPr>
        <w:t>Агрегатная форма общих индексов качественных и смешанных показателей</w:t>
      </w:r>
      <w:r w:rsidR="00597DDF">
        <w:rPr>
          <w:sz w:val="28"/>
          <w:szCs w:val="28"/>
        </w:rPr>
        <w:t>…………………………………………………………..</w:t>
      </w:r>
      <w:r w:rsidR="00FC64F1">
        <w:rPr>
          <w:sz w:val="28"/>
          <w:szCs w:val="28"/>
        </w:rPr>
        <w:t>203</w:t>
      </w:r>
    </w:p>
    <w:p w:rsidR="001670D0" w:rsidRDefault="001670D0" w:rsidP="001670D0">
      <w:pPr>
        <w:numPr>
          <w:ilvl w:val="0"/>
          <w:numId w:val="9"/>
        </w:numPr>
        <w:rPr>
          <w:sz w:val="28"/>
          <w:szCs w:val="28"/>
        </w:rPr>
      </w:pPr>
      <w:r>
        <w:rPr>
          <w:sz w:val="28"/>
          <w:szCs w:val="28"/>
        </w:rPr>
        <w:t>Средневзвешенные индексы</w:t>
      </w:r>
      <w:r w:rsidR="00597DDF">
        <w:rPr>
          <w:sz w:val="28"/>
          <w:szCs w:val="28"/>
        </w:rPr>
        <w:t>………………………………………...</w:t>
      </w:r>
      <w:r w:rsidR="00FC64F1">
        <w:rPr>
          <w:sz w:val="28"/>
          <w:szCs w:val="28"/>
        </w:rPr>
        <w:t>206</w:t>
      </w:r>
    </w:p>
    <w:p w:rsidR="001670D0" w:rsidRDefault="001670D0" w:rsidP="001670D0">
      <w:pPr>
        <w:numPr>
          <w:ilvl w:val="0"/>
          <w:numId w:val="9"/>
        </w:numPr>
        <w:rPr>
          <w:sz w:val="28"/>
          <w:szCs w:val="28"/>
        </w:rPr>
      </w:pPr>
      <w:r>
        <w:rPr>
          <w:sz w:val="28"/>
          <w:szCs w:val="28"/>
        </w:rPr>
        <w:t>Общие индексы средних величин</w:t>
      </w:r>
      <w:r w:rsidR="00597DDF">
        <w:rPr>
          <w:sz w:val="28"/>
          <w:szCs w:val="28"/>
        </w:rPr>
        <w:t>…………………………………..</w:t>
      </w:r>
      <w:r w:rsidR="00FC64F1">
        <w:rPr>
          <w:sz w:val="28"/>
          <w:szCs w:val="28"/>
        </w:rPr>
        <w:t>207</w:t>
      </w:r>
    </w:p>
    <w:p w:rsidR="001670D0" w:rsidRDefault="001670D0" w:rsidP="001670D0">
      <w:pPr>
        <w:ind w:firstLine="705"/>
        <w:rPr>
          <w:sz w:val="28"/>
          <w:szCs w:val="28"/>
        </w:rPr>
      </w:pPr>
      <w:r>
        <w:rPr>
          <w:sz w:val="28"/>
          <w:szCs w:val="28"/>
        </w:rPr>
        <w:t>Вопросы  и задани</w:t>
      </w:r>
      <w:r w:rsidR="00597DDF">
        <w:rPr>
          <w:sz w:val="28"/>
          <w:szCs w:val="28"/>
        </w:rPr>
        <w:t>я для самоконтроля…………………………………</w:t>
      </w:r>
      <w:r w:rsidR="00FC64F1">
        <w:rPr>
          <w:sz w:val="28"/>
          <w:szCs w:val="28"/>
        </w:rPr>
        <w:t>208</w:t>
      </w:r>
    </w:p>
    <w:p w:rsidR="001670D0" w:rsidRDefault="001670D0" w:rsidP="001670D0">
      <w:pPr>
        <w:ind w:left="705"/>
        <w:rPr>
          <w:sz w:val="28"/>
          <w:szCs w:val="28"/>
        </w:rPr>
      </w:pPr>
      <w:r>
        <w:rPr>
          <w:sz w:val="28"/>
          <w:szCs w:val="28"/>
        </w:rPr>
        <w:t>Рекомендуемая литература</w:t>
      </w:r>
      <w:r w:rsidR="00597DDF">
        <w:rPr>
          <w:sz w:val="28"/>
          <w:szCs w:val="28"/>
        </w:rPr>
        <w:t>……………………………………………...</w:t>
      </w:r>
      <w:r w:rsidR="00FC64F1">
        <w:rPr>
          <w:sz w:val="28"/>
          <w:szCs w:val="28"/>
        </w:rPr>
        <w:t>210</w:t>
      </w:r>
    </w:p>
    <w:p w:rsidR="00A44D7A" w:rsidRDefault="00A44D7A" w:rsidP="00A44D7A">
      <w:pPr>
        <w:rPr>
          <w:sz w:val="28"/>
          <w:szCs w:val="28"/>
        </w:rPr>
      </w:pPr>
      <w:r>
        <w:rPr>
          <w:sz w:val="28"/>
          <w:szCs w:val="28"/>
        </w:rPr>
        <w:t>Методические указания и</w:t>
      </w:r>
      <w:r w:rsidR="00CC0786">
        <w:rPr>
          <w:sz w:val="28"/>
          <w:szCs w:val="28"/>
        </w:rPr>
        <w:t xml:space="preserve"> задания для практических занятий</w:t>
      </w:r>
      <w:r>
        <w:rPr>
          <w:sz w:val="28"/>
          <w:szCs w:val="28"/>
        </w:rPr>
        <w:t xml:space="preserve"> № 10</w:t>
      </w:r>
      <w:r w:rsidR="00CC0786">
        <w:rPr>
          <w:sz w:val="28"/>
          <w:szCs w:val="28"/>
        </w:rPr>
        <w:t>, 11, 12</w:t>
      </w:r>
      <w:r>
        <w:rPr>
          <w:sz w:val="28"/>
          <w:szCs w:val="28"/>
        </w:rPr>
        <w:t xml:space="preserve"> 13</w:t>
      </w:r>
      <w:r w:rsidR="00597DDF">
        <w:rPr>
          <w:sz w:val="28"/>
          <w:szCs w:val="28"/>
        </w:rPr>
        <w:t>…</w:t>
      </w:r>
      <w:r w:rsidR="00CC0786">
        <w:rPr>
          <w:sz w:val="28"/>
          <w:szCs w:val="28"/>
        </w:rPr>
        <w:t>……………………………………………………………………………...</w:t>
      </w:r>
      <w:r w:rsidR="000C28BE">
        <w:rPr>
          <w:sz w:val="28"/>
          <w:szCs w:val="28"/>
        </w:rPr>
        <w:t>2</w:t>
      </w:r>
      <w:r w:rsidR="00FC64F1">
        <w:rPr>
          <w:sz w:val="28"/>
          <w:szCs w:val="28"/>
        </w:rPr>
        <w:t>10</w:t>
      </w:r>
    </w:p>
    <w:p w:rsidR="00A44D7A" w:rsidRDefault="00A44D7A" w:rsidP="00A44D7A">
      <w:pPr>
        <w:rPr>
          <w:sz w:val="28"/>
          <w:szCs w:val="28"/>
        </w:rPr>
      </w:pPr>
      <w:r>
        <w:rPr>
          <w:sz w:val="28"/>
          <w:szCs w:val="28"/>
        </w:rPr>
        <w:t>Задания для самостоятельной работы Д5</w:t>
      </w:r>
      <w:r w:rsidR="00597DDF">
        <w:rPr>
          <w:sz w:val="28"/>
          <w:szCs w:val="28"/>
        </w:rPr>
        <w:t>……………………………………..</w:t>
      </w:r>
      <w:r w:rsidR="00FC64F1">
        <w:rPr>
          <w:sz w:val="28"/>
          <w:szCs w:val="28"/>
        </w:rPr>
        <w:t>22</w:t>
      </w:r>
      <w:r w:rsidR="000C28BE">
        <w:rPr>
          <w:sz w:val="28"/>
          <w:szCs w:val="28"/>
        </w:rPr>
        <w:t>5</w:t>
      </w:r>
    </w:p>
    <w:p w:rsidR="00A44D7A" w:rsidRDefault="00A44D7A" w:rsidP="00A44D7A">
      <w:pPr>
        <w:rPr>
          <w:sz w:val="28"/>
          <w:szCs w:val="28"/>
        </w:rPr>
      </w:pPr>
      <w:r>
        <w:rPr>
          <w:sz w:val="28"/>
          <w:szCs w:val="28"/>
        </w:rPr>
        <w:t>Задания для самостоятельной работы Д6</w:t>
      </w:r>
      <w:r w:rsidR="00597DDF">
        <w:rPr>
          <w:sz w:val="28"/>
          <w:szCs w:val="28"/>
        </w:rPr>
        <w:t>……………………………………..</w:t>
      </w:r>
      <w:r w:rsidR="00FC64F1">
        <w:rPr>
          <w:sz w:val="28"/>
          <w:szCs w:val="28"/>
        </w:rPr>
        <w:t>228</w:t>
      </w:r>
    </w:p>
    <w:p w:rsidR="001670D0" w:rsidRDefault="001670D0" w:rsidP="001670D0">
      <w:pPr>
        <w:rPr>
          <w:sz w:val="28"/>
          <w:szCs w:val="28"/>
        </w:rPr>
      </w:pPr>
      <w:r>
        <w:rPr>
          <w:sz w:val="28"/>
          <w:szCs w:val="28"/>
        </w:rPr>
        <w:lastRenderedPageBreak/>
        <w:t>Тема 3.5 Статистические методы анализа корреляционных связей</w:t>
      </w:r>
      <w:r w:rsidR="00CC0786">
        <w:rPr>
          <w:sz w:val="28"/>
          <w:szCs w:val="28"/>
        </w:rPr>
        <w:t>……….</w:t>
      </w:r>
      <w:r w:rsidR="00FC64F1">
        <w:rPr>
          <w:sz w:val="28"/>
          <w:szCs w:val="28"/>
        </w:rPr>
        <w:t>23</w:t>
      </w:r>
      <w:r w:rsidR="000C28BE">
        <w:rPr>
          <w:sz w:val="28"/>
          <w:szCs w:val="28"/>
        </w:rPr>
        <w:t>0</w:t>
      </w:r>
    </w:p>
    <w:p w:rsidR="001670D0" w:rsidRDefault="00431BCA" w:rsidP="00431BCA">
      <w:pPr>
        <w:numPr>
          <w:ilvl w:val="0"/>
          <w:numId w:val="10"/>
        </w:numPr>
        <w:rPr>
          <w:sz w:val="28"/>
          <w:szCs w:val="28"/>
        </w:rPr>
      </w:pPr>
      <w:r>
        <w:rPr>
          <w:sz w:val="28"/>
          <w:szCs w:val="28"/>
        </w:rPr>
        <w:t>Виды связей между признаками явлений</w:t>
      </w:r>
      <w:r w:rsidR="00597DDF">
        <w:rPr>
          <w:sz w:val="28"/>
          <w:szCs w:val="28"/>
        </w:rPr>
        <w:t>………………………</w:t>
      </w:r>
      <w:r w:rsidR="00FC64F1">
        <w:rPr>
          <w:sz w:val="28"/>
          <w:szCs w:val="28"/>
        </w:rPr>
        <w:t>....</w:t>
      </w:r>
      <w:r w:rsidR="000C28BE">
        <w:rPr>
          <w:sz w:val="28"/>
          <w:szCs w:val="28"/>
        </w:rPr>
        <w:t>2</w:t>
      </w:r>
      <w:r w:rsidR="00FC64F1">
        <w:rPr>
          <w:sz w:val="28"/>
          <w:szCs w:val="28"/>
        </w:rPr>
        <w:t>31</w:t>
      </w:r>
    </w:p>
    <w:p w:rsidR="00431BCA" w:rsidRDefault="00431BCA" w:rsidP="00431BCA">
      <w:pPr>
        <w:numPr>
          <w:ilvl w:val="0"/>
          <w:numId w:val="10"/>
        </w:numPr>
        <w:rPr>
          <w:sz w:val="28"/>
          <w:szCs w:val="28"/>
        </w:rPr>
      </w:pPr>
      <w:r>
        <w:rPr>
          <w:sz w:val="28"/>
          <w:szCs w:val="28"/>
        </w:rPr>
        <w:t>Регрессионный анализ</w:t>
      </w:r>
      <w:r w:rsidR="00597DDF">
        <w:rPr>
          <w:sz w:val="28"/>
          <w:szCs w:val="28"/>
        </w:rPr>
        <w:t>……………………………………………….</w:t>
      </w:r>
      <w:r w:rsidR="00FC64F1">
        <w:rPr>
          <w:sz w:val="28"/>
          <w:szCs w:val="28"/>
        </w:rPr>
        <w:t>232</w:t>
      </w:r>
    </w:p>
    <w:p w:rsidR="00431BCA" w:rsidRDefault="00431BCA" w:rsidP="00431BCA">
      <w:pPr>
        <w:numPr>
          <w:ilvl w:val="0"/>
          <w:numId w:val="10"/>
        </w:numPr>
        <w:rPr>
          <w:sz w:val="28"/>
          <w:szCs w:val="28"/>
        </w:rPr>
      </w:pPr>
      <w:r>
        <w:rPr>
          <w:sz w:val="28"/>
          <w:szCs w:val="28"/>
        </w:rPr>
        <w:t>Корреляционный анализ</w:t>
      </w:r>
      <w:r w:rsidR="00597DDF">
        <w:rPr>
          <w:sz w:val="28"/>
          <w:szCs w:val="28"/>
        </w:rPr>
        <w:t>……………………………………………..</w:t>
      </w:r>
      <w:r w:rsidR="00FC64F1">
        <w:rPr>
          <w:sz w:val="28"/>
          <w:szCs w:val="28"/>
        </w:rPr>
        <w:t>237</w:t>
      </w:r>
    </w:p>
    <w:p w:rsidR="00431BCA" w:rsidRDefault="00431BCA" w:rsidP="00431BCA">
      <w:pPr>
        <w:numPr>
          <w:ilvl w:val="0"/>
          <w:numId w:val="10"/>
        </w:numPr>
        <w:rPr>
          <w:sz w:val="28"/>
          <w:szCs w:val="28"/>
        </w:rPr>
      </w:pPr>
      <w:r>
        <w:rPr>
          <w:sz w:val="28"/>
          <w:szCs w:val="28"/>
        </w:rPr>
        <w:t>Анализ связей между атрибутивными признаками</w:t>
      </w:r>
      <w:r w:rsidR="00597DDF">
        <w:rPr>
          <w:sz w:val="28"/>
          <w:szCs w:val="28"/>
        </w:rPr>
        <w:t>………………..</w:t>
      </w:r>
      <w:r w:rsidR="00FC64F1">
        <w:rPr>
          <w:sz w:val="28"/>
          <w:szCs w:val="28"/>
        </w:rPr>
        <w:t>240</w:t>
      </w:r>
    </w:p>
    <w:p w:rsidR="00431BCA" w:rsidRDefault="00431BCA" w:rsidP="00431BCA">
      <w:pPr>
        <w:ind w:firstLine="705"/>
        <w:rPr>
          <w:sz w:val="28"/>
          <w:szCs w:val="28"/>
        </w:rPr>
      </w:pPr>
      <w:r>
        <w:rPr>
          <w:sz w:val="28"/>
          <w:szCs w:val="28"/>
        </w:rPr>
        <w:t>Вопросы  и задания для самоконтроля………………………</w:t>
      </w:r>
      <w:r w:rsidR="00597DDF">
        <w:rPr>
          <w:sz w:val="28"/>
          <w:szCs w:val="28"/>
        </w:rPr>
        <w:t>…………</w:t>
      </w:r>
      <w:r w:rsidR="00FC64F1">
        <w:rPr>
          <w:sz w:val="28"/>
          <w:szCs w:val="28"/>
        </w:rPr>
        <w:t>243</w:t>
      </w:r>
    </w:p>
    <w:p w:rsidR="00431BCA" w:rsidRDefault="00431BCA" w:rsidP="00431BCA">
      <w:pPr>
        <w:ind w:left="705"/>
        <w:rPr>
          <w:sz w:val="28"/>
          <w:szCs w:val="28"/>
        </w:rPr>
      </w:pPr>
      <w:r>
        <w:rPr>
          <w:sz w:val="28"/>
          <w:szCs w:val="28"/>
        </w:rPr>
        <w:t>Рекомендуемая литература</w:t>
      </w:r>
      <w:r w:rsidR="00597DDF">
        <w:rPr>
          <w:sz w:val="28"/>
          <w:szCs w:val="28"/>
        </w:rPr>
        <w:t>……………………………………………...</w:t>
      </w:r>
      <w:r w:rsidR="00FC64F1">
        <w:rPr>
          <w:sz w:val="28"/>
          <w:szCs w:val="28"/>
        </w:rPr>
        <w:t>244</w:t>
      </w:r>
    </w:p>
    <w:p w:rsidR="00BF54F9" w:rsidRDefault="00BF54F9" w:rsidP="00BF54F9">
      <w:pPr>
        <w:rPr>
          <w:sz w:val="28"/>
          <w:szCs w:val="28"/>
        </w:rPr>
      </w:pPr>
      <w:r>
        <w:rPr>
          <w:sz w:val="28"/>
          <w:szCs w:val="28"/>
        </w:rPr>
        <w:t>Г</w:t>
      </w:r>
      <w:r w:rsidR="00A44D7A">
        <w:rPr>
          <w:sz w:val="28"/>
          <w:szCs w:val="28"/>
        </w:rPr>
        <w:t>лоссарий</w:t>
      </w:r>
      <w:r w:rsidR="00597DDF">
        <w:rPr>
          <w:sz w:val="28"/>
          <w:szCs w:val="28"/>
        </w:rPr>
        <w:t>……………………………………………………………………….</w:t>
      </w:r>
      <w:r w:rsidR="00FC64F1">
        <w:rPr>
          <w:sz w:val="28"/>
          <w:szCs w:val="28"/>
        </w:rPr>
        <w:t>245</w:t>
      </w:r>
    </w:p>
    <w:p w:rsidR="00431BCA" w:rsidRDefault="00D145E3" w:rsidP="00BF54F9">
      <w:pPr>
        <w:rPr>
          <w:sz w:val="28"/>
          <w:szCs w:val="28"/>
        </w:rPr>
      </w:pPr>
      <w:r>
        <w:rPr>
          <w:sz w:val="28"/>
          <w:szCs w:val="28"/>
        </w:rPr>
        <w:t>Список использованных источников….</w:t>
      </w:r>
      <w:r w:rsidR="00597DDF">
        <w:rPr>
          <w:sz w:val="28"/>
          <w:szCs w:val="28"/>
        </w:rPr>
        <w:t>……………………………………...</w:t>
      </w:r>
      <w:r w:rsidR="00FC64F1">
        <w:rPr>
          <w:sz w:val="28"/>
          <w:szCs w:val="28"/>
        </w:rPr>
        <w:t>250</w:t>
      </w: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BF54F9" w:rsidRDefault="00BF54F9" w:rsidP="00BF54F9">
      <w:pPr>
        <w:rPr>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C705CB" w:rsidRDefault="00C705CB" w:rsidP="00BF54F9">
      <w:pPr>
        <w:jc w:val="center"/>
        <w:rPr>
          <w:b/>
          <w:sz w:val="28"/>
          <w:szCs w:val="28"/>
        </w:rPr>
      </w:pPr>
    </w:p>
    <w:p w:rsidR="000A2B97" w:rsidRDefault="000A2B97" w:rsidP="00EE1337">
      <w:pPr>
        <w:rPr>
          <w:b/>
          <w:sz w:val="28"/>
          <w:szCs w:val="28"/>
        </w:rPr>
      </w:pPr>
    </w:p>
    <w:p w:rsidR="00992DD6" w:rsidRDefault="00992DD6" w:rsidP="00AD4523">
      <w:pPr>
        <w:jc w:val="center"/>
        <w:rPr>
          <w:b/>
          <w:sz w:val="28"/>
          <w:szCs w:val="28"/>
        </w:rPr>
      </w:pPr>
    </w:p>
    <w:p w:rsidR="00992DD6" w:rsidRDefault="00992DD6" w:rsidP="00AD4523">
      <w:pPr>
        <w:jc w:val="center"/>
        <w:rPr>
          <w:b/>
          <w:sz w:val="28"/>
          <w:szCs w:val="28"/>
        </w:rPr>
      </w:pPr>
    </w:p>
    <w:p w:rsidR="00992DD6" w:rsidRDefault="00992DD6" w:rsidP="00AD4523">
      <w:pPr>
        <w:jc w:val="center"/>
        <w:rPr>
          <w:b/>
          <w:sz w:val="28"/>
          <w:szCs w:val="28"/>
        </w:rPr>
      </w:pPr>
    </w:p>
    <w:p w:rsidR="00992DD6" w:rsidRDefault="00992DD6" w:rsidP="00AD4523">
      <w:pPr>
        <w:jc w:val="center"/>
        <w:rPr>
          <w:b/>
          <w:sz w:val="28"/>
          <w:szCs w:val="28"/>
        </w:rPr>
      </w:pPr>
    </w:p>
    <w:p w:rsidR="00992DD6" w:rsidRDefault="00992DD6" w:rsidP="00AD4523">
      <w:pPr>
        <w:jc w:val="center"/>
        <w:rPr>
          <w:b/>
          <w:sz w:val="28"/>
          <w:szCs w:val="28"/>
        </w:rPr>
      </w:pPr>
    </w:p>
    <w:p w:rsidR="00992DD6" w:rsidRDefault="00992DD6" w:rsidP="00AD4523">
      <w:pPr>
        <w:jc w:val="center"/>
        <w:rPr>
          <w:b/>
          <w:sz w:val="28"/>
          <w:szCs w:val="28"/>
        </w:rPr>
      </w:pPr>
    </w:p>
    <w:p w:rsidR="00992DD6" w:rsidRDefault="00992DD6" w:rsidP="00AD437A">
      <w:pPr>
        <w:rPr>
          <w:b/>
          <w:sz w:val="28"/>
          <w:szCs w:val="28"/>
        </w:rPr>
      </w:pPr>
    </w:p>
    <w:p w:rsidR="00BF54F9" w:rsidRDefault="00BF54F9" w:rsidP="00AD4523">
      <w:pPr>
        <w:jc w:val="center"/>
        <w:rPr>
          <w:b/>
          <w:sz w:val="28"/>
          <w:szCs w:val="28"/>
        </w:rPr>
      </w:pPr>
      <w:r w:rsidRPr="00BF54F9">
        <w:rPr>
          <w:b/>
          <w:sz w:val="28"/>
          <w:szCs w:val="28"/>
        </w:rPr>
        <w:lastRenderedPageBreak/>
        <w:t>ПРЕДИСЛ</w:t>
      </w:r>
      <w:r>
        <w:rPr>
          <w:b/>
          <w:sz w:val="28"/>
          <w:szCs w:val="28"/>
        </w:rPr>
        <w:t>ОВИЕ</w:t>
      </w:r>
    </w:p>
    <w:p w:rsidR="00BF54F9" w:rsidRDefault="00BF54F9" w:rsidP="00BF54F9">
      <w:pPr>
        <w:jc w:val="center"/>
        <w:rPr>
          <w:b/>
          <w:sz w:val="28"/>
          <w:szCs w:val="28"/>
        </w:rPr>
      </w:pPr>
    </w:p>
    <w:p w:rsidR="00915C91" w:rsidRPr="00F039CC" w:rsidRDefault="00915C91" w:rsidP="00915C91">
      <w:pPr>
        <w:pStyle w:val="20"/>
        <w:widowControl w:val="0"/>
        <w:spacing w:after="0" w:line="240" w:lineRule="auto"/>
        <w:ind w:firstLine="709"/>
        <w:jc w:val="both"/>
        <w:rPr>
          <w:sz w:val="28"/>
          <w:szCs w:val="28"/>
        </w:rPr>
      </w:pPr>
      <w:r w:rsidRPr="00F039CC">
        <w:rPr>
          <w:sz w:val="28"/>
          <w:szCs w:val="28"/>
        </w:rPr>
        <w:t>В современном обществе в полной м</w:t>
      </w:r>
      <w:r>
        <w:rPr>
          <w:sz w:val="28"/>
          <w:szCs w:val="28"/>
        </w:rPr>
        <w:t>ере осознаё</w:t>
      </w:r>
      <w:r w:rsidRPr="00F039CC">
        <w:rPr>
          <w:sz w:val="28"/>
          <w:szCs w:val="28"/>
        </w:rPr>
        <w:t>тся роль качества образования в решении экономических, социальных, политических и нравственных проблем, в развитии человечества. Поток информации постоянно увеличивается</w:t>
      </w:r>
      <w:r w:rsidR="001D7C05">
        <w:rPr>
          <w:sz w:val="28"/>
          <w:szCs w:val="28"/>
        </w:rPr>
        <w:t>,</w:t>
      </w:r>
      <w:r w:rsidRPr="00F039CC">
        <w:rPr>
          <w:sz w:val="28"/>
          <w:szCs w:val="28"/>
        </w:rPr>
        <w:t xml:space="preserve"> и сегодня невозможно получить образование в школе</w:t>
      </w:r>
      <w:r>
        <w:rPr>
          <w:sz w:val="28"/>
          <w:szCs w:val="28"/>
        </w:rPr>
        <w:t>, в техникуме</w:t>
      </w:r>
      <w:r w:rsidRPr="00F039CC">
        <w:rPr>
          <w:sz w:val="28"/>
          <w:szCs w:val="28"/>
        </w:rPr>
        <w:t xml:space="preserve"> и даже вузе на всю жизнь. Принцип существования и развития современной системы образования в е</w:t>
      </w:r>
      <w:r>
        <w:rPr>
          <w:sz w:val="28"/>
          <w:szCs w:val="28"/>
        </w:rPr>
        <w:t>ё</w:t>
      </w:r>
      <w:r w:rsidRPr="00F039CC">
        <w:rPr>
          <w:sz w:val="28"/>
          <w:szCs w:val="28"/>
        </w:rPr>
        <w:t xml:space="preserve"> непрерывности. Задача </w:t>
      </w:r>
      <w:r>
        <w:rPr>
          <w:sz w:val="28"/>
          <w:szCs w:val="28"/>
        </w:rPr>
        <w:t>техникума</w:t>
      </w:r>
      <w:r w:rsidR="00C605F4">
        <w:rPr>
          <w:sz w:val="28"/>
          <w:szCs w:val="28"/>
        </w:rPr>
        <w:t xml:space="preserve"> -</w:t>
      </w:r>
      <w:r w:rsidRPr="00F039CC">
        <w:rPr>
          <w:sz w:val="28"/>
          <w:szCs w:val="28"/>
        </w:rPr>
        <w:t xml:space="preserve"> научить </w:t>
      </w:r>
      <w:r>
        <w:rPr>
          <w:sz w:val="28"/>
          <w:szCs w:val="28"/>
        </w:rPr>
        <w:t xml:space="preserve">студента </w:t>
      </w:r>
      <w:r w:rsidRPr="00F039CC">
        <w:rPr>
          <w:sz w:val="28"/>
          <w:szCs w:val="28"/>
        </w:rPr>
        <w:t xml:space="preserve">учиться всю жизнь. А для этого необходимо изменить </w:t>
      </w:r>
      <w:r>
        <w:rPr>
          <w:sz w:val="28"/>
          <w:szCs w:val="28"/>
        </w:rPr>
        <w:t xml:space="preserve">его </w:t>
      </w:r>
      <w:r w:rsidRPr="00F039CC">
        <w:rPr>
          <w:sz w:val="28"/>
          <w:szCs w:val="28"/>
        </w:rPr>
        <w:t xml:space="preserve">роль в процессе обучения. Необходима разработка и внедрение принципиально новых подходов к организации педагогического процесса. Научная организация учебной и обучающей деятельности сегодня реализуется на практике с внедрением новых педагогических технологий. </w:t>
      </w:r>
    </w:p>
    <w:p w:rsidR="00915C91" w:rsidRPr="00F039CC" w:rsidRDefault="00915C91" w:rsidP="00915C91">
      <w:pPr>
        <w:pStyle w:val="20"/>
        <w:widowControl w:val="0"/>
        <w:spacing w:after="0" w:line="240" w:lineRule="auto"/>
        <w:ind w:firstLine="709"/>
        <w:jc w:val="both"/>
        <w:rPr>
          <w:sz w:val="28"/>
          <w:szCs w:val="28"/>
        </w:rPr>
      </w:pPr>
      <w:r w:rsidRPr="00F039CC">
        <w:rPr>
          <w:sz w:val="28"/>
          <w:szCs w:val="28"/>
        </w:rPr>
        <w:t xml:space="preserve">Если процесс обучения организован на основе технологического </w:t>
      </w:r>
      <w:r>
        <w:rPr>
          <w:sz w:val="28"/>
          <w:szCs w:val="28"/>
        </w:rPr>
        <w:t>п</w:t>
      </w:r>
      <w:r w:rsidRPr="00F039CC">
        <w:rPr>
          <w:sz w:val="28"/>
          <w:szCs w:val="28"/>
        </w:rPr>
        <w:t>одхода, то:</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учебный процесс становится открытым для </w:t>
      </w:r>
      <w:r>
        <w:rPr>
          <w:sz w:val="28"/>
          <w:szCs w:val="28"/>
        </w:rPr>
        <w:t>студентов</w:t>
      </w:r>
      <w:r w:rsidRPr="00F039CC">
        <w:rPr>
          <w:sz w:val="28"/>
          <w:szCs w:val="28"/>
        </w:rPr>
        <w:t xml:space="preserve"> и</w:t>
      </w:r>
      <w:r>
        <w:rPr>
          <w:sz w:val="28"/>
          <w:szCs w:val="28"/>
        </w:rPr>
        <w:t xml:space="preserve"> </w:t>
      </w:r>
      <w:r w:rsidRPr="00F039CC">
        <w:rPr>
          <w:sz w:val="28"/>
          <w:szCs w:val="28"/>
        </w:rPr>
        <w:t>родителей;</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учебный процесс является личностно ориентированным, превращает </w:t>
      </w:r>
      <w:r>
        <w:rPr>
          <w:sz w:val="28"/>
          <w:szCs w:val="28"/>
        </w:rPr>
        <w:t xml:space="preserve">обучающегося </w:t>
      </w:r>
      <w:r w:rsidRPr="00F039CC">
        <w:rPr>
          <w:sz w:val="28"/>
          <w:szCs w:val="28"/>
        </w:rPr>
        <w:t xml:space="preserve">в субъекта, строящего осознанно и самостоятельно собственную траекторию обучения; </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учебный процесс значительно интенсифицируется;</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гарантируется усвоение учебного материала, предусмотренного государственными </w:t>
      </w:r>
      <w:r>
        <w:rPr>
          <w:sz w:val="28"/>
          <w:szCs w:val="28"/>
        </w:rPr>
        <w:t xml:space="preserve">образовательными </w:t>
      </w:r>
      <w:r w:rsidRPr="00F039CC">
        <w:rPr>
          <w:sz w:val="28"/>
          <w:szCs w:val="28"/>
        </w:rPr>
        <w:t xml:space="preserve">стандартами, каждым </w:t>
      </w:r>
      <w:r>
        <w:rPr>
          <w:sz w:val="28"/>
          <w:szCs w:val="28"/>
        </w:rPr>
        <w:t>студенто</w:t>
      </w:r>
      <w:r w:rsidRPr="00F039CC">
        <w:rPr>
          <w:sz w:val="28"/>
          <w:szCs w:val="28"/>
        </w:rPr>
        <w:t>м;</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обеспечивается объективная и однозначная оценка уровня усвоения учебного материала;</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организуется самостоятельная познавательная деятельность </w:t>
      </w:r>
      <w:r>
        <w:rPr>
          <w:sz w:val="28"/>
          <w:szCs w:val="28"/>
        </w:rPr>
        <w:t>обучающ</w:t>
      </w:r>
      <w:r w:rsidRPr="00F039CC">
        <w:rPr>
          <w:sz w:val="28"/>
          <w:szCs w:val="28"/>
        </w:rPr>
        <w:t>ихся;</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реализуются физиолого-гигиенические и психолого-педагогические нормы в учебном процессе и создаются комфортные условия для </w:t>
      </w:r>
      <w:r>
        <w:rPr>
          <w:sz w:val="28"/>
          <w:szCs w:val="28"/>
        </w:rPr>
        <w:t>студента и преподавателя</w:t>
      </w:r>
      <w:r w:rsidRPr="00F039CC">
        <w:rPr>
          <w:sz w:val="28"/>
          <w:szCs w:val="28"/>
        </w:rPr>
        <w:t>;</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 xml:space="preserve">снижаются перегрузки </w:t>
      </w:r>
      <w:r>
        <w:rPr>
          <w:sz w:val="28"/>
          <w:szCs w:val="28"/>
        </w:rPr>
        <w:t>студент</w:t>
      </w:r>
      <w:r w:rsidRPr="00F039CC">
        <w:rPr>
          <w:sz w:val="28"/>
          <w:szCs w:val="28"/>
        </w:rPr>
        <w:t>ов;</w:t>
      </w:r>
      <w:r>
        <w:rPr>
          <w:sz w:val="28"/>
          <w:szCs w:val="28"/>
        </w:rPr>
        <w:t xml:space="preserve"> </w:t>
      </w:r>
    </w:p>
    <w:p w:rsidR="00915C91" w:rsidRPr="00F039CC" w:rsidRDefault="00915C91" w:rsidP="00915C91">
      <w:pPr>
        <w:pStyle w:val="20"/>
        <w:widowControl w:val="0"/>
        <w:numPr>
          <w:ilvl w:val="0"/>
          <w:numId w:val="18"/>
        </w:numPr>
        <w:tabs>
          <w:tab w:val="clear" w:pos="360"/>
          <w:tab w:val="num" w:pos="0"/>
        </w:tabs>
        <w:spacing w:after="0" w:line="240" w:lineRule="auto"/>
        <w:ind w:firstLine="720"/>
        <w:jc w:val="both"/>
        <w:rPr>
          <w:sz w:val="28"/>
          <w:szCs w:val="28"/>
        </w:rPr>
      </w:pPr>
      <w:r w:rsidRPr="00F039CC">
        <w:rPr>
          <w:sz w:val="28"/>
          <w:szCs w:val="28"/>
        </w:rPr>
        <w:t>решаются проблемы вариативности образования;</w:t>
      </w:r>
    </w:p>
    <w:p w:rsidR="00915C91" w:rsidRPr="007D7AE3" w:rsidRDefault="00915C91" w:rsidP="007D7AE3">
      <w:pPr>
        <w:pStyle w:val="20"/>
        <w:widowControl w:val="0"/>
        <w:numPr>
          <w:ilvl w:val="0"/>
          <w:numId w:val="18"/>
        </w:numPr>
        <w:tabs>
          <w:tab w:val="clear" w:pos="360"/>
          <w:tab w:val="num" w:pos="0"/>
        </w:tabs>
        <w:spacing w:after="0" w:line="240" w:lineRule="auto"/>
        <w:ind w:firstLine="720"/>
        <w:jc w:val="both"/>
        <w:rPr>
          <w:sz w:val="28"/>
          <w:szCs w:val="28"/>
        </w:rPr>
      </w:pPr>
      <w:r w:rsidRPr="007D7AE3">
        <w:rPr>
          <w:sz w:val="28"/>
          <w:szCs w:val="28"/>
        </w:rPr>
        <w:t xml:space="preserve">повышается качество образования в учебной организации. </w:t>
      </w:r>
    </w:p>
    <w:p w:rsidR="00207664" w:rsidRPr="001F2D9E" w:rsidRDefault="00915C91" w:rsidP="00207664">
      <w:pPr>
        <w:ind w:firstLine="709"/>
        <w:jc w:val="both"/>
        <w:rPr>
          <w:sz w:val="28"/>
          <w:szCs w:val="28"/>
        </w:rPr>
      </w:pPr>
      <w:r>
        <w:rPr>
          <w:sz w:val="28"/>
          <w:szCs w:val="28"/>
        </w:rPr>
        <w:t>Э</w:t>
      </w:r>
      <w:r w:rsidR="00207664" w:rsidRPr="001F2D9E">
        <w:rPr>
          <w:sz w:val="28"/>
          <w:szCs w:val="28"/>
        </w:rPr>
        <w:t xml:space="preserve">ффективность управления экономикой зависит в значительной степени от качества информационной базы, основным компонентом которой является статистика. </w:t>
      </w:r>
    </w:p>
    <w:p w:rsidR="00207664" w:rsidRDefault="00207664" w:rsidP="00207664">
      <w:pPr>
        <w:ind w:firstLine="709"/>
        <w:jc w:val="both"/>
        <w:rPr>
          <w:sz w:val="28"/>
          <w:szCs w:val="28"/>
        </w:rPr>
      </w:pPr>
      <w:r w:rsidRPr="001F2D9E">
        <w:rPr>
          <w:sz w:val="28"/>
          <w:szCs w:val="28"/>
        </w:rPr>
        <w:t>Статистика – одна из древнейших отраслей знания, возникшая на базе хозяйственного учёта. Трудно переоценить роль статистик</w:t>
      </w:r>
      <w:r w:rsidR="001D7C05">
        <w:rPr>
          <w:sz w:val="28"/>
          <w:szCs w:val="28"/>
        </w:rPr>
        <w:t>и</w:t>
      </w:r>
      <w:r w:rsidRPr="001F2D9E">
        <w:rPr>
          <w:sz w:val="28"/>
          <w:szCs w:val="28"/>
        </w:rPr>
        <w:t xml:space="preserve"> как практической (экономической) деятельности людей, направленной на сбор, обработку и анализ массовых данных, относящихся к различным явлениям и процессам общественной жизни. </w:t>
      </w:r>
    </w:p>
    <w:p w:rsidR="00207664" w:rsidRPr="001F2D9E" w:rsidRDefault="00207664" w:rsidP="00207664">
      <w:pPr>
        <w:ind w:firstLine="709"/>
        <w:jc w:val="both"/>
        <w:rPr>
          <w:sz w:val="28"/>
          <w:szCs w:val="28"/>
        </w:rPr>
      </w:pPr>
      <w:r w:rsidRPr="001F2D9E">
        <w:rPr>
          <w:sz w:val="28"/>
          <w:szCs w:val="28"/>
        </w:rPr>
        <w:t>Статистическая грамотность – неотъемлемая часть экономического образования. Работая с цифрами, каждый экономист, бухгалтер, руководитель, менеджер должен знать, как получены те или иные данные, какова их природа, насколько полны они и достоверны.</w:t>
      </w:r>
    </w:p>
    <w:p w:rsidR="00B46F62" w:rsidRDefault="00207664" w:rsidP="00207664">
      <w:pPr>
        <w:ind w:firstLine="709"/>
        <w:jc w:val="both"/>
        <w:rPr>
          <w:sz w:val="28"/>
          <w:szCs w:val="28"/>
        </w:rPr>
      </w:pPr>
      <w:r w:rsidRPr="001F2D9E">
        <w:rPr>
          <w:sz w:val="28"/>
          <w:szCs w:val="28"/>
        </w:rPr>
        <w:lastRenderedPageBreak/>
        <w:t xml:space="preserve">Статистика осуществляет сбор, научную обработку, и анализ </w:t>
      </w:r>
      <w:r w:rsidR="007E5808">
        <w:rPr>
          <w:sz w:val="28"/>
          <w:szCs w:val="28"/>
        </w:rPr>
        <w:t xml:space="preserve">данных о массовых социально-экономических явлениях, которые характеризуют все стороны жизни деятельности населения, выявляет взаимосвязи разных сторон в экономике, изучает динамику её развития и принятия эффективных управленческих решений на всех уровнях, что составляет предмет </w:t>
      </w:r>
      <w:r w:rsidR="001D7C05">
        <w:rPr>
          <w:sz w:val="28"/>
          <w:szCs w:val="28"/>
        </w:rPr>
        <w:t xml:space="preserve">учебной </w:t>
      </w:r>
      <w:r w:rsidR="007E5808">
        <w:rPr>
          <w:sz w:val="28"/>
          <w:szCs w:val="28"/>
        </w:rPr>
        <w:t>дисциплины.</w:t>
      </w:r>
    </w:p>
    <w:p w:rsidR="00DE0CAE" w:rsidRDefault="00C219E3" w:rsidP="0077647D">
      <w:pPr>
        <w:autoSpaceDE w:val="0"/>
        <w:autoSpaceDN w:val="0"/>
        <w:adjustRightInd w:val="0"/>
        <w:ind w:firstLine="709"/>
        <w:jc w:val="both"/>
        <w:rPr>
          <w:color w:val="101010"/>
          <w:sz w:val="28"/>
          <w:szCs w:val="28"/>
        </w:rPr>
      </w:pPr>
      <w:r>
        <w:rPr>
          <w:color w:val="101010"/>
          <w:sz w:val="28"/>
          <w:szCs w:val="28"/>
        </w:rPr>
        <w:t>В определённой степени дисциплина</w:t>
      </w:r>
      <w:r w:rsidR="001C528B">
        <w:rPr>
          <w:color w:val="101010"/>
          <w:sz w:val="28"/>
          <w:szCs w:val="28"/>
        </w:rPr>
        <w:t xml:space="preserve"> «Статистика»</w:t>
      </w:r>
      <w:r>
        <w:rPr>
          <w:color w:val="101010"/>
          <w:sz w:val="28"/>
          <w:szCs w:val="28"/>
        </w:rPr>
        <w:t xml:space="preserve"> </w:t>
      </w:r>
      <w:r w:rsidR="005531D4">
        <w:rPr>
          <w:color w:val="101010"/>
          <w:sz w:val="28"/>
          <w:szCs w:val="28"/>
        </w:rPr>
        <w:t>базируется</w:t>
      </w:r>
      <w:r>
        <w:rPr>
          <w:color w:val="101010"/>
          <w:sz w:val="28"/>
          <w:szCs w:val="28"/>
        </w:rPr>
        <w:t xml:space="preserve"> на математике</w:t>
      </w:r>
      <w:r w:rsidR="000929BE">
        <w:rPr>
          <w:color w:val="101010"/>
          <w:sz w:val="28"/>
          <w:szCs w:val="28"/>
        </w:rPr>
        <w:t xml:space="preserve">, </w:t>
      </w:r>
      <w:r w:rsidR="005531D4">
        <w:rPr>
          <w:color w:val="101010"/>
          <w:sz w:val="28"/>
          <w:szCs w:val="28"/>
        </w:rPr>
        <w:t xml:space="preserve">философии, </w:t>
      </w:r>
      <w:r w:rsidR="000929BE">
        <w:rPr>
          <w:color w:val="101010"/>
          <w:sz w:val="28"/>
          <w:szCs w:val="28"/>
        </w:rPr>
        <w:t>основах экономической</w:t>
      </w:r>
      <w:r w:rsidR="001C528B">
        <w:rPr>
          <w:color w:val="101010"/>
          <w:sz w:val="28"/>
          <w:szCs w:val="28"/>
        </w:rPr>
        <w:t xml:space="preserve"> теории</w:t>
      </w:r>
      <w:r>
        <w:rPr>
          <w:color w:val="101010"/>
          <w:sz w:val="28"/>
          <w:szCs w:val="28"/>
        </w:rPr>
        <w:t>.</w:t>
      </w:r>
      <w:r w:rsidR="000929BE">
        <w:rPr>
          <w:color w:val="101010"/>
          <w:sz w:val="28"/>
          <w:szCs w:val="28"/>
        </w:rPr>
        <w:t xml:space="preserve"> Знания статистики </w:t>
      </w:r>
      <w:r w:rsidR="0077647D">
        <w:rPr>
          <w:color w:val="101010"/>
          <w:sz w:val="28"/>
          <w:szCs w:val="28"/>
        </w:rPr>
        <w:t>необходимы</w:t>
      </w:r>
      <w:r w:rsidR="000929BE">
        <w:rPr>
          <w:color w:val="101010"/>
          <w:sz w:val="28"/>
          <w:szCs w:val="28"/>
        </w:rPr>
        <w:t xml:space="preserve"> при изучении дисциплин: </w:t>
      </w:r>
      <w:r w:rsidR="001C528B">
        <w:rPr>
          <w:color w:val="101010"/>
          <w:sz w:val="28"/>
          <w:szCs w:val="28"/>
        </w:rPr>
        <w:t>«Б</w:t>
      </w:r>
      <w:r w:rsidR="000929BE">
        <w:rPr>
          <w:color w:val="101010"/>
          <w:sz w:val="28"/>
          <w:szCs w:val="28"/>
        </w:rPr>
        <w:t>ухгалтерский учёт</w:t>
      </w:r>
      <w:r w:rsidR="001C528B">
        <w:rPr>
          <w:color w:val="101010"/>
          <w:sz w:val="28"/>
          <w:szCs w:val="28"/>
        </w:rPr>
        <w:t>»</w:t>
      </w:r>
      <w:r w:rsidR="000929BE">
        <w:rPr>
          <w:color w:val="101010"/>
          <w:sz w:val="28"/>
          <w:szCs w:val="28"/>
        </w:rPr>
        <w:t xml:space="preserve">; </w:t>
      </w:r>
      <w:r w:rsidR="001C528B">
        <w:rPr>
          <w:color w:val="101010"/>
          <w:sz w:val="28"/>
          <w:szCs w:val="28"/>
        </w:rPr>
        <w:t>«Э</w:t>
      </w:r>
      <w:r w:rsidR="000929BE">
        <w:rPr>
          <w:color w:val="101010"/>
          <w:sz w:val="28"/>
          <w:szCs w:val="28"/>
        </w:rPr>
        <w:t>кономика организации</w:t>
      </w:r>
      <w:r w:rsidR="001C528B">
        <w:rPr>
          <w:color w:val="101010"/>
          <w:sz w:val="28"/>
          <w:szCs w:val="28"/>
        </w:rPr>
        <w:t>»</w:t>
      </w:r>
      <w:r w:rsidR="000929BE">
        <w:rPr>
          <w:color w:val="101010"/>
          <w:sz w:val="28"/>
          <w:szCs w:val="28"/>
        </w:rPr>
        <w:t xml:space="preserve">; </w:t>
      </w:r>
      <w:r w:rsidR="001C528B">
        <w:rPr>
          <w:color w:val="101010"/>
          <w:sz w:val="28"/>
          <w:szCs w:val="28"/>
        </w:rPr>
        <w:t>«Ф</w:t>
      </w:r>
      <w:r w:rsidR="000929BE">
        <w:rPr>
          <w:color w:val="101010"/>
          <w:sz w:val="28"/>
          <w:szCs w:val="28"/>
        </w:rPr>
        <w:t>инансы, денежное обращение и кредит</w:t>
      </w:r>
      <w:r w:rsidR="001C528B">
        <w:rPr>
          <w:color w:val="101010"/>
          <w:sz w:val="28"/>
          <w:szCs w:val="28"/>
        </w:rPr>
        <w:t>»</w:t>
      </w:r>
      <w:r w:rsidR="000929BE">
        <w:rPr>
          <w:color w:val="101010"/>
          <w:sz w:val="28"/>
          <w:szCs w:val="28"/>
        </w:rPr>
        <w:t>;</w:t>
      </w:r>
      <w:r>
        <w:rPr>
          <w:color w:val="101010"/>
          <w:sz w:val="28"/>
          <w:szCs w:val="28"/>
        </w:rPr>
        <w:t xml:space="preserve"> </w:t>
      </w:r>
      <w:r w:rsidR="001C528B">
        <w:rPr>
          <w:color w:val="101010"/>
          <w:sz w:val="28"/>
          <w:szCs w:val="28"/>
        </w:rPr>
        <w:t>«А</w:t>
      </w:r>
      <w:r w:rsidR="0077647D">
        <w:rPr>
          <w:color w:val="101010"/>
          <w:sz w:val="28"/>
          <w:szCs w:val="28"/>
        </w:rPr>
        <w:t>нализ финансово-хозяйственной деятельности</w:t>
      </w:r>
      <w:r w:rsidR="001C528B">
        <w:rPr>
          <w:color w:val="101010"/>
          <w:sz w:val="28"/>
          <w:szCs w:val="28"/>
        </w:rPr>
        <w:t>»</w:t>
      </w:r>
      <w:r w:rsidR="0077647D">
        <w:rPr>
          <w:color w:val="101010"/>
          <w:sz w:val="28"/>
          <w:szCs w:val="28"/>
        </w:rPr>
        <w:t xml:space="preserve"> и др.</w:t>
      </w:r>
    </w:p>
    <w:p w:rsidR="00DE0CAE" w:rsidRDefault="00DE0CAE" w:rsidP="00DE0CAE">
      <w:pPr>
        <w:autoSpaceDE w:val="0"/>
        <w:autoSpaceDN w:val="0"/>
        <w:adjustRightInd w:val="0"/>
        <w:ind w:firstLine="709"/>
        <w:jc w:val="both"/>
      </w:pPr>
      <w:r w:rsidRPr="00DE0CAE">
        <w:rPr>
          <w:color w:val="000000"/>
          <w:sz w:val="28"/>
          <w:szCs w:val="28"/>
        </w:rPr>
        <w:t>Кроме того, разработанная статистикой методология применяется в</w:t>
      </w:r>
      <w:r>
        <w:rPr>
          <w:color w:val="000000"/>
          <w:sz w:val="28"/>
          <w:szCs w:val="28"/>
        </w:rPr>
        <w:t xml:space="preserve"> </w:t>
      </w:r>
      <w:r w:rsidRPr="00DE0CAE">
        <w:rPr>
          <w:color w:val="000000"/>
          <w:sz w:val="28"/>
          <w:szCs w:val="28"/>
        </w:rPr>
        <w:t>макроэкономической статистике, отраслевых статистиках (промышленности, сельского</w:t>
      </w:r>
      <w:r>
        <w:rPr>
          <w:color w:val="000000"/>
          <w:sz w:val="28"/>
          <w:szCs w:val="28"/>
        </w:rPr>
        <w:t xml:space="preserve"> </w:t>
      </w:r>
      <w:r w:rsidRPr="00DE0CAE">
        <w:rPr>
          <w:color w:val="000000"/>
          <w:sz w:val="28"/>
          <w:szCs w:val="28"/>
        </w:rPr>
        <w:t>хозяйства, торговли и прочих), статистике населения, социальной статистике</w:t>
      </w:r>
      <w:r w:rsidR="0077647D">
        <w:rPr>
          <w:color w:val="000000"/>
          <w:sz w:val="28"/>
          <w:szCs w:val="28"/>
        </w:rPr>
        <w:t>, финансовой статистике</w:t>
      </w:r>
      <w:r w:rsidRPr="00DE0CAE">
        <w:rPr>
          <w:color w:val="000000"/>
          <w:sz w:val="28"/>
          <w:szCs w:val="28"/>
        </w:rPr>
        <w:t xml:space="preserve"> и в других</w:t>
      </w:r>
      <w:r>
        <w:rPr>
          <w:color w:val="000000"/>
          <w:sz w:val="28"/>
          <w:szCs w:val="28"/>
        </w:rPr>
        <w:t xml:space="preserve"> </w:t>
      </w:r>
      <w:r w:rsidRPr="00DE0CAE">
        <w:rPr>
          <w:color w:val="000000"/>
          <w:sz w:val="28"/>
          <w:szCs w:val="28"/>
        </w:rPr>
        <w:t>статистических отраслях.</w:t>
      </w:r>
      <w:r>
        <w:rPr>
          <w:color w:val="000000"/>
        </w:rPr>
        <w:t xml:space="preserve"> </w:t>
      </w:r>
    </w:p>
    <w:p w:rsidR="005022EE" w:rsidRPr="005022EE" w:rsidRDefault="005022EE" w:rsidP="005022EE">
      <w:pPr>
        <w:ind w:firstLine="709"/>
        <w:jc w:val="both"/>
        <w:rPr>
          <w:sz w:val="28"/>
          <w:szCs w:val="28"/>
        </w:rPr>
      </w:pPr>
      <w:r w:rsidRPr="005022EE">
        <w:rPr>
          <w:sz w:val="28"/>
          <w:szCs w:val="28"/>
        </w:rPr>
        <w:t>Обобщение сводных данных представляет собой наиболее трудо</w:t>
      </w:r>
      <w:r>
        <w:rPr>
          <w:sz w:val="28"/>
          <w:szCs w:val="28"/>
        </w:rPr>
        <w:t>ё</w:t>
      </w:r>
      <w:r w:rsidRPr="005022EE">
        <w:rPr>
          <w:sz w:val="28"/>
          <w:szCs w:val="28"/>
        </w:rPr>
        <w:t xml:space="preserve">мкий рутинный процесс, выполняемый в рамках  статистических наблюдений, проводимых на различных уровнях, будь то предприятие, отрасль, регион или страна. Во всех случаях промежуточные и итоговые данные должны обеспечивать  объективность и сопоставимость результатов наблюдений как внутри любого государства, так и на международном уровне.  </w:t>
      </w:r>
    </w:p>
    <w:p w:rsidR="003A0BA9" w:rsidRPr="00CE786B" w:rsidRDefault="005022EE" w:rsidP="00CE786B">
      <w:pPr>
        <w:ind w:firstLine="709"/>
        <w:jc w:val="both"/>
        <w:rPr>
          <w:sz w:val="28"/>
          <w:szCs w:val="28"/>
        </w:rPr>
      </w:pPr>
      <w:r w:rsidRPr="005022EE">
        <w:rPr>
          <w:sz w:val="28"/>
          <w:szCs w:val="28"/>
        </w:rPr>
        <w:t>Программные продукты, разработанные для современной  вычислительной техники, позволяют успешно решать эти задачи. Широкое внедрение компьютерной техники во все сферы деятельности человека созда</w:t>
      </w:r>
      <w:r>
        <w:rPr>
          <w:sz w:val="28"/>
          <w:szCs w:val="28"/>
        </w:rPr>
        <w:t>ё</w:t>
      </w:r>
      <w:r w:rsidRPr="005022EE">
        <w:rPr>
          <w:sz w:val="28"/>
          <w:szCs w:val="28"/>
        </w:rPr>
        <w:t>т благоприятные условия для автоматизации  процессов обработки и</w:t>
      </w:r>
      <w:r>
        <w:rPr>
          <w:sz w:val="28"/>
          <w:szCs w:val="28"/>
        </w:rPr>
        <w:t>нформации. Наиболее распространё</w:t>
      </w:r>
      <w:r w:rsidRPr="005022EE">
        <w:rPr>
          <w:sz w:val="28"/>
          <w:szCs w:val="28"/>
        </w:rPr>
        <w:t>нным</w:t>
      </w:r>
      <w:r>
        <w:rPr>
          <w:sz w:val="28"/>
          <w:szCs w:val="28"/>
        </w:rPr>
        <w:t xml:space="preserve"> </w:t>
      </w:r>
      <w:r w:rsidR="003A0BA9" w:rsidRPr="003A0BA9">
        <w:rPr>
          <w:sz w:val="28"/>
          <w:szCs w:val="28"/>
        </w:rPr>
        <w:t>способом автоматизации является использование пакетов  прикладных программ (ППП) общего и специального назначения на базе средств вычислительной техники.</w:t>
      </w:r>
      <w:r w:rsidR="003A0BA9">
        <w:rPr>
          <w:sz w:val="28"/>
          <w:szCs w:val="28"/>
        </w:rPr>
        <w:t xml:space="preserve"> </w:t>
      </w:r>
      <w:r w:rsidR="00CE786B">
        <w:rPr>
          <w:sz w:val="28"/>
          <w:szCs w:val="28"/>
        </w:rPr>
        <w:t>Н</w:t>
      </w:r>
      <w:r w:rsidR="00CE786B" w:rsidRPr="00CE786B">
        <w:rPr>
          <w:sz w:val="28"/>
          <w:szCs w:val="28"/>
        </w:rPr>
        <w:t>аибольшее  распространение получил табличный процессор Microsoft Excel.</w:t>
      </w:r>
      <w:r w:rsidR="00CE786B">
        <w:rPr>
          <w:sz w:val="28"/>
          <w:szCs w:val="28"/>
        </w:rPr>
        <w:t xml:space="preserve"> </w:t>
      </w:r>
    </w:p>
    <w:p w:rsidR="00207664" w:rsidRDefault="00207664" w:rsidP="00207664">
      <w:pPr>
        <w:ind w:firstLine="709"/>
        <w:jc w:val="both"/>
        <w:rPr>
          <w:sz w:val="28"/>
          <w:szCs w:val="28"/>
        </w:rPr>
      </w:pPr>
      <w:r w:rsidRPr="001F2D9E">
        <w:rPr>
          <w:sz w:val="28"/>
          <w:szCs w:val="28"/>
        </w:rPr>
        <w:t xml:space="preserve">Поэтому в системе экономического образования особое место отводится изучению статистики, </w:t>
      </w:r>
      <w:r w:rsidR="00B46F62">
        <w:rPr>
          <w:sz w:val="28"/>
          <w:szCs w:val="28"/>
        </w:rPr>
        <w:t xml:space="preserve">входящей в профессиональный учебный цикл и </w:t>
      </w:r>
      <w:r w:rsidRPr="001F2D9E">
        <w:rPr>
          <w:sz w:val="28"/>
          <w:szCs w:val="28"/>
        </w:rPr>
        <w:t xml:space="preserve">являющейся </w:t>
      </w:r>
      <w:r w:rsidR="00B46F62">
        <w:rPr>
          <w:sz w:val="28"/>
          <w:szCs w:val="28"/>
        </w:rPr>
        <w:t xml:space="preserve">общепрофессиональной </w:t>
      </w:r>
      <w:r w:rsidRPr="001F2D9E">
        <w:rPr>
          <w:sz w:val="28"/>
          <w:szCs w:val="28"/>
        </w:rPr>
        <w:t xml:space="preserve">дисциплиной, формирующей профессиональный уровень современного специалиста. </w:t>
      </w:r>
    </w:p>
    <w:p w:rsidR="00915C91" w:rsidRPr="00EA5BEA" w:rsidRDefault="001D7C05" w:rsidP="00915C91">
      <w:pPr>
        <w:ind w:firstLine="709"/>
        <w:jc w:val="both"/>
        <w:rPr>
          <w:sz w:val="28"/>
          <w:szCs w:val="28"/>
        </w:rPr>
      </w:pPr>
      <w:r>
        <w:rPr>
          <w:sz w:val="28"/>
          <w:szCs w:val="28"/>
        </w:rPr>
        <w:t>Учебная д</w:t>
      </w:r>
      <w:r w:rsidR="00915C91" w:rsidRPr="00EA5BEA">
        <w:rPr>
          <w:sz w:val="28"/>
          <w:szCs w:val="28"/>
        </w:rPr>
        <w:t xml:space="preserve">исциплина «Статистика» </w:t>
      </w:r>
      <w:r w:rsidR="00915C91">
        <w:rPr>
          <w:sz w:val="28"/>
          <w:szCs w:val="28"/>
        </w:rPr>
        <w:t xml:space="preserve">изучается студентами техникума на втором курсе специальности 38.02.07 «Банковское дело». </w:t>
      </w:r>
    </w:p>
    <w:p w:rsidR="00915C91" w:rsidRPr="007B32E3" w:rsidRDefault="00915C91" w:rsidP="00915C91">
      <w:pPr>
        <w:ind w:firstLine="709"/>
        <w:jc w:val="both"/>
        <w:rPr>
          <w:sz w:val="28"/>
          <w:szCs w:val="28"/>
        </w:rPr>
      </w:pPr>
      <w:r>
        <w:rPr>
          <w:sz w:val="28"/>
          <w:szCs w:val="28"/>
        </w:rPr>
        <w:t>Максимальный объём часов, отведённый на изучение дисциплины, составляет 99 часов. Из них 40 час – теоретический обзор, 26 – практические занятия и 33 часа – самостоятельная работа студента.</w:t>
      </w:r>
    </w:p>
    <w:p w:rsidR="00915C91" w:rsidRDefault="00915C91" w:rsidP="00915C91">
      <w:pPr>
        <w:ind w:firstLine="709"/>
        <w:jc w:val="both"/>
        <w:rPr>
          <w:sz w:val="28"/>
          <w:szCs w:val="28"/>
        </w:rPr>
      </w:pPr>
      <w:r w:rsidRPr="007B32E3">
        <w:rPr>
          <w:sz w:val="28"/>
          <w:szCs w:val="28"/>
        </w:rPr>
        <w:t xml:space="preserve">Самостоятельная работа студента является  неотъемлемой частью изучения учебной дисциплины «Статистика». </w:t>
      </w:r>
    </w:p>
    <w:p w:rsidR="00915C91" w:rsidRDefault="00915C91" w:rsidP="00915C91">
      <w:pPr>
        <w:ind w:firstLine="680"/>
        <w:jc w:val="both"/>
        <w:rPr>
          <w:sz w:val="28"/>
          <w:szCs w:val="28"/>
        </w:rPr>
      </w:pPr>
      <w:r>
        <w:rPr>
          <w:sz w:val="28"/>
          <w:szCs w:val="28"/>
        </w:rPr>
        <w:t>В соответствии с ФГОС СПО в</w:t>
      </w:r>
      <w:r w:rsidRPr="001F2D9E">
        <w:rPr>
          <w:sz w:val="28"/>
          <w:szCs w:val="28"/>
        </w:rPr>
        <w:t xml:space="preserve"> результате изучения дисциплины студент должен:</w:t>
      </w:r>
    </w:p>
    <w:p w:rsidR="00207664" w:rsidRPr="00AF56BC" w:rsidRDefault="00207664" w:rsidP="0020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i/>
          <w:sz w:val="28"/>
          <w:szCs w:val="28"/>
        </w:rPr>
      </w:pPr>
      <w:r w:rsidRPr="00AF56BC">
        <w:rPr>
          <w:i/>
          <w:sz w:val="28"/>
          <w:szCs w:val="28"/>
        </w:rPr>
        <w:t>уметь:</w:t>
      </w:r>
    </w:p>
    <w:p w:rsidR="00207664" w:rsidRPr="000C582F" w:rsidRDefault="00207664" w:rsidP="00207664">
      <w:pPr>
        <w:ind w:firstLine="680"/>
        <w:jc w:val="both"/>
        <w:rPr>
          <w:sz w:val="28"/>
          <w:szCs w:val="28"/>
        </w:rPr>
      </w:pPr>
      <w:r>
        <w:rPr>
          <w:sz w:val="28"/>
          <w:szCs w:val="28"/>
        </w:rPr>
        <w:t xml:space="preserve">- </w:t>
      </w:r>
      <w:r w:rsidRPr="000C582F">
        <w:rPr>
          <w:sz w:val="28"/>
          <w:szCs w:val="28"/>
        </w:rPr>
        <w:t>собирать и регистрировать статистическую информацию;</w:t>
      </w:r>
    </w:p>
    <w:p w:rsidR="00207664" w:rsidRPr="000C582F" w:rsidRDefault="00207664" w:rsidP="00207664">
      <w:pPr>
        <w:ind w:firstLine="680"/>
        <w:jc w:val="both"/>
        <w:rPr>
          <w:sz w:val="28"/>
          <w:szCs w:val="28"/>
        </w:rPr>
      </w:pPr>
      <w:r>
        <w:rPr>
          <w:sz w:val="28"/>
          <w:szCs w:val="28"/>
        </w:rPr>
        <w:t xml:space="preserve">- </w:t>
      </w:r>
      <w:r w:rsidRPr="000C582F">
        <w:rPr>
          <w:sz w:val="28"/>
          <w:szCs w:val="28"/>
        </w:rPr>
        <w:t>проводить первичную обработку и контроль материалов наблюдения;</w:t>
      </w:r>
    </w:p>
    <w:p w:rsidR="00207664" w:rsidRPr="000C582F" w:rsidRDefault="00207664" w:rsidP="00207664">
      <w:pPr>
        <w:ind w:firstLine="680"/>
        <w:jc w:val="both"/>
        <w:rPr>
          <w:sz w:val="28"/>
          <w:szCs w:val="28"/>
        </w:rPr>
      </w:pPr>
      <w:r>
        <w:rPr>
          <w:sz w:val="28"/>
          <w:szCs w:val="28"/>
        </w:rPr>
        <w:lastRenderedPageBreak/>
        <w:t xml:space="preserve">- </w:t>
      </w:r>
      <w:r w:rsidRPr="000C582F">
        <w:rPr>
          <w:sz w:val="28"/>
          <w:szCs w:val="28"/>
        </w:rPr>
        <w:t>выполнять расчёты статистических показателей и формулировать основные выводы;</w:t>
      </w:r>
    </w:p>
    <w:p w:rsidR="00207664" w:rsidRPr="000C582F" w:rsidRDefault="00207664" w:rsidP="00915C91">
      <w:pPr>
        <w:ind w:firstLine="680"/>
        <w:jc w:val="both"/>
        <w:rPr>
          <w:sz w:val="28"/>
          <w:szCs w:val="28"/>
        </w:rPr>
      </w:pPr>
      <w:r>
        <w:rPr>
          <w:sz w:val="28"/>
          <w:szCs w:val="28"/>
        </w:rPr>
        <w:t xml:space="preserve">- </w:t>
      </w:r>
      <w:r w:rsidRPr="000C582F">
        <w:rPr>
          <w:sz w:val="28"/>
          <w:szCs w:val="28"/>
        </w:rPr>
        <w:t>осуществлять комплексный анализ изучаемых социально-экономических явлений и процессов, в том числе  с использованием средств вычислительной техники</w:t>
      </w:r>
    </w:p>
    <w:p w:rsidR="00207664" w:rsidRPr="00AF56BC" w:rsidRDefault="00207664" w:rsidP="0020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i/>
          <w:sz w:val="28"/>
          <w:szCs w:val="28"/>
        </w:rPr>
      </w:pPr>
      <w:r w:rsidRPr="00AF56BC">
        <w:rPr>
          <w:i/>
          <w:sz w:val="28"/>
          <w:szCs w:val="28"/>
        </w:rPr>
        <w:t>знать:</w:t>
      </w:r>
    </w:p>
    <w:p w:rsidR="00207664" w:rsidRPr="000C582F" w:rsidRDefault="00207664" w:rsidP="00207664">
      <w:pPr>
        <w:ind w:firstLine="680"/>
        <w:jc w:val="both"/>
        <w:rPr>
          <w:sz w:val="28"/>
          <w:szCs w:val="28"/>
        </w:rPr>
      </w:pPr>
      <w:r>
        <w:rPr>
          <w:sz w:val="28"/>
          <w:szCs w:val="28"/>
        </w:rPr>
        <w:t xml:space="preserve">- </w:t>
      </w:r>
      <w:r w:rsidRPr="000C582F">
        <w:rPr>
          <w:sz w:val="28"/>
          <w:szCs w:val="28"/>
        </w:rPr>
        <w:t xml:space="preserve">предмет, метод и задачи статистики; </w:t>
      </w:r>
    </w:p>
    <w:p w:rsidR="00207664" w:rsidRPr="000C582F" w:rsidRDefault="00207664" w:rsidP="00207664">
      <w:pPr>
        <w:ind w:firstLine="680"/>
        <w:jc w:val="both"/>
        <w:rPr>
          <w:sz w:val="28"/>
          <w:szCs w:val="28"/>
        </w:rPr>
      </w:pPr>
      <w:r>
        <w:rPr>
          <w:sz w:val="28"/>
          <w:szCs w:val="28"/>
        </w:rPr>
        <w:t xml:space="preserve">- </w:t>
      </w:r>
      <w:r w:rsidRPr="000C582F">
        <w:rPr>
          <w:sz w:val="28"/>
          <w:szCs w:val="28"/>
        </w:rPr>
        <w:t>общие основы статистической науки;</w:t>
      </w:r>
    </w:p>
    <w:p w:rsidR="00207664" w:rsidRPr="000C582F" w:rsidRDefault="00207664" w:rsidP="00207664">
      <w:pPr>
        <w:ind w:firstLine="680"/>
        <w:jc w:val="both"/>
        <w:rPr>
          <w:sz w:val="28"/>
          <w:szCs w:val="28"/>
        </w:rPr>
      </w:pPr>
      <w:r>
        <w:rPr>
          <w:sz w:val="28"/>
          <w:szCs w:val="28"/>
        </w:rPr>
        <w:t xml:space="preserve">- </w:t>
      </w:r>
      <w:r w:rsidRPr="000C582F">
        <w:rPr>
          <w:sz w:val="28"/>
          <w:szCs w:val="28"/>
        </w:rPr>
        <w:t xml:space="preserve">принципы организации государственной статистики; </w:t>
      </w:r>
    </w:p>
    <w:p w:rsidR="00207664" w:rsidRPr="000C582F" w:rsidRDefault="00207664" w:rsidP="00207664">
      <w:pPr>
        <w:ind w:firstLine="680"/>
        <w:jc w:val="both"/>
        <w:rPr>
          <w:sz w:val="28"/>
          <w:szCs w:val="28"/>
        </w:rPr>
      </w:pPr>
      <w:r>
        <w:rPr>
          <w:sz w:val="28"/>
          <w:szCs w:val="28"/>
        </w:rPr>
        <w:t xml:space="preserve">- </w:t>
      </w:r>
      <w:r w:rsidRPr="000C582F">
        <w:rPr>
          <w:sz w:val="28"/>
          <w:szCs w:val="28"/>
        </w:rPr>
        <w:t>современные тенденции развития статистического учёта;</w:t>
      </w:r>
    </w:p>
    <w:p w:rsidR="00207664" w:rsidRPr="000C582F" w:rsidRDefault="00207664" w:rsidP="00207664">
      <w:pPr>
        <w:ind w:firstLine="680"/>
        <w:jc w:val="both"/>
        <w:rPr>
          <w:sz w:val="28"/>
          <w:szCs w:val="28"/>
        </w:rPr>
      </w:pPr>
      <w:r>
        <w:rPr>
          <w:sz w:val="28"/>
          <w:szCs w:val="28"/>
        </w:rPr>
        <w:t xml:space="preserve">- </w:t>
      </w:r>
      <w:r w:rsidRPr="000C582F">
        <w:rPr>
          <w:sz w:val="28"/>
          <w:szCs w:val="28"/>
        </w:rPr>
        <w:t>основные способы сбора, обработки, анализа и наглядного представления информации;</w:t>
      </w:r>
    </w:p>
    <w:p w:rsidR="00207664" w:rsidRPr="000C582F" w:rsidRDefault="00207664" w:rsidP="00207664">
      <w:pPr>
        <w:ind w:firstLine="680"/>
        <w:jc w:val="both"/>
        <w:rPr>
          <w:sz w:val="28"/>
          <w:szCs w:val="28"/>
        </w:rPr>
      </w:pPr>
      <w:r>
        <w:rPr>
          <w:sz w:val="28"/>
          <w:szCs w:val="28"/>
        </w:rPr>
        <w:t xml:space="preserve">- </w:t>
      </w:r>
      <w:r w:rsidRPr="000C582F">
        <w:rPr>
          <w:sz w:val="28"/>
          <w:szCs w:val="28"/>
        </w:rPr>
        <w:t>основные формы и виды действующей статистической отчётности;</w:t>
      </w:r>
    </w:p>
    <w:p w:rsidR="00BF54F9" w:rsidRDefault="00207664" w:rsidP="004C7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8"/>
          <w:szCs w:val="28"/>
        </w:rPr>
      </w:pPr>
      <w:r>
        <w:rPr>
          <w:sz w:val="28"/>
          <w:szCs w:val="28"/>
        </w:rPr>
        <w:t xml:space="preserve">- </w:t>
      </w:r>
      <w:r w:rsidRPr="000C582F">
        <w:rPr>
          <w:sz w:val="28"/>
          <w:szCs w:val="28"/>
        </w:rPr>
        <w:t>технику расчёта статистических показателей, характеризующих социально-экономические явления</w:t>
      </w:r>
      <w:r>
        <w:rPr>
          <w:sz w:val="28"/>
          <w:szCs w:val="28"/>
        </w:rPr>
        <w:t>.</w:t>
      </w:r>
    </w:p>
    <w:p w:rsidR="00A11D9F" w:rsidRPr="00777493" w:rsidRDefault="00C605F4" w:rsidP="00A11D9F">
      <w:pPr>
        <w:pStyle w:val="a8"/>
        <w:widowControl w:val="0"/>
        <w:spacing w:after="0"/>
        <w:ind w:left="0" w:firstLine="709"/>
        <w:jc w:val="both"/>
        <w:rPr>
          <w:sz w:val="28"/>
          <w:szCs w:val="28"/>
        </w:rPr>
      </w:pPr>
      <w:r>
        <w:rPr>
          <w:sz w:val="28"/>
          <w:szCs w:val="28"/>
        </w:rPr>
        <w:t xml:space="preserve">Настоящие материалы представляют собой </w:t>
      </w:r>
      <w:r w:rsidR="00A11D9F" w:rsidRPr="00777493">
        <w:rPr>
          <w:sz w:val="28"/>
          <w:szCs w:val="28"/>
        </w:rPr>
        <w:t xml:space="preserve">технологический </w:t>
      </w:r>
      <w:r w:rsidR="0070222E">
        <w:rPr>
          <w:sz w:val="28"/>
          <w:szCs w:val="28"/>
        </w:rPr>
        <w:t xml:space="preserve">учебник </w:t>
      </w:r>
      <w:r w:rsidR="00A11D9F" w:rsidRPr="00777493">
        <w:rPr>
          <w:sz w:val="28"/>
          <w:szCs w:val="28"/>
        </w:rPr>
        <w:t xml:space="preserve">учебного процесса по статистике. Данный </w:t>
      </w:r>
      <w:r w:rsidR="0070222E">
        <w:rPr>
          <w:sz w:val="28"/>
          <w:szCs w:val="28"/>
        </w:rPr>
        <w:t>учебник</w:t>
      </w:r>
      <w:r w:rsidR="00A11D9F">
        <w:rPr>
          <w:sz w:val="28"/>
          <w:szCs w:val="28"/>
        </w:rPr>
        <w:t>,</w:t>
      </w:r>
      <w:r w:rsidR="00A11D9F" w:rsidRPr="00777493">
        <w:rPr>
          <w:sz w:val="28"/>
          <w:szCs w:val="28"/>
        </w:rPr>
        <w:t xml:space="preserve"> составлен на основе педагогической технологии В.М. Монахова</w:t>
      </w:r>
      <w:r>
        <w:rPr>
          <w:sz w:val="28"/>
          <w:szCs w:val="28"/>
        </w:rPr>
        <w:t xml:space="preserve"> и </w:t>
      </w:r>
      <w:r w:rsidR="00A11D9F">
        <w:rPr>
          <w:sz w:val="28"/>
          <w:szCs w:val="28"/>
        </w:rPr>
        <w:t xml:space="preserve"> </w:t>
      </w:r>
      <w:r>
        <w:rPr>
          <w:sz w:val="28"/>
          <w:szCs w:val="28"/>
        </w:rPr>
        <w:t xml:space="preserve"> </w:t>
      </w:r>
      <w:r w:rsidR="00A11D9F" w:rsidRPr="00777493">
        <w:rPr>
          <w:sz w:val="28"/>
          <w:szCs w:val="28"/>
        </w:rPr>
        <w:t xml:space="preserve">соответствует </w:t>
      </w:r>
      <w:r>
        <w:rPr>
          <w:sz w:val="28"/>
          <w:szCs w:val="28"/>
        </w:rPr>
        <w:t xml:space="preserve">требованиям </w:t>
      </w:r>
      <w:r w:rsidR="00A11D9F">
        <w:rPr>
          <w:sz w:val="28"/>
          <w:szCs w:val="28"/>
        </w:rPr>
        <w:t>Ф</w:t>
      </w:r>
      <w:r w:rsidR="00A11D9F" w:rsidRPr="00777493">
        <w:rPr>
          <w:sz w:val="28"/>
          <w:szCs w:val="28"/>
        </w:rPr>
        <w:t>ГОС</w:t>
      </w:r>
      <w:r w:rsidR="00A11D9F">
        <w:rPr>
          <w:sz w:val="28"/>
          <w:szCs w:val="28"/>
        </w:rPr>
        <w:t xml:space="preserve"> СПО</w:t>
      </w:r>
      <w:r w:rsidR="00A11D9F" w:rsidRPr="00777493">
        <w:rPr>
          <w:sz w:val="28"/>
          <w:szCs w:val="28"/>
        </w:rPr>
        <w:t xml:space="preserve">. </w:t>
      </w:r>
    </w:p>
    <w:p w:rsidR="00A11D9F" w:rsidRDefault="0070222E" w:rsidP="00A11D9F">
      <w:pPr>
        <w:widowControl w:val="0"/>
        <w:ind w:firstLine="709"/>
        <w:jc w:val="both"/>
        <w:rPr>
          <w:b/>
          <w:sz w:val="28"/>
          <w:szCs w:val="28"/>
        </w:rPr>
      </w:pPr>
      <w:r>
        <w:rPr>
          <w:sz w:val="28"/>
          <w:szCs w:val="28"/>
        </w:rPr>
        <w:t>Технологический учебник</w:t>
      </w:r>
      <w:r w:rsidR="00A11D9F" w:rsidRPr="00F039CC">
        <w:rPr>
          <w:sz w:val="28"/>
          <w:szCs w:val="28"/>
        </w:rPr>
        <w:t xml:space="preserve"> состоит из </w:t>
      </w:r>
      <w:r w:rsidR="00A11D9F" w:rsidRPr="00FF6D7B">
        <w:rPr>
          <w:sz w:val="28"/>
          <w:szCs w:val="28"/>
        </w:rPr>
        <w:t xml:space="preserve">карты-проекта, </w:t>
      </w:r>
      <w:r w:rsidR="00A11D9F">
        <w:rPr>
          <w:sz w:val="28"/>
          <w:szCs w:val="28"/>
        </w:rPr>
        <w:t>теоретического изложения материала, методических указаний, примеров решения задач и задани</w:t>
      </w:r>
      <w:r w:rsidR="00CD5E6F">
        <w:rPr>
          <w:sz w:val="28"/>
          <w:szCs w:val="28"/>
        </w:rPr>
        <w:t>й</w:t>
      </w:r>
      <w:r w:rsidR="00A11D9F">
        <w:rPr>
          <w:sz w:val="28"/>
          <w:szCs w:val="28"/>
        </w:rPr>
        <w:t xml:space="preserve"> для выполнения практических работ, те</w:t>
      </w:r>
      <w:r w:rsidR="00A11D9F" w:rsidRPr="00FF6D7B">
        <w:rPr>
          <w:sz w:val="28"/>
          <w:szCs w:val="28"/>
        </w:rPr>
        <w:t>хнологических карт</w:t>
      </w:r>
      <w:r w:rsidR="00A11D9F">
        <w:rPr>
          <w:sz w:val="28"/>
          <w:szCs w:val="28"/>
        </w:rPr>
        <w:t xml:space="preserve"> и дозирования </w:t>
      </w:r>
      <w:r w:rsidR="00C605F4" w:rsidRPr="006365A4">
        <w:rPr>
          <w:sz w:val="28"/>
          <w:szCs w:val="28"/>
        </w:rPr>
        <w:t>внеаудиторной самостоятельной работы</w:t>
      </w:r>
      <w:r w:rsidR="00A11D9F">
        <w:rPr>
          <w:sz w:val="28"/>
          <w:szCs w:val="28"/>
        </w:rPr>
        <w:t>.</w:t>
      </w:r>
      <w:r w:rsidR="00A11D9F" w:rsidRPr="00F039CC">
        <w:rPr>
          <w:b/>
          <w:sz w:val="28"/>
          <w:szCs w:val="28"/>
        </w:rPr>
        <w:t xml:space="preserve"> </w:t>
      </w:r>
    </w:p>
    <w:p w:rsidR="00A11D9F" w:rsidRDefault="00A11D9F" w:rsidP="00A11D9F">
      <w:pPr>
        <w:widowControl w:val="0"/>
        <w:ind w:firstLine="709"/>
        <w:jc w:val="both"/>
        <w:rPr>
          <w:sz w:val="28"/>
          <w:szCs w:val="28"/>
        </w:rPr>
      </w:pPr>
      <w:r>
        <w:rPr>
          <w:sz w:val="28"/>
          <w:szCs w:val="28"/>
        </w:rPr>
        <w:t>Составленн</w:t>
      </w:r>
      <w:r w:rsidR="006365A4">
        <w:rPr>
          <w:sz w:val="28"/>
          <w:szCs w:val="28"/>
        </w:rPr>
        <w:t>ый технологический учебник</w:t>
      </w:r>
      <w:r w:rsidRPr="00F039CC">
        <w:rPr>
          <w:sz w:val="28"/>
          <w:szCs w:val="28"/>
        </w:rPr>
        <w:t xml:space="preserve"> адресован</w:t>
      </w:r>
      <w:r w:rsidR="001D7C05">
        <w:rPr>
          <w:sz w:val="28"/>
          <w:szCs w:val="28"/>
        </w:rPr>
        <w:t>,</w:t>
      </w:r>
      <w:r w:rsidRPr="00F039CC">
        <w:rPr>
          <w:sz w:val="28"/>
          <w:szCs w:val="28"/>
        </w:rPr>
        <w:t xml:space="preserve"> в первую очередь</w:t>
      </w:r>
      <w:r w:rsidR="001D7C05">
        <w:rPr>
          <w:sz w:val="28"/>
          <w:szCs w:val="28"/>
        </w:rPr>
        <w:t>,</w:t>
      </w:r>
      <w:r w:rsidRPr="00F039CC">
        <w:rPr>
          <w:sz w:val="28"/>
          <w:szCs w:val="28"/>
        </w:rPr>
        <w:t xml:space="preserve"> </w:t>
      </w:r>
      <w:r>
        <w:rPr>
          <w:sz w:val="28"/>
          <w:szCs w:val="28"/>
        </w:rPr>
        <w:t>студентам</w:t>
      </w:r>
      <w:r w:rsidRPr="00F039CC">
        <w:rPr>
          <w:sz w:val="28"/>
          <w:szCs w:val="28"/>
        </w:rPr>
        <w:t xml:space="preserve">, так как технологизация учебного процесса изменяет их роль в процессе обучения. Предлагаемый </w:t>
      </w:r>
      <w:r w:rsidR="006365A4">
        <w:rPr>
          <w:sz w:val="28"/>
          <w:szCs w:val="28"/>
        </w:rPr>
        <w:t>технологический учебник</w:t>
      </w:r>
      <w:r w:rsidRPr="00F039CC">
        <w:rPr>
          <w:sz w:val="28"/>
          <w:szCs w:val="28"/>
        </w:rPr>
        <w:t xml:space="preserve"> представляет собой подробное описание учебного процесса по</w:t>
      </w:r>
      <w:r>
        <w:rPr>
          <w:sz w:val="28"/>
          <w:szCs w:val="28"/>
        </w:rPr>
        <w:t xml:space="preserve"> статистике</w:t>
      </w:r>
      <w:r w:rsidRPr="00F039CC">
        <w:rPr>
          <w:sz w:val="28"/>
          <w:szCs w:val="28"/>
        </w:rPr>
        <w:t xml:space="preserve">. Это позволит </w:t>
      </w:r>
      <w:r>
        <w:rPr>
          <w:sz w:val="28"/>
          <w:szCs w:val="28"/>
        </w:rPr>
        <w:t>студент</w:t>
      </w:r>
      <w:r w:rsidRPr="00F039CC">
        <w:rPr>
          <w:sz w:val="28"/>
          <w:szCs w:val="28"/>
        </w:rPr>
        <w:t xml:space="preserve">у лучше подготовиться к проверочным работам. </w:t>
      </w:r>
    </w:p>
    <w:p w:rsidR="00A11D9F" w:rsidRDefault="00A11D9F" w:rsidP="00A11D9F">
      <w:pPr>
        <w:widowControl w:val="0"/>
        <w:ind w:firstLine="709"/>
        <w:jc w:val="both"/>
        <w:rPr>
          <w:sz w:val="28"/>
          <w:szCs w:val="28"/>
        </w:rPr>
      </w:pPr>
      <w:r w:rsidRPr="00F039CC">
        <w:rPr>
          <w:sz w:val="28"/>
          <w:szCs w:val="28"/>
        </w:rPr>
        <w:t xml:space="preserve">Предусмотренные три уровня сложности </w:t>
      </w:r>
      <w:r w:rsidR="00705F6D" w:rsidRPr="006365A4">
        <w:rPr>
          <w:sz w:val="28"/>
          <w:szCs w:val="28"/>
        </w:rPr>
        <w:t>внеаудиторной самостоятельной работы</w:t>
      </w:r>
      <w:r w:rsidR="00705F6D" w:rsidRPr="00F039CC">
        <w:rPr>
          <w:sz w:val="28"/>
          <w:szCs w:val="28"/>
        </w:rPr>
        <w:t xml:space="preserve"> </w:t>
      </w:r>
      <w:r w:rsidRPr="00F039CC">
        <w:rPr>
          <w:sz w:val="28"/>
          <w:szCs w:val="28"/>
        </w:rPr>
        <w:t>и контрольных</w:t>
      </w:r>
      <w:r>
        <w:rPr>
          <w:sz w:val="28"/>
          <w:szCs w:val="28"/>
        </w:rPr>
        <w:t xml:space="preserve"> </w:t>
      </w:r>
      <w:r w:rsidRPr="00F039CC">
        <w:rPr>
          <w:sz w:val="28"/>
          <w:szCs w:val="28"/>
        </w:rPr>
        <w:t xml:space="preserve">срезов дают возможность </w:t>
      </w:r>
      <w:r>
        <w:rPr>
          <w:sz w:val="28"/>
          <w:szCs w:val="28"/>
        </w:rPr>
        <w:t xml:space="preserve">студенту </w:t>
      </w:r>
      <w:r w:rsidRPr="00F039CC">
        <w:rPr>
          <w:sz w:val="28"/>
          <w:szCs w:val="28"/>
        </w:rPr>
        <w:t>самому определить траекторию своего обучения и развития. Прописанная логическая структура учебного процесса поможет в н</w:t>
      </w:r>
      <w:r>
        <w:rPr>
          <w:sz w:val="28"/>
          <w:szCs w:val="28"/>
        </w:rPr>
        <w:t>ё</w:t>
      </w:r>
      <w:r w:rsidRPr="00F039CC">
        <w:rPr>
          <w:sz w:val="28"/>
          <w:szCs w:val="28"/>
        </w:rPr>
        <w:t xml:space="preserve">м ориентироваться. Изучив конкретную технологическую карту, </w:t>
      </w:r>
      <w:r>
        <w:rPr>
          <w:sz w:val="28"/>
          <w:szCs w:val="28"/>
        </w:rPr>
        <w:t>студент</w:t>
      </w:r>
      <w:r w:rsidRPr="00F039CC">
        <w:rPr>
          <w:sz w:val="28"/>
          <w:szCs w:val="28"/>
        </w:rPr>
        <w:t xml:space="preserve"> заранее будет знать, что и когда спросит </w:t>
      </w:r>
      <w:r>
        <w:rPr>
          <w:sz w:val="28"/>
          <w:szCs w:val="28"/>
        </w:rPr>
        <w:t>преподавател</w:t>
      </w:r>
      <w:r w:rsidRPr="00F039CC">
        <w:rPr>
          <w:sz w:val="28"/>
          <w:szCs w:val="28"/>
        </w:rPr>
        <w:t xml:space="preserve">ь, какой ответ оценит на «5», а какой – на «3». </w:t>
      </w:r>
    </w:p>
    <w:p w:rsidR="00A11D9F" w:rsidRDefault="00A11D9F" w:rsidP="00CE786B">
      <w:pPr>
        <w:widowControl w:val="0"/>
        <w:ind w:firstLine="709"/>
        <w:jc w:val="both"/>
        <w:rPr>
          <w:sz w:val="28"/>
          <w:szCs w:val="28"/>
        </w:rPr>
      </w:pPr>
      <w:r w:rsidRPr="00F039CC">
        <w:rPr>
          <w:sz w:val="28"/>
          <w:szCs w:val="28"/>
        </w:rPr>
        <w:t xml:space="preserve">Технологическая карта сделает эффективными связи </w:t>
      </w:r>
      <w:r>
        <w:rPr>
          <w:sz w:val="28"/>
          <w:szCs w:val="28"/>
        </w:rPr>
        <w:t>преподавател</w:t>
      </w:r>
      <w:r w:rsidRPr="00F039CC">
        <w:rPr>
          <w:sz w:val="28"/>
          <w:szCs w:val="28"/>
        </w:rPr>
        <w:t xml:space="preserve">ь - </w:t>
      </w:r>
      <w:r>
        <w:rPr>
          <w:sz w:val="28"/>
          <w:szCs w:val="28"/>
        </w:rPr>
        <w:t>студент</w:t>
      </w:r>
      <w:r w:rsidRPr="00F039CC">
        <w:rPr>
          <w:sz w:val="28"/>
          <w:szCs w:val="28"/>
        </w:rPr>
        <w:t xml:space="preserve">, </w:t>
      </w:r>
      <w:r>
        <w:rPr>
          <w:sz w:val="28"/>
          <w:szCs w:val="28"/>
        </w:rPr>
        <w:t>преподавате</w:t>
      </w:r>
      <w:r w:rsidRPr="00F039CC">
        <w:rPr>
          <w:sz w:val="28"/>
          <w:szCs w:val="28"/>
        </w:rPr>
        <w:t xml:space="preserve">ль - родитель, </w:t>
      </w:r>
      <w:r>
        <w:rPr>
          <w:sz w:val="28"/>
          <w:szCs w:val="28"/>
        </w:rPr>
        <w:t>студент</w:t>
      </w:r>
      <w:r w:rsidRPr="00F039CC">
        <w:rPr>
          <w:sz w:val="28"/>
          <w:szCs w:val="28"/>
        </w:rPr>
        <w:t xml:space="preserve"> - родитель. </w:t>
      </w:r>
      <w:r w:rsidRPr="00B3635F">
        <w:rPr>
          <w:sz w:val="28"/>
          <w:szCs w:val="28"/>
        </w:rPr>
        <w:t>Технологическая карта</w:t>
      </w:r>
      <w:r w:rsidRPr="00F039CC">
        <w:rPr>
          <w:sz w:val="28"/>
          <w:szCs w:val="28"/>
        </w:rPr>
        <w:t xml:space="preserve"> (ТК) – это формальное выражение</w:t>
      </w:r>
      <w:r w:rsidR="006365A4">
        <w:rPr>
          <w:sz w:val="28"/>
          <w:szCs w:val="28"/>
        </w:rPr>
        <w:t xml:space="preserve"> технологического</w:t>
      </w:r>
      <w:r w:rsidRPr="00F039CC">
        <w:rPr>
          <w:sz w:val="28"/>
          <w:szCs w:val="28"/>
        </w:rPr>
        <w:t xml:space="preserve"> </w:t>
      </w:r>
      <w:r w:rsidR="006365A4">
        <w:rPr>
          <w:sz w:val="28"/>
          <w:szCs w:val="28"/>
        </w:rPr>
        <w:t>учебника.</w:t>
      </w:r>
      <w:r w:rsidRPr="00F039CC">
        <w:rPr>
          <w:sz w:val="28"/>
          <w:szCs w:val="28"/>
        </w:rPr>
        <w:t xml:space="preserve"> ТК составляется для каждой темы</w:t>
      </w:r>
      <w:r>
        <w:rPr>
          <w:sz w:val="28"/>
          <w:szCs w:val="28"/>
        </w:rPr>
        <w:t xml:space="preserve"> и выглядит следующим образом</w:t>
      </w:r>
      <w:r w:rsidR="00C21451">
        <w:rPr>
          <w:sz w:val="28"/>
          <w:szCs w:val="28"/>
        </w:rPr>
        <w:t xml:space="preserve"> (рис. 1)</w:t>
      </w:r>
      <w:r w:rsidRPr="00F039CC">
        <w:rPr>
          <w:sz w:val="28"/>
          <w:szCs w:val="28"/>
        </w:rPr>
        <w:t xml:space="preserve">. </w:t>
      </w:r>
    </w:p>
    <w:p w:rsidR="00CE786B" w:rsidRDefault="00CE786B" w:rsidP="00CE786B">
      <w:pPr>
        <w:ind w:firstLine="709"/>
        <w:jc w:val="both"/>
        <w:rPr>
          <w:sz w:val="28"/>
          <w:szCs w:val="28"/>
        </w:rPr>
      </w:pPr>
      <w:r w:rsidRPr="003F2571">
        <w:rPr>
          <w:sz w:val="28"/>
          <w:szCs w:val="28"/>
        </w:rPr>
        <w:t xml:space="preserve">Целеполагание </w:t>
      </w:r>
      <w:r>
        <w:rPr>
          <w:sz w:val="28"/>
          <w:szCs w:val="28"/>
        </w:rPr>
        <w:t xml:space="preserve"> выступает </w:t>
      </w:r>
      <w:r w:rsidRPr="003F2571">
        <w:rPr>
          <w:sz w:val="28"/>
          <w:szCs w:val="28"/>
        </w:rPr>
        <w:t>как набор основных вопросов учебной темы на язы</w:t>
      </w:r>
      <w:r>
        <w:rPr>
          <w:sz w:val="28"/>
          <w:szCs w:val="28"/>
        </w:rPr>
        <w:t>ке микроцелей  (знать…, уметь…)</w:t>
      </w:r>
      <w:r w:rsidRPr="003F2571">
        <w:rPr>
          <w:sz w:val="28"/>
          <w:szCs w:val="28"/>
        </w:rPr>
        <w:t xml:space="preserve">. </w:t>
      </w:r>
    </w:p>
    <w:p w:rsidR="00CE786B" w:rsidRDefault="00CE786B" w:rsidP="00CE786B">
      <w:pPr>
        <w:ind w:firstLine="709"/>
        <w:jc w:val="both"/>
        <w:rPr>
          <w:sz w:val="28"/>
          <w:szCs w:val="28"/>
        </w:rPr>
      </w:pPr>
      <w:r w:rsidRPr="003F2571">
        <w:rPr>
          <w:sz w:val="28"/>
          <w:szCs w:val="28"/>
        </w:rPr>
        <w:t>Диагностика – установление факта достижения студентом требований данной микроцели или факта не</w:t>
      </w:r>
      <w:r>
        <w:rPr>
          <w:sz w:val="28"/>
          <w:szCs w:val="28"/>
        </w:rPr>
        <w:t xml:space="preserve"> </w:t>
      </w:r>
      <w:r w:rsidRPr="003F2571">
        <w:rPr>
          <w:sz w:val="28"/>
          <w:szCs w:val="28"/>
        </w:rPr>
        <w:t xml:space="preserve">достижения. </w:t>
      </w:r>
    </w:p>
    <w:p w:rsidR="00CE786B" w:rsidRDefault="00CE786B" w:rsidP="00CE786B">
      <w:pPr>
        <w:ind w:firstLine="709"/>
        <w:jc w:val="both"/>
        <w:rPr>
          <w:sz w:val="28"/>
          <w:szCs w:val="28"/>
        </w:rPr>
      </w:pPr>
      <w:r w:rsidRPr="003F2571">
        <w:rPr>
          <w:sz w:val="28"/>
          <w:szCs w:val="28"/>
        </w:rPr>
        <w:t xml:space="preserve">Коррекция как специальная работа преподавателя над типичными ошибками студентов, не прошедших вовремя диагностику. </w:t>
      </w:r>
    </w:p>
    <w:p w:rsidR="00CE786B" w:rsidRDefault="00CE786B" w:rsidP="00CE786B">
      <w:pPr>
        <w:ind w:firstLine="709"/>
        <w:jc w:val="both"/>
        <w:rPr>
          <w:sz w:val="28"/>
          <w:szCs w:val="28"/>
        </w:rPr>
      </w:pPr>
      <w:r w:rsidRPr="003F2571">
        <w:rPr>
          <w:sz w:val="28"/>
          <w:szCs w:val="28"/>
        </w:rPr>
        <w:lastRenderedPageBreak/>
        <w:t xml:space="preserve">Дозирование – объём и уровень сложности системы задач и упражнений, достаточный для данного студента для успешного гарантированного прохождения диагностики. </w:t>
      </w:r>
    </w:p>
    <w:p w:rsidR="00CE786B" w:rsidRDefault="00CE786B" w:rsidP="00CE786B">
      <w:pPr>
        <w:widowControl w:val="0"/>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189"/>
        <w:gridCol w:w="3175"/>
      </w:tblGrid>
      <w:tr w:rsidR="00A11D9F" w:rsidRPr="00C01F90" w:rsidTr="007072CA">
        <w:tc>
          <w:tcPr>
            <w:tcW w:w="5000" w:type="pct"/>
            <w:gridSpan w:val="3"/>
          </w:tcPr>
          <w:p w:rsidR="00A11D9F" w:rsidRPr="00F646D4" w:rsidRDefault="00A11D9F" w:rsidP="007072CA">
            <w:pPr>
              <w:jc w:val="center"/>
              <w:rPr>
                <w:b/>
                <w:sz w:val="28"/>
                <w:szCs w:val="28"/>
              </w:rPr>
            </w:pPr>
            <w:r w:rsidRPr="00F646D4">
              <w:rPr>
                <w:b/>
                <w:sz w:val="28"/>
                <w:szCs w:val="28"/>
              </w:rPr>
              <w:t xml:space="preserve">Технологическая карта </w:t>
            </w:r>
          </w:p>
          <w:p w:rsidR="00A11D9F" w:rsidRPr="00C01F90" w:rsidRDefault="00A11D9F" w:rsidP="007072CA">
            <w:pPr>
              <w:jc w:val="center"/>
            </w:pPr>
            <w:r w:rsidRPr="00C01F90">
              <w:t>По теме: «_________»</w:t>
            </w:r>
          </w:p>
          <w:p w:rsidR="00A11D9F" w:rsidRPr="00C01F90" w:rsidRDefault="00A11D9F" w:rsidP="007072CA">
            <w:r w:rsidRPr="00C01F90">
              <w:t>Логическая структура                1         2          3      4        5            6</w:t>
            </w:r>
          </w:p>
          <w:p w:rsidR="00A11D9F" w:rsidRPr="00C01F90" w:rsidRDefault="00A11D9F" w:rsidP="007072CA">
            <w:r w:rsidRPr="00C01F90">
              <w:t xml:space="preserve">                                                    В1   Д1/В2     В2   В2   Д2/В3      В3</w:t>
            </w:r>
          </w:p>
        </w:tc>
      </w:tr>
      <w:tr w:rsidR="00A11D9F" w:rsidRPr="00C01F90" w:rsidTr="007072CA">
        <w:tc>
          <w:tcPr>
            <w:tcW w:w="1675" w:type="pct"/>
          </w:tcPr>
          <w:p w:rsidR="00A11D9F" w:rsidRPr="00C01F90" w:rsidRDefault="00A11D9F" w:rsidP="007072CA">
            <w:pPr>
              <w:jc w:val="center"/>
            </w:pPr>
            <w:r w:rsidRPr="00C01F90">
              <w:t xml:space="preserve">Целеполагание </w:t>
            </w:r>
          </w:p>
        </w:tc>
        <w:tc>
          <w:tcPr>
            <w:tcW w:w="1666" w:type="pct"/>
          </w:tcPr>
          <w:p w:rsidR="00A11D9F" w:rsidRPr="00C01F90" w:rsidRDefault="00A11D9F" w:rsidP="007072CA">
            <w:pPr>
              <w:jc w:val="center"/>
            </w:pPr>
            <w:r w:rsidRPr="00C01F90">
              <w:t xml:space="preserve">Диагностика </w:t>
            </w:r>
          </w:p>
        </w:tc>
        <w:tc>
          <w:tcPr>
            <w:tcW w:w="1659" w:type="pct"/>
          </w:tcPr>
          <w:p w:rsidR="00A11D9F" w:rsidRPr="00C01F90" w:rsidRDefault="00A11D9F" w:rsidP="007072CA">
            <w:pPr>
              <w:jc w:val="center"/>
            </w:pPr>
            <w:r w:rsidRPr="00C01F90">
              <w:t xml:space="preserve">Коррекция </w:t>
            </w:r>
          </w:p>
        </w:tc>
      </w:tr>
      <w:tr w:rsidR="00A11D9F" w:rsidRPr="00C01F90" w:rsidTr="007072CA">
        <w:tc>
          <w:tcPr>
            <w:tcW w:w="1675" w:type="pct"/>
          </w:tcPr>
          <w:p w:rsidR="00A11D9F" w:rsidRPr="00C01F90" w:rsidRDefault="00A11D9F" w:rsidP="007072CA">
            <w:r w:rsidRPr="00C01F90">
              <w:t>В1</w:t>
            </w:r>
          </w:p>
          <w:p w:rsidR="00A11D9F" w:rsidRPr="00C01F90" w:rsidRDefault="00A11D9F" w:rsidP="007072CA">
            <w:r w:rsidRPr="00C01F90">
              <w:t>В2</w:t>
            </w:r>
          </w:p>
        </w:tc>
        <w:tc>
          <w:tcPr>
            <w:tcW w:w="1666" w:type="pct"/>
          </w:tcPr>
          <w:p w:rsidR="00A11D9F" w:rsidRPr="00C01F90" w:rsidRDefault="00A11D9F" w:rsidP="007072CA">
            <w:r w:rsidRPr="00C01F90">
              <w:t>Д1</w:t>
            </w:r>
          </w:p>
          <w:p w:rsidR="00A11D9F" w:rsidRPr="00C01F90" w:rsidRDefault="00A11D9F" w:rsidP="007072CA">
            <w:r w:rsidRPr="00C01F90">
              <w:t>Д2</w:t>
            </w:r>
          </w:p>
        </w:tc>
        <w:tc>
          <w:tcPr>
            <w:tcW w:w="1659" w:type="pct"/>
          </w:tcPr>
          <w:p w:rsidR="00A11D9F" w:rsidRPr="00C01F90" w:rsidRDefault="00A11D9F" w:rsidP="007072CA">
            <w:r w:rsidRPr="00C01F90">
              <w:t>К1</w:t>
            </w:r>
          </w:p>
          <w:p w:rsidR="00A11D9F" w:rsidRPr="00C01F90" w:rsidRDefault="00A11D9F" w:rsidP="007072CA">
            <w:r w:rsidRPr="00C01F90">
              <w:t>К2</w:t>
            </w:r>
          </w:p>
        </w:tc>
      </w:tr>
      <w:tr w:rsidR="00A11D9F" w:rsidRPr="00C01F90" w:rsidTr="007072CA">
        <w:tc>
          <w:tcPr>
            <w:tcW w:w="5000" w:type="pct"/>
            <w:gridSpan w:val="3"/>
          </w:tcPr>
          <w:p w:rsidR="00A11D9F" w:rsidRPr="00C01F90" w:rsidRDefault="00A11D9F" w:rsidP="007072CA">
            <w:pPr>
              <w:jc w:val="center"/>
            </w:pPr>
            <w:r w:rsidRPr="00C01F90">
              <w:t>Дозирование самостоятельной работы</w:t>
            </w:r>
          </w:p>
        </w:tc>
      </w:tr>
      <w:tr w:rsidR="00A11D9F" w:rsidRPr="00C01F90" w:rsidTr="007072CA">
        <w:tc>
          <w:tcPr>
            <w:tcW w:w="1675" w:type="pct"/>
          </w:tcPr>
          <w:p w:rsidR="00A11D9F" w:rsidRPr="00C01F90" w:rsidRDefault="00A11D9F" w:rsidP="007072CA">
            <w:pPr>
              <w:jc w:val="center"/>
            </w:pPr>
            <w:r w:rsidRPr="00C01F90">
              <w:t>«стандарт»</w:t>
            </w:r>
          </w:p>
        </w:tc>
        <w:tc>
          <w:tcPr>
            <w:tcW w:w="1666" w:type="pct"/>
          </w:tcPr>
          <w:p w:rsidR="00A11D9F" w:rsidRPr="00C01F90" w:rsidRDefault="00A11D9F" w:rsidP="007072CA">
            <w:pPr>
              <w:jc w:val="center"/>
            </w:pPr>
            <w:r w:rsidRPr="00C01F90">
              <w:t>«хорошо»</w:t>
            </w:r>
          </w:p>
        </w:tc>
        <w:tc>
          <w:tcPr>
            <w:tcW w:w="1659" w:type="pct"/>
          </w:tcPr>
          <w:p w:rsidR="00A11D9F" w:rsidRPr="00C01F90" w:rsidRDefault="00A11D9F" w:rsidP="007072CA">
            <w:pPr>
              <w:jc w:val="center"/>
            </w:pPr>
            <w:r w:rsidRPr="00C01F90">
              <w:t>«отлично»</w:t>
            </w:r>
          </w:p>
        </w:tc>
      </w:tr>
      <w:tr w:rsidR="00A11D9F" w:rsidRPr="00C01F90" w:rsidTr="007072CA">
        <w:tc>
          <w:tcPr>
            <w:tcW w:w="1675" w:type="pct"/>
          </w:tcPr>
          <w:p w:rsidR="00A11D9F" w:rsidRPr="00C01F90" w:rsidRDefault="00A11D9F" w:rsidP="007072CA">
            <w:r w:rsidRPr="00C01F90">
              <w:t>ДЗ1</w:t>
            </w:r>
          </w:p>
          <w:p w:rsidR="00A11D9F" w:rsidRPr="00C01F90" w:rsidRDefault="00A11D9F" w:rsidP="007072CA">
            <w:r w:rsidRPr="00C01F90">
              <w:t>ДЗ2</w:t>
            </w:r>
          </w:p>
        </w:tc>
        <w:tc>
          <w:tcPr>
            <w:tcW w:w="1666" w:type="pct"/>
          </w:tcPr>
          <w:p w:rsidR="00A11D9F" w:rsidRPr="00C01F90" w:rsidRDefault="00A11D9F" w:rsidP="007072CA">
            <w:pPr>
              <w:jc w:val="center"/>
            </w:pPr>
          </w:p>
        </w:tc>
        <w:tc>
          <w:tcPr>
            <w:tcW w:w="1659" w:type="pct"/>
          </w:tcPr>
          <w:p w:rsidR="00A11D9F" w:rsidRPr="00C01F90" w:rsidRDefault="00A11D9F" w:rsidP="007072CA">
            <w:pPr>
              <w:jc w:val="center"/>
            </w:pPr>
          </w:p>
        </w:tc>
      </w:tr>
    </w:tbl>
    <w:p w:rsidR="00915C91" w:rsidRDefault="00915C91"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8"/>
          <w:szCs w:val="28"/>
        </w:rPr>
      </w:pPr>
    </w:p>
    <w:p w:rsidR="00C21451" w:rsidRDefault="00C21451" w:rsidP="00C21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Рис. 1. Структура технологической карты</w:t>
      </w:r>
    </w:p>
    <w:p w:rsidR="00C21451" w:rsidRDefault="00C21451" w:rsidP="00155809">
      <w:pPr>
        <w:ind w:firstLine="709"/>
        <w:jc w:val="both"/>
        <w:rPr>
          <w:sz w:val="28"/>
          <w:szCs w:val="28"/>
        </w:rPr>
      </w:pPr>
    </w:p>
    <w:p w:rsidR="00CE786B" w:rsidRPr="00CE786B" w:rsidRDefault="00CE786B" w:rsidP="00CE786B">
      <w:pPr>
        <w:ind w:firstLine="709"/>
        <w:jc w:val="both"/>
        <w:rPr>
          <w:sz w:val="28"/>
          <w:szCs w:val="28"/>
        </w:rPr>
      </w:pPr>
      <w:r w:rsidRPr="00CE786B">
        <w:rPr>
          <w:sz w:val="28"/>
          <w:szCs w:val="28"/>
        </w:rPr>
        <w:t>Логическая структура как собственно модель учебного процесса по данной теме.</w:t>
      </w:r>
    </w:p>
    <w:p w:rsidR="00155809" w:rsidRPr="00155809" w:rsidRDefault="00155809" w:rsidP="00155809">
      <w:pPr>
        <w:pStyle w:val="21"/>
        <w:widowControl w:val="0"/>
        <w:spacing w:after="0" w:line="240" w:lineRule="auto"/>
        <w:ind w:left="0" w:firstLine="709"/>
        <w:jc w:val="both"/>
        <w:rPr>
          <w:sz w:val="28"/>
          <w:szCs w:val="28"/>
        </w:rPr>
      </w:pPr>
      <w:r w:rsidRPr="00155809">
        <w:rPr>
          <w:sz w:val="28"/>
          <w:szCs w:val="28"/>
        </w:rPr>
        <w:t>Устанавливаются правила выставления отметки: выполнение первых заданий (не менее двух) – отметка «3»; выполнение заданий первого и второго уровн</w:t>
      </w:r>
      <w:r w:rsidR="001D7C05">
        <w:rPr>
          <w:sz w:val="28"/>
          <w:szCs w:val="28"/>
        </w:rPr>
        <w:t>ей</w:t>
      </w:r>
      <w:r w:rsidRPr="00155809">
        <w:rPr>
          <w:sz w:val="28"/>
          <w:szCs w:val="28"/>
        </w:rPr>
        <w:t xml:space="preserve"> (алгоритмический: знания-умения) – отметка «4»; выполнение заданий первого, второго и третьего – эвристический уровень: знания-трансформации – отметка «5». </w:t>
      </w:r>
    </w:p>
    <w:p w:rsidR="00F61C15" w:rsidRPr="00F61C15" w:rsidRDefault="00155809" w:rsidP="00F61C15">
      <w:pPr>
        <w:pStyle w:val="21"/>
        <w:tabs>
          <w:tab w:val="left" w:pos="993"/>
        </w:tabs>
        <w:spacing w:after="0" w:line="240" w:lineRule="auto"/>
        <w:ind w:left="0" w:firstLine="709"/>
        <w:jc w:val="both"/>
        <w:rPr>
          <w:snapToGrid w:val="0"/>
          <w:sz w:val="28"/>
          <w:szCs w:val="28"/>
        </w:rPr>
      </w:pPr>
      <w:r w:rsidRPr="00F61C15">
        <w:rPr>
          <w:sz w:val="28"/>
          <w:szCs w:val="28"/>
        </w:rPr>
        <w:t xml:space="preserve">Поскольку уровни усвоения учебного материала студентом диагностируются по каждой микроцели, то можно говорить об отлаженной системе мониторинга качества образования, так как создана цепочка, «совокупность непрерывных контролирующих действий, позволяющих наблюдать и корректировать по мере необходимости продвижение студента от </w:t>
      </w:r>
      <w:r w:rsidR="00F61C15" w:rsidRPr="00F61C15">
        <w:rPr>
          <w:sz w:val="28"/>
          <w:szCs w:val="28"/>
        </w:rPr>
        <w:t>незнания к знанию». Очевидна и</w:t>
      </w:r>
      <w:r w:rsidR="00F61C15" w:rsidRPr="00F61C15">
        <w:rPr>
          <w:snapToGrid w:val="0"/>
          <w:sz w:val="28"/>
          <w:szCs w:val="28"/>
        </w:rPr>
        <w:t xml:space="preserve"> объективность оценки деятельности преподавателя, что является немаловажным в определении качества образования.</w:t>
      </w:r>
    </w:p>
    <w:p w:rsidR="00F61C15" w:rsidRPr="00F61C15" w:rsidRDefault="00F61C15" w:rsidP="00F61C15">
      <w:pPr>
        <w:pStyle w:val="21"/>
        <w:spacing w:after="0" w:line="240" w:lineRule="auto"/>
        <w:ind w:left="0" w:firstLine="709"/>
        <w:jc w:val="both"/>
        <w:rPr>
          <w:sz w:val="28"/>
          <w:szCs w:val="28"/>
        </w:rPr>
      </w:pPr>
      <w:r w:rsidRPr="00F61C15">
        <w:rPr>
          <w:sz w:val="28"/>
          <w:szCs w:val="28"/>
        </w:rPr>
        <w:t xml:space="preserve">Содержание диагностики определено в ТК, но объём карты не позволяет его детализировать, уточнить варианты. Вместе с тем, обучающиеся зачастую не могут достаточно хорошо подготовиться к диагностике из-за того, что не знают её содержания. Диагностируя, мы не ставим задачу «подловить» недобросовестного студента. Наша задача так организовать его учебную деятельность на занятии и во внеурочное время, чтобы он мог осознанно выбрать уровень сложности заданий, в полном объёме подготовиться к их выполнению, то есть усвоить содержание микроцели. </w:t>
      </w:r>
    </w:p>
    <w:p w:rsidR="00F61C15" w:rsidRPr="007B32E3" w:rsidRDefault="00F61C15" w:rsidP="00F61C15">
      <w:pPr>
        <w:ind w:firstLine="709"/>
        <w:jc w:val="both"/>
        <w:rPr>
          <w:sz w:val="28"/>
          <w:szCs w:val="28"/>
        </w:rPr>
      </w:pPr>
      <w:r w:rsidRPr="007B32E3">
        <w:rPr>
          <w:sz w:val="28"/>
          <w:szCs w:val="28"/>
        </w:rPr>
        <w:t>Основной целью данного пособия является закрепление и углубление знаний студентов, получ</w:t>
      </w:r>
      <w:r w:rsidR="00D41A4B">
        <w:rPr>
          <w:sz w:val="28"/>
          <w:szCs w:val="28"/>
        </w:rPr>
        <w:t>енны</w:t>
      </w:r>
      <w:r w:rsidRPr="007B32E3">
        <w:rPr>
          <w:sz w:val="28"/>
          <w:szCs w:val="28"/>
        </w:rPr>
        <w:t>х в процессе обучения, а также возможность подготовиться к диагностике по технологической карте  на положительный результат (выбранный самим студентом).</w:t>
      </w:r>
    </w:p>
    <w:p w:rsidR="00941E35" w:rsidRDefault="00941E35" w:rsidP="00941E35">
      <w:pPr>
        <w:ind w:firstLine="709"/>
        <w:jc w:val="both"/>
        <w:rPr>
          <w:sz w:val="28"/>
          <w:szCs w:val="28"/>
        </w:rPr>
      </w:pPr>
      <w:r>
        <w:rPr>
          <w:sz w:val="28"/>
          <w:szCs w:val="28"/>
        </w:rPr>
        <w:lastRenderedPageBreak/>
        <w:t xml:space="preserve">Выполнение внеаудиторной самостоятельной работы студентом оформляется в рабочих тетрадях. </w:t>
      </w:r>
      <w:r w:rsidR="00F81FCE">
        <w:rPr>
          <w:sz w:val="28"/>
          <w:szCs w:val="28"/>
        </w:rPr>
        <w:t>Р</w:t>
      </w:r>
      <w:r>
        <w:rPr>
          <w:sz w:val="28"/>
          <w:szCs w:val="28"/>
        </w:rPr>
        <w:t>абот</w:t>
      </w:r>
      <w:r w:rsidR="00F81FCE">
        <w:rPr>
          <w:sz w:val="28"/>
          <w:szCs w:val="28"/>
        </w:rPr>
        <w:t>а</w:t>
      </w:r>
      <w:r>
        <w:rPr>
          <w:sz w:val="28"/>
          <w:szCs w:val="28"/>
        </w:rPr>
        <w:t xml:space="preserve"> </w:t>
      </w:r>
      <w:r w:rsidR="00645D44">
        <w:rPr>
          <w:sz w:val="28"/>
          <w:szCs w:val="28"/>
        </w:rPr>
        <w:t>по</w:t>
      </w:r>
      <w:r>
        <w:rPr>
          <w:sz w:val="28"/>
          <w:szCs w:val="28"/>
        </w:rPr>
        <w:t xml:space="preserve"> технологической карт</w:t>
      </w:r>
      <w:r w:rsidR="00645D44">
        <w:rPr>
          <w:sz w:val="28"/>
          <w:szCs w:val="28"/>
        </w:rPr>
        <w:t>е</w:t>
      </w:r>
      <w:r>
        <w:rPr>
          <w:sz w:val="28"/>
          <w:szCs w:val="28"/>
        </w:rPr>
        <w:t xml:space="preserve"> № 1 «Описательная статистика» </w:t>
      </w:r>
      <w:r w:rsidR="00F81FCE">
        <w:rPr>
          <w:sz w:val="28"/>
          <w:szCs w:val="28"/>
        </w:rPr>
        <w:t>оформляется</w:t>
      </w:r>
      <w:r>
        <w:rPr>
          <w:sz w:val="28"/>
          <w:szCs w:val="28"/>
        </w:rPr>
        <w:t xml:space="preserve"> рабоч</w:t>
      </w:r>
      <w:r w:rsidR="00F81FCE">
        <w:rPr>
          <w:sz w:val="28"/>
          <w:szCs w:val="28"/>
        </w:rPr>
        <w:t>ей</w:t>
      </w:r>
      <w:r>
        <w:rPr>
          <w:sz w:val="28"/>
          <w:szCs w:val="28"/>
        </w:rPr>
        <w:t xml:space="preserve"> тетрадь</w:t>
      </w:r>
      <w:r w:rsidR="00F81FCE">
        <w:rPr>
          <w:sz w:val="28"/>
          <w:szCs w:val="28"/>
        </w:rPr>
        <w:t>ю</w:t>
      </w:r>
      <w:r>
        <w:rPr>
          <w:sz w:val="28"/>
          <w:szCs w:val="28"/>
        </w:rPr>
        <w:t xml:space="preserve"> № 1</w:t>
      </w:r>
      <w:r w:rsidR="00F81FCE">
        <w:rPr>
          <w:sz w:val="28"/>
          <w:szCs w:val="28"/>
        </w:rPr>
        <w:t>.</w:t>
      </w:r>
      <w:r>
        <w:rPr>
          <w:sz w:val="28"/>
          <w:szCs w:val="28"/>
        </w:rPr>
        <w:t xml:space="preserve"> </w:t>
      </w:r>
      <w:r w:rsidR="00F81FCE">
        <w:rPr>
          <w:sz w:val="28"/>
          <w:szCs w:val="28"/>
        </w:rPr>
        <w:t>Д</w:t>
      </w:r>
      <w:r>
        <w:rPr>
          <w:sz w:val="28"/>
          <w:szCs w:val="28"/>
        </w:rPr>
        <w:t xml:space="preserve">ля работы </w:t>
      </w:r>
      <w:r w:rsidR="00645D44">
        <w:rPr>
          <w:sz w:val="28"/>
          <w:szCs w:val="28"/>
        </w:rPr>
        <w:t>над</w:t>
      </w:r>
      <w:r>
        <w:rPr>
          <w:sz w:val="28"/>
          <w:szCs w:val="28"/>
        </w:rPr>
        <w:t xml:space="preserve">  технологической картой № 2 «Аналитическая статистика» </w:t>
      </w:r>
      <w:r w:rsidR="00F81FCE">
        <w:rPr>
          <w:sz w:val="28"/>
          <w:szCs w:val="28"/>
        </w:rPr>
        <w:t>предусмотрена</w:t>
      </w:r>
      <w:r>
        <w:rPr>
          <w:sz w:val="28"/>
          <w:szCs w:val="28"/>
        </w:rPr>
        <w:t xml:space="preserve"> рабочая тетрадь № 2.</w:t>
      </w:r>
    </w:p>
    <w:p w:rsidR="00F61C15" w:rsidRPr="007B32E3" w:rsidRDefault="00F61C15" w:rsidP="00F61C15">
      <w:pPr>
        <w:ind w:firstLine="709"/>
        <w:jc w:val="both"/>
        <w:rPr>
          <w:sz w:val="28"/>
          <w:szCs w:val="28"/>
        </w:rPr>
      </w:pPr>
      <w:r w:rsidRPr="007B32E3">
        <w:rPr>
          <w:sz w:val="28"/>
          <w:szCs w:val="28"/>
        </w:rPr>
        <w:t xml:space="preserve">В </w:t>
      </w:r>
      <w:r w:rsidR="006365A4">
        <w:rPr>
          <w:sz w:val="28"/>
          <w:szCs w:val="28"/>
        </w:rPr>
        <w:t>состав</w:t>
      </w:r>
      <w:r w:rsidRPr="007B32E3">
        <w:rPr>
          <w:sz w:val="28"/>
          <w:szCs w:val="28"/>
        </w:rPr>
        <w:t xml:space="preserve"> </w:t>
      </w:r>
      <w:r w:rsidR="00705F6D" w:rsidRPr="006365A4">
        <w:rPr>
          <w:sz w:val="28"/>
          <w:szCs w:val="28"/>
        </w:rPr>
        <w:t>внеаудиторной самостоятельной работы</w:t>
      </w:r>
      <w:r w:rsidR="00705F6D" w:rsidRPr="007B32E3">
        <w:rPr>
          <w:sz w:val="28"/>
          <w:szCs w:val="28"/>
        </w:rPr>
        <w:t xml:space="preserve"> </w:t>
      </w:r>
      <w:r w:rsidRPr="007B32E3">
        <w:rPr>
          <w:sz w:val="28"/>
          <w:szCs w:val="28"/>
        </w:rPr>
        <w:t xml:space="preserve">включаются задания 3-х уровней сложности (уровень «стандарт», уровень «хорошо» и уровень «отлично»), для самостоятельной подготовки студента к успешному прохождению диагностики. Данное распределение позволяет студенту выбрать свой уровень усвоения материала. </w:t>
      </w:r>
    </w:p>
    <w:p w:rsidR="00F61C15" w:rsidRPr="007B32E3" w:rsidRDefault="00F61C15" w:rsidP="00F61C15">
      <w:pPr>
        <w:ind w:firstLine="709"/>
        <w:jc w:val="both"/>
        <w:rPr>
          <w:sz w:val="28"/>
          <w:szCs w:val="28"/>
        </w:rPr>
      </w:pPr>
      <w:r w:rsidRPr="007B32E3">
        <w:rPr>
          <w:sz w:val="28"/>
          <w:szCs w:val="28"/>
        </w:rPr>
        <w:t>При этом тот, кто остановится на уровне «стандарт», вы</w:t>
      </w:r>
      <w:r w:rsidR="00F508AD">
        <w:rPr>
          <w:sz w:val="28"/>
          <w:szCs w:val="28"/>
        </w:rPr>
        <w:t xml:space="preserve">полняет задания данного уровня. </w:t>
      </w:r>
      <w:r w:rsidRPr="007B32E3">
        <w:rPr>
          <w:sz w:val="28"/>
          <w:szCs w:val="28"/>
        </w:rPr>
        <w:t>Тот, кто выбрал уровень «хорошо», выполняет задания и на «стандарт»</w:t>
      </w:r>
      <w:r w:rsidR="00D41A4B">
        <w:rPr>
          <w:sz w:val="28"/>
          <w:szCs w:val="28"/>
        </w:rPr>
        <w:t>,</w:t>
      </w:r>
      <w:r w:rsidRPr="007B32E3">
        <w:rPr>
          <w:sz w:val="28"/>
          <w:szCs w:val="28"/>
        </w:rPr>
        <w:t xml:space="preserve"> и на «хорошо». И, соответственно, тот, кто выбрал уровень «отлично», должен выполнить все задания по изучаемой теме полностью.</w:t>
      </w:r>
    </w:p>
    <w:p w:rsidR="00F61C15" w:rsidRPr="00F5190A" w:rsidRDefault="00F61C15" w:rsidP="00F61C15">
      <w:pPr>
        <w:ind w:firstLine="709"/>
        <w:jc w:val="both"/>
        <w:rPr>
          <w:sz w:val="28"/>
          <w:szCs w:val="28"/>
        </w:rPr>
      </w:pPr>
      <w:r w:rsidRPr="007B32E3">
        <w:rPr>
          <w:sz w:val="28"/>
          <w:szCs w:val="28"/>
        </w:rPr>
        <w:t xml:space="preserve">При выполнении </w:t>
      </w:r>
      <w:r w:rsidR="00705F6D" w:rsidRPr="006365A4">
        <w:rPr>
          <w:sz w:val="28"/>
          <w:szCs w:val="28"/>
        </w:rPr>
        <w:t>внеаудиторной самостоятельной работы</w:t>
      </w:r>
      <w:r w:rsidR="00705F6D" w:rsidRPr="007B32E3">
        <w:rPr>
          <w:sz w:val="28"/>
          <w:szCs w:val="28"/>
        </w:rPr>
        <w:t xml:space="preserve"> </w:t>
      </w:r>
      <w:r w:rsidRPr="007B32E3">
        <w:rPr>
          <w:sz w:val="28"/>
          <w:szCs w:val="28"/>
        </w:rPr>
        <w:t>студент должен выполнить задания выбранного уровня, при этом он не должен забывать о том, что на занятии</w:t>
      </w:r>
      <w:r w:rsidR="00D41A4B">
        <w:rPr>
          <w:sz w:val="28"/>
          <w:szCs w:val="28"/>
        </w:rPr>
        <w:t>,</w:t>
      </w:r>
      <w:r w:rsidRPr="007B32E3">
        <w:rPr>
          <w:sz w:val="28"/>
          <w:szCs w:val="28"/>
        </w:rPr>
        <w:t xml:space="preserve"> отвечая на аналогичные технологические карты, у него будет ограничено время. Данное ограничение составляет  всего  2</w:t>
      </w:r>
      <w:r>
        <w:rPr>
          <w:sz w:val="28"/>
          <w:szCs w:val="28"/>
        </w:rPr>
        <w:t>5</w:t>
      </w:r>
      <w:r w:rsidRPr="007B32E3">
        <w:rPr>
          <w:sz w:val="28"/>
          <w:szCs w:val="28"/>
        </w:rPr>
        <w:t xml:space="preserve"> мин. </w:t>
      </w:r>
    </w:p>
    <w:p w:rsidR="00F61C15" w:rsidRDefault="00F61C15" w:rsidP="00F61C15">
      <w:pPr>
        <w:rPr>
          <w:sz w:val="28"/>
          <w:szCs w:val="28"/>
        </w:rPr>
      </w:pPr>
    </w:p>
    <w:p w:rsidR="00F61C15" w:rsidRDefault="00F61C15" w:rsidP="00F61C15">
      <w:pPr>
        <w:rPr>
          <w:sz w:val="28"/>
          <w:szCs w:val="28"/>
        </w:rPr>
      </w:pPr>
    </w:p>
    <w:p w:rsidR="00AD4523" w:rsidRDefault="00AD452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F37333" w:rsidRPr="00D336A3" w:rsidRDefault="00F37333" w:rsidP="00636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401FEF" w:rsidRDefault="00401FEF" w:rsidP="00401FEF">
      <w:pPr>
        <w:pStyle w:val="1"/>
        <w:jc w:val="center"/>
        <w:rPr>
          <w:rFonts w:ascii="Times New Roman" w:hAnsi="Times New Roman" w:cs="Times New Roman"/>
          <w:sz w:val="28"/>
          <w:szCs w:val="28"/>
        </w:rPr>
      </w:pPr>
      <w:r w:rsidRPr="00B72718">
        <w:rPr>
          <w:rFonts w:ascii="Times New Roman" w:hAnsi="Times New Roman" w:cs="Times New Roman"/>
          <w:sz w:val="28"/>
          <w:szCs w:val="28"/>
        </w:rPr>
        <w:lastRenderedPageBreak/>
        <w:t>КАРТА-ПРОЕКТ</w:t>
      </w:r>
    </w:p>
    <w:p w:rsidR="001D7DE5" w:rsidRPr="00AD4523" w:rsidRDefault="001D7DE5" w:rsidP="00155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1798"/>
        <w:gridCol w:w="5044"/>
      </w:tblGrid>
      <w:tr w:rsidR="00401FEF" w:rsidRPr="003B0FB8" w:rsidTr="007072CA">
        <w:tc>
          <w:tcPr>
            <w:tcW w:w="0" w:type="auto"/>
          </w:tcPr>
          <w:p w:rsidR="00401FEF" w:rsidRPr="00A972C6" w:rsidRDefault="00401FEF" w:rsidP="007072CA">
            <w:pPr>
              <w:jc w:val="center"/>
              <w:rPr>
                <w:sz w:val="28"/>
                <w:szCs w:val="28"/>
              </w:rPr>
            </w:pPr>
            <w:r w:rsidRPr="00A972C6">
              <w:rPr>
                <w:sz w:val="28"/>
                <w:szCs w:val="28"/>
              </w:rPr>
              <w:t>Тематика (раздел)</w:t>
            </w:r>
          </w:p>
        </w:tc>
        <w:tc>
          <w:tcPr>
            <w:tcW w:w="0" w:type="auto"/>
          </w:tcPr>
          <w:p w:rsidR="00401FEF" w:rsidRPr="00A972C6" w:rsidRDefault="00401FEF" w:rsidP="007072CA">
            <w:pPr>
              <w:jc w:val="center"/>
              <w:rPr>
                <w:sz w:val="28"/>
                <w:szCs w:val="28"/>
              </w:rPr>
            </w:pPr>
            <w:r w:rsidRPr="00A972C6">
              <w:rPr>
                <w:sz w:val="28"/>
                <w:szCs w:val="28"/>
              </w:rPr>
              <w:t>Количество часов</w:t>
            </w:r>
          </w:p>
        </w:tc>
        <w:tc>
          <w:tcPr>
            <w:tcW w:w="0" w:type="auto"/>
          </w:tcPr>
          <w:p w:rsidR="00401FEF" w:rsidRPr="00A972C6" w:rsidRDefault="00401FEF" w:rsidP="007072CA">
            <w:pPr>
              <w:jc w:val="center"/>
              <w:rPr>
                <w:sz w:val="28"/>
                <w:szCs w:val="28"/>
              </w:rPr>
            </w:pPr>
            <w:r w:rsidRPr="00A972C6">
              <w:rPr>
                <w:sz w:val="28"/>
                <w:szCs w:val="28"/>
              </w:rPr>
              <w:t xml:space="preserve">Микроцели </w:t>
            </w:r>
          </w:p>
        </w:tc>
      </w:tr>
      <w:tr w:rsidR="00401FEF" w:rsidRPr="003B0FB8" w:rsidTr="007072CA">
        <w:tc>
          <w:tcPr>
            <w:tcW w:w="0" w:type="auto"/>
          </w:tcPr>
          <w:p w:rsidR="00401FEF" w:rsidRPr="00A972C6" w:rsidRDefault="00401FEF" w:rsidP="007072CA">
            <w:pPr>
              <w:rPr>
                <w:sz w:val="28"/>
                <w:szCs w:val="28"/>
              </w:rPr>
            </w:pPr>
            <w:r w:rsidRPr="00A972C6">
              <w:rPr>
                <w:sz w:val="28"/>
                <w:szCs w:val="28"/>
              </w:rPr>
              <w:t xml:space="preserve"> </w:t>
            </w:r>
            <w:r>
              <w:rPr>
                <w:sz w:val="28"/>
                <w:szCs w:val="28"/>
              </w:rPr>
              <w:t xml:space="preserve">Раздел 1. </w:t>
            </w:r>
            <w:r w:rsidRPr="00A972C6">
              <w:rPr>
                <w:sz w:val="28"/>
                <w:szCs w:val="28"/>
              </w:rPr>
              <w:t>Введение</w:t>
            </w:r>
            <w:r>
              <w:rPr>
                <w:sz w:val="28"/>
                <w:szCs w:val="28"/>
              </w:rPr>
              <w:t xml:space="preserve"> в статистику</w:t>
            </w:r>
          </w:p>
        </w:tc>
        <w:tc>
          <w:tcPr>
            <w:tcW w:w="0" w:type="auto"/>
          </w:tcPr>
          <w:p w:rsidR="00401FEF" w:rsidRPr="00A972C6" w:rsidRDefault="00401FEF" w:rsidP="007072CA">
            <w:pPr>
              <w:jc w:val="center"/>
              <w:rPr>
                <w:sz w:val="28"/>
                <w:szCs w:val="28"/>
              </w:rPr>
            </w:pPr>
            <w:r>
              <w:rPr>
                <w:sz w:val="28"/>
                <w:szCs w:val="28"/>
              </w:rPr>
              <w:t>2</w:t>
            </w:r>
          </w:p>
        </w:tc>
        <w:tc>
          <w:tcPr>
            <w:tcW w:w="0" w:type="auto"/>
          </w:tcPr>
          <w:p w:rsidR="00401FEF" w:rsidRPr="00A972C6" w:rsidRDefault="00401FEF" w:rsidP="007072CA">
            <w:pPr>
              <w:rPr>
                <w:sz w:val="28"/>
                <w:szCs w:val="28"/>
              </w:rPr>
            </w:pPr>
          </w:p>
        </w:tc>
      </w:tr>
      <w:tr w:rsidR="00401FEF" w:rsidRPr="003B0FB8" w:rsidTr="007072CA">
        <w:trPr>
          <w:trHeight w:val="1807"/>
        </w:trPr>
        <w:tc>
          <w:tcPr>
            <w:tcW w:w="0" w:type="auto"/>
          </w:tcPr>
          <w:p w:rsidR="00401FEF" w:rsidRPr="00A972C6" w:rsidRDefault="00401FEF" w:rsidP="007072CA">
            <w:pPr>
              <w:rPr>
                <w:sz w:val="28"/>
                <w:szCs w:val="28"/>
              </w:rPr>
            </w:pPr>
            <w:r>
              <w:rPr>
                <w:sz w:val="28"/>
                <w:szCs w:val="28"/>
              </w:rPr>
              <w:t xml:space="preserve">Раздел 2. </w:t>
            </w:r>
            <w:r w:rsidRPr="00A972C6">
              <w:rPr>
                <w:sz w:val="28"/>
                <w:szCs w:val="28"/>
              </w:rPr>
              <w:t>Описательная статистика</w:t>
            </w:r>
          </w:p>
          <w:p w:rsidR="00401FEF" w:rsidRPr="00A972C6" w:rsidRDefault="00401FEF" w:rsidP="007072CA">
            <w:pPr>
              <w:rPr>
                <w:sz w:val="28"/>
                <w:szCs w:val="28"/>
              </w:rPr>
            </w:pPr>
          </w:p>
          <w:p w:rsidR="00401FEF" w:rsidRPr="00A972C6" w:rsidRDefault="00401FEF" w:rsidP="007072CA">
            <w:pPr>
              <w:rPr>
                <w:sz w:val="28"/>
                <w:szCs w:val="28"/>
              </w:rPr>
            </w:pPr>
          </w:p>
          <w:p w:rsidR="00401FEF" w:rsidRPr="00A972C6" w:rsidRDefault="00401FEF" w:rsidP="007072CA">
            <w:pPr>
              <w:rPr>
                <w:sz w:val="28"/>
                <w:szCs w:val="28"/>
              </w:rPr>
            </w:pPr>
            <w:r w:rsidRPr="00A972C6">
              <w:rPr>
                <w:sz w:val="28"/>
                <w:szCs w:val="28"/>
              </w:rPr>
              <w:t xml:space="preserve"> </w:t>
            </w:r>
          </w:p>
        </w:tc>
        <w:tc>
          <w:tcPr>
            <w:tcW w:w="0" w:type="auto"/>
          </w:tcPr>
          <w:p w:rsidR="00401FEF" w:rsidRPr="00A972C6" w:rsidRDefault="00401FEF" w:rsidP="007072CA">
            <w:pPr>
              <w:jc w:val="center"/>
              <w:rPr>
                <w:sz w:val="28"/>
                <w:szCs w:val="28"/>
              </w:rPr>
            </w:pPr>
            <w:r>
              <w:rPr>
                <w:sz w:val="28"/>
                <w:szCs w:val="28"/>
              </w:rPr>
              <w:t>20</w:t>
            </w:r>
          </w:p>
        </w:tc>
        <w:tc>
          <w:tcPr>
            <w:tcW w:w="0" w:type="auto"/>
          </w:tcPr>
          <w:p w:rsidR="00401FEF" w:rsidRPr="00A972C6" w:rsidRDefault="00401FEF" w:rsidP="007072CA">
            <w:pPr>
              <w:rPr>
                <w:sz w:val="28"/>
                <w:szCs w:val="28"/>
              </w:rPr>
            </w:pPr>
            <w:r w:rsidRPr="00A972C6">
              <w:rPr>
                <w:sz w:val="28"/>
                <w:szCs w:val="28"/>
              </w:rPr>
              <w:t>1. Знать теорию статистического наблюдения</w:t>
            </w:r>
          </w:p>
          <w:p w:rsidR="00401FEF" w:rsidRPr="00A972C6" w:rsidRDefault="00401FEF" w:rsidP="007072CA">
            <w:pPr>
              <w:rPr>
                <w:sz w:val="28"/>
                <w:szCs w:val="28"/>
              </w:rPr>
            </w:pPr>
            <w:r w:rsidRPr="00A972C6">
              <w:rPr>
                <w:sz w:val="28"/>
                <w:szCs w:val="28"/>
              </w:rPr>
              <w:t xml:space="preserve">2. Уметь выполнять группировку статистических данных </w:t>
            </w:r>
          </w:p>
          <w:p w:rsidR="00401FEF" w:rsidRPr="00A972C6" w:rsidRDefault="00401FEF" w:rsidP="007072CA">
            <w:pPr>
              <w:rPr>
                <w:sz w:val="28"/>
                <w:szCs w:val="28"/>
              </w:rPr>
            </w:pPr>
            <w:r w:rsidRPr="00A972C6">
              <w:rPr>
                <w:sz w:val="28"/>
                <w:szCs w:val="28"/>
              </w:rPr>
              <w:t>3. Уметь наглядно представлять статистические данные</w:t>
            </w:r>
          </w:p>
          <w:p w:rsidR="00401FEF" w:rsidRPr="00A972C6" w:rsidRDefault="00401FEF" w:rsidP="007072CA">
            <w:pPr>
              <w:rPr>
                <w:sz w:val="28"/>
                <w:szCs w:val="28"/>
              </w:rPr>
            </w:pPr>
            <w:r w:rsidRPr="00A972C6">
              <w:rPr>
                <w:sz w:val="28"/>
                <w:szCs w:val="28"/>
              </w:rPr>
              <w:t xml:space="preserve">4.  Уметь  определять статистические показатели    </w:t>
            </w:r>
          </w:p>
        </w:tc>
      </w:tr>
      <w:tr w:rsidR="00401FEF" w:rsidRPr="003B0FB8" w:rsidTr="007072CA">
        <w:tc>
          <w:tcPr>
            <w:tcW w:w="0" w:type="auto"/>
          </w:tcPr>
          <w:p w:rsidR="00401FEF" w:rsidRPr="00A972C6" w:rsidRDefault="00401FEF" w:rsidP="007072CA">
            <w:pPr>
              <w:rPr>
                <w:sz w:val="28"/>
                <w:szCs w:val="28"/>
              </w:rPr>
            </w:pPr>
            <w:r>
              <w:rPr>
                <w:sz w:val="28"/>
                <w:szCs w:val="28"/>
              </w:rPr>
              <w:t>Раздел 3.</w:t>
            </w:r>
          </w:p>
          <w:p w:rsidR="00401FEF" w:rsidRPr="00A972C6" w:rsidRDefault="00401FEF" w:rsidP="007072CA">
            <w:pPr>
              <w:rPr>
                <w:sz w:val="28"/>
                <w:szCs w:val="28"/>
              </w:rPr>
            </w:pPr>
            <w:r w:rsidRPr="00A972C6">
              <w:rPr>
                <w:sz w:val="28"/>
                <w:szCs w:val="28"/>
              </w:rPr>
              <w:t>Аналитическая статистика</w:t>
            </w:r>
          </w:p>
        </w:tc>
        <w:tc>
          <w:tcPr>
            <w:tcW w:w="0" w:type="auto"/>
          </w:tcPr>
          <w:p w:rsidR="00401FEF" w:rsidRPr="00A972C6" w:rsidRDefault="00401FEF" w:rsidP="007072CA">
            <w:pPr>
              <w:jc w:val="center"/>
              <w:rPr>
                <w:sz w:val="28"/>
                <w:szCs w:val="28"/>
              </w:rPr>
            </w:pPr>
            <w:r>
              <w:rPr>
                <w:sz w:val="28"/>
                <w:szCs w:val="28"/>
              </w:rPr>
              <w:t>44</w:t>
            </w:r>
          </w:p>
        </w:tc>
        <w:tc>
          <w:tcPr>
            <w:tcW w:w="0" w:type="auto"/>
          </w:tcPr>
          <w:p w:rsidR="00401FEF" w:rsidRPr="00A972C6" w:rsidRDefault="00401FEF" w:rsidP="007072CA">
            <w:pPr>
              <w:rPr>
                <w:sz w:val="28"/>
                <w:szCs w:val="28"/>
              </w:rPr>
            </w:pPr>
            <w:r w:rsidRPr="00A972C6">
              <w:rPr>
                <w:sz w:val="28"/>
                <w:szCs w:val="28"/>
              </w:rPr>
              <w:t xml:space="preserve">1. Уметь рассчитывать показатели вариации и структурные характеристики вариационного ряда распределения </w:t>
            </w:r>
          </w:p>
          <w:p w:rsidR="00401FEF" w:rsidRPr="00A972C6" w:rsidRDefault="00401FEF" w:rsidP="007072CA">
            <w:pPr>
              <w:rPr>
                <w:sz w:val="28"/>
                <w:szCs w:val="28"/>
              </w:rPr>
            </w:pPr>
            <w:r w:rsidRPr="00A972C6">
              <w:rPr>
                <w:sz w:val="28"/>
                <w:szCs w:val="28"/>
              </w:rPr>
              <w:t xml:space="preserve">2. Уметь распространять результаты выборки на генеральную совокупность </w:t>
            </w:r>
          </w:p>
          <w:p w:rsidR="00401FEF" w:rsidRPr="00A972C6" w:rsidRDefault="00401FEF" w:rsidP="007072CA">
            <w:pPr>
              <w:rPr>
                <w:sz w:val="28"/>
                <w:szCs w:val="28"/>
              </w:rPr>
            </w:pPr>
            <w:r w:rsidRPr="00A972C6">
              <w:rPr>
                <w:sz w:val="28"/>
                <w:szCs w:val="28"/>
              </w:rPr>
              <w:t xml:space="preserve">3. Уметь рассчитывать динамику изучаемых явлений </w:t>
            </w:r>
          </w:p>
          <w:p w:rsidR="00401FEF" w:rsidRPr="00A972C6" w:rsidRDefault="00401FEF" w:rsidP="007072CA">
            <w:pPr>
              <w:rPr>
                <w:sz w:val="28"/>
                <w:szCs w:val="28"/>
              </w:rPr>
            </w:pPr>
            <w:r w:rsidRPr="00A972C6">
              <w:rPr>
                <w:sz w:val="28"/>
                <w:szCs w:val="28"/>
              </w:rPr>
              <w:t xml:space="preserve">4. Уметь выявлять основную тенденцию в рядах динамики </w:t>
            </w:r>
          </w:p>
          <w:p w:rsidR="00401FEF" w:rsidRPr="00A972C6" w:rsidRDefault="00401FEF" w:rsidP="007072CA">
            <w:pPr>
              <w:rPr>
                <w:sz w:val="28"/>
                <w:szCs w:val="28"/>
              </w:rPr>
            </w:pPr>
            <w:r w:rsidRPr="00A972C6">
              <w:rPr>
                <w:sz w:val="28"/>
                <w:szCs w:val="28"/>
              </w:rPr>
              <w:t xml:space="preserve">5. Уметь рассчитывать индивидуальные и  общие  индексы </w:t>
            </w:r>
          </w:p>
          <w:p w:rsidR="00401FEF" w:rsidRPr="00A972C6" w:rsidRDefault="00401FEF" w:rsidP="007072CA">
            <w:pPr>
              <w:rPr>
                <w:sz w:val="28"/>
                <w:szCs w:val="28"/>
              </w:rPr>
            </w:pPr>
            <w:r w:rsidRPr="00A972C6">
              <w:rPr>
                <w:sz w:val="28"/>
                <w:szCs w:val="28"/>
              </w:rPr>
              <w:t xml:space="preserve">6. Уметь осуществлять факторный анализ на основе индексного метода </w:t>
            </w:r>
          </w:p>
        </w:tc>
      </w:tr>
    </w:tbl>
    <w:p w:rsidR="00A11D9F" w:rsidRPr="00155809" w:rsidRDefault="00A11D9F" w:rsidP="00155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A11D9F" w:rsidRDefault="00A11D9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8"/>
          <w:szCs w:val="28"/>
        </w:rPr>
      </w:pPr>
    </w:p>
    <w:p w:rsidR="00A11D9F" w:rsidRDefault="00A11D9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401FEF" w:rsidRDefault="00401FEF" w:rsidP="00A11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sz w:val="28"/>
          <w:szCs w:val="28"/>
        </w:rPr>
      </w:pPr>
    </w:p>
    <w:p w:rsidR="007C78FC" w:rsidRDefault="007C78FC" w:rsidP="00413208">
      <w:pPr>
        <w:rPr>
          <w:b/>
          <w:sz w:val="28"/>
          <w:szCs w:val="28"/>
        </w:rPr>
      </w:pPr>
    </w:p>
    <w:p w:rsidR="00EE1337" w:rsidRDefault="00EE1337" w:rsidP="00512D48">
      <w:pPr>
        <w:jc w:val="center"/>
        <w:rPr>
          <w:b/>
          <w:sz w:val="28"/>
          <w:szCs w:val="28"/>
        </w:rPr>
      </w:pPr>
    </w:p>
    <w:p w:rsidR="00BF54F9" w:rsidRDefault="00BF54F9" w:rsidP="00512D48">
      <w:pPr>
        <w:jc w:val="center"/>
        <w:rPr>
          <w:b/>
          <w:sz w:val="28"/>
          <w:szCs w:val="28"/>
        </w:rPr>
      </w:pPr>
      <w:r w:rsidRPr="00BF54F9">
        <w:rPr>
          <w:b/>
          <w:sz w:val="28"/>
          <w:szCs w:val="28"/>
        </w:rPr>
        <w:lastRenderedPageBreak/>
        <w:t>РАЗДЕЛ 1. ВВЕДЕНИЕ В СТАТИСТИКУ</w:t>
      </w:r>
    </w:p>
    <w:p w:rsidR="00512D48" w:rsidRDefault="00512D48" w:rsidP="00512D48">
      <w:pPr>
        <w:jc w:val="center"/>
        <w:rPr>
          <w:b/>
          <w:sz w:val="28"/>
          <w:szCs w:val="28"/>
        </w:rPr>
      </w:pPr>
    </w:p>
    <w:p w:rsidR="00512D48" w:rsidRPr="00BF54F9" w:rsidRDefault="00512D48" w:rsidP="00512D48">
      <w:pPr>
        <w:jc w:val="center"/>
        <w:rPr>
          <w:b/>
          <w:sz w:val="28"/>
          <w:szCs w:val="28"/>
        </w:rPr>
      </w:pPr>
    </w:p>
    <w:p w:rsidR="00BF54F9" w:rsidRPr="00C21451" w:rsidRDefault="00BF54F9" w:rsidP="00512D48">
      <w:pPr>
        <w:jc w:val="center"/>
        <w:rPr>
          <w:b/>
          <w:sz w:val="32"/>
          <w:szCs w:val="32"/>
        </w:rPr>
      </w:pPr>
      <w:r w:rsidRPr="00C21451">
        <w:rPr>
          <w:b/>
          <w:sz w:val="32"/>
          <w:szCs w:val="32"/>
        </w:rPr>
        <w:t xml:space="preserve">Тема 1.1 </w:t>
      </w:r>
      <w:r w:rsidR="005531D4">
        <w:rPr>
          <w:b/>
          <w:sz w:val="32"/>
          <w:szCs w:val="32"/>
        </w:rPr>
        <w:t>Статистика как наука и отрасль практической деятельности</w:t>
      </w:r>
    </w:p>
    <w:p w:rsidR="00512D48" w:rsidRDefault="00512D48" w:rsidP="00512D48">
      <w:pPr>
        <w:jc w:val="center"/>
        <w:rPr>
          <w:b/>
          <w:sz w:val="28"/>
          <w:szCs w:val="28"/>
        </w:rPr>
      </w:pPr>
    </w:p>
    <w:p w:rsidR="009F61D0" w:rsidRPr="00702548" w:rsidRDefault="009F61D0" w:rsidP="00C90B46">
      <w:pPr>
        <w:ind w:firstLine="680"/>
        <w:jc w:val="both"/>
        <w:rPr>
          <w:sz w:val="28"/>
          <w:szCs w:val="28"/>
        </w:rPr>
      </w:pPr>
      <w:r w:rsidRPr="00702548">
        <w:rPr>
          <w:sz w:val="28"/>
          <w:szCs w:val="28"/>
        </w:rPr>
        <w:t>Цел</w:t>
      </w:r>
      <w:r w:rsidR="00320DE5" w:rsidRPr="00702548">
        <w:rPr>
          <w:sz w:val="28"/>
          <w:szCs w:val="28"/>
        </w:rPr>
        <w:t>ь урока</w:t>
      </w:r>
      <w:r w:rsidR="00C90B46" w:rsidRPr="00702548">
        <w:rPr>
          <w:sz w:val="28"/>
          <w:szCs w:val="28"/>
        </w:rPr>
        <w:t>:</w:t>
      </w:r>
    </w:p>
    <w:p w:rsidR="009F61D0" w:rsidRDefault="009F73B8" w:rsidP="00C90B46">
      <w:pPr>
        <w:ind w:firstLine="680"/>
        <w:jc w:val="both"/>
        <w:rPr>
          <w:sz w:val="28"/>
          <w:szCs w:val="28"/>
        </w:rPr>
      </w:pPr>
      <w:r>
        <w:rPr>
          <w:i/>
          <w:sz w:val="28"/>
          <w:szCs w:val="28"/>
        </w:rPr>
        <w:t>Образовательная</w:t>
      </w:r>
      <w:r w:rsidR="00320DE5">
        <w:rPr>
          <w:i/>
          <w:sz w:val="28"/>
          <w:szCs w:val="28"/>
        </w:rPr>
        <w:t xml:space="preserve">: </w:t>
      </w:r>
      <w:r>
        <w:rPr>
          <w:sz w:val="28"/>
          <w:szCs w:val="28"/>
        </w:rPr>
        <w:t xml:space="preserve">сформировать у обучающихся </w:t>
      </w:r>
      <w:r w:rsidR="005531D4">
        <w:rPr>
          <w:sz w:val="28"/>
          <w:szCs w:val="28"/>
        </w:rPr>
        <w:t>понятия</w:t>
      </w:r>
      <w:r>
        <w:rPr>
          <w:sz w:val="28"/>
          <w:szCs w:val="28"/>
        </w:rPr>
        <w:t xml:space="preserve"> о предмете и методе статистики, об </w:t>
      </w:r>
      <w:r w:rsidR="0046082A">
        <w:rPr>
          <w:sz w:val="28"/>
          <w:szCs w:val="28"/>
        </w:rPr>
        <w:t xml:space="preserve">общих основах статистической науки, о принципах </w:t>
      </w:r>
      <w:r>
        <w:rPr>
          <w:sz w:val="28"/>
          <w:szCs w:val="28"/>
        </w:rPr>
        <w:t xml:space="preserve">организации </w:t>
      </w:r>
      <w:r w:rsidR="0046082A">
        <w:rPr>
          <w:sz w:val="28"/>
          <w:szCs w:val="28"/>
        </w:rPr>
        <w:t>и современных тенденциях развития статистического учёта</w:t>
      </w:r>
      <w:r w:rsidR="00254176">
        <w:rPr>
          <w:sz w:val="28"/>
          <w:szCs w:val="28"/>
        </w:rPr>
        <w:t>.</w:t>
      </w:r>
    </w:p>
    <w:p w:rsidR="00702548" w:rsidRDefault="00254176" w:rsidP="00C90B46">
      <w:pPr>
        <w:ind w:firstLine="680"/>
        <w:jc w:val="both"/>
        <w:rPr>
          <w:sz w:val="28"/>
          <w:szCs w:val="28"/>
        </w:rPr>
      </w:pPr>
      <w:r>
        <w:rPr>
          <w:i/>
          <w:sz w:val="28"/>
          <w:szCs w:val="28"/>
        </w:rPr>
        <w:t>Развивающая</w:t>
      </w:r>
      <w:r w:rsidR="00320DE5">
        <w:rPr>
          <w:i/>
          <w:sz w:val="28"/>
          <w:szCs w:val="28"/>
        </w:rPr>
        <w:t xml:space="preserve">: </w:t>
      </w:r>
      <w:r w:rsidR="00320DE5" w:rsidRPr="00320DE5">
        <w:rPr>
          <w:sz w:val="28"/>
          <w:szCs w:val="28"/>
        </w:rPr>
        <w:t>раз</w:t>
      </w:r>
      <w:r w:rsidR="00320DE5">
        <w:rPr>
          <w:sz w:val="28"/>
          <w:szCs w:val="28"/>
        </w:rPr>
        <w:t xml:space="preserve">витие </w:t>
      </w:r>
      <w:r w:rsidR="00702548">
        <w:rPr>
          <w:sz w:val="28"/>
          <w:szCs w:val="28"/>
        </w:rPr>
        <w:t xml:space="preserve">познавательных способностей студентов, </w:t>
      </w:r>
      <w:r w:rsidR="00320DE5">
        <w:rPr>
          <w:sz w:val="28"/>
          <w:szCs w:val="28"/>
        </w:rPr>
        <w:t>навыков самостоятельной работы с литературой</w:t>
      </w:r>
      <w:r w:rsidR="00702548">
        <w:rPr>
          <w:sz w:val="28"/>
          <w:szCs w:val="28"/>
        </w:rPr>
        <w:t>.</w:t>
      </w:r>
    </w:p>
    <w:p w:rsidR="00702548" w:rsidRDefault="00702548" w:rsidP="00C90B46">
      <w:pPr>
        <w:ind w:firstLine="680"/>
        <w:jc w:val="both"/>
        <w:rPr>
          <w:sz w:val="28"/>
          <w:szCs w:val="28"/>
        </w:rPr>
      </w:pPr>
      <w:r>
        <w:rPr>
          <w:i/>
          <w:sz w:val="28"/>
          <w:szCs w:val="28"/>
        </w:rPr>
        <w:t xml:space="preserve">Воспитательная: </w:t>
      </w:r>
      <w:r>
        <w:rPr>
          <w:sz w:val="28"/>
          <w:szCs w:val="28"/>
        </w:rPr>
        <w:t xml:space="preserve">воспитание трудолюбия, интереса к предмету. </w:t>
      </w:r>
    </w:p>
    <w:p w:rsidR="00702548" w:rsidRDefault="00702548" w:rsidP="00C90B46">
      <w:pPr>
        <w:ind w:firstLine="680"/>
        <w:jc w:val="both"/>
        <w:rPr>
          <w:sz w:val="28"/>
          <w:szCs w:val="28"/>
        </w:rPr>
      </w:pPr>
    </w:p>
    <w:p w:rsidR="00702548" w:rsidRDefault="00606ABB" w:rsidP="00C90B46">
      <w:pPr>
        <w:ind w:firstLine="680"/>
        <w:jc w:val="both"/>
        <w:rPr>
          <w:sz w:val="28"/>
          <w:szCs w:val="28"/>
        </w:rPr>
      </w:pPr>
      <w:r>
        <w:rPr>
          <w:sz w:val="28"/>
          <w:szCs w:val="28"/>
        </w:rPr>
        <w:t>Используемое о</w:t>
      </w:r>
      <w:r w:rsidR="00702548">
        <w:rPr>
          <w:sz w:val="28"/>
          <w:szCs w:val="28"/>
        </w:rPr>
        <w:t>борудование</w:t>
      </w:r>
      <w:r>
        <w:rPr>
          <w:sz w:val="28"/>
          <w:szCs w:val="28"/>
        </w:rPr>
        <w:t>, материалы</w:t>
      </w:r>
      <w:r w:rsidR="00702548">
        <w:rPr>
          <w:sz w:val="28"/>
          <w:szCs w:val="28"/>
        </w:rPr>
        <w:t xml:space="preserve">: </w:t>
      </w:r>
      <w:r w:rsidR="00301D92">
        <w:rPr>
          <w:sz w:val="28"/>
          <w:szCs w:val="28"/>
        </w:rPr>
        <w:t>телевизор, ноутбук, презентация.</w:t>
      </w:r>
    </w:p>
    <w:p w:rsidR="00254176" w:rsidRPr="00254176" w:rsidRDefault="00702548" w:rsidP="00C90B46">
      <w:pPr>
        <w:ind w:firstLine="680"/>
        <w:jc w:val="both"/>
        <w:rPr>
          <w:sz w:val="28"/>
          <w:szCs w:val="28"/>
        </w:rPr>
      </w:pPr>
      <w:r>
        <w:rPr>
          <w:i/>
          <w:sz w:val="28"/>
          <w:szCs w:val="28"/>
        </w:rPr>
        <w:t xml:space="preserve"> </w:t>
      </w:r>
      <w:r w:rsidR="00254176">
        <w:rPr>
          <w:i/>
          <w:sz w:val="28"/>
          <w:szCs w:val="28"/>
        </w:rPr>
        <w:t xml:space="preserve">  </w:t>
      </w:r>
    </w:p>
    <w:p w:rsidR="00512D48" w:rsidRPr="00512D48" w:rsidRDefault="00512D48" w:rsidP="00512D48">
      <w:pPr>
        <w:ind w:firstLine="680"/>
        <w:rPr>
          <w:sz w:val="28"/>
          <w:szCs w:val="28"/>
        </w:rPr>
      </w:pPr>
      <w:r w:rsidRPr="00512D48">
        <w:rPr>
          <w:sz w:val="28"/>
          <w:szCs w:val="28"/>
        </w:rPr>
        <w:t>Вопросы темы</w:t>
      </w:r>
      <w:r w:rsidR="004C7F95">
        <w:rPr>
          <w:sz w:val="28"/>
          <w:szCs w:val="28"/>
        </w:rPr>
        <w:t>:</w:t>
      </w:r>
    </w:p>
    <w:p w:rsidR="00BF54F9" w:rsidRPr="00512D48" w:rsidRDefault="00BF54F9" w:rsidP="00512D48">
      <w:pPr>
        <w:numPr>
          <w:ilvl w:val="0"/>
          <w:numId w:val="11"/>
        </w:numPr>
        <w:rPr>
          <w:sz w:val="28"/>
          <w:szCs w:val="28"/>
        </w:rPr>
      </w:pPr>
      <w:r w:rsidRPr="00512D48">
        <w:rPr>
          <w:sz w:val="28"/>
          <w:szCs w:val="28"/>
        </w:rPr>
        <w:t>Статистика как наука</w:t>
      </w:r>
    </w:p>
    <w:p w:rsidR="00BF54F9" w:rsidRPr="00512D48" w:rsidRDefault="00BF54F9" w:rsidP="00512D48">
      <w:pPr>
        <w:numPr>
          <w:ilvl w:val="0"/>
          <w:numId w:val="11"/>
        </w:numPr>
        <w:rPr>
          <w:sz w:val="28"/>
          <w:szCs w:val="28"/>
        </w:rPr>
      </w:pPr>
      <w:r w:rsidRPr="00512D48">
        <w:rPr>
          <w:sz w:val="28"/>
          <w:szCs w:val="28"/>
        </w:rPr>
        <w:t>Предмет статистики и её категории</w:t>
      </w:r>
    </w:p>
    <w:p w:rsidR="00BF54F9" w:rsidRPr="00512D48" w:rsidRDefault="00BF54F9" w:rsidP="00F37333">
      <w:pPr>
        <w:numPr>
          <w:ilvl w:val="0"/>
          <w:numId w:val="11"/>
        </w:numPr>
        <w:rPr>
          <w:sz w:val="28"/>
          <w:szCs w:val="28"/>
        </w:rPr>
      </w:pPr>
      <w:r w:rsidRPr="00512D48">
        <w:rPr>
          <w:sz w:val="28"/>
          <w:szCs w:val="28"/>
        </w:rPr>
        <w:t>Методология статистики</w:t>
      </w:r>
    </w:p>
    <w:p w:rsidR="00A43BDC" w:rsidRPr="007C6193" w:rsidRDefault="007C6193" w:rsidP="007C6193">
      <w:pPr>
        <w:ind w:firstLine="705"/>
        <w:jc w:val="both"/>
        <w:rPr>
          <w:sz w:val="28"/>
          <w:szCs w:val="28"/>
        </w:rPr>
      </w:pPr>
      <w:r w:rsidRPr="007C6193">
        <w:rPr>
          <w:bCs/>
          <w:color w:val="000000"/>
          <w:sz w:val="28"/>
          <w:szCs w:val="28"/>
        </w:rPr>
        <w:t xml:space="preserve">4. </w:t>
      </w:r>
      <w:r w:rsidR="00F37333">
        <w:rPr>
          <w:bCs/>
          <w:color w:val="000000"/>
          <w:sz w:val="28"/>
          <w:szCs w:val="28"/>
        </w:rPr>
        <w:t xml:space="preserve">Организация </w:t>
      </w:r>
      <w:r w:rsidR="000A2B97">
        <w:rPr>
          <w:bCs/>
          <w:color w:val="000000"/>
          <w:sz w:val="28"/>
          <w:szCs w:val="28"/>
        </w:rPr>
        <w:t xml:space="preserve">государственной </w:t>
      </w:r>
      <w:r w:rsidR="00F37333">
        <w:rPr>
          <w:bCs/>
          <w:color w:val="000000"/>
          <w:sz w:val="28"/>
          <w:szCs w:val="28"/>
        </w:rPr>
        <w:t>статисти</w:t>
      </w:r>
      <w:r w:rsidR="000A2B97">
        <w:rPr>
          <w:bCs/>
          <w:color w:val="000000"/>
          <w:sz w:val="28"/>
          <w:szCs w:val="28"/>
        </w:rPr>
        <w:t>ки</w:t>
      </w:r>
      <w:r w:rsidRPr="007C6193">
        <w:rPr>
          <w:bCs/>
          <w:color w:val="000000"/>
          <w:sz w:val="28"/>
          <w:szCs w:val="28"/>
        </w:rPr>
        <w:t xml:space="preserve"> в Российской Федерации</w:t>
      </w:r>
    </w:p>
    <w:p w:rsidR="007C6193" w:rsidRDefault="007C6193" w:rsidP="007C6193">
      <w:pPr>
        <w:ind w:left="705"/>
        <w:rPr>
          <w:b/>
          <w:sz w:val="28"/>
          <w:szCs w:val="28"/>
        </w:rPr>
      </w:pPr>
    </w:p>
    <w:p w:rsidR="00512D48" w:rsidRDefault="00512D48" w:rsidP="00512D48">
      <w:pPr>
        <w:numPr>
          <w:ilvl w:val="0"/>
          <w:numId w:val="12"/>
        </w:numPr>
        <w:rPr>
          <w:b/>
          <w:sz w:val="28"/>
          <w:szCs w:val="28"/>
        </w:rPr>
      </w:pPr>
      <w:r w:rsidRPr="00512D48">
        <w:rPr>
          <w:b/>
          <w:sz w:val="28"/>
          <w:szCs w:val="28"/>
        </w:rPr>
        <w:t>Статистика как наука</w:t>
      </w:r>
    </w:p>
    <w:p w:rsidR="00512D48" w:rsidRDefault="00512D48" w:rsidP="00512D48">
      <w:pPr>
        <w:ind w:left="705"/>
        <w:rPr>
          <w:b/>
          <w:sz w:val="28"/>
          <w:szCs w:val="28"/>
        </w:rPr>
      </w:pPr>
    </w:p>
    <w:p w:rsidR="00E844E2" w:rsidRDefault="000B5955" w:rsidP="000B5955">
      <w:pPr>
        <w:ind w:firstLine="709"/>
        <w:jc w:val="both"/>
        <w:rPr>
          <w:sz w:val="28"/>
          <w:szCs w:val="28"/>
        </w:rPr>
      </w:pPr>
      <w:r w:rsidRPr="008D368F">
        <w:rPr>
          <w:sz w:val="28"/>
          <w:szCs w:val="28"/>
        </w:rPr>
        <w:t>С давних времен человечество осуществляло уч</w:t>
      </w:r>
      <w:r w:rsidR="00E844E2">
        <w:rPr>
          <w:sz w:val="28"/>
          <w:szCs w:val="28"/>
        </w:rPr>
        <w:t>ё</w:t>
      </w:r>
      <w:r w:rsidRPr="008D368F">
        <w:rPr>
          <w:sz w:val="28"/>
          <w:szCs w:val="28"/>
        </w:rPr>
        <w:t>т многих явлений и предметов, которые возникали в процессе его жизнедеятельности. Это численность мужского и женского населения стра</w:t>
      </w:r>
      <w:r w:rsidRPr="008D368F">
        <w:rPr>
          <w:sz w:val="28"/>
          <w:szCs w:val="28"/>
        </w:rPr>
        <w:softHyphen/>
        <w:t>ны, и прибыль казны государства, и земельные угодья и их количество, и сырьевые ресурсы и др. При последующем углублении общественного разделения труда, увеличении его производительности, развитии общественных отношений происходил рост количества учитываемых факторов. При этом установились их свя</w:t>
      </w:r>
      <w:r w:rsidRPr="008D368F">
        <w:rPr>
          <w:sz w:val="28"/>
          <w:szCs w:val="28"/>
        </w:rPr>
        <w:softHyphen/>
        <w:t>зи на хозяйственном, региональном и общегосударственном уров</w:t>
      </w:r>
      <w:r w:rsidRPr="008D368F">
        <w:rPr>
          <w:sz w:val="28"/>
          <w:szCs w:val="28"/>
        </w:rPr>
        <w:softHyphen/>
        <w:t>нях. С уч</w:t>
      </w:r>
      <w:r w:rsidR="00E844E2">
        <w:rPr>
          <w:sz w:val="28"/>
          <w:szCs w:val="28"/>
        </w:rPr>
        <w:t>ё</w:t>
      </w:r>
      <w:r w:rsidRPr="008D368F">
        <w:rPr>
          <w:sz w:val="28"/>
          <w:szCs w:val="28"/>
        </w:rPr>
        <w:t>том этих факторов связаны и методы их определения, создание расч</w:t>
      </w:r>
      <w:r w:rsidR="00E844E2">
        <w:rPr>
          <w:sz w:val="28"/>
          <w:szCs w:val="28"/>
        </w:rPr>
        <w:t>ё</w:t>
      </w:r>
      <w:r w:rsidRPr="008D368F">
        <w:rPr>
          <w:sz w:val="28"/>
          <w:szCs w:val="28"/>
        </w:rPr>
        <w:t>тных показателей.</w:t>
      </w:r>
      <w:r w:rsidR="000460D1">
        <w:rPr>
          <w:sz w:val="28"/>
          <w:szCs w:val="28"/>
        </w:rPr>
        <w:t xml:space="preserve"> </w:t>
      </w:r>
      <w:r w:rsidRPr="008D368F">
        <w:rPr>
          <w:sz w:val="28"/>
          <w:szCs w:val="28"/>
        </w:rPr>
        <w:t xml:space="preserve">Всю перечисленную информацию предоставляет обществу статистика. </w:t>
      </w:r>
    </w:p>
    <w:p w:rsidR="000460D1" w:rsidRDefault="000460D1" w:rsidP="000460D1">
      <w:pPr>
        <w:pStyle w:val="a3"/>
        <w:spacing w:before="0" w:beforeAutospacing="0" w:after="0" w:afterAutospacing="0"/>
        <w:ind w:firstLine="709"/>
        <w:jc w:val="both"/>
        <w:rPr>
          <w:sz w:val="28"/>
          <w:szCs w:val="28"/>
        </w:rPr>
      </w:pPr>
      <w:r w:rsidRPr="008D368F">
        <w:rPr>
          <w:sz w:val="28"/>
          <w:szCs w:val="28"/>
        </w:rPr>
        <w:t>Термин «статистика» определяется совокупностью латинских и итальянских слов: «status» (положение, состояние дел); «stalo» (управляемая область, государство); «statista» (государственный человек, политик, знаток государства). В научное употребление термин «статистика» был введ</w:t>
      </w:r>
      <w:r>
        <w:rPr>
          <w:sz w:val="28"/>
          <w:szCs w:val="28"/>
        </w:rPr>
        <w:t>ё</w:t>
      </w:r>
      <w:r w:rsidRPr="008D368F">
        <w:rPr>
          <w:sz w:val="28"/>
          <w:szCs w:val="28"/>
        </w:rPr>
        <w:t>н немецким уч</w:t>
      </w:r>
      <w:r>
        <w:rPr>
          <w:sz w:val="28"/>
          <w:szCs w:val="28"/>
        </w:rPr>
        <w:t>ё</w:t>
      </w:r>
      <w:r w:rsidRPr="008D368F">
        <w:rPr>
          <w:sz w:val="28"/>
          <w:szCs w:val="28"/>
        </w:rPr>
        <w:softHyphen/>
        <w:t>ным, профессором Геттингенского университета Г. Ахенвалем в 1743г. Этот термин использовался для определения совокупности знаний, которые характеризуют государственный строй, достопримечательности страны, е</w:t>
      </w:r>
      <w:r>
        <w:rPr>
          <w:sz w:val="28"/>
          <w:szCs w:val="28"/>
        </w:rPr>
        <w:t>ё</w:t>
      </w:r>
      <w:r w:rsidRPr="008D368F">
        <w:rPr>
          <w:sz w:val="28"/>
          <w:szCs w:val="28"/>
        </w:rPr>
        <w:t xml:space="preserve"> благосостояние. </w:t>
      </w:r>
    </w:p>
    <w:p w:rsidR="000460D1" w:rsidRPr="00B33994" w:rsidRDefault="000460D1" w:rsidP="000460D1">
      <w:pPr>
        <w:pStyle w:val="a3"/>
        <w:spacing w:before="0" w:beforeAutospacing="0" w:after="0" w:afterAutospacing="0"/>
        <w:ind w:firstLine="709"/>
        <w:jc w:val="both"/>
        <w:rPr>
          <w:sz w:val="28"/>
          <w:szCs w:val="28"/>
        </w:rPr>
      </w:pPr>
      <w:r w:rsidRPr="00B33994">
        <w:rPr>
          <w:sz w:val="28"/>
          <w:szCs w:val="28"/>
        </w:rPr>
        <w:t xml:space="preserve">Возникновение статистики было связано с потребностями государственного управления. Уже ранние государства - Китай, Египет, </w:t>
      </w:r>
      <w:r w:rsidRPr="00B33994">
        <w:rPr>
          <w:sz w:val="28"/>
          <w:szCs w:val="28"/>
        </w:rPr>
        <w:lastRenderedPageBreak/>
        <w:t>Древняя Греция - нуждались в данных о населении и его составе, имущественном положении граждан, количестве скота, земельных угодий и т.д., положивших начало статистической практике. Потребности в статистических данных многократно возросли в период становления и развития капитализма, что стимулировало формирование статистики как науки.</w:t>
      </w:r>
    </w:p>
    <w:p w:rsidR="000460D1" w:rsidRPr="00B33994" w:rsidRDefault="000460D1" w:rsidP="000460D1">
      <w:pPr>
        <w:pStyle w:val="a3"/>
        <w:spacing w:before="0" w:beforeAutospacing="0" w:after="0" w:afterAutospacing="0"/>
        <w:ind w:firstLine="709"/>
        <w:jc w:val="both"/>
        <w:rPr>
          <w:sz w:val="28"/>
          <w:szCs w:val="28"/>
        </w:rPr>
      </w:pPr>
      <w:bookmarkStart w:id="0" w:name="i32"/>
      <w:bookmarkEnd w:id="0"/>
      <w:r w:rsidRPr="00B33994">
        <w:rPr>
          <w:sz w:val="28"/>
          <w:szCs w:val="28"/>
        </w:rPr>
        <w:t>Статистика как наука стала развиваться со второй половины ХVII в., когда сложились в Европе две основные школы: в Англии -</w:t>
      </w:r>
      <w:r w:rsidRPr="00B33994">
        <w:rPr>
          <w:rStyle w:val="apple-converted-space"/>
          <w:sz w:val="28"/>
          <w:szCs w:val="28"/>
        </w:rPr>
        <w:t> </w:t>
      </w:r>
      <w:bookmarkStart w:id="1" w:name="i33"/>
      <w:bookmarkEnd w:id="1"/>
      <w:r w:rsidRPr="00B33994">
        <w:rPr>
          <w:rStyle w:val="a4"/>
          <w:b/>
          <w:bCs/>
          <w:sz w:val="28"/>
          <w:szCs w:val="28"/>
        </w:rPr>
        <w:t>математическая школа</w:t>
      </w:r>
      <w:r w:rsidRPr="00B33994">
        <w:rPr>
          <w:rStyle w:val="apple-converted-space"/>
          <w:sz w:val="28"/>
          <w:szCs w:val="28"/>
        </w:rPr>
        <w:t> </w:t>
      </w:r>
      <w:r w:rsidRPr="00B33994">
        <w:rPr>
          <w:sz w:val="28"/>
          <w:szCs w:val="28"/>
        </w:rPr>
        <w:t>статистики, в Германии -</w:t>
      </w:r>
      <w:r w:rsidRPr="00B33994">
        <w:rPr>
          <w:rStyle w:val="apple-converted-space"/>
          <w:sz w:val="28"/>
          <w:szCs w:val="28"/>
        </w:rPr>
        <w:t> </w:t>
      </w:r>
      <w:bookmarkStart w:id="2" w:name="i35"/>
      <w:bookmarkEnd w:id="2"/>
      <w:r w:rsidRPr="00B33994">
        <w:rPr>
          <w:rStyle w:val="a4"/>
          <w:b/>
          <w:bCs/>
          <w:sz w:val="28"/>
          <w:szCs w:val="28"/>
        </w:rPr>
        <w:t>описательная школа</w:t>
      </w:r>
      <w:r w:rsidRPr="00B33994">
        <w:rPr>
          <w:rStyle w:val="apple-converted-space"/>
          <w:sz w:val="28"/>
          <w:szCs w:val="28"/>
        </w:rPr>
        <w:t> </w:t>
      </w:r>
      <w:r w:rsidRPr="00B33994">
        <w:rPr>
          <w:sz w:val="28"/>
          <w:szCs w:val="28"/>
        </w:rPr>
        <w:t>статистики.</w:t>
      </w:r>
    </w:p>
    <w:p w:rsidR="000460D1" w:rsidRPr="00B33994" w:rsidRDefault="000460D1" w:rsidP="000460D1">
      <w:pPr>
        <w:pStyle w:val="a3"/>
        <w:spacing w:before="0" w:beforeAutospacing="0" w:after="0" w:afterAutospacing="0"/>
        <w:ind w:firstLine="709"/>
        <w:jc w:val="both"/>
        <w:rPr>
          <w:sz w:val="28"/>
          <w:szCs w:val="28"/>
        </w:rPr>
      </w:pPr>
      <w:r w:rsidRPr="00B33994">
        <w:rPr>
          <w:sz w:val="28"/>
          <w:szCs w:val="28"/>
        </w:rPr>
        <w:t>Ярким представителем первой школы был</w:t>
      </w:r>
      <w:r w:rsidRPr="00B33994">
        <w:rPr>
          <w:rStyle w:val="apple-converted-space"/>
          <w:sz w:val="28"/>
          <w:szCs w:val="28"/>
        </w:rPr>
        <w:t> </w:t>
      </w:r>
      <w:bookmarkStart w:id="3" w:name="i37"/>
      <w:bookmarkEnd w:id="3"/>
      <w:r w:rsidRPr="00B33994">
        <w:rPr>
          <w:sz w:val="28"/>
          <w:szCs w:val="28"/>
        </w:rPr>
        <w:t>У. Петти (1623-1687), который по праву считается основоположником статистической науки, впервые широко применившим математику для экономического анализа. Его «политическая арифметика» основывалась на точном наблюдении и подсч</w:t>
      </w:r>
      <w:r>
        <w:rPr>
          <w:sz w:val="28"/>
          <w:szCs w:val="28"/>
        </w:rPr>
        <w:t>ё</w:t>
      </w:r>
      <w:r w:rsidRPr="00B33994">
        <w:rPr>
          <w:sz w:val="28"/>
          <w:szCs w:val="28"/>
        </w:rPr>
        <w:t>те экономических явлений.</w:t>
      </w:r>
    </w:p>
    <w:p w:rsidR="000460D1" w:rsidRPr="00B33994" w:rsidRDefault="000460D1" w:rsidP="000460D1">
      <w:pPr>
        <w:pStyle w:val="a3"/>
        <w:spacing w:before="0" w:beforeAutospacing="0" w:after="0" w:afterAutospacing="0"/>
        <w:ind w:firstLine="709"/>
        <w:jc w:val="both"/>
        <w:rPr>
          <w:sz w:val="28"/>
          <w:szCs w:val="28"/>
        </w:rPr>
      </w:pPr>
      <w:r w:rsidRPr="00B33994">
        <w:rPr>
          <w:sz w:val="28"/>
          <w:szCs w:val="28"/>
        </w:rPr>
        <w:t>Известными представителями описательной школы статистики были немецкие уч</w:t>
      </w:r>
      <w:r>
        <w:rPr>
          <w:sz w:val="28"/>
          <w:szCs w:val="28"/>
        </w:rPr>
        <w:t>ё</w:t>
      </w:r>
      <w:r w:rsidRPr="00B33994">
        <w:rPr>
          <w:sz w:val="28"/>
          <w:szCs w:val="28"/>
        </w:rPr>
        <w:t>ные</w:t>
      </w:r>
      <w:r w:rsidRPr="00B33994">
        <w:rPr>
          <w:rStyle w:val="apple-converted-space"/>
          <w:sz w:val="28"/>
          <w:szCs w:val="28"/>
        </w:rPr>
        <w:t> </w:t>
      </w:r>
      <w:bookmarkStart w:id="4" w:name="i38"/>
      <w:bookmarkEnd w:id="4"/>
      <w:r w:rsidRPr="00B33994">
        <w:rPr>
          <w:sz w:val="28"/>
          <w:szCs w:val="28"/>
        </w:rPr>
        <w:t>Г. Конринг (1606-1681) и</w:t>
      </w:r>
      <w:r w:rsidRPr="00B33994">
        <w:rPr>
          <w:rStyle w:val="apple-converted-space"/>
          <w:sz w:val="28"/>
          <w:szCs w:val="28"/>
        </w:rPr>
        <w:t> </w:t>
      </w:r>
      <w:bookmarkStart w:id="5" w:name="i39"/>
      <w:bookmarkEnd w:id="5"/>
      <w:r w:rsidRPr="00B33994">
        <w:rPr>
          <w:sz w:val="28"/>
          <w:szCs w:val="28"/>
        </w:rPr>
        <w:t>Г. Ахенваль (1719-1772). Основной целью статистики они считали описание политического состояния и достопримечательностей государства, где числовые характеристики были лишь частью предмета статистики.</w:t>
      </w:r>
    </w:p>
    <w:p w:rsidR="000460D1" w:rsidRDefault="000460D1" w:rsidP="000460D1">
      <w:pPr>
        <w:pStyle w:val="a3"/>
        <w:spacing w:before="0" w:beforeAutospacing="0" w:after="0" w:afterAutospacing="0"/>
        <w:ind w:firstLine="709"/>
        <w:jc w:val="both"/>
        <w:rPr>
          <w:sz w:val="28"/>
          <w:szCs w:val="28"/>
        </w:rPr>
      </w:pPr>
      <w:r w:rsidRPr="00B33994">
        <w:rPr>
          <w:sz w:val="28"/>
          <w:szCs w:val="28"/>
        </w:rPr>
        <w:t>Дальнейшее развитие статистики связано с именами</w:t>
      </w:r>
      <w:r w:rsidRPr="00B33994">
        <w:rPr>
          <w:rStyle w:val="apple-converted-space"/>
          <w:sz w:val="28"/>
          <w:szCs w:val="28"/>
        </w:rPr>
        <w:t> </w:t>
      </w:r>
      <w:bookmarkStart w:id="6" w:name="i40"/>
      <w:bookmarkEnd w:id="6"/>
      <w:r w:rsidRPr="00B33994">
        <w:rPr>
          <w:sz w:val="28"/>
          <w:szCs w:val="28"/>
        </w:rPr>
        <w:t>А. Кетле (1796-1874),</w:t>
      </w:r>
      <w:r w:rsidRPr="00B33994">
        <w:rPr>
          <w:rStyle w:val="apple-converted-space"/>
          <w:sz w:val="28"/>
          <w:szCs w:val="28"/>
        </w:rPr>
        <w:t> </w:t>
      </w:r>
      <w:bookmarkStart w:id="7" w:name="i41"/>
      <w:bookmarkEnd w:id="7"/>
      <w:r w:rsidRPr="00B33994">
        <w:rPr>
          <w:sz w:val="28"/>
          <w:szCs w:val="28"/>
        </w:rPr>
        <w:t xml:space="preserve"> Ф. Гальтона (1822-1911),</w:t>
      </w:r>
      <w:r w:rsidRPr="00B33994">
        <w:rPr>
          <w:rStyle w:val="apple-converted-space"/>
          <w:sz w:val="28"/>
          <w:szCs w:val="28"/>
        </w:rPr>
        <w:t> </w:t>
      </w:r>
      <w:bookmarkStart w:id="8" w:name="i42"/>
      <w:bookmarkEnd w:id="8"/>
      <w:r w:rsidRPr="00B33994">
        <w:rPr>
          <w:sz w:val="28"/>
          <w:szCs w:val="28"/>
        </w:rPr>
        <w:t xml:space="preserve"> К. Пирсона (1857-1936),</w:t>
      </w:r>
      <w:r w:rsidRPr="00B33994">
        <w:rPr>
          <w:rStyle w:val="apple-converted-space"/>
          <w:sz w:val="28"/>
          <w:szCs w:val="28"/>
        </w:rPr>
        <w:t> </w:t>
      </w:r>
      <w:bookmarkStart w:id="9" w:name="i43"/>
      <w:bookmarkEnd w:id="9"/>
      <w:r w:rsidRPr="00B33994">
        <w:rPr>
          <w:sz w:val="28"/>
          <w:szCs w:val="28"/>
        </w:rPr>
        <w:t xml:space="preserve"> В. Госсета (1876-1936),</w:t>
      </w:r>
      <w:r w:rsidRPr="00B33994">
        <w:rPr>
          <w:rStyle w:val="apple-converted-space"/>
          <w:sz w:val="28"/>
          <w:szCs w:val="28"/>
        </w:rPr>
        <w:t> </w:t>
      </w:r>
      <w:bookmarkStart w:id="10" w:name="i44"/>
      <w:bookmarkEnd w:id="10"/>
      <w:r w:rsidRPr="00B33994">
        <w:rPr>
          <w:sz w:val="28"/>
          <w:szCs w:val="28"/>
        </w:rPr>
        <w:t xml:space="preserve"> Р. Фишера (1890-1962). </w:t>
      </w:r>
    </w:p>
    <w:p w:rsidR="000460D1" w:rsidRPr="00B33994" w:rsidRDefault="000460D1" w:rsidP="000460D1">
      <w:pPr>
        <w:pStyle w:val="a3"/>
        <w:spacing w:before="0" w:beforeAutospacing="0" w:after="0" w:afterAutospacing="0"/>
        <w:ind w:firstLine="709"/>
        <w:jc w:val="both"/>
        <w:rPr>
          <w:sz w:val="28"/>
          <w:szCs w:val="28"/>
        </w:rPr>
      </w:pPr>
      <w:r w:rsidRPr="00B33994">
        <w:rPr>
          <w:sz w:val="28"/>
          <w:szCs w:val="28"/>
        </w:rPr>
        <w:t>Считается, что А. Кетле положил начало третьему направлению статистической науки -</w:t>
      </w:r>
      <w:r w:rsidRPr="00B33994">
        <w:rPr>
          <w:rStyle w:val="apple-converted-space"/>
          <w:sz w:val="28"/>
          <w:szCs w:val="28"/>
        </w:rPr>
        <w:t> </w:t>
      </w:r>
      <w:r w:rsidRPr="00B33994">
        <w:rPr>
          <w:rStyle w:val="a4"/>
          <w:b/>
          <w:bCs/>
          <w:sz w:val="28"/>
          <w:szCs w:val="28"/>
        </w:rPr>
        <w:t>статистико-математическому</w:t>
      </w:r>
      <w:r w:rsidRPr="00B33994">
        <w:rPr>
          <w:sz w:val="28"/>
          <w:szCs w:val="28"/>
        </w:rPr>
        <w:t>. Ему принадлежит термин «социальная физика», так он называл науку, изучающую закономерности массовых общественных явлений, к анализу которых могут быть применены математические методы. В целом представители статистико-математического направления внесли существенный вклад в развитие методологии статистической науки (ряды распределения, теория корреляции).</w:t>
      </w:r>
    </w:p>
    <w:p w:rsidR="000460D1" w:rsidRPr="00B33994" w:rsidRDefault="000460D1" w:rsidP="000460D1">
      <w:pPr>
        <w:pStyle w:val="a3"/>
        <w:spacing w:before="0" w:beforeAutospacing="0" w:after="0" w:afterAutospacing="0"/>
        <w:ind w:firstLine="709"/>
        <w:jc w:val="both"/>
        <w:rPr>
          <w:sz w:val="28"/>
          <w:szCs w:val="28"/>
        </w:rPr>
      </w:pPr>
      <w:r w:rsidRPr="00B33994">
        <w:rPr>
          <w:sz w:val="28"/>
          <w:szCs w:val="28"/>
        </w:rPr>
        <w:t>Отечественная статистика прошла путь от описательной статистики (</w:t>
      </w:r>
      <w:bookmarkStart w:id="11" w:name="i46"/>
      <w:bookmarkEnd w:id="11"/>
      <w:r w:rsidRPr="00B33994">
        <w:rPr>
          <w:sz w:val="28"/>
          <w:szCs w:val="28"/>
        </w:rPr>
        <w:t>И.К. Кириллов (1689-1737) и</w:t>
      </w:r>
      <w:r w:rsidRPr="00B33994">
        <w:rPr>
          <w:rStyle w:val="apple-converted-space"/>
          <w:sz w:val="28"/>
          <w:szCs w:val="28"/>
        </w:rPr>
        <w:t> </w:t>
      </w:r>
      <w:bookmarkStart w:id="12" w:name="i47"/>
      <w:bookmarkEnd w:id="12"/>
      <w:r w:rsidRPr="00B33994">
        <w:rPr>
          <w:sz w:val="28"/>
          <w:szCs w:val="28"/>
        </w:rPr>
        <w:t>В.Н. Татищев (1686-1750)) до статистики как науки о «категорическом исчислении» (</w:t>
      </w:r>
      <w:bookmarkStart w:id="13" w:name="i48"/>
      <w:bookmarkEnd w:id="13"/>
      <w:r w:rsidRPr="00B33994">
        <w:rPr>
          <w:sz w:val="28"/>
          <w:szCs w:val="28"/>
        </w:rPr>
        <w:t>Д.П. Журавский (1810-1856)). Видные представители русской академической школы статистики</w:t>
      </w:r>
      <w:r w:rsidRPr="00B33994">
        <w:rPr>
          <w:rStyle w:val="apple-converted-space"/>
          <w:sz w:val="28"/>
          <w:szCs w:val="28"/>
        </w:rPr>
        <w:t> </w:t>
      </w:r>
      <w:bookmarkStart w:id="14" w:name="i49"/>
      <w:bookmarkEnd w:id="14"/>
      <w:r w:rsidRPr="00B33994">
        <w:rPr>
          <w:sz w:val="28"/>
          <w:szCs w:val="28"/>
        </w:rPr>
        <w:t>А.А. Чупров (1874-1926),</w:t>
      </w:r>
      <w:r w:rsidRPr="00B33994">
        <w:rPr>
          <w:rStyle w:val="apple-converted-space"/>
          <w:sz w:val="28"/>
          <w:szCs w:val="28"/>
        </w:rPr>
        <w:t> </w:t>
      </w:r>
      <w:bookmarkStart w:id="15" w:name="i50"/>
      <w:bookmarkEnd w:id="15"/>
      <w:r w:rsidRPr="00B33994">
        <w:rPr>
          <w:sz w:val="28"/>
          <w:szCs w:val="28"/>
        </w:rPr>
        <w:t>Ю.Э. Янсон (1835-1893),</w:t>
      </w:r>
      <w:r w:rsidRPr="00B33994">
        <w:rPr>
          <w:rStyle w:val="apple-converted-space"/>
          <w:sz w:val="28"/>
          <w:szCs w:val="28"/>
        </w:rPr>
        <w:t> </w:t>
      </w:r>
      <w:bookmarkStart w:id="16" w:name="i51"/>
      <w:bookmarkEnd w:id="16"/>
      <w:r w:rsidRPr="00B33994">
        <w:rPr>
          <w:sz w:val="28"/>
          <w:szCs w:val="28"/>
        </w:rPr>
        <w:t>А.А. Кауфман (1874-1919) и другие оказали большое влияние не только на развитие статистической науки, но и на работу статистических органов, привлекая внимание российской общественности к изучению массовых явлений. Особенностью развития статистики в России было создание после отмены крепостного права земской статистики, которая отличалась высоким профессионализмом.</w:t>
      </w:r>
    </w:p>
    <w:p w:rsidR="000460D1" w:rsidRDefault="000460D1" w:rsidP="00C84A1E">
      <w:pPr>
        <w:ind w:firstLine="709"/>
        <w:jc w:val="both"/>
        <w:rPr>
          <w:sz w:val="28"/>
          <w:szCs w:val="28"/>
        </w:rPr>
      </w:pPr>
      <w:r w:rsidRPr="00B33994">
        <w:rPr>
          <w:sz w:val="28"/>
          <w:szCs w:val="28"/>
        </w:rPr>
        <w:t xml:space="preserve">К концу ХIХ века Россия была признана одним из центров научной статистической мысли. Этому в значительной степени способствовали периодические издания: «Статистический журнал», «Вестник Императорского Русского Географического общества» и др. С 1914 по 1919г. регулярно издавался журнал «Статистический вестник», с 1919 по 1929г. </w:t>
      </w:r>
      <w:r w:rsidRPr="00B33994">
        <w:rPr>
          <w:sz w:val="28"/>
          <w:szCs w:val="28"/>
        </w:rPr>
        <w:lastRenderedPageBreak/>
        <w:t>(возобновл</w:t>
      </w:r>
      <w:r>
        <w:rPr>
          <w:sz w:val="28"/>
          <w:szCs w:val="28"/>
        </w:rPr>
        <w:t>ё</w:t>
      </w:r>
      <w:r w:rsidRPr="00B33994">
        <w:rPr>
          <w:sz w:val="28"/>
          <w:szCs w:val="28"/>
        </w:rPr>
        <w:t>н в 1949г.) - «Вестник статистики», переименованный в 1995г. в «Вопросы статистики».</w:t>
      </w:r>
    </w:p>
    <w:p w:rsidR="000B5955" w:rsidRPr="008D368F" w:rsidRDefault="000B5955" w:rsidP="000B5955">
      <w:pPr>
        <w:ind w:firstLine="709"/>
        <w:jc w:val="both"/>
        <w:rPr>
          <w:sz w:val="28"/>
          <w:szCs w:val="28"/>
        </w:rPr>
      </w:pPr>
      <w:r w:rsidRPr="008D368F">
        <w:rPr>
          <w:sz w:val="28"/>
          <w:szCs w:val="28"/>
        </w:rPr>
        <w:t xml:space="preserve">В настоящее время под </w:t>
      </w:r>
      <w:r w:rsidRPr="00F91677">
        <w:rPr>
          <w:i/>
          <w:sz w:val="28"/>
          <w:szCs w:val="28"/>
        </w:rPr>
        <w:t>статистикой</w:t>
      </w:r>
      <w:r w:rsidRPr="008D368F">
        <w:rPr>
          <w:sz w:val="28"/>
          <w:szCs w:val="28"/>
        </w:rPr>
        <w:t xml:space="preserve"> </w:t>
      </w:r>
      <w:r w:rsidRPr="00F91677">
        <w:rPr>
          <w:i/>
          <w:sz w:val="28"/>
          <w:szCs w:val="28"/>
        </w:rPr>
        <w:t xml:space="preserve">понимают отрасль практической деятельности, экономической науки и учебной дисциплины по изучению способов сбора, обработки и анализа данных о массовых социально-экономических явлениях и процессах. </w:t>
      </w:r>
      <w:r w:rsidRPr="008D368F">
        <w:rPr>
          <w:sz w:val="28"/>
          <w:szCs w:val="28"/>
        </w:rPr>
        <w:t xml:space="preserve">Как </w:t>
      </w:r>
      <w:r w:rsidRPr="00F91677">
        <w:rPr>
          <w:i/>
          <w:sz w:val="28"/>
          <w:szCs w:val="28"/>
        </w:rPr>
        <w:t>отрасль практической деятельности</w:t>
      </w:r>
      <w:r w:rsidRPr="008D368F">
        <w:rPr>
          <w:sz w:val="28"/>
          <w:szCs w:val="28"/>
        </w:rPr>
        <w:t xml:space="preserve"> статистика занимается сбором, накоплением, обработкой численных данных, которые характеризуют экономику, население, культуру, образование и другие явления общественной жизни.</w:t>
      </w:r>
    </w:p>
    <w:p w:rsidR="000B5955" w:rsidRPr="008D368F" w:rsidRDefault="000B5955" w:rsidP="000B5955">
      <w:pPr>
        <w:ind w:firstLine="709"/>
        <w:jc w:val="both"/>
        <w:rPr>
          <w:sz w:val="28"/>
          <w:szCs w:val="28"/>
        </w:rPr>
      </w:pPr>
      <w:r w:rsidRPr="008D368F">
        <w:rPr>
          <w:sz w:val="28"/>
          <w:szCs w:val="28"/>
        </w:rPr>
        <w:t xml:space="preserve">Статистикой называют также </w:t>
      </w:r>
      <w:r w:rsidRPr="00F91677">
        <w:rPr>
          <w:i/>
          <w:sz w:val="28"/>
          <w:szCs w:val="28"/>
        </w:rPr>
        <w:t>науку</w:t>
      </w:r>
      <w:r w:rsidRPr="008D368F">
        <w:rPr>
          <w:sz w:val="28"/>
          <w:szCs w:val="28"/>
        </w:rPr>
        <w:t xml:space="preserve">, то есть отрасль знаний, которая изучает массовые явления в жизни общества с их количественной стороны. Основа для изучения массовых явлений - </w:t>
      </w:r>
      <w:r w:rsidRPr="00F91677">
        <w:rPr>
          <w:i/>
          <w:sz w:val="28"/>
          <w:szCs w:val="28"/>
        </w:rPr>
        <w:t>закон больших чисел</w:t>
      </w:r>
      <w:r w:rsidRPr="008D368F">
        <w:rPr>
          <w:sz w:val="28"/>
          <w:szCs w:val="28"/>
        </w:rPr>
        <w:t>. Сущность его заключается в том, что каждое единичное явление случайно (оно может быть или не быть), но в соединении большого количества таких явлений в общей характеристике их массы случайность исчезает в той большей мере, чем</w:t>
      </w:r>
      <w:r>
        <w:rPr>
          <w:sz w:val="28"/>
          <w:szCs w:val="28"/>
        </w:rPr>
        <w:t xml:space="preserve"> </w:t>
      </w:r>
      <w:r w:rsidRPr="008D368F">
        <w:rPr>
          <w:sz w:val="28"/>
          <w:szCs w:val="28"/>
        </w:rPr>
        <w:t>больше соединено единичных явлений. Так, урожайность на одном конкретном поле может быть больше или меньше, даже если оно удобрено лучше другого. Урожайность в целом большо</w:t>
      </w:r>
      <w:r w:rsidRPr="008D368F">
        <w:rPr>
          <w:sz w:val="28"/>
          <w:szCs w:val="28"/>
        </w:rPr>
        <w:softHyphen/>
        <w:t>го количества хорошо удобренных полей будет выше, чем на боль</w:t>
      </w:r>
      <w:r w:rsidRPr="008D368F">
        <w:rPr>
          <w:sz w:val="28"/>
          <w:szCs w:val="28"/>
        </w:rPr>
        <w:softHyphen/>
        <w:t>шем количестве менее удобренных. Математика, в частности те</w:t>
      </w:r>
      <w:r w:rsidRPr="008D368F">
        <w:rPr>
          <w:sz w:val="28"/>
          <w:szCs w:val="28"/>
        </w:rPr>
        <w:softHyphen/>
        <w:t>ория вероятностей и математическая статистика, рассматривает в чисто количественном выражении закон больших чисел, вы</w:t>
      </w:r>
      <w:r w:rsidRPr="008D368F">
        <w:rPr>
          <w:sz w:val="28"/>
          <w:szCs w:val="28"/>
        </w:rPr>
        <w:softHyphen/>
        <w:t>ражает его целой серией математических теорем (Вернули, Чебышева, Ляпунова, Маркова и др.). Они показывают, при каких условиях можно рассчитывать на отсутствие случайности в ох</w:t>
      </w:r>
      <w:r w:rsidRPr="008D368F">
        <w:rPr>
          <w:sz w:val="28"/>
          <w:szCs w:val="28"/>
        </w:rPr>
        <w:softHyphen/>
        <w:t>ватывающих массу характеристиках, так как это связано с большей численностью присутствующих в ней индивидуальных явлений. Статистика базируется на этих теоремах в изучении каждого массового явления.</w:t>
      </w:r>
    </w:p>
    <w:p w:rsidR="000B5955" w:rsidRPr="008D368F" w:rsidRDefault="000B5955" w:rsidP="000B5955">
      <w:pPr>
        <w:ind w:firstLine="709"/>
        <w:jc w:val="both"/>
        <w:rPr>
          <w:sz w:val="28"/>
          <w:szCs w:val="28"/>
        </w:rPr>
      </w:pPr>
      <w:r w:rsidRPr="008D368F">
        <w:rPr>
          <w:sz w:val="28"/>
          <w:szCs w:val="28"/>
        </w:rPr>
        <w:t>Между статистикой как наукой и практикой существует тесная взаимосвязь: наука статистика использует данные практики, обобщает и разрабатывает методы проведения статистических исследований; в свою очередь, для практической деятельности статистикой используются теоретические положения статистиче</w:t>
      </w:r>
      <w:r w:rsidRPr="008D368F">
        <w:rPr>
          <w:sz w:val="28"/>
          <w:szCs w:val="28"/>
        </w:rPr>
        <w:softHyphen/>
        <w:t>ской науки в решении конкретных задач экономики.</w:t>
      </w:r>
    </w:p>
    <w:p w:rsidR="00F91677" w:rsidRDefault="00F91677" w:rsidP="000B5955">
      <w:pPr>
        <w:ind w:firstLine="709"/>
        <w:jc w:val="both"/>
        <w:rPr>
          <w:sz w:val="28"/>
          <w:szCs w:val="28"/>
        </w:rPr>
      </w:pPr>
      <w:r>
        <w:rPr>
          <w:sz w:val="28"/>
          <w:szCs w:val="28"/>
        </w:rPr>
        <w:t xml:space="preserve">Как </w:t>
      </w:r>
      <w:r w:rsidRPr="00F91677">
        <w:rPr>
          <w:i/>
          <w:sz w:val="28"/>
          <w:szCs w:val="28"/>
        </w:rPr>
        <w:t>учебной дисциплиной</w:t>
      </w:r>
      <w:r>
        <w:rPr>
          <w:sz w:val="28"/>
          <w:szCs w:val="28"/>
        </w:rPr>
        <w:t xml:space="preserve"> статистика является составляющей учебных планов экономических направлений и специальностей (Экономика и бухгалтерский учёт (по отраслям), Банковское дело</w:t>
      </w:r>
      <w:r w:rsidR="005531D4">
        <w:rPr>
          <w:sz w:val="28"/>
          <w:szCs w:val="28"/>
        </w:rPr>
        <w:t>)</w:t>
      </w:r>
      <w:r>
        <w:rPr>
          <w:sz w:val="28"/>
          <w:szCs w:val="28"/>
        </w:rPr>
        <w:t xml:space="preserve">. </w:t>
      </w:r>
    </w:p>
    <w:p w:rsidR="000B5955" w:rsidRPr="008D368F" w:rsidRDefault="000B5955" w:rsidP="000B5955">
      <w:pPr>
        <w:ind w:firstLine="709"/>
        <w:jc w:val="both"/>
        <w:rPr>
          <w:sz w:val="28"/>
          <w:szCs w:val="28"/>
        </w:rPr>
      </w:pPr>
      <w:r w:rsidRPr="008D368F">
        <w:rPr>
          <w:sz w:val="28"/>
          <w:szCs w:val="28"/>
        </w:rPr>
        <w:t xml:space="preserve">Статистика как </w:t>
      </w:r>
      <w:r w:rsidRPr="00F91677">
        <w:rPr>
          <w:sz w:val="28"/>
          <w:szCs w:val="28"/>
        </w:rPr>
        <w:t>наука</w:t>
      </w:r>
      <w:r w:rsidRPr="008D368F">
        <w:rPr>
          <w:sz w:val="28"/>
          <w:szCs w:val="28"/>
        </w:rPr>
        <w:t xml:space="preserve"> представляет собой целостную систему научных дисциплин:</w:t>
      </w:r>
    </w:p>
    <w:p w:rsidR="000B5955" w:rsidRPr="008D368F" w:rsidRDefault="000B5955" w:rsidP="000B5955">
      <w:pPr>
        <w:ind w:firstLine="709"/>
        <w:jc w:val="both"/>
        <w:rPr>
          <w:sz w:val="28"/>
          <w:szCs w:val="28"/>
        </w:rPr>
      </w:pPr>
      <w:r w:rsidRPr="008D368F">
        <w:rPr>
          <w:sz w:val="28"/>
          <w:szCs w:val="28"/>
        </w:rPr>
        <w:t>а) общая теория статистики;</w:t>
      </w:r>
    </w:p>
    <w:p w:rsidR="000B5955" w:rsidRPr="008D368F" w:rsidRDefault="000B5955" w:rsidP="000B5955">
      <w:pPr>
        <w:ind w:firstLine="709"/>
        <w:jc w:val="both"/>
        <w:rPr>
          <w:sz w:val="28"/>
          <w:szCs w:val="28"/>
        </w:rPr>
      </w:pPr>
      <w:r w:rsidRPr="008D368F">
        <w:rPr>
          <w:sz w:val="28"/>
          <w:szCs w:val="28"/>
        </w:rPr>
        <w:t>б) экономическая статистика и её отрасли;</w:t>
      </w:r>
    </w:p>
    <w:p w:rsidR="000B5955" w:rsidRPr="008D368F" w:rsidRDefault="000B5955" w:rsidP="000B5955">
      <w:pPr>
        <w:ind w:firstLine="709"/>
        <w:jc w:val="both"/>
        <w:rPr>
          <w:sz w:val="28"/>
          <w:szCs w:val="28"/>
        </w:rPr>
      </w:pPr>
      <w:r w:rsidRPr="008D368F">
        <w:rPr>
          <w:sz w:val="28"/>
          <w:szCs w:val="28"/>
        </w:rPr>
        <w:t>в) социальная статистика и её отрасли;</w:t>
      </w:r>
    </w:p>
    <w:p w:rsidR="000B5955" w:rsidRPr="008D368F" w:rsidRDefault="000B5955" w:rsidP="000B5955">
      <w:pPr>
        <w:ind w:firstLine="709"/>
        <w:jc w:val="both"/>
        <w:rPr>
          <w:sz w:val="28"/>
          <w:szCs w:val="28"/>
        </w:rPr>
      </w:pPr>
      <w:r w:rsidRPr="008D368F">
        <w:rPr>
          <w:sz w:val="28"/>
          <w:szCs w:val="28"/>
        </w:rPr>
        <w:t>г) другие (отраслевые) виды статистики.</w:t>
      </w:r>
    </w:p>
    <w:p w:rsidR="000B5955" w:rsidRPr="008D368F" w:rsidRDefault="000B5955" w:rsidP="000B5955">
      <w:pPr>
        <w:ind w:firstLine="709"/>
        <w:jc w:val="both"/>
        <w:rPr>
          <w:sz w:val="28"/>
          <w:szCs w:val="28"/>
        </w:rPr>
      </w:pPr>
      <w:r w:rsidRPr="008D368F">
        <w:rPr>
          <w:i/>
          <w:sz w:val="28"/>
          <w:szCs w:val="28"/>
        </w:rPr>
        <w:t>Общая теория статистики</w:t>
      </w:r>
      <w:r w:rsidRPr="008D368F">
        <w:rPr>
          <w:sz w:val="28"/>
          <w:szCs w:val="28"/>
        </w:rPr>
        <w:t xml:space="preserve"> - это наука об общих принципах и методах статистических исследований любых социально-экономических явлений. Она разрабатывает понятийный аппарат и систему категорий статистической науки, рассматривает методы сбора, сводки и группировки, обобщения и </w:t>
      </w:r>
      <w:r w:rsidRPr="008D368F">
        <w:rPr>
          <w:sz w:val="28"/>
          <w:szCs w:val="28"/>
        </w:rPr>
        <w:lastRenderedPageBreak/>
        <w:t>анализа статистических данных. Таким образом, общая теория статистики является методологической основой всех отраслевых статистик.</w:t>
      </w:r>
    </w:p>
    <w:p w:rsidR="000B5955" w:rsidRPr="008D368F" w:rsidRDefault="000B5955" w:rsidP="000B5955">
      <w:pPr>
        <w:ind w:firstLine="709"/>
        <w:jc w:val="both"/>
        <w:rPr>
          <w:sz w:val="28"/>
          <w:szCs w:val="28"/>
        </w:rPr>
      </w:pPr>
      <w:r w:rsidRPr="008D368F">
        <w:rPr>
          <w:i/>
          <w:sz w:val="28"/>
          <w:szCs w:val="28"/>
        </w:rPr>
        <w:t>Экономическая статистика</w:t>
      </w:r>
      <w:r w:rsidRPr="008D368F">
        <w:rPr>
          <w:sz w:val="28"/>
          <w:szCs w:val="28"/>
        </w:rPr>
        <w:t xml:space="preserve"> разрабатывает и анализирует следующие направления: макро- и микроэкономические показатели национальной экономики; структуру, пропорции и взаимосвязь отраслей; особенности размещения производительных сил, состав и использование материальных, трудовых и финансовых ресурсов; общую макроэкономическую модель рыночной экономики в виде системы национальных счетов (СНС). Отраслями экономической статистики является статистика промышленности, сельского хозяйства, транспорта, строительства, окружающей среды и др.</w:t>
      </w:r>
    </w:p>
    <w:p w:rsidR="000B5955" w:rsidRPr="008D368F" w:rsidRDefault="000B5955" w:rsidP="000B5955">
      <w:pPr>
        <w:ind w:firstLine="709"/>
        <w:jc w:val="both"/>
        <w:rPr>
          <w:sz w:val="28"/>
          <w:szCs w:val="28"/>
        </w:rPr>
      </w:pPr>
      <w:r w:rsidRPr="008D368F">
        <w:rPr>
          <w:i/>
          <w:sz w:val="28"/>
          <w:szCs w:val="28"/>
        </w:rPr>
        <w:t>Социальная статистика</w:t>
      </w:r>
      <w:r w:rsidRPr="008D368F">
        <w:rPr>
          <w:sz w:val="28"/>
          <w:szCs w:val="28"/>
        </w:rPr>
        <w:t xml:space="preserve"> изучает социальные условия и характер труда, доходы, потребление материальных благ и услуг насе</w:t>
      </w:r>
      <w:r w:rsidRPr="008D368F">
        <w:rPr>
          <w:sz w:val="28"/>
          <w:szCs w:val="28"/>
        </w:rPr>
        <w:softHyphen/>
        <w:t>ления. Е</w:t>
      </w:r>
      <w:r w:rsidR="00F91677">
        <w:rPr>
          <w:sz w:val="28"/>
          <w:szCs w:val="28"/>
        </w:rPr>
        <w:t>ё</w:t>
      </w:r>
      <w:r w:rsidRPr="008D368F">
        <w:rPr>
          <w:sz w:val="28"/>
          <w:szCs w:val="28"/>
        </w:rPr>
        <w:t xml:space="preserve"> отрасли - статистика народонаселения, уровня жизни населения, политики, культуры, науки, образования, права.</w:t>
      </w:r>
    </w:p>
    <w:p w:rsidR="000B5955" w:rsidRPr="008D368F" w:rsidRDefault="000B5955" w:rsidP="000B5955">
      <w:pPr>
        <w:ind w:firstLine="709"/>
        <w:jc w:val="both"/>
        <w:rPr>
          <w:sz w:val="28"/>
          <w:szCs w:val="28"/>
        </w:rPr>
      </w:pPr>
      <w:r w:rsidRPr="008D368F">
        <w:rPr>
          <w:sz w:val="28"/>
          <w:szCs w:val="28"/>
        </w:rPr>
        <w:t>К другим (отраслевым) видам статистики относятся: медицинская, международная статистика и прочее.</w:t>
      </w:r>
    </w:p>
    <w:p w:rsidR="00B33994" w:rsidRPr="004C7F95" w:rsidRDefault="00E844E2" w:rsidP="004C7F95">
      <w:pPr>
        <w:ind w:firstLine="709"/>
        <w:jc w:val="both"/>
        <w:rPr>
          <w:sz w:val="28"/>
          <w:szCs w:val="28"/>
        </w:rPr>
      </w:pPr>
      <w:r w:rsidRPr="004C7F95">
        <w:rPr>
          <w:sz w:val="28"/>
          <w:szCs w:val="28"/>
        </w:rPr>
        <w:t>Выдающимся шагом в развитии современной статистической науки является использование экономико-математических методов и компьютерной техники в анализе социально-экономических явлений и процессов.</w:t>
      </w:r>
    </w:p>
    <w:p w:rsidR="00B33994" w:rsidRPr="00B33994" w:rsidRDefault="00B33994" w:rsidP="00B33994">
      <w:pPr>
        <w:pStyle w:val="a3"/>
        <w:spacing w:before="0" w:beforeAutospacing="0" w:after="0" w:afterAutospacing="0"/>
        <w:ind w:firstLine="709"/>
        <w:jc w:val="both"/>
        <w:rPr>
          <w:sz w:val="28"/>
          <w:szCs w:val="28"/>
        </w:rPr>
      </w:pPr>
      <w:r w:rsidRPr="00B33994">
        <w:rPr>
          <w:sz w:val="28"/>
          <w:szCs w:val="28"/>
        </w:rPr>
        <w:t>Можно сказать, что история формирования и развития статистики как науки свидетельствует о том, что она сложилась в ходе научного обобщения накопленног</w:t>
      </w:r>
      <w:r w:rsidR="00E844E2">
        <w:rPr>
          <w:sz w:val="28"/>
          <w:szCs w:val="28"/>
        </w:rPr>
        <w:t>о учё</w:t>
      </w:r>
      <w:r w:rsidRPr="00B33994">
        <w:rPr>
          <w:sz w:val="28"/>
          <w:szCs w:val="28"/>
        </w:rPr>
        <w:t>тно-статистического опыта, обусловленного потребностями эффективного управления массовыми явлениями в обществе.</w:t>
      </w:r>
    </w:p>
    <w:p w:rsidR="00B33994" w:rsidRPr="00B33994" w:rsidRDefault="00B33994" w:rsidP="00B33994">
      <w:pPr>
        <w:pStyle w:val="a3"/>
        <w:spacing w:before="0" w:beforeAutospacing="0" w:after="0" w:afterAutospacing="0"/>
        <w:ind w:firstLine="709"/>
        <w:jc w:val="both"/>
        <w:rPr>
          <w:sz w:val="28"/>
          <w:szCs w:val="28"/>
        </w:rPr>
      </w:pPr>
      <w:r w:rsidRPr="00B33994">
        <w:rPr>
          <w:sz w:val="28"/>
          <w:szCs w:val="28"/>
        </w:rPr>
        <w:t>Для современного уровня статистической науки характерно то, что наряду с развитием статистических и экономико-математических методов анализа социально-экономических явлений вс</w:t>
      </w:r>
      <w:r w:rsidR="00E844E2">
        <w:rPr>
          <w:sz w:val="28"/>
          <w:szCs w:val="28"/>
        </w:rPr>
        <w:t>ё</w:t>
      </w:r>
      <w:r w:rsidRPr="00B33994">
        <w:rPr>
          <w:sz w:val="28"/>
          <w:szCs w:val="28"/>
        </w:rPr>
        <w:t xml:space="preserve"> более широко используется компьютерная техника. Это не только значительно расширяет охват совокупностей, но и совершенствует саму систему статистического анализа.</w:t>
      </w:r>
    </w:p>
    <w:p w:rsidR="00512D48" w:rsidRPr="00512D48" w:rsidRDefault="00512D48" w:rsidP="00512D48">
      <w:pPr>
        <w:ind w:left="705"/>
        <w:rPr>
          <w:b/>
          <w:sz w:val="28"/>
          <w:szCs w:val="28"/>
        </w:rPr>
      </w:pPr>
    </w:p>
    <w:p w:rsidR="00512D48" w:rsidRDefault="00512D48" w:rsidP="00512D48">
      <w:pPr>
        <w:numPr>
          <w:ilvl w:val="0"/>
          <w:numId w:val="12"/>
        </w:numPr>
        <w:rPr>
          <w:b/>
          <w:sz w:val="28"/>
          <w:szCs w:val="28"/>
        </w:rPr>
      </w:pPr>
      <w:r w:rsidRPr="00512D48">
        <w:rPr>
          <w:b/>
          <w:sz w:val="28"/>
          <w:szCs w:val="28"/>
        </w:rPr>
        <w:t>Предмет статистики и её категории</w:t>
      </w:r>
    </w:p>
    <w:p w:rsidR="00C84A1E" w:rsidRDefault="00C84A1E" w:rsidP="00C84A1E">
      <w:pPr>
        <w:ind w:left="705"/>
        <w:rPr>
          <w:b/>
          <w:sz w:val="28"/>
          <w:szCs w:val="28"/>
        </w:rPr>
      </w:pPr>
    </w:p>
    <w:p w:rsidR="00E70129" w:rsidRDefault="00A7499A" w:rsidP="00A7499A">
      <w:pPr>
        <w:ind w:firstLine="709"/>
        <w:jc w:val="both"/>
        <w:rPr>
          <w:sz w:val="28"/>
          <w:szCs w:val="28"/>
        </w:rPr>
      </w:pPr>
      <w:r w:rsidRPr="008D368F">
        <w:rPr>
          <w:sz w:val="28"/>
          <w:szCs w:val="28"/>
        </w:rPr>
        <w:t>Статистика как общественная наука имеет свой объект и предмет исследования. Развитие статистической науки, использование статистических исследований на практике, е</w:t>
      </w:r>
      <w:r w:rsidR="00E70129">
        <w:rPr>
          <w:sz w:val="28"/>
          <w:szCs w:val="28"/>
        </w:rPr>
        <w:t>ё</w:t>
      </w:r>
      <w:r w:rsidRPr="008D368F">
        <w:rPr>
          <w:sz w:val="28"/>
          <w:szCs w:val="28"/>
        </w:rPr>
        <w:t xml:space="preserve"> активное участие в управлении экономикой привели к такому современному содержанию понятия «статистика». </w:t>
      </w:r>
    </w:p>
    <w:p w:rsidR="00A7499A" w:rsidRPr="00C03F35" w:rsidRDefault="00A7499A" w:rsidP="00A7499A">
      <w:pPr>
        <w:ind w:firstLine="709"/>
        <w:jc w:val="both"/>
        <w:rPr>
          <w:i/>
          <w:sz w:val="28"/>
          <w:szCs w:val="28"/>
        </w:rPr>
      </w:pPr>
      <w:r w:rsidRPr="00C03F35">
        <w:rPr>
          <w:i/>
          <w:sz w:val="28"/>
          <w:szCs w:val="28"/>
        </w:rPr>
        <w:t>Статистика рассматривается как общественная наука, отрасль практической деятельности, учебная дисциплина, которая изучает количественную сторону массовых социально-экономических явлений и процессов в неразрывной связи с их качественной стороной пут</w:t>
      </w:r>
      <w:r w:rsidR="00E70129" w:rsidRPr="00C03F35">
        <w:rPr>
          <w:i/>
          <w:sz w:val="28"/>
          <w:szCs w:val="28"/>
        </w:rPr>
        <w:t>ё</w:t>
      </w:r>
      <w:r w:rsidRPr="00C03F35">
        <w:rPr>
          <w:i/>
          <w:sz w:val="28"/>
          <w:szCs w:val="28"/>
        </w:rPr>
        <w:t>м сбора, обработки и анализа массовых данных, изучении их структуры и распределения, размещении в пространстве и по времени, получении тенденций и закономерностей развития, полноты взаимосвязей и взаимозависимостей.</w:t>
      </w:r>
    </w:p>
    <w:p w:rsidR="00A7499A" w:rsidRPr="008D368F" w:rsidRDefault="00A7499A" w:rsidP="00A7499A">
      <w:pPr>
        <w:ind w:firstLine="709"/>
        <w:jc w:val="both"/>
        <w:rPr>
          <w:sz w:val="28"/>
          <w:szCs w:val="28"/>
        </w:rPr>
      </w:pPr>
      <w:r w:rsidRPr="008D368F">
        <w:rPr>
          <w:i/>
          <w:sz w:val="28"/>
          <w:szCs w:val="28"/>
        </w:rPr>
        <w:lastRenderedPageBreak/>
        <w:t>Объектами</w:t>
      </w:r>
      <w:r w:rsidRPr="008D368F">
        <w:rPr>
          <w:sz w:val="28"/>
          <w:szCs w:val="28"/>
        </w:rPr>
        <w:t xml:space="preserve"> статистического анализа могут быть самые разнообразные социально-экономические явления и процессы обще</w:t>
      </w:r>
      <w:r w:rsidRPr="008D368F">
        <w:rPr>
          <w:sz w:val="28"/>
          <w:szCs w:val="28"/>
        </w:rPr>
        <w:softHyphen/>
        <w:t>ственной жизни.</w:t>
      </w:r>
    </w:p>
    <w:p w:rsidR="00A7499A" w:rsidRPr="008D368F" w:rsidRDefault="00A7499A" w:rsidP="00A7499A">
      <w:pPr>
        <w:ind w:firstLine="709"/>
        <w:jc w:val="both"/>
        <w:rPr>
          <w:sz w:val="28"/>
          <w:szCs w:val="28"/>
        </w:rPr>
      </w:pPr>
      <w:r w:rsidRPr="008D368F">
        <w:rPr>
          <w:i/>
          <w:sz w:val="28"/>
          <w:szCs w:val="28"/>
        </w:rPr>
        <w:t>Предметом</w:t>
      </w:r>
      <w:r w:rsidRPr="008D368F">
        <w:rPr>
          <w:sz w:val="28"/>
          <w:szCs w:val="28"/>
        </w:rPr>
        <w:t xml:space="preserve"> статистики являются размеры и количественные соотношения между массовыми общественными явлениями, зако</w:t>
      </w:r>
      <w:r w:rsidRPr="008D368F">
        <w:rPr>
          <w:sz w:val="28"/>
          <w:szCs w:val="28"/>
        </w:rPr>
        <w:softHyphen/>
        <w:t>номерности их формирования, развития, взаимосвязи.</w:t>
      </w:r>
    </w:p>
    <w:p w:rsidR="00A7499A" w:rsidRPr="008D368F" w:rsidRDefault="00A7499A" w:rsidP="00A7499A">
      <w:pPr>
        <w:ind w:firstLine="709"/>
        <w:jc w:val="both"/>
        <w:rPr>
          <w:sz w:val="28"/>
          <w:szCs w:val="28"/>
        </w:rPr>
      </w:pPr>
      <w:r w:rsidRPr="008D368F">
        <w:rPr>
          <w:sz w:val="28"/>
          <w:szCs w:val="28"/>
        </w:rPr>
        <w:t>В определении статистики подч</w:t>
      </w:r>
      <w:r w:rsidR="00E70129">
        <w:rPr>
          <w:sz w:val="28"/>
          <w:szCs w:val="28"/>
        </w:rPr>
        <w:t>ё</w:t>
      </w:r>
      <w:r w:rsidRPr="008D368F">
        <w:rPr>
          <w:sz w:val="28"/>
          <w:szCs w:val="28"/>
        </w:rPr>
        <w:t>ркиваются два е</w:t>
      </w:r>
      <w:r w:rsidR="00E70129">
        <w:rPr>
          <w:sz w:val="28"/>
          <w:szCs w:val="28"/>
        </w:rPr>
        <w:t>ё</w:t>
      </w:r>
      <w:r w:rsidRPr="008D368F">
        <w:rPr>
          <w:sz w:val="28"/>
          <w:szCs w:val="28"/>
        </w:rPr>
        <w:t xml:space="preserve"> основных </w:t>
      </w:r>
      <w:r w:rsidRPr="00E70129">
        <w:rPr>
          <w:i/>
          <w:sz w:val="28"/>
          <w:szCs w:val="28"/>
        </w:rPr>
        <w:t>отличия</w:t>
      </w:r>
      <w:r w:rsidRPr="008D368F">
        <w:rPr>
          <w:sz w:val="28"/>
          <w:szCs w:val="28"/>
        </w:rPr>
        <w:t xml:space="preserve"> от других общественных наук. Во-первых, статистика изучает не одиночные, а массовые социально-экономические яв</w:t>
      </w:r>
      <w:r w:rsidRPr="008D368F">
        <w:rPr>
          <w:sz w:val="28"/>
          <w:szCs w:val="28"/>
        </w:rPr>
        <w:softHyphen/>
        <w:t>ления и процессы общественной жизни. Во-вторых, предметом статистики является количественная сторона явлений и процес</w:t>
      </w:r>
      <w:r w:rsidRPr="008D368F">
        <w:rPr>
          <w:sz w:val="28"/>
          <w:szCs w:val="28"/>
        </w:rPr>
        <w:softHyphen/>
        <w:t>сов общественной жизни; при этом статистика изучает количе</w:t>
      </w:r>
      <w:r w:rsidRPr="008D368F">
        <w:rPr>
          <w:sz w:val="28"/>
          <w:szCs w:val="28"/>
        </w:rPr>
        <w:softHyphen/>
        <w:t>ственные характеристики не сами по себе, а в связи с их качественным содержанием в конкретных условиях места и времени.</w:t>
      </w:r>
    </w:p>
    <w:p w:rsidR="00A7499A" w:rsidRPr="008D368F" w:rsidRDefault="00A7499A" w:rsidP="00A7499A">
      <w:pPr>
        <w:ind w:firstLine="709"/>
        <w:jc w:val="both"/>
        <w:rPr>
          <w:sz w:val="28"/>
          <w:szCs w:val="28"/>
        </w:rPr>
      </w:pPr>
      <w:r w:rsidRPr="008D368F">
        <w:rPr>
          <w:sz w:val="28"/>
          <w:szCs w:val="28"/>
        </w:rPr>
        <w:t>Количественная сторона явлений общественной жизни - это, в первую очередь, размеры явлений и процессов и их соотношения. Так, при изучении товарооборота, товарных запасов, расхо</w:t>
      </w:r>
      <w:r w:rsidRPr="008D368F">
        <w:rPr>
          <w:sz w:val="28"/>
          <w:szCs w:val="28"/>
        </w:rPr>
        <w:softHyphen/>
        <w:t>дов производства и других показателей коммерческой деятельности устанавливают количественные характеристики их развития, определяют соотношение между показателями, что да</w:t>
      </w:r>
      <w:r w:rsidR="00E70129">
        <w:rPr>
          <w:sz w:val="28"/>
          <w:szCs w:val="28"/>
        </w:rPr>
        <w:t>ё</w:t>
      </w:r>
      <w:r w:rsidRPr="008D368F">
        <w:rPr>
          <w:sz w:val="28"/>
          <w:szCs w:val="28"/>
        </w:rPr>
        <w:t>т цифровую оценку выявленных при этом закономерностей.</w:t>
      </w:r>
    </w:p>
    <w:p w:rsidR="00C03F35" w:rsidRDefault="00A7499A" w:rsidP="00A7499A">
      <w:pPr>
        <w:ind w:firstLine="709"/>
        <w:jc w:val="both"/>
        <w:rPr>
          <w:sz w:val="28"/>
          <w:szCs w:val="28"/>
        </w:rPr>
      </w:pPr>
      <w:r w:rsidRPr="008D368F">
        <w:rPr>
          <w:sz w:val="28"/>
          <w:szCs w:val="28"/>
        </w:rPr>
        <w:t>Таким образом, количественную сторону массовых обществен</w:t>
      </w:r>
      <w:r w:rsidRPr="008D368F">
        <w:rPr>
          <w:sz w:val="28"/>
          <w:szCs w:val="28"/>
        </w:rPr>
        <w:softHyphen/>
        <w:t>ных явлений и процессов статистика выражает в виде статистических показателей (чисел).</w:t>
      </w:r>
    </w:p>
    <w:p w:rsidR="00A7499A" w:rsidRPr="008D368F" w:rsidRDefault="00A7499A" w:rsidP="00A7499A">
      <w:pPr>
        <w:ind w:firstLine="709"/>
        <w:jc w:val="both"/>
        <w:rPr>
          <w:sz w:val="28"/>
          <w:szCs w:val="28"/>
        </w:rPr>
      </w:pPr>
      <w:r w:rsidRPr="00E70129">
        <w:rPr>
          <w:b/>
          <w:i/>
          <w:sz w:val="28"/>
          <w:szCs w:val="28"/>
        </w:rPr>
        <w:t>Статистическим показателем</w:t>
      </w:r>
      <w:r w:rsidRPr="008D368F">
        <w:rPr>
          <w:sz w:val="28"/>
          <w:szCs w:val="28"/>
        </w:rPr>
        <w:t xml:space="preserve"> на</w:t>
      </w:r>
      <w:r w:rsidRPr="008D368F">
        <w:rPr>
          <w:sz w:val="28"/>
          <w:szCs w:val="28"/>
        </w:rPr>
        <w:softHyphen/>
        <w:t>зывают обобщ</w:t>
      </w:r>
      <w:r w:rsidR="00E70129">
        <w:rPr>
          <w:sz w:val="28"/>
          <w:szCs w:val="28"/>
        </w:rPr>
        <w:t>ё</w:t>
      </w:r>
      <w:r w:rsidRPr="008D368F">
        <w:rPr>
          <w:sz w:val="28"/>
          <w:szCs w:val="28"/>
        </w:rPr>
        <w:t>нную числовую характеристику любого массово</w:t>
      </w:r>
      <w:r w:rsidRPr="008D368F">
        <w:rPr>
          <w:sz w:val="28"/>
          <w:szCs w:val="28"/>
        </w:rPr>
        <w:softHyphen/>
        <w:t>го явления (проце</w:t>
      </w:r>
      <w:r w:rsidR="00E70129">
        <w:rPr>
          <w:sz w:val="28"/>
          <w:szCs w:val="28"/>
        </w:rPr>
        <w:t>сса) с его качественной определё</w:t>
      </w:r>
      <w:r w:rsidRPr="008D368F">
        <w:rPr>
          <w:sz w:val="28"/>
          <w:szCs w:val="28"/>
        </w:rPr>
        <w:t>нностью в кон</w:t>
      </w:r>
      <w:r w:rsidRPr="008D368F">
        <w:rPr>
          <w:sz w:val="28"/>
          <w:szCs w:val="28"/>
        </w:rPr>
        <w:softHyphen/>
        <w:t>кретных условиях места и времени. Примерами статистических показателей являются количество работающих на предприятии, на начало года, объ</w:t>
      </w:r>
      <w:r w:rsidR="00E70129">
        <w:rPr>
          <w:sz w:val="28"/>
          <w:szCs w:val="28"/>
        </w:rPr>
        <w:t>ё</w:t>
      </w:r>
      <w:r w:rsidRPr="008D368F">
        <w:rPr>
          <w:sz w:val="28"/>
          <w:szCs w:val="28"/>
        </w:rPr>
        <w:t>мы произвед</w:t>
      </w:r>
      <w:r w:rsidR="00E70129">
        <w:rPr>
          <w:sz w:val="28"/>
          <w:szCs w:val="28"/>
        </w:rPr>
        <w:t>ё</w:t>
      </w:r>
      <w:r w:rsidRPr="008D368F">
        <w:rPr>
          <w:sz w:val="28"/>
          <w:szCs w:val="28"/>
        </w:rPr>
        <w:t>нной и реализованной продук</w:t>
      </w:r>
      <w:r w:rsidRPr="008D368F">
        <w:rPr>
          <w:sz w:val="28"/>
          <w:szCs w:val="28"/>
        </w:rPr>
        <w:softHyphen/>
        <w:t>ции, себестоимость, рентабельность производства и др.</w:t>
      </w:r>
    </w:p>
    <w:p w:rsidR="00A7499A" w:rsidRPr="009B11EB" w:rsidRDefault="00A7499A" w:rsidP="00A7499A">
      <w:pPr>
        <w:ind w:firstLine="709"/>
        <w:jc w:val="both"/>
        <w:rPr>
          <w:sz w:val="28"/>
          <w:szCs w:val="28"/>
        </w:rPr>
      </w:pPr>
      <w:r w:rsidRPr="008D368F">
        <w:rPr>
          <w:sz w:val="28"/>
          <w:szCs w:val="28"/>
        </w:rPr>
        <w:t xml:space="preserve">Статистические показатели могут быть выражены в виде </w:t>
      </w:r>
      <w:r w:rsidRPr="00E70129">
        <w:rPr>
          <w:i/>
          <w:sz w:val="28"/>
          <w:szCs w:val="28"/>
        </w:rPr>
        <w:t>абсолютных</w:t>
      </w:r>
      <w:r w:rsidRPr="008D368F">
        <w:rPr>
          <w:sz w:val="28"/>
          <w:szCs w:val="28"/>
        </w:rPr>
        <w:t xml:space="preserve"> и </w:t>
      </w:r>
      <w:r w:rsidRPr="00E70129">
        <w:rPr>
          <w:i/>
          <w:sz w:val="28"/>
          <w:szCs w:val="28"/>
        </w:rPr>
        <w:t>относительных величин</w:t>
      </w:r>
      <w:r w:rsidRPr="008D368F">
        <w:rPr>
          <w:sz w:val="28"/>
          <w:szCs w:val="28"/>
        </w:rPr>
        <w:t>. Если статистический пока</w:t>
      </w:r>
      <w:r w:rsidRPr="008D368F">
        <w:rPr>
          <w:sz w:val="28"/>
          <w:szCs w:val="28"/>
        </w:rPr>
        <w:softHyphen/>
        <w:t xml:space="preserve">затель касается отдельного явления (например, конкретного предприятия), то его называют </w:t>
      </w:r>
      <w:r w:rsidRPr="00E70129">
        <w:rPr>
          <w:i/>
          <w:sz w:val="28"/>
          <w:szCs w:val="28"/>
        </w:rPr>
        <w:t>индивидуальным</w:t>
      </w:r>
      <w:r w:rsidRPr="008D368F">
        <w:rPr>
          <w:sz w:val="28"/>
          <w:szCs w:val="28"/>
        </w:rPr>
        <w:t>, если же совокупнос</w:t>
      </w:r>
      <w:r w:rsidRPr="008D368F">
        <w:rPr>
          <w:sz w:val="28"/>
          <w:szCs w:val="28"/>
        </w:rPr>
        <w:softHyphen/>
        <w:t xml:space="preserve">ти явлений (например, однотипных предприятий региона), то - </w:t>
      </w:r>
      <w:r w:rsidRPr="00E70129">
        <w:rPr>
          <w:i/>
          <w:sz w:val="28"/>
          <w:szCs w:val="28"/>
        </w:rPr>
        <w:t>обобщ</w:t>
      </w:r>
      <w:r w:rsidR="00E70129" w:rsidRPr="00E70129">
        <w:rPr>
          <w:i/>
          <w:sz w:val="28"/>
          <w:szCs w:val="28"/>
        </w:rPr>
        <w:t>ё</w:t>
      </w:r>
      <w:r w:rsidRPr="00E70129">
        <w:rPr>
          <w:i/>
          <w:sz w:val="28"/>
          <w:szCs w:val="28"/>
        </w:rPr>
        <w:t>нным</w:t>
      </w:r>
      <w:r w:rsidRPr="008D368F">
        <w:rPr>
          <w:sz w:val="28"/>
          <w:szCs w:val="28"/>
        </w:rPr>
        <w:t xml:space="preserve">. В статистике используется и </w:t>
      </w:r>
      <w:r w:rsidRPr="00E70129">
        <w:rPr>
          <w:i/>
          <w:sz w:val="28"/>
          <w:szCs w:val="28"/>
        </w:rPr>
        <w:t>система статистических показателей</w:t>
      </w:r>
      <w:r w:rsidRPr="008D368F">
        <w:rPr>
          <w:sz w:val="28"/>
          <w:szCs w:val="28"/>
        </w:rPr>
        <w:t>, которую называют совокупностью взаимосвязанных и расположенных в логической последовательности обобщ</w:t>
      </w:r>
      <w:r w:rsidR="00E70129">
        <w:rPr>
          <w:sz w:val="28"/>
          <w:szCs w:val="28"/>
        </w:rPr>
        <w:t>ё</w:t>
      </w:r>
      <w:r w:rsidRPr="008D368F">
        <w:rPr>
          <w:sz w:val="28"/>
          <w:szCs w:val="28"/>
        </w:rPr>
        <w:t>нных данных.</w:t>
      </w:r>
    </w:p>
    <w:p w:rsidR="00964050" w:rsidRPr="00964050" w:rsidRDefault="00964050" w:rsidP="00964050">
      <w:pPr>
        <w:ind w:firstLine="709"/>
        <w:jc w:val="both"/>
        <w:rPr>
          <w:sz w:val="28"/>
          <w:szCs w:val="28"/>
        </w:rPr>
      </w:pPr>
      <w:r>
        <w:rPr>
          <w:sz w:val="28"/>
          <w:szCs w:val="28"/>
        </w:rPr>
        <w:t>Теоретическую основу любой науки, в том числе и статистики, составляют понятия и категории, в совокупности которых выражаются основные принципы данной науки.</w:t>
      </w:r>
    </w:p>
    <w:p w:rsidR="00A7499A" w:rsidRPr="008D368F" w:rsidRDefault="00A7499A" w:rsidP="00A7499A">
      <w:pPr>
        <w:ind w:firstLine="709"/>
        <w:jc w:val="both"/>
        <w:rPr>
          <w:sz w:val="28"/>
          <w:szCs w:val="28"/>
        </w:rPr>
      </w:pPr>
      <w:r w:rsidRPr="008D368F">
        <w:rPr>
          <w:sz w:val="28"/>
          <w:szCs w:val="28"/>
        </w:rPr>
        <w:t>Статистика оперирует с соответствующими категориями, то есть понятиями, которые выражают существенные, всесторонние свойства явлений действительности. К основным категориям статистики могут быть отнесены:</w:t>
      </w:r>
    </w:p>
    <w:p w:rsidR="00A7499A" w:rsidRPr="008D368F" w:rsidRDefault="00A7499A" w:rsidP="00A7499A">
      <w:pPr>
        <w:ind w:firstLine="709"/>
        <w:jc w:val="both"/>
        <w:rPr>
          <w:sz w:val="28"/>
          <w:szCs w:val="28"/>
        </w:rPr>
      </w:pPr>
      <w:r w:rsidRPr="008D368F">
        <w:rPr>
          <w:sz w:val="28"/>
          <w:szCs w:val="28"/>
        </w:rPr>
        <w:t>а) статистическая закономерность;</w:t>
      </w:r>
    </w:p>
    <w:p w:rsidR="00A7499A" w:rsidRPr="008D368F" w:rsidRDefault="00A7499A" w:rsidP="00A7499A">
      <w:pPr>
        <w:ind w:firstLine="709"/>
        <w:jc w:val="both"/>
        <w:rPr>
          <w:sz w:val="28"/>
          <w:szCs w:val="28"/>
        </w:rPr>
      </w:pPr>
      <w:r w:rsidRPr="008D368F">
        <w:rPr>
          <w:sz w:val="28"/>
          <w:szCs w:val="28"/>
        </w:rPr>
        <w:t>б) статистическая совокупность;</w:t>
      </w:r>
    </w:p>
    <w:p w:rsidR="00A7499A" w:rsidRPr="008D368F" w:rsidRDefault="00A7499A" w:rsidP="00A7499A">
      <w:pPr>
        <w:ind w:firstLine="709"/>
        <w:jc w:val="both"/>
        <w:rPr>
          <w:sz w:val="28"/>
          <w:szCs w:val="28"/>
        </w:rPr>
      </w:pPr>
      <w:r w:rsidRPr="008D368F">
        <w:rPr>
          <w:sz w:val="28"/>
          <w:szCs w:val="28"/>
        </w:rPr>
        <w:t>в) единица и объ</w:t>
      </w:r>
      <w:r w:rsidR="00E70129">
        <w:rPr>
          <w:sz w:val="28"/>
          <w:szCs w:val="28"/>
        </w:rPr>
        <w:t>ё</w:t>
      </w:r>
      <w:r w:rsidRPr="008D368F">
        <w:rPr>
          <w:sz w:val="28"/>
          <w:szCs w:val="28"/>
        </w:rPr>
        <w:t>м совокупности;</w:t>
      </w:r>
    </w:p>
    <w:p w:rsidR="00A7499A" w:rsidRPr="008D368F" w:rsidRDefault="00A7499A" w:rsidP="00A7499A">
      <w:pPr>
        <w:ind w:firstLine="709"/>
        <w:jc w:val="both"/>
        <w:rPr>
          <w:sz w:val="28"/>
          <w:szCs w:val="28"/>
        </w:rPr>
      </w:pPr>
      <w:r w:rsidRPr="008D368F">
        <w:rPr>
          <w:sz w:val="28"/>
          <w:szCs w:val="28"/>
        </w:rPr>
        <w:lastRenderedPageBreak/>
        <w:t>г) признак совокупности;</w:t>
      </w:r>
    </w:p>
    <w:p w:rsidR="00A7499A" w:rsidRPr="008D368F" w:rsidRDefault="00A7499A" w:rsidP="00A7499A">
      <w:pPr>
        <w:ind w:firstLine="709"/>
        <w:jc w:val="both"/>
        <w:rPr>
          <w:sz w:val="28"/>
          <w:szCs w:val="28"/>
        </w:rPr>
      </w:pPr>
      <w:r w:rsidRPr="008D368F">
        <w:rPr>
          <w:sz w:val="28"/>
          <w:szCs w:val="28"/>
        </w:rPr>
        <w:t xml:space="preserve">д) вариация признака; </w:t>
      </w:r>
    </w:p>
    <w:p w:rsidR="00A7499A" w:rsidRPr="008D368F" w:rsidRDefault="00A7499A" w:rsidP="00A7499A">
      <w:pPr>
        <w:ind w:firstLine="709"/>
        <w:jc w:val="both"/>
        <w:rPr>
          <w:sz w:val="28"/>
          <w:szCs w:val="28"/>
        </w:rPr>
      </w:pPr>
      <w:r w:rsidRPr="008D368F">
        <w:rPr>
          <w:sz w:val="28"/>
          <w:szCs w:val="28"/>
        </w:rPr>
        <w:t>ж) шкала признака.</w:t>
      </w:r>
    </w:p>
    <w:p w:rsidR="00A7499A" w:rsidRPr="008D368F" w:rsidRDefault="00A7499A" w:rsidP="00A7499A">
      <w:pPr>
        <w:ind w:firstLine="709"/>
        <w:jc w:val="both"/>
        <w:rPr>
          <w:sz w:val="28"/>
          <w:szCs w:val="28"/>
        </w:rPr>
      </w:pPr>
      <w:r w:rsidRPr="00E70129">
        <w:rPr>
          <w:b/>
          <w:i/>
          <w:sz w:val="28"/>
          <w:szCs w:val="28"/>
        </w:rPr>
        <w:t>Статистическая закономерность</w:t>
      </w:r>
      <w:r w:rsidRPr="008D368F">
        <w:rPr>
          <w:sz w:val="28"/>
          <w:szCs w:val="28"/>
        </w:rPr>
        <w:t xml:space="preserve"> - это повторяемость, последовательность и порядок в массовых социально-экономических явлениях (процессах). В основе статистической закономерности лежит закон больших чисел, основным принципом которо</w:t>
      </w:r>
      <w:r w:rsidRPr="008D368F">
        <w:rPr>
          <w:sz w:val="28"/>
          <w:szCs w:val="28"/>
        </w:rPr>
        <w:softHyphen/>
        <w:t>го является массовость явления или процесса. При массовости исчезает влияние случайных причин на исследуемый результат, случайные причины взаимно уравновешиваются, и это да</w:t>
      </w:r>
      <w:r w:rsidR="00E70129">
        <w:rPr>
          <w:sz w:val="28"/>
          <w:szCs w:val="28"/>
        </w:rPr>
        <w:t>ё</w:t>
      </w:r>
      <w:r w:rsidRPr="008D368F">
        <w:rPr>
          <w:sz w:val="28"/>
          <w:szCs w:val="28"/>
        </w:rPr>
        <w:t>т воз</w:t>
      </w:r>
      <w:r w:rsidRPr="008D368F">
        <w:rPr>
          <w:sz w:val="28"/>
          <w:szCs w:val="28"/>
        </w:rPr>
        <w:softHyphen/>
        <w:t>можность выявить объективную и неслучайную закономерность сторон общественной жизни.</w:t>
      </w:r>
    </w:p>
    <w:p w:rsidR="00E70129" w:rsidRDefault="00A7499A" w:rsidP="00A7499A">
      <w:pPr>
        <w:ind w:firstLine="709"/>
        <w:jc w:val="both"/>
        <w:rPr>
          <w:sz w:val="28"/>
          <w:szCs w:val="28"/>
        </w:rPr>
      </w:pPr>
      <w:r w:rsidRPr="008D368F">
        <w:rPr>
          <w:sz w:val="28"/>
          <w:szCs w:val="28"/>
        </w:rPr>
        <w:t xml:space="preserve">Статистическая закономерность присуща лишь совокупности, потому что совокупность, а не отдельный элемент становится базой для установления конкретных закономерностей. </w:t>
      </w:r>
    </w:p>
    <w:p w:rsidR="00E70129" w:rsidRDefault="00A7499A" w:rsidP="00A7499A">
      <w:pPr>
        <w:ind w:firstLine="709"/>
        <w:jc w:val="both"/>
        <w:rPr>
          <w:sz w:val="28"/>
          <w:szCs w:val="28"/>
        </w:rPr>
      </w:pPr>
      <w:r w:rsidRPr="00E70129">
        <w:rPr>
          <w:b/>
          <w:i/>
          <w:sz w:val="28"/>
          <w:szCs w:val="28"/>
        </w:rPr>
        <w:t>Статистическая совокупность</w:t>
      </w:r>
      <w:r w:rsidRPr="008D368F">
        <w:rPr>
          <w:sz w:val="28"/>
          <w:szCs w:val="28"/>
        </w:rPr>
        <w:t xml:space="preserve"> - это множество единиц (объектов, явлений), которые объединяются одной качественной основой, но отличаются между собой рядом признаков. Статистической сово</w:t>
      </w:r>
      <w:r w:rsidRPr="008D368F">
        <w:rPr>
          <w:sz w:val="28"/>
          <w:szCs w:val="28"/>
        </w:rPr>
        <w:softHyphen/>
        <w:t>купности присущи два свойства, это массовость и однородность е</w:t>
      </w:r>
      <w:r w:rsidR="00E70129">
        <w:rPr>
          <w:sz w:val="28"/>
          <w:szCs w:val="28"/>
        </w:rPr>
        <w:t>ё</w:t>
      </w:r>
      <w:r w:rsidRPr="008D368F">
        <w:rPr>
          <w:sz w:val="28"/>
          <w:szCs w:val="28"/>
        </w:rPr>
        <w:t xml:space="preserve"> единиц. </w:t>
      </w:r>
    </w:p>
    <w:p w:rsidR="00A7499A" w:rsidRPr="008D368F" w:rsidRDefault="00A7499A" w:rsidP="00A7499A">
      <w:pPr>
        <w:ind w:firstLine="709"/>
        <w:jc w:val="both"/>
        <w:rPr>
          <w:sz w:val="28"/>
          <w:szCs w:val="28"/>
        </w:rPr>
      </w:pPr>
      <w:r w:rsidRPr="008D368F">
        <w:rPr>
          <w:sz w:val="28"/>
          <w:szCs w:val="28"/>
        </w:rPr>
        <w:t>Примером статистической совокупности являются коммерческие банки страны: их объединяет характер предоставления банковских услуг, хотя капитал, прибыль и другие признаки у них разные.</w:t>
      </w:r>
    </w:p>
    <w:p w:rsidR="00A7499A" w:rsidRPr="008D368F" w:rsidRDefault="00A7499A" w:rsidP="00A7499A">
      <w:pPr>
        <w:ind w:firstLine="709"/>
        <w:jc w:val="both"/>
        <w:rPr>
          <w:sz w:val="28"/>
          <w:szCs w:val="28"/>
        </w:rPr>
      </w:pPr>
      <w:r w:rsidRPr="008D368F">
        <w:rPr>
          <w:sz w:val="28"/>
          <w:szCs w:val="28"/>
        </w:rPr>
        <w:t xml:space="preserve">Отдельные элементы статистической совокупности называют </w:t>
      </w:r>
      <w:r w:rsidRPr="00E70129">
        <w:rPr>
          <w:b/>
          <w:i/>
          <w:sz w:val="28"/>
          <w:szCs w:val="28"/>
        </w:rPr>
        <w:t>единицами совокупности</w:t>
      </w:r>
      <w:r w:rsidRPr="008D368F">
        <w:rPr>
          <w:sz w:val="28"/>
          <w:szCs w:val="28"/>
        </w:rPr>
        <w:t xml:space="preserve">, а общее их количество  </w:t>
      </w:r>
      <w:r w:rsidRPr="00E70129">
        <w:rPr>
          <w:b/>
          <w:i/>
          <w:sz w:val="28"/>
          <w:szCs w:val="28"/>
        </w:rPr>
        <w:t>объ</w:t>
      </w:r>
      <w:r w:rsidR="00E70129" w:rsidRPr="00E70129">
        <w:rPr>
          <w:b/>
          <w:i/>
          <w:sz w:val="28"/>
          <w:szCs w:val="28"/>
        </w:rPr>
        <w:t>ё</w:t>
      </w:r>
      <w:r w:rsidRPr="00E70129">
        <w:rPr>
          <w:b/>
          <w:i/>
          <w:sz w:val="28"/>
          <w:szCs w:val="28"/>
        </w:rPr>
        <w:t>мом со</w:t>
      </w:r>
      <w:r w:rsidRPr="00E70129">
        <w:rPr>
          <w:b/>
          <w:i/>
          <w:sz w:val="28"/>
          <w:szCs w:val="28"/>
        </w:rPr>
        <w:softHyphen/>
        <w:t>вокупности</w:t>
      </w:r>
      <w:r w:rsidRPr="008D368F">
        <w:rPr>
          <w:sz w:val="28"/>
          <w:szCs w:val="28"/>
        </w:rPr>
        <w:t>. Единицы совокупности как</w:t>
      </w:r>
      <w:r w:rsidR="00E70129">
        <w:rPr>
          <w:sz w:val="28"/>
          <w:szCs w:val="28"/>
        </w:rPr>
        <w:t xml:space="preserve"> первичные элементы вы</w:t>
      </w:r>
      <w:r w:rsidR="00E70129">
        <w:rPr>
          <w:sz w:val="28"/>
          <w:szCs w:val="28"/>
        </w:rPr>
        <w:softHyphen/>
        <w:t>ражают её</w:t>
      </w:r>
      <w:r w:rsidRPr="008D368F">
        <w:rPr>
          <w:sz w:val="28"/>
          <w:szCs w:val="28"/>
        </w:rPr>
        <w:t xml:space="preserve"> качественную однородность и выступают носителями определ</w:t>
      </w:r>
      <w:r w:rsidR="00E70129">
        <w:rPr>
          <w:sz w:val="28"/>
          <w:szCs w:val="28"/>
        </w:rPr>
        <w:t>ё</w:t>
      </w:r>
      <w:r w:rsidRPr="008D368F">
        <w:rPr>
          <w:sz w:val="28"/>
          <w:szCs w:val="28"/>
        </w:rPr>
        <w:t>нных признаков. Например, единицами совокупности могут выступать акционерные общества, фирмы, фермерские хозяйства, человек, семья, станок и др. Единицы совокупности дол</w:t>
      </w:r>
      <w:r w:rsidRPr="008D368F">
        <w:rPr>
          <w:sz w:val="28"/>
          <w:szCs w:val="28"/>
        </w:rPr>
        <w:softHyphen/>
        <w:t>жны быть качественно однородными.</w:t>
      </w:r>
    </w:p>
    <w:p w:rsidR="00B94989" w:rsidRPr="008D368F" w:rsidRDefault="00A7499A" w:rsidP="00B94989">
      <w:pPr>
        <w:ind w:firstLine="709"/>
        <w:jc w:val="both"/>
        <w:rPr>
          <w:sz w:val="28"/>
          <w:szCs w:val="28"/>
        </w:rPr>
      </w:pPr>
      <w:r w:rsidRPr="008D368F">
        <w:rPr>
          <w:sz w:val="28"/>
          <w:szCs w:val="28"/>
        </w:rPr>
        <w:t>Элементы совокупности характеризуются одной или несколь</w:t>
      </w:r>
      <w:r w:rsidRPr="008D368F">
        <w:rPr>
          <w:sz w:val="28"/>
          <w:szCs w:val="28"/>
        </w:rPr>
        <w:softHyphen/>
        <w:t xml:space="preserve">кими признаками. </w:t>
      </w:r>
      <w:r w:rsidRPr="00E70129">
        <w:rPr>
          <w:b/>
          <w:i/>
          <w:sz w:val="28"/>
          <w:szCs w:val="28"/>
        </w:rPr>
        <w:t>Признак</w:t>
      </w:r>
      <w:r w:rsidRPr="008D368F">
        <w:rPr>
          <w:sz w:val="28"/>
          <w:szCs w:val="28"/>
        </w:rPr>
        <w:t xml:space="preserve"> - это статистический эквивалент свойств единиц совокупности. Так, для единицы статистической совокупности</w:t>
      </w:r>
      <w:r>
        <w:rPr>
          <w:sz w:val="28"/>
          <w:szCs w:val="28"/>
        </w:rPr>
        <w:t xml:space="preserve"> </w:t>
      </w:r>
      <w:r w:rsidR="00B94989" w:rsidRPr="008D368F">
        <w:rPr>
          <w:sz w:val="28"/>
          <w:szCs w:val="28"/>
        </w:rPr>
        <w:t>«предприя</w:t>
      </w:r>
      <w:r w:rsidR="00E70129">
        <w:rPr>
          <w:sz w:val="28"/>
          <w:szCs w:val="28"/>
        </w:rPr>
        <w:t>тие» признаками могут быть: объёмы произведё</w:t>
      </w:r>
      <w:r w:rsidR="00B94989" w:rsidRPr="008D368F">
        <w:rPr>
          <w:sz w:val="28"/>
          <w:szCs w:val="28"/>
        </w:rPr>
        <w:t>нной продукции, соотношение собс</w:t>
      </w:r>
      <w:r w:rsidR="00E70129">
        <w:rPr>
          <w:sz w:val="28"/>
          <w:szCs w:val="28"/>
        </w:rPr>
        <w:t>твенных и заё</w:t>
      </w:r>
      <w:r w:rsidR="00B94989" w:rsidRPr="008D368F">
        <w:rPr>
          <w:sz w:val="28"/>
          <w:szCs w:val="28"/>
        </w:rPr>
        <w:t>мных средств, численность рабочих.</w:t>
      </w:r>
    </w:p>
    <w:p w:rsidR="00E70129" w:rsidRDefault="00B94989" w:rsidP="00B94989">
      <w:pPr>
        <w:ind w:firstLine="709"/>
        <w:jc w:val="both"/>
        <w:rPr>
          <w:sz w:val="28"/>
          <w:szCs w:val="28"/>
        </w:rPr>
      </w:pPr>
      <w:r w:rsidRPr="008D368F">
        <w:rPr>
          <w:sz w:val="28"/>
          <w:szCs w:val="28"/>
        </w:rPr>
        <w:t>Одной из особенностей статистической совокупности является наличие</w:t>
      </w:r>
      <w:r w:rsidRPr="008D368F">
        <w:rPr>
          <w:i/>
          <w:sz w:val="28"/>
          <w:szCs w:val="28"/>
        </w:rPr>
        <w:t xml:space="preserve"> </w:t>
      </w:r>
      <w:r w:rsidRPr="00E70129">
        <w:rPr>
          <w:b/>
          <w:i/>
          <w:sz w:val="28"/>
          <w:szCs w:val="28"/>
        </w:rPr>
        <w:t>вариаций</w:t>
      </w:r>
      <w:r w:rsidRPr="008D368F">
        <w:rPr>
          <w:sz w:val="28"/>
          <w:szCs w:val="28"/>
        </w:rPr>
        <w:t xml:space="preserve"> признаков, то есть отличий, колебаний в числовых значениях отдельных единиц совокупности. Признаки, которые получают разные значения, называют </w:t>
      </w:r>
      <w:r w:rsidRPr="00E70129">
        <w:rPr>
          <w:i/>
          <w:sz w:val="28"/>
          <w:szCs w:val="28"/>
        </w:rPr>
        <w:t>варьирующими</w:t>
      </w:r>
      <w:r w:rsidRPr="008D368F">
        <w:rPr>
          <w:sz w:val="28"/>
          <w:szCs w:val="28"/>
        </w:rPr>
        <w:t xml:space="preserve">. </w:t>
      </w:r>
    </w:p>
    <w:p w:rsidR="00B94989" w:rsidRPr="008D368F" w:rsidRDefault="00B94989" w:rsidP="00B94989">
      <w:pPr>
        <w:ind w:firstLine="709"/>
        <w:jc w:val="both"/>
        <w:rPr>
          <w:sz w:val="28"/>
          <w:szCs w:val="28"/>
        </w:rPr>
      </w:pPr>
      <w:r w:rsidRPr="008D368F">
        <w:rPr>
          <w:sz w:val="28"/>
          <w:szCs w:val="28"/>
        </w:rPr>
        <w:t>Примерами варьирующих признаков человека является возраст, пол, семейное положение, уровень образования, а предприятия - специализация, форма собственности, рентабельность производства и др.</w:t>
      </w:r>
    </w:p>
    <w:p w:rsidR="00B94989" w:rsidRPr="008D368F" w:rsidRDefault="00B94989" w:rsidP="00B94989">
      <w:pPr>
        <w:ind w:firstLine="709"/>
        <w:jc w:val="both"/>
        <w:rPr>
          <w:sz w:val="28"/>
          <w:szCs w:val="28"/>
        </w:rPr>
      </w:pPr>
      <w:r w:rsidRPr="008D368F">
        <w:rPr>
          <w:sz w:val="28"/>
          <w:szCs w:val="28"/>
        </w:rPr>
        <w:t xml:space="preserve">Варьирующие признаки разделяют на количественные и атрибутивные (качественные). </w:t>
      </w:r>
      <w:r w:rsidRPr="008D368F">
        <w:rPr>
          <w:i/>
          <w:sz w:val="28"/>
          <w:szCs w:val="28"/>
        </w:rPr>
        <w:t xml:space="preserve">Количественные признаки </w:t>
      </w:r>
      <w:r w:rsidRPr="008D368F">
        <w:rPr>
          <w:sz w:val="28"/>
          <w:szCs w:val="28"/>
        </w:rPr>
        <w:t>выража</w:t>
      </w:r>
      <w:r w:rsidRPr="008D368F">
        <w:rPr>
          <w:sz w:val="28"/>
          <w:szCs w:val="28"/>
        </w:rPr>
        <w:softHyphen/>
        <w:t xml:space="preserve">ются числами (урожайность, заработная плата, производительность труда и др.). </w:t>
      </w:r>
      <w:r w:rsidRPr="008D368F">
        <w:rPr>
          <w:i/>
          <w:sz w:val="28"/>
          <w:szCs w:val="28"/>
        </w:rPr>
        <w:t>Атрибутивными</w:t>
      </w:r>
      <w:r w:rsidRPr="008D368F">
        <w:rPr>
          <w:sz w:val="28"/>
          <w:szCs w:val="28"/>
        </w:rPr>
        <w:t xml:space="preserve"> называют признаки, которые не подлежат числовому выражению и характеризуют словами описательные черты (пол, профессия, отрасль и т. п.).</w:t>
      </w:r>
    </w:p>
    <w:p w:rsidR="00B94989" w:rsidRPr="008D368F" w:rsidRDefault="00B94989" w:rsidP="00B94989">
      <w:pPr>
        <w:ind w:firstLine="709"/>
        <w:jc w:val="both"/>
        <w:rPr>
          <w:sz w:val="28"/>
          <w:szCs w:val="28"/>
        </w:rPr>
      </w:pPr>
      <w:r w:rsidRPr="008D368F">
        <w:rPr>
          <w:sz w:val="28"/>
          <w:szCs w:val="28"/>
        </w:rPr>
        <w:lastRenderedPageBreak/>
        <w:t>За характером варьирования количественные признаки раз</w:t>
      </w:r>
      <w:r w:rsidRPr="008D368F">
        <w:rPr>
          <w:sz w:val="28"/>
          <w:szCs w:val="28"/>
        </w:rPr>
        <w:softHyphen/>
        <w:t xml:space="preserve">деляют на дискретные и непрерывные. </w:t>
      </w:r>
      <w:r w:rsidRPr="008D368F">
        <w:rPr>
          <w:i/>
          <w:sz w:val="28"/>
          <w:szCs w:val="28"/>
        </w:rPr>
        <w:t>Дискретными</w:t>
      </w:r>
      <w:r w:rsidRPr="008D368F">
        <w:rPr>
          <w:sz w:val="28"/>
          <w:szCs w:val="28"/>
        </w:rPr>
        <w:t xml:space="preserve"> называют такие количественные признаки, которые могут получать только целочисельнные значения (количество автомобилей, количество членов семьи и др.). </w:t>
      </w:r>
      <w:r w:rsidRPr="008D368F">
        <w:rPr>
          <w:i/>
          <w:sz w:val="28"/>
          <w:szCs w:val="28"/>
        </w:rPr>
        <w:t xml:space="preserve">Непрерывными </w:t>
      </w:r>
      <w:r w:rsidRPr="008D368F">
        <w:rPr>
          <w:sz w:val="28"/>
          <w:szCs w:val="28"/>
        </w:rPr>
        <w:t>количественными признаками являются такие, которые в определенных границах могут по</w:t>
      </w:r>
      <w:r w:rsidRPr="008D368F">
        <w:rPr>
          <w:sz w:val="28"/>
          <w:szCs w:val="28"/>
        </w:rPr>
        <w:softHyphen/>
        <w:t>лучать любые значения (возраст человека, стаж работы, себесто</w:t>
      </w:r>
      <w:r w:rsidRPr="008D368F">
        <w:rPr>
          <w:sz w:val="28"/>
          <w:szCs w:val="28"/>
        </w:rPr>
        <w:softHyphen/>
        <w:t>имость продукции и т. п.).</w:t>
      </w:r>
    </w:p>
    <w:p w:rsidR="00B94989" w:rsidRPr="008D368F" w:rsidRDefault="00B94989" w:rsidP="00B94989">
      <w:pPr>
        <w:ind w:firstLine="709"/>
        <w:jc w:val="both"/>
        <w:rPr>
          <w:sz w:val="28"/>
          <w:szCs w:val="28"/>
        </w:rPr>
      </w:pPr>
      <w:r w:rsidRPr="008D368F">
        <w:rPr>
          <w:sz w:val="28"/>
          <w:szCs w:val="28"/>
        </w:rPr>
        <w:t xml:space="preserve">Признаки, разделяются также на существенные (основные) и несущественные (второстепенные). </w:t>
      </w:r>
      <w:r w:rsidRPr="008D368F">
        <w:rPr>
          <w:i/>
          <w:sz w:val="28"/>
          <w:szCs w:val="28"/>
        </w:rPr>
        <w:t>Существенными</w:t>
      </w:r>
      <w:r w:rsidRPr="008D368F">
        <w:rPr>
          <w:sz w:val="28"/>
          <w:szCs w:val="28"/>
        </w:rPr>
        <w:t xml:space="preserve"> называют такие признаки, которые выступают главными для данного явле</w:t>
      </w:r>
      <w:r w:rsidRPr="008D368F">
        <w:rPr>
          <w:sz w:val="28"/>
          <w:szCs w:val="28"/>
        </w:rPr>
        <w:softHyphen/>
        <w:t>ния. Например, д</w:t>
      </w:r>
      <w:r w:rsidR="00F62A09">
        <w:rPr>
          <w:sz w:val="28"/>
          <w:szCs w:val="28"/>
        </w:rPr>
        <w:t>ля предприятия ими является объём произведё</w:t>
      </w:r>
      <w:r w:rsidRPr="008D368F">
        <w:rPr>
          <w:sz w:val="28"/>
          <w:szCs w:val="28"/>
        </w:rPr>
        <w:t>н</w:t>
      </w:r>
      <w:r w:rsidRPr="008D368F">
        <w:rPr>
          <w:sz w:val="28"/>
          <w:szCs w:val="28"/>
        </w:rPr>
        <w:softHyphen/>
        <w:t>ной и реализованной продукции, количество работников, произ</w:t>
      </w:r>
      <w:r w:rsidRPr="008D368F">
        <w:rPr>
          <w:sz w:val="28"/>
          <w:szCs w:val="28"/>
        </w:rPr>
        <w:softHyphen/>
        <w:t xml:space="preserve">водительность труда и др. </w:t>
      </w:r>
      <w:r w:rsidRPr="008D368F">
        <w:rPr>
          <w:i/>
          <w:sz w:val="28"/>
          <w:szCs w:val="28"/>
        </w:rPr>
        <w:t>Несущественными</w:t>
      </w:r>
      <w:r w:rsidRPr="008D368F">
        <w:rPr>
          <w:sz w:val="28"/>
          <w:szCs w:val="28"/>
        </w:rPr>
        <w:t xml:space="preserve"> являются такие при</w:t>
      </w:r>
      <w:r w:rsidRPr="008D368F">
        <w:rPr>
          <w:sz w:val="28"/>
          <w:szCs w:val="28"/>
        </w:rPr>
        <w:softHyphen/>
        <w:t>знаки, которые не связаны непосредственно с сутью исследуемо</w:t>
      </w:r>
      <w:r w:rsidRPr="008D368F">
        <w:rPr>
          <w:sz w:val="28"/>
          <w:szCs w:val="28"/>
        </w:rPr>
        <w:softHyphen/>
        <w:t>го явления, например: название предприятия, его подчинение, тер</w:t>
      </w:r>
      <w:r w:rsidRPr="008D368F">
        <w:rPr>
          <w:sz w:val="28"/>
          <w:szCs w:val="28"/>
        </w:rPr>
        <w:softHyphen/>
        <w:t>риториальная принадлежность и др.</w:t>
      </w:r>
    </w:p>
    <w:p w:rsidR="004C18B2" w:rsidRDefault="00B94989" w:rsidP="00B94989">
      <w:pPr>
        <w:ind w:firstLine="709"/>
        <w:jc w:val="both"/>
        <w:rPr>
          <w:sz w:val="28"/>
          <w:szCs w:val="28"/>
        </w:rPr>
      </w:pPr>
      <w:r w:rsidRPr="008D368F">
        <w:rPr>
          <w:sz w:val="28"/>
          <w:szCs w:val="28"/>
        </w:rPr>
        <w:t>Признаки, которые характеризуют статистическую совокуп</w:t>
      </w:r>
      <w:r w:rsidRPr="008D368F">
        <w:rPr>
          <w:sz w:val="28"/>
          <w:szCs w:val="28"/>
        </w:rPr>
        <w:softHyphen/>
        <w:t>ность, взаимосвязаны между собой, поэтому различествуют фак</w:t>
      </w:r>
      <w:r w:rsidRPr="008D368F">
        <w:rPr>
          <w:sz w:val="28"/>
          <w:szCs w:val="28"/>
        </w:rPr>
        <w:softHyphen/>
        <w:t xml:space="preserve">торные и результативные признаки. </w:t>
      </w:r>
      <w:r w:rsidRPr="008D368F">
        <w:rPr>
          <w:i/>
          <w:sz w:val="28"/>
          <w:szCs w:val="28"/>
        </w:rPr>
        <w:t>Факторные</w:t>
      </w:r>
      <w:r w:rsidRPr="008D368F">
        <w:rPr>
          <w:sz w:val="28"/>
          <w:szCs w:val="28"/>
        </w:rPr>
        <w:t xml:space="preserve"> </w:t>
      </w:r>
      <w:r w:rsidRPr="00F62A09">
        <w:rPr>
          <w:i/>
          <w:sz w:val="28"/>
          <w:szCs w:val="28"/>
        </w:rPr>
        <w:t>признаки</w:t>
      </w:r>
      <w:r w:rsidRPr="008D368F">
        <w:rPr>
          <w:sz w:val="28"/>
          <w:szCs w:val="28"/>
        </w:rPr>
        <w:t xml:space="preserve"> - это независимые признаки, которые влияют на другие признаки и являются причиной их изменения. </w:t>
      </w:r>
      <w:r w:rsidRPr="008D368F">
        <w:rPr>
          <w:i/>
          <w:sz w:val="28"/>
          <w:szCs w:val="28"/>
        </w:rPr>
        <w:t xml:space="preserve">Результативными </w:t>
      </w:r>
      <w:r w:rsidRPr="00F62A09">
        <w:rPr>
          <w:i/>
          <w:sz w:val="28"/>
          <w:szCs w:val="28"/>
        </w:rPr>
        <w:t>признаками</w:t>
      </w:r>
      <w:r w:rsidRPr="008D368F">
        <w:rPr>
          <w:sz w:val="28"/>
          <w:szCs w:val="28"/>
        </w:rPr>
        <w:t xml:space="preserve"> называют зависимые признаки, которые изменяются под воздей</w:t>
      </w:r>
      <w:r w:rsidRPr="008D368F">
        <w:rPr>
          <w:sz w:val="28"/>
          <w:szCs w:val="28"/>
        </w:rPr>
        <w:softHyphen/>
        <w:t>ствием факторных признаков. Так, квалификация, стаж работы - факторные признаки; производительность труда - результативный признак.</w:t>
      </w:r>
      <w:r w:rsidR="00443814">
        <w:rPr>
          <w:sz w:val="28"/>
          <w:szCs w:val="28"/>
        </w:rPr>
        <w:t xml:space="preserve"> </w:t>
      </w:r>
    </w:p>
    <w:p w:rsidR="004C18B2" w:rsidRDefault="004C18B2" w:rsidP="00CE35E0">
      <w:pPr>
        <w:ind w:firstLine="709"/>
        <w:jc w:val="both"/>
        <w:rPr>
          <w:sz w:val="28"/>
          <w:szCs w:val="28"/>
        </w:rPr>
      </w:pPr>
      <w:r>
        <w:rPr>
          <w:sz w:val="28"/>
          <w:szCs w:val="28"/>
        </w:rPr>
        <w:t>Классификация признаков представлена на рис. 2</w:t>
      </w:r>
    </w:p>
    <w:p w:rsidR="00301D92" w:rsidRDefault="00301D92" w:rsidP="00CE35E0">
      <w:pPr>
        <w:ind w:firstLine="709"/>
        <w:jc w:val="both"/>
        <w:rPr>
          <w:sz w:val="28"/>
          <w:szCs w:val="28"/>
        </w:rPr>
      </w:pPr>
    </w:p>
    <w:p w:rsidR="004C18B2" w:rsidRDefault="00783D71" w:rsidP="004C18B2">
      <w:pPr>
        <w:jc w:val="center"/>
        <w:rPr>
          <w:sz w:val="28"/>
          <w:szCs w:val="28"/>
        </w:rPr>
      </w:pPr>
      <w:r>
        <w:rPr>
          <w:sz w:val="28"/>
          <w:szCs w:val="28"/>
        </w:rPr>
      </w:r>
      <w:r>
        <w:rPr>
          <w:sz w:val="28"/>
          <w:szCs w:val="28"/>
        </w:rPr>
        <w:pict>
          <v:group id="_x0000_s1081" editas="canvas" style="width:495.8pt;height:297.8pt;mso-position-horizontal-relative:char;mso-position-vertical-relative:line" coordorigin="2300,-16" coordsize="7212,43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2300;top:-16;width:7212;height:4332" o:preferrelative="f">
              <v:fill o:detectmouseclick="t"/>
              <v:path o:extrusionok="t" o:connecttype="none"/>
              <o:lock v:ext="edit" text="t"/>
            </v:shape>
            <v:rect id="_x0000_s1083" style="position:absolute;left:5055;top:-10;width:1964;height:393">
              <v:textbox style="mso-next-textbox:#_x0000_s1083">
                <w:txbxContent>
                  <w:p w:rsidR="009B11EB" w:rsidRPr="009849C9" w:rsidRDefault="009B11EB" w:rsidP="004C18B2">
                    <w:pPr>
                      <w:jc w:val="center"/>
                      <w:rPr>
                        <w:b/>
                      </w:rPr>
                    </w:pPr>
                    <w:r>
                      <w:rPr>
                        <w:b/>
                      </w:rPr>
                      <w:t xml:space="preserve">Признак </w:t>
                    </w:r>
                  </w:p>
                </w:txbxContent>
              </v:textbox>
            </v:rect>
            <v:rect id="_x0000_s1084" style="position:absolute;left:2699;top:644;width:1832;height:395">
              <v:textbox style="mso-next-textbox:#_x0000_s1084">
                <w:txbxContent>
                  <w:p w:rsidR="009B11EB" w:rsidRDefault="009B11EB" w:rsidP="004C18B2">
                    <w:pPr>
                      <w:jc w:val="center"/>
                    </w:pPr>
                    <w:r>
                      <w:t xml:space="preserve">Варьирующие </w:t>
                    </w:r>
                  </w:p>
                </w:txbxContent>
              </v:textbox>
            </v:rect>
            <v:rect id="_x0000_s1085" style="position:absolute;left:4793;top:644;width:2226;height:396">
              <v:textbox style="mso-next-textbox:#_x0000_s1085">
                <w:txbxContent>
                  <w:p w:rsidR="009B11EB" w:rsidRDefault="009B11EB" w:rsidP="004C18B2">
                    <w:pPr>
                      <w:jc w:val="center"/>
                    </w:pPr>
                    <w:r>
                      <w:t>По степени значимости</w:t>
                    </w:r>
                  </w:p>
                </w:txbxContent>
              </v:textbox>
            </v:rect>
            <v:rect id="_x0000_s1086" style="position:absolute;left:7411;top:644;width:1963;height:398">
              <v:textbox style="mso-next-textbox:#_x0000_s1086">
                <w:txbxContent>
                  <w:p w:rsidR="009B11EB" w:rsidRDefault="009B11EB" w:rsidP="004C18B2">
                    <w:pPr>
                      <w:jc w:val="center"/>
                    </w:pPr>
                    <w:r>
                      <w:t>По взаимозависимости</w:t>
                    </w:r>
                  </w:p>
                </w:txbxContent>
              </v:textbox>
            </v:rect>
            <v:rect id="_x0000_s1087" style="position:absolute;left:2306;top:1299;width:1440;height:1047">
              <v:textbox style="mso-next-textbox:#_x0000_s1087">
                <w:txbxContent>
                  <w:p w:rsidR="009B11EB" w:rsidRPr="009849C9" w:rsidRDefault="009B11EB" w:rsidP="004C18B2">
                    <w:pPr>
                      <w:jc w:val="center"/>
                      <w:rPr>
                        <w:sz w:val="22"/>
                        <w:szCs w:val="22"/>
                      </w:rPr>
                    </w:pPr>
                    <w:r w:rsidRPr="009849C9">
                      <w:rPr>
                        <w:sz w:val="22"/>
                        <w:szCs w:val="22"/>
                      </w:rPr>
                      <w:t>Количественные, которые выражаются числами</w:t>
                    </w:r>
                  </w:p>
                </w:txbxContent>
              </v:textbox>
            </v:rect>
            <v:rect id="_x0000_s1088" style="position:absolute;left:3877;top:1299;width:1571;height:1047">
              <v:textbox style="mso-next-textbox:#_x0000_s1088">
                <w:txbxContent>
                  <w:p w:rsidR="009B11EB" w:rsidRDefault="009B11EB" w:rsidP="004C18B2">
                    <w:pPr>
                      <w:jc w:val="center"/>
                    </w:pPr>
                    <w:r w:rsidRPr="009849C9">
                      <w:rPr>
                        <w:sz w:val="22"/>
                        <w:szCs w:val="22"/>
                      </w:rPr>
                      <w:t>Качественные, характеризующие описательные черты явления</w:t>
                    </w:r>
                    <w:r>
                      <w:t xml:space="preserve"> </w:t>
                    </w:r>
                    <w:r w:rsidRPr="009849C9">
                      <w:rPr>
                        <w:sz w:val="22"/>
                        <w:szCs w:val="22"/>
                      </w:rPr>
                      <w:t>или процесса словами</w:t>
                    </w:r>
                  </w:p>
                </w:txbxContent>
              </v:textbox>
            </v:rect>
            <v:rect id="_x0000_s1089" style="position:absolute;left:5841;top:1299;width:1569;height:917">
              <v:textbox style="mso-next-textbox:#_x0000_s1089">
                <w:txbxContent>
                  <w:p w:rsidR="009B11EB" w:rsidRPr="009849C9" w:rsidRDefault="009B11EB" w:rsidP="004C18B2">
                    <w:pPr>
                      <w:jc w:val="center"/>
                      <w:rPr>
                        <w:sz w:val="22"/>
                        <w:szCs w:val="22"/>
                      </w:rPr>
                    </w:pPr>
                    <w:r>
                      <w:rPr>
                        <w:sz w:val="22"/>
                        <w:szCs w:val="22"/>
                      </w:rPr>
                      <w:t>Существенные, которые являются главными для данного явления</w:t>
                    </w:r>
                  </w:p>
                </w:txbxContent>
              </v:textbox>
            </v:rect>
            <v:rect id="_x0000_s1090" style="position:absolute;left:7804;top:1299;width:1702;height:1440">
              <v:textbox style="mso-next-textbox:#_x0000_s1090">
                <w:txbxContent>
                  <w:p w:rsidR="009B11EB" w:rsidRPr="00443814" w:rsidRDefault="009B11EB" w:rsidP="004C18B2">
                    <w:pPr>
                      <w:jc w:val="center"/>
                      <w:rPr>
                        <w:sz w:val="22"/>
                        <w:szCs w:val="22"/>
                      </w:rPr>
                    </w:pPr>
                    <w:r>
                      <w:rPr>
                        <w:sz w:val="22"/>
                        <w:szCs w:val="22"/>
                      </w:rPr>
                      <w:t>Факторные – это независимые признаки, которые влияют на другие признаки и являются причиной их изменения</w:t>
                    </w:r>
                  </w:p>
                </w:txbxContent>
              </v:textbox>
            </v:rect>
            <v:rect id="_x0000_s1091" style="position:absolute;left:7804;top:2870;width:1702;height:1440">
              <v:textbox style="mso-next-textbox:#_x0000_s1091">
                <w:txbxContent>
                  <w:p w:rsidR="009B11EB" w:rsidRPr="00443814" w:rsidRDefault="009B11EB" w:rsidP="004C18B2">
                    <w:pPr>
                      <w:jc w:val="center"/>
                      <w:rPr>
                        <w:sz w:val="22"/>
                        <w:szCs w:val="22"/>
                      </w:rPr>
                    </w:pPr>
                    <w:r>
                      <w:rPr>
                        <w:sz w:val="22"/>
                        <w:szCs w:val="22"/>
                      </w:rPr>
                      <w:t xml:space="preserve">Результативные – это независимые признаки, которые изменяются под воздействием факторных признаков </w:t>
                    </w:r>
                  </w:p>
                </w:txbxContent>
              </v:textbox>
            </v:rect>
            <v:rect id="_x0000_s1092" style="position:absolute;left:5841;top:2477;width:1570;height:1440">
              <v:textbox style="mso-next-textbox:#_x0000_s1092">
                <w:txbxContent>
                  <w:p w:rsidR="009B11EB" w:rsidRPr="009849C9" w:rsidRDefault="009B11EB" w:rsidP="004C18B2">
                    <w:pPr>
                      <w:jc w:val="center"/>
                      <w:rPr>
                        <w:sz w:val="22"/>
                        <w:szCs w:val="22"/>
                      </w:rPr>
                    </w:pPr>
                    <w:r>
                      <w:rPr>
                        <w:sz w:val="22"/>
                        <w:szCs w:val="22"/>
                      </w:rPr>
                      <w:t>Несущественные, которые не связаны непосредственно с сутью рассматриваемого явления</w:t>
                    </w:r>
                  </w:p>
                </w:txbxContent>
              </v:textbox>
            </v:rect>
            <v:rect id="_x0000_s1093" style="position:absolute;left:2830;top:2477;width:1963;height:655">
              <v:textbox style="mso-next-textbox:#_x0000_s1093">
                <w:txbxContent>
                  <w:p w:rsidR="009B11EB" w:rsidRPr="00443814" w:rsidRDefault="009B11EB" w:rsidP="004C18B2">
                    <w:pPr>
                      <w:jc w:val="center"/>
                      <w:rPr>
                        <w:sz w:val="22"/>
                        <w:szCs w:val="22"/>
                      </w:rPr>
                    </w:pPr>
                    <w:r>
                      <w:rPr>
                        <w:sz w:val="22"/>
                        <w:szCs w:val="22"/>
                      </w:rPr>
                      <w:t>Дискретные, которые получают только целочисленные значения</w:t>
                    </w:r>
                  </w:p>
                </w:txbxContent>
              </v:textbox>
            </v:rect>
            <v:rect id="_x0000_s1094" style="position:absolute;left:2830;top:3263;width:1963;height:916">
              <v:textbox style="mso-next-textbox:#_x0000_s1094">
                <w:txbxContent>
                  <w:p w:rsidR="009B11EB" w:rsidRPr="00443814" w:rsidRDefault="009B11EB" w:rsidP="004C18B2">
                    <w:pPr>
                      <w:jc w:val="center"/>
                      <w:rPr>
                        <w:sz w:val="22"/>
                        <w:szCs w:val="22"/>
                      </w:rPr>
                    </w:pPr>
                    <w:r>
                      <w:rPr>
                        <w:sz w:val="22"/>
                        <w:szCs w:val="22"/>
                      </w:rPr>
                      <w:t>Непрерывные, которые в заданных границах могут получать любые значения</w:t>
                    </w:r>
                  </w:p>
                </w:txbxContent>
              </v:textbox>
            </v:rect>
            <v:line id="_x0000_s1095" style="position:absolute" from="5841,383" to="5841,644">
              <v:stroke endarrow="block"/>
            </v:line>
            <v:line id="_x0000_s1096" style="position:absolute" from="3746,121" to="5055,121"/>
            <v:line id="_x0000_s1097" style="position:absolute" from="3746,121" to="3746,644">
              <v:stroke endarrow="block"/>
            </v:line>
            <v:line id="_x0000_s1098" style="position:absolute" from="7019,121" to="8197,121"/>
            <v:line id="_x0000_s1099" style="position:absolute" from="8197,121" to="8197,644">
              <v:stroke endarrow="block"/>
            </v:line>
            <v:line id="_x0000_s1100" style="position:absolute;flip:x" from="2961,1037" to="3222,1299">
              <v:stroke endarrow="block"/>
            </v:line>
            <v:line id="_x0000_s1101" style="position:absolute" from="4139,1037" to="4401,1299">
              <v:stroke endarrow="block"/>
            </v:line>
            <v:line id="_x0000_s1102" style="position:absolute" from="2437,2346" to="2437,3786"/>
            <v:line id="_x0000_s1103" style="position:absolute" from="2437,3786" to="2830,3786">
              <v:stroke endarrow="block"/>
            </v:line>
            <v:line id="_x0000_s1104" style="position:absolute" from="2437,2739" to="2830,2739">
              <v:stroke endarrow="block"/>
            </v:line>
            <v:line id="_x0000_s1105" style="position:absolute" from="5579,1037" to="5579,3263"/>
            <v:line id="_x0000_s1106" style="position:absolute" from="5579,3263" to="5841,3263">
              <v:stroke endarrow="block"/>
            </v:line>
            <v:line id="_x0000_s1107" style="position:absolute" from="5579,1692" to="5841,1692">
              <v:stroke endarrow="block"/>
            </v:line>
            <v:line id="_x0000_s1108" style="position:absolute" from="7542,1037" to="7542,3263"/>
            <v:line id="_x0000_s1109" style="position:absolute" from="7542,3263" to="7804,3263">
              <v:stroke endarrow="block"/>
            </v:line>
            <v:line id="_x0000_s1110" style="position:absolute" from="7542,1692" to="7804,1692">
              <v:stroke endarrow="block"/>
            </v:line>
            <w10:wrap type="none"/>
            <w10:anchorlock/>
          </v:group>
        </w:pict>
      </w:r>
    </w:p>
    <w:p w:rsidR="004C18B2" w:rsidRDefault="004C18B2" w:rsidP="004C18B2">
      <w:pPr>
        <w:ind w:left="705"/>
        <w:rPr>
          <w:sz w:val="28"/>
          <w:szCs w:val="28"/>
        </w:rPr>
      </w:pPr>
    </w:p>
    <w:p w:rsidR="00441EA5" w:rsidRPr="00441EA5" w:rsidRDefault="00441EA5" w:rsidP="00441EA5">
      <w:pPr>
        <w:ind w:firstLine="709"/>
        <w:jc w:val="center"/>
        <w:outlineLvl w:val="0"/>
        <w:rPr>
          <w:sz w:val="28"/>
          <w:szCs w:val="28"/>
        </w:rPr>
      </w:pPr>
      <w:r w:rsidRPr="00441EA5">
        <w:rPr>
          <w:sz w:val="28"/>
          <w:szCs w:val="28"/>
        </w:rPr>
        <w:t xml:space="preserve">Рис. </w:t>
      </w:r>
      <w:r>
        <w:rPr>
          <w:sz w:val="28"/>
          <w:szCs w:val="28"/>
        </w:rPr>
        <w:t>2</w:t>
      </w:r>
      <w:r w:rsidRPr="00441EA5">
        <w:rPr>
          <w:sz w:val="28"/>
          <w:szCs w:val="28"/>
        </w:rPr>
        <w:t>. Классификация признаков</w:t>
      </w:r>
    </w:p>
    <w:p w:rsidR="004C18B2" w:rsidRDefault="004C18B2" w:rsidP="004C18B2">
      <w:pPr>
        <w:ind w:left="705"/>
        <w:rPr>
          <w:sz w:val="28"/>
          <w:szCs w:val="28"/>
        </w:rPr>
      </w:pPr>
    </w:p>
    <w:p w:rsidR="004C18B2" w:rsidRDefault="004C18B2" w:rsidP="004C18B2">
      <w:pPr>
        <w:ind w:left="705"/>
        <w:rPr>
          <w:sz w:val="28"/>
          <w:szCs w:val="28"/>
        </w:rPr>
      </w:pPr>
    </w:p>
    <w:p w:rsidR="00CE35E0" w:rsidRDefault="00CE35E0" w:rsidP="00CE35E0">
      <w:pPr>
        <w:ind w:firstLine="709"/>
        <w:jc w:val="both"/>
        <w:rPr>
          <w:sz w:val="28"/>
          <w:szCs w:val="28"/>
        </w:rPr>
      </w:pPr>
      <w:r w:rsidRPr="008D368F">
        <w:rPr>
          <w:sz w:val="28"/>
          <w:szCs w:val="28"/>
        </w:rPr>
        <w:t xml:space="preserve">Признаки имеют разный уровень измерения, что отображается в разных видах </w:t>
      </w:r>
      <w:r w:rsidRPr="00F62A09">
        <w:rPr>
          <w:b/>
          <w:sz w:val="28"/>
          <w:szCs w:val="28"/>
        </w:rPr>
        <w:t>шкал</w:t>
      </w:r>
      <w:r w:rsidRPr="008D368F">
        <w:rPr>
          <w:sz w:val="28"/>
          <w:szCs w:val="28"/>
        </w:rPr>
        <w:t>.</w:t>
      </w:r>
    </w:p>
    <w:p w:rsidR="00B94989" w:rsidRPr="008D368F" w:rsidRDefault="00B94989" w:rsidP="00441EA5">
      <w:pPr>
        <w:ind w:firstLine="705"/>
        <w:jc w:val="both"/>
        <w:rPr>
          <w:sz w:val="28"/>
          <w:szCs w:val="28"/>
        </w:rPr>
      </w:pPr>
      <w:r w:rsidRPr="008D368F">
        <w:rPr>
          <w:sz w:val="28"/>
          <w:szCs w:val="28"/>
        </w:rPr>
        <w:t xml:space="preserve">Существует такая </w:t>
      </w:r>
      <w:r w:rsidRPr="00F62A09">
        <w:rPr>
          <w:i/>
          <w:sz w:val="28"/>
          <w:szCs w:val="28"/>
        </w:rPr>
        <w:t>классификация шкал признаков</w:t>
      </w:r>
      <w:r w:rsidRPr="008D368F">
        <w:rPr>
          <w:sz w:val="28"/>
          <w:szCs w:val="28"/>
        </w:rPr>
        <w:t>: номинальная, которая устанавливает шкалу наименований; порядковая, которая устанавливает отношение подобия и последовательности; матричная, где посредством обычных чисел измеряются явления, ресурсы, результаты хозяйственно-финансовой деятельности.</w:t>
      </w:r>
    </w:p>
    <w:p w:rsidR="0046082A" w:rsidRPr="00512D48" w:rsidRDefault="0046082A" w:rsidP="00413208">
      <w:pPr>
        <w:jc w:val="both"/>
        <w:rPr>
          <w:b/>
          <w:sz w:val="28"/>
          <w:szCs w:val="28"/>
        </w:rPr>
      </w:pPr>
    </w:p>
    <w:p w:rsidR="00512D48" w:rsidRDefault="00512D48" w:rsidP="00512D48">
      <w:pPr>
        <w:numPr>
          <w:ilvl w:val="0"/>
          <w:numId w:val="12"/>
        </w:numPr>
        <w:rPr>
          <w:b/>
          <w:sz w:val="28"/>
          <w:szCs w:val="28"/>
        </w:rPr>
      </w:pPr>
      <w:r w:rsidRPr="00512D48">
        <w:rPr>
          <w:b/>
          <w:sz w:val="28"/>
          <w:szCs w:val="28"/>
        </w:rPr>
        <w:t>Методология статистики</w:t>
      </w:r>
    </w:p>
    <w:p w:rsidR="009D1090" w:rsidRDefault="009D1090" w:rsidP="009D1090">
      <w:pPr>
        <w:ind w:left="705"/>
        <w:rPr>
          <w:b/>
          <w:sz w:val="28"/>
          <w:szCs w:val="28"/>
        </w:rPr>
      </w:pPr>
    </w:p>
    <w:p w:rsidR="009D1090" w:rsidRPr="008D368F" w:rsidRDefault="009D1090" w:rsidP="009D1090">
      <w:pPr>
        <w:ind w:firstLine="709"/>
        <w:jc w:val="both"/>
        <w:rPr>
          <w:sz w:val="28"/>
          <w:szCs w:val="28"/>
        </w:rPr>
      </w:pPr>
      <w:r w:rsidRPr="008D368F">
        <w:rPr>
          <w:sz w:val="28"/>
          <w:szCs w:val="28"/>
        </w:rPr>
        <w:t>Для изучения своего предмета статистика разрабатывает и использует разные методы, совокупность которых образует ста</w:t>
      </w:r>
      <w:r w:rsidRPr="008D368F">
        <w:rPr>
          <w:sz w:val="28"/>
          <w:szCs w:val="28"/>
        </w:rPr>
        <w:softHyphen/>
        <w:t>тистическую методологию.</w:t>
      </w:r>
    </w:p>
    <w:p w:rsidR="009D1090" w:rsidRPr="008D368F" w:rsidRDefault="009D1090" w:rsidP="009D1090">
      <w:pPr>
        <w:ind w:firstLine="709"/>
        <w:jc w:val="both"/>
        <w:rPr>
          <w:sz w:val="28"/>
          <w:szCs w:val="28"/>
        </w:rPr>
      </w:pPr>
      <w:r w:rsidRPr="008D368F">
        <w:rPr>
          <w:sz w:val="28"/>
          <w:szCs w:val="28"/>
        </w:rPr>
        <w:t>Теоретической основой статистики как общественной науки является философия и экономическая теория (политическая экономия, макро- и микроэкономика). На основе этих наук статистика выявляет количественные изменения обществ</w:t>
      </w:r>
      <w:r w:rsidR="00F62A09">
        <w:rPr>
          <w:sz w:val="28"/>
          <w:szCs w:val="28"/>
        </w:rPr>
        <w:t>енных явлений (процессов), с учё</w:t>
      </w:r>
      <w:r w:rsidRPr="008D368F">
        <w:rPr>
          <w:sz w:val="28"/>
          <w:szCs w:val="28"/>
        </w:rPr>
        <w:t>том их качественного содержания, при исполь</w:t>
      </w:r>
      <w:r w:rsidRPr="008D368F">
        <w:rPr>
          <w:sz w:val="28"/>
          <w:szCs w:val="28"/>
        </w:rPr>
        <w:softHyphen/>
        <w:t>зовании своих специфических методов (при</w:t>
      </w:r>
      <w:r w:rsidR="00F62A09">
        <w:rPr>
          <w:sz w:val="28"/>
          <w:szCs w:val="28"/>
        </w:rPr>
        <w:t>ё</w:t>
      </w:r>
      <w:r w:rsidRPr="008D368F">
        <w:rPr>
          <w:sz w:val="28"/>
          <w:szCs w:val="28"/>
        </w:rPr>
        <w:t>мов, способов). К таким методам принадлежат: статистическое наблюдение; сводка и группировка данных; определение абсолютных, относительных и средних величин, показателей вариации, динамики; использование выборочного метода, корреляционно-регрессивного ана</w:t>
      </w:r>
      <w:r w:rsidRPr="008D368F">
        <w:rPr>
          <w:sz w:val="28"/>
          <w:szCs w:val="28"/>
        </w:rPr>
        <w:softHyphen/>
        <w:t>лиза, табличного и графического методов и т. п.</w:t>
      </w:r>
    </w:p>
    <w:p w:rsidR="009D1090" w:rsidRPr="008D368F" w:rsidRDefault="009D1090" w:rsidP="009D1090">
      <w:pPr>
        <w:ind w:firstLine="709"/>
        <w:jc w:val="both"/>
        <w:rPr>
          <w:sz w:val="28"/>
          <w:szCs w:val="28"/>
        </w:rPr>
      </w:pPr>
      <w:r w:rsidRPr="008D368F">
        <w:rPr>
          <w:sz w:val="28"/>
          <w:szCs w:val="28"/>
        </w:rPr>
        <w:t>Любое статистиче</w:t>
      </w:r>
      <w:r w:rsidR="00F62A09">
        <w:rPr>
          <w:sz w:val="28"/>
          <w:szCs w:val="28"/>
        </w:rPr>
        <w:t>ское исследование состоит из трё</w:t>
      </w:r>
      <w:r w:rsidRPr="008D368F">
        <w:rPr>
          <w:sz w:val="28"/>
          <w:szCs w:val="28"/>
        </w:rPr>
        <w:t>х последовательных этапов.</w:t>
      </w:r>
    </w:p>
    <w:p w:rsidR="009D1090" w:rsidRPr="008D368F" w:rsidRDefault="009D1090" w:rsidP="009D1090">
      <w:pPr>
        <w:ind w:firstLine="709"/>
        <w:jc w:val="both"/>
        <w:rPr>
          <w:sz w:val="28"/>
          <w:szCs w:val="28"/>
        </w:rPr>
      </w:pPr>
      <w:r w:rsidRPr="008D368F">
        <w:rPr>
          <w:sz w:val="28"/>
          <w:szCs w:val="28"/>
        </w:rPr>
        <w:t>1. Статистическое наблюдение.</w:t>
      </w:r>
    </w:p>
    <w:p w:rsidR="009D1090" w:rsidRPr="008D368F" w:rsidRDefault="009D1090" w:rsidP="009D1090">
      <w:pPr>
        <w:ind w:firstLine="709"/>
        <w:jc w:val="both"/>
        <w:rPr>
          <w:sz w:val="28"/>
          <w:szCs w:val="28"/>
        </w:rPr>
      </w:pPr>
      <w:r w:rsidRPr="008D368F">
        <w:rPr>
          <w:sz w:val="28"/>
          <w:szCs w:val="28"/>
        </w:rPr>
        <w:t>2. Сводка, классификация и группировка статистических данных.</w:t>
      </w:r>
    </w:p>
    <w:p w:rsidR="009D1090" w:rsidRPr="008D368F" w:rsidRDefault="009D1090" w:rsidP="009D1090">
      <w:pPr>
        <w:ind w:firstLine="709"/>
        <w:jc w:val="both"/>
        <w:rPr>
          <w:sz w:val="28"/>
          <w:szCs w:val="28"/>
        </w:rPr>
      </w:pPr>
      <w:r w:rsidRPr="008D368F">
        <w:rPr>
          <w:sz w:val="28"/>
          <w:szCs w:val="28"/>
        </w:rPr>
        <w:t>3. Анализ статистической информации.</w:t>
      </w:r>
    </w:p>
    <w:p w:rsidR="009D1090" w:rsidRPr="008D368F" w:rsidRDefault="009D1090" w:rsidP="009D1090">
      <w:pPr>
        <w:ind w:firstLine="709"/>
        <w:jc w:val="both"/>
        <w:rPr>
          <w:sz w:val="28"/>
          <w:szCs w:val="28"/>
        </w:rPr>
      </w:pPr>
      <w:r w:rsidRPr="008D368F">
        <w:rPr>
          <w:sz w:val="28"/>
          <w:szCs w:val="28"/>
        </w:rPr>
        <w:t>Рассмотрим каждый этап статистического исследования более подробно.</w:t>
      </w:r>
    </w:p>
    <w:p w:rsidR="009D1090" w:rsidRPr="008D368F" w:rsidRDefault="009D1090" w:rsidP="009D1090">
      <w:pPr>
        <w:ind w:firstLine="709"/>
        <w:jc w:val="both"/>
        <w:rPr>
          <w:sz w:val="28"/>
          <w:szCs w:val="28"/>
        </w:rPr>
      </w:pPr>
      <w:r w:rsidRPr="008D368F">
        <w:rPr>
          <w:sz w:val="28"/>
          <w:szCs w:val="28"/>
        </w:rPr>
        <w:t xml:space="preserve">На </w:t>
      </w:r>
      <w:r w:rsidRPr="00F62A09">
        <w:rPr>
          <w:i/>
          <w:sz w:val="28"/>
          <w:szCs w:val="28"/>
        </w:rPr>
        <w:t>первом этапе</w:t>
      </w:r>
      <w:r w:rsidRPr="008D368F">
        <w:rPr>
          <w:sz w:val="28"/>
          <w:szCs w:val="28"/>
        </w:rPr>
        <w:t xml:space="preserve"> используется метод массового статистического наблюдения, который обеспечивает обстоятельность, полноту и представляемость (репрезентативность) начальной информации. Требование массовости единиц наблюдения этой начальной стадии обусловлено тем, что статистические закономерности проявляются в достаточн</w:t>
      </w:r>
      <w:r w:rsidR="00F62A09">
        <w:rPr>
          <w:sz w:val="28"/>
          <w:szCs w:val="28"/>
        </w:rPr>
        <w:t>о</w:t>
      </w:r>
      <w:r w:rsidRPr="008D368F">
        <w:rPr>
          <w:sz w:val="28"/>
          <w:szCs w:val="28"/>
        </w:rPr>
        <w:t xml:space="preserve"> большом массиве данных на основе действия закона больших чисел.</w:t>
      </w:r>
    </w:p>
    <w:p w:rsidR="009D1090" w:rsidRPr="008D368F" w:rsidRDefault="009D1090" w:rsidP="009D1090">
      <w:pPr>
        <w:ind w:firstLine="709"/>
        <w:jc w:val="both"/>
        <w:rPr>
          <w:sz w:val="28"/>
          <w:szCs w:val="28"/>
        </w:rPr>
      </w:pPr>
      <w:r w:rsidRPr="008D368F">
        <w:rPr>
          <w:sz w:val="28"/>
          <w:szCs w:val="28"/>
        </w:rPr>
        <w:t xml:space="preserve">На </w:t>
      </w:r>
      <w:r w:rsidRPr="00F62A09">
        <w:rPr>
          <w:i/>
          <w:sz w:val="28"/>
          <w:szCs w:val="28"/>
        </w:rPr>
        <w:t>втором этапе</w:t>
      </w:r>
      <w:r w:rsidRPr="008D368F">
        <w:rPr>
          <w:sz w:val="28"/>
          <w:szCs w:val="28"/>
        </w:rPr>
        <w:t xml:space="preserve"> собранная в ходе массового наблюдения информация подлежит обработке методами сводки, классификации и статистической группировки, что позволяет выделить в совокупности социально-экономические типы. На данной стадии осуществляется переход от характеристики единичных факторов к характеристике данных, которые объединены в группы. Методы группировки различают в зависимости от задач исследования и качественного состава первичного материала. При обработке статистической информации вычисляются абсолютные, относительные, средние величины, статистические коэффициенты и др.</w:t>
      </w:r>
    </w:p>
    <w:p w:rsidR="00F62A09" w:rsidRDefault="009D1090" w:rsidP="009D1090">
      <w:pPr>
        <w:ind w:firstLine="709"/>
        <w:jc w:val="both"/>
        <w:rPr>
          <w:sz w:val="28"/>
          <w:szCs w:val="28"/>
        </w:rPr>
      </w:pPr>
      <w:r w:rsidRPr="008D368F">
        <w:rPr>
          <w:sz w:val="28"/>
          <w:szCs w:val="28"/>
        </w:rPr>
        <w:lastRenderedPageBreak/>
        <w:t xml:space="preserve">На </w:t>
      </w:r>
      <w:r w:rsidRPr="00F62A09">
        <w:rPr>
          <w:i/>
          <w:sz w:val="28"/>
          <w:szCs w:val="28"/>
        </w:rPr>
        <w:t>третьем этапе</w:t>
      </w:r>
      <w:r w:rsidRPr="008D368F">
        <w:rPr>
          <w:sz w:val="28"/>
          <w:szCs w:val="28"/>
        </w:rPr>
        <w:t xml:space="preserve"> проводится анализ статистической информации с использованием обобщ</w:t>
      </w:r>
      <w:r w:rsidR="00F62A09">
        <w:rPr>
          <w:sz w:val="28"/>
          <w:szCs w:val="28"/>
        </w:rPr>
        <w:t>ё</w:t>
      </w:r>
      <w:r w:rsidRPr="008D368F">
        <w:rPr>
          <w:sz w:val="28"/>
          <w:szCs w:val="28"/>
        </w:rPr>
        <w:t>нных статистических показателей: абсолютных, относительных и средних величин; их вариа</w:t>
      </w:r>
      <w:r w:rsidRPr="008D368F">
        <w:rPr>
          <w:sz w:val="28"/>
          <w:szCs w:val="28"/>
        </w:rPr>
        <w:softHyphen/>
        <w:t xml:space="preserve">ций; параметров тесноты и значимости связи; скорости изменения социально-экономических явлений по времени, индексов и т. п. </w:t>
      </w:r>
    </w:p>
    <w:p w:rsidR="009D1090" w:rsidRPr="008D368F" w:rsidRDefault="009D1090" w:rsidP="009D1090">
      <w:pPr>
        <w:ind w:firstLine="709"/>
        <w:jc w:val="both"/>
        <w:rPr>
          <w:sz w:val="28"/>
          <w:szCs w:val="28"/>
        </w:rPr>
      </w:pPr>
      <w:r w:rsidRPr="008D368F">
        <w:rPr>
          <w:sz w:val="28"/>
          <w:szCs w:val="28"/>
        </w:rPr>
        <w:t>Проведение статистического анализа позволяет проверить причинно-следственные связи явлений и процессов, определить влияние и взаимодействие разных факторов, оценить эффективность принятых управленческих решений, возможные экономические и</w:t>
      </w:r>
      <w:r>
        <w:rPr>
          <w:sz w:val="28"/>
          <w:szCs w:val="28"/>
        </w:rPr>
        <w:t xml:space="preserve"> </w:t>
      </w:r>
      <w:r w:rsidRPr="008D368F">
        <w:rPr>
          <w:sz w:val="28"/>
          <w:szCs w:val="28"/>
        </w:rPr>
        <w:t>социальные последствия возникающих ситуаций. В сравнении обобщ</w:t>
      </w:r>
      <w:r w:rsidR="00F62A09">
        <w:rPr>
          <w:sz w:val="28"/>
          <w:szCs w:val="28"/>
        </w:rPr>
        <w:t>ё</w:t>
      </w:r>
      <w:r w:rsidRPr="008D368F">
        <w:rPr>
          <w:sz w:val="28"/>
          <w:szCs w:val="28"/>
        </w:rPr>
        <w:t>нных статистических показателей явлений рассчитывают</w:t>
      </w:r>
      <w:r w:rsidRPr="008D368F">
        <w:rPr>
          <w:sz w:val="28"/>
          <w:szCs w:val="28"/>
        </w:rPr>
        <w:softHyphen/>
        <w:t>ся количественные оценки их распределения в пространстве</w:t>
      </w:r>
      <w:r w:rsidR="00F62A09">
        <w:rPr>
          <w:sz w:val="28"/>
          <w:szCs w:val="28"/>
        </w:rPr>
        <w:t xml:space="preserve"> и развитии в</w:t>
      </w:r>
      <w:r w:rsidRPr="008D368F">
        <w:rPr>
          <w:sz w:val="28"/>
          <w:szCs w:val="28"/>
        </w:rPr>
        <w:t>о времени, устанавливаются характеристики связи и соответствующие зависимости.</w:t>
      </w:r>
    </w:p>
    <w:p w:rsidR="009D1090" w:rsidRPr="008D368F" w:rsidRDefault="009D1090" w:rsidP="009D1090">
      <w:pPr>
        <w:ind w:firstLine="709"/>
        <w:jc w:val="both"/>
        <w:rPr>
          <w:sz w:val="28"/>
          <w:szCs w:val="28"/>
        </w:rPr>
      </w:pPr>
      <w:r w:rsidRPr="008D368F">
        <w:rPr>
          <w:sz w:val="28"/>
          <w:szCs w:val="28"/>
        </w:rPr>
        <w:t xml:space="preserve">При анализе статистической информации широкое распространение имеют </w:t>
      </w:r>
      <w:r w:rsidRPr="00F62A09">
        <w:rPr>
          <w:i/>
          <w:sz w:val="28"/>
          <w:szCs w:val="28"/>
        </w:rPr>
        <w:t>табличные</w:t>
      </w:r>
      <w:r w:rsidRPr="008D368F">
        <w:rPr>
          <w:sz w:val="28"/>
          <w:szCs w:val="28"/>
        </w:rPr>
        <w:t xml:space="preserve"> и </w:t>
      </w:r>
      <w:r w:rsidRPr="00F62A09">
        <w:rPr>
          <w:i/>
          <w:sz w:val="28"/>
          <w:szCs w:val="28"/>
        </w:rPr>
        <w:t>графические методы</w:t>
      </w:r>
      <w:r w:rsidRPr="008D368F">
        <w:rPr>
          <w:sz w:val="28"/>
          <w:szCs w:val="28"/>
        </w:rPr>
        <w:t>.</w:t>
      </w:r>
    </w:p>
    <w:p w:rsidR="009D1090" w:rsidRPr="008D368F" w:rsidRDefault="009D1090" w:rsidP="009D1090">
      <w:pPr>
        <w:ind w:firstLine="709"/>
        <w:jc w:val="both"/>
        <w:rPr>
          <w:sz w:val="28"/>
          <w:szCs w:val="28"/>
        </w:rPr>
      </w:pPr>
      <w:r w:rsidRPr="008D368F">
        <w:rPr>
          <w:sz w:val="28"/>
          <w:szCs w:val="28"/>
        </w:rPr>
        <w:t>Задачи статистики на современном этапе неразрывно связаны с общими проблемами перехода к рыночным отношениям:</w:t>
      </w:r>
    </w:p>
    <w:p w:rsidR="009D1090" w:rsidRPr="008D368F" w:rsidRDefault="009D1090" w:rsidP="009D1090">
      <w:pPr>
        <w:ind w:firstLine="709"/>
        <w:jc w:val="both"/>
        <w:rPr>
          <w:sz w:val="28"/>
          <w:szCs w:val="28"/>
        </w:rPr>
      </w:pPr>
      <w:r w:rsidRPr="008D368F">
        <w:rPr>
          <w:sz w:val="28"/>
          <w:szCs w:val="28"/>
        </w:rPr>
        <w:t>• всесторонние исследования возникающих в обществе глубоких превращений экономических и социальных процес</w:t>
      </w:r>
      <w:r w:rsidRPr="008D368F">
        <w:rPr>
          <w:sz w:val="28"/>
          <w:szCs w:val="28"/>
        </w:rPr>
        <w:softHyphen/>
        <w:t>сов на основе научно обоснованных показателей;</w:t>
      </w:r>
    </w:p>
    <w:p w:rsidR="009D1090" w:rsidRPr="008D368F" w:rsidRDefault="009D1090" w:rsidP="009D1090">
      <w:pPr>
        <w:ind w:firstLine="709"/>
        <w:jc w:val="both"/>
        <w:rPr>
          <w:sz w:val="28"/>
          <w:szCs w:val="28"/>
        </w:rPr>
      </w:pPr>
      <w:r w:rsidRPr="008D368F">
        <w:rPr>
          <w:sz w:val="28"/>
          <w:szCs w:val="28"/>
        </w:rPr>
        <w:t>• обобщение и прогнозирование тенденций развития хозяй</w:t>
      </w:r>
      <w:r w:rsidRPr="008D368F">
        <w:rPr>
          <w:sz w:val="28"/>
          <w:szCs w:val="28"/>
        </w:rPr>
        <w:softHyphen/>
        <w:t>ственного механизма;</w:t>
      </w:r>
    </w:p>
    <w:p w:rsidR="009D1090" w:rsidRPr="008D368F" w:rsidRDefault="009D1090" w:rsidP="009D1090">
      <w:pPr>
        <w:ind w:firstLine="709"/>
        <w:jc w:val="both"/>
        <w:rPr>
          <w:sz w:val="28"/>
          <w:szCs w:val="28"/>
        </w:rPr>
      </w:pPr>
      <w:r w:rsidRPr="008D368F">
        <w:rPr>
          <w:sz w:val="28"/>
          <w:szCs w:val="28"/>
        </w:rPr>
        <w:t>• выявление резервов эффективности общественного произ</w:t>
      </w:r>
      <w:r w:rsidRPr="008D368F">
        <w:rPr>
          <w:sz w:val="28"/>
          <w:szCs w:val="28"/>
        </w:rPr>
        <w:softHyphen/>
        <w:t>водства;</w:t>
      </w:r>
    </w:p>
    <w:p w:rsidR="009D1090" w:rsidRPr="008D368F" w:rsidRDefault="009D1090" w:rsidP="009D1090">
      <w:pPr>
        <w:ind w:firstLine="709"/>
        <w:jc w:val="both"/>
        <w:rPr>
          <w:sz w:val="28"/>
          <w:szCs w:val="28"/>
        </w:rPr>
      </w:pPr>
      <w:r w:rsidRPr="008D368F">
        <w:rPr>
          <w:sz w:val="28"/>
          <w:szCs w:val="28"/>
        </w:rPr>
        <w:t>• своевременное обеспечение хозяйственных и руководящих органов статистической информацией;</w:t>
      </w:r>
    </w:p>
    <w:p w:rsidR="009D1090" w:rsidRPr="008D368F" w:rsidRDefault="009D1090" w:rsidP="009D1090">
      <w:pPr>
        <w:ind w:firstLine="709"/>
        <w:jc w:val="both"/>
        <w:rPr>
          <w:sz w:val="28"/>
          <w:szCs w:val="28"/>
        </w:rPr>
      </w:pPr>
      <w:r w:rsidRPr="008D368F">
        <w:rPr>
          <w:sz w:val="28"/>
          <w:szCs w:val="28"/>
        </w:rPr>
        <w:t>• внедрение в статистику стандартов системы национальных счетов (СНС);</w:t>
      </w:r>
    </w:p>
    <w:p w:rsidR="009D1090" w:rsidRPr="008D368F" w:rsidRDefault="009D1090" w:rsidP="009D1090">
      <w:pPr>
        <w:ind w:firstLine="709"/>
        <w:jc w:val="both"/>
        <w:rPr>
          <w:sz w:val="28"/>
          <w:szCs w:val="28"/>
        </w:rPr>
      </w:pPr>
      <w:r w:rsidRPr="008D368F">
        <w:rPr>
          <w:sz w:val="28"/>
          <w:szCs w:val="28"/>
        </w:rPr>
        <w:t>• разв</w:t>
      </w:r>
      <w:r w:rsidR="00F62A09">
        <w:rPr>
          <w:sz w:val="28"/>
          <w:szCs w:val="28"/>
        </w:rPr>
        <w:t>ё</w:t>
      </w:r>
      <w:r w:rsidRPr="008D368F">
        <w:rPr>
          <w:sz w:val="28"/>
          <w:szCs w:val="28"/>
        </w:rPr>
        <w:t>ртывание системы мониторингов (специально орга</w:t>
      </w:r>
      <w:r w:rsidRPr="008D368F">
        <w:rPr>
          <w:sz w:val="28"/>
          <w:szCs w:val="28"/>
        </w:rPr>
        <w:softHyphen/>
        <w:t>низованных наблюдений);</w:t>
      </w:r>
    </w:p>
    <w:p w:rsidR="009D1090" w:rsidRPr="008D368F" w:rsidRDefault="009D1090" w:rsidP="009D1090">
      <w:pPr>
        <w:ind w:firstLine="709"/>
        <w:jc w:val="both"/>
        <w:rPr>
          <w:sz w:val="28"/>
          <w:szCs w:val="28"/>
        </w:rPr>
      </w:pPr>
      <w:r w:rsidRPr="008D368F">
        <w:rPr>
          <w:sz w:val="28"/>
          <w:szCs w:val="28"/>
        </w:rPr>
        <w:t>• последующая компьютеризация органов государственной статистики;</w:t>
      </w:r>
    </w:p>
    <w:p w:rsidR="009D1090" w:rsidRPr="009D1090" w:rsidRDefault="009D1090" w:rsidP="00441EA5">
      <w:pPr>
        <w:ind w:firstLine="709"/>
        <w:jc w:val="both"/>
        <w:rPr>
          <w:sz w:val="28"/>
          <w:szCs w:val="28"/>
        </w:rPr>
      </w:pPr>
      <w:r w:rsidRPr="008D368F">
        <w:rPr>
          <w:sz w:val="28"/>
          <w:szCs w:val="28"/>
        </w:rPr>
        <w:t>• совершенствование статистической информации и методо</w:t>
      </w:r>
      <w:r w:rsidRPr="008D368F">
        <w:rPr>
          <w:sz w:val="28"/>
          <w:szCs w:val="28"/>
        </w:rPr>
        <w:softHyphen/>
        <w:t>логий расч</w:t>
      </w:r>
      <w:r w:rsidR="00F62A09">
        <w:rPr>
          <w:sz w:val="28"/>
          <w:szCs w:val="28"/>
        </w:rPr>
        <w:t>ё</w:t>
      </w:r>
      <w:r w:rsidRPr="008D368F">
        <w:rPr>
          <w:sz w:val="28"/>
          <w:szCs w:val="28"/>
        </w:rPr>
        <w:t>тов статистических показателей.</w:t>
      </w:r>
    </w:p>
    <w:p w:rsidR="00CE35E0" w:rsidRDefault="00CE35E0" w:rsidP="00863216">
      <w:pPr>
        <w:ind w:firstLine="709"/>
        <w:jc w:val="both"/>
        <w:rPr>
          <w:b/>
          <w:sz w:val="28"/>
          <w:szCs w:val="28"/>
        </w:rPr>
      </w:pPr>
    </w:p>
    <w:p w:rsidR="00C1013A" w:rsidRDefault="00C1013A" w:rsidP="00C1013A">
      <w:pPr>
        <w:autoSpaceDE w:val="0"/>
        <w:autoSpaceDN w:val="0"/>
        <w:adjustRightInd w:val="0"/>
        <w:rPr>
          <w:b/>
          <w:bCs/>
          <w:color w:val="000000"/>
        </w:rPr>
      </w:pPr>
    </w:p>
    <w:p w:rsidR="00C1013A" w:rsidRPr="00C1013A" w:rsidRDefault="00C1013A" w:rsidP="00A91996">
      <w:pPr>
        <w:autoSpaceDE w:val="0"/>
        <w:autoSpaceDN w:val="0"/>
        <w:adjustRightInd w:val="0"/>
        <w:ind w:firstLine="709"/>
        <w:jc w:val="both"/>
        <w:rPr>
          <w:sz w:val="28"/>
          <w:szCs w:val="28"/>
        </w:rPr>
      </w:pPr>
      <w:r w:rsidRPr="00C1013A">
        <w:rPr>
          <w:b/>
          <w:bCs/>
          <w:color w:val="000000"/>
          <w:sz w:val="28"/>
          <w:szCs w:val="28"/>
        </w:rPr>
        <w:t xml:space="preserve">1.4. </w:t>
      </w:r>
      <w:r w:rsidR="000A2B97" w:rsidRPr="00A91996">
        <w:rPr>
          <w:b/>
          <w:bCs/>
          <w:color w:val="000000"/>
          <w:sz w:val="28"/>
          <w:szCs w:val="28"/>
        </w:rPr>
        <w:t>Организация государственной статистики в Российской Федерации</w:t>
      </w:r>
    </w:p>
    <w:p w:rsidR="00C1013A" w:rsidRPr="00C1013A" w:rsidRDefault="00C1013A" w:rsidP="00C1013A">
      <w:pPr>
        <w:autoSpaceDE w:val="0"/>
        <w:autoSpaceDN w:val="0"/>
        <w:adjustRightInd w:val="0"/>
        <w:rPr>
          <w:b/>
          <w:bCs/>
          <w:color w:val="000000"/>
          <w:sz w:val="28"/>
          <w:szCs w:val="28"/>
        </w:rPr>
      </w:pP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Для сбора, обработки и анализа статистической информации в настоящее время в нашей стране функционирует единая централизованная сист</w:t>
      </w:r>
      <w:r>
        <w:rPr>
          <w:color w:val="000000"/>
          <w:sz w:val="28"/>
          <w:szCs w:val="28"/>
        </w:rPr>
        <w:t>ема государственной статистики.</w:t>
      </w:r>
    </w:p>
    <w:p w:rsidR="00C1013A" w:rsidRPr="009D0F6B" w:rsidRDefault="00C1013A" w:rsidP="009D0F6B">
      <w:pPr>
        <w:autoSpaceDE w:val="0"/>
        <w:autoSpaceDN w:val="0"/>
        <w:adjustRightInd w:val="0"/>
        <w:ind w:firstLine="709"/>
        <w:jc w:val="both"/>
        <w:rPr>
          <w:color w:val="000000"/>
          <w:sz w:val="28"/>
          <w:szCs w:val="28"/>
        </w:rPr>
      </w:pPr>
      <w:r w:rsidRPr="00C1013A">
        <w:rPr>
          <w:color w:val="000000"/>
          <w:sz w:val="28"/>
          <w:szCs w:val="28"/>
        </w:rPr>
        <w:t>Центральным органом этой системы является Федеральная служба государственной статистики. В субъектах Российской Федерации – республиках, краях, областях и</w:t>
      </w:r>
      <w:r w:rsidR="009D0F6B">
        <w:rPr>
          <w:color w:val="000000"/>
          <w:sz w:val="28"/>
          <w:szCs w:val="28"/>
        </w:rPr>
        <w:t xml:space="preserve"> </w:t>
      </w:r>
      <w:r w:rsidRPr="00C1013A">
        <w:rPr>
          <w:color w:val="000000"/>
          <w:sz w:val="28"/>
          <w:szCs w:val="28"/>
        </w:rPr>
        <w:t>районах – статистическая работа осуществляется территориальными органами государственной</w:t>
      </w:r>
      <w:r w:rsidR="009D0F6B">
        <w:rPr>
          <w:color w:val="000000"/>
          <w:sz w:val="28"/>
          <w:szCs w:val="28"/>
        </w:rPr>
        <w:t xml:space="preserve"> </w:t>
      </w:r>
      <w:r w:rsidRPr="00C1013A">
        <w:rPr>
          <w:color w:val="000000"/>
          <w:sz w:val="28"/>
          <w:szCs w:val="28"/>
        </w:rPr>
        <w:t>статистики,</w:t>
      </w:r>
      <w:r w:rsidR="009D0F6B">
        <w:rPr>
          <w:color w:val="000000"/>
          <w:sz w:val="28"/>
          <w:szCs w:val="28"/>
        </w:rPr>
        <w:t xml:space="preserve"> </w:t>
      </w:r>
      <w:r w:rsidRPr="00C1013A">
        <w:rPr>
          <w:color w:val="000000"/>
          <w:sz w:val="28"/>
          <w:szCs w:val="28"/>
        </w:rPr>
        <w:t>комитетами</w:t>
      </w:r>
      <w:r w:rsidR="009D0F6B">
        <w:rPr>
          <w:color w:val="000000"/>
          <w:sz w:val="28"/>
          <w:szCs w:val="28"/>
        </w:rPr>
        <w:t xml:space="preserve"> </w:t>
      </w:r>
      <w:r w:rsidRPr="00C1013A">
        <w:rPr>
          <w:color w:val="000000"/>
          <w:sz w:val="28"/>
          <w:szCs w:val="28"/>
        </w:rPr>
        <w:t>или</w:t>
      </w:r>
      <w:r w:rsidR="009D0F6B">
        <w:rPr>
          <w:color w:val="000000"/>
          <w:sz w:val="28"/>
          <w:szCs w:val="28"/>
        </w:rPr>
        <w:t xml:space="preserve"> </w:t>
      </w:r>
      <w:r w:rsidRPr="00C1013A">
        <w:rPr>
          <w:color w:val="000000"/>
          <w:sz w:val="28"/>
          <w:szCs w:val="28"/>
        </w:rPr>
        <w:t>отделами.</w:t>
      </w:r>
    </w:p>
    <w:p w:rsidR="00C1013A" w:rsidRPr="009D0F6B" w:rsidRDefault="00C1013A" w:rsidP="009D0F6B">
      <w:pPr>
        <w:autoSpaceDE w:val="0"/>
        <w:autoSpaceDN w:val="0"/>
        <w:adjustRightInd w:val="0"/>
        <w:ind w:firstLine="709"/>
        <w:jc w:val="both"/>
        <w:rPr>
          <w:color w:val="000000"/>
          <w:sz w:val="28"/>
          <w:szCs w:val="28"/>
        </w:rPr>
      </w:pPr>
      <w:r w:rsidRPr="00C1013A">
        <w:rPr>
          <w:color w:val="000000"/>
          <w:sz w:val="28"/>
          <w:szCs w:val="28"/>
        </w:rPr>
        <w:lastRenderedPageBreak/>
        <w:t>Непосредственная обработка поступающих из регионов статистических данных</w:t>
      </w:r>
      <w:r w:rsidR="009D0F6B">
        <w:rPr>
          <w:color w:val="000000"/>
          <w:sz w:val="28"/>
          <w:szCs w:val="28"/>
        </w:rPr>
        <w:t xml:space="preserve"> </w:t>
      </w:r>
      <w:r w:rsidRPr="00C1013A">
        <w:rPr>
          <w:color w:val="000000"/>
          <w:sz w:val="28"/>
          <w:szCs w:val="28"/>
        </w:rPr>
        <w:t>осуществляется в Главном межрегиональном центре обработки и распространения статистической</w:t>
      </w:r>
      <w:r w:rsidR="009D0F6B">
        <w:rPr>
          <w:color w:val="000000"/>
          <w:sz w:val="28"/>
          <w:szCs w:val="28"/>
        </w:rPr>
        <w:t xml:space="preserve"> </w:t>
      </w:r>
      <w:r w:rsidRPr="00C1013A">
        <w:rPr>
          <w:color w:val="000000"/>
          <w:sz w:val="28"/>
          <w:szCs w:val="28"/>
        </w:rPr>
        <w:t>информации, который обладает необходимыми для этих целей мощными вычислительными</w:t>
      </w:r>
      <w:r w:rsidR="009D0F6B">
        <w:rPr>
          <w:color w:val="000000"/>
          <w:sz w:val="28"/>
          <w:szCs w:val="28"/>
        </w:rPr>
        <w:t xml:space="preserve"> ресурсами.</w:t>
      </w:r>
    </w:p>
    <w:p w:rsidR="00C1013A" w:rsidRPr="009D0F6B" w:rsidRDefault="00C1013A" w:rsidP="009D0F6B">
      <w:pPr>
        <w:autoSpaceDE w:val="0"/>
        <w:autoSpaceDN w:val="0"/>
        <w:adjustRightInd w:val="0"/>
        <w:ind w:firstLine="709"/>
        <w:jc w:val="both"/>
        <w:rPr>
          <w:color w:val="000000"/>
          <w:sz w:val="28"/>
          <w:szCs w:val="28"/>
        </w:rPr>
      </w:pPr>
      <w:r w:rsidRPr="00C1013A">
        <w:rPr>
          <w:color w:val="000000"/>
          <w:sz w:val="28"/>
          <w:szCs w:val="28"/>
        </w:rPr>
        <w:t xml:space="preserve">На Федеральную службу государственной статистики </w:t>
      </w:r>
      <w:r w:rsidR="00175B02">
        <w:rPr>
          <w:color w:val="000000"/>
          <w:sz w:val="28"/>
          <w:szCs w:val="28"/>
        </w:rPr>
        <w:t xml:space="preserve">(РОССТАТ) </w:t>
      </w:r>
      <w:r w:rsidRPr="00C1013A">
        <w:rPr>
          <w:color w:val="000000"/>
          <w:sz w:val="28"/>
          <w:szCs w:val="28"/>
        </w:rPr>
        <w:t>возложено как методологическое,</w:t>
      </w:r>
      <w:r w:rsidR="009D0F6B">
        <w:rPr>
          <w:color w:val="000000"/>
          <w:sz w:val="28"/>
          <w:szCs w:val="28"/>
        </w:rPr>
        <w:t xml:space="preserve"> </w:t>
      </w:r>
      <w:r w:rsidRPr="00C1013A">
        <w:rPr>
          <w:color w:val="000000"/>
          <w:sz w:val="28"/>
          <w:szCs w:val="28"/>
        </w:rPr>
        <w:t>так и практическое руководство всеми работами по сбору, обработке и анализу</w:t>
      </w:r>
      <w:r w:rsidR="009D0F6B">
        <w:rPr>
          <w:color w:val="000000"/>
          <w:sz w:val="28"/>
          <w:szCs w:val="28"/>
        </w:rPr>
        <w:t xml:space="preserve"> </w:t>
      </w:r>
      <w:r w:rsidRPr="00C1013A">
        <w:rPr>
          <w:color w:val="000000"/>
          <w:sz w:val="28"/>
          <w:szCs w:val="28"/>
        </w:rPr>
        <w:t>статистических данных на государственном уровне. Для реализации этих задач в структуре</w:t>
      </w:r>
      <w:r w:rsidR="009D0F6B">
        <w:rPr>
          <w:color w:val="000000"/>
          <w:sz w:val="28"/>
          <w:szCs w:val="28"/>
        </w:rPr>
        <w:t xml:space="preserve"> </w:t>
      </w:r>
      <w:r w:rsidRPr="00C1013A">
        <w:rPr>
          <w:color w:val="000000"/>
          <w:sz w:val="28"/>
          <w:szCs w:val="28"/>
        </w:rPr>
        <w:t>Федеральной</w:t>
      </w:r>
      <w:r w:rsidR="009D0F6B">
        <w:rPr>
          <w:color w:val="000000"/>
          <w:sz w:val="28"/>
          <w:szCs w:val="28"/>
        </w:rPr>
        <w:t xml:space="preserve"> </w:t>
      </w:r>
      <w:r w:rsidRPr="00C1013A">
        <w:rPr>
          <w:color w:val="000000"/>
          <w:sz w:val="28"/>
          <w:szCs w:val="28"/>
        </w:rPr>
        <w:t>службы</w:t>
      </w:r>
      <w:r w:rsidR="009D0F6B">
        <w:rPr>
          <w:color w:val="000000"/>
          <w:sz w:val="28"/>
          <w:szCs w:val="28"/>
        </w:rPr>
        <w:t xml:space="preserve"> </w:t>
      </w:r>
      <w:r w:rsidRPr="00C1013A">
        <w:rPr>
          <w:color w:val="000000"/>
          <w:sz w:val="28"/>
          <w:szCs w:val="28"/>
        </w:rPr>
        <w:t>государственной</w:t>
      </w:r>
      <w:r w:rsidR="009D0F6B">
        <w:rPr>
          <w:color w:val="000000"/>
          <w:sz w:val="28"/>
          <w:szCs w:val="28"/>
        </w:rPr>
        <w:t xml:space="preserve"> </w:t>
      </w:r>
      <w:r w:rsidRPr="00C1013A">
        <w:rPr>
          <w:color w:val="000000"/>
          <w:sz w:val="28"/>
          <w:szCs w:val="28"/>
        </w:rPr>
        <w:t>статистики</w:t>
      </w:r>
      <w:r w:rsidR="009D0F6B">
        <w:rPr>
          <w:color w:val="000000"/>
          <w:sz w:val="28"/>
          <w:szCs w:val="28"/>
        </w:rPr>
        <w:t xml:space="preserve"> </w:t>
      </w:r>
      <w:r w:rsidRPr="00C1013A">
        <w:rPr>
          <w:color w:val="000000"/>
          <w:sz w:val="28"/>
          <w:szCs w:val="28"/>
        </w:rPr>
        <w:t>выделены</w:t>
      </w:r>
      <w:r w:rsidR="009D0F6B">
        <w:rPr>
          <w:color w:val="000000"/>
          <w:sz w:val="28"/>
          <w:szCs w:val="28"/>
        </w:rPr>
        <w:t xml:space="preserve"> </w:t>
      </w:r>
      <w:r w:rsidRPr="00C1013A">
        <w:rPr>
          <w:color w:val="000000"/>
          <w:sz w:val="28"/>
          <w:szCs w:val="28"/>
        </w:rPr>
        <w:t>следующие</w:t>
      </w:r>
      <w:r w:rsidR="009D0F6B">
        <w:rPr>
          <w:color w:val="000000"/>
          <w:sz w:val="28"/>
          <w:szCs w:val="28"/>
        </w:rPr>
        <w:t xml:space="preserve"> Управления</w:t>
      </w:r>
      <w:r w:rsidR="00E1780C">
        <w:rPr>
          <w:color w:val="000000"/>
          <w:sz w:val="28"/>
          <w:szCs w:val="28"/>
        </w:rPr>
        <w:t xml:space="preserve"> (приказ № 379 от 18 августа 2015г. «О структуре центрального аппарата Федеральной службы государственной статистики»)</w:t>
      </w:r>
      <w:r w:rsidR="009D0F6B">
        <w:rPr>
          <w:color w:val="000000"/>
          <w:sz w:val="28"/>
          <w:szCs w:val="28"/>
        </w:rPr>
        <w:t>:</w:t>
      </w:r>
    </w:p>
    <w:p w:rsidR="00E1780C" w:rsidRDefault="00C1013A" w:rsidP="00C1013A">
      <w:pPr>
        <w:autoSpaceDE w:val="0"/>
        <w:autoSpaceDN w:val="0"/>
        <w:adjustRightInd w:val="0"/>
        <w:ind w:firstLine="709"/>
        <w:jc w:val="both"/>
        <w:rPr>
          <w:color w:val="000000"/>
          <w:sz w:val="28"/>
          <w:szCs w:val="28"/>
        </w:rPr>
      </w:pPr>
      <w:r w:rsidRPr="00C1013A">
        <w:rPr>
          <w:color w:val="000000"/>
          <w:sz w:val="28"/>
          <w:szCs w:val="28"/>
        </w:rPr>
        <w:t xml:space="preserve">• </w:t>
      </w:r>
      <w:r w:rsidR="00E1780C">
        <w:rPr>
          <w:color w:val="000000"/>
          <w:sz w:val="28"/>
          <w:szCs w:val="28"/>
        </w:rPr>
        <w:t>руководство;</w:t>
      </w:r>
    </w:p>
    <w:p w:rsidR="00E1780C" w:rsidRDefault="00E1780C"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помощники (советники);</w:t>
      </w:r>
    </w:p>
    <w:p w:rsidR="00E1780C" w:rsidRPr="00C1013A" w:rsidRDefault="00E1780C" w:rsidP="00E1780C">
      <w:pPr>
        <w:autoSpaceDE w:val="0"/>
        <w:autoSpaceDN w:val="0"/>
        <w:adjustRightInd w:val="0"/>
        <w:ind w:firstLine="709"/>
        <w:jc w:val="both"/>
        <w:rPr>
          <w:color w:val="000000"/>
          <w:sz w:val="28"/>
          <w:szCs w:val="28"/>
        </w:rPr>
      </w:pPr>
      <w:r w:rsidRPr="00C1013A">
        <w:rPr>
          <w:color w:val="000000"/>
          <w:sz w:val="28"/>
          <w:szCs w:val="28"/>
        </w:rPr>
        <w:t>• административное</w:t>
      </w:r>
      <w:r>
        <w:rPr>
          <w:color w:val="000000"/>
          <w:sz w:val="28"/>
          <w:szCs w:val="28"/>
        </w:rPr>
        <w:t xml:space="preserve"> управление</w:t>
      </w:r>
      <w:r w:rsidRPr="00C1013A">
        <w:rPr>
          <w:color w:val="000000"/>
          <w:sz w:val="28"/>
          <w:szCs w:val="28"/>
        </w:rPr>
        <w:t>;</w:t>
      </w:r>
    </w:p>
    <w:p w:rsidR="00E1780C" w:rsidRDefault="00E1780C"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организации статистического наблюдения и контроля;</w:t>
      </w:r>
    </w:p>
    <w:p w:rsidR="00E1780C" w:rsidRDefault="00E1780C"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сводных статистических работ и общественных связей;</w:t>
      </w:r>
    </w:p>
    <w:p w:rsidR="00E1780C" w:rsidRPr="00C1013A" w:rsidRDefault="00E1780C" w:rsidP="00E1780C">
      <w:pPr>
        <w:autoSpaceDE w:val="0"/>
        <w:autoSpaceDN w:val="0"/>
        <w:adjustRightInd w:val="0"/>
        <w:ind w:firstLine="709"/>
        <w:jc w:val="both"/>
        <w:rPr>
          <w:color w:val="000000"/>
          <w:sz w:val="28"/>
          <w:szCs w:val="28"/>
        </w:rPr>
      </w:pPr>
      <w:r w:rsidRPr="00C1013A">
        <w:rPr>
          <w:color w:val="000000"/>
          <w:sz w:val="28"/>
          <w:szCs w:val="28"/>
        </w:rPr>
        <w:t xml:space="preserve">• национальных счетов; </w:t>
      </w:r>
    </w:p>
    <w:p w:rsidR="00E1780C" w:rsidRDefault="00E1780C"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статистики затрат и выпуска;</w:t>
      </w:r>
    </w:p>
    <w:p w:rsidR="00E1780C" w:rsidRDefault="00DB2CEB" w:rsidP="00DB2CEB">
      <w:pPr>
        <w:autoSpaceDE w:val="0"/>
        <w:autoSpaceDN w:val="0"/>
        <w:adjustRightInd w:val="0"/>
        <w:ind w:firstLine="709"/>
        <w:jc w:val="both"/>
        <w:rPr>
          <w:color w:val="000000"/>
          <w:sz w:val="28"/>
          <w:szCs w:val="28"/>
        </w:rPr>
      </w:pPr>
      <w:r w:rsidRPr="00C1013A">
        <w:rPr>
          <w:color w:val="000000"/>
          <w:sz w:val="28"/>
          <w:szCs w:val="28"/>
        </w:rPr>
        <w:t>• статистики цен и финансов;</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статистики предприятий;</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статистики сельского хозяйства и окружающей природной среды;</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статистики строительства, инвестиций и жилищно-коммунального хозяйства;</w:t>
      </w:r>
    </w:p>
    <w:p w:rsidR="00DB2CEB" w:rsidRPr="00C1013A" w:rsidRDefault="00DB2CEB" w:rsidP="00DB2CEB">
      <w:pPr>
        <w:autoSpaceDE w:val="0"/>
        <w:autoSpaceDN w:val="0"/>
        <w:adjustRightInd w:val="0"/>
        <w:ind w:firstLine="709"/>
        <w:jc w:val="both"/>
        <w:rPr>
          <w:color w:val="000000"/>
          <w:sz w:val="28"/>
          <w:szCs w:val="28"/>
        </w:rPr>
      </w:pPr>
      <w:r w:rsidRPr="00C1013A">
        <w:rPr>
          <w:color w:val="000000"/>
          <w:sz w:val="28"/>
          <w:szCs w:val="28"/>
        </w:rPr>
        <w:t xml:space="preserve">• статистики торговли и услуг; </w:t>
      </w:r>
    </w:p>
    <w:p w:rsidR="00DB2CEB" w:rsidRDefault="00DB2CEB" w:rsidP="00C1013A">
      <w:pPr>
        <w:autoSpaceDE w:val="0"/>
        <w:autoSpaceDN w:val="0"/>
        <w:adjustRightInd w:val="0"/>
        <w:ind w:firstLine="709"/>
        <w:jc w:val="both"/>
        <w:rPr>
          <w:color w:val="000000"/>
          <w:sz w:val="28"/>
          <w:szCs w:val="28"/>
        </w:rPr>
      </w:pPr>
      <w:r>
        <w:rPr>
          <w:color w:val="000000"/>
          <w:sz w:val="28"/>
          <w:szCs w:val="28"/>
        </w:rPr>
        <w:t>• статистики труда;</w:t>
      </w:r>
    </w:p>
    <w:p w:rsidR="00DB2CEB" w:rsidRPr="00C1013A" w:rsidRDefault="00DB2CEB" w:rsidP="00DB2CEB">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статистики </w:t>
      </w:r>
      <w:r w:rsidRPr="00C1013A">
        <w:rPr>
          <w:color w:val="000000"/>
          <w:sz w:val="28"/>
          <w:szCs w:val="28"/>
        </w:rPr>
        <w:t xml:space="preserve">образования, науки и </w:t>
      </w:r>
      <w:r>
        <w:rPr>
          <w:color w:val="000000"/>
          <w:sz w:val="28"/>
          <w:szCs w:val="28"/>
        </w:rPr>
        <w:t>инноваций</w:t>
      </w:r>
      <w:r w:rsidRPr="00C1013A">
        <w:rPr>
          <w:color w:val="000000"/>
          <w:sz w:val="28"/>
          <w:szCs w:val="28"/>
        </w:rPr>
        <w:t>;</w:t>
      </w:r>
    </w:p>
    <w:p w:rsidR="00DB2CEB" w:rsidRPr="00C1013A" w:rsidRDefault="00DB2CEB" w:rsidP="00DB2CEB">
      <w:pPr>
        <w:autoSpaceDE w:val="0"/>
        <w:autoSpaceDN w:val="0"/>
        <w:adjustRightInd w:val="0"/>
        <w:ind w:firstLine="709"/>
        <w:jc w:val="both"/>
        <w:rPr>
          <w:color w:val="000000"/>
          <w:sz w:val="28"/>
          <w:szCs w:val="28"/>
        </w:rPr>
      </w:pPr>
      <w:r w:rsidRPr="00C1013A">
        <w:rPr>
          <w:color w:val="000000"/>
          <w:sz w:val="28"/>
          <w:szCs w:val="28"/>
        </w:rPr>
        <w:t>• статистики населения</w:t>
      </w:r>
      <w:r>
        <w:rPr>
          <w:color w:val="000000"/>
          <w:sz w:val="28"/>
          <w:szCs w:val="28"/>
        </w:rPr>
        <w:t xml:space="preserve"> и здравоохранения</w:t>
      </w:r>
      <w:r w:rsidRPr="00C1013A">
        <w:rPr>
          <w:color w:val="000000"/>
          <w:sz w:val="28"/>
          <w:szCs w:val="28"/>
        </w:rPr>
        <w:t>;</w:t>
      </w:r>
    </w:p>
    <w:p w:rsidR="00DB2CEB" w:rsidRPr="00C1013A" w:rsidRDefault="00DB2CEB" w:rsidP="00DB2CEB">
      <w:pPr>
        <w:autoSpaceDE w:val="0"/>
        <w:autoSpaceDN w:val="0"/>
        <w:adjustRightInd w:val="0"/>
        <w:ind w:firstLine="709"/>
        <w:jc w:val="both"/>
        <w:rPr>
          <w:color w:val="000000"/>
          <w:sz w:val="28"/>
          <w:szCs w:val="28"/>
        </w:rPr>
      </w:pPr>
      <w:r w:rsidRPr="00C1013A">
        <w:rPr>
          <w:color w:val="000000"/>
          <w:sz w:val="28"/>
          <w:szCs w:val="28"/>
        </w:rPr>
        <w:t>• статистики уровня жизни и обследований домашних хозяйств;</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статистики зарубежных стран и международного сотрудничества;</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финансово-экономического управления;</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организации проведения переписей и сплошных обследований;</w:t>
      </w:r>
    </w:p>
    <w:p w:rsidR="00DB2CEB" w:rsidRDefault="00DB2CEB" w:rsidP="00C1013A">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информационных ресурсов и технологий;</w:t>
      </w:r>
    </w:p>
    <w:p w:rsidR="00175B02" w:rsidRDefault="00DB2CEB" w:rsidP="00CA63AF">
      <w:pPr>
        <w:autoSpaceDE w:val="0"/>
        <w:autoSpaceDN w:val="0"/>
        <w:adjustRightInd w:val="0"/>
        <w:ind w:firstLine="709"/>
        <w:jc w:val="both"/>
        <w:rPr>
          <w:color w:val="000000"/>
          <w:sz w:val="28"/>
          <w:szCs w:val="28"/>
        </w:rPr>
      </w:pPr>
      <w:r w:rsidRPr="00C1013A">
        <w:rPr>
          <w:color w:val="000000"/>
          <w:sz w:val="28"/>
          <w:szCs w:val="28"/>
        </w:rPr>
        <w:t>•</w:t>
      </w:r>
      <w:r>
        <w:rPr>
          <w:color w:val="000000"/>
          <w:sz w:val="28"/>
          <w:szCs w:val="28"/>
        </w:rPr>
        <w:t xml:space="preserve"> развития имущественного комплекса.</w:t>
      </w:r>
    </w:p>
    <w:p w:rsidR="00C1013A" w:rsidRPr="009D0F6B" w:rsidRDefault="00C1013A" w:rsidP="009D0F6B">
      <w:pPr>
        <w:autoSpaceDE w:val="0"/>
        <w:autoSpaceDN w:val="0"/>
        <w:adjustRightInd w:val="0"/>
        <w:ind w:firstLine="709"/>
        <w:jc w:val="both"/>
        <w:rPr>
          <w:color w:val="000000"/>
          <w:sz w:val="28"/>
          <w:szCs w:val="28"/>
        </w:rPr>
      </w:pPr>
      <w:r w:rsidRPr="00C1013A">
        <w:rPr>
          <w:color w:val="000000"/>
          <w:sz w:val="28"/>
          <w:szCs w:val="28"/>
        </w:rPr>
        <w:t>Федеральная служба государственной статистики ежегодно разрабатывает и утверждает Федеральную программу статистических работ на календарный год, которая согласовывается</w:t>
      </w:r>
      <w:r w:rsidR="009D0F6B">
        <w:rPr>
          <w:color w:val="000000"/>
          <w:sz w:val="28"/>
          <w:szCs w:val="28"/>
        </w:rPr>
        <w:t xml:space="preserve"> </w:t>
      </w:r>
      <w:r w:rsidRPr="00C1013A">
        <w:rPr>
          <w:color w:val="000000"/>
          <w:sz w:val="28"/>
          <w:szCs w:val="28"/>
        </w:rPr>
        <w:t>на</w:t>
      </w:r>
      <w:r w:rsidR="009D0F6B">
        <w:rPr>
          <w:color w:val="000000"/>
          <w:sz w:val="28"/>
          <w:szCs w:val="28"/>
        </w:rPr>
        <w:t xml:space="preserve"> </w:t>
      </w:r>
      <w:r w:rsidRPr="00C1013A">
        <w:rPr>
          <w:color w:val="000000"/>
          <w:sz w:val="28"/>
          <w:szCs w:val="28"/>
        </w:rPr>
        <w:t>заседании</w:t>
      </w:r>
      <w:r w:rsidR="009D0F6B">
        <w:rPr>
          <w:color w:val="000000"/>
          <w:sz w:val="28"/>
          <w:szCs w:val="28"/>
        </w:rPr>
        <w:t xml:space="preserve"> </w:t>
      </w:r>
      <w:r w:rsidRPr="00C1013A">
        <w:rPr>
          <w:color w:val="000000"/>
          <w:sz w:val="28"/>
          <w:szCs w:val="28"/>
        </w:rPr>
        <w:t>Правительства</w:t>
      </w:r>
      <w:r w:rsidR="009D0F6B">
        <w:rPr>
          <w:color w:val="000000"/>
          <w:sz w:val="28"/>
          <w:szCs w:val="28"/>
        </w:rPr>
        <w:t xml:space="preserve"> </w:t>
      </w:r>
      <w:r w:rsidRPr="00C1013A">
        <w:rPr>
          <w:color w:val="000000"/>
          <w:sz w:val="28"/>
          <w:szCs w:val="28"/>
        </w:rPr>
        <w:t>Российской</w:t>
      </w:r>
      <w:r w:rsidR="009D0F6B">
        <w:rPr>
          <w:color w:val="000000"/>
          <w:sz w:val="28"/>
          <w:szCs w:val="28"/>
        </w:rPr>
        <w:t xml:space="preserve"> Федерации.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Работа по сбору статистической информации проводится не только Федеральной</w:t>
      </w:r>
      <w:r w:rsidR="009D0F6B">
        <w:rPr>
          <w:color w:val="000000"/>
          <w:sz w:val="28"/>
          <w:szCs w:val="28"/>
        </w:rPr>
        <w:t xml:space="preserve"> </w:t>
      </w:r>
      <w:r w:rsidRPr="00C1013A">
        <w:rPr>
          <w:color w:val="000000"/>
          <w:sz w:val="28"/>
          <w:szCs w:val="28"/>
        </w:rPr>
        <w:t>службой государственной статистики. В соответствии с Федеральной программой отдельные</w:t>
      </w:r>
      <w:r w:rsidR="009D0F6B">
        <w:rPr>
          <w:color w:val="000000"/>
          <w:sz w:val="28"/>
          <w:szCs w:val="28"/>
        </w:rPr>
        <w:t xml:space="preserve"> </w:t>
      </w:r>
      <w:r w:rsidRPr="00C1013A">
        <w:rPr>
          <w:color w:val="000000"/>
          <w:sz w:val="28"/>
          <w:szCs w:val="28"/>
        </w:rPr>
        <w:t>виды статистических работ осуществляются другими органами государственного</w:t>
      </w:r>
      <w:r w:rsidR="009D0F6B">
        <w:rPr>
          <w:color w:val="000000"/>
          <w:sz w:val="28"/>
          <w:szCs w:val="28"/>
        </w:rPr>
        <w:t xml:space="preserve"> </w:t>
      </w:r>
      <w:r w:rsidRPr="00C1013A">
        <w:rPr>
          <w:color w:val="000000"/>
          <w:sz w:val="28"/>
          <w:szCs w:val="28"/>
        </w:rPr>
        <w:t>управления – Банком России, Минфином России, Минздравом России, МВД России и др.</w:t>
      </w:r>
    </w:p>
    <w:p w:rsidR="00C1013A" w:rsidRPr="00C1013A" w:rsidRDefault="00C1013A" w:rsidP="00C1013A">
      <w:pPr>
        <w:autoSpaceDE w:val="0"/>
        <w:autoSpaceDN w:val="0"/>
        <w:adjustRightInd w:val="0"/>
        <w:ind w:firstLine="709"/>
        <w:jc w:val="both"/>
        <w:rPr>
          <w:sz w:val="28"/>
          <w:szCs w:val="28"/>
        </w:rPr>
      </w:pPr>
      <w:r w:rsidRPr="00C1013A">
        <w:rPr>
          <w:color w:val="000000"/>
          <w:sz w:val="28"/>
          <w:szCs w:val="28"/>
        </w:rPr>
        <w:t>Получаемые Федеральной службой государственной статистики статистические данные</w:t>
      </w:r>
      <w:r w:rsidR="00CA63AF">
        <w:rPr>
          <w:color w:val="000000"/>
          <w:sz w:val="28"/>
          <w:szCs w:val="28"/>
        </w:rPr>
        <w:t>,</w:t>
      </w:r>
      <w:r w:rsidR="009D0F6B">
        <w:rPr>
          <w:color w:val="000000"/>
          <w:sz w:val="28"/>
          <w:szCs w:val="28"/>
        </w:rPr>
        <w:t xml:space="preserve"> </w:t>
      </w:r>
      <w:r w:rsidRPr="00C1013A">
        <w:rPr>
          <w:color w:val="000000"/>
          <w:sz w:val="28"/>
          <w:szCs w:val="28"/>
        </w:rPr>
        <w:t>прежде всего</w:t>
      </w:r>
      <w:r w:rsidR="00CA63AF">
        <w:rPr>
          <w:color w:val="000000"/>
          <w:sz w:val="28"/>
          <w:szCs w:val="28"/>
        </w:rPr>
        <w:t>,</w:t>
      </w:r>
      <w:r w:rsidRPr="00C1013A">
        <w:rPr>
          <w:color w:val="000000"/>
          <w:sz w:val="28"/>
          <w:szCs w:val="28"/>
        </w:rPr>
        <w:t xml:space="preserve"> предоставляются органам федеральной власти, а также публикуются для</w:t>
      </w:r>
      <w:r w:rsidR="009D0F6B">
        <w:rPr>
          <w:color w:val="000000"/>
          <w:sz w:val="28"/>
          <w:szCs w:val="28"/>
        </w:rPr>
        <w:t xml:space="preserve"> </w:t>
      </w:r>
      <w:r w:rsidRPr="00C1013A">
        <w:rPr>
          <w:color w:val="000000"/>
          <w:sz w:val="28"/>
          <w:szCs w:val="28"/>
        </w:rPr>
        <w:t>широкого использования в аналитических целях научными и практическими работниками,</w:t>
      </w:r>
      <w:r w:rsidR="009D0F6B">
        <w:rPr>
          <w:color w:val="000000"/>
          <w:sz w:val="28"/>
          <w:szCs w:val="28"/>
        </w:rPr>
        <w:t xml:space="preserve"> </w:t>
      </w:r>
      <w:r w:rsidRPr="00C1013A">
        <w:rPr>
          <w:color w:val="000000"/>
          <w:sz w:val="28"/>
          <w:szCs w:val="28"/>
        </w:rPr>
        <w:lastRenderedPageBreak/>
        <w:t>руководителями и специалистами предприятий и организаций всех форм собственности. Назов</w:t>
      </w:r>
      <w:r w:rsidR="009D0F6B">
        <w:rPr>
          <w:color w:val="000000"/>
          <w:sz w:val="28"/>
          <w:szCs w:val="28"/>
        </w:rPr>
        <w:t>ё</w:t>
      </w:r>
      <w:r w:rsidRPr="00C1013A">
        <w:rPr>
          <w:color w:val="000000"/>
          <w:sz w:val="28"/>
          <w:szCs w:val="28"/>
        </w:rPr>
        <w:t xml:space="preserve">м основные статистические ежегодные издания: </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Российский статистический ежегодник;</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Россия в цифрах;</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Регионы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Промышленность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Строительство в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Сельское хозяйство в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Малое предпринимательство в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Жилищное хозяйство в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Финансы России;</w:t>
      </w:r>
    </w:p>
    <w:p w:rsidR="00C1013A" w:rsidRPr="00C1013A" w:rsidRDefault="00C1013A" w:rsidP="00C1013A">
      <w:pPr>
        <w:autoSpaceDE w:val="0"/>
        <w:autoSpaceDN w:val="0"/>
        <w:adjustRightInd w:val="0"/>
        <w:ind w:firstLine="709"/>
        <w:jc w:val="both"/>
        <w:rPr>
          <w:color w:val="000000"/>
          <w:sz w:val="28"/>
          <w:szCs w:val="28"/>
        </w:rPr>
      </w:pPr>
      <w:r w:rsidRPr="00C1013A">
        <w:rPr>
          <w:color w:val="000000"/>
          <w:sz w:val="28"/>
          <w:szCs w:val="28"/>
        </w:rPr>
        <w:t>• Цены в России;</w:t>
      </w:r>
    </w:p>
    <w:p w:rsidR="00C1013A" w:rsidRPr="00350AEE" w:rsidRDefault="00C1013A" w:rsidP="00350AEE">
      <w:pPr>
        <w:ind w:firstLine="709"/>
        <w:jc w:val="both"/>
        <w:rPr>
          <w:b/>
          <w:sz w:val="28"/>
          <w:szCs w:val="28"/>
        </w:rPr>
      </w:pPr>
      <w:r w:rsidRPr="00350AEE">
        <w:rPr>
          <w:color w:val="000000"/>
          <w:sz w:val="28"/>
          <w:szCs w:val="28"/>
        </w:rPr>
        <w:t>• Транспорт в России;</w:t>
      </w:r>
    </w:p>
    <w:p w:rsidR="00350AEE" w:rsidRPr="00350AEE" w:rsidRDefault="00350AEE" w:rsidP="00350AEE">
      <w:pPr>
        <w:autoSpaceDE w:val="0"/>
        <w:autoSpaceDN w:val="0"/>
        <w:adjustRightInd w:val="0"/>
        <w:ind w:firstLine="709"/>
        <w:jc w:val="both"/>
        <w:rPr>
          <w:color w:val="000000"/>
          <w:sz w:val="28"/>
          <w:szCs w:val="28"/>
        </w:rPr>
      </w:pPr>
      <w:r w:rsidRPr="00350AEE">
        <w:rPr>
          <w:color w:val="000000"/>
          <w:sz w:val="28"/>
          <w:szCs w:val="28"/>
        </w:rPr>
        <w:t>• Женщины и мужчины России;</w:t>
      </w:r>
    </w:p>
    <w:p w:rsidR="00350AEE" w:rsidRPr="00350AEE" w:rsidRDefault="00350AEE" w:rsidP="00350AEE">
      <w:pPr>
        <w:autoSpaceDE w:val="0"/>
        <w:autoSpaceDN w:val="0"/>
        <w:adjustRightInd w:val="0"/>
        <w:ind w:firstLine="709"/>
        <w:jc w:val="both"/>
        <w:rPr>
          <w:sz w:val="28"/>
          <w:szCs w:val="28"/>
        </w:rPr>
      </w:pPr>
      <w:r w:rsidRPr="00350AEE">
        <w:rPr>
          <w:color w:val="000000"/>
          <w:sz w:val="28"/>
          <w:szCs w:val="28"/>
        </w:rPr>
        <w:t xml:space="preserve">• Россия и страны мира. </w:t>
      </w:r>
    </w:p>
    <w:p w:rsidR="00350AEE" w:rsidRPr="00350AEE" w:rsidRDefault="00350AEE" w:rsidP="00350AEE">
      <w:pPr>
        <w:autoSpaceDE w:val="0"/>
        <w:autoSpaceDN w:val="0"/>
        <w:adjustRightInd w:val="0"/>
        <w:ind w:firstLine="709"/>
        <w:jc w:val="both"/>
        <w:rPr>
          <w:sz w:val="28"/>
          <w:szCs w:val="28"/>
        </w:rPr>
      </w:pPr>
      <w:r w:rsidRPr="00350AEE">
        <w:rPr>
          <w:color w:val="000000"/>
          <w:sz w:val="28"/>
          <w:szCs w:val="28"/>
        </w:rPr>
        <w:t>К периодическим – ежемесячным и ежеквартальным статистическим изданиям –</w:t>
      </w:r>
      <w:r>
        <w:rPr>
          <w:color w:val="000000"/>
          <w:sz w:val="28"/>
          <w:szCs w:val="28"/>
        </w:rPr>
        <w:t xml:space="preserve"> </w:t>
      </w:r>
      <w:r w:rsidRPr="00350AEE">
        <w:rPr>
          <w:color w:val="000000"/>
          <w:sz w:val="28"/>
          <w:szCs w:val="28"/>
        </w:rPr>
        <w:t xml:space="preserve">относятся: </w:t>
      </w:r>
    </w:p>
    <w:p w:rsidR="00350AEE" w:rsidRPr="00350AEE" w:rsidRDefault="00350AEE" w:rsidP="00350AEE">
      <w:pPr>
        <w:autoSpaceDE w:val="0"/>
        <w:autoSpaceDN w:val="0"/>
        <w:adjustRightInd w:val="0"/>
        <w:ind w:firstLine="709"/>
        <w:jc w:val="both"/>
        <w:rPr>
          <w:color w:val="000000"/>
          <w:sz w:val="28"/>
          <w:szCs w:val="28"/>
        </w:rPr>
      </w:pPr>
      <w:r w:rsidRPr="00350AEE">
        <w:rPr>
          <w:color w:val="000000"/>
          <w:sz w:val="28"/>
          <w:szCs w:val="28"/>
        </w:rPr>
        <w:t>• «Статистическое обозрение» (ежеквартальный журнал на русском языке);</w:t>
      </w:r>
    </w:p>
    <w:p w:rsidR="00350AEE" w:rsidRPr="00350AEE" w:rsidRDefault="00350AEE" w:rsidP="00350AEE">
      <w:pPr>
        <w:autoSpaceDE w:val="0"/>
        <w:autoSpaceDN w:val="0"/>
        <w:adjustRightInd w:val="0"/>
        <w:ind w:firstLine="709"/>
        <w:jc w:val="both"/>
        <w:rPr>
          <w:color w:val="000000"/>
          <w:sz w:val="28"/>
          <w:szCs w:val="28"/>
        </w:rPr>
      </w:pPr>
      <w:r w:rsidRPr="00350AEE">
        <w:rPr>
          <w:color w:val="000000"/>
          <w:sz w:val="28"/>
          <w:szCs w:val="28"/>
        </w:rPr>
        <w:t>• «Статистическое обозрение» (ежеквартальный журнал на английском языке);</w:t>
      </w:r>
    </w:p>
    <w:p w:rsidR="00350AEE" w:rsidRPr="00350AEE" w:rsidRDefault="00350AEE" w:rsidP="00350AEE">
      <w:pPr>
        <w:autoSpaceDE w:val="0"/>
        <w:autoSpaceDN w:val="0"/>
        <w:adjustRightInd w:val="0"/>
        <w:ind w:firstLine="709"/>
        <w:jc w:val="both"/>
        <w:rPr>
          <w:color w:val="000000"/>
          <w:sz w:val="28"/>
          <w:szCs w:val="28"/>
        </w:rPr>
      </w:pPr>
      <w:r w:rsidRPr="00350AEE">
        <w:rPr>
          <w:color w:val="000000"/>
          <w:sz w:val="28"/>
          <w:szCs w:val="28"/>
        </w:rPr>
        <w:t>• «Информация о социально-экономическом положении России» (ежемесячный краткий доклад);</w:t>
      </w:r>
    </w:p>
    <w:p w:rsidR="00350AEE" w:rsidRPr="00350AEE" w:rsidRDefault="00350AEE" w:rsidP="00350AEE">
      <w:pPr>
        <w:autoSpaceDE w:val="0"/>
        <w:autoSpaceDN w:val="0"/>
        <w:adjustRightInd w:val="0"/>
        <w:ind w:firstLine="709"/>
        <w:jc w:val="both"/>
        <w:rPr>
          <w:color w:val="000000"/>
          <w:sz w:val="28"/>
          <w:szCs w:val="28"/>
        </w:rPr>
      </w:pPr>
      <w:r w:rsidRPr="00350AEE">
        <w:rPr>
          <w:color w:val="000000"/>
          <w:sz w:val="28"/>
          <w:szCs w:val="28"/>
        </w:rPr>
        <w:t>• «Социально-экономическое положение России» (ежемесячный доклад);</w:t>
      </w:r>
    </w:p>
    <w:p w:rsidR="00350AEE" w:rsidRPr="00CA63AF" w:rsidRDefault="00350AEE" w:rsidP="00CA63AF">
      <w:pPr>
        <w:autoSpaceDE w:val="0"/>
        <w:autoSpaceDN w:val="0"/>
        <w:adjustRightInd w:val="0"/>
        <w:ind w:firstLine="709"/>
        <w:jc w:val="both"/>
        <w:rPr>
          <w:sz w:val="28"/>
          <w:szCs w:val="28"/>
        </w:rPr>
      </w:pPr>
      <w:r w:rsidRPr="00350AEE">
        <w:rPr>
          <w:color w:val="000000"/>
          <w:sz w:val="28"/>
          <w:szCs w:val="28"/>
        </w:rPr>
        <w:t xml:space="preserve">• «Вопросы статистики» (ежемесячный научно-информационный журнал). </w:t>
      </w:r>
    </w:p>
    <w:p w:rsidR="00350AEE" w:rsidRDefault="00350AEE" w:rsidP="00350AEE">
      <w:pPr>
        <w:autoSpaceDE w:val="0"/>
        <w:autoSpaceDN w:val="0"/>
        <w:adjustRightInd w:val="0"/>
        <w:ind w:firstLine="709"/>
        <w:jc w:val="both"/>
        <w:rPr>
          <w:color w:val="000000"/>
          <w:sz w:val="28"/>
          <w:szCs w:val="28"/>
        </w:rPr>
      </w:pPr>
      <w:r w:rsidRPr="00350AEE">
        <w:rPr>
          <w:color w:val="000000"/>
          <w:sz w:val="28"/>
          <w:szCs w:val="28"/>
        </w:rPr>
        <w:t>С важнейшими социально-экономическими показателями Российской Федерации можно познакомиться через сеть INTERNET на сайте Федеральной службы государственной</w:t>
      </w:r>
      <w:r>
        <w:rPr>
          <w:color w:val="000000"/>
          <w:sz w:val="28"/>
          <w:szCs w:val="28"/>
        </w:rPr>
        <w:t xml:space="preserve"> </w:t>
      </w:r>
      <w:r w:rsidRPr="00350AEE">
        <w:rPr>
          <w:color w:val="000000"/>
          <w:sz w:val="28"/>
          <w:szCs w:val="28"/>
        </w:rPr>
        <w:t>статистики</w:t>
      </w:r>
      <w:r>
        <w:rPr>
          <w:color w:val="000000"/>
          <w:sz w:val="28"/>
          <w:szCs w:val="28"/>
        </w:rPr>
        <w:t xml:space="preserve"> </w:t>
      </w:r>
      <w:r w:rsidRPr="00CA63AF">
        <w:rPr>
          <w:sz w:val="28"/>
          <w:szCs w:val="28"/>
        </w:rPr>
        <w:t xml:space="preserve">– </w:t>
      </w:r>
      <w:hyperlink r:id="rId7" w:history="1">
        <w:r w:rsidR="00CA63AF" w:rsidRPr="00CA63AF">
          <w:rPr>
            <w:rStyle w:val="ab"/>
            <w:color w:val="auto"/>
            <w:sz w:val="28"/>
            <w:szCs w:val="28"/>
          </w:rPr>
          <w:t>http://www.gks.ru</w:t>
        </w:r>
      </w:hyperlink>
      <w:r w:rsidRPr="00350AEE">
        <w:rPr>
          <w:color w:val="000000"/>
          <w:sz w:val="28"/>
          <w:szCs w:val="28"/>
        </w:rPr>
        <w:t>.</w:t>
      </w:r>
    </w:p>
    <w:p w:rsidR="00CA63AF" w:rsidRDefault="00CA63AF" w:rsidP="00CA63A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Официальный статистический учё</w:t>
      </w:r>
      <w:r w:rsidRPr="00CA63AF">
        <w:rPr>
          <w:rFonts w:ascii="Times New Roman" w:hAnsi="Times New Roman" w:cs="Times New Roman"/>
          <w:sz w:val="28"/>
          <w:szCs w:val="28"/>
        </w:rPr>
        <w:t xml:space="preserve">т в Российской Федерации осуществляется субъектами </w:t>
      </w:r>
      <w:r>
        <w:rPr>
          <w:rFonts w:ascii="Times New Roman" w:hAnsi="Times New Roman" w:cs="Times New Roman"/>
          <w:sz w:val="28"/>
          <w:szCs w:val="28"/>
        </w:rPr>
        <w:t>официального статистического учё</w:t>
      </w:r>
      <w:r w:rsidRPr="00CA63AF">
        <w:rPr>
          <w:rFonts w:ascii="Times New Roman" w:hAnsi="Times New Roman" w:cs="Times New Roman"/>
          <w:sz w:val="28"/>
          <w:szCs w:val="28"/>
        </w:rPr>
        <w:t>та</w:t>
      </w:r>
      <w:r>
        <w:rPr>
          <w:rFonts w:ascii="Times New Roman" w:hAnsi="Times New Roman" w:cs="Times New Roman"/>
          <w:sz w:val="28"/>
          <w:szCs w:val="28"/>
        </w:rPr>
        <w:t xml:space="preserve"> на основе Федерального закона № 282-ФЗ от 29.11.2007 (в ред. От 23.07.2013) «Об официальном статистическом учёте и системе государственной статистики в Российской Федерации».</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 xml:space="preserve"> В системе государственной статистики используются следующие виды документированной информации: официальная статистическая информация, первичные статистические данные, административные данные.</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Официальный статистический уч</w:t>
      </w:r>
      <w:r>
        <w:rPr>
          <w:rFonts w:ascii="Times New Roman" w:hAnsi="Times New Roman" w:cs="Times New Roman"/>
          <w:sz w:val="28"/>
          <w:szCs w:val="28"/>
        </w:rPr>
        <w:t>ё</w:t>
      </w:r>
      <w:r w:rsidRPr="00CA63AF">
        <w:rPr>
          <w:rFonts w:ascii="Times New Roman" w:hAnsi="Times New Roman" w:cs="Times New Roman"/>
          <w:sz w:val="28"/>
          <w:szCs w:val="28"/>
        </w:rPr>
        <w:t xml:space="preserve">т осуществляется в соответствии с федеральным планом статистических работ, который разрабатывается уполномоченным Правительством Российской Федерации федеральным органом исполнительной власти совместно с субъектами </w:t>
      </w:r>
      <w:r>
        <w:rPr>
          <w:rFonts w:ascii="Times New Roman" w:hAnsi="Times New Roman" w:cs="Times New Roman"/>
          <w:sz w:val="28"/>
          <w:szCs w:val="28"/>
        </w:rPr>
        <w:t>официального статистического учё</w:t>
      </w:r>
      <w:r w:rsidRPr="00CA63AF">
        <w:rPr>
          <w:rFonts w:ascii="Times New Roman" w:hAnsi="Times New Roman" w:cs="Times New Roman"/>
          <w:sz w:val="28"/>
          <w:szCs w:val="28"/>
        </w:rPr>
        <w:t xml:space="preserve">та и утверждается Правительством Российской Федерации. Решение об актуализации (о корректировке) федерального плана статистических работ принимается Правительством Российской Федерации по представлению уполномоченного Правительством Российской Федерации </w:t>
      </w:r>
      <w:r w:rsidRPr="00CA63AF">
        <w:rPr>
          <w:rFonts w:ascii="Times New Roman" w:hAnsi="Times New Roman" w:cs="Times New Roman"/>
          <w:sz w:val="28"/>
          <w:szCs w:val="28"/>
        </w:rPr>
        <w:lastRenderedPageBreak/>
        <w:t>федерального органа исполнительной власти.</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Федеральный план статистических работ содержит перечни субъектов официального статистического уч</w:t>
      </w:r>
      <w:r>
        <w:rPr>
          <w:rFonts w:ascii="Times New Roman" w:hAnsi="Times New Roman" w:cs="Times New Roman"/>
          <w:sz w:val="28"/>
          <w:szCs w:val="28"/>
        </w:rPr>
        <w:t>ё</w:t>
      </w:r>
      <w:r w:rsidRPr="00CA63AF">
        <w:rPr>
          <w:rFonts w:ascii="Times New Roman" w:hAnsi="Times New Roman" w:cs="Times New Roman"/>
          <w:sz w:val="28"/>
          <w:szCs w:val="28"/>
        </w:rPr>
        <w:t>та и выполняемых ими работ по формированию официальной статистической информации с указанием периодичности выполнения каждой работы, уровня агрегирования официальной статистической информации, группировки этой информации согласно классификационным признакам и сроков е</w:t>
      </w:r>
      <w:r>
        <w:rPr>
          <w:rFonts w:ascii="Times New Roman" w:hAnsi="Times New Roman" w:cs="Times New Roman"/>
          <w:sz w:val="28"/>
          <w:szCs w:val="28"/>
        </w:rPr>
        <w:t>ё</w:t>
      </w:r>
      <w:r w:rsidRPr="00CA63AF">
        <w:rPr>
          <w:rFonts w:ascii="Times New Roman" w:hAnsi="Times New Roman" w:cs="Times New Roman"/>
          <w:sz w:val="28"/>
          <w:szCs w:val="28"/>
        </w:rPr>
        <w:t xml:space="preserve"> предоставления пользователям официальной статистической информацией или распространения.</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Разработка федерального плана статистических работ осуществляется на основе рационального выбора источников в целях формирования официальной статистическ</w:t>
      </w:r>
      <w:r>
        <w:rPr>
          <w:rFonts w:ascii="Times New Roman" w:hAnsi="Times New Roman" w:cs="Times New Roman"/>
          <w:sz w:val="28"/>
          <w:szCs w:val="28"/>
        </w:rPr>
        <w:t>ой информации для обеспечения её</w:t>
      </w:r>
      <w:r w:rsidRPr="00CA63AF">
        <w:rPr>
          <w:rFonts w:ascii="Times New Roman" w:hAnsi="Times New Roman" w:cs="Times New Roman"/>
          <w:sz w:val="28"/>
          <w:szCs w:val="28"/>
        </w:rPr>
        <w:t xml:space="preserve"> полноты, достоверности, научной обоснованности, сво</w:t>
      </w:r>
      <w:r>
        <w:rPr>
          <w:rFonts w:ascii="Times New Roman" w:hAnsi="Times New Roman" w:cs="Times New Roman"/>
          <w:sz w:val="28"/>
          <w:szCs w:val="28"/>
        </w:rPr>
        <w:t>евременности предоставления, учё</w:t>
      </w:r>
      <w:r w:rsidRPr="00CA63AF">
        <w:rPr>
          <w:rFonts w:ascii="Times New Roman" w:hAnsi="Times New Roman" w:cs="Times New Roman"/>
          <w:sz w:val="28"/>
          <w:szCs w:val="28"/>
        </w:rPr>
        <w:t>та интересов пользователей официальной статистической информацией, а также в целях снижения нагрузки на респондентов и исключения дублирования в работе субъектов официального статистического уч</w:t>
      </w:r>
      <w:r>
        <w:rPr>
          <w:rFonts w:ascii="Times New Roman" w:hAnsi="Times New Roman" w:cs="Times New Roman"/>
          <w:sz w:val="28"/>
          <w:szCs w:val="28"/>
        </w:rPr>
        <w:t>ё</w:t>
      </w:r>
      <w:r w:rsidRPr="00CA63AF">
        <w:rPr>
          <w:rFonts w:ascii="Times New Roman" w:hAnsi="Times New Roman" w:cs="Times New Roman"/>
          <w:sz w:val="28"/>
          <w:szCs w:val="28"/>
        </w:rPr>
        <w:t>та.</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 xml:space="preserve">Координация деятельности в сфере </w:t>
      </w:r>
      <w:r>
        <w:rPr>
          <w:rFonts w:ascii="Times New Roman" w:hAnsi="Times New Roman" w:cs="Times New Roman"/>
          <w:sz w:val="28"/>
          <w:szCs w:val="28"/>
        </w:rPr>
        <w:t>официального статистического учё</w:t>
      </w:r>
      <w:r w:rsidRPr="00CA63AF">
        <w:rPr>
          <w:rFonts w:ascii="Times New Roman" w:hAnsi="Times New Roman" w:cs="Times New Roman"/>
          <w:sz w:val="28"/>
          <w:szCs w:val="28"/>
        </w:rPr>
        <w:t>та осуществляется уполномоченным Правительством Российской Федерации федеральным органом исполнительной власти при разработке федерального плана статистических работ, подготовке предложений по его актуализации, составлении национальных счетов и утверждении форм федерального статистического наблюдения и указаний по их заполнению.</w:t>
      </w:r>
      <w:r>
        <w:rPr>
          <w:rFonts w:ascii="Times New Roman" w:hAnsi="Times New Roman" w:cs="Times New Roman"/>
          <w:sz w:val="28"/>
          <w:szCs w:val="28"/>
        </w:rPr>
        <w:t xml:space="preserve"> </w:t>
      </w:r>
      <w:r w:rsidRPr="00CA63AF">
        <w:rPr>
          <w:rFonts w:ascii="Times New Roman" w:hAnsi="Times New Roman" w:cs="Times New Roman"/>
          <w:sz w:val="28"/>
          <w:szCs w:val="28"/>
        </w:rPr>
        <w:t>(в ред. Фед</w:t>
      </w:r>
      <w:r>
        <w:rPr>
          <w:rFonts w:ascii="Times New Roman" w:hAnsi="Times New Roman" w:cs="Times New Roman"/>
          <w:sz w:val="28"/>
          <w:szCs w:val="28"/>
        </w:rPr>
        <w:t>ерального закона от 02.07.2013 №</w:t>
      </w:r>
      <w:r w:rsidRPr="00CA63AF">
        <w:rPr>
          <w:rFonts w:ascii="Times New Roman" w:hAnsi="Times New Roman" w:cs="Times New Roman"/>
          <w:sz w:val="28"/>
          <w:szCs w:val="28"/>
        </w:rPr>
        <w:t xml:space="preserve"> 171-ФЗ)</w:t>
      </w:r>
    </w:p>
    <w:p w:rsidR="00CA63AF" w:rsidRPr="00CA63AF" w:rsidRDefault="00CA63AF" w:rsidP="00EF7407">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Субъекты официального статистического уч</w:t>
      </w:r>
      <w:r>
        <w:rPr>
          <w:rFonts w:ascii="Times New Roman" w:hAnsi="Times New Roman" w:cs="Times New Roman"/>
          <w:sz w:val="28"/>
          <w:szCs w:val="28"/>
        </w:rPr>
        <w:t>ё</w:t>
      </w:r>
      <w:r w:rsidRPr="00CA63AF">
        <w:rPr>
          <w:rFonts w:ascii="Times New Roman" w:hAnsi="Times New Roman" w:cs="Times New Roman"/>
          <w:sz w:val="28"/>
          <w:szCs w:val="28"/>
        </w:rPr>
        <w:t>та в целях формирования официальной статистической информации получают от респондентов первичные статистические данные и административные данные, в том числе содержащие сведения, отнес</w:t>
      </w:r>
      <w:r w:rsidR="00EF7407">
        <w:rPr>
          <w:rFonts w:ascii="Times New Roman" w:hAnsi="Times New Roman" w:cs="Times New Roman"/>
          <w:sz w:val="28"/>
          <w:szCs w:val="28"/>
        </w:rPr>
        <w:t>ё</w:t>
      </w:r>
      <w:r w:rsidRPr="00CA63AF">
        <w:rPr>
          <w:rFonts w:ascii="Times New Roman" w:hAnsi="Times New Roman" w:cs="Times New Roman"/>
          <w:sz w:val="28"/>
          <w:szCs w:val="28"/>
        </w:rPr>
        <w:t>нные к государственной тайне, сведения, отнес</w:t>
      </w:r>
      <w:r w:rsidR="00EF7407">
        <w:rPr>
          <w:rFonts w:ascii="Times New Roman" w:hAnsi="Times New Roman" w:cs="Times New Roman"/>
          <w:sz w:val="28"/>
          <w:szCs w:val="28"/>
        </w:rPr>
        <w:t>ё</w:t>
      </w:r>
      <w:r w:rsidRPr="00CA63AF">
        <w:rPr>
          <w:rFonts w:ascii="Times New Roman" w:hAnsi="Times New Roman" w:cs="Times New Roman"/>
          <w:sz w:val="28"/>
          <w:szCs w:val="28"/>
        </w:rPr>
        <w:t>нные к коммерческой тайне, сведения о налогоплательщиках, о персональных данных физических лиц и другую информацию, доступ к которой ограничен федераль</w:t>
      </w:r>
      <w:r w:rsidR="00EF7407">
        <w:rPr>
          <w:rFonts w:ascii="Times New Roman" w:hAnsi="Times New Roman" w:cs="Times New Roman"/>
          <w:sz w:val="28"/>
          <w:szCs w:val="28"/>
        </w:rPr>
        <w:t>ными законами, и обеспечивают её</w:t>
      </w:r>
      <w:r w:rsidRPr="00CA63AF">
        <w:rPr>
          <w:rFonts w:ascii="Times New Roman" w:hAnsi="Times New Roman" w:cs="Times New Roman"/>
          <w:sz w:val="28"/>
          <w:szCs w:val="28"/>
        </w:rPr>
        <w:t xml:space="preserve"> защиту в соответствии с законодательством Российской Федерации об этих категориях информации ограниченного доступа.</w:t>
      </w:r>
      <w:r w:rsidR="00EF7407">
        <w:rPr>
          <w:rFonts w:ascii="Times New Roman" w:hAnsi="Times New Roman" w:cs="Times New Roman"/>
          <w:sz w:val="28"/>
          <w:szCs w:val="28"/>
        </w:rPr>
        <w:t xml:space="preserve"> </w:t>
      </w:r>
      <w:r w:rsidRPr="00CA63AF">
        <w:rPr>
          <w:rFonts w:ascii="Times New Roman" w:hAnsi="Times New Roman" w:cs="Times New Roman"/>
          <w:sz w:val="28"/>
          <w:szCs w:val="28"/>
        </w:rPr>
        <w:t xml:space="preserve">(в ред. Федерального закона от 02.07.2013 </w:t>
      </w:r>
      <w:r w:rsidR="00EF7407">
        <w:rPr>
          <w:rFonts w:ascii="Times New Roman" w:hAnsi="Times New Roman" w:cs="Times New Roman"/>
          <w:sz w:val="28"/>
          <w:szCs w:val="28"/>
        </w:rPr>
        <w:t>№</w:t>
      </w:r>
      <w:r w:rsidRPr="00CA63AF">
        <w:rPr>
          <w:rFonts w:ascii="Times New Roman" w:hAnsi="Times New Roman" w:cs="Times New Roman"/>
          <w:sz w:val="28"/>
          <w:szCs w:val="28"/>
        </w:rPr>
        <w:t xml:space="preserve"> 171-ФЗ)</w:t>
      </w:r>
    </w:p>
    <w:p w:rsidR="00CA63AF" w:rsidRPr="00CA63AF" w:rsidRDefault="00CA63AF" w:rsidP="00CA63AF">
      <w:pPr>
        <w:pStyle w:val="ConsPlusNormal"/>
        <w:ind w:firstLine="540"/>
        <w:jc w:val="both"/>
        <w:rPr>
          <w:rFonts w:ascii="Times New Roman" w:hAnsi="Times New Roman" w:cs="Times New Roman"/>
          <w:sz w:val="28"/>
          <w:szCs w:val="28"/>
        </w:rPr>
      </w:pPr>
      <w:r w:rsidRPr="00CA63AF">
        <w:rPr>
          <w:rFonts w:ascii="Times New Roman" w:hAnsi="Times New Roman" w:cs="Times New Roman"/>
          <w:sz w:val="28"/>
          <w:szCs w:val="28"/>
        </w:rPr>
        <w:t>Официальная статистическая информация является общедоступной, за исключением информации, доступ к которой ограничен федеральными законами. Обеспечение доступа заинтересованных пользователей официальной статистической информацией к общедоступной официальной статистическо</w:t>
      </w:r>
      <w:r w:rsidR="00EF7407">
        <w:rPr>
          <w:rFonts w:ascii="Times New Roman" w:hAnsi="Times New Roman" w:cs="Times New Roman"/>
          <w:sz w:val="28"/>
          <w:szCs w:val="28"/>
        </w:rPr>
        <w:t>й информации осуществляется путё</w:t>
      </w:r>
      <w:r w:rsidRPr="00CA63AF">
        <w:rPr>
          <w:rFonts w:ascii="Times New Roman" w:hAnsi="Times New Roman" w:cs="Times New Roman"/>
          <w:sz w:val="28"/>
          <w:szCs w:val="28"/>
        </w:rPr>
        <w:t>м е</w:t>
      </w:r>
      <w:r w:rsidR="00EF7407">
        <w:rPr>
          <w:rFonts w:ascii="Times New Roman" w:hAnsi="Times New Roman" w:cs="Times New Roman"/>
          <w:sz w:val="28"/>
          <w:szCs w:val="28"/>
        </w:rPr>
        <w:t>ё</w:t>
      </w:r>
      <w:r w:rsidRPr="00CA63AF">
        <w:rPr>
          <w:rFonts w:ascii="Times New Roman" w:hAnsi="Times New Roman" w:cs="Times New Roman"/>
          <w:sz w:val="28"/>
          <w:szCs w:val="28"/>
        </w:rPr>
        <w:t xml:space="preserve"> предоставления или распространения.</w:t>
      </w:r>
    </w:p>
    <w:p w:rsidR="00C1013A" w:rsidRPr="00C1013A" w:rsidRDefault="00C1013A" w:rsidP="007C6193">
      <w:pPr>
        <w:jc w:val="both"/>
        <w:rPr>
          <w:b/>
          <w:sz w:val="28"/>
          <w:szCs w:val="28"/>
        </w:rPr>
      </w:pPr>
    </w:p>
    <w:p w:rsidR="00BF54F9" w:rsidRPr="00BF54F9" w:rsidRDefault="00BF54F9" w:rsidP="00A341BA">
      <w:pPr>
        <w:ind w:firstLine="705"/>
        <w:jc w:val="center"/>
        <w:rPr>
          <w:b/>
          <w:sz w:val="28"/>
          <w:szCs w:val="28"/>
        </w:rPr>
      </w:pPr>
      <w:r w:rsidRPr="00BF54F9">
        <w:rPr>
          <w:b/>
          <w:sz w:val="28"/>
          <w:szCs w:val="28"/>
        </w:rPr>
        <w:t>Вопросы  и задания для самоконтроля</w:t>
      </w:r>
    </w:p>
    <w:p w:rsidR="00175F92" w:rsidRDefault="00175F92" w:rsidP="00BF54F9">
      <w:pPr>
        <w:ind w:left="705"/>
        <w:rPr>
          <w:b/>
          <w:sz w:val="28"/>
          <w:szCs w:val="28"/>
        </w:rPr>
      </w:pPr>
    </w:p>
    <w:p w:rsidR="00A341BA" w:rsidRDefault="00A341BA" w:rsidP="00A341BA">
      <w:pPr>
        <w:ind w:firstLine="680"/>
        <w:jc w:val="both"/>
        <w:rPr>
          <w:b/>
          <w:i/>
          <w:sz w:val="28"/>
          <w:szCs w:val="28"/>
        </w:rPr>
      </w:pPr>
      <w:r>
        <w:rPr>
          <w:b/>
          <w:i/>
          <w:sz w:val="28"/>
          <w:szCs w:val="28"/>
        </w:rPr>
        <w:t>Ответьте на ключевые вопросы темы:</w:t>
      </w:r>
    </w:p>
    <w:p w:rsidR="00A341BA" w:rsidRDefault="00A341BA" w:rsidP="00A341BA">
      <w:pPr>
        <w:ind w:firstLine="709"/>
        <w:jc w:val="both"/>
        <w:rPr>
          <w:sz w:val="28"/>
          <w:szCs w:val="28"/>
        </w:rPr>
      </w:pPr>
    </w:p>
    <w:p w:rsidR="00A341BA" w:rsidRPr="008D368F" w:rsidRDefault="00A341BA" w:rsidP="00A341BA">
      <w:pPr>
        <w:ind w:firstLine="709"/>
        <w:jc w:val="both"/>
        <w:rPr>
          <w:sz w:val="28"/>
          <w:szCs w:val="28"/>
        </w:rPr>
      </w:pPr>
      <w:r w:rsidRPr="008D368F">
        <w:rPr>
          <w:sz w:val="28"/>
          <w:szCs w:val="28"/>
        </w:rPr>
        <w:t>1. Что означает термин «статистика»?</w:t>
      </w:r>
    </w:p>
    <w:p w:rsidR="00A341BA" w:rsidRPr="008D368F" w:rsidRDefault="00A341BA" w:rsidP="00A341BA">
      <w:pPr>
        <w:ind w:firstLine="709"/>
        <w:jc w:val="both"/>
        <w:rPr>
          <w:sz w:val="28"/>
          <w:szCs w:val="28"/>
        </w:rPr>
      </w:pPr>
      <w:r w:rsidRPr="008D368F">
        <w:rPr>
          <w:sz w:val="28"/>
          <w:szCs w:val="28"/>
        </w:rPr>
        <w:t>2. Что является предметом исследования статистической науки?</w:t>
      </w:r>
    </w:p>
    <w:p w:rsidR="00A341BA" w:rsidRPr="008D368F" w:rsidRDefault="00A341BA" w:rsidP="00A341BA">
      <w:pPr>
        <w:ind w:firstLine="709"/>
        <w:jc w:val="both"/>
        <w:rPr>
          <w:sz w:val="28"/>
          <w:szCs w:val="28"/>
        </w:rPr>
      </w:pPr>
      <w:r w:rsidRPr="008D368F">
        <w:rPr>
          <w:sz w:val="28"/>
          <w:szCs w:val="28"/>
        </w:rPr>
        <w:lastRenderedPageBreak/>
        <w:t>3. Раскройте понятие статистической совокупности и приведите примеры.</w:t>
      </w:r>
    </w:p>
    <w:p w:rsidR="00A341BA" w:rsidRPr="008D368F" w:rsidRDefault="00A341BA" w:rsidP="00A341BA">
      <w:pPr>
        <w:ind w:firstLine="709"/>
        <w:jc w:val="both"/>
        <w:rPr>
          <w:sz w:val="28"/>
          <w:szCs w:val="28"/>
        </w:rPr>
      </w:pPr>
      <w:r w:rsidRPr="008D368F">
        <w:rPr>
          <w:sz w:val="28"/>
          <w:szCs w:val="28"/>
        </w:rPr>
        <w:t>4. Раскройте понятие статистического признака.</w:t>
      </w:r>
    </w:p>
    <w:p w:rsidR="00A341BA" w:rsidRPr="008D368F" w:rsidRDefault="00A341BA" w:rsidP="00A341BA">
      <w:pPr>
        <w:ind w:firstLine="709"/>
        <w:jc w:val="both"/>
        <w:rPr>
          <w:sz w:val="28"/>
          <w:szCs w:val="28"/>
        </w:rPr>
      </w:pPr>
      <w:r w:rsidRPr="008D368F">
        <w:rPr>
          <w:sz w:val="28"/>
          <w:szCs w:val="28"/>
        </w:rPr>
        <w:t>5. Дайте определение статистического показателя и укажите их виды.</w:t>
      </w:r>
    </w:p>
    <w:p w:rsidR="00A341BA" w:rsidRPr="008D368F" w:rsidRDefault="00A341BA" w:rsidP="00A341BA">
      <w:pPr>
        <w:ind w:firstLine="709"/>
        <w:jc w:val="both"/>
        <w:rPr>
          <w:sz w:val="28"/>
          <w:szCs w:val="28"/>
        </w:rPr>
      </w:pPr>
      <w:r w:rsidRPr="008D368F">
        <w:rPr>
          <w:sz w:val="28"/>
          <w:szCs w:val="28"/>
        </w:rPr>
        <w:t>6. В чём заключается сущность статистической методологии?</w:t>
      </w:r>
    </w:p>
    <w:p w:rsidR="00441EA5" w:rsidRDefault="00441EA5" w:rsidP="008669C0">
      <w:pPr>
        <w:rPr>
          <w:b/>
          <w:i/>
          <w:sz w:val="28"/>
          <w:szCs w:val="28"/>
        </w:rPr>
      </w:pPr>
    </w:p>
    <w:p w:rsidR="00A341BA" w:rsidRDefault="00A341BA" w:rsidP="00A341BA">
      <w:pPr>
        <w:ind w:firstLine="680"/>
        <w:rPr>
          <w:b/>
          <w:i/>
          <w:sz w:val="28"/>
          <w:szCs w:val="28"/>
        </w:rPr>
      </w:pPr>
      <w:r>
        <w:rPr>
          <w:b/>
          <w:i/>
          <w:sz w:val="28"/>
          <w:szCs w:val="28"/>
        </w:rPr>
        <w:t>Выполните задание - тест</w:t>
      </w:r>
    </w:p>
    <w:p w:rsidR="00A341BA" w:rsidRDefault="00A341BA" w:rsidP="00A341BA">
      <w:pPr>
        <w:ind w:firstLine="680"/>
        <w:rPr>
          <w:sz w:val="28"/>
          <w:szCs w:val="28"/>
        </w:rPr>
      </w:pPr>
    </w:p>
    <w:p w:rsidR="00A341BA" w:rsidRPr="00A341BA" w:rsidRDefault="00A341BA" w:rsidP="00A341BA">
      <w:pPr>
        <w:ind w:firstLine="709"/>
        <w:jc w:val="both"/>
        <w:outlineLvl w:val="0"/>
        <w:rPr>
          <w:b/>
          <w:sz w:val="28"/>
          <w:szCs w:val="28"/>
        </w:rPr>
      </w:pPr>
      <w:r w:rsidRPr="00A341BA">
        <w:rPr>
          <w:b/>
          <w:sz w:val="28"/>
          <w:szCs w:val="28"/>
        </w:rPr>
        <w:t>Задание: Выбрать вариант верного ответа</w:t>
      </w:r>
    </w:p>
    <w:p w:rsidR="00A341BA" w:rsidRPr="008D368F" w:rsidRDefault="00A341BA" w:rsidP="00A341BA">
      <w:pPr>
        <w:ind w:firstLine="709"/>
        <w:jc w:val="both"/>
        <w:rPr>
          <w:i/>
          <w:sz w:val="28"/>
          <w:szCs w:val="28"/>
        </w:rPr>
      </w:pPr>
    </w:p>
    <w:p w:rsidR="00A341BA" w:rsidRPr="008D368F" w:rsidRDefault="00A341BA" w:rsidP="00CA7E57">
      <w:pPr>
        <w:jc w:val="both"/>
        <w:outlineLvl w:val="0"/>
        <w:rPr>
          <w:sz w:val="28"/>
          <w:szCs w:val="28"/>
        </w:rPr>
      </w:pPr>
      <w:r w:rsidRPr="008D368F">
        <w:rPr>
          <w:sz w:val="28"/>
          <w:szCs w:val="28"/>
        </w:rPr>
        <w:t>1. Статистическая совокупность – это</w:t>
      </w:r>
      <w:r w:rsidR="00095A55">
        <w:rPr>
          <w:sz w:val="28"/>
          <w:szCs w:val="28"/>
        </w:rPr>
        <w:t>…</w:t>
      </w:r>
    </w:p>
    <w:p w:rsidR="00A341BA" w:rsidRPr="008D368F" w:rsidRDefault="00CA7E57" w:rsidP="00A341BA">
      <w:pPr>
        <w:ind w:firstLine="709"/>
        <w:jc w:val="both"/>
        <w:rPr>
          <w:sz w:val="28"/>
          <w:szCs w:val="28"/>
        </w:rPr>
      </w:pPr>
      <w:r>
        <w:rPr>
          <w:sz w:val="28"/>
          <w:szCs w:val="28"/>
        </w:rPr>
        <w:t>1</w:t>
      </w:r>
      <w:r w:rsidR="00A341BA" w:rsidRPr="008D368F">
        <w:rPr>
          <w:sz w:val="28"/>
          <w:szCs w:val="28"/>
        </w:rPr>
        <w:t>) набор статистических признаков, отражающих взаимосвязи, которые объективно существуют между явлениями;</w:t>
      </w:r>
    </w:p>
    <w:p w:rsidR="00A341BA" w:rsidRPr="008D368F" w:rsidRDefault="00CA7E57" w:rsidP="00A341BA">
      <w:pPr>
        <w:ind w:firstLine="709"/>
        <w:jc w:val="both"/>
        <w:rPr>
          <w:sz w:val="28"/>
          <w:szCs w:val="28"/>
        </w:rPr>
      </w:pPr>
      <w:r>
        <w:rPr>
          <w:sz w:val="28"/>
          <w:szCs w:val="28"/>
        </w:rPr>
        <w:t>2</w:t>
      </w:r>
      <w:r w:rsidR="00A341BA" w:rsidRPr="008D368F">
        <w:rPr>
          <w:sz w:val="28"/>
          <w:szCs w:val="28"/>
        </w:rPr>
        <w:t>) конкретные числовые значения статистических показателей;</w:t>
      </w:r>
    </w:p>
    <w:p w:rsidR="00A341BA" w:rsidRPr="008D368F" w:rsidRDefault="00CA7E57" w:rsidP="00A341BA">
      <w:pPr>
        <w:ind w:firstLine="709"/>
        <w:jc w:val="both"/>
        <w:rPr>
          <w:sz w:val="28"/>
          <w:szCs w:val="28"/>
        </w:rPr>
      </w:pPr>
      <w:r>
        <w:rPr>
          <w:sz w:val="28"/>
          <w:szCs w:val="28"/>
        </w:rPr>
        <w:t>3</w:t>
      </w:r>
      <w:r w:rsidR="00A341BA" w:rsidRPr="008D368F">
        <w:rPr>
          <w:sz w:val="28"/>
          <w:szCs w:val="28"/>
        </w:rPr>
        <w:t>) множество социально-экономических объектов, объединённых единой качественной основой.</w:t>
      </w:r>
    </w:p>
    <w:p w:rsidR="00A341BA" w:rsidRPr="008D368F" w:rsidRDefault="00A341BA" w:rsidP="00CA7E57">
      <w:pPr>
        <w:jc w:val="both"/>
        <w:outlineLvl w:val="0"/>
        <w:rPr>
          <w:sz w:val="28"/>
          <w:szCs w:val="28"/>
        </w:rPr>
      </w:pPr>
      <w:r w:rsidRPr="008D368F">
        <w:rPr>
          <w:sz w:val="28"/>
          <w:szCs w:val="28"/>
        </w:rPr>
        <w:t>2. Статистический признак – это</w:t>
      </w:r>
      <w:r w:rsidR="00095A55">
        <w:rPr>
          <w:sz w:val="28"/>
          <w:szCs w:val="28"/>
        </w:rPr>
        <w:t>…</w:t>
      </w:r>
    </w:p>
    <w:p w:rsidR="00A341BA" w:rsidRPr="008D368F" w:rsidRDefault="00CA7E57" w:rsidP="00A341BA">
      <w:pPr>
        <w:ind w:firstLine="709"/>
        <w:jc w:val="both"/>
        <w:rPr>
          <w:sz w:val="28"/>
          <w:szCs w:val="28"/>
        </w:rPr>
      </w:pPr>
      <w:r>
        <w:rPr>
          <w:sz w:val="28"/>
          <w:szCs w:val="28"/>
        </w:rPr>
        <w:t>1</w:t>
      </w:r>
      <w:r w:rsidR="00A341BA" w:rsidRPr="008D368F">
        <w:rPr>
          <w:sz w:val="28"/>
          <w:szCs w:val="28"/>
        </w:rPr>
        <w:t>) количественная характеристика изучаемого явления;</w:t>
      </w:r>
    </w:p>
    <w:p w:rsidR="00A341BA" w:rsidRPr="008D368F" w:rsidRDefault="00CA7E57" w:rsidP="00A341BA">
      <w:pPr>
        <w:ind w:firstLine="709"/>
        <w:jc w:val="both"/>
        <w:rPr>
          <w:sz w:val="28"/>
          <w:szCs w:val="28"/>
        </w:rPr>
      </w:pPr>
      <w:r>
        <w:rPr>
          <w:sz w:val="28"/>
          <w:szCs w:val="28"/>
        </w:rPr>
        <w:t>2</w:t>
      </w:r>
      <w:r w:rsidR="00A341BA" w:rsidRPr="008D368F">
        <w:rPr>
          <w:sz w:val="28"/>
          <w:szCs w:val="28"/>
        </w:rPr>
        <w:t>) качественная характеристика свойства изучаемого явления;</w:t>
      </w:r>
    </w:p>
    <w:p w:rsidR="00A341BA" w:rsidRPr="008D368F" w:rsidRDefault="00CA7E57" w:rsidP="00A341BA">
      <w:pPr>
        <w:ind w:firstLine="709"/>
        <w:jc w:val="both"/>
        <w:rPr>
          <w:sz w:val="28"/>
          <w:szCs w:val="28"/>
        </w:rPr>
      </w:pPr>
      <w:r>
        <w:rPr>
          <w:sz w:val="28"/>
          <w:szCs w:val="28"/>
        </w:rPr>
        <w:t>3</w:t>
      </w:r>
      <w:r w:rsidR="00A341BA" w:rsidRPr="008D368F">
        <w:rPr>
          <w:sz w:val="28"/>
          <w:szCs w:val="28"/>
        </w:rPr>
        <w:t>) первичный элемент статистической совокупности.</w:t>
      </w:r>
    </w:p>
    <w:p w:rsidR="00A341BA" w:rsidRPr="008D368F" w:rsidRDefault="00A341BA" w:rsidP="00CA7E57">
      <w:pPr>
        <w:jc w:val="both"/>
        <w:outlineLvl w:val="0"/>
        <w:rPr>
          <w:sz w:val="28"/>
          <w:szCs w:val="28"/>
        </w:rPr>
      </w:pPr>
      <w:r w:rsidRPr="008D368F">
        <w:rPr>
          <w:sz w:val="28"/>
          <w:szCs w:val="28"/>
        </w:rPr>
        <w:t>3. К группе учётно-оценочных показателей не относится</w:t>
      </w:r>
      <w:r w:rsidR="00095A55">
        <w:rPr>
          <w:sz w:val="28"/>
          <w:szCs w:val="28"/>
        </w:rPr>
        <w:t>…</w:t>
      </w:r>
    </w:p>
    <w:p w:rsidR="00A341BA" w:rsidRPr="008D368F" w:rsidRDefault="00CA7E57" w:rsidP="00A341BA">
      <w:pPr>
        <w:ind w:firstLine="709"/>
        <w:jc w:val="both"/>
        <w:rPr>
          <w:sz w:val="28"/>
          <w:szCs w:val="28"/>
        </w:rPr>
      </w:pPr>
      <w:r>
        <w:rPr>
          <w:sz w:val="28"/>
          <w:szCs w:val="28"/>
        </w:rPr>
        <w:t>1</w:t>
      </w:r>
      <w:r w:rsidR="00A341BA" w:rsidRPr="008D368F">
        <w:rPr>
          <w:sz w:val="28"/>
          <w:szCs w:val="28"/>
        </w:rPr>
        <w:t>) прибыль предприятия;</w:t>
      </w:r>
    </w:p>
    <w:p w:rsidR="00A341BA" w:rsidRPr="008D368F" w:rsidRDefault="00CA7E57" w:rsidP="00A341BA">
      <w:pPr>
        <w:ind w:firstLine="709"/>
        <w:jc w:val="both"/>
        <w:rPr>
          <w:sz w:val="28"/>
          <w:szCs w:val="28"/>
        </w:rPr>
      </w:pPr>
      <w:r>
        <w:rPr>
          <w:sz w:val="28"/>
          <w:szCs w:val="28"/>
        </w:rPr>
        <w:t>2</w:t>
      </w:r>
      <w:r w:rsidR="00A341BA" w:rsidRPr="008D368F">
        <w:rPr>
          <w:sz w:val="28"/>
          <w:szCs w:val="28"/>
        </w:rPr>
        <w:t>) средняя заработная плата рабочих предприятия;</w:t>
      </w:r>
    </w:p>
    <w:p w:rsidR="00A341BA" w:rsidRPr="008D368F" w:rsidRDefault="00CA7E57" w:rsidP="00A341BA">
      <w:pPr>
        <w:ind w:firstLine="709"/>
        <w:jc w:val="both"/>
        <w:rPr>
          <w:sz w:val="28"/>
          <w:szCs w:val="28"/>
        </w:rPr>
      </w:pPr>
      <w:r>
        <w:rPr>
          <w:sz w:val="28"/>
          <w:szCs w:val="28"/>
        </w:rPr>
        <w:t>3</w:t>
      </w:r>
      <w:r w:rsidR="00A341BA" w:rsidRPr="008D368F">
        <w:rPr>
          <w:sz w:val="28"/>
          <w:szCs w:val="28"/>
        </w:rPr>
        <w:t>) численность рабочих предприятия.</w:t>
      </w:r>
    </w:p>
    <w:p w:rsidR="00A341BA" w:rsidRPr="008D368F" w:rsidRDefault="00A341BA" w:rsidP="00CA7E57">
      <w:pPr>
        <w:jc w:val="both"/>
        <w:outlineLvl w:val="0"/>
        <w:rPr>
          <w:sz w:val="28"/>
          <w:szCs w:val="28"/>
        </w:rPr>
      </w:pPr>
      <w:r w:rsidRPr="008D368F">
        <w:rPr>
          <w:sz w:val="28"/>
          <w:szCs w:val="28"/>
        </w:rPr>
        <w:t>4. К группе аналитических показателей не относится</w:t>
      </w:r>
      <w:r w:rsidR="00095A55">
        <w:rPr>
          <w:sz w:val="28"/>
          <w:szCs w:val="28"/>
        </w:rPr>
        <w:t>…</w:t>
      </w:r>
    </w:p>
    <w:p w:rsidR="00A341BA" w:rsidRPr="008D368F" w:rsidRDefault="00CA7E57" w:rsidP="00A341BA">
      <w:pPr>
        <w:ind w:firstLine="709"/>
        <w:jc w:val="both"/>
        <w:rPr>
          <w:sz w:val="28"/>
          <w:szCs w:val="28"/>
        </w:rPr>
      </w:pPr>
      <w:r>
        <w:rPr>
          <w:sz w:val="28"/>
          <w:szCs w:val="28"/>
        </w:rPr>
        <w:t>1</w:t>
      </w:r>
      <w:r w:rsidR="00A341BA" w:rsidRPr="008D368F">
        <w:rPr>
          <w:sz w:val="28"/>
          <w:szCs w:val="28"/>
        </w:rPr>
        <w:t>) средний стаж работы бригады;</w:t>
      </w:r>
    </w:p>
    <w:p w:rsidR="00A341BA" w:rsidRPr="008D368F" w:rsidRDefault="00CA7E57" w:rsidP="00A341BA">
      <w:pPr>
        <w:ind w:firstLine="709"/>
        <w:jc w:val="both"/>
        <w:rPr>
          <w:sz w:val="28"/>
          <w:szCs w:val="28"/>
        </w:rPr>
      </w:pPr>
      <w:r>
        <w:rPr>
          <w:sz w:val="28"/>
          <w:szCs w:val="28"/>
        </w:rPr>
        <w:t>2</w:t>
      </w:r>
      <w:r w:rsidR="00A341BA" w:rsidRPr="008D368F">
        <w:rPr>
          <w:sz w:val="28"/>
          <w:szCs w:val="28"/>
        </w:rPr>
        <w:t>) прирост прибыли в отчётном периоде;</w:t>
      </w:r>
    </w:p>
    <w:p w:rsidR="00A341BA" w:rsidRPr="008D368F" w:rsidRDefault="00CA7E57" w:rsidP="00A341BA">
      <w:pPr>
        <w:ind w:firstLine="709"/>
        <w:jc w:val="both"/>
        <w:rPr>
          <w:sz w:val="28"/>
          <w:szCs w:val="28"/>
        </w:rPr>
      </w:pPr>
      <w:r>
        <w:rPr>
          <w:sz w:val="28"/>
          <w:szCs w:val="28"/>
        </w:rPr>
        <w:t>3</w:t>
      </w:r>
      <w:r w:rsidR="00A341BA" w:rsidRPr="008D368F">
        <w:rPr>
          <w:sz w:val="28"/>
          <w:szCs w:val="28"/>
        </w:rPr>
        <w:t xml:space="preserve">) стоимость имущества предприятия.  </w:t>
      </w:r>
    </w:p>
    <w:p w:rsidR="00175F92" w:rsidRDefault="00095A55" w:rsidP="00CA7E57">
      <w:pPr>
        <w:rPr>
          <w:sz w:val="28"/>
          <w:szCs w:val="28"/>
        </w:rPr>
      </w:pPr>
      <w:r w:rsidRPr="00095A55">
        <w:rPr>
          <w:sz w:val="28"/>
          <w:szCs w:val="28"/>
        </w:rPr>
        <w:t xml:space="preserve">5. </w:t>
      </w:r>
      <w:r>
        <w:rPr>
          <w:sz w:val="28"/>
          <w:szCs w:val="28"/>
        </w:rPr>
        <w:t>Отдельные элементы статистической совокупности называют…</w:t>
      </w:r>
    </w:p>
    <w:p w:rsidR="00095A55" w:rsidRDefault="00CA7E57" w:rsidP="00BF54F9">
      <w:pPr>
        <w:ind w:left="705"/>
        <w:rPr>
          <w:sz w:val="28"/>
          <w:szCs w:val="28"/>
        </w:rPr>
      </w:pPr>
      <w:r>
        <w:rPr>
          <w:sz w:val="28"/>
          <w:szCs w:val="28"/>
        </w:rPr>
        <w:t>1</w:t>
      </w:r>
      <w:r w:rsidR="00095A55">
        <w:rPr>
          <w:sz w:val="28"/>
          <w:szCs w:val="28"/>
        </w:rPr>
        <w:t>) единицами совокупности;</w:t>
      </w:r>
    </w:p>
    <w:p w:rsidR="00095A55" w:rsidRDefault="00CA7E57" w:rsidP="00BF54F9">
      <w:pPr>
        <w:ind w:left="705"/>
        <w:rPr>
          <w:sz w:val="28"/>
          <w:szCs w:val="28"/>
        </w:rPr>
      </w:pPr>
      <w:r>
        <w:rPr>
          <w:sz w:val="28"/>
          <w:szCs w:val="28"/>
        </w:rPr>
        <w:t>2</w:t>
      </w:r>
      <w:r w:rsidR="00095A55">
        <w:rPr>
          <w:sz w:val="28"/>
          <w:szCs w:val="28"/>
        </w:rPr>
        <w:t>) объёмом совокупности;</w:t>
      </w:r>
    </w:p>
    <w:p w:rsidR="00095A55" w:rsidRDefault="00CA7E57" w:rsidP="00BF54F9">
      <w:pPr>
        <w:ind w:left="705"/>
        <w:rPr>
          <w:sz w:val="28"/>
          <w:szCs w:val="28"/>
        </w:rPr>
      </w:pPr>
      <w:r>
        <w:rPr>
          <w:sz w:val="28"/>
          <w:szCs w:val="28"/>
        </w:rPr>
        <w:t>3</w:t>
      </w:r>
      <w:r w:rsidR="00095A55">
        <w:rPr>
          <w:sz w:val="28"/>
          <w:szCs w:val="28"/>
        </w:rPr>
        <w:t>) признаком совокупности</w:t>
      </w:r>
    </w:p>
    <w:p w:rsidR="00CA7E57" w:rsidRDefault="00CA7E57" w:rsidP="00CA7E57">
      <w:pPr>
        <w:rPr>
          <w:sz w:val="28"/>
          <w:szCs w:val="28"/>
        </w:rPr>
      </w:pPr>
      <w:r>
        <w:rPr>
          <w:sz w:val="28"/>
          <w:szCs w:val="28"/>
        </w:rPr>
        <w:t>6. Правильное научное значение термина «статистика»…</w:t>
      </w:r>
    </w:p>
    <w:p w:rsidR="00CA7E57" w:rsidRDefault="00CA7E57" w:rsidP="00BF54F9">
      <w:pPr>
        <w:ind w:left="705"/>
        <w:rPr>
          <w:sz w:val="28"/>
          <w:szCs w:val="28"/>
        </w:rPr>
      </w:pPr>
      <w:r>
        <w:rPr>
          <w:sz w:val="28"/>
          <w:szCs w:val="28"/>
        </w:rPr>
        <w:t>1) сбор сведений о различных общественных явлениях;</w:t>
      </w:r>
    </w:p>
    <w:p w:rsidR="00CA7E57" w:rsidRDefault="00CA7E57" w:rsidP="00BF54F9">
      <w:pPr>
        <w:ind w:left="705"/>
        <w:rPr>
          <w:sz w:val="28"/>
          <w:szCs w:val="28"/>
        </w:rPr>
      </w:pPr>
      <w:r>
        <w:rPr>
          <w:sz w:val="28"/>
          <w:szCs w:val="28"/>
        </w:rPr>
        <w:t>2) различные статистические сборники;</w:t>
      </w:r>
    </w:p>
    <w:p w:rsidR="00CA7E57" w:rsidRDefault="00CA7E57" w:rsidP="00BF54F9">
      <w:pPr>
        <w:ind w:left="705"/>
        <w:rPr>
          <w:sz w:val="28"/>
          <w:szCs w:val="28"/>
        </w:rPr>
      </w:pPr>
      <w:r>
        <w:rPr>
          <w:sz w:val="28"/>
          <w:szCs w:val="28"/>
        </w:rPr>
        <w:t>3) особая отрасль науки;</w:t>
      </w:r>
    </w:p>
    <w:p w:rsidR="00CA7E57" w:rsidRDefault="00CA7E57" w:rsidP="00BF54F9">
      <w:pPr>
        <w:ind w:left="705"/>
        <w:rPr>
          <w:sz w:val="28"/>
          <w:szCs w:val="28"/>
        </w:rPr>
      </w:pPr>
      <w:r>
        <w:rPr>
          <w:sz w:val="28"/>
          <w:szCs w:val="28"/>
        </w:rPr>
        <w:t>4) различного рода цифры и числовые данные</w:t>
      </w:r>
    </w:p>
    <w:p w:rsidR="00095A55" w:rsidRDefault="00CA7E57" w:rsidP="00CA7E57">
      <w:pPr>
        <w:rPr>
          <w:sz w:val="28"/>
          <w:szCs w:val="28"/>
        </w:rPr>
      </w:pPr>
      <w:r>
        <w:rPr>
          <w:sz w:val="28"/>
          <w:szCs w:val="28"/>
        </w:rPr>
        <w:t xml:space="preserve">7. </w:t>
      </w:r>
      <w:r w:rsidR="00095A55">
        <w:rPr>
          <w:sz w:val="28"/>
          <w:szCs w:val="28"/>
        </w:rPr>
        <w:t xml:space="preserve"> </w:t>
      </w:r>
      <w:r>
        <w:rPr>
          <w:sz w:val="28"/>
          <w:szCs w:val="28"/>
        </w:rPr>
        <w:t>Предметом статистики как науки являются…</w:t>
      </w:r>
    </w:p>
    <w:p w:rsidR="00CA7E57" w:rsidRDefault="00CA7E57" w:rsidP="00CA7E57">
      <w:pPr>
        <w:rPr>
          <w:sz w:val="28"/>
          <w:szCs w:val="28"/>
        </w:rPr>
      </w:pPr>
      <w:r>
        <w:rPr>
          <w:sz w:val="28"/>
          <w:szCs w:val="28"/>
        </w:rPr>
        <w:tab/>
        <w:t>1) метод статистики;</w:t>
      </w:r>
    </w:p>
    <w:p w:rsidR="00CA7E57" w:rsidRDefault="00CA7E57" w:rsidP="00CA7E57">
      <w:pPr>
        <w:rPr>
          <w:sz w:val="28"/>
          <w:szCs w:val="28"/>
        </w:rPr>
      </w:pPr>
      <w:r>
        <w:rPr>
          <w:sz w:val="28"/>
          <w:szCs w:val="28"/>
        </w:rPr>
        <w:tab/>
        <w:t>2) статистические показатели;</w:t>
      </w:r>
    </w:p>
    <w:p w:rsidR="00CA7E57" w:rsidRDefault="00CA7E57" w:rsidP="00CA7E57">
      <w:pPr>
        <w:rPr>
          <w:sz w:val="28"/>
          <w:szCs w:val="28"/>
        </w:rPr>
      </w:pPr>
      <w:r>
        <w:rPr>
          <w:sz w:val="28"/>
          <w:szCs w:val="28"/>
        </w:rPr>
        <w:tab/>
        <w:t>3) группировки и классификации</w:t>
      </w:r>
    </w:p>
    <w:p w:rsidR="00CA7E57" w:rsidRDefault="00CA7E57" w:rsidP="00CA7E57">
      <w:pPr>
        <w:rPr>
          <w:sz w:val="28"/>
          <w:szCs w:val="28"/>
        </w:rPr>
      </w:pPr>
      <w:r>
        <w:rPr>
          <w:sz w:val="28"/>
          <w:szCs w:val="28"/>
        </w:rPr>
        <w:tab/>
        <w:t>4) количественные закономерности массовых варьирующих общественных явлений</w:t>
      </w:r>
    </w:p>
    <w:p w:rsidR="00CA7E57" w:rsidRDefault="00CA7E57" w:rsidP="00CA7E57">
      <w:pPr>
        <w:rPr>
          <w:sz w:val="28"/>
          <w:szCs w:val="28"/>
        </w:rPr>
      </w:pPr>
      <w:r>
        <w:rPr>
          <w:sz w:val="28"/>
          <w:szCs w:val="28"/>
        </w:rPr>
        <w:t>8. Статистическая наука зародилась…</w:t>
      </w:r>
    </w:p>
    <w:p w:rsidR="00CA7E57" w:rsidRDefault="00CA7E57" w:rsidP="00CA7E57">
      <w:pPr>
        <w:rPr>
          <w:sz w:val="28"/>
          <w:szCs w:val="28"/>
        </w:rPr>
      </w:pPr>
      <w:r>
        <w:rPr>
          <w:sz w:val="28"/>
          <w:szCs w:val="28"/>
        </w:rPr>
        <w:tab/>
        <w:t>1) до начала современной эры летоисчисления;</w:t>
      </w:r>
    </w:p>
    <w:p w:rsidR="00CA7E57" w:rsidRDefault="00CA7E57" w:rsidP="00CA7E57">
      <w:pPr>
        <w:rPr>
          <w:sz w:val="28"/>
          <w:szCs w:val="28"/>
        </w:rPr>
      </w:pPr>
      <w:r>
        <w:rPr>
          <w:sz w:val="28"/>
          <w:szCs w:val="28"/>
        </w:rPr>
        <w:tab/>
        <w:t xml:space="preserve">2) в </w:t>
      </w:r>
      <w:r>
        <w:rPr>
          <w:sz w:val="28"/>
          <w:szCs w:val="28"/>
          <w:lang w:val="en-US"/>
        </w:rPr>
        <w:t>VII</w:t>
      </w:r>
      <w:r w:rsidRPr="009B11EB">
        <w:rPr>
          <w:sz w:val="28"/>
          <w:szCs w:val="28"/>
        </w:rPr>
        <w:t xml:space="preserve"> </w:t>
      </w:r>
      <w:r>
        <w:rPr>
          <w:sz w:val="28"/>
          <w:szCs w:val="28"/>
        </w:rPr>
        <w:t>в.;</w:t>
      </w:r>
    </w:p>
    <w:p w:rsidR="00CA7E57" w:rsidRDefault="00CA7E57" w:rsidP="00CA7E57">
      <w:pPr>
        <w:rPr>
          <w:sz w:val="28"/>
          <w:szCs w:val="28"/>
        </w:rPr>
      </w:pPr>
      <w:r>
        <w:rPr>
          <w:sz w:val="28"/>
          <w:szCs w:val="28"/>
        </w:rPr>
        <w:lastRenderedPageBreak/>
        <w:tab/>
        <w:t xml:space="preserve">3) в </w:t>
      </w:r>
      <w:r>
        <w:rPr>
          <w:sz w:val="28"/>
          <w:szCs w:val="28"/>
          <w:lang w:val="en-US"/>
        </w:rPr>
        <w:t>XVII</w:t>
      </w:r>
      <w:r w:rsidRPr="009B11EB">
        <w:rPr>
          <w:sz w:val="28"/>
          <w:szCs w:val="28"/>
        </w:rPr>
        <w:t xml:space="preserve"> </w:t>
      </w:r>
      <w:r>
        <w:rPr>
          <w:sz w:val="28"/>
          <w:szCs w:val="28"/>
        </w:rPr>
        <w:t>в.;</w:t>
      </w:r>
    </w:p>
    <w:p w:rsidR="00CA7E57" w:rsidRDefault="00CA7E57" w:rsidP="00CA7E57">
      <w:pPr>
        <w:rPr>
          <w:sz w:val="28"/>
          <w:szCs w:val="28"/>
        </w:rPr>
      </w:pPr>
      <w:r>
        <w:rPr>
          <w:sz w:val="28"/>
          <w:szCs w:val="28"/>
        </w:rPr>
        <w:tab/>
        <w:t xml:space="preserve">4) в </w:t>
      </w:r>
      <w:r>
        <w:rPr>
          <w:sz w:val="28"/>
          <w:szCs w:val="28"/>
          <w:lang w:val="en-US"/>
        </w:rPr>
        <w:t>XIX</w:t>
      </w:r>
      <w:r>
        <w:rPr>
          <w:sz w:val="28"/>
          <w:szCs w:val="28"/>
        </w:rPr>
        <w:t xml:space="preserve"> в.</w:t>
      </w:r>
    </w:p>
    <w:p w:rsidR="00F76171" w:rsidRPr="00CA7E57" w:rsidRDefault="00F76171" w:rsidP="00F76171">
      <w:pPr>
        <w:jc w:val="both"/>
        <w:rPr>
          <w:sz w:val="28"/>
          <w:szCs w:val="28"/>
        </w:rPr>
      </w:pPr>
      <w:r>
        <w:rPr>
          <w:sz w:val="28"/>
          <w:szCs w:val="28"/>
        </w:rPr>
        <w:t>9. Работник, для которого сбор статистических данных является профессиональной деятельностью, именуется…</w:t>
      </w:r>
    </w:p>
    <w:p w:rsidR="00CA7E57" w:rsidRDefault="00F76171" w:rsidP="00BF54F9">
      <w:pPr>
        <w:ind w:left="705"/>
        <w:rPr>
          <w:sz w:val="28"/>
          <w:szCs w:val="28"/>
        </w:rPr>
      </w:pPr>
      <w:r>
        <w:rPr>
          <w:sz w:val="28"/>
          <w:szCs w:val="28"/>
        </w:rPr>
        <w:t>1) статистом;</w:t>
      </w:r>
    </w:p>
    <w:p w:rsidR="00F76171" w:rsidRDefault="00F76171" w:rsidP="00BF54F9">
      <w:pPr>
        <w:ind w:left="705"/>
        <w:rPr>
          <w:sz w:val="28"/>
          <w:szCs w:val="28"/>
        </w:rPr>
      </w:pPr>
      <w:r>
        <w:rPr>
          <w:sz w:val="28"/>
          <w:szCs w:val="28"/>
        </w:rPr>
        <w:t>2) статистиком;</w:t>
      </w:r>
    </w:p>
    <w:p w:rsidR="00F76171" w:rsidRDefault="00F76171" w:rsidP="00BF54F9">
      <w:pPr>
        <w:ind w:left="705"/>
        <w:rPr>
          <w:sz w:val="28"/>
          <w:szCs w:val="28"/>
        </w:rPr>
      </w:pPr>
      <w:r>
        <w:rPr>
          <w:sz w:val="28"/>
          <w:szCs w:val="28"/>
        </w:rPr>
        <w:t>3) переписчиком;</w:t>
      </w:r>
    </w:p>
    <w:p w:rsidR="00F76171" w:rsidRDefault="00F76171" w:rsidP="00BF54F9">
      <w:pPr>
        <w:ind w:left="705"/>
        <w:rPr>
          <w:sz w:val="28"/>
          <w:szCs w:val="28"/>
        </w:rPr>
      </w:pPr>
      <w:r>
        <w:rPr>
          <w:sz w:val="28"/>
          <w:szCs w:val="28"/>
        </w:rPr>
        <w:t>4) сборщиком данных</w:t>
      </w:r>
    </w:p>
    <w:p w:rsidR="00F76171" w:rsidRDefault="00F76171" w:rsidP="00F76171">
      <w:pPr>
        <w:rPr>
          <w:sz w:val="28"/>
          <w:szCs w:val="28"/>
        </w:rPr>
      </w:pPr>
      <w:r>
        <w:rPr>
          <w:sz w:val="28"/>
          <w:szCs w:val="28"/>
        </w:rPr>
        <w:t xml:space="preserve">10. </w:t>
      </w:r>
      <w:r w:rsidR="009E1821">
        <w:rPr>
          <w:sz w:val="28"/>
          <w:szCs w:val="28"/>
        </w:rPr>
        <w:t>основным разделом статистической науки является….</w:t>
      </w:r>
    </w:p>
    <w:p w:rsidR="00F76171" w:rsidRDefault="00F76171" w:rsidP="00BF54F9">
      <w:pPr>
        <w:ind w:left="705"/>
        <w:rPr>
          <w:sz w:val="28"/>
          <w:szCs w:val="28"/>
        </w:rPr>
      </w:pPr>
      <w:r>
        <w:rPr>
          <w:sz w:val="28"/>
          <w:szCs w:val="28"/>
        </w:rPr>
        <w:t>1)</w:t>
      </w:r>
      <w:r w:rsidR="009E1821">
        <w:rPr>
          <w:sz w:val="28"/>
          <w:szCs w:val="28"/>
        </w:rPr>
        <w:t xml:space="preserve"> математическая статистика;</w:t>
      </w:r>
    </w:p>
    <w:p w:rsidR="009E1821" w:rsidRDefault="009E1821" w:rsidP="00BF54F9">
      <w:pPr>
        <w:ind w:left="705"/>
        <w:rPr>
          <w:sz w:val="28"/>
          <w:szCs w:val="28"/>
        </w:rPr>
      </w:pPr>
      <w:r>
        <w:rPr>
          <w:sz w:val="28"/>
          <w:szCs w:val="28"/>
        </w:rPr>
        <w:t>2) теория вероятностей;</w:t>
      </w:r>
    </w:p>
    <w:p w:rsidR="009E1821" w:rsidRDefault="009E1821" w:rsidP="00BF54F9">
      <w:pPr>
        <w:ind w:left="705"/>
        <w:rPr>
          <w:sz w:val="28"/>
          <w:szCs w:val="28"/>
        </w:rPr>
      </w:pPr>
      <w:r>
        <w:rPr>
          <w:sz w:val="28"/>
          <w:szCs w:val="28"/>
        </w:rPr>
        <w:t>3) финансовая статистика;</w:t>
      </w:r>
    </w:p>
    <w:p w:rsidR="009E1821" w:rsidRDefault="009E1821" w:rsidP="00BF54F9">
      <w:pPr>
        <w:ind w:left="705"/>
        <w:rPr>
          <w:sz w:val="28"/>
          <w:szCs w:val="28"/>
        </w:rPr>
      </w:pPr>
      <w:r>
        <w:rPr>
          <w:sz w:val="28"/>
          <w:szCs w:val="28"/>
        </w:rPr>
        <w:t>4) общая теория статистики;</w:t>
      </w:r>
    </w:p>
    <w:p w:rsidR="009E1821" w:rsidRDefault="009E1821" w:rsidP="00BF54F9">
      <w:pPr>
        <w:ind w:left="705"/>
        <w:rPr>
          <w:sz w:val="28"/>
          <w:szCs w:val="28"/>
        </w:rPr>
      </w:pPr>
      <w:r>
        <w:rPr>
          <w:sz w:val="28"/>
          <w:szCs w:val="28"/>
        </w:rPr>
        <w:t>5) промышленная статистика</w:t>
      </w:r>
    </w:p>
    <w:p w:rsidR="009E1821" w:rsidRDefault="009E1821" w:rsidP="009E1821">
      <w:pPr>
        <w:rPr>
          <w:sz w:val="28"/>
          <w:szCs w:val="28"/>
        </w:rPr>
      </w:pPr>
      <w:r>
        <w:rPr>
          <w:sz w:val="28"/>
          <w:szCs w:val="28"/>
        </w:rPr>
        <w:t>11. Элемент совокупности – это…</w:t>
      </w:r>
    </w:p>
    <w:p w:rsidR="009E1821" w:rsidRDefault="009E1821" w:rsidP="00BF54F9">
      <w:pPr>
        <w:ind w:left="705"/>
        <w:rPr>
          <w:sz w:val="28"/>
          <w:szCs w:val="28"/>
        </w:rPr>
      </w:pPr>
      <w:r>
        <w:rPr>
          <w:sz w:val="28"/>
          <w:szCs w:val="28"/>
        </w:rPr>
        <w:t>1) признак совокупности;</w:t>
      </w:r>
    </w:p>
    <w:p w:rsidR="009E1821" w:rsidRDefault="009E1821" w:rsidP="00BF54F9">
      <w:pPr>
        <w:ind w:left="705"/>
        <w:rPr>
          <w:sz w:val="28"/>
          <w:szCs w:val="28"/>
        </w:rPr>
      </w:pPr>
      <w:r>
        <w:rPr>
          <w:sz w:val="28"/>
          <w:szCs w:val="28"/>
        </w:rPr>
        <w:t>2) элемент математического множества;</w:t>
      </w:r>
    </w:p>
    <w:p w:rsidR="009E1821" w:rsidRDefault="009E1821" w:rsidP="00BF54F9">
      <w:pPr>
        <w:ind w:left="705"/>
        <w:rPr>
          <w:sz w:val="28"/>
          <w:szCs w:val="28"/>
        </w:rPr>
      </w:pPr>
      <w:r>
        <w:rPr>
          <w:sz w:val="28"/>
          <w:szCs w:val="28"/>
        </w:rPr>
        <w:t>3) носитель информации;</w:t>
      </w:r>
    </w:p>
    <w:p w:rsidR="009E1821" w:rsidRDefault="009E1821" w:rsidP="00BF54F9">
      <w:pPr>
        <w:ind w:left="705"/>
        <w:rPr>
          <w:sz w:val="28"/>
          <w:szCs w:val="28"/>
        </w:rPr>
      </w:pPr>
      <w:r>
        <w:rPr>
          <w:sz w:val="28"/>
          <w:szCs w:val="28"/>
        </w:rPr>
        <w:t>4) элемент таблицы Менделеева</w:t>
      </w:r>
    </w:p>
    <w:p w:rsidR="009E1821" w:rsidRDefault="009E1821" w:rsidP="009E1821">
      <w:pPr>
        <w:rPr>
          <w:sz w:val="28"/>
          <w:szCs w:val="28"/>
        </w:rPr>
      </w:pPr>
      <w:r>
        <w:rPr>
          <w:sz w:val="28"/>
          <w:szCs w:val="28"/>
        </w:rPr>
        <w:t>12. Варьирующим признаком является…</w:t>
      </w:r>
    </w:p>
    <w:p w:rsidR="009E1821" w:rsidRDefault="009E1821" w:rsidP="00BF54F9">
      <w:pPr>
        <w:ind w:left="705"/>
        <w:rPr>
          <w:sz w:val="28"/>
          <w:szCs w:val="28"/>
        </w:rPr>
      </w:pPr>
      <w:r>
        <w:rPr>
          <w:sz w:val="28"/>
          <w:szCs w:val="28"/>
        </w:rPr>
        <w:t>1) цена одного килограмма товара;</w:t>
      </w:r>
    </w:p>
    <w:p w:rsidR="009E1821" w:rsidRDefault="009E1821" w:rsidP="00BF54F9">
      <w:pPr>
        <w:ind w:left="705"/>
        <w:rPr>
          <w:sz w:val="28"/>
          <w:szCs w:val="28"/>
        </w:rPr>
      </w:pPr>
      <w:r>
        <w:rPr>
          <w:sz w:val="28"/>
          <w:szCs w:val="28"/>
        </w:rPr>
        <w:t>2) температура кипения воды;</w:t>
      </w:r>
    </w:p>
    <w:p w:rsidR="009E1821" w:rsidRDefault="009E1821" w:rsidP="00BF54F9">
      <w:pPr>
        <w:ind w:left="705"/>
        <w:rPr>
          <w:sz w:val="28"/>
          <w:szCs w:val="28"/>
        </w:rPr>
      </w:pPr>
      <w:r>
        <w:rPr>
          <w:sz w:val="28"/>
          <w:szCs w:val="28"/>
        </w:rPr>
        <w:t>3) курс доллара;</w:t>
      </w:r>
    </w:p>
    <w:p w:rsidR="009E1821" w:rsidRDefault="009E1821" w:rsidP="00BF54F9">
      <w:pPr>
        <w:ind w:left="705"/>
        <w:rPr>
          <w:sz w:val="28"/>
          <w:szCs w:val="28"/>
        </w:rPr>
      </w:pPr>
      <w:r>
        <w:rPr>
          <w:sz w:val="28"/>
          <w:szCs w:val="28"/>
        </w:rPr>
        <w:t>4) скорость падения тела в пустоте</w:t>
      </w:r>
    </w:p>
    <w:p w:rsidR="009E1821" w:rsidRDefault="009E1821" w:rsidP="009E1821">
      <w:pPr>
        <w:rPr>
          <w:sz w:val="28"/>
          <w:szCs w:val="28"/>
        </w:rPr>
      </w:pPr>
      <w:r>
        <w:rPr>
          <w:sz w:val="28"/>
          <w:szCs w:val="28"/>
        </w:rPr>
        <w:t>13. Признаки элементов статистической совокупности бывают только …</w:t>
      </w:r>
    </w:p>
    <w:p w:rsidR="009E1821" w:rsidRDefault="009E1821" w:rsidP="00BF54F9">
      <w:pPr>
        <w:ind w:left="705"/>
        <w:rPr>
          <w:sz w:val="28"/>
          <w:szCs w:val="28"/>
        </w:rPr>
      </w:pPr>
      <w:r>
        <w:rPr>
          <w:sz w:val="28"/>
          <w:szCs w:val="28"/>
        </w:rPr>
        <w:t>1) количественные;</w:t>
      </w:r>
    </w:p>
    <w:p w:rsidR="009E1821" w:rsidRDefault="009E1821" w:rsidP="00BF54F9">
      <w:pPr>
        <w:ind w:left="705"/>
        <w:rPr>
          <w:sz w:val="28"/>
          <w:szCs w:val="28"/>
        </w:rPr>
      </w:pPr>
      <w:r>
        <w:rPr>
          <w:sz w:val="28"/>
          <w:szCs w:val="28"/>
        </w:rPr>
        <w:t>2) количественные и качественные;</w:t>
      </w:r>
    </w:p>
    <w:p w:rsidR="009E1821" w:rsidRDefault="009E1821" w:rsidP="00BF54F9">
      <w:pPr>
        <w:ind w:left="705"/>
        <w:rPr>
          <w:sz w:val="28"/>
          <w:szCs w:val="28"/>
        </w:rPr>
      </w:pPr>
      <w:r>
        <w:rPr>
          <w:sz w:val="28"/>
          <w:szCs w:val="28"/>
        </w:rPr>
        <w:t>3) качественные;</w:t>
      </w:r>
    </w:p>
    <w:p w:rsidR="009E1821" w:rsidRDefault="009E1821" w:rsidP="00BF54F9">
      <w:pPr>
        <w:ind w:left="705"/>
        <w:rPr>
          <w:sz w:val="28"/>
          <w:szCs w:val="28"/>
        </w:rPr>
      </w:pPr>
      <w:r>
        <w:rPr>
          <w:sz w:val="28"/>
          <w:szCs w:val="28"/>
        </w:rPr>
        <w:t>4) безмерные</w:t>
      </w:r>
    </w:p>
    <w:p w:rsidR="009E1821" w:rsidRDefault="009E1821" w:rsidP="009E1821">
      <w:pPr>
        <w:rPr>
          <w:sz w:val="28"/>
          <w:szCs w:val="28"/>
        </w:rPr>
      </w:pPr>
      <w:r>
        <w:rPr>
          <w:sz w:val="28"/>
          <w:szCs w:val="28"/>
        </w:rPr>
        <w:t>14. Вариация – это…</w:t>
      </w:r>
    </w:p>
    <w:p w:rsidR="009E1821" w:rsidRDefault="009E1821" w:rsidP="00BF54F9">
      <w:pPr>
        <w:ind w:left="705"/>
        <w:rPr>
          <w:sz w:val="28"/>
          <w:szCs w:val="28"/>
        </w:rPr>
      </w:pPr>
      <w:r>
        <w:rPr>
          <w:sz w:val="28"/>
          <w:szCs w:val="28"/>
        </w:rPr>
        <w:t>1) изменение массовых явлений во времени;</w:t>
      </w:r>
    </w:p>
    <w:p w:rsidR="009E1821" w:rsidRDefault="009E1821" w:rsidP="00BF54F9">
      <w:pPr>
        <w:ind w:left="705"/>
        <w:rPr>
          <w:sz w:val="28"/>
          <w:szCs w:val="28"/>
        </w:rPr>
      </w:pPr>
      <w:r>
        <w:rPr>
          <w:sz w:val="28"/>
          <w:szCs w:val="28"/>
        </w:rPr>
        <w:t>2) изменение структуры статистической совокупности в пространстве;</w:t>
      </w:r>
    </w:p>
    <w:p w:rsidR="009E1821" w:rsidRDefault="009E1821" w:rsidP="00BF54F9">
      <w:pPr>
        <w:ind w:left="705"/>
        <w:rPr>
          <w:sz w:val="28"/>
          <w:szCs w:val="28"/>
        </w:rPr>
      </w:pPr>
      <w:r>
        <w:rPr>
          <w:sz w:val="28"/>
          <w:szCs w:val="28"/>
        </w:rPr>
        <w:t>3) изменение значений признака;</w:t>
      </w:r>
    </w:p>
    <w:p w:rsidR="009E1821" w:rsidRDefault="009E1821" w:rsidP="00BF54F9">
      <w:pPr>
        <w:ind w:left="705"/>
        <w:rPr>
          <w:sz w:val="28"/>
          <w:szCs w:val="28"/>
        </w:rPr>
      </w:pPr>
      <w:r>
        <w:rPr>
          <w:sz w:val="28"/>
          <w:szCs w:val="28"/>
        </w:rPr>
        <w:t>4) изменение состава совокупности.</w:t>
      </w:r>
    </w:p>
    <w:p w:rsidR="00340965" w:rsidRDefault="00340965" w:rsidP="008669C0">
      <w:pPr>
        <w:rPr>
          <w:b/>
          <w:sz w:val="28"/>
          <w:szCs w:val="28"/>
        </w:rPr>
      </w:pPr>
    </w:p>
    <w:p w:rsidR="00BF54F9" w:rsidRDefault="00BF54F9" w:rsidP="00B329BB">
      <w:pPr>
        <w:ind w:left="705"/>
        <w:jc w:val="center"/>
        <w:rPr>
          <w:b/>
          <w:sz w:val="28"/>
          <w:szCs w:val="28"/>
        </w:rPr>
      </w:pPr>
      <w:r w:rsidRPr="00BF54F9">
        <w:rPr>
          <w:b/>
          <w:sz w:val="28"/>
          <w:szCs w:val="28"/>
        </w:rPr>
        <w:t>Рекомендуемая литература</w:t>
      </w:r>
    </w:p>
    <w:p w:rsidR="00B329BB" w:rsidRDefault="00B329BB" w:rsidP="00B329BB">
      <w:pPr>
        <w:ind w:left="705"/>
        <w:jc w:val="center"/>
        <w:rPr>
          <w:b/>
          <w:sz w:val="28"/>
          <w:szCs w:val="28"/>
        </w:rPr>
      </w:pPr>
    </w:p>
    <w:p w:rsidR="00525ADD" w:rsidRDefault="00525ADD" w:rsidP="002C003E">
      <w:pPr>
        <w:ind w:firstLine="705"/>
        <w:jc w:val="both"/>
        <w:rPr>
          <w:sz w:val="28"/>
          <w:szCs w:val="28"/>
        </w:rPr>
      </w:pPr>
      <w:r>
        <w:rPr>
          <w:sz w:val="28"/>
          <w:szCs w:val="28"/>
        </w:rPr>
        <w:t>Основная литература</w:t>
      </w:r>
      <w:r w:rsidR="00606ABB">
        <w:rPr>
          <w:sz w:val="28"/>
          <w:szCs w:val="28"/>
        </w:rPr>
        <w:t>:</w:t>
      </w:r>
    </w:p>
    <w:p w:rsidR="00EF7407" w:rsidRDefault="00EF7407" w:rsidP="00EF7407">
      <w:pPr>
        <w:pStyle w:val="3"/>
        <w:numPr>
          <w:ilvl w:val="0"/>
          <w:numId w:val="0"/>
        </w:numPr>
        <w:spacing w:before="0" w:after="0"/>
        <w:jc w:val="both"/>
        <w:rPr>
          <w:rFonts w:ascii="Times New Roman" w:hAnsi="Times New Roman" w:cs="Times New Roman"/>
          <w:b w:val="0"/>
          <w:sz w:val="28"/>
          <w:szCs w:val="28"/>
        </w:rPr>
      </w:pPr>
      <w:r>
        <w:rPr>
          <w:sz w:val="28"/>
          <w:szCs w:val="28"/>
        </w:rPr>
        <w:t xml:space="preserve"> </w:t>
      </w:r>
      <w:r>
        <w:rPr>
          <w:sz w:val="28"/>
          <w:szCs w:val="28"/>
        </w:rPr>
        <w:tab/>
      </w:r>
      <w:r w:rsidRPr="003C54F1">
        <w:rPr>
          <w:rFonts w:ascii="Times New Roman" w:hAnsi="Times New Roman" w:cs="Times New Roman"/>
          <w:b w:val="0"/>
          <w:sz w:val="28"/>
          <w:szCs w:val="28"/>
        </w:rPr>
        <w:t xml:space="preserve">1. </w:t>
      </w:r>
      <w:r>
        <w:rPr>
          <w:rFonts w:ascii="Times New Roman" w:hAnsi="Times New Roman" w:cs="Times New Roman"/>
          <w:b w:val="0"/>
          <w:sz w:val="28"/>
          <w:szCs w:val="28"/>
        </w:rPr>
        <w:t>Федеральный закон от 29.11.2007 № 282-ФЗ «Об официальном статистическом учёте и системе государственной статистики в Российской Федерации».</w:t>
      </w:r>
    </w:p>
    <w:p w:rsidR="00EF7407" w:rsidRPr="00EF7407" w:rsidRDefault="00EF7407" w:rsidP="00EF7407">
      <w:pPr>
        <w:jc w:val="both"/>
        <w:rPr>
          <w:sz w:val="28"/>
          <w:szCs w:val="28"/>
        </w:rPr>
      </w:pPr>
      <w:r>
        <w:tab/>
      </w:r>
      <w:r w:rsidRPr="00EF7407">
        <w:rPr>
          <w:sz w:val="28"/>
          <w:szCs w:val="28"/>
        </w:rPr>
        <w:t>2. Постановление Правительства Российской Федерации № 420 «О Федеральной службе государственной статистики» от 2 июня 2008 года (с изменениями дополнениями).</w:t>
      </w:r>
    </w:p>
    <w:p w:rsidR="00EF7407" w:rsidRDefault="00EF7407" w:rsidP="00EF7407">
      <w:pPr>
        <w:rPr>
          <w:sz w:val="28"/>
          <w:szCs w:val="28"/>
        </w:rPr>
      </w:pPr>
      <w:r>
        <w:tab/>
      </w:r>
      <w:r>
        <w:rPr>
          <w:sz w:val="28"/>
          <w:szCs w:val="28"/>
        </w:rPr>
        <w:t>3</w:t>
      </w:r>
      <w:r w:rsidRPr="003C54F1">
        <w:rPr>
          <w:sz w:val="28"/>
          <w:szCs w:val="28"/>
        </w:rPr>
        <w:t xml:space="preserve">. Положение </w:t>
      </w:r>
      <w:r>
        <w:rPr>
          <w:sz w:val="28"/>
          <w:szCs w:val="28"/>
        </w:rPr>
        <w:t>«</w:t>
      </w:r>
      <w:r w:rsidRPr="003C54F1">
        <w:rPr>
          <w:sz w:val="28"/>
          <w:szCs w:val="28"/>
        </w:rPr>
        <w:t xml:space="preserve">О Федеральной </w:t>
      </w:r>
      <w:r>
        <w:rPr>
          <w:sz w:val="28"/>
          <w:szCs w:val="28"/>
        </w:rPr>
        <w:t xml:space="preserve">службе </w:t>
      </w:r>
      <w:r w:rsidRPr="003C54F1">
        <w:rPr>
          <w:sz w:val="28"/>
          <w:szCs w:val="28"/>
        </w:rPr>
        <w:t xml:space="preserve">государственной </w:t>
      </w:r>
      <w:r>
        <w:rPr>
          <w:sz w:val="28"/>
          <w:szCs w:val="28"/>
        </w:rPr>
        <w:t>статистики» (с изменениями и дополнениями).</w:t>
      </w:r>
    </w:p>
    <w:p w:rsidR="00B329BB" w:rsidRDefault="00022315" w:rsidP="002C003E">
      <w:pPr>
        <w:ind w:firstLine="705"/>
        <w:jc w:val="both"/>
        <w:rPr>
          <w:sz w:val="28"/>
          <w:szCs w:val="28"/>
        </w:rPr>
      </w:pPr>
      <w:r>
        <w:rPr>
          <w:sz w:val="28"/>
          <w:szCs w:val="28"/>
        </w:rPr>
        <w:lastRenderedPageBreak/>
        <w:t xml:space="preserve">4. </w:t>
      </w:r>
      <w:r w:rsidR="008D644B" w:rsidRPr="008D644B">
        <w:rPr>
          <w:sz w:val="28"/>
          <w:szCs w:val="28"/>
        </w:rPr>
        <w:t>Годин А. М. Статистика</w:t>
      </w:r>
      <w:r w:rsidR="00DF0C39">
        <w:rPr>
          <w:sz w:val="28"/>
          <w:szCs w:val="28"/>
        </w:rPr>
        <w:t>: Учебник. – М.: Издательско-торгова</w:t>
      </w:r>
      <w:r w:rsidR="002C003E">
        <w:rPr>
          <w:sz w:val="28"/>
          <w:szCs w:val="28"/>
        </w:rPr>
        <w:t>я корпорация «Дашков и К°», 2013. – глава 1.</w:t>
      </w:r>
    </w:p>
    <w:p w:rsidR="002C003E" w:rsidRDefault="002C003E" w:rsidP="002C003E">
      <w:pPr>
        <w:jc w:val="both"/>
        <w:rPr>
          <w:sz w:val="28"/>
          <w:szCs w:val="28"/>
        </w:rPr>
      </w:pPr>
      <w:r>
        <w:rPr>
          <w:sz w:val="28"/>
          <w:szCs w:val="28"/>
        </w:rPr>
        <w:tab/>
      </w:r>
      <w:r w:rsidR="00022315">
        <w:rPr>
          <w:sz w:val="28"/>
          <w:szCs w:val="28"/>
        </w:rPr>
        <w:t>5</w:t>
      </w:r>
      <w:r>
        <w:rPr>
          <w:sz w:val="28"/>
          <w:szCs w:val="28"/>
        </w:rPr>
        <w:t>. Лугигин О. Е. Статистика в рыночной экономике. – Ростов н/Д: Феникс, 2013. – глава 1.</w:t>
      </w:r>
    </w:p>
    <w:p w:rsidR="00441EA5" w:rsidRDefault="009E1821" w:rsidP="008669C0">
      <w:pPr>
        <w:jc w:val="both"/>
        <w:rPr>
          <w:sz w:val="28"/>
          <w:szCs w:val="28"/>
        </w:rPr>
      </w:pPr>
      <w:r>
        <w:rPr>
          <w:sz w:val="28"/>
          <w:szCs w:val="28"/>
        </w:rPr>
        <w:tab/>
      </w:r>
      <w:r w:rsidR="00022315">
        <w:rPr>
          <w:sz w:val="28"/>
          <w:szCs w:val="28"/>
        </w:rPr>
        <w:t>6</w:t>
      </w:r>
      <w:r w:rsidR="00D978C4">
        <w:rPr>
          <w:sz w:val="28"/>
          <w:szCs w:val="28"/>
        </w:rPr>
        <w:t>.</w:t>
      </w:r>
      <w:r>
        <w:rPr>
          <w:sz w:val="28"/>
          <w:szCs w:val="28"/>
        </w:rPr>
        <w:t xml:space="preserve"> Теория статистики: Учебник</w:t>
      </w:r>
      <w:r w:rsidR="00D978C4">
        <w:rPr>
          <w:sz w:val="28"/>
          <w:szCs w:val="28"/>
        </w:rPr>
        <w:t xml:space="preserve">/ Р. А. Шмойлова, В. Г. Минашкин, Н. А. Садовникова, Е. Б. Шувалова; Под ред. Р. А. Шмойловой. – М.: Финансы и статистика, - </w:t>
      </w:r>
      <w:r w:rsidR="00E77B60">
        <w:rPr>
          <w:sz w:val="28"/>
          <w:szCs w:val="28"/>
        </w:rPr>
        <w:t>2013. – глава 1.</w:t>
      </w:r>
    </w:p>
    <w:p w:rsidR="00525ADD" w:rsidRDefault="00525ADD" w:rsidP="008669C0">
      <w:pPr>
        <w:jc w:val="both"/>
        <w:rPr>
          <w:sz w:val="28"/>
          <w:szCs w:val="28"/>
        </w:rPr>
      </w:pPr>
      <w:r>
        <w:rPr>
          <w:sz w:val="28"/>
          <w:szCs w:val="28"/>
        </w:rPr>
        <w:tab/>
        <w:t>Дополнительная литература</w:t>
      </w:r>
      <w:r w:rsidR="00606ABB">
        <w:rPr>
          <w:sz w:val="28"/>
          <w:szCs w:val="28"/>
        </w:rPr>
        <w:t>:</w:t>
      </w:r>
    </w:p>
    <w:p w:rsidR="00022315" w:rsidRDefault="003C54F1" w:rsidP="00022315">
      <w:pPr>
        <w:ind w:firstLine="705"/>
        <w:jc w:val="both"/>
        <w:rPr>
          <w:sz w:val="28"/>
          <w:szCs w:val="28"/>
        </w:rPr>
      </w:pPr>
      <w:r w:rsidRPr="003C54F1">
        <w:rPr>
          <w:sz w:val="28"/>
          <w:szCs w:val="28"/>
        </w:rPr>
        <w:tab/>
      </w:r>
      <w:r w:rsidR="00022315">
        <w:rPr>
          <w:sz w:val="28"/>
          <w:szCs w:val="28"/>
        </w:rPr>
        <w:t>1.  Постановление Правительства РФ от 14.09.2015г. № 973 «О совершенствовании статистического учёта в связи с включением в официальную статистическую информацию показателя среднемесячной начисленной заработной платы наёмных работников в организациях, у индивидуальных предпринимателей и физических лиц (среднемесячного дохода от трудовой деятельности).</w:t>
      </w:r>
    </w:p>
    <w:p w:rsidR="00022315" w:rsidRPr="00D06C00" w:rsidRDefault="00D06C00" w:rsidP="00022315">
      <w:pPr>
        <w:ind w:firstLine="705"/>
        <w:jc w:val="both"/>
        <w:rPr>
          <w:sz w:val="28"/>
          <w:szCs w:val="28"/>
        </w:rPr>
      </w:pPr>
      <w:r w:rsidRPr="00D06C00">
        <w:rPr>
          <w:sz w:val="28"/>
          <w:szCs w:val="28"/>
        </w:rPr>
        <w:t>http://www.gks.ru/wps/wcm/connect/rosstat_main/rosstat/ru/statistics/publications/plan/</w:t>
      </w: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413208" w:rsidRDefault="00413208" w:rsidP="00D06C00">
      <w:pPr>
        <w:jc w:val="center"/>
        <w:rPr>
          <w:b/>
          <w:sz w:val="28"/>
          <w:szCs w:val="28"/>
        </w:rPr>
      </w:pPr>
    </w:p>
    <w:p w:rsidR="00FC2C25" w:rsidRDefault="00C03F35" w:rsidP="00D06C00">
      <w:pPr>
        <w:jc w:val="center"/>
        <w:rPr>
          <w:b/>
          <w:sz w:val="28"/>
          <w:szCs w:val="28"/>
        </w:rPr>
      </w:pPr>
      <w:r>
        <w:rPr>
          <w:b/>
          <w:sz w:val="28"/>
          <w:szCs w:val="28"/>
        </w:rPr>
        <w:lastRenderedPageBreak/>
        <w:t>РАЗДЕЛ</w:t>
      </w:r>
      <w:r w:rsidR="00FC2C25" w:rsidRPr="00FC2C25">
        <w:rPr>
          <w:b/>
          <w:sz w:val="28"/>
          <w:szCs w:val="28"/>
        </w:rPr>
        <w:t xml:space="preserve"> </w:t>
      </w:r>
      <w:r>
        <w:rPr>
          <w:b/>
          <w:sz w:val="28"/>
          <w:szCs w:val="28"/>
        </w:rPr>
        <w:t xml:space="preserve">2 </w:t>
      </w:r>
      <w:r w:rsidR="00FC2C25" w:rsidRPr="00FC2C25">
        <w:rPr>
          <w:b/>
          <w:sz w:val="28"/>
          <w:szCs w:val="28"/>
        </w:rPr>
        <w:t xml:space="preserve"> «ОПИСАТЕЛЬНАЯ СТАТИСТИКА»</w:t>
      </w:r>
    </w:p>
    <w:p w:rsidR="00C01BF9" w:rsidRPr="00FC2C25" w:rsidRDefault="00C01BF9" w:rsidP="00FC2C25">
      <w:pPr>
        <w:jc w:val="center"/>
        <w:rPr>
          <w:b/>
          <w:sz w:val="28"/>
          <w:szCs w:val="28"/>
        </w:rPr>
      </w:pPr>
    </w:p>
    <w:tbl>
      <w:tblPr>
        <w:tblW w:w="0" w:type="auto"/>
        <w:tblLook w:val="01E0"/>
      </w:tblPr>
      <w:tblGrid>
        <w:gridCol w:w="1203"/>
        <w:gridCol w:w="820"/>
        <w:gridCol w:w="1312"/>
        <w:gridCol w:w="2940"/>
        <w:gridCol w:w="1103"/>
        <w:gridCol w:w="2192"/>
      </w:tblGrid>
      <w:tr w:rsidR="00C01BF9" w:rsidRPr="00836275" w:rsidTr="00EA2AA1">
        <w:tc>
          <w:tcPr>
            <w:tcW w:w="7488" w:type="dxa"/>
            <w:gridSpan w:val="5"/>
            <w:tcBorders>
              <w:top w:val="single" w:sz="4" w:space="0" w:color="auto"/>
              <w:left w:val="single" w:sz="4" w:space="0" w:color="auto"/>
              <w:bottom w:val="single" w:sz="4" w:space="0" w:color="auto"/>
              <w:right w:val="single" w:sz="4" w:space="0" w:color="auto"/>
            </w:tcBorders>
          </w:tcPr>
          <w:p w:rsidR="00C01BF9" w:rsidRPr="008A3BD1" w:rsidRDefault="00C01BF9" w:rsidP="00EA2AA1">
            <w:pPr>
              <w:pStyle w:val="1"/>
              <w:numPr>
                <w:ilvl w:val="0"/>
                <w:numId w:val="0"/>
              </w:numPr>
              <w:spacing w:before="0" w:after="0"/>
              <w:jc w:val="center"/>
            </w:pPr>
            <w:r w:rsidRPr="008A3BD1">
              <w:t>Технологическая карта № 1</w:t>
            </w:r>
          </w:p>
          <w:p w:rsidR="00C01BF9" w:rsidRPr="00EA2AA1" w:rsidRDefault="00C01BF9" w:rsidP="00EA2AA1">
            <w:pPr>
              <w:jc w:val="center"/>
              <w:rPr>
                <w:b/>
                <w:sz w:val="28"/>
                <w:szCs w:val="28"/>
              </w:rPr>
            </w:pPr>
            <w:r w:rsidRPr="00EA2AA1">
              <w:rPr>
                <w:b/>
                <w:sz w:val="28"/>
                <w:szCs w:val="28"/>
              </w:rPr>
              <w:t xml:space="preserve">Раздел 2: Описательная статистика </w:t>
            </w:r>
          </w:p>
          <w:p w:rsidR="00C01BF9" w:rsidRDefault="00C01BF9" w:rsidP="00C01BF9">
            <w:r>
              <w:t>Логическая структура: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847"/>
              <w:gridCol w:w="753"/>
              <w:gridCol w:w="753"/>
              <w:gridCol w:w="847"/>
              <w:gridCol w:w="753"/>
              <w:gridCol w:w="847"/>
              <w:gridCol w:w="753"/>
              <w:gridCol w:w="847"/>
            </w:tblGrid>
            <w:tr w:rsidR="00C01BF9" w:rsidTr="007C5840">
              <w:tc>
                <w:tcPr>
                  <w:tcW w:w="753" w:type="dxa"/>
                </w:tcPr>
                <w:p w:rsidR="00C01BF9" w:rsidRDefault="00C01BF9" w:rsidP="007C5840">
                  <w:pPr>
                    <w:jc w:val="center"/>
                  </w:pPr>
                  <w:r>
                    <w:t>1</w:t>
                  </w:r>
                </w:p>
              </w:tc>
              <w:tc>
                <w:tcPr>
                  <w:tcW w:w="754" w:type="dxa"/>
                </w:tcPr>
                <w:p w:rsidR="00C01BF9" w:rsidRDefault="00C01BF9" w:rsidP="007C5840">
                  <w:pPr>
                    <w:jc w:val="center"/>
                  </w:pPr>
                  <w:r>
                    <w:t>2</w:t>
                  </w:r>
                </w:p>
              </w:tc>
              <w:tc>
                <w:tcPr>
                  <w:tcW w:w="754" w:type="dxa"/>
                </w:tcPr>
                <w:p w:rsidR="00C01BF9" w:rsidRDefault="00C01BF9" w:rsidP="007C5840">
                  <w:pPr>
                    <w:jc w:val="center"/>
                  </w:pPr>
                  <w:r>
                    <w:t>3</w:t>
                  </w:r>
                </w:p>
              </w:tc>
              <w:tc>
                <w:tcPr>
                  <w:tcW w:w="754" w:type="dxa"/>
                </w:tcPr>
                <w:p w:rsidR="00C01BF9" w:rsidRDefault="00C01BF9" w:rsidP="007C5840">
                  <w:pPr>
                    <w:jc w:val="center"/>
                  </w:pPr>
                  <w:r>
                    <w:t>4</w:t>
                  </w:r>
                </w:p>
              </w:tc>
              <w:tc>
                <w:tcPr>
                  <w:tcW w:w="754" w:type="dxa"/>
                </w:tcPr>
                <w:p w:rsidR="00C01BF9" w:rsidRDefault="00C01BF9" w:rsidP="007C5840">
                  <w:pPr>
                    <w:jc w:val="center"/>
                  </w:pPr>
                  <w:r>
                    <w:t>5</w:t>
                  </w:r>
                </w:p>
              </w:tc>
              <w:tc>
                <w:tcPr>
                  <w:tcW w:w="754" w:type="dxa"/>
                </w:tcPr>
                <w:p w:rsidR="00C01BF9" w:rsidRDefault="00C01BF9" w:rsidP="007C5840">
                  <w:pPr>
                    <w:jc w:val="center"/>
                  </w:pPr>
                  <w:r>
                    <w:t>6</w:t>
                  </w:r>
                </w:p>
              </w:tc>
              <w:tc>
                <w:tcPr>
                  <w:tcW w:w="754" w:type="dxa"/>
                </w:tcPr>
                <w:p w:rsidR="00C01BF9" w:rsidRDefault="00C01BF9" w:rsidP="007C5840">
                  <w:pPr>
                    <w:jc w:val="center"/>
                  </w:pPr>
                  <w:r>
                    <w:t>7</w:t>
                  </w:r>
                </w:p>
              </w:tc>
              <w:tc>
                <w:tcPr>
                  <w:tcW w:w="754" w:type="dxa"/>
                </w:tcPr>
                <w:p w:rsidR="00C01BF9" w:rsidRDefault="00C01BF9" w:rsidP="007C5840">
                  <w:pPr>
                    <w:jc w:val="center"/>
                  </w:pPr>
                  <w:r>
                    <w:t>8</w:t>
                  </w:r>
                </w:p>
              </w:tc>
              <w:tc>
                <w:tcPr>
                  <w:tcW w:w="754" w:type="dxa"/>
                </w:tcPr>
                <w:p w:rsidR="00C01BF9" w:rsidRDefault="00C01BF9" w:rsidP="007C5840">
                  <w:pPr>
                    <w:jc w:val="center"/>
                  </w:pPr>
                  <w:r>
                    <w:t>9</w:t>
                  </w:r>
                </w:p>
              </w:tc>
            </w:tr>
            <w:tr w:rsidR="00C01BF9" w:rsidTr="007C5840">
              <w:tc>
                <w:tcPr>
                  <w:tcW w:w="753" w:type="dxa"/>
                </w:tcPr>
                <w:p w:rsidR="00C01BF9" w:rsidRDefault="00C01BF9" w:rsidP="007C5840">
                  <w:pPr>
                    <w:jc w:val="center"/>
                  </w:pPr>
                  <w:r>
                    <w:t>В1</w:t>
                  </w:r>
                </w:p>
              </w:tc>
              <w:tc>
                <w:tcPr>
                  <w:tcW w:w="754" w:type="dxa"/>
                </w:tcPr>
                <w:p w:rsidR="00C01BF9" w:rsidRDefault="00C01BF9" w:rsidP="007C5840">
                  <w:pPr>
                    <w:jc w:val="center"/>
                  </w:pPr>
                  <w:r>
                    <w:t>Д1/В2</w:t>
                  </w:r>
                </w:p>
              </w:tc>
              <w:tc>
                <w:tcPr>
                  <w:tcW w:w="754" w:type="dxa"/>
                </w:tcPr>
                <w:p w:rsidR="00C01BF9" w:rsidRDefault="00C01BF9" w:rsidP="007C5840">
                  <w:pPr>
                    <w:jc w:val="center"/>
                  </w:pPr>
                  <w:r>
                    <w:t>В2</w:t>
                  </w:r>
                </w:p>
              </w:tc>
              <w:tc>
                <w:tcPr>
                  <w:tcW w:w="754" w:type="dxa"/>
                </w:tcPr>
                <w:p w:rsidR="00C01BF9" w:rsidRDefault="00C01BF9" w:rsidP="007C5840">
                  <w:pPr>
                    <w:jc w:val="center"/>
                  </w:pPr>
                  <w:r>
                    <w:t>В2</w:t>
                  </w:r>
                </w:p>
              </w:tc>
              <w:tc>
                <w:tcPr>
                  <w:tcW w:w="754" w:type="dxa"/>
                </w:tcPr>
                <w:p w:rsidR="00C01BF9" w:rsidRDefault="00C01BF9" w:rsidP="007C5840">
                  <w:pPr>
                    <w:jc w:val="center"/>
                  </w:pPr>
                  <w:r>
                    <w:t>Д2/В3</w:t>
                  </w:r>
                </w:p>
              </w:tc>
              <w:tc>
                <w:tcPr>
                  <w:tcW w:w="754" w:type="dxa"/>
                </w:tcPr>
                <w:p w:rsidR="00C01BF9" w:rsidRDefault="00C01BF9" w:rsidP="007C5840">
                  <w:pPr>
                    <w:jc w:val="center"/>
                  </w:pPr>
                  <w:r>
                    <w:t>В3</w:t>
                  </w:r>
                </w:p>
              </w:tc>
              <w:tc>
                <w:tcPr>
                  <w:tcW w:w="754" w:type="dxa"/>
                </w:tcPr>
                <w:p w:rsidR="00C01BF9" w:rsidRDefault="00C01BF9" w:rsidP="007C5840">
                  <w:pPr>
                    <w:jc w:val="center"/>
                  </w:pPr>
                  <w:r>
                    <w:t>Д3/В4</w:t>
                  </w:r>
                </w:p>
              </w:tc>
              <w:tc>
                <w:tcPr>
                  <w:tcW w:w="754" w:type="dxa"/>
                </w:tcPr>
                <w:p w:rsidR="00C01BF9" w:rsidRDefault="00C01BF9" w:rsidP="007C5840">
                  <w:pPr>
                    <w:jc w:val="center"/>
                  </w:pPr>
                  <w:r>
                    <w:t>В4</w:t>
                  </w:r>
                </w:p>
              </w:tc>
              <w:tc>
                <w:tcPr>
                  <w:tcW w:w="754" w:type="dxa"/>
                </w:tcPr>
                <w:p w:rsidR="00C01BF9" w:rsidRDefault="00C01BF9" w:rsidP="007C5840">
                  <w:pPr>
                    <w:jc w:val="center"/>
                  </w:pPr>
                  <w:r>
                    <w:t>Д4/В4</w:t>
                  </w:r>
                </w:p>
              </w:tc>
            </w:tr>
          </w:tbl>
          <w:p w:rsidR="00C01BF9" w:rsidRPr="00EA2AA1" w:rsidRDefault="00C01BF9" w:rsidP="007C5840">
            <w:pPr>
              <w:rPr>
                <w:b/>
              </w:rPr>
            </w:pPr>
          </w:p>
        </w:tc>
        <w:tc>
          <w:tcPr>
            <w:tcW w:w="2083"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В. М. Монахов</w:t>
            </w:r>
          </w:p>
          <w:p w:rsidR="00C01BF9" w:rsidRPr="00836275" w:rsidRDefault="00C01BF9" w:rsidP="007C5840">
            <w:r w:rsidRPr="00836275">
              <w:t>Дисциплина: Статистика</w:t>
            </w:r>
          </w:p>
          <w:p w:rsidR="00C01BF9" w:rsidRPr="00836275" w:rsidRDefault="00C01BF9" w:rsidP="007C5840">
            <w:r w:rsidRPr="00836275">
              <w:t>Курс 2</w:t>
            </w:r>
          </w:p>
          <w:p w:rsidR="00C01BF9" w:rsidRPr="00836275" w:rsidRDefault="00C01BF9" w:rsidP="007C5840">
            <w:r w:rsidRPr="00836275">
              <w:t>Преподаватель:  Низиенко Н. И.</w:t>
            </w:r>
          </w:p>
        </w:tc>
      </w:tr>
      <w:tr w:rsidR="00C01BF9" w:rsidRPr="00836275" w:rsidTr="00EA2AA1">
        <w:tc>
          <w:tcPr>
            <w:tcW w:w="2088" w:type="dxa"/>
            <w:gridSpan w:val="2"/>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 xml:space="preserve">Целеполагание </w:t>
            </w:r>
          </w:p>
        </w:tc>
        <w:tc>
          <w:tcPr>
            <w:tcW w:w="5400" w:type="dxa"/>
            <w:gridSpan w:val="3"/>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 xml:space="preserve">Диагностика </w:t>
            </w:r>
          </w:p>
        </w:tc>
        <w:tc>
          <w:tcPr>
            <w:tcW w:w="2083" w:type="dxa"/>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p>
        </w:tc>
      </w:tr>
      <w:tr w:rsidR="00C01BF9" w:rsidRPr="00836275" w:rsidTr="00EA2AA1">
        <w:trPr>
          <w:trHeight w:val="711"/>
        </w:trPr>
        <w:tc>
          <w:tcPr>
            <w:tcW w:w="2088" w:type="dxa"/>
            <w:gridSpan w:val="2"/>
            <w:tcBorders>
              <w:top w:val="single" w:sz="4" w:space="0" w:color="auto"/>
              <w:left w:val="single" w:sz="4" w:space="0" w:color="auto"/>
              <w:bottom w:val="single" w:sz="4" w:space="0" w:color="auto"/>
              <w:right w:val="single" w:sz="4" w:space="0" w:color="auto"/>
            </w:tcBorders>
          </w:tcPr>
          <w:p w:rsidR="00C01BF9" w:rsidRDefault="00C01BF9" w:rsidP="007C5840">
            <w:r w:rsidRPr="00836275">
              <w:t>В1: Знать теорию статистического наблюдения</w:t>
            </w:r>
          </w:p>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Pr="00836275" w:rsidRDefault="00C01BF9" w:rsidP="007C5840"/>
        </w:tc>
        <w:tc>
          <w:tcPr>
            <w:tcW w:w="7483" w:type="dxa"/>
            <w:gridSpan w:val="4"/>
            <w:tcBorders>
              <w:top w:val="single" w:sz="4" w:space="0" w:color="auto"/>
              <w:left w:val="single" w:sz="4" w:space="0" w:color="auto"/>
              <w:bottom w:val="single" w:sz="4" w:space="0" w:color="auto"/>
              <w:right w:val="single" w:sz="4" w:space="0" w:color="auto"/>
            </w:tcBorders>
          </w:tcPr>
          <w:p w:rsidR="00C01BF9" w:rsidRDefault="00C01BF9" w:rsidP="007C5840">
            <w:r w:rsidRPr="00836275">
              <w:t xml:space="preserve">Д1: </w:t>
            </w:r>
          </w:p>
          <w:p w:rsidR="00C01BF9" w:rsidRPr="00836275" w:rsidRDefault="00C01BF9" w:rsidP="007C5840">
            <w:r w:rsidRPr="00EA2AA1">
              <w:rPr>
                <w:b/>
              </w:rPr>
              <w:t>1</w:t>
            </w:r>
            <w:r w:rsidRPr="00836275">
              <w:t xml:space="preserve">. </w:t>
            </w:r>
            <w:r w:rsidRPr="00EA2AA1">
              <w:rPr>
                <w:b/>
              </w:rPr>
              <w:t>Выбрать вариант правильного ответа</w:t>
            </w:r>
          </w:p>
          <w:p w:rsidR="00C01BF9" w:rsidRPr="00836275" w:rsidRDefault="00C01BF9" w:rsidP="007C5840">
            <w:r w:rsidRPr="00836275">
              <w:t>Формой статистического наблюдения является:</w:t>
            </w:r>
          </w:p>
          <w:p w:rsidR="00C01BF9" w:rsidRPr="00836275" w:rsidRDefault="00C01BF9" w:rsidP="007C5840">
            <w:r w:rsidRPr="00836275">
              <w:t>1. Опрос;</w:t>
            </w:r>
          </w:p>
          <w:p w:rsidR="00C01BF9" w:rsidRPr="00836275" w:rsidRDefault="00C01BF9" w:rsidP="007C5840">
            <w:r w:rsidRPr="00836275">
              <w:t>2.  Перепись;</w:t>
            </w:r>
          </w:p>
          <w:p w:rsidR="00C01BF9" w:rsidRPr="00836275" w:rsidRDefault="00C01BF9" w:rsidP="007C5840">
            <w:r w:rsidRPr="00836275">
              <w:t>3. Саморегистрация;</w:t>
            </w:r>
          </w:p>
          <w:p w:rsidR="00C01BF9" w:rsidRPr="00836275" w:rsidRDefault="00C01BF9" w:rsidP="007C5840">
            <w:r w:rsidRPr="00836275">
              <w:t>4. Единовременный учёт;</w:t>
            </w:r>
          </w:p>
          <w:p w:rsidR="00C01BF9" w:rsidRPr="00836275" w:rsidRDefault="00C01BF9" w:rsidP="007C5840">
            <w:r w:rsidRPr="00836275">
              <w:t xml:space="preserve">5. Регистры.                                          </w:t>
            </w:r>
          </w:p>
          <w:p w:rsidR="00C01BF9" w:rsidRPr="00EA2AA1" w:rsidRDefault="00C01BF9" w:rsidP="007C5840">
            <w:pPr>
              <w:rPr>
                <w:b/>
              </w:rPr>
            </w:pPr>
          </w:p>
          <w:p w:rsidR="00C01BF9" w:rsidRPr="00EA2AA1" w:rsidRDefault="00C01BF9" w:rsidP="007C5840">
            <w:pPr>
              <w:rPr>
                <w:b/>
              </w:rPr>
            </w:pPr>
            <w:r w:rsidRPr="00EA2AA1">
              <w:rPr>
                <w:b/>
              </w:rPr>
              <w:t>2. Установить соответствие</w:t>
            </w:r>
          </w:p>
          <w:p w:rsidR="00C01BF9" w:rsidRPr="00836275" w:rsidRDefault="00C01BF9" w:rsidP="007C5840">
            <w:r w:rsidRPr="00836275">
              <w:t>1. Специально организованное наблюдение              а) текущее                                                                                        2. По охвату единиц совокупности                              б) сплошное;</w:t>
            </w:r>
          </w:p>
          <w:p w:rsidR="00C01BF9" w:rsidRDefault="00C01BF9" w:rsidP="007C5840">
            <w:r w:rsidRPr="00836275">
              <w:t xml:space="preserve">3. По времени регистрации фактов                              в) перепись </w:t>
            </w:r>
          </w:p>
          <w:p w:rsidR="00C01BF9" w:rsidRPr="00836275" w:rsidRDefault="00C01BF9" w:rsidP="007C5840">
            <w:r>
              <w:t xml:space="preserve">                                                                                         </w:t>
            </w:r>
            <w:r w:rsidRPr="00836275">
              <w:t>населения;</w:t>
            </w:r>
          </w:p>
          <w:p w:rsidR="00C01BF9" w:rsidRPr="00836275" w:rsidRDefault="00C01BF9" w:rsidP="007C5840">
            <w:r w:rsidRPr="00836275">
              <w:t xml:space="preserve">                                                                                         е) не сплошное;</w:t>
            </w:r>
          </w:p>
          <w:p w:rsidR="00C01BF9" w:rsidRPr="00836275" w:rsidRDefault="00C01BF9" w:rsidP="007C5840">
            <w:r w:rsidRPr="00836275">
              <w:t xml:space="preserve">                                                                                         ж) прерывное</w:t>
            </w:r>
          </w:p>
          <w:p w:rsidR="00C01BF9" w:rsidRPr="00EA2AA1" w:rsidRDefault="00C01BF9" w:rsidP="007C5840">
            <w:pPr>
              <w:rPr>
                <w:b/>
              </w:rPr>
            </w:pPr>
          </w:p>
          <w:p w:rsidR="00C01BF9" w:rsidRPr="00EA2AA1" w:rsidRDefault="00C01BF9" w:rsidP="007C5840">
            <w:pPr>
              <w:rPr>
                <w:b/>
              </w:rPr>
            </w:pPr>
            <w:r w:rsidRPr="00EA2AA1">
              <w:rPr>
                <w:b/>
              </w:rPr>
              <w:t>3. Используя способ  логического контроля, установите  наличие ошибок и внесите исправления в следующие записи:</w:t>
            </w:r>
          </w:p>
          <w:p w:rsidR="00C01BF9" w:rsidRPr="00836275" w:rsidRDefault="00C01BF9" w:rsidP="007C5840">
            <w:r w:rsidRPr="00836275">
              <w:t>Фамилия, имя, отчество                          - Цветков П. И.</w:t>
            </w:r>
          </w:p>
          <w:p w:rsidR="00C01BF9" w:rsidRPr="00836275" w:rsidRDefault="00C01BF9" w:rsidP="007C5840">
            <w:r w:rsidRPr="00836275">
              <w:t>Пол                                                             - мужской</w:t>
            </w:r>
          </w:p>
          <w:p w:rsidR="00C01BF9" w:rsidRPr="00836275" w:rsidRDefault="00C01BF9" w:rsidP="007C5840">
            <w:r w:rsidRPr="00836275">
              <w:t>Возраст                                                       - 5 лет</w:t>
            </w:r>
          </w:p>
          <w:p w:rsidR="00C01BF9" w:rsidRPr="00836275" w:rsidRDefault="00C01BF9" w:rsidP="007C5840">
            <w:r w:rsidRPr="00836275">
              <w:t>Пребывание в браке                                 - находится в браке</w:t>
            </w:r>
          </w:p>
          <w:p w:rsidR="00C01BF9" w:rsidRPr="00836275" w:rsidRDefault="00C01BF9" w:rsidP="007C5840">
            <w:r w:rsidRPr="00836275">
              <w:t>Национальность                                       - русский</w:t>
            </w:r>
          </w:p>
          <w:p w:rsidR="00C01BF9" w:rsidRPr="00836275" w:rsidRDefault="00C01BF9" w:rsidP="007C5840">
            <w:r w:rsidRPr="00836275">
              <w:t>Образование                                             - среднее</w:t>
            </w:r>
          </w:p>
          <w:p w:rsidR="00C01BF9" w:rsidRPr="00836275" w:rsidRDefault="00C01BF9" w:rsidP="007C5840">
            <w:r w:rsidRPr="00836275">
              <w:t>Источники средств существования       - стипендия</w:t>
            </w:r>
          </w:p>
          <w:p w:rsidR="00C01BF9" w:rsidRPr="00EA2AA1" w:rsidRDefault="00C01BF9" w:rsidP="007C5840">
            <w:pPr>
              <w:rPr>
                <w:b/>
              </w:rPr>
            </w:pPr>
          </w:p>
          <w:p w:rsidR="00C01BF9" w:rsidRPr="00EA2AA1" w:rsidRDefault="00C01BF9" w:rsidP="007C5840">
            <w:pPr>
              <w:rPr>
                <w:b/>
              </w:rPr>
            </w:pPr>
            <w:r w:rsidRPr="00EA2AA1">
              <w:rPr>
                <w:b/>
              </w:rPr>
              <w:t>4.</w:t>
            </w:r>
            <w:r w:rsidRPr="00836275">
              <w:t xml:space="preserve"> </w:t>
            </w:r>
            <w:r w:rsidRPr="00EA2AA1">
              <w:rPr>
                <w:b/>
              </w:rPr>
              <w:t>Выполните арифметический контроль по данным представленных  в таблице:</w:t>
            </w:r>
          </w:p>
          <w:p w:rsidR="00C01BF9" w:rsidRPr="00EA2AA1" w:rsidRDefault="00C01BF9" w:rsidP="007C5840">
            <w:pPr>
              <w:rPr>
                <w:b/>
              </w:rPr>
            </w:pPr>
          </w:p>
          <w:tbl>
            <w:tblPr>
              <w:tblW w:w="5000" w:type="pct"/>
              <w:tblLook w:val="01E0"/>
            </w:tblPr>
            <w:tblGrid>
              <w:gridCol w:w="1564"/>
              <w:gridCol w:w="1269"/>
              <w:gridCol w:w="1538"/>
              <w:gridCol w:w="1566"/>
              <w:gridCol w:w="1384"/>
            </w:tblGrid>
            <w:tr w:rsidR="00C01BF9" w:rsidRPr="00EA2AA1" w:rsidTr="00EA2AA1">
              <w:trPr>
                <w:trHeight w:val="210"/>
              </w:trPr>
              <w:tc>
                <w:tcPr>
                  <w:tcW w:w="1096" w:type="pct"/>
                  <w:vMerge w:val="restar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center"/>
                  </w:pPr>
                  <w:r w:rsidRPr="00B20E21">
                    <w:t>Район отправления</w:t>
                  </w:r>
                </w:p>
              </w:tc>
              <w:tc>
                <w:tcPr>
                  <w:tcW w:w="3069" w:type="pct"/>
                  <w:gridSpan w:val="3"/>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center"/>
                  </w:pPr>
                  <w:r w:rsidRPr="00B20E21">
                    <w:t>Район прибытия</w:t>
                  </w:r>
                </w:p>
              </w:tc>
              <w:tc>
                <w:tcPr>
                  <w:tcW w:w="836" w:type="pct"/>
                  <w:vMerge w:val="restar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center"/>
                  </w:pPr>
                  <w:r w:rsidRPr="00B20E21">
                    <w:t>Всего отправлено</w:t>
                  </w:r>
                </w:p>
              </w:tc>
            </w:tr>
            <w:tr w:rsidR="00C01BF9" w:rsidRPr="00EA2AA1" w:rsidTr="00EA2AA1">
              <w:trPr>
                <w:trHeight w:val="345"/>
              </w:trPr>
              <w:tc>
                <w:tcPr>
                  <w:tcW w:w="1096" w:type="pct"/>
                  <w:vMerge/>
                  <w:tcBorders>
                    <w:top w:val="single" w:sz="4" w:space="0" w:color="auto"/>
                    <w:left w:val="single" w:sz="4" w:space="0" w:color="auto"/>
                    <w:bottom w:val="single" w:sz="4" w:space="0" w:color="auto"/>
                    <w:right w:val="single" w:sz="4" w:space="0" w:color="auto"/>
                  </w:tcBorders>
                  <w:vAlign w:val="center"/>
                </w:tcPr>
                <w:p w:rsidR="00C01BF9" w:rsidRPr="00EA2AA1" w:rsidRDefault="00C01BF9" w:rsidP="007C5840">
                  <w:pPr>
                    <w:rPr>
                      <w:sz w:val="20"/>
                      <w:szCs w:val="20"/>
                    </w:rPr>
                  </w:pPr>
                </w:p>
              </w:tc>
              <w:tc>
                <w:tcPr>
                  <w:tcW w:w="892" w:type="pct"/>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sz w:val="20"/>
                      <w:szCs w:val="20"/>
                    </w:rPr>
                  </w:pPr>
                  <w:r w:rsidRPr="00EA2AA1">
                    <w:rPr>
                      <w:sz w:val="20"/>
                      <w:szCs w:val="20"/>
                    </w:rPr>
                    <w:t>Фроловский</w:t>
                  </w:r>
                </w:p>
              </w:tc>
              <w:tc>
                <w:tcPr>
                  <w:tcW w:w="1080" w:type="pct"/>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sz w:val="20"/>
                      <w:szCs w:val="20"/>
                    </w:rPr>
                  </w:pPr>
                  <w:r w:rsidRPr="00EA2AA1">
                    <w:rPr>
                      <w:sz w:val="20"/>
                      <w:szCs w:val="20"/>
                    </w:rPr>
                    <w:t xml:space="preserve">Киквидзенский </w:t>
                  </w:r>
                </w:p>
              </w:tc>
              <w:tc>
                <w:tcPr>
                  <w:tcW w:w="1096" w:type="pct"/>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sz w:val="20"/>
                      <w:szCs w:val="20"/>
                    </w:rPr>
                  </w:pPr>
                  <w:r w:rsidRPr="00EA2AA1">
                    <w:rPr>
                      <w:sz w:val="20"/>
                      <w:szCs w:val="20"/>
                    </w:rPr>
                    <w:t xml:space="preserve">Новоанненский </w:t>
                  </w:r>
                </w:p>
              </w:tc>
              <w:tc>
                <w:tcPr>
                  <w:tcW w:w="836" w:type="pct"/>
                  <w:vMerge/>
                  <w:tcBorders>
                    <w:top w:val="single" w:sz="4" w:space="0" w:color="auto"/>
                    <w:left w:val="single" w:sz="4" w:space="0" w:color="auto"/>
                    <w:bottom w:val="single" w:sz="4" w:space="0" w:color="auto"/>
                    <w:right w:val="single" w:sz="4" w:space="0" w:color="auto"/>
                  </w:tcBorders>
                  <w:vAlign w:val="center"/>
                </w:tcPr>
                <w:p w:rsidR="00C01BF9" w:rsidRPr="00EA2AA1" w:rsidRDefault="00C01BF9" w:rsidP="007C5840">
                  <w:pPr>
                    <w:rPr>
                      <w:sz w:val="20"/>
                      <w:szCs w:val="20"/>
                    </w:rPr>
                  </w:pPr>
                </w:p>
              </w:tc>
            </w:tr>
            <w:tr w:rsidR="00C01BF9" w:rsidRPr="00EA2AA1" w:rsidTr="00EA2AA1">
              <w:tc>
                <w:tcPr>
                  <w:tcW w:w="1096" w:type="pct"/>
                  <w:tcBorders>
                    <w:top w:val="single" w:sz="4" w:space="0" w:color="auto"/>
                    <w:left w:val="single" w:sz="4" w:space="0" w:color="auto"/>
                    <w:bottom w:val="single" w:sz="4" w:space="0" w:color="auto"/>
                    <w:right w:val="single" w:sz="4" w:space="0" w:color="auto"/>
                  </w:tcBorders>
                </w:tcPr>
                <w:p w:rsidR="00C01BF9" w:rsidRPr="00EA2AA1" w:rsidRDefault="00C01BF9" w:rsidP="007C5840">
                  <w:pPr>
                    <w:rPr>
                      <w:sz w:val="20"/>
                      <w:szCs w:val="20"/>
                    </w:rPr>
                  </w:pPr>
                  <w:r w:rsidRPr="00EA2AA1">
                    <w:rPr>
                      <w:sz w:val="20"/>
                      <w:szCs w:val="20"/>
                    </w:rPr>
                    <w:t>Фроловский</w:t>
                  </w:r>
                </w:p>
              </w:tc>
              <w:tc>
                <w:tcPr>
                  <w:tcW w:w="892"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15</w:t>
                  </w:r>
                </w:p>
              </w:tc>
              <w:tc>
                <w:tcPr>
                  <w:tcW w:w="1080"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30</w:t>
                  </w:r>
                </w:p>
              </w:tc>
              <w:tc>
                <w:tcPr>
                  <w:tcW w:w="109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20</w:t>
                  </w:r>
                </w:p>
              </w:tc>
              <w:tc>
                <w:tcPr>
                  <w:tcW w:w="83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65</w:t>
                  </w:r>
                </w:p>
              </w:tc>
            </w:tr>
            <w:tr w:rsidR="00C01BF9" w:rsidRPr="00EA2AA1" w:rsidTr="00EA2AA1">
              <w:tc>
                <w:tcPr>
                  <w:tcW w:w="1096" w:type="pct"/>
                  <w:tcBorders>
                    <w:top w:val="single" w:sz="4" w:space="0" w:color="auto"/>
                    <w:left w:val="single" w:sz="4" w:space="0" w:color="auto"/>
                    <w:bottom w:val="single" w:sz="4" w:space="0" w:color="auto"/>
                    <w:right w:val="single" w:sz="4" w:space="0" w:color="auto"/>
                  </w:tcBorders>
                </w:tcPr>
                <w:p w:rsidR="00C01BF9" w:rsidRPr="00EA2AA1" w:rsidRDefault="00C01BF9" w:rsidP="007C5840">
                  <w:pPr>
                    <w:rPr>
                      <w:sz w:val="20"/>
                      <w:szCs w:val="20"/>
                    </w:rPr>
                  </w:pPr>
                  <w:r w:rsidRPr="00EA2AA1">
                    <w:rPr>
                      <w:sz w:val="20"/>
                      <w:szCs w:val="20"/>
                    </w:rPr>
                    <w:t xml:space="preserve">Киквидзенский </w:t>
                  </w:r>
                </w:p>
              </w:tc>
              <w:tc>
                <w:tcPr>
                  <w:tcW w:w="892"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33</w:t>
                  </w:r>
                </w:p>
              </w:tc>
              <w:tc>
                <w:tcPr>
                  <w:tcW w:w="1080"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5</w:t>
                  </w:r>
                </w:p>
              </w:tc>
              <w:tc>
                <w:tcPr>
                  <w:tcW w:w="109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15</w:t>
                  </w:r>
                </w:p>
              </w:tc>
              <w:tc>
                <w:tcPr>
                  <w:tcW w:w="83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48</w:t>
                  </w:r>
                </w:p>
              </w:tc>
            </w:tr>
            <w:tr w:rsidR="00C01BF9" w:rsidRPr="00EA2AA1" w:rsidTr="00EA2AA1">
              <w:tc>
                <w:tcPr>
                  <w:tcW w:w="1096" w:type="pct"/>
                  <w:tcBorders>
                    <w:top w:val="single" w:sz="4" w:space="0" w:color="auto"/>
                    <w:left w:val="single" w:sz="4" w:space="0" w:color="auto"/>
                    <w:bottom w:val="single" w:sz="4" w:space="0" w:color="auto"/>
                    <w:right w:val="single" w:sz="4" w:space="0" w:color="auto"/>
                  </w:tcBorders>
                </w:tcPr>
                <w:p w:rsidR="00C01BF9" w:rsidRPr="00EA2AA1" w:rsidRDefault="00C01BF9" w:rsidP="007C5840">
                  <w:pPr>
                    <w:rPr>
                      <w:sz w:val="20"/>
                      <w:szCs w:val="20"/>
                    </w:rPr>
                  </w:pPr>
                  <w:r w:rsidRPr="00EA2AA1">
                    <w:rPr>
                      <w:sz w:val="20"/>
                      <w:szCs w:val="20"/>
                    </w:rPr>
                    <w:t xml:space="preserve">Новоанненский </w:t>
                  </w:r>
                </w:p>
              </w:tc>
              <w:tc>
                <w:tcPr>
                  <w:tcW w:w="892"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17</w:t>
                  </w:r>
                </w:p>
              </w:tc>
              <w:tc>
                <w:tcPr>
                  <w:tcW w:w="1080"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21</w:t>
                  </w:r>
                </w:p>
              </w:tc>
              <w:tc>
                <w:tcPr>
                  <w:tcW w:w="109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25</w:t>
                  </w:r>
                </w:p>
              </w:tc>
              <w:tc>
                <w:tcPr>
                  <w:tcW w:w="83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53</w:t>
                  </w:r>
                </w:p>
              </w:tc>
            </w:tr>
            <w:tr w:rsidR="00C01BF9" w:rsidRPr="00EA2AA1" w:rsidTr="00EA2AA1">
              <w:tc>
                <w:tcPr>
                  <w:tcW w:w="1096" w:type="pct"/>
                  <w:tcBorders>
                    <w:top w:val="single" w:sz="4" w:space="0" w:color="auto"/>
                    <w:left w:val="single" w:sz="4" w:space="0" w:color="auto"/>
                    <w:bottom w:val="single" w:sz="4" w:space="0" w:color="auto"/>
                    <w:right w:val="single" w:sz="4" w:space="0" w:color="auto"/>
                  </w:tcBorders>
                </w:tcPr>
                <w:p w:rsidR="00C01BF9" w:rsidRPr="00EA2AA1" w:rsidRDefault="00C01BF9" w:rsidP="007C5840">
                  <w:pPr>
                    <w:rPr>
                      <w:sz w:val="20"/>
                      <w:szCs w:val="20"/>
                    </w:rPr>
                  </w:pPr>
                  <w:r w:rsidRPr="00EA2AA1">
                    <w:rPr>
                      <w:sz w:val="20"/>
                      <w:szCs w:val="20"/>
                    </w:rPr>
                    <w:t>Всего прибыло</w:t>
                  </w:r>
                </w:p>
              </w:tc>
              <w:tc>
                <w:tcPr>
                  <w:tcW w:w="892"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65</w:t>
                  </w:r>
                </w:p>
              </w:tc>
              <w:tc>
                <w:tcPr>
                  <w:tcW w:w="1080"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51</w:t>
                  </w:r>
                </w:p>
              </w:tc>
              <w:tc>
                <w:tcPr>
                  <w:tcW w:w="109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50</w:t>
                  </w:r>
                </w:p>
              </w:tc>
              <w:tc>
                <w:tcPr>
                  <w:tcW w:w="836" w:type="pct"/>
                  <w:tcBorders>
                    <w:top w:val="single" w:sz="4" w:space="0" w:color="auto"/>
                    <w:left w:val="single" w:sz="4" w:space="0" w:color="auto"/>
                    <w:bottom w:val="single" w:sz="4" w:space="0" w:color="auto"/>
                    <w:right w:val="single" w:sz="4" w:space="0" w:color="auto"/>
                  </w:tcBorders>
                </w:tcPr>
                <w:p w:rsidR="00C01BF9" w:rsidRPr="00B20E21" w:rsidRDefault="00C01BF9" w:rsidP="00EA2AA1">
                  <w:pPr>
                    <w:jc w:val="right"/>
                  </w:pPr>
                  <w:r w:rsidRPr="00B20E21">
                    <w:t>166</w:t>
                  </w:r>
                </w:p>
              </w:tc>
            </w:tr>
          </w:tbl>
          <w:p w:rsidR="00C01BF9" w:rsidRPr="00B20E21" w:rsidRDefault="00C01BF9" w:rsidP="007C5840"/>
        </w:tc>
      </w:tr>
      <w:tr w:rsidR="00C01BF9" w:rsidRPr="00836275" w:rsidTr="00EA2AA1">
        <w:trPr>
          <w:trHeight w:val="531"/>
        </w:trPr>
        <w:tc>
          <w:tcPr>
            <w:tcW w:w="2088" w:type="dxa"/>
            <w:gridSpan w:val="2"/>
            <w:tcBorders>
              <w:top w:val="single" w:sz="4" w:space="0" w:color="auto"/>
              <w:left w:val="single" w:sz="4" w:space="0" w:color="auto"/>
              <w:bottom w:val="single" w:sz="4" w:space="0" w:color="auto"/>
              <w:right w:val="single" w:sz="4" w:space="0" w:color="auto"/>
            </w:tcBorders>
          </w:tcPr>
          <w:p w:rsidR="00C01BF9" w:rsidRDefault="00C01BF9" w:rsidP="007C5840">
            <w:r w:rsidRPr="00836275">
              <w:t xml:space="preserve">В2: Уметь осуществлять  группировку статистических данных </w:t>
            </w:r>
          </w:p>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C01BF9" w:rsidRDefault="00C01BF9" w:rsidP="007C5840"/>
          <w:p w:rsidR="00413208" w:rsidRPr="00836275" w:rsidRDefault="00413208" w:rsidP="007C5840"/>
        </w:tc>
        <w:tc>
          <w:tcPr>
            <w:tcW w:w="7483" w:type="dxa"/>
            <w:gridSpan w:val="4"/>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lastRenderedPageBreak/>
              <w:t xml:space="preserve">Д2: </w:t>
            </w:r>
          </w:p>
          <w:p w:rsidR="00C01BF9" w:rsidRPr="00836275" w:rsidRDefault="00C01BF9" w:rsidP="007C5840">
            <w:r w:rsidRPr="00836275">
              <w:t xml:space="preserve">1. Имеются следующие данные об успеваемости 20 студентов группы по теории статистики в летнюю сессию 2015г.: 5,4,4,4,3,2,5,3,4,4,4,3,2,5,2,5,5,2,3,3. </w:t>
            </w:r>
          </w:p>
          <w:p w:rsidR="00C01BF9" w:rsidRDefault="00C01BF9" w:rsidP="007C5840">
            <w:r w:rsidRPr="00836275">
              <w:t>Постройте вариационный ряд распределения студентов по баллам оценок, полученных в сессию.</w:t>
            </w:r>
          </w:p>
          <w:p w:rsidR="008669C0" w:rsidRPr="00836275" w:rsidRDefault="008669C0" w:rsidP="007C5840"/>
          <w:p w:rsidR="00C01BF9" w:rsidRPr="00836275" w:rsidRDefault="00C01BF9" w:rsidP="007C5840">
            <w:r w:rsidRPr="00836275">
              <w:lastRenderedPageBreak/>
              <w:t>2.  Используя результаты первого задания, постройте ряд распределения  студентов по уровню успеваемости, выделив в нём две группы студентов: неуспевающих (2 балла), успевающих (3 балла и выше).</w:t>
            </w:r>
          </w:p>
          <w:p w:rsidR="00C01BF9" w:rsidRPr="00836275" w:rsidRDefault="00C01BF9" w:rsidP="007C5840"/>
          <w:p w:rsidR="00C01BF9" w:rsidRPr="00836275" w:rsidRDefault="00C01BF9" w:rsidP="007C5840">
            <w:r w:rsidRPr="00836275">
              <w:t>3. По данным обследования 12 фермерских хозяйств региона  по размеру  их земельной площади составьте вариационный ряд распределения, образовав 4 группы с равными интервалами</w:t>
            </w:r>
          </w:p>
          <w:p w:rsidR="00C01BF9" w:rsidRPr="00836275" w:rsidRDefault="00C01BF9" w:rsidP="007C5840"/>
          <w:tbl>
            <w:tblPr>
              <w:tblW w:w="5000" w:type="pct"/>
              <w:tblLook w:val="01E0"/>
            </w:tblPr>
            <w:tblGrid>
              <w:gridCol w:w="1954"/>
              <w:gridCol w:w="1956"/>
              <w:gridCol w:w="1956"/>
              <w:gridCol w:w="1455"/>
            </w:tblGrid>
            <w:tr w:rsidR="00C01BF9" w:rsidRPr="00836275" w:rsidTr="00EA2AA1">
              <w:tc>
                <w:tcPr>
                  <w:tcW w:w="133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14,5</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27,1</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27,6</w:t>
                  </w:r>
                </w:p>
              </w:tc>
              <w:tc>
                <w:tcPr>
                  <w:tcW w:w="99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7,7</w:t>
                  </w:r>
                </w:p>
              </w:tc>
            </w:tr>
            <w:tr w:rsidR="00C01BF9" w:rsidRPr="00836275" w:rsidTr="00EA2AA1">
              <w:tc>
                <w:tcPr>
                  <w:tcW w:w="133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27,0</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28,6</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26,7</w:t>
                  </w:r>
                </w:p>
              </w:tc>
              <w:tc>
                <w:tcPr>
                  <w:tcW w:w="99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8,8</w:t>
                  </w:r>
                </w:p>
              </w:tc>
            </w:tr>
            <w:tr w:rsidR="00C01BF9" w:rsidRPr="00836275" w:rsidTr="00EA2AA1">
              <w:tc>
                <w:tcPr>
                  <w:tcW w:w="133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6,5</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23,9</w:t>
                  </w:r>
                </w:p>
              </w:tc>
              <w:tc>
                <w:tcPr>
                  <w:tcW w:w="133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19,8</w:t>
                  </w:r>
                </w:p>
              </w:tc>
              <w:tc>
                <w:tcPr>
                  <w:tcW w:w="994"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12,6</w:t>
                  </w:r>
                </w:p>
              </w:tc>
            </w:tr>
          </w:tbl>
          <w:p w:rsidR="00C01BF9" w:rsidRPr="00836275" w:rsidRDefault="00C01BF9" w:rsidP="007C5840"/>
          <w:p w:rsidR="00C01BF9" w:rsidRPr="00836275" w:rsidRDefault="00C01BF9" w:rsidP="007C5840">
            <w:r w:rsidRPr="00836275">
              <w:t>4. По результатам группировки коммерческих банков  по объёму капитала и прибыли постройте аналитическую группировку:</w:t>
            </w:r>
          </w:p>
          <w:p w:rsidR="00C01BF9" w:rsidRPr="00836275" w:rsidRDefault="00C01BF9" w:rsidP="007C5840"/>
          <w:tbl>
            <w:tblPr>
              <w:tblW w:w="5000" w:type="pct"/>
              <w:tblLook w:val="01E0"/>
            </w:tblPr>
            <w:tblGrid>
              <w:gridCol w:w="2826"/>
              <w:gridCol w:w="2605"/>
              <w:gridCol w:w="1890"/>
            </w:tblGrid>
            <w:tr w:rsidR="00C01BF9" w:rsidRPr="00836275" w:rsidTr="00EA2AA1">
              <w:tc>
                <w:tcPr>
                  <w:tcW w:w="1930"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Объём капитала, млн. руб.</w:t>
                  </w:r>
                </w:p>
              </w:tc>
              <w:tc>
                <w:tcPr>
                  <w:tcW w:w="177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Количество банков</w:t>
                  </w:r>
                </w:p>
              </w:tc>
              <w:tc>
                <w:tcPr>
                  <w:tcW w:w="1291"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Прибыль, млн. руб.</w:t>
                  </w:r>
                </w:p>
              </w:tc>
            </w:tr>
            <w:tr w:rsidR="00C01BF9" w:rsidRPr="00836275" w:rsidTr="00EA2AA1">
              <w:tc>
                <w:tcPr>
                  <w:tcW w:w="1930"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3 – 6</w:t>
                  </w:r>
                </w:p>
              </w:tc>
              <w:tc>
                <w:tcPr>
                  <w:tcW w:w="177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9</w:t>
                  </w:r>
                </w:p>
              </w:tc>
              <w:tc>
                <w:tcPr>
                  <w:tcW w:w="1291"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30,8</w:t>
                  </w:r>
                </w:p>
              </w:tc>
            </w:tr>
            <w:tr w:rsidR="00C01BF9" w:rsidRPr="00836275" w:rsidTr="00EA2AA1">
              <w:tc>
                <w:tcPr>
                  <w:tcW w:w="1930"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6 – 9</w:t>
                  </w:r>
                </w:p>
              </w:tc>
              <w:tc>
                <w:tcPr>
                  <w:tcW w:w="177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13</w:t>
                  </w:r>
                </w:p>
              </w:tc>
              <w:tc>
                <w:tcPr>
                  <w:tcW w:w="1291"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72,3</w:t>
                  </w:r>
                </w:p>
              </w:tc>
            </w:tr>
            <w:tr w:rsidR="00C01BF9" w:rsidRPr="00836275" w:rsidTr="00EA2AA1">
              <w:tc>
                <w:tcPr>
                  <w:tcW w:w="1930"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9 – 12</w:t>
                  </w:r>
                </w:p>
              </w:tc>
              <w:tc>
                <w:tcPr>
                  <w:tcW w:w="177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4</w:t>
                  </w:r>
                </w:p>
              </w:tc>
              <w:tc>
                <w:tcPr>
                  <w:tcW w:w="1291"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33,4</w:t>
                  </w:r>
                </w:p>
              </w:tc>
            </w:tr>
            <w:tr w:rsidR="00C01BF9" w:rsidRPr="00836275" w:rsidTr="00EA2AA1">
              <w:tc>
                <w:tcPr>
                  <w:tcW w:w="1930"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Всего   </w:t>
                  </w:r>
                </w:p>
              </w:tc>
              <w:tc>
                <w:tcPr>
                  <w:tcW w:w="177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26</w:t>
                  </w:r>
                </w:p>
              </w:tc>
              <w:tc>
                <w:tcPr>
                  <w:tcW w:w="1291"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right"/>
                  </w:pPr>
                  <w:r w:rsidRPr="00836275">
                    <w:t>136,5</w:t>
                  </w:r>
                </w:p>
              </w:tc>
            </w:tr>
          </w:tbl>
          <w:p w:rsidR="00C01BF9" w:rsidRPr="00836275" w:rsidRDefault="00C01BF9" w:rsidP="007C5840"/>
        </w:tc>
      </w:tr>
      <w:tr w:rsidR="00C01BF9" w:rsidRPr="00836275" w:rsidTr="00EA2AA1">
        <w:trPr>
          <w:trHeight w:val="4424"/>
        </w:trPr>
        <w:tc>
          <w:tcPr>
            <w:tcW w:w="2088"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lastRenderedPageBreak/>
              <w:t>В3: Уметь наглядно представлять статистические данные</w:t>
            </w:r>
          </w:p>
        </w:tc>
        <w:tc>
          <w:tcPr>
            <w:tcW w:w="7483" w:type="dxa"/>
            <w:gridSpan w:val="4"/>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Д3: </w:t>
            </w:r>
          </w:p>
          <w:p w:rsidR="00C01BF9" w:rsidRPr="00836275" w:rsidRDefault="00C01BF9" w:rsidP="007C5840">
            <w:r w:rsidRPr="00836275">
              <w:t>1.  Используя ниже приведённые данные, представьте их в таблице.</w:t>
            </w:r>
          </w:p>
          <w:p w:rsidR="00C01BF9" w:rsidRPr="00836275" w:rsidRDefault="00C01BF9" w:rsidP="007C5840">
            <w:r w:rsidRPr="00836275">
              <w:t xml:space="preserve"> Распределение безработных по возрасту в регионе в 2015г. (цифры условные) характеризуются такими данными: всего безработных 856,4 тыс. чел., из них в возрасте 15-19 лет – 70,4 тыс. чел., 20-29 лет – 302,2 тыс. чел., 30-39 лет – 196,3 тыс. чел., 40-49 лет – 200,1 тыс. чел., 50-59 лет – 83,2 тыс. чел., 60-70 лет – 4,2 тыс. чел.</w:t>
            </w:r>
          </w:p>
          <w:p w:rsidR="00C01BF9" w:rsidRPr="00836275" w:rsidRDefault="00C01BF9" w:rsidP="007C5840"/>
          <w:p w:rsidR="00C01BF9" w:rsidRPr="00836275" w:rsidRDefault="00C01BF9" w:rsidP="007C5840">
            <w:r w:rsidRPr="00836275">
              <w:t>2. Используя условие задачи 1, распределение безработных по возрасту в регионе в 2015г, изобразите графически в виде гистограммы.</w:t>
            </w:r>
          </w:p>
          <w:p w:rsidR="00C01BF9" w:rsidRPr="00836275" w:rsidRDefault="00C01BF9" w:rsidP="007C5840"/>
          <w:p w:rsidR="00C01BF9" w:rsidRPr="00836275" w:rsidRDefault="00C01BF9" w:rsidP="007C5840">
            <w:r w:rsidRPr="00836275">
              <w:t xml:space="preserve">3. Выпуск продукции по предприятию следующий (млн. руб.): 2013г. - 123,0;  2014г. - 187,5;  2015г. - 210,0.  Из общего объёма продукции было предназначено на экспорт (млн. руб.): 2013г. -50,8;  2014г. -92,7;  2015г. - 122,8. </w:t>
            </w:r>
          </w:p>
          <w:p w:rsidR="00C01BF9" w:rsidRPr="00836275" w:rsidRDefault="00C01BF9" w:rsidP="007C5840">
            <w:r w:rsidRPr="00836275">
              <w:t xml:space="preserve">Заполните  составленную статистическую таблицу, характеризующую структуру продукции на экспорт по каждому году. </w:t>
            </w:r>
          </w:p>
          <w:p w:rsidR="00C01BF9" w:rsidRPr="00836275" w:rsidRDefault="00C01BF9" w:rsidP="007C5840"/>
          <w:p w:rsidR="00C01BF9" w:rsidRPr="00836275" w:rsidRDefault="00C01BF9" w:rsidP="007C5840">
            <w:r w:rsidRPr="00836275">
              <w:t>4. Используя решение задачи три, постройте секторную диаграмму за последний год, прокомментируйте результаты.</w:t>
            </w:r>
          </w:p>
          <w:p w:rsidR="00C01BF9" w:rsidRPr="00836275" w:rsidRDefault="00C01BF9" w:rsidP="007C5840">
            <w:r w:rsidRPr="00836275">
              <w:t xml:space="preserve"> </w:t>
            </w:r>
          </w:p>
        </w:tc>
      </w:tr>
      <w:tr w:rsidR="00C01BF9" w:rsidRPr="00836275" w:rsidTr="00EA2AA1">
        <w:trPr>
          <w:trHeight w:val="3225"/>
        </w:trPr>
        <w:tc>
          <w:tcPr>
            <w:tcW w:w="2088"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lastRenderedPageBreak/>
              <w:t>В4: Уметь определять статистические показатели</w:t>
            </w:r>
          </w:p>
        </w:tc>
        <w:tc>
          <w:tcPr>
            <w:tcW w:w="7483" w:type="dxa"/>
            <w:gridSpan w:val="4"/>
            <w:tcBorders>
              <w:top w:val="single" w:sz="4" w:space="0" w:color="auto"/>
              <w:left w:val="single" w:sz="4" w:space="0" w:color="auto"/>
              <w:bottom w:val="single" w:sz="4" w:space="0" w:color="auto"/>
              <w:right w:val="single" w:sz="4" w:space="0" w:color="auto"/>
            </w:tcBorders>
          </w:tcPr>
          <w:p w:rsidR="00C01BF9" w:rsidRPr="00EA2AA1" w:rsidRDefault="00C01BF9" w:rsidP="00EA2AA1">
            <w:pPr>
              <w:pStyle w:val="3"/>
              <w:numPr>
                <w:ilvl w:val="0"/>
                <w:numId w:val="0"/>
              </w:numPr>
              <w:spacing w:before="0" w:after="0"/>
              <w:rPr>
                <w:sz w:val="24"/>
                <w:szCs w:val="24"/>
              </w:rPr>
            </w:pPr>
            <w:r w:rsidRPr="00EA2AA1">
              <w:rPr>
                <w:rFonts w:ascii="Times New Roman" w:hAnsi="Times New Roman" w:cs="Times New Roman"/>
                <w:b w:val="0"/>
                <w:sz w:val="24"/>
                <w:szCs w:val="24"/>
              </w:rPr>
              <w:t>Д4:</w:t>
            </w:r>
            <w:r w:rsidRPr="00EA2AA1">
              <w:rPr>
                <w:rFonts w:ascii="Times New Roman" w:hAnsi="Times New Roman" w:cs="Times New Roman"/>
                <w:sz w:val="24"/>
                <w:szCs w:val="24"/>
              </w:rPr>
              <w:t xml:space="preserve"> </w:t>
            </w:r>
            <w:r w:rsidRPr="00EA2AA1">
              <w:rPr>
                <w:sz w:val="24"/>
                <w:szCs w:val="24"/>
              </w:rPr>
              <w:t xml:space="preserve"> </w:t>
            </w:r>
          </w:p>
          <w:p w:rsidR="00C01BF9" w:rsidRPr="00EA2AA1" w:rsidRDefault="00C01BF9" w:rsidP="00EA2AA1">
            <w:pPr>
              <w:pStyle w:val="3"/>
              <w:numPr>
                <w:ilvl w:val="0"/>
                <w:numId w:val="0"/>
              </w:numPr>
              <w:spacing w:before="0" w:after="0"/>
              <w:rPr>
                <w:rFonts w:ascii="Times New Roman" w:hAnsi="Times New Roman" w:cs="Times New Roman"/>
                <w:sz w:val="24"/>
                <w:szCs w:val="24"/>
              </w:rPr>
            </w:pPr>
            <w:r w:rsidRPr="00EA2AA1">
              <w:rPr>
                <w:rFonts w:ascii="Times New Roman" w:hAnsi="Times New Roman" w:cs="Times New Roman"/>
                <w:b w:val="0"/>
                <w:sz w:val="24"/>
                <w:szCs w:val="24"/>
              </w:rPr>
              <w:t>1. Определите процент выполнения плана и динамики (с точностью до десятых)</w:t>
            </w:r>
          </w:p>
          <w:p w:rsidR="00C01BF9" w:rsidRPr="00EA2AA1" w:rsidRDefault="00C01BF9" w:rsidP="007C5840">
            <w:pPr>
              <w:rPr>
                <w:b/>
              </w:rPr>
            </w:pPr>
          </w:p>
          <w:tbl>
            <w:tblPr>
              <w:tblW w:w="0" w:type="auto"/>
              <w:tblLook w:val="01E0"/>
            </w:tblPr>
            <w:tblGrid>
              <w:gridCol w:w="4249"/>
              <w:gridCol w:w="1502"/>
              <w:gridCol w:w="785"/>
              <w:gridCol w:w="785"/>
            </w:tblGrid>
            <w:tr w:rsidR="00C01BF9" w:rsidRPr="00836275" w:rsidTr="007C5840">
              <w:trPr>
                <w:trHeight w:val="230"/>
              </w:trPr>
              <w:tc>
                <w:tcPr>
                  <w:tcW w:w="0" w:type="auto"/>
                  <w:vMerge w:val="restart"/>
                  <w:tcBorders>
                    <w:top w:val="single" w:sz="4" w:space="0" w:color="auto"/>
                    <w:left w:val="single" w:sz="4" w:space="0" w:color="auto"/>
                    <w:right w:val="single" w:sz="4" w:space="0" w:color="auto"/>
                  </w:tcBorders>
                </w:tcPr>
                <w:p w:rsidR="00C01BF9" w:rsidRPr="00836275" w:rsidRDefault="00C01BF9" w:rsidP="007C5840">
                  <w:pPr>
                    <w:jc w:val="center"/>
                  </w:pPr>
                  <w:r w:rsidRPr="00836275">
                    <w:t xml:space="preserve">Показатели </w:t>
                  </w:r>
                </w:p>
              </w:tc>
              <w:tc>
                <w:tcPr>
                  <w:tcW w:w="0" w:type="auto"/>
                  <w:vMerge w:val="restart"/>
                  <w:tcBorders>
                    <w:top w:val="single" w:sz="4" w:space="0" w:color="auto"/>
                    <w:left w:val="single" w:sz="4" w:space="0" w:color="auto"/>
                    <w:right w:val="single" w:sz="4" w:space="0" w:color="auto"/>
                  </w:tcBorders>
                </w:tcPr>
                <w:p w:rsidR="00C01BF9" w:rsidRPr="00836275" w:rsidRDefault="00C01BF9" w:rsidP="007C5840">
                  <w:pPr>
                    <w:jc w:val="center"/>
                  </w:pPr>
                  <w:r w:rsidRPr="00836275">
                    <w:t>Прошлый год</w:t>
                  </w:r>
                </w:p>
              </w:tc>
              <w:tc>
                <w:tcPr>
                  <w:tcW w:w="0" w:type="auto"/>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center"/>
                  </w:pPr>
                  <w:r w:rsidRPr="00836275">
                    <w:t>Отчётный год</w:t>
                  </w:r>
                </w:p>
              </w:tc>
            </w:tr>
            <w:tr w:rsidR="00C01BF9" w:rsidRPr="00836275" w:rsidTr="007C5840">
              <w:trPr>
                <w:trHeight w:val="320"/>
              </w:trPr>
              <w:tc>
                <w:tcPr>
                  <w:tcW w:w="0" w:type="auto"/>
                  <w:vMerge/>
                  <w:tcBorders>
                    <w:left w:val="single" w:sz="4" w:space="0" w:color="auto"/>
                    <w:bottom w:val="single" w:sz="4" w:space="0" w:color="auto"/>
                    <w:right w:val="single" w:sz="4" w:space="0" w:color="auto"/>
                  </w:tcBorders>
                </w:tcPr>
                <w:p w:rsidR="00C01BF9" w:rsidRPr="00836275" w:rsidRDefault="00C01BF9" w:rsidP="007C5840">
                  <w:pPr>
                    <w:jc w:val="center"/>
                  </w:pPr>
                </w:p>
              </w:tc>
              <w:tc>
                <w:tcPr>
                  <w:tcW w:w="0" w:type="auto"/>
                  <w:vMerge/>
                  <w:tcBorders>
                    <w:left w:val="single" w:sz="4" w:space="0" w:color="auto"/>
                    <w:bottom w:val="single" w:sz="4" w:space="0" w:color="auto"/>
                    <w:right w:val="single" w:sz="4" w:space="0" w:color="auto"/>
                  </w:tcBorders>
                </w:tcPr>
                <w:p w:rsidR="00C01BF9" w:rsidRPr="00836275" w:rsidRDefault="00C01BF9" w:rsidP="007C5840">
                  <w:pPr>
                    <w:jc w:val="center"/>
                  </w:pPr>
                </w:p>
              </w:tc>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center"/>
                  </w:pPr>
                  <w:r w:rsidRPr="00836275">
                    <w:t xml:space="preserve">план </w:t>
                  </w:r>
                </w:p>
              </w:tc>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center"/>
                  </w:pPr>
                  <w:r w:rsidRPr="00836275">
                    <w:t xml:space="preserve">факт </w:t>
                  </w:r>
                </w:p>
              </w:tc>
            </w:tr>
            <w:tr w:rsidR="00C01BF9" w:rsidRPr="00836275" w:rsidTr="007C5840">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Выпуск готовой продукции, млн. д.е.</w:t>
                  </w:r>
                </w:p>
              </w:tc>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right"/>
                  </w:pPr>
                  <w:r w:rsidRPr="00836275">
                    <w:t>5,9</w:t>
                  </w:r>
                </w:p>
              </w:tc>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right"/>
                  </w:pPr>
                  <w:r w:rsidRPr="00836275">
                    <w:t>6,1</w:t>
                  </w:r>
                </w:p>
              </w:tc>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pPr>
                    <w:jc w:val="right"/>
                  </w:pPr>
                  <w:r w:rsidRPr="00836275">
                    <w:t>6,3</w:t>
                  </w:r>
                </w:p>
              </w:tc>
            </w:tr>
            <w:tr w:rsidR="00C01BF9" w:rsidRPr="00836275" w:rsidTr="007C5840">
              <w:tc>
                <w:tcPr>
                  <w:tcW w:w="0" w:type="auto"/>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Среднесписочная численность работающих, чел.</w:t>
                  </w:r>
                </w:p>
              </w:tc>
              <w:tc>
                <w:tcPr>
                  <w:tcW w:w="0" w:type="auto"/>
                  <w:tcBorders>
                    <w:top w:val="single" w:sz="4" w:space="0" w:color="auto"/>
                    <w:left w:val="single" w:sz="4" w:space="0" w:color="auto"/>
                    <w:bottom w:val="single" w:sz="4" w:space="0" w:color="auto"/>
                    <w:right w:val="single" w:sz="4" w:space="0" w:color="auto"/>
                  </w:tcBorders>
                </w:tcPr>
                <w:p w:rsidR="00C01BF9" w:rsidRDefault="00C01BF9" w:rsidP="007C5840">
                  <w:pPr>
                    <w:jc w:val="right"/>
                  </w:pPr>
                </w:p>
                <w:p w:rsidR="00C01BF9" w:rsidRPr="00836275" w:rsidRDefault="00C01BF9" w:rsidP="007C5840">
                  <w:pPr>
                    <w:jc w:val="right"/>
                  </w:pPr>
                  <w:r w:rsidRPr="00836275">
                    <w:t>285</w:t>
                  </w:r>
                </w:p>
              </w:tc>
              <w:tc>
                <w:tcPr>
                  <w:tcW w:w="0" w:type="auto"/>
                  <w:tcBorders>
                    <w:top w:val="single" w:sz="4" w:space="0" w:color="auto"/>
                    <w:left w:val="single" w:sz="4" w:space="0" w:color="auto"/>
                    <w:bottom w:val="single" w:sz="4" w:space="0" w:color="auto"/>
                    <w:right w:val="single" w:sz="4" w:space="0" w:color="auto"/>
                  </w:tcBorders>
                </w:tcPr>
                <w:p w:rsidR="00C01BF9" w:rsidRDefault="00C01BF9" w:rsidP="007C5840">
                  <w:pPr>
                    <w:jc w:val="right"/>
                  </w:pPr>
                </w:p>
                <w:p w:rsidR="00C01BF9" w:rsidRPr="00836275" w:rsidRDefault="00C01BF9" w:rsidP="007C5840">
                  <w:pPr>
                    <w:jc w:val="right"/>
                  </w:pPr>
                  <w:r w:rsidRPr="00836275">
                    <w:t>280</w:t>
                  </w:r>
                </w:p>
              </w:tc>
              <w:tc>
                <w:tcPr>
                  <w:tcW w:w="0" w:type="auto"/>
                  <w:tcBorders>
                    <w:top w:val="single" w:sz="4" w:space="0" w:color="auto"/>
                    <w:left w:val="single" w:sz="4" w:space="0" w:color="auto"/>
                    <w:bottom w:val="single" w:sz="4" w:space="0" w:color="auto"/>
                    <w:right w:val="single" w:sz="4" w:space="0" w:color="auto"/>
                  </w:tcBorders>
                </w:tcPr>
                <w:p w:rsidR="00C01BF9" w:rsidRDefault="00C01BF9" w:rsidP="007C5840">
                  <w:pPr>
                    <w:jc w:val="right"/>
                  </w:pPr>
                </w:p>
                <w:p w:rsidR="00C01BF9" w:rsidRPr="00836275" w:rsidRDefault="00C01BF9" w:rsidP="007C5840">
                  <w:pPr>
                    <w:jc w:val="right"/>
                  </w:pPr>
                  <w:r w:rsidRPr="00836275">
                    <w:t>255</w:t>
                  </w:r>
                </w:p>
              </w:tc>
            </w:tr>
          </w:tbl>
          <w:p w:rsidR="00C01BF9" w:rsidRPr="00836275" w:rsidRDefault="00C01BF9" w:rsidP="007C5840"/>
          <w:p w:rsidR="00C01BF9" w:rsidRPr="00836275" w:rsidRDefault="00C01BF9" w:rsidP="007C5840">
            <w:r w:rsidRPr="00836275">
              <w:t>2. Определите, в какой бригаде выше уровень квалификации рабочих?</w:t>
            </w:r>
          </w:p>
          <w:p w:rsidR="00C01BF9" w:rsidRPr="00836275" w:rsidRDefault="00C01BF9" w:rsidP="007C5840"/>
          <w:tbl>
            <w:tblPr>
              <w:tblW w:w="5000" w:type="pct"/>
              <w:tblLook w:val="01E0"/>
            </w:tblPr>
            <w:tblGrid>
              <w:gridCol w:w="1405"/>
              <w:gridCol w:w="1376"/>
              <w:gridCol w:w="4540"/>
            </w:tblGrid>
            <w:tr w:rsidR="00C01BF9" w:rsidRPr="00836275" w:rsidTr="00EA2AA1">
              <w:tc>
                <w:tcPr>
                  <w:tcW w:w="95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 бригады</w:t>
                  </w:r>
                </w:p>
              </w:tc>
              <w:tc>
                <w:tcPr>
                  <w:tcW w:w="940"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Число рабочих</w:t>
                  </w:r>
                </w:p>
              </w:tc>
              <w:tc>
                <w:tcPr>
                  <w:tcW w:w="3101"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Уровень квалификации каждого рабочего бригады (тарифный разряд)</w:t>
                  </w:r>
                </w:p>
              </w:tc>
            </w:tr>
            <w:tr w:rsidR="00C01BF9" w:rsidRPr="00836275" w:rsidTr="00EA2AA1">
              <w:tc>
                <w:tcPr>
                  <w:tcW w:w="95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w:t>
                  </w:r>
                </w:p>
              </w:tc>
              <w:tc>
                <w:tcPr>
                  <w:tcW w:w="940"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10</w:t>
                  </w:r>
                </w:p>
              </w:tc>
              <w:tc>
                <w:tcPr>
                  <w:tcW w:w="3101"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4,  2, 3 ,5, 6, 4, 5, 4, 3, 5, </w:t>
                  </w:r>
                </w:p>
              </w:tc>
            </w:tr>
            <w:tr w:rsidR="00C01BF9" w:rsidRPr="00836275" w:rsidTr="00EA2AA1">
              <w:tc>
                <w:tcPr>
                  <w:tcW w:w="959"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w:t>
                  </w:r>
                </w:p>
              </w:tc>
              <w:tc>
                <w:tcPr>
                  <w:tcW w:w="940"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8</w:t>
                  </w:r>
                </w:p>
              </w:tc>
              <w:tc>
                <w:tcPr>
                  <w:tcW w:w="3101" w:type="pct"/>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5, 4, 6, 6, 4, 5, 6, 6</w:t>
                  </w:r>
                </w:p>
              </w:tc>
            </w:tr>
          </w:tbl>
          <w:p w:rsidR="00C01BF9" w:rsidRPr="00836275" w:rsidRDefault="00C01BF9" w:rsidP="007C5840"/>
          <w:p w:rsidR="00C01BF9" w:rsidRPr="00836275" w:rsidRDefault="00C01BF9" w:rsidP="007C5840">
            <w:r w:rsidRPr="00836275">
              <w:t>3. По двум цехам имеются следующие данные о распределении рабочих по уровню месячной заработной платы за декабрь:</w:t>
            </w:r>
          </w:p>
          <w:p w:rsidR="00C01BF9" w:rsidRPr="00836275" w:rsidRDefault="00C01BF9" w:rsidP="007C5840"/>
          <w:tbl>
            <w:tblPr>
              <w:tblW w:w="5000" w:type="pct"/>
              <w:tblLook w:val="01E0"/>
            </w:tblPr>
            <w:tblGrid>
              <w:gridCol w:w="4725"/>
              <w:gridCol w:w="1297"/>
              <w:gridCol w:w="1299"/>
            </w:tblGrid>
            <w:tr w:rsidR="00C01BF9" w:rsidRPr="00836275" w:rsidTr="00EA2AA1">
              <w:trPr>
                <w:trHeight w:val="257"/>
              </w:trPr>
              <w:tc>
                <w:tcPr>
                  <w:tcW w:w="3227" w:type="pct"/>
                  <w:vMerge w:val="restar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Месячная заработная плата, руб.</w:t>
                  </w:r>
                </w:p>
              </w:tc>
              <w:tc>
                <w:tcPr>
                  <w:tcW w:w="1773" w:type="pct"/>
                  <w:gridSpan w:val="2"/>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Число рабочих</w:t>
                  </w:r>
                </w:p>
              </w:tc>
            </w:tr>
            <w:tr w:rsidR="00C01BF9" w:rsidRPr="00836275" w:rsidTr="00EA2AA1">
              <w:trPr>
                <w:trHeight w:val="195"/>
              </w:trPr>
              <w:tc>
                <w:tcPr>
                  <w:tcW w:w="3227" w:type="pct"/>
                  <w:vMerge/>
                  <w:tcBorders>
                    <w:top w:val="single" w:sz="4" w:space="0" w:color="auto"/>
                    <w:left w:val="single" w:sz="4" w:space="0" w:color="auto"/>
                    <w:bottom w:val="single" w:sz="4" w:space="0" w:color="auto"/>
                    <w:right w:val="single" w:sz="4" w:space="0" w:color="auto"/>
                  </w:tcBorders>
                  <w:vAlign w:val="center"/>
                </w:tcPr>
                <w:p w:rsidR="00C01BF9" w:rsidRPr="00836275" w:rsidRDefault="00C01BF9" w:rsidP="007C5840"/>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цех №1</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цех №2</w:t>
                  </w:r>
                </w:p>
              </w:tc>
            </w:tr>
            <w:tr w:rsidR="00C01BF9" w:rsidRPr="00836275" w:rsidTr="00EA2AA1">
              <w:tc>
                <w:tcPr>
                  <w:tcW w:w="3227"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До 10000</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45</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50</w:t>
                  </w:r>
                </w:p>
              </w:tc>
            </w:tr>
            <w:tr w:rsidR="00C01BF9" w:rsidRPr="00836275" w:rsidTr="00EA2AA1">
              <w:tc>
                <w:tcPr>
                  <w:tcW w:w="3227"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10000 – 20000</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30</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38</w:t>
                  </w:r>
                </w:p>
              </w:tc>
            </w:tr>
            <w:tr w:rsidR="00C01BF9" w:rsidRPr="00836275" w:rsidTr="00EA2AA1">
              <w:tc>
                <w:tcPr>
                  <w:tcW w:w="3227"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20000 – 30000</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75</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75</w:t>
                  </w:r>
                </w:p>
              </w:tc>
            </w:tr>
            <w:tr w:rsidR="00C01BF9" w:rsidRPr="00836275" w:rsidTr="00EA2AA1">
              <w:tc>
                <w:tcPr>
                  <w:tcW w:w="3227"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 xml:space="preserve">Более 30000 </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110</w:t>
                  </w:r>
                </w:p>
              </w:tc>
              <w:tc>
                <w:tcPr>
                  <w:tcW w:w="886" w:type="pct"/>
                  <w:tcBorders>
                    <w:top w:val="single" w:sz="4" w:space="0" w:color="auto"/>
                    <w:left w:val="single" w:sz="4" w:space="0" w:color="auto"/>
                    <w:bottom w:val="single" w:sz="4" w:space="0" w:color="auto"/>
                    <w:right w:val="single" w:sz="4" w:space="0" w:color="auto"/>
                  </w:tcBorders>
                </w:tcPr>
                <w:p w:rsidR="00C01BF9" w:rsidRPr="00836275" w:rsidRDefault="00C01BF9" w:rsidP="00EA2AA1">
                  <w:pPr>
                    <w:jc w:val="center"/>
                  </w:pPr>
                  <w:r w:rsidRPr="00836275">
                    <w:t>120</w:t>
                  </w:r>
                </w:p>
              </w:tc>
            </w:tr>
          </w:tbl>
          <w:p w:rsidR="00C01BF9" w:rsidRPr="00836275" w:rsidRDefault="00C01BF9" w:rsidP="007C5840"/>
          <w:p w:rsidR="00C01BF9" w:rsidRPr="00836275" w:rsidRDefault="00C01BF9" w:rsidP="007C5840">
            <w:r w:rsidRPr="00836275">
              <w:t>Определите, в каком цехе и на сколько процентов была выше средняя заработная плата рабочих.</w:t>
            </w:r>
          </w:p>
          <w:p w:rsidR="00C01BF9" w:rsidRPr="00836275" w:rsidRDefault="00C01BF9" w:rsidP="007C5840"/>
          <w:p w:rsidR="00C01BF9" w:rsidRPr="00EA2AA1" w:rsidRDefault="00C01BF9" w:rsidP="007C5840">
            <w:pPr>
              <w:rPr>
                <w:lang w:val="en-US"/>
              </w:rPr>
            </w:pPr>
            <w:r w:rsidRPr="00836275">
              <w:t>4. Объём продаж в АО «Луч» в 2015г. в сопоставимых ценах вырос по сравнению с предшествующим годом на 5,5 % и составил 210,4 млрд. руб. Определите объём продаж в 2014г.</w:t>
            </w:r>
          </w:p>
          <w:p w:rsidR="00C01BF9" w:rsidRPr="00836275" w:rsidRDefault="00C01BF9" w:rsidP="007C5840"/>
        </w:tc>
      </w:tr>
      <w:tr w:rsidR="00C01BF9" w:rsidRPr="00836275" w:rsidTr="00EA2AA1">
        <w:trPr>
          <w:trHeight w:val="341"/>
        </w:trPr>
        <w:tc>
          <w:tcPr>
            <w:tcW w:w="9571" w:type="dxa"/>
            <w:gridSpan w:val="6"/>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Дозирование домашнего задания</w:t>
            </w:r>
          </w:p>
        </w:tc>
      </w:tr>
      <w:tr w:rsidR="00C01BF9" w:rsidRPr="00836275" w:rsidTr="00EA2AA1">
        <w:trPr>
          <w:trHeight w:val="341"/>
        </w:trPr>
        <w:tc>
          <w:tcPr>
            <w:tcW w:w="1203" w:type="dxa"/>
            <w:tcBorders>
              <w:top w:val="single" w:sz="4" w:space="0" w:color="auto"/>
              <w:left w:val="single" w:sz="4" w:space="0" w:color="auto"/>
              <w:bottom w:val="single" w:sz="4" w:space="0" w:color="auto"/>
              <w:right w:val="single" w:sz="4" w:space="0" w:color="auto"/>
            </w:tcBorders>
          </w:tcPr>
          <w:p w:rsidR="00C01BF9" w:rsidRPr="00836275" w:rsidRDefault="00C01BF9" w:rsidP="007C5840"/>
        </w:tc>
        <w:tc>
          <w:tcPr>
            <w:tcW w:w="2240" w:type="dxa"/>
            <w:gridSpan w:val="2"/>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 xml:space="preserve">Стандарт </w:t>
            </w:r>
          </w:p>
        </w:tc>
        <w:tc>
          <w:tcPr>
            <w:tcW w:w="2762" w:type="dxa"/>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 xml:space="preserve">Хорошо </w:t>
            </w:r>
          </w:p>
        </w:tc>
        <w:tc>
          <w:tcPr>
            <w:tcW w:w="3366" w:type="dxa"/>
            <w:gridSpan w:val="2"/>
            <w:tcBorders>
              <w:top w:val="single" w:sz="4" w:space="0" w:color="auto"/>
              <w:left w:val="single" w:sz="4" w:space="0" w:color="auto"/>
              <w:bottom w:val="single" w:sz="4" w:space="0" w:color="auto"/>
              <w:right w:val="single" w:sz="4" w:space="0" w:color="auto"/>
            </w:tcBorders>
          </w:tcPr>
          <w:p w:rsidR="00C01BF9" w:rsidRPr="00EA2AA1" w:rsidRDefault="00C01BF9" w:rsidP="00EA2AA1">
            <w:pPr>
              <w:jc w:val="center"/>
              <w:rPr>
                <w:b/>
              </w:rPr>
            </w:pPr>
            <w:r w:rsidRPr="00EA2AA1">
              <w:rPr>
                <w:b/>
              </w:rPr>
              <w:t xml:space="preserve">Отлично </w:t>
            </w:r>
          </w:p>
        </w:tc>
      </w:tr>
      <w:tr w:rsidR="00C01BF9" w:rsidRPr="00836275" w:rsidTr="00EA2AA1">
        <w:trPr>
          <w:trHeight w:val="341"/>
        </w:trPr>
        <w:tc>
          <w:tcPr>
            <w:tcW w:w="1203"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EA2AA1">
              <w:rPr>
                <w:position w:val="-10"/>
              </w:rPr>
              <w:object w:dxaOrig="440" w:dyaOrig="340">
                <v:shape id="_x0000_i1033" type="#_x0000_t75" style="width:21.75pt;height:17.25pt" o:ole="">
                  <v:imagedata r:id="rId8" o:title=""/>
                </v:shape>
                <o:OLEObject Type="Embed" ProgID="Equation.3" ShapeID="_x0000_i1033" DrawAspect="Content" ObjectID="_1601145716" r:id="rId9"/>
              </w:object>
            </w:r>
          </w:p>
        </w:tc>
        <w:tc>
          <w:tcPr>
            <w:tcW w:w="2240"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1 – 10 </w:t>
            </w:r>
          </w:p>
        </w:tc>
        <w:tc>
          <w:tcPr>
            <w:tcW w:w="2762"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1 – 3</w:t>
            </w:r>
          </w:p>
        </w:tc>
        <w:tc>
          <w:tcPr>
            <w:tcW w:w="3366"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1- 3 </w:t>
            </w:r>
          </w:p>
        </w:tc>
      </w:tr>
      <w:tr w:rsidR="00C01BF9" w:rsidRPr="00836275" w:rsidTr="00EA2AA1">
        <w:trPr>
          <w:trHeight w:val="341"/>
        </w:trPr>
        <w:tc>
          <w:tcPr>
            <w:tcW w:w="1203"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EA2AA1">
              <w:rPr>
                <w:position w:val="-10"/>
              </w:rPr>
              <w:object w:dxaOrig="460" w:dyaOrig="340">
                <v:shape id="_x0000_i1034" type="#_x0000_t75" style="width:22.9pt;height:17.25pt" o:ole="">
                  <v:imagedata r:id="rId10" o:title=""/>
                </v:shape>
                <o:OLEObject Type="Embed" ProgID="Equation.3" ShapeID="_x0000_i1034" DrawAspect="Content" ObjectID="_1601145717" r:id="rId11"/>
              </w:object>
            </w:r>
          </w:p>
        </w:tc>
        <w:tc>
          <w:tcPr>
            <w:tcW w:w="2240"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1 – 4</w:t>
            </w:r>
          </w:p>
        </w:tc>
        <w:tc>
          <w:tcPr>
            <w:tcW w:w="2762"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1 – 3 </w:t>
            </w:r>
          </w:p>
        </w:tc>
        <w:tc>
          <w:tcPr>
            <w:tcW w:w="3366"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1, 2</w:t>
            </w:r>
          </w:p>
        </w:tc>
      </w:tr>
      <w:tr w:rsidR="00C01BF9" w:rsidRPr="00836275" w:rsidTr="00EA2AA1">
        <w:trPr>
          <w:trHeight w:val="341"/>
        </w:trPr>
        <w:tc>
          <w:tcPr>
            <w:tcW w:w="1203"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EA2AA1">
              <w:rPr>
                <w:position w:val="-12"/>
              </w:rPr>
              <w:object w:dxaOrig="460" w:dyaOrig="360">
                <v:shape id="_x0000_i1035" type="#_x0000_t75" style="width:22.9pt;height:18.4pt" o:ole="">
                  <v:imagedata r:id="rId12" o:title=""/>
                </v:shape>
                <o:OLEObject Type="Embed" ProgID="Equation.3" ShapeID="_x0000_i1035" DrawAspect="Content" ObjectID="_1601145718" r:id="rId13"/>
              </w:object>
            </w:r>
          </w:p>
        </w:tc>
        <w:tc>
          <w:tcPr>
            <w:tcW w:w="2240"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5 – 9</w:t>
            </w:r>
          </w:p>
        </w:tc>
        <w:tc>
          <w:tcPr>
            <w:tcW w:w="2762"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4 – 6 </w:t>
            </w:r>
          </w:p>
        </w:tc>
        <w:tc>
          <w:tcPr>
            <w:tcW w:w="3366"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3 – 6 </w:t>
            </w:r>
          </w:p>
        </w:tc>
      </w:tr>
      <w:tr w:rsidR="00C01BF9" w:rsidRPr="00836275" w:rsidTr="00EA2AA1">
        <w:trPr>
          <w:trHeight w:val="341"/>
        </w:trPr>
        <w:tc>
          <w:tcPr>
            <w:tcW w:w="1203"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EA2AA1">
              <w:rPr>
                <w:position w:val="-10"/>
              </w:rPr>
              <w:object w:dxaOrig="460" w:dyaOrig="340">
                <v:shape id="_x0000_i1036" type="#_x0000_t75" style="width:22.9pt;height:17.25pt" o:ole="">
                  <v:imagedata r:id="rId14" o:title=""/>
                </v:shape>
                <o:OLEObject Type="Embed" ProgID="Equation.3" ShapeID="_x0000_i1036" DrawAspect="Content" ObjectID="_1601145719" r:id="rId15"/>
              </w:object>
            </w:r>
          </w:p>
        </w:tc>
        <w:tc>
          <w:tcPr>
            <w:tcW w:w="2240"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10 – 14 </w:t>
            </w:r>
          </w:p>
        </w:tc>
        <w:tc>
          <w:tcPr>
            <w:tcW w:w="2762" w:type="dxa"/>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7 – 12 </w:t>
            </w:r>
          </w:p>
        </w:tc>
        <w:tc>
          <w:tcPr>
            <w:tcW w:w="3366" w:type="dxa"/>
            <w:gridSpan w:val="2"/>
            <w:tcBorders>
              <w:top w:val="single" w:sz="4" w:space="0" w:color="auto"/>
              <w:left w:val="single" w:sz="4" w:space="0" w:color="auto"/>
              <w:bottom w:val="single" w:sz="4" w:space="0" w:color="auto"/>
              <w:right w:val="single" w:sz="4" w:space="0" w:color="auto"/>
            </w:tcBorders>
          </w:tcPr>
          <w:p w:rsidR="00C01BF9" w:rsidRPr="00836275" w:rsidRDefault="00C01BF9" w:rsidP="007C5840">
            <w:r w:rsidRPr="00836275">
              <w:t xml:space="preserve">№№  7 – 13 </w:t>
            </w:r>
          </w:p>
        </w:tc>
      </w:tr>
    </w:tbl>
    <w:p w:rsidR="00C01BF9" w:rsidRDefault="00C01BF9" w:rsidP="00C01BF9"/>
    <w:p w:rsidR="00E77B60" w:rsidRDefault="00E77B60" w:rsidP="00E77B60">
      <w:pPr>
        <w:rPr>
          <w:b/>
          <w:sz w:val="28"/>
          <w:szCs w:val="28"/>
        </w:rPr>
      </w:pPr>
    </w:p>
    <w:p w:rsidR="00C01BF9" w:rsidRDefault="00C01BF9" w:rsidP="00E77B60">
      <w:pPr>
        <w:rPr>
          <w:b/>
          <w:sz w:val="28"/>
          <w:szCs w:val="28"/>
        </w:rPr>
      </w:pPr>
    </w:p>
    <w:p w:rsidR="00340965" w:rsidRDefault="00340965" w:rsidP="00FC2C25">
      <w:pPr>
        <w:rPr>
          <w:b/>
          <w:sz w:val="28"/>
          <w:szCs w:val="28"/>
        </w:rPr>
      </w:pPr>
    </w:p>
    <w:p w:rsidR="00000D71" w:rsidRDefault="00000D71" w:rsidP="00913EB2">
      <w:pPr>
        <w:jc w:val="center"/>
        <w:rPr>
          <w:b/>
          <w:sz w:val="28"/>
          <w:szCs w:val="28"/>
        </w:rPr>
      </w:pPr>
    </w:p>
    <w:p w:rsidR="00000D71" w:rsidRDefault="00000D71" w:rsidP="00913EB2">
      <w:pPr>
        <w:jc w:val="center"/>
        <w:rPr>
          <w:b/>
          <w:sz w:val="28"/>
          <w:szCs w:val="28"/>
        </w:rPr>
      </w:pPr>
    </w:p>
    <w:p w:rsidR="00000D71" w:rsidRDefault="00000D71" w:rsidP="00913EB2">
      <w:pPr>
        <w:jc w:val="center"/>
        <w:rPr>
          <w:b/>
          <w:sz w:val="28"/>
          <w:szCs w:val="28"/>
        </w:rPr>
      </w:pPr>
    </w:p>
    <w:p w:rsidR="00000D71" w:rsidRDefault="00000D71" w:rsidP="00913EB2">
      <w:pPr>
        <w:jc w:val="center"/>
        <w:rPr>
          <w:b/>
          <w:sz w:val="28"/>
          <w:szCs w:val="28"/>
        </w:rPr>
      </w:pPr>
    </w:p>
    <w:p w:rsidR="00913EB2" w:rsidRPr="00BF54F9" w:rsidRDefault="00913EB2" w:rsidP="00C03F35">
      <w:pPr>
        <w:rPr>
          <w:b/>
          <w:sz w:val="28"/>
          <w:szCs w:val="28"/>
        </w:rPr>
      </w:pPr>
    </w:p>
    <w:p w:rsidR="00BF54F9" w:rsidRPr="00C21451" w:rsidRDefault="00BF54F9" w:rsidP="00913EB2">
      <w:pPr>
        <w:jc w:val="center"/>
        <w:rPr>
          <w:b/>
          <w:sz w:val="32"/>
          <w:szCs w:val="32"/>
        </w:rPr>
      </w:pPr>
      <w:r w:rsidRPr="00C21451">
        <w:rPr>
          <w:b/>
          <w:sz w:val="32"/>
          <w:szCs w:val="32"/>
        </w:rPr>
        <w:lastRenderedPageBreak/>
        <w:t>Тема 2.1 Статистическое наблюдение</w:t>
      </w:r>
    </w:p>
    <w:p w:rsidR="00913EB2" w:rsidRDefault="00913EB2" w:rsidP="00BF54F9">
      <w:pPr>
        <w:rPr>
          <w:b/>
          <w:sz w:val="28"/>
          <w:szCs w:val="28"/>
        </w:rPr>
      </w:pPr>
    </w:p>
    <w:p w:rsidR="00D72E6B" w:rsidRPr="00702548" w:rsidRDefault="00D72E6B" w:rsidP="00D72E6B">
      <w:pPr>
        <w:ind w:firstLine="680"/>
        <w:jc w:val="both"/>
        <w:rPr>
          <w:sz w:val="28"/>
          <w:szCs w:val="28"/>
        </w:rPr>
      </w:pPr>
      <w:r w:rsidRPr="00702548">
        <w:rPr>
          <w:sz w:val="28"/>
          <w:szCs w:val="28"/>
        </w:rPr>
        <w:t>Цель урока:</w:t>
      </w:r>
    </w:p>
    <w:p w:rsidR="00D72E6B" w:rsidRDefault="00D72E6B" w:rsidP="00D72E6B">
      <w:pPr>
        <w:ind w:firstLine="680"/>
        <w:jc w:val="both"/>
        <w:rPr>
          <w:i/>
          <w:sz w:val="28"/>
          <w:szCs w:val="28"/>
        </w:rPr>
      </w:pPr>
      <w:r>
        <w:rPr>
          <w:i/>
          <w:sz w:val="28"/>
          <w:szCs w:val="28"/>
        </w:rPr>
        <w:t xml:space="preserve">Образовательная: </w:t>
      </w:r>
    </w:p>
    <w:p w:rsidR="00D72E6B" w:rsidRDefault="00D72E6B" w:rsidP="00D72E6B">
      <w:pPr>
        <w:ind w:firstLine="680"/>
        <w:jc w:val="both"/>
        <w:rPr>
          <w:sz w:val="28"/>
          <w:szCs w:val="28"/>
        </w:rPr>
      </w:pPr>
      <w:r>
        <w:rPr>
          <w:i/>
          <w:sz w:val="28"/>
          <w:szCs w:val="28"/>
        </w:rPr>
        <w:t xml:space="preserve">- </w:t>
      </w:r>
      <w:r>
        <w:rPr>
          <w:sz w:val="28"/>
          <w:szCs w:val="28"/>
        </w:rPr>
        <w:t>сформировать у обучающихся понятия о статистическом наблюдении;</w:t>
      </w:r>
    </w:p>
    <w:p w:rsidR="00D72E6B" w:rsidRDefault="00D72E6B" w:rsidP="00D72E6B">
      <w:pPr>
        <w:ind w:firstLine="680"/>
        <w:jc w:val="both"/>
        <w:rPr>
          <w:sz w:val="28"/>
          <w:szCs w:val="28"/>
        </w:rPr>
      </w:pPr>
      <w:r>
        <w:rPr>
          <w:sz w:val="28"/>
          <w:szCs w:val="28"/>
        </w:rPr>
        <w:t>- обеспечить усвоение студентами</w:t>
      </w:r>
      <w:r w:rsidR="00E85BAF">
        <w:rPr>
          <w:sz w:val="28"/>
          <w:szCs w:val="28"/>
        </w:rPr>
        <w:t xml:space="preserve"> о программно-методологическом и организационном обеспечении, об ошибках наблюдения и методах их контроля</w:t>
      </w:r>
      <w:r>
        <w:rPr>
          <w:sz w:val="28"/>
          <w:szCs w:val="28"/>
        </w:rPr>
        <w:t>;</w:t>
      </w:r>
    </w:p>
    <w:p w:rsidR="00D72E6B" w:rsidRDefault="00D72E6B" w:rsidP="00D72E6B">
      <w:pPr>
        <w:ind w:firstLine="680"/>
        <w:jc w:val="both"/>
        <w:rPr>
          <w:sz w:val="28"/>
          <w:szCs w:val="28"/>
        </w:rPr>
      </w:pPr>
      <w:r>
        <w:rPr>
          <w:sz w:val="28"/>
          <w:szCs w:val="28"/>
        </w:rPr>
        <w:t>- обобщить и систематизировать знания об основных формах и видах действующей статистической отчётности</w:t>
      </w:r>
      <w:r w:rsidR="00CA48B2">
        <w:rPr>
          <w:sz w:val="28"/>
          <w:szCs w:val="28"/>
        </w:rPr>
        <w:t>.</w:t>
      </w:r>
    </w:p>
    <w:p w:rsidR="00D72E6B" w:rsidRDefault="00D72E6B" w:rsidP="00D72E6B">
      <w:pPr>
        <w:ind w:firstLine="680"/>
        <w:jc w:val="both"/>
        <w:rPr>
          <w:sz w:val="28"/>
          <w:szCs w:val="28"/>
        </w:rPr>
      </w:pPr>
      <w:r>
        <w:rPr>
          <w:i/>
          <w:sz w:val="28"/>
          <w:szCs w:val="28"/>
        </w:rPr>
        <w:t xml:space="preserve">Развивающая: </w:t>
      </w:r>
      <w:r w:rsidRPr="00320DE5">
        <w:rPr>
          <w:sz w:val="28"/>
          <w:szCs w:val="28"/>
        </w:rPr>
        <w:t>раз</w:t>
      </w:r>
      <w:r>
        <w:rPr>
          <w:sz w:val="28"/>
          <w:szCs w:val="28"/>
        </w:rPr>
        <w:t>витие познавательных способностей студентов, навыков самостоятельной работы с литературой</w:t>
      </w:r>
      <w:r w:rsidR="00CA48B2">
        <w:rPr>
          <w:sz w:val="28"/>
          <w:szCs w:val="28"/>
        </w:rPr>
        <w:t>, развитие аналитического мышления</w:t>
      </w:r>
      <w:r>
        <w:rPr>
          <w:sz w:val="28"/>
          <w:szCs w:val="28"/>
        </w:rPr>
        <w:t>.</w:t>
      </w:r>
    </w:p>
    <w:p w:rsidR="00D72E6B" w:rsidRDefault="00D72E6B" w:rsidP="00D72E6B">
      <w:pPr>
        <w:ind w:firstLine="680"/>
        <w:jc w:val="both"/>
        <w:rPr>
          <w:sz w:val="28"/>
          <w:szCs w:val="28"/>
        </w:rPr>
      </w:pPr>
      <w:r>
        <w:rPr>
          <w:i/>
          <w:sz w:val="28"/>
          <w:szCs w:val="28"/>
        </w:rPr>
        <w:t xml:space="preserve">Воспитательная: </w:t>
      </w:r>
      <w:r>
        <w:rPr>
          <w:sz w:val="28"/>
          <w:szCs w:val="28"/>
        </w:rPr>
        <w:t xml:space="preserve">воспитание </w:t>
      </w:r>
      <w:r w:rsidR="00CA48B2">
        <w:rPr>
          <w:sz w:val="28"/>
          <w:szCs w:val="28"/>
        </w:rPr>
        <w:t>мотивов учения, положительного отношения к знаниям</w:t>
      </w:r>
      <w:r>
        <w:rPr>
          <w:sz w:val="28"/>
          <w:szCs w:val="28"/>
        </w:rPr>
        <w:t xml:space="preserve">. </w:t>
      </w:r>
    </w:p>
    <w:p w:rsidR="00D72E6B" w:rsidRDefault="00D72E6B" w:rsidP="00D72E6B">
      <w:pPr>
        <w:ind w:firstLine="680"/>
        <w:jc w:val="both"/>
        <w:rPr>
          <w:sz w:val="28"/>
          <w:szCs w:val="28"/>
        </w:rPr>
      </w:pPr>
    </w:p>
    <w:p w:rsidR="00D72E6B" w:rsidRDefault="00606ABB" w:rsidP="00D72E6B">
      <w:pPr>
        <w:ind w:firstLine="680"/>
        <w:jc w:val="both"/>
        <w:rPr>
          <w:sz w:val="28"/>
          <w:szCs w:val="28"/>
        </w:rPr>
      </w:pPr>
      <w:r>
        <w:rPr>
          <w:sz w:val="28"/>
          <w:szCs w:val="28"/>
        </w:rPr>
        <w:t>Используемое о</w:t>
      </w:r>
      <w:r w:rsidR="00D72E6B">
        <w:rPr>
          <w:sz w:val="28"/>
          <w:szCs w:val="28"/>
        </w:rPr>
        <w:t>борудование</w:t>
      </w:r>
      <w:r>
        <w:rPr>
          <w:sz w:val="28"/>
          <w:szCs w:val="28"/>
        </w:rPr>
        <w:t>, материалы</w:t>
      </w:r>
      <w:r w:rsidR="00D72E6B">
        <w:rPr>
          <w:sz w:val="28"/>
          <w:szCs w:val="28"/>
        </w:rPr>
        <w:t>: телевизор, ноутбук, презентация</w:t>
      </w:r>
      <w:r w:rsidR="00CA48B2">
        <w:rPr>
          <w:sz w:val="28"/>
          <w:szCs w:val="28"/>
        </w:rPr>
        <w:t>, раздаточный материал.</w:t>
      </w:r>
    </w:p>
    <w:p w:rsidR="00D72E6B" w:rsidRDefault="00913EB2" w:rsidP="00CA48B2">
      <w:pPr>
        <w:jc w:val="both"/>
        <w:rPr>
          <w:sz w:val="28"/>
          <w:szCs w:val="28"/>
        </w:rPr>
      </w:pPr>
      <w:r>
        <w:rPr>
          <w:sz w:val="28"/>
          <w:szCs w:val="28"/>
        </w:rPr>
        <w:tab/>
      </w:r>
    </w:p>
    <w:p w:rsidR="00913EB2" w:rsidRPr="001823DA" w:rsidRDefault="00913EB2" w:rsidP="00913EB2">
      <w:pPr>
        <w:ind w:firstLine="680"/>
        <w:jc w:val="both"/>
        <w:rPr>
          <w:sz w:val="28"/>
          <w:szCs w:val="28"/>
        </w:rPr>
      </w:pPr>
      <w:r>
        <w:rPr>
          <w:sz w:val="28"/>
          <w:szCs w:val="28"/>
        </w:rPr>
        <w:t>Вопросы темы:</w:t>
      </w:r>
    </w:p>
    <w:p w:rsidR="00913EB2" w:rsidRPr="00913EB2" w:rsidRDefault="00913EB2" w:rsidP="00913EB2">
      <w:pPr>
        <w:numPr>
          <w:ilvl w:val="0"/>
          <w:numId w:val="15"/>
        </w:numPr>
        <w:rPr>
          <w:sz w:val="28"/>
          <w:szCs w:val="28"/>
        </w:rPr>
      </w:pPr>
      <w:r w:rsidRPr="00913EB2">
        <w:rPr>
          <w:sz w:val="28"/>
          <w:szCs w:val="28"/>
        </w:rPr>
        <w:t>Сущность статистического наблюдения и требования к нему</w:t>
      </w:r>
    </w:p>
    <w:p w:rsidR="00913EB2" w:rsidRPr="00913EB2" w:rsidRDefault="00913EB2" w:rsidP="00913EB2">
      <w:pPr>
        <w:numPr>
          <w:ilvl w:val="0"/>
          <w:numId w:val="15"/>
        </w:numPr>
        <w:rPr>
          <w:sz w:val="28"/>
          <w:szCs w:val="28"/>
        </w:rPr>
      </w:pPr>
      <w:r w:rsidRPr="00913EB2">
        <w:rPr>
          <w:sz w:val="28"/>
          <w:szCs w:val="28"/>
        </w:rPr>
        <w:t>Программно-методологическое и организационное статистическое наблюдение</w:t>
      </w:r>
    </w:p>
    <w:p w:rsidR="00913EB2" w:rsidRPr="00913EB2" w:rsidRDefault="00913EB2" w:rsidP="00913EB2">
      <w:pPr>
        <w:numPr>
          <w:ilvl w:val="0"/>
          <w:numId w:val="15"/>
        </w:numPr>
        <w:rPr>
          <w:sz w:val="28"/>
          <w:szCs w:val="28"/>
        </w:rPr>
      </w:pPr>
      <w:r w:rsidRPr="00913EB2">
        <w:rPr>
          <w:sz w:val="28"/>
          <w:szCs w:val="28"/>
        </w:rPr>
        <w:t>Формы, виды и способы наблюдения</w:t>
      </w:r>
    </w:p>
    <w:p w:rsidR="00913EB2" w:rsidRPr="00913EB2" w:rsidRDefault="00913EB2" w:rsidP="00913EB2">
      <w:pPr>
        <w:numPr>
          <w:ilvl w:val="0"/>
          <w:numId w:val="15"/>
        </w:numPr>
        <w:rPr>
          <w:sz w:val="28"/>
          <w:szCs w:val="28"/>
        </w:rPr>
      </w:pPr>
      <w:r w:rsidRPr="00913EB2">
        <w:rPr>
          <w:sz w:val="28"/>
          <w:szCs w:val="28"/>
        </w:rPr>
        <w:t>Ошибки наблюдения и методы их контроля</w:t>
      </w:r>
    </w:p>
    <w:p w:rsidR="00C40535" w:rsidRPr="00913EB2" w:rsidRDefault="00C40535" w:rsidP="00BF54F9">
      <w:pPr>
        <w:rPr>
          <w:sz w:val="28"/>
          <w:szCs w:val="28"/>
        </w:rPr>
      </w:pPr>
    </w:p>
    <w:p w:rsidR="00BF54F9" w:rsidRDefault="00BF54F9" w:rsidP="00913EB2">
      <w:pPr>
        <w:numPr>
          <w:ilvl w:val="0"/>
          <w:numId w:val="16"/>
        </w:numPr>
        <w:rPr>
          <w:b/>
          <w:sz w:val="28"/>
          <w:szCs w:val="28"/>
        </w:rPr>
      </w:pPr>
      <w:r w:rsidRPr="00BF54F9">
        <w:rPr>
          <w:b/>
          <w:sz w:val="28"/>
          <w:szCs w:val="28"/>
        </w:rPr>
        <w:t>Сущность статистического наблюдения и требования к нему</w:t>
      </w:r>
    </w:p>
    <w:p w:rsidR="00913EB2" w:rsidRDefault="00913EB2" w:rsidP="00913EB2">
      <w:pPr>
        <w:ind w:left="705"/>
        <w:rPr>
          <w:b/>
          <w:sz w:val="28"/>
          <w:szCs w:val="28"/>
        </w:rPr>
      </w:pPr>
    </w:p>
    <w:p w:rsidR="00913EB2" w:rsidRPr="008D368F" w:rsidRDefault="00913EB2" w:rsidP="00913EB2">
      <w:pPr>
        <w:ind w:firstLine="709"/>
        <w:jc w:val="both"/>
        <w:rPr>
          <w:sz w:val="28"/>
          <w:szCs w:val="28"/>
        </w:rPr>
      </w:pPr>
      <w:r w:rsidRPr="009849C9">
        <w:rPr>
          <w:i/>
          <w:sz w:val="28"/>
          <w:szCs w:val="28"/>
        </w:rPr>
        <w:t>Статистическое наблюдение</w:t>
      </w:r>
      <w:r w:rsidRPr="008D368F">
        <w:rPr>
          <w:sz w:val="28"/>
          <w:szCs w:val="28"/>
        </w:rPr>
        <w:t xml:space="preserve"> является первым этапом статистического исследования общественных явлений и процессов. Оно представляет собой научно организованную работу по сбору массовых первичных данных о количественной стороне общественной жизни.</w:t>
      </w:r>
    </w:p>
    <w:p w:rsidR="00913EB2" w:rsidRPr="008D368F" w:rsidRDefault="00913EB2" w:rsidP="00913EB2">
      <w:pPr>
        <w:ind w:firstLine="709"/>
        <w:jc w:val="both"/>
        <w:rPr>
          <w:sz w:val="28"/>
          <w:szCs w:val="28"/>
        </w:rPr>
      </w:pPr>
      <w:r w:rsidRPr="008D368F">
        <w:rPr>
          <w:sz w:val="28"/>
          <w:szCs w:val="28"/>
        </w:rPr>
        <w:t>Источниками статистического наблюдения являются социально-экономические явления, которые исследуются для последующего анализа.</w:t>
      </w:r>
    </w:p>
    <w:p w:rsidR="009849C9" w:rsidRDefault="00913EB2" w:rsidP="00913EB2">
      <w:pPr>
        <w:ind w:firstLine="709"/>
        <w:jc w:val="both"/>
        <w:rPr>
          <w:sz w:val="28"/>
          <w:szCs w:val="28"/>
        </w:rPr>
      </w:pPr>
      <w:r w:rsidRPr="008D368F">
        <w:rPr>
          <w:sz w:val="28"/>
          <w:szCs w:val="28"/>
        </w:rPr>
        <w:t>Статистическое наблюдение осуществляется пут</w:t>
      </w:r>
      <w:r w:rsidR="009849C9">
        <w:rPr>
          <w:sz w:val="28"/>
          <w:szCs w:val="28"/>
        </w:rPr>
        <w:t>ё</w:t>
      </w:r>
      <w:r w:rsidRPr="008D368F">
        <w:rPr>
          <w:sz w:val="28"/>
          <w:szCs w:val="28"/>
        </w:rPr>
        <w:t xml:space="preserve">м </w:t>
      </w:r>
      <w:r w:rsidRPr="009849C9">
        <w:rPr>
          <w:i/>
          <w:sz w:val="28"/>
          <w:szCs w:val="28"/>
        </w:rPr>
        <w:t>регистрации</w:t>
      </w:r>
      <w:r w:rsidRPr="008D368F">
        <w:rPr>
          <w:sz w:val="28"/>
          <w:szCs w:val="28"/>
        </w:rPr>
        <w:t xml:space="preserve"> (записи) соответствующих признаков явлений и процессов, то есть присущих им свойств, черт, особенностей. Этим статистическое наблюдение отличается от других форм наблюдения в повседневной жизни, основанных на чувственном восприятии: например, наблюдение покупателя за отпуском товара. Поэтому статистическим можно назвать только то наблюдение, которое обеспечивает регист</w:t>
      </w:r>
      <w:r w:rsidR="009849C9">
        <w:rPr>
          <w:sz w:val="28"/>
          <w:szCs w:val="28"/>
        </w:rPr>
        <w:t>рацию установленных фактов в учё</w:t>
      </w:r>
      <w:r w:rsidRPr="008D368F">
        <w:rPr>
          <w:sz w:val="28"/>
          <w:szCs w:val="28"/>
        </w:rPr>
        <w:t>тных документах для последующего обобщения.</w:t>
      </w:r>
    </w:p>
    <w:p w:rsidR="00913EB2" w:rsidRPr="008D368F" w:rsidRDefault="00913EB2" w:rsidP="00913EB2">
      <w:pPr>
        <w:ind w:firstLine="709"/>
        <w:jc w:val="both"/>
        <w:rPr>
          <w:sz w:val="28"/>
          <w:szCs w:val="28"/>
        </w:rPr>
      </w:pPr>
      <w:r w:rsidRPr="008D368F">
        <w:rPr>
          <w:sz w:val="28"/>
          <w:szCs w:val="28"/>
        </w:rPr>
        <w:t xml:space="preserve"> Примерами статистического наблюдения являются: систематизированный сбор сведений на машиностроительном предприятии о количестве выпущенных узлов машин, расходов производства, прибыли; </w:t>
      </w:r>
      <w:r w:rsidRPr="008D368F">
        <w:rPr>
          <w:sz w:val="28"/>
          <w:szCs w:val="28"/>
        </w:rPr>
        <w:lastRenderedPageBreak/>
        <w:t>регистрация уч</w:t>
      </w:r>
      <w:r w:rsidR="009849C9">
        <w:rPr>
          <w:sz w:val="28"/>
          <w:szCs w:val="28"/>
        </w:rPr>
        <w:t>ё</w:t>
      </w:r>
      <w:r w:rsidRPr="008D368F">
        <w:rPr>
          <w:sz w:val="28"/>
          <w:szCs w:val="28"/>
        </w:rPr>
        <w:t>тчиком в переписных листах ответов граждан на вопросы программы переписи населения и др.</w:t>
      </w:r>
    </w:p>
    <w:p w:rsidR="00443814" w:rsidRDefault="00BA52F5" w:rsidP="00BA52F5">
      <w:pPr>
        <w:ind w:firstLine="709"/>
        <w:jc w:val="both"/>
        <w:rPr>
          <w:sz w:val="28"/>
          <w:szCs w:val="28"/>
        </w:rPr>
      </w:pPr>
      <w:r>
        <w:rPr>
          <w:sz w:val="28"/>
          <w:szCs w:val="28"/>
        </w:rPr>
        <w:t>Регистрируемые при наблюдении признаки</w:t>
      </w:r>
      <w:r w:rsidR="00865BB6">
        <w:rPr>
          <w:sz w:val="28"/>
          <w:szCs w:val="28"/>
        </w:rPr>
        <w:t xml:space="preserve"> могут быть классифицированы по различным признакам (см.</w:t>
      </w:r>
      <w:r>
        <w:rPr>
          <w:sz w:val="28"/>
          <w:szCs w:val="28"/>
        </w:rPr>
        <w:t xml:space="preserve"> рис</w:t>
      </w:r>
      <w:r w:rsidR="00865BB6">
        <w:rPr>
          <w:sz w:val="28"/>
          <w:szCs w:val="28"/>
        </w:rPr>
        <w:t>унок</w:t>
      </w:r>
      <w:r>
        <w:rPr>
          <w:sz w:val="28"/>
          <w:szCs w:val="28"/>
        </w:rPr>
        <w:t xml:space="preserve"> 2</w:t>
      </w:r>
      <w:r w:rsidR="00865BB6">
        <w:rPr>
          <w:sz w:val="28"/>
          <w:szCs w:val="28"/>
        </w:rPr>
        <w:t>)</w:t>
      </w:r>
      <w:r>
        <w:rPr>
          <w:sz w:val="28"/>
          <w:szCs w:val="28"/>
        </w:rPr>
        <w:t>.</w:t>
      </w:r>
    </w:p>
    <w:p w:rsidR="00752A31" w:rsidRPr="008D368F" w:rsidRDefault="00752A31" w:rsidP="00752A31">
      <w:pPr>
        <w:ind w:firstLine="709"/>
        <w:jc w:val="both"/>
        <w:rPr>
          <w:sz w:val="28"/>
          <w:szCs w:val="28"/>
        </w:rPr>
      </w:pPr>
      <w:r w:rsidRPr="00752A31">
        <w:rPr>
          <w:i/>
          <w:sz w:val="28"/>
          <w:szCs w:val="28"/>
        </w:rPr>
        <w:t>Общая задача</w:t>
      </w:r>
      <w:r w:rsidRPr="008D368F">
        <w:rPr>
          <w:sz w:val="28"/>
          <w:szCs w:val="28"/>
        </w:rPr>
        <w:t xml:space="preserve"> любого статистического наблюдения заключа</w:t>
      </w:r>
      <w:r w:rsidRPr="008D368F">
        <w:rPr>
          <w:sz w:val="28"/>
          <w:szCs w:val="28"/>
        </w:rPr>
        <w:softHyphen/>
        <w:t>ется в том, чтобы получить исходный материал, на основе которого можно изучать рассматриваемое явление (процесс).</w:t>
      </w:r>
    </w:p>
    <w:p w:rsidR="00752A31" w:rsidRPr="00752A31" w:rsidRDefault="00752A31" w:rsidP="00752A31">
      <w:pPr>
        <w:ind w:firstLine="709"/>
        <w:jc w:val="both"/>
        <w:rPr>
          <w:b/>
          <w:i/>
          <w:sz w:val="28"/>
          <w:szCs w:val="28"/>
        </w:rPr>
      </w:pPr>
      <w:r w:rsidRPr="00752A31">
        <w:rPr>
          <w:b/>
          <w:i/>
          <w:sz w:val="28"/>
          <w:szCs w:val="28"/>
        </w:rPr>
        <w:t>Статистическое наблюдение должно удовлетворять таким требованиям:</w:t>
      </w:r>
    </w:p>
    <w:p w:rsidR="00752A31" w:rsidRPr="008D368F" w:rsidRDefault="00752A31" w:rsidP="00752A31">
      <w:pPr>
        <w:ind w:firstLine="709"/>
        <w:jc w:val="both"/>
        <w:rPr>
          <w:sz w:val="28"/>
          <w:szCs w:val="28"/>
        </w:rPr>
      </w:pPr>
      <w:r>
        <w:rPr>
          <w:sz w:val="28"/>
          <w:szCs w:val="28"/>
        </w:rPr>
        <w:t>1</w:t>
      </w:r>
      <w:r w:rsidRPr="008D368F">
        <w:rPr>
          <w:sz w:val="28"/>
          <w:szCs w:val="28"/>
        </w:rPr>
        <w:t>) иметь конкретное значение, научную и практическую ценность;</w:t>
      </w:r>
    </w:p>
    <w:p w:rsidR="00752A31" w:rsidRPr="008D368F" w:rsidRDefault="00752A31" w:rsidP="00752A31">
      <w:pPr>
        <w:ind w:firstLine="709"/>
        <w:jc w:val="both"/>
        <w:rPr>
          <w:sz w:val="28"/>
          <w:szCs w:val="28"/>
        </w:rPr>
      </w:pPr>
      <w:r>
        <w:rPr>
          <w:sz w:val="28"/>
          <w:szCs w:val="28"/>
        </w:rPr>
        <w:t>2</w:t>
      </w:r>
      <w:r w:rsidRPr="008D368F">
        <w:rPr>
          <w:sz w:val="28"/>
          <w:szCs w:val="28"/>
        </w:rPr>
        <w:t>) обеспечивать сбор массовых единиц, в которых отражается вся совокупность данных, характеризующих данное явление; неполные данные, которые недостаточно описывают явление, могут привести при их анализе к ошибочному результату;</w:t>
      </w:r>
    </w:p>
    <w:p w:rsidR="00752A31" w:rsidRPr="008D368F" w:rsidRDefault="00752A31" w:rsidP="00752A31">
      <w:pPr>
        <w:ind w:firstLine="709"/>
        <w:jc w:val="both"/>
        <w:rPr>
          <w:sz w:val="28"/>
          <w:szCs w:val="28"/>
        </w:rPr>
      </w:pPr>
      <w:r>
        <w:rPr>
          <w:sz w:val="28"/>
          <w:szCs w:val="28"/>
        </w:rPr>
        <w:t>3</w:t>
      </w:r>
      <w:r w:rsidRPr="008D368F">
        <w:rPr>
          <w:sz w:val="28"/>
          <w:szCs w:val="28"/>
        </w:rPr>
        <w:t>) быть ориентировано на сбор не только тех данных, которые непосредственно характеризуют изучаемый объект, но и учитывать факторы и события, под воздействием которых осуществляется изменение состояния объекта;</w:t>
      </w:r>
    </w:p>
    <w:p w:rsidR="00752A31" w:rsidRPr="008D368F" w:rsidRDefault="00752A31" w:rsidP="00752A31">
      <w:pPr>
        <w:ind w:firstLine="709"/>
        <w:jc w:val="both"/>
        <w:rPr>
          <w:sz w:val="28"/>
          <w:szCs w:val="28"/>
        </w:rPr>
      </w:pPr>
      <w:r>
        <w:rPr>
          <w:sz w:val="28"/>
          <w:szCs w:val="28"/>
        </w:rPr>
        <w:t>4</w:t>
      </w:r>
      <w:r w:rsidRPr="008D368F">
        <w:rPr>
          <w:sz w:val="28"/>
          <w:szCs w:val="28"/>
        </w:rPr>
        <w:t>) обеспечивать достоверность собираемой информации, для чего осуществляется тщательная проверка качества собранных данных - как одна из наиболее важных характеристик статистического наблюдения;</w:t>
      </w:r>
    </w:p>
    <w:p w:rsidR="00752A31" w:rsidRPr="008D368F" w:rsidRDefault="00752A31" w:rsidP="00752A31">
      <w:pPr>
        <w:ind w:firstLine="709"/>
        <w:jc w:val="both"/>
        <w:rPr>
          <w:sz w:val="28"/>
          <w:szCs w:val="28"/>
        </w:rPr>
      </w:pPr>
      <w:r>
        <w:rPr>
          <w:sz w:val="28"/>
          <w:szCs w:val="28"/>
        </w:rPr>
        <w:t>5</w:t>
      </w:r>
      <w:r w:rsidRPr="008D368F">
        <w:rPr>
          <w:sz w:val="28"/>
          <w:szCs w:val="28"/>
        </w:rPr>
        <w:t>) проводиться на научной основе по предварительно разра</w:t>
      </w:r>
      <w:r w:rsidRPr="008D368F">
        <w:rPr>
          <w:sz w:val="28"/>
          <w:szCs w:val="28"/>
        </w:rPr>
        <w:softHyphen/>
        <w:t>ботанному плану, программе, что обеспечивает научное решение всех вопросов.</w:t>
      </w:r>
    </w:p>
    <w:p w:rsidR="00752A31" w:rsidRPr="008D368F" w:rsidRDefault="00752A31" w:rsidP="00752A31">
      <w:pPr>
        <w:ind w:firstLine="709"/>
        <w:jc w:val="both"/>
        <w:rPr>
          <w:sz w:val="28"/>
          <w:szCs w:val="28"/>
        </w:rPr>
      </w:pPr>
      <w:r w:rsidRPr="008D368F">
        <w:rPr>
          <w:sz w:val="28"/>
          <w:szCs w:val="28"/>
        </w:rPr>
        <w:t>Чтобы выполнить эти требования, нужно придерживаться определ</w:t>
      </w:r>
      <w:r>
        <w:rPr>
          <w:sz w:val="28"/>
          <w:szCs w:val="28"/>
        </w:rPr>
        <w:t>ё</w:t>
      </w:r>
      <w:r w:rsidRPr="008D368F">
        <w:rPr>
          <w:sz w:val="28"/>
          <w:szCs w:val="28"/>
        </w:rPr>
        <w:t>нных методических принципов и правил проведения наблюдения, которые решают две группы вопросов: программно-методологические и организационные.</w:t>
      </w:r>
    </w:p>
    <w:p w:rsidR="00865BB6" w:rsidRPr="00913EB2" w:rsidRDefault="00865BB6" w:rsidP="00BA52F5">
      <w:pPr>
        <w:ind w:firstLine="709"/>
        <w:jc w:val="both"/>
        <w:rPr>
          <w:sz w:val="28"/>
          <w:szCs w:val="28"/>
        </w:rPr>
      </w:pPr>
    </w:p>
    <w:p w:rsidR="00BF54F9" w:rsidRDefault="00BF54F9" w:rsidP="00BA52F5">
      <w:pPr>
        <w:numPr>
          <w:ilvl w:val="0"/>
          <w:numId w:val="16"/>
        </w:numPr>
        <w:ind w:left="0" w:firstLine="709"/>
        <w:jc w:val="both"/>
        <w:rPr>
          <w:b/>
          <w:sz w:val="28"/>
          <w:szCs w:val="28"/>
        </w:rPr>
      </w:pPr>
      <w:r w:rsidRPr="00BF54F9">
        <w:rPr>
          <w:b/>
          <w:sz w:val="28"/>
          <w:szCs w:val="28"/>
        </w:rPr>
        <w:t>Программно-методологическое и организационное статистическое наблюдение</w:t>
      </w:r>
    </w:p>
    <w:p w:rsidR="00752A31" w:rsidRDefault="00752A31" w:rsidP="00752A31">
      <w:pPr>
        <w:jc w:val="both"/>
        <w:rPr>
          <w:b/>
          <w:sz w:val="28"/>
          <w:szCs w:val="28"/>
        </w:rPr>
      </w:pPr>
    </w:p>
    <w:p w:rsidR="00B35117" w:rsidRPr="008D368F" w:rsidRDefault="00B35117" w:rsidP="00B35117">
      <w:pPr>
        <w:ind w:firstLine="709"/>
        <w:jc w:val="both"/>
        <w:rPr>
          <w:sz w:val="28"/>
          <w:szCs w:val="28"/>
        </w:rPr>
      </w:pPr>
      <w:r w:rsidRPr="008D368F">
        <w:rPr>
          <w:sz w:val="28"/>
          <w:szCs w:val="28"/>
        </w:rPr>
        <w:t>При проведении любого статистического наблюдения предварительно заботятся о его программно-методологическом и орга</w:t>
      </w:r>
      <w:r w:rsidRPr="008D368F">
        <w:rPr>
          <w:sz w:val="28"/>
          <w:szCs w:val="28"/>
        </w:rPr>
        <w:softHyphen/>
        <w:t>низационном обеспечении.</w:t>
      </w:r>
    </w:p>
    <w:p w:rsidR="00B35117" w:rsidRPr="00BA33D8" w:rsidRDefault="00B35117" w:rsidP="00B35117">
      <w:pPr>
        <w:ind w:firstLine="709"/>
        <w:jc w:val="both"/>
        <w:rPr>
          <w:b/>
          <w:i/>
          <w:sz w:val="28"/>
          <w:szCs w:val="28"/>
        </w:rPr>
      </w:pPr>
      <w:r w:rsidRPr="00BA33D8">
        <w:rPr>
          <w:b/>
          <w:i/>
          <w:sz w:val="28"/>
          <w:szCs w:val="28"/>
        </w:rPr>
        <w:t>К программно-методологическим вопросам относятся:</w:t>
      </w:r>
    </w:p>
    <w:p w:rsidR="00B35117" w:rsidRPr="008D368F" w:rsidRDefault="00BA33D8" w:rsidP="00B35117">
      <w:pPr>
        <w:ind w:firstLine="709"/>
        <w:jc w:val="both"/>
        <w:rPr>
          <w:sz w:val="28"/>
          <w:szCs w:val="28"/>
        </w:rPr>
      </w:pPr>
      <w:r>
        <w:rPr>
          <w:sz w:val="28"/>
          <w:szCs w:val="28"/>
        </w:rPr>
        <w:t>1</w:t>
      </w:r>
      <w:r w:rsidR="00B35117" w:rsidRPr="008D368F">
        <w:rPr>
          <w:sz w:val="28"/>
          <w:szCs w:val="28"/>
        </w:rPr>
        <w:t>) установление цели и задачи статистического наблюдения;</w:t>
      </w:r>
    </w:p>
    <w:p w:rsidR="00B35117" w:rsidRPr="008D368F" w:rsidRDefault="00BA33D8" w:rsidP="00B35117">
      <w:pPr>
        <w:ind w:firstLine="709"/>
        <w:jc w:val="both"/>
        <w:rPr>
          <w:sz w:val="28"/>
          <w:szCs w:val="28"/>
        </w:rPr>
      </w:pPr>
      <w:r>
        <w:rPr>
          <w:sz w:val="28"/>
          <w:szCs w:val="28"/>
        </w:rPr>
        <w:t>2</w:t>
      </w:r>
      <w:r w:rsidR="00B35117" w:rsidRPr="008D368F">
        <w:rPr>
          <w:sz w:val="28"/>
          <w:szCs w:val="28"/>
        </w:rPr>
        <w:t>) определение объекта и единиц совокупности и наблюдения;</w:t>
      </w:r>
    </w:p>
    <w:p w:rsidR="00B35117" w:rsidRPr="008D368F" w:rsidRDefault="00BA33D8" w:rsidP="00B35117">
      <w:pPr>
        <w:ind w:firstLine="709"/>
        <w:jc w:val="both"/>
        <w:rPr>
          <w:sz w:val="28"/>
          <w:szCs w:val="28"/>
        </w:rPr>
      </w:pPr>
      <w:r>
        <w:rPr>
          <w:sz w:val="28"/>
          <w:szCs w:val="28"/>
        </w:rPr>
        <w:t>3</w:t>
      </w:r>
      <w:r w:rsidR="00B35117" w:rsidRPr="008D368F">
        <w:rPr>
          <w:sz w:val="28"/>
          <w:szCs w:val="28"/>
        </w:rPr>
        <w:t>) разработка программы статистического наблюдения;</w:t>
      </w:r>
    </w:p>
    <w:p w:rsidR="00B35117" w:rsidRPr="008D368F" w:rsidRDefault="00BA33D8" w:rsidP="00B35117">
      <w:pPr>
        <w:ind w:firstLine="709"/>
        <w:jc w:val="both"/>
        <w:rPr>
          <w:sz w:val="28"/>
          <w:szCs w:val="28"/>
        </w:rPr>
      </w:pPr>
      <w:r>
        <w:rPr>
          <w:sz w:val="28"/>
          <w:szCs w:val="28"/>
        </w:rPr>
        <w:t>4</w:t>
      </w:r>
      <w:r w:rsidR="00B35117" w:rsidRPr="008D368F">
        <w:rPr>
          <w:sz w:val="28"/>
          <w:szCs w:val="28"/>
        </w:rPr>
        <w:t>) подготовка инструментария наблюдения;</w:t>
      </w:r>
    </w:p>
    <w:p w:rsidR="00B35117" w:rsidRPr="008D368F" w:rsidRDefault="00BA33D8" w:rsidP="00B35117">
      <w:pPr>
        <w:ind w:firstLine="709"/>
        <w:jc w:val="both"/>
        <w:rPr>
          <w:sz w:val="28"/>
          <w:szCs w:val="28"/>
        </w:rPr>
      </w:pPr>
      <w:r>
        <w:rPr>
          <w:sz w:val="28"/>
          <w:szCs w:val="28"/>
        </w:rPr>
        <w:t>5</w:t>
      </w:r>
      <w:r w:rsidR="00B35117" w:rsidRPr="008D368F">
        <w:rPr>
          <w:sz w:val="28"/>
          <w:szCs w:val="28"/>
        </w:rPr>
        <w:t>) соблюдение самых важных принципов и правил проведения статистического наблюдения.</w:t>
      </w:r>
    </w:p>
    <w:p w:rsidR="00B35117" w:rsidRPr="008D368F" w:rsidRDefault="00B35117" w:rsidP="00B35117">
      <w:pPr>
        <w:ind w:firstLine="709"/>
        <w:jc w:val="both"/>
        <w:rPr>
          <w:sz w:val="28"/>
          <w:szCs w:val="28"/>
        </w:rPr>
      </w:pPr>
      <w:r w:rsidRPr="008D368F">
        <w:rPr>
          <w:sz w:val="28"/>
          <w:szCs w:val="28"/>
        </w:rPr>
        <w:t>Готовясь к статистическому наблюдению, прежде всего</w:t>
      </w:r>
      <w:r w:rsidR="00BA33D8">
        <w:rPr>
          <w:sz w:val="28"/>
          <w:szCs w:val="28"/>
        </w:rPr>
        <w:t>,</w:t>
      </w:r>
      <w:r w:rsidRPr="008D368F">
        <w:rPr>
          <w:sz w:val="28"/>
          <w:szCs w:val="28"/>
        </w:rPr>
        <w:t xml:space="preserve"> опре</w:t>
      </w:r>
      <w:r w:rsidRPr="008D368F">
        <w:rPr>
          <w:sz w:val="28"/>
          <w:szCs w:val="28"/>
        </w:rPr>
        <w:softHyphen/>
        <w:t xml:space="preserve">деляют его цель и задание. </w:t>
      </w:r>
      <w:r w:rsidRPr="008D368F">
        <w:rPr>
          <w:i/>
          <w:sz w:val="28"/>
          <w:szCs w:val="28"/>
        </w:rPr>
        <w:t>Целью</w:t>
      </w:r>
      <w:r w:rsidRPr="008D368F">
        <w:rPr>
          <w:sz w:val="28"/>
          <w:szCs w:val="28"/>
        </w:rPr>
        <w:t xml:space="preserve"> статистического наблюдения является сбор достоверной (отвечающей реальному состоянию) и полной (по объ</w:t>
      </w:r>
      <w:r w:rsidR="00BA33D8">
        <w:rPr>
          <w:sz w:val="28"/>
          <w:szCs w:val="28"/>
        </w:rPr>
        <w:t>ё</w:t>
      </w:r>
      <w:r w:rsidRPr="008D368F">
        <w:rPr>
          <w:sz w:val="28"/>
          <w:szCs w:val="28"/>
        </w:rPr>
        <w:t xml:space="preserve">му и содержанию) статистической информации об исследуемых социально-экономических явлениях и процессах. При этом статистическая информация </w:t>
      </w:r>
      <w:r w:rsidRPr="008D368F">
        <w:rPr>
          <w:sz w:val="28"/>
          <w:szCs w:val="28"/>
        </w:rPr>
        <w:lastRenderedPageBreak/>
        <w:t>должна быть своевремен</w:t>
      </w:r>
      <w:r w:rsidRPr="008D368F">
        <w:rPr>
          <w:sz w:val="28"/>
          <w:szCs w:val="28"/>
        </w:rPr>
        <w:softHyphen/>
        <w:t>ной, сравнимой по времени и в пространстве, доступной.</w:t>
      </w:r>
    </w:p>
    <w:p w:rsidR="00B35117" w:rsidRPr="008D368F" w:rsidRDefault="00B35117" w:rsidP="00B35117">
      <w:pPr>
        <w:ind w:firstLine="709"/>
        <w:jc w:val="both"/>
        <w:rPr>
          <w:sz w:val="28"/>
          <w:szCs w:val="28"/>
        </w:rPr>
      </w:pPr>
      <w:r w:rsidRPr="008D368F">
        <w:rPr>
          <w:sz w:val="28"/>
          <w:szCs w:val="28"/>
        </w:rPr>
        <w:t>Задачи наблюдения и задачи, которые следуют из этого, опре</w:t>
      </w:r>
      <w:r w:rsidRPr="008D368F">
        <w:rPr>
          <w:sz w:val="28"/>
          <w:szCs w:val="28"/>
        </w:rPr>
        <w:softHyphen/>
        <w:t>деляются, исходя из практических и научных проблем планиро</w:t>
      </w:r>
      <w:r w:rsidRPr="008D368F">
        <w:rPr>
          <w:sz w:val="28"/>
          <w:szCs w:val="28"/>
        </w:rPr>
        <w:softHyphen/>
        <w:t>вания, организации и управления деятельностью, состояния изу</w:t>
      </w:r>
      <w:r w:rsidRPr="008D368F">
        <w:rPr>
          <w:sz w:val="28"/>
          <w:szCs w:val="28"/>
        </w:rPr>
        <w:softHyphen/>
        <w:t>ченности рассматриваемого явления.</w:t>
      </w:r>
    </w:p>
    <w:p w:rsidR="00B35117" w:rsidRPr="008D368F" w:rsidRDefault="00B35117" w:rsidP="00B35117">
      <w:pPr>
        <w:ind w:firstLine="709"/>
        <w:jc w:val="both"/>
        <w:rPr>
          <w:sz w:val="28"/>
          <w:szCs w:val="28"/>
        </w:rPr>
      </w:pPr>
      <w:r w:rsidRPr="008D368F">
        <w:rPr>
          <w:sz w:val="28"/>
          <w:szCs w:val="28"/>
        </w:rPr>
        <w:t>В зависимости от цели и задач определяют объект наблюде</w:t>
      </w:r>
      <w:r w:rsidRPr="008D368F">
        <w:rPr>
          <w:sz w:val="28"/>
          <w:szCs w:val="28"/>
        </w:rPr>
        <w:softHyphen/>
        <w:t>ния, единицу совокупности и единицу наблюдения.</w:t>
      </w:r>
    </w:p>
    <w:p w:rsidR="00B35117" w:rsidRPr="008D368F" w:rsidRDefault="00B35117" w:rsidP="00B35117">
      <w:pPr>
        <w:ind w:firstLine="709"/>
        <w:jc w:val="both"/>
        <w:rPr>
          <w:sz w:val="28"/>
          <w:szCs w:val="28"/>
        </w:rPr>
      </w:pPr>
      <w:r w:rsidRPr="008D368F">
        <w:rPr>
          <w:i/>
          <w:sz w:val="28"/>
          <w:szCs w:val="28"/>
        </w:rPr>
        <w:t>Объектом наблюдения</w:t>
      </w:r>
      <w:r w:rsidRPr="008D368F">
        <w:rPr>
          <w:sz w:val="28"/>
          <w:szCs w:val="28"/>
        </w:rPr>
        <w:t xml:space="preserve"> называют совокупность единиц рас</w:t>
      </w:r>
      <w:r w:rsidRPr="008D368F">
        <w:rPr>
          <w:sz w:val="28"/>
          <w:szCs w:val="28"/>
        </w:rPr>
        <w:softHyphen/>
        <w:t>сматриваемого явления, о которых должна быть собрана статистическая информация. Например, при обследовании промышлен</w:t>
      </w:r>
      <w:r w:rsidRPr="008D368F">
        <w:rPr>
          <w:sz w:val="28"/>
          <w:szCs w:val="28"/>
        </w:rPr>
        <w:softHyphen/>
        <w:t>ности объектом наблюдения являются промышленные предприя</w:t>
      </w:r>
      <w:r w:rsidRPr="008D368F">
        <w:rPr>
          <w:sz w:val="28"/>
          <w:szCs w:val="28"/>
        </w:rPr>
        <w:softHyphen/>
        <w:t>тия, при переписи населения - население. Для определения гра</w:t>
      </w:r>
      <w:r w:rsidRPr="008D368F">
        <w:rPr>
          <w:sz w:val="28"/>
          <w:szCs w:val="28"/>
        </w:rPr>
        <w:softHyphen/>
        <w:t>ниц объекта наблюдения применяют ценз - набор количествен</w:t>
      </w:r>
      <w:r w:rsidRPr="008D368F">
        <w:rPr>
          <w:sz w:val="28"/>
          <w:szCs w:val="28"/>
        </w:rPr>
        <w:softHyphen/>
        <w:t>ных и качественных ограничительных признаков. Так, при рассмотрении малых предприятий согласно цензу максимально до</w:t>
      </w:r>
      <w:r w:rsidRPr="008D368F">
        <w:rPr>
          <w:sz w:val="28"/>
          <w:szCs w:val="28"/>
        </w:rPr>
        <w:softHyphen/>
        <w:t>пустимое количество работающих в них - не более 200 лиц.</w:t>
      </w:r>
    </w:p>
    <w:p w:rsidR="00B35117" w:rsidRPr="008D368F" w:rsidRDefault="00B35117" w:rsidP="00B35117">
      <w:pPr>
        <w:ind w:firstLine="709"/>
        <w:jc w:val="both"/>
        <w:rPr>
          <w:sz w:val="28"/>
          <w:szCs w:val="28"/>
        </w:rPr>
      </w:pPr>
      <w:r w:rsidRPr="008D368F">
        <w:rPr>
          <w:sz w:val="28"/>
          <w:szCs w:val="28"/>
        </w:rPr>
        <w:t xml:space="preserve">Объект наблюдения состоит из отдельных единиц - </w:t>
      </w:r>
      <w:r w:rsidRPr="008D368F">
        <w:rPr>
          <w:i/>
          <w:sz w:val="28"/>
          <w:szCs w:val="28"/>
        </w:rPr>
        <w:t>единиц совокупности</w:t>
      </w:r>
      <w:r w:rsidRPr="008D368F">
        <w:rPr>
          <w:sz w:val="28"/>
          <w:szCs w:val="28"/>
        </w:rPr>
        <w:t>, от которых получают начальную информацию. Например, единицей совокупности во время переписи населения является каждый человек, а при регистрации проданных на бир</w:t>
      </w:r>
      <w:r w:rsidRPr="008D368F">
        <w:rPr>
          <w:sz w:val="28"/>
          <w:szCs w:val="28"/>
        </w:rPr>
        <w:softHyphen/>
        <w:t>жах недвижимости квартир - каждая проданная квартира. Каждая единица совокупности может предоставить о себе информа</w:t>
      </w:r>
      <w:r w:rsidRPr="008D368F">
        <w:rPr>
          <w:sz w:val="28"/>
          <w:szCs w:val="28"/>
        </w:rPr>
        <w:softHyphen/>
        <w:t>цию, поэтому в ходе обследования отделяют также единицу наблюдения.</w:t>
      </w:r>
    </w:p>
    <w:p w:rsidR="00B35117" w:rsidRPr="008D368F" w:rsidRDefault="00B35117" w:rsidP="00B35117">
      <w:pPr>
        <w:ind w:firstLine="709"/>
        <w:jc w:val="both"/>
        <w:rPr>
          <w:sz w:val="28"/>
          <w:szCs w:val="28"/>
        </w:rPr>
      </w:pPr>
      <w:r w:rsidRPr="008D368F">
        <w:rPr>
          <w:i/>
          <w:sz w:val="28"/>
          <w:szCs w:val="28"/>
        </w:rPr>
        <w:t>Единица наблюдения</w:t>
      </w:r>
      <w:r w:rsidRPr="008D368F">
        <w:rPr>
          <w:sz w:val="28"/>
          <w:szCs w:val="28"/>
        </w:rPr>
        <w:t xml:space="preserve"> - это элемент объекта наблюдения, ко</w:t>
      </w:r>
      <w:r w:rsidRPr="008D368F">
        <w:rPr>
          <w:sz w:val="28"/>
          <w:szCs w:val="28"/>
        </w:rPr>
        <w:softHyphen/>
        <w:t>торый нес</w:t>
      </w:r>
      <w:r w:rsidR="00BA33D8">
        <w:rPr>
          <w:sz w:val="28"/>
          <w:szCs w:val="28"/>
        </w:rPr>
        <w:t>ё</w:t>
      </w:r>
      <w:r w:rsidRPr="008D368F">
        <w:rPr>
          <w:sz w:val="28"/>
          <w:szCs w:val="28"/>
        </w:rPr>
        <w:t>т сведения о признаках единиц совокупности. Так, еди</w:t>
      </w:r>
      <w:r w:rsidRPr="008D368F">
        <w:rPr>
          <w:sz w:val="28"/>
          <w:szCs w:val="28"/>
        </w:rPr>
        <w:softHyphen/>
        <w:t>ницей наблюдения при переписи населения является домохозяйство и его жильцы, при регистрации проданных на биржах недвижимости квартир - каждая биржа. Понятия</w:t>
      </w:r>
      <w:r>
        <w:rPr>
          <w:sz w:val="28"/>
          <w:szCs w:val="28"/>
        </w:rPr>
        <w:t xml:space="preserve">  </w:t>
      </w:r>
      <w:r w:rsidRPr="008D368F">
        <w:rPr>
          <w:sz w:val="28"/>
          <w:szCs w:val="28"/>
        </w:rPr>
        <w:t>единицы совокупности и единицы наблюдения могут совпадать, как, в частности, во время переписи населения.</w:t>
      </w:r>
    </w:p>
    <w:p w:rsidR="00B35117" w:rsidRPr="008D368F" w:rsidRDefault="00B35117" w:rsidP="00B35117">
      <w:pPr>
        <w:ind w:firstLine="709"/>
        <w:jc w:val="both"/>
        <w:rPr>
          <w:sz w:val="28"/>
          <w:szCs w:val="28"/>
        </w:rPr>
      </w:pPr>
      <w:r w:rsidRPr="008D368F">
        <w:rPr>
          <w:sz w:val="28"/>
          <w:szCs w:val="28"/>
        </w:rPr>
        <w:t xml:space="preserve">Самым ответственным моментом статистического наблюдения является составление </w:t>
      </w:r>
      <w:r w:rsidRPr="00BA33D8">
        <w:rPr>
          <w:i/>
          <w:sz w:val="28"/>
          <w:szCs w:val="28"/>
        </w:rPr>
        <w:t>программы наблюдения</w:t>
      </w:r>
      <w:r w:rsidRPr="008D368F">
        <w:rPr>
          <w:sz w:val="28"/>
          <w:szCs w:val="28"/>
        </w:rPr>
        <w:t xml:space="preserve"> - перечня вопро</w:t>
      </w:r>
      <w:r w:rsidRPr="008D368F">
        <w:rPr>
          <w:sz w:val="28"/>
          <w:szCs w:val="28"/>
        </w:rPr>
        <w:softHyphen/>
        <w:t>сов, на которые необходимо получить ответы. Содержание и количество вопросов формируют в соответствие с целью наблюде</w:t>
      </w:r>
      <w:r w:rsidRPr="008D368F">
        <w:rPr>
          <w:sz w:val="28"/>
          <w:szCs w:val="28"/>
        </w:rPr>
        <w:softHyphen/>
        <w:t>ния и реальными возможностями его проведения (материальными и трудовыми ресурсами, сроком получения информации). От того, насколько хорошо разработана программа наблюдения, зависит ценность собранной статистической информации. В программу следует включить лишь существенные признаки, которые имеют наибольшее практическое и научное значение для объекта наблюдения.</w:t>
      </w:r>
    </w:p>
    <w:p w:rsidR="00B35117" w:rsidRPr="008D368F" w:rsidRDefault="00B35117" w:rsidP="00B35117">
      <w:pPr>
        <w:ind w:firstLine="709"/>
        <w:jc w:val="both"/>
        <w:rPr>
          <w:sz w:val="28"/>
          <w:szCs w:val="28"/>
        </w:rPr>
      </w:pPr>
      <w:r w:rsidRPr="008D368F">
        <w:rPr>
          <w:sz w:val="28"/>
          <w:szCs w:val="28"/>
        </w:rPr>
        <w:t>Перечень вопросов программы наблюдения должен обеспечи</w:t>
      </w:r>
      <w:r w:rsidRPr="008D368F">
        <w:rPr>
          <w:sz w:val="28"/>
          <w:szCs w:val="28"/>
        </w:rPr>
        <w:softHyphen/>
        <w:t>вать полноту и достоверность начальных статистических данных. Если нет уверенности в получении таких данных по широкой программе сведений, то лучше сократить перечень вопросов.</w:t>
      </w:r>
    </w:p>
    <w:p w:rsidR="00B35117" w:rsidRPr="008D368F" w:rsidRDefault="00B35117" w:rsidP="00B35117">
      <w:pPr>
        <w:ind w:firstLine="709"/>
        <w:jc w:val="both"/>
        <w:rPr>
          <w:sz w:val="28"/>
          <w:szCs w:val="28"/>
        </w:rPr>
      </w:pPr>
      <w:r w:rsidRPr="008D368F">
        <w:rPr>
          <w:sz w:val="28"/>
          <w:szCs w:val="28"/>
        </w:rPr>
        <w:t>Содержание и количество вопросов программы, сформулированных ч</w:t>
      </w:r>
      <w:r w:rsidR="00BA33D8">
        <w:rPr>
          <w:sz w:val="28"/>
          <w:szCs w:val="28"/>
        </w:rPr>
        <w:t>ё</w:t>
      </w:r>
      <w:r w:rsidRPr="008D368F">
        <w:rPr>
          <w:sz w:val="28"/>
          <w:szCs w:val="28"/>
        </w:rPr>
        <w:t>тко и понятно для всех, должны быть такими, чтобы избежать лишней информации и связанных с этим дополнительных расходов труда и средств. В то же время программа должна учитывать вс</w:t>
      </w:r>
      <w:r w:rsidR="00BA33D8">
        <w:rPr>
          <w:sz w:val="28"/>
          <w:szCs w:val="28"/>
        </w:rPr>
        <w:t>ё</w:t>
      </w:r>
      <w:r w:rsidRPr="008D368F">
        <w:rPr>
          <w:sz w:val="28"/>
          <w:szCs w:val="28"/>
        </w:rPr>
        <w:t>, и е</w:t>
      </w:r>
      <w:r w:rsidR="00BA33D8">
        <w:rPr>
          <w:sz w:val="28"/>
          <w:szCs w:val="28"/>
        </w:rPr>
        <w:t>ё</w:t>
      </w:r>
      <w:r w:rsidRPr="008D368F">
        <w:rPr>
          <w:sz w:val="28"/>
          <w:szCs w:val="28"/>
        </w:rPr>
        <w:t xml:space="preserve"> вопросы (признаки) </w:t>
      </w:r>
      <w:r w:rsidRPr="008D368F">
        <w:rPr>
          <w:sz w:val="28"/>
          <w:szCs w:val="28"/>
        </w:rPr>
        <w:lastRenderedPageBreak/>
        <w:t>должны составлять систему взаимосвязанных показателей, заданных в логической последовательности. При возможности в программу включают вопросы, которые взаимно контролируют показатели.</w:t>
      </w:r>
    </w:p>
    <w:p w:rsidR="00B35117" w:rsidRPr="008D368F" w:rsidRDefault="00B35117" w:rsidP="00B35117">
      <w:pPr>
        <w:ind w:firstLine="709"/>
        <w:jc w:val="both"/>
        <w:rPr>
          <w:sz w:val="28"/>
          <w:szCs w:val="28"/>
        </w:rPr>
      </w:pPr>
      <w:r w:rsidRPr="008D368F">
        <w:rPr>
          <w:sz w:val="28"/>
          <w:szCs w:val="28"/>
        </w:rPr>
        <w:t xml:space="preserve">В программу наблюдения включают также разработку </w:t>
      </w:r>
      <w:r w:rsidRPr="008D368F">
        <w:rPr>
          <w:i/>
          <w:sz w:val="28"/>
          <w:szCs w:val="28"/>
        </w:rPr>
        <w:t>статистического инструментария</w:t>
      </w:r>
      <w:r w:rsidRPr="008D368F">
        <w:rPr>
          <w:sz w:val="28"/>
          <w:szCs w:val="28"/>
        </w:rPr>
        <w:t xml:space="preserve"> - совокупности документов, в которые будут внесены ответы на вопросы программы. К инстру</w:t>
      </w:r>
      <w:r w:rsidRPr="008D368F">
        <w:rPr>
          <w:sz w:val="28"/>
          <w:szCs w:val="28"/>
        </w:rPr>
        <w:softHyphen/>
        <w:t>ментарию наблюдения относят два основных типа документов: статистические формуляры и инструкции к их заполнению.</w:t>
      </w:r>
    </w:p>
    <w:p w:rsidR="00B35117" w:rsidRPr="008D368F" w:rsidRDefault="00B35117" w:rsidP="00B35117">
      <w:pPr>
        <w:ind w:firstLine="709"/>
        <w:jc w:val="both"/>
        <w:rPr>
          <w:sz w:val="28"/>
          <w:szCs w:val="28"/>
        </w:rPr>
      </w:pPr>
      <w:r w:rsidRPr="008D368F">
        <w:rPr>
          <w:i/>
          <w:sz w:val="28"/>
          <w:szCs w:val="28"/>
        </w:rPr>
        <w:t>Статистический формуляр</w:t>
      </w:r>
      <w:r w:rsidRPr="008D368F">
        <w:rPr>
          <w:sz w:val="28"/>
          <w:szCs w:val="28"/>
        </w:rPr>
        <w:t xml:space="preserve"> - это уч</w:t>
      </w:r>
      <w:r w:rsidR="00BA33D8">
        <w:rPr>
          <w:sz w:val="28"/>
          <w:szCs w:val="28"/>
        </w:rPr>
        <w:t>ё</w:t>
      </w:r>
      <w:r w:rsidRPr="008D368F">
        <w:rPr>
          <w:sz w:val="28"/>
          <w:szCs w:val="28"/>
        </w:rPr>
        <w:t>тный документ в виде бланка соответствующей формы, где фиксируются ответы на воп</w:t>
      </w:r>
      <w:r w:rsidRPr="008D368F">
        <w:rPr>
          <w:sz w:val="28"/>
          <w:szCs w:val="28"/>
        </w:rPr>
        <w:softHyphen/>
        <w:t xml:space="preserve">росы программы наблюдения. На практике чаще всего используют формуляры двух типов: </w:t>
      </w:r>
    </w:p>
    <w:p w:rsidR="00B35117" w:rsidRPr="008D368F" w:rsidRDefault="00BA33D8" w:rsidP="00B35117">
      <w:pPr>
        <w:ind w:firstLine="709"/>
        <w:jc w:val="both"/>
        <w:rPr>
          <w:sz w:val="28"/>
          <w:szCs w:val="28"/>
        </w:rPr>
      </w:pPr>
      <w:r>
        <w:rPr>
          <w:sz w:val="28"/>
          <w:szCs w:val="28"/>
        </w:rPr>
        <w:t xml:space="preserve">1) </w:t>
      </w:r>
      <w:r w:rsidR="00B35117" w:rsidRPr="008D368F">
        <w:rPr>
          <w:sz w:val="28"/>
          <w:szCs w:val="28"/>
        </w:rPr>
        <w:t xml:space="preserve">индивидуальные (бланк-карта), которые предназначены для записи сведений по одной единице наблюдения; </w:t>
      </w:r>
    </w:p>
    <w:p w:rsidR="00B35117" w:rsidRPr="008D368F" w:rsidRDefault="00D81A49" w:rsidP="00B35117">
      <w:pPr>
        <w:ind w:firstLine="709"/>
        <w:jc w:val="both"/>
        <w:rPr>
          <w:sz w:val="28"/>
          <w:szCs w:val="28"/>
        </w:rPr>
      </w:pPr>
      <w:r>
        <w:rPr>
          <w:sz w:val="28"/>
          <w:szCs w:val="28"/>
        </w:rPr>
        <w:t xml:space="preserve">2) </w:t>
      </w:r>
      <w:r w:rsidR="00B35117" w:rsidRPr="008D368F">
        <w:rPr>
          <w:sz w:val="28"/>
          <w:szCs w:val="28"/>
        </w:rPr>
        <w:t>списочные (бланк-список) - для записи сведений по не</w:t>
      </w:r>
      <w:r w:rsidR="00B35117" w:rsidRPr="008D368F">
        <w:rPr>
          <w:sz w:val="28"/>
          <w:szCs w:val="28"/>
        </w:rPr>
        <w:softHyphen/>
        <w:t>скольким единицам наблюдения.</w:t>
      </w:r>
    </w:p>
    <w:p w:rsidR="00B35117" w:rsidRPr="008D368F" w:rsidRDefault="00B35117" w:rsidP="00B35117">
      <w:pPr>
        <w:ind w:firstLine="709"/>
        <w:jc w:val="both"/>
        <w:rPr>
          <w:sz w:val="28"/>
          <w:szCs w:val="28"/>
        </w:rPr>
      </w:pPr>
      <w:r w:rsidRPr="008D368F">
        <w:rPr>
          <w:sz w:val="28"/>
          <w:szCs w:val="28"/>
        </w:rPr>
        <w:t xml:space="preserve">Формуляры статистического наблюдения сопровождаются </w:t>
      </w:r>
      <w:r w:rsidRPr="008D368F">
        <w:rPr>
          <w:i/>
          <w:sz w:val="28"/>
          <w:szCs w:val="28"/>
        </w:rPr>
        <w:t>инструкцией</w:t>
      </w:r>
      <w:r w:rsidRPr="008D368F">
        <w:rPr>
          <w:sz w:val="28"/>
          <w:szCs w:val="28"/>
        </w:rPr>
        <w:t xml:space="preserve"> - перечнем указаний и разъяснений, которыми дол</w:t>
      </w:r>
      <w:r w:rsidRPr="008D368F">
        <w:rPr>
          <w:sz w:val="28"/>
          <w:szCs w:val="28"/>
        </w:rPr>
        <w:softHyphen/>
        <w:t>жен руководствоваться уч</w:t>
      </w:r>
      <w:r w:rsidR="00D81A49">
        <w:rPr>
          <w:sz w:val="28"/>
          <w:szCs w:val="28"/>
        </w:rPr>
        <w:t>ё</w:t>
      </w:r>
      <w:r w:rsidRPr="008D368F">
        <w:rPr>
          <w:sz w:val="28"/>
          <w:szCs w:val="28"/>
        </w:rPr>
        <w:t>тчик или регистратор при заполнении бланков наблюдения.</w:t>
      </w:r>
    </w:p>
    <w:p w:rsidR="00B35117" w:rsidRPr="008D368F" w:rsidRDefault="00B35117" w:rsidP="00B35117">
      <w:pPr>
        <w:ind w:firstLine="709"/>
        <w:jc w:val="both"/>
        <w:rPr>
          <w:sz w:val="28"/>
          <w:szCs w:val="28"/>
        </w:rPr>
      </w:pPr>
      <w:r w:rsidRPr="008D368F">
        <w:rPr>
          <w:sz w:val="28"/>
          <w:szCs w:val="28"/>
        </w:rPr>
        <w:t>Соблюдение самых важных принципов и правил проведения статистического наблюдения - основа статистического исследования. К таким принципам и правилам относятся:</w:t>
      </w:r>
    </w:p>
    <w:p w:rsidR="00B35117" w:rsidRPr="008D368F" w:rsidRDefault="00D81A49" w:rsidP="00B35117">
      <w:pPr>
        <w:ind w:firstLine="709"/>
        <w:jc w:val="both"/>
        <w:rPr>
          <w:sz w:val="28"/>
          <w:szCs w:val="28"/>
        </w:rPr>
      </w:pPr>
      <w:r>
        <w:rPr>
          <w:sz w:val="28"/>
          <w:szCs w:val="28"/>
        </w:rPr>
        <w:t>1</w:t>
      </w:r>
      <w:r w:rsidR="00B35117" w:rsidRPr="008D368F">
        <w:rPr>
          <w:sz w:val="28"/>
          <w:szCs w:val="28"/>
        </w:rPr>
        <w:t>) рациональное соединение форм, видов и способов статистического наблюдения;</w:t>
      </w:r>
    </w:p>
    <w:p w:rsidR="00B35117" w:rsidRPr="008D368F" w:rsidRDefault="00D81A49" w:rsidP="00B35117">
      <w:pPr>
        <w:ind w:firstLine="709"/>
        <w:jc w:val="both"/>
        <w:rPr>
          <w:sz w:val="28"/>
          <w:szCs w:val="28"/>
        </w:rPr>
      </w:pPr>
      <w:r>
        <w:rPr>
          <w:sz w:val="28"/>
          <w:szCs w:val="28"/>
        </w:rPr>
        <w:t>2</w:t>
      </w:r>
      <w:r w:rsidR="00B35117" w:rsidRPr="008D368F">
        <w:rPr>
          <w:sz w:val="28"/>
          <w:szCs w:val="28"/>
        </w:rPr>
        <w:t>) централизованное руководство наблюдением;</w:t>
      </w:r>
    </w:p>
    <w:p w:rsidR="00B35117" w:rsidRPr="008D368F" w:rsidRDefault="00D81A49" w:rsidP="00B35117">
      <w:pPr>
        <w:ind w:firstLine="709"/>
        <w:jc w:val="both"/>
        <w:rPr>
          <w:sz w:val="28"/>
          <w:szCs w:val="28"/>
        </w:rPr>
      </w:pPr>
      <w:r>
        <w:rPr>
          <w:sz w:val="28"/>
          <w:szCs w:val="28"/>
        </w:rPr>
        <w:t>3</w:t>
      </w:r>
      <w:r w:rsidR="00B35117" w:rsidRPr="008D368F">
        <w:rPr>
          <w:sz w:val="28"/>
          <w:szCs w:val="28"/>
        </w:rPr>
        <w:t>) одновременность и периодичность проведения наблюдения;</w:t>
      </w:r>
    </w:p>
    <w:p w:rsidR="00B35117" w:rsidRPr="008D368F" w:rsidRDefault="00D81A49" w:rsidP="00B35117">
      <w:pPr>
        <w:ind w:firstLine="709"/>
        <w:jc w:val="both"/>
        <w:rPr>
          <w:sz w:val="28"/>
          <w:szCs w:val="28"/>
        </w:rPr>
      </w:pPr>
      <w:r>
        <w:rPr>
          <w:sz w:val="28"/>
          <w:szCs w:val="28"/>
        </w:rPr>
        <w:t>4</w:t>
      </w:r>
      <w:r w:rsidR="00B35117" w:rsidRPr="008D368F">
        <w:rPr>
          <w:sz w:val="28"/>
          <w:szCs w:val="28"/>
        </w:rPr>
        <w:t>) недопустимость ошибок в процессе наблюдения;</w:t>
      </w:r>
    </w:p>
    <w:p w:rsidR="00B35117" w:rsidRPr="008D368F" w:rsidRDefault="00D81A49" w:rsidP="00B35117">
      <w:pPr>
        <w:ind w:firstLine="709"/>
        <w:jc w:val="both"/>
        <w:rPr>
          <w:sz w:val="28"/>
          <w:szCs w:val="28"/>
        </w:rPr>
      </w:pPr>
      <w:r>
        <w:rPr>
          <w:sz w:val="28"/>
          <w:szCs w:val="28"/>
        </w:rPr>
        <w:t>5</w:t>
      </w:r>
      <w:r w:rsidR="00B35117" w:rsidRPr="008D368F">
        <w:rPr>
          <w:sz w:val="28"/>
          <w:szCs w:val="28"/>
        </w:rPr>
        <w:t>) тщательная проверка данных наблюдения.</w:t>
      </w:r>
    </w:p>
    <w:p w:rsidR="00B35117" w:rsidRPr="008D368F" w:rsidRDefault="00B35117" w:rsidP="00B35117">
      <w:pPr>
        <w:ind w:firstLine="709"/>
        <w:jc w:val="both"/>
        <w:rPr>
          <w:sz w:val="28"/>
          <w:szCs w:val="28"/>
        </w:rPr>
      </w:pPr>
      <w:r w:rsidRPr="008D368F">
        <w:rPr>
          <w:sz w:val="28"/>
          <w:szCs w:val="28"/>
        </w:rPr>
        <w:t xml:space="preserve">Основу организационного обеспечения статистического наблюдения составляет </w:t>
      </w:r>
      <w:r w:rsidRPr="008D368F">
        <w:rPr>
          <w:i/>
          <w:sz w:val="28"/>
          <w:szCs w:val="28"/>
        </w:rPr>
        <w:t>организационный план</w:t>
      </w:r>
      <w:r w:rsidRPr="008D368F">
        <w:rPr>
          <w:sz w:val="28"/>
          <w:szCs w:val="28"/>
        </w:rPr>
        <w:t xml:space="preserve"> - главный документ, в котором отображаются самые важные вопросы организации и проведения намеченных мероприятий. В организационном плане указывают: органы наблюдения; время, место и срок наблюде</w:t>
      </w:r>
      <w:r w:rsidRPr="008D368F">
        <w:rPr>
          <w:sz w:val="28"/>
          <w:szCs w:val="28"/>
        </w:rPr>
        <w:softHyphen/>
        <w:t>ния; материально-техническое обеспечение соответствующих работ; порядок комплектования и обучения кадров, необходи</w:t>
      </w:r>
      <w:r w:rsidRPr="008D368F">
        <w:rPr>
          <w:sz w:val="28"/>
          <w:szCs w:val="28"/>
        </w:rPr>
        <w:softHyphen/>
        <w:t>мых для проведения наблюдения; порядок проведения наблюде</w:t>
      </w:r>
      <w:r w:rsidRPr="008D368F">
        <w:rPr>
          <w:sz w:val="28"/>
          <w:szCs w:val="28"/>
        </w:rPr>
        <w:softHyphen/>
        <w:t>ния, при</w:t>
      </w:r>
      <w:r w:rsidR="00D81A49">
        <w:rPr>
          <w:sz w:val="28"/>
          <w:szCs w:val="28"/>
        </w:rPr>
        <w:t>ё</w:t>
      </w:r>
      <w:r w:rsidRPr="008D368F">
        <w:rPr>
          <w:sz w:val="28"/>
          <w:szCs w:val="28"/>
        </w:rPr>
        <w:t>ма и сдачи материалов; способ обеспечения точности результатов (система контроля и пробные обследования) и т. п.</w:t>
      </w:r>
    </w:p>
    <w:p w:rsidR="00B35117" w:rsidRPr="008D368F" w:rsidRDefault="00B35117" w:rsidP="00B35117">
      <w:pPr>
        <w:ind w:firstLine="709"/>
        <w:jc w:val="both"/>
        <w:rPr>
          <w:sz w:val="28"/>
          <w:szCs w:val="28"/>
        </w:rPr>
      </w:pPr>
      <w:r w:rsidRPr="008D368F">
        <w:rPr>
          <w:sz w:val="28"/>
          <w:szCs w:val="28"/>
        </w:rPr>
        <w:t>При организации статистического наблюдения обязательно должен быть реш</w:t>
      </w:r>
      <w:r w:rsidR="00D81A49">
        <w:rPr>
          <w:sz w:val="28"/>
          <w:szCs w:val="28"/>
        </w:rPr>
        <w:t>ё</w:t>
      </w:r>
      <w:r w:rsidRPr="008D368F">
        <w:rPr>
          <w:sz w:val="28"/>
          <w:szCs w:val="28"/>
        </w:rPr>
        <w:t>н вопрос, когда проводится наблюдение (с вы</w:t>
      </w:r>
      <w:r w:rsidRPr="008D368F">
        <w:rPr>
          <w:sz w:val="28"/>
          <w:szCs w:val="28"/>
        </w:rPr>
        <w:softHyphen/>
        <w:t>бором времени и сезона наблюдения, установления периода и критического времени наблюдения).</w:t>
      </w:r>
    </w:p>
    <w:p w:rsidR="00B35117" w:rsidRPr="008D368F" w:rsidRDefault="00B35117" w:rsidP="00B35117">
      <w:pPr>
        <w:ind w:firstLine="709"/>
        <w:jc w:val="both"/>
        <w:rPr>
          <w:sz w:val="28"/>
          <w:szCs w:val="28"/>
        </w:rPr>
      </w:pPr>
      <w:r w:rsidRPr="008D368F">
        <w:rPr>
          <w:i/>
          <w:sz w:val="28"/>
          <w:szCs w:val="28"/>
        </w:rPr>
        <w:t xml:space="preserve">Время наблюдения </w:t>
      </w:r>
      <w:r w:rsidRPr="008D368F">
        <w:rPr>
          <w:sz w:val="28"/>
          <w:szCs w:val="28"/>
        </w:rPr>
        <w:t>(объективное время) - это время, которому отвечают данные наблюдения.</w:t>
      </w:r>
    </w:p>
    <w:p w:rsidR="00B35117" w:rsidRPr="008D368F" w:rsidRDefault="00B35117" w:rsidP="00B35117">
      <w:pPr>
        <w:ind w:firstLine="709"/>
        <w:jc w:val="both"/>
        <w:rPr>
          <w:sz w:val="28"/>
          <w:szCs w:val="28"/>
        </w:rPr>
      </w:pPr>
      <w:r w:rsidRPr="008D368F">
        <w:rPr>
          <w:i/>
          <w:sz w:val="28"/>
          <w:szCs w:val="28"/>
        </w:rPr>
        <w:t>Сезон</w:t>
      </w:r>
      <w:r w:rsidRPr="008D368F">
        <w:rPr>
          <w:sz w:val="28"/>
          <w:szCs w:val="28"/>
        </w:rPr>
        <w:t xml:space="preserve"> (время года) для наблюдения следует выбирать такой, в котором изучаемый объект находится в обычном для него состоя</w:t>
      </w:r>
      <w:r w:rsidRPr="008D368F">
        <w:rPr>
          <w:sz w:val="28"/>
          <w:szCs w:val="28"/>
        </w:rPr>
        <w:softHyphen/>
        <w:t xml:space="preserve">нии. Например, </w:t>
      </w:r>
      <w:r w:rsidRPr="008D368F">
        <w:rPr>
          <w:sz w:val="28"/>
          <w:szCs w:val="28"/>
        </w:rPr>
        <w:lastRenderedPageBreak/>
        <w:t>перепись населения лучше проводить зимой, так как наблюдается наименьшее перемещение населения.</w:t>
      </w:r>
    </w:p>
    <w:p w:rsidR="00B35117" w:rsidRPr="008D368F" w:rsidRDefault="00B35117" w:rsidP="00B35117">
      <w:pPr>
        <w:ind w:firstLine="709"/>
        <w:jc w:val="both"/>
        <w:rPr>
          <w:sz w:val="28"/>
          <w:szCs w:val="28"/>
        </w:rPr>
      </w:pPr>
      <w:r w:rsidRPr="008D368F">
        <w:rPr>
          <w:sz w:val="28"/>
          <w:szCs w:val="28"/>
        </w:rPr>
        <w:t xml:space="preserve">Под </w:t>
      </w:r>
      <w:r w:rsidRPr="008D368F">
        <w:rPr>
          <w:i/>
          <w:sz w:val="28"/>
          <w:szCs w:val="28"/>
        </w:rPr>
        <w:t>периодом</w:t>
      </w:r>
      <w:r w:rsidRPr="008D368F">
        <w:rPr>
          <w:sz w:val="28"/>
          <w:szCs w:val="28"/>
        </w:rPr>
        <w:t xml:space="preserve"> (субъективным временем) проведения наблюдения понимают время от начала до окончания сбора сведений.</w:t>
      </w:r>
    </w:p>
    <w:p w:rsidR="00B35117" w:rsidRPr="008D368F" w:rsidRDefault="00B35117" w:rsidP="00B35117">
      <w:pPr>
        <w:ind w:firstLine="709"/>
        <w:jc w:val="both"/>
        <w:rPr>
          <w:sz w:val="28"/>
          <w:szCs w:val="28"/>
        </w:rPr>
      </w:pPr>
      <w:r w:rsidRPr="008D368F">
        <w:rPr>
          <w:i/>
          <w:sz w:val="28"/>
          <w:szCs w:val="28"/>
        </w:rPr>
        <w:t xml:space="preserve">Критическим временем наблюдения </w:t>
      </w:r>
      <w:r w:rsidRPr="008D368F">
        <w:rPr>
          <w:sz w:val="28"/>
          <w:szCs w:val="28"/>
        </w:rPr>
        <w:t>называют конкретную определ</w:t>
      </w:r>
      <w:r w:rsidR="00D81A49">
        <w:rPr>
          <w:sz w:val="28"/>
          <w:szCs w:val="28"/>
        </w:rPr>
        <w:t>ё</w:t>
      </w:r>
      <w:r w:rsidRPr="008D368F">
        <w:rPr>
          <w:sz w:val="28"/>
          <w:szCs w:val="28"/>
        </w:rPr>
        <w:t>нную дату, на которую сообщают данные собранной ин</w:t>
      </w:r>
      <w:r w:rsidRPr="008D368F">
        <w:rPr>
          <w:sz w:val="28"/>
          <w:szCs w:val="28"/>
        </w:rPr>
        <w:softHyphen/>
        <w:t>формации. При переписях населения устанавливают время нача</w:t>
      </w:r>
      <w:r w:rsidRPr="008D368F">
        <w:rPr>
          <w:sz w:val="28"/>
          <w:szCs w:val="28"/>
        </w:rPr>
        <w:softHyphen/>
        <w:t>ла и окончания изучаемых фактов.</w:t>
      </w:r>
    </w:p>
    <w:p w:rsidR="00B35117" w:rsidRPr="008D368F" w:rsidRDefault="00B35117" w:rsidP="00B35117">
      <w:pPr>
        <w:ind w:firstLine="709"/>
        <w:jc w:val="both"/>
        <w:rPr>
          <w:sz w:val="28"/>
          <w:szCs w:val="28"/>
        </w:rPr>
      </w:pPr>
      <w:r w:rsidRPr="008D368F">
        <w:rPr>
          <w:i/>
          <w:sz w:val="28"/>
          <w:szCs w:val="28"/>
        </w:rPr>
        <w:t>Критическим моментом наблюдения</w:t>
      </w:r>
      <w:r w:rsidR="00D81A49">
        <w:rPr>
          <w:sz w:val="28"/>
          <w:szCs w:val="28"/>
        </w:rPr>
        <w:t xml:space="preserve"> называют конкретно определё</w:t>
      </w:r>
      <w:r w:rsidRPr="008D368F">
        <w:rPr>
          <w:sz w:val="28"/>
          <w:szCs w:val="28"/>
        </w:rPr>
        <w:t>нное время, к которому приурочены сведения. При перепи</w:t>
      </w:r>
      <w:r w:rsidRPr="008D368F">
        <w:rPr>
          <w:sz w:val="28"/>
          <w:szCs w:val="28"/>
        </w:rPr>
        <w:softHyphen/>
        <w:t>сях населения это чаще всего полночь - момент окончания одних суток и начало других.</w:t>
      </w:r>
    </w:p>
    <w:p w:rsidR="00B35117" w:rsidRPr="008D368F" w:rsidRDefault="00B35117" w:rsidP="00B35117">
      <w:pPr>
        <w:ind w:firstLine="709"/>
        <w:jc w:val="both"/>
        <w:rPr>
          <w:sz w:val="28"/>
          <w:szCs w:val="28"/>
        </w:rPr>
      </w:pPr>
      <w:r w:rsidRPr="008D368F">
        <w:rPr>
          <w:sz w:val="28"/>
          <w:szCs w:val="28"/>
        </w:rPr>
        <w:t>Значительное место в организационном плане наблюдения при</w:t>
      </w:r>
      <w:r w:rsidRPr="008D368F">
        <w:rPr>
          <w:sz w:val="28"/>
          <w:szCs w:val="28"/>
        </w:rPr>
        <w:softHyphen/>
        <w:t>надлежит проведению подготовительных работ. Наиболее суще</w:t>
      </w:r>
      <w:r w:rsidRPr="008D368F">
        <w:rPr>
          <w:sz w:val="28"/>
          <w:szCs w:val="28"/>
        </w:rPr>
        <w:softHyphen/>
        <w:t>ственный этап подготовительной</w:t>
      </w:r>
      <w:r w:rsidR="00D81A49">
        <w:rPr>
          <w:sz w:val="28"/>
          <w:szCs w:val="28"/>
        </w:rPr>
        <w:t xml:space="preserve"> работы - составление списка учё</w:t>
      </w:r>
      <w:r w:rsidRPr="008D368F">
        <w:rPr>
          <w:sz w:val="28"/>
          <w:szCs w:val="28"/>
        </w:rPr>
        <w:t>тных единиц. Этот список (например, торговых предприятий, предприятий ресторанного хозяйства) нужен как для проверки полноты и своевременности данных, которые поступили, так и для у</w:t>
      </w:r>
      <w:r w:rsidR="00D81A49">
        <w:rPr>
          <w:sz w:val="28"/>
          <w:szCs w:val="28"/>
        </w:rPr>
        <w:t>становления объема работ и расчё</w:t>
      </w:r>
      <w:r w:rsidRPr="008D368F">
        <w:rPr>
          <w:sz w:val="28"/>
          <w:szCs w:val="28"/>
        </w:rPr>
        <w:t>та необходимого количества работни</w:t>
      </w:r>
      <w:r w:rsidRPr="008D368F">
        <w:rPr>
          <w:sz w:val="28"/>
          <w:szCs w:val="28"/>
        </w:rPr>
        <w:softHyphen/>
        <w:t>ков для проведения статистического наблюдения.</w:t>
      </w:r>
    </w:p>
    <w:p w:rsidR="00B35117" w:rsidRPr="008D368F" w:rsidRDefault="00B35117" w:rsidP="00B35117">
      <w:pPr>
        <w:ind w:firstLine="709"/>
        <w:jc w:val="both"/>
        <w:rPr>
          <w:sz w:val="28"/>
          <w:szCs w:val="28"/>
        </w:rPr>
      </w:pPr>
      <w:r w:rsidRPr="008D368F">
        <w:rPr>
          <w:sz w:val="28"/>
          <w:szCs w:val="28"/>
        </w:rPr>
        <w:t>Важное место в системе подготовительных работ имеет подбор и подготовка кадров,</w:t>
      </w:r>
      <w:r w:rsidR="00D81A49">
        <w:rPr>
          <w:sz w:val="28"/>
          <w:szCs w:val="28"/>
        </w:rPr>
        <w:t xml:space="preserve"> а также инструктаж аппарата учётно-экономических служб, вовлечё</w:t>
      </w:r>
      <w:r w:rsidRPr="008D368F">
        <w:rPr>
          <w:sz w:val="28"/>
          <w:szCs w:val="28"/>
        </w:rPr>
        <w:t>нных в сбор необходимой информации.</w:t>
      </w:r>
    </w:p>
    <w:p w:rsidR="00B35117" w:rsidRPr="008D368F" w:rsidRDefault="00B35117" w:rsidP="00B35117">
      <w:pPr>
        <w:ind w:firstLine="709"/>
        <w:jc w:val="both"/>
        <w:rPr>
          <w:sz w:val="28"/>
          <w:szCs w:val="28"/>
        </w:rPr>
      </w:pPr>
      <w:r w:rsidRPr="008D368F">
        <w:rPr>
          <w:sz w:val="28"/>
          <w:szCs w:val="28"/>
        </w:rPr>
        <w:t>В целях успешного осуществления статистического наблюдения большое значение имеет подготовка статистического инструментария</w:t>
      </w:r>
      <w:r>
        <w:rPr>
          <w:sz w:val="28"/>
          <w:szCs w:val="28"/>
        </w:rPr>
        <w:t xml:space="preserve">  </w:t>
      </w:r>
      <w:r w:rsidRPr="008D368F">
        <w:rPr>
          <w:sz w:val="28"/>
          <w:szCs w:val="28"/>
        </w:rPr>
        <w:t>(формуляров, инструкций), его тиражирование и своевременное обеспечение им персонала, который проводит наблюдение.</w:t>
      </w:r>
    </w:p>
    <w:p w:rsidR="00B35117" w:rsidRPr="008D368F" w:rsidRDefault="00B35117" w:rsidP="00B35117">
      <w:pPr>
        <w:ind w:firstLine="709"/>
        <w:jc w:val="both"/>
        <w:rPr>
          <w:sz w:val="28"/>
          <w:szCs w:val="28"/>
        </w:rPr>
      </w:pPr>
      <w:r w:rsidRPr="008D368F">
        <w:rPr>
          <w:sz w:val="28"/>
          <w:szCs w:val="28"/>
        </w:rPr>
        <w:t>К важным подготовительным мероприятиям относится пропа</w:t>
      </w:r>
      <w:r w:rsidRPr="008D368F">
        <w:rPr>
          <w:sz w:val="28"/>
          <w:szCs w:val="28"/>
        </w:rPr>
        <w:softHyphen/>
        <w:t>ганда статистических работ, что осуществляется средствами печати, радио, телевидения для разъяснения задач и целей обследования. Все это будет способствовать более успешному их проведению.</w:t>
      </w:r>
    </w:p>
    <w:p w:rsidR="00752A31" w:rsidRPr="00752A31" w:rsidRDefault="00752A31" w:rsidP="00B35117">
      <w:pPr>
        <w:ind w:firstLine="708"/>
        <w:jc w:val="both"/>
        <w:rPr>
          <w:sz w:val="28"/>
          <w:szCs w:val="28"/>
        </w:rPr>
      </w:pPr>
    </w:p>
    <w:p w:rsidR="00BF54F9" w:rsidRDefault="00BF54F9" w:rsidP="00BA52F5">
      <w:pPr>
        <w:numPr>
          <w:ilvl w:val="0"/>
          <w:numId w:val="16"/>
        </w:numPr>
        <w:ind w:left="0" w:firstLine="709"/>
        <w:jc w:val="both"/>
        <w:rPr>
          <w:b/>
          <w:sz w:val="28"/>
          <w:szCs w:val="28"/>
        </w:rPr>
      </w:pPr>
      <w:r w:rsidRPr="00BF54F9">
        <w:rPr>
          <w:b/>
          <w:sz w:val="28"/>
          <w:szCs w:val="28"/>
        </w:rPr>
        <w:t>Формы, виды и способы наблюдения</w:t>
      </w:r>
    </w:p>
    <w:p w:rsidR="00B35117" w:rsidRDefault="00B35117" w:rsidP="00B35117">
      <w:pPr>
        <w:jc w:val="both"/>
        <w:rPr>
          <w:b/>
          <w:sz w:val="28"/>
          <w:szCs w:val="28"/>
        </w:rPr>
      </w:pPr>
    </w:p>
    <w:p w:rsidR="00E77B60" w:rsidRDefault="00E77B60" w:rsidP="00E77B60">
      <w:pPr>
        <w:pStyle w:val="a3"/>
        <w:spacing w:before="0" w:beforeAutospacing="0" w:after="0" w:afterAutospacing="0"/>
        <w:ind w:firstLine="680"/>
        <w:jc w:val="both"/>
        <w:rPr>
          <w:sz w:val="28"/>
          <w:szCs w:val="28"/>
        </w:rPr>
      </w:pPr>
      <w:r>
        <w:rPr>
          <w:sz w:val="28"/>
          <w:szCs w:val="28"/>
        </w:rPr>
        <w:t>В отечественной статистике используются три организационные формы (типы) статистического наблюдения (рис. 3).</w:t>
      </w:r>
    </w:p>
    <w:p w:rsidR="00E77B60" w:rsidRDefault="00E77B60" w:rsidP="00E77B60">
      <w:pPr>
        <w:pStyle w:val="a3"/>
        <w:spacing w:before="0" w:beforeAutospacing="0" w:after="0" w:afterAutospacing="0"/>
        <w:ind w:firstLine="680"/>
        <w:jc w:val="both"/>
        <w:rPr>
          <w:sz w:val="28"/>
          <w:szCs w:val="28"/>
        </w:rPr>
      </w:pPr>
    </w:p>
    <w:p w:rsidR="00E77B60" w:rsidRDefault="00783D71" w:rsidP="00E77B60">
      <w:pPr>
        <w:pStyle w:val="a3"/>
        <w:spacing w:before="0" w:beforeAutospacing="0" w:after="0" w:afterAutospacing="0"/>
        <w:jc w:val="center"/>
        <w:rPr>
          <w:sz w:val="28"/>
          <w:szCs w:val="28"/>
        </w:rPr>
      </w:pPr>
      <w:r>
        <w:rPr>
          <w:sz w:val="28"/>
          <w:szCs w:val="28"/>
        </w:rPr>
      </w:r>
      <w:r>
        <w:rPr>
          <w:sz w:val="28"/>
          <w:szCs w:val="28"/>
        </w:rPr>
        <w:pict>
          <v:group id="_x0000_s1150" editas="canvas" style="width:414.85pt;height:81.45pt;mso-position-horizontal-relative:char;mso-position-vertical-relative:line" coordorigin="2816,1476" coordsize="6034,1185">
            <o:lock v:ext="edit" aspectratio="t"/>
            <v:shape id="_x0000_s1151" type="#_x0000_t75" style="position:absolute;left:2816;top:1476;width:6034;height:1185" o:preferrelative="f">
              <v:fill o:detectmouseclick="t"/>
              <v:path o:extrusionok="t" o:connecttype="none"/>
            </v:shape>
            <v:rect id="_x0000_s1152" style="position:absolute;left:3732;top:1482;width:4195;height:387">
              <v:textbox style="mso-next-textbox:#_x0000_s1152">
                <w:txbxContent>
                  <w:p w:rsidR="009B11EB" w:rsidRDefault="009B11EB" w:rsidP="00E77B60">
                    <w:pPr>
                      <w:jc w:val="center"/>
                      <w:rPr>
                        <w:b/>
                      </w:rPr>
                    </w:pPr>
                    <w:r>
                      <w:rPr>
                        <w:b/>
                      </w:rPr>
                      <w:t>Формы статистического наблюдения</w:t>
                    </w:r>
                  </w:p>
                </w:txbxContent>
              </v:textbox>
            </v:rect>
            <v:rect id="_x0000_s1153" style="position:absolute;left:2822;top:2131;width:1571;height:524">
              <v:textbox style="mso-next-textbox:#_x0000_s1153">
                <w:txbxContent>
                  <w:p w:rsidR="009B11EB" w:rsidRDefault="009B11EB" w:rsidP="00E77B60">
                    <w:pPr>
                      <w:jc w:val="center"/>
                    </w:pPr>
                    <w:r>
                      <w:t>Статистическая отчётность</w:t>
                    </w:r>
                  </w:p>
                </w:txbxContent>
              </v:textbox>
            </v:rect>
            <v:rect id="_x0000_s1154" style="position:absolute;left:4655;top:2131;width:2353;height:524">
              <v:textbox style="mso-next-textbox:#_x0000_s1154">
                <w:txbxContent>
                  <w:p w:rsidR="009B11EB" w:rsidRDefault="009B11EB" w:rsidP="00E77B60">
                    <w:pPr>
                      <w:jc w:val="center"/>
                    </w:pPr>
                    <w:r>
                      <w:t>Специально организованное наблюдение</w:t>
                    </w:r>
                  </w:p>
                </w:txbxContent>
              </v:textbox>
            </v:rect>
            <v:rect id="_x0000_s1155" style="position:absolute;left:7404;top:2131;width:1440;height:524">
              <v:textbox style="mso-next-textbox:#_x0000_s1155">
                <w:txbxContent>
                  <w:p w:rsidR="009B11EB" w:rsidRDefault="009B11EB" w:rsidP="00E77B60">
                    <w:pPr>
                      <w:jc w:val="center"/>
                    </w:pPr>
                    <w:r>
                      <w:t xml:space="preserve">Регистры </w:t>
                    </w:r>
                  </w:p>
                </w:txbxContent>
              </v:textbox>
            </v:rect>
            <v:line id="_x0000_s1159" style="position:absolute;flip:x" from="3732,1869" to="4125,2131">
              <v:stroke endarrow="block"/>
            </v:line>
            <v:line id="_x0000_s1160" style="position:absolute" from="7529,1869" to="8052,2131">
              <v:stroke endarrow="block"/>
            </v:line>
            <v:line id="_x0000_s1161" style="position:absolute" from="5696,1869" to="5696,2131">
              <v:stroke endarrow="block"/>
            </v:line>
            <w10:wrap type="none"/>
            <w10:anchorlock/>
          </v:group>
        </w:pict>
      </w:r>
    </w:p>
    <w:p w:rsidR="00E77B60" w:rsidRDefault="00E77B60" w:rsidP="00E77B60">
      <w:pPr>
        <w:pStyle w:val="a3"/>
        <w:spacing w:before="0" w:beforeAutospacing="0" w:after="0" w:afterAutospacing="0"/>
        <w:jc w:val="center"/>
        <w:rPr>
          <w:sz w:val="28"/>
          <w:szCs w:val="28"/>
        </w:rPr>
      </w:pPr>
    </w:p>
    <w:p w:rsidR="00E77B60" w:rsidRDefault="00E77B60" w:rsidP="00E77B60">
      <w:pPr>
        <w:pStyle w:val="a3"/>
        <w:spacing w:before="0" w:beforeAutospacing="0" w:after="0" w:afterAutospacing="0"/>
        <w:jc w:val="center"/>
        <w:rPr>
          <w:sz w:val="28"/>
          <w:szCs w:val="28"/>
        </w:rPr>
      </w:pPr>
      <w:r>
        <w:rPr>
          <w:sz w:val="28"/>
          <w:szCs w:val="28"/>
        </w:rPr>
        <w:t>Рис. 3</w:t>
      </w:r>
      <w:r w:rsidR="00C21451">
        <w:rPr>
          <w:sz w:val="28"/>
          <w:szCs w:val="28"/>
        </w:rPr>
        <w:t>.</w:t>
      </w:r>
      <w:r>
        <w:rPr>
          <w:sz w:val="28"/>
          <w:szCs w:val="28"/>
        </w:rPr>
        <w:t xml:space="preserve"> Классификация форм статистического наблюдения</w:t>
      </w:r>
    </w:p>
    <w:p w:rsidR="00E77B60" w:rsidRDefault="00E77B60" w:rsidP="00E77B60">
      <w:pPr>
        <w:pStyle w:val="a3"/>
        <w:spacing w:before="0" w:beforeAutospacing="0" w:after="0" w:afterAutospacing="0"/>
        <w:jc w:val="center"/>
        <w:rPr>
          <w:sz w:val="28"/>
          <w:szCs w:val="28"/>
        </w:rPr>
      </w:pPr>
    </w:p>
    <w:p w:rsidR="00E77B60" w:rsidRPr="00E77B60" w:rsidRDefault="00E77B60" w:rsidP="00E77B60">
      <w:pPr>
        <w:pStyle w:val="a3"/>
        <w:spacing w:before="0" w:beforeAutospacing="0" w:after="0" w:afterAutospacing="0"/>
        <w:ind w:firstLine="680"/>
        <w:jc w:val="both"/>
        <w:rPr>
          <w:rStyle w:val="-"/>
          <w:sz w:val="28"/>
          <w:szCs w:val="28"/>
        </w:rPr>
      </w:pPr>
      <w:bookmarkStart w:id="17" w:name="i118"/>
      <w:bookmarkEnd w:id="17"/>
      <w:r>
        <w:rPr>
          <w:sz w:val="28"/>
          <w:szCs w:val="28"/>
        </w:rPr>
        <w:lastRenderedPageBreak/>
        <w:t>Основной формой статистического наблюдения является отчётность. Если первичный учёт (</w:t>
      </w:r>
      <w:r>
        <w:rPr>
          <w:rStyle w:val="-"/>
          <w:sz w:val="28"/>
          <w:szCs w:val="28"/>
        </w:rPr>
        <w:t>первичный учётный документ</w:t>
      </w:r>
      <w:r>
        <w:rPr>
          <w:sz w:val="28"/>
          <w:szCs w:val="28"/>
        </w:rPr>
        <w:t>) регистрирует различные факты, то отчётность является обобщением первичного учёта.</w:t>
      </w:r>
    </w:p>
    <w:p w:rsidR="00E77B60" w:rsidRDefault="00E77B60" w:rsidP="00E77B60">
      <w:pPr>
        <w:pStyle w:val="a3"/>
        <w:spacing w:before="0" w:beforeAutospacing="0" w:after="0" w:afterAutospacing="0"/>
        <w:ind w:firstLine="680"/>
        <w:jc w:val="both"/>
        <w:rPr>
          <w:sz w:val="28"/>
          <w:szCs w:val="28"/>
        </w:rPr>
      </w:pPr>
      <w:r>
        <w:rPr>
          <w:rStyle w:val="-"/>
          <w:b/>
          <w:sz w:val="28"/>
          <w:szCs w:val="28"/>
        </w:rPr>
        <w:t>Отчётность</w:t>
      </w:r>
      <w:r>
        <w:rPr>
          <w:sz w:val="28"/>
          <w:szCs w:val="28"/>
        </w:rPr>
        <w:t xml:space="preserve"> - официальный документ, который скрепляется подписями лиц, ответственных за предоставление и достоверность собранных сведений, и утверждается органами государственной статистики. </w:t>
      </w:r>
    </w:p>
    <w:p w:rsidR="00E77B60" w:rsidRDefault="00E77B60" w:rsidP="00E77B60">
      <w:pPr>
        <w:pStyle w:val="a3"/>
        <w:spacing w:before="0" w:beforeAutospacing="0" w:after="0" w:afterAutospacing="0"/>
        <w:ind w:firstLine="680"/>
        <w:jc w:val="both"/>
        <w:rPr>
          <w:sz w:val="28"/>
          <w:szCs w:val="28"/>
        </w:rPr>
      </w:pPr>
      <w:r>
        <w:rPr>
          <w:sz w:val="28"/>
          <w:szCs w:val="28"/>
        </w:rPr>
        <w:t>Кроме годовой может иметь место ежедневная, недельная, двухнедельная, месячная и квартальная отчётность. Отчётность может быть представлена по почте, телеграфу, телетайпу, факсу.</w:t>
      </w:r>
    </w:p>
    <w:p w:rsidR="00E77B60" w:rsidRDefault="00E77B60" w:rsidP="00E77B60">
      <w:pPr>
        <w:pStyle w:val="a3"/>
        <w:spacing w:before="0" w:beforeAutospacing="0" w:after="0" w:afterAutospacing="0"/>
        <w:ind w:firstLine="680"/>
        <w:jc w:val="both"/>
        <w:rPr>
          <w:sz w:val="28"/>
          <w:szCs w:val="28"/>
        </w:rPr>
      </w:pPr>
      <w:r>
        <w:rPr>
          <w:sz w:val="28"/>
          <w:szCs w:val="28"/>
        </w:rPr>
        <w:t xml:space="preserve">К </w:t>
      </w:r>
      <w:r>
        <w:rPr>
          <w:b/>
          <w:sz w:val="28"/>
          <w:szCs w:val="28"/>
        </w:rPr>
        <w:t>специально организованному статистическому наблюдению</w:t>
      </w:r>
      <w:r>
        <w:rPr>
          <w:sz w:val="28"/>
          <w:szCs w:val="28"/>
        </w:rPr>
        <w:t xml:space="preserve"> можно отнести перепись. На практике проводится перепись населения, материальных ресурсов, зелёных насаждений, незавершенных строительных объектов, оборудования и т.д.</w:t>
      </w:r>
    </w:p>
    <w:p w:rsidR="00E77B60" w:rsidRDefault="00E77B60" w:rsidP="00E77B60">
      <w:pPr>
        <w:pStyle w:val="a3"/>
        <w:spacing w:before="0" w:beforeAutospacing="0" w:after="0" w:afterAutospacing="0"/>
        <w:ind w:firstLine="680"/>
        <w:jc w:val="both"/>
        <w:rPr>
          <w:sz w:val="28"/>
          <w:szCs w:val="28"/>
        </w:rPr>
      </w:pPr>
      <w:bookmarkStart w:id="18" w:name="i120"/>
      <w:bookmarkEnd w:id="18"/>
      <w:r>
        <w:rPr>
          <w:rStyle w:val="-"/>
          <w:b/>
          <w:sz w:val="28"/>
          <w:szCs w:val="28"/>
        </w:rPr>
        <w:t>Перепись</w:t>
      </w:r>
      <w:r>
        <w:rPr>
          <w:rStyle w:val="-"/>
          <w:sz w:val="28"/>
          <w:szCs w:val="28"/>
        </w:rPr>
        <w:t xml:space="preserve"> </w:t>
      </w:r>
      <w:r>
        <w:rPr>
          <w:sz w:val="28"/>
          <w:szCs w:val="28"/>
        </w:rPr>
        <w:t xml:space="preserve">- </w:t>
      </w:r>
      <w:r>
        <w:rPr>
          <w:rStyle w:val="-"/>
          <w:sz w:val="28"/>
          <w:szCs w:val="28"/>
        </w:rPr>
        <w:t>это специально проводимые широкомасштабные работы по сбору необходимой  статистической  информации  об  изучаемых  объектах  в  границах  отрасли,  региона или страны в целом</w:t>
      </w:r>
      <w:r>
        <w:rPr>
          <w:sz w:val="28"/>
          <w:szCs w:val="28"/>
        </w:rPr>
        <w:t xml:space="preserve">, повторяющееся через равные промежутки времени, задачей которого является не только определение численности и состава исследуемой совокупности, но и анализ количественных изменений в период между двумя обследованиями. </w:t>
      </w:r>
    </w:p>
    <w:p w:rsidR="00E77B60" w:rsidRDefault="00E77B60" w:rsidP="00E77B60">
      <w:pPr>
        <w:pStyle w:val="a3"/>
        <w:spacing w:before="0" w:beforeAutospacing="0" w:after="0" w:afterAutospacing="0"/>
        <w:ind w:firstLine="680"/>
        <w:jc w:val="both"/>
        <w:rPr>
          <w:sz w:val="28"/>
          <w:szCs w:val="28"/>
        </w:rPr>
      </w:pPr>
      <w:r>
        <w:rPr>
          <w:sz w:val="28"/>
          <w:szCs w:val="28"/>
        </w:rPr>
        <w:t>Из всех переписей наиболее известны переписи населения. Цель последних состоит в установлении численности и размещения населения по территории страны, в получении характеристики состава населения по полу, возрасту, занятиям и другим показателям.</w:t>
      </w:r>
    </w:p>
    <w:p w:rsidR="00E77B60" w:rsidRDefault="00E77B60" w:rsidP="00E77B60">
      <w:pPr>
        <w:pStyle w:val="a3"/>
        <w:spacing w:before="0" w:beforeAutospacing="0" w:after="0" w:afterAutospacing="0"/>
        <w:ind w:firstLine="680"/>
        <w:jc w:val="both"/>
        <w:rPr>
          <w:sz w:val="28"/>
          <w:szCs w:val="28"/>
        </w:rPr>
      </w:pPr>
      <w:r>
        <w:rPr>
          <w:sz w:val="28"/>
          <w:szCs w:val="28"/>
        </w:rPr>
        <w:t>В период подготовки всеобщей переписи для уточнения и апробации программно-методических и организационных вопросов наблюдения проводят пробную перепись.</w:t>
      </w:r>
      <w:r w:rsidR="00BA2C36">
        <w:rPr>
          <w:sz w:val="28"/>
          <w:szCs w:val="28"/>
        </w:rPr>
        <w:t xml:space="preserve"> </w:t>
      </w:r>
      <w:r>
        <w:rPr>
          <w:sz w:val="28"/>
          <w:szCs w:val="28"/>
        </w:rPr>
        <w:t>Пробная перепись населения является неотъемлемым этапом подготовки всеобщей переписи населения.</w:t>
      </w:r>
    </w:p>
    <w:p w:rsidR="00E77B60" w:rsidRDefault="00E77B60" w:rsidP="00E77B60">
      <w:pPr>
        <w:pStyle w:val="a3"/>
        <w:spacing w:before="0" w:beforeAutospacing="0" w:after="0" w:afterAutospacing="0"/>
        <w:ind w:firstLine="680"/>
        <w:jc w:val="both"/>
        <w:rPr>
          <w:rStyle w:val="-"/>
        </w:rPr>
      </w:pPr>
      <w:r>
        <w:rPr>
          <w:rStyle w:val="-"/>
          <w:sz w:val="28"/>
          <w:szCs w:val="28"/>
        </w:rPr>
        <w:t xml:space="preserve">Примером также могут служить переписи крупного рогатого скота, которые проводятся в конце календарного года и позволяют получить информацию о численности и структуре поголовья крупного рогатого скота у сельхозпроизводителей. </w:t>
      </w:r>
    </w:p>
    <w:p w:rsidR="00E77B60" w:rsidRDefault="00E77B60" w:rsidP="00E77B60">
      <w:pPr>
        <w:pStyle w:val="a3"/>
        <w:spacing w:before="0" w:beforeAutospacing="0" w:after="0" w:afterAutospacing="0"/>
        <w:ind w:firstLine="680"/>
        <w:jc w:val="both"/>
        <w:rPr>
          <w:rStyle w:val="-"/>
          <w:sz w:val="28"/>
          <w:szCs w:val="28"/>
        </w:rPr>
      </w:pPr>
      <w:r>
        <w:rPr>
          <w:rStyle w:val="-"/>
          <w:sz w:val="28"/>
          <w:szCs w:val="28"/>
        </w:rPr>
        <w:t xml:space="preserve">Органами статистики также проводятся переписи многолетних насаждений, жилого фонда, незавершенного строительства и пр. </w:t>
      </w:r>
    </w:p>
    <w:p w:rsidR="00E77B60" w:rsidRDefault="00E77B60" w:rsidP="00E77B60">
      <w:pPr>
        <w:pStyle w:val="a3"/>
        <w:spacing w:before="0" w:beforeAutospacing="0" w:after="0" w:afterAutospacing="0"/>
        <w:ind w:firstLine="680"/>
        <w:jc w:val="both"/>
      </w:pPr>
      <w:r>
        <w:rPr>
          <w:rStyle w:val="-"/>
          <w:sz w:val="28"/>
          <w:szCs w:val="28"/>
        </w:rPr>
        <w:t>Кроме переписей, к  специально организованному наблюдению  также относятся и другие единовременные работы по сбору необходимой статистической информации, в частности, в рамках социологических или маркетинговых исследований.</w:t>
      </w:r>
    </w:p>
    <w:p w:rsidR="00E77B60" w:rsidRDefault="00E77B60" w:rsidP="00E77B60">
      <w:pPr>
        <w:pStyle w:val="a3"/>
        <w:spacing w:before="0" w:beforeAutospacing="0" w:after="0" w:afterAutospacing="0"/>
        <w:ind w:firstLine="680"/>
        <w:jc w:val="both"/>
        <w:rPr>
          <w:sz w:val="28"/>
          <w:szCs w:val="28"/>
        </w:rPr>
      </w:pPr>
      <w:r>
        <w:rPr>
          <w:sz w:val="28"/>
          <w:szCs w:val="28"/>
        </w:rPr>
        <w:t xml:space="preserve">Формой непрерывного статистического наблюдения является </w:t>
      </w:r>
      <w:bookmarkStart w:id="19" w:name="i122"/>
      <w:bookmarkEnd w:id="19"/>
      <w:r>
        <w:rPr>
          <w:sz w:val="28"/>
          <w:szCs w:val="28"/>
        </w:rPr>
        <w:t xml:space="preserve"> </w:t>
      </w:r>
      <w:r>
        <w:rPr>
          <w:rStyle w:val="-"/>
          <w:b/>
          <w:sz w:val="28"/>
          <w:szCs w:val="28"/>
        </w:rPr>
        <w:t>регистровое наблюдение</w:t>
      </w:r>
      <w:r>
        <w:rPr>
          <w:b/>
          <w:sz w:val="28"/>
          <w:szCs w:val="28"/>
        </w:rPr>
        <w:t xml:space="preserve"> (регистр),</w:t>
      </w:r>
      <w:r>
        <w:rPr>
          <w:sz w:val="28"/>
          <w:szCs w:val="28"/>
        </w:rPr>
        <w:t xml:space="preserve"> объектами которого являются долговременные процессы, имеющие фиксированное начало, стадию развития и фиксированное время завершения. </w:t>
      </w:r>
    </w:p>
    <w:p w:rsidR="00E77B60" w:rsidRDefault="00E77B60" w:rsidP="00E77B60">
      <w:pPr>
        <w:pStyle w:val="a3"/>
        <w:spacing w:before="0" w:beforeAutospacing="0" w:after="0" w:afterAutospacing="0"/>
        <w:ind w:firstLine="680"/>
        <w:jc w:val="both"/>
        <w:rPr>
          <w:sz w:val="28"/>
          <w:szCs w:val="28"/>
        </w:rPr>
      </w:pPr>
      <w:r>
        <w:rPr>
          <w:sz w:val="28"/>
          <w:szCs w:val="28"/>
        </w:rPr>
        <w:t xml:space="preserve">Регистр основан на системе отслеживания состояния переменных и постоянных показателей. В статистической практике различают </w:t>
      </w:r>
      <w:bookmarkStart w:id="20" w:name="i124"/>
      <w:bookmarkEnd w:id="20"/>
      <w:r>
        <w:rPr>
          <w:rStyle w:val="a4"/>
          <w:sz w:val="28"/>
          <w:szCs w:val="28"/>
        </w:rPr>
        <w:t>регистры населения</w:t>
      </w:r>
      <w:r>
        <w:rPr>
          <w:sz w:val="28"/>
          <w:szCs w:val="28"/>
        </w:rPr>
        <w:t xml:space="preserve"> и </w:t>
      </w:r>
      <w:bookmarkStart w:id="21" w:name="i126"/>
      <w:bookmarkEnd w:id="21"/>
      <w:r>
        <w:rPr>
          <w:rStyle w:val="a4"/>
          <w:sz w:val="28"/>
          <w:szCs w:val="28"/>
        </w:rPr>
        <w:t>регистры предприятий</w:t>
      </w:r>
      <w:r>
        <w:rPr>
          <w:sz w:val="28"/>
          <w:szCs w:val="28"/>
        </w:rPr>
        <w:t xml:space="preserve">. </w:t>
      </w:r>
    </w:p>
    <w:p w:rsidR="00E77B60" w:rsidRDefault="00E77B60" w:rsidP="00E77B60">
      <w:pPr>
        <w:pStyle w:val="a3"/>
        <w:spacing w:before="0" w:beforeAutospacing="0" w:after="0" w:afterAutospacing="0"/>
        <w:ind w:firstLine="680"/>
        <w:jc w:val="both"/>
        <w:rPr>
          <w:sz w:val="28"/>
          <w:szCs w:val="28"/>
        </w:rPr>
      </w:pPr>
      <w:r>
        <w:rPr>
          <w:sz w:val="28"/>
          <w:szCs w:val="28"/>
        </w:rPr>
        <w:t xml:space="preserve">В настоящее время в России существует Единый государственный регистр предприятий всех форм собственности (ЕГРПО), информационный </w:t>
      </w:r>
      <w:r>
        <w:rPr>
          <w:sz w:val="28"/>
          <w:szCs w:val="28"/>
        </w:rPr>
        <w:lastRenderedPageBreak/>
        <w:t>фонд, которого содержит: регистровый код, сведения о территориальной и отраслевой принадлежности, форме подчинённости, виде собственности, справочные сведения и экономические показатели (среднесписочная численность работников; средства, направляемые на потребление; остаточная стоимость основных средств; балансовая прибыль или убыток; уставный фонд). При закрытии предприятия в десятидневный срок ликвидационная комиссия информирует об этом службу ведения регистра.</w:t>
      </w:r>
    </w:p>
    <w:p w:rsidR="00BA2C36" w:rsidRDefault="00BA2C36" w:rsidP="00BA2C36">
      <w:pPr>
        <w:pStyle w:val="a3"/>
        <w:spacing w:before="0" w:beforeAutospacing="0" w:after="0" w:afterAutospacing="0"/>
        <w:ind w:firstLine="680"/>
        <w:jc w:val="both"/>
        <w:rPr>
          <w:sz w:val="28"/>
          <w:szCs w:val="28"/>
        </w:rPr>
      </w:pPr>
      <w:r>
        <w:rPr>
          <w:sz w:val="28"/>
          <w:szCs w:val="28"/>
        </w:rPr>
        <w:t>Статистическое наблюдение можно разбить п</w:t>
      </w:r>
      <w:r w:rsidR="00B006AC">
        <w:rPr>
          <w:sz w:val="28"/>
          <w:szCs w:val="28"/>
        </w:rPr>
        <w:t>о следующим признакам (рис. 4).</w:t>
      </w:r>
    </w:p>
    <w:p w:rsidR="00B006AC" w:rsidRDefault="00B006AC" w:rsidP="00BA2C36">
      <w:pPr>
        <w:pStyle w:val="a3"/>
        <w:spacing w:before="0" w:beforeAutospacing="0" w:after="0" w:afterAutospacing="0"/>
        <w:ind w:firstLine="680"/>
        <w:jc w:val="both"/>
        <w:rPr>
          <w:sz w:val="28"/>
          <w:szCs w:val="28"/>
        </w:rPr>
      </w:pPr>
    </w:p>
    <w:p w:rsidR="00BA2C36" w:rsidRDefault="00783D71" w:rsidP="00BA2C36">
      <w:pPr>
        <w:pStyle w:val="a3"/>
        <w:spacing w:before="0" w:beforeAutospacing="0" w:after="0" w:afterAutospacing="0"/>
        <w:jc w:val="center"/>
        <w:rPr>
          <w:sz w:val="28"/>
          <w:szCs w:val="28"/>
        </w:rPr>
      </w:pPr>
      <w:r>
        <w:rPr>
          <w:sz w:val="28"/>
          <w:szCs w:val="28"/>
        </w:rPr>
      </w:r>
      <w:r>
        <w:rPr>
          <w:sz w:val="28"/>
          <w:szCs w:val="28"/>
        </w:rPr>
        <w:pict>
          <v:group id="_x0000_s1162" editas="canvas" style="width:486.55pt;height:198.45pt;mso-position-horizontal-relative:char;mso-position-vertical-relative:line" coordorigin="2429,8334" coordsize="7079,2887">
            <o:lock v:ext="edit" aspectratio="t"/>
            <v:shape id="_x0000_s1163" type="#_x0000_t75" style="position:absolute;left:2429;top:8334;width:7079;height:2887" o:preferrelative="f">
              <v:fill o:detectmouseclick="t"/>
              <v:path o:extrusionok="t" o:connecttype="none"/>
            </v:shape>
            <v:rect id="_x0000_s1164" style="position:absolute;left:3875;top:8340;width:4058;height:393">
              <v:textbox style="mso-next-textbox:#_x0000_s1164">
                <w:txbxContent>
                  <w:p w:rsidR="009B11EB" w:rsidRDefault="009B11EB" w:rsidP="00BA2C36">
                    <w:pPr>
                      <w:jc w:val="center"/>
                      <w:rPr>
                        <w:b/>
                      </w:rPr>
                    </w:pPr>
                    <w:r>
                      <w:rPr>
                        <w:b/>
                      </w:rPr>
                      <w:t>Виды статистического наблюдения</w:t>
                    </w:r>
                  </w:p>
                </w:txbxContent>
              </v:textbox>
            </v:rect>
            <v:rect id="_x0000_s1165" style="position:absolute;left:2697;top:8995;width:2487;height:392">
              <v:textbox style="mso-next-textbox:#_x0000_s1165">
                <w:txbxContent>
                  <w:p w:rsidR="009B11EB" w:rsidRDefault="009B11EB" w:rsidP="00BA2C36">
                    <w:pPr>
                      <w:jc w:val="center"/>
                    </w:pPr>
                    <w:r>
                      <w:t>По времени регистрации</w:t>
                    </w:r>
                  </w:p>
                </w:txbxContent>
              </v:textbox>
            </v:rect>
            <v:rect id="_x0000_s1166" style="position:absolute;left:6494;top:8995;width:2880;height:392">
              <v:textbox style="mso-next-textbox:#_x0000_s1166">
                <w:txbxContent>
                  <w:p w:rsidR="009B11EB" w:rsidRDefault="009B11EB" w:rsidP="00BA2C36">
                    <w:pPr>
                      <w:jc w:val="center"/>
                    </w:pPr>
                    <w:r>
                      <w:t>По охвату единиц совокупности</w:t>
                    </w:r>
                  </w:p>
                </w:txbxContent>
              </v:textbox>
            </v:rect>
            <v:rect id="_x0000_s1167" style="position:absolute;left:3477;top:9649;width:2231;height:387">
              <v:textbox style="mso-next-textbox:#_x0000_s1167">
                <w:txbxContent>
                  <w:p w:rsidR="009B11EB" w:rsidRDefault="009B11EB" w:rsidP="00BA2C36">
                    <w:pPr>
                      <w:jc w:val="center"/>
                    </w:pPr>
                    <w:r>
                      <w:t>Текущее или непрерывное</w:t>
                    </w:r>
                  </w:p>
                </w:txbxContent>
              </v:textbox>
            </v:rect>
            <v:rect id="_x0000_s1168" style="position:absolute;left:2691;top:10167;width:1702;height:393">
              <v:textbox style="mso-next-textbox:#_x0000_s1168">
                <w:txbxContent>
                  <w:p w:rsidR="009B11EB" w:rsidRDefault="009B11EB" w:rsidP="00BA2C36">
                    <w:pPr>
                      <w:jc w:val="center"/>
                    </w:pPr>
                    <w:r>
                      <w:t xml:space="preserve">Прерывное </w:t>
                    </w:r>
                  </w:p>
                </w:txbxContent>
              </v:textbox>
            </v:rect>
            <v:rect id="_x0000_s1169" style="position:absolute;left:2435;top:10822;width:1440;height:393">
              <v:textbox style="mso-next-textbox:#_x0000_s1169">
                <w:txbxContent>
                  <w:p w:rsidR="009B11EB" w:rsidRDefault="009B11EB" w:rsidP="00BA2C36">
                    <w:pPr>
                      <w:jc w:val="center"/>
                    </w:pPr>
                    <w:r>
                      <w:t>периодическое</w:t>
                    </w:r>
                  </w:p>
                </w:txbxContent>
              </v:textbox>
            </v:rect>
            <v:rect id="_x0000_s1170" style="position:absolute;left:4006;top:10822;width:1571;height:393">
              <v:textbox style="mso-next-textbox:#_x0000_s1170">
                <w:txbxContent>
                  <w:p w:rsidR="009B11EB" w:rsidRDefault="009B11EB" w:rsidP="00BA2C36">
                    <w:pPr>
                      <w:jc w:val="center"/>
                    </w:pPr>
                    <w:r>
                      <w:t>единовременное</w:t>
                    </w:r>
                  </w:p>
                </w:txbxContent>
              </v:textbox>
            </v:rect>
            <v:rect id="_x0000_s1171" style="position:absolute;left:6101;top:9649;width:1309;height:387">
              <v:textbox style="mso-next-textbox:#_x0000_s1171">
                <w:txbxContent>
                  <w:p w:rsidR="009B11EB" w:rsidRDefault="009B11EB" w:rsidP="00BA2C36">
                    <w:pPr>
                      <w:jc w:val="center"/>
                    </w:pPr>
                    <w:r>
                      <w:t xml:space="preserve">Сплошное </w:t>
                    </w:r>
                  </w:p>
                </w:txbxContent>
              </v:textbox>
            </v:rect>
            <v:rect id="_x0000_s1172" style="position:absolute;left:7536;top:9643;width:1571;height:393">
              <v:textbox style="mso-next-textbox:#_x0000_s1172">
                <w:txbxContent>
                  <w:p w:rsidR="009B11EB" w:rsidRDefault="009B11EB" w:rsidP="00BA2C36">
                    <w:pPr>
                      <w:jc w:val="center"/>
                    </w:pPr>
                    <w:r>
                      <w:t xml:space="preserve">Несплошное </w:t>
                    </w:r>
                  </w:p>
                </w:txbxContent>
              </v:textbox>
            </v:rect>
            <v:rect id="_x0000_s1173" style="position:absolute;left:6357;top:10298;width:1179;height:393">
              <v:textbox style="mso-next-textbox:#_x0000_s1173">
                <w:txbxContent>
                  <w:p w:rsidR="009B11EB" w:rsidRDefault="009B11EB" w:rsidP="00BA2C36">
                    <w:pPr>
                      <w:jc w:val="center"/>
                    </w:pPr>
                    <w:r>
                      <w:t>выборочное</w:t>
                    </w:r>
                  </w:p>
                </w:txbxContent>
              </v:textbox>
            </v:rect>
            <v:rect id="_x0000_s1174" style="position:absolute;left:6881;top:10822;width:1705;height:393">
              <v:textbox style="mso-next-textbox:#_x0000_s1174">
                <w:txbxContent>
                  <w:p w:rsidR="009B11EB" w:rsidRDefault="009B11EB" w:rsidP="00BA2C36">
                    <w:pPr>
                      <w:jc w:val="center"/>
                    </w:pPr>
                    <w:r>
                      <w:t>основного массива</w:t>
                    </w:r>
                  </w:p>
                </w:txbxContent>
              </v:textbox>
            </v:rect>
            <v:rect id="_x0000_s1175" style="position:absolute;left:7928;top:10298;width:1574;height:393">
              <v:textbox style="mso-next-textbox:#_x0000_s1175">
                <w:txbxContent>
                  <w:p w:rsidR="009B11EB" w:rsidRDefault="009B11EB" w:rsidP="00BA2C36">
                    <w:pPr>
                      <w:jc w:val="center"/>
                    </w:pPr>
                    <w:r>
                      <w:t>монографическое</w:t>
                    </w:r>
                  </w:p>
                </w:txbxContent>
              </v:textbox>
            </v:rect>
            <v:line id="_x0000_s1187" style="position:absolute;flip:x" from="3869,8727" to="4655,8989">
              <v:stroke endarrow="block"/>
            </v:line>
            <v:line id="_x0000_s1188" style="position:absolute" from="7274,8727" to="7667,8989">
              <v:stroke endarrow="block"/>
            </v:line>
            <v:line id="_x0000_s1189" style="position:absolute" from="3084,9381" to="3084,10167">
              <v:stroke endarrow="block"/>
            </v:line>
            <v:line id="_x0000_s1190" style="position:absolute;flip:x" from="2822,10560" to="3084,10822">
              <v:stroke endarrow="block"/>
            </v:line>
            <v:line id="_x0000_s1191" style="position:absolute" from="4000,10560" to="4655,10822">
              <v:stroke endarrow="block"/>
            </v:line>
            <v:line id="_x0000_s1192" style="position:absolute" from="4655,9381" to="4655,9643">
              <v:stroke endarrow="block"/>
            </v:line>
            <v:line id="_x0000_s1193" style="position:absolute" from="6881,9381" to="6881,9643">
              <v:stroke endarrow="block"/>
            </v:line>
            <v:line id="_x0000_s1194" style="position:absolute" from="8583,9381" to="8583,9643">
              <v:stroke endarrow="block"/>
            </v:line>
            <v:line id="_x0000_s1195" style="position:absolute" from="8845,10036" to="9107,10298">
              <v:stroke endarrow="block"/>
            </v:line>
            <v:line id="_x0000_s1196" style="position:absolute" from="7798,10036" to="7798,10822">
              <v:stroke endarrow="block"/>
            </v:line>
            <v:line id="_x0000_s1197" style="position:absolute;flip:x" from="6750,10036" to="7667,10298">
              <v:stroke endarrow="block"/>
            </v:line>
            <w10:wrap type="none"/>
            <w10:anchorlock/>
          </v:group>
        </w:pict>
      </w:r>
    </w:p>
    <w:p w:rsidR="00BA2C36" w:rsidRDefault="00BA2C36" w:rsidP="00BA2C36">
      <w:pPr>
        <w:pStyle w:val="a3"/>
        <w:spacing w:before="0" w:beforeAutospacing="0" w:after="0" w:afterAutospacing="0"/>
        <w:jc w:val="center"/>
        <w:rPr>
          <w:sz w:val="28"/>
          <w:szCs w:val="28"/>
        </w:rPr>
      </w:pPr>
    </w:p>
    <w:p w:rsidR="00BA2C36" w:rsidRDefault="00BA2C36" w:rsidP="00BA2C36">
      <w:pPr>
        <w:pStyle w:val="a3"/>
        <w:spacing w:before="0" w:beforeAutospacing="0" w:after="0" w:afterAutospacing="0"/>
        <w:jc w:val="center"/>
        <w:rPr>
          <w:sz w:val="28"/>
          <w:szCs w:val="28"/>
        </w:rPr>
      </w:pPr>
      <w:r>
        <w:rPr>
          <w:sz w:val="28"/>
          <w:szCs w:val="28"/>
        </w:rPr>
        <w:t xml:space="preserve">Рис. </w:t>
      </w:r>
      <w:r w:rsidR="003A6025">
        <w:rPr>
          <w:sz w:val="28"/>
          <w:szCs w:val="28"/>
        </w:rPr>
        <w:t>4</w:t>
      </w:r>
      <w:r w:rsidR="00C21451">
        <w:rPr>
          <w:sz w:val="28"/>
          <w:szCs w:val="28"/>
        </w:rPr>
        <w:t>.</w:t>
      </w:r>
      <w:r>
        <w:rPr>
          <w:sz w:val="28"/>
          <w:szCs w:val="28"/>
        </w:rPr>
        <w:t xml:space="preserve"> Классификация видов статистического наблюдения</w:t>
      </w:r>
    </w:p>
    <w:p w:rsidR="00AD4523" w:rsidRPr="009B11EB" w:rsidRDefault="00AD4523" w:rsidP="00350A0F">
      <w:pPr>
        <w:pStyle w:val="a3"/>
        <w:spacing w:before="0" w:beforeAutospacing="0" w:after="0" w:afterAutospacing="0"/>
        <w:ind w:firstLine="680"/>
        <w:jc w:val="both"/>
        <w:rPr>
          <w:b/>
          <w:i/>
          <w:sz w:val="28"/>
          <w:szCs w:val="28"/>
        </w:rPr>
      </w:pPr>
    </w:p>
    <w:p w:rsidR="00413208" w:rsidRDefault="00413208" w:rsidP="004D03F6">
      <w:pPr>
        <w:pStyle w:val="a3"/>
        <w:spacing w:before="0" w:beforeAutospacing="0" w:after="0" w:afterAutospacing="0"/>
        <w:ind w:firstLine="680"/>
        <w:jc w:val="both"/>
        <w:rPr>
          <w:rStyle w:val="-"/>
          <w:b/>
          <w:sz w:val="28"/>
          <w:szCs w:val="28"/>
        </w:rPr>
      </w:pPr>
    </w:p>
    <w:p w:rsidR="00413208" w:rsidRDefault="00413208" w:rsidP="00413208">
      <w:pPr>
        <w:pStyle w:val="a3"/>
        <w:spacing w:before="0" w:beforeAutospacing="0" w:after="0" w:afterAutospacing="0"/>
        <w:ind w:firstLine="680"/>
        <w:jc w:val="both"/>
        <w:rPr>
          <w:b/>
          <w:i/>
          <w:sz w:val="28"/>
          <w:szCs w:val="28"/>
        </w:rPr>
      </w:pPr>
      <w:r>
        <w:rPr>
          <w:b/>
          <w:i/>
          <w:sz w:val="28"/>
          <w:szCs w:val="28"/>
        </w:rPr>
        <w:t>По времени регистрации фактов наблюдение бывает непрерывным (текущим), периодическим и единовременным.</w:t>
      </w:r>
    </w:p>
    <w:p w:rsidR="00BA2C36" w:rsidRDefault="00BA2C36" w:rsidP="004D03F6">
      <w:pPr>
        <w:pStyle w:val="a3"/>
        <w:spacing w:before="0" w:beforeAutospacing="0" w:after="0" w:afterAutospacing="0"/>
        <w:ind w:firstLine="680"/>
        <w:jc w:val="both"/>
        <w:rPr>
          <w:sz w:val="28"/>
          <w:szCs w:val="28"/>
        </w:rPr>
      </w:pPr>
      <w:r>
        <w:rPr>
          <w:rStyle w:val="-"/>
          <w:b/>
          <w:sz w:val="28"/>
          <w:szCs w:val="28"/>
        </w:rPr>
        <w:t>Непрерывное (текущее) статистическое наблюдение</w:t>
      </w:r>
      <w:r>
        <w:rPr>
          <w:sz w:val="28"/>
          <w:szCs w:val="28"/>
        </w:rPr>
        <w:t xml:space="preserve"> - это систематическая регистрация фактов или явлений по мере их поступления с целью изучения их динамики. Например, регистрации актов гражданского состояния (рождения, браки, смерти), регистрация страховыми компаниями всех несчастных случаев и других неблагоприятных событий по мере их возникновения.</w:t>
      </w:r>
      <w:bookmarkStart w:id="22" w:name="i128"/>
      <w:bookmarkEnd w:id="22"/>
    </w:p>
    <w:p w:rsidR="00BA2C36" w:rsidRDefault="00BA2C36" w:rsidP="00BA2C36">
      <w:pPr>
        <w:pStyle w:val="a3"/>
        <w:spacing w:before="0" w:beforeAutospacing="0" w:after="0" w:afterAutospacing="0"/>
        <w:ind w:firstLine="680"/>
        <w:jc w:val="both"/>
        <w:rPr>
          <w:sz w:val="28"/>
          <w:szCs w:val="28"/>
        </w:rPr>
      </w:pPr>
      <w:r>
        <w:rPr>
          <w:b/>
          <w:sz w:val="28"/>
          <w:szCs w:val="28"/>
        </w:rPr>
        <w:t xml:space="preserve">Видами </w:t>
      </w:r>
      <w:bookmarkStart w:id="23" w:name="i130"/>
      <w:bookmarkEnd w:id="23"/>
      <w:r>
        <w:rPr>
          <w:rStyle w:val="-"/>
          <w:b/>
          <w:sz w:val="28"/>
          <w:szCs w:val="28"/>
        </w:rPr>
        <w:t>прерывного</w:t>
      </w:r>
      <w:r>
        <w:rPr>
          <w:rStyle w:val="-"/>
          <w:sz w:val="28"/>
          <w:szCs w:val="28"/>
        </w:rPr>
        <w:t xml:space="preserve"> наблюдения</w:t>
      </w:r>
      <w:r>
        <w:rPr>
          <w:sz w:val="28"/>
          <w:szCs w:val="28"/>
        </w:rPr>
        <w:t xml:space="preserve"> являются единовременное и периодическое. </w:t>
      </w:r>
    </w:p>
    <w:p w:rsidR="00BA2C36" w:rsidRDefault="00BA2C36" w:rsidP="00BA2C36">
      <w:pPr>
        <w:pStyle w:val="a3"/>
        <w:spacing w:before="0" w:beforeAutospacing="0" w:after="0" w:afterAutospacing="0"/>
        <w:ind w:firstLine="680"/>
        <w:jc w:val="both"/>
        <w:rPr>
          <w:sz w:val="28"/>
          <w:szCs w:val="28"/>
        </w:rPr>
      </w:pPr>
      <w:r>
        <w:rPr>
          <w:i/>
          <w:sz w:val="28"/>
          <w:szCs w:val="28"/>
        </w:rPr>
        <w:t>Единовременное наблюдение</w:t>
      </w:r>
      <w:r>
        <w:rPr>
          <w:sz w:val="28"/>
          <w:szCs w:val="28"/>
        </w:rPr>
        <w:t xml:space="preserve"> - разовое сплошное наблюдение для сбора количественных характеристик явления или процесса в момент его исследования. </w:t>
      </w:r>
    </w:p>
    <w:p w:rsidR="00BA2C36" w:rsidRDefault="00BA2C36" w:rsidP="00BA2C36">
      <w:pPr>
        <w:pStyle w:val="a3"/>
        <w:spacing w:before="0" w:beforeAutospacing="0" w:after="0" w:afterAutospacing="0"/>
        <w:ind w:firstLine="680"/>
        <w:jc w:val="both"/>
        <w:rPr>
          <w:sz w:val="28"/>
          <w:szCs w:val="28"/>
        </w:rPr>
      </w:pPr>
      <w:r>
        <w:rPr>
          <w:i/>
          <w:sz w:val="28"/>
          <w:szCs w:val="28"/>
        </w:rPr>
        <w:t>Периодическое наблюдение</w:t>
      </w:r>
      <w:r>
        <w:rPr>
          <w:sz w:val="28"/>
          <w:szCs w:val="28"/>
        </w:rPr>
        <w:t xml:space="preserve"> проводится через определённые промежутки времени по схожим программе и инструментарию. Например, периодическое исследование пассажиропотоков в общественном транспорте, периодическая регистрация цен производителей по отдельным товарам (один раз в месяц или в квартал).</w:t>
      </w:r>
    </w:p>
    <w:p w:rsidR="00BA2C36" w:rsidRDefault="00BA2C36" w:rsidP="00BA2C36">
      <w:pPr>
        <w:pStyle w:val="a3"/>
        <w:spacing w:before="0" w:beforeAutospacing="0" w:after="0" w:afterAutospacing="0"/>
        <w:ind w:firstLine="680"/>
        <w:jc w:val="both"/>
        <w:rPr>
          <w:b/>
          <w:i/>
          <w:sz w:val="28"/>
          <w:szCs w:val="28"/>
        </w:rPr>
      </w:pPr>
      <w:r>
        <w:rPr>
          <w:b/>
          <w:i/>
          <w:sz w:val="28"/>
          <w:szCs w:val="28"/>
        </w:rPr>
        <w:t xml:space="preserve">По охвату единиц совокупности статистическое наблюдение бывает сплошным и несплошным. </w:t>
      </w:r>
      <w:bookmarkStart w:id="24" w:name="i132"/>
      <w:bookmarkEnd w:id="24"/>
    </w:p>
    <w:p w:rsidR="00BA2C36" w:rsidRDefault="00BA2C36" w:rsidP="00BA2C36">
      <w:pPr>
        <w:pStyle w:val="a3"/>
        <w:spacing w:before="0" w:beforeAutospacing="0" w:after="0" w:afterAutospacing="0"/>
        <w:ind w:firstLine="680"/>
        <w:jc w:val="both"/>
        <w:rPr>
          <w:sz w:val="28"/>
          <w:szCs w:val="28"/>
        </w:rPr>
      </w:pPr>
      <w:r>
        <w:rPr>
          <w:rStyle w:val="-"/>
          <w:b/>
          <w:sz w:val="28"/>
          <w:szCs w:val="28"/>
        </w:rPr>
        <w:lastRenderedPageBreak/>
        <w:t>Сплошное наблюдение</w:t>
      </w:r>
      <w:r>
        <w:rPr>
          <w:sz w:val="28"/>
          <w:szCs w:val="28"/>
        </w:rPr>
        <w:t xml:space="preserve"> охватывает все единицы исследуемой совокупности (например, общая перепись населения). В свою очередь, </w:t>
      </w:r>
      <w:bookmarkStart w:id="25" w:name="i134"/>
      <w:bookmarkEnd w:id="25"/>
      <w:r>
        <w:rPr>
          <w:rStyle w:val="-"/>
          <w:b/>
          <w:sz w:val="28"/>
          <w:szCs w:val="28"/>
        </w:rPr>
        <w:t>несплошное наблюдение</w:t>
      </w:r>
      <w:r>
        <w:rPr>
          <w:sz w:val="28"/>
          <w:szCs w:val="28"/>
        </w:rPr>
        <w:t xml:space="preserve"> охватывает только часть исследуемой совокупности. В зависимости от того, как выбрана эта часть, несплошное наблюдение можно подразделить на:</w:t>
      </w:r>
    </w:p>
    <w:p w:rsidR="00BA2C36" w:rsidRDefault="00BA2C36" w:rsidP="00BA2C36">
      <w:pPr>
        <w:pStyle w:val="a3"/>
        <w:spacing w:before="0" w:beforeAutospacing="0" w:after="0" w:afterAutospacing="0"/>
        <w:ind w:firstLine="680"/>
        <w:jc w:val="both"/>
        <w:rPr>
          <w:sz w:val="28"/>
          <w:szCs w:val="28"/>
        </w:rPr>
      </w:pPr>
      <w:r>
        <w:rPr>
          <w:sz w:val="28"/>
          <w:szCs w:val="28"/>
        </w:rPr>
        <w:t xml:space="preserve">- </w:t>
      </w:r>
      <w:r>
        <w:rPr>
          <w:i/>
          <w:sz w:val="28"/>
          <w:szCs w:val="28"/>
        </w:rPr>
        <w:t xml:space="preserve">выборочное </w:t>
      </w:r>
      <w:r>
        <w:rPr>
          <w:sz w:val="28"/>
          <w:szCs w:val="28"/>
        </w:rPr>
        <w:t xml:space="preserve">(основано на принципе случайного отбора); </w:t>
      </w:r>
    </w:p>
    <w:p w:rsidR="00BA2C36" w:rsidRDefault="00BA2C36" w:rsidP="00BA2C36">
      <w:pPr>
        <w:ind w:firstLine="680"/>
        <w:jc w:val="both"/>
        <w:rPr>
          <w:sz w:val="28"/>
          <w:szCs w:val="28"/>
        </w:rPr>
      </w:pPr>
      <w:r>
        <w:rPr>
          <w:i/>
          <w:sz w:val="28"/>
          <w:szCs w:val="28"/>
        </w:rPr>
        <w:t>- метод основного массива</w:t>
      </w:r>
      <w:r>
        <w:rPr>
          <w:sz w:val="28"/>
          <w:szCs w:val="28"/>
        </w:rPr>
        <w:t xml:space="preserve"> (исследуются самые существенные или наиболее крупные е</w:t>
      </w:r>
      <w:r w:rsidR="003A6025">
        <w:rPr>
          <w:sz w:val="28"/>
          <w:szCs w:val="28"/>
        </w:rPr>
        <w:t>диницы изучаемой совокупности).</w:t>
      </w:r>
      <w:r>
        <w:rPr>
          <w:sz w:val="28"/>
          <w:szCs w:val="28"/>
        </w:rPr>
        <w:t xml:space="preserve"> </w:t>
      </w:r>
    </w:p>
    <w:p w:rsidR="00BA2C36" w:rsidRDefault="00BA2C36" w:rsidP="00BA2C36">
      <w:pPr>
        <w:pStyle w:val="a3"/>
        <w:spacing w:before="0" w:beforeAutospacing="0" w:after="0" w:afterAutospacing="0"/>
        <w:ind w:firstLine="680"/>
        <w:jc w:val="both"/>
        <w:rPr>
          <w:sz w:val="28"/>
          <w:szCs w:val="28"/>
        </w:rPr>
      </w:pPr>
      <w:r>
        <w:rPr>
          <w:sz w:val="28"/>
          <w:szCs w:val="28"/>
        </w:rPr>
        <w:t xml:space="preserve">- </w:t>
      </w:r>
      <w:r>
        <w:rPr>
          <w:i/>
          <w:sz w:val="28"/>
          <w:szCs w:val="28"/>
        </w:rPr>
        <w:t>монографическое наблюдение</w:t>
      </w:r>
      <w:r>
        <w:rPr>
          <w:sz w:val="28"/>
          <w:szCs w:val="28"/>
        </w:rPr>
        <w:t xml:space="preserve"> (подробное исследование отдельных единиц изучаемой совокупности с целью выявления намечающихся тенденций).</w:t>
      </w:r>
    </w:p>
    <w:p w:rsidR="00AA203B" w:rsidRDefault="003A6025" w:rsidP="00B006AC">
      <w:pPr>
        <w:ind w:firstLine="680"/>
        <w:jc w:val="both"/>
      </w:pPr>
      <w:r>
        <w:t>Статистическая информация может быть получена различными способами, важнейшими из которых являются непосредственное наблюдение, документальный учёт фактов и опрос (рис. 5):</w:t>
      </w:r>
    </w:p>
    <w:p w:rsidR="00413208" w:rsidRPr="00B006AC" w:rsidRDefault="00413208" w:rsidP="00B006AC">
      <w:pPr>
        <w:ind w:firstLine="680"/>
        <w:jc w:val="both"/>
        <w:rPr>
          <w:sz w:val="28"/>
          <w:szCs w:val="28"/>
        </w:rPr>
      </w:pPr>
    </w:p>
    <w:p w:rsidR="003A6025" w:rsidRDefault="00783D71" w:rsidP="003A6025">
      <w:pPr>
        <w:jc w:val="center"/>
        <w:rPr>
          <w:sz w:val="28"/>
          <w:szCs w:val="28"/>
        </w:rPr>
      </w:pPr>
      <w:r>
        <w:rPr>
          <w:sz w:val="28"/>
          <w:szCs w:val="28"/>
        </w:rPr>
      </w:r>
      <w:r>
        <w:rPr>
          <w:sz w:val="28"/>
          <w:szCs w:val="28"/>
        </w:rPr>
        <w:pict>
          <v:group id="_x0000_s1198" editas="canvas" style="width:397.25pt;height:225.4pt;mso-position-horizontal-relative:char;mso-position-vertical-relative:line" coordorigin="2947,8778" coordsize="5778,3279">
            <o:lock v:ext="edit" aspectratio="t"/>
            <v:shape id="_x0000_s1199" type="#_x0000_t75" style="position:absolute;left:2947;top:8778;width:5778;height:3279" o:preferrelative="f">
              <v:fill o:detectmouseclick="t"/>
              <v:path o:extrusionok="t" o:connecttype="none"/>
            </v:shape>
            <v:rect id="_x0000_s1200" style="position:absolute;left:3869;top:8784;width:3671;height:393">
              <v:textbox style="mso-next-textbox:#_x0000_s1200">
                <w:txbxContent>
                  <w:p w:rsidR="009B11EB" w:rsidRDefault="009B11EB" w:rsidP="003A6025">
                    <w:pPr>
                      <w:jc w:val="center"/>
                      <w:rPr>
                        <w:b/>
                      </w:rPr>
                    </w:pPr>
                    <w:r>
                      <w:rPr>
                        <w:b/>
                      </w:rPr>
                      <w:t>Способы статистического наблюдения</w:t>
                    </w:r>
                  </w:p>
                </w:txbxContent>
              </v:textbox>
            </v:rect>
            <v:rect id="_x0000_s1201" style="position:absolute;left:2953;top:9433;width:1702;height:523">
              <v:textbox style="mso-next-textbox:#_x0000_s1201">
                <w:txbxContent>
                  <w:p w:rsidR="009B11EB" w:rsidRDefault="009B11EB" w:rsidP="003A6025">
                    <w:pPr>
                      <w:jc w:val="center"/>
                    </w:pPr>
                    <w:r>
                      <w:t>Непосредственное наблюдение</w:t>
                    </w:r>
                  </w:p>
                </w:txbxContent>
              </v:textbox>
            </v:rect>
            <v:rect id="_x0000_s1202" style="position:absolute;left:4785;top:9433;width:1571;height:523">
              <v:textbox style="mso-next-textbox:#_x0000_s1202">
                <w:txbxContent>
                  <w:p w:rsidR="009B11EB" w:rsidRDefault="009B11EB" w:rsidP="003A6025">
                    <w:pPr>
                      <w:jc w:val="center"/>
                    </w:pPr>
                    <w:r>
                      <w:t>Документальное наблюдение</w:t>
                    </w:r>
                  </w:p>
                </w:txbxContent>
              </v:textbox>
            </v:rect>
            <v:rect id="_x0000_s1203" style="position:absolute;left:6618;top:9433;width:1833;height:523">
              <v:textbox style="mso-next-textbox:#_x0000_s1203">
                <w:txbxContent>
                  <w:p w:rsidR="009B11EB" w:rsidRDefault="009B11EB" w:rsidP="003A6025">
                    <w:pPr>
                      <w:jc w:val="center"/>
                    </w:pPr>
                    <w:r>
                      <w:t xml:space="preserve">Опрос </w:t>
                    </w:r>
                  </w:p>
                </w:txbxContent>
              </v:textbox>
            </v:rect>
            <v:rect id="_x0000_s1204" style="position:absolute;left:7011;top:10087;width:1702;height:393">
              <v:textbox style="mso-next-textbox:#_x0000_s1204">
                <w:txbxContent>
                  <w:p w:rsidR="009B11EB" w:rsidRDefault="009B11EB" w:rsidP="003A6025">
                    <w:pPr>
                      <w:jc w:val="center"/>
                    </w:pPr>
                    <w:r>
                      <w:t>явочный</w:t>
                    </w:r>
                  </w:p>
                </w:txbxContent>
              </v:textbox>
            </v:rect>
            <v:rect id="_x0000_s1205" style="position:absolute;left:7017;top:10480;width:1702;height:393">
              <v:textbox style="mso-next-textbox:#_x0000_s1205">
                <w:txbxContent>
                  <w:p w:rsidR="009B11EB" w:rsidRDefault="009B11EB" w:rsidP="003A6025">
                    <w:pPr>
                      <w:jc w:val="center"/>
                    </w:pPr>
                    <w:r>
                      <w:t>анкетный</w:t>
                    </w:r>
                  </w:p>
                </w:txbxContent>
              </v:textbox>
            </v:rect>
            <v:rect id="_x0000_s1206" style="position:absolute;left:7017;top:10873;width:1702;height:393">
              <v:textbox style="mso-next-textbox:#_x0000_s1206">
                <w:txbxContent>
                  <w:p w:rsidR="009B11EB" w:rsidRDefault="009B11EB" w:rsidP="003A6025">
                    <w:pPr>
                      <w:jc w:val="center"/>
                    </w:pPr>
                    <w:r>
                      <w:t>саморегистрации</w:t>
                    </w:r>
                  </w:p>
                </w:txbxContent>
              </v:textbox>
            </v:rect>
            <v:rect id="_x0000_s1207" style="position:absolute;left:7017;top:11266;width:1702;height:392">
              <v:textbox style="mso-next-textbox:#_x0000_s1207">
                <w:txbxContent>
                  <w:p w:rsidR="009B11EB" w:rsidRDefault="009B11EB" w:rsidP="003A6025">
                    <w:pPr>
                      <w:jc w:val="center"/>
                    </w:pPr>
                    <w:r>
                      <w:t>экспедиционный</w:t>
                    </w:r>
                  </w:p>
                </w:txbxContent>
              </v:textbox>
            </v:rect>
            <v:rect id="_x0000_s1208" style="position:absolute;left:7011;top:11658;width:1702;height:393">
              <v:textbox style="mso-next-textbox:#_x0000_s1208">
                <w:txbxContent>
                  <w:p w:rsidR="009B11EB" w:rsidRDefault="009B11EB" w:rsidP="003A6025">
                    <w:pPr>
                      <w:jc w:val="center"/>
                    </w:pPr>
                    <w:r>
                      <w:t>корреспондентский</w:t>
                    </w:r>
                  </w:p>
                </w:txbxContent>
              </v:textbox>
            </v:rect>
            <v:line id="_x0000_s1209" style="position:absolute;flip:x" from="6749,9956" to="6750,11789"/>
            <v:line id="_x0000_s1218" style="position:absolute;flip:x" from="3869,9171" to="4262,9433">
              <v:stroke endarrow="block"/>
            </v:line>
            <v:line id="_x0000_s1219" style="position:absolute" from="7011,9171" to="7273,9433">
              <v:stroke endarrow="block"/>
            </v:line>
            <v:line id="_x0000_s1220" style="position:absolute" from="5440,9171" to="5440,9433">
              <v:stroke endarrow="block"/>
            </v:line>
            <v:line id="_x0000_s1221" style="position:absolute" from="6749,10218" to="7011,10218">
              <v:stroke endarrow="block"/>
            </v:line>
            <v:line id="_x0000_s1222" style="position:absolute" from="6749,10611" to="7011,10611">
              <v:stroke endarrow="block"/>
            </v:line>
            <v:line id="_x0000_s1223" style="position:absolute" from="6749,11004" to="7011,11004">
              <v:stroke endarrow="block"/>
            </v:line>
            <v:line id="_x0000_s1224" style="position:absolute" from="6749,11397" to="7011,11397">
              <v:stroke endarrow="block"/>
            </v:line>
            <v:line id="_x0000_s1225" style="position:absolute" from="6749,11789" to="7011,11789">
              <v:stroke endarrow="block"/>
            </v:line>
            <w10:wrap type="none"/>
            <w10:anchorlock/>
          </v:group>
        </w:pict>
      </w:r>
    </w:p>
    <w:p w:rsidR="003A6025" w:rsidRDefault="003A6025" w:rsidP="003A6025">
      <w:pPr>
        <w:jc w:val="center"/>
        <w:rPr>
          <w:sz w:val="28"/>
          <w:szCs w:val="28"/>
        </w:rPr>
      </w:pPr>
    </w:p>
    <w:p w:rsidR="003A6025" w:rsidRDefault="003A6025" w:rsidP="003A6025">
      <w:pPr>
        <w:jc w:val="center"/>
        <w:rPr>
          <w:sz w:val="28"/>
          <w:szCs w:val="28"/>
        </w:rPr>
      </w:pPr>
      <w:r>
        <w:rPr>
          <w:sz w:val="28"/>
          <w:szCs w:val="28"/>
        </w:rPr>
        <w:t>Рис. 5</w:t>
      </w:r>
      <w:r w:rsidR="00C21451">
        <w:rPr>
          <w:sz w:val="28"/>
          <w:szCs w:val="28"/>
        </w:rPr>
        <w:t>.</w:t>
      </w:r>
      <w:r>
        <w:rPr>
          <w:sz w:val="28"/>
          <w:szCs w:val="28"/>
        </w:rPr>
        <w:t xml:space="preserve"> Способы статистического наблюдения</w:t>
      </w:r>
    </w:p>
    <w:p w:rsidR="00AA203B" w:rsidRDefault="00AA203B" w:rsidP="00B006AC">
      <w:pPr>
        <w:pStyle w:val="a3"/>
        <w:spacing w:before="0" w:beforeAutospacing="0" w:after="0" w:afterAutospacing="0"/>
        <w:jc w:val="both"/>
        <w:rPr>
          <w:sz w:val="28"/>
          <w:szCs w:val="28"/>
        </w:rPr>
      </w:pPr>
    </w:p>
    <w:p w:rsidR="00AA203B" w:rsidRDefault="00AA203B" w:rsidP="00AA203B">
      <w:pPr>
        <w:pStyle w:val="a3"/>
        <w:spacing w:before="0" w:beforeAutospacing="0" w:after="0" w:afterAutospacing="0"/>
        <w:ind w:firstLine="680"/>
        <w:jc w:val="both"/>
        <w:rPr>
          <w:sz w:val="28"/>
          <w:szCs w:val="28"/>
        </w:rPr>
      </w:pPr>
      <w:r>
        <w:rPr>
          <w:b/>
          <w:sz w:val="28"/>
          <w:szCs w:val="28"/>
        </w:rPr>
        <w:t>Непосредственным</w:t>
      </w:r>
      <w:r>
        <w:rPr>
          <w:sz w:val="28"/>
          <w:szCs w:val="28"/>
        </w:rPr>
        <w:t xml:space="preserve"> называют такое наблюдение, при котором сами регистраторы путём непосредственного замера, взвешивания или подсчёта устанавливают значение признака и на  этом основании производят  запись  в формуляре наблюдения. Этим  способом проводится инвентаризации основных средств на предприятиях. </w:t>
      </w:r>
    </w:p>
    <w:p w:rsidR="00AA203B" w:rsidRDefault="00AA203B" w:rsidP="00AA203B">
      <w:pPr>
        <w:pStyle w:val="a3"/>
        <w:spacing w:before="0" w:beforeAutospacing="0" w:after="0" w:afterAutospacing="0"/>
        <w:ind w:firstLine="680"/>
        <w:jc w:val="both"/>
        <w:rPr>
          <w:sz w:val="28"/>
          <w:szCs w:val="28"/>
        </w:rPr>
      </w:pPr>
      <w:r>
        <w:rPr>
          <w:b/>
          <w:sz w:val="28"/>
          <w:szCs w:val="28"/>
        </w:rPr>
        <w:t>Документальное наблюдение</w:t>
      </w:r>
      <w:r>
        <w:rPr>
          <w:sz w:val="28"/>
          <w:szCs w:val="28"/>
        </w:rPr>
        <w:t xml:space="preserve"> предполагает запись ответов на вопросы формуляра на основании соответствующих документов. Примером  такого наблюдения  является  сбор данных об успеваемости студентов на основе зачётно - экзаменационных ведомостей, заполнение форм статистической отчётности на основании данных бухгалтерского учёта и т.п. </w:t>
      </w:r>
    </w:p>
    <w:p w:rsidR="00AA203B" w:rsidRDefault="00AA203B" w:rsidP="00AA203B">
      <w:pPr>
        <w:pStyle w:val="a3"/>
        <w:spacing w:before="0" w:beforeAutospacing="0" w:after="0" w:afterAutospacing="0"/>
        <w:ind w:firstLine="680"/>
        <w:jc w:val="both"/>
        <w:rPr>
          <w:sz w:val="28"/>
          <w:szCs w:val="28"/>
        </w:rPr>
      </w:pPr>
      <w:r w:rsidRPr="00350A0F">
        <w:rPr>
          <w:b/>
          <w:sz w:val="28"/>
          <w:szCs w:val="28"/>
        </w:rPr>
        <w:t>Опрос</w:t>
      </w:r>
      <w:r w:rsidRPr="00350A0F">
        <w:rPr>
          <w:sz w:val="28"/>
          <w:szCs w:val="28"/>
        </w:rPr>
        <w:t xml:space="preserve"> -  это  наблюдение,  при  котором  ответы  на  вопросы  формуляра  записываются со слов опрашиваемого (респондента). Этим способом проводятся переписи населения, опросы общественного мнения.</w:t>
      </w:r>
    </w:p>
    <w:p w:rsidR="003A6025" w:rsidRDefault="003A6025" w:rsidP="003A6025">
      <w:pPr>
        <w:pStyle w:val="a3"/>
        <w:spacing w:before="0" w:beforeAutospacing="0" w:after="0" w:afterAutospacing="0"/>
        <w:ind w:firstLine="680"/>
        <w:jc w:val="both"/>
        <w:rPr>
          <w:sz w:val="28"/>
          <w:szCs w:val="28"/>
        </w:rPr>
      </w:pPr>
      <w:r>
        <w:rPr>
          <w:sz w:val="28"/>
          <w:szCs w:val="28"/>
        </w:rPr>
        <w:t>Его разновидности: устный (экспедиционный), анкетный, корреспондентский, явочный опрос и саморегистрация.</w:t>
      </w:r>
    </w:p>
    <w:p w:rsidR="003A6025" w:rsidRDefault="003A6025" w:rsidP="003A6025">
      <w:pPr>
        <w:pStyle w:val="a3"/>
        <w:spacing w:before="0" w:beforeAutospacing="0" w:after="0" w:afterAutospacing="0"/>
        <w:ind w:firstLine="680"/>
        <w:jc w:val="both"/>
        <w:rPr>
          <w:sz w:val="28"/>
          <w:szCs w:val="28"/>
        </w:rPr>
      </w:pPr>
      <w:bookmarkStart w:id="26" w:name="i142"/>
      <w:bookmarkEnd w:id="26"/>
      <w:r>
        <w:rPr>
          <w:rStyle w:val="-"/>
          <w:i/>
          <w:sz w:val="28"/>
          <w:szCs w:val="28"/>
        </w:rPr>
        <w:lastRenderedPageBreak/>
        <w:t>Устный опрос</w:t>
      </w:r>
      <w:r>
        <w:rPr>
          <w:sz w:val="28"/>
          <w:szCs w:val="28"/>
        </w:rPr>
        <w:t xml:space="preserve"> может быть как прямым (непосредственное общение счётчика с респондентом), так опосредованным (например, по телефону).</w:t>
      </w:r>
    </w:p>
    <w:p w:rsidR="003A6025" w:rsidRDefault="003A6025" w:rsidP="003A6025">
      <w:pPr>
        <w:pStyle w:val="a3"/>
        <w:spacing w:before="0" w:beforeAutospacing="0" w:after="0" w:afterAutospacing="0"/>
        <w:ind w:firstLine="680"/>
        <w:jc w:val="both"/>
        <w:rPr>
          <w:sz w:val="28"/>
          <w:szCs w:val="28"/>
        </w:rPr>
      </w:pPr>
      <w:r>
        <w:rPr>
          <w:sz w:val="28"/>
          <w:szCs w:val="28"/>
        </w:rPr>
        <w:t xml:space="preserve">При </w:t>
      </w:r>
      <w:bookmarkStart w:id="27" w:name="i144"/>
      <w:bookmarkEnd w:id="27"/>
      <w:r>
        <w:rPr>
          <w:rStyle w:val="-"/>
          <w:i/>
          <w:sz w:val="28"/>
          <w:szCs w:val="28"/>
        </w:rPr>
        <w:t>анкетном способе</w:t>
      </w:r>
      <w:r>
        <w:rPr>
          <w:sz w:val="28"/>
          <w:szCs w:val="28"/>
        </w:rPr>
        <w:t xml:space="preserve"> определённое число респондентов получают специальные вопросники либо лично, либо через средства печати. Данный вид опроса применяется в исследованиях, где нужны ориентировочные результаты, не претендующие на высокую точность (изучение общественного мнения).</w:t>
      </w:r>
    </w:p>
    <w:p w:rsidR="003A6025" w:rsidRDefault="003A6025" w:rsidP="003A6025">
      <w:pPr>
        <w:pStyle w:val="a3"/>
        <w:spacing w:before="0" w:beforeAutospacing="0" w:after="0" w:afterAutospacing="0"/>
        <w:ind w:firstLine="680"/>
        <w:jc w:val="both"/>
        <w:rPr>
          <w:sz w:val="28"/>
          <w:szCs w:val="28"/>
        </w:rPr>
      </w:pPr>
      <w:bookmarkStart w:id="28" w:name="i146"/>
      <w:bookmarkEnd w:id="28"/>
      <w:r>
        <w:rPr>
          <w:rStyle w:val="-"/>
          <w:i/>
          <w:sz w:val="28"/>
          <w:szCs w:val="28"/>
        </w:rPr>
        <w:t>Явочный способ</w:t>
      </w:r>
      <w:r>
        <w:rPr>
          <w:sz w:val="28"/>
          <w:szCs w:val="28"/>
        </w:rPr>
        <w:t xml:space="preserve"> используется в сплошном наблюдении, когда необходимо личное присутствие (регистрация браков, разводов, рождений и т.д.).</w:t>
      </w:r>
    </w:p>
    <w:p w:rsidR="003A6025" w:rsidRDefault="003A6025" w:rsidP="003A6025">
      <w:pPr>
        <w:pStyle w:val="a3"/>
        <w:spacing w:before="0" w:beforeAutospacing="0" w:after="0" w:afterAutospacing="0"/>
        <w:ind w:firstLine="680"/>
        <w:jc w:val="both"/>
        <w:rPr>
          <w:sz w:val="28"/>
          <w:szCs w:val="28"/>
        </w:rPr>
      </w:pPr>
      <w:r>
        <w:rPr>
          <w:sz w:val="28"/>
          <w:szCs w:val="28"/>
        </w:rPr>
        <w:t xml:space="preserve">При </w:t>
      </w:r>
      <w:bookmarkStart w:id="29" w:name="i148"/>
      <w:bookmarkEnd w:id="29"/>
      <w:r>
        <w:rPr>
          <w:rStyle w:val="-"/>
          <w:i/>
          <w:sz w:val="28"/>
          <w:szCs w:val="28"/>
        </w:rPr>
        <w:t>корреспондентском способе</w:t>
      </w:r>
      <w:r>
        <w:rPr>
          <w:sz w:val="28"/>
          <w:szCs w:val="28"/>
        </w:rPr>
        <w:t xml:space="preserve"> сведения сообщаются штатом добровольных корреспондентов, в силу чего полученный материал не всегда носит качественный характер.</w:t>
      </w:r>
    </w:p>
    <w:p w:rsidR="003A6025" w:rsidRDefault="003A6025" w:rsidP="003A6025">
      <w:pPr>
        <w:pStyle w:val="a3"/>
        <w:spacing w:before="0" w:beforeAutospacing="0" w:after="0" w:afterAutospacing="0"/>
        <w:ind w:firstLine="680"/>
        <w:jc w:val="both"/>
        <w:rPr>
          <w:sz w:val="28"/>
          <w:szCs w:val="28"/>
        </w:rPr>
      </w:pPr>
      <w:r>
        <w:rPr>
          <w:sz w:val="28"/>
          <w:szCs w:val="28"/>
        </w:rPr>
        <w:t xml:space="preserve">При </w:t>
      </w:r>
      <w:bookmarkStart w:id="30" w:name="i150"/>
      <w:bookmarkEnd w:id="30"/>
      <w:r>
        <w:rPr>
          <w:rStyle w:val="-"/>
          <w:sz w:val="28"/>
          <w:szCs w:val="28"/>
        </w:rPr>
        <w:t xml:space="preserve">способе </w:t>
      </w:r>
      <w:r>
        <w:rPr>
          <w:rStyle w:val="-"/>
          <w:i/>
          <w:sz w:val="28"/>
          <w:szCs w:val="28"/>
        </w:rPr>
        <w:t>саморегистрации</w:t>
      </w:r>
      <w:r>
        <w:rPr>
          <w:i/>
          <w:sz w:val="28"/>
          <w:szCs w:val="28"/>
        </w:rPr>
        <w:t xml:space="preserve"> </w:t>
      </w:r>
      <w:r>
        <w:rPr>
          <w:sz w:val="28"/>
          <w:szCs w:val="28"/>
        </w:rPr>
        <w:t>формуляры заполняются самими респондентами, а счётчики консультируют и собирают формуляры. В статистической практике различные виды статистических наблюдений могут сочетаться, дополняя друг друга.</w:t>
      </w:r>
    </w:p>
    <w:p w:rsidR="00B35117" w:rsidRPr="00BF54F9" w:rsidRDefault="00B35117" w:rsidP="0031124A">
      <w:pPr>
        <w:jc w:val="both"/>
        <w:rPr>
          <w:b/>
          <w:sz w:val="28"/>
          <w:szCs w:val="28"/>
        </w:rPr>
      </w:pPr>
    </w:p>
    <w:p w:rsidR="00BF54F9" w:rsidRPr="00BF54F9" w:rsidRDefault="00BF54F9" w:rsidP="00BA52F5">
      <w:pPr>
        <w:numPr>
          <w:ilvl w:val="0"/>
          <w:numId w:val="16"/>
        </w:numPr>
        <w:ind w:left="0" w:firstLine="709"/>
        <w:jc w:val="both"/>
        <w:rPr>
          <w:b/>
          <w:sz w:val="28"/>
          <w:szCs w:val="28"/>
        </w:rPr>
      </w:pPr>
      <w:r w:rsidRPr="00BF54F9">
        <w:rPr>
          <w:b/>
          <w:sz w:val="28"/>
          <w:szCs w:val="28"/>
        </w:rPr>
        <w:t>Ошибки наблюдения и методы их контроля</w:t>
      </w:r>
    </w:p>
    <w:p w:rsidR="0031124A" w:rsidRDefault="0031124A" w:rsidP="00BF54F9">
      <w:pPr>
        <w:ind w:firstLine="705"/>
        <w:rPr>
          <w:b/>
          <w:sz w:val="28"/>
          <w:szCs w:val="28"/>
        </w:rPr>
      </w:pPr>
    </w:p>
    <w:p w:rsidR="0031124A" w:rsidRPr="008D368F" w:rsidRDefault="0031124A" w:rsidP="0031124A">
      <w:pPr>
        <w:ind w:firstLine="709"/>
        <w:jc w:val="both"/>
        <w:rPr>
          <w:sz w:val="28"/>
          <w:szCs w:val="28"/>
        </w:rPr>
      </w:pPr>
      <w:r w:rsidRPr="008D368F">
        <w:rPr>
          <w:sz w:val="28"/>
          <w:szCs w:val="28"/>
        </w:rPr>
        <w:t>Самая важная задача статистического наблюдения заключа</w:t>
      </w:r>
      <w:r w:rsidRPr="008D368F">
        <w:rPr>
          <w:sz w:val="28"/>
          <w:szCs w:val="28"/>
        </w:rPr>
        <w:softHyphen/>
        <w:t>ется в обеспечении достоверности первичной информации. Но в процессе сбора статистического материала могут возникнуть не</w:t>
      </w:r>
      <w:r w:rsidRPr="008D368F">
        <w:rPr>
          <w:sz w:val="28"/>
          <w:szCs w:val="28"/>
        </w:rPr>
        <w:softHyphen/>
        <w:t>точности, которые называют ошибками наблюдения. Количе</w:t>
      </w:r>
      <w:r w:rsidRPr="008D368F">
        <w:rPr>
          <w:sz w:val="28"/>
          <w:szCs w:val="28"/>
        </w:rPr>
        <w:softHyphen/>
        <w:t>ственно они определяются несоответствием между действитель</w:t>
      </w:r>
      <w:r w:rsidRPr="008D368F">
        <w:rPr>
          <w:sz w:val="28"/>
          <w:szCs w:val="28"/>
        </w:rPr>
        <w:softHyphen/>
        <w:t>ными размерами признаков явлений и их величиной, установлен</w:t>
      </w:r>
      <w:r w:rsidRPr="008D368F">
        <w:rPr>
          <w:sz w:val="28"/>
          <w:szCs w:val="28"/>
        </w:rPr>
        <w:softHyphen/>
        <w:t>ной при наблюдении.</w:t>
      </w:r>
    </w:p>
    <w:p w:rsidR="0031124A" w:rsidRPr="008D368F" w:rsidRDefault="0031124A" w:rsidP="0031124A">
      <w:pPr>
        <w:ind w:firstLine="709"/>
        <w:jc w:val="both"/>
        <w:rPr>
          <w:sz w:val="28"/>
          <w:szCs w:val="28"/>
        </w:rPr>
      </w:pPr>
      <w:r w:rsidRPr="008D368F">
        <w:rPr>
          <w:sz w:val="28"/>
          <w:szCs w:val="28"/>
        </w:rPr>
        <w:t>Различают две группы ошибок статистического наблюдения: ошибки регистрации и ошибки репрезентативности (представитель</w:t>
      </w:r>
      <w:r w:rsidRPr="008D368F">
        <w:rPr>
          <w:sz w:val="28"/>
          <w:szCs w:val="28"/>
        </w:rPr>
        <w:softHyphen/>
        <w:t xml:space="preserve">ности). Каждая из этих групп ошибок разделяется на случайные и систематические. </w:t>
      </w:r>
      <w:r w:rsidRPr="003B681D">
        <w:rPr>
          <w:i/>
          <w:sz w:val="28"/>
          <w:szCs w:val="28"/>
        </w:rPr>
        <w:t>Ошибки регистрации</w:t>
      </w:r>
      <w:r w:rsidRPr="008D368F">
        <w:rPr>
          <w:sz w:val="28"/>
          <w:szCs w:val="28"/>
        </w:rPr>
        <w:t xml:space="preserve"> возникают в результате не</w:t>
      </w:r>
      <w:r w:rsidRPr="008D368F">
        <w:rPr>
          <w:sz w:val="28"/>
          <w:szCs w:val="28"/>
        </w:rPr>
        <w:softHyphen/>
        <w:t xml:space="preserve">правильного установления фактов в процессе наблюдения или ошибочной записи их в формуляре. </w:t>
      </w:r>
      <w:r w:rsidRPr="003B681D">
        <w:rPr>
          <w:i/>
          <w:sz w:val="28"/>
          <w:szCs w:val="28"/>
        </w:rPr>
        <w:t>Ошибки репрезентативности</w:t>
      </w:r>
      <w:r w:rsidRPr="008D368F">
        <w:rPr>
          <w:sz w:val="28"/>
          <w:szCs w:val="28"/>
        </w:rPr>
        <w:t xml:space="preserve"> возникают при выборочном наблюдении через неполноту регист</w:t>
      </w:r>
      <w:r w:rsidRPr="008D368F">
        <w:rPr>
          <w:sz w:val="28"/>
          <w:szCs w:val="28"/>
        </w:rPr>
        <w:softHyphen/>
        <w:t>рации данных и нарушения принципа случайности отбора.</w:t>
      </w:r>
    </w:p>
    <w:p w:rsidR="0031124A" w:rsidRPr="008D368F" w:rsidRDefault="0031124A" w:rsidP="0031124A">
      <w:pPr>
        <w:ind w:firstLine="709"/>
        <w:jc w:val="both"/>
        <w:rPr>
          <w:sz w:val="28"/>
          <w:szCs w:val="28"/>
        </w:rPr>
      </w:pPr>
      <w:r w:rsidRPr="003B681D">
        <w:rPr>
          <w:i/>
          <w:sz w:val="28"/>
          <w:szCs w:val="28"/>
        </w:rPr>
        <w:t>Случайные ошибки</w:t>
      </w:r>
      <w:r w:rsidRPr="008D368F">
        <w:rPr>
          <w:sz w:val="28"/>
          <w:szCs w:val="28"/>
        </w:rPr>
        <w:t xml:space="preserve"> </w:t>
      </w:r>
      <w:r w:rsidRPr="003B681D">
        <w:rPr>
          <w:i/>
          <w:sz w:val="28"/>
          <w:szCs w:val="28"/>
        </w:rPr>
        <w:t>регистрации</w:t>
      </w:r>
      <w:r w:rsidRPr="008D368F">
        <w:rPr>
          <w:sz w:val="28"/>
          <w:szCs w:val="28"/>
        </w:rPr>
        <w:t xml:space="preserve"> объясняются действием раз</w:t>
      </w:r>
      <w:r w:rsidRPr="008D368F">
        <w:rPr>
          <w:sz w:val="28"/>
          <w:szCs w:val="28"/>
        </w:rPr>
        <w:softHyphen/>
        <w:t>ных случайных причин (описки, неточный подсчет и т. п.). Эти ошибки имеют разную направленность и в результате закона боль</w:t>
      </w:r>
      <w:r w:rsidRPr="008D368F">
        <w:rPr>
          <w:sz w:val="28"/>
          <w:szCs w:val="28"/>
        </w:rPr>
        <w:softHyphen/>
        <w:t xml:space="preserve">ших чисел взаимно погашаются. </w:t>
      </w:r>
      <w:r w:rsidRPr="003B681D">
        <w:rPr>
          <w:i/>
          <w:sz w:val="28"/>
          <w:szCs w:val="28"/>
        </w:rPr>
        <w:t>Систематические ошибки реги</w:t>
      </w:r>
      <w:r w:rsidRPr="003B681D">
        <w:rPr>
          <w:i/>
          <w:sz w:val="28"/>
          <w:szCs w:val="28"/>
        </w:rPr>
        <w:softHyphen/>
        <w:t>страции</w:t>
      </w:r>
      <w:r w:rsidRPr="008D368F">
        <w:rPr>
          <w:sz w:val="28"/>
          <w:szCs w:val="28"/>
        </w:rPr>
        <w:t xml:space="preserve"> в</w:t>
      </w:r>
      <w:r w:rsidR="003B681D">
        <w:rPr>
          <w:sz w:val="28"/>
          <w:szCs w:val="28"/>
        </w:rPr>
        <w:t>озникают из-за действия определё</w:t>
      </w:r>
      <w:r w:rsidRPr="008D368F">
        <w:rPr>
          <w:sz w:val="28"/>
          <w:szCs w:val="28"/>
        </w:rPr>
        <w:t>нных постоянных причин (сознательное изменение фактов в сторону уменьшения или увеличения их величин, неточность измерительных приборов и др.). Такие ошибки направлены в одну сторону и поэтому изме</w:t>
      </w:r>
      <w:r w:rsidRPr="008D368F">
        <w:rPr>
          <w:sz w:val="28"/>
          <w:szCs w:val="28"/>
        </w:rPr>
        <w:softHyphen/>
        <w:t>няют значение регистрируемых признаков.</w:t>
      </w:r>
    </w:p>
    <w:p w:rsidR="0031124A" w:rsidRPr="008D368F" w:rsidRDefault="0031124A" w:rsidP="0031124A">
      <w:pPr>
        <w:ind w:firstLine="709"/>
        <w:jc w:val="both"/>
        <w:rPr>
          <w:sz w:val="28"/>
          <w:szCs w:val="28"/>
        </w:rPr>
      </w:pPr>
      <w:r w:rsidRPr="008D368F">
        <w:rPr>
          <w:sz w:val="28"/>
          <w:szCs w:val="28"/>
        </w:rPr>
        <w:t>Предотвратить ошибки наблюдения можно по таким направ</w:t>
      </w:r>
      <w:r w:rsidRPr="008D368F">
        <w:rPr>
          <w:sz w:val="28"/>
          <w:szCs w:val="28"/>
        </w:rPr>
        <w:softHyphen/>
        <w:t>лениям:</w:t>
      </w:r>
    </w:p>
    <w:p w:rsidR="0031124A" w:rsidRPr="008D368F" w:rsidRDefault="0031124A" w:rsidP="0031124A">
      <w:pPr>
        <w:ind w:firstLine="709"/>
        <w:jc w:val="both"/>
        <w:rPr>
          <w:sz w:val="28"/>
          <w:szCs w:val="28"/>
        </w:rPr>
      </w:pPr>
      <w:r w:rsidRPr="008D368F">
        <w:rPr>
          <w:sz w:val="28"/>
          <w:szCs w:val="28"/>
        </w:rPr>
        <w:t>• использование научного подхода к определению объекта наблюдения;</w:t>
      </w:r>
    </w:p>
    <w:p w:rsidR="0031124A" w:rsidRPr="008D368F" w:rsidRDefault="0031124A" w:rsidP="0031124A">
      <w:pPr>
        <w:ind w:firstLine="709"/>
        <w:jc w:val="both"/>
        <w:rPr>
          <w:sz w:val="28"/>
          <w:szCs w:val="28"/>
        </w:rPr>
      </w:pPr>
      <w:r w:rsidRPr="008D368F">
        <w:rPr>
          <w:sz w:val="28"/>
          <w:szCs w:val="28"/>
        </w:rPr>
        <w:t>• тщательная разработка программы и организационного плана наблюдения;</w:t>
      </w:r>
    </w:p>
    <w:p w:rsidR="0031124A" w:rsidRPr="008D368F" w:rsidRDefault="0031124A" w:rsidP="0031124A">
      <w:pPr>
        <w:ind w:firstLine="709"/>
        <w:jc w:val="both"/>
        <w:rPr>
          <w:sz w:val="28"/>
          <w:szCs w:val="28"/>
        </w:rPr>
      </w:pPr>
      <w:r w:rsidRPr="008D368F">
        <w:rPr>
          <w:sz w:val="28"/>
          <w:szCs w:val="28"/>
        </w:rPr>
        <w:t>• использование единой методологии организации уч</w:t>
      </w:r>
      <w:r w:rsidR="003B681D">
        <w:rPr>
          <w:sz w:val="28"/>
          <w:szCs w:val="28"/>
        </w:rPr>
        <w:t>ё</w:t>
      </w:r>
      <w:r w:rsidRPr="008D368F">
        <w:rPr>
          <w:sz w:val="28"/>
          <w:szCs w:val="28"/>
        </w:rPr>
        <w:t>та и отч</w:t>
      </w:r>
      <w:r w:rsidR="003B681D">
        <w:rPr>
          <w:sz w:val="28"/>
          <w:szCs w:val="28"/>
        </w:rPr>
        <w:t>ё</w:t>
      </w:r>
      <w:r w:rsidRPr="008D368F">
        <w:rPr>
          <w:sz w:val="28"/>
          <w:szCs w:val="28"/>
        </w:rPr>
        <w:t>тности;</w:t>
      </w:r>
    </w:p>
    <w:p w:rsidR="0031124A" w:rsidRPr="008D368F" w:rsidRDefault="0031124A" w:rsidP="0031124A">
      <w:pPr>
        <w:ind w:firstLine="709"/>
        <w:jc w:val="both"/>
        <w:rPr>
          <w:sz w:val="28"/>
          <w:szCs w:val="28"/>
        </w:rPr>
      </w:pPr>
      <w:r w:rsidRPr="008D368F">
        <w:rPr>
          <w:sz w:val="28"/>
          <w:szCs w:val="28"/>
        </w:rPr>
        <w:lastRenderedPageBreak/>
        <w:t>• систематическая проверка органами статистики состояния уч</w:t>
      </w:r>
      <w:r w:rsidR="003B681D">
        <w:rPr>
          <w:sz w:val="28"/>
          <w:szCs w:val="28"/>
        </w:rPr>
        <w:t>ё</w:t>
      </w:r>
      <w:r w:rsidRPr="008D368F">
        <w:rPr>
          <w:sz w:val="28"/>
          <w:szCs w:val="28"/>
        </w:rPr>
        <w:t>та и отч</w:t>
      </w:r>
      <w:r w:rsidR="003B681D">
        <w:rPr>
          <w:sz w:val="28"/>
          <w:szCs w:val="28"/>
        </w:rPr>
        <w:t>ё</w:t>
      </w:r>
      <w:r w:rsidRPr="008D368F">
        <w:rPr>
          <w:sz w:val="28"/>
          <w:szCs w:val="28"/>
        </w:rPr>
        <w:t>тности на объектах;</w:t>
      </w:r>
    </w:p>
    <w:p w:rsidR="0031124A" w:rsidRPr="008D368F" w:rsidRDefault="0031124A" w:rsidP="0031124A">
      <w:pPr>
        <w:ind w:firstLine="709"/>
        <w:jc w:val="both"/>
        <w:rPr>
          <w:sz w:val="28"/>
          <w:szCs w:val="28"/>
        </w:rPr>
      </w:pPr>
      <w:r w:rsidRPr="008D368F">
        <w:rPr>
          <w:sz w:val="28"/>
          <w:szCs w:val="28"/>
        </w:rPr>
        <w:t>• тщательный инструктаж уч</w:t>
      </w:r>
      <w:r w:rsidR="003B681D">
        <w:rPr>
          <w:sz w:val="28"/>
          <w:szCs w:val="28"/>
        </w:rPr>
        <w:t>ё</w:t>
      </w:r>
      <w:r w:rsidRPr="008D368F">
        <w:rPr>
          <w:sz w:val="28"/>
          <w:szCs w:val="28"/>
        </w:rPr>
        <w:t>тчиков и регистраторов при проведении переписей населения.</w:t>
      </w:r>
    </w:p>
    <w:p w:rsidR="003B681D" w:rsidRDefault="0031124A" w:rsidP="00B6135E">
      <w:pPr>
        <w:ind w:firstLine="709"/>
        <w:jc w:val="both"/>
        <w:rPr>
          <w:sz w:val="28"/>
          <w:szCs w:val="28"/>
        </w:rPr>
      </w:pPr>
      <w:r w:rsidRPr="008D368F">
        <w:rPr>
          <w:sz w:val="28"/>
          <w:szCs w:val="28"/>
        </w:rPr>
        <w:t>Достоверность данных статистического наблюдения устанав</w:t>
      </w:r>
      <w:r w:rsidRPr="008D368F">
        <w:rPr>
          <w:sz w:val="28"/>
          <w:szCs w:val="28"/>
        </w:rPr>
        <w:softHyphen/>
        <w:t>ливается пут</w:t>
      </w:r>
      <w:r w:rsidR="003B681D">
        <w:rPr>
          <w:sz w:val="28"/>
          <w:szCs w:val="28"/>
        </w:rPr>
        <w:t>ё</w:t>
      </w:r>
      <w:r w:rsidRPr="008D368F">
        <w:rPr>
          <w:sz w:val="28"/>
          <w:szCs w:val="28"/>
        </w:rPr>
        <w:t>м всесторонней их проверки. С этой целью весь ста</w:t>
      </w:r>
      <w:r w:rsidRPr="008D368F">
        <w:rPr>
          <w:sz w:val="28"/>
          <w:szCs w:val="28"/>
        </w:rPr>
        <w:softHyphen/>
        <w:t>тистический материал, который поступает в статистические орга</w:t>
      </w:r>
      <w:r w:rsidRPr="008D368F">
        <w:rPr>
          <w:sz w:val="28"/>
          <w:szCs w:val="28"/>
        </w:rPr>
        <w:softHyphen/>
        <w:t>ны, проверяется с точки зрения его полноты и правильности офор</w:t>
      </w:r>
      <w:r w:rsidRPr="008D368F">
        <w:rPr>
          <w:sz w:val="28"/>
          <w:szCs w:val="28"/>
        </w:rPr>
        <w:softHyphen/>
        <w:t xml:space="preserve">мления. Потом он подлежит контролю двух видов: логического и арифметического. </w:t>
      </w:r>
    </w:p>
    <w:p w:rsidR="003B681D" w:rsidRDefault="0031124A" w:rsidP="00B6135E">
      <w:pPr>
        <w:ind w:firstLine="709"/>
        <w:jc w:val="both"/>
        <w:rPr>
          <w:sz w:val="28"/>
          <w:szCs w:val="28"/>
        </w:rPr>
      </w:pPr>
      <w:r w:rsidRPr="003B681D">
        <w:rPr>
          <w:i/>
          <w:sz w:val="28"/>
          <w:szCs w:val="28"/>
        </w:rPr>
        <w:t>Суть логического контроля</w:t>
      </w:r>
      <w:r w:rsidRPr="008D368F">
        <w:rPr>
          <w:sz w:val="28"/>
          <w:szCs w:val="28"/>
        </w:rPr>
        <w:t xml:space="preserve"> заключается в проверке соответствия полученных данных между собой или других аналогичных данных за предыдущие периоды с плановыми или нормативными показателями. Примером логического контроля может быть сравнение ответов респондентов об их возрасте, се</w:t>
      </w:r>
      <w:r w:rsidRPr="008D368F">
        <w:rPr>
          <w:sz w:val="28"/>
          <w:szCs w:val="28"/>
        </w:rPr>
        <w:softHyphen/>
        <w:t xml:space="preserve">мейном положении, виде деятельности и источниках средств существования. </w:t>
      </w:r>
    </w:p>
    <w:p w:rsidR="00B6135E" w:rsidRPr="008D368F" w:rsidRDefault="0031124A" w:rsidP="00B6135E">
      <w:pPr>
        <w:ind w:firstLine="709"/>
        <w:jc w:val="both"/>
        <w:rPr>
          <w:sz w:val="28"/>
          <w:szCs w:val="28"/>
        </w:rPr>
      </w:pPr>
      <w:r w:rsidRPr="003B681D">
        <w:rPr>
          <w:i/>
          <w:sz w:val="28"/>
          <w:szCs w:val="28"/>
        </w:rPr>
        <w:t>Арифметический контроль</w:t>
      </w:r>
      <w:r w:rsidRPr="008D368F">
        <w:rPr>
          <w:sz w:val="28"/>
          <w:szCs w:val="28"/>
        </w:rPr>
        <w:t xml:space="preserve"> заключается в арифмети</w:t>
      </w:r>
      <w:r w:rsidRPr="008D368F">
        <w:rPr>
          <w:sz w:val="28"/>
          <w:szCs w:val="28"/>
        </w:rPr>
        <w:softHyphen/>
        <w:t>ческой проверке итоговых и расч</w:t>
      </w:r>
      <w:r w:rsidR="003B681D">
        <w:rPr>
          <w:sz w:val="28"/>
          <w:szCs w:val="28"/>
        </w:rPr>
        <w:t>ё</w:t>
      </w:r>
      <w:r w:rsidRPr="008D368F">
        <w:rPr>
          <w:sz w:val="28"/>
          <w:szCs w:val="28"/>
        </w:rPr>
        <w:t>тных показателей, а также в ариф</w:t>
      </w:r>
      <w:r w:rsidRPr="008D368F">
        <w:rPr>
          <w:sz w:val="28"/>
          <w:szCs w:val="28"/>
        </w:rPr>
        <w:softHyphen/>
        <w:t>метической увязке связанных между собой данных. Например, размер акционерного капитала общества можно</w:t>
      </w:r>
      <w:r>
        <w:rPr>
          <w:sz w:val="28"/>
          <w:szCs w:val="28"/>
        </w:rPr>
        <w:t xml:space="preserve"> </w:t>
      </w:r>
      <w:r w:rsidR="00B6135E" w:rsidRPr="008D368F">
        <w:rPr>
          <w:sz w:val="28"/>
          <w:szCs w:val="28"/>
        </w:rPr>
        <w:t>определить, когда известны количество акционеров и размер их среднего взноса.</w:t>
      </w:r>
    </w:p>
    <w:p w:rsidR="0031124A" w:rsidRDefault="0031124A" w:rsidP="0031124A">
      <w:pPr>
        <w:ind w:firstLine="709"/>
        <w:jc w:val="both"/>
        <w:rPr>
          <w:b/>
          <w:sz w:val="28"/>
          <w:szCs w:val="28"/>
        </w:rPr>
      </w:pPr>
    </w:p>
    <w:p w:rsidR="00BF54F9" w:rsidRDefault="00BF54F9" w:rsidP="00B6135E">
      <w:pPr>
        <w:ind w:firstLine="705"/>
        <w:jc w:val="center"/>
        <w:rPr>
          <w:b/>
          <w:sz w:val="28"/>
          <w:szCs w:val="28"/>
        </w:rPr>
      </w:pPr>
      <w:r w:rsidRPr="00BF54F9">
        <w:rPr>
          <w:b/>
          <w:sz w:val="28"/>
          <w:szCs w:val="28"/>
        </w:rPr>
        <w:t>Вопросы  и задания для самоконтроля</w:t>
      </w:r>
    </w:p>
    <w:p w:rsidR="00B6135E" w:rsidRDefault="00B6135E" w:rsidP="00B6135E">
      <w:pPr>
        <w:ind w:firstLine="705"/>
        <w:jc w:val="center"/>
        <w:rPr>
          <w:b/>
          <w:sz w:val="28"/>
          <w:szCs w:val="28"/>
        </w:rPr>
      </w:pPr>
    </w:p>
    <w:p w:rsidR="00B6135E" w:rsidRDefault="00B6135E" w:rsidP="00B6135E">
      <w:pPr>
        <w:ind w:firstLine="680"/>
        <w:jc w:val="both"/>
        <w:rPr>
          <w:b/>
          <w:i/>
          <w:sz w:val="28"/>
          <w:szCs w:val="28"/>
        </w:rPr>
      </w:pPr>
      <w:r>
        <w:rPr>
          <w:b/>
          <w:i/>
          <w:sz w:val="28"/>
          <w:szCs w:val="28"/>
        </w:rPr>
        <w:t xml:space="preserve">Ответьте на ключевые вопросы темы </w:t>
      </w:r>
    </w:p>
    <w:p w:rsidR="00B6135E" w:rsidRDefault="00B6135E" w:rsidP="00B6135E">
      <w:pPr>
        <w:ind w:firstLine="680"/>
        <w:jc w:val="both"/>
        <w:rPr>
          <w:b/>
          <w:i/>
          <w:sz w:val="28"/>
          <w:szCs w:val="28"/>
        </w:rPr>
      </w:pPr>
    </w:p>
    <w:p w:rsidR="00B6135E" w:rsidRPr="008D368F" w:rsidRDefault="00B6135E" w:rsidP="007B013A">
      <w:pPr>
        <w:ind w:firstLine="709"/>
        <w:jc w:val="both"/>
        <w:rPr>
          <w:sz w:val="28"/>
          <w:szCs w:val="28"/>
        </w:rPr>
      </w:pPr>
      <w:r>
        <w:rPr>
          <w:sz w:val="28"/>
          <w:szCs w:val="28"/>
        </w:rPr>
        <w:t>1</w:t>
      </w:r>
      <w:r w:rsidRPr="008D368F">
        <w:rPr>
          <w:sz w:val="28"/>
          <w:szCs w:val="28"/>
        </w:rPr>
        <w:t>. Что представляет собой программа наблюдения?</w:t>
      </w:r>
    </w:p>
    <w:p w:rsidR="00B6135E" w:rsidRPr="008D368F" w:rsidRDefault="00B6135E" w:rsidP="007B013A">
      <w:pPr>
        <w:ind w:firstLine="709"/>
        <w:jc w:val="both"/>
        <w:rPr>
          <w:sz w:val="28"/>
          <w:szCs w:val="28"/>
        </w:rPr>
      </w:pPr>
      <w:r>
        <w:rPr>
          <w:sz w:val="28"/>
          <w:szCs w:val="28"/>
        </w:rPr>
        <w:t>2</w:t>
      </w:r>
      <w:r w:rsidRPr="008D368F">
        <w:rPr>
          <w:sz w:val="28"/>
          <w:szCs w:val="28"/>
        </w:rPr>
        <w:t>. Какие организационные вопросы необходимо решить при проведении статистического наблюдения?</w:t>
      </w:r>
    </w:p>
    <w:p w:rsidR="00B6135E" w:rsidRPr="008D368F" w:rsidRDefault="00B6135E" w:rsidP="007B013A">
      <w:pPr>
        <w:ind w:firstLine="709"/>
        <w:jc w:val="both"/>
        <w:rPr>
          <w:sz w:val="28"/>
          <w:szCs w:val="28"/>
        </w:rPr>
      </w:pPr>
      <w:r>
        <w:rPr>
          <w:sz w:val="28"/>
          <w:szCs w:val="28"/>
        </w:rPr>
        <w:t>3</w:t>
      </w:r>
      <w:r w:rsidRPr="008D368F">
        <w:rPr>
          <w:sz w:val="28"/>
          <w:szCs w:val="28"/>
        </w:rPr>
        <w:t>. В каких формах осуществляется наблюдение?</w:t>
      </w:r>
    </w:p>
    <w:p w:rsidR="00B6135E" w:rsidRPr="008D368F" w:rsidRDefault="00B6135E" w:rsidP="007B013A">
      <w:pPr>
        <w:ind w:firstLine="709"/>
        <w:jc w:val="both"/>
        <w:rPr>
          <w:sz w:val="28"/>
          <w:szCs w:val="28"/>
        </w:rPr>
      </w:pPr>
      <w:r>
        <w:rPr>
          <w:sz w:val="28"/>
          <w:szCs w:val="28"/>
        </w:rPr>
        <w:t>4</w:t>
      </w:r>
      <w:r w:rsidRPr="008D368F">
        <w:rPr>
          <w:sz w:val="28"/>
          <w:szCs w:val="28"/>
        </w:rPr>
        <w:t>. На какие виды подразделяется наблюдение по времени регистрации и по степени охвата единиц наблюдения?</w:t>
      </w:r>
    </w:p>
    <w:p w:rsidR="00B6135E" w:rsidRPr="00B6135E" w:rsidRDefault="00B6135E" w:rsidP="007B013A">
      <w:pPr>
        <w:ind w:firstLine="709"/>
        <w:jc w:val="both"/>
        <w:rPr>
          <w:sz w:val="28"/>
          <w:szCs w:val="28"/>
        </w:rPr>
      </w:pPr>
      <w:r>
        <w:rPr>
          <w:sz w:val="28"/>
          <w:szCs w:val="28"/>
        </w:rPr>
        <w:t xml:space="preserve">5. </w:t>
      </w:r>
      <w:r w:rsidRPr="008D368F">
        <w:rPr>
          <w:sz w:val="28"/>
          <w:szCs w:val="28"/>
        </w:rPr>
        <w:t>Какими причинами могут быть вызваны ошибки статистического наблюдения?</w:t>
      </w:r>
    </w:p>
    <w:p w:rsidR="007A39E7" w:rsidRDefault="007A39E7" w:rsidP="00E42C0A">
      <w:pPr>
        <w:jc w:val="both"/>
        <w:rPr>
          <w:b/>
          <w:i/>
          <w:sz w:val="28"/>
          <w:szCs w:val="28"/>
        </w:rPr>
      </w:pPr>
    </w:p>
    <w:p w:rsidR="00B6135E" w:rsidRDefault="00B6135E" w:rsidP="00B6135E">
      <w:pPr>
        <w:ind w:firstLine="680"/>
        <w:jc w:val="both"/>
        <w:rPr>
          <w:b/>
          <w:i/>
          <w:sz w:val="28"/>
          <w:szCs w:val="28"/>
        </w:rPr>
      </w:pPr>
      <w:r>
        <w:rPr>
          <w:b/>
          <w:i/>
          <w:sz w:val="28"/>
          <w:szCs w:val="28"/>
        </w:rPr>
        <w:t xml:space="preserve">Выполните задание - тест </w:t>
      </w:r>
    </w:p>
    <w:p w:rsidR="00B6135E" w:rsidRDefault="00B6135E" w:rsidP="00B6135E">
      <w:pPr>
        <w:ind w:firstLine="705"/>
        <w:rPr>
          <w:b/>
          <w:sz w:val="28"/>
          <w:szCs w:val="28"/>
        </w:rPr>
      </w:pPr>
    </w:p>
    <w:p w:rsidR="008C0907" w:rsidRPr="008C0907" w:rsidRDefault="008C0907" w:rsidP="008C0907">
      <w:pPr>
        <w:ind w:firstLine="709"/>
        <w:jc w:val="both"/>
        <w:outlineLvl w:val="0"/>
        <w:rPr>
          <w:b/>
          <w:sz w:val="28"/>
          <w:szCs w:val="28"/>
        </w:rPr>
      </w:pPr>
      <w:r w:rsidRPr="008C0907">
        <w:rPr>
          <w:b/>
          <w:sz w:val="28"/>
          <w:szCs w:val="28"/>
        </w:rPr>
        <w:t>Задание: Выбрать вариант верного ответа</w:t>
      </w:r>
    </w:p>
    <w:p w:rsidR="008C0907" w:rsidRPr="008D368F" w:rsidRDefault="008C0907" w:rsidP="008C0907">
      <w:pPr>
        <w:ind w:firstLine="709"/>
        <w:jc w:val="both"/>
        <w:rPr>
          <w:i/>
          <w:sz w:val="28"/>
          <w:szCs w:val="28"/>
        </w:rPr>
      </w:pPr>
    </w:p>
    <w:p w:rsidR="008C0907" w:rsidRPr="008D368F" w:rsidRDefault="008C0907" w:rsidP="00347771">
      <w:pPr>
        <w:jc w:val="both"/>
        <w:outlineLvl w:val="0"/>
        <w:rPr>
          <w:sz w:val="28"/>
          <w:szCs w:val="28"/>
        </w:rPr>
      </w:pPr>
      <w:r w:rsidRPr="008D368F">
        <w:rPr>
          <w:sz w:val="28"/>
          <w:szCs w:val="28"/>
        </w:rPr>
        <w:t>1. Формой статистического наблюдения не является</w:t>
      </w:r>
      <w:r>
        <w:rPr>
          <w:sz w:val="28"/>
          <w:szCs w:val="28"/>
        </w:rPr>
        <w:t>…</w:t>
      </w:r>
    </w:p>
    <w:p w:rsidR="008C0907" w:rsidRPr="008D368F" w:rsidRDefault="00347771" w:rsidP="007B013A">
      <w:pPr>
        <w:ind w:firstLine="709"/>
        <w:jc w:val="both"/>
        <w:rPr>
          <w:sz w:val="28"/>
          <w:szCs w:val="28"/>
        </w:rPr>
      </w:pPr>
      <w:r>
        <w:rPr>
          <w:sz w:val="28"/>
          <w:szCs w:val="28"/>
        </w:rPr>
        <w:t>1</w:t>
      </w:r>
      <w:r w:rsidR="008C0907" w:rsidRPr="008D368F">
        <w:rPr>
          <w:sz w:val="28"/>
          <w:szCs w:val="28"/>
        </w:rPr>
        <w:t>) выборочное наблюдение;</w:t>
      </w:r>
    </w:p>
    <w:p w:rsidR="008C0907" w:rsidRPr="008D368F" w:rsidRDefault="00347771" w:rsidP="007B013A">
      <w:pPr>
        <w:ind w:firstLine="709"/>
        <w:jc w:val="both"/>
        <w:rPr>
          <w:sz w:val="28"/>
          <w:szCs w:val="28"/>
        </w:rPr>
      </w:pPr>
      <w:r>
        <w:rPr>
          <w:sz w:val="28"/>
          <w:szCs w:val="28"/>
        </w:rPr>
        <w:t>2</w:t>
      </w:r>
      <w:r w:rsidR="008C0907" w:rsidRPr="008D368F">
        <w:rPr>
          <w:sz w:val="28"/>
          <w:szCs w:val="28"/>
        </w:rPr>
        <w:t>) специально организованное статистическое наблюдение;</w:t>
      </w:r>
    </w:p>
    <w:p w:rsidR="008C0907" w:rsidRPr="008D368F" w:rsidRDefault="00347771" w:rsidP="007B013A">
      <w:pPr>
        <w:ind w:firstLine="709"/>
        <w:jc w:val="both"/>
        <w:rPr>
          <w:sz w:val="28"/>
          <w:szCs w:val="28"/>
        </w:rPr>
      </w:pPr>
      <w:r>
        <w:rPr>
          <w:sz w:val="28"/>
          <w:szCs w:val="28"/>
        </w:rPr>
        <w:t>3</w:t>
      </w:r>
      <w:r w:rsidR="008C0907" w:rsidRPr="008D368F">
        <w:rPr>
          <w:sz w:val="28"/>
          <w:szCs w:val="28"/>
        </w:rPr>
        <w:t>) отчётность.</w:t>
      </w:r>
    </w:p>
    <w:p w:rsidR="008C0907" w:rsidRPr="008D368F" w:rsidRDefault="008C0907" w:rsidP="00347771">
      <w:pPr>
        <w:jc w:val="both"/>
        <w:outlineLvl w:val="0"/>
        <w:rPr>
          <w:sz w:val="28"/>
          <w:szCs w:val="28"/>
        </w:rPr>
      </w:pPr>
      <w:r w:rsidRPr="008D368F">
        <w:rPr>
          <w:sz w:val="28"/>
          <w:szCs w:val="28"/>
        </w:rPr>
        <w:t>2. К виду статистического наблюдения по времени проведения не относится</w:t>
      </w:r>
      <w:r>
        <w:rPr>
          <w:sz w:val="28"/>
          <w:szCs w:val="28"/>
        </w:rPr>
        <w:t>…</w:t>
      </w:r>
    </w:p>
    <w:p w:rsidR="008C0907" w:rsidRPr="008D368F" w:rsidRDefault="00347771" w:rsidP="007B013A">
      <w:pPr>
        <w:ind w:firstLine="709"/>
        <w:jc w:val="both"/>
        <w:rPr>
          <w:sz w:val="28"/>
          <w:szCs w:val="28"/>
        </w:rPr>
      </w:pPr>
      <w:r>
        <w:rPr>
          <w:sz w:val="28"/>
          <w:szCs w:val="28"/>
        </w:rPr>
        <w:t>1</w:t>
      </w:r>
      <w:r w:rsidR="008C0907" w:rsidRPr="008D368F">
        <w:rPr>
          <w:sz w:val="28"/>
          <w:szCs w:val="28"/>
        </w:rPr>
        <w:t>) монографическое;</w:t>
      </w:r>
    </w:p>
    <w:p w:rsidR="008C0907" w:rsidRPr="008D368F" w:rsidRDefault="00347771" w:rsidP="007B013A">
      <w:pPr>
        <w:ind w:firstLine="709"/>
        <w:jc w:val="both"/>
        <w:rPr>
          <w:sz w:val="28"/>
          <w:szCs w:val="28"/>
        </w:rPr>
      </w:pPr>
      <w:r>
        <w:rPr>
          <w:sz w:val="28"/>
          <w:szCs w:val="28"/>
        </w:rPr>
        <w:t>2</w:t>
      </w:r>
      <w:r w:rsidR="008C0907" w:rsidRPr="008D368F">
        <w:rPr>
          <w:sz w:val="28"/>
          <w:szCs w:val="28"/>
        </w:rPr>
        <w:t>) периодическое;</w:t>
      </w:r>
    </w:p>
    <w:p w:rsidR="008C0907" w:rsidRPr="008D368F" w:rsidRDefault="00347771" w:rsidP="007B013A">
      <w:pPr>
        <w:ind w:firstLine="709"/>
        <w:jc w:val="both"/>
        <w:rPr>
          <w:sz w:val="28"/>
          <w:szCs w:val="28"/>
        </w:rPr>
      </w:pPr>
      <w:r>
        <w:rPr>
          <w:sz w:val="28"/>
          <w:szCs w:val="28"/>
        </w:rPr>
        <w:lastRenderedPageBreak/>
        <w:t>3</w:t>
      </w:r>
      <w:r w:rsidR="008C0907" w:rsidRPr="008D368F">
        <w:rPr>
          <w:sz w:val="28"/>
          <w:szCs w:val="28"/>
        </w:rPr>
        <w:t>) текущее.</w:t>
      </w:r>
    </w:p>
    <w:p w:rsidR="008C0907" w:rsidRPr="008D368F" w:rsidRDefault="008C0907" w:rsidP="00347771">
      <w:pPr>
        <w:jc w:val="both"/>
        <w:outlineLvl w:val="0"/>
        <w:rPr>
          <w:sz w:val="28"/>
          <w:szCs w:val="28"/>
        </w:rPr>
      </w:pPr>
      <w:r w:rsidRPr="008D368F">
        <w:rPr>
          <w:sz w:val="28"/>
          <w:szCs w:val="28"/>
        </w:rPr>
        <w:t>3. Видом несплошного наблюдения не является:</w:t>
      </w:r>
    </w:p>
    <w:p w:rsidR="008C0907" w:rsidRPr="008D368F" w:rsidRDefault="00347771" w:rsidP="007B013A">
      <w:pPr>
        <w:ind w:firstLine="709"/>
        <w:jc w:val="both"/>
        <w:rPr>
          <w:sz w:val="28"/>
          <w:szCs w:val="28"/>
        </w:rPr>
      </w:pPr>
      <w:r>
        <w:rPr>
          <w:sz w:val="28"/>
          <w:szCs w:val="28"/>
        </w:rPr>
        <w:t>1</w:t>
      </w:r>
      <w:r w:rsidR="008C0907" w:rsidRPr="008D368F">
        <w:rPr>
          <w:sz w:val="28"/>
          <w:szCs w:val="28"/>
        </w:rPr>
        <w:t>) монографическое;</w:t>
      </w:r>
    </w:p>
    <w:p w:rsidR="008C0907" w:rsidRPr="008D368F" w:rsidRDefault="00347771" w:rsidP="007B013A">
      <w:pPr>
        <w:ind w:firstLine="709"/>
        <w:jc w:val="both"/>
        <w:rPr>
          <w:sz w:val="28"/>
          <w:szCs w:val="28"/>
        </w:rPr>
      </w:pPr>
      <w:r>
        <w:rPr>
          <w:sz w:val="28"/>
          <w:szCs w:val="28"/>
        </w:rPr>
        <w:t>2</w:t>
      </w:r>
      <w:r w:rsidR="008C0907" w:rsidRPr="008D368F">
        <w:rPr>
          <w:sz w:val="28"/>
          <w:szCs w:val="28"/>
        </w:rPr>
        <w:t>) основного массива;</w:t>
      </w:r>
    </w:p>
    <w:p w:rsidR="008C0907" w:rsidRPr="008D368F" w:rsidRDefault="00347771" w:rsidP="007B013A">
      <w:pPr>
        <w:ind w:firstLine="709"/>
        <w:jc w:val="both"/>
        <w:rPr>
          <w:sz w:val="28"/>
          <w:szCs w:val="28"/>
        </w:rPr>
      </w:pPr>
      <w:r>
        <w:rPr>
          <w:sz w:val="28"/>
          <w:szCs w:val="28"/>
        </w:rPr>
        <w:t>3</w:t>
      </w:r>
      <w:r w:rsidR="008C0907" w:rsidRPr="008D368F">
        <w:rPr>
          <w:sz w:val="28"/>
          <w:szCs w:val="28"/>
        </w:rPr>
        <w:t>) корреспондентский.</w:t>
      </w:r>
    </w:p>
    <w:p w:rsidR="008C0907" w:rsidRPr="008D368F" w:rsidRDefault="008C0907" w:rsidP="00347771">
      <w:pPr>
        <w:jc w:val="both"/>
        <w:outlineLvl w:val="0"/>
        <w:rPr>
          <w:sz w:val="28"/>
          <w:szCs w:val="28"/>
        </w:rPr>
      </w:pPr>
      <w:r w:rsidRPr="008D368F">
        <w:rPr>
          <w:sz w:val="28"/>
          <w:szCs w:val="28"/>
        </w:rPr>
        <w:t>4. К способу регистрации данных статистического наблюдения не относится</w:t>
      </w:r>
      <w:r>
        <w:rPr>
          <w:sz w:val="28"/>
          <w:szCs w:val="28"/>
        </w:rPr>
        <w:t>…</w:t>
      </w:r>
    </w:p>
    <w:p w:rsidR="008C0907" w:rsidRPr="008D368F" w:rsidRDefault="00347771" w:rsidP="007B013A">
      <w:pPr>
        <w:ind w:firstLine="709"/>
        <w:jc w:val="both"/>
        <w:rPr>
          <w:sz w:val="28"/>
          <w:szCs w:val="28"/>
        </w:rPr>
      </w:pPr>
      <w:r>
        <w:rPr>
          <w:sz w:val="28"/>
          <w:szCs w:val="28"/>
        </w:rPr>
        <w:t>1</w:t>
      </w:r>
      <w:r w:rsidR="008C0907" w:rsidRPr="008D368F">
        <w:rPr>
          <w:sz w:val="28"/>
          <w:szCs w:val="28"/>
        </w:rPr>
        <w:t>) анкетный;</w:t>
      </w:r>
    </w:p>
    <w:p w:rsidR="008C0907" w:rsidRPr="008D368F" w:rsidRDefault="00347771" w:rsidP="007B013A">
      <w:pPr>
        <w:ind w:firstLine="709"/>
        <w:jc w:val="both"/>
        <w:rPr>
          <w:sz w:val="28"/>
          <w:szCs w:val="28"/>
        </w:rPr>
      </w:pPr>
      <w:r>
        <w:rPr>
          <w:sz w:val="28"/>
          <w:szCs w:val="28"/>
        </w:rPr>
        <w:t>2</w:t>
      </w:r>
      <w:r w:rsidR="008C0907" w:rsidRPr="008D368F">
        <w:rPr>
          <w:sz w:val="28"/>
          <w:szCs w:val="28"/>
        </w:rPr>
        <w:t>) сплошной;</w:t>
      </w:r>
    </w:p>
    <w:p w:rsidR="008C0907" w:rsidRPr="008D368F" w:rsidRDefault="00347771" w:rsidP="007B013A">
      <w:pPr>
        <w:ind w:firstLine="709"/>
        <w:jc w:val="both"/>
        <w:rPr>
          <w:sz w:val="28"/>
          <w:szCs w:val="28"/>
        </w:rPr>
      </w:pPr>
      <w:r>
        <w:rPr>
          <w:sz w:val="28"/>
          <w:szCs w:val="28"/>
        </w:rPr>
        <w:t>3</w:t>
      </w:r>
      <w:r w:rsidR="008C0907" w:rsidRPr="008D368F">
        <w:rPr>
          <w:sz w:val="28"/>
          <w:szCs w:val="28"/>
        </w:rPr>
        <w:t>) экспедиционный.</w:t>
      </w:r>
    </w:p>
    <w:p w:rsidR="008C0907" w:rsidRPr="008D368F" w:rsidRDefault="008C0907" w:rsidP="00347771">
      <w:pPr>
        <w:jc w:val="both"/>
        <w:outlineLvl w:val="0"/>
        <w:rPr>
          <w:sz w:val="28"/>
          <w:szCs w:val="28"/>
        </w:rPr>
      </w:pPr>
      <w:r w:rsidRPr="008D368F">
        <w:rPr>
          <w:sz w:val="28"/>
          <w:szCs w:val="28"/>
        </w:rPr>
        <w:t>5. Под объектом статистического наблюдения понимается</w:t>
      </w:r>
      <w:r>
        <w:rPr>
          <w:sz w:val="28"/>
          <w:szCs w:val="28"/>
        </w:rPr>
        <w:t>…</w:t>
      </w:r>
    </w:p>
    <w:p w:rsidR="008C0907" w:rsidRPr="008D368F" w:rsidRDefault="00347771" w:rsidP="007B013A">
      <w:pPr>
        <w:ind w:firstLine="709"/>
        <w:jc w:val="both"/>
        <w:rPr>
          <w:sz w:val="28"/>
          <w:szCs w:val="28"/>
        </w:rPr>
      </w:pPr>
      <w:r>
        <w:rPr>
          <w:sz w:val="28"/>
          <w:szCs w:val="28"/>
        </w:rPr>
        <w:t>1</w:t>
      </w:r>
      <w:r w:rsidR="008C0907" w:rsidRPr="008D368F">
        <w:rPr>
          <w:sz w:val="28"/>
          <w:szCs w:val="28"/>
        </w:rPr>
        <w:t>) перечень вопросов и признаков, по которым собираются сведения;</w:t>
      </w:r>
    </w:p>
    <w:p w:rsidR="008C0907" w:rsidRPr="008D368F" w:rsidRDefault="00347771" w:rsidP="007B013A">
      <w:pPr>
        <w:ind w:firstLine="709"/>
        <w:jc w:val="both"/>
        <w:rPr>
          <w:sz w:val="28"/>
          <w:szCs w:val="28"/>
        </w:rPr>
      </w:pPr>
      <w:r>
        <w:rPr>
          <w:sz w:val="28"/>
          <w:szCs w:val="28"/>
        </w:rPr>
        <w:t>2</w:t>
      </w:r>
      <w:r w:rsidR="008C0907" w:rsidRPr="008D368F">
        <w:rPr>
          <w:sz w:val="28"/>
          <w:szCs w:val="28"/>
        </w:rPr>
        <w:t>) социально-экономические процессы и явления в обществе;</w:t>
      </w:r>
    </w:p>
    <w:p w:rsidR="008C0907" w:rsidRPr="008D368F" w:rsidRDefault="00347771" w:rsidP="007B013A">
      <w:pPr>
        <w:ind w:firstLine="709"/>
        <w:jc w:val="both"/>
        <w:rPr>
          <w:sz w:val="28"/>
          <w:szCs w:val="28"/>
        </w:rPr>
      </w:pPr>
      <w:r>
        <w:rPr>
          <w:sz w:val="28"/>
          <w:szCs w:val="28"/>
        </w:rPr>
        <w:t>3</w:t>
      </w:r>
      <w:r w:rsidR="008C0907" w:rsidRPr="008D368F">
        <w:rPr>
          <w:sz w:val="28"/>
          <w:szCs w:val="28"/>
        </w:rPr>
        <w:t>) набор анкет, формуляров, бланков, подлежащих заполнению.</w:t>
      </w:r>
    </w:p>
    <w:p w:rsidR="008C0907" w:rsidRPr="008D368F" w:rsidRDefault="008C0907" w:rsidP="00347771">
      <w:pPr>
        <w:jc w:val="both"/>
        <w:outlineLvl w:val="0"/>
        <w:rPr>
          <w:sz w:val="28"/>
          <w:szCs w:val="28"/>
        </w:rPr>
      </w:pPr>
      <w:r w:rsidRPr="008D368F">
        <w:rPr>
          <w:sz w:val="28"/>
          <w:szCs w:val="28"/>
        </w:rPr>
        <w:t>6. Ошибки репрезентативности возникают из-за:</w:t>
      </w:r>
    </w:p>
    <w:p w:rsidR="008C0907" w:rsidRPr="008D368F" w:rsidRDefault="00347771" w:rsidP="007B013A">
      <w:pPr>
        <w:ind w:firstLine="709"/>
        <w:jc w:val="both"/>
        <w:rPr>
          <w:sz w:val="28"/>
          <w:szCs w:val="28"/>
        </w:rPr>
      </w:pPr>
      <w:r>
        <w:rPr>
          <w:sz w:val="28"/>
          <w:szCs w:val="28"/>
        </w:rPr>
        <w:t>1</w:t>
      </w:r>
      <w:r w:rsidR="008C0907" w:rsidRPr="008D368F">
        <w:rPr>
          <w:sz w:val="28"/>
          <w:szCs w:val="28"/>
        </w:rPr>
        <w:t>) неправильно выбранного времени наблюдения;</w:t>
      </w:r>
    </w:p>
    <w:p w:rsidR="008C0907" w:rsidRPr="008D368F" w:rsidRDefault="00347771" w:rsidP="007B013A">
      <w:pPr>
        <w:ind w:firstLine="709"/>
        <w:jc w:val="both"/>
        <w:rPr>
          <w:sz w:val="28"/>
          <w:szCs w:val="28"/>
        </w:rPr>
      </w:pPr>
      <w:r>
        <w:rPr>
          <w:sz w:val="28"/>
          <w:szCs w:val="28"/>
        </w:rPr>
        <w:t>2</w:t>
      </w:r>
      <w:r w:rsidR="008C0907" w:rsidRPr="008D368F">
        <w:rPr>
          <w:sz w:val="28"/>
          <w:szCs w:val="28"/>
        </w:rPr>
        <w:t>) неправильной регистрации данных;</w:t>
      </w:r>
    </w:p>
    <w:p w:rsidR="00B6135E" w:rsidRDefault="00347771" w:rsidP="008C0907">
      <w:pPr>
        <w:ind w:firstLine="705"/>
        <w:rPr>
          <w:b/>
          <w:sz w:val="28"/>
          <w:szCs w:val="28"/>
        </w:rPr>
      </w:pPr>
      <w:r>
        <w:rPr>
          <w:sz w:val="28"/>
          <w:szCs w:val="28"/>
        </w:rPr>
        <w:t>3</w:t>
      </w:r>
      <w:r w:rsidR="008C0907" w:rsidRPr="008D368F">
        <w:rPr>
          <w:sz w:val="28"/>
          <w:szCs w:val="28"/>
        </w:rPr>
        <w:t>) неправильно организованной выборки</w:t>
      </w:r>
    </w:p>
    <w:p w:rsidR="00B6135E" w:rsidRDefault="00347771" w:rsidP="00347771">
      <w:pPr>
        <w:rPr>
          <w:sz w:val="28"/>
          <w:szCs w:val="28"/>
        </w:rPr>
      </w:pPr>
      <w:r>
        <w:rPr>
          <w:sz w:val="28"/>
          <w:szCs w:val="28"/>
        </w:rPr>
        <w:t>7. Субъект, от которого поступают данные в ходе статистического наблюдения, называется…</w:t>
      </w:r>
    </w:p>
    <w:p w:rsidR="00347771" w:rsidRDefault="00347771" w:rsidP="007A39E7">
      <w:pPr>
        <w:ind w:firstLine="705"/>
        <w:rPr>
          <w:sz w:val="28"/>
          <w:szCs w:val="28"/>
        </w:rPr>
      </w:pPr>
      <w:r>
        <w:rPr>
          <w:sz w:val="28"/>
          <w:szCs w:val="28"/>
        </w:rPr>
        <w:t>1) единицей наблюдения;</w:t>
      </w:r>
    </w:p>
    <w:p w:rsidR="00347771" w:rsidRDefault="00347771" w:rsidP="007A39E7">
      <w:pPr>
        <w:ind w:firstLine="705"/>
        <w:rPr>
          <w:sz w:val="28"/>
          <w:szCs w:val="28"/>
        </w:rPr>
      </w:pPr>
      <w:r>
        <w:rPr>
          <w:sz w:val="28"/>
          <w:szCs w:val="28"/>
        </w:rPr>
        <w:t>2) единицей статистической совокупности;</w:t>
      </w:r>
    </w:p>
    <w:p w:rsidR="00347771" w:rsidRDefault="00347771" w:rsidP="007A39E7">
      <w:pPr>
        <w:ind w:firstLine="705"/>
        <w:rPr>
          <w:sz w:val="28"/>
          <w:szCs w:val="28"/>
        </w:rPr>
      </w:pPr>
      <w:r>
        <w:rPr>
          <w:sz w:val="28"/>
          <w:szCs w:val="28"/>
        </w:rPr>
        <w:t>3) отчётной единицей;</w:t>
      </w:r>
    </w:p>
    <w:p w:rsidR="00347771" w:rsidRDefault="00347771" w:rsidP="00347771">
      <w:pPr>
        <w:rPr>
          <w:sz w:val="28"/>
          <w:szCs w:val="28"/>
        </w:rPr>
      </w:pPr>
      <w:r>
        <w:rPr>
          <w:sz w:val="28"/>
          <w:szCs w:val="28"/>
        </w:rPr>
        <w:t>8. Объект статистического наблюдения – это…</w:t>
      </w:r>
    </w:p>
    <w:p w:rsidR="00347771" w:rsidRDefault="00347771" w:rsidP="007A39E7">
      <w:pPr>
        <w:ind w:firstLine="705"/>
        <w:rPr>
          <w:sz w:val="28"/>
          <w:szCs w:val="28"/>
        </w:rPr>
      </w:pPr>
      <w:r>
        <w:rPr>
          <w:sz w:val="28"/>
          <w:szCs w:val="28"/>
        </w:rPr>
        <w:t>1) статистическая совокупность;</w:t>
      </w:r>
    </w:p>
    <w:p w:rsidR="00347771" w:rsidRDefault="00347771" w:rsidP="00347771">
      <w:pPr>
        <w:ind w:firstLine="705"/>
        <w:rPr>
          <w:sz w:val="28"/>
          <w:szCs w:val="28"/>
        </w:rPr>
      </w:pPr>
      <w:r>
        <w:rPr>
          <w:sz w:val="28"/>
          <w:szCs w:val="28"/>
        </w:rPr>
        <w:t>2) единица наблюдения;</w:t>
      </w:r>
    </w:p>
    <w:p w:rsidR="00347771" w:rsidRDefault="00347771" w:rsidP="00347771">
      <w:pPr>
        <w:ind w:firstLine="705"/>
        <w:rPr>
          <w:sz w:val="28"/>
          <w:szCs w:val="28"/>
        </w:rPr>
      </w:pPr>
      <w:r>
        <w:rPr>
          <w:sz w:val="28"/>
          <w:szCs w:val="28"/>
        </w:rPr>
        <w:t>3) единица статистической совокупности;</w:t>
      </w:r>
    </w:p>
    <w:p w:rsidR="007A39E7" w:rsidRDefault="00347771" w:rsidP="00347771">
      <w:pPr>
        <w:ind w:firstLine="705"/>
        <w:rPr>
          <w:sz w:val="28"/>
          <w:szCs w:val="28"/>
        </w:rPr>
      </w:pPr>
      <w:r>
        <w:rPr>
          <w:sz w:val="28"/>
          <w:szCs w:val="28"/>
        </w:rPr>
        <w:t>4) отчётная единица</w:t>
      </w:r>
    </w:p>
    <w:p w:rsidR="007A39E7" w:rsidRDefault="00347771" w:rsidP="00347771">
      <w:pPr>
        <w:jc w:val="both"/>
        <w:rPr>
          <w:sz w:val="28"/>
          <w:szCs w:val="28"/>
        </w:rPr>
      </w:pPr>
      <w:r>
        <w:rPr>
          <w:sz w:val="28"/>
          <w:szCs w:val="28"/>
        </w:rPr>
        <w:t>9. Перечень признаков (или вопросов), подлежащих регистрации в процессе наблюдения, называется…</w:t>
      </w:r>
    </w:p>
    <w:p w:rsidR="00347771" w:rsidRDefault="00347771" w:rsidP="007A39E7">
      <w:pPr>
        <w:ind w:firstLine="705"/>
        <w:rPr>
          <w:sz w:val="28"/>
          <w:szCs w:val="28"/>
        </w:rPr>
      </w:pPr>
      <w:r>
        <w:rPr>
          <w:sz w:val="28"/>
          <w:szCs w:val="28"/>
        </w:rPr>
        <w:t>1) статистическим формуляром;</w:t>
      </w:r>
    </w:p>
    <w:p w:rsidR="00347771" w:rsidRDefault="00347771" w:rsidP="007A39E7">
      <w:pPr>
        <w:ind w:firstLine="705"/>
        <w:rPr>
          <w:sz w:val="28"/>
          <w:szCs w:val="28"/>
        </w:rPr>
      </w:pPr>
      <w:r>
        <w:rPr>
          <w:sz w:val="28"/>
          <w:szCs w:val="28"/>
        </w:rPr>
        <w:t>2) программой наблюдения;</w:t>
      </w:r>
    </w:p>
    <w:p w:rsidR="00347771" w:rsidRDefault="00347771" w:rsidP="007A39E7">
      <w:pPr>
        <w:ind w:firstLine="705"/>
        <w:rPr>
          <w:sz w:val="28"/>
          <w:szCs w:val="28"/>
        </w:rPr>
      </w:pPr>
      <w:r>
        <w:rPr>
          <w:sz w:val="28"/>
          <w:szCs w:val="28"/>
        </w:rPr>
        <w:t>3) инструментарием наблюдения</w:t>
      </w:r>
    </w:p>
    <w:p w:rsidR="00347771" w:rsidRDefault="00347771" w:rsidP="00347771">
      <w:pPr>
        <w:rPr>
          <w:sz w:val="28"/>
          <w:szCs w:val="28"/>
        </w:rPr>
      </w:pPr>
      <w:r>
        <w:rPr>
          <w:sz w:val="28"/>
          <w:szCs w:val="28"/>
        </w:rPr>
        <w:t>10. Срок наблюдения – это…</w:t>
      </w:r>
    </w:p>
    <w:p w:rsidR="00347771" w:rsidRDefault="00347771" w:rsidP="007A39E7">
      <w:pPr>
        <w:ind w:firstLine="705"/>
        <w:rPr>
          <w:sz w:val="28"/>
          <w:szCs w:val="28"/>
        </w:rPr>
      </w:pPr>
      <w:r>
        <w:rPr>
          <w:sz w:val="28"/>
          <w:szCs w:val="28"/>
        </w:rPr>
        <w:t>1) время, в течение которого происходит заполнение соответствующих формуляров;</w:t>
      </w:r>
    </w:p>
    <w:p w:rsidR="00347771" w:rsidRDefault="00347771" w:rsidP="007A39E7">
      <w:pPr>
        <w:ind w:firstLine="705"/>
        <w:rPr>
          <w:sz w:val="28"/>
          <w:szCs w:val="28"/>
        </w:rPr>
      </w:pPr>
      <w:r>
        <w:rPr>
          <w:sz w:val="28"/>
          <w:szCs w:val="28"/>
        </w:rPr>
        <w:t>2) конкретный день года, час дня, по состоянию на который должна быть проведена регистрация признаков по каждой единице исследуемой совокупности</w:t>
      </w:r>
    </w:p>
    <w:p w:rsidR="00347771" w:rsidRDefault="00347771" w:rsidP="00347771">
      <w:pPr>
        <w:rPr>
          <w:sz w:val="28"/>
          <w:szCs w:val="28"/>
        </w:rPr>
      </w:pPr>
      <w:r>
        <w:rPr>
          <w:sz w:val="28"/>
          <w:szCs w:val="28"/>
        </w:rPr>
        <w:t>11. Статистическая отчётность – это…</w:t>
      </w:r>
    </w:p>
    <w:p w:rsidR="00347771" w:rsidRDefault="00347771" w:rsidP="007A39E7">
      <w:pPr>
        <w:ind w:firstLine="705"/>
        <w:rPr>
          <w:sz w:val="28"/>
          <w:szCs w:val="28"/>
        </w:rPr>
      </w:pPr>
      <w:r>
        <w:rPr>
          <w:sz w:val="28"/>
          <w:szCs w:val="28"/>
        </w:rPr>
        <w:t>1) вид статистического наблюдения;</w:t>
      </w:r>
    </w:p>
    <w:p w:rsidR="00347771" w:rsidRDefault="00347771" w:rsidP="007A39E7">
      <w:pPr>
        <w:ind w:firstLine="705"/>
        <w:rPr>
          <w:sz w:val="28"/>
          <w:szCs w:val="28"/>
        </w:rPr>
      </w:pPr>
      <w:r>
        <w:rPr>
          <w:sz w:val="28"/>
          <w:szCs w:val="28"/>
        </w:rPr>
        <w:t>2) способ статистического наблюдения;</w:t>
      </w:r>
    </w:p>
    <w:p w:rsidR="00347771" w:rsidRDefault="00347771" w:rsidP="007A39E7">
      <w:pPr>
        <w:ind w:firstLine="705"/>
        <w:rPr>
          <w:sz w:val="28"/>
          <w:szCs w:val="28"/>
        </w:rPr>
      </w:pPr>
      <w:r>
        <w:rPr>
          <w:sz w:val="28"/>
          <w:szCs w:val="28"/>
        </w:rPr>
        <w:t>3) форма статистического наблюдения</w:t>
      </w:r>
    </w:p>
    <w:p w:rsidR="005B7E30" w:rsidRDefault="005B7E30" w:rsidP="005B7E30">
      <w:pPr>
        <w:rPr>
          <w:sz w:val="28"/>
          <w:szCs w:val="28"/>
        </w:rPr>
      </w:pPr>
      <w:r>
        <w:rPr>
          <w:sz w:val="28"/>
          <w:szCs w:val="28"/>
        </w:rPr>
        <w:t>12. Метод основного массива – это…</w:t>
      </w:r>
    </w:p>
    <w:p w:rsidR="005B7E30" w:rsidRDefault="005B7E30" w:rsidP="005B7E30">
      <w:pPr>
        <w:ind w:firstLine="705"/>
        <w:rPr>
          <w:sz w:val="28"/>
          <w:szCs w:val="28"/>
        </w:rPr>
      </w:pPr>
      <w:r>
        <w:rPr>
          <w:sz w:val="28"/>
          <w:szCs w:val="28"/>
        </w:rPr>
        <w:t>1) вид статистического наблюдения;</w:t>
      </w:r>
    </w:p>
    <w:p w:rsidR="005B7E30" w:rsidRDefault="005B7E30" w:rsidP="005B7E30">
      <w:pPr>
        <w:ind w:firstLine="705"/>
        <w:rPr>
          <w:sz w:val="28"/>
          <w:szCs w:val="28"/>
        </w:rPr>
      </w:pPr>
      <w:r>
        <w:rPr>
          <w:sz w:val="28"/>
          <w:szCs w:val="28"/>
        </w:rPr>
        <w:t>2) способ статистического наблюдения;</w:t>
      </w:r>
    </w:p>
    <w:p w:rsidR="005B7E30" w:rsidRDefault="005B7E30" w:rsidP="005B7E30">
      <w:pPr>
        <w:ind w:firstLine="705"/>
        <w:rPr>
          <w:sz w:val="28"/>
          <w:szCs w:val="28"/>
        </w:rPr>
      </w:pPr>
      <w:r>
        <w:rPr>
          <w:sz w:val="28"/>
          <w:szCs w:val="28"/>
        </w:rPr>
        <w:lastRenderedPageBreak/>
        <w:t>3) форма статистического наблюдения</w:t>
      </w:r>
    </w:p>
    <w:p w:rsidR="005B7E30" w:rsidRDefault="005B7E30" w:rsidP="005B7E30">
      <w:pPr>
        <w:jc w:val="both"/>
        <w:rPr>
          <w:sz w:val="28"/>
          <w:szCs w:val="28"/>
        </w:rPr>
      </w:pPr>
      <w:r>
        <w:rPr>
          <w:sz w:val="28"/>
          <w:szCs w:val="28"/>
        </w:rPr>
        <w:t>13. Расхождение между расчётными значениями и действительным значением изучаемых величин называется…</w:t>
      </w:r>
    </w:p>
    <w:p w:rsidR="005B7E30" w:rsidRDefault="005B7E30" w:rsidP="005B7E30">
      <w:pPr>
        <w:ind w:firstLine="705"/>
        <w:rPr>
          <w:sz w:val="28"/>
          <w:szCs w:val="28"/>
        </w:rPr>
      </w:pPr>
      <w:r>
        <w:rPr>
          <w:sz w:val="28"/>
          <w:szCs w:val="28"/>
        </w:rPr>
        <w:t>1) ошибкой наблюдения;</w:t>
      </w:r>
    </w:p>
    <w:p w:rsidR="005B7E30" w:rsidRDefault="005B7E30" w:rsidP="005B7E30">
      <w:pPr>
        <w:ind w:firstLine="705"/>
        <w:rPr>
          <w:sz w:val="28"/>
          <w:szCs w:val="28"/>
        </w:rPr>
      </w:pPr>
      <w:r>
        <w:rPr>
          <w:sz w:val="28"/>
          <w:szCs w:val="28"/>
        </w:rPr>
        <w:t>2) ошибкой регистрации;</w:t>
      </w:r>
    </w:p>
    <w:p w:rsidR="005B7E30" w:rsidRDefault="005B7E30" w:rsidP="005B7E30">
      <w:pPr>
        <w:ind w:firstLine="705"/>
        <w:rPr>
          <w:sz w:val="28"/>
          <w:szCs w:val="28"/>
        </w:rPr>
      </w:pPr>
      <w:r>
        <w:rPr>
          <w:sz w:val="28"/>
          <w:szCs w:val="28"/>
        </w:rPr>
        <w:t>3) ошибкой репрезентативности</w:t>
      </w:r>
    </w:p>
    <w:p w:rsidR="005B7E30" w:rsidRDefault="005B7E30" w:rsidP="005B7E30">
      <w:pPr>
        <w:rPr>
          <w:sz w:val="28"/>
          <w:szCs w:val="28"/>
        </w:rPr>
      </w:pPr>
      <w:r>
        <w:rPr>
          <w:sz w:val="28"/>
          <w:szCs w:val="28"/>
        </w:rPr>
        <w:t>14. Опрос – это…</w:t>
      </w:r>
    </w:p>
    <w:p w:rsidR="005B7E30" w:rsidRDefault="005B7E30" w:rsidP="005B7E30">
      <w:pPr>
        <w:ind w:firstLine="705"/>
        <w:rPr>
          <w:sz w:val="28"/>
          <w:szCs w:val="28"/>
        </w:rPr>
      </w:pPr>
      <w:r>
        <w:rPr>
          <w:sz w:val="28"/>
          <w:szCs w:val="28"/>
        </w:rPr>
        <w:t>1) вид статистического наблюдения;</w:t>
      </w:r>
    </w:p>
    <w:p w:rsidR="005B7E30" w:rsidRDefault="005B7E30" w:rsidP="005B7E30">
      <w:pPr>
        <w:ind w:firstLine="705"/>
        <w:rPr>
          <w:sz w:val="28"/>
          <w:szCs w:val="28"/>
        </w:rPr>
      </w:pPr>
      <w:r>
        <w:rPr>
          <w:sz w:val="28"/>
          <w:szCs w:val="28"/>
        </w:rPr>
        <w:t>2) способ статистического наблюдения;</w:t>
      </w:r>
    </w:p>
    <w:p w:rsidR="005B7E30" w:rsidRDefault="005B7E30" w:rsidP="005B7E30">
      <w:pPr>
        <w:ind w:firstLine="705"/>
        <w:rPr>
          <w:sz w:val="28"/>
          <w:szCs w:val="28"/>
        </w:rPr>
      </w:pPr>
      <w:r>
        <w:rPr>
          <w:sz w:val="28"/>
          <w:szCs w:val="28"/>
        </w:rPr>
        <w:t>3) форма статистического наблюдения</w:t>
      </w:r>
    </w:p>
    <w:p w:rsidR="005B7E30" w:rsidRDefault="005B7E30" w:rsidP="005B7E30">
      <w:pPr>
        <w:rPr>
          <w:sz w:val="28"/>
          <w:szCs w:val="28"/>
        </w:rPr>
      </w:pPr>
      <w:r>
        <w:rPr>
          <w:sz w:val="28"/>
          <w:szCs w:val="28"/>
        </w:rPr>
        <w:t>15. Регистры – это…</w:t>
      </w:r>
    </w:p>
    <w:p w:rsidR="005B7E30" w:rsidRDefault="005B7E30" w:rsidP="005B7E30">
      <w:pPr>
        <w:ind w:firstLine="705"/>
        <w:rPr>
          <w:sz w:val="28"/>
          <w:szCs w:val="28"/>
        </w:rPr>
      </w:pPr>
      <w:r>
        <w:rPr>
          <w:sz w:val="28"/>
          <w:szCs w:val="28"/>
        </w:rPr>
        <w:t>1) вид статистического наблюдения;</w:t>
      </w:r>
    </w:p>
    <w:p w:rsidR="005B7E30" w:rsidRDefault="005B7E30" w:rsidP="005B7E30">
      <w:pPr>
        <w:ind w:firstLine="705"/>
        <w:rPr>
          <w:sz w:val="28"/>
          <w:szCs w:val="28"/>
        </w:rPr>
      </w:pPr>
      <w:r>
        <w:rPr>
          <w:sz w:val="28"/>
          <w:szCs w:val="28"/>
        </w:rPr>
        <w:t>2) способ статистического наблюдения;</w:t>
      </w:r>
    </w:p>
    <w:p w:rsidR="005B7E30" w:rsidRDefault="005B7E30" w:rsidP="005B7E30">
      <w:pPr>
        <w:ind w:firstLine="705"/>
        <w:rPr>
          <w:sz w:val="28"/>
          <w:szCs w:val="28"/>
        </w:rPr>
      </w:pPr>
      <w:r>
        <w:rPr>
          <w:sz w:val="28"/>
          <w:szCs w:val="28"/>
        </w:rPr>
        <w:t>3) форма статистического наблюдения</w:t>
      </w:r>
    </w:p>
    <w:p w:rsidR="00B006AC" w:rsidRPr="00413208" w:rsidRDefault="005B7E30" w:rsidP="00413208">
      <w:pPr>
        <w:rPr>
          <w:sz w:val="28"/>
          <w:szCs w:val="28"/>
        </w:rPr>
      </w:pPr>
      <w:r>
        <w:rPr>
          <w:sz w:val="28"/>
          <w:szCs w:val="28"/>
        </w:rPr>
        <w:t xml:space="preserve"> </w:t>
      </w:r>
    </w:p>
    <w:p w:rsidR="00BF54F9" w:rsidRDefault="00BF54F9" w:rsidP="00C21451">
      <w:pPr>
        <w:ind w:left="705"/>
        <w:jc w:val="center"/>
        <w:rPr>
          <w:b/>
          <w:sz w:val="28"/>
          <w:szCs w:val="28"/>
        </w:rPr>
      </w:pPr>
      <w:r w:rsidRPr="00BF54F9">
        <w:rPr>
          <w:b/>
          <w:sz w:val="28"/>
          <w:szCs w:val="28"/>
        </w:rPr>
        <w:t>Рекомендуемая литература</w:t>
      </w:r>
    </w:p>
    <w:p w:rsidR="008C0907" w:rsidRDefault="008C0907" w:rsidP="00BF54F9">
      <w:pPr>
        <w:ind w:left="705"/>
        <w:rPr>
          <w:b/>
          <w:sz w:val="28"/>
          <w:szCs w:val="28"/>
        </w:rPr>
      </w:pPr>
    </w:p>
    <w:p w:rsidR="00AA203B" w:rsidRDefault="00AA203B" w:rsidP="008C0907">
      <w:pPr>
        <w:ind w:firstLine="705"/>
        <w:jc w:val="both"/>
        <w:rPr>
          <w:sz w:val="28"/>
          <w:szCs w:val="28"/>
        </w:rPr>
      </w:pPr>
      <w:r>
        <w:rPr>
          <w:sz w:val="28"/>
          <w:szCs w:val="28"/>
        </w:rPr>
        <w:t>Основная литература</w:t>
      </w:r>
      <w:r w:rsidR="00606ABB">
        <w:rPr>
          <w:sz w:val="28"/>
          <w:szCs w:val="28"/>
        </w:rPr>
        <w:t>:</w:t>
      </w:r>
    </w:p>
    <w:p w:rsidR="00AA203B" w:rsidRDefault="008C0907" w:rsidP="007712FC">
      <w:pPr>
        <w:ind w:firstLine="709"/>
        <w:jc w:val="both"/>
        <w:rPr>
          <w:sz w:val="28"/>
          <w:szCs w:val="28"/>
        </w:rPr>
      </w:pPr>
      <w:r w:rsidRPr="002C003E">
        <w:rPr>
          <w:sz w:val="28"/>
          <w:szCs w:val="28"/>
        </w:rPr>
        <w:t>1.</w:t>
      </w:r>
      <w:r>
        <w:rPr>
          <w:sz w:val="28"/>
          <w:szCs w:val="28"/>
        </w:rPr>
        <w:t xml:space="preserve"> </w:t>
      </w:r>
      <w:r w:rsidR="007712FC">
        <w:rPr>
          <w:sz w:val="28"/>
          <w:szCs w:val="28"/>
        </w:rPr>
        <w:t>Постановление Правительства РФ от 18.08.2008 № 620 «Об условиях предоставлениях в обязательном порядке первичных статистических данных и административных данных субъектам официального статистического учёта»</w:t>
      </w:r>
    </w:p>
    <w:p w:rsidR="008C0907" w:rsidRDefault="007712FC" w:rsidP="007712FC">
      <w:pPr>
        <w:ind w:firstLine="709"/>
        <w:jc w:val="both"/>
        <w:rPr>
          <w:sz w:val="28"/>
          <w:szCs w:val="28"/>
        </w:rPr>
      </w:pPr>
      <w:r>
        <w:rPr>
          <w:sz w:val="28"/>
          <w:szCs w:val="28"/>
        </w:rPr>
        <w:t xml:space="preserve">2. </w:t>
      </w:r>
      <w:r w:rsidR="008C0907" w:rsidRPr="008D644B">
        <w:rPr>
          <w:sz w:val="28"/>
          <w:szCs w:val="28"/>
        </w:rPr>
        <w:t>Годин А. М. Статистика</w:t>
      </w:r>
      <w:r w:rsidR="008C0907">
        <w:rPr>
          <w:sz w:val="28"/>
          <w:szCs w:val="28"/>
        </w:rPr>
        <w:t>: Учебник. – М.: Издательско-торговая корпорация «Дашков и К°», 2013. – глава 2.</w:t>
      </w:r>
    </w:p>
    <w:p w:rsidR="008C0907" w:rsidRDefault="007712FC" w:rsidP="007712FC">
      <w:pPr>
        <w:ind w:firstLine="709"/>
        <w:jc w:val="both"/>
        <w:rPr>
          <w:sz w:val="28"/>
          <w:szCs w:val="28"/>
        </w:rPr>
      </w:pPr>
      <w:r>
        <w:rPr>
          <w:sz w:val="28"/>
          <w:szCs w:val="28"/>
        </w:rPr>
        <w:t>3</w:t>
      </w:r>
      <w:r w:rsidR="008C0907">
        <w:rPr>
          <w:sz w:val="28"/>
          <w:szCs w:val="28"/>
        </w:rPr>
        <w:t>. Лугигин О. Е. Статистика в рыночной экономике. – Ростов н/Д: Феникс, 2013. – глава 2.</w:t>
      </w:r>
    </w:p>
    <w:p w:rsidR="008C0907" w:rsidRPr="00606ABB" w:rsidRDefault="007712FC" w:rsidP="00606ABB">
      <w:pPr>
        <w:ind w:firstLine="709"/>
        <w:jc w:val="both"/>
        <w:rPr>
          <w:sz w:val="28"/>
          <w:szCs w:val="28"/>
        </w:rPr>
      </w:pPr>
      <w:r>
        <w:rPr>
          <w:sz w:val="28"/>
          <w:szCs w:val="28"/>
        </w:rPr>
        <w:t>4</w:t>
      </w:r>
      <w:r w:rsidR="00E77B60">
        <w:rPr>
          <w:sz w:val="28"/>
          <w:szCs w:val="28"/>
        </w:rPr>
        <w:t>. Теория статистики: Учебник/ Р. А. Шмойлова, В. Г. Минашкин, Н. А. Садовникова, Е. Б. Шувалова; Под ред. Р. А. Шмойловой. – М.: Финансы и статистика, - 2013. – глава 1.</w:t>
      </w:r>
    </w:p>
    <w:p w:rsidR="00413208" w:rsidRDefault="00413208" w:rsidP="00BF54F9">
      <w:pPr>
        <w:ind w:left="705"/>
        <w:rPr>
          <w:sz w:val="28"/>
          <w:szCs w:val="28"/>
        </w:rPr>
      </w:pPr>
    </w:p>
    <w:p w:rsidR="003B681D" w:rsidRPr="00AA203B" w:rsidRDefault="00AA203B" w:rsidP="00BF54F9">
      <w:pPr>
        <w:ind w:left="705"/>
        <w:rPr>
          <w:sz w:val="28"/>
          <w:szCs w:val="28"/>
        </w:rPr>
      </w:pPr>
      <w:r w:rsidRPr="00AA203B">
        <w:rPr>
          <w:sz w:val="28"/>
          <w:szCs w:val="28"/>
        </w:rPr>
        <w:t>Дополнительная литература</w:t>
      </w:r>
      <w:r w:rsidR="00606ABB">
        <w:rPr>
          <w:sz w:val="28"/>
          <w:szCs w:val="28"/>
        </w:rPr>
        <w:t>:</w:t>
      </w:r>
    </w:p>
    <w:p w:rsidR="00CD256F" w:rsidRPr="007712FC" w:rsidRDefault="007712FC" w:rsidP="00BF54F9">
      <w:pPr>
        <w:ind w:left="705"/>
        <w:rPr>
          <w:sz w:val="28"/>
          <w:szCs w:val="28"/>
        </w:rPr>
      </w:pPr>
      <w:r>
        <w:rPr>
          <w:sz w:val="28"/>
          <w:szCs w:val="28"/>
        </w:rPr>
        <w:t xml:space="preserve">1. </w:t>
      </w:r>
      <w:r w:rsidRPr="007712FC">
        <w:rPr>
          <w:sz w:val="28"/>
          <w:szCs w:val="28"/>
        </w:rPr>
        <w:t>http://www.gks.ru/metod/forma.html</w:t>
      </w:r>
    </w:p>
    <w:p w:rsidR="00CD256F" w:rsidRPr="00644468" w:rsidRDefault="00644468" w:rsidP="00BF54F9">
      <w:pPr>
        <w:ind w:left="705"/>
        <w:rPr>
          <w:sz w:val="28"/>
          <w:szCs w:val="28"/>
        </w:rPr>
      </w:pPr>
      <w:r w:rsidRPr="00644468">
        <w:rPr>
          <w:sz w:val="28"/>
          <w:szCs w:val="28"/>
        </w:rPr>
        <w:t>2. http://www.gks.ru/form/Index.html</w:t>
      </w:r>
    </w:p>
    <w:p w:rsidR="00B006AC" w:rsidRDefault="00B006AC" w:rsidP="00B006AC">
      <w:pPr>
        <w:pStyle w:val="1"/>
        <w:numPr>
          <w:ilvl w:val="0"/>
          <w:numId w:val="0"/>
        </w:numPr>
        <w:jc w:val="center"/>
      </w:pPr>
    </w:p>
    <w:p w:rsidR="00B006AC" w:rsidRDefault="00B006AC" w:rsidP="00B006AC"/>
    <w:p w:rsidR="00B006AC" w:rsidRDefault="00B006AC" w:rsidP="00B006AC"/>
    <w:p w:rsidR="00B006AC" w:rsidRDefault="00B006AC" w:rsidP="00B006AC"/>
    <w:p w:rsidR="00B006AC" w:rsidRDefault="00B006AC" w:rsidP="00B006AC"/>
    <w:p w:rsidR="00B006AC" w:rsidRDefault="00B006AC" w:rsidP="00B006AC"/>
    <w:p w:rsidR="00B006AC" w:rsidRDefault="00B006AC" w:rsidP="00B006AC"/>
    <w:p w:rsidR="00EE1337" w:rsidRDefault="00EE1337" w:rsidP="00413208">
      <w:pPr>
        <w:pStyle w:val="1"/>
        <w:numPr>
          <w:ilvl w:val="0"/>
          <w:numId w:val="0"/>
        </w:numPr>
        <w:jc w:val="center"/>
      </w:pPr>
    </w:p>
    <w:p w:rsidR="00EE1337" w:rsidRDefault="00EE1337" w:rsidP="00EE1337"/>
    <w:p w:rsidR="00EE1337" w:rsidRPr="00EE1337" w:rsidRDefault="00EE1337" w:rsidP="00EE1337"/>
    <w:p w:rsidR="00B006AC" w:rsidRPr="00B26ACC" w:rsidRDefault="00B006AC" w:rsidP="00413208">
      <w:pPr>
        <w:pStyle w:val="1"/>
        <w:numPr>
          <w:ilvl w:val="0"/>
          <w:numId w:val="0"/>
        </w:numPr>
        <w:jc w:val="center"/>
      </w:pPr>
      <w:r w:rsidRPr="00B26ACC">
        <w:lastRenderedPageBreak/>
        <w:t>Задания для самостоятельной работы</w:t>
      </w:r>
      <w:r>
        <w:t xml:space="preserve"> Д1</w:t>
      </w:r>
    </w:p>
    <w:p w:rsidR="00B006AC" w:rsidRDefault="00B006AC" w:rsidP="00B006AC">
      <w:pPr>
        <w:jc w:val="center"/>
        <w:rPr>
          <w:b/>
          <w:sz w:val="28"/>
          <w:szCs w:val="28"/>
        </w:rPr>
      </w:pPr>
    </w:p>
    <w:p w:rsidR="00B006AC" w:rsidRPr="00AB528E" w:rsidRDefault="00B006AC" w:rsidP="00B006AC">
      <w:pPr>
        <w:jc w:val="center"/>
        <w:rPr>
          <w:b/>
          <w:sz w:val="28"/>
          <w:szCs w:val="28"/>
        </w:rPr>
      </w:pPr>
      <w:r w:rsidRPr="00AB528E">
        <w:rPr>
          <w:b/>
          <w:sz w:val="28"/>
          <w:szCs w:val="28"/>
        </w:rPr>
        <w:t>В</w:t>
      </w:r>
      <w:r w:rsidR="001B1CEE">
        <w:rPr>
          <w:b/>
          <w:sz w:val="28"/>
          <w:szCs w:val="28"/>
        </w:rPr>
        <w:t xml:space="preserve"> </w:t>
      </w:r>
      <w:r w:rsidRPr="00AB528E">
        <w:rPr>
          <w:b/>
          <w:sz w:val="28"/>
          <w:szCs w:val="28"/>
        </w:rPr>
        <w:t>1.</w:t>
      </w:r>
      <w:r>
        <w:rPr>
          <w:b/>
          <w:sz w:val="28"/>
          <w:szCs w:val="28"/>
        </w:rPr>
        <w:t>1</w:t>
      </w:r>
      <w:r w:rsidRPr="00AB528E">
        <w:rPr>
          <w:b/>
          <w:sz w:val="28"/>
          <w:szCs w:val="28"/>
        </w:rPr>
        <w:t xml:space="preserve"> З</w:t>
      </w:r>
      <w:r>
        <w:rPr>
          <w:b/>
          <w:sz w:val="28"/>
          <w:szCs w:val="28"/>
        </w:rPr>
        <w:t>НАТЬ ТЕОРИЮ СТАТИСТИЧЕСКОГО НАБЛЮДЕНИЯ</w:t>
      </w:r>
    </w:p>
    <w:p w:rsidR="00B006AC" w:rsidRPr="00AB528E" w:rsidRDefault="00B006AC" w:rsidP="00B006AC">
      <w:pPr>
        <w:ind w:firstLine="709"/>
        <w:jc w:val="center"/>
        <w:rPr>
          <w:b/>
          <w:sz w:val="28"/>
          <w:szCs w:val="28"/>
        </w:rPr>
      </w:pPr>
    </w:p>
    <w:p w:rsidR="00B006AC" w:rsidRPr="00AB528E" w:rsidRDefault="00B006AC" w:rsidP="00B006AC">
      <w:pPr>
        <w:ind w:firstLine="709"/>
        <w:rPr>
          <w:b/>
          <w:sz w:val="28"/>
          <w:szCs w:val="28"/>
        </w:rPr>
      </w:pPr>
      <w:r w:rsidRPr="00AB528E">
        <w:rPr>
          <w:b/>
          <w:sz w:val="28"/>
          <w:szCs w:val="28"/>
        </w:rPr>
        <w:t xml:space="preserve">Задания на «стандарт» </w:t>
      </w:r>
      <w:r>
        <w:rPr>
          <w:b/>
          <w:sz w:val="28"/>
          <w:szCs w:val="28"/>
        </w:rPr>
        <w:t>1.1</w:t>
      </w:r>
    </w:p>
    <w:p w:rsidR="00B006AC" w:rsidRPr="00E71D89" w:rsidRDefault="00B006AC" w:rsidP="00B006AC">
      <w:pPr>
        <w:rPr>
          <w:b/>
          <w:sz w:val="28"/>
          <w:szCs w:val="28"/>
        </w:rPr>
      </w:pPr>
    </w:p>
    <w:p w:rsidR="00B006AC" w:rsidRPr="00E71D89" w:rsidRDefault="00B006AC" w:rsidP="00B006AC">
      <w:pPr>
        <w:ind w:firstLine="709"/>
        <w:jc w:val="both"/>
        <w:rPr>
          <w:i/>
          <w:sz w:val="28"/>
          <w:szCs w:val="28"/>
        </w:rPr>
      </w:pPr>
      <w:r w:rsidRPr="00E71D89">
        <w:rPr>
          <w:sz w:val="28"/>
          <w:szCs w:val="28"/>
        </w:rPr>
        <w:t>Задание 1.</w:t>
      </w:r>
      <w:r>
        <w:rPr>
          <w:i/>
          <w:sz w:val="28"/>
          <w:szCs w:val="28"/>
        </w:rPr>
        <w:t xml:space="preserve"> </w:t>
      </w:r>
      <w:r w:rsidRPr="00E71D89">
        <w:rPr>
          <w:i/>
          <w:sz w:val="28"/>
          <w:szCs w:val="28"/>
        </w:rPr>
        <w:t>Выбрать вариант верного ответа</w:t>
      </w:r>
    </w:p>
    <w:p w:rsidR="00B006AC" w:rsidRPr="00E71D89" w:rsidRDefault="00B006AC" w:rsidP="00B006AC">
      <w:pPr>
        <w:ind w:firstLine="709"/>
        <w:jc w:val="both"/>
        <w:rPr>
          <w:i/>
          <w:sz w:val="28"/>
          <w:szCs w:val="28"/>
        </w:rPr>
      </w:pPr>
    </w:p>
    <w:p w:rsidR="00B006AC" w:rsidRPr="00E71D89" w:rsidRDefault="00B006AC" w:rsidP="00B006AC">
      <w:pPr>
        <w:jc w:val="both"/>
        <w:rPr>
          <w:sz w:val="28"/>
          <w:szCs w:val="28"/>
        </w:rPr>
      </w:pPr>
      <w:r w:rsidRPr="00E71D89">
        <w:rPr>
          <w:sz w:val="28"/>
          <w:szCs w:val="28"/>
        </w:rPr>
        <w:t>1. Формой статистического наблюдения не является</w:t>
      </w:r>
      <w:r>
        <w:rPr>
          <w:sz w:val="28"/>
          <w:szCs w:val="28"/>
        </w:rPr>
        <w:t>…</w:t>
      </w:r>
    </w:p>
    <w:p w:rsidR="00B006AC" w:rsidRPr="00E71D89" w:rsidRDefault="00B006AC" w:rsidP="00B006AC">
      <w:pPr>
        <w:ind w:firstLine="709"/>
        <w:jc w:val="both"/>
        <w:rPr>
          <w:sz w:val="28"/>
          <w:szCs w:val="28"/>
        </w:rPr>
      </w:pPr>
      <w:r>
        <w:rPr>
          <w:sz w:val="28"/>
          <w:szCs w:val="28"/>
        </w:rPr>
        <w:t>1</w:t>
      </w:r>
      <w:r w:rsidRPr="00E71D89">
        <w:rPr>
          <w:sz w:val="28"/>
          <w:szCs w:val="28"/>
        </w:rPr>
        <w:t>) выборочное наблюдение;</w:t>
      </w:r>
    </w:p>
    <w:p w:rsidR="00B006AC" w:rsidRPr="00E71D89" w:rsidRDefault="00B006AC" w:rsidP="00B006AC">
      <w:pPr>
        <w:ind w:firstLine="709"/>
        <w:jc w:val="both"/>
        <w:rPr>
          <w:sz w:val="28"/>
          <w:szCs w:val="28"/>
        </w:rPr>
      </w:pPr>
      <w:r>
        <w:rPr>
          <w:sz w:val="28"/>
          <w:szCs w:val="28"/>
        </w:rPr>
        <w:t>2</w:t>
      </w:r>
      <w:r w:rsidRPr="00E71D89">
        <w:rPr>
          <w:sz w:val="28"/>
          <w:szCs w:val="28"/>
        </w:rPr>
        <w:t>) специально организованное статистическое наблюдение;</w:t>
      </w:r>
    </w:p>
    <w:p w:rsidR="00B006AC" w:rsidRPr="00E71D89" w:rsidRDefault="00B006AC" w:rsidP="00B006AC">
      <w:pPr>
        <w:ind w:firstLine="709"/>
        <w:jc w:val="both"/>
        <w:rPr>
          <w:sz w:val="28"/>
          <w:szCs w:val="28"/>
        </w:rPr>
      </w:pPr>
      <w:r>
        <w:rPr>
          <w:sz w:val="28"/>
          <w:szCs w:val="28"/>
        </w:rPr>
        <w:t>3</w:t>
      </w:r>
      <w:r w:rsidRPr="00E71D89">
        <w:rPr>
          <w:sz w:val="28"/>
          <w:szCs w:val="28"/>
        </w:rPr>
        <w:t>) отчётность.</w:t>
      </w:r>
    </w:p>
    <w:p w:rsidR="00B006AC" w:rsidRPr="00E71D89" w:rsidRDefault="00B006AC" w:rsidP="00B006AC">
      <w:pPr>
        <w:jc w:val="both"/>
        <w:rPr>
          <w:sz w:val="28"/>
          <w:szCs w:val="28"/>
        </w:rPr>
      </w:pPr>
      <w:r w:rsidRPr="00E71D89">
        <w:rPr>
          <w:sz w:val="28"/>
          <w:szCs w:val="28"/>
        </w:rPr>
        <w:t>2. К виду статистического наблюдения по времени проведения не относится</w:t>
      </w:r>
      <w:r>
        <w:rPr>
          <w:sz w:val="28"/>
          <w:szCs w:val="28"/>
        </w:rPr>
        <w:t>…</w:t>
      </w:r>
    </w:p>
    <w:p w:rsidR="00B006AC" w:rsidRPr="00E71D89" w:rsidRDefault="00B006AC" w:rsidP="00B006AC">
      <w:pPr>
        <w:ind w:firstLine="709"/>
        <w:jc w:val="both"/>
        <w:rPr>
          <w:sz w:val="28"/>
          <w:szCs w:val="28"/>
        </w:rPr>
      </w:pPr>
      <w:r>
        <w:rPr>
          <w:sz w:val="28"/>
          <w:szCs w:val="28"/>
        </w:rPr>
        <w:t>1</w:t>
      </w:r>
      <w:r w:rsidRPr="00E71D89">
        <w:rPr>
          <w:sz w:val="28"/>
          <w:szCs w:val="28"/>
        </w:rPr>
        <w:t>) монографическое;</w:t>
      </w:r>
    </w:p>
    <w:p w:rsidR="00B006AC" w:rsidRPr="00E71D89" w:rsidRDefault="00B006AC" w:rsidP="00B006AC">
      <w:pPr>
        <w:ind w:firstLine="709"/>
        <w:jc w:val="both"/>
        <w:rPr>
          <w:sz w:val="28"/>
          <w:szCs w:val="28"/>
        </w:rPr>
      </w:pPr>
      <w:r>
        <w:rPr>
          <w:sz w:val="28"/>
          <w:szCs w:val="28"/>
        </w:rPr>
        <w:t>2</w:t>
      </w:r>
      <w:r w:rsidRPr="00E71D89">
        <w:rPr>
          <w:sz w:val="28"/>
          <w:szCs w:val="28"/>
        </w:rPr>
        <w:t>) периодическое;</w:t>
      </w:r>
    </w:p>
    <w:p w:rsidR="00B006AC" w:rsidRPr="00E71D89" w:rsidRDefault="00B006AC" w:rsidP="00B006AC">
      <w:pPr>
        <w:ind w:firstLine="709"/>
        <w:jc w:val="both"/>
        <w:rPr>
          <w:sz w:val="28"/>
          <w:szCs w:val="28"/>
        </w:rPr>
      </w:pPr>
      <w:r>
        <w:rPr>
          <w:sz w:val="28"/>
          <w:szCs w:val="28"/>
        </w:rPr>
        <w:t>3</w:t>
      </w:r>
      <w:r w:rsidRPr="00E71D89">
        <w:rPr>
          <w:sz w:val="28"/>
          <w:szCs w:val="28"/>
        </w:rPr>
        <w:t>) текущее.</w:t>
      </w:r>
    </w:p>
    <w:p w:rsidR="00B006AC" w:rsidRPr="00E71D89" w:rsidRDefault="00B006AC" w:rsidP="00B006AC">
      <w:pPr>
        <w:jc w:val="both"/>
        <w:rPr>
          <w:sz w:val="28"/>
          <w:szCs w:val="28"/>
        </w:rPr>
      </w:pPr>
      <w:r w:rsidRPr="00E71D89">
        <w:rPr>
          <w:sz w:val="28"/>
          <w:szCs w:val="28"/>
        </w:rPr>
        <w:t>3. Видом несплошного наблюдения не является</w:t>
      </w:r>
      <w:r>
        <w:rPr>
          <w:sz w:val="28"/>
          <w:szCs w:val="28"/>
        </w:rPr>
        <w:t>…</w:t>
      </w:r>
    </w:p>
    <w:p w:rsidR="00B006AC" w:rsidRPr="00E71D89" w:rsidRDefault="00B006AC" w:rsidP="00B006AC">
      <w:pPr>
        <w:ind w:firstLine="709"/>
        <w:jc w:val="both"/>
        <w:rPr>
          <w:sz w:val="28"/>
          <w:szCs w:val="28"/>
        </w:rPr>
      </w:pPr>
      <w:r>
        <w:rPr>
          <w:sz w:val="28"/>
          <w:szCs w:val="28"/>
        </w:rPr>
        <w:t>1</w:t>
      </w:r>
      <w:r w:rsidRPr="00E71D89">
        <w:rPr>
          <w:sz w:val="28"/>
          <w:szCs w:val="28"/>
        </w:rPr>
        <w:t>) монографическое;</w:t>
      </w:r>
    </w:p>
    <w:p w:rsidR="00B006AC" w:rsidRPr="00E71D89" w:rsidRDefault="00B006AC" w:rsidP="00B006AC">
      <w:pPr>
        <w:ind w:firstLine="709"/>
        <w:jc w:val="both"/>
        <w:rPr>
          <w:sz w:val="28"/>
          <w:szCs w:val="28"/>
        </w:rPr>
      </w:pPr>
      <w:r>
        <w:rPr>
          <w:sz w:val="28"/>
          <w:szCs w:val="28"/>
        </w:rPr>
        <w:t>2</w:t>
      </w:r>
      <w:r w:rsidRPr="00E71D89">
        <w:rPr>
          <w:sz w:val="28"/>
          <w:szCs w:val="28"/>
        </w:rPr>
        <w:t>) основного массива;</w:t>
      </w:r>
    </w:p>
    <w:p w:rsidR="00B006AC" w:rsidRPr="00E71D89" w:rsidRDefault="00B006AC" w:rsidP="00B006AC">
      <w:pPr>
        <w:ind w:firstLine="709"/>
        <w:jc w:val="both"/>
        <w:rPr>
          <w:sz w:val="28"/>
          <w:szCs w:val="28"/>
        </w:rPr>
      </w:pPr>
      <w:r>
        <w:rPr>
          <w:sz w:val="28"/>
          <w:szCs w:val="28"/>
        </w:rPr>
        <w:t>3</w:t>
      </w:r>
      <w:r w:rsidRPr="00E71D89">
        <w:rPr>
          <w:sz w:val="28"/>
          <w:szCs w:val="28"/>
        </w:rPr>
        <w:t>) корреспондентский.</w:t>
      </w:r>
    </w:p>
    <w:p w:rsidR="00B006AC" w:rsidRDefault="00B006AC" w:rsidP="00B006AC">
      <w:pPr>
        <w:jc w:val="both"/>
        <w:rPr>
          <w:sz w:val="28"/>
          <w:szCs w:val="28"/>
        </w:rPr>
      </w:pPr>
      <w:r w:rsidRPr="00E71D89">
        <w:rPr>
          <w:sz w:val="28"/>
          <w:szCs w:val="28"/>
        </w:rPr>
        <w:t>4. К способу регистрации данных статистического наблюдения не относится</w:t>
      </w:r>
      <w:r>
        <w:rPr>
          <w:sz w:val="28"/>
          <w:szCs w:val="28"/>
        </w:rPr>
        <w:t>…</w:t>
      </w:r>
    </w:p>
    <w:p w:rsidR="009C790D" w:rsidRPr="00E71D89" w:rsidRDefault="009C790D" w:rsidP="009C790D">
      <w:pPr>
        <w:ind w:firstLine="709"/>
        <w:jc w:val="both"/>
        <w:rPr>
          <w:sz w:val="28"/>
          <w:szCs w:val="28"/>
        </w:rPr>
      </w:pPr>
      <w:r>
        <w:rPr>
          <w:sz w:val="28"/>
          <w:szCs w:val="28"/>
        </w:rPr>
        <w:t>1</w:t>
      </w:r>
      <w:r w:rsidRPr="00E71D89">
        <w:rPr>
          <w:sz w:val="28"/>
          <w:szCs w:val="28"/>
        </w:rPr>
        <w:t>) анкетный;</w:t>
      </w:r>
    </w:p>
    <w:p w:rsidR="009C790D" w:rsidRPr="00E71D89" w:rsidRDefault="009C790D" w:rsidP="009C790D">
      <w:pPr>
        <w:ind w:firstLine="709"/>
        <w:jc w:val="both"/>
        <w:rPr>
          <w:sz w:val="28"/>
          <w:szCs w:val="28"/>
        </w:rPr>
      </w:pPr>
      <w:r>
        <w:rPr>
          <w:sz w:val="28"/>
          <w:szCs w:val="28"/>
        </w:rPr>
        <w:t>2</w:t>
      </w:r>
      <w:r w:rsidRPr="00E71D89">
        <w:rPr>
          <w:sz w:val="28"/>
          <w:szCs w:val="28"/>
        </w:rPr>
        <w:t>) сплошной;</w:t>
      </w:r>
    </w:p>
    <w:p w:rsidR="009C790D" w:rsidRPr="00E71D89" w:rsidRDefault="009C790D" w:rsidP="009C790D">
      <w:pPr>
        <w:ind w:firstLine="709"/>
        <w:jc w:val="both"/>
        <w:rPr>
          <w:sz w:val="28"/>
          <w:szCs w:val="28"/>
        </w:rPr>
      </w:pPr>
      <w:r>
        <w:rPr>
          <w:sz w:val="28"/>
          <w:szCs w:val="28"/>
        </w:rPr>
        <w:t>3</w:t>
      </w:r>
      <w:r w:rsidRPr="00E71D89">
        <w:rPr>
          <w:sz w:val="28"/>
          <w:szCs w:val="28"/>
        </w:rPr>
        <w:t>) экспедиционный.</w:t>
      </w:r>
    </w:p>
    <w:p w:rsidR="009C790D" w:rsidRPr="00E71D89" w:rsidRDefault="009C790D" w:rsidP="009C790D">
      <w:pPr>
        <w:jc w:val="both"/>
        <w:rPr>
          <w:sz w:val="28"/>
          <w:szCs w:val="28"/>
        </w:rPr>
      </w:pPr>
      <w:r w:rsidRPr="00E71D89">
        <w:rPr>
          <w:sz w:val="28"/>
          <w:szCs w:val="28"/>
        </w:rPr>
        <w:t>5. Под объектом статистического наблюдения понимается</w:t>
      </w:r>
      <w:r>
        <w:rPr>
          <w:sz w:val="28"/>
          <w:szCs w:val="28"/>
        </w:rPr>
        <w:t>…</w:t>
      </w:r>
    </w:p>
    <w:p w:rsidR="009C790D" w:rsidRPr="00E71D89" w:rsidRDefault="009C790D" w:rsidP="009C790D">
      <w:pPr>
        <w:ind w:firstLine="709"/>
        <w:jc w:val="both"/>
        <w:rPr>
          <w:sz w:val="28"/>
          <w:szCs w:val="28"/>
        </w:rPr>
      </w:pPr>
      <w:r>
        <w:rPr>
          <w:sz w:val="28"/>
          <w:szCs w:val="28"/>
        </w:rPr>
        <w:t>1</w:t>
      </w:r>
      <w:r w:rsidRPr="00E71D89">
        <w:rPr>
          <w:sz w:val="28"/>
          <w:szCs w:val="28"/>
        </w:rPr>
        <w:t>) перечень вопросов и признаков, по которым собираются сведения;</w:t>
      </w:r>
    </w:p>
    <w:p w:rsidR="009C790D" w:rsidRPr="00E71D89" w:rsidRDefault="009C790D" w:rsidP="009C790D">
      <w:pPr>
        <w:ind w:firstLine="709"/>
        <w:jc w:val="both"/>
        <w:rPr>
          <w:sz w:val="28"/>
          <w:szCs w:val="28"/>
        </w:rPr>
      </w:pPr>
      <w:r>
        <w:rPr>
          <w:sz w:val="28"/>
          <w:szCs w:val="28"/>
        </w:rPr>
        <w:t>2</w:t>
      </w:r>
      <w:r w:rsidRPr="00E71D89">
        <w:rPr>
          <w:sz w:val="28"/>
          <w:szCs w:val="28"/>
        </w:rPr>
        <w:t>) социально-экономические процессы и явления в обществе;</w:t>
      </w:r>
    </w:p>
    <w:p w:rsidR="009C790D" w:rsidRPr="00E71D89" w:rsidRDefault="009C790D" w:rsidP="009C790D">
      <w:pPr>
        <w:ind w:firstLine="709"/>
        <w:jc w:val="both"/>
        <w:rPr>
          <w:sz w:val="28"/>
          <w:szCs w:val="28"/>
        </w:rPr>
      </w:pPr>
      <w:r>
        <w:rPr>
          <w:sz w:val="28"/>
          <w:szCs w:val="28"/>
        </w:rPr>
        <w:t>3</w:t>
      </w:r>
      <w:r w:rsidRPr="00E71D89">
        <w:rPr>
          <w:sz w:val="28"/>
          <w:szCs w:val="28"/>
        </w:rPr>
        <w:t>) набор анкет, формуляров, бланков, подлежащих заполнению.</w:t>
      </w:r>
    </w:p>
    <w:p w:rsidR="009C790D" w:rsidRPr="00E71D89" w:rsidRDefault="009C790D" w:rsidP="009C790D">
      <w:pPr>
        <w:jc w:val="both"/>
        <w:rPr>
          <w:sz w:val="28"/>
          <w:szCs w:val="28"/>
        </w:rPr>
      </w:pPr>
      <w:r w:rsidRPr="00E71D89">
        <w:rPr>
          <w:sz w:val="28"/>
          <w:szCs w:val="28"/>
        </w:rPr>
        <w:t>6. Ошибки репрезентативности возникают из</w:t>
      </w:r>
      <w:r>
        <w:rPr>
          <w:sz w:val="28"/>
          <w:szCs w:val="28"/>
        </w:rPr>
        <w:t xml:space="preserve"> </w:t>
      </w:r>
      <w:r w:rsidRPr="00E71D89">
        <w:rPr>
          <w:sz w:val="28"/>
          <w:szCs w:val="28"/>
        </w:rPr>
        <w:t>-</w:t>
      </w:r>
      <w:r>
        <w:rPr>
          <w:sz w:val="28"/>
          <w:szCs w:val="28"/>
        </w:rPr>
        <w:t xml:space="preserve"> </w:t>
      </w:r>
      <w:r w:rsidRPr="00E71D89">
        <w:rPr>
          <w:sz w:val="28"/>
          <w:szCs w:val="28"/>
        </w:rPr>
        <w:t>за</w:t>
      </w:r>
      <w:r>
        <w:rPr>
          <w:sz w:val="28"/>
          <w:szCs w:val="28"/>
        </w:rPr>
        <w:t>…</w:t>
      </w:r>
    </w:p>
    <w:p w:rsidR="009C790D" w:rsidRPr="00E71D89" w:rsidRDefault="009C790D" w:rsidP="009C790D">
      <w:pPr>
        <w:ind w:firstLine="709"/>
        <w:jc w:val="both"/>
        <w:rPr>
          <w:sz w:val="28"/>
          <w:szCs w:val="28"/>
        </w:rPr>
      </w:pPr>
      <w:r>
        <w:rPr>
          <w:sz w:val="28"/>
          <w:szCs w:val="28"/>
        </w:rPr>
        <w:t>1</w:t>
      </w:r>
      <w:r w:rsidRPr="00E71D89">
        <w:rPr>
          <w:sz w:val="28"/>
          <w:szCs w:val="28"/>
        </w:rPr>
        <w:t>) неправильно выбранного времени наблюдения;</w:t>
      </w:r>
    </w:p>
    <w:p w:rsidR="009C790D" w:rsidRPr="00E71D89" w:rsidRDefault="009C790D" w:rsidP="009C790D">
      <w:pPr>
        <w:ind w:firstLine="709"/>
        <w:jc w:val="both"/>
        <w:rPr>
          <w:sz w:val="28"/>
          <w:szCs w:val="28"/>
        </w:rPr>
      </w:pPr>
      <w:r>
        <w:rPr>
          <w:sz w:val="28"/>
          <w:szCs w:val="28"/>
        </w:rPr>
        <w:t>2</w:t>
      </w:r>
      <w:r w:rsidRPr="00E71D89">
        <w:rPr>
          <w:sz w:val="28"/>
          <w:szCs w:val="28"/>
        </w:rPr>
        <w:t>) неправильной регистрации данных;</w:t>
      </w:r>
    </w:p>
    <w:p w:rsidR="009C790D" w:rsidRDefault="009C790D" w:rsidP="009C790D">
      <w:pPr>
        <w:ind w:firstLine="709"/>
        <w:jc w:val="both"/>
        <w:rPr>
          <w:sz w:val="28"/>
          <w:szCs w:val="28"/>
        </w:rPr>
      </w:pPr>
      <w:r>
        <w:rPr>
          <w:sz w:val="28"/>
          <w:szCs w:val="28"/>
        </w:rPr>
        <w:t>3</w:t>
      </w:r>
      <w:r w:rsidRPr="00E71D89">
        <w:rPr>
          <w:sz w:val="28"/>
          <w:szCs w:val="28"/>
        </w:rPr>
        <w:t>) неправильно организованной выборки</w:t>
      </w:r>
      <w:r>
        <w:rPr>
          <w:sz w:val="28"/>
          <w:szCs w:val="28"/>
        </w:rPr>
        <w:t xml:space="preserve">. </w:t>
      </w:r>
    </w:p>
    <w:p w:rsidR="009C790D" w:rsidRDefault="009C790D" w:rsidP="009C790D">
      <w:pPr>
        <w:ind w:firstLine="709"/>
        <w:jc w:val="both"/>
        <w:rPr>
          <w:i/>
          <w:sz w:val="28"/>
          <w:szCs w:val="28"/>
        </w:rPr>
      </w:pPr>
    </w:p>
    <w:p w:rsidR="009C790D" w:rsidRPr="00E71D89" w:rsidRDefault="009C790D" w:rsidP="009C790D">
      <w:pPr>
        <w:ind w:firstLine="709"/>
        <w:jc w:val="both"/>
        <w:rPr>
          <w:i/>
          <w:sz w:val="28"/>
          <w:szCs w:val="28"/>
        </w:rPr>
      </w:pPr>
      <w:r w:rsidRPr="00E71D89">
        <w:rPr>
          <w:sz w:val="28"/>
          <w:szCs w:val="28"/>
        </w:rPr>
        <w:t>Задание 2</w:t>
      </w:r>
      <w:r>
        <w:rPr>
          <w:i/>
          <w:sz w:val="28"/>
          <w:szCs w:val="28"/>
        </w:rPr>
        <w:t xml:space="preserve">. </w:t>
      </w:r>
      <w:r w:rsidRPr="00E71D89">
        <w:rPr>
          <w:i/>
          <w:sz w:val="28"/>
          <w:szCs w:val="28"/>
        </w:rPr>
        <w:t>Установить соответствие</w:t>
      </w:r>
    </w:p>
    <w:p w:rsidR="009C790D" w:rsidRPr="00E71D89" w:rsidRDefault="009C790D" w:rsidP="009C790D">
      <w:pPr>
        <w:ind w:firstLine="709"/>
        <w:jc w:val="both"/>
        <w:rPr>
          <w:i/>
          <w:sz w:val="28"/>
          <w:szCs w:val="28"/>
        </w:rPr>
      </w:pPr>
    </w:p>
    <w:p w:rsidR="009C790D" w:rsidRPr="00E71D89" w:rsidRDefault="009C790D" w:rsidP="009C790D">
      <w:pPr>
        <w:jc w:val="both"/>
        <w:rPr>
          <w:sz w:val="28"/>
          <w:szCs w:val="28"/>
        </w:rPr>
      </w:pPr>
      <w:r>
        <w:rPr>
          <w:sz w:val="28"/>
          <w:szCs w:val="28"/>
        </w:rPr>
        <w:t>7</w:t>
      </w:r>
      <w:r w:rsidRPr="00E71D89">
        <w:rPr>
          <w:sz w:val="28"/>
          <w:szCs w:val="28"/>
        </w:rPr>
        <w:t xml:space="preserve">. Варьирующие признаки                         </w:t>
      </w:r>
      <w:r>
        <w:rPr>
          <w:sz w:val="28"/>
          <w:szCs w:val="28"/>
        </w:rPr>
        <w:t xml:space="preserve">   </w:t>
      </w:r>
      <w:r w:rsidRPr="00E71D89">
        <w:rPr>
          <w:sz w:val="28"/>
          <w:szCs w:val="28"/>
        </w:rPr>
        <w:t>дискретные и непрерывные;</w:t>
      </w:r>
    </w:p>
    <w:p w:rsidR="009C790D" w:rsidRPr="00E71D89" w:rsidRDefault="009C790D" w:rsidP="009C790D">
      <w:pPr>
        <w:jc w:val="both"/>
        <w:rPr>
          <w:sz w:val="28"/>
          <w:szCs w:val="28"/>
        </w:rPr>
      </w:pPr>
      <w:r>
        <w:rPr>
          <w:sz w:val="28"/>
          <w:szCs w:val="28"/>
        </w:rPr>
        <w:t>8</w:t>
      </w:r>
      <w:r w:rsidRPr="00E71D89">
        <w:rPr>
          <w:sz w:val="28"/>
          <w:szCs w:val="28"/>
        </w:rPr>
        <w:t xml:space="preserve">. Признаки по степени значимости         </w:t>
      </w:r>
      <w:r>
        <w:rPr>
          <w:sz w:val="28"/>
          <w:szCs w:val="28"/>
        </w:rPr>
        <w:t xml:space="preserve">   </w:t>
      </w:r>
      <w:r w:rsidRPr="00E71D89">
        <w:rPr>
          <w:sz w:val="28"/>
          <w:szCs w:val="28"/>
        </w:rPr>
        <w:t>факторные и результативные;</w:t>
      </w:r>
    </w:p>
    <w:p w:rsidR="009C790D" w:rsidRPr="00E71D89" w:rsidRDefault="009C790D" w:rsidP="009C790D">
      <w:pPr>
        <w:jc w:val="both"/>
        <w:rPr>
          <w:sz w:val="28"/>
          <w:szCs w:val="28"/>
        </w:rPr>
      </w:pPr>
      <w:r>
        <w:rPr>
          <w:sz w:val="28"/>
          <w:szCs w:val="28"/>
        </w:rPr>
        <w:t>9</w:t>
      </w:r>
      <w:r w:rsidRPr="00E71D89">
        <w:rPr>
          <w:sz w:val="28"/>
          <w:szCs w:val="28"/>
        </w:rPr>
        <w:t xml:space="preserve">. Признаки по взаимозависимости         </w:t>
      </w:r>
      <w:r>
        <w:rPr>
          <w:sz w:val="28"/>
          <w:szCs w:val="28"/>
        </w:rPr>
        <w:t xml:space="preserve">    </w:t>
      </w:r>
      <w:r w:rsidRPr="00E71D89">
        <w:rPr>
          <w:sz w:val="28"/>
          <w:szCs w:val="28"/>
        </w:rPr>
        <w:t>количественные и качественные;</w:t>
      </w:r>
    </w:p>
    <w:p w:rsidR="009C790D" w:rsidRPr="00E71D89" w:rsidRDefault="009C790D" w:rsidP="009C790D">
      <w:pPr>
        <w:jc w:val="both"/>
        <w:rPr>
          <w:sz w:val="28"/>
          <w:szCs w:val="28"/>
        </w:rPr>
      </w:pPr>
      <w:r>
        <w:rPr>
          <w:sz w:val="28"/>
          <w:szCs w:val="28"/>
        </w:rPr>
        <w:t>10</w:t>
      </w:r>
      <w:r w:rsidRPr="00E71D89">
        <w:rPr>
          <w:sz w:val="28"/>
          <w:szCs w:val="28"/>
        </w:rPr>
        <w:t xml:space="preserve">. Количественные признаки </w:t>
      </w:r>
      <w:r>
        <w:rPr>
          <w:sz w:val="28"/>
          <w:szCs w:val="28"/>
        </w:rPr>
        <w:t xml:space="preserve">                    </w:t>
      </w:r>
      <w:r w:rsidRPr="00E71D89">
        <w:rPr>
          <w:sz w:val="28"/>
          <w:szCs w:val="28"/>
        </w:rPr>
        <w:t>существенные и  несущественные.</w:t>
      </w:r>
    </w:p>
    <w:p w:rsidR="00413208" w:rsidRDefault="00413208" w:rsidP="000A4091">
      <w:pPr>
        <w:jc w:val="both"/>
        <w:rPr>
          <w:b/>
          <w:sz w:val="28"/>
          <w:szCs w:val="28"/>
        </w:rPr>
      </w:pPr>
    </w:p>
    <w:p w:rsidR="009C790D" w:rsidRPr="00E71D89" w:rsidRDefault="009C790D" w:rsidP="009C790D">
      <w:pPr>
        <w:ind w:firstLine="709"/>
        <w:jc w:val="both"/>
        <w:rPr>
          <w:b/>
          <w:sz w:val="28"/>
          <w:szCs w:val="28"/>
        </w:rPr>
      </w:pPr>
      <w:r w:rsidRPr="00E71D89">
        <w:rPr>
          <w:b/>
          <w:sz w:val="28"/>
          <w:szCs w:val="28"/>
        </w:rPr>
        <w:t xml:space="preserve">Задания на  «хорошо» </w:t>
      </w:r>
    </w:p>
    <w:p w:rsidR="009C790D" w:rsidRPr="00E71D89" w:rsidRDefault="009C790D" w:rsidP="009C790D">
      <w:pPr>
        <w:ind w:firstLine="709"/>
        <w:jc w:val="both"/>
        <w:rPr>
          <w:sz w:val="28"/>
          <w:szCs w:val="28"/>
        </w:rPr>
      </w:pPr>
    </w:p>
    <w:p w:rsidR="009C790D" w:rsidRPr="00E71D89" w:rsidRDefault="009C790D" w:rsidP="00EF10FE">
      <w:pPr>
        <w:ind w:firstLine="709"/>
        <w:jc w:val="both"/>
        <w:rPr>
          <w:sz w:val="28"/>
          <w:szCs w:val="28"/>
        </w:rPr>
      </w:pPr>
      <w:r w:rsidRPr="00E71D89">
        <w:rPr>
          <w:sz w:val="28"/>
          <w:szCs w:val="28"/>
        </w:rPr>
        <w:lastRenderedPageBreak/>
        <w:t>Используя способ логического контроля, установите наличие ошибок у записи ответов переписного листа переписи населения и внесите исправления:</w:t>
      </w:r>
    </w:p>
    <w:p w:rsidR="009C790D" w:rsidRPr="00E71D89" w:rsidRDefault="009C790D" w:rsidP="009C790D">
      <w:pPr>
        <w:jc w:val="both"/>
        <w:rPr>
          <w:sz w:val="28"/>
          <w:szCs w:val="28"/>
        </w:rPr>
      </w:pPr>
      <w:r w:rsidRPr="00E71D89">
        <w:rPr>
          <w:sz w:val="28"/>
          <w:szCs w:val="28"/>
        </w:rPr>
        <w:t xml:space="preserve">       </w:t>
      </w:r>
      <w:r w:rsidRPr="00E71D89">
        <w:rPr>
          <w:sz w:val="28"/>
          <w:szCs w:val="28"/>
        </w:rPr>
        <w:tab/>
        <w:t xml:space="preserve">1) Фамилия, имя, отчество            </w:t>
      </w:r>
      <w:r>
        <w:rPr>
          <w:sz w:val="28"/>
          <w:szCs w:val="28"/>
        </w:rPr>
        <w:t xml:space="preserve">                           </w:t>
      </w:r>
      <w:r w:rsidRPr="00E71D89">
        <w:rPr>
          <w:sz w:val="28"/>
          <w:szCs w:val="28"/>
        </w:rPr>
        <w:t>- Свиридова Л. С.</w:t>
      </w:r>
    </w:p>
    <w:p w:rsidR="009C790D" w:rsidRPr="00E71D89" w:rsidRDefault="009C790D" w:rsidP="009C790D">
      <w:pPr>
        <w:ind w:firstLine="709"/>
        <w:jc w:val="both"/>
        <w:rPr>
          <w:sz w:val="28"/>
          <w:szCs w:val="28"/>
        </w:rPr>
      </w:pPr>
      <w:r w:rsidRPr="00E71D89">
        <w:rPr>
          <w:sz w:val="28"/>
          <w:szCs w:val="28"/>
        </w:rPr>
        <w:t xml:space="preserve">Пол                                                </w:t>
      </w:r>
      <w:r>
        <w:rPr>
          <w:sz w:val="28"/>
          <w:szCs w:val="28"/>
        </w:rPr>
        <w:t xml:space="preserve">                            </w:t>
      </w:r>
      <w:r w:rsidRPr="00E71D89">
        <w:rPr>
          <w:sz w:val="28"/>
          <w:szCs w:val="28"/>
        </w:rPr>
        <w:t xml:space="preserve"> - мужской</w:t>
      </w:r>
    </w:p>
    <w:p w:rsidR="009C790D" w:rsidRPr="00E71D89" w:rsidRDefault="009C790D" w:rsidP="009C790D">
      <w:pPr>
        <w:ind w:firstLine="709"/>
        <w:jc w:val="both"/>
        <w:rPr>
          <w:sz w:val="28"/>
          <w:szCs w:val="28"/>
        </w:rPr>
      </w:pPr>
      <w:r w:rsidRPr="00E71D89">
        <w:rPr>
          <w:sz w:val="28"/>
          <w:szCs w:val="28"/>
        </w:rPr>
        <w:t xml:space="preserve">Возраст                                          </w:t>
      </w:r>
      <w:r>
        <w:rPr>
          <w:sz w:val="28"/>
          <w:szCs w:val="28"/>
        </w:rPr>
        <w:t xml:space="preserve">                            </w:t>
      </w:r>
      <w:r w:rsidRPr="00E71D89">
        <w:rPr>
          <w:sz w:val="28"/>
          <w:szCs w:val="28"/>
        </w:rPr>
        <w:t xml:space="preserve"> - 25 лет</w:t>
      </w:r>
    </w:p>
    <w:p w:rsidR="009C790D" w:rsidRPr="00E71D89" w:rsidRDefault="009C790D" w:rsidP="009C790D">
      <w:pPr>
        <w:ind w:firstLine="709"/>
        <w:jc w:val="both"/>
        <w:rPr>
          <w:sz w:val="28"/>
          <w:szCs w:val="28"/>
        </w:rPr>
      </w:pPr>
      <w:r w:rsidRPr="00E71D89">
        <w:rPr>
          <w:sz w:val="28"/>
          <w:szCs w:val="28"/>
        </w:rPr>
        <w:t xml:space="preserve">Пребывание в браке                    </w:t>
      </w:r>
      <w:r>
        <w:rPr>
          <w:sz w:val="28"/>
          <w:szCs w:val="28"/>
        </w:rPr>
        <w:t xml:space="preserve">                             </w:t>
      </w:r>
      <w:r w:rsidRPr="00E71D89">
        <w:rPr>
          <w:sz w:val="28"/>
          <w:szCs w:val="28"/>
        </w:rPr>
        <w:t xml:space="preserve"> - находится в браке</w:t>
      </w:r>
    </w:p>
    <w:p w:rsidR="009C790D" w:rsidRPr="00E71D89" w:rsidRDefault="009C790D" w:rsidP="009C790D">
      <w:pPr>
        <w:ind w:firstLine="709"/>
        <w:jc w:val="both"/>
        <w:rPr>
          <w:sz w:val="28"/>
          <w:szCs w:val="28"/>
        </w:rPr>
      </w:pPr>
      <w:r w:rsidRPr="00E71D89">
        <w:rPr>
          <w:sz w:val="28"/>
          <w:szCs w:val="28"/>
        </w:rPr>
        <w:t xml:space="preserve">Национальность                           </w:t>
      </w:r>
      <w:r>
        <w:rPr>
          <w:sz w:val="28"/>
          <w:szCs w:val="28"/>
        </w:rPr>
        <w:t xml:space="preserve">                             </w:t>
      </w:r>
      <w:r w:rsidRPr="00E71D89">
        <w:rPr>
          <w:sz w:val="28"/>
          <w:szCs w:val="28"/>
        </w:rPr>
        <w:t>- украинка</w:t>
      </w:r>
    </w:p>
    <w:p w:rsidR="009C790D" w:rsidRPr="00E71D89" w:rsidRDefault="009C790D" w:rsidP="009C790D">
      <w:pPr>
        <w:ind w:firstLine="709"/>
        <w:jc w:val="both"/>
        <w:rPr>
          <w:sz w:val="28"/>
          <w:szCs w:val="28"/>
        </w:rPr>
      </w:pPr>
      <w:r w:rsidRPr="00E71D89">
        <w:rPr>
          <w:sz w:val="28"/>
          <w:szCs w:val="28"/>
        </w:rPr>
        <w:t xml:space="preserve">Образование                                </w:t>
      </w:r>
      <w:r>
        <w:rPr>
          <w:sz w:val="28"/>
          <w:szCs w:val="28"/>
        </w:rPr>
        <w:t xml:space="preserve">                             </w:t>
      </w:r>
      <w:r w:rsidRPr="00E71D89">
        <w:rPr>
          <w:sz w:val="28"/>
          <w:szCs w:val="28"/>
        </w:rPr>
        <w:t xml:space="preserve"> - высшее</w:t>
      </w:r>
    </w:p>
    <w:p w:rsidR="009C790D" w:rsidRPr="00E71D89" w:rsidRDefault="009C790D" w:rsidP="009C790D">
      <w:pPr>
        <w:ind w:firstLine="708"/>
        <w:jc w:val="both"/>
        <w:rPr>
          <w:sz w:val="28"/>
          <w:szCs w:val="28"/>
        </w:rPr>
      </w:pPr>
      <w:r w:rsidRPr="00E71D89">
        <w:rPr>
          <w:sz w:val="28"/>
          <w:szCs w:val="28"/>
        </w:rPr>
        <w:t>Источники средств существ</w:t>
      </w:r>
      <w:r>
        <w:rPr>
          <w:sz w:val="28"/>
          <w:szCs w:val="28"/>
        </w:rPr>
        <w:t xml:space="preserve">ования                       </w:t>
      </w:r>
      <w:r w:rsidRPr="00E71D89">
        <w:rPr>
          <w:sz w:val="28"/>
          <w:szCs w:val="28"/>
        </w:rPr>
        <w:t xml:space="preserve"> - стипендия    </w:t>
      </w:r>
    </w:p>
    <w:p w:rsidR="009C790D" w:rsidRPr="00E71D89" w:rsidRDefault="009C790D" w:rsidP="009C790D">
      <w:pPr>
        <w:jc w:val="both"/>
        <w:rPr>
          <w:sz w:val="28"/>
          <w:szCs w:val="28"/>
        </w:rPr>
      </w:pPr>
      <w:r w:rsidRPr="00E71D89">
        <w:rPr>
          <w:sz w:val="28"/>
          <w:szCs w:val="28"/>
        </w:rPr>
        <w:t xml:space="preserve">       </w:t>
      </w:r>
    </w:p>
    <w:p w:rsidR="009C790D" w:rsidRPr="00E71D89" w:rsidRDefault="009C790D" w:rsidP="009C790D">
      <w:pPr>
        <w:ind w:firstLine="708"/>
        <w:jc w:val="both"/>
        <w:rPr>
          <w:sz w:val="28"/>
          <w:szCs w:val="28"/>
        </w:rPr>
      </w:pPr>
      <w:r w:rsidRPr="00E71D89">
        <w:rPr>
          <w:sz w:val="28"/>
          <w:szCs w:val="28"/>
        </w:rPr>
        <w:t xml:space="preserve">2) Фамилия, имя, отчество           </w:t>
      </w:r>
      <w:r>
        <w:rPr>
          <w:sz w:val="28"/>
          <w:szCs w:val="28"/>
        </w:rPr>
        <w:t xml:space="preserve">                            </w:t>
      </w:r>
      <w:r w:rsidRPr="00E71D89">
        <w:rPr>
          <w:sz w:val="28"/>
          <w:szCs w:val="28"/>
        </w:rPr>
        <w:t>- Павлов М. С.</w:t>
      </w:r>
    </w:p>
    <w:p w:rsidR="009C790D" w:rsidRPr="00E71D89" w:rsidRDefault="009C790D" w:rsidP="009C790D">
      <w:pPr>
        <w:ind w:firstLine="709"/>
        <w:jc w:val="both"/>
        <w:rPr>
          <w:sz w:val="28"/>
          <w:szCs w:val="28"/>
        </w:rPr>
      </w:pPr>
      <w:r w:rsidRPr="00E71D89">
        <w:rPr>
          <w:sz w:val="28"/>
          <w:szCs w:val="28"/>
        </w:rPr>
        <w:t xml:space="preserve">Пол                                                </w:t>
      </w:r>
      <w:r>
        <w:rPr>
          <w:sz w:val="28"/>
          <w:szCs w:val="28"/>
        </w:rPr>
        <w:t xml:space="preserve">                             </w:t>
      </w:r>
      <w:r w:rsidRPr="00E71D89">
        <w:rPr>
          <w:sz w:val="28"/>
          <w:szCs w:val="28"/>
        </w:rPr>
        <w:t xml:space="preserve"> - мужской</w:t>
      </w:r>
    </w:p>
    <w:p w:rsidR="009C790D" w:rsidRPr="00E71D89" w:rsidRDefault="009C790D" w:rsidP="009C790D">
      <w:pPr>
        <w:ind w:firstLine="709"/>
        <w:jc w:val="both"/>
        <w:rPr>
          <w:sz w:val="28"/>
          <w:szCs w:val="28"/>
        </w:rPr>
      </w:pPr>
      <w:r w:rsidRPr="00E71D89">
        <w:rPr>
          <w:sz w:val="28"/>
          <w:szCs w:val="28"/>
        </w:rPr>
        <w:t xml:space="preserve">Возраст                                         </w:t>
      </w:r>
      <w:r>
        <w:rPr>
          <w:sz w:val="28"/>
          <w:szCs w:val="28"/>
        </w:rPr>
        <w:t xml:space="preserve">                             </w:t>
      </w:r>
      <w:r w:rsidRPr="00E71D89">
        <w:rPr>
          <w:sz w:val="28"/>
          <w:szCs w:val="28"/>
        </w:rPr>
        <w:t xml:space="preserve"> - 46 лет</w:t>
      </w:r>
    </w:p>
    <w:p w:rsidR="009C790D" w:rsidRPr="00E71D89" w:rsidRDefault="009C790D" w:rsidP="009C790D">
      <w:pPr>
        <w:ind w:firstLine="709"/>
        <w:jc w:val="both"/>
        <w:rPr>
          <w:sz w:val="28"/>
          <w:szCs w:val="28"/>
        </w:rPr>
      </w:pPr>
      <w:r w:rsidRPr="00E71D89">
        <w:rPr>
          <w:sz w:val="28"/>
          <w:szCs w:val="28"/>
        </w:rPr>
        <w:t xml:space="preserve">Пребывание в браке                    </w:t>
      </w:r>
      <w:r>
        <w:rPr>
          <w:sz w:val="28"/>
          <w:szCs w:val="28"/>
        </w:rPr>
        <w:t xml:space="preserve">                             </w:t>
      </w:r>
      <w:r w:rsidRPr="00E71D89">
        <w:rPr>
          <w:sz w:val="28"/>
          <w:szCs w:val="28"/>
        </w:rPr>
        <w:t xml:space="preserve"> - нет</w:t>
      </w:r>
    </w:p>
    <w:p w:rsidR="009C790D" w:rsidRPr="00E71D89" w:rsidRDefault="009C790D" w:rsidP="009C790D">
      <w:pPr>
        <w:ind w:firstLine="709"/>
        <w:jc w:val="both"/>
        <w:rPr>
          <w:sz w:val="28"/>
          <w:szCs w:val="28"/>
        </w:rPr>
      </w:pPr>
      <w:r w:rsidRPr="00E71D89">
        <w:rPr>
          <w:sz w:val="28"/>
          <w:szCs w:val="28"/>
        </w:rPr>
        <w:t xml:space="preserve">Национальность                           </w:t>
      </w:r>
      <w:r>
        <w:rPr>
          <w:sz w:val="28"/>
          <w:szCs w:val="28"/>
        </w:rPr>
        <w:t xml:space="preserve">                            </w:t>
      </w:r>
      <w:r w:rsidRPr="00E71D89">
        <w:rPr>
          <w:sz w:val="28"/>
          <w:szCs w:val="28"/>
        </w:rPr>
        <w:t xml:space="preserve"> - русский</w:t>
      </w:r>
    </w:p>
    <w:p w:rsidR="009C790D" w:rsidRPr="00E71D89" w:rsidRDefault="009C790D" w:rsidP="009C790D">
      <w:pPr>
        <w:ind w:firstLine="709"/>
        <w:jc w:val="both"/>
        <w:rPr>
          <w:sz w:val="28"/>
          <w:szCs w:val="28"/>
        </w:rPr>
      </w:pPr>
      <w:r w:rsidRPr="00E71D89">
        <w:rPr>
          <w:sz w:val="28"/>
          <w:szCs w:val="28"/>
        </w:rPr>
        <w:t xml:space="preserve">Родной язык                                 </w:t>
      </w:r>
      <w:r>
        <w:rPr>
          <w:sz w:val="28"/>
          <w:szCs w:val="28"/>
        </w:rPr>
        <w:t xml:space="preserve">                            </w:t>
      </w:r>
      <w:r w:rsidRPr="00E71D89">
        <w:rPr>
          <w:sz w:val="28"/>
          <w:szCs w:val="28"/>
        </w:rPr>
        <w:t xml:space="preserve"> - русский</w:t>
      </w:r>
    </w:p>
    <w:p w:rsidR="009C790D" w:rsidRPr="00E71D89" w:rsidRDefault="009C790D" w:rsidP="009C790D">
      <w:pPr>
        <w:ind w:firstLine="709"/>
        <w:jc w:val="both"/>
        <w:rPr>
          <w:sz w:val="28"/>
          <w:szCs w:val="28"/>
        </w:rPr>
      </w:pPr>
      <w:r w:rsidRPr="00E71D89">
        <w:rPr>
          <w:sz w:val="28"/>
          <w:szCs w:val="28"/>
        </w:rPr>
        <w:t xml:space="preserve">Образование                                </w:t>
      </w:r>
      <w:r>
        <w:rPr>
          <w:sz w:val="28"/>
          <w:szCs w:val="28"/>
        </w:rPr>
        <w:t xml:space="preserve">                             </w:t>
      </w:r>
      <w:r w:rsidRPr="00E71D89">
        <w:rPr>
          <w:sz w:val="28"/>
          <w:szCs w:val="28"/>
        </w:rPr>
        <w:t xml:space="preserve"> - высшее</w:t>
      </w:r>
    </w:p>
    <w:p w:rsidR="009C790D" w:rsidRPr="00E71D89" w:rsidRDefault="009C790D" w:rsidP="009C790D">
      <w:pPr>
        <w:ind w:firstLine="709"/>
        <w:jc w:val="both"/>
        <w:rPr>
          <w:sz w:val="28"/>
          <w:szCs w:val="28"/>
        </w:rPr>
      </w:pPr>
      <w:r w:rsidRPr="00E71D89">
        <w:rPr>
          <w:sz w:val="28"/>
          <w:szCs w:val="28"/>
        </w:rPr>
        <w:t xml:space="preserve">Источники средств существования           </w:t>
      </w:r>
      <w:r>
        <w:rPr>
          <w:sz w:val="28"/>
          <w:szCs w:val="28"/>
        </w:rPr>
        <w:t xml:space="preserve">  </w:t>
      </w:r>
      <w:r w:rsidRPr="00E71D89">
        <w:rPr>
          <w:sz w:val="28"/>
          <w:szCs w:val="28"/>
        </w:rPr>
        <w:t xml:space="preserve">           - работа в учреждении</w:t>
      </w:r>
    </w:p>
    <w:p w:rsidR="009C790D" w:rsidRPr="00E71D89" w:rsidRDefault="009C790D" w:rsidP="009C790D">
      <w:pPr>
        <w:ind w:firstLine="709"/>
        <w:jc w:val="both"/>
        <w:rPr>
          <w:sz w:val="28"/>
          <w:szCs w:val="28"/>
        </w:rPr>
      </w:pPr>
      <w:r w:rsidRPr="00E71D89">
        <w:rPr>
          <w:sz w:val="28"/>
          <w:szCs w:val="28"/>
        </w:rPr>
        <w:t xml:space="preserve">Место работы                               </w:t>
      </w:r>
      <w:r>
        <w:rPr>
          <w:sz w:val="28"/>
          <w:szCs w:val="28"/>
        </w:rPr>
        <w:t xml:space="preserve">                            </w:t>
      </w:r>
      <w:r w:rsidRPr="00E71D89">
        <w:rPr>
          <w:sz w:val="28"/>
          <w:szCs w:val="28"/>
        </w:rPr>
        <w:t xml:space="preserve">- больница   </w:t>
      </w:r>
    </w:p>
    <w:p w:rsidR="009C790D" w:rsidRPr="00E71D89" w:rsidRDefault="009C790D" w:rsidP="009C790D">
      <w:pPr>
        <w:ind w:firstLine="709"/>
        <w:jc w:val="both"/>
        <w:rPr>
          <w:sz w:val="28"/>
          <w:szCs w:val="28"/>
        </w:rPr>
      </w:pPr>
      <w:r w:rsidRPr="00E71D89">
        <w:rPr>
          <w:sz w:val="28"/>
          <w:szCs w:val="28"/>
        </w:rPr>
        <w:t xml:space="preserve">Общественная группа                </w:t>
      </w:r>
      <w:r>
        <w:rPr>
          <w:sz w:val="28"/>
          <w:szCs w:val="28"/>
        </w:rPr>
        <w:t xml:space="preserve">                              </w:t>
      </w:r>
      <w:r w:rsidRPr="00E71D89">
        <w:rPr>
          <w:sz w:val="28"/>
          <w:szCs w:val="28"/>
        </w:rPr>
        <w:t>- рабочий</w:t>
      </w:r>
    </w:p>
    <w:p w:rsidR="009C790D" w:rsidRPr="00E71D89" w:rsidRDefault="009C790D" w:rsidP="009C790D">
      <w:pPr>
        <w:jc w:val="both"/>
        <w:rPr>
          <w:sz w:val="28"/>
          <w:szCs w:val="28"/>
        </w:rPr>
      </w:pPr>
      <w:r w:rsidRPr="00E71D89">
        <w:rPr>
          <w:sz w:val="28"/>
          <w:szCs w:val="28"/>
        </w:rPr>
        <w:t xml:space="preserve">      </w:t>
      </w:r>
    </w:p>
    <w:p w:rsidR="009C790D" w:rsidRPr="00E71D89" w:rsidRDefault="009C790D" w:rsidP="009C790D">
      <w:pPr>
        <w:ind w:firstLine="708"/>
        <w:jc w:val="both"/>
        <w:rPr>
          <w:sz w:val="28"/>
          <w:szCs w:val="28"/>
        </w:rPr>
      </w:pPr>
      <w:r w:rsidRPr="00E71D89">
        <w:rPr>
          <w:sz w:val="28"/>
          <w:szCs w:val="28"/>
        </w:rPr>
        <w:t xml:space="preserve">3) Фамилия, имя, отчество                  </w:t>
      </w:r>
      <w:r>
        <w:rPr>
          <w:sz w:val="28"/>
          <w:szCs w:val="28"/>
        </w:rPr>
        <w:t xml:space="preserve">                     </w:t>
      </w:r>
      <w:r w:rsidRPr="00E71D89">
        <w:rPr>
          <w:sz w:val="28"/>
          <w:szCs w:val="28"/>
        </w:rPr>
        <w:t>- Антонова В. П.</w:t>
      </w:r>
    </w:p>
    <w:p w:rsidR="009C790D" w:rsidRPr="00E71D89" w:rsidRDefault="009C790D" w:rsidP="009C790D">
      <w:pPr>
        <w:ind w:firstLine="709"/>
        <w:jc w:val="both"/>
        <w:rPr>
          <w:sz w:val="28"/>
          <w:szCs w:val="28"/>
        </w:rPr>
      </w:pPr>
      <w:r w:rsidRPr="00E71D89">
        <w:rPr>
          <w:sz w:val="28"/>
          <w:szCs w:val="28"/>
        </w:rPr>
        <w:t xml:space="preserve">Пол                                                </w:t>
      </w:r>
      <w:r>
        <w:rPr>
          <w:sz w:val="28"/>
          <w:szCs w:val="28"/>
        </w:rPr>
        <w:t xml:space="preserve">                            </w:t>
      </w:r>
      <w:r w:rsidRPr="00E71D89">
        <w:rPr>
          <w:sz w:val="28"/>
          <w:szCs w:val="28"/>
        </w:rPr>
        <w:t xml:space="preserve"> </w:t>
      </w:r>
      <w:r>
        <w:rPr>
          <w:sz w:val="28"/>
          <w:szCs w:val="28"/>
        </w:rPr>
        <w:t xml:space="preserve"> </w:t>
      </w:r>
      <w:r w:rsidRPr="00E71D89">
        <w:rPr>
          <w:sz w:val="28"/>
          <w:szCs w:val="28"/>
        </w:rPr>
        <w:t>- мужской</w:t>
      </w:r>
    </w:p>
    <w:p w:rsidR="009C790D" w:rsidRPr="00E71D89" w:rsidRDefault="009C790D" w:rsidP="009C790D">
      <w:pPr>
        <w:ind w:firstLine="709"/>
        <w:jc w:val="both"/>
        <w:rPr>
          <w:sz w:val="28"/>
          <w:szCs w:val="28"/>
        </w:rPr>
      </w:pPr>
      <w:r w:rsidRPr="00E71D89">
        <w:rPr>
          <w:sz w:val="28"/>
          <w:szCs w:val="28"/>
        </w:rPr>
        <w:t xml:space="preserve">Возраст                                        </w:t>
      </w:r>
      <w:r>
        <w:rPr>
          <w:sz w:val="28"/>
          <w:szCs w:val="28"/>
        </w:rPr>
        <w:t xml:space="preserve">                            </w:t>
      </w:r>
      <w:r w:rsidRPr="00E71D89">
        <w:rPr>
          <w:sz w:val="28"/>
          <w:szCs w:val="28"/>
        </w:rPr>
        <w:t xml:space="preserve"> </w:t>
      </w:r>
      <w:r>
        <w:rPr>
          <w:sz w:val="28"/>
          <w:szCs w:val="28"/>
        </w:rPr>
        <w:t xml:space="preserve"> </w:t>
      </w:r>
      <w:r w:rsidRPr="00E71D89">
        <w:rPr>
          <w:sz w:val="28"/>
          <w:szCs w:val="28"/>
        </w:rPr>
        <w:t xml:space="preserve"> - 15 лет</w:t>
      </w:r>
    </w:p>
    <w:p w:rsidR="009C790D" w:rsidRPr="00E71D89" w:rsidRDefault="009C790D" w:rsidP="009C790D">
      <w:pPr>
        <w:ind w:firstLine="709"/>
        <w:jc w:val="both"/>
        <w:rPr>
          <w:sz w:val="28"/>
          <w:szCs w:val="28"/>
        </w:rPr>
      </w:pPr>
      <w:r w:rsidRPr="00E71D89">
        <w:rPr>
          <w:sz w:val="28"/>
          <w:szCs w:val="28"/>
        </w:rPr>
        <w:t xml:space="preserve">Пребывание в браке                    </w:t>
      </w:r>
      <w:r>
        <w:rPr>
          <w:sz w:val="28"/>
          <w:szCs w:val="28"/>
        </w:rPr>
        <w:t xml:space="preserve">                              </w:t>
      </w:r>
      <w:r w:rsidRPr="00E71D89">
        <w:rPr>
          <w:sz w:val="28"/>
          <w:szCs w:val="28"/>
        </w:rPr>
        <w:t xml:space="preserve"> - да</w:t>
      </w:r>
    </w:p>
    <w:p w:rsidR="009C790D" w:rsidRPr="00E71D89" w:rsidRDefault="009C790D" w:rsidP="009C790D">
      <w:pPr>
        <w:ind w:firstLine="709"/>
        <w:jc w:val="both"/>
        <w:rPr>
          <w:sz w:val="28"/>
          <w:szCs w:val="28"/>
        </w:rPr>
      </w:pPr>
      <w:r w:rsidRPr="00E71D89">
        <w:rPr>
          <w:sz w:val="28"/>
          <w:szCs w:val="28"/>
        </w:rPr>
        <w:t xml:space="preserve">Национальность                          </w:t>
      </w:r>
      <w:r>
        <w:rPr>
          <w:sz w:val="28"/>
          <w:szCs w:val="28"/>
        </w:rPr>
        <w:t xml:space="preserve">                              </w:t>
      </w:r>
      <w:r w:rsidRPr="00E71D89">
        <w:rPr>
          <w:sz w:val="28"/>
          <w:szCs w:val="28"/>
        </w:rPr>
        <w:t xml:space="preserve"> - украинка</w:t>
      </w:r>
    </w:p>
    <w:p w:rsidR="009C790D" w:rsidRPr="00E71D89" w:rsidRDefault="009C790D" w:rsidP="009C790D">
      <w:pPr>
        <w:ind w:firstLine="709"/>
        <w:jc w:val="both"/>
        <w:rPr>
          <w:sz w:val="28"/>
          <w:szCs w:val="28"/>
        </w:rPr>
      </w:pPr>
      <w:r w:rsidRPr="00E71D89">
        <w:rPr>
          <w:sz w:val="28"/>
          <w:szCs w:val="28"/>
        </w:rPr>
        <w:t xml:space="preserve">Родной язык                                 </w:t>
      </w:r>
      <w:r>
        <w:rPr>
          <w:sz w:val="28"/>
          <w:szCs w:val="28"/>
        </w:rPr>
        <w:t xml:space="preserve">                              </w:t>
      </w:r>
      <w:r w:rsidRPr="00E71D89">
        <w:rPr>
          <w:sz w:val="28"/>
          <w:szCs w:val="28"/>
        </w:rPr>
        <w:t xml:space="preserve"> - русский</w:t>
      </w:r>
    </w:p>
    <w:p w:rsidR="009C790D" w:rsidRPr="00E71D89" w:rsidRDefault="009C790D" w:rsidP="009C790D">
      <w:pPr>
        <w:ind w:firstLine="709"/>
        <w:jc w:val="both"/>
        <w:rPr>
          <w:sz w:val="28"/>
          <w:szCs w:val="28"/>
        </w:rPr>
      </w:pPr>
      <w:r w:rsidRPr="00E71D89">
        <w:rPr>
          <w:sz w:val="28"/>
          <w:szCs w:val="28"/>
        </w:rPr>
        <w:t xml:space="preserve">Образование                            </w:t>
      </w:r>
      <w:r>
        <w:rPr>
          <w:sz w:val="28"/>
          <w:szCs w:val="28"/>
        </w:rPr>
        <w:t xml:space="preserve">                </w:t>
      </w:r>
      <w:r w:rsidRPr="00E71D89">
        <w:rPr>
          <w:sz w:val="28"/>
          <w:szCs w:val="28"/>
        </w:rPr>
        <w:t xml:space="preserve">                   - среднее специальное </w:t>
      </w:r>
    </w:p>
    <w:p w:rsidR="009C790D" w:rsidRPr="00E71D89" w:rsidRDefault="009C790D" w:rsidP="009C790D">
      <w:pPr>
        <w:ind w:firstLine="709"/>
        <w:jc w:val="both"/>
        <w:rPr>
          <w:sz w:val="28"/>
          <w:szCs w:val="28"/>
        </w:rPr>
      </w:pPr>
      <w:r w:rsidRPr="00E71D89">
        <w:rPr>
          <w:sz w:val="28"/>
          <w:szCs w:val="28"/>
        </w:rPr>
        <w:t>Источники средств существо</w:t>
      </w:r>
      <w:r>
        <w:rPr>
          <w:sz w:val="28"/>
          <w:szCs w:val="28"/>
        </w:rPr>
        <w:t xml:space="preserve">вания                         </w:t>
      </w:r>
      <w:r w:rsidRPr="00E71D89">
        <w:rPr>
          <w:sz w:val="28"/>
          <w:szCs w:val="28"/>
        </w:rPr>
        <w:t xml:space="preserve">- стипендия    </w:t>
      </w:r>
    </w:p>
    <w:p w:rsidR="009C790D" w:rsidRPr="00E71D89" w:rsidRDefault="009C790D" w:rsidP="009C790D">
      <w:pPr>
        <w:ind w:firstLine="709"/>
        <w:jc w:val="both"/>
        <w:rPr>
          <w:sz w:val="28"/>
          <w:szCs w:val="28"/>
        </w:rPr>
      </w:pPr>
      <w:r w:rsidRPr="00E71D89">
        <w:rPr>
          <w:sz w:val="28"/>
          <w:szCs w:val="28"/>
        </w:rPr>
        <w:t xml:space="preserve">Место работы                              </w:t>
      </w:r>
      <w:r>
        <w:rPr>
          <w:sz w:val="28"/>
          <w:szCs w:val="28"/>
        </w:rPr>
        <w:t xml:space="preserve">                              </w:t>
      </w:r>
      <w:r w:rsidRPr="00E71D89">
        <w:rPr>
          <w:sz w:val="28"/>
          <w:szCs w:val="28"/>
        </w:rPr>
        <w:t xml:space="preserve"> - детский садик</w:t>
      </w:r>
    </w:p>
    <w:p w:rsidR="009C790D" w:rsidRPr="00E71D89" w:rsidRDefault="009C790D" w:rsidP="009C790D">
      <w:pPr>
        <w:ind w:firstLine="709"/>
        <w:jc w:val="both"/>
        <w:rPr>
          <w:sz w:val="28"/>
          <w:szCs w:val="28"/>
        </w:rPr>
      </w:pPr>
      <w:r w:rsidRPr="00E71D89">
        <w:rPr>
          <w:sz w:val="28"/>
          <w:szCs w:val="28"/>
        </w:rPr>
        <w:t xml:space="preserve">Общественная группа                </w:t>
      </w:r>
      <w:r>
        <w:rPr>
          <w:sz w:val="28"/>
          <w:szCs w:val="28"/>
        </w:rPr>
        <w:t xml:space="preserve">                              </w:t>
      </w:r>
      <w:r w:rsidRPr="00E71D89">
        <w:rPr>
          <w:sz w:val="28"/>
          <w:szCs w:val="28"/>
        </w:rPr>
        <w:t xml:space="preserve"> - служащий</w:t>
      </w:r>
    </w:p>
    <w:p w:rsidR="009C790D" w:rsidRDefault="009C790D" w:rsidP="009C790D">
      <w:pPr>
        <w:ind w:firstLine="709"/>
        <w:jc w:val="both"/>
        <w:rPr>
          <w:b/>
          <w:sz w:val="28"/>
          <w:szCs w:val="28"/>
        </w:rPr>
      </w:pPr>
    </w:p>
    <w:p w:rsidR="009C790D" w:rsidRPr="00E71D89" w:rsidRDefault="009C790D" w:rsidP="009C790D">
      <w:pPr>
        <w:ind w:firstLine="709"/>
        <w:jc w:val="both"/>
        <w:rPr>
          <w:sz w:val="28"/>
          <w:szCs w:val="28"/>
        </w:rPr>
      </w:pPr>
      <w:r w:rsidRPr="00E71D89">
        <w:rPr>
          <w:b/>
          <w:sz w:val="28"/>
          <w:szCs w:val="28"/>
        </w:rPr>
        <w:t xml:space="preserve">Задания на «отлично» </w:t>
      </w:r>
      <w:r w:rsidRPr="00E71D89">
        <w:rPr>
          <w:sz w:val="28"/>
          <w:szCs w:val="28"/>
        </w:rPr>
        <w:t xml:space="preserve">  </w:t>
      </w:r>
    </w:p>
    <w:p w:rsidR="009C790D" w:rsidRPr="00E71D89" w:rsidRDefault="009C790D" w:rsidP="009C790D">
      <w:pPr>
        <w:ind w:firstLine="709"/>
        <w:jc w:val="both"/>
        <w:rPr>
          <w:i/>
          <w:sz w:val="28"/>
          <w:szCs w:val="28"/>
        </w:rPr>
      </w:pPr>
    </w:p>
    <w:p w:rsidR="009C790D" w:rsidRPr="00E71D89" w:rsidRDefault="009C790D" w:rsidP="009C790D">
      <w:pPr>
        <w:ind w:firstLine="708"/>
        <w:jc w:val="both"/>
        <w:rPr>
          <w:sz w:val="28"/>
          <w:szCs w:val="28"/>
        </w:rPr>
      </w:pPr>
      <w:r>
        <w:rPr>
          <w:sz w:val="28"/>
          <w:szCs w:val="28"/>
        </w:rPr>
        <w:t xml:space="preserve">1. </w:t>
      </w:r>
      <w:r w:rsidRPr="00E71D89">
        <w:rPr>
          <w:sz w:val="28"/>
          <w:szCs w:val="28"/>
        </w:rPr>
        <w:t>По данным таблицы проведите арифметический контроль данных о выпуске готовой продукции и полуфабрикатов по трём предприятиям производственного объединения в отчётном периоде и внесите исправления:</w:t>
      </w:r>
    </w:p>
    <w:p w:rsidR="009C790D" w:rsidRDefault="009C790D" w:rsidP="009C790D">
      <w:pPr>
        <w:jc w:val="both"/>
      </w:pPr>
    </w:p>
    <w:tbl>
      <w:tblPr>
        <w:tblW w:w="5000" w:type="pct"/>
        <w:tblLook w:val="01E0"/>
      </w:tblPr>
      <w:tblGrid>
        <w:gridCol w:w="1525"/>
        <w:gridCol w:w="2967"/>
        <w:gridCol w:w="2969"/>
        <w:gridCol w:w="2109"/>
      </w:tblGrid>
      <w:tr w:rsidR="009C790D" w:rsidRPr="00EA2AA1" w:rsidTr="00EE5F83">
        <w:tc>
          <w:tcPr>
            <w:tcW w:w="774" w:type="pct"/>
            <w:tcBorders>
              <w:top w:val="single" w:sz="4" w:space="0" w:color="auto"/>
              <w:left w:val="single" w:sz="4" w:space="0" w:color="auto"/>
              <w:bottom w:val="single" w:sz="4" w:space="0" w:color="auto"/>
              <w:right w:val="single" w:sz="4" w:space="0" w:color="auto"/>
            </w:tcBorders>
          </w:tcPr>
          <w:p w:rsidR="009C790D" w:rsidRDefault="009C790D" w:rsidP="00EE5F83">
            <w:pPr>
              <w:jc w:val="center"/>
            </w:pPr>
            <w:r>
              <w:t>№ предприятия</w:t>
            </w:r>
          </w:p>
        </w:tc>
        <w:tc>
          <w:tcPr>
            <w:tcW w:w="1558" w:type="pct"/>
            <w:tcBorders>
              <w:top w:val="single" w:sz="4" w:space="0" w:color="auto"/>
              <w:left w:val="single" w:sz="4" w:space="0" w:color="auto"/>
              <w:bottom w:val="single" w:sz="4" w:space="0" w:color="auto"/>
              <w:right w:val="single" w:sz="4" w:space="0" w:color="auto"/>
            </w:tcBorders>
          </w:tcPr>
          <w:p w:rsidR="009C790D" w:rsidRDefault="009C790D" w:rsidP="00EE5F83">
            <w:pPr>
              <w:jc w:val="center"/>
            </w:pPr>
            <w:r>
              <w:t>Стоимость готовой продукции, тыс. руб.</w:t>
            </w:r>
          </w:p>
        </w:tc>
        <w:tc>
          <w:tcPr>
            <w:tcW w:w="1559" w:type="pct"/>
            <w:tcBorders>
              <w:top w:val="single" w:sz="4" w:space="0" w:color="auto"/>
              <w:left w:val="single" w:sz="4" w:space="0" w:color="auto"/>
              <w:bottom w:val="single" w:sz="4" w:space="0" w:color="auto"/>
              <w:right w:val="single" w:sz="4" w:space="0" w:color="auto"/>
            </w:tcBorders>
          </w:tcPr>
          <w:p w:rsidR="009C790D" w:rsidRDefault="009C790D" w:rsidP="00EE5F83">
            <w:pPr>
              <w:jc w:val="center"/>
            </w:pPr>
            <w:r>
              <w:t>Стоимость полуфабрикатов, тыс. руб.</w:t>
            </w:r>
          </w:p>
        </w:tc>
        <w:tc>
          <w:tcPr>
            <w:tcW w:w="1109" w:type="pct"/>
            <w:tcBorders>
              <w:top w:val="single" w:sz="4" w:space="0" w:color="auto"/>
              <w:left w:val="single" w:sz="4" w:space="0" w:color="auto"/>
              <w:bottom w:val="single" w:sz="4" w:space="0" w:color="auto"/>
              <w:right w:val="single" w:sz="4" w:space="0" w:color="auto"/>
            </w:tcBorders>
          </w:tcPr>
          <w:p w:rsidR="009C790D" w:rsidRDefault="009C790D" w:rsidP="00EE5F83">
            <w:pPr>
              <w:jc w:val="center"/>
            </w:pPr>
            <w:r>
              <w:t>Всего, тыс. руб.</w:t>
            </w:r>
          </w:p>
        </w:tc>
      </w:tr>
      <w:tr w:rsidR="009C790D" w:rsidRPr="00EA2AA1" w:rsidTr="00EE5F83">
        <w:tc>
          <w:tcPr>
            <w:tcW w:w="774" w:type="pct"/>
            <w:tcBorders>
              <w:top w:val="single" w:sz="4" w:space="0" w:color="auto"/>
              <w:left w:val="single" w:sz="4" w:space="0" w:color="auto"/>
              <w:bottom w:val="single" w:sz="4" w:space="0" w:color="auto"/>
              <w:right w:val="single" w:sz="4" w:space="0" w:color="auto"/>
            </w:tcBorders>
          </w:tcPr>
          <w:p w:rsidR="009C790D" w:rsidRDefault="009C790D" w:rsidP="00EE5F83">
            <w:r>
              <w:t>1</w:t>
            </w:r>
          </w:p>
        </w:tc>
        <w:tc>
          <w:tcPr>
            <w:tcW w:w="1558"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450</w:t>
            </w:r>
          </w:p>
        </w:tc>
        <w:tc>
          <w:tcPr>
            <w:tcW w:w="155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110</w:t>
            </w:r>
          </w:p>
        </w:tc>
        <w:tc>
          <w:tcPr>
            <w:tcW w:w="110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560</w:t>
            </w:r>
          </w:p>
        </w:tc>
      </w:tr>
      <w:tr w:rsidR="009C790D" w:rsidRPr="00EA2AA1" w:rsidTr="00EE5F83">
        <w:tc>
          <w:tcPr>
            <w:tcW w:w="774" w:type="pct"/>
            <w:tcBorders>
              <w:top w:val="single" w:sz="4" w:space="0" w:color="auto"/>
              <w:left w:val="single" w:sz="4" w:space="0" w:color="auto"/>
              <w:bottom w:val="single" w:sz="4" w:space="0" w:color="auto"/>
              <w:right w:val="single" w:sz="4" w:space="0" w:color="auto"/>
            </w:tcBorders>
          </w:tcPr>
          <w:p w:rsidR="009C790D" w:rsidRDefault="009C790D" w:rsidP="00EE5F83">
            <w:r>
              <w:t>2</w:t>
            </w:r>
          </w:p>
        </w:tc>
        <w:tc>
          <w:tcPr>
            <w:tcW w:w="1558"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520</w:t>
            </w:r>
          </w:p>
        </w:tc>
        <w:tc>
          <w:tcPr>
            <w:tcW w:w="155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90</w:t>
            </w:r>
          </w:p>
        </w:tc>
        <w:tc>
          <w:tcPr>
            <w:tcW w:w="110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610</w:t>
            </w:r>
          </w:p>
        </w:tc>
      </w:tr>
      <w:tr w:rsidR="009C790D" w:rsidRPr="00EA2AA1" w:rsidTr="00EE5F83">
        <w:tc>
          <w:tcPr>
            <w:tcW w:w="774" w:type="pct"/>
            <w:tcBorders>
              <w:top w:val="single" w:sz="4" w:space="0" w:color="auto"/>
              <w:left w:val="single" w:sz="4" w:space="0" w:color="auto"/>
              <w:bottom w:val="single" w:sz="4" w:space="0" w:color="auto"/>
              <w:right w:val="single" w:sz="4" w:space="0" w:color="auto"/>
            </w:tcBorders>
          </w:tcPr>
          <w:p w:rsidR="009C790D" w:rsidRDefault="009C790D" w:rsidP="00EE5F83">
            <w:r>
              <w:t>3</w:t>
            </w:r>
          </w:p>
        </w:tc>
        <w:tc>
          <w:tcPr>
            <w:tcW w:w="1558"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700</w:t>
            </w:r>
          </w:p>
        </w:tc>
        <w:tc>
          <w:tcPr>
            <w:tcW w:w="155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160</w:t>
            </w:r>
          </w:p>
        </w:tc>
        <w:tc>
          <w:tcPr>
            <w:tcW w:w="110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860</w:t>
            </w:r>
          </w:p>
        </w:tc>
      </w:tr>
      <w:tr w:rsidR="009C790D" w:rsidRPr="00EA2AA1" w:rsidTr="00EE5F83">
        <w:tc>
          <w:tcPr>
            <w:tcW w:w="774" w:type="pct"/>
            <w:tcBorders>
              <w:top w:val="single" w:sz="4" w:space="0" w:color="auto"/>
              <w:left w:val="single" w:sz="4" w:space="0" w:color="auto"/>
              <w:bottom w:val="single" w:sz="4" w:space="0" w:color="auto"/>
              <w:right w:val="single" w:sz="4" w:space="0" w:color="auto"/>
            </w:tcBorders>
          </w:tcPr>
          <w:p w:rsidR="009C790D" w:rsidRDefault="009C790D" w:rsidP="00EE5F83">
            <w:r>
              <w:t>В целом</w:t>
            </w:r>
          </w:p>
        </w:tc>
        <w:tc>
          <w:tcPr>
            <w:tcW w:w="1558"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1570</w:t>
            </w:r>
          </w:p>
        </w:tc>
        <w:tc>
          <w:tcPr>
            <w:tcW w:w="155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360</w:t>
            </w:r>
          </w:p>
        </w:tc>
        <w:tc>
          <w:tcPr>
            <w:tcW w:w="1109" w:type="pct"/>
            <w:tcBorders>
              <w:top w:val="single" w:sz="4" w:space="0" w:color="auto"/>
              <w:left w:val="single" w:sz="4" w:space="0" w:color="auto"/>
              <w:bottom w:val="single" w:sz="4" w:space="0" w:color="auto"/>
              <w:right w:val="single" w:sz="4" w:space="0" w:color="auto"/>
            </w:tcBorders>
          </w:tcPr>
          <w:p w:rsidR="009C790D" w:rsidRDefault="009C790D" w:rsidP="00EE5F83">
            <w:pPr>
              <w:jc w:val="right"/>
            </w:pPr>
            <w:r>
              <w:t>1930</w:t>
            </w:r>
          </w:p>
        </w:tc>
      </w:tr>
    </w:tbl>
    <w:p w:rsidR="00815BE1" w:rsidRDefault="009C790D" w:rsidP="000A4091">
      <w:pPr>
        <w:ind w:firstLine="708"/>
        <w:jc w:val="both"/>
        <w:rPr>
          <w:sz w:val="28"/>
          <w:szCs w:val="28"/>
        </w:rPr>
      </w:pPr>
      <w:r w:rsidRPr="00E71D89">
        <w:rPr>
          <w:sz w:val="28"/>
          <w:szCs w:val="28"/>
        </w:rPr>
        <w:lastRenderedPageBreak/>
        <w:t>2</w:t>
      </w:r>
      <w:r>
        <w:rPr>
          <w:sz w:val="28"/>
          <w:szCs w:val="28"/>
        </w:rPr>
        <w:t>.</w:t>
      </w:r>
      <w:r w:rsidRPr="00E71D89">
        <w:rPr>
          <w:sz w:val="28"/>
          <w:szCs w:val="28"/>
        </w:rPr>
        <w:t xml:space="preserve"> Выполните арифметический контроль данных о посевных площадях озимой пшеницы, валовом сборе и урожайности в сельхозпредприятиях в текущем году, внесите исправления по данным, представленных в таблице:</w:t>
      </w:r>
    </w:p>
    <w:p w:rsidR="009C790D" w:rsidRDefault="009C790D" w:rsidP="00815BE1">
      <w:pPr>
        <w:ind w:firstLine="708"/>
        <w:jc w:val="both"/>
      </w:pPr>
    </w:p>
    <w:tbl>
      <w:tblPr>
        <w:tblW w:w="0" w:type="auto"/>
        <w:tblLook w:val="01E0"/>
      </w:tblPr>
      <w:tblGrid>
        <w:gridCol w:w="2450"/>
        <w:gridCol w:w="2362"/>
        <w:gridCol w:w="2367"/>
        <w:gridCol w:w="2391"/>
      </w:tblGrid>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сельхозпредприятия</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Посевная площадь, га</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Валовой сбор озимой пшеницы, ц</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Средняя урожайность с </w:t>
            </w:r>
            <w:smartTag w:uri="urn:schemas-microsoft-com:office:smarttags" w:element="metricconverter">
              <w:smartTagPr>
                <w:attr w:name="ProductID" w:val="1 га"/>
              </w:smartTagPr>
              <w:r>
                <w:t>1 га</w:t>
              </w:r>
            </w:smartTag>
          </w:p>
        </w:tc>
      </w:tr>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7C5840">
            <w:r>
              <w:t>1</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460</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9500</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21,5</w:t>
            </w:r>
          </w:p>
        </w:tc>
      </w:tr>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7C5840">
            <w:r>
              <w:t>2</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705</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22500</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31,5</w:t>
            </w:r>
          </w:p>
        </w:tc>
      </w:tr>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7C5840">
            <w:r>
              <w:t>3</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630</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15750</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25,0</w:t>
            </w:r>
          </w:p>
        </w:tc>
      </w:tr>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7C5840">
            <w:r>
              <w:t>4</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880</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20240</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13,0</w:t>
            </w:r>
          </w:p>
        </w:tc>
      </w:tr>
      <w:tr w:rsidR="00815BE1" w:rsidRPr="00EA2AA1" w:rsidTr="00EA2AA1">
        <w:tc>
          <w:tcPr>
            <w:tcW w:w="2463" w:type="dxa"/>
            <w:tcBorders>
              <w:top w:val="single" w:sz="4" w:space="0" w:color="auto"/>
              <w:left w:val="single" w:sz="4" w:space="0" w:color="auto"/>
              <w:bottom w:val="single" w:sz="4" w:space="0" w:color="auto"/>
              <w:right w:val="single" w:sz="4" w:space="0" w:color="auto"/>
            </w:tcBorders>
          </w:tcPr>
          <w:p w:rsidR="00815BE1" w:rsidRDefault="00815BE1" w:rsidP="007C5840">
            <w:r>
              <w:t xml:space="preserve">Всего </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2670</w:t>
            </w:r>
          </w:p>
        </w:tc>
        <w:tc>
          <w:tcPr>
            <w:tcW w:w="2463"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67910</w:t>
            </w:r>
          </w:p>
        </w:tc>
        <w:tc>
          <w:tcPr>
            <w:tcW w:w="2464"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r>
              <w:t>26,0</w:t>
            </w:r>
          </w:p>
        </w:tc>
      </w:tr>
    </w:tbl>
    <w:p w:rsidR="00815BE1" w:rsidRDefault="00815BE1" w:rsidP="00815BE1">
      <w:pPr>
        <w:ind w:firstLine="708"/>
        <w:jc w:val="both"/>
      </w:pPr>
    </w:p>
    <w:p w:rsidR="00815BE1" w:rsidRPr="00E71D89" w:rsidRDefault="00815BE1" w:rsidP="00815BE1">
      <w:pPr>
        <w:ind w:firstLine="708"/>
        <w:jc w:val="both"/>
        <w:rPr>
          <w:sz w:val="28"/>
          <w:szCs w:val="28"/>
        </w:rPr>
      </w:pPr>
      <w:r w:rsidRPr="00E71D89">
        <w:rPr>
          <w:sz w:val="28"/>
          <w:szCs w:val="28"/>
        </w:rPr>
        <w:t>3</w:t>
      </w:r>
      <w:r>
        <w:rPr>
          <w:sz w:val="28"/>
          <w:szCs w:val="28"/>
        </w:rPr>
        <w:t>.</w:t>
      </w:r>
      <w:r w:rsidRPr="00E71D89">
        <w:rPr>
          <w:sz w:val="28"/>
          <w:szCs w:val="28"/>
        </w:rPr>
        <w:t xml:space="preserve"> По данным таблицы произведите арифметический контроль розничного товарооборота торговой организации за текущий год (тыс. руб.):</w:t>
      </w:r>
    </w:p>
    <w:p w:rsidR="00815BE1" w:rsidRDefault="00815BE1" w:rsidP="00815BE1">
      <w:pPr>
        <w:ind w:firstLine="708"/>
        <w:jc w:val="both"/>
      </w:pPr>
    </w:p>
    <w:tbl>
      <w:tblPr>
        <w:tblW w:w="9828" w:type="dxa"/>
        <w:tblLook w:val="01E0"/>
      </w:tblPr>
      <w:tblGrid>
        <w:gridCol w:w="4129"/>
        <w:gridCol w:w="1385"/>
        <w:gridCol w:w="2157"/>
        <w:gridCol w:w="2157"/>
      </w:tblGrid>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Показатели </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Код строки</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План </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Фактически </w:t>
            </w:r>
          </w:p>
        </w:tc>
      </w:tr>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А </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 xml:space="preserve">Б </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1</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r>
              <w:t>2</w:t>
            </w:r>
          </w:p>
        </w:tc>
      </w:tr>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7C5840">
            <w:r>
              <w:t>Розничный товарооборот розничной сети</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p>
          <w:p w:rsidR="00815BE1" w:rsidRDefault="00815BE1" w:rsidP="00EA2AA1">
            <w:pPr>
              <w:jc w:val="center"/>
            </w:pPr>
            <w:r>
              <w:t>01</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460</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480</w:t>
            </w:r>
          </w:p>
        </w:tc>
      </w:tr>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7C5840">
            <w:r>
              <w:t>Розничный товарооборот предприятий ресторанного хозяйства</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p>
          <w:p w:rsidR="00815BE1" w:rsidRDefault="00815BE1" w:rsidP="00EA2AA1">
            <w:pPr>
              <w:jc w:val="center"/>
            </w:pPr>
            <w:r>
              <w:t>02</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160</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170</w:t>
            </w:r>
          </w:p>
        </w:tc>
      </w:tr>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7C5840">
            <w:r>
              <w:t>Реализация продукции собственного производства</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p>
          <w:p w:rsidR="00815BE1" w:rsidRDefault="00815BE1" w:rsidP="00EA2AA1">
            <w:pPr>
              <w:jc w:val="center"/>
            </w:pPr>
            <w:r>
              <w:t>03</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100</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1100</w:t>
            </w:r>
          </w:p>
        </w:tc>
      </w:tr>
      <w:tr w:rsidR="00815BE1" w:rsidRPr="00EA2AA1" w:rsidTr="00EA2AA1">
        <w:tc>
          <w:tcPr>
            <w:tcW w:w="4129" w:type="dxa"/>
            <w:tcBorders>
              <w:top w:val="single" w:sz="4" w:space="0" w:color="auto"/>
              <w:left w:val="single" w:sz="4" w:space="0" w:color="auto"/>
              <w:bottom w:val="single" w:sz="4" w:space="0" w:color="auto"/>
              <w:right w:val="single" w:sz="4" w:space="0" w:color="auto"/>
            </w:tcBorders>
          </w:tcPr>
          <w:p w:rsidR="00815BE1" w:rsidRDefault="00815BE1" w:rsidP="007C5840">
            <w:r>
              <w:t>Весь розничный товарооборот (стр. 01 + стр. 02)</w:t>
            </w:r>
          </w:p>
        </w:tc>
        <w:tc>
          <w:tcPr>
            <w:tcW w:w="1385" w:type="dxa"/>
            <w:tcBorders>
              <w:top w:val="single" w:sz="4" w:space="0" w:color="auto"/>
              <w:left w:val="single" w:sz="4" w:space="0" w:color="auto"/>
              <w:bottom w:val="single" w:sz="4" w:space="0" w:color="auto"/>
              <w:right w:val="single" w:sz="4" w:space="0" w:color="auto"/>
            </w:tcBorders>
          </w:tcPr>
          <w:p w:rsidR="00815BE1" w:rsidRDefault="00815BE1" w:rsidP="00EA2AA1">
            <w:pPr>
              <w:jc w:val="center"/>
            </w:pPr>
          </w:p>
          <w:p w:rsidR="00815BE1" w:rsidRDefault="00815BE1" w:rsidP="00EA2AA1">
            <w:pPr>
              <w:jc w:val="center"/>
            </w:pPr>
            <w:r>
              <w:t>04</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7202</w:t>
            </w:r>
          </w:p>
        </w:tc>
        <w:tc>
          <w:tcPr>
            <w:tcW w:w="2157" w:type="dxa"/>
            <w:tcBorders>
              <w:top w:val="single" w:sz="4" w:space="0" w:color="auto"/>
              <w:left w:val="single" w:sz="4" w:space="0" w:color="auto"/>
              <w:bottom w:val="single" w:sz="4" w:space="0" w:color="auto"/>
              <w:right w:val="single" w:sz="4" w:space="0" w:color="auto"/>
            </w:tcBorders>
          </w:tcPr>
          <w:p w:rsidR="00815BE1" w:rsidRDefault="00815BE1" w:rsidP="00EA2AA1">
            <w:pPr>
              <w:jc w:val="right"/>
            </w:pPr>
          </w:p>
          <w:p w:rsidR="00815BE1" w:rsidRDefault="00815BE1" w:rsidP="00EA2AA1">
            <w:pPr>
              <w:jc w:val="right"/>
            </w:pPr>
            <w:r>
              <w:t>1750</w:t>
            </w:r>
          </w:p>
        </w:tc>
      </w:tr>
    </w:tbl>
    <w:p w:rsidR="00815BE1" w:rsidRDefault="00815BE1" w:rsidP="00815BE1">
      <w:pPr>
        <w:jc w:val="center"/>
      </w:pPr>
    </w:p>
    <w:p w:rsidR="00CD256F" w:rsidRPr="00BF54F9" w:rsidRDefault="00CD256F" w:rsidP="005E7420">
      <w:pPr>
        <w:rPr>
          <w:b/>
          <w:sz w:val="28"/>
          <w:szCs w:val="28"/>
        </w:rPr>
      </w:pPr>
    </w:p>
    <w:p w:rsidR="00BF54F9" w:rsidRPr="00BC14A1" w:rsidRDefault="00BF54F9" w:rsidP="008C0907">
      <w:pPr>
        <w:jc w:val="center"/>
        <w:rPr>
          <w:b/>
          <w:sz w:val="32"/>
          <w:szCs w:val="32"/>
        </w:rPr>
      </w:pPr>
      <w:r w:rsidRPr="00BC14A1">
        <w:rPr>
          <w:b/>
          <w:sz w:val="32"/>
          <w:szCs w:val="32"/>
        </w:rPr>
        <w:t>Тема 2.2 Сводка, классификация и группировка статистических данных</w:t>
      </w:r>
    </w:p>
    <w:p w:rsidR="00E85BAF" w:rsidRDefault="00E85BAF" w:rsidP="00E85BAF">
      <w:pPr>
        <w:ind w:firstLine="680"/>
        <w:jc w:val="both"/>
        <w:rPr>
          <w:sz w:val="28"/>
          <w:szCs w:val="28"/>
        </w:rPr>
      </w:pPr>
    </w:p>
    <w:p w:rsidR="003E475D" w:rsidRPr="00E85BAF" w:rsidRDefault="003E475D" w:rsidP="00E85BAF">
      <w:pPr>
        <w:ind w:firstLine="680"/>
        <w:jc w:val="both"/>
        <w:rPr>
          <w:sz w:val="28"/>
          <w:szCs w:val="28"/>
        </w:rPr>
      </w:pPr>
      <w:r>
        <w:rPr>
          <w:sz w:val="28"/>
          <w:szCs w:val="28"/>
        </w:rPr>
        <w:t>Цель урока:</w:t>
      </w:r>
    </w:p>
    <w:p w:rsidR="00E85BAF" w:rsidRDefault="00E85BAF" w:rsidP="00E85BAF">
      <w:pPr>
        <w:ind w:firstLine="680"/>
        <w:jc w:val="both"/>
        <w:rPr>
          <w:i/>
          <w:sz w:val="28"/>
          <w:szCs w:val="28"/>
        </w:rPr>
      </w:pPr>
      <w:r>
        <w:rPr>
          <w:i/>
          <w:sz w:val="28"/>
          <w:szCs w:val="28"/>
        </w:rPr>
        <w:t xml:space="preserve">Образовательная: </w:t>
      </w:r>
    </w:p>
    <w:p w:rsidR="00E85BAF" w:rsidRDefault="00E85BAF" w:rsidP="00E85BAF">
      <w:pPr>
        <w:ind w:firstLine="680"/>
        <w:jc w:val="both"/>
        <w:rPr>
          <w:sz w:val="28"/>
          <w:szCs w:val="28"/>
        </w:rPr>
      </w:pPr>
      <w:r>
        <w:rPr>
          <w:i/>
          <w:sz w:val="28"/>
          <w:szCs w:val="28"/>
        </w:rPr>
        <w:t xml:space="preserve">- </w:t>
      </w:r>
      <w:r>
        <w:rPr>
          <w:sz w:val="28"/>
          <w:szCs w:val="28"/>
        </w:rPr>
        <w:t xml:space="preserve">сформировать у обучающихся понятия о </w:t>
      </w:r>
      <w:r w:rsidR="003E475D">
        <w:rPr>
          <w:sz w:val="28"/>
          <w:szCs w:val="28"/>
        </w:rPr>
        <w:t>сводке и группировке статистических данных</w:t>
      </w:r>
      <w:r>
        <w:rPr>
          <w:sz w:val="28"/>
          <w:szCs w:val="28"/>
        </w:rPr>
        <w:t>;</w:t>
      </w:r>
    </w:p>
    <w:p w:rsidR="00E85BAF" w:rsidRDefault="00E85BAF" w:rsidP="00E85BAF">
      <w:pPr>
        <w:ind w:firstLine="680"/>
        <w:jc w:val="both"/>
        <w:rPr>
          <w:sz w:val="28"/>
          <w:szCs w:val="28"/>
        </w:rPr>
      </w:pPr>
      <w:r>
        <w:rPr>
          <w:sz w:val="28"/>
          <w:szCs w:val="28"/>
        </w:rPr>
        <w:t>- обеспечить усвоение студентами основные способы обработки, анализа и наглядного представления информации</w:t>
      </w:r>
      <w:r w:rsidR="003E475D">
        <w:rPr>
          <w:sz w:val="28"/>
          <w:szCs w:val="28"/>
        </w:rPr>
        <w:t>.</w:t>
      </w:r>
    </w:p>
    <w:p w:rsidR="00E85BAF" w:rsidRDefault="00E85BAF" w:rsidP="00E85BAF">
      <w:pPr>
        <w:ind w:firstLine="680"/>
        <w:jc w:val="both"/>
        <w:rPr>
          <w:sz w:val="28"/>
          <w:szCs w:val="28"/>
        </w:rPr>
      </w:pPr>
      <w:r>
        <w:rPr>
          <w:i/>
          <w:sz w:val="28"/>
          <w:szCs w:val="28"/>
        </w:rPr>
        <w:t xml:space="preserve">Развивающая: </w:t>
      </w:r>
      <w:r w:rsidRPr="00320DE5">
        <w:rPr>
          <w:sz w:val="28"/>
          <w:szCs w:val="28"/>
        </w:rPr>
        <w:t>раз</w:t>
      </w:r>
      <w:r>
        <w:rPr>
          <w:sz w:val="28"/>
          <w:szCs w:val="28"/>
        </w:rPr>
        <w:t>витие познавательных способностей студентов, навыков самостоятельной работы с литературой, развитие аналитического мышления,  показ важности изучаемой темы в изучении дисциплины «Анализ финансово-хозяйственной деятельности».</w:t>
      </w:r>
    </w:p>
    <w:p w:rsidR="00E85BAF" w:rsidRDefault="00E85BAF" w:rsidP="00E85BAF">
      <w:pPr>
        <w:ind w:firstLine="680"/>
        <w:jc w:val="both"/>
        <w:rPr>
          <w:sz w:val="28"/>
          <w:szCs w:val="28"/>
        </w:rPr>
      </w:pPr>
      <w:r>
        <w:rPr>
          <w:i/>
          <w:sz w:val="28"/>
          <w:szCs w:val="28"/>
        </w:rPr>
        <w:t xml:space="preserve">Воспитательная: </w:t>
      </w:r>
      <w:r>
        <w:rPr>
          <w:sz w:val="28"/>
          <w:szCs w:val="28"/>
        </w:rPr>
        <w:t xml:space="preserve">воспитание мотивов учения, положительного отношения к знаниям. </w:t>
      </w:r>
    </w:p>
    <w:p w:rsidR="00E85BAF" w:rsidRDefault="00E85BAF" w:rsidP="00E85BAF">
      <w:pPr>
        <w:ind w:firstLine="680"/>
        <w:jc w:val="both"/>
        <w:rPr>
          <w:sz w:val="28"/>
          <w:szCs w:val="28"/>
        </w:rPr>
      </w:pPr>
    </w:p>
    <w:p w:rsidR="00E85BAF" w:rsidRDefault="00606ABB" w:rsidP="00E85BAF">
      <w:pPr>
        <w:ind w:firstLine="680"/>
        <w:jc w:val="both"/>
        <w:rPr>
          <w:sz w:val="28"/>
          <w:szCs w:val="28"/>
        </w:rPr>
      </w:pPr>
      <w:r>
        <w:rPr>
          <w:sz w:val="28"/>
          <w:szCs w:val="28"/>
        </w:rPr>
        <w:t>Используемое о</w:t>
      </w:r>
      <w:r w:rsidR="00E85BAF">
        <w:rPr>
          <w:sz w:val="28"/>
          <w:szCs w:val="28"/>
        </w:rPr>
        <w:t>борудование</w:t>
      </w:r>
      <w:r>
        <w:rPr>
          <w:sz w:val="28"/>
          <w:szCs w:val="28"/>
        </w:rPr>
        <w:t>, материалы</w:t>
      </w:r>
      <w:r w:rsidR="00E85BAF">
        <w:rPr>
          <w:sz w:val="28"/>
          <w:szCs w:val="28"/>
        </w:rPr>
        <w:t>: телевизор, ноутбук, презентация, раздаточный материал.</w:t>
      </w:r>
    </w:p>
    <w:p w:rsidR="00C40535" w:rsidRPr="00BC14A1" w:rsidRDefault="00C40535" w:rsidP="003E475D">
      <w:pPr>
        <w:rPr>
          <w:b/>
          <w:sz w:val="32"/>
          <w:szCs w:val="32"/>
        </w:rPr>
      </w:pPr>
    </w:p>
    <w:p w:rsidR="00EF10FE" w:rsidRDefault="003F3A8E" w:rsidP="008C0907">
      <w:pPr>
        <w:rPr>
          <w:b/>
          <w:sz w:val="28"/>
          <w:szCs w:val="28"/>
        </w:rPr>
      </w:pPr>
      <w:r>
        <w:rPr>
          <w:b/>
          <w:sz w:val="28"/>
          <w:szCs w:val="28"/>
        </w:rPr>
        <w:tab/>
      </w:r>
    </w:p>
    <w:p w:rsidR="008C0907" w:rsidRPr="003F3A8E" w:rsidRDefault="003F3A8E" w:rsidP="00EF10FE">
      <w:pPr>
        <w:ind w:firstLine="680"/>
        <w:rPr>
          <w:sz w:val="28"/>
          <w:szCs w:val="28"/>
        </w:rPr>
      </w:pPr>
      <w:r>
        <w:rPr>
          <w:sz w:val="28"/>
          <w:szCs w:val="28"/>
        </w:rPr>
        <w:lastRenderedPageBreak/>
        <w:t>Вопросы темы:</w:t>
      </w:r>
    </w:p>
    <w:p w:rsidR="00BF54F9" w:rsidRPr="003F3A8E" w:rsidRDefault="00BF54F9" w:rsidP="008C0907">
      <w:pPr>
        <w:numPr>
          <w:ilvl w:val="0"/>
          <w:numId w:val="17"/>
        </w:numPr>
        <w:rPr>
          <w:sz w:val="28"/>
          <w:szCs w:val="28"/>
        </w:rPr>
      </w:pPr>
      <w:r w:rsidRPr="003F3A8E">
        <w:rPr>
          <w:sz w:val="28"/>
          <w:szCs w:val="28"/>
        </w:rPr>
        <w:t>Суть и организация статистической сводки</w:t>
      </w:r>
    </w:p>
    <w:p w:rsidR="00BF54F9" w:rsidRPr="003F3A8E" w:rsidRDefault="00BF54F9" w:rsidP="008C0907">
      <w:pPr>
        <w:numPr>
          <w:ilvl w:val="0"/>
          <w:numId w:val="17"/>
        </w:numPr>
        <w:rPr>
          <w:sz w:val="28"/>
          <w:szCs w:val="28"/>
        </w:rPr>
      </w:pPr>
      <w:r w:rsidRPr="003F3A8E">
        <w:rPr>
          <w:sz w:val="28"/>
          <w:szCs w:val="28"/>
        </w:rPr>
        <w:t>Классификации в статистической практике</w:t>
      </w:r>
    </w:p>
    <w:p w:rsidR="00BF54F9" w:rsidRPr="003F3A8E" w:rsidRDefault="00BF54F9" w:rsidP="00BF54F9">
      <w:pPr>
        <w:numPr>
          <w:ilvl w:val="0"/>
          <w:numId w:val="17"/>
        </w:numPr>
        <w:rPr>
          <w:sz w:val="28"/>
          <w:szCs w:val="28"/>
        </w:rPr>
      </w:pPr>
      <w:r w:rsidRPr="003F3A8E">
        <w:rPr>
          <w:sz w:val="28"/>
          <w:szCs w:val="28"/>
        </w:rPr>
        <w:t>Группировка статистических данных</w:t>
      </w:r>
    </w:p>
    <w:p w:rsidR="00BF54F9" w:rsidRPr="003F3A8E" w:rsidRDefault="00BF54F9" w:rsidP="00BF54F9">
      <w:pPr>
        <w:numPr>
          <w:ilvl w:val="0"/>
          <w:numId w:val="17"/>
        </w:numPr>
        <w:rPr>
          <w:sz w:val="28"/>
          <w:szCs w:val="28"/>
        </w:rPr>
      </w:pPr>
      <w:r w:rsidRPr="003F3A8E">
        <w:rPr>
          <w:sz w:val="28"/>
          <w:szCs w:val="28"/>
        </w:rPr>
        <w:t>Ряды распределения</w:t>
      </w:r>
    </w:p>
    <w:p w:rsidR="00BF54F9" w:rsidRPr="003F3A8E" w:rsidRDefault="00BF54F9" w:rsidP="00BF54F9">
      <w:pPr>
        <w:numPr>
          <w:ilvl w:val="0"/>
          <w:numId w:val="17"/>
        </w:numPr>
        <w:rPr>
          <w:sz w:val="28"/>
          <w:szCs w:val="28"/>
        </w:rPr>
      </w:pPr>
      <w:r w:rsidRPr="003F3A8E">
        <w:rPr>
          <w:sz w:val="28"/>
          <w:szCs w:val="28"/>
        </w:rPr>
        <w:t>Статистические таблицы</w:t>
      </w:r>
    </w:p>
    <w:p w:rsidR="00AD4523" w:rsidRPr="003E475D" w:rsidRDefault="00BF54F9" w:rsidP="003E475D">
      <w:pPr>
        <w:numPr>
          <w:ilvl w:val="0"/>
          <w:numId w:val="17"/>
        </w:numPr>
        <w:rPr>
          <w:sz w:val="28"/>
          <w:szCs w:val="28"/>
        </w:rPr>
      </w:pPr>
      <w:r w:rsidRPr="003F3A8E">
        <w:rPr>
          <w:sz w:val="28"/>
          <w:szCs w:val="28"/>
        </w:rPr>
        <w:t>Статистические графики</w:t>
      </w:r>
    </w:p>
    <w:p w:rsidR="00606ABB" w:rsidRDefault="00606ABB" w:rsidP="00334CBA">
      <w:pPr>
        <w:ind w:firstLine="709"/>
        <w:jc w:val="both"/>
        <w:outlineLvl w:val="0"/>
        <w:rPr>
          <w:b/>
          <w:color w:val="000000"/>
          <w:sz w:val="28"/>
          <w:szCs w:val="28"/>
        </w:rPr>
      </w:pPr>
    </w:p>
    <w:p w:rsidR="00334CBA" w:rsidRPr="00197807" w:rsidRDefault="00334CBA" w:rsidP="00334CBA">
      <w:pPr>
        <w:ind w:firstLine="709"/>
        <w:jc w:val="both"/>
        <w:outlineLvl w:val="0"/>
        <w:rPr>
          <w:b/>
          <w:color w:val="000000"/>
          <w:sz w:val="28"/>
          <w:szCs w:val="28"/>
        </w:rPr>
      </w:pPr>
      <w:r>
        <w:rPr>
          <w:b/>
          <w:color w:val="000000"/>
          <w:sz w:val="28"/>
          <w:szCs w:val="28"/>
        </w:rPr>
        <w:t xml:space="preserve">1. </w:t>
      </w:r>
      <w:r w:rsidRPr="00197807">
        <w:rPr>
          <w:b/>
          <w:color w:val="000000"/>
          <w:sz w:val="28"/>
          <w:szCs w:val="28"/>
        </w:rPr>
        <w:t>Суть и организация статистической сводки</w:t>
      </w:r>
    </w:p>
    <w:p w:rsidR="00334CBA" w:rsidRPr="00197807" w:rsidRDefault="00334CBA" w:rsidP="00334CBA">
      <w:pPr>
        <w:ind w:firstLine="709"/>
        <w:jc w:val="both"/>
        <w:rPr>
          <w:b/>
          <w:sz w:val="28"/>
          <w:szCs w:val="28"/>
        </w:rPr>
      </w:pPr>
    </w:p>
    <w:p w:rsidR="00CE4E5D" w:rsidRDefault="00334CBA" w:rsidP="00CE4E5D">
      <w:pPr>
        <w:ind w:firstLine="709"/>
        <w:jc w:val="both"/>
        <w:rPr>
          <w:color w:val="000000"/>
          <w:sz w:val="28"/>
          <w:szCs w:val="28"/>
        </w:rPr>
      </w:pPr>
      <w:r w:rsidRPr="00197807">
        <w:rPr>
          <w:color w:val="000000"/>
          <w:sz w:val="28"/>
          <w:szCs w:val="28"/>
        </w:rPr>
        <w:t>Зарегистрированный в процессе массового статистического наблюдения материал представляет собой разрозненные начальные данные об отдельных единицах совокупности исследуемого явления. Такие данные ещ</w:t>
      </w:r>
      <w:r w:rsidR="00CE4E5D">
        <w:rPr>
          <w:color w:val="000000"/>
          <w:sz w:val="28"/>
          <w:szCs w:val="28"/>
        </w:rPr>
        <w:t>ё</w:t>
      </w:r>
      <w:r w:rsidRPr="00197807">
        <w:rPr>
          <w:color w:val="000000"/>
          <w:sz w:val="28"/>
          <w:szCs w:val="28"/>
        </w:rPr>
        <w:t xml:space="preserve"> не характеризуют явление в целом: не дают представления о величине (численности) явления, его составе, размере характерных признаков, связи с другими явлениями; в одиночных сведениях пока ещ</w:t>
      </w:r>
      <w:r w:rsidR="00CE4E5D">
        <w:rPr>
          <w:color w:val="000000"/>
          <w:sz w:val="28"/>
          <w:szCs w:val="28"/>
        </w:rPr>
        <w:t>ё</w:t>
      </w:r>
      <w:r w:rsidRPr="00197807">
        <w:rPr>
          <w:color w:val="000000"/>
          <w:sz w:val="28"/>
          <w:szCs w:val="28"/>
        </w:rPr>
        <w:t xml:space="preserve"> теряется общее и</w:t>
      </w:r>
      <w:r w:rsidR="00CE4E5D">
        <w:rPr>
          <w:color w:val="000000"/>
          <w:sz w:val="28"/>
          <w:szCs w:val="28"/>
        </w:rPr>
        <w:t xml:space="preserve"> </w:t>
      </w:r>
      <w:r w:rsidR="00CE4E5D" w:rsidRPr="00197807">
        <w:rPr>
          <w:color w:val="000000"/>
          <w:sz w:val="28"/>
          <w:szCs w:val="28"/>
        </w:rPr>
        <w:t>отсутствует закономерное.</w:t>
      </w:r>
    </w:p>
    <w:p w:rsidR="00CE4E5D" w:rsidRPr="00197807" w:rsidRDefault="00CE4E5D" w:rsidP="00CE4E5D">
      <w:pPr>
        <w:ind w:firstLine="709"/>
        <w:jc w:val="both"/>
        <w:rPr>
          <w:sz w:val="28"/>
          <w:szCs w:val="28"/>
        </w:rPr>
      </w:pPr>
      <w:r w:rsidRPr="00197807">
        <w:rPr>
          <w:color w:val="000000"/>
          <w:sz w:val="28"/>
          <w:szCs w:val="28"/>
        </w:rPr>
        <w:t xml:space="preserve"> Например, при изучении состояния торговли района города собранные статистические данные о коммерческой деятельности отдельных торговых предприятий дают соответствующую оценку работы каждого из них. Обобщающую характеристику по торговым предприятиям в целом по району можно получить пут</w:t>
      </w:r>
      <w:r>
        <w:rPr>
          <w:color w:val="000000"/>
          <w:sz w:val="28"/>
          <w:szCs w:val="28"/>
        </w:rPr>
        <w:t>ё</w:t>
      </w:r>
      <w:r w:rsidRPr="00197807">
        <w:rPr>
          <w:color w:val="000000"/>
          <w:sz w:val="28"/>
          <w:szCs w:val="28"/>
        </w:rPr>
        <w:t xml:space="preserve">м систематизации и обобщения полученной информации. Переход от единичных данных статистического наблюдения, как первого этапа статистического </w:t>
      </w:r>
      <w:r>
        <w:rPr>
          <w:color w:val="000000"/>
          <w:sz w:val="28"/>
          <w:szCs w:val="28"/>
        </w:rPr>
        <w:t>исследования, к получению обобщё</w:t>
      </w:r>
      <w:r w:rsidRPr="00197807">
        <w:rPr>
          <w:color w:val="000000"/>
          <w:sz w:val="28"/>
          <w:szCs w:val="28"/>
        </w:rPr>
        <w:t>нного материала о явлении в целом происходит через сводку.</w:t>
      </w:r>
    </w:p>
    <w:p w:rsidR="00CE4E5D" w:rsidRPr="00197807" w:rsidRDefault="00CE4E5D" w:rsidP="00CE4E5D">
      <w:pPr>
        <w:ind w:firstLine="709"/>
        <w:jc w:val="both"/>
        <w:rPr>
          <w:sz w:val="28"/>
          <w:szCs w:val="28"/>
        </w:rPr>
      </w:pPr>
      <w:r w:rsidRPr="00CE4E5D">
        <w:rPr>
          <w:b/>
          <w:i/>
          <w:iCs/>
          <w:color w:val="000000"/>
          <w:sz w:val="28"/>
          <w:szCs w:val="28"/>
        </w:rPr>
        <w:t>Сводка</w:t>
      </w:r>
      <w:r w:rsidRPr="00197807">
        <w:rPr>
          <w:i/>
          <w:iCs/>
          <w:color w:val="000000"/>
          <w:sz w:val="28"/>
          <w:szCs w:val="28"/>
        </w:rPr>
        <w:t xml:space="preserve"> </w:t>
      </w:r>
      <w:r w:rsidRPr="00197807">
        <w:rPr>
          <w:color w:val="000000"/>
          <w:sz w:val="28"/>
          <w:szCs w:val="28"/>
        </w:rPr>
        <w:t xml:space="preserve">как этап статистического исследования - это научная обработка данных наблюдения для последующего описания статистической совокупности по обобщающим показателям. </w:t>
      </w:r>
      <w:r w:rsidRPr="00CE4E5D">
        <w:rPr>
          <w:i/>
          <w:color w:val="000000"/>
          <w:sz w:val="28"/>
          <w:szCs w:val="28"/>
        </w:rPr>
        <w:t>Суть статистической сводки</w:t>
      </w:r>
      <w:r w:rsidRPr="00197807">
        <w:rPr>
          <w:color w:val="000000"/>
          <w:sz w:val="28"/>
          <w:szCs w:val="28"/>
        </w:rPr>
        <w:t xml:space="preserve"> заключается в объединении единиц совокупности в группы, классы, типы и агрегировании информации о них как в границах групп, так и в целом за совокупностью. </w:t>
      </w:r>
      <w:r w:rsidRPr="00197807">
        <w:rPr>
          <w:i/>
          <w:iCs/>
          <w:color w:val="000000"/>
          <w:sz w:val="28"/>
          <w:szCs w:val="28"/>
        </w:rPr>
        <w:t xml:space="preserve">Основное задание сводки </w:t>
      </w:r>
      <w:r w:rsidRPr="00197807">
        <w:rPr>
          <w:color w:val="000000"/>
          <w:sz w:val="28"/>
          <w:szCs w:val="28"/>
        </w:rPr>
        <w:t>заключается в выявлении типичных черт и закономерностей в совокупности.</w:t>
      </w:r>
    </w:p>
    <w:p w:rsidR="00CE4E5D" w:rsidRPr="00197807" w:rsidRDefault="00CE4E5D" w:rsidP="00CE4E5D">
      <w:pPr>
        <w:ind w:firstLine="709"/>
        <w:jc w:val="both"/>
        <w:rPr>
          <w:sz w:val="28"/>
          <w:szCs w:val="28"/>
        </w:rPr>
      </w:pPr>
      <w:r w:rsidRPr="00197807">
        <w:rPr>
          <w:color w:val="000000"/>
          <w:sz w:val="28"/>
          <w:szCs w:val="28"/>
        </w:rPr>
        <w:t>Статистическую сводку можно рассматривать двояко. С одной стороны, в узком понимании, сводка представляет собой процесс получения итоговых (обобщающих) данных о массовом общественном явлении. С другой стороны, в широком понимании, сводка есть целый комплекс статистических операций: объединение зарегистрированных при наблюдении начальных данных в группы, подобные в том или ином отношении; подсч</w:t>
      </w:r>
      <w:r>
        <w:rPr>
          <w:color w:val="000000"/>
          <w:sz w:val="28"/>
          <w:szCs w:val="28"/>
        </w:rPr>
        <w:t>ё</w:t>
      </w:r>
      <w:r w:rsidRPr="00197807">
        <w:rPr>
          <w:color w:val="000000"/>
          <w:sz w:val="28"/>
          <w:szCs w:val="28"/>
        </w:rPr>
        <w:t>т результатов по выделенным группами и по всей совокупности в целом; получение на основе этих результатов системы взаимосвязанных показателей, которые характеризуют исследуемое явление, и оформление результатов в виде статистических таблиц, графиков, рядов распределения.</w:t>
      </w:r>
    </w:p>
    <w:p w:rsidR="00CE4E5D" w:rsidRPr="00197807" w:rsidRDefault="00CE4E5D" w:rsidP="00CE4E5D">
      <w:pPr>
        <w:ind w:firstLine="709"/>
        <w:jc w:val="both"/>
        <w:rPr>
          <w:sz w:val="28"/>
          <w:szCs w:val="28"/>
        </w:rPr>
      </w:pPr>
      <w:r w:rsidRPr="00197807">
        <w:rPr>
          <w:color w:val="000000"/>
          <w:sz w:val="28"/>
          <w:szCs w:val="28"/>
        </w:rPr>
        <w:t xml:space="preserve">Вся многогранная и сложная работа по статистической сводке состоит из таких </w:t>
      </w:r>
      <w:r w:rsidRPr="00197807">
        <w:rPr>
          <w:i/>
          <w:iCs/>
          <w:color w:val="000000"/>
          <w:sz w:val="28"/>
          <w:szCs w:val="28"/>
        </w:rPr>
        <w:t>этапов.</w:t>
      </w:r>
    </w:p>
    <w:p w:rsidR="00CE4E5D" w:rsidRPr="00197807" w:rsidRDefault="00CE4E5D" w:rsidP="00CE4E5D">
      <w:pPr>
        <w:ind w:firstLine="709"/>
        <w:jc w:val="both"/>
        <w:rPr>
          <w:sz w:val="28"/>
          <w:szCs w:val="28"/>
        </w:rPr>
      </w:pPr>
      <w:r w:rsidRPr="00197807">
        <w:rPr>
          <w:iCs/>
          <w:color w:val="000000"/>
          <w:sz w:val="28"/>
          <w:szCs w:val="28"/>
        </w:rPr>
        <w:t xml:space="preserve">1. </w:t>
      </w:r>
      <w:r w:rsidRPr="00197807">
        <w:rPr>
          <w:color w:val="000000"/>
          <w:sz w:val="28"/>
          <w:szCs w:val="28"/>
        </w:rPr>
        <w:t>Формирование цели и заданий статистической сводки.</w:t>
      </w:r>
    </w:p>
    <w:p w:rsidR="00CE4E5D" w:rsidRPr="00197807" w:rsidRDefault="00CE4E5D" w:rsidP="00CE4E5D">
      <w:pPr>
        <w:ind w:firstLine="709"/>
        <w:jc w:val="both"/>
        <w:rPr>
          <w:sz w:val="28"/>
          <w:szCs w:val="28"/>
        </w:rPr>
      </w:pPr>
      <w:r w:rsidRPr="00197807">
        <w:rPr>
          <w:color w:val="000000"/>
          <w:sz w:val="28"/>
          <w:szCs w:val="28"/>
        </w:rPr>
        <w:lastRenderedPageBreak/>
        <w:t>2.Формирование групп из единиц наблюдения, определение группировочных признаков, количества групп и величины интервала; решение вопросов, связанных с осуществлением группировки, выделение существенных признаков.</w:t>
      </w:r>
    </w:p>
    <w:p w:rsidR="00CE4E5D" w:rsidRPr="00197807" w:rsidRDefault="00CE4E5D" w:rsidP="00CE4E5D">
      <w:pPr>
        <w:ind w:firstLine="709"/>
        <w:jc w:val="both"/>
        <w:rPr>
          <w:sz w:val="28"/>
          <w:szCs w:val="28"/>
        </w:rPr>
      </w:pPr>
      <w:r w:rsidRPr="00197807">
        <w:rPr>
          <w:color w:val="000000"/>
          <w:sz w:val="28"/>
          <w:szCs w:val="28"/>
        </w:rPr>
        <w:t>3. Осуществление технической стороны сводки, то есть проверка полноты и качества собранного материала, подсч</w:t>
      </w:r>
      <w:r>
        <w:rPr>
          <w:color w:val="000000"/>
          <w:sz w:val="28"/>
          <w:szCs w:val="28"/>
        </w:rPr>
        <w:t>ё</w:t>
      </w:r>
      <w:r w:rsidRPr="00197807">
        <w:rPr>
          <w:color w:val="000000"/>
          <w:sz w:val="28"/>
          <w:szCs w:val="28"/>
        </w:rPr>
        <w:t>т результатов и необходимых показателей для харак</w:t>
      </w:r>
      <w:r>
        <w:rPr>
          <w:color w:val="000000"/>
          <w:sz w:val="28"/>
          <w:szCs w:val="28"/>
        </w:rPr>
        <w:t>теристики всей совокупности и её</w:t>
      </w:r>
      <w:r w:rsidRPr="00197807">
        <w:rPr>
          <w:color w:val="000000"/>
          <w:sz w:val="28"/>
          <w:szCs w:val="28"/>
        </w:rPr>
        <w:t xml:space="preserve"> частей.</w:t>
      </w:r>
    </w:p>
    <w:p w:rsidR="00CE4E5D" w:rsidRPr="00197807" w:rsidRDefault="00CE4E5D" w:rsidP="00CE4E5D">
      <w:pPr>
        <w:ind w:firstLine="709"/>
        <w:jc w:val="both"/>
        <w:rPr>
          <w:sz w:val="28"/>
          <w:szCs w:val="28"/>
        </w:rPr>
      </w:pPr>
      <w:r w:rsidRPr="00197807">
        <w:rPr>
          <w:i/>
          <w:iCs/>
          <w:color w:val="000000"/>
          <w:sz w:val="28"/>
          <w:szCs w:val="28"/>
        </w:rPr>
        <w:t xml:space="preserve">Программа статистической сводки </w:t>
      </w:r>
      <w:r w:rsidRPr="00197807">
        <w:rPr>
          <w:color w:val="000000"/>
          <w:sz w:val="28"/>
          <w:szCs w:val="28"/>
        </w:rPr>
        <w:t>устанавливает такие виды работ:</w:t>
      </w:r>
    </w:p>
    <w:p w:rsidR="00CE4E5D" w:rsidRPr="00197807" w:rsidRDefault="00CE4E5D" w:rsidP="00CE4E5D">
      <w:pPr>
        <w:ind w:firstLine="709"/>
        <w:jc w:val="both"/>
        <w:rPr>
          <w:sz w:val="28"/>
          <w:szCs w:val="28"/>
        </w:rPr>
      </w:pPr>
      <w:r w:rsidRPr="00197807">
        <w:rPr>
          <w:color w:val="000000"/>
          <w:sz w:val="28"/>
          <w:szCs w:val="28"/>
        </w:rPr>
        <w:t>• выбор группировочных признаков;</w:t>
      </w:r>
    </w:p>
    <w:p w:rsidR="00CE4E5D" w:rsidRPr="00197807" w:rsidRDefault="00CE4E5D" w:rsidP="00CE4E5D">
      <w:pPr>
        <w:ind w:firstLine="709"/>
        <w:jc w:val="both"/>
        <w:rPr>
          <w:sz w:val="28"/>
          <w:szCs w:val="28"/>
        </w:rPr>
      </w:pPr>
      <w:r w:rsidRPr="00197807">
        <w:rPr>
          <w:color w:val="000000"/>
          <w:sz w:val="28"/>
          <w:szCs w:val="28"/>
        </w:rPr>
        <w:t>• установление порядка формирования групп;</w:t>
      </w:r>
    </w:p>
    <w:p w:rsidR="00CE4E5D" w:rsidRPr="00197807" w:rsidRDefault="00CE4E5D" w:rsidP="00CE4E5D">
      <w:pPr>
        <w:ind w:firstLine="709"/>
        <w:jc w:val="both"/>
        <w:rPr>
          <w:sz w:val="28"/>
          <w:szCs w:val="28"/>
        </w:rPr>
      </w:pPr>
      <w:r w:rsidRPr="00197807">
        <w:rPr>
          <w:color w:val="000000"/>
          <w:sz w:val="28"/>
          <w:szCs w:val="28"/>
        </w:rPr>
        <w:t>• разработка системы статистических показателей для характеристики групп и объекта в целом;</w:t>
      </w:r>
    </w:p>
    <w:p w:rsidR="00CE4E5D" w:rsidRPr="00197807" w:rsidRDefault="00CE4E5D" w:rsidP="00CE4E5D">
      <w:pPr>
        <w:ind w:firstLine="709"/>
        <w:jc w:val="both"/>
        <w:rPr>
          <w:sz w:val="28"/>
          <w:szCs w:val="28"/>
        </w:rPr>
      </w:pPr>
      <w:r w:rsidRPr="00197807">
        <w:rPr>
          <w:color w:val="000000"/>
          <w:sz w:val="28"/>
          <w:szCs w:val="28"/>
        </w:rPr>
        <w:t>• разработка макетов статистических таблиц для представления результатов сводки;</w:t>
      </w:r>
    </w:p>
    <w:p w:rsidR="00CE4E5D" w:rsidRPr="00197807" w:rsidRDefault="00CE4E5D" w:rsidP="00CE4E5D">
      <w:pPr>
        <w:ind w:firstLine="709"/>
        <w:jc w:val="both"/>
        <w:rPr>
          <w:color w:val="000000"/>
          <w:sz w:val="28"/>
          <w:szCs w:val="28"/>
        </w:rPr>
      </w:pPr>
      <w:r w:rsidRPr="00197807">
        <w:rPr>
          <w:color w:val="000000"/>
          <w:sz w:val="28"/>
          <w:szCs w:val="28"/>
        </w:rPr>
        <w:t>• выбор способа сводки данных статистического наблюдения.</w:t>
      </w:r>
    </w:p>
    <w:p w:rsidR="00CE4E5D" w:rsidRPr="00197807" w:rsidRDefault="00CE4E5D" w:rsidP="00CE4E5D">
      <w:pPr>
        <w:ind w:firstLine="709"/>
        <w:jc w:val="both"/>
        <w:rPr>
          <w:sz w:val="28"/>
          <w:szCs w:val="28"/>
        </w:rPr>
      </w:pPr>
      <w:r w:rsidRPr="00197807">
        <w:rPr>
          <w:i/>
          <w:iCs/>
          <w:color w:val="000000"/>
          <w:sz w:val="28"/>
          <w:szCs w:val="28"/>
        </w:rPr>
        <w:t xml:space="preserve">План статистической сводки </w:t>
      </w:r>
      <w:r w:rsidRPr="00197807">
        <w:rPr>
          <w:color w:val="000000"/>
          <w:sz w:val="28"/>
          <w:szCs w:val="28"/>
        </w:rPr>
        <w:t>заключает в себе указания о последовательности и сроках выполнения отдельных частей сводки, е</w:t>
      </w:r>
      <w:r>
        <w:rPr>
          <w:color w:val="000000"/>
          <w:sz w:val="28"/>
          <w:szCs w:val="28"/>
        </w:rPr>
        <w:t>ё</w:t>
      </w:r>
      <w:r w:rsidRPr="00197807">
        <w:rPr>
          <w:color w:val="000000"/>
          <w:sz w:val="28"/>
          <w:szCs w:val="28"/>
        </w:rPr>
        <w:t xml:space="preserve"> исполнителях и порядке представления результатов.</w:t>
      </w:r>
    </w:p>
    <w:p w:rsidR="00CE4E5D" w:rsidRPr="00197807" w:rsidRDefault="00CE4E5D" w:rsidP="00CE4E5D">
      <w:pPr>
        <w:ind w:firstLine="709"/>
        <w:jc w:val="both"/>
        <w:rPr>
          <w:sz w:val="28"/>
          <w:szCs w:val="28"/>
        </w:rPr>
      </w:pPr>
      <w:r w:rsidRPr="00197807">
        <w:rPr>
          <w:color w:val="000000"/>
          <w:sz w:val="28"/>
          <w:szCs w:val="28"/>
        </w:rPr>
        <w:t>На современном этапе общественного развития обработка данных наблюдения осуществляется, в основном, автоматизирование с использованием ПК (персональных компьютеров). Поэтому дополнительными составляющими статистической сводки являются такие:</w:t>
      </w:r>
    </w:p>
    <w:p w:rsidR="00CE4E5D" w:rsidRPr="00197807" w:rsidRDefault="00CE4E5D" w:rsidP="00CE4E5D">
      <w:pPr>
        <w:ind w:firstLine="709"/>
        <w:jc w:val="both"/>
        <w:rPr>
          <w:sz w:val="28"/>
          <w:szCs w:val="28"/>
        </w:rPr>
      </w:pPr>
      <w:r w:rsidRPr="00197807">
        <w:rPr>
          <w:color w:val="000000"/>
          <w:sz w:val="28"/>
          <w:szCs w:val="28"/>
        </w:rPr>
        <w:t>• изучение технологических схем обработки информации, программного обеспечения ПК;</w:t>
      </w:r>
    </w:p>
    <w:p w:rsidR="00CE4E5D" w:rsidRPr="00197807" w:rsidRDefault="00CE4E5D" w:rsidP="00CE4E5D">
      <w:pPr>
        <w:ind w:firstLine="709"/>
        <w:jc w:val="both"/>
        <w:rPr>
          <w:sz w:val="28"/>
          <w:szCs w:val="28"/>
        </w:rPr>
      </w:pPr>
      <w:r w:rsidRPr="00197807">
        <w:rPr>
          <w:color w:val="000000"/>
          <w:sz w:val="28"/>
          <w:szCs w:val="28"/>
        </w:rPr>
        <w:t>• подготовка данных для обработки на ПК, формирование автоматизированных банков данных.</w:t>
      </w:r>
    </w:p>
    <w:p w:rsidR="00CE4E5D" w:rsidRDefault="00CE4E5D" w:rsidP="00CE4E5D">
      <w:pPr>
        <w:ind w:firstLine="709"/>
        <w:jc w:val="both"/>
        <w:rPr>
          <w:color w:val="000000"/>
          <w:sz w:val="28"/>
          <w:szCs w:val="28"/>
        </w:rPr>
      </w:pPr>
      <w:r w:rsidRPr="00197807">
        <w:rPr>
          <w:color w:val="000000"/>
          <w:sz w:val="28"/>
          <w:szCs w:val="28"/>
        </w:rPr>
        <w:t>Статистические сводки различают по ряду признаков: сложностью построения; организацией работы; степенью обработки данных (рис</w:t>
      </w:r>
      <w:r>
        <w:rPr>
          <w:color w:val="000000"/>
          <w:sz w:val="28"/>
          <w:szCs w:val="28"/>
        </w:rPr>
        <w:t>.</w:t>
      </w:r>
      <w:r w:rsidRPr="00197807">
        <w:rPr>
          <w:color w:val="000000"/>
          <w:sz w:val="28"/>
          <w:szCs w:val="28"/>
        </w:rPr>
        <w:t xml:space="preserve"> </w:t>
      </w:r>
      <w:r w:rsidR="004857E6">
        <w:rPr>
          <w:color w:val="000000"/>
          <w:sz w:val="28"/>
          <w:szCs w:val="28"/>
        </w:rPr>
        <w:t>6</w:t>
      </w:r>
      <w:r w:rsidRPr="00197807">
        <w:rPr>
          <w:color w:val="000000"/>
          <w:sz w:val="28"/>
          <w:szCs w:val="28"/>
        </w:rPr>
        <w:t>).</w:t>
      </w:r>
    </w:p>
    <w:p w:rsidR="004857E6" w:rsidRPr="00197807" w:rsidRDefault="004857E6" w:rsidP="00C40535">
      <w:pPr>
        <w:jc w:val="both"/>
        <w:rPr>
          <w:color w:val="000000"/>
          <w:sz w:val="28"/>
          <w:szCs w:val="28"/>
        </w:rPr>
      </w:pPr>
    </w:p>
    <w:p w:rsidR="003F3A8E" w:rsidRDefault="00783D71" w:rsidP="00CE4E5D">
      <w:pPr>
        <w:jc w:val="center"/>
        <w:rPr>
          <w:b/>
          <w:sz w:val="28"/>
          <w:szCs w:val="28"/>
        </w:rPr>
      </w:pPr>
      <w:r>
        <w:rPr>
          <w:b/>
          <w:sz w:val="28"/>
          <w:szCs w:val="28"/>
        </w:rPr>
      </w:r>
      <w:r>
        <w:rPr>
          <w:b/>
          <w:sz w:val="28"/>
          <w:szCs w:val="28"/>
        </w:rPr>
        <w:pict>
          <v:group id="_x0000_s1252" editas="canvas" style="width:495.75pt;height:198.75pt;mso-position-horizontal-relative:char;mso-position-vertical-relative:line" coordorigin="2300,1184" coordsize="7211,2891">
            <o:lock v:ext="edit" aspectratio="t"/>
            <v:shape id="_x0000_s1251" type="#_x0000_t75" style="position:absolute;left:2300;top:1184;width:7211;height:2891" o:preferrelative="f">
              <v:fill o:detectmouseclick="t"/>
              <v:path o:extrusionok="t" o:connecttype="none"/>
              <o:lock v:ext="edit" text="t"/>
            </v:shape>
            <v:rect id="_x0000_s1253" style="position:absolute;left:3478;top:1190;width:4719;height:393">
              <v:textbox style="mso-next-textbox:#_x0000_s1253">
                <w:txbxContent>
                  <w:p w:rsidR="009B11EB" w:rsidRPr="004857E6" w:rsidRDefault="009B11EB" w:rsidP="004857E6">
                    <w:pPr>
                      <w:jc w:val="center"/>
                      <w:rPr>
                        <w:b/>
                      </w:rPr>
                    </w:pPr>
                    <w:r>
                      <w:rPr>
                        <w:b/>
                      </w:rPr>
                      <w:t>Данные статистического наблюдения</w:t>
                    </w:r>
                  </w:p>
                </w:txbxContent>
              </v:textbox>
            </v:rect>
            <v:rect id="_x0000_s1254" style="position:absolute;left:4656;top:1714;width:2493;height:393">
              <v:textbox style="mso-next-textbox:#_x0000_s1254">
                <w:txbxContent>
                  <w:p w:rsidR="009B11EB" w:rsidRPr="004857E6" w:rsidRDefault="009B11EB" w:rsidP="004857E6">
                    <w:pPr>
                      <w:jc w:val="center"/>
                      <w:rPr>
                        <w:b/>
                      </w:rPr>
                    </w:pPr>
                    <w:r w:rsidRPr="004857E6">
                      <w:rPr>
                        <w:b/>
                      </w:rPr>
                      <w:t xml:space="preserve">Сводка </w:t>
                    </w:r>
                  </w:p>
                </w:txbxContent>
              </v:textbox>
            </v:rect>
            <v:rect id="_x0000_s1255" style="position:absolute;left:2306;top:2368;width:2224;height:393">
              <v:textbox style="mso-next-textbox:#_x0000_s1255">
                <w:txbxContent>
                  <w:p w:rsidR="009B11EB" w:rsidRPr="004857E6" w:rsidRDefault="009B11EB" w:rsidP="004857E6">
                    <w:pPr>
                      <w:jc w:val="center"/>
                      <w:rPr>
                        <w:b/>
                        <w:i/>
                      </w:rPr>
                    </w:pPr>
                    <w:r>
                      <w:rPr>
                        <w:b/>
                        <w:i/>
                      </w:rPr>
                      <w:t>Место проведения</w:t>
                    </w:r>
                  </w:p>
                </w:txbxContent>
              </v:textbox>
            </v:rect>
            <v:rect id="_x0000_s1256" style="position:absolute;left:4793;top:2368;width:2224;height:392">
              <v:textbox style="mso-next-textbox:#_x0000_s1256">
                <w:txbxContent>
                  <w:p w:rsidR="009B11EB" w:rsidRPr="004857E6" w:rsidRDefault="009B11EB" w:rsidP="004857E6">
                    <w:pPr>
                      <w:jc w:val="center"/>
                      <w:rPr>
                        <w:b/>
                        <w:i/>
                      </w:rPr>
                    </w:pPr>
                    <w:r>
                      <w:rPr>
                        <w:b/>
                        <w:i/>
                      </w:rPr>
                      <w:t>Глубина обработки</w:t>
                    </w:r>
                  </w:p>
                </w:txbxContent>
              </v:textbox>
            </v:rect>
            <v:rect id="_x0000_s1257" style="position:absolute;left:7281;top:2368;width:2224;height:392">
              <v:textbox style="mso-next-textbox:#_x0000_s1257">
                <w:txbxContent>
                  <w:p w:rsidR="009B11EB" w:rsidRPr="004857E6" w:rsidRDefault="009B11EB" w:rsidP="004857E6">
                    <w:pPr>
                      <w:jc w:val="center"/>
                      <w:rPr>
                        <w:b/>
                        <w:i/>
                      </w:rPr>
                    </w:pPr>
                    <w:r>
                      <w:rPr>
                        <w:b/>
                        <w:i/>
                      </w:rPr>
                      <w:t>Техника исполнения</w:t>
                    </w:r>
                  </w:p>
                </w:txbxContent>
              </v:textbox>
            </v:rect>
            <v:rect id="_x0000_s1258" style="position:absolute;left:2699;top:3023;width:1832;height:392">
              <v:textbox style="mso-next-textbox:#_x0000_s1258">
                <w:txbxContent>
                  <w:p w:rsidR="009B11EB" w:rsidRPr="004857E6" w:rsidRDefault="009B11EB">
                    <w:r w:rsidRPr="004857E6">
                      <w:t>централизованная</w:t>
                    </w:r>
                  </w:p>
                </w:txbxContent>
              </v:textbox>
            </v:rect>
            <v:rect id="_x0000_s1259" style="position:absolute;left:2699;top:3677;width:1832;height:392">
              <v:textbox style="mso-next-textbox:#_x0000_s1259">
                <w:txbxContent>
                  <w:p w:rsidR="009B11EB" w:rsidRDefault="009B11EB">
                    <w:r>
                      <w:t>децентрализованная</w:t>
                    </w:r>
                  </w:p>
                </w:txbxContent>
              </v:textbox>
            </v:rect>
            <v:rect id="_x0000_s1260" style="position:absolute;left:5448;top:3023;width:910;height:392">
              <v:textbox style="mso-next-textbox:#_x0000_s1260">
                <w:txbxContent>
                  <w:p w:rsidR="009B11EB" w:rsidRDefault="009B11EB">
                    <w:r>
                      <w:t>простая</w:t>
                    </w:r>
                  </w:p>
                </w:txbxContent>
              </v:textbox>
            </v:rect>
            <v:rect id="_x0000_s1261" style="position:absolute;left:5448;top:3677;width:910;height:392">
              <v:textbox style="mso-next-textbox:#_x0000_s1261">
                <w:txbxContent>
                  <w:p w:rsidR="009B11EB" w:rsidRDefault="009B11EB">
                    <w:r>
                      <w:t>сложная</w:t>
                    </w:r>
                  </w:p>
                </w:txbxContent>
              </v:textbox>
            </v:rect>
            <v:rect id="_x0000_s1262" style="position:absolute;left:7804;top:3023;width:1303;height:392">
              <v:textbox style="mso-next-textbox:#_x0000_s1262">
                <w:txbxContent>
                  <w:p w:rsidR="009B11EB" w:rsidRDefault="009B11EB">
                    <w:r>
                      <w:t>ручная</w:t>
                    </w:r>
                  </w:p>
                </w:txbxContent>
              </v:textbox>
            </v:rect>
            <v:rect id="_x0000_s1263" style="position:absolute;left:7804;top:3677;width:1303;height:392">
              <v:textbox style="mso-next-textbox:#_x0000_s1263">
                <w:txbxContent>
                  <w:p w:rsidR="009B11EB" w:rsidRDefault="009B11EB">
                    <w:r>
                      <w:t>компьютерная</w:t>
                    </w:r>
                  </w:p>
                </w:txbxContent>
              </v:textbox>
            </v:rect>
            <v:line id="_x0000_s1264" style="position:absolute" from="5835,1577" to="5835,1708">
              <v:stroke endarrow="block"/>
            </v:line>
            <v:line id="_x0000_s1265" style="position:absolute" from="5835,2100" to="5835,2362">
              <v:stroke endarrow="block"/>
            </v:line>
            <v:line id="_x0000_s1266" style="position:absolute" from="3478,1839" to="4656,1839"/>
            <v:line id="_x0000_s1267" style="position:absolute" from="3478,1839" to="3478,2362">
              <v:stroke endarrow="block"/>
            </v:line>
            <v:line id="_x0000_s1268" style="position:absolute" from="7144,1839" to="8191,1839"/>
            <v:line id="_x0000_s1269" style="position:absolute" from="8191,1839" to="8191,2362">
              <v:stroke endarrow="block"/>
            </v:line>
            <v:line id="_x0000_s1270" style="position:absolute" from="2431,2755" to="2431,3802"/>
            <v:line id="_x0000_s1271" style="position:absolute" from="2431,3802" to="2693,3802">
              <v:stroke endarrow="block"/>
            </v:line>
            <v:line id="_x0000_s1272" style="position:absolute" from="2431,3148" to="2693,3148">
              <v:stroke endarrow="block"/>
            </v:line>
            <v:line id="_x0000_s1273" style="position:absolute" from="4918,2755" to="4919,3802"/>
            <v:line id="_x0000_s1274" style="position:absolute" from="4918,3802" to="5442,3802">
              <v:stroke endarrow="block"/>
            </v:line>
            <v:line id="_x0000_s1275" style="position:absolute" from="4918,3148" to="5442,3148">
              <v:stroke endarrow="block"/>
            </v:line>
            <v:line id="_x0000_s1276" style="position:absolute" from="7406,2755" to="7406,3802"/>
            <v:line id="_x0000_s1277" style="position:absolute" from="7406,3802" to="7798,3802">
              <v:stroke endarrow="block"/>
            </v:line>
            <v:line id="_x0000_s1278" style="position:absolute" from="7406,3148" to="7798,3148">
              <v:stroke endarrow="block"/>
            </v:line>
            <w10:wrap type="none"/>
            <w10:anchorlock/>
          </v:group>
        </w:pict>
      </w:r>
    </w:p>
    <w:p w:rsidR="00CE4E5D" w:rsidRDefault="00CE4E5D" w:rsidP="004857E6">
      <w:pPr>
        <w:jc w:val="both"/>
        <w:rPr>
          <w:b/>
          <w:sz w:val="28"/>
          <w:szCs w:val="28"/>
        </w:rPr>
      </w:pPr>
    </w:p>
    <w:p w:rsidR="00CE4E5D" w:rsidRPr="004857E6" w:rsidRDefault="00CE4E5D" w:rsidP="004857E6">
      <w:pPr>
        <w:ind w:firstLine="709"/>
        <w:jc w:val="center"/>
        <w:outlineLvl w:val="0"/>
        <w:rPr>
          <w:color w:val="000000"/>
          <w:sz w:val="28"/>
          <w:szCs w:val="28"/>
        </w:rPr>
      </w:pPr>
      <w:r w:rsidRPr="004857E6">
        <w:rPr>
          <w:color w:val="000000"/>
          <w:sz w:val="28"/>
          <w:szCs w:val="28"/>
        </w:rPr>
        <w:t xml:space="preserve">Рис. </w:t>
      </w:r>
      <w:r w:rsidR="004857E6">
        <w:rPr>
          <w:color w:val="000000"/>
          <w:sz w:val="28"/>
          <w:szCs w:val="28"/>
        </w:rPr>
        <w:t>6</w:t>
      </w:r>
      <w:r w:rsidR="00BC14A1">
        <w:rPr>
          <w:color w:val="000000"/>
          <w:sz w:val="28"/>
          <w:szCs w:val="28"/>
        </w:rPr>
        <w:t>.</w:t>
      </w:r>
      <w:r w:rsidRPr="004857E6">
        <w:rPr>
          <w:color w:val="000000"/>
          <w:sz w:val="28"/>
          <w:szCs w:val="28"/>
        </w:rPr>
        <w:t xml:space="preserve">  Виды статистической сводки</w:t>
      </w:r>
    </w:p>
    <w:p w:rsidR="00CE4E5D" w:rsidRDefault="00CE4E5D" w:rsidP="00660C27">
      <w:pPr>
        <w:jc w:val="both"/>
        <w:rPr>
          <w:color w:val="000000"/>
          <w:sz w:val="28"/>
          <w:szCs w:val="28"/>
        </w:rPr>
      </w:pPr>
    </w:p>
    <w:p w:rsidR="00CE4E5D" w:rsidRPr="00197807" w:rsidRDefault="00CE4E5D" w:rsidP="004857E6">
      <w:pPr>
        <w:ind w:firstLine="709"/>
        <w:jc w:val="both"/>
        <w:rPr>
          <w:sz w:val="28"/>
          <w:szCs w:val="28"/>
        </w:rPr>
      </w:pPr>
      <w:r w:rsidRPr="00197807">
        <w:rPr>
          <w:color w:val="000000"/>
          <w:sz w:val="28"/>
          <w:szCs w:val="28"/>
        </w:rPr>
        <w:t xml:space="preserve">По </w:t>
      </w:r>
      <w:r w:rsidRPr="004857E6">
        <w:rPr>
          <w:b/>
          <w:i/>
          <w:iCs/>
          <w:color w:val="000000"/>
          <w:sz w:val="28"/>
          <w:szCs w:val="28"/>
        </w:rPr>
        <w:t>сложности построения</w:t>
      </w:r>
      <w:r w:rsidRPr="00197807">
        <w:rPr>
          <w:i/>
          <w:iCs/>
          <w:color w:val="000000"/>
          <w:sz w:val="28"/>
          <w:szCs w:val="28"/>
        </w:rPr>
        <w:t xml:space="preserve"> </w:t>
      </w:r>
      <w:r w:rsidR="004857E6" w:rsidRPr="004857E6">
        <w:rPr>
          <w:b/>
          <w:i/>
          <w:iCs/>
          <w:color w:val="000000"/>
          <w:sz w:val="28"/>
          <w:szCs w:val="28"/>
        </w:rPr>
        <w:t>(глубине обработки)</w:t>
      </w:r>
      <w:r w:rsidR="004857E6">
        <w:rPr>
          <w:i/>
          <w:iCs/>
          <w:color w:val="000000"/>
          <w:sz w:val="28"/>
          <w:szCs w:val="28"/>
        </w:rPr>
        <w:t xml:space="preserve"> </w:t>
      </w:r>
      <w:r w:rsidRPr="00197807">
        <w:rPr>
          <w:color w:val="000000"/>
          <w:sz w:val="28"/>
          <w:szCs w:val="28"/>
        </w:rPr>
        <w:t xml:space="preserve">сводки бывают простые и сложные. </w:t>
      </w:r>
      <w:r w:rsidRPr="00197807">
        <w:rPr>
          <w:i/>
          <w:iCs/>
          <w:color w:val="000000"/>
          <w:sz w:val="28"/>
          <w:szCs w:val="28"/>
        </w:rPr>
        <w:t xml:space="preserve">Простая сводка </w:t>
      </w:r>
      <w:r w:rsidRPr="00197807">
        <w:rPr>
          <w:color w:val="000000"/>
          <w:sz w:val="28"/>
          <w:szCs w:val="28"/>
        </w:rPr>
        <w:t xml:space="preserve">- это подведение итогов первичного </w:t>
      </w:r>
      <w:r w:rsidRPr="00197807">
        <w:rPr>
          <w:color w:val="000000"/>
          <w:sz w:val="28"/>
          <w:szCs w:val="28"/>
        </w:rPr>
        <w:lastRenderedPageBreak/>
        <w:t>мате</w:t>
      </w:r>
      <w:r w:rsidRPr="00197807">
        <w:rPr>
          <w:color w:val="000000"/>
          <w:sz w:val="28"/>
          <w:szCs w:val="28"/>
        </w:rPr>
        <w:softHyphen/>
        <w:t xml:space="preserve">риала в целом без любой его систематизации. </w:t>
      </w:r>
      <w:r w:rsidRPr="00197807">
        <w:rPr>
          <w:i/>
          <w:iCs/>
          <w:color w:val="000000"/>
          <w:sz w:val="28"/>
          <w:szCs w:val="28"/>
        </w:rPr>
        <w:t xml:space="preserve">Сложная сводки </w:t>
      </w:r>
      <w:r w:rsidRPr="00197807">
        <w:rPr>
          <w:color w:val="000000"/>
          <w:sz w:val="28"/>
          <w:szCs w:val="28"/>
        </w:rPr>
        <w:t>соединяет комплекс операций; группировка единиц; подведение групповых и общих итогов; представление результатов сводки в форме статистических таблиц, графиков, рядов распределения.</w:t>
      </w:r>
    </w:p>
    <w:p w:rsidR="00CE4E5D" w:rsidRPr="00197807" w:rsidRDefault="00CE4E5D" w:rsidP="004857E6">
      <w:pPr>
        <w:ind w:firstLine="709"/>
        <w:jc w:val="both"/>
        <w:rPr>
          <w:sz w:val="28"/>
          <w:szCs w:val="28"/>
        </w:rPr>
      </w:pPr>
      <w:r w:rsidRPr="00197807">
        <w:rPr>
          <w:color w:val="000000"/>
          <w:sz w:val="28"/>
          <w:szCs w:val="28"/>
        </w:rPr>
        <w:t xml:space="preserve">По </w:t>
      </w:r>
      <w:r w:rsidRPr="004857E6">
        <w:rPr>
          <w:b/>
          <w:i/>
          <w:iCs/>
          <w:color w:val="000000"/>
          <w:sz w:val="28"/>
          <w:szCs w:val="28"/>
        </w:rPr>
        <w:t>организации работы</w:t>
      </w:r>
      <w:r w:rsidR="004857E6" w:rsidRPr="004857E6">
        <w:rPr>
          <w:b/>
          <w:i/>
          <w:iCs/>
          <w:color w:val="000000"/>
          <w:sz w:val="28"/>
          <w:szCs w:val="28"/>
        </w:rPr>
        <w:t xml:space="preserve"> (месту проведения)</w:t>
      </w:r>
      <w:r w:rsidR="004857E6">
        <w:rPr>
          <w:i/>
          <w:iCs/>
          <w:color w:val="000000"/>
          <w:sz w:val="28"/>
          <w:szCs w:val="28"/>
        </w:rPr>
        <w:t xml:space="preserve"> </w:t>
      </w:r>
      <w:r w:rsidRPr="00197807">
        <w:rPr>
          <w:color w:val="000000"/>
          <w:sz w:val="28"/>
          <w:szCs w:val="28"/>
        </w:rPr>
        <w:t xml:space="preserve">разделяют централизованную и децентрализованную сводку. При </w:t>
      </w:r>
      <w:r w:rsidRPr="00197807">
        <w:rPr>
          <w:i/>
          <w:iCs/>
          <w:color w:val="000000"/>
          <w:sz w:val="28"/>
          <w:szCs w:val="28"/>
        </w:rPr>
        <w:t xml:space="preserve">централизованной сводке </w:t>
      </w:r>
      <w:r w:rsidRPr="00197807">
        <w:rPr>
          <w:color w:val="000000"/>
          <w:sz w:val="28"/>
          <w:szCs w:val="28"/>
        </w:rPr>
        <w:t xml:space="preserve">все данные сосредоточиваются в одном месте (центре), где и обрабатываются. Такой способ сводки используется при переписях населения, одноразовых статистических обследованиях, социологических опросах. При </w:t>
      </w:r>
      <w:r w:rsidRPr="00197807">
        <w:rPr>
          <w:i/>
          <w:iCs/>
          <w:color w:val="000000"/>
          <w:sz w:val="28"/>
          <w:szCs w:val="28"/>
        </w:rPr>
        <w:t xml:space="preserve">децентрализованной сводке </w:t>
      </w:r>
      <w:r w:rsidRPr="00197807">
        <w:rPr>
          <w:color w:val="000000"/>
          <w:sz w:val="28"/>
          <w:szCs w:val="28"/>
        </w:rPr>
        <w:t>обработка статистической информации осуществляется от нижнего до выс</w:t>
      </w:r>
      <w:r w:rsidRPr="00197807">
        <w:rPr>
          <w:color w:val="000000"/>
          <w:sz w:val="28"/>
          <w:szCs w:val="28"/>
        </w:rPr>
        <w:softHyphen/>
        <w:t>шего звена управления: отчеты предприятий производятся регио</w:t>
      </w:r>
      <w:r w:rsidRPr="00197807">
        <w:rPr>
          <w:color w:val="000000"/>
          <w:sz w:val="28"/>
          <w:szCs w:val="28"/>
        </w:rPr>
        <w:softHyphen/>
        <w:t>нальными статистическими органами, итоги за регионами передаются в Госкомстат, где обобщаются в целом по стране. В отече</w:t>
      </w:r>
      <w:r w:rsidRPr="00197807">
        <w:rPr>
          <w:color w:val="000000"/>
          <w:sz w:val="28"/>
          <w:szCs w:val="28"/>
        </w:rPr>
        <w:softHyphen/>
        <w:t>ственной статистической практике обработка информации происходит преимущественно децентрализовано.</w:t>
      </w:r>
    </w:p>
    <w:p w:rsidR="00CE4E5D" w:rsidRPr="00197807" w:rsidRDefault="00CE4E5D" w:rsidP="004857E6">
      <w:pPr>
        <w:ind w:firstLine="709"/>
        <w:jc w:val="both"/>
        <w:rPr>
          <w:sz w:val="28"/>
          <w:szCs w:val="28"/>
        </w:rPr>
      </w:pPr>
      <w:r w:rsidRPr="00197807">
        <w:rPr>
          <w:color w:val="000000"/>
          <w:sz w:val="28"/>
          <w:szCs w:val="28"/>
        </w:rPr>
        <w:t xml:space="preserve">По </w:t>
      </w:r>
      <w:r w:rsidRPr="00660C27">
        <w:rPr>
          <w:b/>
          <w:i/>
          <w:iCs/>
          <w:color w:val="000000"/>
          <w:sz w:val="28"/>
          <w:szCs w:val="28"/>
        </w:rPr>
        <w:t xml:space="preserve">степени автоматизации обработки данных </w:t>
      </w:r>
      <w:r w:rsidR="00660C27" w:rsidRPr="00660C27">
        <w:rPr>
          <w:b/>
          <w:i/>
          <w:iCs/>
          <w:color w:val="000000"/>
          <w:sz w:val="28"/>
          <w:szCs w:val="28"/>
        </w:rPr>
        <w:t>(технике исполнения)</w:t>
      </w:r>
      <w:r w:rsidR="00660C27">
        <w:rPr>
          <w:i/>
          <w:iCs/>
          <w:color w:val="000000"/>
          <w:sz w:val="28"/>
          <w:szCs w:val="28"/>
        </w:rPr>
        <w:t xml:space="preserve"> </w:t>
      </w:r>
      <w:r w:rsidRPr="00197807">
        <w:rPr>
          <w:color w:val="000000"/>
          <w:sz w:val="28"/>
          <w:szCs w:val="28"/>
        </w:rPr>
        <w:t xml:space="preserve">сводку разделяют на </w:t>
      </w:r>
      <w:r w:rsidRPr="00197807">
        <w:rPr>
          <w:i/>
          <w:iCs/>
          <w:color w:val="000000"/>
          <w:sz w:val="28"/>
          <w:szCs w:val="28"/>
        </w:rPr>
        <w:t xml:space="preserve">автоматизированную, </w:t>
      </w:r>
      <w:r w:rsidRPr="00197807">
        <w:rPr>
          <w:color w:val="000000"/>
          <w:sz w:val="28"/>
          <w:szCs w:val="28"/>
        </w:rPr>
        <w:t xml:space="preserve">которая проводится на автоматизированных рабочих местах с использованием ПК, </w:t>
      </w:r>
      <w:r w:rsidRPr="00197807">
        <w:rPr>
          <w:iCs/>
          <w:color w:val="000000"/>
          <w:sz w:val="28"/>
          <w:szCs w:val="28"/>
        </w:rPr>
        <w:t>и</w:t>
      </w:r>
      <w:r w:rsidRPr="00197807">
        <w:rPr>
          <w:i/>
          <w:iCs/>
          <w:color w:val="000000"/>
          <w:sz w:val="28"/>
          <w:szCs w:val="28"/>
        </w:rPr>
        <w:t xml:space="preserve"> ручную.</w:t>
      </w:r>
    </w:p>
    <w:p w:rsidR="00CE4E5D" w:rsidRPr="00660C27" w:rsidRDefault="00CE4E5D" w:rsidP="004857E6">
      <w:pPr>
        <w:ind w:firstLine="709"/>
        <w:jc w:val="both"/>
        <w:rPr>
          <w:i/>
          <w:sz w:val="28"/>
          <w:szCs w:val="28"/>
        </w:rPr>
      </w:pPr>
      <w:r w:rsidRPr="00660C27">
        <w:rPr>
          <w:i/>
          <w:iCs/>
          <w:color w:val="000000"/>
          <w:sz w:val="28"/>
          <w:szCs w:val="28"/>
        </w:rPr>
        <w:t xml:space="preserve">С технической точки зрения </w:t>
      </w:r>
      <w:r w:rsidRPr="00660C27">
        <w:rPr>
          <w:i/>
          <w:color w:val="000000"/>
          <w:sz w:val="28"/>
          <w:szCs w:val="28"/>
        </w:rPr>
        <w:t>процесс сводки состоит из ряда операций:</w:t>
      </w:r>
    </w:p>
    <w:p w:rsidR="00CE4E5D" w:rsidRPr="00197807" w:rsidRDefault="00660C27" w:rsidP="004857E6">
      <w:pPr>
        <w:ind w:firstLine="709"/>
        <w:jc w:val="both"/>
        <w:rPr>
          <w:sz w:val="28"/>
          <w:szCs w:val="28"/>
        </w:rPr>
      </w:pPr>
      <w:r>
        <w:rPr>
          <w:color w:val="000000"/>
          <w:sz w:val="28"/>
          <w:szCs w:val="28"/>
        </w:rPr>
        <w:t>1)</w:t>
      </w:r>
      <w:r w:rsidR="00CE4E5D" w:rsidRPr="00197807">
        <w:rPr>
          <w:color w:val="000000"/>
          <w:sz w:val="28"/>
          <w:szCs w:val="28"/>
        </w:rPr>
        <w:t xml:space="preserve"> разметке статистических формуляров в соответствии с выбранными группами;</w:t>
      </w:r>
    </w:p>
    <w:p w:rsidR="00CE4E5D" w:rsidRPr="00197807" w:rsidRDefault="00660C27" w:rsidP="004857E6">
      <w:pPr>
        <w:ind w:firstLine="709"/>
        <w:jc w:val="both"/>
        <w:rPr>
          <w:sz w:val="28"/>
          <w:szCs w:val="28"/>
        </w:rPr>
      </w:pPr>
      <w:r>
        <w:rPr>
          <w:color w:val="000000"/>
          <w:sz w:val="28"/>
          <w:szCs w:val="28"/>
        </w:rPr>
        <w:t>2)</w:t>
      </w:r>
      <w:r w:rsidR="00CE4E5D" w:rsidRPr="00197807">
        <w:rPr>
          <w:color w:val="000000"/>
          <w:sz w:val="28"/>
          <w:szCs w:val="28"/>
        </w:rPr>
        <w:t xml:space="preserve"> раскладке формуляров за группами;</w:t>
      </w:r>
    </w:p>
    <w:p w:rsidR="00CE4E5D" w:rsidRPr="00197807" w:rsidRDefault="00660C27" w:rsidP="004857E6">
      <w:pPr>
        <w:ind w:firstLine="709"/>
        <w:jc w:val="both"/>
        <w:rPr>
          <w:sz w:val="28"/>
          <w:szCs w:val="28"/>
        </w:rPr>
      </w:pPr>
      <w:r>
        <w:rPr>
          <w:color w:val="000000"/>
          <w:sz w:val="28"/>
          <w:szCs w:val="28"/>
        </w:rPr>
        <w:t>3) подсчё</w:t>
      </w:r>
      <w:r w:rsidR="00CE4E5D" w:rsidRPr="00197807">
        <w:rPr>
          <w:color w:val="000000"/>
          <w:sz w:val="28"/>
          <w:szCs w:val="28"/>
        </w:rPr>
        <w:t>ту статистических формуляров по каждой группе и подсч</w:t>
      </w:r>
      <w:r>
        <w:rPr>
          <w:color w:val="000000"/>
          <w:sz w:val="28"/>
          <w:szCs w:val="28"/>
        </w:rPr>
        <w:t>ё</w:t>
      </w:r>
      <w:r w:rsidR="00CE4E5D" w:rsidRPr="00197807">
        <w:rPr>
          <w:color w:val="000000"/>
          <w:sz w:val="28"/>
          <w:szCs w:val="28"/>
        </w:rPr>
        <w:t>та тех сведений, которые подлежат сводке.</w:t>
      </w:r>
    </w:p>
    <w:p w:rsidR="00660C27" w:rsidRDefault="00CE4E5D" w:rsidP="004857E6">
      <w:pPr>
        <w:ind w:firstLine="709"/>
        <w:jc w:val="both"/>
        <w:rPr>
          <w:color w:val="000000"/>
          <w:sz w:val="28"/>
          <w:szCs w:val="28"/>
        </w:rPr>
      </w:pPr>
      <w:r w:rsidRPr="00197807">
        <w:rPr>
          <w:color w:val="000000"/>
          <w:sz w:val="28"/>
          <w:szCs w:val="28"/>
        </w:rPr>
        <w:t xml:space="preserve">В процессе сводки нужен </w:t>
      </w:r>
      <w:r w:rsidRPr="00197807">
        <w:rPr>
          <w:i/>
          <w:iCs/>
          <w:color w:val="000000"/>
          <w:sz w:val="28"/>
          <w:szCs w:val="28"/>
        </w:rPr>
        <w:t xml:space="preserve">контроль </w:t>
      </w:r>
      <w:r w:rsidRPr="00197807">
        <w:rPr>
          <w:color w:val="000000"/>
          <w:sz w:val="28"/>
          <w:szCs w:val="28"/>
        </w:rPr>
        <w:t xml:space="preserve">полученных данных. Проверке подлежит материал обследования и окончательный материал сводки. </w:t>
      </w:r>
    </w:p>
    <w:p w:rsidR="00CE4E5D" w:rsidRPr="00197807" w:rsidRDefault="00CE4E5D" w:rsidP="004857E6">
      <w:pPr>
        <w:ind w:firstLine="709"/>
        <w:jc w:val="both"/>
        <w:rPr>
          <w:sz w:val="28"/>
          <w:szCs w:val="28"/>
        </w:rPr>
      </w:pPr>
      <w:r w:rsidRPr="00197807">
        <w:rPr>
          <w:color w:val="000000"/>
          <w:sz w:val="28"/>
          <w:szCs w:val="28"/>
        </w:rPr>
        <w:t>При децентрализованной сводке такая проверка осуществляется на каждой следующей стадии обобщения данных.</w:t>
      </w:r>
    </w:p>
    <w:p w:rsidR="00CE4E5D" w:rsidRPr="00197807" w:rsidRDefault="00CE4E5D" w:rsidP="004857E6">
      <w:pPr>
        <w:ind w:firstLine="709"/>
        <w:jc w:val="both"/>
        <w:rPr>
          <w:color w:val="000000"/>
          <w:sz w:val="28"/>
          <w:szCs w:val="28"/>
        </w:rPr>
      </w:pPr>
      <w:r w:rsidRPr="00197807">
        <w:rPr>
          <w:color w:val="000000"/>
          <w:sz w:val="28"/>
          <w:szCs w:val="28"/>
        </w:rPr>
        <w:t>Научную основу статистической сводки составляют классификации и группировки.</w:t>
      </w:r>
    </w:p>
    <w:p w:rsidR="00660C27" w:rsidRDefault="00660C27" w:rsidP="004857E6">
      <w:pPr>
        <w:ind w:firstLine="709"/>
        <w:jc w:val="both"/>
        <w:rPr>
          <w:color w:val="000000"/>
          <w:sz w:val="28"/>
          <w:szCs w:val="28"/>
        </w:rPr>
      </w:pPr>
    </w:p>
    <w:p w:rsidR="00660C27" w:rsidRPr="00660C27" w:rsidRDefault="00660C27" w:rsidP="004857E6">
      <w:pPr>
        <w:ind w:firstLine="709"/>
        <w:jc w:val="both"/>
        <w:rPr>
          <w:b/>
          <w:color w:val="000000"/>
          <w:sz w:val="28"/>
          <w:szCs w:val="28"/>
        </w:rPr>
      </w:pPr>
      <w:r w:rsidRPr="00660C27">
        <w:rPr>
          <w:b/>
          <w:color w:val="000000"/>
          <w:sz w:val="28"/>
          <w:szCs w:val="28"/>
        </w:rPr>
        <w:t>2. Классификации в статистической практике</w:t>
      </w:r>
    </w:p>
    <w:p w:rsidR="00660C27" w:rsidRPr="00660C27" w:rsidRDefault="00660C27" w:rsidP="004857E6">
      <w:pPr>
        <w:ind w:firstLine="709"/>
        <w:jc w:val="both"/>
        <w:rPr>
          <w:b/>
          <w:color w:val="000000"/>
          <w:sz w:val="28"/>
          <w:szCs w:val="28"/>
        </w:rPr>
      </w:pPr>
    </w:p>
    <w:p w:rsidR="00CE4E5D" w:rsidRPr="00197807" w:rsidRDefault="00CE4E5D" w:rsidP="004857E6">
      <w:pPr>
        <w:ind w:firstLine="709"/>
        <w:jc w:val="both"/>
        <w:rPr>
          <w:color w:val="000000"/>
          <w:sz w:val="28"/>
          <w:szCs w:val="28"/>
        </w:rPr>
      </w:pPr>
      <w:r w:rsidRPr="00197807">
        <w:rPr>
          <w:color w:val="000000"/>
          <w:sz w:val="28"/>
          <w:szCs w:val="28"/>
        </w:rPr>
        <w:t>На следующем этапе статистического исследования осуществляется распределение совокупности на группы, однородные в том или другом понимании. При этом используются следующие самые важные положения такого распределения: в одну группу объединяют элементы совокупности, в известной мере подобные между собой; мера подобия между элементами одной группы значительно выше, чем между элементами, которые принадлежат к дру</w:t>
      </w:r>
      <w:r w:rsidRPr="00197807">
        <w:rPr>
          <w:color w:val="000000"/>
          <w:sz w:val="28"/>
          <w:szCs w:val="28"/>
        </w:rPr>
        <w:softHyphen/>
        <w:t>гим группам. В каждом конкретном статистическом исследовании решают такие вопросы: что взять за основу группировки; сколько групп необходимо сформировать; как распределить группы.</w:t>
      </w:r>
    </w:p>
    <w:p w:rsidR="00CE4E5D" w:rsidRPr="00197807" w:rsidRDefault="00CE4E5D" w:rsidP="004857E6">
      <w:pPr>
        <w:ind w:firstLine="709"/>
        <w:jc w:val="both"/>
        <w:rPr>
          <w:sz w:val="28"/>
          <w:szCs w:val="28"/>
        </w:rPr>
      </w:pPr>
      <w:r w:rsidRPr="00197807">
        <w:rPr>
          <w:color w:val="000000"/>
          <w:sz w:val="28"/>
          <w:szCs w:val="28"/>
        </w:rPr>
        <w:t xml:space="preserve">Основой разграничения элементов в совокупности на группы может быть любой признак (атрибутивный или количественный), который имеет качественно отличную характеристику. Такой признак называют </w:t>
      </w:r>
      <w:r w:rsidRPr="00197807">
        <w:rPr>
          <w:i/>
          <w:iCs/>
          <w:color w:val="000000"/>
          <w:sz w:val="28"/>
          <w:szCs w:val="28"/>
        </w:rPr>
        <w:lastRenderedPageBreak/>
        <w:t xml:space="preserve">группировочным признаком. </w:t>
      </w:r>
      <w:r w:rsidRPr="00197807">
        <w:rPr>
          <w:color w:val="000000"/>
          <w:sz w:val="28"/>
          <w:szCs w:val="28"/>
        </w:rPr>
        <w:t>В зависимости от сложности явления и цели исследования группировочных признаков может быть несколько.</w:t>
      </w:r>
    </w:p>
    <w:p w:rsidR="00CE4E5D" w:rsidRPr="00197807" w:rsidRDefault="00CE4E5D" w:rsidP="004857E6">
      <w:pPr>
        <w:ind w:firstLine="709"/>
        <w:jc w:val="both"/>
        <w:rPr>
          <w:sz w:val="28"/>
          <w:szCs w:val="28"/>
        </w:rPr>
      </w:pPr>
      <w:r w:rsidRPr="00197807">
        <w:rPr>
          <w:color w:val="000000"/>
          <w:sz w:val="28"/>
          <w:szCs w:val="28"/>
        </w:rPr>
        <w:t xml:space="preserve">Если разграничение элементов совокупности на группы осуществляется по </w:t>
      </w:r>
      <w:r w:rsidRPr="00197807">
        <w:rPr>
          <w:i/>
          <w:iCs/>
          <w:color w:val="000000"/>
          <w:sz w:val="28"/>
          <w:szCs w:val="28"/>
        </w:rPr>
        <w:t xml:space="preserve">атрибутивным признакам, </w:t>
      </w:r>
      <w:r w:rsidRPr="00197807">
        <w:rPr>
          <w:color w:val="000000"/>
          <w:sz w:val="28"/>
          <w:szCs w:val="28"/>
        </w:rPr>
        <w:t xml:space="preserve">то такой вид группировки называют </w:t>
      </w:r>
      <w:r w:rsidRPr="00197807">
        <w:rPr>
          <w:i/>
          <w:iCs/>
          <w:color w:val="000000"/>
          <w:sz w:val="28"/>
          <w:szCs w:val="28"/>
        </w:rPr>
        <w:t xml:space="preserve">классификацией или номенклатурой. </w:t>
      </w:r>
      <w:r w:rsidRPr="00197807">
        <w:rPr>
          <w:color w:val="000000"/>
          <w:sz w:val="28"/>
          <w:szCs w:val="28"/>
        </w:rPr>
        <w:t>Они разрабатываются международными и национальными статистическими органами и рекомендуются как статистический стандарт.</w:t>
      </w:r>
    </w:p>
    <w:p w:rsidR="00CE4E5D" w:rsidRDefault="00CE4E5D" w:rsidP="004857E6">
      <w:pPr>
        <w:ind w:firstLine="709"/>
        <w:jc w:val="both"/>
        <w:rPr>
          <w:color w:val="000000"/>
          <w:sz w:val="28"/>
          <w:szCs w:val="28"/>
        </w:rPr>
      </w:pPr>
      <w:r w:rsidRPr="00660C27">
        <w:rPr>
          <w:b/>
          <w:i/>
          <w:iCs/>
          <w:color w:val="000000"/>
          <w:sz w:val="28"/>
          <w:szCs w:val="28"/>
        </w:rPr>
        <w:t xml:space="preserve">Классификация </w:t>
      </w:r>
      <w:r w:rsidRPr="00660C27">
        <w:rPr>
          <w:b/>
          <w:i/>
          <w:color w:val="000000"/>
          <w:sz w:val="28"/>
          <w:szCs w:val="28"/>
        </w:rPr>
        <w:t>в статистике</w:t>
      </w:r>
      <w:r w:rsidRPr="00197807">
        <w:rPr>
          <w:color w:val="000000"/>
          <w:sz w:val="28"/>
          <w:szCs w:val="28"/>
        </w:rPr>
        <w:t xml:space="preserve"> - это систематизированное распределение по атрибутивным призна</w:t>
      </w:r>
      <w:r w:rsidR="00660C27">
        <w:rPr>
          <w:color w:val="000000"/>
          <w:sz w:val="28"/>
          <w:szCs w:val="28"/>
        </w:rPr>
        <w:t>кам явлений объектов на определё</w:t>
      </w:r>
      <w:r w:rsidRPr="00197807">
        <w:rPr>
          <w:color w:val="000000"/>
          <w:sz w:val="28"/>
          <w:szCs w:val="28"/>
        </w:rPr>
        <w:t xml:space="preserve">нные группы, классы, разряды на основании их совпадения или различия. Разновидностью классификаций являются товарные </w:t>
      </w:r>
      <w:r w:rsidRPr="00197807">
        <w:rPr>
          <w:i/>
          <w:iCs/>
          <w:color w:val="000000"/>
          <w:sz w:val="28"/>
          <w:szCs w:val="28"/>
        </w:rPr>
        <w:t xml:space="preserve">номенклатуры </w:t>
      </w:r>
      <w:r w:rsidRPr="00197807">
        <w:rPr>
          <w:color w:val="000000"/>
          <w:sz w:val="28"/>
          <w:szCs w:val="28"/>
        </w:rPr>
        <w:t xml:space="preserve">как стандартизованный перечень объектов и групп. </w:t>
      </w:r>
      <w:r w:rsidR="00660C27">
        <w:rPr>
          <w:color w:val="000000"/>
          <w:sz w:val="28"/>
          <w:szCs w:val="28"/>
        </w:rPr>
        <w:t xml:space="preserve">Различают такие </w:t>
      </w:r>
      <w:r w:rsidR="00660C27" w:rsidRPr="00660C27">
        <w:rPr>
          <w:i/>
          <w:color w:val="000000"/>
          <w:sz w:val="28"/>
          <w:szCs w:val="28"/>
        </w:rPr>
        <w:t>виды</w:t>
      </w:r>
      <w:r w:rsidR="00660C27">
        <w:rPr>
          <w:color w:val="000000"/>
          <w:sz w:val="28"/>
          <w:szCs w:val="28"/>
        </w:rPr>
        <w:t xml:space="preserve"> статистических классификаций:</w:t>
      </w:r>
    </w:p>
    <w:p w:rsidR="00660C27" w:rsidRDefault="00660C27" w:rsidP="004857E6">
      <w:pPr>
        <w:ind w:firstLine="709"/>
        <w:jc w:val="both"/>
        <w:rPr>
          <w:color w:val="000000"/>
          <w:sz w:val="28"/>
          <w:szCs w:val="28"/>
        </w:rPr>
      </w:pPr>
      <w:r>
        <w:rPr>
          <w:i/>
          <w:color w:val="000000"/>
          <w:sz w:val="28"/>
          <w:szCs w:val="28"/>
        </w:rPr>
        <w:t xml:space="preserve">- экономические, </w:t>
      </w:r>
      <w:r>
        <w:rPr>
          <w:color w:val="000000"/>
          <w:sz w:val="28"/>
          <w:szCs w:val="28"/>
        </w:rPr>
        <w:t>которые используются с целью изучения экономических аспектов развития общества;</w:t>
      </w:r>
    </w:p>
    <w:p w:rsidR="00660C27" w:rsidRDefault="00660C27" w:rsidP="004857E6">
      <w:pPr>
        <w:ind w:firstLine="709"/>
        <w:jc w:val="both"/>
        <w:rPr>
          <w:color w:val="000000"/>
          <w:sz w:val="28"/>
          <w:szCs w:val="28"/>
        </w:rPr>
      </w:pPr>
      <w:r>
        <w:rPr>
          <w:color w:val="000000"/>
          <w:sz w:val="28"/>
          <w:szCs w:val="28"/>
        </w:rPr>
        <w:t xml:space="preserve">- </w:t>
      </w:r>
      <w:r>
        <w:rPr>
          <w:i/>
          <w:color w:val="000000"/>
          <w:sz w:val="28"/>
          <w:szCs w:val="28"/>
        </w:rPr>
        <w:t xml:space="preserve">социальные, </w:t>
      </w:r>
      <w:r>
        <w:rPr>
          <w:color w:val="000000"/>
          <w:sz w:val="28"/>
          <w:szCs w:val="28"/>
        </w:rPr>
        <w:t>которые и предназначены для изучения населения, жилья и охраны здоровья;</w:t>
      </w:r>
    </w:p>
    <w:p w:rsidR="00660C27" w:rsidRDefault="00660C27" w:rsidP="004857E6">
      <w:pPr>
        <w:ind w:firstLine="709"/>
        <w:jc w:val="both"/>
        <w:rPr>
          <w:color w:val="000000"/>
          <w:sz w:val="28"/>
          <w:szCs w:val="28"/>
        </w:rPr>
      </w:pPr>
      <w:r>
        <w:rPr>
          <w:color w:val="000000"/>
          <w:sz w:val="28"/>
          <w:szCs w:val="28"/>
        </w:rPr>
        <w:t xml:space="preserve">- </w:t>
      </w:r>
      <w:r>
        <w:rPr>
          <w:i/>
          <w:color w:val="000000"/>
          <w:sz w:val="28"/>
          <w:szCs w:val="28"/>
        </w:rPr>
        <w:t xml:space="preserve">экологические, </w:t>
      </w:r>
      <w:r>
        <w:rPr>
          <w:color w:val="000000"/>
          <w:sz w:val="28"/>
          <w:szCs w:val="28"/>
        </w:rPr>
        <w:t>используемые для изучения земле- и водопользования, отходов производства, расходов на охрану окружающей среды;</w:t>
      </w:r>
    </w:p>
    <w:p w:rsidR="00660C27" w:rsidRDefault="00660C27" w:rsidP="004857E6">
      <w:pPr>
        <w:ind w:firstLine="709"/>
        <w:jc w:val="both"/>
        <w:rPr>
          <w:color w:val="000000"/>
          <w:sz w:val="28"/>
          <w:szCs w:val="28"/>
        </w:rPr>
      </w:pPr>
      <w:r>
        <w:rPr>
          <w:color w:val="000000"/>
          <w:sz w:val="28"/>
          <w:szCs w:val="28"/>
        </w:rPr>
        <w:t xml:space="preserve">- </w:t>
      </w:r>
      <w:r>
        <w:rPr>
          <w:i/>
          <w:color w:val="000000"/>
          <w:sz w:val="28"/>
          <w:szCs w:val="28"/>
        </w:rPr>
        <w:t xml:space="preserve">другие классификации </w:t>
      </w:r>
      <w:r>
        <w:rPr>
          <w:color w:val="000000"/>
          <w:sz w:val="28"/>
          <w:szCs w:val="28"/>
        </w:rPr>
        <w:t>(грузов, названий стран и др.).</w:t>
      </w:r>
    </w:p>
    <w:p w:rsidR="00660C27" w:rsidRPr="00660C27" w:rsidRDefault="00660C27" w:rsidP="004857E6">
      <w:pPr>
        <w:ind w:firstLine="709"/>
        <w:jc w:val="both"/>
        <w:rPr>
          <w:color w:val="000000"/>
          <w:sz w:val="28"/>
          <w:szCs w:val="28"/>
        </w:rPr>
      </w:pPr>
      <w:r>
        <w:rPr>
          <w:color w:val="000000"/>
          <w:sz w:val="28"/>
          <w:szCs w:val="28"/>
        </w:rPr>
        <w:t xml:space="preserve">Используется также такая категория классификации, как </w:t>
      </w:r>
      <w:r w:rsidRPr="006E46E4">
        <w:rPr>
          <w:i/>
          <w:color w:val="000000"/>
          <w:sz w:val="28"/>
          <w:szCs w:val="28"/>
        </w:rPr>
        <w:t>классификатор</w:t>
      </w:r>
      <w:r>
        <w:rPr>
          <w:color w:val="000000"/>
          <w:sz w:val="28"/>
          <w:szCs w:val="28"/>
        </w:rPr>
        <w:t>, где каждому значению группировочного признака присвоен код, то есть условное цифровое обозначение.</w:t>
      </w:r>
    </w:p>
    <w:p w:rsidR="00CE4E5D" w:rsidRPr="00197807" w:rsidRDefault="00CE4E5D" w:rsidP="004857E6">
      <w:pPr>
        <w:ind w:firstLine="709"/>
        <w:jc w:val="both"/>
        <w:rPr>
          <w:sz w:val="28"/>
          <w:szCs w:val="28"/>
        </w:rPr>
      </w:pPr>
      <w:r w:rsidRPr="00197807">
        <w:rPr>
          <w:color w:val="000000"/>
          <w:sz w:val="28"/>
          <w:szCs w:val="28"/>
        </w:rPr>
        <w:t>Российская Федерация использует такие основные виды классификаторов.</w:t>
      </w:r>
    </w:p>
    <w:p w:rsidR="00CE4E5D" w:rsidRPr="00197807" w:rsidRDefault="00CE4E5D" w:rsidP="004857E6">
      <w:pPr>
        <w:ind w:firstLine="709"/>
        <w:jc w:val="both"/>
        <w:rPr>
          <w:sz w:val="28"/>
          <w:szCs w:val="28"/>
        </w:rPr>
      </w:pPr>
      <w:r w:rsidRPr="00197807">
        <w:rPr>
          <w:color w:val="000000"/>
          <w:sz w:val="28"/>
          <w:szCs w:val="28"/>
        </w:rPr>
        <w:t xml:space="preserve">• </w:t>
      </w:r>
      <w:r w:rsidRPr="00197807">
        <w:rPr>
          <w:i/>
          <w:iCs/>
          <w:color w:val="000000"/>
          <w:sz w:val="28"/>
          <w:szCs w:val="28"/>
        </w:rPr>
        <w:t xml:space="preserve">Общероссийский классификатор видов экономической деятельности, продукции и услуг </w:t>
      </w:r>
      <w:r w:rsidRPr="00197807">
        <w:rPr>
          <w:color w:val="000000"/>
          <w:sz w:val="28"/>
          <w:szCs w:val="28"/>
        </w:rPr>
        <w:t>(ОКДП), который включает 55 тысяч видов продукции и услуг по 6 уровням классификации (раздел, подраздел, группа, подгруппа, класс, подкласс);</w:t>
      </w:r>
    </w:p>
    <w:p w:rsidR="00CE4E5D" w:rsidRPr="00197807" w:rsidRDefault="00CE4E5D" w:rsidP="004857E6">
      <w:pPr>
        <w:ind w:firstLine="709"/>
        <w:jc w:val="both"/>
        <w:rPr>
          <w:sz w:val="28"/>
          <w:szCs w:val="28"/>
        </w:rPr>
      </w:pPr>
      <w:r w:rsidRPr="00197807">
        <w:rPr>
          <w:color w:val="000000"/>
          <w:sz w:val="28"/>
          <w:szCs w:val="28"/>
        </w:rPr>
        <w:t xml:space="preserve">• </w:t>
      </w:r>
      <w:r w:rsidRPr="00197807">
        <w:rPr>
          <w:i/>
          <w:iCs/>
          <w:color w:val="000000"/>
          <w:sz w:val="28"/>
          <w:szCs w:val="28"/>
        </w:rPr>
        <w:t xml:space="preserve">Общероссийский классификатор продукции </w:t>
      </w:r>
      <w:r w:rsidRPr="00197807">
        <w:rPr>
          <w:color w:val="000000"/>
          <w:sz w:val="28"/>
          <w:szCs w:val="28"/>
        </w:rPr>
        <w:t>(ОКП), предназначенный для автоматизированной обработки информации на национальном,</w:t>
      </w:r>
      <w:r>
        <w:rPr>
          <w:color w:val="000000"/>
          <w:sz w:val="28"/>
          <w:szCs w:val="28"/>
        </w:rPr>
        <w:t xml:space="preserve"> </w:t>
      </w:r>
      <w:r w:rsidRPr="00197807">
        <w:rPr>
          <w:color w:val="000000"/>
          <w:sz w:val="28"/>
          <w:szCs w:val="28"/>
        </w:rPr>
        <w:t>региональном и отраслевом уровнях; содержит около 50 тыс. видов продукции по такой иерархии: класс, подкласс, группа, подгруппа, вид;</w:t>
      </w:r>
    </w:p>
    <w:p w:rsidR="00CE4E5D" w:rsidRPr="00197807" w:rsidRDefault="00CE4E5D" w:rsidP="004857E6">
      <w:pPr>
        <w:ind w:firstLine="709"/>
        <w:jc w:val="both"/>
        <w:rPr>
          <w:sz w:val="28"/>
          <w:szCs w:val="28"/>
        </w:rPr>
      </w:pPr>
      <w:r w:rsidRPr="00197807">
        <w:rPr>
          <w:color w:val="000000"/>
          <w:sz w:val="28"/>
          <w:szCs w:val="28"/>
        </w:rPr>
        <w:t xml:space="preserve">• </w:t>
      </w:r>
      <w:r w:rsidRPr="00197807">
        <w:rPr>
          <w:i/>
          <w:iCs/>
          <w:color w:val="000000"/>
          <w:sz w:val="28"/>
          <w:szCs w:val="28"/>
        </w:rPr>
        <w:t>Товарная номенклатура внешнеэкономической деятельности СНГ</w:t>
      </w:r>
      <w:r w:rsidR="006E46E4">
        <w:rPr>
          <w:i/>
          <w:iCs/>
          <w:color w:val="000000"/>
          <w:sz w:val="28"/>
          <w:szCs w:val="28"/>
        </w:rPr>
        <w:t xml:space="preserve"> </w:t>
      </w:r>
      <w:r w:rsidRPr="00197807">
        <w:rPr>
          <w:i/>
          <w:iCs/>
          <w:color w:val="000000"/>
          <w:sz w:val="28"/>
          <w:szCs w:val="28"/>
        </w:rPr>
        <w:t xml:space="preserve">(ТН </w:t>
      </w:r>
      <w:r w:rsidRPr="00197807">
        <w:rPr>
          <w:color w:val="000000"/>
          <w:sz w:val="28"/>
          <w:szCs w:val="28"/>
        </w:rPr>
        <w:t>ВЭД СНГ), которая используется при группировке экспортных и импортных товаров по разделам, группам, позициям;</w:t>
      </w:r>
    </w:p>
    <w:p w:rsidR="00CE4E5D" w:rsidRPr="00197807" w:rsidRDefault="00CE4E5D" w:rsidP="004857E6">
      <w:pPr>
        <w:ind w:firstLine="709"/>
        <w:jc w:val="both"/>
        <w:rPr>
          <w:sz w:val="28"/>
          <w:szCs w:val="28"/>
        </w:rPr>
      </w:pPr>
      <w:r w:rsidRPr="00197807">
        <w:rPr>
          <w:color w:val="000000"/>
          <w:sz w:val="28"/>
          <w:szCs w:val="28"/>
        </w:rPr>
        <w:t xml:space="preserve">• </w:t>
      </w:r>
      <w:r w:rsidRPr="00197807">
        <w:rPr>
          <w:i/>
          <w:iCs/>
          <w:color w:val="000000"/>
          <w:sz w:val="28"/>
          <w:szCs w:val="28"/>
        </w:rPr>
        <w:t xml:space="preserve">Общероссийский классификатор форм собственности </w:t>
      </w:r>
      <w:r w:rsidRPr="00197807">
        <w:rPr>
          <w:color w:val="000000"/>
          <w:sz w:val="28"/>
          <w:szCs w:val="28"/>
        </w:rPr>
        <w:t xml:space="preserve">(ОКФС), дающий возможность установить распределение предприятий </w:t>
      </w:r>
      <w:r w:rsidR="006E46E4">
        <w:rPr>
          <w:color w:val="000000"/>
          <w:sz w:val="28"/>
          <w:szCs w:val="28"/>
        </w:rPr>
        <w:t>п</w:t>
      </w:r>
      <w:r w:rsidRPr="00197807">
        <w:rPr>
          <w:color w:val="000000"/>
          <w:sz w:val="28"/>
          <w:szCs w:val="28"/>
        </w:rPr>
        <w:t>о формам собственности (российская собственность, иностранная собственность, совместная российская и иностранная собственность);</w:t>
      </w:r>
    </w:p>
    <w:p w:rsidR="00CE4E5D" w:rsidRPr="00197807" w:rsidRDefault="00CE4E5D" w:rsidP="004857E6">
      <w:pPr>
        <w:ind w:firstLine="709"/>
        <w:jc w:val="both"/>
        <w:rPr>
          <w:sz w:val="28"/>
          <w:szCs w:val="28"/>
        </w:rPr>
      </w:pPr>
      <w:r w:rsidRPr="00197807">
        <w:rPr>
          <w:color w:val="000000"/>
          <w:sz w:val="28"/>
          <w:szCs w:val="28"/>
        </w:rPr>
        <w:t xml:space="preserve">• </w:t>
      </w:r>
      <w:r w:rsidRPr="00197807">
        <w:rPr>
          <w:i/>
          <w:iCs/>
          <w:color w:val="000000"/>
          <w:sz w:val="28"/>
          <w:szCs w:val="28"/>
        </w:rPr>
        <w:t xml:space="preserve">Общероссийский классификатор организационно-правовых форм </w:t>
      </w:r>
      <w:r w:rsidRPr="00197807">
        <w:rPr>
          <w:color w:val="000000"/>
          <w:sz w:val="28"/>
          <w:szCs w:val="28"/>
        </w:rPr>
        <w:t>(ОКОПФ), который включает разделы: юридические лица для коммерческих и некоммерческих организаций; организации без права юридического лица; индивидуальные лица; индивидуальные предприниматели.</w:t>
      </w:r>
    </w:p>
    <w:p w:rsidR="00CE4E5D" w:rsidRPr="00197807" w:rsidRDefault="00CE4E5D" w:rsidP="004857E6">
      <w:pPr>
        <w:ind w:firstLine="709"/>
        <w:jc w:val="both"/>
        <w:rPr>
          <w:sz w:val="28"/>
          <w:szCs w:val="28"/>
        </w:rPr>
      </w:pPr>
      <w:r w:rsidRPr="00197807">
        <w:rPr>
          <w:color w:val="000000"/>
          <w:sz w:val="28"/>
          <w:szCs w:val="28"/>
        </w:rPr>
        <w:lastRenderedPageBreak/>
        <w:t xml:space="preserve">Общим в национальных и международных классификациях является то, что вариация их </w:t>
      </w:r>
      <w:r w:rsidR="006E46E4">
        <w:rPr>
          <w:color w:val="000000"/>
          <w:sz w:val="28"/>
          <w:szCs w:val="28"/>
        </w:rPr>
        <w:t>признаков фиксируется в определё</w:t>
      </w:r>
      <w:r w:rsidRPr="00197807">
        <w:rPr>
          <w:color w:val="000000"/>
          <w:sz w:val="28"/>
          <w:szCs w:val="28"/>
        </w:rPr>
        <w:t>нном системном виде с использованием кодов (шифров) классифи</w:t>
      </w:r>
      <w:r w:rsidRPr="00197807">
        <w:rPr>
          <w:color w:val="000000"/>
          <w:sz w:val="28"/>
          <w:szCs w:val="28"/>
        </w:rPr>
        <w:softHyphen/>
        <w:t>кационных позиций.</w:t>
      </w:r>
    </w:p>
    <w:p w:rsidR="00CE4E5D" w:rsidRDefault="00CE4E5D" w:rsidP="004857E6">
      <w:pPr>
        <w:ind w:firstLine="709"/>
        <w:jc w:val="both"/>
        <w:rPr>
          <w:b/>
          <w:sz w:val="28"/>
          <w:szCs w:val="28"/>
        </w:rPr>
      </w:pPr>
    </w:p>
    <w:p w:rsidR="006E46E4" w:rsidRPr="00197807" w:rsidRDefault="006E46E4" w:rsidP="006E46E4">
      <w:pPr>
        <w:ind w:firstLine="709"/>
        <w:jc w:val="both"/>
        <w:outlineLvl w:val="0"/>
        <w:rPr>
          <w:b/>
          <w:bCs/>
          <w:color w:val="000000"/>
          <w:sz w:val="28"/>
          <w:szCs w:val="28"/>
        </w:rPr>
      </w:pPr>
      <w:r>
        <w:rPr>
          <w:b/>
          <w:bCs/>
          <w:color w:val="000000"/>
          <w:sz w:val="28"/>
          <w:szCs w:val="28"/>
        </w:rPr>
        <w:t xml:space="preserve">3. </w:t>
      </w:r>
      <w:r w:rsidRPr="00197807">
        <w:rPr>
          <w:b/>
          <w:bCs/>
          <w:color w:val="000000"/>
          <w:sz w:val="28"/>
          <w:szCs w:val="28"/>
        </w:rPr>
        <w:t xml:space="preserve"> Группировка статистических данных</w:t>
      </w:r>
    </w:p>
    <w:p w:rsidR="006E46E4" w:rsidRPr="00197807" w:rsidRDefault="006E46E4" w:rsidP="006E46E4">
      <w:pPr>
        <w:ind w:firstLine="709"/>
        <w:jc w:val="both"/>
        <w:rPr>
          <w:sz w:val="28"/>
          <w:szCs w:val="28"/>
        </w:rPr>
      </w:pPr>
    </w:p>
    <w:p w:rsidR="006E46E4" w:rsidRPr="00197807" w:rsidRDefault="006E46E4" w:rsidP="006E46E4">
      <w:pPr>
        <w:ind w:firstLine="709"/>
        <w:jc w:val="both"/>
        <w:rPr>
          <w:sz w:val="28"/>
          <w:szCs w:val="28"/>
        </w:rPr>
      </w:pPr>
      <w:r w:rsidRPr="00197807">
        <w:rPr>
          <w:color w:val="000000"/>
          <w:sz w:val="28"/>
          <w:szCs w:val="28"/>
        </w:rPr>
        <w:t xml:space="preserve">Группировка в широком смысле как основной элемент статистической сводки есть распределение совокупности массовых явлений и процессов общественной жизни на типы и группы по наиболее характерным признакам. Если признаками совокупности выступают </w:t>
      </w:r>
      <w:r w:rsidRPr="00197807">
        <w:rPr>
          <w:i/>
          <w:iCs/>
          <w:color w:val="000000"/>
          <w:sz w:val="28"/>
          <w:szCs w:val="28"/>
        </w:rPr>
        <w:t xml:space="preserve">количественные показатели, </w:t>
      </w:r>
      <w:r w:rsidRPr="00197807">
        <w:rPr>
          <w:color w:val="000000"/>
          <w:sz w:val="28"/>
          <w:szCs w:val="28"/>
        </w:rPr>
        <w:t xml:space="preserve">то такой вид работ (в отличие от классификаций) называют в узком смысле непосредственно </w:t>
      </w:r>
      <w:r w:rsidRPr="00197807">
        <w:rPr>
          <w:i/>
          <w:iCs/>
          <w:color w:val="000000"/>
          <w:sz w:val="28"/>
          <w:szCs w:val="28"/>
        </w:rPr>
        <w:t>статистической группировкой.</w:t>
      </w:r>
    </w:p>
    <w:p w:rsidR="006E46E4" w:rsidRPr="00197807" w:rsidRDefault="006E46E4" w:rsidP="006E46E4">
      <w:pPr>
        <w:ind w:firstLine="709"/>
        <w:jc w:val="both"/>
        <w:rPr>
          <w:sz w:val="28"/>
          <w:szCs w:val="28"/>
        </w:rPr>
      </w:pPr>
      <w:r w:rsidRPr="00197807">
        <w:rPr>
          <w:i/>
          <w:iCs/>
          <w:color w:val="000000"/>
          <w:sz w:val="28"/>
          <w:szCs w:val="28"/>
        </w:rPr>
        <w:t xml:space="preserve">Целью </w:t>
      </w:r>
      <w:r w:rsidRPr="00197807">
        <w:rPr>
          <w:color w:val="000000"/>
          <w:sz w:val="28"/>
          <w:szCs w:val="28"/>
        </w:rPr>
        <w:t>статистической группировки является деление совокупности на однородные типичные группы по существующим для них количественным признакам с целью всесторонней характеристи</w:t>
      </w:r>
      <w:r w:rsidRPr="00197807">
        <w:rPr>
          <w:color w:val="000000"/>
          <w:sz w:val="28"/>
          <w:szCs w:val="28"/>
        </w:rPr>
        <w:softHyphen/>
        <w:t>ки их состояния, развития и взаимодействия.</w:t>
      </w:r>
    </w:p>
    <w:p w:rsidR="006E46E4" w:rsidRPr="00197807" w:rsidRDefault="006E46E4" w:rsidP="006E46E4">
      <w:pPr>
        <w:ind w:firstLine="709"/>
        <w:jc w:val="both"/>
        <w:rPr>
          <w:i/>
          <w:iCs/>
          <w:color w:val="000000"/>
          <w:sz w:val="28"/>
          <w:szCs w:val="28"/>
        </w:rPr>
      </w:pPr>
      <w:r w:rsidRPr="00536FD5">
        <w:rPr>
          <w:i/>
          <w:color w:val="000000"/>
          <w:sz w:val="28"/>
          <w:szCs w:val="28"/>
        </w:rPr>
        <w:t>Посредством группировок решают три важных взаимоувязанных</w:t>
      </w:r>
      <w:r w:rsidRPr="00197807">
        <w:rPr>
          <w:color w:val="000000"/>
          <w:sz w:val="28"/>
          <w:szCs w:val="28"/>
        </w:rPr>
        <w:t xml:space="preserve"> </w:t>
      </w:r>
      <w:r w:rsidRPr="00197807">
        <w:rPr>
          <w:i/>
          <w:iCs/>
          <w:color w:val="000000"/>
          <w:sz w:val="28"/>
          <w:szCs w:val="28"/>
        </w:rPr>
        <w:t xml:space="preserve">задания: </w:t>
      </w:r>
    </w:p>
    <w:p w:rsidR="006E46E4" w:rsidRPr="00197807" w:rsidRDefault="00536FD5" w:rsidP="006E46E4">
      <w:pPr>
        <w:ind w:firstLine="709"/>
        <w:jc w:val="both"/>
        <w:rPr>
          <w:color w:val="000000"/>
          <w:sz w:val="28"/>
          <w:szCs w:val="28"/>
        </w:rPr>
      </w:pPr>
      <w:r>
        <w:rPr>
          <w:color w:val="000000"/>
          <w:sz w:val="28"/>
          <w:szCs w:val="28"/>
        </w:rPr>
        <w:t>1)</w:t>
      </w:r>
      <w:r w:rsidR="006E46E4" w:rsidRPr="00197807">
        <w:rPr>
          <w:color w:val="000000"/>
          <w:sz w:val="28"/>
          <w:szCs w:val="28"/>
        </w:rPr>
        <w:t xml:space="preserve"> выделение разных социально-экономических типов явлений (процессов) и всесторонняя их характеристика; </w:t>
      </w:r>
    </w:p>
    <w:p w:rsidR="006E46E4" w:rsidRPr="00197807" w:rsidRDefault="00536FD5" w:rsidP="006E46E4">
      <w:pPr>
        <w:ind w:firstLine="709"/>
        <w:jc w:val="both"/>
        <w:rPr>
          <w:color w:val="000000"/>
          <w:sz w:val="28"/>
          <w:szCs w:val="28"/>
        </w:rPr>
      </w:pPr>
      <w:r>
        <w:rPr>
          <w:color w:val="000000"/>
          <w:sz w:val="28"/>
          <w:szCs w:val="28"/>
        </w:rPr>
        <w:t>2)</w:t>
      </w:r>
      <w:r w:rsidR="006E46E4" w:rsidRPr="00197807">
        <w:rPr>
          <w:color w:val="000000"/>
          <w:sz w:val="28"/>
          <w:szCs w:val="28"/>
        </w:rPr>
        <w:t xml:space="preserve"> исследование структуры массовой совокупности; </w:t>
      </w:r>
    </w:p>
    <w:p w:rsidR="006E46E4" w:rsidRPr="00197807" w:rsidRDefault="00536FD5" w:rsidP="006E46E4">
      <w:pPr>
        <w:ind w:firstLine="709"/>
        <w:jc w:val="both"/>
        <w:rPr>
          <w:sz w:val="28"/>
          <w:szCs w:val="28"/>
        </w:rPr>
      </w:pPr>
      <w:r>
        <w:rPr>
          <w:color w:val="000000"/>
          <w:sz w:val="28"/>
          <w:szCs w:val="28"/>
        </w:rPr>
        <w:t>3)</w:t>
      </w:r>
      <w:r w:rsidR="006E46E4" w:rsidRPr="00197807">
        <w:rPr>
          <w:color w:val="000000"/>
          <w:sz w:val="28"/>
          <w:szCs w:val="28"/>
        </w:rPr>
        <w:t xml:space="preserve"> изучение взаимодействия между отдельными признаками совокупности.</w:t>
      </w:r>
    </w:p>
    <w:p w:rsidR="006E46E4" w:rsidRPr="00197807" w:rsidRDefault="006E46E4" w:rsidP="006E46E4">
      <w:pPr>
        <w:ind w:firstLine="709"/>
        <w:jc w:val="both"/>
        <w:rPr>
          <w:color w:val="000000"/>
          <w:sz w:val="28"/>
          <w:szCs w:val="28"/>
        </w:rPr>
      </w:pPr>
      <w:r w:rsidRPr="00197807">
        <w:rPr>
          <w:color w:val="000000"/>
          <w:sz w:val="28"/>
          <w:szCs w:val="28"/>
        </w:rPr>
        <w:t>В зависимости от цели и заданий исследования различают та</w:t>
      </w:r>
      <w:r w:rsidRPr="00197807">
        <w:rPr>
          <w:color w:val="000000"/>
          <w:sz w:val="28"/>
          <w:szCs w:val="28"/>
        </w:rPr>
        <w:softHyphen/>
        <w:t>кие виды группировки: типологические; структурные; аналитические (рис</w:t>
      </w:r>
      <w:r>
        <w:rPr>
          <w:color w:val="000000"/>
          <w:sz w:val="28"/>
          <w:szCs w:val="28"/>
        </w:rPr>
        <w:t>.</w:t>
      </w:r>
      <w:r w:rsidRPr="00197807">
        <w:rPr>
          <w:color w:val="000000"/>
          <w:sz w:val="28"/>
          <w:szCs w:val="28"/>
        </w:rPr>
        <w:t xml:space="preserve"> </w:t>
      </w:r>
      <w:r>
        <w:rPr>
          <w:color w:val="000000"/>
          <w:sz w:val="28"/>
          <w:szCs w:val="28"/>
        </w:rPr>
        <w:t>7</w:t>
      </w:r>
      <w:r w:rsidRPr="00197807">
        <w:rPr>
          <w:color w:val="000000"/>
          <w:sz w:val="28"/>
          <w:szCs w:val="28"/>
        </w:rPr>
        <w:t>).</w:t>
      </w:r>
    </w:p>
    <w:p w:rsidR="00C40535" w:rsidRPr="00197807" w:rsidRDefault="00C40535" w:rsidP="006E46E4">
      <w:pPr>
        <w:ind w:firstLine="705"/>
        <w:jc w:val="both"/>
        <w:rPr>
          <w:sz w:val="28"/>
          <w:szCs w:val="28"/>
        </w:rPr>
      </w:pPr>
    </w:p>
    <w:p w:rsidR="006E46E4" w:rsidRPr="001D2E28" w:rsidRDefault="00783D71" w:rsidP="001D2E28">
      <w:pPr>
        <w:jc w:val="center"/>
        <w:rPr>
          <w:color w:val="000000"/>
          <w:sz w:val="28"/>
          <w:szCs w:val="28"/>
        </w:rPr>
      </w:pPr>
      <w:r>
        <w:rPr>
          <w:color w:val="000000"/>
          <w:sz w:val="28"/>
          <w:szCs w:val="28"/>
        </w:rPr>
      </w:r>
      <w:r>
        <w:rPr>
          <w:color w:val="000000"/>
          <w:sz w:val="28"/>
          <w:szCs w:val="28"/>
        </w:rPr>
        <w:pict>
          <v:group id="_x0000_s1313" editas="canvas" style="width:495.8pt;height:243.75pt;mso-position-horizontal-relative:char;mso-position-vertical-relative:line" coordorigin="2300,493" coordsize="7212,3546">
            <o:lock v:ext="edit" aspectratio="t"/>
            <v:shape id="_x0000_s1312" type="#_x0000_t75" style="position:absolute;left:2300;top:493;width:7212;height:3546" o:preferrelative="f">
              <v:fill o:detectmouseclick="t"/>
              <v:path o:extrusionok="t" o:connecttype="none"/>
              <o:lock v:ext="edit" text="t"/>
            </v:shape>
            <v:rect id="_x0000_s1314" style="position:absolute;left:4139;top:499;width:3534;height:393">
              <v:textbox style="mso-next-textbox:#_x0000_s1314">
                <w:txbxContent>
                  <w:p w:rsidR="009B11EB" w:rsidRPr="001D2E28" w:rsidRDefault="009B11EB" w:rsidP="001D2E28">
                    <w:pPr>
                      <w:jc w:val="center"/>
                      <w:rPr>
                        <w:b/>
                      </w:rPr>
                    </w:pPr>
                    <w:r>
                      <w:rPr>
                        <w:b/>
                      </w:rPr>
                      <w:t>Характеристика группировки</w:t>
                    </w:r>
                  </w:p>
                </w:txbxContent>
              </v:textbox>
            </v:rect>
            <v:rect id="_x0000_s1315" style="position:absolute;left:2306;top:1154;width:655;height:523">
              <v:textbox style="mso-next-textbox:#_x0000_s1315">
                <w:txbxContent>
                  <w:p w:rsidR="009B11EB" w:rsidRPr="001D2E28" w:rsidRDefault="009B11EB" w:rsidP="001D2E28">
                    <w:pPr>
                      <w:jc w:val="center"/>
                      <w:rPr>
                        <w:b/>
                        <w:i/>
                      </w:rPr>
                    </w:pPr>
                    <w:r>
                      <w:rPr>
                        <w:b/>
                        <w:i/>
                      </w:rPr>
                      <w:t xml:space="preserve">Цель </w:t>
                    </w:r>
                  </w:p>
                </w:txbxContent>
              </v:textbox>
            </v:rect>
            <v:rect id="_x0000_s1316" style="position:absolute;left:3091;top:1154;width:2095;height:523">
              <v:textbox style="mso-next-textbox:#_x0000_s1316">
                <w:txbxContent>
                  <w:p w:rsidR="009B11EB" w:rsidRPr="001D2E28" w:rsidRDefault="009B11EB" w:rsidP="001D2E28">
                    <w:pPr>
                      <w:jc w:val="center"/>
                      <w:rPr>
                        <w:b/>
                        <w:i/>
                      </w:rPr>
                    </w:pPr>
                    <w:r>
                      <w:rPr>
                        <w:b/>
                        <w:i/>
                      </w:rPr>
                      <w:t>Число группировочных признаков</w:t>
                    </w:r>
                  </w:p>
                </w:txbxContent>
              </v:textbox>
            </v:rect>
            <v:rect id="_x0000_s1317" style="position:absolute;left:5317;top:1154;width:2356;height:523">
              <v:textbox style="mso-next-textbox:#_x0000_s1317">
                <w:txbxContent>
                  <w:p w:rsidR="009B11EB" w:rsidRPr="001D2E28" w:rsidRDefault="009B11EB" w:rsidP="001D2E28">
                    <w:pPr>
                      <w:jc w:val="center"/>
                      <w:rPr>
                        <w:b/>
                        <w:i/>
                      </w:rPr>
                    </w:pPr>
                    <w:r>
                      <w:rPr>
                        <w:b/>
                        <w:i/>
                      </w:rPr>
                      <w:t>Соподчинённость группировочных признаков</w:t>
                    </w:r>
                  </w:p>
                </w:txbxContent>
              </v:textbox>
            </v:rect>
            <v:rect id="_x0000_s1318" style="position:absolute;left:7804;top:1154;width:1702;height:523">
              <v:textbox style="mso-next-textbox:#_x0000_s1318">
                <w:txbxContent>
                  <w:p w:rsidR="009B11EB" w:rsidRPr="001D2E28" w:rsidRDefault="009B11EB" w:rsidP="001D2E28">
                    <w:pPr>
                      <w:jc w:val="center"/>
                      <w:rPr>
                        <w:b/>
                        <w:i/>
                      </w:rPr>
                    </w:pPr>
                    <w:r>
                      <w:rPr>
                        <w:b/>
                        <w:i/>
                      </w:rPr>
                      <w:t>Упорядоченность исходных данных</w:t>
                    </w:r>
                  </w:p>
                </w:txbxContent>
              </v:textbox>
            </v:rect>
            <v:rect id="_x0000_s1319" style="position:absolute;left:2568;top:1939;width:1440;height:393">
              <v:textbox style="mso-next-textbox:#_x0000_s1319">
                <w:txbxContent>
                  <w:p w:rsidR="009B11EB" w:rsidRDefault="009B11EB" w:rsidP="001D2E28">
                    <w:pPr>
                      <w:jc w:val="center"/>
                    </w:pPr>
                    <w:r>
                      <w:t>Типологическая</w:t>
                    </w:r>
                  </w:p>
                </w:txbxContent>
              </v:textbox>
            </v:rect>
            <v:rect id="_x0000_s1320" style="position:absolute;left:2568;top:2463;width:1440;height:392">
              <v:textbox style="mso-next-textbox:#_x0000_s1320">
                <w:txbxContent>
                  <w:p w:rsidR="009B11EB" w:rsidRDefault="009B11EB" w:rsidP="001D2E28">
                    <w:pPr>
                      <w:jc w:val="center"/>
                    </w:pPr>
                    <w:r>
                      <w:t>Структурная</w:t>
                    </w:r>
                  </w:p>
                </w:txbxContent>
              </v:textbox>
            </v:rect>
            <v:rect id="_x0000_s1321" style="position:absolute;left:2568;top:2986;width:1440;height:392">
              <v:textbox style="mso-next-textbox:#_x0000_s1321">
                <w:txbxContent>
                  <w:p w:rsidR="009B11EB" w:rsidRDefault="009B11EB" w:rsidP="001D2E28">
                    <w:pPr>
                      <w:jc w:val="center"/>
                    </w:pPr>
                    <w:r>
                      <w:t>Аналитическая</w:t>
                    </w:r>
                  </w:p>
                </w:txbxContent>
              </v:textbox>
            </v:rect>
            <v:rect id="_x0000_s1322" style="position:absolute;left:4401;top:1939;width:915;height:392">
              <v:textbox style="mso-next-textbox:#_x0000_s1322">
                <w:txbxContent>
                  <w:p w:rsidR="009B11EB" w:rsidRDefault="009B11EB">
                    <w:r>
                      <w:t xml:space="preserve">Простая </w:t>
                    </w:r>
                  </w:p>
                </w:txbxContent>
              </v:textbox>
            </v:rect>
            <v:rect id="_x0000_s1323" style="position:absolute;left:4401;top:2463;width:916;height:392">
              <v:textbox style="mso-next-textbox:#_x0000_s1323">
                <w:txbxContent>
                  <w:p w:rsidR="009B11EB" w:rsidRDefault="009B11EB">
                    <w:r>
                      <w:t xml:space="preserve">Сложная </w:t>
                    </w:r>
                  </w:p>
                </w:txbxContent>
              </v:textbox>
            </v:rect>
            <v:rect id="_x0000_s1324" style="position:absolute;left:3222;top:3641;width:1571;height:392">
              <v:textbox style="mso-next-textbox:#_x0000_s1324">
                <w:txbxContent>
                  <w:p w:rsidR="009B11EB" w:rsidRDefault="009B11EB">
                    <w:r>
                      <w:t>комбинированная</w:t>
                    </w:r>
                  </w:p>
                </w:txbxContent>
              </v:textbox>
            </v:rect>
            <v:rect id="_x0000_s1325" style="position:absolute;left:4924;top:3641;width:1309;height:392">
              <v:textbox style="mso-next-textbox:#_x0000_s1325">
                <w:txbxContent>
                  <w:p w:rsidR="009B11EB" w:rsidRDefault="009B11EB" w:rsidP="001D2E28">
                    <w:pPr>
                      <w:jc w:val="center"/>
                    </w:pPr>
                    <w:r>
                      <w:t>многомерная</w:t>
                    </w:r>
                  </w:p>
                </w:txbxContent>
              </v:textbox>
            </v:rect>
            <v:rect id="_x0000_s1326" style="position:absolute;left:6233;top:1939;width:1440;height:392">
              <v:textbox style="mso-next-textbox:#_x0000_s1326">
                <w:txbxContent>
                  <w:p w:rsidR="009B11EB" w:rsidRDefault="009B11EB" w:rsidP="001D2E28">
                    <w:pPr>
                      <w:jc w:val="center"/>
                    </w:pPr>
                    <w:r>
                      <w:t>Фасетная</w:t>
                    </w:r>
                  </w:p>
                </w:txbxContent>
              </v:textbox>
            </v:rect>
            <v:rect id="_x0000_s1327" style="position:absolute;left:6233;top:2463;width:1440;height:392">
              <v:textbox style="mso-next-textbox:#_x0000_s1327">
                <w:txbxContent>
                  <w:p w:rsidR="009B11EB" w:rsidRDefault="009B11EB" w:rsidP="001D2E28">
                    <w:pPr>
                      <w:jc w:val="center"/>
                    </w:pPr>
                    <w:r>
                      <w:t>Иерархическая</w:t>
                    </w:r>
                  </w:p>
                </w:txbxContent>
              </v:textbox>
            </v:rect>
            <v:rect id="_x0000_s1328" style="position:absolute;left:8328;top:1939;width:1178;height:392">
              <v:textbox style="mso-next-textbox:#_x0000_s1328">
                <w:txbxContent>
                  <w:p w:rsidR="009B11EB" w:rsidRDefault="009B11EB" w:rsidP="001D2E28">
                    <w:pPr>
                      <w:jc w:val="center"/>
                    </w:pPr>
                    <w:r>
                      <w:t xml:space="preserve">Первичная </w:t>
                    </w:r>
                  </w:p>
                </w:txbxContent>
              </v:textbox>
            </v:rect>
            <v:rect id="_x0000_s1329" style="position:absolute;left:8328;top:2463;width:1178;height:392">
              <v:textbox style="mso-next-textbox:#_x0000_s1329">
                <w:txbxContent>
                  <w:p w:rsidR="009B11EB" w:rsidRDefault="009B11EB" w:rsidP="001D2E28">
                    <w:pPr>
                      <w:jc w:val="center"/>
                    </w:pPr>
                    <w:r>
                      <w:t xml:space="preserve">Вторичная </w:t>
                    </w:r>
                  </w:p>
                </w:txbxContent>
              </v:textbox>
            </v:rect>
            <v:line id="_x0000_s1330" style="position:absolute" from="4526,886" to="4526,1148">
              <v:stroke endarrow="block"/>
            </v:line>
            <v:line id="_x0000_s1331" style="position:absolute" from="6227,886" to="6227,1148">
              <v:stroke endarrow="block"/>
            </v:line>
            <v:line id="_x0000_s1332" style="position:absolute" from="2562,755" to="4133,755"/>
            <v:line id="_x0000_s1333" style="position:absolute" from="2562,755" to="2562,1148">
              <v:stroke endarrow="block"/>
            </v:line>
            <v:line id="_x0000_s1334" style="position:absolute" from="7668,755" to="8584,755"/>
            <v:line id="_x0000_s1335" style="position:absolute" from="8584,755" to="8584,1148">
              <v:stroke endarrow="block"/>
            </v:line>
            <v:line id="_x0000_s1336" style="position:absolute" from="2431,1671" to="2432,3112"/>
            <v:line id="_x0000_s1337" style="position:absolute" from="2431,3112" to="2562,3113">
              <v:stroke endarrow="block"/>
            </v:line>
            <v:line id="_x0000_s1338" style="position:absolute" from="2431,2588" to="2562,2589">
              <v:stroke endarrow="block"/>
            </v:line>
            <v:line id="_x0000_s1339" style="position:absolute" from="2431,2064" to="2562,2064">
              <v:stroke endarrow="block"/>
            </v:line>
            <v:line id="_x0000_s1340" style="position:absolute" from="4133,1671" to="4134,2588"/>
            <v:line id="_x0000_s1342" style="position:absolute" from="4133,2588" to="4395,2588">
              <v:stroke endarrow="block"/>
            </v:line>
            <v:line id="_x0000_s1343" style="position:absolute" from="4133,2064" to="4395,2064">
              <v:stroke endarrow="block"/>
            </v:line>
            <v:line id="_x0000_s1344" style="position:absolute;flip:x" from="3871,2850" to="4787,3635">
              <v:stroke endarrow="block"/>
            </v:line>
            <v:line id="_x0000_s1345" style="position:absolute" from="4787,2850" to="5573,3635">
              <v:stroke endarrow="block"/>
            </v:line>
            <v:line id="_x0000_s1346" style="position:absolute" from="5704,1671" to="5704,2588"/>
            <v:line id="_x0000_s1347" style="position:absolute" from="5704,2588" to="6227,2588">
              <v:stroke endarrow="block"/>
            </v:line>
            <v:line id="_x0000_s1348" style="position:absolute" from="5704,2064" to="6227,2064">
              <v:stroke endarrow="block"/>
            </v:line>
            <v:line id="_x0000_s1349" style="position:absolute" from="7929,1671" to="7929,2588"/>
            <v:line id="_x0000_s1350" style="position:absolute" from="7929,2588" to="8322,2588">
              <v:stroke endarrow="block"/>
            </v:line>
            <v:line id="_x0000_s1351" style="position:absolute" from="7929,2064" to="8322,2064">
              <v:stroke endarrow="block"/>
            </v:line>
            <w10:wrap type="none"/>
            <w10:anchorlock/>
          </v:group>
        </w:pict>
      </w:r>
    </w:p>
    <w:p w:rsidR="003F3A8E" w:rsidRDefault="003F3A8E" w:rsidP="006E46E4">
      <w:pPr>
        <w:ind w:firstLine="705"/>
        <w:jc w:val="both"/>
        <w:rPr>
          <w:b/>
          <w:sz w:val="28"/>
          <w:szCs w:val="28"/>
        </w:rPr>
      </w:pPr>
    </w:p>
    <w:p w:rsidR="006E46E4" w:rsidRPr="006E46E4" w:rsidRDefault="006E46E4" w:rsidP="006E46E4">
      <w:pPr>
        <w:ind w:firstLine="709"/>
        <w:jc w:val="center"/>
        <w:outlineLvl w:val="0"/>
        <w:rPr>
          <w:color w:val="000000"/>
          <w:sz w:val="28"/>
          <w:szCs w:val="28"/>
        </w:rPr>
      </w:pPr>
      <w:r w:rsidRPr="006E46E4">
        <w:rPr>
          <w:color w:val="000000"/>
          <w:sz w:val="28"/>
          <w:szCs w:val="28"/>
        </w:rPr>
        <w:t xml:space="preserve">Рис. </w:t>
      </w:r>
      <w:r>
        <w:rPr>
          <w:color w:val="000000"/>
          <w:sz w:val="28"/>
          <w:szCs w:val="28"/>
        </w:rPr>
        <w:t>7</w:t>
      </w:r>
      <w:r w:rsidR="00BC14A1">
        <w:rPr>
          <w:color w:val="000000"/>
          <w:sz w:val="28"/>
          <w:szCs w:val="28"/>
        </w:rPr>
        <w:t>.</w:t>
      </w:r>
      <w:r>
        <w:rPr>
          <w:color w:val="000000"/>
          <w:sz w:val="28"/>
          <w:szCs w:val="28"/>
        </w:rPr>
        <w:t xml:space="preserve"> </w:t>
      </w:r>
      <w:r w:rsidRPr="006E46E4">
        <w:rPr>
          <w:color w:val="000000"/>
          <w:sz w:val="28"/>
          <w:szCs w:val="28"/>
        </w:rPr>
        <w:t xml:space="preserve"> Виды группировок</w:t>
      </w:r>
    </w:p>
    <w:p w:rsidR="003F3A8E" w:rsidRDefault="003F3A8E" w:rsidP="00BF54F9">
      <w:pPr>
        <w:ind w:firstLine="705"/>
        <w:rPr>
          <w:b/>
          <w:sz w:val="28"/>
          <w:szCs w:val="28"/>
        </w:rPr>
      </w:pPr>
    </w:p>
    <w:p w:rsidR="00E42C0A" w:rsidRPr="00E42C0A" w:rsidRDefault="00E42C0A" w:rsidP="00E42C0A">
      <w:pPr>
        <w:ind w:firstLine="705"/>
        <w:jc w:val="both"/>
        <w:rPr>
          <w:color w:val="000000"/>
          <w:sz w:val="28"/>
          <w:szCs w:val="28"/>
        </w:rPr>
      </w:pPr>
      <w:r w:rsidRPr="00197807">
        <w:rPr>
          <w:color w:val="000000"/>
          <w:sz w:val="28"/>
          <w:szCs w:val="28"/>
        </w:rPr>
        <w:t xml:space="preserve">Группировки, которые приводят к выделению в составе массовых явлений их социально-экономических типов (то есть однородных частей по </w:t>
      </w:r>
      <w:r w:rsidRPr="00197807">
        <w:rPr>
          <w:color w:val="000000"/>
          <w:sz w:val="28"/>
          <w:szCs w:val="28"/>
        </w:rPr>
        <w:lastRenderedPageBreak/>
        <w:t xml:space="preserve">качеству и условиям развития, в которых действуют одни и те же закономерности) называют </w:t>
      </w:r>
      <w:r w:rsidRPr="00536FD5">
        <w:rPr>
          <w:b/>
          <w:i/>
          <w:iCs/>
          <w:color w:val="000000"/>
          <w:sz w:val="28"/>
          <w:szCs w:val="28"/>
        </w:rPr>
        <w:t>типологическими</w:t>
      </w:r>
      <w:r w:rsidRPr="00197807">
        <w:rPr>
          <w:i/>
          <w:iCs/>
          <w:color w:val="000000"/>
          <w:sz w:val="28"/>
          <w:szCs w:val="28"/>
        </w:rPr>
        <w:t xml:space="preserve">. </w:t>
      </w:r>
      <w:r w:rsidRPr="00197807">
        <w:rPr>
          <w:color w:val="000000"/>
          <w:sz w:val="28"/>
          <w:szCs w:val="28"/>
        </w:rPr>
        <w:t>Примерами таких видов группировок являются, группировка населения по возрасту, группировка предприятий по форме собственности и т. п. Построение этих группировок</w:t>
      </w:r>
      <w:r>
        <w:rPr>
          <w:color w:val="000000"/>
          <w:sz w:val="28"/>
          <w:szCs w:val="28"/>
        </w:rPr>
        <w:t xml:space="preserve"> на длительное время позволяет </w:t>
      </w:r>
      <w:r w:rsidRPr="00197807">
        <w:rPr>
          <w:color w:val="000000"/>
          <w:sz w:val="28"/>
          <w:szCs w:val="28"/>
        </w:rPr>
        <w:t>проследить процесс развития общества, форм</w:t>
      </w:r>
      <w:r>
        <w:rPr>
          <w:color w:val="000000"/>
          <w:sz w:val="28"/>
          <w:szCs w:val="28"/>
        </w:rPr>
        <w:t xml:space="preserve">  </w:t>
      </w:r>
      <w:r w:rsidRPr="00197807">
        <w:rPr>
          <w:color w:val="000000"/>
          <w:sz w:val="28"/>
          <w:szCs w:val="28"/>
        </w:rPr>
        <w:t>собственности. Группировки, которые направлены на решение таких задач, занимают ведущее место в отечественной статистике.</w:t>
      </w:r>
    </w:p>
    <w:p w:rsidR="006E46E4" w:rsidRPr="00197807" w:rsidRDefault="006E46E4" w:rsidP="006E46E4">
      <w:pPr>
        <w:ind w:firstLine="709"/>
        <w:jc w:val="both"/>
        <w:rPr>
          <w:sz w:val="28"/>
          <w:szCs w:val="28"/>
        </w:rPr>
      </w:pPr>
      <w:r w:rsidRPr="001B103F">
        <w:rPr>
          <w:b/>
          <w:i/>
          <w:iCs/>
          <w:color w:val="000000"/>
          <w:sz w:val="28"/>
          <w:szCs w:val="28"/>
        </w:rPr>
        <w:t>Структурные</w:t>
      </w:r>
      <w:r w:rsidRPr="00197807">
        <w:rPr>
          <w:i/>
          <w:iCs/>
          <w:color w:val="000000"/>
          <w:sz w:val="28"/>
          <w:szCs w:val="28"/>
        </w:rPr>
        <w:t xml:space="preserve"> </w:t>
      </w:r>
      <w:r w:rsidRPr="00197807">
        <w:rPr>
          <w:color w:val="000000"/>
          <w:sz w:val="28"/>
          <w:szCs w:val="28"/>
        </w:rPr>
        <w:t>группировки характеризуют состав однородной совокупности по любым признакам. С помощью таких группировок анализируют структуру совокупности и структурные сдвиги в развитии социально-экономических явлений и процессов. К ним принадлежат группировки населения по полу, возрасту, а на производстве - группировка рабочих по производственному стажу, уровню квалификации и др.</w:t>
      </w:r>
    </w:p>
    <w:p w:rsidR="006E46E4" w:rsidRPr="00197807" w:rsidRDefault="006E46E4" w:rsidP="006E46E4">
      <w:pPr>
        <w:ind w:firstLine="709"/>
        <w:jc w:val="both"/>
        <w:rPr>
          <w:sz w:val="28"/>
          <w:szCs w:val="28"/>
        </w:rPr>
      </w:pPr>
      <w:r w:rsidRPr="00197807">
        <w:rPr>
          <w:color w:val="000000"/>
          <w:sz w:val="28"/>
          <w:szCs w:val="28"/>
        </w:rPr>
        <w:t xml:space="preserve">Группировки, которые направлены на выявление связи между отдельными признаками изучаемого явления, называются </w:t>
      </w:r>
      <w:r w:rsidRPr="001B103F">
        <w:rPr>
          <w:b/>
          <w:i/>
          <w:iCs/>
          <w:color w:val="000000"/>
          <w:sz w:val="28"/>
          <w:szCs w:val="28"/>
        </w:rPr>
        <w:t>аналитическими</w:t>
      </w:r>
      <w:r w:rsidRPr="00197807">
        <w:rPr>
          <w:i/>
          <w:iCs/>
          <w:color w:val="000000"/>
          <w:sz w:val="28"/>
          <w:szCs w:val="28"/>
        </w:rPr>
        <w:t xml:space="preserve">. </w:t>
      </w:r>
      <w:r w:rsidRPr="00197807">
        <w:rPr>
          <w:color w:val="000000"/>
          <w:sz w:val="28"/>
          <w:szCs w:val="28"/>
        </w:rPr>
        <w:t>Примерами таких группировок могут быть группировки, в которых изучаются взаим</w:t>
      </w:r>
      <w:r w:rsidR="001B103F">
        <w:rPr>
          <w:color w:val="000000"/>
          <w:sz w:val="28"/>
          <w:szCs w:val="28"/>
        </w:rPr>
        <w:t>освязи между себестоимостью и её</w:t>
      </w:r>
      <w:r w:rsidRPr="00197807">
        <w:rPr>
          <w:color w:val="000000"/>
          <w:sz w:val="28"/>
          <w:szCs w:val="28"/>
        </w:rPr>
        <w:t xml:space="preserve"> факторами, производительностью труда и е</w:t>
      </w:r>
      <w:r w:rsidR="001B103F">
        <w:rPr>
          <w:color w:val="000000"/>
          <w:sz w:val="28"/>
          <w:szCs w:val="28"/>
        </w:rPr>
        <w:t>ё</w:t>
      </w:r>
      <w:r w:rsidRPr="00197807">
        <w:rPr>
          <w:color w:val="000000"/>
          <w:sz w:val="28"/>
          <w:szCs w:val="28"/>
        </w:rPr>
        <w:t xml:space="preserve"> факторами и т.п.</w:t>
      </w:r>
    </w:p>
    <w:p w:rsidR="006E46E4" w:rsidRPr="00197807" w:rsidRDefault="006E46E4" w:rsidP="006E46E4">
      <w:pPr>
        <w:ind w:firstLine="709"/>
        <w:jc w:val="both"/>
        <w:rPr>
          <w:sz w:val="28"/>
          <w:szCs w:val="28"/>
        </w:rPr>
      </w:pPr>
      <w:r w:rsidRPr="00197807">
        <w:rPr>
          <w:color w:val="000000"/>
          <w:sz w:val="28"/>
          <w:szCs w:val="28"/>
        </w:rPr>
        <w:t xml:space="preserve">По количеству группировочных признаков, положенных в основу группировки, различают простые и сложные (комбинированные) группировки. </w:t>
      </w:r>
      <w:r w:rsidRPr="00197807">
        <w:rPr>
          <w:i/>
          <w:iCs/>
          <w:color w:val="000000"/>
          <w:sz w:val="28"/>
          <w:szCs w:val="28"/>
        </w:rPr>
        <w:t xml:space="preserve">Простой </w:t>
      </w:r>
      <w:r w:rsidRPr="00197807">
        <w:rPr>
          <w:color w:val="000000"/>
          <w:sz w:val="28"/>
          <w:szCs w:val="28"/>
        </w:rPr>
        <w:t xml:space="preserve">называют группировку, которая проводится по одному признаку. В случае сочетания двух и больше признаков группировки являются </w:t>
      </w:r>
      <w:r w:rsidRPr="00197807">
        <w:rPr>
          <w:i/>
          <w:iCs/>
          <w:color w:val="000000"/>
          <w:sz w:val="28"/>
          <w:szCs w:val="28"/>
        </w:rPr>
        <w:t xml:space="preserve">комбинированными. </w:t>
      </w:r>
      <w:r w:rsidRPr="00197807">
        <w:rPr>
          <w:color w:val="000000"/>
          <w:sz w:val="28"/>
          <w:szCs w:val="28"/>
        </w:rPr>
        <w:t>В комбинированных группировках группы с одним признаком разделяются на подгруппы по другому признаку (например, группировка предприятий по форме собственности, размеру прибыли, уровню рентабельности классифицируется ещ</w:t>
      </w:r>
      <w:r w:rsidR="001B103F">
        <w:rPr>
          <w:color w:val="000000"/>
          <w:sz w:val="28"/>
          <w:szCs w:val="28"/>
        </w:rPr>
        <w:t>ё</w:t>
      </w:r>
      <w:r w:rsidRPr="00197807">
        <w:rPr>
          <w:color w:val="000000"/>
          <w:sz w:val="28"/>
          <w:szCs w:val="28"/>
        </w:rPr>
        <w:t xml:space="preserve"> по другим признакам - производительности труда, фондоотдача и др.).</w:t>
      </w:r>
      <w:r w:rsidRPr="00197807">
        <w:rPr>
          <w:bCs/>
          <w:color w:val="000000"/>
          <w:spacing w:val="-1"/>
          <w:sz w:val="28"/>
          <w:szCs w:val="28"/>
        </w:rPr>
        <w:t xml:space="preserve"> Сложные группировки, в свою очередь, бывают </w:t>
      </w:r>
      <w:r w:rsidRPr="00197807">
        <w:rPr>
          <w:bCs/>
          <w:i/>
          <w:iCs/>
          <w:color w:val="000000"/>
          <w:spacing w:val="-1"/>
          <w:sz w:val="28"/>
          <w:szCs w:val="28"/>
        </w:rPr>
        <w:t xml:space="preserve">комбинированными </w:t>
      </w:r>
      <w:r w:rsidRPr="00197807">
        <w:rPr>
          <w:bCs/>
          <w:color w:val="000000"/>
          <w:spacing w:val="-1"/>
          <w:sz w:val="28"/>
          <w:szCs w:val="28"/>
        </w:rPr>
        <w:t>(два - четы</w:t>
      </w:r>
      <w:r w:rsidRPr="00197807">
        <w:rPr>
          <w:bCs/>
          <w:color w:val="000000"/>
          <w:sz w:val="28"/>
          <w:szCs w:val="28"/>
        </w:rPr>
        <w:t xml:space="preserve">ре признака) и </w:t>
      </w:r>
      <w:r w:rsidRPr="00197807">
        <w:rPr>
          <w:bCs/>
          <w:i/>
          <w:iCs/>
          <w:color w:val="000000"/>
          <w:sz w:val="28"/>
          <w:szCs w:val="28"/>
        </w:rPr>
        <w:t xml:space="preserve">многомерными </w:t>
      </w:r>
      <w:r w:rsidRPr="00197807">
        <w:rPr>
          <w:bCs/>
          <w:color w:val="000000"/>
          <w:sz w:val="28"/>
          <w:szCs w:val="28"/>
        </w:rPr>
        <w:t>(любое число признаков свыше четы</w:t>
      </w:r>
      <w:r w:rsidRPr="00197807">
        <w:rPr>
          <w:bCs/>
          <w:color w:val="000000"/>
          <w:spacing w:val="-1"/>
          <w:sz w:val="28"/>
          <w:szCs w:val="28"/>
        </w:rPr>
        <w:t>р</w:t>
      </w:r>
      <w:r w:rsidR="001B103F">
        <w:rPr>
          <w:bCs/>
          <w:color w:val="000000"/>
          <w:spacing w:val="-1"/>
          <w:sz w:val="28"/>
          <w:szCs w:val="28"/>
        </w:rPr>
        <w:t>ё</w:t>
      </w:r>
      <w:r w:rsidRPr="00197807">
        <w:rPr>
          <w:bCs/>
          <w:color w:val="000000"/>
          <w:spacing w:val="-1"/>
          <w:sz w:val="28"/>
          <w:szCs w:val="28"/>
        </w:rPr>
        <w:t>х).</w:t>
      </w:r>
    </w:p>
    <w:p w:rsidR="006E46E4" w:rsidRPr="00197807" w:rsidRDefault="006E46E4" w:rsidP="006E46E4">
      <w:pPr>
        <w:ind w:firstLine="709"/>
        <w:jc w:val="both"/>
        <w:rPr>
          <w:sz w:val="28"/>
          <w:szCs w:val="28"/>
        </w:rPr>
      </w:pPr>
      <w:r w:rsidRPr="00197807">
        <w:rPr>
          <w:sz w:val="28"/>
          <w:szCs w:val="28"/>
        </w:rPr>
        <w:t xml:space="preserve">Группировки могут быть </w:t>
      </w:r>
      <w:r w:rsidRPr="00197807">
        <w:rPr>
          <w:i/>
          <w:sz w:val="28"/>
          <w:szCs w:val="28"/>
        </w:rPr>
        <w:t>фасетными (списочными)</w:t>
      </w:r>
      <w:r w:rsidRPr="00197807">
        <w:rPr>
          <w:sz w:val="28"/>
          <w:szCs w:val="28"/>
        </w:rPr>
        <w:t xml:space="preserve"> и </w:t>
      </w:r>
      <w:r w:rsidRPr="00197807">
        <w:rPr>
          <w:i/>
          <w:sz w:val="28"/>
          <w:szCs w:val="28"/>
        </w:rPr>
        <w:t>иерархическими</w:t>
      </w:r>
      <w:r w:rsidRPr="00197807">
        <w:rPr>
          <w:sz w:val="28"/>
          <w:szCs w:val="28"/>
        </w:rPr>
        <w:t>. В фасете последовательно перечисляются объекты классификации по одному признаку. В иерархической группировке исходное множество единиц последовательно распределяется на подмножества по соподчин</w:t>
      </w:r>
      <w:r w:rsidR="001B103F">
        <w:rPr>
          <w:sz w:val="28"/>
          <w:szCs w:val="28"/>
        </w:rPr>
        <w:t>ё</w:t>
      </w:r>
      <w:r w:rsidRPr="00197807">
        <w:rPr>
          <w:sz w:val="28"/>
          <w:szCs w:val="28"/>
        </w:rPr>
        <w:t>нным группировочным признакам. Более крупная группа единиц является суммой единиц входящих в не</w:t>
      </w:r>
      <w:r w:rsidR="001B103F">
        <w:rPr>
          <w:sz w:val="28"/>
          <w:szCs w:val="28"/>
        </w:rPr>
        <w:t>ё</w:t>
      </w:r>
      <w:r w:rsidRPr="00197807">
        <w:rPr>
          <w:sz w:val="28"/>
          <w:szCs w:val="28"/>
        </w:rPr>
        <w:t xml:space="preserve"> групп. Иерархическую структуру имеют многие классификаторы, строящиеся по схеме: раздел - группа - подгруппа - позиция - подпозиция - субпозиция.</w:t>
      </w:r>
    </w:p>
    <w:p w:rsidR="006E46E4" w:rsidRPr="00197807" w:rsidRDefault="006E46E4" w:rsidP="006E46E4">
      <w:pPr>
        <w:ind w:firstLine="709"/>
        <w:jc w:val="both"/>
        <w:rPr>
          <w:sz w:val="28"/>
          <w:szCs w:val="28"/>
        </w:rPr>
      </w:pPr>
      <w:r w:rsidRPr="00197807">
        <w:rPr>
          <w:sz w:val="28"/>
          <w:szCs w:val="28"/>
        </w:rPr>
        <w:t xml:space="preserve">Группируемые данные могут быть не упорядоченными, в этом случае полученная группировка является </w:t>
      </w:r>
      <w:r w:rsidRPr="00197807">
        <w:rPr>
          <w:i/>
          <w:sz w:val="28"/>
          <w:szCs w:val="28"/>
        </w:rPr>
        <w:t>первичной</w:t>
      </w:r>
      <w:r w:rsidRPr="00197807">
        <w:rPr>
          <w:sz w:val="28"/>
          <w:szCs w:val="28"/>
        </w:rPr>
        <w:t>. Если группировка производится на основании систематизированных в результате первичной группировки данных, то она относится ко</w:t>
      </w:r>
      <w:r w:rsidRPr="00197807">
        <w:rPr>
          <w:i/>
          <w:sz w:val="28"/>
          <w:szCs w:val="28"/>
        </w:rPr>
        <w:t xml:space="preserve"> вторичной.</w:t>
      </w:r>
    </w:p>
    <w:p w:rsidR="006E46E4" w:rsidRPr="00197807" w:rsidRDefault="006E46E4" w:rsidP="006E46E4">
      <w:pPr>
        <w:ind w:firstLine="709"/>
        <w:jc w:val="both"/>
        <w:rPr>
          <w:sz w:val="28"/>
          <w:szCs w:val="28"/>
        </w:rPr>
      </w:pPr>
      <w:r w:rsidRPr="00197807">
        <w:rPr>
          <w:color w:val="000000"/>
          <w:sz w:val="28"/>
          <w:szCs w:val="28"/>
        </w:rPr>
        <w:t xml:space="preserve">Совместно с первичной группировкой, виды которой рассмотрены выше, в статистике применяют </w:t>
      </w:r>
      <w:r w:rsidRPr="00197807">
        <w:rPr>
          <w:i/>
          <w:iCs/>
          <w:color w:val="000000"/>
          <w:sz w:val="28"/>
          <w:szCs w:val="28"/>
        </w:rPr>
        <w:t xml:space="preserve">вторичную группировку. </w:t>
      </w:r>
      <w:r w:rsidRPr="00197807">
        <w:rPr>
          <w:color w:val="000000"/>
          <w:sz w:val="28"/>
          <w:szCs w:val="28"/>
        </w:rPr>
        <w:t>Е</w:t>
      </w:r>
      <w:r w:rsidR="001B103F">
        <w:rPr>
          <w:color w:val="000000"/>
          <w:sz w:val="28"/>
          <w:szCs w:val="28"/>
        </w:rPr>
        <w:t>ё</w:t>
      </w:r>
      <w:r w:rsidRPr="00197807">
        <w:rPr>
          <w:color w:val="000000"/>
          <w:sz w:val="28"/>
          <w:szCs w:val="28"/>
        </w:rPr>
        <w:t xml:space="preserve"> проводят на основе ранее осуществленной группировки и используют для лучшей характеристики исследуемого явления, если первичная группировка не да</w:t>
      </w:r>
      <w:r w:rsidR="001B103F">
        <w:rPr>
          <w:color w:val="000000"/>
          <w:sz w:val="28"/>
          <w:szCs w:val="28"/>
        </w:rPr>
        <w:t>ё</w:t>
      </w:r>
      <w:r w:rsidRPr="00197807">
        <w:rPr>
          <w:color w:val="000000"/>
          <w:sz w:val="28"/>
          <w:szCs w:val="28"/>
        </w:rPr>
        <w:t>т возможности ч</w:t>
      </w:r>
      <w:r w:rsidR="001B103F">
        <w:rPr>
          <w:color w:val="000000"/>
          <w:sz w:val="28"/>
          <w:szCs w:val="28"/>
        </w:rPr>
        <w:t>ё</w:t>
      </w:r>
      <w:r w:rsidRPr="00197807">
        <w:rPr>
          <w:color w:val="000000"/>
          <w:sz w:val="28"/>
          <w:szCs w:val="28"/>
        </w:rPr>
        <w:t>тко определить характер распределения единиц совокупности.</w:t>
      </w:r>
    </w:p>
    <w:p w:rsidR="006E46E4" w:rsidRPr="00197807" w:rsidRDefault="006E46E4" w:rsidP="006E46E4">
      <w:pPr>
        <w:ind w:firstLine="709"/>
        <w:jc w:val="both"/>
        <w:rPr>
          <w:sz w:val="28"/>
          <w:szCs w:val="28"/>
        </w:rPr>
      </w:pPr>
      <w:r w:rsidRPr="00197807">
        <w:rPr>
          <w:color w:val="000000"/>
          <w:sz w:val="28"/>
          <w:szCs w:val="28"/>
        </w:rPr>
        <w:lastRenderedPageBreak/>
        <w:t>При использовании метода группировки решают такие задачи:</w:t>
      </w:r>
    </w:p>
    <w:p w:rsidR="006E46E4" w:rsidRPr="00197807" w:rsidRDefault="001B103F" w:rsidP="006E46E4">
      <w:pPr>
        <w:ind w:firstLine="709"/>
        <w:jc w:val="both"/>
        <w:rPr>
          <w:sz w:val="28"/>
          <w:szCs w:val="28"/>
        </w:rPr>
      </w:pPr>
      <w:r>
        <w:rPr>
          <w:color w:val="000000"/>
          <w:sz w:val="28"/>
          <w:szCs w:val="28"/>
        </w:rPr>
        <w:t>1</w:t>
      </w:r>
      <w:r w:rsidR="006E46E4" w:rsidRPr="00197807">
        <w:rPr>
          <w:color w:val="000000"/>
          <w:sz w:val="28"/>
          <w:szCs w:val="28"/>
        </w:rPr>
        <w:t>) выбор группировочного признака;</w:t>
      </w:r>
    </w:p>
    <w:p w:rsidR="006E46E4" w:rsidRPr="00197807" w:rsidRDefault="001B103F" w:rsidP="006E46E4">
      <w:pPr>
        <w:ind w:firstLine="709"/>
        <w:jc w:val="both"/>
        <w:rPr>
          <w:sz w:val="28"/>
          <w:szCs w:val="28"/>
        </w:rPr>
      </w:pPr>
      <w:r>
        <w:rPr>
          <w:color w:val="000000"/>
          <w:sz w:val="28"/>
          <w:szCs w:val="28"/>
        </w:rPr>
        <w:t>2</w:t>
      </w:r>
      <w:r w:rsidR="006E46E4" w:rsidRPr="00197807">
        <w:rPr>
          <w:color w:val="000000"/>
          <w:sz w:val="28"/>
          <w:szCs w:val="28"/>
        </w:rPr>
        <w:t>) определение количества групп и величины интервала;</w:t>
      </w:r>
    </w:p>
    <w:p w:rsidR="006E46E4" w:rsidRPr="00197807" w:rsidRDefault="001B103F" w:rsidP="006E46E4">
      <w:pPr>
        <w:ind w:firstLine="709"/>
        <w:jc w:val="both"/>
        <w:rPr>
          <w:sz w:val="28"/>
          <w:szCs w:val="28"/>
        </w:rPr>
      </w:pPr>
      <w:r>
        <w:rPr>
          <w:color w:val="000000"/>
          <w:sz w:val="28"/>
          <w:szCs w:val="28"/>
        </w:rPr>
        <w:t>3</w:t>
      </w:r>
      <w:r w:rsidR="006E46E4" w:rsidRPr="00197807">
        <w:rPr>
          <w:color w:val="000000"/>
          <w:sz w:val="28"/>
          <w:szCs w:val="28"/>
        </w:rPr>
        <w:t>) установление перечня показателей, которыми должны характеризоваться выделенные группы относительно конкретной группировки;</w:t>
      </w:r>
    </w:p>
    <w:p w:rsidR="006E46E4" w:rsidRPr="00197807" w:rsidRDefault="001B103F" w:rsidP="006E46E4">
      <w:pPr>
        <w:ind w:firstLine="709"/>
        <w:jc w:val="both"/>
        <w:rPr>
          <w:sz w:val="28"/>
          <w:szCs w:val="28"/>
        </w:rPr>
      </w:pPr>
      <w:r>
        <w:rPr>
          <w:color w:val="000000"/>
          <w:sz w:val="28"/>
          <w:szCs w:val="28"/>
        </w:rPr>
        <w:t>4</w:t>
      </w:r>
      <w:r w:rsidR="006E46E4" w:rsidRPr="00197807">
        <w:rPr>
          <w:color w:val="000000"/>
          <w:sz w:val="28"/>
          <w:szCs w:val="28"/>
        </w:rPr>
        <w:t>) составление макетов таблиц, где будут представлены результаты группировки;</w:t>
      </w:r>
    </w:p>
    <w:p w:rsidR="006E46E4" w:rsidRPr="00197807" w:rsidRDefault="001B103F" w:rsidP="006E46E4">
      <w:pPr>
        <w:ind w:firstLine="709"/>
        <w:jc w:val="both"/>
        <w:rPr>
          <w:sz w:val="28"/>
          <w:szCs w:val="28"/>
        </w:rPr>
      </w:pPr>
      <w:r>
        <w:rPr>
          <w:color w:val="000000"/>
          <w:sz w:val="28"/>
          <w:szCs w:val="28"/>
        </w:rPr>
        <w:t>5</w:t>
      </w:r>
      <w:r w:rsidR="006E46E4" w:rsidRPr="00197807">
        <w:rPr>
          <w:color w:val="000000"/>
          <w:sz w:val="28"/>
          <w:szCs w:val="28"/>
        </w:rPr>
        <w:t>) вычисление абсолютных, относительных и средних показателей:</w:t>
      </w:r>
    </w:p>
    <w:p w:rsidR="006E46E4" w:rsidRPr="00197807" w:rsidRDefault="001B103F" w:rsidP="006E46E4">
      <w:pPr>
        <w:ind w:firstLine="709"/>
        <w:jc w:val="both"/>
        <w:rPr>
          <w:sz w:val="28"/>
          <w:szCs w:val="28"/>
        </w:rPr>
      </w:pPr>
      <w:r>
        <w:rPr>
          <w:color w:val="000000"/>
          <w:sz w:val="28"/>
          <w:szCs w:val="28"/>
        </w:rPr>
        <w:t>6</w:t>
      </w:r>
      <w:r w:rsidR="006E46E4" w:rsidRPr="00197807">
        <w:rPr>
          <w:color w:val="000000"/>
          <w:sz w:val="28"/>
          <w:szCs w:val="28"/>
        </w:rPr>
        <w:t>) табличное и графическое оформление результатов группировки.</w:t>
      </w:r>
    </w:p>
    <w:p w:rsidR="006E46E4" w:rsidRDefault="006E46E4" w:rsidP="006E46E4">
      <w:pPr>
        <w:ind w:firstLine="709"/>
        <w:jc w:val="both"/>
        <w:rPr>
          <w:color w:val="000000"/>
          <w:sz w:val="28"/>
          <w:szCs w:val="28"/>
        </w:rPr>
      </w:pPr>
      <w:r w:rsidRPr="00197807">
        <w:rPr>
          <w:color w:val="000000"/>
          <w:sz w:val="28"/>
          <w:szCs w:val="28"/>
        </w:rPr>
        <w:t xml:space="preserve">Принципиальное значение при построении группировок имеет выбор </w:t>
      </w:r>
      <w:r w:rsidRPr="00197807">
        <w:rPr>
          <w:i/>
          <w:iCs/>
          <w:color w:val="000000"/>
          <w:sz w:val="28"/>
          <w:szCs w:val="28"/>
        </w:rPr>
        <w:t xml:space="preserve">группированного признака, </w:t>
      </w:r>
      <w:r w:rsidRPr="00197807">
        <w:rPr>
          <w:color w:val="000000"/>
          <w:sz w:val="28"/>
          <w:szCs w:val="28"/>
        </w:rPr>
        <w:t>на основе которого выделяют разные типы, группы и подгруппы. В качестве группировочного принимают наиболее существенные признаки. Группировочньм признаком может быть атрибутивный (качественный) или количественный признак. Если группировка осуществляется по атрибутивному признаку, то выделяют столько групп, сколько имеется наименований признака. Например, табл</w:t>
      </w:r>
      <w:r>
        <w:rPr>
          <w:color w:val="000000"/>
          <w:sz w:val="28"/>
          <w:szCs w:val="28"/>
        </w:rPr>
        <w:t>.</w:t>
      </w:r>
      <w:r w:rsidRPr="00197807">
        <w:rPr>
          <w:color w:val="000000"/>
          <w:sz w:val="28"/>
          <w:szCs w:val="28"/>
        </w:rPr>
        <w:t>1 иллюстрирует распределение городских земельных площадей по виду застройки (атрибутивны</w:t>
      </w:r>
      <w:r w:rsidR="00A40FB2">
        <w:rPr>
          <w:color w:val="000000"/>
          <w:sz w:val="28"/>
          <w:szCs w:val="28"/>
        </w:rPr>
        <w:t>й признак</w:t>
      </w:r>
      <w:r w:rsidRPr="00197807">
        <w:rPr>
          <w:color w:val="000000"/>
          <w:sz w:val="28"/>
          <w:szCs w:val="28"/>
        </w:rPr>
        <w:t>).</w:t>
      </w:r>
    </w:p>
    <w:p w:rsidR="00E42C0A" w:rsidRPr="00D25836" w:rsidRDefault="00E42C0A" w:rsidP="00E42C0A">
      <w:pPr>
        <w:ind w:firstLine="708"/>
        <w:jc w:val="both"/>
        <w:rPr>
          <w:sz w:val="28"/>
          <w:szCs w:val="28"/>
        </w:rPr>
      </w:pPr>
      <w:r w:rsidRPr="00D25836">
        <w:rPr>
          <w:color w:val="000000"/>
          <w:sz w:val="28"/>
          <w:szCs w:val="28"/>
        </w:rPr>
        <w:t>Первые три группы таблицы представляют основные виды застройки, а четвертая - объединяет остальные менее весомые виды. Такой вид группировки относится к структурной, которая в этом примере характеризует масштабы и весомость отдельных видов застройки на территории города.</w:t>
      </w:r>
    </w:p>
    <w:p w:rsidR="00E42C0A" w:rsidRPr="00197807" w:rsidRDefault="00E42C0A" w:rsidP="006E46E4">
      <w:pPr>
        <w:ind w:firstLine="709"/>
        <w:jc w:val="both"/>
        <w:rPr>
          <w:sz w:val="28"/>
          <w:szCs w:val="28"/>
        </w:rPr>
      </w:pPr>
    </w:p>
    <w:p w:rsidR="006E46E4" w:rsidRPr="00BC14A1" w:rsidRDefault="006E46E4" w:rsidP="001B103F">
      <w:pPr>
        <w:ind w:firstLine="709"/>
        <w:jc w:val="both"/>
        <w:outlineLvl w:val="0"/>
        <w:rPr>
          <w:b/>
          <w:color w:val="000000"/>
          <w:sz w:val="28"/>
          <w:szCs w:val="28"/>
        </w:rPr>
      </w:pPr>
      <w:r w:rsidRPr="00BC14A1">
        <w:rPr>
          <w:b/>
          <w:color w:val="000000"/>
          <w:sz w:val="28"/>
          <w:szCs w:val="28"/>
        </w:rPr>
        <w:t>Таблица 1</w:t>
      </w:r>
      <w:r w:rsidR="001B103F" w:rsidRPr="00BC14A1">
        <w:rPr>
          <w:b/>
          <w:color w:val="000000"/>
          <w:sz w:val="28"/>
          <w:szCs w:val="28"/>
        </w:rPr>
        <w:t xml:space="preserve"> - </w:t>
      </w:r>
      <w:r w:rsidRPr="00BC14A1">
        <w:rPr>
          <w:b/>
          <w:color w:val="000000"/>
          <w:sz w:val="28"/>
          <w:szCs w:val="28"/>
        </w:rPr>
        <w:t>Распределение земельных площадей города за видами застройки</w:t>
      </w:r>
    </w:p>
    <w:p w:rsidR="006E46E4" w:rsidRPr="001B103F" w:rsidRDefault="006E46E4" w:rsidP="006E46E4">
      <w:pPr>
        <w:ind w:firstLine="709"/>
        <w:jc w:val="center"/>
        <w:rPr>
          <w:b/>
          <w:color w:val="000000"/>
        </w:rPr>
      </w:pPr>
    </w:p>
    <w:tbl>
      <w:tblPr>
        <w:tblW w:w="5000" w:type="pct"/>
        <w:jc w:val="center"/>
        <w:tblCellMar>
          <w:left w:w="40" w:type="dxa"/>
          <w:right w:w="40" w:type="dxa"/>
        </w:tblCellMar>
        <w:tblLook w:val="0000"/>
      </w:tblPr>
      <w:tblGrid>
        <w:gridCol w:w="4367"/>
        <w:gridCol w:w="2635"/>
        <w:gridCol w:w="2432"/>
      </w:tblGrid>
      <w:tr w:rsidR="006E46E4" w:rsidRPr="0013565D" w:rsidTr="001B103F">
        <w:trPr>
          <w:trHeight w:val="230"/>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center"/>
            </w:pPr>
            <w:r w:rsidRPr="0013565D">
              <w:rPr>
                <w:color w:val="000000"/>
              </w:rPr>
              <w:t>Вид городской застройки</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center"/>
            </w:pPr>
            <w:r w:rsidRPr="0013565D">
              <w:rPr>
                <w:color w:val="000000"/>
              </w:rPr>
              <w:t>Площадь, га</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center"/>
            </w:pPr>
            <w:r w:rsidRPr="0013565D">
              <w:rPr>
                <w:color w:val="000000"/>
              </w:rPr>
              <w:t>% от итога</w:t>
            </w:r>
          </w:p>
        </w:tc>
      </w:tr>
      <w:tr w:rsidR="006E46E4" w:rsidRPr="0013565D" w:rsidTr="001B103F">
        <w:trPr>
          <w:trHeight w:val="202"/>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pPr>
            <w:r w:rsidRPr="0013565D">
              <w:rPr>
                <w:color w:val="000000"/>
              </w:rPr>
              <w:t>Промышленная площадь</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670</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22,1</w:t>
            </w:r>
          </w:p>
        </w:tc>
      </w:tr>
      <w:tr w:rsidR="006E46E4" w:rsidRPr="0013565D" w:rsidTr="001B103F">
        <w:trPr>
          <w:trHeight w:val="211"/>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pPr>
            <w:r w:rsidRPr="0013565D">
              <w:rPr>
                <w:color w:val="000000"/>
              </w:rPr>
              <w:t>Жилищная</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1920</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63,5</w:t>
            </w:r>
          </w:p>
        </w:tc>
      </w:tr>
      <w:tr w:rsidR="006E46E4" w:rsidRPr="0013565D" w:rsidTr="001B103F">
        <w:trPr>
          <w:trHeight w:val="211"/>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pPr>
            <w:r w:rsidRPr="0013565D">
              <w:rPr>
                <w:color w:val="000000"/>
              </w:rPr>
              <w:t>Общественная</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315</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10.4</w:t>
            </w:r>
          </w:p>
        </w:tc>
      </w:tr>
      <w:tr w:rsidR="006E46E4" w:rsidRPr="0013565D" w:rsidTr="001B103F">
        <w:trPr>
          <w:trHeight w:val="211"/>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pPr>
            <w:r w:rsidRPr="0013565D">
              <w:rPr>
                <w:color w:val="000000"/>
              </w:rPr>
              <w:t>Другая</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120</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4,0</w:t>
            </w:r>
          </w:p>
        </w:tc>
      </w:tr>
      <w:tr w:rsidR="006E46E4" w:rsidRPr="0013565D" w:rsidTr="001B103F">
        <w:trPr>
          <w:trHeight w:val="230"/>
          <w:jc w:val="center"/>
        </w:trPr>
        <w:tc>
          <w:tcPr>
            <w:tcW w:w="2314"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pPr>
            <w:r w:rsidRPr="0013565D">
              <w:rPr>
                <w:color w:val="000000"/>
              </w:rPr>
              <w:t>Всего</w:t>
            </w:r>
          </w:p>
        </w:tc>
        <w:tc>
          <w:tcPr>
            <w:tcW w:w="1396"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3025</w:t>
            </w:r>
          </w:p>
        </w:tc>
        <w:tc>
          <w:tcPr>
            <w:tcW w:w="1289" w:type="pct"/>
            <w:tcBorders>
              <w:top w:val="single" w:sz="6" w:space="0" w:color="auto"/>
              <w:left w:val="single" w:sz="6" w:space="0" w:color="auto"/>
              <w:bottom w:val="single" w:sz="6" w:space="0" w:color="auto"/>
              <w:right w:val="single" w:sz="6" w:space="0" w:color="auto"/>
            </w:tcBorders>
            <w:shd w:val="clear" w:color="auto" w:fill="FFFFFF"/>
            <w:vAlign w:val="center"/>
          </w:tcPr>
          <w:p w:rsidR="006E46E4" w:rsidRPr="0013565D" w:rsidRDefault="006E46E4" w:rsidP="001B103F">
            <w:pPr>
              <w:shd w:val="clear" w:color="auto" w:fill="FFFFFF"/>
              <w:ind w:firstLine="709"/>
              <w:jc w:val="right"/>
            </w:pPr>
            <w:r w:rsidRPr="0013565D">
              <w:rPr>
                <w:color w:val="000000"/>
              </w:rPr>
              <w:t>100</w:t>
            </w:r>
          </w:p>
        </w:tc>
      </w:tr>
    </w:tbl>
    <w:p w:rsidR="006E46E4" w:rsidRDefault="006E46E4" w:rsidP="001B103F">
      <w:pPr>
        <w:jc w:val="both"/>
        <w:rPr>
          <w:color w:val="000000"/>
          <w:sz w:val="28"/>
          <w:szCs w:val="28"/>
        </w:rPr>
      </w:pPr>
    </w:p>
    <w:p w:rsidR="006E46E4" w:rsidRPr="00D25836" w:rsidRDefault="006E46E4" w:rsidP="006E46E4">
      <w:pPr>
        <w:ind w:firstLine="709"/>
        <w:jc w:val="both"/>
        <w:rPr>
          <w:sz w:val="28"/>
          <w:szCs w:val="28"/>
        </w:rPr>
      </w:pPr>
      <w:r w:rsidRPr="00D25836">
        <w:rPr>
          <w:color w:val="000000"/>
          <w:sz w:val="28"/>
          <w:szCs w:val="28"/>
        </w:rPr>
        <w:t xml:space="preserve">При составлении группировок на основе </w:t>
      </w:r>
      <w:r w:rsidRPr="00D25836">
        <w:rPr>
          <w:i/>
          <w:iCs/>
          <w:color w:val="000000"/>
          <w:sz w:val="28"/>
          <w:szCs w:val="28"/>
        </w:rPr>
        <w:t xml:space="preserve">количественных признаков </w:t>
      </w:r>
      <w:r w:rsidRPr="00D25836">
        <w:rPr>
          <w:color w:val="000000"/>
          <w:sz w:val="28"/>
          <w:szCs w:val="28"/>
        </w:rPr>
        <w:t>(дискретных или непрерывных) определяют количество групп и интервалы группировки.</w:t>
      </w:r>
    </w:p>
    <w:p w:rsidR="006E46E4" w:rsidRPr="00D25836" w:rsidRDefault="006E46E4" w:rsidP="006E46E4">
      <w:pPr>
        <w:ind w:firstLine="709"/>
        <w:jc w:val="both"/>
        <w:rPr>
          <w:color w:val="000000"/>
          <w:sz w:val="28"/>
          <w:szCs w:val="28"/>
        </w:rPr>
      </w:pPr>
      <w:r w:rsidRPr="00D25836">
        <w:rPr>
          <w:color w:val="000000"/>
          <w:sz w:val="28"/>
          <w:szCs w:val="28"/>
        </w:rPr>
        <w:t xml:space="preserve">Для определения </w:t>
      </w:r>
      <w:r w:rsidRPr="00D25836">
        <w:rPr>
          <w:i/>
          <w:iCs/>
          <w:color w:val="000000"/>
          <w:sz w:val="28"/>
          <w:szCs w:val="28"/>
        </w:rPr>
        <w:t xml:space="preserve">количества групп </w:t>
      </w:r>
      <w:r w:rsidRPr="00D25836">
        <w:rPr>
          <w:color w:val="000000"/>
          <w:sz w:val="28"/>
          <w:szCs w:val="28"/>
        </w:rPr>
        <w:t xml:space="preserve">необходимо придерживаться двух важных условий построения группировок: </w:t>
      </w:r>
    </w:p>
    <w:p w:rsidR="006E46E4" w:rsidRPr="00D25836" w:rsidRDefault="006E46E4" w:rsidP="006E46E4">
      <w:pPr>
        <w:ind w:firstLine="709"/>
        <w:jc w:val="both"/>
        <w:rPr>
          <w:color w:val="000000"/>
          <w:sz w:val="28"/>
          <w:szCs w:val="28"/>
        </w:rPr>
      </w:pPr>
      <w:r w:rsidRPr="00D25836">
        <w:rPr>
          <w:color w:val="000000"/>
          <w:sz w:val="28"/>
          <w:szCs w:val="28"/>
        </w:rPr>
        <w:t xml:space="preserve">1) выделенные группы должны отличаться качественной однородностью; </w:t>
      </w:r>
    </w:p>
    <w:p w:rsidR="006E46E4" w:rsidRPr="00D25836" w:rsidRDefault="006E46E4" w:rsidP="006E46E4">
      <w:pPr>
        <w:ind w:firstLine="709"/>
        <w:jc w:val="both"/>
        <w:rPr>
          <w:color w:val="000000"/>
          <w:sz w:val="28"/>
          <w:szCs w:val="28"/>
        </w:rPr>
      </w:pPr>
      <w:r w:rsidRPr="00D25836">
        <w:rPr>
          <w:color w:val="000000"/>
          <w:sz w:val="28"/>
          <w:szCs w:val="28"/>
        </w:rPr>
        <w:t>2) количество единиц в каждой группе должно быть достаточно большим, что отвечает требованию закона больших чисел. В массовой совокупности оптимальное количество групп с равными интервалами приблизительно можно определить по формуле американского уч</w:t>
      </w:r>
      <w:r w:rsidR="00A40FB2">
        <w:rPr>
          <w:color w:val="000000"/>
          <w:sz w:val="28"/>
          <w:szCs w:val="28"/>
        </w:rPr>
        <w:t>ё</w:t>
      </w:r>
      <w:r w:rsidRPr="00D25836">
        <w:rPr>
          <w:color w:val="000000"/>
          <w:sz w:val="28"/>
          <w:szCs w:val="28"/>
        </w:rPr>
        <w:t>ного Стерджеса:</w:t>
      </w:r>
    </w:p>
    <w:p w:rsidR="006E46E4" w:rsidRPr="00D25836" w:rsidRDefault="005A51E5" w:rsidP="006E46E4">
      <w:pPr>
        <w:ind w:firstLine="709"/>
        <w:jc w:val="both"/>
        <w:rPr>
          <w:sz w:val="28"/>
          <w:szCs w:val="28"/>
        </w:rPr>
      </w:pPr>
      <w:r w:rsidRPr="00D25836">
        <w:rPr>
          <w:position w:val="-10"/>
          <w:sz w:val="28"/>
          <w:szCs w:val="28"/>
        </w:rPr>
        <w:object w:dxaOrig="1960" w:dyaOrig="320">
          <v:shape id="_x0000_i1037" type="#_x0000_t75" style="width:115.9pt;height:18.75pt" o:ole="">
            <v:imagedata r:id="rId16" o:title=""/>
          </v:shape>
          <o:OLEObject Type="Embed" ProgID="Equation.3" ShapeID="_x0000_i1037" DrawAspect="Content" ObjectID="_1601145720" r:id="rId17"/>
        </w:object>
      </w:r>
      <w:r w:rsidR="00A40FB2">
        <w:rPr>
          <w:sz w:val="28"/>
          <w:szCs w:val="28"/>
        </w:rPr>
        <w:t xml:space="preserve">                                                                                         </w:t>
      </w:r>
    </w:p>
    <w:p w:rsidR="006E46E4" w:rsidRPr="00D25836" w:rsidRDefault="00A40FB2" w:rsidP="006E46E4">
      <w:pPr>
        <w:ind w:firstLine="709"/>
        <w:jc w:val="both"/>
        <w:rPr>
          <w:sz w:val="28"/>
          <w:szCs w:val="28"/>
        </w:rPr>
      </w:pPr>
      <w:r>
        <w:rPr>
          <w:sz w:val="28"/>
          <w:szCs w:val="28"/>
        </w:rPr>
        <w:lastRenderedPageBreak/>
        <w:t xml:space="preserve">где </w:t>
      </w:r>
      <w:r w:rsidR="005A51E5" w:rsidRPr="00D25836">
        <w:rPr>
          <w:sz w:val="28"/>
          <w:szCs w:val="28"/>
          <w:lang w:val="en-US"/>
        </w:rPr>
        <w:t>n</w:t>
      </w:r>
      <w:r w:rsidR="006E46E4" w:rsidRPr="00D25836">
        <w:rPr>
          <w:sz w:val="28"/>
          <w:szCs w:val="28"/>
        </w:rPr>
        <w:t xml:space="preserve"> – количество групп,</w:t>
      </w:r>
      <w:r w:rsidR="005A51E5">
        <w:rPr>
          <w:sz w:val="28"/>
          <w:szCs w:val="28"/>
        </w:rPr>
        <w:t xml:space="preserve"> Ν</w:t>
      </w:r>
      <w:r w:rsidR="006E46E4" w:rsidRPr="00D25836">
        <w:rPr>
          <w:sz w:val="28"/>
          <w:szCs w:val="28"/>
        </w:rPr>
        <w:t xml:space="preserve"> </w:t>
      </w:r>
      <w:r w:rsidR="005A51E5">
        <w:rPr>
          <w:sz w:val="28"/>
          <w:szCs w:val="28"/>
        </w:rPr>
        <w:t>– объё</w:t>
      </w:r>
      <w:r w:rsidR="006E46E4" w:rsidRPr="00D25836">
        <w:rPr>
          <w:sz w:val="28"/>
          <w:szCs w:val="28"/>
        </w:rPr>
        <w:t>м совокупности.</w:t>
      </w:r>
    </w:p>
    <w:p w:rsidR="00A40FB2" w:rsidRDefault="00A40FB2" w:rsidP="006E46E4">
      <w:pPr>
        <w:ind w:firstLine="709"/>
        <w:jc w:val="both"/>
        <w:rPr>
          <w:color w:val="000000"/>
          <w:sz w:val="28"/>
          <w:szCs w:val="28"/>
        </w:rPr>
      </w:pPr>
    </w:p>
    <w:p w:rsidR="006E46E4" w:rsidRPr="00D25836" w:rsidRDefault="006E46E4" w:rsidP="006E46E4">
      <w:pPr>
        <w:ind w:firstLine="709"/>
        <w:jc w:val="both"/>
        <w:rPr>
          <w:sz w:val="28"/>
          <w:szCs w:val="28"/>
        </w:rPr>
      </w:pPr>
      <w:r w:rsidRPr="00D25836">
        <w:rPr>
          <w:color w:val="000000"/>
          <w:sz w:val="28"/>
          <w:szCs w:val="28"/>
        </w:rPr>
        <w:t>Формула Стерджеса может быть использована при условии, что распределение единиц совокупности за данным признаком приближается к нормальному закону распределения.</w:t>
      </w:r>
    </w:p>
    <w:p w:rsidR="006E46E4" w:rsidRPr="00D25836" w:rsidRDefault="006E46E4" w:rsidP="006E46E4">
      <w:pPr>
        <w:ind w:firstLine="709"/>
        <w:jc w:val="both"/>
        <w:rPr>
          <w:sz w:val="28"/>
          <w:szCs w:val="28"/>
        </w:rPr>
      </w:pPr>
      <w:r w:rsidRPr="00D25836">
        <w:rPr>
          <w:i/>
          <w:iCs/>
          <w:color w:val="000000"/>
          <w:sz w:val="28"/>
          <w:szCs w:val="28"/>
        </w:rPr>
        <w:t xml:space="preserve">Интервалы, </w:t>
      </w:r>
      <w:r w:rsidRPr="00D25836">
        <w:rPr>
          <w:color w:val="000000"/>
          <w:sz w:val="28"/>
          <w:szCs w:val="28"/>
        </w:rPr>
        <w:t>то есть промежуток между значениями признака в группе единиц, бывают равные, неравные, открытые и закрытые. Выбор вида интервала зависит от характера распределения единиц исследуемой совокупности.</w:t>
      </w:r>
    </w:p>
    <w:p w:rsidR="006E46E4" w:rsidRPr="00D25836" w:rsidRDefault="006E46E4" w:rsidP="006E46E4">
      <w:pPr>
        <w:ind w:firstLine="709"/>
        <w:jc w:val="both"/>
        <w:rPr>
          <w:sz w:val="28"/>
          <w:szCs w:val="28"/>
        </w:rPr>
      </w:pPr>
      <w:r w:rsidRPr="00D25836">
        <w:rPr>
          <w:i/>
          <w:iCs/>
          <w:color w:val="000000"/>
          <w:sz w:val="28"/>
          <w:szCs w:val="28"/>
        </w:rPr>
        <w:t xml:space="preserve">Равные интервалы </w:t>
      </w:r>
      <w:r w:rsidRPr="00D25836">
        <w:rPr>
          <w:color w:val="000000"/>
          <w:sz w:val="28"/>
          <w:szCs w:val="28"/>
        </w:rPr>
        <w:t>используют в случаях, когда значения ва</w:t>
      </w:r>
      <w:r w:rsidRPr="00D25836">
        <w:rPr>
          <w:color w:val="000000"/>
          <w:sz w:val="28"/>
          <w:szCs w:val="28"/>
        </w:rPr>
        <w:softHyphen/>
        <w:t xml:space="preserve">рьируемого признака </w:t>
      </w:r>
      <w:r w:rsidRPr="00D25836">
        <w:rPr>
          <w:i/>
          <w:iCs/>
          <w:color w:val="000000"/>
          <w:sz w:val="28"/>
          <w:szCs w:val="28"/>
        </w:rPr>
        <w:t xml:space="preserve">х </w:t>
      </w:r>
      <w:r w:rsidRPr="00D25836">
        <w:rPr>
          <w:color w:val="000000"/>
          <w:sz w:val="28"/>
          <w:szCs w:val="28"/>
        </w:rPr>
        <w:t xml:space="preserve">изменяются плавно, постепенно, равномерно. Ширина интервала </w:t>
      </w:r>
      <w:r w:rsidR="00A40FB2">
        <w:rPr>
          <w:i/>
          <w:iCs/>
          <w:color w:val="000000"/>
          <w:sz w:val="28"/>
          <w:szCs w:val="28"/>
          <w:lang w:val="en-US"/>
        </w:rPr>
        <w:t>i</w:t>
      </w:r>
      <w:r w:rsidRPr="00D25836">
        <w:rPr>
          <w:i/>
          <w:iCs/>
          <w:color w:val="000000"/>
          <w:sz w:val="28"/>
          <w:szCs w:val="28"/>
        </w:rPr>
        <w:t xml:space="preserve"> </w:t>
      </w:r>
      <w:r w:rsidRPr="00D25836">
        <w:rPr>
          <w:color w:val="000000"/>
          <w:sz w:val="28"/>
          <w:szCs w:val="28"/>
        </w:rPr>
        <w:t>определяется по формуле:</w:t>
      </w:r>
    </w:p>
    <w:p w:rsidR="006E46E4" w:rsidRPr="001A6ED9" w:rsidRDefault="005A51E5" w:rsidP="006E46E4">
      <w:pPr>
        <w:ind w:firstLine="709"/>
        <w:jc w:val="both"/>
        <w:rPr>
          <w:sz w:val="28"/>
          <w:szCs w:val="28"/>
        </w:rPr>
      </w:pPr>
      <w:r w:rsidRPr="00D25836">
        <w:rPr>
          <w:position w:val="-24"/>
          <w:sz w:val="28"/>
          <w:szCs w:val="28"/>
        </w:rPr>
        <w:object w:dxaOrig="1460" w:dyaOrig="639">
          <v:shape id="_x0000_i1038" type="#_x0000_t75" style="width:99.75pt;height:44.25pt" o:ole="">
            <v:imagedata r:id="rId18" o:title=""/>
          </v:shape>
          <o:OLEObject Type="Embed" ProgID="Equation.3" ShapeID="_x0000_i1038" DrawAspect="Content" ObjectID="_1601145721" r:id="rId19"/>
        </w:object>
      </w:r>
      <w:r w:rsidR="006E46E4" w:rsidRPr="001A6ED9">
        <w:rPr>
          <w:sz w:val="28"/>
          <w:szCs w:val="28"/>
        </w:rPr>
        <w:t xml:space="preserve">                                                                </w:t>
      </w:r>
      <w:r>
        <w:rPr>
          <w:sz w:val="28"/>
          <w:szCs w:val="28"/>
        </w:rPr>
        <w:t xml:space="preserve">                </w:t>
      </w:r>
      <w:r w:rsidR="006E46E4" w:rsidRPr="001A6ED9">
        <w:rPr>
          <w:sz w:val="28"/>
          <w:szCs w:val="28"/>
        </w:rPr>
        <w:t xml:space="preserve">   </w:t>
      </w:r>
      <w:r w:rsidR="00E03F07">
        <w:rPr>
          <w:sz w:val="28"/>
          <w:szCs w:val="28"/>
        </w:rPr>
        <w:t xml:space="preserve">           </w:t>
      </w:r>
    </w:p>
    <w:p w:rsidR="006E46E4" w:rsidRPr="00D25836" w:rsidRDefault="006E46E4" w:rsidP="006E46E4">
      <w:pPr>
        <w:ind w:firstLine="709"/>
        <w:jc w:val="both"/>
        <w:rPr>
          <w:sz w:val="28"/>
          <w:szCs w:val="28"/>
        </w:rPr>
      </w:pPr>
      <w:r w:rsidRPr="00D25836">
        <w:rPr>
          <w:sz w:val="28"/>
          <w:szCs w:val="28"/>
        </w:rPr>
        <w:t>где х</w:t>
      </w:r>
      <w:r w:rsidRPr="00D25836">
        <w:rPr>
          <w:sz w:val="28"/>
          <w:szCs w:val="28"/>
          <w:vertAlign w:val="subscript"/>
          <w:lang w:val="en-US"/>
        </w:rPr>
        <w:t>max</w:t>
      </w:r>
      <w:r w:rsidRPr="00D25836">
        <w:rPr>
          <w:sz w:val="28"/>
          <w:szCs w:val="28"/>
        </w:rPr>
        <w:t xml:space="preserve"> и </w:t>
      </w:r>
      <w:r w:rsidRPr="00D25836">
        <w:rPr>
          <w:sz w:val="28"/>
          <w:szCs w:val="28"/>
          <w:lang w:val="en-US"/>
        </w:rPr>
        <w:t>x</w:t>
      </w:r>
      <w:r w:rsidRPr="00D25836">
        <w:rPr>
          <w:sz w:val="28"/>
          <w:szCs w:val="28"/>
          <w:vertAlign w:val="subscript"/>
          <w:lang w:val="en-US"/>
        </w:rPr>
        <w:t>min</w:t>
      </w:r>
      <w:r w:rsidRPr="00D25836">
        <w:rPr>
          <w:sz w:val="28"/>
          <w:szCs w:val="28"/>
        </w:rPr>
        <w:t xml:space="preserve"> - наибольшее и наименьшее значения признака у единиц изучаемой совокупности;</w:t>
      </w:r>
      <w:r>
        <w:rPr>
          <w:sz w:val="28"/>
          <w:szCs w:val="28"/>
        </w:rPr>
        <w:t xml:space="preserve">  </w:t>
      </w:r>
      <w:r w:rsidRPr="00E13165">
        <w:rPr>
          <w:position w:val="-6"/>
          <w:sz w:val="28"/>
          <w:szCs w:val="28"/>
        </w:rPr>
        <w:object w:dxaOrig="200" w:dyaOrig="220">
          <v:shape id="_x0000_i1039" type="#_x0000_t75" style="width:11.25pt;height:13.5pt" o:ole="">
            <v:imagedata r:id="rId20" o:title=""/>
          </v:shape>
          <o:OLEObject Type="Embed" ProgID="Equation.3" ShapeID="_x0000_i1039" DrawAspect="Content" ObjectID="_1601145722" r:id="rId21"/>
        </w:object>
      </w:r>
      <w:r w:rsidRPr="00D25836">
        <w:rPr>
          <w:sz w:val="28"/>
          <w:szCs w:val="28"/>
        </w:rPr>
        <w:t xml:space="preserve"> - число групп.</w:t>
      </w:r>
    </w:p>
    <w:p w:rsidR="006E46E4" w:rsidRDefault="006E46E4" w:rsidP="006E46E4">
      <w:pPr>
        <w:ind w:firstLine="709"/>
        <w:jc w:val="both"/>
        <w:rPr>
          <w:sz w:val="28"/>
          <w:szCs w:val="28"/>
        </w:rPr>
      </w:pPr>
    </w:p>
    <w:p w:rsidR="006E46E4" w:rsidRPr="002A23EA" w:rsidRDefault="006E46E4" w:rsidP="006E46E4">
      <w:pPr>
        <w:ind w:firstLine="709"/>
        <w:jc w:val="both"/>
        <w:rPr>
          <w:sz w:val="28"/>
          <w:szCs w:val="28"/>
        </w:rPr>
      </w:pPr>
      <w:r w:rsidRPr="002A23EA">
        <w:rPr>
          <w:sz w:val="28"/>
          <w:szCs w:val="28"/>
        </w:rPr>
        <w:t xml:space="preserve">Существуют следующие </w:t>
      </w:r>
      <w:r w:rsidRPr="00E03F07">
        <w:rPr>
          <w:b/>
          <w:i/>
          <w:sz w:val="28"/>
          <w:szCs w:val="28"/>
        </w:rPr>
        <w:t>правила записи шага интервала</w:t>
      </w:r>
      <w:r w:rsidRPr="002A23EA">
        <w:rPr>
          <w:sz w:val="28"/>
          <w:szCs w:val="28"/>
        </w:rPr>
        <w:t xml:space="preserve">: если величина интервала, рассчитанная по формуле </w:t>
      </w:r>
      <w:r w:rsidR="00B5500F">
        <w:rPr>
          <w:sz w:val="28"/>
          <w:szCs w:val="28"/>
        </w:rPr>
        <w:t>2</w:t>
      </w:r>
      <w:r w:rsidRPr="002A23EA">
        <w:rPr>
          <w:sz w:val="28"/>
          <w:szCs w:val="28"/>
        </w:rPr>
        <w:t>, представляет собой величину, которая имеет один знак после запятой (например, 0,88,1,578,4,65), то в этом случае полученные значения целесообразно округлять до десятых и их использовать в качестве шага интервала. Если рассчитанная величина интервала имеет две значащие цифры до запятой и несколько знаков после запятой (например, 25,645), то это значение следует округлять до целого числа (26). В случае, когда рассчитанная величина интервала представляет собой трёхзначное, четырёхзначное и так далее число, эту величину следует округлять до ближайшего числа, кратного 100 или 50. Например, 545 следует округлить до 600.</w:t>
      </w:r>
    </w:p>
    <w:p w:rsidR="006E46E4" w:rsidRPr="00D25836" w:rsidRDefault="006E46E4" w:rsidP="006E46E4">
      <w:pPr>
        <w:ind w:firstLine="709"/>
        <w:jc w:val="both"/>
        <w:rPr>
          <w:sz w:val="28"/>
          <w:szCs w:val="28"/>
        </w:rPr>
      </w:pPr>
      <w:r w:rsidRPr="00D25836">
        <w:rPr>
          <w:sz w:val="28"/>
          <w:szCs w:val="28"/>
        </w:rPr>
        <w:t>Число групп зависит от численности единиц совокупности и определяется на основании номограммы Стерджесса:</w:t>
      </w:r>
    </w:p>
    <w:p w:rsidR="006E46E4" w:rsidRPr="0013565D" w:rsidRDefault="006E46E4" w:rsidP="006E46E4">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363"/>
        <w:gridCol w:w="754"/>
        <w:gridCol w:w="754"/>
        <w:gridCol w:w="754"/>
        <w:gridCol w:w="871"/>
        <w:gridCol w:w="986"/>
        <w:gridCol w:w="986"/>
        <w:gridCol w:w="1102"/>
      </w:tblGrid>
      <w:tr w:rsidR="006E46E4" w:rsidRPr="00A972C6" w:rsidTr="00E03F07">
        <w:tc>
          <w:tcPr>
            <w:tcW w:w="1757" w:type="pct"/>
            <w:vAlign w:val="center"/>
          </w:tcPr>
          <w:p w:rsidR="006E46E4" w:rsidRPr="00A972C6" w:rsidRDefault="006E46E4" w:rsidP="001B103F">
            <w:pPr>
              <w:jc w:val="both"/>
              <w:rPr>
                <w:lang w:val="en-US"/>
              </w:rPr>
            </w:pPr>
            <w:r w:rsidRPr="0013565D">
              <w:t>Число единиц совокупности (</w:t>
            </w:r>
            <w:r w:rsidRPr="00A972C6">
              <w:rPr>
                <w:lang w:val="en-US"/>
              </w:rPr>
              <w:t>n</w:t>
            </w:r>
            <w:r w:rsidRPr="0013565D">
              <w:t>)</w:t>
            </w:r>
          </w:p>
        </w:tc>
        <w:tc>
          <w:tcPr>
            <w:tcW w:w="394" w:type="pct"/>
            <w:vAlign w:val="center"/>
          </w:tcPr>
          <w:p w:rsidR="006E46E4" w:rsidRPr="00A972C6" w:rsidRDefault="006E46E4" w:rsidP="001B103F">
            <w:pPr>
              <w:jc w:val="both"/>
              <w:rPr>
                <w:lang w:val="en-US"/>
              </w:rPr>
            </w:pPr>
            <w:r w:rsidRPr="0013565D">
              <w:t>10-24</w:t>
            </w:r>
          </w:p>
        </w:tc>
        <w:tc>
          <w:tcPr>
            <w:tcW w:w="394" w:type="pct"/>
            <w:vAlign w:val="center"/>
          </w:tcPr>
          <w:p w:rsidR="006E46E4" w:rsidRPr="00A972C6" w:rsidRDefault="006E46E4" w:rsidP="001B103F">
            <w:pPr>
              <w:jc w:val="both"/>
              <w:rPr>
                <w:lang w:val="en-US"/>
              </w:rPr>
            </w:pPr>
            <w:r w:rsidRPr="0013565D">
              <w:t>25-44</w:t>
            </w:r>
          </w:p>
        </w:tc>
        <w:tc>
          <w:tcPr>
            <w:tcW w:w="394" w:type="pct"/>
            <w:vAlign w:val="center"/>
          </w:tcPr>
          <w:p w:rsidR="006E46E4" w:rsidRPr="00A972C6" w:rsidRDefault="006E46E4" w:rsidP="001B103F">
            <w:pPr>
              <w:jc w:val="both"/>
              <w:rPr>
                <w:lang w:val="en-US"/>
              </w:rPr>
            </w:pPr>
            <w:r w:rsidRPr="0013565D">
              <w:t>45-89</w:t>
            </w:r>
          </w:p>
        </w:tc>
        <w:tc>
          <w:tcPr>
            <w:tcW w:w="455" w:type="pct"/>
            <w:vAlign w:val="center"/>
          </w:tcPr>
          <w:p w:rsidR="006E46E4" w:rsidRPr="00A972C6" w:rsidRDefault="006E46E4" w:rsidP="001B103F">
            <w:pPr>
              <w:jc w:val="both"/>
              <w:rPr>
                <w:lang w:val="en-US"/>
              </w:rPr>
            </w:pPr>
            <w:r w:rsidRPr="0013565D">
              <w:t>90-179</w:t>
            </w:r>
          </w:p>
        </w:tc>
        <w:tc>
          <w:tcPr>
            <w:tcW w:w="515" w:type="pct"/>
            <w:vAlign w:val="center"/>
          </w:tcPr>
          <w:p w:rsidR="006E46E4" w:rsidRPr="00A972C6" w:rsidRDefault="006E46E4" w:rsidP="001B103F">
            <w:pPr>
              <w:jc w:val="both"/>
              <w:rPr>
                <w:lang w:val="en-US"/>
              </w:rPr>
            </w:pPr>
            <w:r w:rsidRPr="0013565D">
              <w:t>180-359</w:t>
            </w:r>
          </w:p>
        </w:tc>
        <w:tc>
          <w:tcPr>
            <w:tcW w:w="515" w:type="pct"/>
            <w:vAlign w:val="center"/>
          </w:tcPr>
          <w:p w:rsidR="006E46E4" w:rsidRPr="00A972C6" w:rsidRDefault="006E46E4" w:rsidP="001B103F">
            <w:pPr>
              <w:jc w:val="both"/>
              <w:rPr>
                <w:lang w:val="en-US"/>
              </w:rPr>
            </w:pPr>
            <w:r w:rsidRPr="0013565D">
              <w:t>360-719</w:t>
            </w:r>
          </w:p>
        </w:tc>
        <w:tc>
          <w:tcPr>
            <w:tcW w:w="576" w:type="pct"/>
            <w:vAlign w:val="center"/>
          </w:tcPr>
          <w:p w:rsidR="006E46E4" w:rsidRPr="00A972C6" w:rsidRDefault="006E46E4" w:rsidP="001B103F">
            <w:pPr>
              <w:jc w:val="both"/>
              <w:rPr>
                <w:lang w:val="en-US"/>
              </w:rPr>
            </w:pPr>
            <w:r w:rsidRPr="0013565D">
              <w:t>720-1439</w:t>
            </w:r>
          </w:p>
        </w:tc>
      </w:tr>
      <w:tr w:rsidR="006E46E4" w:rsidRPr="00A972C6" w:rsidTr="00E03F07">
        <w:tc>
          <w:tcPr>
            <w:tcW w:w="1757" w:type="pct"/>
            <w:vAlign w:val="center"/>
          </w:tcPr>
          <w:p w:rsidR="006E46E4" w:rsidRPr="0013565D" w:rsidRDefault="006E46E4" w:rsidP="001B103F">
            <w:pPr>
              <w:jc w:val="both"/>
            </w:pPr>
            <w:r w:rsidRPr="0013565D">
              <w:t>Число групп</w:t>
            </w:r>
            <w:r w:rsidR="005A51E5">
              <w:t xml:space="preserve"> </w:t>
            </w:r>
            <w:r w:rsidRPr="0013565D">
              <w:t>(</w:t>
            </w:r>
            <w:r w:rsidRPr="00A972C6">
              <w:rPr>
                <w:lang w:val="en-US"/>
              </w:rPr>
              <w:t>m</w:t>
            </w:r>
            <w:r w:rsidRPr="0013565D">
              <w:t>)</w:t>
            </w:r>
          </w:p>
        </w:tc>
        <w:tc>
          <w:tcPr>
            <w:tcW w:w="394" w:type="pct"/>
            <w:vAlign w:val="center"/>
          </w:tcPr>
          <w:p w:rsidR="006E46E4" w:rsidRPr="0013565D" w:rsidRDefault="006E46E4" w:rsidP="001B103F">
            <w:pPr>
              <w:jc w:val="center"/>
            </w:pPr>
            <w:r w:rsidRPr="0013565D">
              <w:t>5</w:t>
            </w:r>
          </w:p>
        </w:tc>
        <w:tc>
          <w:tcPr>
            <w:tcW w:w="394" w:type="pct"/>
            <w:vAlign w:val="center"/>
          </w:tcPr>
          <w:p w:rsidR="006E46E4" w:rsidRPr="0013565D" w:rsidRDefault="006E46E4" w:rsidP="001B103F">
            <w:pPr>
              <w:jc w:val="center"/>
            </w:pPr>
            <w:r w:rsidRPr="0013565D">
              <w:t>6</w:t>
            </w:r>
          </w:p>
        </w:tc>
        <w:tc>
          <w:tcPr>
            <w:tcW w:w="394" w:type="pct"/>
            <w:vAlign w:val="center"/>
          </w:tcPr>
          <w:p w:rsidR="006E46E4" w:rsidRPr="0013565D" w:rsidRDefault="006E46E4" w:rsidP="001B103F">
            <w:pPr>
              <w:jc w:val="center"/>
            </w:pPr>
            <w:r w:rsidRPr="0013565D">
              <w:t>7</w:t>
            </w:r>
          </w:p>
        </w:tc>
        <w:tc>
          <w:tcPr>
            <w:tcW w:w="455" w:type="pct"/>
            <w:vAlign w:val="center"/>
          </w:tcPr>
          <w:p w:rsidR="006E46E4" w:rsidRPr="0013565D" w:rsidRDefault="006E46E4" w:rsidP="001B103F">
            <w:pPr>
              <w:jc w:val="center"/>
            </w:pPr>
            <w:r w:rsidRPr="0013565D">
              <w:t>8</w:t>
            </w:r>
          </w:p>
        </w:tc>
        <w:tc>
          <w:tcPr>
            <w:tcW w:w="515" w:type="pct"/>
            <w:vAlign w:val="center"/>
          </w:tcPr>
          <w:p w:rsidR="006E46E4" w:rsidRPr="0013565D" w:rsidRDefault="006E46E4" w:rsidP="001B103F">
            <w:pPr>
              <w:jc w:val="center"/>
            </w:pPr>
            <w:r w:rsidRPr="0013565D">
              <w:t>9</w:t>
            </w:r>
          </w:p>
        </w:tc>
        <w:tc>
          <w:tcPr>
            <w:tcW w:w="515" w:type="pct"/>
            <w:vAlign w:val="center"/>
          </w:tcPr>
          <w:p w:rsidR="006E46E4" w:rsidRPr="0013565D" w:rsidRDefault="006E46E4" w:rsidP="001B103F">
            <w:pPr>
              <w:jc w:val="center"/>
            </w:pPr>
            <w:r w:rsidRPr="0013565D">
              <w:t>10</w:t>
            </w:r>
          </w:p>
        </w:tc>
        <w:tc>
          <w:tcPr>
            <w:tcW w:w="576" w:type="pct"/>
            <w:vAlign w:val="center"/>
          </w:tcPr>
          <w:p w:rsidR="006E46E4" w:rsidRPr="0013565D" w:rsidRDefault="006E46E4" w:rsidP="001B103F">
            <w:pPr>
              <w:jc w:val="center"/>
            </w:pPr>
            <w:r w:rsidRPr="0013565D">
              <w:t>11</w:t>
            </w:r>
          </w:p>
        </w:tc>
      </w:tr>
    </w:tbl>
    <w:p w:rsidR="006E46E4" w:rsidRDefault="006E46E4" w:rsidP="006E46E4">
      <w:pPr>
        <w:ind w:firstLine="708"/>
        <w:jc w:val="both"/>
        <w:rPr>
          <w:color w:val="000000"/>
        </w:rPr>
      </w:pPr>
    </w:p>
    <w:p w:rsidR="006E46E4" w:rsidRPr="00D25836" w:rsidRDefault="006E46E4" w:rsidP="007F03E3">
      <w:pPr>
        <w:ind w:firstLine="708"/>
        <w:jc w:val="both"/>
        <w:rPr>
          <w:sz w:val="28"/>
          <w:szCs w:val="28"/>
        </w:rPr>
      </w:pPr>
      <w:r w:rsidRPr="00D25836">
        <w:rPr>
          <w:color w:val="000000"/>
          <w:sz w:val="28"/>
          <w:szCs w:val="28"/>
        </w:rPr>
        <w:t xml:space="preserve">Например, прибыльность активов коммерческих банков колеблется в пределах от 5 </w:t>
      </w:r>
      <w:r w:rsidR="005A51E5">
        <w:rPr>
          <w:color w:val="000000"/>
          <w:sz w:val="28"/>
          <w:szCs w:val="28"/>
        </w:rPr>
        <w:t>до</w:t>
      </w:r>
      <w:r w:rsidRPr="00D25836">
        <w:rPr>
          <w:color w:val="000000"/>
          <w:sz w:val="28"/>
          <w:szCs w:val="28"/>
        </w:rPr>
        <w:t xml:space="preserve"> 45</w:t>
      </w:r>
      <w:r w:rsidR="005A51E5">
        <w:rPr>
          <w:color w:val="000000"/>
          <w:sz w:val="28"/>
          <w:szCs w:val="28"/>
        </w:rPr>
        <w:t xml:space="preserve"> </w:t>
      </w:r>
      <w:r w:rsidRPr="00D25836">
        <w:rPr>
          <w:color w:val="000000"/>
          <w:sz w:val="28"/>
          <w:szCs w:val="28"/>
        </w:rPr>
        <w:t xml:space="preserve">%. При </w:t>
      </w:r>
      <w:r w:rsidR="005A51E5">
        <w:rPr>
          <w:color w:val="000000"/>
          <w:sz w:val="28"/>
          <w:szCs w:val="28"/>
        </w:rPr>
        <w:t xml:space="preserve"> </w:t>
      </w:r>
      <w:r w:rsidRPr="00D25836">
        <w:rPr>
          <w:color w:val="000000"/>
          <w:sz w:val="28"/>
          <w:szCs w:val="28"/>
        </w:rPr>
        <w:t xml:space="preserve">принятии </w:t>
      </w:r>
      <w:r w:rsidR="005A51E5">
        <w:rPr>
          <w:color w:val="000000"/>
          <w:sz w:val="28"/>
          <w:szCs w:val="28"/>
        </w:rPr>
        <w:t xml:space="preserve"> </w:t>
      </w:r>
      <w:r w:rsidRPr="00D25836">
        <w:rPr>
          <w:color w:val="000000"/>
          <w:sz w:val="28"/>
          <w:szCs w:val="28"/>
        </w:rPr>
        <w:t xml:space="preserve">количества </w:t>
      </w:r>
      <w:r w:rsidR="005A51E5">
        <w:rPr>
          <w:color w:val="000000"/>
          <w:sz w:val="28"/>
          <w:szCs w:val="28"/>
        </w:rPr>
        <w:t xml:space="preserve"> </w:t>
      </w:r>
      <w:r w:rsidRPr="00D25836">
        <w:rPr>
          <w:color w:val="000000"/>
          <w:sz w:val="28"/>
          <w:szCs w:val="28"/>
        </w:rPr>
        <w:t xml:space="preserve">групп </w:t>
      </w:r>
      <w:r w:rsidR="005A51E5">
        <w:rPr>
          <w:color w:val="000000"/>
          <w:sz w:val="28"/>
          <w:szCs w:val="28"/>
        </w:rPr>
        <w:t xml:space="preserve"> </w:t>
      </w:r>
      <w:r w:rsidR="005A51E5" w:rsidRPr="00D25836">
        <w:rPr>
          <w:sz w:val="28"/>
          <w:szCs w:val="28"/>
          <w:lang w:val="en-US"/>
        </w:rPr>
        <w:t>n</w:t>
      </w:r>
      <w:r w:rsidRPr="00D25836">
        <w:rPr>
          <w:sz w:val="28"/>
          <w:szCs w:val="28"/>
        </w:rPr>
        <w:t xml:space="preserve"> = 4 </w:t>
      </w:r>
      <w:r w:rsidRPr="00D25836">
        <w:rPr>
          <w:color w:val="000000"/>
          <w:sz w:val="28"/>
          <w:szCs w:val="28"/>
        </w:rPr>
        <w:t xml:space="preserve">ширина </w:t>
      </w:r>
      <w:r w:rsidR="005A51E5">
        <w:rPr>
          <w:color w:val="000000"/>
          <w:sz w:val="28"/>
          <w:szCs w:val="28"/>
        </w:rPr>
        <w:t xml:space="preserve"> </w:t>
      </w:r>
      <w:r w:rsidRPr="00D25836">
        <w:rPr>
          <w:color w:val="000000"/>
          <w:sz w:val="28"/>
          <w:szCs w:val="28"/>
        </w:rPr>
        <w:t xml:space="preserve">интервала </w:t>
      </w:r>
      <w:r w:rsidR="005A51E5">
        <w:rPr>
          <w:sz w:val="28"/>
          <w:szCs w:val="28"/>
          <w:lang w:val="en-US"/>
        </w:rPr>
        <w:t>i</w:t>
      </w:r>
      <w:r w:rsidRPr="00D25836">
        <w:rPr>
          <w:color w:val="000000"/>
          <w:sz w:val="28"/>
          <w:szCs w:val="28"/>
        </w:rPr>
        <w:t xml:space="preserve">  = (45 – 5)/4 = 10</w:t>
      </w:r>
      <w:r w:rsidRPr="00D25836">
        <w:rPr>
          <w:i/>
          <w:iCs/>
          <w:color w:val="000000"/>
          <w:sz w:val="28"/>
          <w:szCs w:val="28"/>
        </w:rPr>
        <w:t xml:space="preserve">. </w:t>
      </w:r>
      <w:r w:rsidRPr="00D25836">
        <w:rPr>
          <w:color w:val="000000"/>
          <w:sz w:val="28"/>
          <w:szCs w:val="28"/>
        </w:rPr>
        <w:t>Тогда границы интервалов составляются соответственно: 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15, 15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25, 25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35, 35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45. Поскольку границы интервалов совпадают (15 - в первой и второй группе, 25 - во второй и</w:t>
      </w:r>
      <w:r w:rsidR="005A51E5">
        <w:rPr>
          <w:color w:val="000000"/>
          <w:sz w:val="28"/>
          <w:szCs w:val="28"/>
        </w:rPr>
        <w:t xml:space="preserve"> третьей, 35 - в третьей и четвё</w:t>
      </w:r>
      <w:r w:rsidRPr="00D25836">
        <w:rPr>
          <w:color w:val="000000"/>
          <w:sz w:val="28"/>
          <w:szCs w:val="28"/>
        </w:rPr>
        <w:t>ртой), то для исключения неопредел</w:t>
      </w:r>
      <w:r w:rsidR="005A51E5">
        <w:rPr>
          <w:color w:val="000000"/>
          <w:sz w:val="28"/>
          <w:szCs w:val="28"/>
        </w:rPr>
        <w:t>ё</w:t>
      </w:r>
      <w:r w:rsidRPr="00D25836">
        <w:rPr>
          <w:color w:val="000000"/>
          <w:sz w:val="28"/>
          <w:szCs w:val="28"/>
        </w:rPr>
        <w:t xml:space="preserve">нности отнесения граничных значении признака к той или другой группе </w:t>
      </w:r>
      <w:r w:rsidRPr="005A51E5">
        <w:rPr>
          <w:b/>
          <w:i/>
          <w:color w:val="000000"/>
          <w:sz w:val="28"/>
          <w:szCs w:val="28"/>
        </w:rPr>
        <w:t>используют правило</w:t>
      </w:r>
      <w:r w:rsidRPr="00D25836">
        <w:rPr>
          <w:color w:val="000000"/>
          <w:sz w:val="28"/>
          <w:szCs w:val="28"/>
        </w:rPr>
        <w:t xml:space="preserve">: левое одинаковое число не включает в себя значения признака, правое - включает. Тогда, например, число 15 должно быть отнесено ко второй группе, а не к первой. Все интервалы в данном примере называются </w:t>
      </w:r>
      <w:r w:rsidRPr="00D25836">
        <w:rPr>
          <w:i/>
          <w:iCs/>
          <w:color w:val="000000"/>
          <w:sz w:val="28"/>
          <w:szCs w:val="28"/>
        </w:rPr>
        <w:t xml:space="preserve">закрытыми. </w:t>
      </w:r>
      <w:r w:rsidR="005A51E5">
        <w:rPr>
          <w:color w:val="000000"/>
          <w:sz w:val="28"/>
          <w:szCs w:val="28"/>
        </w:rPr>
        <w:t>Приведё</w:t>
      </w:r>
      <w:r w:rsidRPr="00D25836">
        <w:rPr>
          <w:color w:val="000000"/>
          <w:sz w:val="28"/>
          <w:szCs w:val="28"/>
        </w:rPr>
        <w:t xml:space="preserve">нное распределение прибыльности активов </w:t>
      </w:r>
      <w:r w:rsidRPr="00D25836">
        <w:rPr>
          <w:color w:val="000000"/>
          <w:sz w:val="28"/>
          <w:szCs w:val="28"/>
        </w:rPr>
        <w:lastRenderedPageBreak/>
        <w:t>банков может быть представлено в другом виде: до 15, 15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25, 25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 xml:space="preserve">35, 35 и более. Первый и последний интервалы имеют лишь одну границу и называются </w:t>
      </w:r>
      <w:r w:rsidRPr="00D25836">
        <w:rPr>
          <w:i/>
          <w:iCs/>
          <w:color w:val="000000"/>
          <w:sz w:val="28"/>
          <w:szCs w:val="28"/>
        </w:rPr>
        <w:t>открытыми.</w:t>
      </w:r>
    </w:p>
    <w:p w:rsidR="006E46E4" w:rsidRDefault="006E46E4" w:rsidP="006E46E4">
      <w:pPr>
        <w:ind w:firstLine="709"/>
        <w:jc w:val="both"/>
        <w:rPr>
          <w:color w:val="000000"/>
          <w:sz w:val="28"/>
          <w:szCs w:val="28"/>
        </w:rPr>
      </w:pPr>
      <w:r w:rsidRPr="00D25836">
        <w:rPr>
          <w:color w:val="000000"/>
          <w:sz w:val="28"/>
          <w:szCs w:val="28"/>
        </w:rPr>
        <w:t>Неравные интервалы используются в случае, когда диапазон значений признака слишком широкий и распределение совокупности по этому признаку неравномер</w:t>
      </w:r>
      <w:r w:rsidR="005A51E5">
        <w:rPr>
          <w:color w:val="000000"/>
          <w:sz w:val="28"/>
          <w:szCs w:val="28"/>
        </w:rPr>
        <w:t>но. Например, распределение посё</w:t>
      </w:r>
      <w:r w:rsidRPr="00D25836">
        <w:rPr>
          <w:color w:val="000000"/>
          <w:sz w:val="28"/>
          <w:szCs w:val="28"/>
        </w:rPr>
        <w:t>лков городского типа по количеству жителей (тыс. чел.): до 3; 3</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4,9; 5</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9,9; 10</w:t>
      </w:r>
      <w:r w:rsidR="00235C19">
        <w:rPr>
          <w:color w:val="000000"/>
          <w:sz w:val="28"/>
          <w:szCs w:val="28"/>
        </w:rPr>
        <w:t xml:space="preserve"> </w:t>
      </w:r>
      <w:r w:rsidRPr="00D25836">
        <w:rPr>
          <w:color w:val="000000"/>
          <w:sz w:val="28"/>
          <w:szCs w:val="28"/>
        </w:rPr>
        <w:t>-</w:t>
      </w:r>
      <w:r w:rsidR="00235C19">
        <w:rPr>
          <w:color w:val="000000"/>
          <w:sz w:val="28"/>
          <w:szCs w:val="28"/>
        </w:rPr>
        <w:t xml:space="preserve"> </w:t>
      </w:r>
      <w:r w:rsidRPr="00D25836">
        <w:rPr>
          <w:color w:val="000000"/>
          <w:sz w:val="28"/>
          <w:szCs w:val="28"/>
        </w:rPr>
        <w:t>49,9.</w:t>
      </w:r>
    </w:p>
    <w:p w:rsidR="005A51E5" w:rsidRDefault="005A51E5" w:rsidP="006E46E4">
      <w:pPr>
        <w:ind w:firstLine="709"/>
        <w:jc w:val="both"/>
        <w:rPr>
          <w:sz w:val="28"/>
          <w:szCs w:val="28"/>
        </w:rPr>
      </w:pPr>
    </w:p>
    <w:p w:rsidR="004D771E" w:rsidRPr="00D25836" w:rsidRDefault="004D771E" w:rsidP="004D771E">
      <w:pPr>
        <w:ind w:firstLine="709"/>
        <w:jc w:val="both"/>
        <w:outlineLvl w:val="0"/>
        <w:rPr>
          <w:b/>
          <w:sz w:val="28"/>
          <w:szCs w:val="28"/>
        </w:rPr>
      </w:pPr>
      <w:r>
        <w:rPr>
          <w:b/>
          <w:sz w:val="28"/>
          <w:szCs w:val="28"/>
        </w:rPr>
        <w:t>4.  Ряды распределения</w:t>
      </w:r>
    </w:p>
    <w:p w:rsidR="004D771E" w:rsidRPr="00D25836" w:rsidRDefault="004D771E" w:rsidP="004D771E">
      <w:pPr>
        <w:ind w:firstLine="709"/>
        <w:jc w:val="both"/>
        <w:rPr>
          <w:b/>
          <w:sz w:val="28"/>
          <w:szCs w:val="28"/>
        </w:rPr>
      </w:pPr>
    </w:p>
    <w:p w:rsidR="00C41020" w:rsidRDefault="00C41020" w:rsidP="00C41020">
      <w:pPr>
        <w:pStyle w:val="a3"/>
        <w:spacing w:before="0" w:beforeAutospacing="0" w:after="0" w:afterAutospacing="0"/>
        <w:ind w:firstLine="680"/>
        <w:jc w:val="both"/>
        <w:rPr>
          <w:sz w:val="28"/>
          <w:szCs w:val="28"/>
        </w:rPr>
      </w:pPr>
      <w:r w:rsidRPr="00C41020">
        <w:rPr>
          <w:b/>
          <w:i/>
          <w:sz w:val="28"/>
          <w:szCs w:val="28"/>
        </w:rPr>
        <w:t>Ряды  распределения</w:t>
      </w:r>
      <w:r>
        <w:rPr>
          <w:sz w:val="28"/>
          <w:szCs w:val="28"/>
        </w:rPr>
        <w:t xml:space="preserve">  представляют  собой  простейшую  группировку,  в  которой каждая выделенная группа характеризуется только частотой. </w:t>
      </w:r>
    </w:p>
    <w:p w:rsidR="00C41020" w:rsidRDefault="00C41020" w:rsidP="00C41020">
      <w:pPr>
        <w:pStyle w:val="a3"/>
        <w:spacing w:before="0" w:beforeAutospacing="0" w:after="0" w:afterAutospacing="0"/>
        <w:ind w:firstLine="680"/>
        <w:jc w:val="both"/>
        <w:rPr>
          <w:sz w:val="28"/>
          <w:szCs w:val="28"/>
        </w:rPr>
      </w:pPr>
      <w:r>
        <w:rPr>
          <w:sz w:val="28"/>
          <w:szCs w:val="28"/>
        </w:rPr>
        <w:t xml:space="preserve">  В  зависимости  от  признака,  положенного  в  основу  образования  ряда  распределения, различают атрибутивные и вариационные ряды распределения. </w:t>
      </w:r>
    </w:p>
    <w:p w:rsidR="00C41020" w:rsidRDefault="00C41020" w:rsidP="00C41020">
      <w:pPr>
        <w:pStyle w:val="a3"/>
        <w:spacing w:before="0" w:beforeAutospacing="0" w:after="0" w:afterAutospacing="0"/>
        <w:ind w:firstLine="680"/>
        <w:jc w:val="both"/>
        <w:rPr>
          <w:sz w:val="28"/>
          <w:szCs w:val="28"/>
        </w:rPr>
      </w:pPr>
      <w:r>
        <w:rPr>
          <w:sz w:val="28"/>
          <w:szCs w:val="28"/>
        </w:rPr>
        <w:t xml:space="preserve">  </w:t>
      </w:r>
      <w:r>
        <w:rPr>
          <w:i/>
          <w:sz w:val="28"/>
          <w:szCs w:val="28"/>
        </w:rPr>
        <w:t xml:space="preserve">Атрибутивными  </w:t>
      </w:r>
      <w:r>
        <w:rPr>
          <w:sz w:val="28"/>
          <w:szCs w:val="28"/>
        </w:rPr>
        <w:t>называют  ряды  распределения,  построенные  по  качественным признакам,  то  есть  признакам,  характеризующим  состояние  изучаемого  явления  и  не имеющим числового выражения.</w:t>
      </w:r>
    </w:p>
    <w:p w:rsidR="00C41020" w:rsidRDefault="00C41020" w:rsidP="00C41020">
      <w:pPr>
        <w:pStyle w:val="a3"/>
        <w:spacing w:before="0" w:beforeAutospacing="0" w:after="0" w:afterAutospacing="0"/>
        <w:ind w:firstLine="680"/>
        <w:jc w:val="both"/>
        <w:rPr>
          <w:sz w:val="28"/>
          <w:szCs w:val="28"/>
        </w:rPr>
      </w:pPr>
      <w:r>
        <w:rPr>
          <w:sz w:val="28"/>
          <w:szCs w:val="28"/>
        </w:rPr>
        <w:t xml:space="preserve">  Атрибутивные ряды распределения характеризуют состав совокупности по тем или иным  существенным  признакам.  Взятые  за  несколько  периодов,  эти  данные  позволяют исследовать изменение структуры. </w:t>
      </w:r>
    </w:p>
    <w:p w:rsidR="00C41020" w:rsidRDefault="00C41020" w:rsidP="00C41020">
      <w:pPr>
        <w:pStyle w:val="a3"/>
        <w:spacing w:before="0" w:beforeAutospacing="0" w:after="0" w:afterAutospacing="0"/>
        <w:ind w:firstLine="680"/>
        <w:jc w:val="both"/>
        <w:rPr>
          <w:sz w:val="28"/>
          <w:szCs w:val="28"/>
        </w:rPr>
      </w:pPr>
      <w:r>
        <w:rPr>
          <w:i/>
          <w:sz w:val="28"/>
          <w:szCs w:val="28"/>
        </w:rPr>
        <w:t>Вариационными рядами</w:t>
      </w:r>
      <w:r>
        <w:rPr>
          <w:sz w:val="28"/>
          <w:szCs w:val="28"/>
        </w:rPr>
        <w:t xml:space="preserve"> называют ряды распределения, построенные по количественному признаку, т.е. признаку, имеющему числовое выражение у отдельных единиц совокупности. </w:t>
      </w:r>
    </w:p>
    <w:p w:rsidR="00C41020" w:rsidRDefault="00C41020" w:rsidP="00C41020">
      <w:pPr>
        <w:pStyle w:val="a3"/>
        <w:spacing w:before="0" w:beforeAutospacing="0" w:after="0" w:afterAutospacing="0"/>
        <w:ind w:firstLine="680"/>
        <w:jc w:val="both"/>
        <w:rPr>
          <w:sz w:val="28"/>
          <w:szCs w:val="28"/>
        </w:rPr>
      </w:pPr>
      <w:r>
        <w:rPr>
          <w:b/>
          <w:sz w:val="28"/>
          <w:szCs w:val="28"/>
        </w:rPr>
        <w:t>Вариационный ряд состоит из двух элементов</w:t>
      </w:r>
      <w:r>
        <w:rPr>
          <w:sz w:val="28"/>
          <w:szCs w:val="28"/>
        </w:rPr>
        <w:t xml:space="preserve">: вариантов и частот. </w:t>
      </w:r>
      <w:r>
        <w:rPr>
          <w:i/>
          <w:sz w:val="28"/>
          <w:szCs w:val="28"/>
        </w:rPr>
        <w:t>Вариантами называются</w:t>
      </w:r>
      <w:r>
        <w:rPr>
          <w:sz w:val="28"/>
          <w:szCs w:val="28"/>
        </w:rPr>
        <w:t xml:space="preserve"> отдельные значения признака, которые он принимает в вариационном ряду, то есть конкретное  значение варьирующего признака. </w:t>
      </w:r>
      <w:r>
        <w:rPr>
          <w:i/>
          <w:sz w:val="28"/>
          <w:szCs w:val="28"/>
        </w:rPr>
        <w:t>Частотами называются</w:t>
      </w:r>
      <w:r>
        <w:rPr>
          <w:sz w:val="28"/>
          <w:szCs w:val="28"/>
        </w:rPr>
        <w:t xml:space="preserve"> численности  отдельных  вариант  или  каждой  группы  вариационного  ряда. Частоты  показывают,  как часто  встречаются  те или иные  значения признака  в изучаемой  совокупности. </w:t>
      </w:r>
    </w:p>
    <w:p w:rsidR="00C41020" w:rsidRDefault="00C41020" w:rsidP="00C41020">
      <w:pPr>
        <w:pStyle w:val="a3"/>
        <w:spacing w:before="0" w:beforeAutospacing="0" w:after="0" w:afterAutospacing="0"/>
        <w:ind w:firstLine="680"/>
        <w:jc w:val="both"/>
        <w:rPr>
          <w:sz w:val="28"/>
          <w:szCs w:val="28"/>
        </w:rPr>
      </w:pPr>
      <w:r>
        <w:rPr>
          <w:sz w:val="28"/>
          <w:szCs w:val="28"/>
        </w:rPr>
        <w:t xml:space="preserve">Сумма всех частот определяет численность всей совокупности, её объём. </w:t>
      </w:r>
      <w:r>
        <w:rPr>
          <w:i/>
          <w:sz w:val="28"/>
          <w:szCs w:val="28"/>
        </w:rPr>
        <w:t>Частостями называются</w:t>
      </w:r>
      <w:r>
        <w:rPr>
          <w:sz w:val="28"/>
          <w:szCs w:val="28"/>
        </w:rPr>
        <w:t xml:space="preserve"> частоты, выраженные в долях единицы или в процентах к итогу. Соответственно сумма частостей равна 1 или 100%. </w:t>
      </w:r>
    </w:p>
    <w:p w:rsidR="00C41020" w:rsidRDefault="00C41020" w:rsidP="00C41020">
      <w:pPr>
        <w:pStyle w:val="a3"/>
        <w:spacing w:before="0" w:beforeAutospacing="0" w:after="0" w:afterAutospacing="0"/>
        <w:ind w:firstLine="680"/>
        <w:jc w:val="both"/>
        <w:rPr>
          <w:sz w:val="28"/>
          <w:szCs w:val="28"/>
        </w:rPr>
      </w:pPr>
      <w:r>
        <w:rPr>
          <w:sz w:val="28"/>
          <w:szCs w:val="28"/>
        </w:rPr>
        <w:t xml:space="preserve">В  зависимости  от  характера  вариации  признака  различают  дискретные  и  интервальные вариационные ряды. </w:t>
      </w:r>
    </w:p>
    <w:p w:rsidR="00C41020" w:rsidRDefault="00C41020" w:rsidP="00C41020">
      <w:pPr>
        <w:pStyle w:val="a3"/>
        <w:spacing w:before="0" w:beforeAutospacing="0" w:after="0" w:afterAutospacing="0"/>
        <w:ind w:firstLine="680"/>
        <w:jc w:val="both"/>
        <w:rPr>
          <w:sz w:val="28"/>
          <w:szCs w:val="28"/>
        </w:rPr>
      </w:pPr>
      <w:r>
        <w:rPr>
          <w:b/>
          <w:sz w:val="28"/>
          <w:szCs w:val="28"/>
        </w:rPr>
        <w:t>Дискретный вариационный ряд</w:t>
      </w:r>
      <w:r>
        <w:rPr>
          <w:sz w:val="28"/>
          <w:szCs w:val="28"/>
        </w:rPr>
        <w:t xml:space="preserve"> –  это  ряд  распределения  в  котором  группы  составлены по признаку, изменяющемуся прерывно, т.е. через определенное число единиц и характеризуют  распределение  единиц  совокупности  по  дискретному  признаку,  принимающему  только  целые  значения.  Например,  группы  студентов  по  баллу  в  сессию  по предмету: 5,4,3,2.</w:t>
      </w:r>
    </w:p>
    <w:p w:rsidR="00C41020" w:rsidRDefault="00C41020" w:rsidP="00C41020">
      <w:pPr>
        <w:pStyle w:val="a3"/>
        <w:spacing w:before="0" w:beforeAutospacing="0" w:after="0" w:afterAutospacing="0"/>
        <w:ind w:firstLine="680"/>
        <w:jc w:val="both"/>
        <w:rPr>
          <w:sz w:val="28"/>
          <w:szCs w:val="28"/>
        </w:rPr>
      </w:pPr>
      <w:r>
        <w:rPr>
          <w:b/>
          <w:sz w:val="28"/>
          <w:szCs w:val="28"/>
        </w:rPr>
        <w:t>Интервальный вариационный ряд распределения</w:t>
      </w:r>
      <w:r>
        <w:rPr>
          <w:sz w:val="28"/>
          <w:szCs w:val="28"/>
        </w:rPr>
        <w:t xml:space="preserve"> – это ряд распределения, в котором  группировочный  признак,  составляющий  основание  группировки,  может  принимать в интервале любые значения, отличающиеся друг от друга на сколь угодную малую величину. </w:t>
      </w:r>
    </w:p>
    <w:p w:rsidR="00E42C0A" w:rsidRDefault="00C41020" w:rsidP="00C41020">
      <w:pPr>
        <w:pStyle w:val="a3"/>
        <w:spacing w:before="0" w:beforeAutospacing="0" w:after="0" w:afterAutospacing="0"/>
        <w:ind w:firstLine="680"/>
        <w:jc w:val="both"/>
        <w:rPr>
          <w:sz w:val="28"/>
          <w:szCs w:val="28"/>
        </w:rPr>
      </w:pPr>
      <w:r>
        <w:rPr>
          <w:sz w:val="28"/>
          <w:szCs w:val="28"/>
        </w:rPr>
        <w:lastRenderedPageBreak/>
        <w:t xml:space="preserve">Построение интервальных вариационных рядов целесообразно, прежде всего, при непрерывной вариации признака, а также если дискретная вариация признака проявляется в широких пределах, то есть число вариантов дискретного признака достаточно велико. Правила построения рядов распределения аналогичны правилам построения  группировки. </w:t>
      </w:r>
    </w:p>
    <w:p w:rsidR="00C41020" w:rsidRDefault="00C41020" w:rsidP="00C41020">
      <w:pPr>
        <w:pStyle w:val="a3"/>
        <w:spacing w:before="0" w:beforeAutospacing="0" w:after="0" w:afterAutospacing="0"/>
        <w:ind w:firstLine="680"/>
        <w:jc w:val="both"/>
        <w:rPr>
          <w:sz w:val="28"/>
          <w:szCs w:val="28"/>
        </w:rPr>
      </w:pPr>
      <w:r>
        <w:rPr>
          <w:sz w:val="28"/>
          <w:szCs w:val="28"/>
        </w:rPr>
        <w:t>Анализ рядов распределения наглядно можно проводить на основе их  графического изображения. Для этой цели строят полигон</w:t>
      </w:r>
      <w:r w:rsidR="00E7620A">
        <w:rPr>
          <w:sz w:val="28"/>
          <w:szCs w:val="28"/>
        </w:rPr>
        <w:t xml:space="preserve"> (рис. 8)</w:t>
      </w:r>
      <w:r>
        <w:rPr>
          <w:sz w:val="28"/>
          <w:szCs w:val="28"/>
        </w:rPr>
        <w:t>, гистограмму</w:t>
      </w:r>
      <w:r w:rsidR="00E7620A">
        <w:rPr>
          <w:sz w:val="28"/>
          <w:szCs w:val="28"/>
        </w:rPr>
        <w:t xml:space="preserve"> (рис. 9)</w:t>
      </w:r>
      <w:r>
        <w:rPr>
          <w:sz w:val="28"/>
          <w:szCs w:val="28"/>
        </w:rPr>
        <w:t>, огиву и кумуляту</w:t>
      </w:r>
      <w:r w:rsidR="00E7620A">
        <w:rPr>
          <w:sz w:val="28"/>
          <w:szCs w:val="28"/>
        </w:rPr>
        <w:t xml:space="preserve"> </w:t>
      </w:r>
      <w:r w:rsidR="00E74738">
        <w:rPr>
          <w:sz w:val="28"/>
          <w:szCs w:val="28"/>
        </w:rPr>
        <w:t xml:space="preserve">(рис. 10) </w:t>
      </w:r>
      <w:r>
        <w:rPr>
          <w:sz w:val="28"/>
          <w:szCs w:val="28"/>
        </w:rPr>
        <w:t xml:space="preserve">распределения. </w:t>
      </w:r>
    </w:p>
    <w:p w:rsidR="00C41020" w:rsidRPr="009678EB" w:rsidRDefault="00C41020" w:rsidP="00C41020">
      <w:pPr>
        <w:pStyle w:val="a3"/>
        <w:spacing w:before="0" w:beforeAutospacing="0" w:after="0" w:afterAutospacing="0"/>
        <w:ind w:firstLine="680"/>
        <w:jc w:val="both"/>
        <w:rPr>
          <w:sz w:val="28"/>
          <w:szCs w:val="28"/>
        </w:rPr>
      </w:pPr>
      <w:r w:rsidRPr="00E74738">
        <w:rPr>
          <w:b/>
          <w:i/>
          <w:sz w:val="28"/>
          <w:szCs w:val="28"/>
        </w:rPr>
        <w:t>Полигон</w:t>
      </w:r>
      <w:r w:rsidRPr="009678EB">
        <w:rPr>
          <w:sz w:val="28"/>
          <w:szCs w:val="28"/>
        </w:rPr>
        <w:t xml:space="preserve"> используется при изображении дискретных вариационных рядов. Для его построения в прямоугольной  системе координат по оси  абсцисс в одинаковом масштабе откладываются ранжированные значения варьирующего признака, а по оси ординат наносится шкала для выражения величины частот. Полученные на пересечении оси абсцисс (х) и оси ординат (у) точки соединяются прямыми линиями, в результате чего получают ломаную линию, называемую полигоном частот. Иногда для замыкания полигона предлагается крайние  точки (слева и  справа на ломаной линии)  соединить  с  точками на оси абсцисс, в результате чего получается многоугольник</w:t>
      </w:r>
      <w:r>
        <w:t xml:space="preserve">. </w:t>
      </w:r>
    </w:p>
    <w:p w:rsidR="00C41020" w:rsidRDefault="00C41020" w:rsidP="00C41020">
      <w:pPr>
        <w:ind w:firstLine="680"/>
        <w:jc w:val="both"/>
        <w:rPr>
          <w:sz w:val="28"/>
          <w:szCs w:val="28"/>
        </w:rPr>
      </w:pPr>
      <w:r>
        <w:rPr>
          <w:sz w:val="28"/>
          <w:szCs w:val="28"/>
        </w:rPr>
        <w:t>Например, изобразим графически распределение жилого фонда по типу квартир, представленных в табл. 2.</w:t>
      </w:r>
    </w:p>
    <w:p w:rsidR="003E475D" w:rsidRDefault="003E475D" w:rsidP="00C41020">
      <w:pPr>
        <w:ind w:firstLine="680"/>
        <w:jc w:val="both"/>
        <w:rPr>
          <w:b/>
          <w:sz w:val="28"/>
          <w:szCs w:val="28"/>
        </w:rPr>
      </w:pPr>
    </w:p>
    <w:p w:rsidR="00C41020" w:rsidRPr="00BC14A1" w:rsidRDefault="00C41020" w:rsidP="00C41020">
      <w:pPr>
        <w:ind w:firstLine="680"/>
        <w:jc w:val="both"/>
        <w:rPr>
          <w:b/>
          <w:sz w:val="28"/>
          <w:szCs w:val="28"/>
        </w:rPr>
      </w:pPr>
      <w:r w:rsidRPr="00BC14A1">
        <w:rPr>
          <w:b/>
          <w:sz w:val="28"/>
          <w:szCs w:val="28"/>
        </w:rPr>
        <w:t>Таблица 2-  Распределение жилого фонда городского района по типу квартир</w:t>
      </w:r>
    </w:p>
    <w:p w:rsidR="00C41020" w:rsidRPr="00C41020" w:rsidRDefault="00C41020" w:rsidP="00C41020">
      <w:pPr>
        <w:jc w:val="right"/>
        <w:rPr>
          <w:sz w:val="28"/>
          <w:szCs w:val="28"/>
        </w:rPr>
      </w:pPr>
      <w:r w:rsidRPr="00C41020">
        <w:rPr>
          <w:sz w:val="28"/>
          <w:szCs w:val="28"/>
        </w:rPr>
        <w:t>(цифры условные)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4913"/>
        <w:gridCol w:w="3537"/>
      </w:tblGrid>
      <w:tr w:rsidR="00C41020" w:rsidRPr="00AD1844" w:rsidTr="009267EC">
        <w:trPr>
          <w:jc w:val="center"/>
        </w:trPr>
        <w:tc>
          <w:tcPr>
            <w:tcW w:w="585"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 п/п</w:t>
            </w:r>
          </w:p>
        </w:tc>
        <w:tc>
          <w:tcPr>
            <w:tcW w:w="2566"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Группы квартир по числу комнат</w:t>
            </w:r>
          </w:p>
        </w:tc>
        <w:tc>
          <w:tcPr>
            <w:tcW w:w="1848"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Число квартир, тыс. ед.</w:t>
            </w:r>
          </w:p>
        </w:tc>
      </w:tr>
      <w:tr w:rsidR="00C41020" w:rsidRPr="00AD1844" w:rsidTr="009267EC">
        <w:trPr>
          <w:jc w:val="center"/>
        </w:trPr>
        <w:tc>
          <w:tcPr>
            <w:tcW w:w="585"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w:t>
            </w:r>
          </w:p>
          <w:p w:rsidR="00C41020" w:rsidRDefault="00C41020" w:rsidP="009267EC">
            <w:pPr>
              <w:jc w:val="center"/>
            </w:pPr>
            <w:r>
              <w:t>2</w:t>
            </w:r>
          </w:p>
          <w:p w:rsidR="00C41020" w:rsidRDefault="00C41020" w:rsidP="009267EC">
            <w:pPr>
              <w:jc w:val="center"/>
            </w:pPr>
            <w:r>
              <w:t>3</w:t>
            </w:r>
          </w:p>
          <w:p w:rsidR="00C41020" w:rsidRDefault="00C41020" w:rsidP="009267EC">
            <w:pPr>
              <w:jc w:val="center"/>
            </w:pPr>
            <w:r>
              <w:t>4</w:t>
            </w:r>
          </w:p>
          <w:p w:rsidR="00C41020" w:rsidRDefault="00C41020" w:rsidP="009267EC">
            <w:pPr>
              <w:jc w:val="center"/>
            </w:pPr>
            <w:r>
              <w:t>5</w:t>
            </w:r>
          </w:p>
        </w:tc>
        <w:tc>
          <w:tcPr>
            <w:tcW w:w="2566"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w:t>
            </w:r>
          </w:p>
          <w:p w:rsidR="00C41020" w:rsidRDefault="00C41020" w:rsidP="009267EC">
            <w:pPr>
              <w:jc w:val="center"/>
            </w:pPr>
            <w:r>
              <w:t>2</w:t>
            </w:r>
          </w:p>
          <w:p w:rsidR="00C41020" w:rsidRDefault="00C41020" w:rsidP="009267EC">
            <w:pPr>
              <w:jc w:val="center"/>
            </w:pPr>
            <w:r>
              <w:t>3</w:t>
            </w:r>
          </w:p>
          <w:p w:rsidR="00C41020" w:rsidRDefault="00C41020" w:rsidP="009267EC">
            <w:pPr>
              <w:jc w:val="center"/>
            </w:pPr>
            <w:r>
              <w:t>4</w:t>
            </w:r>
          </w:p>
          <w:p w:rsidR="00C41020" w:rsidRDefault="00C41020" w:rsidP="009267EC">
            <w:pPr>
              <w:jc w:val="center"/>
            </w:pPr>
            <w:r>
              <w:t>5</w:t>
            </w:r>
          </w:p>
        </w:tc>
        <w:tc>
          <w:tcPr>
            <w:tcW w:w="1848"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10</w:t>
            </w:r>
          </w:p>
          <w:p w:rsidR="00C41020" w:rsidRDefault="00C41020" w:rsidP="009267EC">
            <w:pPr>
              <w:jc w:val="center"/>
            </w:pPr>
            <w:r>
              <w:t>35</w:t>
            </w:r>
          </w:p>
          <w:p w:rsidR="00C41020" w:rsidRDefault="00C41020" w:rsidP="009267EC">
            <w:pPr>
              <w:jc w:val="center"/>
            </w:pPr>
            <w:r>
              <w:t>30</w:t>
            </w:r>
          </w:p>
          <w:p w:rsidR="00C41020" w:rsidRDefault="00C41020" w:rsidP="009267EC">
            <w:pPr>
              <w:jc w:val="center"/>
            </w:pPr>
            <w:r>
              <w:t>15</w:t>
            </w:r>
          </w:p>
          <w:p w:rsidR="00C41020" w:rsidRDefault="00C41020" w:rsidP="009267EC">
            <w:pPr>
              <w:jc w:val="center"/>
            </w:pPr>
            <w:r>
              <w:t>5</w:t>
            </w:r>
          </w:p>
        </w:tc>
      </w:tr>
      <w:tr w:rsidR="00C41020" w:rsidRPr="00AD1844" w:rsidTr="009267EC">
        <w:trPr>
          <w:jc w:val="center"/>
        </w:trPr>
        <w:tc>
          <w:tcPr>
            <w:tcW w:w="585"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p>
        </w:tc>
        <w:tc>
          <w:tcPr>
            <w:tcW w:w="2566"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Всего:</w:t>
            </w:r>
          </w:p>
        </w:tc>
        <w:tc>
          <w:tcPr>
            <w:tcW w:w="1848" w:type="pct"/>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95</w:t>
            </w:r>
          </w:p>
        </w:tc>
      </w:tr>
    </w:tbl>
    <w:p w:rsidR="00C41020" w:rsidRDefault="00C41020" w:rsidP="00E42C0A">
      <w:pPr>
        <w:rPr>
          <w:sz w:val="28"/>
          <w:szCs w:val="28"/>
        </w:rPr>
      </w:pPr>
    </w:p>
    <w:p w:rsidR="00C41020" w:rsidRDefault="00C36181" w:rsidP="00C41020">
      <w:pPr>
        <w:jc w:val="center"/>
        <w:rPr>
          <w:sz w:val="28"/>
          <w:szCs w:val="28"/>
        </w:rPr>
      </w:pPr>
      <w:r>
        <w:rPr>
          <w:noProof/>
          <w:sz w:val="28"/>
          <w:szCs w:val="28"/>
          <w:lang w:eastAsia="ru-RU"/>
        </w:rPr>
        <w:drawing>
          <wp:inline distT="0" distB="0" distL="0" distR="0">
            <wp:extent cx="5886450" cy="201930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1020" w:rsidRDefault="00E7620A" w:rsidP="00C41020">
      <w:pPr>
        <w:jc w:val="center"/>
        <w:rPr>
          <w:sz w:val="28"/>
          <w:szCs w:val="28"/>
        </w:rPr>
      </w:pPr>
      <w:r>
        <w:rPr>
          <w:sz w:val="28"/>
          <w:szCs w:val="28"/>
        </w:rPr>
        <w:t>Рис. 8</w:t>
      </w:r>
      <w:r w:rsidR="00BC14A1">
        <w:rPr>
          <w:sz w:val="28"/>
          <w:szCs w:val="28"/>
        </w:rPr>
        <w:t>.</w:t>
      </w:r>
      <w:r w:rsidR="00C41020">
        <w:rPr>
          <w:sz w:val="28"/>
          <w:szCs w:val="28"/>
        </w:rPr>
        <w:t xml:space="preserve"> Полигон распределения жилого фонда</w:t>
      </w:r>
    </w:p>
    <w:p w:rsidR="00E42C0A" w:rsidRDefault="00E42C0A" w:rsidP="00C41020">
      <w:pPr>
        <w:pStyle w:val="a3"/>
        <w:spacing w:before="0" w:beforeAutospacing="0" w:after="0" w:afterAutospacing="0"/>
        <w:ind w:firstLine="680"/>
        <w:jc w:val="both"/>
        <w:rPr>
          <w:b/>
          <w:i/>
          <w:sz w:val="28"/>
          <w:szCs w:val="28"/>
        </w:rPr>
      </w:pPr>
    </w:p>
    <w:p w:rsidR="00C41020" w:rsidRDefault="00C41020" w:rsidP="00C41020">
      <w:pPr>
        <w:pStyle w:val="a3"/>
        <w:spacing w:before="0" w:beforeAutospacing="0" w:after="0" w:afterAutospacing="0"/>
        <w:ind w:firstLine="680"/>
        <w:jc w:val="both"/>
        <w:rPr>
          <w:sz w:val="28"/>
          <w:szCs w:val="28"/>
        </w:rPr>
      </w:pPr>
      <w:r w:rsidRPr="00E74738">
        <w:rPr>
          <w:b/>
          <w:i/>
          <w:sz w:val="28"/>
          <w:szCs w:val="28"/>
        </w:rPr>
        <w:t>Гистограмма</w:t>
      </w:r>
      <w:r>
        <w:rPr>
          <w:sz w:val="28"/>
          <w:szCs w:val="28"/>
        </w:rPr>
        <w:t xml:space="preserve">  применяется  для  изображения  интервального  вариационного  ряда. При построении гистограммы на оси абсцисс </w:t>
      </w:r>
      <w:r>
        <w:rPr>
          <w:sz w:val="28"/>
          <w:szCs w:val="28"/>
        </w:rPr>
        <w:lastRenderedPageBreak/>
        <w:t xml:space="preserve">откладываются величины интервалов, а частоты  изображаются  прямоугольниками,  построенным  на  соответствующих  интервалах. </w:t>
      </w:r>
    </w:p>
    <w:p w:rsidR="00C41020" w:rsidRDefault="00C41020" w:rsidP="00C41020">
      <w:pPr>
        <w:pStyle w:val="a3"/>
        <w:spacing w:before="0" w:beforeAutospacing="0" w:after="0" w:afterAutospacing="0"/>
        <w:ind w:firstLine="680"/>
        <w:jc w:val="both"/>
        <w:rPr>
          <w:sz w:val="28"/>
          <w:szCs w:val="28"/>
        </w:rPr>
      </w:pPr>
      <w:r>
        <w:rPr>
          <w:sz w:val="28"/>
          <w:szCs w:val="28"/>
        </w:rPr>
        <w:t xml:space="preserve">Высота столбиков должна быть пропорциональна частотам. В результате получается график, на котором ряд распределения изображен в виде смежных друг с другом столбиков. </w:t>
      </w:r>
    </w:p>
    <w:p w:rsidR="00C41020" w:rsidRDefault="00C41020" w:rsidP="00C41020">
      <w:pPr>
        <w:pStyle w:val="a3"/>
        <w:spacing w:before="0" w:beforeAutospacing="0" w:after="0" w:afterAutospacing="0"/>
        <w:ind w:firstLine="680"/>
        <w:jc w:val="both"/>
        <w:rPr>
          <w:sz w:val="28"/>
          <w:szCs w:val="28"/>
        </w:rPr>
      </w:pPr>
      <w:r>
        <w:rPr>
          <w:sz w:val="28"/>
          <w:szCs w:val="28"/>
        </w:rPr>
        <w:t xml:space="preserve">Гистограмма может быть преобразована в полигон распределения, если  середины верхних сторон прямоугольников соединить прямыми линиями. </w:t>
      </w:r>
    </w:p>
    <w:p w:rsidR="00C41020" w:rsidRDefault="00C41020" w:rsidP="00C41020">
      <w:pPr>
        <w:pStyle w:val="a3"/>
        <w:spacing w:before="0" w:beforeAutospacing="0" w:after="0" w:afterAutospacing="0"/>
        <w:ind w:firstLine="680"/>
        <w:jc w:val="both"/>
        <w:rPr>
          <w:sz w:val="28"/>
          <w:szCs w:val="28"/>
        </w:rPr>
      </w:pPr>
      <w:r>
        <w:rPr>
          <w:sz w:val="28"/>
          <w:szCs w:val="28"/>
        </w:rPr>
        <w:t xml:space="preserve">При построении гистограммы распределения вариационного ряда с неравными интервалами по оси ординат наносят не частоты, а плотность распределения признака в соответствующих  интервалах. Это  необходимо  сделать  для  устранения  влияния  величины интервала  на  распределение  интервала  и  получения  возможности  сравнивать  частоты. </w:t>
      </w:r>
    </w:p>
    <w:p w:rsidR="00C41020" w:rsidRPr="00E7620A" w:rsidRDefault="00C41020" w:rsidP="00E7620A">
      <w:pPr>
        <w:pStyle w:val="a3"/>
        <w:spacing w:before="0" w:beforeAutospacing="0" w:after="0" w:afterAutospacing="0"/>
        <w:ind w:firstLine="680"/>
        <w:jc w:val="both"/>
        <w:rPr>
          <w:sz w:val="28"/>
          <w:szCs w:val="28"/>
        </w:rPr>
      </w:pPr>
      <w:r w:rsidRPr="00E74738">
        <w:rPr>
          <w:b/>
          <w:i/>
          <w:sz w:val="28"/>
          <w:szCs w:val="28"/>
        </w:rPr>
        <w:t>Плотность распределения</w:t>
      </w:r>
      <w:r w:rsidRPr="00E7620A">
        <w:rPr>
          <w:sz w:val="28"/>
          <w:szCs w:val="28"/>
        </w:rPr>
        <w:t xml:space="preserve"> –  это частота, рассчитанная на  единицу  ширины интервала, то есть, сколько единиц в каждой группе приходится на единицу величины интервала. </w:t>
      </w:r>
    </w:p>
    <w:p w:rsidR="00C41020" w:rsidRDefault="00C41020" w:rsidP="00E74738">
      <w:pPr>
        <w:ind w:firstLine="680"/>
        <w:jc w:val="both"/>
        <w:rPr>
          <w:sz w:val="28"/>
          <w:szCs w:val="28"/>
        </w:rPr>
      </w:pPr>
      <w:r>
        <w:rPr>
          <w:sz w:val="28"/>
          <w:szCs w:val="28"/>
        </w:rPr>
        <w:t>Изобразим графически интервальный ряд распределения, привед</w:t>
      </w:r>
      <w:r w:rsidR="00E74738">
        <w:rPr>
          <w:sz w:val="28"/>
          <w:szCs w:val="28"/>
        </w:rPr>
        <w:t>ё</w:t>
      </w:r>
      <w:r>
        <w:rPr>
          <w:sz w:val="28"/>
          <w:szCs w:val="28"/>
        </w:rPr>
        <w:t xml:space="preserve">нный в табл. </w:t>
      </w:r>
      <w:r w:rsidR="00E74738">
        <w:rPr>
          <w:sz w:val="28"/>
          <w:szCs w:val="28"/>
        </w:rPr>
        <w:t>3</w:t>
      </w:r>
      <w:r>
        <w:rPr>
          <w:sz w:val="28"/>
          <w:szCs w:val="28"/>
        </w:rPr>
        <w:t>.</w:t>
      </w:r>
    </w:p>
    <w:p w:rsidR="00E74738" w:rsidRPr="00BC14A1" w:rsidRDefault="00E74738" w:rsidP="00BC14A1">
      <w:pPr>
        <w:ind w:firstLine="680"/>
        <w:jc w:val="both"/>
        <w:rPr>
          <w:b/>
          <w:sz w:val="28"/>
          <w:szCs w:val="28"/>
        </w:rPr>
      </w:pPr>
      <w:r w:rsidRPr="00BC14A1">
        <w:rPr>
          <w:b/>
          <w:sz w:val="28"/>
          <w:szCs w:val="28"/>
        </w:rPr>
        <w:t xml:space="preserve">Таблица 3 - </w:t>
      </w:r>
      <w:r w:rsidR="00C41020" w:rsidRPr="00BC14A1">
        <w:rPr>
          <w:b/>
          <w:sz w:val="28"/>
          <w:szCs w:val="28"/>
        </w:rPr>
        <w:t xml:space="preserve">Распределение семей по размеру жилой площади, приходящейся на одного человека </w:t>
      </w:r>
    </w:p>
    <w:p w:rsidR="00C41020" w:rsidRPr="00E74738" w:rsidRDefault="00C41020" w:rsidP="00E74738">
      <w:pPr>
        <w:jc w:val="right"/>
        <w:rPr>
          <w:sz w:val="28"/>
          <w:szCs w:val="28"/>
        </w:rPr>
      </w:pPr>
      <w:r w:rsidRPr="00E74738">
        <w:rPr>
          <w:sz w:val="28"/>
          <w:szCs w:val="28"/>
        </w:rPr>
        <w:t>(цифры условные)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4199"/>
        <w:gridCol w:w="2674"/>
        <w:gridCol w:w="2051"/>
      </w:tblGrid>
      <w:tr w:rsidR="00C41020" w:rsidRPr="00AD1844" w:rsidTr="009267EC">
        <w:trPr>
          <w:jc w:val="center"/>
        </w:trPr>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 п/п</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Группы семей по размеру жилой площади, приходящейся на одного человека, м</w:t>
            </w:r>
            <w:r w:rsidR="001D6595">
              <w:t>³</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Число семей с данным размером жилой площади</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Накопленное число семей</w:t>
            </w:r>
          </w:p>
        </w:tc>
      </w:tr>
      <w:tr w:rsidR="00C41020" w:rsidRPr="00AD1844" w:rsidTr="009267EC">
        <w:trPr>
          <w:jc w:val="center"/>
        </w:trPr>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w:t>
            </w:r>
          </w:p>
          <w:p w:rsidR="00C41020" w:rsidRDefault="00C41020" w:rsidP="009267EC">
            <w:pPr>
              <w:jc w:val="center"/>
            </w:pPr>
            <w:r>
              <w:t>2</w:t>
            </w:r>
          </w:p>
          <w:p w:rsidR="00C41020" w:rsidRDefault="00C41020" w:rsidP="009267EC">
            <w:pPr>
              <w:jc w:val="center"/>
            </w:pPr>
            <w:r>
              <w:t>3</w:t>
            </w:r>
          </w:p>
          <w:p w:rsidR="00C41020" w:rsidRDefault="00C41020" w:rsidP="009267EC">
            <w:pPr>
              <w:jc w:val="center"/>
            </w:pPr>
            <w:r>
              <w:t>4</w:t>
            </w:r>
          </w:p>
          <w:p w:rsidR="00C41020" w:rsidRDefault="00C41020" w:rsidP="009267EC">
            <w:pPr>
              <w:jc w:val="center"/>
            </w:pPr>
            <w:r>
              <w:t>5</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3 – 5</w:t>
            </w:r>
          </w:p>
          <w:p w:rsidR="00C41020" w:rsidRDefault="00C41020" w:rsidP="009267EC">
            <w:pPr>
              <w:jc w:val="center"/>
            </w:pPr>
            <w:r>
              <w:t>5 – 7</w:t>
            </w:r>
          </w:p>
          <w:p w:rsidR="00C41020" w:rsidRDefault="00C41020" w:rsidP="009267EC">
            <w:pPr>
              <w:jc w:val="center"/>
            </w:pPr>
            <w:r>
              <w:t>7 – 9</w:t>
            </w:r>
          </w:p>
          <w:p w:rsidR="00C41020" w:rsidRDefault="00C41020" w:rsidP="009267EC">
            <w:pPr>
              <w:jc w:val="center"/>
            </w:pPr>
            <w:r>
              <w:t>9- 11</w:t>
            </w:r>
          </w:p>
          <w:p w:rsidR="00C41020" w:rsidRDefault="00C41020" w:rsidP="009267EC">
            <w:pPr>
              <w:jc w:val="center"/>
            </w:pPr>
            <w:r>
              <w:t>11 – 13</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10</w:t>
            </w:r>
          </w:p>
          <w:p w:rsidR="00C41020" w:rsidRDefault="00C41020" w:rsidP="009267EC">
            <w:pPr>
              <w:jc w:val="center"/>
            </w:pPr>
            <w:r>
              <w:t>20</w:t>
            </w:r>
          </w:p>
          <w:p w:rsidR="00C41020" w:rsidRDefault="00C41020" w:rsidP="009267EC">
            <w:pPr>
              <w:jc w:val="center"/>
            </w:pPr>
            <w:r>
              <w:t>40</w:t>
            </w:r>
          </w:p>
          <w:p w:rsidR="00C41020" w:rsidRDefault="00C41020" w:rsidP="009267EC">
            <w:pPr>
              <w:jc w:val="center"/>
            </w:pPr>
            <w:r>
              <w:t>30</w:t>
            </w:r>
          </w:p>
          <w:p w:rsidR="00C41020" w:rsidRDefault="00C41020" w:rsidP="009267EC">
            <w:pPr>
              <w:jc w:val="center"/>
            </w:pPr>
            <w:r>
              <w:t>15</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10</w:t>
            </w:r>
          </w:p>
          <w:p w:rsidR="00C41020" w:rsidRDefault="00C41020" w:rsidP="009267EC">
            <w:pPr>
              <w:jc w:val="center"/>
            </w:pPr>
            <w:r>
              <w:t>30</w:t>
            </w:r>
          </w:p>
          <w:p w:rsidR="00C41020" w:rsidRDefault="00C41020" w:rsidP="009267EC">
            <w:pPr>
              <w:jc w:val="center"/>
            </w:pPr>
            <w:r>
              <w:t>70</w:t>
            </w:r>
          </w:p>
          <w:p w:rsidR="00C41020" w:rsidRDefault="00C41020" w:rsidP="009267EC">
            <w:pPr>
              <w:jc w:val="center"/>
            </w:pPr>
            <w:r>
              <w:t>100</w:t>
            </w:r>
          </w:p>
          <w:p w:rsidR="00C41020" w:rsidRDefault="00C41020" w:rsidP="009267EC">
            <w:pPr>
              <w:jc w:val="center"/>
            </w:pPr>
            <w:r>
              <w:t>115</w:t>
            </w:r>
          </w:p>
        </w:tc>
      </w:tr>
      <w:tr w:rsidR="00C41020" w:rsidRPr="00AD1844" w:rsidTr="009267EC">
        <w:trPr>
          <w:jc w:val="center"/>
        </w:trPr>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Всего:</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r>
              <w:t>115</w:t>
            </w:r>
          </w:p>
        </w:tc>
        <w:tc>
          <w:tcPr>
            <w:tcW w:w="0" w:type="auto"/>
            <w:tcBorders>
              <w:top w:val="single" w:sz="4" w:space="0" w:color="auto"/>
              <w:left w:val="single" w:sz="4" w:space="0" w:color="auto"/>
              <w:bottom w:val="single" w:sz="4" w:space="0" w:color="auto"/>
              <w:right w:val="single" w:sz="4" w:space="0" w:color="auto"/>
            </w:tcBorders>
          </w:tcPr>
          <w:p w:rsidR="00C41020" w:rsidRDefault="00C41020" w:rsidP="009267EC">
            <w:pPr>
              <w:jc w:val="center"/>
            </w:pPr>
          </w:p>
        </w:tc>
      </w:tr>
    </w:tbl>
    <w:p w:rsidR="00C41020" w:rsidRDefault="00C41020" w:rsidP="00A50248">
      <w:pPr>
        <w:jc w:val="center"/>
        <w:rPr>
          <w:sz w:val="28"/>
          <w:szCs w:val="28"/>
        </w:rPr>
      </w:pPr>
    </w:p>
    <w:p w:rsidR="00C41020" w:rsidRDefault="00C36181" w:rsidP="00E74738">
      <w:pPr>
        <w:jc w:val="center"/>
        <w:rPr>
          <w:sz w:val="28"/>
          <w:szCs w:val="28"/>
        </w:rPr>
      </w:pPr>
      <w:r>
        <w:rPr>
          <w:noProof/>
          <w:sz w:val="28"/>
          <w:szCs w:val="28"/>
          <w:lang w:eastAsia="ru-RU"/>
        </w:rPr>
        <w:drawing>
          <wp:inline distT="0" distB="0" distL="0" distR="0">
            <wp:extent cx="6124575" cy="19907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1020" w:rsidRDefault="00C41020" w:rsidP="00E74738">
      <w:pPr>
        <w:jc w:val="center"/>
        <w:rPr>
          <w:sz w:val="28"/>
          <w:szCs w:val="28"/>
        </w:rPr>
      </w:pPr>
      <w:r>
        <w:rPr>
          <w:sz w:val="28"/>
          <w:szCs w:val="28"/>
        </w:rPr>
        <w:t xml:space="preserve">Рис. </w:t>
      </w:r>
      <w:r w:rsidR="00E7620A">
        <w:rPr>
          <w:sz w:val="28"/>
          <w:szCs w:val="28"/>
        </w:rPr>
        <w:t>9</w:t>
      </w:r>
      <w:r w:rsidR="00BC14A1">
        <w:rPr>
          <w:sz w:val="28"/>
          <w:szCs w:val="28"/>
        </w:rPr>
        <w:t>.</w:t>
      </w:r>
      <w:r>
        <w:rPr>
          <w:sz w:val="28"/>
          <w:szCs w:val="28"/>
        </w:rPr>
        <w:t xml:space="preserve"> Гистограмма распределения семей по размеру жилой площади, приходящейся на одного человека</w:t>
      </w:r>
    </w:p>
    <w:p w:rsidR="00C41020" w:rsidRDefault="00C41020" w:rsidP="00C41020">
      <w:pPr>
        <w:pStyle w:val="a3"/>
        <w:spacing w:before="0" w:beforeAutospacing="0" w:after="0" w:afterAutospacing="0"/>
        <w:jc w:val="both"/>
        <w:rPr>
          <w:sz w:val="28"/>
          <w:szCs w:val="28"/>
        </w:rPr>
      </w:pPr>
    </w:p>
    <w:p w:rsidR="00C41020" w:rsidRDefault="00C41020" w:rsidP="00C41020">
      <w:pPr>
        <w:pStyle w:val="a3"/>
        <w:spacing w:before="0" w:beforeAutospacing="0" w:after="0" w:afterAutospacing="0"/>
        <w:ind w:firstLine="680"/>
        <w:jc w:val="both"/>
        <w:rPr>
          <w:sz w:val="28"/>
          <w:szCs w:val="28"/>
        </w:rPr>
      </w:pPr>
      <w:r>
        <w:rPr>
          <w:sz w:val="28"/>
          <w:szCs w:val="28"/>
        </w:rPr>
        <w:t xml:space="preserve">Для  графического изображения  вариационных рядов может использоваться  кумулятивная кривая. При помощи </w:t>
      </w:r>
      <w:r w:rsidRPr="00946BC9">
        <w:rPr>
          <w:b/>
          <w:i/>
          <w:sz w:val="28"/>
          <w:szCs w:val="28"/>
        </w:rPr>
        <w:t>кумуляты</w:t>
      </w:r>
      <w:r>
        <w:rPr>
          <w:b/>
          <w:sz w:val="28"/>
          <w:szCs w:val="28"/>
        </w:rPr>
        <w:t xml:space="preserve">  </w:t>
      </w:r>
      <w:r>
        <w:rPr>
          <w:sz w:val="28"/>
          <w:szCs w:val="28"/>
        </w:rPr>
        <w:t>изображается ряд накопленных частот. Накопленные  частоты  определяются  пут</w:t>
      </w:r>
      <w:r w:rsidR="00946BC9">
        <w:rPr>
          <w:sz w:val="28"/>
          <w:szCs w:val="28"/>
        </w:rPr>
        <w:t>ё</w:t>
      </w:r>
      <w:r>
        <w:rPr>
          <w:sz w:val="28"/>
          <w:szCs w:val="28"/>
        </w:rPr>
        <w:t xml:space="preserve">м  последовательного  суммирования  частот  по  группам.  Накопленные  </w:t>
      </w:r>
      <w:r>
        <w:rPr>
          <w:sz w:val="28"/>
          <w:szCs w:val="28"/>
        </w:rPr>
        <w:lastRenderedPageBreak/>
        <w:t xml:space="preserve">частоты  показывают,  сколько  единиц  совокупности  имеют  значения признака не больше, чем рассматриваемое значение. </w:t>
      </w:r>
    </w:p>
    <w:p w:rsidR="00C41020" w:rsidRDefault="00C41020" w:rsidP="00C41020">
      <w:pPr>
        <w:pStyle w:val="a3"/>
        <w:spacing w:before="0" w:beforeAutospacing="0" w:after="0" w:afterAutospacing="0"/>
        <w:ind w:firstLine="680"/>
        <w:jc w:val="both"/>
        <w:rPr>
          <w:sz w:val="28"/>
          <w:szCs w:val="28"/>
        </w:rPr>
      </w:pPr>
      <w:r>
        <w:rPr>
          <w:sz w:val="28"/>
          <w:szCs w:val="28"/>
        </w:rPr>
        <w:t xml:space="preserve">  При  построении  кумуляты  интервального  вариационного  ряда  по  оси  абсцисс (х) откладываются варианты ряда, а по оси ординат (у) накопленные частоты, которые наносят на поле графика в виде перпендикуляров к оси абсцисс в верхних границах интервалов. Затем эти перпендикуляры соединяют и получают ломаную линию, то есть кумуляту. </w:t>
      </w:r>
    </w:p>
    <w:p w:rsidR="00C41020" w:rsidRDefault="00C41020" w:rsidP="00946BC9">
      <w:pPr>
        <w:ind w:firstLine="680"/>
        <w:jc w:val="both"/>
        <w:rPr>
          <w:sz w:val="28"/>
          <w:szCs w:val="28"/>
        </w:rPr>
      </w:pPr>
      <w:r>
        <w:rPr>
          <w:sz w:val="28"/>
          <w:szCs w:val="28"/>
        </w:rPr>
        <w:t xml:space="preserve">Используя данные накопленного ряда (табл. </w:t>
      </w:r>
      <w:r w:rsidR="00946BC9">
        <w:rPr>
          <w:sz w:val="28"/>
          <w:szCs w:val="28"/>
        </w:rPr>
        <w:t>3</w:t>
      </w:r>
      <w:r>
        <w:rPr>
          <w:sz w:val="28"/>
          <w:szCs w:val="28"/>
        </w:rPr>
        <w:t xml:space="preserve">), построим кумуляту распределения (рис. </w:t>
      </w:r>
      <w:r w:rsidR="00E7620A">
        <w:rPr>
          <w:sz w:val="28"/>
          <w:szCs w:val="28"/>
        </w:rPr>
        <w:t>10</w:t>
      </w:r>
      <w:r>
        <w:rPr>
          <w:sz w:val="28"/>
          <w:szCs w:val="28"/>
        </w:rPr>
        <w:t xml:space="preserve">). </w:t>
      </w:r>
    </w:p>
    <w:p w:rsidR="003E475D" w:rsidRDefault="003E475D" w:rsidP="003E475D">
      <w:pPr>
        <w:pStyle w:val="a3"/>
        <w:spacing w:before="0" w:beforeAutospacing="0" w:after="0" w:afterAutospacing="0"/>
        <w:ind w:firstLine="708"/>
        <w:jc w:val="both"/>
        <w:rPr>
          <w:sz w:val="28"/>
          <w:szCs w:val="28"/>
        </w:rPr>
      </w:pPr>
      <w:r>
        <w:rPr>
          <w:sz w:val="28"/>
          <w:szCs w:val="28"/>
        </w:rPr>
        <w:t xml:space="preserve">Если при графическом изображении вариационного ряда в виде кумуляты оси х и у поменять местами, то получим </w:t>
      </w:r>
      <w:r w:rsidRPr="004E4122">
        <w:rPr>
          <w:b/>
          <w:i/>
          <w:sz w:val="28"/>
          <w:szCs w:val="28"/>
        </w:rPr>
        <w:t>огиву</w:t>
      </w:r>
      <w:r w:rsidRPr="004E4122">
        <w:rPr>
          <w:i/>
          <w:sz w:val="28"/>
          <w:szCs w:val="28"/>
        </w:rPr>
        <w:t>.</w:t>
      </w:r>
      <w:r>
        <w:rPr>
          <w:sz w:val="28"/>
          <w:szCs w:val="28"/>
        </w:rPr>
        <w:t xml:space="preserve">  </w:t>
      </w:r>
    </w:p>
    <w:p w:rsidR="003E475D" w:rsidRDefault="003E475D" w:rsidP="00946BC9">
      <w:pPr>
        <w:ind w:firstLine="680"/>
        <w:jc w:val="both"/>
        <w:rPr>
          <w:sz w:val="28"/>
          <w:szCs w:val="28"/>
        </w:rPr>
      </w:pPr>
    </w:p>
    <w:p w:rsidR="00C41020" w:rsidRDefault="00C36181" w:rsidP="00946BC9">
      <w:pPr>
        <w:jc w:val="center"/>
        <w:rPr>
          <w:sz w:val="28"/>
          <w:szCs w:val="28"/>
        </w:rPr>
      </w:pPr>
      <w:r>
        <w:rPr>
          <w:noProof/>
          <w:sz w:val="28"/>
          <w:szCs w:val="28"/>
          <w:lang w:eastAsia="ru-RU"/>
        </w:rPr>
        <w:drawing>
          <wp:inline distT="0" distB="0" distL="0" distR="0">
            <wp:extent cx="5743575" cy="187642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1020" w:rsidRDefault="004E4122" w:rsidP="00946BC9">
      <w:pPr>
        <w:jc w:val="center"/>
        <w:rPr>
          <w:sz w:val="28"/>
          <w:szCs w:val="28"/>
        </w:rPr>
      </w:pPr>
      <w:r>
        <w:rPr>
          <w:sz w:val="28"/>
          <w:szCs w:val="28"/>
        </w:rPr>
        <w:t>Рис. 10</w:t>
      </w:r>
      <w:r w:rsidR="00BC14A1">
        <w:rPr>
          <w:sz w:val="28"/>
          <w:szCs w:val="28"/>
        </w:rPr>
        <w:t>.</w:t>
      </w:r>
      <w:r w:rsidR="00C41020">
        <w:rPr>
          <w:sz w:val="28"/>
          <w:szCs w:val="28"/>
        </w:rPr>
        <w:t xml:space="preserve"> Кумулята распределения семей по размеру жилой площади, приходящейся на одного человека</w:t>
      </w:r>
    </w:p>
    <w:p w:rsidR="00C41020" w:rsidRDefault="00C41020" w:rsidP="003E475D">
      <w:pPr>
        <w:jc w:val="both"/>
        <w:rPr>
          <w:sz w:val="28"/>
          <w:szCs w:val="28"/>
        </w:rPr>
      </w:pPr>
    </w:p>
    <w:p w:rsidR="00A50248" w:rsidRDefault="00A50248" w:rsidP="00A50248">
      <w:pPr>
        <w:pStyle w:val="a3"/>
        <w:spacing w:before="0" w:beforeAutospacing="0" w:after="0" w:afterAutospacing="0"/>
        <w:ind w:firstLine="680"/>
        <w:rPr>
          <w:b/>
          <w:sz w:val="28"/>
          <w:szCs w:val="28"/>
        </w:rPr>
      </w:pPr>
      <w:r>
        <w:rPr>
          <w:b/>
          <w:sz w:val="28"/>
          <w:szCs w:val="28"/>
        </w:rPr>
        <w:t xml:space="preserve">5. Статистические таблицы </w:t>
      </w:r>
    </w:p>
    <w:p w:rsidR="00A50248" w:rsidRDefault="00A50248" w:rsidP="00A50248">
      <w:pPr>
        <w:pStyle w:val="a3"/>
        <w:spacing w:before="0" w:beforeAutospacing="0" w:after="0" w:afterAutospacing="0"/>
        <w:ind w:firstLine="680"/>
        <w:jc w:val="both"/>
        <w:rPr>
          <w:b/>
          <w:sz w:val="28"/>
          <w:szCs w:val="28"/>
        </w:rPr>
      </w:pPr>
    </w:p>
    <w:p w:rsidR="00A50248" w:rsidRDefault="00A50248" w:rsidP="00A50248">
      <w:pPr>
        <w:pStyle w:val="a3"/>
        <w:spacing w:before="0" w:beforeAutospacing="0" w:after="0" w:afterAutospacing="0"/>
        <w:ind w:firstLine="680"/>
        <w:jc w:val="both"/>
        <w:rPr>
          <w:sz w:val="28"/>
          <w:szCs w:val="28"/>
        </w:rPr>
      </w:pPr>
      <w:r>
        <w:rPr>
          <w:sz w:val="28"/>
          <w:szCs w:val="28"/>
        </w:rPr>
        <w:t>Результаты  сводки  и  группировки  материалов  статистического  наблюдения,  как правило,  представляются  в  виде  таблиц.  Таблица  является  наиболее  рациональной,  наглядной и компактной формой представления статистического материала. Однако не всякая  таблица  является  статистической. Таблица  умножения,  опросный  лист  социологического обследования и так далее могут носить табличную форму, но ещ</w:t>
      </w:r>
      <w:r w:rsidR="00E16822">
        <w:rPr>
          <w:sz w:val="28"/>
          <w:szCs w:val="28"/>
        </w:rPr>
        <w:t>ё</w:t>
      </w:r>
      <w:r>
        <w:rPr>
          <w:sz w:val="28"/>
          <w:szCs w:val="28"/>
        </w:rPr>
        <w:t xml:space="preserve"> не являются статистическими таблицами. </w:t>
      </w:r>
    </w:p>
    <w:p w:rsidR="00A50248" w:rsidRDefault="00A50248" w:rsidP="00A50248">
      <w:pPr>
        <w:pStyle w:val="a3"/>
        <w:spacing w:before="0" w:beforeAutospacing="0" w:after="0" w:afterAutospacing="0"/>
        <w:ind w:firstLine="680"/>
        <w:jc w:val="both"/>
        <w:rPr>
          <w:sz w:val="28"/>
          <w:szCs w:val="28"/>
        </w:rPr>
      </w:pPr>
      <w:r w:rsidRPr="00E16822">
        <w:rPr>
          <w:rStyle w:val="-"/>
          <w:b/>
          <w:i/>
          <w:sz w:val="28"/>
          <w:szCs w:val="28"/>
        </w:rPr>
        <w:t>Статистическая таблица</w:t>
      </w:r>
      <w:r>
        <w:rPr>
          <w:sz w:val="28"/>
          <w:szCs w:val="28"/>
        </w:rPr>
        <w:t xml:space="preserve"> - это цифровое выражение итоговой характеристики всей наблюдаемой совокупности или её составных частей по одному или нескольким существенным признакам. </w:t>
      </w:r>
    </w:p>
    <w:p w:rsidR="001D24D2" w:rsidRPr="00AE09CC" w:rsidRDefault="00A50248" w:rsidP="00AE09CC">
      <w:pPr>
        <w:pStyle w:val="a3"/>
        <w:spacing w:before="0" w:beforeAutospacing="0" w:after="0" w:afterAutospacing="0"/>
        <w:ind w:firstLine="680"/>
        <w:jc w:val="both"/>
        <w:rPr>
          <w:sz w:val="28"/>
          <w:szCs w:val="28"/>
        </w:rPr>
      </w:pPr>
      <w:r>
        <w:rPr>
          <w:sz w:val="28"/>
          <w:szCs w:val="28"/>
        </w:rPr>
        <w:t xml:space="preserve">Основные элементы статистической таблицы, составляющие как бы её остов (основу), показаны на рис. </w:t>
      </w:r>
      <w:r w:rsidR="007D7677">
        <w:rPr>
          <w:sz w:val="28"/>
          <w:szCs w:val="28"/>
        </w:rPr>
        <w:t>11</w:t>
      </w:r>
      <w:r>
        <w:rPr>
          <w:sz w:val="28"/>
          <w:szCs w:val="28"/>
        </w:rPr>
        <w:t>.</w:t>
      </w:r>
    </w:p>
    <w:p w:rsidR="00A50248" w:rsidRDefault="00A50248" w:rsidP="00A50248">
      <w:pPr>
        <w:pStyle w:val="a3"/>
        <w:spacing w:before="0" w:beforeAutospacing="0" w:after="0" w:afterAutospacing="0"/>
        <w:ind w:firstLine="680"/>
        <w:jc w:val="center"/>
        <w:rPr>
          <w:b/>
          <w:sz w:val="28"/>
          <w:szCs w:val="28"/>
        </w:rPr>
      </w:pPr>
      <w:r>
        <w:rPr>
          <w:b/>
          <w:sz w:val="28"/>
          <w:szCs w:val="28"/>
        </w:rPr>
        <w:t>Название таблицы (общий заголовок)</w:t>
      </w:r>
    </w:p>
    <w:p w:rsidR="00A50248" w:rsidRPr="00EF10FE" w:rsidRDefault="00A50248" w:rsidP="00A50248">
      <w:pPr>
        <w:pStyle w:val="a3"/>
        <w:spacing w:before="0" w:beforeAutospacing="0" w:after="0" w:afterAutospacing="0"/>
        <w:ind w:firstLine="680"/>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7"/>
        <w:gridCol w:w="460"/>
        <w:gridCol w:w="459"/>
        <w:gridCol w:w="459"/>
        <w:gridCol w:w="459"/>
        <w:gridCol w:w="459"/>
        <w:gridCol w:w="2477"/>
      </w:tblGrid>
      <w:tr w:rsidR="00A50248" w:rsidRPr="00AD1844" w:rsidTr="009267EC">
        <w:tc>
          <w:tcPr>
            <w:tcW w:w="2506"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Содержание строк</w:t>
            </w:r>
          </w:p>
        </w:tc>
        <w:tc>
          <w:tcPr>
            <w:tcW w:w="2494" w:type="pct"/>
            <w:gridSpan w:val="6"/>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Наименование граф (верхние заголовки)</w:t>
            </w:r>
          </w:p>
        </w:tc>
      </w:tr>
      <w:tr w:rsidR="00A50248" w:rsidRPr="00AD1844" w:rsidTr="009267EC">
        <w:tc>
          <w:tcPr>
            <w:tcW w:w="2506"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А</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1</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2</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3</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3</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5</w:t>
            </w:r>
          </w:p>
        </w:tc>
        <w:tc>
          <w:tcPr>
            <w:tcW w:w="1294"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w:t>
            </w:r>
          </w:p>
        </w:tc>
      </w:tr>
      <w:tr w:rsidR="00A50248" w:rsidRPr="00AD1844" w:rsidTr="009267EC">
        <w:tc>
          <w:tcPr>
            <w:tcW w:w="2506"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pPr>
            <w:r>
              <w:t>Наименование срок (боковые заголовки)</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1294"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r>
      <w:tr w:rsidR="00A50248" w:rsidRPr="00AD1844" w:rsidTr="009267EC">
        <w:tc>
          <w:tcPr>
            <w:tcW w:w="2506"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pPr>
            <w:r>
              <w:t>Итоговая строка</w:t>
            </w: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240"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p>
        </w:tc>
        <w:tc>
          <w:tcPr>
            <w:tcW w:w="1294" w:type="pct"/>
            <w:tcBorders>
              <w:top w:val="single" w:sz="4" w:space="0" w:color="auto"/>
              <w:left w:val="single" w:sz="4" w:space="0" w:color="auto"/>
              <w:bottom w:val="single" w:sz="4" w:space="0" w:color="auto"/>
              <w:right w:val="single" w:sz="4" w:space="0" w:color="auto"/>
            </w:tcBorders>
          </w:tcPr>
          <w:p w:rsidR="00A50248" w:rsidRDefault="00A50248" w:rsidP="009267EC">
            <w:pPr>
              <w:pStyle w:val="a3"/>
              <w:spacing w:before="0" w:beforeAutospacing="0" w:after="0" w:afterAutospacing="0"/>
              <w:jc w:val="center"/>
            </w:pPr>
            <w:r>
              <w:t>Итоговая графа</w:t>
            </w:r>
          </w:p>
        </w:tc>
      </w:tr>
    </w:tbl>
    <w:p w:rsidR="00A50248" w:rsidRDefault="00A50248" w:rsidP="00C40535">
      <w:pPr>
        <w:pStyle w:val="a3"/>
        <w:spacing w:before="0" w:beforeAutospacing="0" w:after="0" w:afterAutospacing="0"/>
      </w:pPr>
      <w:r>
        <w:t>* примечания к таблице</w:t>
      </w:r>
    </w:p>
    <w:p w:rsidR="00A50248" w:rsidRDefault="00A50248" w:rsidP="00A50248">
      <w:pPr>
        <w:pStyle w:val="a3"/>
        <w:spacing w:before="0" w:beforeAutospacing="0" w:after="0" w:afterAutospacing="0"/>
        <w:ind w:firstLine="680"/>
        <w:jc w:val="center"/>
        <w:rPr>
          <w:sz w:val="28"/>
          <w:szCs w:val="28"/>
        </w:rPr>
      </w:pPr>
    </w:p>
    <w:p w:rsidR="00A50248" w:rsidRDefault="007D7677" w:rsidP="00A50248">
      <w:pPr>
        <w:pStyle w:val="a3"/>
        <w:spacing w:before="0" w:beforeAutospacing="0" w:after="0" w:afterAutospacing="0"/>
        <w:ind w:firstLine="680"/>
        <w:jc w:val="center"/>
        <w:rPr>
          <w:sz w:val="28"/>
          <w:szCs w:val="28"/>
        </w:rPr>
      </w:pPr>
      <w:r>
        <w:rPr>
          <w:sz w:val="28"/>
          <w:szCs w:val="28"/>
        </w:rPr>
        <w:t>Рис. 11</w:t>
      </w:r>
      <w:r w:rsidR="00A50248">
        <w:rPr>
          <w:sz w:val="28"/>
          <w:szCs w:val="28"/>
        </w:rPr>
        <w:t xml:space="preserve"> Остов (основа) статистической таблицы</w:t>
      </w:r>
    </w:p>
    <w:p w:rsidR="00606ABB" w:rsidRDefault="00A50248" w:rsidP="00AE09CC">
      <w:pPr>
        <w:pStyle w:val="a3"/>
        <w:spacing w:before="0" w:beforeAutospacing="0" w:after="0" w:afterAutospacing="0"/>
        <w:ind w:firstLine="680"/>
        <w:jc w:val="both"/>
        <w:rPr>
          <w:sz w:val="28"/>
          <w:szCs w:val="28"/>
        </w:rPr>
      </w:pPr>
      <w:r>
        <w:rPr>
          <w:sz w:val="28"/>
          <w:szCs w:val="28"/>
        </w:rPr>
        <w:lastRenderedPageBreak/>
        <w:t xml:space="preserve"> </w:t>
      </w:r>
      <w:r w:rsidR="00AE09CC">
        <w:rPr>
          <w:sz w:val="28"/>
          <w:szCs w:val="28"/>
        </w:rPr>
        <w:t xml:space="preserve">Статистическая таблица содержит три вида заголовков: общий, верхние и боковые. Общий заголовок отражает содержание всей таблицы (к какому месту и времени она относится), располагается над макетом таблицы по центру и является внешним заголовком. Верхние  заголовки  характеризуют  содержание  граф (заголовки  сказуемого),  а  боковые (заголовки подлежащего) – строк. Они являются внутренними заголовками.  </w:t>
      </w:r>
    </w:p>
    <w:p w:rsidR="00A50248" w:rsidRDefault="00A50248" w:rsidP="001D6595">
      <w:pPr>
        <w:pStyle w:val="a3"/>
        <w:spacing w:before="0" w:beforeAutospacing="0" w:after="0" w:afterAutospacing="0"/>
        <w:ind w:firstLine="680"/>
        <w:jc w:val="both"/>
        <w:rPr>
          <w:sz w:val="28"/>
          <w:szCs w:val="28"/>
        </w:rPr>
      </w:pPr>
      <w:r>
        <w:rPr>
          <w:sz w:val="28"/>
          <w:szCs w:val="28"/>
        </w:rPr>
        <w:t xml:space="preserve">Остов таблицы,  заполненный  заголовками, образует макет таблицы; если на пересечении граф и строк записать цифры, то получается полная статистическая таблица. </w:t>
      </w:r>
    </w:p>
    <w:p w:rsidR="00A50248" w:rsidRDefault="00C40535" w:rsidP="001D6595">
      <w:pPr>
        <w:pStyle w:val="a3"/>
        <w:spacing w:before="0" w:beforeAutospacing="0" w:after="0" w:afterAutospacing="0"/>
        <w:ind w:firstLine="680"/>
        <w:jc w:val="both"/>
        <w:rPr>
          <w:sz w:val="28"/>
          <w:szCs w:val="28"/>
        </w:rPr>
      </w:pPr>
      <w:r>
        <w:rPr>
          <w:sz w:val="28"/>
          <w:szCs w:val="28"/>
        </w:rPr>
        <w:t xml:space="preserve"> </w:t>
      </w:r>
      <w:r w:rsidR="00A50248">
        <w:rPr>
          <w:sz w:val="28"/>
          <w:szCs w:val="28"/>
        </w:rPr>
        <w:t xml:space="preserve">Цифровой материал может быть представлен абсолютными (численность населения РФ),  относительными (индексы цен на продовольственные  товары) и  средними (среднемесячный доход сотрудника коммерческого банка) величинами. </w:t>
      </w:r>
    </w:p>
    <w:p w:rsidR="00A50248" w:rsidRDefault="00C40535" w:rsidP="001D6595">
      <w:pPr>
        <w:pStyle w:val="a3"/>
        <w:spacing w:before="0" w:beforeAutospacing="0" w:after="0" w:afterAutospacing="0"/>
        <w:ind w:firstLine="680"/>
        <w:jc w:val="both"/>
        <w:rPr>
          <w:sz w:val="28"/>
          <w:szCs w:val="28"/>
        </w:rPr>
      </w:pPr>
      <w:r>
        <w:rPr>
          <w:sz w:val="28"/>
          <w:szCs w:val="28"/>
        </w:rPr>
        <w:t xml:space="preserve"> </w:t>
      </w:r>
      <w:r w:rsidR="00A50248">
        <w:rPr>
          <w:sz w:val="28"/>
          <w:szCs w:val="28"/>
        </w:rPr>
        <w:t>Таблицы могут сопровождаться примечанием, используемым с целью пояснения, в случае необходимости, заголовков, методики расч</w:t>
      </w:r>
      <w:r w:rsidR="005B5FA3">
        <w:rPr>
          <w:sz w:val="28"/>
          <w:szCs w:val="28"/>
        </w:rPr>
        <w:t>ё</w:t>
      </w:r>
      <w:r w:rsidR="00A50248">
        <w:rPr>
          <w:sz w:val="28"/>
          <w:szCs w:val="28"/>
        </w:rPr>
        <w:t xml:space="preserve">та некоторых показателей, источников информации и так далее. </w:t>
      </w:r>
    </w:p>
    <w:p w:rsidR="00A50248" w:rsidRDefault="00A50248" w:rsidP="001D6595">
      <w:pPr>
        <w:pStyle w:val="a3"/>
        <w:spacing w:before="0" w:beforeAutospacing="0" w:after="0" w:afterAutospacing="0"/>
        <w:ind w:firstLine="680"/>
        <w:jc w:val="both"/>
        <w:rPr>
          <w:sz w:val="28"/>
          <w:szCs w:val="28"/>
        </w:rPr>
      </w:pPr>
      <w:r>
        <w:rPr>
          <w:sz w:val="28"/>
          <w:szCs w:val="28"/>
        </w:rPr>
        <w:t xml:space="preserve"> По логическому содержанию таблица представляет собой «статистическое предложение», основными элементами которого являются </w:t>
      </w:r>
      <w:r w:rsidRPr="005B5FA3">
        <w:rPr>
          <w:i/>
          <w:sz w:val="28"/>
          <w:szCs w:val="28"/>
        </w:rPr>
        <w:t>подлежащее</w:t>
      </w:r>
      <w:r>
        <w:rPr>
          <w:sz w:val="28"/>
          <w:szCs w:val="28"/>
        </w:rPr>
        <w:t xml:space="preserve"> и </w:t>
      </w:r>
      <w:r w:rsidRPr="005B5FA3">
        <w:rPr>
          <w:i/>
          <w:sz w:val="28"/>
          <w:szCs w:val="28"/>
        </w:rPr>
        <w:t>сказуемое.</w:t>
      </w:r>
      <w:r>
        <w:rPr>
          <w:sz w:val="28"/>
          <w:szCs w:val="28"/>
        </w:rPr>
        <w:t xml:space="preserve">  </w:t>
      </w:r>
      <w:r w:rsidRPr="005B5FA3">
        <w:rPr>
          <w:i/>
          <w:sz w:val="28"/>
          <w:szCs w:val="28"/>
        </w:rPr>
        <w:t>Подлежащим статистической таблицы</w:t>
      </w:r>
      <w:r>
        <w:rPr>
          <w:sz w:val="28"/>
          <w:szCs w:val="28"/>
        </w:rPr>
        <w:t xml:space="preserve"> называется объект, который характеризуется цифрами. Это может быть одна или несколько совокупностей, отдельные единицы совокупности в порядке их перечня или сгруппированные по каким-либо признакам, территориальные  единицы  и  так  далее. Обычно  подлежащее  таблицы  да</w:t>
      </w:r>
      <w:r w:rsidR="005B5FA3">
        <w:rPr>
          <w:sz w:val="28"/>
          <w:szCs w:val="28"/>
        </w:rPr>
        <w:t>ё</w:t>
      </w:r>
      <w:r>
        <w:rPr>
          <w:sz w:val="28"/>
          <w:szCs w:val="28"/>
        </w:rPr>
        <w:t xml:space="preserve">тся  в  левой  части,  в наименовании строк. </w:t>
      </w:r>
      <w:r w:rsidRPr="005B5FA3">
        <w:rPr>
          <w:i/>
          <w:sz w:val="28"/>
          <w:szCs w:val="28"/>
        </w:rPr>
        <w:t>Сказуемое  статистической  таблицы</w:t>
      </w:r>
      <w:r>
        <w:rPr>
          <w:sz w:val="28"/>
          <w:szCs w:val="28"/>
        </w:rPr>
        <w:t xml:space="preserve">  образует  система  показателей,  которыми  характеризуется объект изучения, то есть подлежащее таблицы. Сказуемое формирует верхние  заголовки и  составляет  содержание  граф  с логически последовательным расположением показателей слева направо.</w:t>
      </w:r>
    </w:p>
    <w:p w:rsidR="00A50248" w:rsidRDefault="00A50248" w:rsidP="001D6595">
      <w:pPr>
        <w:pStyle w:val="a3"/>
        <w:spacing w:before="0" w:beforeAutospacing="0" w:after="0" w:afterAutospacing="0"/>
        <w:ind w:firstLine="680"/>
        <w:jc w:val="both"/>
        <w:rPr>
          <w:sz w:val="28"/>
          <w:szCs w:val="28"/>
        </w:rPr>
      </w:pPr>
      <w:bookmarkStart w:id="31" w:name="i220"/>
      <w:bookmarkEnd w:id="31"/>
      <w:r>
        <w:rPr>
          <w:b/>
          <w:i/>
          <w:sz w:val="28"/>
          <w:szCs w:val="28"/>
        </w:rPr>
        <w:t>Различают простые, групповые и комбинационные таблицы</w:t>
      </w:r>
      <w:r>
        <w:rPr>
          <w:sz w:val="28"/>
          <w:szCs w:val="28"/>
        </w:rPr>
        <w:t>.</w:t>
      </w:r>
    </w:p>
    <w:p w:rsidR="00A50248" w:rsidRDefault="00A50248" w:rsidP="00A50248">
      <w:pPr>
        <w:pStyle w:val="a3"/>
        <w:spacing w:before="0" w:beforeAutospacing="0" w:after="0" w:afterAutospacing="0"/>
        <w:ind w:firstLine="680"/>
        <w:jc w:val="both"/>
        <w:rPr>
          <w:sz w:val="28"/>
          <w:szCs w:val="28"/>
        </w:rPr>
      </w:pPr>
      <w:r>
        <w:rPr>
          <w:sz w:val="28"/>
          <w:szCs w:val="28"/>
        </w:rPr>
        <w:t xml:space="preserve">В </w:t>
      </w:r>
      <w:bookmarkStart w:id="32" w:name="i224"/>
      <w:bookmarkEnd w:id="32"/>
      <w:r>
        <w:rPr>
          <w:rStyle w:val="-"/>
          <w:i/>
          <w:sz w:val="28"/>
          <w:szCs w:val="28"/>
        </w:rPr>
        <w:t>простых таблицах</w:t>
      </w:r>
      <w:r>
        <w:rPr>
          <w:sz w:val="28"/>
          <w:szCs w:val="28"/>
        </w:rPr>
        <w:t>, как правило, содержится справочный материал, где да</w:t>
      </w:r>
      <w:r w:rsidR="005B5FA3">
        <w:rPr>
          <w:sz w:val="28"/>
          <w:szCs w:val="28"/>
        </w:rPr>
        <w:t>ё</w:t>
      </w:r>
      <w:r>
        <w:rPr>
          <w:sz w:val="28"/>
          <w:szCs w:val="28"/>
        </w:rPr>
        <w:t>тся перечень групп или единиц, составляющих объект изучения. При этом части подлежащего не являются группами одинакового качества, отсутствует систематизация изучаемых единиц. Сказуемое этих таблиц содержит абсолютные величины, отражающие объёмы изучаемых процессов.</w:t>
      </w:r>
    </w:p>
    <w:p w:rsidR="00EF10FE" w:rsidRPr="00AE09CC" w:rsidRDefault="00A50248" w:rsidP="00AE09CC">
      <w:pPr>
        <w:ind w:firstLine="709"/>
        <w:jc w:val="both"/>
        <w:rPr>
          <w:color w:val="000000"/>
          <w:sz w:val="28"/>
          <w:szCs w:val="28"/>
        </w:rPr>
      </w:pPr>
      <w:r>
        <w:rPr>
          <w:color w:val="000000"/>
          <w:sz w:val="28"/>
          <w:szCs w:val="28"/>
        </w:rPr>
        <w:t xml:space="preserve">Примером простой перечневой таблицы является информация о наличии строительных машин в строительных управлениях региона (табл. </w:t>
      </w:r>
      <w:r w:rsidR="005B5FA3">
        <w:rPr>
          <w:color w:val="000000"/>
          <w:sz w:val="28"/>
          <w:szCs w:val="28"/>
        </w:rPr>
        <w:t>4</w:t>
      </w:r>
      <w:r>
        <w:rPr>
          <w:color w:val="000000"/>
          <w:sz w:val="28"/>
          <w:szCs w:val="28"/>
        </w:rPr>
        <w:t>).</w:t>
      </w:r>
    </w:p>
    <w:p w:rsidR="005B5FA3" w:rsidRPr="00BC14A1" w:rsidRDefault="005B5FA3" w:rsidP="005B5FA3">
      <w:pPr>
        <w:ind w:firstLine="709"/>
        <w:jc w:val="both"/>
        <w:rPr>
          <w:b/>
          <w:bCs/>
          <w:color w:val="000000"/>
          <w:sz w:val="28"/>
          <w:szCs w:val="28"/>
        </w:rPr>
      </w:pPr>
      <w:r w:rsidRPr="00BC14A1">
        <w:rPr>
          <w:b/>
          <w:color w:val="000000"/>
          <w:sz w:val="28"/>
          <w:szCs w:val="28"/>
        </w:rPr>
        <w:t xml:space="preserve">Таблица 4 - </w:t>
      </w:r>
      <w:r w:rsidR="00A50248" w:rsidRPr="00BC14A1">
        <w:rPr>
          <w:b/>
          <w:bCs/>
          <w:color w:val="000000"/>
          <w:sz w:val="28"/>
          <w:szCs w:val="28"/>
        </w:rPr>
        <w:t>Наличие строительных машин в строительных управлениях региона по состоянию на  01.01.201</w:t>
      </w:r>
      <w:r w:rsidR="00666C6E" w:rsidRPr="00BC14A1">
        <w:rPr>
          <w:b/>
          <w:bCs/>
          <w:color w:val="000000"/>
          <w:sz w:val="28"/>
          <w:szCs w:val="28"/>
        </w:rPr>
        <w:t>6</w:t>
      </w:r>
      <w:r w:rsidR="00A50248" w:rsidRPr="00BC14A1">
        <w:rPr>
          <w:b/>
          <w:bCs/>
          <w:color w:val="000000"/>
          <w:sz w:val="28"/>
          <w:szCs w:val="28"/>
        </w:rPr>
        <w:t xml:space="preserve"> год</w:t>
      </w:r>
      <w:r w:rsidR="00666C6E" w:rsidRPr="00BC14A1">
        <w:rPr>
          <w:b/>
          <w:bCs/>
          <w:color w:val="000000"/>
          <w:sz w:val="28"/>
          <w:szCs w:val="28"/>
        </w:rPr>
        <w:t>а</w:t>
      </w:r>
      <w:r w:rsidR="00A50248" w:rsidRPr="00BC14A1">
        <w:rPr>
          <w:b/>
          <w:bCs/>
          <w:color w:val="000000"/>
          <w:sz w:val="28"/>
          <w:szCs w:val="28"/>
        </w:rPr>
        <w:t xml:space="preserve"> </w:t>
      </w:r>
    </w:p>
    <w:p w:rsidR="00A50248" w:rsidRPr="005B5FA3" w:rsidRDefault="00A50248" w:rsidP="005B5FA3">
      <w:pPr>
        <w:jc w:val="right"/>
        <w:rPr>
          <w:bCs/>
          <w:color w:val="000000"/>
        </w:rPr>
      </w:pPr>
      <w:r w:rsidRPr="005B5FA3">
        <w:rPr>
          <w:bCs/>
          <w:color w:val="000000"/>
          <w:sz w:val="28"/>
          <w:szCs w:val="28"/>
        </w:rPr>
        <w:t>(цифры условные)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8"/>
        <w:gridCol w:w="6322"/>
      </w:tblGrid>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vAlign w:val="center"/>
          </w:tcPr>
          <w:p w:rsidR="00A50248" w:rsidRDefault="00A50248" w:rsidP="005B5FA3">
            <w:pPr>
              <w:jc w:val="center"/>
            </w:pPr>
            <w:r w:rsidRPr="00AD1844">
              <w:rPr>
                <w:color w:val="000000"/>
              </w:rPr>
              <w:t>Вид машин</w:t>
            </w:r>
          </w:p>
        </w:tc>
        <w:tc>
          <w:tcPr>
            <w:tcW w:w="3303" w:type="pct"/>
            <w:tcBorders>
              <w:top w:val="single" w:sz="4" w:space="0" w:color="auto"/>
              <w:left w:val="single" w:sz="4" w:space="0" w:color="auto"/>
              <w:bottom w:val="single" w:sz="4" w:space="0" w:color="auto"/>
              <w:right w:val="single" w:sz="4" w:space="0" w:color="auto"/>
            </w:tcBorders>
            <w:vAlign w:val="center"/>
          </w:tcPr>
          <w:p w:rsidR="00A50248" w:rsidRDefault="00A50248" w:rsidP="005B5FA3">
            <w:pPr>
              <w:jc w:val="center"/>
            </w:pPr>
            <w:r w:rsidRPr="00AD1844">
              <w:rPr>
                <w:color w:val="000000"/>
              </w:rPr>
              <w:t>Количество машин данного вида, тыс. шт.</w:t>
            </w:r>
          </w:p>
        </w:tc>
      </w:tr>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tcPr>
          <w:p w:rsidR="00A50248" w:rsidRDefault="00A50248" w:rsidP="005B5FA3">
            <w:pPr>
              <w:jc w:val="both"/>
            </w:pPr>
            <w:r w:rsidRPr="00AD1844">
              <w:rPr>
                <w:color w:val="000000"/>
              </w:rPr>
              <w:t>Экскаваторы</w:t>
            </w:r>
          </w:p>
        </w:tc>
        <w:tc>
          <w:tcPr>
            <w:tcW w:w="3303" w:type="pct"/>
            <w:tcBorders>
              <w:top w:val="single" w:sz="4" w:space="0" w:color="auto"/>
              <w:left w:val="single" w:sz="4" w:space="0" w:color="auto"/>
              <w:bottom w:val="single" w:sz="4" w:space="0" w:color="auto"/>
              <w:right w:val="single" w:sz="4" w:space="0" w:color="auto"/>
            </w:tcBorders>
          </w:tcPr>
          <w:p w:rsidR="00A50248" w:rsidRDefault="00A50248" w:rsidP="005B5FA3">
            <w:pPr>
              <w:jc w:val="right"/>
            </w:pPr>
            <w:r w:rsidRPr="00AD1844">
              <w:rPr>
                <w:color w:val="000000"/>
              </w:rPr>
              <w:t>32,6</w:t>
            </w:r>
          </w:p>
        </w:tc>
      </w:tr>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tcPr>
          <w:p w:rsidR="00A50248" w:rsidRDefault="00A50248" w:rsidP="005B5FA3">
            <w:pPr>
              <w:jc w:val="both"/>
            </w:pPr>
            <w:r w:rsidRPr="00AD1844">
              <w:rPr>
                <w:color w:val="000000"/>
              </w:rPr>
              <w:t>Скреперы</w:t>
            </w:r>
          </w:p>
        </w:tc>
        <w:tc>
          <w:tcPr>
            <w:tcW w:w="3303" w:type="pct"/>
            <w:tcBorders>
              <w:top w:val="single" w:sz="4" w:space="0" w:color="auto"/>
              <w:left w:val="single" w:sz="4" w:space="0" w:color="auto"/>
              <w:bottom w:val="single" w:sz="4" w:space="0" w:color="auto"/>
              <w:right w:val="single" w:sz="4" w:space="0" w:color="auto"/>
            </w:tcBorders>
          </w:tcPr>
          <w:p w:rsidR="00A50248" w:rsidRDefault="00A50248" w:rsidP="005B5FA3">
            <w:pPr>
              <w:jc w:val="right"/>
            </w:pPr>
            <w:r w:rsidRPr="00AD1844">
              <w:rPr>
                <w:color w:val="000000"/>
              </w:rPr>
              <w:t>8,7</w:t>
            </w:r>
          </w:p>
        </w:tc>
      </w:tr>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tcPr>
          <w:p w:rsidR="00A50248" w:rsidRDefault="00A50248" w:rsidP="005B5FA3">
            <w:pPr>
              <w:jc w:val="both"/>
            </w:pPr>
            <w:r w:rsidRPr="00AD1844">
              <w:rPr>
                <w:color w:val="000000"/>
              </w:rPr>
              <w:t>Бульдозеры</w:t>
            </w:r>
          </w:p>
        </w:tc>
        <w:tc>
          <w:tcPr>
            <w:tcW w:w="3303" w:type="pct"/>
            <w:tcBorders>
              <w:top w:val="single" w:sz="4" w:space="0" w:color="auto"/>
              <w:left w:val="single" w:sz="4" w:space="0" w:color="auto"/>
              <w:bottom w:val="single" w:sz="4" w:space="0" w:color="auto"/>
              <w:right w:val="single" w:sz="4" w:space="0" w:color="auto"/>
            </w:tcBorders>
          </w:tcPr>
          <w:p w:rsidR="00A50248" w:rsidRDefault="00A50248" w:rsidP="005B5FA3">
            <w:pPr>
              <w:jc w:val="right"/>
            </w:pPr>
            <w:r w:rsidRPr="00AD1844">
              <w:rPr>
                <w:color w:val="000000"/>
              </w:rPr>
              <w:t>31,6</w:t>
            </w:r>
          </w:p>
        </w:tc>
      </w:tr>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tcPr>
          <w:p w:rsidR="00A50248" w:rsidRDefault="00A50248" w:rsidP="005B5FA3">
            <w:pPr>
              <w:jc w:val="both"/>
            </w:pPr>
            <w:r w:rsidRPr="00AD1844">
              <w:rPr>
                <w:color w:val="000000"/>
              </w:rPr>
              <w:t>Краны передвижные</w:t>
            </w:r>
          </w:p>
        </w:tc>
        <w:tc>
          <w:tcPr>
            <w:tcW w:w="3303" w:type="pct"/>
            <w:tcBorders>
              <w:top w:val="single" w:sz="4" w:space="0" w:color="auto"/>
              <w:left w:val="single" w:sz="4" w:space="0" w:color="auto"/>
              <w:bottom w:val="single" w:sz="4" w:space="0" w:color="auto"/>
              <w:right w:val="single" w:sz="4" w:space="0" w:color="auto"/>
            </w:tcBorders>
          </w:tcPr>
          <w:p w:rsidR="00A50248" w:rsidRDefault="00A50248" w:rsidP="005B5FA3">
            <w:pPr>
              <w:jc w:val="right"/>
            </w:pPr>
            <w:r w:rsidRPr="00AD1844">
              <w:rPr>
                <w:color w:val="000000"/>
              </w:rPr>
              <w:t>40,3</w:t>
            </w:r>
          </w:p>
        </w:tc>
      </w:tr>
      <w:tr w:rsidR="00A50248" w:rsidRPr="00AD1844" w:rsidTr="009267EC">
        <w:trPr>
          <w:jc w:val="center"/>
        </w:trPr>
        <w:tc>
          <w:tcPr>
            <w:tcW w:w="1697" w:type="pct"/>
            <w:tcBorders>
              <w:top w:val="single" w:sz="4" w:space="0" w:color="auto"/>
              <w:left w:val="single" w:sz="4" w:space="0" w:color="auto"/>
              <w:bottom w:val="single" w:sz="4" w:space="0" w:color="auto"/>
              <w:right w:val="single" w:sz="4" w:space="0" w:color="auto"/>
            </w:tcBorders>
          </w:tcPr>
          <w:p w:rsidR="00A50248" w:rsidRDefault="00A50248" w:rsidP="005B5FA3">
            <w:pPr>
              <w:jc w:val="both"/>
            </w:pPr>
            <w:r w:rsidRPr="00AD1844">
              <w:rPr>
                <w:color w:val="000000"/>
              </w:rPr>
              <w:t>Всего</w:t>
            </w:r>
          </w:p>
        </w:tc>
        <w:tc>
          <w:tcPr>
            <w:tcW w:w="3303" w:type="pct"/>
            <w:tcBorders>
              <w:top w:val="single" w:sz="4" w:space="0" w:color="auto"/>
              <w:left w:val="single" w:sz="4" w:space="0" w:color="auto"/>
              <w:bottom w:val="single" w:sz="4" w:space="0" w:color="auto"/>
              <w:right w:val="single" w:sz="4" w:space="0" w:color="auto"/>
            </w:tcBorders>
          </w:tcPr>
          <w:p w:rsidR="00A50248" w:rsidRDefault="00A50248" w:rsidP="005B5FA3">
            <w:pPr>
              <w:jc w:val="right"/>
            </w:pPr>
            <w:r w:rsidRPr="00AD1844">
              <w:rPr>
                <w:color w:val="000000"/>
              </w:rPr>
              <w:t>113,2</w:t>
            </w:r>
          </w:p>
        </w:tc>
      </w:tr>
    </w:tbl>
    <w:p w:rsidR="007F03E3" w:rsidRDefault="007F03E3" w:rsidP="00C40535">
      <w:pPr>
        <w:ind w:firstLine="680"/>
        <w:jc w:val="both"/>
        <w:rPr>
          <w:sz w:val="28"/>
          <w:szCs w:val="28"/>
        </w:rPr>
      </w:pPr>
    </w:p>
    <w:p w:rsidR="00A50248" w:rsidRDefault="00A50248" w:rsidP="00C40535">
      <w:pPr>
        <w:ind w:firstLine="680"/>
        <w:jc w:val="both"/>
        <w:rPr>
          <w:sz w:val="28"/>
          <w:szCs w:val="28"/>
        </w:rPr>
      </w:pPr>
      <w:r>
        <w:rPr>
          <w:sz w:val="28"/>
          <w:szCs w:val="28"/>
        </w:rPr>
        <w:lastRenderedPageBreak/>
        <w:t>Подлежащим таблицы является вид машин, сказуемым - количество разных их видов.</w:t>
      </w:r>
    </w:p>
    <w:p w:rsidR="00A50248" w:rsidRDefault="00A50248" w:rsidP="000E73F5">
      <w:pPr>
        <w:pStyle w:val="a3"/>
        <w:spacing w:before="0" w:beforeAutospacing="0" w:after="0" w:afterAutospacing="0"/>
        <w:ind w:firstLine="680"/>
        <w:jc w:val="both"/>
        <w:rPr>
          <w:sz w:val="28"/>
          <w:szCs w:val="28"/>
        </w:rPr>
      </w:pPr>
      <w:bookmarkStart w:id="33" w:name="i226"/>
      <w:bookmarkEnd w:id="33"/>
      <w:r>
        <w:rPr>
          <w:sz w:val="28"/>
          <w:szCs w:val="28"/>
        </w:rPr>
        <w:t xml:space="preserve">Групповые и </w:t>
      </w:r>
      <w:bookmarkStart w:id="34" w:name="i227"/>
      <w:bookmarkEnd w:id="34"/>
      <w:r>
        <w:rPr>
          <w:sz w:val="28"/>
          <w:szCs w:val="28"/>
        </w:rPr>
        <w:t>комбинационные таблицы предназначены для научных целей, где</w:t>
      </w:r>
      <w:r w:rsidR="000E73F5">
        <w:rPr>
          <w:sz w:val="28"/>
          <w:szCs w:val="28"/>
        </w:rPr>
        <w:t xml:space="preserve"> </w:t>
      </w:r>
      <w:r>
        <w:rPr>
          <w:sz w:val="28"/>
          <w:szCs w:val="28"/>
        </w:rPr>
        <w:t>в сказуемом - средние и относительные величины на основе абсолютных величин.</w:t>
      </w:r>
    </w:p>
    <w:p w:rsidR="003E475D" w:rsidRPr="00EB7BEB" w:rsidRDefault="00A50248" w:rsidP="00EB7BEB">
      <w:pPr>
        <w:pStyle w:val="a3"/>
        <w:spacing w:before="0" w:beforeAutospacing="0" w:after="0" w:afterAutospacing="0"/>
        <w:ind w:firstLine="680"/>
        <w:jc w:val="both"/>
        <w:rPr>
          <w:sz w:val="28"/>
          <w:szCs w:val="28"/>
        </w:rPr>
      </w:pPr>
      <w:bookmarkStart w:id="35" w:name="i228"/>
      <w:bookmarkEnd w:id="35"/>
      <w:r w:rsidRPr="00EB7BEB">
        <w:rPr>
          <w:rStyle w:val="-"/>
          <w:i/>
          <w:sz w:val="28"/>
          <w:szCs w:val="28"/>
        </w:rPr>
        <w:t>Групповая таблица</w:t>
      </w:r>
      <w:r w:rsidRPr="00EB7BEB">
        <w:rPr>
          <w:sz w:val="28"/>
          <w:szCs w:val="28"/>
        </w:rPr>
        <w:t xml:space="preserve"> - это таблица, где статистическая совокупность разбивается на отдельные группы по какому-либо одному существенному признаку, при этом каждая группа характеризуется рядом показателей (табл. </w:t>
      </w:r>
      <w:r w:rsidR="001F228E" w:rsidRPr="00EB7BEB">
        <w:rPr>
          <w:sz w:val="28"/>
          <w:szCs w:val="28"/>
        </w:rPr>
        <w:t>5</w:t>
      </w:r>
      <w:r w:rsidRPr="00EB7BEB">
        <w:rPr>
          <w:sz w:val="28"/>
          <w:szCs w:val="28"/>
        </w:rPr>
        <w:t xml:space="preserve">). </w:t>
      </w:r>
      <w:bookmarkStart w:id="36" w:name="i230"/>
      <w:bookmarkEnd w:id="36"/>
    </w:p>
    <w:p w:rsidR="00A50248" w:rsidRDefault="00A50248" w:rsidP="00BC14A1">
      <w:pPr>
        <w:ind w:firstLine="680"/>
        <w:jc w:val="both"/>
        <w:rPr>
          <w:b/>
          <w:bCs/>
          <w:color w:val="000000"/>
          <w:sz w:val="28"/>
          <w:szCs w:val="28"/>
        </w:rPr>
      </w:pPr>
      <w:r w:rsidRPr="00BC14A1">
        <w:rPr>
          <w:b/>
          <w:color w:val="000000"/>
          <w:sz w:val="28"/>
          <w:szCs w:val="28"/>
        </w:rPr>
        <w:t xml:space="preserve">Таблица </w:t>
      </w:r>
      <w:r w:rsidR="001F228E" w:rsidRPr="00BC14A1">
        <w:rPr>
          <w:b/>
          <w:color w:val="000000"/>
          <w:sz w:val="28"/>
          <w:szCs w:val="28"/>
        </w:rPr>
        <w:t>5</w:t>
      </w:r>
      <w:r w:rsidRPr="00BC14A1">
        <w:rPr>
          <w:b/>
          <w:color w:val="000000"/>
          <w:sz w:val="28"/>
          <w:szCs w:val="28"/>
        </w:rPr>
        <w:t xml:space="preserve"> </w:t>
      </w:r>
      <w:r w:rsidR="001F228E" w:rsidRPr="00BC14A1">
        <w:rPr>
          <w:b/>
          <w:color w:val="000000"/>
          <w:sz w:val="28"/>
          <w:szCs w:val="28"/>
        </w:rPr>
        <w:t xml:space="preserve">- </w:t>
      </w:r>
      <w:r w:rsidRPr="00BC14A1">
        <w:rPr>
          <w:b/>
          <w:bCs/>
          <w:color w:val="000000"/>
          <w:sz w:val="28"/>
          <w:szCs w:val="28"/>
        </w:rPr>
        <w:t>Группировка магазинов по уровню производительности труды работников за отчетный период</w:t>
      </w:r>
    </w:p>
    <w:p w:rsidR="00C40535" w:rsidRPr="00C40535" w:rsidRDefault="00C40535" w:rsidP="00BC14A1">
      <w:pPr>
        <w:ind w:firstLine="680"/>
        <w:jc w:val="both"/>
        <w:rPr>
          <w:b/>
          <w:bCs/>
          <w:color w:val="000000"/>
          <w:sz w:val="20"/>
          <w:szCs w:val="20"/>
        </w:rPr>
      </w:pPr>
    </w:p>
    <w:tbl>
      <w:tblPr>
        <w:tblW w:w="0" w:type="auto"/>
        <w:tblInd w:w="40" w:type="dxa"/>
        <w:tblCellMar>
          <w:left w:w="40" w:type="dxa"/>
          <w:right w:w="40" w:type="dxa"/>
        </w:tblCellMar>
        <w:tblLook w:val="0000"/>
      </w:tblPr>
      <w:tblGrid>
        <w:gridCol w:w="2947"/>
        <w:gridCol w:w="1510"/>
        <w:gridCol w:w="2471"/>
        <w:gridCol w:w="2466"/>
      </w:tblGrid>
      <w:tr w:rsidR="00A50248" w:rsidTr="009267EC">
        <w:trPr>
          <w:trHeight w:val="20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Уровень производительности труда магазинов, тыс. д. 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Количество магазинов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Фондоотдача на 1 д. е. активной части основных фондов, д. 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Рентабельность активной части основных фондов %</w:t>
            </w:r>
          </w:p>
        </w:tc>
      </w:tr>
      <w:tr w:rsidR="00A50248" w:rsidTr="009267EC">
        <w:trPr>
          <w:trHeight w:val="10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bCs/>
                <w:color w:val="000000"/>
              </w:rPr>
              <w:t>3</w:t>
            </w:r>
          </w:p>
        </w:tc>
      </w:tr>
      <w:tr w:rsidR="00A50248" w:rsidTr="009267EC">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До 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40,42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2,3</w:t>
            </w:r>
          </w:p>
        </w:tc>
      </w:tr>
      <w:tr w:rsidR="00A50248" w:rsidTr="009267EC">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60-70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2,8</w:t>
            </w:r>
          </w:p>
        </w:tc>
      </w:tr>
      <w:tr w:rsidR="00A50248" w:rsidTr="009267EC">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70-80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75,8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4,7</w:t>
            </w:r>
          </w:p>
        </w:tc>
      </w:tr>
      <w:tr w:rsidR="00A50248" w:rsidTr="009267EC">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80-90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65,9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4,0</w:t>
            </w:r>
          </w:p>
        </w:tc>
      </w:tr>
      <w:tr w:rsidR="00A50248" w:rsidTr="009267EC">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90-100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93,1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5,1</w:t>
            </w:r>
          </w:p>
        </w:tc>
      </w:tr>
      <w:tr w:rsidR="00A50248" w:rsidTr="009267EC">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Более 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109,3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6,4</w:t>
            </w:r>
          </w:p>
        </w:tc>
      </w:tr>
      <w:tr w:rsidR="00A50248" w:rsidTr="009267EC">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32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lang w:val="en-US"/>
              </w:rPr>
              <w:t>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lang w:val="en-US"/>
              </w:rPr>
              <w:t>X</w:t>
            </w:r>
          </w:p>
        </w:tc>
      </w:tr>
      <w:tr w:rsidR="00A50248" w:rsidTr="009267EC">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both"/>
            </w:pPr>
            <w:r>
              <w:rPr>
                <w:bCs/>
                <w:color w:val="000000"/>
              </w:rPr>
              <w:t>В среднем</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lang w:val="en-US"/>
              </w:rPr>
              <w:t>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75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bCs/>
                <w:color w:val="000000"/>
              </w:rPr>
              <w:t>4,4</w:t>
            </w:r>
          </w:p>
        </w:tc>
      </w:tr>
    </w:tbl>
    <w:p w:rsidR="001F228E" w:rsidRDefault="001F228E" w:rsidP="001F228E">
      <w:pPr>
        <w:ind w:firstLine="708"/>
        <w:jc w:val="both"/>
        <w:rPr>
          <w:color w:val="000000"/>
          <w:sz w:val="28"/>
          <w:szCs w:val="28"/>
        </w:rPr>
      </w:pPr>
    </w:p>
    <w:p w:rsidR="00A50248" w:rsidRDefault="00A50248" w:rsidP="001F228E">
      <w:pPr>
        <w:ind w:firstLine="708"/>
        <w:jc w:val="both"/>
        <w:rPr>
          <w:color w:val="000000"/>
          <w:sz w:val="28"/>
          <w:szCs w:val="28"/>
        </w:rPr>
      </w:pPr>
      <w:r>
        <w:rPr>
          <w:color w:val="000000"/>
          <w:sz w:val="28"/>
          <w:szCs w:val="28"/>
        </w:rPr>
        <w:t xml:space="preserve">В приведённой групповой таблице подлежащим являются магазины города, которые разделены на группы по уровню производительности труда, сказуемым - показатели этих организаций (количество магазинов, фондоотдача, рентабельность). </w:t>
      </w:r>
    </w:p>
    <w:p w:rsidR="003E475D" w:rsidRPr="00EB7BEB" w:rsidRDefault="001F228E" w:rsidP="00EB7BEB">
      <w:pPr>
        <w:pStyle w:val="a3"/>
        <w:spacing w:before="0" w:beforeAutospacing="0" w:after="0" w:afterAutospacing="0"/>
        <w:ind w:firstLine="680"/>
        <w:jc w:val="both"/>
        <w:rPr>
          <w:sz w:val="28"/>
          <w:szCs w:val="28"/>
        </w:rPr>
      </w:pPr>
      <w:r w:rsidRPr="00EB7BEB">
        <w:rPr>
          <w:rStyle w:val="-"/>
          <w:i/>
          <w:sz w:val="28"/>
          <w:szCs w:val="28"/>
        </w:rPr>
        <w:t>Комбинационная таблица</w:t>
      </w:r>
      <w:r w:rsidRPr="00EB7BEB">
        <w:rPr>
          <w:sz w:val="28"/>
          <w:szCs w:val="28"/>
        </w:rPr>
        <w:t xml:space="preserve"> - это таблица, где подлежащее представляет собой группировку единиц совокупности по двум и более признакам, которые распределяются на группы сначала по одному признаку, а затем на подгруппы по другому признаку внутри каждой из уже выделенных групп. </w:t>
      </w:r>
      <w:r w:rsidR="000E73F5" w:rsidRPr="00EB7BEB">
        <w:rPr>
          <w:sz w:val="28"/>
          <w:szCs w:val="28"/>
        </w:rPr>
        <w:t xml:space="preserve">Она </w:t>
      </w:r>
      <w:r w:rsidRPr="00EB7BEB">
        <w:rPr>
          <w:sz w:val="28"/>
          <w:szCs w:val="28"/>
        </w:rPr>
        <w:t xml:space="preserve">устанавливает существенную связь между факторами группировки (табл. 6). </w:t>
      </w:r>
    </w:p>
    <w:p w:rsidR="00A50248" w:rsidRDefault="001F228E" w:rsidP="00C40535">
      <w:pPr>
        <w:ind w:firstLine="708"/>
        <w:jc w:val="both"/>
        <w:rPr>
          <w:b/>
          <w:color w:val="000000"/>
          <w:sz w:val="28"/>
          <w:szCs w:val="28"/>
        </w:rPr>
      </w:pPr>
      <w:r w:rsidRPr="00BC14A1">
        <w:rPr>
          <w:b/>
          <w:color w:val="000000"/>
          <w:sz w:val="28"/>
          <w:szCs w:val="28"/>
        </w:rPr>
        <w:t xml:space="preserve">Таблица 6 - </w:t>
      </w:r>
      <w:r w:rsidR="00A50248" w:rsidRPr="00BC14A1">
        <w:rPr>
          <w:b/>
          <w:color w:val="000000"/>
          <w:sz w:val="28"/>
          <w:szCs w:val="28"/>
        </w:rPr>
        <w:t>Группировка продовольственных магазинов города по части площади торгового зала и длительности рабочего дня за отчетный период</w:t>
      </w:r>
    </w:p>
    <w:p w:rsidR="00C40535" w:rsidRPr="00C40535" w:rsidRDefault="00C40535" w:rsidP="007F03E3">
      <w:pPr>
        <w:jc w:val="both"/>
        <w:rPr>
          <w:b/>
          <w:color w:val="000000"/>
          <w:sz w:val="20"/>
          <w:szCs w:val="20"/>
        </w:rPr>
      </w:pPr>
    </w:p>
    <w:tbl>
      <w:tblPr>
        <w:tblW w:w="0" w:type="auto"/>
        <w:tblInd w:w="40" w:type="dxa"/>
        <w:tblCellMar>
          <w:left w:w="40" w:type="dxa"/>
          <w:right w:w="40" w:type="dxa"/>
        </w:tblCellMar>
        <w:tblLook w:val="0000"/>
      </w:tblPr>
      <w:tblGrid>
        <w:gridCol w:w="3230"/>
        <w:gridCol w:w="1479"/>
        <w:gridCol w:w="2323"/>
        <w:gridCol w:w="2362"/>
      </w:tblGrid>
      <w:tr w:rsidR="00A50248" w:rsidTr="000E73F5">
        <w:trPr>
          <w:trHeight w:val="384"/>
        </w:trPr>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center"/>
            </w:pPr>
            <w:r>
              <w:rPr>
                <w:color w:val="000000"/>
              </w:rPr>
              <w:t>Группы и подгруппы</w:t>
            </w:r>
            <w:r>
              <w:t xml:space="preserve"> </w:t>
            </w:r>
            <w:r>
              <w:rPr>
                <w:color w:val="000000"/>
              </w:rPr>
              <w:t>магазинов по части</w:t>
            </w:r>
            <w:r>
              <w:t xml:space="preserve"> </w:t>
            </w:r>
            <w:r>
              <w:rPr>
                <w:color w:val="000000"/>
              </w:rPr>
              <w:t>площади торгового</w:t>
            </w:r>
            <w:r>
              <w:t xml:space="preserve"> </w:t>
            </w:r>
            <w:r>
              <w:rPr>
                <w:color w:val="000000"/>
              </w:rPr>
              <w:t>зала (%) и</w:t>
            </w:r>
            <w:r>
              <w:t xml:space="preserve"> </w:t>
            </w:r>
            <w:r>
              <w:rPr>
                <w:color w:val="000000"/>
              </w:rPr>
              <w:t>длительности</w:t>
            </w:r>
            <w:r>
              <w:t xml:space="preserve"> </w:t>
            </w:r>
            <w:r>
              <w:rPr>
                <w:color w:val="000000"/>
              </w:rPr>
              <w:t>рабочего дня (в часах)</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center"/>
            </w:pPr>
            <w:r>
              <w:rPr>
                <w:color w:val="000000"/>
              </w:rPr>
              <w:t>Количество</w:t>
            </w:r>
            <w:r>
              <w:t xml:space="preserve"> </w:t>
            </w:r>
            <w:r>
              <w:rPr>
                <w:color w:val="000000"/>
              </w:rPr>
              <w:t>магазинов</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center"/>
            </w:pPr>
            <w:r>
              <w:rPr>
                <w:color w:val="000000"/>
              </w:rPr>
              <w:t>Фондоотдача на 1 д.</w:t>
            </w:r>
            <w:r>
              <w:rPr>
                <w:color w:val="000000"/>
                <w:lang w:val="en-US"/>
              </w:rPr>
              <w:t>e</w:t>
            </w:r>
            <w:r>
              <w:rPr>
                <w:color w:val="000000"/>
              </w:rPr>
              <w:t>.</w:t>
            </w:r>
            <w:r>
              <w:t xml:space="preserve"> </w:t>
            </w:r>
            <w:r>
              <w:rPr>
                <w:color w:val="000000"/>
              </w:rPr>
              <w:t>активной</w:t>
            </w:r>
            <w:r>
              <w:t xml:space="preserve"> </w:t>
            </w:r>
            <w:r>
              <w:rPr>
                <w:color w:val="000000"/>
              </w:rPr>
              <w:t>части основных</w:t>
            </w:r>
            <w:r>
              <w:t xml:space="preserve"> </w:t>
            </w:r>
            <w:r>
              <w:rPr>
                <w:color w:val="000000"/>
              </w:rPr>
              <w:t>фондов, д. е.</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center"/>
            </w:pPr>
            <w:r>
              <w:rPr>
                <w:color w:val="000000"/>
              </w:rPr>
              <w:t>Рентабельность активной</w:t>
            </w:r>
            <w:r>
              <w:t xml:space="preserve"> </w:t>
            </w:r>
            <w:r>
              <w:rPr>
                <w:color w:val="000000"/>
              </w:rPr>
              <w:t>части основных</w:t>
            </w:r>
            <w:r>
              <w:t xml:space="preserve"> </w:t>
            </w:r>
            <w:r>
              <w:rPr>
                <w:color w:val="000000"/>
              </w:rPr>
              <w:t>фондов %</w:t>
            </w:r>
          </w:p>
        </w:tc>
      </w:tr>
      <w:tr w:rsidR="00A50248" w:rsidTr="000E73F5">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color w:val="000000"/>
              </w:rPr>
              <w:t>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center"/>
            </w:pPr>
            <w:r>
              <w:rPr>
                <w:color w:val="000000"/>
              </w:rPr>
              <w:t>3</w:t>
            </w:r>
          </w:p>
        </w:tc>
      </w:tr>
      <w:tr w:rsidR="00A50248" w:rsidTr="000E73F5">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К 35%</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48,5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3,10</w:t>
            </w:r>
          </w:p>
        </w:tc>
      </w:tr>
      <w:tr w:rsidR="00A50248" w:rsidTr="000E73F5">
        <w:trPr>
          <w:trHeight w:val="211"/>
        </w:trPr>
        <w:tc>
          <w:tcPr>
            <w:tcW w:w="0" w:type="auto"/>
            <w:tcBorders>
              <w:top w:val="single" w:sz="6" w:space="0" w:color="auto"/>
              <w:left w:val="single" w:sz="6" w:space="0" w:color="auto"/>
              <w:bottom w:val="nil"/>
              <w:right w:val="single" w:sz="6" w:space="0" w:color="auto"/>
            </w:tcBorders>
            <w:shd w:val="clear" w:color="auto" w:fill="FFFFFF"/>
          </w:tcPr>
          <w:p w:rsidR="00A50248" w:rsidRDefault="00A50248" w:rsidP="001F228E">
            <w:pPr>
              <w:jc w:val="both"/>
            </w:pPr>
            <w:r>
              <w:rPr>
                <w:color w:val="000000"/>
              </w:rPr>
              <w:t>В том числе: 8-10 часов</w:t>
            </w:r>
            <w:r>
              <w:t xml:space="preserve"> </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4</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41,2</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2,20</w:t>
            </w:r>
          </w:p>
        </w:tc>
      </w:tr>
      <w:tr w:rsidR="00A50248" w:rsidTr="000E73F5">
        <w:trPr>
          <w:trHeight w:val="211"/>
        </w:trPr>
        <w:tc>
          <w:tcPr>
            <w:tcW w:w="0" w:type="auto"/>
            <w:tcBorders>
              <w:top w:val="nil"/>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более 10 часов</w:t>
            </w:r>
            <w:r>
              <w:t xml:space="preserve"> </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9</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57,5</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4,02</w:t>
            </w:r>
          </w:p>
        </w:tc>
      </w:tr>
      <w:tr w:rsidR="00A50248" w:rsidTr="000E73F5">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35-45%</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69,8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5,20</w:t>
            </w:r>
          </w:p>
        </w:tc>
      </w:tr>
      <w:tr w:rsidR="00A50248" w:rsidTr="000E73F5">
        <w:trPr>
          <w:trHeight w:val="202"/>
        </w:trPr>
        <w:tc>
          <w:tcPr>
            <w:tcW w:w="0" w:type="auto"/>
            <w:tcBorders>
              <w:top w:val="single" w:sz="6" w:space="0" w:color="auto"/>
              <w:left w:val="single" w:sz="6" w:space="0" w:color="auto"/>
              <w:bottom w:val="nil"/>
              <w:right w:val="single" w:sz="6" w:space="0" w:color="auto"/>
            </w:tcBorders>
            <w:shd w:val="clear" w:color="auto" w:fill="FFFFFF"/>
          </w:tcPr>
          <w:p w:rsidR="00A50248" w:rsidRDefault="00A50248" w:rsidP="001F228E">
            <w:pPr>
              <w:jc w:val="both"/>
            </w:pPr>
            <w:r>
              <w:rPr>
                <w:color w:val="000000"/>
              </w:rPr>
              <w:lastRenderedPageBreak/>
              <w:t>В том числе: 8-10 часов</w:t>
            </w:r>
            <w:r>
              <w:t xml:space="preserve"> </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6</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54.6</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3,08</w:t>
            </w:r>
          </w:p>
        </w:tc>
      </w:tr>
      <w:tr w:rsidR="00A50248" w:rsidTr="000E73F5">
        <w:trPr>
          <w:trHeight w:val="211"/>
        </w:trPr>
        <w:tc>
          <w:tcPr>
            <w:tcW w:w="0" w:type="auto"/>
            <w:tcBorders>
              <w:top w:val="nil"/>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более 10 часов</w:t>
            </w:r>
            <w:r>
              <w:t xml:space="preserve"> </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15</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77,4</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7,10</w:t>
            </w:r>
          </w:p>
        </w:tc>
      </w:tr>
      <w:tr w:rsidR="00A50248" w:rsidTr="000E73F5">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45-55%</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90,6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6,40</w:t>
            </w:r>
          </w:p>
        </w:tc>
      </w:tr>
      <w:tr w:rsidR="00A50248" w:rsidTr="000E73F5">
        <w:trPr>
          <w:trHeight w:val="192"/>
        </w:trPr>
        <w:tc>
          <w:tcPr>
            <w:tcW w:w="0" w:type="auto"/>
            <w:tcBorders>
              <w:top w:val="single" w:sz="6" w:space="0" w:color="auto"/>
              <w:left w:val="single" w:sz="6" w:space="0" w:color="auto"/>
              <w:bottom w:val="nil"/>
              <w:right w:val="single" w:sz="6" w:space="0" w:color="auto"/>
            </w:tcBorders>
            <w:shd w:val="clear" w:color="auto" w:fill="FFFFFF"/>
          </w:tcPr>
          <w:p w:rsidR="00A50248" w:rsidRDefault="00A50248" w:rsidP="001F228E">
            <w:pPr>
              <w:jc w:val="both"/>
            </w:pPr>
            <w:r>
              <w:rPr>
                <w:color w:val="000000"/>
              </w:rPr>
              <w:t>В том числе: 8-10 часов</w:t>
            </w:r>
            <w:r>
              <w:t xml:space="preserve"> </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5</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68,9</w:t>
            </w:r>
          </w:p>
        </w:tc>
        <w:tc>
          <w:tcPr>
            <w:tcW w:w="0" w:type="auto"/>
            <w:tcBorders>
              <w:top w:val="single" w:sz="6" w:space="0" w:color="auto"/>
              <w:left w:val="single" w:sz="6" w:space="0" w:color="auto"/>
              <w:bottom w:val="nil"/>
              <w:right w:val="single" w:sz="6" w:space="0" w:color="auto"/>
            </w:tcBorders>
            <w:shd w:val="clear" w:color="auto" w:fill="FFFFFF"/>
            <w:vAlign w:val="center"/>
          </w:tcPr>
          <w:p w:rsidR="00A50248" w:rsidRDefault="00A50248" w:rsidP="001F228E">
            <w:pPr>
              <w:jc w:val="right"/>
            </w:pPr>
            <w:r>
              <w:rPr>
                <w:color w:val="000000"/>
              </w:rPr>
              <w:t>4,17</w:t>
            </w:r>
          </w:p>
        </w:tc>
      </w:tr>
      <w:tr w:rsidR="00A50248" w:rsidTr="000E73F5">
        <w:trPr>
          <w:trHeight w:val="221"/>
        </w:trPr>
        <w:tc>
          <w:tcPr>
            <w:tcW w:w="0" w:type="auto"/>
            <w:tcBorders>
              <w:top w:val="nil"/>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более 10 часов</w:t>
            </w:r>
            <w:r>
              <w:t xml:space="preserve"> </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13</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lang w:val="en-US"/>
              </w:rPr>
              <w:t>1U8.7</w:t>
            </w:r>
          </w:p>
        </w:tc>
        <w:tc>
          <w:tcPr>
            <w:tcW w:w="0" w:type="auto"/>
            <w:tcBorders>
              <w:top w:val="nil"/>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7,98</w:t>
            </w:r>
          </w:p>
        </w:tc>
      </w:tr>
      <w:tr w:rsidR="00A50248" w:rsidTr="000E73F5">
        <w:trPr>
          <w:trHeight w:val="2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Всего</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lang w:val="en-US"/>
              </w:rPr>
              <w:t>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lang w:val="en-US"/>
              </w:rPr>
              <w:t>X</w:t>
            </w:r>
          </w:p>
        </w:tc>
      </w:tr>
      <w:tr w:rsidR="00A50248" w:rsidTr="000E73F5">
        <w:trPr>
          <w:trHeigh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50248" w:rsidRDefault="00A50248" w:rsidP="001F228E">
            <w:pPr>
              <w:jc w:val="both"/>
            </w:pPr>
            <w:r>
              <w:rPr>
                <w:color w:val="000000"/>
              </w:rPr>
              <w:t>В среднем</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lang w:val="en-US"/>
              </w:rPr>
              <w:t>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73,5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50248" w:rsidRDefault="00A50248" w:rsidP="001F228E">
            <w:pPr>
              <w:jc w:val="right"/>
            </w:pPr>
            <w:r>
              <w:rPr>
                <w:color w:val="000000"/>
              </w:rPr>
              <w:t>4,70</w:t>
            </w:r>
          </w:p>
        </w:tc>
      </w:tr>
    </w:tbl>
    <w:p w:rsidR="00EF10FE" w:rsidRDefault="00EF10FE" w:rsidP="00E42C0A">
      <w:pPr>
        <w:ind w:firstLine="680"/>
        <w:jc w:val="both"/>
        <w:rPr>
          <w:sz w:val="28"/>
          <w:szCs w:val="28"/>
        </w:rPr>
      </w:pPr>
    </w:p>
    <w:p w:rsidR="00E42C0A" w:rsidRPr="001F228E" w:rsidRDefault="00E42C0A" w:rsidP="00E42C0A">
      <w:pPr>
        <w:ind w:firstLine="680"/>
        <w:jc w:val="both"/>
        <w:rPr>
          <w:color w:val="000000"/>
          <w:sz w:val="28"/>
          <w:szCs w:val="28"/>
        </w:rPr>
      </w:pPr>
      <w:r w:rsidRPr="001F228E">
        <w:rPr>
          <w:sz w:val="28"/>
          <w:szCs w:val="28"/>
        </w:rPr>
        <w:t>В примере комбинированной таблицы подлежащим являются магазины, распределённые на группы и подгруппы по части площади торгового зала и длительности рабочего дня; в сказуемом приведены показатели, которые наиболее полно характеризуют эффективность работы магазинов.</w:t>
      </w:r>
    </w:p>
    <w:p w:rsidR="00E42C0A" w:rsidRPr="00B4290E" w:rsidRDefault="00E42C0A" w:rsidP="00E42C0A">
      <w:pPr>
        <w:ind w:firstLine="708"/>
        <w:jc w:val="both"/>
        <w:rPr>
          <w:color w:val="000000"/>
          <w:sz w:val="28"/>
          <w:szCs w:val="28"/>
        </w:rPr>
      </w:pPr>
      <w:r w:rsidRPr="00B4290E">
        <w:rPr>
          <w:color w:val="000000"/>
          <w:sz w:val="28"/>
          <w:szCs w:val="28"/>
        </w:rPr>
        <w:t xml:space="preserve">Во время разработки и заполнения макетов таблиц необходимо придерживаться определенных технических </w:t>
      </w:r>
      <w:r w:rsidRPr="00371CD9">
        <w:rPr>
          <w:b/>
          <w:i/>
          <w:color w:val="000000"/>
          <w:sz w:val="28"/>
          <w:szCs w:val="28"/>
        </w:rPr>
        <w:t>правил</w:t>
      </w:r>
      <w:r w:rsidRPr="00B4290E">
        <w:rPr>
          <w:color w:val="000000"/>
          <w:sz w:val="28"/>
          <w:szCs w:val="28"/>
        </w:rPr>
        <w:t>, а именно:</w:t>
      </w:r>
    </w:p>
    <w:p w:rsidR="00E42C0A" w:rsidRPr="00B4290E" w:rsidRDefault="00E42C0A" w:rsidP="00E42C0A">
      <w:pPr>
        <w:ind w:firstLine="709"/>
        <w:jc w:val="both"/>
        <w:rPr>
          <w:color w:val="000000"/>
          <w:sz w:val="28"/>
          <w:szCs w:val="28"/>
        </w:rPr>
      </w:pPr>
      <w:r w:rsidRPr="00B4290E">
        <w:rPr>
          <w:color w:val="000000"/>
          <w:sz w:val="28"/>
          <w:szCs w:val="28"/>
        </w:rPr>
        <w:t>1. Название таблицы, заглавия строк и граф должны быть ч</w:t>
      </w:r>
      <w:r>
        <w:rPr>
          <w:color w:val="000000"/>
          <w:sz w:val="28"/>
          <w:szCs w:val="28"/>
        </w:rPr>
        <w:t>ё</w:t>
      </w:r>
      <w:r w:rsidRPr="00B4290E">
        <w:rPr>
          <w:color w:val="000000"/>
          <w:sz w:val="28"/>
          <w:szCs w:val="28"/>
        </w:rPr>
        <w:t>ткими, лаконичными, без сокращений, лишней и второстепенной информации.</w:t>
      </w:r>
    </w:p>
    <w:p w:rsidR="00E42C0A" w:rsidRPr="00B4290E" w:rsidRDefault="00E42C0A" w:rsidP="00E42C0A">
      <w:pPr>
        <w:ind w:firstLine="709"/>
        <w:jc w:val="both"/>
        <w:rPr>
          <w:color w:val="000000"/>
          <w:sz w:val="28"/>
          <w:szCs w:val="28"/>
        </w:rPr>
      </w:pPr>
      <w:r w:rsidRPr="00B4290E">
        <w:rPr>
          <w:color w:val="000000"/>
          <w:sz w:val="28"/>
          <w:szCs w:val="28"/>
        </w:rPr>
        <w:t>2. В названии таблицы указывается е</w:t>
      </w:r>
      <w:r>
        <w:rPr>
          <w:color w:val="000000"/>
          <w:sz w:val="28"/>
          <w:szCs w:val="28"/>
        </w:rPr>
        <w:t>ё</w:t>
      </w:r>
      <w:r w:rsidRPr="00B4290E">
        <w:rPr>
          <w:color w:val="000000"/>
          <w:sz w:val="28"/>
          <w:szCs w:val="28"/>
        </w:rPr>
        <w:t xml:space="preserve"> порядковый номер, объект исследования, его временной и географический признак. Если названия отдельных граф или строк повторяются, то их целесообразно объединить общим заглавием.</w:t>
      </w:r>
    </w:p>
    <w:p w:rsidR="00E42C0A" w:rsidRDefault="00E42C0A" w:rsidP="00E42C0A">
      <w:pPr>
        <w:ind w:firstLine="709"/>
        <w:jc w:val="both"/>
        <w:rPr>
          <w:color w:val="000000"/>
          <w:sz w:val="28"/>
          <w:szCs w:val="28"/>
        </w:rPr>
      </w:pPr>
      <w:r w:rsidRPr="00B4290E">
        <w:rPr>
          <w:color w:val="000000"/>
          <w:sz w:val="28"/>
          <w:szCs w:val="28"/>
        </w:rPr>
        <w:t>3. В верхних и боковых заглавиях указываются единицы измерения с использованием общепринятых сокращений (руб., т, м и т. п.). Если единица измерения о</w:t>
      </w:r>
      <w:r>
        <w:rPr>
          <w:color w:val="000000"/>
          <w:sz w:val="28"/>
          <w:szCs w:val="28"/>
        </w:rPr>
        <w:t>бщая для всех данных таблицы, её</w:t>
      </w:r>
      <w:r w:rsidRPr="00B4290E">
        <w:rPr>
          <w:color w:val="000000"/>
          <w:sz w:val="28"/>
          <w:szCs w:val="28"/>
        </w:rPr>
        <w:t xml:space="preserve"> указывают в названии таблицы.</w:t>
      </w:r>
    </w:p>
    <w:p w:rsidR="00371CD9" w:rsidRPr="00B4290E" w:rsidRDefault="00371CD9" w:rsidP="00371CD9">
      <w:pPr>
        <w:ind w:firstLine="709"/>
        <w:jc w:val="both"/>
        <w:rPr>
          <w:color w:val="000000"/>
          <w:sz w:val="28"/>
          <w:szCs w:val="28"/>
        </w:rPr>
      </w:pPr>
      <w:r w:rsidRPr="00B4290E">
        <w:rPr>
          <w:color w:val="000000"/>
          <w:sz w:val="28"/>
          <w:szCs w:val="28"/>
        </w:rPr>
        <w:t>4. Для сложных в построении таблиц графы целесообразно нумеровать: графу с названием подлежащего помечают литерой алфавита, а другие графы - цифрами.</w:t>
      </w:r>
    </w:p>
    <w:p w:rsidR="00371CD9" w:rsidRPr="00B4290E" w:rsidRDefault="00562797" w:rsidP="00371CD9">
      <w:pPr>
        <w:ind w:firstLine="709"/>
        <w:jc w:val="both"/>
        <w:rPr>
          <w:color w:val="000000"/>
          <w:sz w:val="28"/>
          <w:szCs w:val="28"/>
        </w:rPr>
      </w:pPr>
      <w:r>
        <w:rPr>
          <w:color w:val="000000"/>
          <w:sz w:val="28"/>
          <w:szCs w:val="28"/>
        </w:rPr>
        <w:t>5. Обобщё</w:t>
      </w:r>
      <w:r w:rsidR="00371CD9" w:rsidRPr="00B4290E">
        <w:rPr>
          <w:color w:val="000000"/>
          <w:sz w:val="28"/>
          <w:szCs w:val="28"/>
        </w:rPr>
        <w:t>нная информация граф таблицы содержится в итоговой строке с отметкой «Итого» (промежуточный итог) «Всего» (окончательный итог). «В среднем».</w:t>
      </w:r>
    </w:p>
    <w:p w:rsidR="00371CD9" w:rsidRPr="00B4290E" w:rsidRDefault="00371CD9" w:rsidP="00371CD9">
      <w:pPr>
        <w:ind w:firstLine="709"/>
        <w:jc w:val="both"/>
        <w:rPr>
          <w:color w:val="000000"/>
          <w:sz w:val="28"/>
          <w:szCs w:val="28"/>
        </w:rPr>
      </w:pPr>
      <w:r w:rsidRPr="00B4290E">
        <w:rPr>
          <w:color w:val="000000"/>
          <w:sz w:val="28"/>
          <w:szCs w:val="28"/>
        </w:rPr>
        <w:t>6. Значение показателей в клетках таблицы следует округлять в границах одной строки или графы с одинаковой степенью точности (до целых; 0,1; 0,01 и т. д.).</w:t>
      </w:r>
    </w:p>
    <w:p w:rsidR="00371CD9" w:rsidRPr="00B4290E" w:rsidRDefault="00371CD9" w:rsidP="00371CD9">
      <w:pPr>
        <w:ind w:firstLine="709"/>
        <w:jc w:val="both"/>
        <w:rPr>
          <w:color w:val="000000"/>
          <w:sz w:val="28"/>
          <w:szCs w:val="28"/>
        </w:rPr>
      </w:pPr>
      <w:r w:rsidRPr="00B4290E">
        <w:rPr>
          <w:color w:val="000000"/>
          <w:sz w:val="28"/>
          <w:szCs w:val="28"/>
        </w:rPr>
        <w:t>7. Если нет сведений о любом показателе таблицы, ставится три точки (...). Отсутствие любого признака в таблице отражается тире (-). В тех случаях, когда клетка таблицы не подлежит заполнению по логическому смыслу содержания, ставят знак (х).</w:t>
      </w:r>
    </w:p>
    <w:p w:rsidR="00371CD9" w:rsidRPr="00562797" w:rsidRDefault="00371CD9" w:rsidP="00562797">
      <w:pPr>
        <w:ind w:firstLine="709"/>
        <w:jc w:val="both"/>
        <w:rPr>
          <w:color w:val="000000"/>
          <w:sz w:val="28"/>
          <w:szCs w:val="28"/>
        </w:rPr>
      </w:pPr>
      <w:r w:rsidRPr="00562797">
        <w:rPr>
          <w:sz w:val="28"/>
          <w:szCs w:val="28"/>
        </w:rPr>
        <w:t>8. В таблице в случае необходимости добавляют примечания, в которых указывают источники данных, дают подробное толкование содержания отдельных показателей и другие объяснения.</w:t>
      </w:r>
    </w:p>
    <w:p w:rsidR="00A50248" w:rsidRDefault="00562797" w:rsidP="00562797">
      <w:pPr>
        <w:pStyle w:val="a3"/>
        <w:numPr>
          <w:ilvl w:val="0"/>
          <w:numId w:val="22"/>
        </w:numPr>
        <w:spacing w:before="0" w:beforeAutospacing="0" w:after="0" w:afterAutospacing="0"/>
        <w:jc w:val="both"/>
        <w:rPr>
          <w:sz w:val="28"/>
          <w:szCs w:val="28"/>
        </w:rPr>
      </w:pPr>
      <w:r>
        <w:rPr>
          <w:sz w:val="28"/>
          <w:szCs w:val="28"/>
        </w:rPr>
        <w:t>Т</w:t>
      </w:r>
      <w:r w:rsidR="00A50248">
        <w:rPr>
          <w:sz w:val="28"/>
          <w:szCs w:val="28"/>
        </w:rPr>
        <w:t>аблица должна быть легко обозримой;</w:t>
      </w:r>
    </w:p>
    <w:p w:rsidR="00A50248" w:rsidRDefault="00A50248" w:rsidP="00A50248">
      <w:pPr>
        <w:pStyle w:val="a3"/>
        <w:spacing w:before="0" w:beforeAutospacing="0" w:after="0" w:afterAutospacing="0"/>
        <w:ind w:firstLine="680"/>
        <w:jc w:val="both"/>
        <w:rPr>
          <w:sz w:val="28"/>
          <w:szCs w:val="28"/>
        </w:rPr>
      </w:pPr>
      <w:r>
        <w:rPr>
          <w:sz w:val="28"/>
          <w:szCs w:val="28"/>
        </w:rPr>
        <w:t xml:space="preserve">По  </w:t>
      </w:r>
      <w:r w:rsidRPr="00562797">
        <w:rPr>
          <w:b/>
          <w:i/>
          <w:sz w:val="28"/>
          <w:szCs w:val="28"/>
        </w:rPr>
        <w:t>структурному  строению</w:t>
      </w:r>
      <w:r>
        <w:rPr>
          <w:sz w:val="28"/>
          <w:szCs w:val="28"/>
        </w:rPr>
        <w:t xml:space="preserve">  сказуемого различают  статистические  таблицы  с простой и сложной его разработкой. </w:t>
      </w:r>
    </w:p>
    <w:p w:rsidR="00A50248" w:rsidRDefault="00A50248" w:rsidP="00A50248">
      <w:pPr>
        <w:pStyle w:val="a3"/>
        <w:spacing w:before="0" w:beforeAutospacing="0" w:after="0" w:afterAutospacing="0"/>
        <w:ind w:firstLine="680"/>
        <w:jc w:val="both"/>
        <w:rPr>
          <w:sz w:val="28"/>
          <w:szCs w:val="28"/>
        </w:rPr>
      </w:pPr>
      <w:r>
        <w:rPr>
          <w:sz w:val="28"/>
          <w:szCs w:val="28"/>
        </w:rPr>
        <w:t xml:space="preserve">При </w:t>
      </w:r>
      <w:r w:rsidRPr="00562797">
        <w:rPr>
          <w:i/>
          <w:sz w:val="28"/>
          <w:szCs w:val="28"/>
        </w:rPr>
        <w:t>простой разработке</w:t>
      </w:r>
      <w:r>
        <w:rPr>
          <w:sz w:val="28"/>
          <w:szCs w:val="28"/>
        </w:rPr>
        <w:t xml:space="preserve"> сказуемого показатель, определяющий его, не подразделяется на подгруппы и итоговые значения получаются путём простого суммирования значений по каждому признаку отдельно, независимо друг от друга. </w:t>
      </w:r>
    </w:p>
    <w:p w:rsidR="00A50248" w:rsidRDefault="00A50248" w:rsidP="00A50248">
      <w:pPr>
        <w:pStyle w:val="a3"/>
        <w:spacing w:before="0" w:beforeAutospacing="0" w:after="0" w:afterAutospacing="0"/>
        <w:ind w:firstLine="680"/>
        <w:jc w:val="both"/>
        <w:rPr>
          <w:sz w:val="28"/>
          <w:szCs w:val="28"/>
        </w:rPr>
      </w:pPr>
      <w:r w:rsidRPr="00562797">
        <w:rPr>
          <w:i/>
          <w:sz w:val="28"/>
          <w:szCs w:val="28"/>
        </w:rPr>
        <w:lastRenderedPageBreak/>
        <w:t>Сложная разработка сказуемого</w:t>
      </w:r>
      <w:r>
        <w:rPr>
          <w:b/>
          <w:i/>
          <w:sz w:val="28"/>
          <w:szCs w:val="28"/>
        </w:rPr>
        <w:t xml:space="preserve"> </w:t>
      </w:r>
      <w:r>
        <w:rPr>
          <w:sz w:val="28"/>
          <w:szCs w:val="28"/>
        </w:rPr>
        <w:t>предполагает в сказуемом комбинацию одного признака с другим.</w:t>
      </w:r>
    </w:p>
    <w:p w:rsidR="00C40535" w:rsidRDefault="00C40535" w:rsidP="00E42C0A">
      <w:pPr>
        <w:pStyle w:val="a3"/>
        <w:spacing w:before="0" w:beforeAutospacing="0" w:after="0" w:afterAutospacing="0"/>
        <w:rPr>
          <w:b/>
          <w:sz w:val="28"/>
          <w:szCs w:val="28"/>
        </w:rPr>
      </w:pPr>
    </w:p>
    <w:p w:rsidR="00A50248" w:rsidRDefault="000307A6" w:rsidP="000307A6">
      <w:pPr>
        <w:pStyle w:val="a3"/>
        <w:spacing w:before="0" w:beforeAutospacing="0" w:after="0" w:afterAutospacing="0"/>
        <w:ind w:firstLine="680"/>
        <w:rPr>
          <w:b/>
          <w:sz w:val="28"/>
          <w:szCs w:val="28"/>
        </w:rPr>
      </w:pPr>
      <w:r>
        <w:rPr>
          <w:b/>
          <w:sz w:val="28"/>
          <w:szCs w:val="28"/>
        </w:rPr>
        <w:t xml:space="preserve">6. </w:t>
      </w:r>
      <w:r w:rsidR="00A50248">
        <w:rPr>
          <w:b/>
          <w:sz w:val="28"/>
          <w:szCs w:val="28"/>
        </w:rPr>
        <w:t>Статистически</w:t>
      </w:r>
      <w:r>
        <w:rPr>
          <w:b/>
          <w:sz w:val="28"/>
          <w:szCs w:val="28"/>
        </w:rPr>
        <w:t>е</w:t>
      </w:r>
      <w:r w:rsidR="00A50248">
        <w:rPr>
          <w:b/>
          <w:sz w:val="28"/>
          <w:szCs w:val="28"/>
        </w:rPr>
        <w:t xml:space="preserve"> графики </w:t>
      </w:r>
    </w:p>
    <w:p w:rsidR="00A50248" w:rsidRDefault="00A50248" w:rsidP="00A50248">
      <w:pPr>
        <w:pStyle w:val="a3"/>
        <w:spacing w:before="0" w:beforeAutospacing="0" w:after="0" w:afterAutospacing="0"/>
        <w:jc w:val="center"/>
        <w:rPr>
          <w:b/>
          <w:sz w:val="28"/>
          <w:szCs w:val="28"/>
        </w:rPr>
      </w:pPr>
    </w:p>
    <w:p w:rsidR="00A50248" w:rsidRDefault="00A50248" w:rsidP="00211E60">
      <w:pPr>
        <w:ind w:firstLine="709"/>
        <w:jc w:val="both"/>
        <w:rPr>
          <w:sz w:val="28"/>
          <w:szCs w:val="28"/>
        </w:rPr>
      </w:pPr>
      <w:r>
        <w:rPr>
          <w:color w:val="000000"/>
          <w:spacing w:val="8"/>
          <w:sz w:val="28"/>
          <w:szCs w:val="28"/>
        </w:rPr>
        <w:t xml:space="preserve">Графический метод - метод условных изображений </w:t>
      </w:r>
      <w:r>
        <w:rPr>
          <w:color w:val="000000"/>
          <w:spacing w:val="4"/>
          <w:sz w:val="28"/>
          <w:szCs w:val="28"/>
        </w:rPr>
        <w:t xml:space="preserve">статистических данных при помощи геометрических фигур, </w:t>
      </w:r>
      <w:r>
        <w:rPr>
          <w:color w:val="000000"/>
          <w:spacing w:val="2"/>
          <w:sz w:val="28"/>
          <w:szCs w:val="28"/>
        </w:rPr>
        <w:t>линий, точек и разнообразных символических образов.</w:t>
      </w:r>
    </w:p>
    <w:p w:rsidR="00A50248" w:rsidRDefault="00A50248" w:rsidP="00211E60">
      <w:pPr>
        <w:ind w:firstLine="709"/>
        <w:jc w:val="both"/>
        <w:rPr>
          <w:sz w:val="28"/>
          <w:szCs w:val="28"/>
        </w:rPr>
      </w:pPr>
      <w:r>
        <w:rPr>
          <w:color w:val="000000"/>
          <w:spacing w:val="-4"/>
          <w:sz w:val="28"/>
          <w:szCs w:val="28"/>
        </w:rPr>
        <w:t>Главное достоинство графиков - наглядность. При правиль</w:t>
      </w:r>
      <w:r>
        <w:rPr>
          <w:color w:val="000000"/>
          <w:spacing w:val="-4"/>
          <w:sz w:val="28"/>
          <w:szCs w:val="28"/>
        </w:rPr>
        <w:softHyphen/>
      </w:r>
      <w:r>
        <w:rPr>
          <w:color w:val="000000"/>
          <w:sz w:val="28"/>
          <w:szCs w:val="28"/>
        </w:rPr>
        <w:t>ном построении графика статистические показатели привлека</w:t>
      </w:r>
      <w:r>
        <w:rPr>
          <w:color w:val="000000"/>
          <w:sz w:val="28"/>
          <w:szCs w:val="28"/>
        </w:rPr>
        <w:softHyphen/>
      </w:r>
      <w:r>
        <w:rPr>
          <w:color w:val="000000"/>
          <w:spacing w:val="1"/>
          <w:sz w:val="28"/>
          <w:szCs w:val="28"/>
        </w:rPr>
        <w:t>ют к себе внимание, становятся выразительными, лаконичны</w:t>
      </w:r>
      <w:r>
        <w:rPr>
          <w:color w:val="000000"/>
          <w:spacing w:val="1"/>
          <w:sz w:val="28"/>
          <w:szCs w:val="28"/>
        </w:rPr>
        <w:softHyphen/>
      </w:r>
      <w:r>
        <w:rPr>
          <w:color w:val="000000"/>
          <w:spacing w:val="4"/>
          <w:sz w:val="28"/>
          <w:szCs w:val="28"/>
        </w:rPr>
        <w:t>ми и запоминающимися.</w:t>
      </w:r>
    </w:p>
    <w:p w:rsidR="00A50248" w:rsidRDefault="00A50248" w:rsidP="00211E60">
      <w:pPr>
        <w:ind w:firstLine="709"/>
        <w:jc w:val="both"/>
        <w:rPr>
          <w:sz w:val="28"/>
          <w:szCs w:val="28"/>
        </w:rPr>
      </w:pPr>
      <w:r>
        <w:rPr>
          <w:color w:val="000000"/>
          <w:spacing w:val="2"/>
          <w:sz w:val="28"/>
          <w:szCs w:val="28"/>
        </w:rPr>
        <w:t>Графики прочно вошли в повседневную работу экономис</w:t>
      </w:r>
      <w:r>
        <w:rPr>
          <w:color w:val="000000"/>
          <w:spacing w:val="2"/>
          <w:sz w:val="28"/>
          <w:szCs w:val="28"/>
        </w:rPr>
        <w:softHyphen/>
        <w:t>тов, статистиков и работников бухгалт</w:t>
      </w:r>
      <w:r w:rsidR="00211E60">
        <w:rPr>
          <w:color w:val="000000"/>
          <w:spacing w:val="2"/>
          <w:sz w:val="28"/>
          <w:szCs w:val="28"/>
        </w:rPr>
        <w:t>ерского учё</w:t>
      </w:r>
      <w:r>
        <w:rPr>
          <w:color w:val="000000"/>
          <w:spacing w:val="2"/>
          <w:sz w:val="28"/>
          <w:szCs w:val="28"/>
        </w:rPr>
        <w:t>та.</w:t>
      </w:r>
      <w:r w:rsidR="00211E60">
        <w:rPr>
          <w:color w:val="000000"/>
          <w:spacing w:val="2"/>
          <w:sz w:val="28"/>
          <w:szCs w:val="28"/>
        </w:rPr>
        <w:t xml:space="preserve"> </w:t>
      </w:r>
      <w:r>
        <w:rPr>
          <w:color w:val="000000"/>
          <w:spacing w:val="1"/>
          <w:sz w:val="28"/>
          <w:szCs w:val="28"/>
        </w:rPr>
        <w:t>Для построения графика необходимо знать, для каких це</w:t>
      </w:r>
      <w:r>
        <w:rPr>
          <w:color w:val="000000"/>
          <w:spacing w:val="1"/>
          <w:sz w:val="28"/>
          <w:szCs w:val="28"/>
        </w:rPr>
        <w:softHyphen/>
        <w:t>лей составляется график, изучить исходный материал и вла</w:t>
      </w:r>
      <w:r>
        <w:rPr>
          <w:color w:val="000000"/>
          <w:spacing w:val="1"/>
          <w:sz w:val="28"/>
          <w:szCs w:val="28"/>
        </w:rPr>
        <w:softHyphen/>
        <w:t>деть методикой графических изображений.</w:t>
      </w:r>
    </w:p>
    <w:p w:rsidR="00211E60" w:rsidRDefault="00A50248" w:rsidP="00211E60">
      <w:pPr>
        <w:ind w:firstLine="709"/>
        <w:jc w:val="both"/>
        <w:rPr>
          <w:color w:val="000000"/>
          <w:spacing w:val="3"/>
          <w:sz w:val="28"/>
          <w:szCs w:val="28"/>
        </w:rPr>
      </w:pPr>
      <w:r>
        <w:rPr>
          <w:color w:val="000000"/>
          <w:spacing w:val="-1"/>
          <w:sz w:val="28"/>
          <w:szCs w:val="28"/>
        </w:rPr>
        <w:t>Современную науку невозможно представить без примене</w:t>
      </w:r>
      <w:r>
        <w:rPr>
          <w:color w:val="000000"/>
          <w:spacing w:val="-1"/>
          <w:sz w:val="28"/>
          <w:szCs w:val="28"/>
        </w:rPr>
        <w:softHyphen/>
        <w:t>ния графических методов, настолько прочно они вошли в арсе</w:t>
      </w:r>
      <w:r>
        <w:rPr>
          <w:color w:val="000000"/>
          <w:spacing w:val="-1"/>
          <w:sz w:val="28"/>
          <w:szCs w:val="28"/>
        </w:rPr>
        <w:softHyphen/>
        <w:t>нал средств научного общения и в методику научного исследо</w:t>
      </w:r>
      <w:r>
        <w:rPr>
          <w:color w:val="000000"/>
          <w:spacing w:val="-1"/>
          <w:sz w:val="28"/>
          <w:szCs w:val="28"/>
        </w:rPr>
        <w:softHyphen/>
      </w:r>
      <w:r>
        <w:rPr>
          <w:color w:val="000000"/>
          <w:spacing w:val="-3"/>
          <w:sz w:val="28"/>
          <w:szCs w:val="28"/>
        </w:rPr>
        <w:t>вания.</w:t>
      </w:r>
      <w:r w:rsidR="00EF10FE">
        <w:rPr>
          <w:color w:val="000000"/>
          <w:spacing w:val="-3"/>
          <w:sz w:val="28"/>
          <w:szCs w:val="28"/>
        </w:rPr>
        <w:t xml:space="preserve"> </w:t>
      </w:r>
      <w:r>
        <w:rPr>
          <w:color w:val="000000"/>
          <w:spacing w:val="-3"/>
          <w:sz w:val="28"/>
          <w:szCs w:val="28"/>
        </w:rPr>
        <w:t xml:space="preserve">Графиками в статистике называются условные изображения </w:t>
      </w:r>
      <w:r>
        <w:rPr>
          <w:color w:val="000000"/>
          <w:spacing w:val="-1"/>
          <w:sz w:val="28"/>
          <w:szCs w:val="28"/>
        </w:rPr>
        <w:t>числовых величин и их соотношений в виде различных геомет</w:t>
      </w:r>
      <w:r>
        <w:rPr>
          <w:color w:val="000000"/>
          <w:spacing w:val="-1"/>
          <w:sz w:val="28"/>
          <w:szCs w:val="28"/>
        </w:rPr>
        <w:softHyphen/>
      </w:r>
      <w:r>
        <w:rPr>
          <w:color w:val="000000"/>
          <w:spacing w:val="3"/>
          <w:sz w:val="28"/>
          <w:szCs w:val="28"/>
        </w:rPr>
        <w:t xml:space="preserve">рических образов - точек, линий, плоских фигур и т. п. </w:t>
      </w:r>
    </w:p>
    <w:p w:rsidR="00A50248" w:rsidRDefault="00A50248" w:rsidP="00211E60">
      <w:pPr>
        <w:ind w:firstLine="709"/>
        <w:jc w:val="both"/>
        <w:rPr>
          <w:sz w:val="28"/>
          <w:szCs w:val="28"/>
        </w:rPr>
      </w:pPr>
      <w:r>
        <w:rPr>
          <w:color w:val="000000"/>
          <w:spacing w:val="3"/>
          <w:sz w:val="28"/>
          <w:szCs w:val="28"/>
        </w:rPr>
        <w:t>Ис</w:t>
      </w:r>
      <w:r>
        <w:rPr>
          <w:color w:val="000000"/>
          <w:spacing w:val="3"/>
          <w:sz w:val="28"/>
          <w:szCs w:val="28"/>
        </w:rPr>
        <w:softHyphen/>
      </w:r>
      <w:r>
        <w:rPr>
          <w:color w:val="000000"/>
          <w:spacing w:val="1"/>
          <w:sz w:val="28"/>
          <w:szCs w:val="28"/>
        </w:rPr>
        <w:t>пользование графиков для изложения статистических показа</w:t>
      </w:r>
      <w:r>
        <w:rPr>
          <w:color w:val="000000"/>
          <w:spacing w:val="1"/>
          <w:sz w:val="28"/>
          <w:szCs w:val="28"/>
        </w:rPr>
        <w:softHyphen/>
      </w:r>
      <w:r>
        <w:rPr>
          <w:color w:val="000000"/>
          <w:spacing w:val="-2"/>
          <w:sz w:val="28"/>
          <w:szCs w:val="28"/>
        </w:rPr>
        <w:t>телей позволяет придать последним наглядность и выразитель</w:t>
      </w:r>
      <w:r>
        <w:rPr>
          <w:color w:val="000000"/>
          <w:spacing w:val="-2"/>
          <w:sz w:val="28"/>
          <w:szCs w:val="28"/>
        </w:rPr>
        <w:softHyphen/>
      </w:r>
      <w:r>
        <w:rPr>
          <w:color w:val="000000"/>
          <w:sz w:val="28"/>
          <w:szCs w:val="28"/>
        </w:rPr>
        <w:t xml:space="preserve">ность, облегчить их восприятие, а во многих случаях помогает </w:t>
      </w:r>
      <w:r>
        <w:rPr>
          <w:color w:val="000000"/>
          <w:spacing w:val="1"/>
          <w:sz w:val="28"/>
          <w:szCs w:val="28"/>
        </w:rPr>
        <w:t xml:space="preserve">уяснить сущность изучаемого явления, его закономерности и </w:t>
      </w:r>
      <w:r>
        <w:rPr>
          <w:color w:val="000000"/>
          <w:spacing w:val="-1"/>
          <w:sz w:val="28"/>
          <w:szCs w:val="28"/>
        </w:rPr>
        <w:t>особенности, увидеть тенденции его развития, взаимосвязь ха</w:t>
      </w:r>
      <w:r>
        <w:rPr>
          <w:color w:val="000000"/>
          <w:spacing w:val="-1"/>
          <w:sz w:val="28"/>
          <w:szCs w:val="28"/>
        </w:rPr>
        <w:softHyphen/>
      </w:r>
      <w:r>
        <w:rPr>
          <w:color w:val="000000"/>
          <w:spacing w:val="1"/>
          <w:sz w:val="28"/>
          <w:szCs w:val="28"/>
        </w:rPr>
        <w:t>рактеризующих его показателей.</w:t>
      </w:r>
    </w:p>
    <w:p w:rsidR="00A50248" w:rsidRDefault="00A50248" w:rsidP="00211E60">
      <w:pPr>
        <w:ind w:firstLine="709"/>
        <w:jc w:val="both"/>
        <w:rPr>
          <w:sz w:val="28"/>
          <w:szCs w:val="28"/>
        </w:rPr>
      </w:pPr>
      <w:r>
        <w:rPr>
          <w:color w:val="000000"/>
          <w:spacing w:val="1"/>
          <w:sz w:val="28"/>
          <w:szCs w:val="28"/>
        </w:rPr>
        <w:t>Каждый график состоит из графического образа и вспомо</w:t>
      </w:r>
      <w:r>
        <w:rPr>
          <w:color w:val="000000"/>
          <w:spacing w:val="1"/>
          <w:sz w:val="28"/>
          <w:szCs w:val="28"/>
        </w:rPr>
        <w:softHyphen/>
      </w:r>
      <w:r>
        <w:rPr>
          <w:color w:val="000000"/>
          <w:sz w:val="28"/>
          <w:szCs w:val="28"/>
        </w:rPr>
        <w:t xml:space="preserve">гательных элементов. </w:t>
      </w:r>
      <w:r w:rsidRPr="00211E60">
        <w:rPr>
          <w:i/>
          <w:color w:val="000000"/>
          <w:sz w:val="28"/>
          <w:szCs w:val="28"/>
        </w:rPr>
        <w:t>Графический образ</w:t>
      </w:r>
      <w:r>
        <w:rPr>
          <w:color w:val="000000"/>
          <w:sz w:val="28"/>
          <w:szCs w:val="28"/>
        </w:rPr>
        <w:t xml:space="preserve"> - совокупность то</w:t>
      </w:r>
      <w:r>
        <w:rPr>
          <w:color w:val="000000"/>
          <w:sz w:val="28"/>
          <w:szCs w:val="28"/>
        </w:rPr>
        <w:softHyphen/>
      </w:r>
      <w:r>
        <w:rPr>
          <w:color w:val="000000"/>
          <w:spacing w:val="2"/>
          <w:sz w:val="28"/>
          <w:szCs w:val="28"/>
        </w:rPr>
        <w:t>чек, линий и фигур, с помощью которых изображаются стати</w:t>
      </w:r>
      <w:r>
        <w:rPr>
          <w:color w:val="000000"/>
          <w:spacing w:val="2"/>
          <w:sz w:val="28"/>
          <w:szCs w:val="28"/>
        </w:rPr>
        <w:softHyphen/>
        <w:t>стические данные. Эти знаки образуют собственно языковую ткань графика, его основу.</w:t>
      </w:r>
    </w:p>
    <w:p w:rsidR="00211E60" w:rsidRDefault="00A50248" w:rsidP="00211E60">
      <w:pPr>
        <w:ind w:firstLine="709"/>
        <w:jc w:val="both"/>
        <w:rPr>
          <w:color w:val="000000"/>
          <w:spacing w:val="2"/>
          <w:sz w:val="28"/>
          <w:szCs w:val="28"/>
        </w:rPr>
      </w:pPr>
      <w:r>
        <w:rPr>
          <w:color w:val="000000"/>
          <w:spacing w:val="2"/>
          <w:sz w:val="28"/>
          <w:szCs w:val="28"/>
        </w:rPr>
        <w:t xml:space="preserve">Вспомогательными элементами графика являются: </w:t>
      </w:r>
    </w:p>
    <w:p w:rsidR="00A50248" w:rsidRDefault="00A50248" w:rsidP="00211E60">
      <w:pPr>
        <w:ind w:firstLine="709"/>
        <w:jc w:val="both"/>
        <w:rPr>
          <w:color w:val="000000"/>
          <w:spacing w:val="-2"/>
          <w:sz w:val="28"/>
          <w:szCs w:val="28"/>
        </w:rPr>
      </w:pPr>
      <w:r w:rsidRPr="00211E60">
        <w:rPr>
          <w:b/>
          <w:i/>
          <w:color w:val="000000"/>
          <w:spacing w:val="-1"/>
          <w:sz w:val="28"/>
          <w:szCs w:val="28"/>
        </w:rPr>
        <w:t>Поле графика</w:t>
      </w:r>
      <w:r w:rsidRPr="00211E60">
        <w:rPr>
          <w:i/>
          <w:color w:val="000000"/>
          <w:spacing w:val="-1"/>
          <w:sz w:val="28"/>
          <w:szCs w:val="28"/>
        </w:rPr>
        <w:t xml:space="preserve"> -</w:t>
      </w:r>
      <w:r>
        <w:rPr>
          <w:color w:val="000000"/>
          <w:spacing w:val="-1"/>
          <w:sz w:val="28"/>
          <w:szCs w:val="28"/>
        </w:rPr>
        <w:t xml:space="preserve"> пространство, на котором размещаются обра</w:t>
      </w:r>
      <w:r>
        <w:rPr>
          <w:color w:val="000000"/>
          <w:spacing w:val="-1"/>
          <w:sz w:val="28"/>
          <w:szCs w:val="28"/>
        </w:rPr>
        <w:softHyphen/>
      </w:r>
      <w:r>
        <w:rPr>
          <w:color w:val="000000"/>
          <w:spacing w:val="2"/>
          <w:sz w:val="28"/>
          <w:szCs w:val="28"/>
        </w:rPr>
        <w:t>зующие график геометрические фигуры. Размер графика за</w:t>
      </w:r>
      <w:r>
        <w:rPr>
          <w:color w:val="000000"/>
          <w:spacing w:val="2"/>
          <w:sz w:val="28"/>
          <w:szCs w:val="28"/>
        </w:rPr>
        <w:softHyphen/>
      </w:r>
      <w:r>
        <w:rPr>
          <w:color w:val="000000"/>
          <w:spacing w:val="-2"/>
          <w:sz w:val="28"/>
          <w:szCs w:val="28"/>
        </w:rPr>
        <w:t xml:space="preserve">висит от его назначения. </w:t>
      </w:r>
    </w:p>
    <w:p w:rsidR="00211E60" w:rsidRDefault="00A50248" w:rsidP="00211E60">
      <w:pPr>
        <w:ind w:firstLine="709"/>
        <w:jc w:val="both"/>
        <w:rPr>
          <w:color w:val="000000"/>
          <w:spacing w:val="2"/>
          <w:sz w:val="28"/>
          <w:szCs w:val="28"/>
        </w:rPr>
      </w:pPr>
      <w:r>
        <w:rPr>
          <w:color w:val="000000"/>
          <w:spacing w:val="-2"/>
          <w:sz w:val="28"/>
          <w:szCs w:val="28"/>
        </w:rPr>
        <w:t>Размер поля графика и пропорции его сторон в каждом слу</w:t>
      </w:r>
      <w:r>
        <w:rPr>
          <w:color w:val="000000"/>
          <w:spacing w:val="-2"/>
          <w:sz w:val="28"/>
          <w:szCs w:val="28"/>
        </w:rPr>
        <w:softHyphen/>
      </w:r>
      <w:r>
        <w:rPr>
          <w:color w:val="000000"/>
          <w:spacing w:val="3"/>
          <w:sz w:val="28"/>
          <w:szCs w:val="28"/>
        </w:rPr>
        <w:t>чае определяются исполнителем.</w:t>
      </w:r>
      <w:r>
        <w:rPr>
          <w:color w:val="000000"/>
          <w:sz w:val="28"/>
          <w:szCs w:val="28"/>
        </w:rPr>
        <w:t xml:space="preserve"> </w:t>
      </w:r>
      <w:r w:rsidR="00211E60">
        <w:rPr>
          <w:color w:val="000000"/>
          <w:sz w:val="28"/>
          <w:szCs w:val="28"/>
        </w:rPr>
        <w:t>При этом не следует строить сильно удлинё</w:t>
      </w:r>
      <w:r>
        <w:rPr>
          <w:color w:val="000000"/>
          <w:sz w:val="28"/>
          <w:szCs w:val="28"/>
        </w:rPr>
        <w:t xml:space="preserve">нные в горизонтальном или вертикальном направлении </w:t>
      </w:r>
      <w:r>
        <w:rPr>
          <w:color w:val="000000"/>
          <w:spacing w:val="2"/>
          <w:sz w:val="28"/>
          <w:szCs w:val="28"/>
        </w:rPr>
        <w:t xml:space="preserve">графики. Такие графики эстетически невыразительны. </w:t>
      </w:r>
    </w:p>
    <w:p w:rsidR="00A50248" w:rsidRDefault="00A50248" w:rsidP="00211E60">
      <w:pPr>
        <w:ind w:firstLine="709"/>
        <w:jc w:val="both"/>
        <w:rPr>
          <w:color w:val="000000"/>
          <w:spacing w:val="7"/>
          <w:sz w:val="28"/>
          <w:szCs w:val="28"/>
        </w:rPr>
      </w:pPr>
      <w:r w:rsidRPr="00211E60">
        <w:rPr>
          <w:b/>
          <w:i/>
          <w:color w:val="000000"/>
          <w:spacing w:val="2"/>
          <w:sz w:val="28"/>
          <w:szCs w:val="28"/>
        </w:rPr>
        <w:t>Геометрические знаки или образы</w:t>
      </w:r>
      <w:r>
        <w:rPr>
          <w:color w:val="000000"/>
          <w:spacing w:val="2"/>
          <w:sz w:val="28"/>
          <w:szCs w:val="28"/>
        </w:rPr>
        <w:t xml:space="preserve"> - многообразные знаки, с </w:t>
      </w:r>
      <w:r>
        <w:rPr>
          <w:color w:val="000000"/>
          <w:spacing w:val="-2"/>
          <w:sz w:val="28"/>
          <w:szCs w:val="28"/>
        </w:rPr>
        <w:t>помощью которых изображают статистические величины. В ста</w:t>
      </w:r>
      <w:r>
        <w:rPr>
          <w:color w:val="000000"/>
          <w:spacing w:val="-2"/>
          <w:sz w:val="28"/>
          <w:szCs w:val="28"/>
        </w:rPr>
        <w:softHyphen/>
      </w:r>
      <w:r>
        <w:rPr>
          <w:color w:val="000000"/>
          <w:spacing w:val="-3"/>
          <w:sz w:val="28"/>
          <w:szCs w:val="28"/>
        </w:rPr>
        <w:t>тистических графиках в качестве геометрических знаков исполь</w:t>
      </w:r>
      <w:r>
        <w:rPr>
          <w:color w:val="000000"/>
          <w:spacing w:val="-3"/>
          <w:sz w:val="28"/>
          <w:szCs w:val="28"/>
        </w:rPr>
        <w:softHyphen/>
      </w:r>
      <w:r>
        <w:rPr>
          <w:color w:val="000000"/>
          <w:spacing w:val="3"/>
          <w:sz w:val="28"/>
          <w:szCs w:val="28"/>
        </w:rPr>
        <w:t>зуются точки, отрезки прямой линии, квадраты, прямоуголь</w:t>
      </w:r>
      <w:r>
        <w:rPr>
          <w:color w:val="000000"/>
          <w:spacing w:val="3"/>
          <w:sz w:val="28"/>
          <w:szCs w:val="28"/>
        </w:rPr>
        <w:softHyphen/>
      </w:r>
      <w:r>
        <w:rPr>
          <w:color w:val="000000"/>
          <w:sz w:val="28"/>
          <w:szCs w:val="28"/>
        </w:rPr>
        <w:t>ники, а также фигуры в виде рисунков или силуэтов изобража</w:t>
      </w:r>
      <w:r>
        <w:rPr>
          <w:color w:val="000000"/>
          <w:sz w:val="28"/>
          <w:szCs w:val="28"/>
        </w:rPr>
        <w:softHyphen/>
        <w:t>емых предметов.</w:t>
      </w:r>
      <w:r w:rsidR="00835DC6">
        <w:rPr>
          <w:color w:val="000000"/>
          <w:sz w:val="28"/>
          <w:szCs w:val="28"/>
        </w:rPr>
        <w:t xml:space="preserve"> </w:t>
      </w:r>
      <w:r>
        <w:rPr>
          <w:color w:val="000000"/>
          <w:spacing w:val="1"/>
          <w:sz w:val="28"/>
          <w:szCs w:val="28"/>
        </w:rPr>
        <w:t xml:space="preserve">Знак составляет основу графика, его язык. Одни и те же </w:t>
      </w:r>
      <w:r>
        <w:rPr>
          <w:color w:val="000000"/>
          <w:spacing w:val="-1"/>
          <w:sz w:val="28"/>
          <w:szCs w:val="28"/>
        </w:rPr>
        <w:t>данные графически должны быть изображены различными зна</w:t>
      </w:r>
      <w:r>
        <w:rPr>
          <w:color w:val="000000"/>
          <w:spacing w:val="-1"/>
          <w:sz w:val="28"/>
          <w:szCs w:val="28"/>
        </w:rPr>
        <w:softHyphen/>
      </w:r>
      <w:r>
        <w:rPr>
          <w:color w:val="000000"/>
          <w:sz w:val="28"/>
          <w:szCs w:val="28"/>
        </w:rPr>
        <w:t>ками в зависимости от того, какой аспект явления должен под</w:t>
      </w:r>
      <w:r>
        <w:rPr>
          <w:color w:val="000000"/>
          <w:sz w:val="28"/>
          <w:szCs w:val="28"/>
        </w:rPr>
        <w:softHyphen/>
      </w:r>
      <w:r>
        <w:rPr>
          <w:color w:val="000000"/>
          <w:spacing w:val="7"/>
          <w:sz w:val="28"/>
          <w:szCs w:val="28"/>
        </w:rPr>
        <w:t>черкнуть график, на что нацелить внимание его читателя.</w:t>
      </w:r>
    </w:p>
    <w:p w:rsidR="00A50248" w:rsidRDefault="00A50248" w:rsidP="00211E60">
      <w:pPr>
        <w:ind w:firstLine="709"/>
        <w:jc w:val="both"/>
        <w:rPr>
          <w:sz w:val="28"/>
          <w:szCs w:val="28"/>
        </w:rPr>
      </w:pPr>
      <w:r w:rsidRPr="00211E60">
        <w:rPr>
          <w:b/>
          <w:bCs/>
          <w:i/>
          <w:color w:val="000000"/>
          <w:spacing w:val="-2"/>
          <w:sz w:val="28"/>
          <w:szCs w:val="28"/>
        </w:rPr>
        <w:lastRenderedPageBreak/>
        <w:t>Масштабные ориентиры статистических графиков</w:t>
      </w:r>
      <w:r>
        <w:rPr>
          <w:b/>
          <w:bCs/>
          <w:color w:val="000000"/>
          <w:spacing w:val="-2"/>
          <w:sz w:val="28"/>
          <w:szCs w:val="28"/>
        </w:rPr>
        <w:t xml:space="preserve"> - </w:t>
      </w:r>
      <w:r>
        <w:rPr>
          <w:color w:val="000000"/>
          <w:spacing w:val="-2"/>
          <w:sz w:val="28"/>
          <w:szCs w:val="28"/>
        </w:rPr>
        <w:t>масш</w:t>
      </w:r>
      <w:r>
        <w:rPr>
          <w:color w:val="000000"/>
          <w:spacing w:val="-2"/>
          <w:sz w:val="28"/>
          <w:szCs w:val="28"/>
        </w:rPr>
        <w:softHyphen/>
      </w:r>
      <w:r>
        <w:rPr>
          <w:color w:val="000000"/>
          <w:spacing w:val="3"/>
          <w:sz w:val="28"/>
          <w:szCs w:val="28"/>
        </w:rPr>
        <w:t xml:space="preserve">таб, масштабные шкалы и масштабные знаки. </w:t>
      </w:r>
      <w:r w:rsidRPr="00211E60">
        <w:rPr>
          <w:i/>
          <w:color w:val="000000"/>
          <w:spacing w:val="-1"/>
          <w:sz w:val="28"/>
          <w:szCs w:val="28"/>
        </w:rPr>
        <w:t>Масштаб</w:t>
      </w:r>
      <w:r>
        <w:rPr>
          <w:color w:val="000000"/>
          <w:spacing w:val="-1"/>
          <w:sz w:val="28"/>
          <w:szCs w:val="28"/>
        </w:rPr>
        <w:t xml:space="preserve"> - условная мера перевода числовой величины в гра</w:t>
      </w:r>
      <w:r>
        <w:rPr>
          <w:color w:val="000000"/>
          <w:spacing w:val="-1"/>
          <w:sz w:val="28"/>
          <w:szCs w:val="28"/>
        </w:rPr>
        <w:softHyphen/>
      </w:r>
      <w:r>
        <w:rPr>
          <w:color w:val="000000"/>
          <w:spacing w:val="2"/>
          <w:sz w:val="28"/>
          <w:szCs w:val="28"/>
        </w:rPr>
        <w:t>фическую и обратно. При построении графика масштаб дол</w:t>
      </w:r>
      <w:r>
        <w:rPr>
          <w:color w:val="000000"/>
          <w:spacing w:val="2"/>
          <w:sz w:val="28"/>
          <w:szCs w:val="28"/>
        </w:rPr>
        <w:softHyphen/>
      </w:r>
      <w:r>
        <w:rPr>
          <w:color w:val="000000"/>
          <w:spacing w:val="-1"/>
          <w:sz w:val="28"/>
          <w:szCs w:val="28"/>
        </w:rPr>
        <w:t>жен быть таким, чтобы подлежащие нанесению на график дан</w:t>
      </w:r>
      <w:r>
        <w:rPr>
          <w:color w:val="000000"/>
          <w:spacing w:val="-1"/>
          <w:sz w:val="28"/>
          <w:szCs w:val="28"/>
        </w:rPr>
        <w:softHyphen/>
      </w:r>
      <w:r>
        <w:rPr>
          <w:color w:val="000000"/>
          <w:spacing w:val="-2"/>
          <w:sz w:val="28"/>
          <w:szCs w:val="28"/>
        </w:rPr>
        <w:t>ные поместились на поле графика. На вертикальной шкале гра</w:t>
      </w:r>
      <w:r>
        <w:rPr>
          <w:color w:val="000000"/>
          <w:spacing w:val="-2"/>
          <w:sz w:val="28"/>
          <w:szCs w:val="28"/>
        </w:rPr>
        <w:softHyphen/>
      </w:r>
      <w:r>
        <w:rPr>
          <w:color w:val="000000"/>
          <w:spacing w:val="3"/>
          <w:sz w:val="28"/>
          <w:szCs w:val="28"/>
        </w:rPr>
        <w:t>фика должна быть нулевая точка. В тех случаях, когда мини</w:t>
      </w:r>
      <w:r>
        <w:rPr>
          <w:color w:val="000000"/>
          <w:spacing w:val="3"/>
          <w:sz w:val="28"/>
          <w:szCs w:val="28"/>
        </w:rPr>
        <w:softHyphen/>
      </w:r>
      <w:r>
        <w:rPr>
          <w:color w:val="000000"/>
          <w:spacing w:val="1"/>
          <w:sz w:val="28"/>
          <w:szCs w:val="28"/>
        </w:rPr>
        <w:t>мальное значение признака намного выше нуля, нецелесооб</w:t>
      </w:r>
      <w:r>
        <w:rPr>
          <w:color w:val="000000"/>
          <w:spacing w:val="1"/>
          <w:sz w:val="28"/>
          <w:szCs w:val="28"/>
        </w:rPr>
        <w:softHyphen/>
      </w:r>
      <w:r w:rsidR="00211E60">
        <w:rPr>
          <w:color w:val="000000"/>
          <w:sz w:val="28"/>
          <w:szCs w:val="28"/>
        </w:rPr>
        <w:t>разно вести отсчё</w:t>
      </w:r>
      <w:r>
        <w:rPr>
          <w:color w:val="000000"/>
          <w:sz w:val="28"/>
          <w:szCs w:val="28"/>
        </w:rPr>
        <w:t>т от нулевой точки, так как поле графика бу</w:t>
      </w:r>
      <w:r>
        <w:rPr>
          <w:color w:val="000000"/>
          <w:sz w:val="28"/>
          <w:szCs w:val="28"/>
        </w:rPr>
        <w:softHyphen/>
        <w:t xml:space="preserve">дет заполнено неравномерно. В таких случаях рекомендуется </w:t>
      </w:r>
      <w:r>
        <w:rPr>
          <w:color w:val="000000"/>
          <w:spacing w:val="1"/>
          <w:sz w:val="28"/>
          <w:szCs w:val="28"/>
        </w:rPr>
        <w:t>делать разрыв вертикальной шкалы.</w:t>
      </w:r>
    </w:p>
    <w:p w:rsidR="00A50248" w:rsidRDefault="00A50248" w:rsidP="00211E60">
      <w:pPr>
        <w:ind w:firstLine="709"/>
        <w:jc w:val="both"/>
        <w:rPr>
          <w:sz w:val="28"/>
          <w:szCs w:val="28"/>
        </w:rPr>
      </w:pPr>
      <w:r w:rsidRPr="00211E60">
        <w:rPr>
          <w:bCs/>
          <w:i/>
          <w:color w:val="000000"/>
          <w:spacing w:val="2"/>
          <w:sz w:val="28"/>
          <w:szCs w:val="28"/>
        </w:rPr>
        <w:t>Масштабная шкала</w:t>
      </w:r>
      <w:r>
        <w:rPr>
          <w:b/>
          <w:bCs/>
          <w:color w:val="000000"/>
          <w:spacing w:val="2"/>
          <w:sz w:val="28"/>
          <w:szCs w:val="28"/>
        </w:rPr>
        <w:t xml:space="preserve"> -</w:t>
      </w:r>
      <w:r>
        <w:rPr>
          <w:color w:val="000000"/>
          <w:spacing w:val="2"/>
          <w:sz w:val="28"/>
          <w:szCs w:val="28"/>
        </w:rPr>
        <w:t xml:space="preserve"> линия, разделенная на отрезки точка</w:t>
      </w:r>
      <w:r>
        <w:rPr>
          <w:color w:val="000000"/>
          <w:spacing w:val="2"/>
          <w:sz w:val="28"/>
          <w:szCs w:val="28"/>
        </w:rPr>
        <w:softHyphen/>
      </w:r>
      <w:r>
        <w:rPr>
          <w:color w:val="000000"/>
          <w:spacing w:val="4"/>
          <w:sz w:val="28"/>
          <w:szCs w:val="28"/>
        </w:rPr>
        <w:t>ми. Наиболее часто в статистических графиках используют</w:t>
      </w:r>
      <w:r>
        <w:rPr>
          <w:color w:val="000000"/>
          <w:spacing w:val="4"/>
          <w:sz w:val="28"/>
          <w:szCs w:val="28"/>
        </w:rPr>
        <w:softHyphen/>
        <w:t>ся располагающиеся по осям координат равномерные пря</w:t>
      </w:r>
      <w:r>
        <w:rPr>
          <w:color w:val="000000"/>
          <w:spacing w:val="4"/>
          <w:sz w:val="28"/>
          <w:szCs w:val="28"/>
        </w:rPr>
        <w:softHyphen/>
      </w:r>
      <w:r>
        <w:rPr>
          <w:color w:val="000000"/>
          <w:spacing w:val="6"/>
          <w:sz w:val="28"/>
          <w:szCs w:val="28"/>
        </w:rPr>
        <w:t xml:space="preserve">молинейные масштабные шкалы, в которых отрезки между </w:t>
      </w:r>
      <w:r>
        <w:rPr>
          <w:color w:val="000000"/>
          <w:spacing w:val="5"/>
          <w:sz w:val="28"/>
          <w:szCs w:val="28"/>
        </w:rPr>
        <w:t xml:space="preserve">двумя соседними точками (графические интервалы) строго </w:t>
      </w:r>
      <w:r>
        <w:rPr>
          <w:color w:val="000000"/>
          <w:spacing w:val="3"/>
          <w:sz w:val="28"/>
          <w:szCs w:val="28"/>
        </w:rPr>
        <w:t>пропорциональны размерам и периодам времени изобража</w:t>
      </w:r>
      <w:r>
        <w:rPr>
          <w:color w:val="000000"/>
          <w:spacing w:val="3"/>
          <w:sz w:val="28"/>
          <w:szCs w:val="28"/>
        </w:rPr>
        <w:softHyphen/>
      </w:r>
      <w:r>
        <w:rPr>
          <w:color w:val="000000"/>
          <w:spacing w:val="5"/>
          <w:sz w:val="28"/>
          <w:szCs w:val="28"/>
        </w:rPr>
        <w:t>емых на графике данных. В секторных диаграммах исполь</w:t>
      </w:r>
      <w:r>
        <w:rPr>
          <w:color w:val="000000"/>
          <w:spacing w:val="5"/>
          <w:sz w:val="28"/>
          <w:szCs w:val="28"/>
        </w:rPr>
        <w:softHyphen/>
        <w:t xml:space="preserve">зуются криволинейные масштабные шкалы. Площадь круга </w:t>
      </w:r>
      <w:r>
        <w:rPr>
          <w:color w:val="000000"/>
          <w:spacing w:val="3"/>
          <w:sz w:val="28"/>
          <w:szCs w:val="28"/>
        </w:rPr>
        <w:t>делится на сектора пропорционально изображаемым на гра</w:t>
      </w:r>
      <w:r>
        <w:rPr>
          <w:color w:val="000000"/>
          <w:spacing w:val="3"/>
          <w:sz w:val="28"/>
          <w:szCs w:val="28"/>
        </w:rPr>
        <w:softHyphen/>
      </w:r>
      <w:r>
        <w:rPr>
          <w:color w:val="000000"/>
          <w:spacing w:val="5"/>
          <w:sz w:val="28"/>
          <w:szCs w:val="28"/>
        </w:rPr>
        <w:t>фике числам.</w:t>
      </w:r>
    </w:p>
    <w:p w:rsidR="00A50248" w:rsidRDefault="00A50248" w:rsidP="00211E60">
      <w:pPr>
        <w:ind w:firstLine="709"/>
        <w:jc w:val="both"/>
        <w:rPr>
          <w:sz w:val="28"/>
          <w:szCs w:val="28"/>
        </w:rPr>
      </w:pPr>
      <w:r w:rsidRPr="00211E60">
        <w:rPr>
          <w:bCs/>
          <w:i/>
          <w:color w:val="000000"/>
          <w:spacing w:val="-2"/>
          <w:sz w:val="28"/>
          <w:szCs w:val="28"/>
        </w:rPr>
        <w:t>Масштабные знаки</w:t>
      </w:r>
      <w:r>
        <w:rPr>
          <w:b/>
          <w:bCs/>
          <w:color w:val="000000"/>
          <w:spacing w:val="-2"/>
          <w:sz w:val="28"/>
          <w:szCs w:val="28"/>
        </w:rPr>
        <w:t xml:space="preserve"> -</w:t>
      </w:r>
      <w:r>
        <w:rPr>
          <w:color w:val="000000"/>
          <w:spacing w:val="-2"/>
          <w:sz w:val="28"/>
          <w:szCs w:val="28"/>
        </w:rPr>
        <w:t xml:space="preserve"> эталоны величин, изображаемых на гра</w:t>
      </w:r>
      <w:r>
        <w:rPr>
          <w:color w:val="000000"/>
          <w:spacing w:val="-2"/>
          <w:sz w:val="28"/>
          <w:szCs w:val="28"/>
        </w:rPr>
        <w:softHyphen/>
      </w:r>
      <w:r>
        <w:rPr>
          <w:color w:val="000000"/>
          <w:spacing w:val="-1"/>
          <w:sz w:val="28"/>
          <w:szCs w:val="28"/>
        </w:rPr>
        <w:t xml:space="preserve">фике в виде отдельных графических знаков: квадратов, кругов, </w:t>
      </w:r>
      <w:r>
        <w:rPr>
          <w:color w:val="000000"/>
          <w:spacing w:val="2"/>
          <w:sz w:val="28"/>
          <w:szCs w:val="28"/>
        </w:rPr>
        <w:t>рисунков, силуэтов и др. Ими пользуются для сравнения гра</w:t>
      </w:r>
      <w:r>
        <w:rPr>
          <w:color w:val="000000"/>
          <w:spacing w:val="2"/>
          <w:sz w:val="28"/>
          <w:szCs w:val="28"/>
        </w:rPr>
        <w:softHyphen/>
        <w:t>фических знаков со знаком-эталоном.</w:t>
      </w:r>
    </w:p>
    <w:p w:rsidR="00A50248" w:rsidRDefault="00A50248" w:rsidP="00211E60">
      <w:pPr>
        <w:ind w:firstLine="709"/>
        <w:jc w:val="both"/>
        <w:rPr>
          <w:sz w:val="28"/>
          <w:szCs w:val="28"/>
        </w:rPr>
      </w:pPr>
      <w:r w:rsidRPr="00211E60">
        <w:rPr>
          <w:b/>
          <w:bCs/>
          <w:i/>
          <w:color w:val="000000"/>
          <w:spacing w:val="4"/>
          <w:sz w:val="28"/>
          <w:szCs w:val="28"/>
        </w:rPr>
        <w:t>Экспликация графика</w:t>
      </w:r>
      <w:r>
        <w:rPr>
          <w:b/>
          <w:bCs/>
          <w:color w:val="000000"/>
          <w:spacing w:val="4"/>
          <w:sz w:val="28"/>
          <w:szCs w:val="28"/>
        </w:rPr>
        <w:t xml:space="preserve"> -</w:t>
      </w:r>
      <w:r>
        <w:rPr>
          <w:color w:val="000000"/>
          <w:spacing w:val="4"/>
          <w:sz w:val="28"/>
          <w:szCs w:val="28"/>
        </w:rPr>
        <w:t xml:space="preserve"> пояснения, раскрывающие содер</w:t>
      </w:r>
      <w:r>
        <w:rPr>
          <w:color w:val="000000"/>
          <w:spacing w:val="4"/>
          <w:sz w:val="28"/>
          <w:szCs w:val="28"/>
        </w:rPr>
        <w:softHyphen/>
      </w:r>
      <w:r>
        <w:rPr>
          <w:color w:val="000000"/>
          <w:spacing w:val="7"/>
          <w:sz w:val="28"/>
          <w:szCs w:val="28"/>
        </w:rPr>
        <w:t xml:space="preserve">жание графика: заголовок, единицы измерения, условные </w:t>
      </w:r>
      <w:r>
        <w:rPr>
          <w:color w:val="000000"/>
          <w:spacing w:val="5"/>
          <w:sz w:val="28"/>
          <w:szCs w:val="28"/>
        </w:rPr>
        <w:t>обозначения.</w:t>
      </w:r>
    </w:p>
    <w:p w:rsidR="00A50248" w:rsidRDefault="00A50248" w:rsidP="00211E60">
      <w:pPr>
        <w:ind w:firstLine="709"/>
        <w:jc w:val="both"/>
        <w:rPr>
          <w:sz w:val="28"/>
          <w:szCs w:val="28"/>
        </w:rPr>
      </w:pPr>
      <w:r>
        <w:rPr>
          <w:color w:val="000000"/>
          <w:spacing w:val="2"/>
          <w:sz w:val="28"/>
          <w:szCs w:val="28"/>
        </w:rPr>
        <w:t xml:space="preserve">Пояснительные надписи к отдельным элементам графика могут быть помещены либо на поле графика, либо в форме </w:t>
      </w:r>
      <w:r>
        <w:rPr>
          <w:color w:val="000000"/>
          <w:spacing w:val="-1"/>
          <w:sz w:val="28"/>
          <w:szCs w:val="28"/>
        </w:rPr>
        <w:t>условных обозначений за пределами поля графика. Все надпи</w:t>
      </w:r>
      <w:r>
        <w:rPr>
          <w:color w:val="000000"/>
          <w:spacing w:val="-3"/>
          <w:sz w:val="28"/>
          <w:szCs w:val="28"/>
        </w:rPr>
        <w:t>си рекомендуется выполнять горизонтально. Не следует исполь</w:t>
      </w:r>
      <w:r>
        <w:rPr>
          <w:color w:val="000000"/>
          <w:spacing w:val="-3"/>
          <w:sz w:val="28"/>
          <w:szCs w:val="28"/>
        </w:rPr>
        <w:softHyphen/>
      </w:r>
      <w:r>
        <w:rPr>
          <w:color w:val="000000"/>
          <w:spacing w:val="-2"/>
          <w:sz w:val="28"/>
          <w:szCs w:val="28"/>
        </w:rPr>
        <w:t xml:space="preserve">зовать для закраски графиков слишком пестрые и яркие цвета. </w:t>
      </w:r>
      <w:r>
        <w:rPr>
          <w:color w:val="000000"/>
          <w:spacing w:val="2"/>
          <w:sz w:val="28"/>
          <w:szCs w:val="28"/>
        </w:rPr>
        <w:t>Заголовок должен кратко и точно ответить на три вопроса - что, где, когда?</w:t>
      </w:r>
    </w:p>
    <w:p w:rsidR="00A50248" w:rsidRDefault="00A50248" w:rsidP="00211E60">
      <w:pPr>
        <w:ind w:firstLine="709"/>
        <w:jc w:val="both"/>
        <w:rPr>
          <w:sz w:val="28"/>
          <w:szCs w:val="28"/>
        </w:rPr>
      </w:pPr>
      <w:r>
        <w:rPr>
          <w:color w:val="000000"/>
          <w:spacing w:val="2"/>
          <w:sz w:val="28"/>
          <w:szCs w:val="28"/>
        </w:rPr>
        <w:t xml:space="preserve">Графики, применяемые для изображения статистических </w:t>
      </w:r>
      <w:r>
        <w:rPr>
          <w:color w:val="000000"/>
          <w:spacing w:val="-2"/>
          <w:sz w:val="28"/>
          <w:szCs w:val="28"/>
        </w:rPr>
        <w:t xml:space="preserve">данных, чрезвычайно разнообразны. </w:t>
      </w:r>
      <w:r>
        <w:rPr>
          <w:color w:val="000000"/>
          <w:spacing w:val="1"/>
          <w:sz w:val="28"/>
          <w:szCs w:val="28"/>
        </w:rPr>
        <w:t xml:space="preserve">Графические изображения используются чаше всего для </w:t>
      </w:r>
      <w:r>
        <w:rPr>
          <w:color w:val="000000"/>
          <w:sz w:val="28"/>
          <w:szCs w:val="28"/>
        </w:rPr>
        <w:t xml:space="preserve">сравнения между собой статистических величин, определения </w:t>
      </w:r>
      <w:r>
        <w:rPr>
          <w:color w:val="000000"/>
          <w:spacing w:val="2"/>
          <w:sz w:val="28"/>
          <w:szCs w:val="28"/>
        </w:rPr>
        <w:t xml:space="preserve">роли отдельных факторов во всей их совокупности, изучения </w:t>
      </w:r>
      <w:r>
        <w:rPr>
          <w:color w:val="000000"/>
          <w:spacing w:val="4"/>
          <w:sz w:val="28"/>
          <w:szCs w:val="28"/>
        </w:rPr>
        <w:t xml:space="preserve">структуры и структурных сдвигов, связи между признаками, </w:t>
      </w:r>
      <w:r>
        <w:rPr>
          <w:color w:val="000000"/>
          <w:sz w:val="28"/>
          <w:szCs w:val="28"/>
        </w:rPr>
        <w:t>изменения явлений во времени, определения степени распро</w:t>
      </w:r>
      <w:r>
        <w:rPr>
          <w:color w:val="000000"/>
          <w:sz w:val="28"/>
          <w:szCs w:val="28"/>
        </w:rPr>
        <w:softHyphen/>
      </w:r>
      <w:r>
        <w:rPr>
          <w:color w:val="000000"/>
          <w:spacing w:val="1"/>
          <w:sz w:val="28"/>
          <w:szCs w:val="28"/>
        </w:rPr>
        <w:t>странения явления в пространстве.</w:t>
      </w:r>
    </w:p>
    <w:p w:rsidR="00E42C0A" w:rsidRDefault="00A50248" w:rsidP="00211E60">
      <w:pPr>
        <w:ind w:firstLine="709"/>
        <w:jc w:val="both"/>
        <w:rPr>
          <w:color w:val="000000"/>
          <w:spacing w:val="1"/>
          <w:sz w:val="28"/>
          <w:szCs w:val="28"/>
        </w:rPr>
      </w:pPr>
      <w:r>
        <w:rPr>
          <w:color w:val="000000"/>
          <w:spacing w:val="-1"/>
          <w:sz w:val="28"/>
          <w:szCs w:val="28"/>
        </w:rPr>
        <w:t>Основными элементами графиков, изображающих количе</w:t>
      </w:r>
      <w:r>
        <w:rPr>
          <w:color w:val="000000"/>
          <w:spacing w:val="-1"/>
          <w:sz w:val="28"/>
          <w:szCs w:val="28"/>
        </w:rPr>
        <w:softHyphen/>
      </w:r>
      <w:r>
        <w:rPr>
          <w:color w:val="000000"/>
          <w:spacing w:val="1"/>
          <w:sz w:val="28"/>
          <w:szCs w:val="28"/>
        </w:rPr>
        <w:t>ственные соотношения, являются шкала, масштаб, оси коор</w:t>
      </w:r>
      <w:r>
        <w:rPr>
          <w:color w:val="000000"/>
          <w:spacing w:val="1"/>
          <w:sz w:val="28"/>
          <w:szCs w:val="28"/>
        </w:rPr>
        <w:softHyphen/>
        <w:t xml:space="preserve">динат и числовая (координатная) сетка. График должен иметь заглавие, отражающее содержание </w:t>
      </w:r>
      <w:r>
        <w:rPr>
          <w:color w:val="000000"/>
          <w:sz w:val="28"/>
          <w:szCs w:val="28"/>
        </w:rPr>
        <w:t xml:space="preserve">изображаемого явления, время и место, к которому относятся </w:t>
      </w:r>
      <w:r>
        <w:rPr>
          <w:color w:val="000000"/>
          <w:spacing w:val="1"/>
          <w:sz w:val="28"/>
          <w:szCs w:val="28"/>
        </w:rPr>
        <w:t xml:space="preserve">данные, и расшифровку условных обозначений. </w:t>
      </w:r>
    </w:p>
    <w:p w:rsidR="00A50248" w:rsidRDefault="00A50248" w:rsidP="00211E60">
      <w:pPr>
        <w:ind w:firstLine="709"/>
        <w:jc w:val="both"/>
        <w:rPr>
          <w:sz w:val="28"/>
          <w:szCs w:val="28"/>
        </w:rPr>
      </w:pPr>
      <w:r w:rsidRPr="00B87573">
        <w:rPr>
          <w:color w:val="000000"/>
          <w:spacing w:val="6"/>
          <w:sz w:val="28"/>
          <w:szCs w:val="28"/>
        </w:rPr>
        <w:t>По</w:t>
      </w:r>
      <w:r>
        <w:rPr>
          <w:i/>
          <w:color w:val="000000"/>
          <w:spacing w:val="6"/>
          <w:sz w:val="28"/>
          <w:szCs w:val="28"/>
        </w:rPr>
        <w:t xml:space="preserve"> </w:t>
      </w:r>
      <w:r w:rsidRPr="00B87573">
        <w:rPr>
          <w:b/>
          <w:i/>
          <w:color w:val="000000"/>
          <w:spacing w:val="6"/>
          <w:sz w:val="28"/>
          <w:szCs w:val="28"/>
        </w:rPr>
        <w:t>способу построения</w:t>
      </w:r>
      <w:r>
        <w:rPr>
          <w:color w:val="000000"/>
          <w:spacing w:val="6"/>
          <w:sz w:val="28"/>
          <w:szCs w:val="28"/>
        </w:rPr>
        <w:t xml:space="preserve"> графики делятся на диаграммы, </w:t>
      </w:r>
      <w:r>
        <w:rPr>
          <w:color w:val="000000"/>
          <w:spacing w:val="3"/>
          <w:sz w:val="28"/>
          <w:szCs w:val="28"/>
        </w:rPr>
        <w:t>картограммы, картодиаграммы.</w:t>
      </w:r>
    </w:p>
    <w:p w:rsidR="00A50248" w:rsidRDefault="00A50248" w:rsidP="00211E60">
      <w:pPr>
        <w:ind w:firstLine="709"/>
        <w:jc w:val="both"/>
        <w:rPr>
          <w:color w:val="000000"/>
          <w:spacing w:val="-1"/>
          <w:sz w:val="28"/>
          <w:szCs w:val="28"/>
        </w:rPr>
      </w:pPr>
      <w:r>
        <w:rPr>
          <w:color w:val="000000"/>
          <w:spacing w:val="1"/>
          <w:sz w:val="28"/>
          <w:szCs w:val="28"/>
        </w:rPr>
        <w:t>Столбиковые диаграммы являются наиболее простым ви</w:t>
      </w:r>
      <w:r>
        <w:rPr>
          <w:color w:val="000000"/>
          <w:spacing w:val="1"/>
          <w:sz w:val="28"/>
          <w:szCs w:val="28"/>
        </w:rPr>
        <w:softHyphen/>
      </w:r>
      <w:r>
        <w:rPr>
          <w:color w:val="000000"/>
          <w:spacing w:val="-2"/>
          <w:sz w:val="28"/>
          <w:szCs w:val="28"/>
        </w:rPr>
        <w:t xml:space="preserve">дом диаграмм. При их построении данные изображаются в виде </w:t>
      </w:r>
      <w:r>
        <w:rPr>
          <w:color w:val="000000"/>
          <w:spacing w:val="2"/>
          <w:sz w:val="28"/>
          <w:szCs w:val="28"/>
        </w:rPr>
        <w:t xml:space="preserve">столбиков от числовых значений изображаемых величин по </w:t>
      </w:r>
      <w:r>
        <w:rPr>
          <w:color w:val="000000"/>
          <w:spacing w:val="-1"/>
          <w:sz w:val="28"/>
          <w:szCs w:val="28"/>
        </w:rPr>
        <w:t>определ</w:t>
      </w:r>
      <w:r w:rsidR="00B87573">
        <w:rPr>
          <w:color w:val="000000"/>
          <w:spacing w:val="-1"/>
          <w:sz w:val="28"/>
          <w:szCs w:val="28"/>
        </w:rPr>
        <w:t>ё</w:t>
      </w:r>
      <w:r>
        <w:rPr>
          <w:color w:val="000000"/>
          <w:spacing w:val="-1"/>
          <w:sz w:val="28"/>
          <w:szCs w:val="28"/>
        </w:rPr>
        <w:t xml:space="preserve">нному масштабу. </w:t>
      </w:r>
    </w:p>
    <w:p w:rsidR="00EF10FE" w:rsidRPr="00EF10FE" w:rsidRDefault="00A50248" w:rsidP="00EF10FE">
      <w:pPr>
        <w:ind w:firstLine="709"/>
        <w:jc w:val="both"/>
        <w:rPr>
          <w:color w:val="000000"/>
          <w:spacing w:val="3"/>
          <w:sz w:val="28"/>
          <w:szCs w:val="28"/>
        </w:rPr>
      </w:pPr>
      <w:r>
        <w:rPr>
          <w:color w:val="000000"/>
          <w:spacing w:val="-1"/>
          <w:sz w:val="28"/>
          <w:szCs w:val="28"/>
        </w:rPr>
        <w:lastRenderedPageBreak/>
        <w:t xml:space="preserve">Примером применения столбиковой </w:t>
      </w:r>
      <w:r>
        <w:rPr>
          <w:color w:val="000000"/>
          <w:spacing w:val="3"/>
          <w:sz w:val="28"/>
          <w:szCs w:val="28"/>
        </w:rPr>
        <w:t xml:space="preserve">диаграммы могут служить данные о численности </w:t>
      </w:r>
      <w:r w:rsidR="00C91CC1">
        <w:rPr>
          <w:color w:val="000000"/>
          <w:spacing w:val="3"/>
          <w:sz w:val="28"/>
          <w:szCs w:val="28"/>
        </w:rPr>
        <w:t xml:space="preserve">постоянного </w:t>
      </w:r>
      <w:r>
        <w:rPr>
          <w:color w:val="000000"/>
          <w:spacing w:val="3"/>
          <w:sz w:val="28"/>
          <w:szCs w:val="28"/>
        </w:rPr>
        <w:t xml:space="preserve">населения </w:t>
      </w:r>
      <w:r w:rsidR="00780226">
        <w:rPr>
          <w:color w:val="000000"/>
          <w:spacing w:val="3"/>
          <w:sz w:val="28"/>
          <w:szCs w:val="28"/>
        </w:rPr>
        <w:t xml:space="preserve">Волгоградской области </w:t>
      </w:r>
      <w:r>
        <w:rPr>
          <w:color w:val="000000"/>
          <w:spacing w:val="3"/>
          <w:sz w:val="28"/>
          <w:szCs w:val="28"/>
        </w:rPr>
        <w:t xml:space="preserve">(рис. </w:t>
      </w:r>
      <w:r w:rsidR="00B87573">
        <w:rPr>
          <w:color w:val="000000"/>
          <w:spacing w:val="3"/>
          <w:sz w:val="28"/>
          <w:szCs w:val="28"/>
        </w:rPr>
        <w:t>1</w:t>
      </w:r>
      <w:r>
        <w:rPr>
          <w:color w:val="000000"/>
          <w:spacing w:val="3"/>
          <w:sz w:val="28"/>
          <w:szCs w:val="28"/>
        </w:rPr>
        <w:t>2)</w:t>
      </w:r>
      <w:r w:rsidR="00FD5519">
        <w:rPr>
          <w:rStyle w:val="aa"/>
          <w:color w:val="000000"/>
          <w:spacing w:val="3"/>
          <w:sz w:val="28"/>
          <w:szCs w:val="28"/>
        </w:rPr>
        <w:footnoteReference w:id="2"/>
      </w:r>
      <w:r>
        <w:rPr>
          <w:color w:val="000000"/>
          <w:spacing w:val="3"/>
          <w:sz w:val="28"/>
          <w:szCs w:val="28"/>
        </w:rPr>
        <w:t>.</w:t>
      </w:r>
    </w:p>
    <w:p w:rsidR="00C91CC1" w:rsidRDefault="00FD5519" w:rsidP="00E42C0A">
      <w:pPr>
        <w:ind w:firstLine="709"/>
        <w:jc w:val="center"/>
        <w:rPr>
          <w:b/>
          <w:sz w:val="28"/>
          <w:szCs w:val="28"/>
        </w:rPr>
      </w:pPr>
      <w:r>
        <w:rPr>
          <w:b/>
          <w:sz w:val="28"/>
          <w:szCs w:val="28"/>
        </w:rPr>
        <w:t>Простая столбиковая диаграмма</w:t>
      </w:r>
    </w:p>
    <w:p w:rsidR="00A50248" w:rsidRPr="00E42C0A" w:rsidRDefault="00C36181" w:rsidP="00E42C0A">
      <w:pPr>
        <w:jc w:val="center"/>
        <w:rPr>
          <w:sz w:val="28"/>
          <w:szCs w:val="28"/>
        </w:rPr>
      </w:pPr>
      <w:r>
        <w:rPr>
          <w:noProof/>
          <w:sz w:val="28"/>
          <w:szCs w:val="28"/>
          <w:lang w:eastAsia="ru-RU"/>
        </w:rPr>
        <w:drawing>
          <wp:inline distT="0" distB="0" distL="0" distR="0">
            <wp:extent cx="5876925" cy="2009775"/>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2C0A" w:rsidRDefault="00A50248" w:rsidP="00FD5519">
      <w:pPr>
        <w:jc w:val="center"/>
        <w:rPr>
          <w:sz w:val="28"/>
          <w:szCs w:val="28"/>
        </w:rPr>
      </w:pPr>
      <w:r>
        <w:rPr>
          <w:sz w:val="28"/>
          <w:szCs w:val="28"/>
        </w:rPr>
        <w:t xml:space="preserve">Рис. </w:t>
      </w:r>
      <w:r w:rsidR="00B87573">
        <w:rPr>
          <w:sz w:val="28"/>
          <w:szCs w:val="28"/>
        </w:rPr>
        <w:t>12</w:t>
      </w:r>
      <w:r w:rsidR="00BC14A1">
        <w:rPr>
          <w:sz w:val="28"/>
          <w:szCs w:val="28"/>
        </w:rPr>
        <w:t>.</w:t>
      </w:r>
      <w:r>
        <w:rPr>
          <w:sz w:val="28"/>
          <w:szCs w:val="28"/>
        </w:rPr>
        <w:t xml:space="preserve"> </w:t>
      </w:r>
      <w:r w:rsidR="00E42C0A">
        <w:rPr>
          <w:sz w:val="28"/>
          <w:szCs w:val="28"/>
        </w:rPr>
        <w:t>Ч</w:t>
      </w:r>
      <w:r>
        <w:rPr>
          <w:sz w:val="28"/>
          <w:szCs w:val="28"/>
        </w:rPr>
        <w:t>исленност</w:t>
      </w:r>
      <w:r w:rsidR="00E42C0A">
        <w:rPr>
          <w:sz w:val="28"/>
          <w:szCs w:val="28"/>
        </w:rPr>
        <w:t>ь</w:t>
      </w:r>
      <w:r>
        <w:rPr>
          <w:sz w:val="28"/>
          <w:szCs w:val="28"/>
        </w:rPr>
        <w:t xml:space="preserve"> </w:t>
      </w:r>
      <w:r w:rsidR="00C91CC1">
        <w:rPr>
          <w:sz w:val="28"/>
          <w:szCs w:val="28"/>
        </w:rPr>
        <w:t xml:space="preserve">постоянного </w:t>
      </w:r>
      <w:r>
        <w:rPr>
          <w:sz w:val="28"/>
          <w:szCs w:val="28"/>
        </w:rPr>
        <w:t xml:space="preserve">населения Волгоградской области на </w:t>
      </w:r>
    </w:p>
    <w:p w:rsidR="00A50248" w:rsidRDefault="00FD5519" w:rsidP="00FD5519">
      <w:pPr>
        <w:jc w:val="center"/>
        <w:rPr>
          <w:sz w:val="28"/>
          <w:szCs w:val="28"/>
        </w:rPr>
      </w:pPr>
      <w:r>
        <w:rPr>
          <w:sz w:val="28"/>
          <w:szCs w:val="28"/>
        </w:rPr>
        <w:t>1 января</w:t>
      </w:r>
      <w:r w:rsidR="00A50248">
        <w:rPr>
          <w:sz w:val="28"/>
          <w:szCs w:val="28"/>
        </w:rPr>
        <w:t xml:space="preserve"> 200</w:t>
      </w:r>
      <w:r>
        <w:rPr>
          <w:sz w:val="28"/>
          <w:szCs w:val="28"/>
        </w:rPr>
        <w:t>8</w:t>
      </w:r>
      <w:r w:rsidR="00A50248">
        <w:rPr>
          <w:sz w:val="28"/>
          <w:szCs w:val="28"/>
        </w:rPr>
        <w:t xml:space="preserve"> – 201</w:t>
      </w:r>
      <w:r w:rsidR="00FE400B">
        <w:rPr>
          <w:sz w:val="28"/>
          <w:szCs w:val="28"/>
        </w:rPr>
        <w:t>5</w:t>
      </w:r>
      <w:r w:rsidR="00A50248">
        <w:rPr>
          <w:sz w:val="28"/>
          <w:szCs w:val="28"/>
        </w:rPr>
        <w:t>гг</w:t>
      </w:r>
      <w:r>
        <w:rPr>
          <w:sz w:val="28"/>
          <w:szCs w:val="28"/>
        </w:rPr>
        <w:t>.</w:t>
      </w:r>
    </w:p>
    <w:p w:rsidR="00A50248" w:rsidRDefault="00A50248" w:rsidP="00FD5519">
      <w:pPr>
        <w:ind w:firstLine="709"/>
        <w:jc w:val="both"/>
        <w:rPr>
          <w:sz w:val="28"/>
          <w:szCs w:val="28"/>
        </w:rPr>
      </w:pPr>
    </w:p>
    <w:p w:rsidR="00EF10FE" w:rsidRDefault="00EF10FE" w:rsidP="00EF10FE">
      <w:pPr>
        <w:ind w:firstLine="709"/>
        <w:jc w:val="both"/>
        <w:rPr>
          <w:sz w:val="28"/>
          <w:szCs w:val="28"/>
        </w:rPr>
      </w:pPr>
      <w:r>
        <w:rPr>
          <w:color w:val="000000"/>
          <w:spacing w:val="2"/>
          <w:sz w:val="28"/>
          <w:szCs w:val="28"/>
        </w:rPr>
        <w:t>На масштабной шкале проставляются круглые или округ</w:t>
      </w:r>
      <w:r>
        <w:rPr>
          <w:color w:val="000000"/>
          <w:spacing w:val="2"/>
          <w:sz w:val="28"/>
          <w:szCs w:val="28"/>
        </w:rPr>
        <w:softHyphen/>
        <w:t xml:space="preserve">лённые значения изображаемых величин. Такая диаграмма </w:t>
      </w:r>
      <w:r>
        <w:rPr>
          <w:color w:val="000000"/>
          <w:spacing w:val="1"/>
          <w:sz w:val="28"/>
          <w:szCs w:val="28"/>
        </w:rPr>
        <w:t xml:space="preserve">называется </w:t>
      </w:r>
      <w:r>
        <w:rPr>
          <w:i/>
          <w:iCs/>
          <w:color w:val="000000"/>
          <w:spacing w:val="1"/>
          <w:sz w:val="28"/>
          <w:szCs w:val="28"/>
        </w:rPr>
        <w:t xml:space="preserve">простой, </w:t>
      </w:r>
      <w:r>
        <w:rPr>
          <w:color w:val="000000"/>
          <w:spacing w:val="1"/>
          <w:sz w:val="28"/>
          <w:szCs w:val="28"/>
        </w:rPr>
        <w:t xml:space="preserve">так как столбики не имеют внутренних </w:t>
      </w:r>
      <w:r>
        <w:rPr>
          <w:color w:val="000000"/>
          <w:spacing w:val="-2"/>
          <w:sz w:val="28"/>
          <w:szCs w:val="28"/>
        </w:rPr>
        <w:t xml:space="preserve">долей. Если же они делятся на части, то диаграмма называется </w:t>
      </w:r>
      <w:r>
        <w:rPr>
          <w:i/>
          <w:iCs/>
          <w:color w:val="000000"/>
          <w:spacing w:val="3"/>
          <w:sz w:val="28"/>
          <w:szCs w:val="28"/>
        </w:rPr>
        <w:t xml:space="preserve">сложной </w:t>
      </w:r>
      <w:r>
        <w:rPr>
          <w:color w:val="000000"/>
          <w:spacing w:val="3"/>
          <w:sz w:val="28"/>
          <w:szCs w:val="28"/>
        </w:rPr>
        <w:t>(рис. 13).</w:t>
      </w:r>
    </w:p>
    <w:p w:rsidR="00C91CC1" w:rsidRDefault="00A50248" w:rsidP="00E42C0A">
      <w:pPr>
        <w:ind w:firstLine="709"/>
        <w:jc w:val="center"/>
        <w:rPr>
          <w:b/>
          <w:sz w:val="28"/>
          <w:szCs w:val="28"/>
        </w:rPr>
      </w:pPr>
      <w:r w:rsidRPr="00780226">
        <w:rPr>
          <w:b/>
          <w:sz w:val="28"/>
          <w:szCs w:val="28"/>
        </w:rPr>
        <w:t>Сложная столбиковая диаграмма</w:t>
      </w:r>
    </w:p>
    <w:p w:rsidR="00A50248" w:rsidRDefault="00C36181" w:rsidP="00E42C0A">
      <w:pPr>
        <w:jc w:val="center"/>
        <w:rPr>
          <w:sz w:val="28"/>
          <w:szCs w:val="28"/>
        </w:rPr>
      </w:pPr>
      <w:r>
        <w:rPr>
          <w:noProof/>
          <w:sz w:val="28"/>
          <w:szCs w:val="28"/>
          <w:lang w:eastAsia="ru-RU"/>
        </w:rPr>
        <w:drawing>
          <wp:inline distT="0" distB="0" distL="0" distR="0">
            <wp:extent cx="5610225" cy="1933575"/>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4E87" w:rsidRPr="00EF10FE" w:rsidRDefault="00835DC6" w:rsidP="00EF10FE">
      <w:pPr>
        <w:jc w:val="center"/>
        <w:rPr>
          <w:sz w:val="28"/>
          <w:szCs w:val="28"/>
        </w:rPr>
      </w:pPr>
      <w:r>
        <w:rPr>
          <w:sz w:val="28"/>
          <w:szCs w:val="28"/>
        </w:rPr>
        <w:t>Рис. 13.</w:t>
      </w:r>
      <w:r>
        <w:t xml:space="preserve"> Ч</w:t>
      </w:r>
      <w:r>
        <w:rPr>
          <w:sz w:val="28"/>
          <w:szCs w:val="28"/>
        </w:rPr>
        <w:t>исленность постоянного городского и сельского населения Волгоградской области на 1 января 2008 – 2014гг.</w:t>
      </w:r>
    </w:p>
    <w:p w:rsidR="00EB7BEB" w:rsidRDefault="00EB7BEB" w:rsidP="00EF10FE">
      <w:pPr>
        <w:ind w:firstLine="709"/>
        <w:jc w:val="both"/>
        <w:rPr>
          <w:color w:val="000000"/>
          <w:spacing w:val="1"/>
          <w:sz w:val="28"/>
          <w:szCs w:val="28"/>
        </w:rPr>
      </w:pPr>
    </w:p>
    <w:p w:rsidR="00EF10FE" w:rsidRPr="00EF10FE" w:rsidRDefault="00EF10FE" w:rsidP="00EF10FE">
      <w:pPr>
        <w:ind w:firstLine="709"/>
        <w:jc w:val="both"/>
        <w:rPr>
          <w:color w:val="000000"/>
          <w:spacing w:val="3"/>
          <w:sz w:val="28"/>
          <w:szCs w:val="28"/>
        </w:rPr>
      </w:pPr>
      <w:r>
        <w:rPr>
          <w:color w:val="000000"/>
          <w:spacing w:val="1"/>
          <w:sz w:val="28"/>
          <w:szCs w:val="28"/>
        </w:rPr>
        <w:t>Разновидностью столбиковых диаграмм являются ленточ</w:t>
      </w:r>
      <w:r>
        <w:rPr>
          <w:color w:val="000000"/>
          <w:spacing w:val="1"/>
          <w:sz w:val="28"/>
          <w:szCs w:val="28"/>
        </w:rPr>
        <w:softHyphen/>
      </w:r>
      <w:r>
        <w:rPr>
          <w:color w:val="000000"/>
          <w:spacing w:val="3"/>
          <w:sz w:val="28"/>
          <w:szCs w:val="28"/>
        </w:rPr>
        <w:t xml:space="preserve">ные диаграммы. Они изображают размеры признака в виде </w:t>
      </w:r>
      <w:r>
        <w:rPr>
          <w:color w:val="000000"/>
          <w:spacing w:val="2"/>
          <w:sz w:val="28"/>
          <w:szCs w:val="28"/>
        </w:rPr>
        <w:t xml:space="preserve">расположенных по горизонтали прямоугольников одинаковой </w:t>
      </w:r>
      <w:r>
        <w:rPr>
          <w:color w:val="000000"/>
          <w:spacing w:val="3"/>
          <w:sz w:val="28"/>
          <w:szCs w:val="28"/>
        </w:rPr>
        <w:t>ширины, но различной длины, пропорционально изображае</w:t>
      </w:r>
      <w:r>
        <w:rPr>
          <w:color w:val="000000"/>
          <w:spacing w:val="3"/>
          <w:sz w:val="28"/>
          <w:szCs w:val="28"/>
        </w:rPr>
        <w:softHyphen/>
      </w:r>
      <w:r>
        <w:rPr>
          <w:color w:val="000000"/>
          <w:spacing w:val="1"/>
          <w:sz w:val="28"/>
          <w:szCs w:val="28"/>
        </w:rPr>
        <w:t xml:space="preserve">мым величинам. </w:t>
      </w:r>
    </w:p>
    <w:p w:rsidR="007A4E87" w:rsidRPr="007A4E87" w:rsidRDefault="007A4E87" w:rsidP="007A4E87">
      <w:pPr>
        <w:ind w:firstLine="708"/>
        <w:jc w:val="both"/>
        <w:rPr>
          <w:color w:val="000000"/>
          <w:spacing w:val="3"/>
          <w:sz w:val="28"/>
          <w:szCs w:val="28"/>
        </w:rPr>
      </w:pPr>
      <w:r>
        <w:rPr>
          <w:color w:val="000000"/>
          <w:spacing w:val="1"/>
          <w:sz w:val="28"/>
          <w:szCs w:val="28"/>
        </w:rPr>
        <w:t xml:space="preserve">Начало полос должно находиться на одной и </w:t>
      </w:r>
      <w:r>
        <w:rPr>
          <w:color w:val="000000"/>
          <w:spacing w:val="3"/>
          <w:sz w:val="28"/>
          <w:szCs w:val="28"/>
        </w:rPr>
        <w:t>той же вертикальной линии (рис. 14).</w:t>
      </w:r>
    </w:p>
    <w:p w:rsidR="00EB7BEB" w:rsidRDefault="00EB7BEB" w:rsidP="007A4E87">
      <w:pPr>
        <w:jc w:val="center"/>
        <w:rPr>
          <w:b/>
          <w:sz w:val="28"/>
          <w:szCs w:val="28"/>
        </w:rPr>
      </w:pPr>
    </w:p>
    <w:p w:rsidR="00EB7BEB" w:rsidRDefault="00EB7BEB" w:rsidP="007A4E87">
      <w:pPr>
        <w:jc w:val="center"/>
        <w:rPr>
          <w:b/>
          <w:sz w:val="28"/>
          <w:szCs w:val="28"/>
        </w:rPr>
      </w:pPr>
    </w:p>
    <w:p w:rsidR="00EB7BEB" w:rsidRDefault="00EB7BEB" w:rsidP="007A4E87">
      <w:pPr>
        <w:jc w:val="center"/>
        <w:rPr>
          <w:b/>
          <w:sz w:val="28"/>
          <w:szCs w:val="28"/>
        </w:rPr>
      </w:pPr>
    </w:p>
    <w:p w:rsidR="00EB7BEB" w:rsidRDefault="00EB7BEB" w:rsidP="007A4E87">
      <w:pPr>
        <w:jc w:val="center"/>
        <w:rPr>
          <w:b/>
          <w:sz w:val="28"/>
          <w:szCs w:val="28"/>
        </w:rPr>
      </w:pPr>
    </w:p>
    <w:p w:rsidR="00066224" w:rsidRPr="00066224" w:rsidRDefault="00A50248" w:rsidP="007A4E87">
      <w:pPr>
        <w:jc w:val="center"/>
        <w:rPr>
          <w:b/>
        </w:rPr>
      </w:pPr>
      <w:r w:rsidRPr="008A04DE">
        <w:rPr>
          <w:b/>
          <w:sz w:val="28"/>
          <w:szCs w:val="28"/>
        </w:rPr>
        <w:lastRenderedPageBreak/>
        <w:t>Простая ленточная диаграмма</w:t>
      </w:r>
    </w:p>
    <w:p w:rsidR="00A50248" w:rsidRPr="003431E3" w:rsidRDefault="00C36181" w:rsidP="003431E3">
      <w:pPr>
        <w:jc w:val="center"/>
        <w:rPr>
          <w:b/>
          <w:sz w:val="28"/>
          <w:szCs w:val="28"/>
        </w:rPr>
      </w:pPr>
      <w:r>
        <w:rPr>
          <w:b/>
          <w:noProof/>
          <w:sz w:val="28"/>
          <w:szCs w:val="28"/>
          <w:lang w:eastAsia="ru-RU"/>
        </w:rPr>
        <w:drawing>
          <wp:inline distT="0" distB="0" distL="0" distR="0">
            <wp:extent cx="6120130" cy="1971675"/>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0248" w:rsidRDefault="00A50248" w:rsidP="009652E3">
      <w:pPr>
        <w:ind w:firstLine="709"/>
        <w:jc w:val="center"/>
        <w:rPr>
          <w:sz w:val="28"/>
          <w:szCs w:val="28"/>
        </w:rPr>
      </w:pPr>
    </w:p>
    <w:p w:rsidR="00A50248" w:rsidRDefault="00A50248" w:rsidP="009652E3">
      <w:pPr>
        <w:jc w:val="center"/>
        <w:rPr>
          <w:color w:val="000000"/>
          <w:spacing w:val="4"/>
          <w:sz w:val="28"/>
          <w:szCs w:val="28"/>
        </w:rPr>
      </w:pPr>
      <w:r>
        <w:rPr>
          <w:sz w:val="28"/>
          <w:szCs w:val="28"/>
        </w:rPr>
        <w:t>Рис. 1</w:t>
      </w:r>
      <w:r w:rsidR="00C611E7">
        <w:rPr>
          <w:sz w:val="28"/>
          <w:szCs w:val="28"/>
        </w:rPr>
        <w:t>4.</w:t>
      </w:r>
      <w:r>
        <w:t xml:space="preserve"> </w:t>
      </w:r>
      <w:r>
        <w:rPr>
          <w:sz w:val="28"/>
          <w:szCs w:val="28"/>
        </w:rPr>
        <w:t>Состав денежных доходов населения Волгоградской области за 201</w:t>
      </w:r>
      <w:r w:rsidR="00C611E7">
        <w:rPr>
          <w:sz w:val="28"/>
          <w:szCs w:val="28"/>
        </w:rPr>
        <w:t>3</w:t>
      </w:r>
      <w:r>
        <w:rPr>
          <w:sz w:val="28"/>
          <w:szCs w:val="28"/>
        </w:rPr>
        <w:t>г.</w:t>
      </w:r>
      <w:r>
        <w:rPr>
          <w:rStyle w:val="aa"/>
          <w:sz w:val="28"/>
          <w:szCs w:val="28"/>
        </w:rPr>
        <w:footnoteReference w:id="3"/>
      </w:r>
    </w:p>
    <w:p w:rsidR="009652E3" w:rsidRDefault="009652E3" w:rsidP="009652E3">
      <w:pPr>
        <w:ind w:firstLine="709"/>
        <w:jc w:val="both"/>
        <w:rPr>
          <w:i/>
          <w:color w:val="000000"/>
          <w:spacing w:val="-2"/>
          <w:sz w:val="28"/>
          <w:szCs w:val="28"/>
        </w:rPr>
      </w:pPr>
    </w:p>
    <w:p w:rsidR="007A4E87" w:rsidRDefault="007A4E87" w:rsidP="007A4E87">
      <w:pPr>
        <w:ind w:firstLine="709"/>
        <w:jc w:val="both"/>
        <w:rPr>
          <w:color w:val="000000"/>
          <w:sz w:val="28"/>
          <w:szCs w:val="28"/>
        </w:rPr>
      </w:pPr>
      <w:r>
        <w:rPr>
          <w:i/>
          <w:color w:val="000000"/>
          <w:spacing w:val="-2"/>
          <w:sz w:val="28"/>
          <w:szCs w:val="28"/>
        </w:rPr>
        <w:t>Квадратные и круговые диаграммы</w:t>
      </w:r>
      <w:r>
        <w:rPr>
          <w:color w:val="000000"/>
          <w:spacing w:val="-2"/>
          <w:sz w:val="28"/>
          <w:szCs w:val="28"/>
        </w:rPr>
        <w:t xml:space="preserve"> относятся к типу плоско</w:t>
      </w:r>
      <w:r>
        <w:rPr>
          <w:color w:val="000000"/>
          <w:spacing w:val="-2"/>
          <w:sz w:val="28"/>
          <w:szCs w:val="28"/>
        </w:rPr>
        <w:softHyphen/>
      </w:r>
      <w:r>
        <w:rPr>
          <w:color w:val="000000"/>
          <w:spacing w:val="2"/>
          <w:sz w:val="28"/>
          <w:szCs w:val="28"/>
        </w:rPr>
        <w:t>стных диаграмм. Они представляют собой различные по раз</w:t>
      </w:r>
      <w:r>
        <w:rPr>
          <w:color w:val="000000"/>
          <w:spacing w:val="2"/>
          <w:sz w:val="28"/>
          <w:szCs w:val="28"/>
        </w:rPr>
        <w:softHyphen/>
      </w:r>
      <w:r>
        <w:rPr>
          <w:color w:val="000000"/>
          <w:spacing w:val="1"/>
          <w:sz w:val="28"/>
          <w:szCs w:val="28"/>
        </w:rPr>
        <w:t>мерам квадраты или круги, площади которых пропорциональ</w:t>
      </w:r>
      <w:r>
        <w:rPr>
          <w:color w:val="000000"/>
          <w:spacing w:val="1"/>
          <w:sz w:val="28"/>
          <w:szCs w:val="28"/>
        </w:rPr>
        <w:softHyphen/>
      </w:r>
      <w:r>
        <w:rPr>
          <w:color w:val="000000"/>
          <w:sz w:val="28"/>
          <w:szCs w:val="28"/>
        </w:rPr>
        <w:t xml:space="preserve">ны величине изображаемых статистических данных. </w:t>
      </w:r>
    </w:p>
    <w:p w:rsidR="00A50248" w:rsidRDefault="00A50248" w:rsidP="009652E3">
      <w:pPr>
        <w:ind w:firstLine="709"/>
        <w:jc w:val="both"/>
        <w:rPr>
          <w:sz w:val="28"/>
          <w:szCs w:val="28"/>
        </w:rPr>
      </w:pPr>
      <w:r>
        <w:rPr>
          <w:color w:val="000000"/>
          <w:sz w:val="28"/>
          <w:szCs w:val="28"/>
        </w:rPr>
        <w:t>Если чис</w:t>
      </w:r>
      <w:r>
        <w:rPr>
          <w:color w:val="000000"/>
          <w:sz w:val="28"/>
          <w:szCs w:val="28"/>
        </w:rPr>
        <w:softHyphen/>
      </w:r>
      <w:r>
        <w:rPr>
          <w:color w:val="000000"/>
          <w:spacing w:val="-3"/>
          <w:sz w:val="28"/>
          <w:szCs w:val="28"/>
        </w:rPr>
        <w:t xml:space="preserve">ла обозначить буквой </w:t>
      </w:r>
      <w:r>
        <w:rPr>
          <w:color w:val="000000"/>
          <w:spacing w:val="-3"/>
          <w:sz w:val="28"/>
          <w:szCs w:val="28"/>
          <w:lang w:val="en-US"/>
        </w:rPr>
        <w:t>d</w:t>
      </w:r>
      <w:r>
        <w:rPr>
          <w:color w:val="000000"/>
          <w:spacing w:val="-3"/>
          <w:sz w:val="28"/>
          <w:szCs w:val="28"/>
        </w:rPr>
        <w:t>, то стороны квадратов будут равны √</w:t>
      </w:r>
      <w:r>
        <w:rPr>
          <w:i/>
          <w:iCs/>
          <w:color w:val="000000"/>
          <w:spacing w:val="-3"/>
          <w:sz w:val="28"/>
          <w:szCs w:val="28"/>
          <w:lang w:val="en-US"/>
        </w:rPr>
        <w:t>d</w:t>
      </w:r>
      <w:r>
        <w:rPr>
          <w:i/>
          <w:iCs/>
          <w:color w:val="000000"/>
          <w:spacing w:val="-3"/>
          <w:sz w:val="28"/>
          <w:szCs w:val="28"/>
        </w:rPr>
        <w:t xml:space="preserve"> . </w:t>
      </w:r>
      <w:r>
        <w:rPr>
          <w:color w:val="000000"/>
          <w:spacing w:val="3"/>
          <w:sz w:val="28"/>
          <w:szCs w:val="28"/>
        </w:rPr>
        <w:t xml:space="preserve">Известно, что площадь круга </w:t>
      </w:r>
      <w:r>
        <w:rPr>
          <w:color w:val="000000"/>
          <w:spacing w:val="3"/>
          <w:sz w:val="28"/>
          <w:szCs w:val="28"/>
          <w:lang w:val="en-US"/>
        </w:rPr>
        <w:t>S</w:t>
      </w:r>
      <w:r>
        <w:rPr>
          <w:color w:val="000000"/>
          <w:spacing w:val="3"/>
          <w:sz w:val="28"/>
          <w:szCs w:val="28"/>
        </w:rPr>
        <w:t xml:space="preserve"> = ηR²</w:t>
      </w:r>
      <w:r>
        <w:rPr>
          <w:i/>
          <w:iCs/>
          <w:color w:val="000000"/>
          <w:spacing w:val="3"/>
          <w:sz w:val="28"/>
          <w:szCs w:val="28"/>
        </w:rPr>
        <w:t xml:space="preserve">. </w:t>
      </w:r>
      <w:r>
        <w:rPr>
          <w:color w:val="000000"/>
          <w:spacing w:val="3"/>
          <w:sz w:val="28"/>
          <w:szCs w:val="28"/>
        </w:rPr>
        <w:t>Поэтому радиусы от</w:t>
      </w:r>
      <w:r>
        <w:rPr>
          <w:color w:val="000000"/>
          <w:spacing w:val="3"/>
          <w:sz w:val="28"/>
          <w:szCs w:val="28"/>
        </w:rPr>
        <w:softHyphen/>
        <w:t>дельных кругов будут равны √</w:t>
      </w:r>
      <w:r>
        <w:rPr>
          <w:color w:val="000000"/>
          <w:spacing w:val="3"/>
          <w:sz w:val="28"/>
          <w:szCs w:val="28"/>
          <w:lang w:val="en-US"/>
        </w:rPr>
        <w:t>S</w:t>
      </w:r>
      <w:r>
        <w:rPr>
          <w:color w:val="000000"/>
          <w:spacing w:val="3"/>
          <w:sz w:val="28"/>
          <w:szCs w:val="28"/>
        </w:rPr>
        <w:t xml:space="preserve"> , т. е. квадратному корню из </w:t>
      </w:r>
      <w:r>
        <w:rPr>
          <w:color w:val="000000"/>
          <w:spacing w:val="1"/>
          <w:sz w:val="28"/>
          <w:szCs w:val="28"/>
        </w:rPr>
        <w:t>значений изображаемых величин.</w:t>
      </w:r>
    </w:p>
    <w:p w:rsidR="00A50248" w:rsidRDefault="00A50248" w:rsidP="009652E3">
      <w:pPr>
        <w:ind w:firstLine="709"/>
        <w:jc w:val="both"/>
        <w:rPr>
          <w:sz w:val="28"/>
          <w:szCs w:val="28"/>
        </w:rPr>
      </w:pPr>
      <w:r>
        <w:rPr>
          <w:color w:val="000000"/>
          <w:spacing w:val="3"/>
          <w:sz w:val="28"/>
          <w:szCs w:val="28"/>
        </w:rPr>
        <w:t>Недостаток квадратных и круговых диаграмм заключает</w:t>
      </w:r>
      <w:r>
        <w:rPr>
          <w:color w:val="000000"/>
          <w:spacing w:val="3"/>
          <w:sz w:val="28"/>
          <w:szCs w:val="28"/>
        </w:rPr>
        <w:softHyphen/>
      </w:r>
      <w:r>
        <w:rPr>
          <w:color w:val="000000"/>
          <w:spacing w:val="4"/>
          <w:sz w:val="28"/>
          <w:szCs w:val="28"/>
        </w:rPr>
        <w:t xml:space="preserve">ся в том, что они менее наглядны, чем столбиковые, так как </w:t>
      </w:r>
      <w:r>
        <w:rPr>
          <w:color w:val="000000"/>
          <w:spacing w:val="3"/>
          <w:sz w:val="28"/>
          <w:szCs w:val="28"/>
        </w:rPr>
        <w:t xml:space="preserve">сравниваются площади, а не высоты, и строить их несколько </w:t>
      </w:r>
      <w:r>
        <w:rPr>
          <w:color w:val="000000"/>
          <w:spacing w:val="2"/>
          <w:sz w:val="28"/>
          <w:szCs w:val="28"/>
        </w:rPr>
        <w:t>сложнее.</w:t>
      </w:r>
    </w:p>
    <w:p w:rsidR="00A50248" w:rsidRDefault="00A50248" w:rsidP="009652E3">
      <w:pPr>
        <w:ind w:firstLine="709"/>
        <w:jc w:val="both"/>
        <w:rPr>
          <w:color w:val="000000"/>
          <w:spacing w:val="5"/>
          <w:sz w:val="28"/>
          <w:szCs w:val="28"/>
        </w:rPr>
      </w:pPr>
      <w:r>
        <w:rPr>
          <w:color w:val="000000"/>
          <w:sz w:val="28"/>
          <w:szCs w:val="28"/>
        </w:rPr>
        <w:t>Нередко состав, структура того или иного явления изобра</w:t>
      </w:r>
      <w:r>
        <w:rPr>
          <w:color w:val="000000"/>
          <w:sz w:val="28"/>
          <w:szCs w:val="28"/>
        </w:rPr>
        <w:softHyphen/>
        <w:t>жаются с помощью кругов, разделённых на сектора, пропорци</w:t>
      </w:r>
      <w:r>
        <w:rPr>
          <w:color w:val="000000"/>
          <w:sz w:val="28"/>
          <w:szCs w:val="28"/>
        </w:rPr>
        <w:softHyphen/>
      </w:r>
      <w:r>
        <w:rPr>
          <w:color w:val="000000"/>
          <w:spacing w:val="1"/>
          <w:sz w:val="28"/>
          <w:szCs w:val="28"/>
        </w:rPr>
        <w:t xml:space="preserve">ональные долям частей явлений. Круг принимается за целое </w:t>
      </w:r>
      <w:r>
        <w:rPr>
          <w:color w:val="000000"/>
          <w:spacing w:val="-1"/>
          <w:sz w:val="28"/>
          <w:szCs w:val="28"/>
        </w:rPr>
        <w:t>(100%) и разбивается на сектора, дуги которых пропорциональ</w:t>
      </w:r>
      <w:r>
        <w:rPr>
          <w:color w:val="000000"/>
          <w:spacing w:val="-1"/>
          <w:sz w:val="28"/>
          <w:szCs w:val="28"/>
        </w:rPr>
        <w:softHyphen/>
      </w:r>
      <w:r>
        <w:rPr>
          <w:color w:val="000000"/>
          <w:spacing w:val="1"/>
          <w:sz w:val="28"/>
          <w:szCs w:val="28"/>
        </w:rPr>
        <w:t xml:space="preserve">ны значениям отдельных частей изображаемых величин. Дуга </w:t>
      </w:r>
      <w:r>
        <w:rPr>
          <w:i/>
          <w:iCs/>
          <w:color w:val="000000"/>
          <w:spacing w:val="9"/>
          <w:sz w:val="28"/>
          <w:szCs w:val="28"/>
        </w:rPr>
        <w:t xml:space="preserve"> </w:t>
      </w:r>
      <w:r>
        <w:rPr>
          <w:color w:val="000000"/>
          <w:spacing w:val="5"/>
          <w:sz w:val="28"/>
          <w:szCs w:val="28"/>
        </w:rPr>
        <w:t>каждого сектора круга рассчитывается по формуле:</w:t>
      </w:r>
    </w:p>
    <w:p w:rsidR="00A50248" w:rsidRDefault="00A50248" w:rsidP="009652E3">
      <w:pPr>
        <w:ind w:firstLine="709"/>
        <w:jc w:val="both"/>
        <w:rPr>
          <w:color w:val="000000"/>
          <w:spacing w:val="-3"/>
          <w:sz w:val="28"/>
          <w:szCs w:val="28"/>
        </w:rPr>
      </w:pPr>
      <w:r>
        <w:rPr>
          <w:color w:val="000000"/>
          <w:spacing w:val="4"/>
          <w:sz w:val="28"/>
          <w:szCs w:val="28"/>
        </w:rPr>
        <w:t xml:space="preserve">360° ∙ </w:t>
      </w:r>
      <w:r>
        <w:rPr>
          <w:color w:val="000000"/>
          <w:spacing w:val="-3"/>
          <w:sz w:val="28"/>
          <w:szCs w:val="28"/>
          <w:lang w:val="en-US"/>
        </w:rPr>
        <w:t>d</w:t>
      </w:r>
      <w:r>
        <w:rPr>
          <w:color w:val="000000"/>
          <w:spacing w:val="-3"/>
          <w:sz w:val="28"/>
          <w:szCs w:val="28"/>
        </w:rPr>
        <w:t xml:space="preserve"> / 100,                                                                                         </w:t>
      </w:r>
      <w:r w:rsidR="00EF10FE">
        <w:rPr>
          <w:color w:val="000000"/>
          <w:spacing w:val="-3"/>
          <w:sz w:val="28"/>
          <w:szCs w:val="28"/>
        </w:rPr>
        <w:t xml:space="preserve">          </w:t>
      </w:r>
    </w:p>
    <w:p w:rsidR="00A50248" w:rsidRDefault="00A50248" w:rsidP="009652E3">
      <w:pPr>
        <w:ind w:firstLine="709"/>
        <w:jc w:val="both"/>
        <w:rPr>
          <w:color w:val="000000"/>
          <w:spacing w:val="4"/>
          <w:sz w:val="28"/>
          <w:szCs w:val="28"/>
        </w:rPr>
      </w:pPr>
      <w:r>
        <w:rPr>
          <w:color w:val="000000"/>
          <w:spacing w:val="4"/>
          <w:sz w:val="28"/>
          <w:szCs w:val="28"/>
        </w:rPr>
        <w:t xml:space="preserve">где 360° - весь круг (100%), </w:t>
      </w:r>
    </w:p>
    <w:p w:rsidR="00A50248" w:rsidRDefault="00A50248" w:rsidP="009652E3">
      <w:pPr>
        <w:ind w:firstLine="709"/>
        <w:jc w:val="both"/>
        <w:rPr>
          <w:color w:val="000000"/>
          <w:spacing w:val="2"/>
          <w:sz w:val="28"/>
          <w:szCs w:val="28"/>
        </w:rPr>
      </w:pPr>
      <w:r>
        <w:rPr>
          <w:color w:val="000000"/>
          <w:spacing w:val="4"/>
          <w:sz w:val="28"/>
          <w:szCs w:val="28"/>
          <w:lang w:val="en-US"/>
        </w:rPr>
        <w:t>d</w:t>
      </w:r>
      <w:r>
        <w:rPr>
          <w:color w:val="000000"/>
          <w:spacing w:val="4"/>
          <w:sz w:val="28"/>
          <w:szCs w:val="28"/>
        </w:rPr>
        <w:t xml:space="preserve"> - величина изображаемого </w:t>
      </w:r>
      <w:r>
        <w:rPr>
          <w:color w:val="000000"/>
          <w:spacing w:val="2"/>
          <w:sz w:val="28"/>
          <w:szCs w:val="28"/>
        </w:rPr>
        <w:t xml:space="preserve">явления в процентах. </w:t>
      </w:r>
    </w:p>
    <w:p w:rsidR="00A50248" w:rsidRDefault="00A50248" w:rsidP="009652E3">
      <w:pPr>
        <w:ind w:firstLine="709"/>
        <w:jc w:val="both"/>
        <w:rPr>
          <w:color w:val="000000"/>
          <w:spacing w:val="2"/>
          <w:sz w:val="28"/>
          <w:szCs w:val="28"/>
        </w:rPr>
      </w:pPr>
    </w:p>
    <w:p w:rsidR="00A50248" w:rsidRDefault="00A50248" w:rsidP="009652E3">
      <w:pPr>
        <w:ind w:firstLine="709"/>
        <w:jc w:val="both"/>
        <w:rPr>
          <w:sz w:val="28"/>
          <w:szCs w:val="28"/>
        </w:rPr>
      </w:pPr>
      <w:r>
        <w:rPr>
          <w:color w:val="000000"/>
          <w:spacing w:val="2"/>
          <w:sz w:val="28"/>
          <w:szCs w:val="28"/>
        </w:rPr>
        <w:t xml:space="preserve">Такие диаграммы называются </w:t>
      </w:r>
      <w:r>
        <w:rPr>
          <w:i/>
          <w:iCs/>
          <w:color w:val="000000"/>
          <w:spacing w:val="2"/>
          <w:sz w:val="28"/>
          <w:szCs w:val="28"/>
        </w:rPr>
        <w:t>сектор</w:t>
      </w:r>
      <w:r>
        <w:rPr>
          <w:i/>
          <w:iCs/>
          <w:color w:val="000000"/>
          <w:spacing w:val="2"/>
          <w:sz w:val="28"/>
          <w:szCs w:val="28"/>
        </w:rPr>
        <w:softHyphen/>
      </w:r>
      <w:r>
        <w:rPr>
          <w:i/>
          <w:iCs/>
          <w:color w:val="000000"/>
          <w:spacing w:val="4"/>
          <w:sz w:val="28"/>
          <w:szCs w:val="28"/>
        </w:rPr>
        <w:t xml:space="preserve">ными </w:t>
      </w:r>
      <w:r>
        <w:rPr>
          <w:color w:val="000000"/>
          <w:spacing w:val="4"/>
          <w:sz w:val="28"/>
          <w:szCs w:val="28"/>
        </w:rPr>
        <w:t xml:space="preserve">(рис. </w:t>
      </w:r>
      <w:r w:rsidR="009652E3">
        <w:rPr>
          <w:color w:val="000000"/>
          <w:spacing w:val="4"/>
          <w:sz w:val="28"/>
          <w:szCs w:val="28"/>
        </w:rPr>
        <w:t>15</w:t>
      </w:r>
      <w:r>
        <w:rPr>
          <w:color w:val="000000"/>
          <w:spacing w:val="4"/>
          <w:sz w:val="28"/>
          <w:szCs w:val="28"/>
        </w:rPr>
        <w:t>)</w:t>
      </w:r>
      <w:r>
        <w:rPr>
          <w:rStyle w:val="aa"/>
          <w:color w:val="000000"/>
          <w:spacing w:val="4"/>
          <w:sz w:val="28"/>
          <w:szCs w:val="28"/>
        </w:rPr>
        <w:footnoteReference w:id="4"/>
      </w:r>
      <w:r>
        <w:rPr>
          <w:color w:val="000000"/>
          <w:spacing w:val="4"/>
          <w:sz w:val="28"/>
          <w:szCs w:val="28"/>
        </w:rPr>
        <w:t>.</w:t>
      </w:r>
    </w:p>
    <w:p w:rsidR="0094474A" w:rsidRDefault="0094474A" w:rsidP="0094474A">
      <w:pPr>
        <w:ind w:firstLine="709"/>
        <w:jc w:val="both"/>
        <w:rPr>
          <w:sz w:val="28"/>
          <w:szCs w:val="28"/>
        </w:rPr>
      </w:pPr>
      <w:r>
        <w:rPr>
          <w:sz w:val="28"/>
          <w:szCs w:val="28"/>
        </w:rPr>
        <w:t xml:space="preserve">Секторные диаграммы следует применять лишь в тех случаях, когда совокупность делится не более чем на 4 - 5 частей, а также при условии значительных различий сравниваемых структур, иначе они теряют свою выразительность. </w:t>
      </w:r>
    </w:p>
    <w:p w:rsidR="00A50248" w:rsidRDefault="0094474A" w:rsidP="0094474A">
      <w:pPr>
        <w:jc w:val="both"/>
        <w:rPr>
          <w:bCs/>
          <w:color w:val="000000"/>
          <w:spacing w:val="-7"/>
          <w:sz w:val="28"/>
          <w:szCs w:val="28"/>
        </w:rPr>
      </w:pPr>
      <w:r>
        <w:rPr>
          <w:b/>
          <w:bCs/>
          <w:color w:val="000000"/>
          <w:spacing w:val="-7"/>
          <w:sz w:val="28"/>
          <w:szCs w:val="28"/>
        </w:rPr>
        <w:tab/>
      </w:r>
      <w:r w:rsidRPr="0094474A">
        <w:rPr>
          <w:bCs/>
          <w:color w:val="000000"/>
          <w:spacing w:val="-7"/>
          <w:sz w:val="28"/>
          <w:szCs w:val="28"/>
        </w:rPr>
        <w:t xml:space="preserve">На рис. 15 представлена структура </w:t>
      </w:r>
      <w:r>
        <w:rPr>
          <w:bCs/>
          <w:color w:val="000000"/>
          <w:spacing w:val="-7"/>
          <w:sz w:val="28"/>
          <w:szCs w:val="28"/>
        </w:rPr>
        <w:t xml:space="preserve">доходов </w:t>
      </w:r>
      <w:r w:rsidRPr="0094474A">
        <w:rPr>
          <w:bCs/>
          <w:color w:val="000000"/>
          <w:spacing w:val="-7"/>
          <w:sz w:val="28"/>
          <w:szCs w:val="28"/>
        </w:rPr>
        <w:t>консолидированного бюджета области</w:t>
      </w:r>
      <w:r>
        <w:rPr>
          <w:bCs/>
          <w:color w:val="000000"/>
          <w:spacing w:val="-7"/>
          <w:sz w:val="28"/>
          <w:szCs w:val="28"/>
        </w:rPr>
        <w:t xml:space="preserve"> (в процентах). </w:t>
      </w:r>
    </w:p>
    <w:p w:rsidR="00345A66" w:rsidRPr="00066224" w:rsidRDefault="00FA45A8" w:rsidP="00066224">
      <w:pPr>
        <w:ind w:firstLine="708"/>
        <w:jc w:val="both"/>
        <w:rPr>
          <w:bCs/>
          <w:color w:val="000000"/>
          <w:spacing w:val="-7"/>
          <w:sz w:val="28"/>
          <w:szCs w:val="28"/>
        </w:rPr>
      </w:pPr>
      <w:r>
        <w:rPr>
          <w:color w:val="000000"/>
          <w:spacing w:val="2"/>
          <w:sz w:val="28"/>
          <w:szCs w:val="28"/>
        </w:rPr>
        <w:lastRenderedPageBreak/>
        <w:t xml:space="preserve">Наиболее распространенным видом диаграмм являются </w:t>
      </w:r>
      <w:r>
        <w:rPr>
          <w:color w:val="000000"/>
          <w:spacing w:val="4"/>
          <w:sz w:val="28"/>
          <w:szCs w:val="28"/>
        </w:rPr>
        <w:t xml:space="preserve">линейные. Чаще всего они используются для изображения </w:t>
      </w:r>
      <w:r>
        <w:rPr>
          <w:color w:val="000000"/>
          <w:spacing w:val="2"/>
          <w:sz w:val="28"/>
          <w:szCs w:val="28"/>
        </w:rPr>
        <w:t>динамических рядов и при изучении связи между явлениями.</w:t>
      </w:r>
    </w:p>
    <w:p w:rsidR="00A50248" w:rsidRDefault="00A50248" w:rsidP="00066224">
      <w:pPr>
        <w:jc w:val="center"/>
        <w:rPr>
          <w:b/>
          <w:bCs/>
          <w:color w:val="000000"/>
          <w:spacing w:val="-7"/>
          <w:sz w:val="28"/>
          <w:szCs w:val="28"/>
        </w:rPr>
      </w:pPr>
      <w:r w:rsidRPr="008A04DE">
        <w:rPr>
          <w:b/>
          <w:bCs/>
          <w:color w:val="000000"/>
          <w:spacing w:val="-7"/>
          <w:sz w:val="28"/>
          <w:szCs w:val="28"/>
        </w:rPr>
        <w:t>Секторная диаграмма</w:t>
      </w:r>
    </w:p>
    <w:p w:rsidR="0094474A" w:rsidRDefault="0094474A" w:rsidP="009652E3">
      <w:pPr>
        <w:ind w:firstLine="709"/>
        <w:jc w:val="center"/>
        <w:rPr>
          <w:b/>
          <w:bCs/>
          <w:color w:val="000000"/>
          <w:spacing w:val="-7"/>
          <w:sz w:val="28"/>
          <w:szCs w:val="28"/>
        </w:rPr>
      </w:pPr>
    </w:p>
    <w:p w:rsidR="00A50248" w:rsidRPr="00066224" w:rsidRDefault="00C36181" w:rsidP="00066224">
      <w:pPr>
        <w:jc w:val="center"/>
        <w:rPr>
          <w:bCs/>
          <w:color w:val="000000"/>
          <w:spacing w:val="-7"/>
          <w:sz w:val="28"/>
          <w:szCs w:val="28"/>
        </w:rPr>
      </w:pPr>
      <w:r>
        <w:rPr>
          <w:bCs/>
          <w:noProof/>
          <w:color w:val="000000"/>
          <w:spacing w:val="-7"/>
          <w:sz w:val="28"/>
          <w:szCs w:val="28"/>
          <w:lang w:eastAsia="ru-RU"/>
        </w:rPr>
        <w:drawing>
          <wp:inline distT="0" distB="0" distL="0" distR="0">
            <wp:extent cx="6172200" cy="182880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0248" w:rsidRDefault="00A50248" w:rsidP="0094474A">
      <w:pPr>
        <w:jc w:val="center"/>
        <w:rPr>
          <w:sz w:val="28"/>
          <w:szCs w:val="28"/>
        </w:rPr>
      </w:pPr>
      <w:r>
        <w:rPr>
          <w:sz w:val="28"/>
          <w:szCs w:val="28"/>
        </w:rPr>
        <w:t xml:space="preserve">Рис. </w:t>
      </w:r>
      <w:r w:rsidR="0094474A">
        <w:rPr>
          <w:sz w:val="28"/>
          <w:szCs w:val="28"/>
        </w:rPr>
        <w:t>15</w:t>
      </w:r>
      <w:r>
        <w:rPr>
          <w:sz w:val="28"/>
          <w:szCs w:val="28"/>
        </w:rPr>
        <w:t xml:space="preserve">. Структура </w:t>
      </w:r>
      <w:r w:rsidR="0094474A">
        <w:rPr>
          <w:sz w:val="28"/>
          <w:szCs w:val="28"/>
        </w:rPr>
        <w:t>доходов консолидированного бюджета Волгоградской области</w:t>
      </w:r>
      <w:r>
        <w:rPr>
          <w:sz w:val="28"/>
          <w:szCs w:val="28"/>
        </w:rPr>
        <w:t xml:space="preserve"> </w:t>
      </w:r>
      <w:r w:rsidR="0094474A">
        <w:rPr>
          <w:sz w:val="28"/>
          <w:szCs w:val="28"/>
        </w:rPr>
        <w:t>в</w:t>
      </w:r>
      <w:r>
        <w:rPr>
          <w:sz w:val="28"/>
          <w:szCs w:val="28"/>
        </w:rPr>
        <w:t xml:space="preserve"> 201</w:t>
      </w:r>
      <w:r w:rsidR="0094474A">
        <w:rPr>
          <w:sz w:val="28"/>
          <w:szCs w:val="28"/>
        </w:rPr>
        <w:t>4</w:t>
      </w:r>
      <w:r>
        <w:rPr>
          <w:sz w:val="28"/>
          <w:szCs w:val="28"/>
        </w:rPr>
        <w:t>г. (в процентах к итогу)</w:t>
      </w:r>
    </w:p>
    <w:p w:rsidR="00A50248" w:rsidRDefault="00A50248" w:rsidP="0094474A">
      <w:pPr>
        <w:ind w:firstLine="709"/>
        <w:jc w:val="center"/>
      </w:pPr>
    </w:p>
    <w:p w:rsidR="00A50248" w:rsidRDefault="00A50248" w:rsidP="0094474A">
      <w:pPr>
        <w:ind w:firstLine="709"/>
        <w:jc w:val="both"/>
        <w:rPr>
          <w:color w:val="000000"/>
          <w:spacing w:val="3"/>
          <w:sz w:val="28"/>
          <w:szCs w:val="28"/>
        </w:rPr>
      </w:pPr>
      <w:r>
        <w:rPr>
          <w:color w:val="000000"/>
          <w:sz w:val="28"/>
          <w:szCs w:val="28"/>
        </w:rPr>
        <w:t xml:space="preserve">При построении линейных диаграмм применяют координатную </w:t>
      </w:r>
      <w:r>
        <w:rPr>
          <w:color w:val="000000"/>
          <w:spacing w:val="2"/>
          <w:sz w:val="28"/>
          <w:szCs w:val="28"/>
        </w:rPr>
        <w:t xml:space="preserve">или числовую сетку. На оси абсцисс системы прямоугольных </w:t>
      </w:r>
      <w:r>
        <w:rPr>
          <w:color w:val="000000"/>
          <w:spacing w:val="1"/>
          <w:sz w:val="28"/>
          <w:szCs w:val="28"/>
        </w:rPr>
        <w:t>координат на равном расстоянии друг от друга наносятся точ</w:t>
      </w:r>
      <w:r>
        <w:rPr>
          <w:color w:val="000000"/>
          <w:spacing w:val="1"/>
          <w:sz w:val="28"/>
          <w:szCs w:val="28"/>
        </w:rPr>
        <w:softHyphen/>
      </w:r>
      <w:r>
        <w:rPr>
          <w:color w:val="000000"/>
          <w:spacing w:val="2"/>
          <w:sz w:val="28"/>
          <w:szCs w:val="28"/>
        </w:rPr>
        <w:t xml:space="preserve">ки, соответствующие числу членов динамического ряда, а на </w:t>
      </w:r>
      <w:r>
        <w:rPr>
          <w:color w:val="000000"/>
          <w:spacing w:val="-1"/>
          <w:sz w:val="28"/>
          <w:szCs w:val="28"/>
        </w:rPr>
        <w:t>оси ординат - показатели по принятому масштабу. После это</w:t>
      </w:r>
      <w:r>
        <w:rPr>
          <w:color w:val="000000"/>
          <w:spacing w:val="-1"/>
          <w:sz w:val="28"/>
          <w:szCs w:val="28"/>
        </w:rPr>
        <w:softHyphen/>
      </w:r>
      <w:r>
        <w:rPr>
          <w:color w:val="000000"/>
          <w:spacing w:val="1"/>
          <w:sz w:val="28"/>
          <w:szCs w:val="28"/>
        </w:rPr>
        <w:t>го наносят данные и, соединив концы перпендикуляров, полу</w:t>
      </w:r>
      <w:r>
        <w:rPr>
          <w:color w:val="000000"/>
          <w:spacing w:val="1"/>
          <w:sz w:val="28"/>
          <w:szCs w:val="28"/>
        </w:rPr>
        <w:softHyphen/>
        <w:t>чают ломаную линию, характеризующую изображаемый дина</w:t>
      </w:r>
      <w:r>
        <w:rPr>
          <w:color w:val="000000"/>
          <w:spacing w:val="1"/>
          <w:sz w:val="28"/>
          <w:szCs w:val="28"/>
        </w:rPr>
        <w:softHyphen/>
      </w:r>
      <w:r>
        <w:rPr>
          <w:color w:val="000000"/>
          <w:spacing w:val="3"/>
          <w:sz w:val="28"/>
          <w:szCs w:val="28"/>
        </w:rPr>
        <w:t>мический ряд (рис.</w:t>
      </w:r>
      <w:r w:rsidR="00FA45A8">
        <w:rPr>
          <w:color w:val="000000"/>
          <w:spacing w:val="3"/>
          <w:sz w:val="28"/>
          <w:szCs w:val="28"/>
        </w:rPr>
        <w:t>16</w:t>
      </w:r>
      <w:r>
        <w:rPr>
          <w:color w:val="000000"/>
          <w:spacing w:val="3"/>
          <w:sz w:val="28"/>
          <w:szCs w:val="28"/>
        </w:rPr>
        <w:t>).</w:t>
      </w:r>
    </w:p>
    <w:p w:rsidR="0094474A" w:rsidRPr="008A04DE" w:rsidRDefault="0094474A" w:rsidP="0094474A">
      <w:pPr>
        <w:ind w:firstLine="709"/>
        <w:jc w:val="both"/>
        <w:rPr>
          <w:color w:val="000000"/>
          <w:spacing w:val="3"/>
          <w:sz w:val="28"/>
          <w:szCs w:val="28"/>
        </w:rPr>
      </w:pPr>
    </w:p>
    <w:p w:rsidR="00FA45A8" w:rsidRDefault="00A50248" w:rsidP="00066224">
      <w:pPr>
        <w:ind w:firstLine="709"/>
        <w:jc w:val="center"/>
        <w:rPr>
          <w:b/>
          <w:bCs/>
          <w:color w:val="000000"/>
          <w:spacing w:val="-6"/>
          <w:sz w:val="28"/>
          <w:szCs w:val="28"/>
        </w:rPr>
      </w:pPr>
      <w:r w:rsidRPr="008A04DE">
        <w:rPr>
          <w:b/>
          <w:bCs/>
          <w:color w:val="000000"/>
          <w:spacing w:val="-6"/>
          <w:sz w:val="28"/>
          <w:szCs w:val="28"/>
        </w:rPr>
        <w:t>Линейная диаграмма</w:t>
      </w:r>
    </w:p>
    <w:p w:rsidR="00260074" w:rsidRPr="00066224" w:rsidRDefault="00C36181" w:rsidP="00066224">
      <w:pPr>
        <w:jc w:val="center"/>
        <w:rPr>
          <w:bCs/>
          <w:color w:val="000000"/>
          <w:spacing w:val="-6"/>
          <w:sz w:val="28"/>
          <w:szCs w:val="28"/>
        </w:rPr>
      </w:pPr>
      <w:r>
        <w:rPr>
          <w:bCs/>
          <w:noProof/>
          <w:color w:val="000000"/>
          <w:spacing w:val="-6"/>
          <w:sz w:val="28"/>
          <w:szCs w:val="28"/>
          <w:lang w:eastAsia="ru-RU"/>
        </w:rPr>
        <w:drawing>
          <wp:inline distT="0" distB="0" distL="0" distR="0">
            <wp:extent cx="6286500" cy="18288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50248">
        <w:rPr>
          <w:sz w:val="28"/>
          <w:szCs w:val="28"/>
        </w:rPr>
        <w:t xml:space="preserve">Рис. </w:t>
      </w:r>
      <w:r w:rsidR="00FA45A8">
        <w:rPr>
          <w:sz w:val="28"/>
          <w:szCs w:val="28"/>
        </w:rPr>
        <w:t>16</w:t>
      </w:r>
      <w:r w:rsidR="00A50248">
        <w:rPr>
          <w:sz w:val="28"/>
          <w:szCs w:val="28"/>
        </w:rPr>
        <w:t xml:space="preserve">. Динамика </w:t>
      </w:r>
      <w:r w:rsidR="00FA45A8">
        <w:rPr>
          <w:sz w:val="28"/>
          <w:szCs w:val="28"/>
        </w:rPr>
        <w:t xml:space="preserve">денежных расходов </w:t>
      </w:r>
      <w:r w:rsidR="00260074">
        <w:rPr>
          <w:sz w:val="28"/>
          <w:szCs w:val="28"/>
        </w:rPr>
        <w:t>населения Волгоградской области</w:t>
      </w:r>
      <w:r w:rsidR="00A50248">
        <w:rPr>
          <w:sz w:val="28"/>
          <w:szCs w:val="28"/>
        </w:rPr>
        <w:t xml:space="preserve"> </w:t>
      </w:r>
    </w:p>
    <w:p w:rsidR="00A50248" w:rsidRDefault="00A50248" w:rsidP="00FA45A8">
      <w:pPr>
        <w:jc w:val="center"/>
        <w:rPr>
          <w:bCs/>
          <w:color w:val="000000"/>
          <w:spacing w:val="-6"/>
          <w:sz w:val="28"/>
          <w:szCs w:val="28"/>
        </w:rPr>
      </w:pPr>
      <w:r>
        <w:rPr>
          <w:sz w:val="28"/>
          <w:szCs w:val="28"/>
        </w:rPr>
        <w:t>за 20</w:t>
      </w:r>
      <w:r w:rsidR="00260074">
        <w:rPr>
          <w:sz w:val="28"/>
          <w:szCs w:val="28"/>
        </w:rPr>
        <w:t>1</w:t>
      </w:r>
      <w:r>
        <w:rPr>
          <w:sz w:val="28"/>
          <w:szCs w:val="28"/>
        </w:rPr>
        <w:t>0-201</w:t>
      </w:r>
      <w:r w:rsidR="00260074">
        <w:rPr>
          <w:sz w:val="28"/>
          <w:szCs w:val="28"/>
        </w:rPr>
        <w:t>4</w:t>
      </w:r>
      <w:r>
        <w:rPr>
          <w:sz w:val="28"/>
          <w:szCs w:val="28"/>
        </w:rPr>
        <w:t>гг.</w:t>
      </w:r>
      <w:r>
        <w:rPr>
          <w:rStyle w:val="aa"/>
          <w:sz w:val="28"/>
          <w:szCs w:val="28"/>
        </w:rPr>
        <w:footnoteReference w:id="5"/>
      </w:r>
    </w:p>
    <w:p w:rsidR="00FA45A8" w:rsidRDefault="00FA45A8" w:rsidP="00FA45A8">
      <w:pPr>
        <w:ind w:firstLine="708"/>
        <w:jc w:val="both"/>
        <w:rPr>
          <w:color w:val="000000"/>
          <w:spacing w:val="2"/>
          <w:sz w:val="28"/>
          <w:szCs w:val="28"/>
        </w:rPr>
      </w:pPr>
    </w:p>
    <w:p w:rsidR="003F3A8E" w:rsidRPr="00BC14A1" w:rsidRDefault="00A50248" w:rsidP="00BC14A1">
      <w:pPr>
        <w:ind w:firstLine="708"/>
        <w:jc w:val="both"/>
        <w:rPr>
          <w:sz w:val="28"/>
          <w:szCs w:val="28"/>
        </w:rPr>
      </w:pPr>
      <w:r>
        <w:rPr>
          <w:color w:val="000000"/>
          <w:spacing w:val="2"/>
          <w:sz w:val="28"/>
          <w:szCs w:val="28"/>
        </w:rPr>
        <w:t xml:space="preserve">Общий вид графика зависит от правильного соотношения </w:t>
      </w:r>
      <w:r>
        <w:rPr>
          <w:color w:val="000000"/>
          <w:spacing w:val="-1"/>
          <w:sz w:val="28"/>
          <w:szCs w:val="28"/>
        </w:rPr>
        <w:t>масштабов на осях абсцисс и ординат. В противном случае ко</w:t>
      </w:r>
      <w:r>
        <w:rPr>
          <w:color w:val="000000"/>
          <w:spacing w:val="-1"/>
          <w:sz w:val="28"/>
          <w:szCs w:val="28"/>
        </w:rPr>
        <w:softHyphen/>
      </w:r>
      <w:r>
        <w:rPr>
          <w:color w:val="000000"/>
          <w:spacing w:val="2"/>
          <w:sz w:val="28"/>
          <w:szCs w:val="28"/>
        </w:rPr>
        <w:t xml:space="preserve">лебания будут либо малозаметными, либо слишком резкими. </w:t>
      </w:r>
      <w:r>
        <w:rPr>
          <w:color w:val="000000"/>
          <w:spacing w:val="3"/>
          <w:sz w:val="28"/>
          <w:szCs w:val="28"/>
        </w:rPr>
        <w:t>Если данные относятся к различным периодам времени, ин</w:t>
      </w:r>
      <w:r>
        <w:rPr>
          <w:color w:val="000000"/>
          <w:spacing w:val="3"/>
          <w:sz w:val="28"/>
          <w:szCs w:val="28"/>
        </w:rPr>
        <w:softHyphen/>
        <w:t xml:space="preserve">тервалы между ними при нанесении на оси абсцисс должны </w:t>
      </w:r>
      <w:r>
        <w:rPr>
          <w:color w:val="000000"/>
          <w:spacing w:val="2"/>
          <w:sz w:val="28"/>
          <w:szCs w:val="28"/>
        </w:rPr>
        <w:t xml:space="preserve">быть пропорциональны длительности периодов. При </w:t>
      </w:r>
      <w:r>
        <w:rPr>
          <w:color w:val="000000"/>
          <w:spacing w:val="2"/>
          <w:sz w:val="28"/>
          <w:szCs w:val="28"/>
        </w:rPr>
        <w:lastRenderedPageBreak/>
        <w:t xml:space="preserve">помощи </w:t>
      </w:r>
      <w:r>
        <w:rPr>
          <w:color w:val="000000"/>
          <w:spacing w:val="1"/>
          <w:sz w:val="28"/>
          <w:szCs w:val="28"/>
        </w:rPr>
        <w:t>линейных диаграмм можно выражать одновременно ряд пока</w:t>
      </w:r>
      <w:r>
        <w:rPr>
          <w:color w:val="000000"/>
          <w:spacing w:val="1"/>
          <w:sz w:val="28"/>
          <w:szCs w:val="28"/>
        </w:rPr>
        <w:softHyphen/>
      </w:r>
      <w:r>
        <w:rPr>
          <w:color w:val="000000"/>
          <w:spacing w:val="2"/>
          <w:sz w:val="28"/>
          <w:szCs w:val="28"/>
        </w:rPr>
        <w:t>зателей, что даёт возможность сравнивать их друг с другом.</w:t>
      </w:r>
    </w:p>
    <w:p w:rsidR="00066224" w:rsidRDefault="00066224" w:rsidP="009267EC">
      <w:pPr>
        <w:ind w:firstLine="705"/>
        <w:jc w:val="center"/>
        <w:rPr>
          <w:b/>
          <w:sz w:val="28"/>
          <w:szCs w:val="28"/>
        </w:rPr>
      </w:pPr>
    </w:p>
    <w:p w:rsidR="00BF54F9" w:rsidRPr="00BF54F9" w:rsidRDefault="00BF54F9" w:rsidP="009267EC">
      <w:pPr>
        <w:ind w:firstLine="705"/>
        <w:jc w:val="center"/>
        <w:rPr>
          <w:b/>
          <w:sz w:val="28"/>
          <w:szCs w:val="28"/>
        </w:rPr>
      </w:pPr>
      <w:r w:rsidRPr="00BF54F9">
        <w:rPr>
          <w:b/>
          <w:sz w:val="28"/>
          <w:szCs w:val="28"/>
        </w:rPr>
        <w:t>Вопросы  и задания для самоконтроля</w:t>
      </w:r>
    </w:p>
    <w:p w:rsidR="004814C8" w:rsidRDefault="004814C8" w:rsidP="00BF54F9">
      <w:pPr>
        <w:ind w:left="705"/>
        <w:rPr>
          <w:b/>
          <w:sz w:val="28"/>
          <w:szCs w:val="28"/>
        </w:rPr>
      </w:pPr>
    </w:p>
    <w:p w:rsidR="009B6F01" w:rsidRDefault="009B6F01" w:rsidP="009B6F01">
      <w:pPr>
        <w:ind w:firstLine="680"/>
        <w:jc w:val="both"/>
        <w:rPr>
          <w:b/>
          <w:i/>
          <w:sz w:val="28"/>
          <w:szCs w:val="28"/>
        </w:rPr>
      </w:pPr>
      <w:r>
        <w:rPr>
          <w:b/>
          <w:i/>
          <w:sz w:val="28"/>
          <w:szCs w:val="28"/>
        </w:rPr>
        <w:t>Ответьте на ключевые вопросы темы:</w:t>
      </w:r>
    </w:p>
    <w:p w:rsidR="004814C8" w:rsidRDefault="004814C8" w:rsidP="00BF54F9">
      <w:pPr>
        <w:ind w:left="705"/>
        <w:rPr>
          <w:b/>
          <w:sz w:val="28"/>
          <w:szCs w:val="28"/>
        </w:rPr>
      </w:pPr>
    </w:p>
    <w:p w:rsidR="009B6F01" w:rsidRPr="00E66888" w:rsidRDefault="009B6F01" w:rsidP="009B6F01">
      <w:pPr>
        <w:ind w:firstLine="709"/>
        <w:jc w:val="both"/>
        <w:rPr>
          <w:color w:val="000000"/>
          <w:sz w:val="28"/>
          <w:szCs w:val="28"/>
        </w:rPr>
      </w:pPr>
      <w:r w:rsidRPr="00E66888">
        <w:rPr>
          <w:color w:val="000000"/>
          <w:sz w:val="28"/>
          <w:szCs w:val="28"/>
        </w:rPr>
        <w:t>1. Дайте краткую характеристику сводки. Приведите любые примеры сводки данных, кроме сводки метеобюро, о которых вы слышали по радио и телевидению.</w:t>
      </w:r>
    </w:p>
    <w:p w:rsidR="009B6F01" w:rsidRPr="00E66888" w:rsidRDefault="009B6F01" w:rsidP="009B6F01">
      <w:pPr>
        <w:ind w:firstLine="709"/>
        <w:jc w:val="both"/>
        <w:rPr>
          <w:color w:val="000000"/>
          <w:sz w:val="28"/>
          <w:szCs w:val="28"/>
        </w:rPr>
      </w:pPr>
      <w:r w:rsidRPr="00E66888">
        <w:rPr>
          <w:color w:val="000000"/>
          <w:sz w:val="28"/>
          <w:szCs w:val="28"/>
        </w:rPr>
        <w:t>2. Что представляет собой статистическая группировка?</w:t>
      </w:r>
    </w:p>
    <w:p w:rsidR="009B6F01" w:rsidRPr="00E66888" w:rsidRDefault="009B6F01" w:rsidP="009B6F01">
      <w:pPr>
        <w:ind w:firstLine="709"/>
        <w:jc w:val="both"/>
        <w:rPr>
          <w:color w:val="000000"/>
          <w:sz w:val="28"/>
          <w:szCs w:val="28"/>
        </w:rPr>
      </w:pPr>
      <w:r w:rsidRPr="00E66888">
        <w:rPr>
          <w:color w:val="000000"/>
          <w:sz w:val="28"/>
          <w:szCs w:val="28"/>
        </w:rPr>
        <w:t>3. В чём заключаются  особенности выбора группировочного признака и как это связано с выбором числа групп?</w:t>
      </w:r>
    </w:p>
    <w:p w:rsidR="009B6F01" w:rsidRPr="00E66888" w:rsidRDefault="009B6F01" w:rsidP="009B6F01">
      <w:pPr>
        <w:ind w:firstLine="709"/>
        <w:jc w:val="both"/>
        <w:rPr>
          <w:color w:val="000000"/>
          <w:sz w:val="28"/>
          <w:szCs w:val="28"/>
        </w:rPr>
      </w:pPr>
      <w:r w:rsidRPr="00E66888">
        <w:rPr>
          <w:color w:val="000000"/>
          <w:sz w:val="28"/>
          <w:szCs w:val="28"/>
        </w:rPr>
        <w:t>4. Раскройте понятие интервал группировки, и какие интервалы группировки могут быть.</w:t>
      </w:r>
    </w:p>
    <w:p w:rsidR="009B6F01" w:rsidRPr="00E66888" w:rsidRDefault="009B6F01" w:rsidP="009B6F01">
      <w:pPr>
        <w:ind w:firstLine="709"/>
        <w:jc w:val="both"/>
        <w:rPr>
          <w:color w:val="000000"/>
          <w:sz w:val="28"/>
          <w:szCs w:val="28"/>
        </w:rPr>
      </w:pPr>
      <w:r w:rsidRPr="00E66888">
        <w:rPr>
          <w:color w:val="000000"/>
          <w:sz w:val="28"/>
          <w:szCs w:val="28"/>
        </w:rPr>
        <w:t>5. Какие задачи решает статистика при помощи группировок?</w:t>
      </w:r>
    </w:p>
    <w:p w:rsidR="009B6F01" w:rsidRPr="00E66888" w:rsidRDefault="009B6F01" w:rsidP="009B6F01">
      <w:pPr>
        <w:ind w:firstLine="709"/>
        <w:jc w:val="both"/>
        <w:rPr>
          <w:color w:val="000000"/>
          <w:sz w:val="28"/>
          <w:szCs w:val="28"/>
        </w:rPr>
      </w:pPr>
      <w:r w:rsidRPr="00E66888">
        <w:rPr>
          <w:color w:val="000000"/>
          <w:sz w:val="28"/>
          <w:szCs w:val="28"/>
        </w:rPr>
        <w:t>6. Какие виды группировок Вы знаете, и в чём заключается их основное отличие?</w:t>
      </w:r>
    </w:p>
    <w:p w:rsidR="009B6F01" w:rsidRPr="00E66888" w:rsidRDefault="009B6F01" w:rsidP="009B6F01">
      <w:pPr>
        <w:ind w:firstLine="709"/>
        <w:jc w:val="both"/>
        <w:rPr>
          <w:color w:val="000000"/>
          <w:sz w:val="28"/>
          <w:szCs w:val="28"/>
        </w:rPr>
      </w:pPr>
      <w:r w:rsidRPr="00E66888">
        <w:rPr>
          <w:color w:val="000000"/>
          <w:sz w:val="28"/>
          <w:szCs w:val="28"/>
        </w:rPr>
        <w:t>7. Что представляют собой статистические ряды распределения и по каким признакам они могут быть образованы?</w:t>
      </w:r>
    </w:p>
    <w:p w:rsidR="009B6F01" w:rsidRPr="00E66888" w:rsidRDefault="009B6F01" w:rsidP="009B6F01">
      <w:pPr>
        <w:ind w:firstLine="709"/>
        <w:jc w:val="both"/>
        <w:rPr>
          <w:color w:val="000000"/>
          <w:sz w:val="28"/>
          <w:szCs w:val="28"/>
        </w:rPr>
      </w:pPr>
      <w:r w:rsidRPr="00E66888">
        <w:rPr>
          <w:color w:val="000000"/>
          <w:sz w:val="28"/>
          <w:szCs w:val="28"/>
        </w:rPr>
        <w:t>8. Из каких элементов состоит вариационный ряд распределения?</w:t>
      </w:r>
    </w:p>
    <w:p w:rsidR="009B6F01" w:rsidRPr="005118F4" w:rsidRDefault="009B6F01" w:rsidP="009B6F01">
      <w:pPr>
        <w:ind w:firstLine="709"/>
        <w:jc w:val="both"/>
        <w:rPr>
          <w:sz w:val="28"/>
          <w:szCs w:val="28"/>
        </w:rPr>
      </w:pPr>
      <w:r>
        <w:rPr>
          <w:sz w:val="28"/>
          <w:szCs w:val="28"/>
        </w:rPr>
        <w:t>9</w:t>
      </w:r>
      <w:r w:rsidRPr="005118F4">
        <w:rPr>
          <w:sz w:val="28"/>
          <w:szCs w:val="28"/>
        </w:rPr>
        <w:t>. Для чего используются статистические таблицы?</w:t>
      </w:r>
    </w:p>
    <w:p w:rsidR="009B6F01" w:rsidRPr="005118F4" w:rsidRDefault="009B6F01" w:rsidP="009B6F01">
      <w:pPr>
        <w:ind w:firstLine="709"/>
        <w:jc w:val="both"/>
        <w:rPr>
          <w:sz w:val="28"/>
          <w:szCs w:val="28"/>
        </w:rPr>
      </w:pPr>
      <w:r>
        <w:rPr>
          <w:sz w:val="28"/>
          <w:szCs w:val="28"/>
        </w:rPr>
        <w:t>10</w:t>
      </w:r>
      <w:r w:rsidRPr="005118F4">
        <w:rPr>
          <w:sz w:val="28"/>
          <w:szCs w:val="28"/>
        </w:rPr>
        <w:t xml:space="preserve">. </w:t>
      </w:r>
      <w:r w:rsidR="00430845">
        <w:rPr>
          <w:sz w:val="28"/>
          <w:szCs w:val="28"/>
        </w:rPr>
        <w:t>Перечислите э</w:t>
      </w:r>
      <w:r w:rsidRPr="005118F4">
        <w:rPr>
          <w:sz w:val="28"/>
          <w:szCs w:val="28"/>
        </w:rPr>
        <w:t>лементы статистической таблицы.</w:t>
      </w:r>
    </w:p>
    <w:p w:rsidR="009B6F01" w:rsidRPr="005118F4" w:rsidRDefault="00430845" w:rsidP="009B6F01">
      <w:pPr>
        <w:ind w:firstLine="709"/>
        <w:jc w:val="both"/>
        <w:rPr>
          <w:sz w:val="28"/>
          <w:szCs w:val="28"/>
        </w:rPr>
      </w:pPr>
      <w:r>
        <w:rPr>
          <w:sz w:val="28"/>
          <w:szCs w:val="28"/>
        </w:rPr>
        <w:t>11</w:t>
      </w:r>
      <w:r w:rsidR="009B6F01" w:rsidRPr="005118F4">
        <w:rPr>
          <w:sz w:val="28"/>
          <w:szCs w:val="28"/>
        </w:rPr>
        <w:t>. Что называется макетом таблицы?</w:t>
      </w:r>
    </w:p>
    <w:p w:rsidR="009B6F01" w:rsidRPr="005118F4" w:rsidRDefault="009B6F01" w:rsidP="009B6F01">
      <w:pPr>
        <w:ind w:firstLine="709"/>
        <w:jc w:val="both"/>
        <w:rPr>
          <w:sz w:val="28"/>
          <w:szCs w:val="28"/>
        </w:rPr>
      </w:pPr>
      <w:r>
        <w:rPr>
          <w:sz w:val="28"/>
          <w:szCs w:val="28"/>
        </w:rPr>
        <w:t>1</w:t>
      </w:r>
      <w:r w:rsidR="00430845">
        <w:rPr>
          <w:sz w:val="28"/>
          <w:szCs w:val="28"/>
        </w:rPr>
        <w:t>2</w:t>
      </w:r>
      <w:r w:rsidRPr="005118F4">
        <w:rPr>
          <w:sz w:val="28"/>
          <w:szCs w:val="28"/>
        </w:rPr>
        <w:t xml:space="preserve">. </w:t>
      </w:r>
      <w:r w:rsidR="00430845">
        <w:rPr>
          <w:sz w:val="28"/>
          <w:szCs w:val="28"/>
        </w:rPr>
        <w:t>Перечислите п</w:t>
      </w:r>
      <w:r w:rsidRPr="005118F4">
        <w:rPr>
          <w:sz w:val="28"/>
          <w:szCs w:val="28"/>
        </w:rPr>
        <w:t>равила построения статистических таблиц.</w:t>
      </w:r>
    </w:p>
    <w:p w:rsidR="009B6F01" w:rsidRPr="005118F4" w:rsidRDefault="009B6F01" w:rsidP="009B6F01">
      <w:pPr>
        <w:ind w:firstLine="709"/>
        <w:jc w:val="both"/>
        <w:rPr>
          <w:sz w:val="28"/>
          <w:szCs w:val="28"/>
        </w:rPr>
      </w:pPr>
      <w:r>
        <w:rPr>
          <w:sz w:val="28"/>
          <w:szCs w:val="28"/>
        </w:rPr>
        <w:t>1</w:t>
      </w:r>
      <w:r w:rsidR="00430845">
        <w:rPr>
          <w:sz w:val="28"/>
          <w:szCs w:val="28"/>
        </w:rPr>
        <w:t>3</w:t>
      </w:r>
      <w:r w:rsidRPr="005118F4">
        <w:rPr>
          <w:sz w:val="28"/>
          <w:szCs w:val="28"/>
        </w:rPr>
        <w:t>. Что называется статистическим графиком?</w:t>
      </w:r>
    </w:p>
    <w:p w:rsidR="009B6F01" w:rsidRDefault="009B6F01" w:rsidP="009B6F01">
      <w:pPr>
        <w:ind w:firstLine="709"/>
        <w:jc w:val="both"/>
        <w:rPr>
          <w:sz w:val="28"/>
          <w:szCs w:val="28"/>
        </w:rPr>
      </w:pPr>
      <w:r>
        <w:rPr>
          <w:sz w:val="28"/>
          <w:szCs w:val="28"/>
        </w:rPr>
        <w:t>1</w:t>
      </w:r>
      <w:r w:rsidR="00430845">
        <w:rPr>
          <w:sz w:val="28"/>
          <w:szCs w:val="28"/>
        </w:rPr>
        <w:t>4</w:t>
      </w:r>
      <w:r w:rsidRPr="005118F4">
        <w:rPr>
          <w:sz w:val="28"/>
          <w:szCs w:val="28"/>
        </w:rPr>
        <w:t xml:space="preserve">. </w:t>
      </w:r>
      <w:r w:rsidR="00430845">
        <w:rPr>
          <w:sz w:val="28"/>
          <w:szCs w:val="28"/>
        </w:rPr>
        <w:t>Перечислите в</w:t>
      </w:r>
      <w:r w:rsidRPr="005118F4">
        <w:rPr>
          <w:sz w:val="28"/>
          <w:szCs w:val="28"/>
        </w:rPr>
        <w:t>иды диаграмм. В каких случаях они используются?</w:t>
      </w:r>
    </w:p>
    <w:p w:rsidR="004814C8" w:rsidRDefault="004814C8" w:rsidP="00430845">
      <w:pPr>
        <w:rPr>
          <w:b/>
          <w:sz w:val="28"/>
          <w:szCs w:val="28"/>
        </w:rPr>
      </w:pPr>
    </w:p>
    <w:p w:rsidR="009267EC" w:rsidRDefault="009267EC" w:rsidP="009267EC">
      <w:pPr>
        <w:ind w:firstLine="680"/>
        <w:rPr>
          <w:b/>
          <w:i/>
          <w:sz w:val="28"/>
          <w:szCs w:val="28"/>
        </w:rPr>
      </w:pPr>
      <w:r>
        <w:rPr>
          <w:b/>
          <w:i/>
          <w:sz w:val="28"/>
          <w:szCs w:val="28"/>
        </w:rPr>
        <w:t>Выполните задание - тест</w:t>
      </w:r>
    </w:p>
    <w:p w:rsidR="009267EC" w:rsidRDefault="009267EC" w:rsidP="009267EC">
      <w:pPr>
        <w:ind w:firstLine="680"/>
        <w:rPr>
          <w:sz w:val="28"/>
          <w:szCs w:val="28"/>
        </w:rPr>
      </w:pPr>
    </w:p>
    <w:p w:rsidR="009267EC" w:rsidRDefault="009267EC" w:rsidP="009267EC">
      <w:pPr>
        <w:ind w:firstLine="680"/>
        <w:rPr>
          <w:b/>
          <w:sz w:val="28"/>
          <w:szCs w:val="28"/>
        </w:rPr>
      </w:pPr>
      <w:r>
        <w:rPr>
          <w:b/>
          <w:sz w:val="28"/>
          <w:szCs w:val="28"/>
        </w:rPr>
        <w:t>1. Выбрать вариант верного ответа</w:t>
      </w:r>
    </w:p>
    <w:p w:rsidR="00430845" w:rsidRDefault="00430845" w:rsidP="00BF54F9">
      <w:pPr>
        <w:ind w:left="705"/>
        <w:rPr>
          <w:b/>
          <w:sz w:val="28"/>
          <w:szCs w:val="28"/>
        </w:rPr>
      </w:pPr>
    </w:p>
    <w:p w:rsidR="009267EC" w:rsidRPr="00E66888" w:rsidRDefault="009267EC" w:rsidP="009267EC">
      <w:pPr>
        <w:jc w:val="both"/>
        <w:outlineLvl w:val="0"/>
        <w:rPr>
          <w:color w:val="000000"/>
          <w:sz w:val="28"/>
          <w:szCs w:val="28"/>
        </w:rPr>
      </w:pPr>
      <w:r w:rsidRPr="00E66888">
        <w:rPr>
          <w:color w:val="000000"/>
          <w:sz w:val="28"/>
          <w:szCs w:val="28"/>
        </w:rPr>
        <w:t>1. Статистическая сводка – это</w:t>
      </w:r>
      <w:r>
        <w:rPr>
          <w:color w:val="000000"/>
          <w:sz w:val="28"/>
          <w:szCs w:val="28"/>
        </w:rPr>
        <w:t>…</w:t>
      </w:r>
    </w:p>
    <w:p w:rsidR="009267EC" w:rsidRPr="00E66888" w:rsidRDefault="009267EC" w:rsidP="009267EC">
      <w:pPr>
        <w:ind w:firstLine="709"/>
        <w:jc w:val="both"/>
        <w:rPr>
          <w:color w:val="000000"/>
          <w:sz w:val="28"/>
          <w:szCs w:val="28"/>
        </w:rPr>
      </w:pPr>
      <w:r>
        <w:rPr>
          <w:color w:val="000000"/>
          <w:sz w:val="28"/>
          <w:szCs w:val="28"/>
        </w:rPr>
        <w:t>1</w:t>
      </w:r>
      <w:r w:rsidRPr="00E66888">
        <w:rPr>
          <w:color w:val="000000"/>
          <w:sz w:val="28"/>
          <w:szCs w:val="28"/>
        </w:rPr>
        <w:t>) социально-экономический объект, характеризующийся набором статистических показателей;</w:t>
      </w:r>
    </w:p>
    <w:p w:rsidR="009267EC" w:rsidRPr="00E66888" w:rsidRDefault="009267EC" w:rsidP="009267EC">
      <w:pPr>
        <w:ind w:firstLine="709"/>
        <w:jc w:val="both"/>
        <w:rPr>
          <w:color w:val="000000"/>
          <w:sz w:val="28"/>
          <w:szCs w:val="28"/>
        </w:rPr>
      </w:pPr>
      <w:r>
        <w:rPr>
          <w:color w:val="000000"/>
          <w:sz w:val="28"/>
          <w:szCs w:val="28"/>
        </w:rPr>
        <w:t>2</w:t>
      </w:r>
      <w:r w:rsidRPr="00E66888">
        <w:rPr>
          <w:color w:val="000000"/>
          <w:sz w:val="28"/>
          <w:szCs w:val="28"/>
        </w:rPr>
        <w:t>) систематизация и группировка цифровых данных, позволяющая охарактеризовать образованные группы некоторой системой показателей;</w:t>
      </w:r>
    </w:p>
    <w:p w:rsidR="009267EC" w:rsidRPr="00E66888" w:rsidRDefault="009267EC" w:rsidP="009267EC">
      <w:pPr>
        <w:ind w:firstLine="709"/>
        <w:jc w:val="both"/>
        <w:rPr>
          <w:color w:val="000000"/>
          <w:sz w:val="28"/>
          <w:szCs w:val="28"/>
        </w:rPr>
      </w:pPr>
      <w:r>
        <w:rPr>
          <w:color w:val="000000"/>
          <w:sz w:val="28"/>
          <w:szCs w:val="28"/>
        </w:rPr>
        <w:t>3</w:t>
      </w:r>
      <w:r w:rsidRPr="00E66888">
        <w:rPr>
          <w:color w:val="000000"/>
          <w:sz w:val="28"/>
          <w:szCs w:val="28"/>
        </w:rPr>
        <w:t>) этап сбора статистической информации.</w:t>
      </w:r>
    </w:p>
    <w:p w:rsidR="009267EC" w:rsidRPr="00E66888" w:rsidRDefault="009267EC" w:rsidP="009267EC">
      <w:pPr>
        <w:jc w:val="both"/>
        <w:outlineLvl w:val="0"/>
        <w:rPr>
          <w:color w:val="000000"/>
          <w:sz w:val="28"/>
          <w:szCs w:val="28"/>
        </w:rPr>
      </w:pPr>
      <w:r w:rsidRPr="00E66888">
        <w:rPr>
          <w:color w:val="000000"/>
          <w:sz w:val="28"/>
          <w:szCs w:val="28"/>
        </w:rPr>
        <w:t>2. Для анализа состава совокупности и изучения соотношения её отдельных частей используется следующий вид статистической группировки</w:t>
      </w:r>
      <w:r>
        <w:rPr>
          <w:color w:val="000000"/>
          <w:sz w:val="28"/>
          <w:szCs w:val="28"/>
        </w:rPr>
        <w:t>…</w:t>
      </w:r>
    </w:p>
    <w:p w:rsidR="009267EC" w:rsidRPr="00E66888" w:rsidRDefault="009267EC" w:rsidP="009267EC">
      <w:pPr>
        <w:ind w:firstLine="709"/>
        <w:jc w:val="both"/>
        <w:rPr>
          <w:color w:val="000000"/>
          <w:sz w:val="28"/>
          <w:szCs w:val="28"/>
        </w:rPr>
      </w:pPr>
      <w:r>
        <w:rPr>
          <w:color w:val="000000"/>
          <w:sz w:val="28"/>
          <w:szCs w:val="28"/>
        </w:rPr>
        <w:t>1</w:t>
      </w:r>
      <w:r w:rsidRPr="00E66888">
        <w:rPr>
          <w:color w:val="000000"/>
          <w:sz w:val="28"/>
          <w:szCs w:val="28"/>
        </w:rPr>
        <w:t>) типологическая группировка;</w:t>
      </w:r>
    </w:p>
    <w:p w:rsidR="009267EC" w:rsidRPr="00E66888" w:rsidRDefault="009267EC" w:rsidP="009267EC">
      <w:pPr>
        <w:ind w:firstLine="709"/>
        <w:jc w:val="both"/>
        <w:rPr>
          <w:color w:val="000000"/>
          <w:sz w:val="28"/>
          <w:szCs w:val="28"/>
        </w:rPr>
      </w:pPr>
      <w:r>
        <w:rPr>
          <w:color w:val="000000"/>
          <w:sz w:val="28"/>
          <w:szCs w:val="28"/>
        </w:rPr>
        <w:t>2</w:t>
      </w:r>
      <w:r w:rsidRPr="00E66888">
        <w:rPr>
          <w:color w:val="000000"/>
          <w:sz w:val="28"/>
          <w:szCs w:val="28"/>
        </w:rPr>
        <w:t>) аналитическая группировка;</w:t>
      </w:r>
    </w:p>
    <w:p w:rsidR="009267EC" w:rsidRPr="00E66888" w:rsidRDefault="009267EC" w:rsidP="009267EC">
      <w:pPr>
        <w:ind w:firstLine="709"/>
        <w:jc w:val="both"/>
        <w:rPr>
          <w:color w:val="000000"/>
          <w:sz w:val="28"/>
          <w:szCs w:val="28"/>
        </w:rPr>
      </w:pPr>
      <w:r>
        <w:rPr>
          <w:color w:val="000000"/>
          <w:sz w:val="28"/>
          <w:szCs w:val="28"/>
        </w:rPr>
        <w:t>3</w:t>
      </w:r>
      <w:r w:rsidRPr="00E66888">
        <w:rPr>
          <w:color w:val="000000"/>
          <w:sz w:val="28"/>
          <w:szCs w:val="28"/>
        </w:rPr>
        <w:t>) структурная группировка.</w:t>
      </w:r>
    </w:p>
    <w:p w:rsidR="009267EC" w:rsidRPr="00E66888" w:rsidRDefault="009267EC" w:rsidP="009267EC">
      <w:pPr>
        <w:jc w:val="both"/>
        <w:outlineLvl w:val="0"/>
        <w:rPr>
          <w:color w:val="000000"/>
          <w:sz w:val="28"/>
          <w:szCs w:val="28"/>
        </w:rPr>
      </w:pPr>
      <w:r w:rsidRPr="00E66888">
        <w:rPr>
          <w:color w:val="000000"/>
          <w:sz w:val="28"/>
          <w:szCs w:val="28"/>
        </w:rPr>
        <w:t>3. Для изучения связи между отдельными признаками явления используются:</w:t>
      </w:r>
    </w:p>
    <w:p w:rsidR="009267EC" w:rsidRPr="00E66888" w:rsidRDefault="009267EC" w:rsidP="009267EC">
      <w:pPr>
        <w:ind w:firstLine="709"/>
        <w:jc w:val="both"/>
        <w:rPr>
          <w:color w:val="000000"/>
          <w:sz w:val="28"/>
          <w:szCs w:val="28"/>
        </w:rPr>
      </w:pPr>
      <w:r>
        <w:rPr>
          <w:color w:val="000000"/>
          <w:sz w:val="28"/>
          <w:szCs w:val="28"/>
        </w:rPr>
        <w:t>1</w:t>
      </w:r>
      <w:r w:rsidRPr="00E66888">
        <w:rPr>
          <w:color w:val="000000"/>
          <w:sz w:val="28"/>
          <w:szCs w:val="28"/>
        </w:rPr>
        <w:t>) типологические группировки;</w:t>
      </w:r>
    </w:p>
    <w:p w:rsidR="009267EC" w:rsidRPr="00E66888" w:rsidRDefault="009267EC" w:rsidP="009267EC">
      <w:pPr>
        <w:ind w:firstLine="709"/>
        <w:jc w:val="both"/>
        <w:rPr>
          <w:color w:val="000000"/>
          <w:sz w:val="28"/>
          <w:szCs w:val="28"/>
        </w:rPr>
      </w:pPr>
      <w:r>
        <w:rPr>
          <w:color w:val="000000"/>
          <w:sz w:val="28"/>
          <w:szCs w:val="28"/>
        </w:rPr>
        <w:t>2</w:t>
      </w:r>
      <w:r w:rsidRPr="00E66888">
        <w:rPr>
          <w:color w:val="000000"/>
          <w:sz w:val="28"/>
          <w:szCs w:val="28"/>
        </w:rPr>
        <w:t>) аналитические группировки;</w:t>
      </w:r>
    </w:p>
    <w:p w:rsidR="009267EC" w:rsidRPr="00E66888" w:rsidRDefault="009267EC" w:rsidP="009267EC">
      <w:pPr>
        <w:ind w:firstLine="709"/>
        <w:jc w:val="both"/>
        <w:rPr>
          <w:color w:val="000000"/>
          <w:sz w:val="28"/>
          <w:szCs w:val="28"/>
        </w:rPr>
      </w:pPr>
      <w:r>
        <w:rPr>
          <w:color w:val="000000"/>
          <w:sz w:val="28"/>
          <w:szCs w:val="28"/>
        </w:rPr>
        <w:lastRenderedPageBreak/>
        <w:t>3</w:t>
      </w:r>
      <w:r w:rsidRPr="00E66888">
        <w:rPr>
          <w:color w:val="000000"/>
          <w:sz w:val="28"/>
          <w:szCs w:val="28"/>
        </w:rPr>
        <w:t>) структурные группировки</w:t>
      </w:r>
    </w:p>
    <w:p w:rsidR="002E2E7A" w:rsidRDefault="009267EC" w:rsidP="009267EC">
      <w:pPr>
        <w:jc w:val="both"/>
        <w:outlineLvl w:val="0"/>
        <w:rPr>
          <w:color w:val="000000"/>
          <w:sz w:val="28"/>
          <w:szCs w:val="28"/>
        </w:rPr>
      </w:pPr>
      <w:r w:rsidRPr="00E66888">
        <w:rPr>
          <w:color w:val="000000"/>
          <w:sz w:val="28"/>
          <w:szCs w:val="28"/>
        </w:rPr>
        <w:t xml:space="preserve">4. </w:t>
      </w:r>
      <w:r w:rsidR="002E2E7A">
        <w:rPr>
          <w:color w:val="000000"/>
          <w:sz w:val="28"/>
          <w:szCs w:val="28"/>
        </w:rPr>
        <w:t>Группировка, в которой происходит разбиение однородной совокупности на группы, называется…</w:t>
      </w:r>
    </w:p>
    <w:p w:rsidR="002E2E7A" w:rsidRPr="00E66888" w:rsidRDefault="002E2E7A" w:rsidP="002E2E7A">
      <w:pPr>
        <w:ind w:firstLine="709"/>
        <w:jc w:val="both"/>
        <w:rPr>
          <w:color w:val="000000"/>
          <w:sz w:val="28"/>
          <w:szCs w:val="28"/>
        </w:rPr>
      </w:pPr>
      <w:r>
        <w:rPr>
          <w:color w:val="000000"/>
          <w:sz w:val="28"/>
          <w:szCs w:val="28"/>
        </w:rPr>
        <w:t>1) типологической</w:t>
      </w:r>
      <w:r w:rsidRPr="00E66888">
        <w:rPr>
          <w:color w:val="000000"/>
          <w:sz w:val="28"/>
          <w:szCs w:val="28"/>
        </w:rPr>
        <w:t xml:space="preserve"> группировк</w:t>
      </w:r>
      <w:r>
        <w:rPr>
          <w:color w:val="000000"/>
          <w:sz w:val="28"/>
          <w:szCs w:val="28"/>
        </w:rPr>
        <w:t>ой</w:t>
      </w:r>
      <w:r w:rsidRPr="00E66888">
        <w:rPr>
          <w:color w:val="000000"/>
          <w:sz w:val="28"/>
          <w:szCs w:val="28"/>
        </w:rPr>
        <w:t>;</w:t>
      </w:r>
    </w:p>
    <w:p w:rsidR="002E2E7A" w:rsidRPr="00E66888" w:rsidRDefault="002E2E7A" w:rsidP="002E2E7A">
      <w:pPr>
        <w:ind w:firstLine="709"/>
        <w:jc w:val="both"/>
        <w:rPr>
          <w:color w:val="000000"/>
          <w:sz w:val="28"/>
          <w:szCs w:val="28"/>
        </w:rPr>
      </w:pPr>
      <w:r>
        <w:rPr>
          <w:color w:val="000000"/>
          <w:sz w:val="28"/>
          <w:szCs w:val="28"/>
        </w:rPr>
        <w:t>2) аналитической</w:t>
      </w:r>
      <w:r w:rsidRPr="00E66888">
        <w:rPr>
          <w:color w:val="000000"/>
          <w:sz w:val="28"/>
          <w:szCs w:val="28"/>
        </w:rPr>
        <w:t xml:space="preserve"> группировк</w:t>
      </w:r>
      <w:r>
        <w:rPr>
          <w:color w:val="000000"/>
          <w:sz w:val="28"/>
          <w:szCs w:val="28"/>
        </w:rPr>
        <w:t>ой</w:t>
      </w:r>
      <w:r w:rsidRPr="00E66888">
        <w:rPr>
          <w:color w:val="000000"/>
          <w:sz w:val="28"/>
          <w:szCs w:val="28"/>
        </w:rPr>
        <w:t>;</w:t>
      </w:r>
    </w:p>
    <w:p w:rsidR="002E2E7A" w:rsidRDefault="002E2E7A" w:rsidP="002E2E7A">
      <w:pPr>
        <w:ind w:firstLine="708"/>
        <w:jc w:val="both"/>
        <w:outlineLvl w:val="0"/>
        <w:rPr>
          <w:color w:val="000000"/>
          <w:sz w:val="28"/>
          <w:szCs w:val="28"/>
        </w:rPr>
      </w:pPr>
      <w:r>
        <w:rPr>
          <w:color w:val="000000"/>
          <w:sz w:val="28"/>
          <w:szCs w:val="28"/>
        </w:rPr>
        <w:t>3) структурной</w:t>
      </w:r>
      <w:r w:rsidRPr="00E66888">
        <w:rPr>
          <w:color w:val="000000"/>
          <w:sz w:val="28"/>
          <w:szCs w:val="28"/>
        </w:rPr>
        <w:t xml:space="preserve"> группировк</w:t>
      </w:r>
      <w:r>
        <w:rPr>
          <w:color w:val="000000"/>
          <w:sz w:val="28"/>
          <w:szCs w:val="28"/>
        </w:rPr>
        <w:t>ой</w:t>
      </w:r>
    </w:p>
    <w:p w:rsidR="009267EC" w:rsidRPr="00E66888" w:rsidRDefault="002E2E7A" w:rsidP="009267EC">
      <w:pPr>
        <w:jc w:val="both"/>
        <w:outlineLvl w:val="0"/>
        <w:rPr>
          <w:color w:val="000000"/>
          <w:sz w:val="28"/>
          <w:szCs w:val="28"/>
        </w:rPr>
      </w:pPr>
      <w:r>
        <w:rPr>
          <w:color w:val="000000"/>
          <w:sz w:val="28"/>
          <w:szCs w:val="28"/>
        </w:rPr>
        <w:t xml:space="preserve">5. </w:t>
      </w:r>
      <w:r w:rsidR="009267EC" w:rsidRPr="00E66888">
        <w:rPr>
          <w:color w:val="000000"/>
          <w:sz w:val="28"/>
          <w:szCs w:val="28"/>
        </w:rPr>
        <w:t>По способу построения статистические ряды распределения могут быть интервальными, если в основу группировки положен</w:t>
      </w:r>
      <w:r w:rsidR="009267EC">
        <w:rPr>
          <w:color w:val="000000"/>
          <w:sz w:val="28"/>
          <w:szCs w:val="28"/>
        </w:rPr>
        <w:t>…</w:t>
      </w:r>
    </w:p>
    <w:p w:rsidR="009267EC" w:rsidRPr="00E66888" w:rsidRDefault="009267EC" w:rsidP="009267EC">
      <w:pPr>
        <w:ind w:firstLine="709"/>
        <w:jc w:val="both"/>
        <w:rPr>
          <w:color w:val="000000"/>
          <w:sz w:val="28"/>
          <w:szCs w:val="28"/>
        </w:rPr>
      </w:pPr>
      <w:r>
        <w:rPr>
          <w:color w:val="000000"/>
          <w:sz w:val="28"/>
          <w:szCs w:val="28"/>
        </w:rPr>
        <w:t>1</w:t>
      </w:r>
      <w:r w:rsidRPr="00E66888">
        <w:rPr>
          <w:color w:val="000000"/>
          <w:sz w:val="28"/>
          <w:szCs w:val="28"/>
        </w:rPr>
        <w:t>) атрибутивный признак;</w:t>
      </w:r>
    </w:p>
    <w:p w:rsidR="009267EC" w:rsidRPr="00E66888" w:rsidRDefault="009267EC" w:rsidP="009267EC">
      <w:pPr>
        <w:ind w:firstLine="709"/>
        <w:jc w:val="both"/>
        <w:rPr>
          <w:color w:val="000000"/>
          <w:sz w:val="28"/>
          <w:szCs w:val="28"/>
        </w:rPr>
      </w:pPr>
      <w:r>
        <w:rPr>
          <w:color w:val="000000"/>
          <w:sz w:val="28"/>
          <w:szCs w:val="28"/>
        </w:rPr>
        <w:t>2</w:t>
      </w:r>
      <w:r w:rsidRPr="00E66888">
        <w:rPr>
          <w:color w:val="000000"/>
          <w:sz w:val="28"/>
          <w:szCs w:val="28"/>
        </w:rPr>
        <w:t>) вариационный признак;</w:t>
      </w:r>
    </w:p>
    <w:p w:rsidR="009267EC" w:rsidRPr="00E66888" w:rsidRDefault="009267EC" w:rsidP="009267EC">
      <w:pPr>
        <w:ind w:firstLine="709"/>
        <w:jc w:val="both"/>
        <w:rPr>
          <w:color w:val="000000"/>
          <w:sz w:val="28"/>
          <w:szCs w:val="28"/>
        </w:rPr>
      </w:pPr>
      <w:r>
        <w:rPr>
          <w:color w:val="000000"/>
          <w:sz w:val="28"/>
          <w:szCs w:val="28"/>
        </w:rPr>
        <w:t>3</w:t>
      </w:r>
      <w:r w:rsidRPr="00E66888">
        <w:rPr>
          <w:color w:val="000000"/>
          <w:sz w:val="28"/>
          <w:szCs w:val="28"/>
        </w:rPr>
        <w:t>) дискретн6ый признак.</w:t>
      </w:r>
    </w:p>
    <w:p w:rsidR="009267EC" w:rsidRPr="00E66888" w:rsidRDefault="002E2E7A" w:rsidP="009267EC">
      <w:pPr>
        <w:jc w:val="both"/>
        <w:outlineLvl w:val="0"/>
        <w:rPr>
          <w:color w:val="000000"/>
          <w:sz w:val="28"/>
          <w:szCs w:val="28"/>
        </w:rPr>
      </w:pPr>
      <w:r>
        <w:rPr>
          <w:color w:val="000000"/>
          <w:sz w:val="28"/>
          <w:szCs w:val="28"/>
        </w:rPr>
        <w:t>6</w:t>
      </w:r>
      <w:r w:rsidR="009267EC" w:rsidRPr="00E66888">
        <w:rPr>
          <w:color w:val="000000"/>
          <w:sz w:val="28"/>
          <w:szCs w:val="28"/>
        </w:rPr>
        <w:t>. Ряды распределения называются вариационными</w:t>
      </w:r>
      <w:r w:rsidR="009267EC">
        <w:rPr>
          <w:color w:val="000000"/>
          <w:sz w:val="28"/>
          <w:szCs w:val="28"/>
        </w:rPr>
        <w:t>…</w:t>
      </w:r>
    </w:p>
    <w:p w:rsidR="009267EC" w:rsidRPr="00E66888" w:rsidRDefault="009267EC" w:rsidP="009267EC">
      <w:pPr>
        <w:ind w:firstLine="709"/>
        <w:jc w:val="both"/>
        <w:rPr>
          <w:color w:val="000000"/>
          <w:sz w:val="28"/>
          <w:szCs w:val="28"/>
        </w:rPr>
      </w:pPr>
      <w:r>
        <w:rPr>
          <w:color w:val="000000"/>
          <w:sz w:val="28"/>
          <w:szCs w:val="28"/>
        </w:rPr>
        <w:t>1</w:t>
      </w:r>
      <w:r w:rsidRPr="00E66888">
        <w:rPr>
          <w:color w:val="000000"/>
          <w:sz w:val="28"/>
          <w:szCs w:val="28"/>
        </w:rPr>
        <w:t>) построенные по количественному признаку;</w:t>
      </w:r>
    </w:p>
    <w:p w:rsidR="009267EC" w:rsidRPr="00E66888" w:rsidRDefault="009267EC" w:rsidP="009267EC">
      <w:pPr>
        <w:ind w:firstLine="709"/>
        <w:jc w:val="both"/>
        <w:rPr>
          <w:color w:val="000000"/>
          <w:sz w:val="28"/>
          <w:szCs w:val="28"/>
        </w:rPr>
      </w:pPr>
      <w:r>
        <w:rPr>
          <w:color w:val="000000"/>
          <w:sz w:val="28"/>
          <w:szCs w:val="28"/>
        </w:rPr>
        <w:t>2</w:t>
      </w:r>
      <w:r w:rsidRPr="00E66888">
        <w:rPr>
          <w:color w:val="000000"/>
          <w:sz w:val="28"/>
          <w:szCs w:val="28"/>
        </w:rPr>
        <w:t>) построенные по атрибутивному признаку;</w:t>
      </w:r>
    </w:p>
    <w:p w:rsidR="009267EC" w:rsidRPr="00E66888" w:rsidRDefault="009267EC" w:rsidP="009267EC">
      <w:pPr>
        <w:ind w:firstLine="709"/>
        <w:jc w:val="both"/>
        <w:rPr>
          <w:color w:val="000000"/>
          <w:sz w:val="28"/>
          <w:szCs w:val="28"/>
        </w:rPr>
      </w:pPr>
      <w:r>
        <w:rPr>
          <w:color w:val="000000"/>
          <w:sz w:val="28"/>
          <w:szCs w:val="28"/>
        </w:rPr>
        <w:t>3</w:t>
      </w:r>
      <w:r w:rsidRPr="00E66888">
        <w:rPr>
          <w:color w:val="000000"/>
          <w:sz w:val="28"/>
          <w:szCs w:val="28"/>
        </w:rPr>
        <w:t>) построенные в порядке убывания.</w:t>
      </w:r>
    </w:p>
    <w:p w:rsidR="002E2E7A" w:rsidRDefault="002E2E7A" w:rsidP="009267EC">
      <w:pPr>
        <w:jc w:val="both"/>
        <w:outlineLvl w:val="0"/>
        <w:rPr>
          <w:bCs/>
          <w:color w:val="000000"/>
          <w:spacing w:val="-6"/>
          <w:sz w:val="28"/>
          <w:szCs w:val="28"/>
        </w:rPr>
      </w:pPr>
      <w:r>
        <w:rPr>
          <w:bCs/>
          <w:color w:val="000000"/>
          <w:spacing w:val="-6"/>
          <w:sz w:val="28"/>
          <w:szCs w:val="28"/>
        </w:rPr>
        <w:t>7</w:t>
      </w:r>
      <w:r w:rsidR="009267EC" w:rsidRPr="005118F4">
        <w:rPr>
          <w:bCs/>
          <w:color w:val="000000"/>
          <w:spacing w:val="-6"/>
          <w:sz w:val="28"/>
          <w:szCs w:val="28"/>
        </w:rPr>
        <w:t xml:space="preserve">. </w:t>
      </w:r>
      <w:r>
        <w:rPr>
          <w:bCs/>
          <w:color w:val="000000"/>
          <w:spacing w:val="-6"/>
          <w:sz w:val="28"/>
          <w:szCs w:val="28"/>
        </w:rPr>
        <w:t>По технике выполнения статистическая сводка делится на…</w:t>
      </w:r>
    </w:p>
    <w:p w:rsidR="002E2E7A" w:rsidRDefault="002E2E7A" w:rsidP="009267EC">
      <w:pPr>
        <w:jc w:val="both"/>
        <w:outlineLvl w:val="0"/>
        <w:rPr>
          <w:bCs/>
          <w:color w:val="000000"/>
          <w:spacing w:val="-6"/>
          <w:sz w:val="28"/>
          <w:szCs w:val="28"/>
        </w:rPr>
      </w:pPr>
      <w:r>
        <w:rPr>
          <w:bCs/>
          <w:color w:val="000000"/>
          <w:spacing w:val="-6"/>
          <w:sz w:val="28"/>
          <w:szCs w:val="28"/>
        </w:rPr>
        <w:tab/>
        <w:t>1) простую и сложную;</w:t>
      </w:r>
    </w:p>
    <w:p w:rsidR="002E2E7A" w:rsidRDefault="002E2E7A" w:rsidP="009267EC">
      <w:pPr>
        <w:jc w:val="both"/>
        <w:outlineLvl w:val="0"/>
        <w:rPr>
          <w:bCs/>
          <w:color w:val="000000"/>
          <w:spacing w:val="-6"/>
          <w:sz w:val="28"/>
          <w:szCs w:val="28"/>
        </w:rPr>
      </w:pPr>
      <w:r>
        <w:rPr>
          <w:bCs/>
          <w:color w:val="000000"/>
          <w:spacing w:val="-6"/>
          <w:sz w:val="28"/>
          <w:szCs w:val="28"/>
        </w:rPr>
        <w:tab/>
        <w:t>2) централизованную и децентрализованную;</w:t>
      </w:r>
    </w:p>
    <w:p w:rsidR="002E2E7A" w:rsidRDefault="002E2E7A" w:rsidP="009267EC">
      <w:pPr>
        <w:jc w:val="both"/>
        <w:outlineLvl w:val="0"/>
        <w:rPr>
          <w:bCs/>
          <w:color w:val="000000"/>
          <w:spacing w:val="-6"/>
          <w:sz w:val="28"/>
          <w:szCs w:val="28"/>
        </w:rPr>
      </w:pPr>
      <w:r>
        <w:rPr>
          <w:bCs/>
          <w:color w:val="000000"/>
          <w:spacing w:val="-6"/>
          <w:sz w:val="28"/>
          <w:szCs w:val="28"/>
        </w:rPr>
        <w:tab/>
        <w:t>3) компьютерную и ручную</w:t>
      </w:r>
    </w:p>
    <w:p w:rsidR="002E2E7A" w:rsidRDefault="002E2E7A" w:rsidP="009267EC">
      <w:pPr>
        <w:jc w:val="both"/>
        <w:outlineLvl w:val="0"/>
        <w:rPr>
          <w:bCs/>
          <w:color w:val="000000"/>
          <w:spacing w:val="-6"/>
          <w:sz w:val="28"/>
          <w:szCs w:val="28"/>
        </w:rPr>
      </w:pPr>
      <w:r>
        <w:rPr>
          <w:bCs/>
          <w:color w:val="000000"/>
          <w:spacing w:val="-6"/>
          <w:sz w:val="28"/>
          <w:szCs w:val="28"/>
        </w:rPr>
        <w:t>8. Основанием группировки может быть…</w:t>
      </w:r>
    </w:p>
    <w:p w:rsidR="002E2E7A" w:rsidRDefault="002E2E7A" w:rsidP="009267EC">
      <w:pPr>
        <w:jc w:val="both"/>
        <w:outlineLvl w:val="0"/>
        <w:rPr>
          <w:bCs/>
          <w:color w:val="000000"/>
          <w:spacing w:val="-6"/>
          <w:sz w:val="28"/>
          <w:szCs w:val="28"/>
        </w:rPr>
      </w:pPr>
      <w:r>
        <w:rPr>
          <w:bCs/>
          <w:color w:val="000000"/>
          <w:spacing w:val="-6"/>
          <w:sz w:val="28"/>
          <w:szCs w:val="28"/>
        </w:rPr>
        <w:tab/>
        <w:t>1) качественный признак;</w:t>
      </w:r>
    </w:p>
    <w:p w:rsidR="002E2E7A" w:rsidRDefault="002E2E7A" w:rsidP="009267EC">
      <w:pPr>
        <w:jc w:val="both"/>
        <w:outlineLvl w:val="0"/>
        <w:rPr>
          <w:bCs/>
          <w:color w:val="000000"/>
          <w:spacing w:val="-6"/>
          <w:sz w:val="28"/>
          <w:szCs w:val="28"/>
        </w:rPr>
      </w:pPr>
      <w:r>
        <w:rPr>
          <w:bCs/>
          <w:color w:val="000000"/>
          <w:spacing w:val="-6"/>
          <w:sz w:val="28"/>
          <w:szCs w:val="28"/>
        </w:rPr>
        <w:tab/>
        <w:t>2) количественный признак;</w:t>
      </w:r>
    </w:p>
    <w:p w:rsidR="002E2E7A" w:rsidRDefault="002E2E7A" w:rsidP="009267EC">
      <w:pPr>
        <w:jc w:val="both"/>
        <w:outlineLvl w:val="0"/>
        <w:rPr>
          <w:bCs/>
          <w:color w:val="000000"/>
          <w:spacing w:val="-6"/>
          <w:sz w:val="28"/>
          <w:szCs w:val="28"/>
        </w:rPr>
      </w:pPr>
      <w:r>
        <w:rPr>
          <w:bCs/>
          <w:color w:val="000000"/>
          <w:spacing w:val="-6"/>
          <w:sz w:val="28"/>
          <w:szCs w:val="28"/>
        </w:rPr>
        <w:tab/>
        <w:t>3) оба варианта верны;</w:t>
      </w:r>
    </w:p>
    <w:p w:rsidR="002E2E7A" w:rsidRDefault="002E2E7A" w:rsidP="009267EC">
      <w:pPr>
        <w:jc w:val="both"/>
        <w:outlineLvl w:val="0"/>
        <w:rPr>
          <w:bCs/>
          <w:color w:val="000000"/>
          <w:spacing w:val="-6"/>
          <w:sz w:val="28"/>
          <w:szCs w:val="28"/>
        </w:rPr>
      </w:pPr>
      <w:r>
        <w:rPr>
          <w:bCs/>
          <w:color w:val="000000"/>
          <w:spacing w:val="-6"/>
          <w:sz w:val="28"/>
          <w:szCs w:val="28"/>
        </w:rPr>
        <w:tab/>
        <w:t>4) нет верного ответа</w:t>
      </w:r>
    </w:p>
    <w:p w:rsidR="002E2E7A" w:rsidRDefault="002E2E7A" w:rsidP="009267EC">
      <w:pPr>
        <w:jc w:val="both"/>
        <w:outlineLvl w:val="0"/>
        <w:rPr>
          <w:bCs/>
          <w:color w:val="000000"/>
          <w:spacing w:val="-6"/>
          <w:sz w:val="28"/>
          <w:szCs w:val="28"/>
        </w:rPr>
      </w:pPr>
      <w:r>
        <w:rPr>
          <w:bCs/>
          <w:color w:val="000000"/>
          <w:spacing w:val="-6"/>
          <w:sz w:val="28"/>
          <w:szCs w:val="28"/>
        </w:rPr>
        <w:t>9. Особое внимание нужно обратить на число единиц исследуемого объекта, если основанием группировки выбран…</w:t>
      </w:r>
    </w:p>
    <w:p w:rsidR="002E2E7A" w:rsidRDefault="002E2E7A" w:rsidP="002E2E7A">
      <w:pPr>
        <w:jc w:val="both"/>
        <w:outlineLvl w:val="0"/>
        <w:rPr>
          <w:bCs/>
          <w:color w:val="000000"/>
          <w:spacing w:val="-6"/>
          <w:sz w:val="28"/>
          <w:szCs w:val="28"/>
        </w:rPr>
      </w:pPr>
      <w:r>
        <w:rPr>
          <w:bCs/>
          <w:color w:val="000000"/>
          <w:spacing w:val="-6"/>
          <w:sz w:val="28"/>
          <w:szCs w:val="28"/>
        </w:rPr>
        <w:tab/>
        <w:t>1)</w:t>
      </w:r>
      <w:r w:rsidRPr="002E2E7A">
        <w:rPr>
          <w:bCs/>
          <w:color w:val="000000"/>
          <w:spacing w:val="-6"/>
          <w:sz w:val="28"/>
          <w:szCs w:val="28"/>
        </w:rPr>
        <w:t xml:space="preserve"> </w:t>
      </w:r>
      <w:r>
        <w:rPr>
          <w:bCs/>
          <w:color w:val="000000"/>
          <w:spacing w:val="-6"/>
          <w:sz w:val="28"/>
          <w:szCs w:val="28"/>
        </w:rPr>
        <w:t>качественный признак;</w:t>
      </w:r>
    </w:p>
    <w:p w:rsidR="002E2E7A" w:rsidRDefault="002E2E7A" w:rsidP="002E2E7A">
      <w:pPr>
        <w:jc w:val="both"/>
        <w:outlineLvl w:val="0"/>
        <w:rPr>
          <w:bCs/>
          <w:color w:val="000000"/>
          <w:spacing w:val="-6"/>
          <w:sz w:val="28"/>
          <w:szCs w:val="28"/>
        </w:rPr>
      </w:pPr>
      <w:r>
        <w:rPr>
          <w:bCs/>
          <w:color w:val="000000"/>
          <w:spacing w:val="-6"/>
          <w:sz w:val="28"/>
          <w:szCs w:val="28"/>
        </w:rPr>
        <w:tab/>
        <w:t>2) количественный признак;</w:t>
      </w:r>
    </w:p>
    <w:p w:rsidR="002E2E7A" w:rsidRDefault="002E2E7A" w:rsidP="009267EC">
      <w:pPr>
        <w:jc w:val="both"/>
        <w:outlineLvl w:val="0"/>
        <w:rPr>
          <w:bCs/>
          <w:color w:val="000000"/>
          <w:spacing w:val="-6"/>
          <w:sz w:val="28"/>
          <w:szCs w:val="28"/>
        </w:rPr>
      </w:pPr>
      <w:r>
        <w:rPr>
          <w:bCs/>
          <w:color w:val="000000"/>
          <w:spacing w:val="-6"/>
          <w:sz w:val="28"/>
          <w:szCs w:val="28"/>
        </w:rPr>
        <w:tab/>
        <w:t>3) как качественный, так и количественный признак</w:t>
      </w:r>
    </w:p>
    <w:p w:rsidR="002E2E7A" w:rsidRDefault="002E2E7A" w:rsidP="009267EC">
      <w:pPr>
        <w:jc w:val="both"/>
        <w:outlineLvl w:val="0"/>
        <w:rPr>
          <w:bCs/>
          <w:color w:val="000000"/>
          <w:spacing w:val="-6"/>
          <w:sz w:val="28"/>
          <w:szCs w:val="28"/>
        </w:rPr>
      </w:pPr>
      <w:r>
        <w:rPr>
          <w:bCs/>
          <w:color w:val="000000"/>
          <w:spacing w:val="-6"/>
          <w:sz w:val="28"/>
          <w:szCs w:val="28"/>
        </w:rPr>
        <w:t>10. Наибольшее значение признака в интервале называется…</w:t>
      </w:r>
    </w:p>
    <w:p w:rsidR="002E2E7A" w:rsidRDefault="002E2E7A" w:rsidP="009267EC">
      <w:pPr>
        <w:jc w:val="both"/>
        <w:outlineLvl w:val="0"/>
        <w:rPr>
          <w:bCs/>
          <w:color w:val="000000"/>
          <w:spacing w:val="-6"/>
          <w:sz w:val="28"/>
          <w:szCs w:val="28"/>
        </w:rPr>
      </w:pPr>
      <w:r>
        <w:rPr>
          <w:bCs/>
          <w:color w:val="000000"/>
          <w:spacing w:val="-6"/>
          <w:sz w:val="28"/>
          <w:szCs w:val="28"/>
        </w:rPr>
        <w:tab/>
        <w:t>1) нижней границей;</w:t>
      </w:r>
    </w:p>
    <w:p w:rsidR="002E2E7A" w:rsidRDefault="002E2E7A" w:rsidP="009267EC">
      <w:pPr>
        <w:jc w:val="both"/>
        <w:outlineLvl w:val="0"/>
        <w:rPr>
          <w:bCs/>
          <w:color w:val="000000"/>
          <w:spacing w:val="-6"/>
          <w:sz w:val="28"/>
          <w:szCs w:val="28"/>
        </w:rPr>
      </w:pPr>
      <w:r>
        <w:rPr>
          <w:bCs/>
          <w:color w:val="000000"/>
          <w:spacing w:val="-6"/>
          <w:sz w:val="28"/>
          <w:szCs w:val="28"/>
        </w:rPr>
        <w:tab/>
        <w:t>2) верхней границей интервала</w:t>
      </w:r>
    </w:p>
    <w:p w:rsidR="00E256B5" w:rsidRDefault="00E256B5" w:rsidP="009267EC">
      <w:pPr>
        <w:jc w:val="both"/>
        <w:outlineLvl w:val="0"/>
        <w:rPr>
          <w:bCs/>
          <w:color w:val="000000"/>
          <w:spacing w:val="-6"/>
          <w:sz w:val="28"/>
          <w:szCs w:val="28"/>
        </w:rPr>
      </w:pPr>
      <w:r>
        <w:rPr>
          <w:bCs/>
          <w:color w:val="000000"/>
          <w:spacing w:val="-6"/>
          <w:sz w:val="28"/>
          <w:szCs w:val="28"/>
        </w:rPr>
        <w:t>11. При непрерывной вариации признака целесообразно построить…</w:t>
      </w:r>
    </w:p>
    <w:p w:rsidR="00E256B5" w:rsidRDefault="00E256B5" w:rsidP="009267EC">
      <w:pPr>
        <w:jc w:val="both"/>
        <w:outlineLvl w:val="0"/>
        <w:rPr>
          <w:bCs/>
          <w:color w:val="000000"/>
          <w:spacing w:val="-6"/>
          <w:sz w:val="28"/>
          <w:szCs w:val="28"/>
        </w:rPr>
      </w:pPr>
      <w:r>
        <w:rPr>
          <w:bCs/>
          <w:color w:val="000000"/>
          <w:spacing w:val="-6"/>
          <w:sz w:val="28"/>
          <w:szCs w:val="28"/>
        </w:rPr>
        <w:tab/>
        <w:t>1) дискретный вариационный ряд;</w:t>
      </w:r>
    </w:p>
    <w:p w:rsidR="00E256B5" w:rsidRDefault="00E256B5" w:rsidP="009267EC">
      <w:pPr>
        <w:jc w:val="both"/>
        <w:outlineLvl w:val="0"/>
        <w:rPr>
          <w:bCs/>
          <w:color w:val="000000"/>
          <w:spacing w:val="-6"/>
          <w:sz w:val="28"/>
          <w:szCs w:val="28"/>
        </w:rPr>
      </w:pPr>
      <w:r>
        <w:rPr>
          <w:bCs/>
          <w:color w:val="000000"/>
          <w:spacing w:val="-6"/>
          <w:sz w:val="28"/>
          <w:szCs w:val="28"/>
        </w:rPr>
        <w:tab/>
        <w:t>2) интервальный вариационный ряд;</w:t>
      </w:r>
    </w:p>
    <w:p w:rsidR="00E256B5" w:rsidRDefault="00E256B5" w:rsidP="009267EC">
      <w:pPr>
        <w:jc w:val="both"/>
        <w:outlineLvl w:val="0"/>
        <w:rPr>
          <w:bCs/>
          <w:color w:val="000000"/>
          <w:spacing w:val="-6"/>
          <w:sz w:val="28"/>
          <w:szCs w:val="28"/>
        </w:rPr>
      </w:pPr>
      <w:r>
        <w:rPr>
          <w:bCs/>
          <w:color w:val="000000"/>
          <w:spacing w:val="-6"/>
          <w:sz w:val="28"/>
          <w:szCs w:val="28"/>
        </w:rPr>
        <w:tab/>
        <w:t>3) ряд распределения</w:t>
      </w:r>
    </w:p>
    <w:p w:rsidR="00E256B5" w:rsidRDefault="00E256B5" w:rsidP="009267EC">
      <w:pPr>
        <w:jc w:val="both"/>
        <w:outlineLvl w:val="0"/>
        <w:rPr>
          <w:bCs/>
          <w:color w:val="000000"/>
          <w:spacing w:val="-6"/>
          <w:sz w:val="28"/>
          <w:szCs w:val="28"/>
        </w:rPr>
      </w:pPr>
      <w:r>
        <w:rPr>
          <w:bCs/>
          <w:color w:val="000000"/>
          <w:spacing w:val="-6"/>
          <w:sz w:val="28"/>
          <w:szCs w:val="28"/>
        </w:rPr>
        <w:t>12. Если две группы несопоставимы из-за различного числа выделенных групп, то они приводятся к сопоставимому виду…</w:t>
      </w:r>
    </w:p>
    <w:p w:rsidR="00E256B5" w:rsidRDefault="00E256B5" w:rsidP="009267EC">
      <w:pPr>
        <w:jc w:val="both"/>
        <w:outlineLvl w:val="0"/>
        <w:rPr>
          <w:bCs/>
          <w:color w:val="000000"/>
          <w:spacing w:val="-6"/>
          <w:sz w:val="28"/>
          <w:szCs w:val="28"/>
        </w:rPr>
      </w:pPr>
      <w:r>
        <w:rPr>
          <w:bCs/>
          <w:color w:val="000000"/>
          <w:spacing w:val="-6"/>
          <w:sz w:val="28"/>
          <w:szCs w:val="28"/>
        </w:rPr>
        <w:tab/>
        <w:t>1) с помощью метода вторичной группировки;</w:t>
      </w:r>
    </w:p>
    <w:p w:rsidR="00E256B5" w:rsidRDefault="00E256B5" w:rsidP="009267EC">
      <w:pPr>
        <w:jc w:val="both"/>
        <w:outlineLvl w:val="0"/>
        <w:rPr>
          <w:bCs/>
          <w:color w:val="000000"/>
          <w:spacing w:val="-6"/>
          <w:sz w:val="28"/>
          <w:szCs w:val="28"/>
        </w:rPr>
      </w:pPr>
      <w:r>
        <w:rPr>
          <w:bCs/>
          <w:color w:val="000000"/>
          <w:spacing w:val="-6"/>
          <w:sz w:val="28"/>
          <w:szCs w:val="28"/>
        </w:rPr>
        <w:tab/>
        <w:t>2) путём построения сложной группировки</w:t>
      </w:r>
    </w:p>
    <w:p w:rsidR="001C05D3" w:rsidRDefault="001C05D3" w:rsidP="009267EC">
      <w:pPr>
        <w:jc w:val="both"/>
        <w:outlineLvl w:val="0"/>
        <w:rPr>
          <w:bCs/>
          <w:color w:val="000000"/>
          <w:spacing w:val="-6"/>
          <w:sz w:val="28"/>
          <w:szCs w:val="28"/>
        </w:rPr>
      </w:pPr>
      <w:r>
        <w:rPr>
          <w:bCs/>
          <w:color w:val="000000"/>
          <w:spacing w:val="-6"/>
          <w:sz w:val="28"/>
          <w:szCs w:val="28"/>
        </w:rPr>
        <w:t>13. Статистическая таблица представляет собой…</w:t>
      </w:r>
    </w:p>
    <w:p w:rsidR="001C05D3" w:rsidRDefault="001C05D3" w:rsidP="009267EC">
      <w:pPr>
        <w:jc w:val="both"/>
        <w:outlineLvl w:val="0"/>
        <w:rPr>
          <w:bCs/>
          <w:color w:val="000000"/>
          <w:spacing w:val="-6"/>
          <w:sz w:val="28"/>
          <w:szCs w:val="28"/>
        </w:rPr>
      </w:pPr>
      <w:r>
        <w:rPr>
          <w:bCs/>
          <w:color w:val="000000"/>
          <w:spacing w:val="-6"/>
          <w:sz w:val="28"/>
          <w:szCs w:val="28"/>
        </w:rPr>
        <w:tab/>
        <w:t>1) форму наиболее рационального изложения результатов статистического наблюдения;</w:t>
      </w:r>
    </w:p>
    <w:p w:rsidR="001C05D3" w:rsidRDefault="001C05D3" w:rsidP="009267EC">
      <w:pPr>
        <w:jc w:val="both"/>
        <w:outlineLvl w:val="0"/>
        <w:rPr>
          <w:bCs/>
          <w:color w:val="000000"/>
          <w:spacing w:val="-6"/>
          <w:sz w:val="28"/>
          <w:szCs w:val="28"/>
        </w:rPr>
      </w:pPr>
      <w:r>
        <w:rPr>
          <w:bCs/>
          <w:color w:val="000000"/>
          <w:spacing w:val="-6"/>
          <w:sz w:val="28"/>
          <w:szCs w:val="28"/>
        </w:rPr>
        <w:tab/>
        <w:t>2) сведения, расположенные по строкам и графам;</w:t>
      </w:r>
    </w:p>
    <w:p w:rsidR="001C05D3" w:rsidRDefault="001C05D3" w:rsidP="009267EC">
      <w:pPr>
        <w:jc w:val="both"/>
        <w:outlineLvl w:val="0"/>
        <w:rPr>
          <w:bCs/>
          <w:color w:val="000000"/>
          <w:spacing w:val="-6"/>
          <w:sz w:val="28"/>
          <w:szCs w:val="28"/>
        </w:rPr>
      </w:pPr>
      <w:r>
        <w:rPr>
          <w:bCs/>
          <w:color w:val="000000"/>
          <w:spacing w:val="-6"/>
          <w:sz w:val="28"/>
          <w:szCs w:val="28"/>
        </w:rPr>
        <w:tab/>
        <w:t>3) числовые характеристики, размещённые в колонках таблицы</w:t>
      </w:r>
    </w:p>
    <w:p w:rsidR="001C05D3" w:rsidRDefault="001C05D3" w:rsidP="009267EC">
      <w:pPr>
        <w:jc w:val="both"/>
        <w:outlineLvl w:val="0"/>
        <w:rPr>
          <w:bCs/>
          <w:color w:val="000000"/>
          <w:spacing w:val="-6"/>
          <w:sz w:val="28"/>
          <w:szCs w:val="28"/>
        </w:rPr>
      </w:pPr>
      <w:r>
        <w:rPr>
          <w:bCs/>
          <w:color w:val="000000"/>
          <w:spacing w:val="-6"/>
          <w:sz w:val="28"/>
          <w:szCs w:val="28"/>
        </w:rPr>
        <w:t>14. К статистической таблице можно отнести…</w:t>
      </w:r>
    </w:p>
    <w:p w:rsidR="001C05D3" w:rsidRDefault="001C05D3" w:rsidP="009267EC">
      <w:pPr>
        <w:jc w:val="both"/>
        <w:outlineLvl w:val="0"/>
        <w:rPr>
          <w:bCs/>
          <w:color w:val="000000"/>
          <w:spacing w:val="-6"/>
          <w:sz w:val="28"/>
          <w:szCs w:val="28"/>
        </w:rPr>
      </w:pPr>
      <w:r>
        <w:rPr>
          <w:bCs/>
          <w:color w:val="000000"/>
          <w:spacing w:val="-6"/>
          <w:sz w:val="28"/>
          <w:szCs w:val="28"/>
        </w:rPr>
        <w:lastRenderedPageBreak/>
        <w:tab/>
        <w:t>1) таблицу умножения;</w:t>
      </w:r>
    </w:p>
    <w:p w:rsidR="001C05D3" w:rsidRDefault="001C05D3" w:rsidP="009267EC">
      <w:pPr>
        <w:jc w:val="both"/>
        <w:outlineLvl w:val="0"/>
        <w:rPr>
          <w:bCs/>
          <w:color w:val="000000"/>
          <w:spacing w:val="-6"/>
          <w:sz w:val="28"/>
          <w:szCs w:val="28"/>
        </w:rPr>
      </w:pPr>
      <w:r>
        <w:rPr>
          <w:bCs/>
          <w:color w:val="000000"/>
          <w:spacing w:val="-6"/>
          <w:sz w:val="28"/>
          <w:szCs w:val="28"/>
        </w:rPr>
        <w:tab/>
        <w:t>2) опросный лист социологического обследования;</w:t>
      </w:r>
    </w:p>
    <w:p w:rsidR="001C05D3" w:rsidRDefault="001C05D3" w:rsidP="009267EC">
      <w:pPr>
        <w:jc w:val="both"/>
        <w:outlineLvl w:val="0"/>
        <w:rPr>
          <w:bCs/>
          <w:color w:val="000000"/>
          <w:spacing w:val="-6"/>
          <w:sz w:val="28"/>
          <w:szCs w:val="28"/>
        </w:rPr>
      </w:pPr>
      <w:r>
        <w:rPr>
          <w:bCs/>
          <w:color w:val="000000"/>
          <w:spacing w:val="-6"/>
          <w:sz w:val="28"/>
          <w:szCs w:val="28"/>
        </w:rPr>
        <w:tab/>
        <w:t>3) таблицу, характеризующую численность населения по полу и возрасту</w:t>
      </w:r>
    </w:p>
    <w:p w:rsidR="001C05D3" w:rsidRDefault="001C05D3" w:rsidP="009267EC">
      <w:pPr>
        <w:jc w:val="both"/>
        <w:outlineLvl w:val="0"/>
        <w:rPr>
          <w:bCs/>
          <w:color w:val="000000"/>
          <w:spacing w:val="-6"/>
          <w:sz w:val="28"/>
          <w:szCs w:val="28"/>
        </w:rPr>
      </w:pPr>
      <w:r>
        <w:rPr>
          <w:bCs/>
          <w:color w:val="000000"/>
          <w:spacing w:val="-6"/>
          <w:sz w:val="28"/>
          <w:szCs w:val="28"/>
        </w:rPr>
        <w:t>15. По характеру разработки подлежащего различают статистические таблицы…</w:t>
      </w:r>
    </w:p>
    <w:p w:rsidR="001C05D3" w:rsidRDefault="001C05D3" w:rsidP="009267EC">
      <w:pPr>
        <w:jc w:val="both"/>
        <w:outlineLvl w:val="0"/>
        <w:rPr>
          <w:bCs/>
          <w:color w:val="000000"/>
          <w:spacing w:val="-6"/>
          <w:sz w:val="28"/>
          <w:szCs w:val="28"/>
        </w:rPr>
      </w:pPr>
      <w:r>
        <w:rPr>
          <w:bCs/>
          <w:color w:val="000000"/>
          <w:spacing w:val="-6"/>
          <w:sz w:val="28"/>
          <w:szCs w:val="28"/>
        </w:rPr>
        <w:tab/>
        <w:t>1) простые;</w:t>
      </w:r>
    </w:p>
    <w:p w:rsidR="001C05D3" w:rsidRDefault="001C05D3" w:rsidP="009267EC">
      <w:pPr>
        <w:jc w:val="both"/>
        <w:outlineLvl w:val="0"/>
        <w:rPr>
          <w:bCs/>
          <w:color w:val="000000"/>
          <w:spacing w:val="-6"/>
          <w:sz w:val="28"/>
          <w:szCs w:val="28"/>
        </w:rPr>
      </w:pPr>
      <w:r>
        <w:rPr>
          <w:bCs/>
          <w:color w:val="000000"/>
          <w:spacing w:val="-6"/>
          <w:sz w:val="28"/>
          <w:szCs w:val="28"/>
        </w:rPr>
        <w:tab/>
        <w:t>2) перечневые;</w:t>
      </w:r>
    </w:p>
    <w:p w:rsidR="001C05D3" w:rsidRDefault="001C05D3" w:rsidP="009267EC">
      <w:pPr>
        <w:jc w:val="both"/>
        <w:outlineLvl w:val="0"/>
        <w:rPr>
          <w:bCs/>
          <w:color w:val="000000"/>
          <w:spacing w:val="-6"/>
          <w:sz w:val="28"/>
          <w:szCs w:val="28"/>
        </w:rPr>
      </w:pPr>
      <w:r>
        <w:rPr>
          <w:bCs/>
          <w:color w:val="000000"/>
          <w:spacing w:val="-6"/>
          <w:sz w:val="28"/>
          <w:szCs w:val="28"/>
        </w:rPr>
        <w:tab/>
        <w:t>3) комбинационные</w:t>
      </w:r>
    </w:p>
    <w:p w:rsidR="001C05D3" w:rsidRDefault="001C05D3" w:rsidP="009267EC">
      <w:pPr>
        <w:jc w:val="both"/>
        <w:outlineLvl w:val="0"/>
        <w:rPr>
          <w:bCs/>
          <w:color w:val="000000"/>
          <w:spacing w:val="-6"/>
          <w:sz w:val="28"/>
          <w:szCs w:val="28"/>
        </w:rPr>
      </w:pPr>
      <w:r>
        <w:rPr>
          <w:bCs/>
          <w:color w:val="000000"/>
          <w:spacing w:val="-6"/>
          <w:sz w:val="28"/>
          <w:szCs w:val="28"/>
        </w:rPr>
        <w:t>16. Подлежащее групповых статистических таблиц содержит…</w:t>
      </w:r>
    </w:p>
    <w:p w:rsidR="001C05D3" w:rsidRDefault="001C05D3" w:rsidP="009267EC">
      <w:pPr>
        <w:jc w:val="both"/>
        <w:outlineLvl w:val="0"/>
        <w:rPr>
          <w:bCs/>
          <w:color w:val="000000"/>
          <w:spacing w:val="-6"/>
          <w:sz w:val="28"/>
          <w:szCs w:val="28"/>
        </w:rPr>
      </w:pPr>
      <w:r>
        <w:rPr>
          <w:bCs/>
          <w:color w:val="000000"/>
          <w:spacing w:val="-6"/>
          <w:sz w:val="28"/>
          <w:szCs w:val="28"/>
        </w:rPr>
        <w:tab/>
        <w:t>1) перечень единиц совокупности по признаку;</w:t>
      </w:r>
    </w:p>
    <w:p w:rsidR="001C05D3" w:rsidRDefault="001C05D3" w:rsidP="009267EC">
      <w:pPr>
        <w:jc w:val="both"/>
        <w:outlineLvl w:val="0"/>
        <w:rPr>
          <w:bCs/>
          <w:color w:val="000000"/>
          <w:spacing w:val="-6"/>
          <w:sz w:val="28"/>
          <w:szCs w:val="28"/>
        </w:rPr>
      </w:pPr>
      <w:r>
        <w:rPr>
          <w:bCs/>
          <w:color w:val="000000"/>
          <w:spacing w:val="-6"/>
          <w:sz w:val="28"/>
          <w:szCs w:val="28"/>
        </w:rPr>
        <w:tab/>
        <w:t>2) группировку единиц совокупности по одному признаку;</w:t>
      </w:r>
    </w:p>
    <w:p w:rsidR="001C05D3" w:rsidRDefault="001C05D3" w:rsidP="009267EC">
      <w:pPr>
        <w:jc w:val="both"/>
        <w:outlineLvl w:val="0"/>
        <w:rPr>
          <w:bCs/>
          <w:color w:val="000000"/>
          <w:spacing w:val="-6"/>
          <w:sz w:val="28"/>
          <w:szCs w:val="28"/>
        </w:rPr>
      </w:pPr>
      <w:r>
        <w:rPr>
          <w:bCs/>
          <w:color w:val="000000"/>
          <w:spacing w:val="-6"/>
          <w:sz w:val="28"/>
          <w:szCs w:val="28"/>
        </w:rPr>
        <w:tab/>
        <w:t>3) группировку единиц совокупности по нескольким признакам</w:t>
      </w:r>
    </w:p>
    <w:p w:rsidR="001C05D3" w:rsidRDefault="001C05D3" w:rsidP="009267EC">
      <w:pPr>
        <w:jc w:val="both"/>
        <w:outlineLvl w:val="0"/>
        <w:rPr>
          <w:bCs/>
          <w:color w:val="000000"/>
          <w:spacing w:val="-6"/>
          <w:sz w:val="28"/>
          <w:szCs w:val="28"/>
        </w:rPr>
      </w:pPr>
      <w:r>
        <w:rPr>
          <w:bCs/>
          <w:color w:val="000000"/>
          <w:spacing w:val="-6"/>
          <w:sz w:val="28"/>
          <w:szCs w:val="28"/>
        </w:rPr>
        <w:t>17. По характеру разработки сказуемого различают статистические таблицы…</w:t>
      </w:r>
    </w:p>
    <w:p w:rsidR="001C05D3" w:rsidRDefault="001C05D3" w:rsidP="009267EC">
      <w:pPr>
        <w:jc w:val="both"/>
        <w:outlineLvl w:val="0"/>
        <w:rPr>
          <w:bCs/>
          <w:color w:val="000000"/>
          <w:spacing w:val="-6"/>
          <w:sz w:val="28"/>
          <w:szCs w:val="28"/>
        </w:rPr>
      </w:pPr>
      <w:r>
        <w:rPr>
          <w:bCs/>
          <w:color w:val="000000"/>
          <w:spacing w:val="-6"/>
          <w:sz w:val="28"/>
          <w:szCs w:val="28"/>
        </w:rPr>
        <w:tab/>
        <w:t>1) монографические;</w:t>
      </w:r>
    </w:p>
    <w:p w:rsidR="001C05D3" w:rsidRDefault="001C05D3" w:rsidP="009267EC">
      <w:pPr>
        <w:jc w:val="both"/>
        <w:outlineLvl w:val="0"/>
        <w:rPr>
          <w:bCs/>
          <w:color w:val="000000"/>
          <w:spacing w:val="-6"/>
          <w:sz w:val="28"/>
          <w:szCs w:val="28"/>
        </w:rPr>
      </w:pPr>
      <w:r>
        <w:rPr>
          <w:bCs/>
          <w:color w:val="000000"/>
          <w:spacing w:val="-6"/>
          <w:sz w:val="28"/>
          <w:szCs w:val="28"/>
        </w:rPr>
        <w:tab/>
        <w:t>2) перечневые;</w:t>
      </w:r>
    </w:p>
    <w:p w:rsidR="001C05D3" w:rsidRDefault="001C05D3" w:rsidP="009267EC">
      <w:pPr>
        <w:jc w:val="both"/>
        <w:outlineLvl w:val="0"/>
        <w:rPr>
          <w:bCs/>
          <w:color w:val="000000"/>
          <w:spacing w:val="-6"/>
          <w:sz w:val="28"/>
          <w:szCs w:val="28"/>
        </w:rPr>
      </w:pPr>
      <w:r>
        <w:rPr>
          <w:bCs/>
          <w:color w:val="000000"/>
          <w:spacing w:val="-6"/>
          <w:sz w:val="28"/>
          <w:szCs w:val="28"/>
        </w:rPr>
        <w:tab/>
        <w:t>3) сложные</w:t>
      </w:r>
    </w:p>
    <w:p w:rsidR="001C05D3" w:rsidRDefault="001C05D3" w:rsidP="009267EC">
      <w:pPr>
        <w:jc w:val="both"/>
        <w:outlineLvl w:val="0"/>
        <w:rPr>
          <w:bCs/>
          <w:color w:val="000000"/>
          <w:spacing w:val="-6"/>
          <w:sz w:val="28"/>
          <w:szCs w:val="28"/>
        </w:rPr>
      </w:pPr>
      <w:r>
        <w:rPr>
          <w:bCs/>
          <w:color w:val="000000"/>
          <w:spacing w:val="-6"/>
          <w:sz w:val="28"/>
          <w:szCs w:val="28"/>
        </w:rPr>
        <w:t>18. Сказуемым статистической таблицы является…</w:t>
      </w:r>
    </w:p>
    <w:p w:rsidR="001C05D3" w:rsidRDefault="001C05D3" w:rsidP="009267EC">
      <w:pPr>
        <w:jc w:val="both"/>
        <w:outlineLvl w:val="0"/>
        <w:rPr>
          <w:bCs/>
          <w:color w:val="000000"/>
          <w:spacing w:val="-6"/>
          <w:sz w:val="28"/>
          <w:szCs w:val="28"/>
        </w:rPr>
      </w:pPr>
      <w:r>
        <w:rPr>
          <w:bCs/>
          <w:color w:val="000000"/>
          <w:spacing w:val="-6"/>
          <w:sz w:val="28"/>
          <w:szCs w:val="28"/>
        </w:rPr>
        <w:tab/>
        <w:t>1) исследуемый объект;</w:t>
      </w:r>
    </w:p>
    <w:p w:rsidR="001C05D3" w:rsidRDefault="001C05D3" w:rsidP="009267EC">
      <w:pPr>
        <w:jc w:val="both"/>
        <w:outlineLvl w:val="0"/>
        <w:rPr>
          <w:bCs/>
          <w:color w:val="000000"/>
          <w:spacing w:val="-6"/>
          <w:sz w:val="28"/>
          <w:szCs w:val="28"/>
        </w:rPr>
      </w:pPr>
      <w:r>
        <w:rPr>
          <w:bCs/>
          <w:color w:val="000000"/>
          <w:spacing w:val="-6"/>
          <w:sz w:val="28"/>
          <w:szCs w:val="28"/>
        </w:rPr>
        <w:tab/>
        <w:t>2) показатели, характеризующие исследуемый объект;</w:t>
      </w:r>
    </w:p>
    <w:p w:rsidR="001C05D3" w:rsidRDefault="001C05D3" w:rsidP="009267EC">
      <w:pPr>
        <w:jc w:val="both"/>
        <w:outlineLvl w:val="0"/>
        <w:rPr>
          <w:bCs/>
          <w:color w:val="000000"/>
          <w:spacing w:val="-6"/>
          <w:sz w:val="28"/>
          <w:szCs w:val="28"/>
        </w:rPr>
      </w:pPr>
      <w:r>
        <w:rPr>
          <w:bCs/>
          <w:color w:val="000000"/>
          <w:spacing w:val="-6"/>
          <w:sz w:val="28"/>
          <w:szCs w:val="28"/>
        </w:rPr>
        <w:tab/>
        <w:t>3) сведения, расположенные в верхних заголовках таблицы</w:t>
      </w:r>
    </w:p>
    <w:p w:rsidR="009267EC" w:rsidRPr="005118F4" w:rsidRDefault="00314A37" w:rsidP="009267EC">
      <w:pPr>
        <w:jc w:val="both"/>
        <w:outlineLvl w:val="0"/>
        <w:rPr>
          <w:bCs/>
          <w:color w:val="000000"/>
          <w:spacing w:val="-6"/>
          <w:sz w:val="28"/>
          <w:szCs w:val="28"/>
        </w:rPr>
      </w:pPr>
      <w:r>
        <w:rPr>
          <w:bCs/>
          <w:color w:val="000000"/>
          <w:spacing w:val="-6"/>
          <w:sz w:val="28"/>
          <w:szCs w:val="28"/>
        </w:rPr>
        <w:t xml:space="preserve">19. </w:t>
      </w:r>
      <w:r w:rsidR="009267EC" w:rsidRPr="005118F4">
        <w:rPr>
          <w:bCs/>
          <w:color w:val="000000"/>
          <w:spacing w:val="-6"/>
          <w:sz w:val="28"/>
          <w:szCs w:val="28"/>
        </w:rPr>
        <w:t>Масштабная шкала – это</w:t>
      </w:r>
      <w:r w:rsidR="009267EC">
        <w:rPr>
          <w:bCs/>
          <w:color w:val="000000"/>
          <w:spacing w:val="-6"/>
          <w:sz w:val="28"/>
          <w:szCs w:val="28"/>
        </w:rPr>
        <w:t>…</w:t>
      </w:r>
    </w:p>
    <w:p w:rsidR="009267EC" w:rsidRPr="005118F4" w:rsidRDefault="009267EC" w:rsidP="009267EC">
      <w:pPr>
        <w:ind w:firstLine="709"/>
        <w:jc w:val="both"/>
        <w:rPr>
          <w:bCs/>
          <w:color w:val="000000"/>
          <w:spacing w:val="-6"/>
          <w:sz w:val="28"/>
          <w:szCs w:val="28"/>
        </w:rPr>
      </w:pPr>
      <w:r>
        <w:rPr>
          <w:bCs/>
          <w:color w:val="000000"/>
          <w:spacing w:val="-6"/>
          <w:sz w:val="28"/>
          <w:szCs w:val="28"/>
        </w:rPr>
        <w:t>1</w:t>
      </w:r>
      <w:r w:rsidRPr="005118F4">
        <w:rPr>
          <w:bCs/>
          <w:color w:val="000000"/>
          <w:spacing w:val="-6"/>
          <w:sz w:val="28"/>
          <w:szCs w:val="28"/>
        </w:rPr>
        <w:t>) условная мера перевода числовой величины в графическую и обратно;</w:t>
      </w:r>
    </w:p>
    <w:p w:rsidR="009267EC" w:rsidRPr="005118F4" w:rsidRDefault="009267EC" w:rsidP="009267EC">
      <w:pPr>
        <w:ind w:firstLine="709"/>
        <w:jc w:val="both"/>
        <w:rPr>
          <w:bCs/>
          <w:color w:val="000000"/>
          <w:spacing w:val="-6"/>
          <w:sz w:val="28"/>
          <w:szCs w:val="28"/>
        </w:rPr>
      </w:pPr>
      <w:r>
        <w:rPr>
          <w:bCs/>
          <w:color w:val="000000"/>
          <w:spacing w:val="-6"/>
          <w:sz w:val="28"/>
          <w:szCs w:val="28"/>
        </w:rPr>
        <w:t>2</w:t>
      </w:r>
      <w:r w:rsidRPr="005118F4">
        <w:rPr>
          <w:bCs/>
          <w:color w:val="000000"/>
          <w:spacing w:val="-6"/>
          <w:sz w:val="28"/>
          <w:szCs w:val="28"/>
        </w:rPr>
        <w:t>) пространство, на котором размещаются образующие график геометрические фигуры;</w:t>
      </w:r>
    </w:p>
    <w:p w:rsidR="009267EC" w:rsidRPr="005118F4" w:rsidRDefault="009267EC" w:rsidP="009267EC">
      <w:pPr>
        <w:ind w:firstLine="709"/>
        <w:jc w:val="both"/>
        <w:rPr>
          <w:bCs/>
          <w:color w:val="000000"/>
          <w:spacing w:val="-6"/>
          <w:sz w:val="28"/>
          <w:szCs w:val="28"/>
        </w:rPr>
      </w:pPr>
      <w:r>
        <w:rPr>
          <w:bCs/>
          <w:color w:val="000000"/>
          <w:spacing w:val="-6"/>
          <w:sz w:val="28"/>
          <w:szCs w:val="28"/>
        </w:rPr>
        <w:t>3</w:t>
      </w:r>
      <w:r w:rsidRPr="005118F4">
        <w:rPr>
          <w:bCs/>
          <w:color w:val="000000"/>
          <w:spacing w:val="-6"/>
          <w:sz w:val="28"/>
          <w:szCs w:val="28"/>
        </w:rPr>
        <w:t>) линия, разделённая на отрезки точками.</w:t>
      </w:r>
    </w:p>
    <w:p w:rsidR="009267EC" w:rsidRPr="005118F4" w:rsidRDefault="00314A37" w:rsidP="009267EC">
      <w:pPr>
        <w:jc w:val="both"/>
        <w:outlineLvl w:val="0"/>
        <w:rPr>
          <w:bCs/>
          <w:color w:val="000000"/>
          <w:spacing w:val="-6"/>
          <w:sz w:val="28"/>
          <w:szCs w:val="28"/>
        </w:rPr>
      </w:pPr>
      <w:r>
        <w:rPr>
          <w:bCs/>
          <w:color w:val="000000"/>
          <w:spacing w:val="-6"/>
          <w:sz w:val="28"/>
          <w:szCs w:val="28"/>
        </w:rPr>
        <w:t>20</w:t>
      </w:r>
      <w:r w:rsidR="009267EC" w:rsidRPr="005118F4">
        <w:rPr>
          <w:bCs/>
          <w:color w:val="000000"/>
          <w:spacing w:val="-6"/>
          <w:sz w:val="28"/>
          <w:szCs w:val="28"/>
        </w:rPr>
        <w:t>. Секторные диаграммы представляют</w:t>
      </w:r>
      <w:r w:rsidR="009267EC">
        <w:rPr>
          <w:bCs/>
          <w:color w:val="000000"/>
          <w:spacing w:val="-6"/>
          <w:sz w:val="28"/>
          <w:szCs w:val="28"/>
        </w:rPr>
        <w:t>…</w:t>
      </w:r>
    </w:p>
    <w:p w:rsidR="009267EC" w:rsidRPr="005118F4" w:rsidRDefault="009267EC" w:rsidP="009267EC">
      <w:pPr>
        <w:ind w:firstLine="709"/>
        <w:jc w:val="both"/>
        <w:rPr>
          <w:bCs/>
          <w:color w:val="000000"/>
          <w:spacing w:val="-6"/>
          <w:sz w:val="28"/>
          <w:szCs w:val="28"/>
        </w:rPr>
      </w:pPr>
      <w:r>
        <w:rPr>
          <w:bCs/>
          <w:color w:val="000000"/>
          <w:spacing w:val="-6"/>
          <w:sz w:val="28"/>
          <w:szCs w:val="28"/>
        </w:rPr>
        <w:t>1</w:t>
      </w:r>
      <w:r w:rsidRPr="005118F4">
        <w:rPr>
          <w:bCs/>
          <w:color w:val="000000"/>
          <w:spacing w:val="-6"/>
          <w:sz w:val="28"/>
          <w:szCs w:val="28"/>
        </w:rPr>
        <w:t>) круг, разделённый на секторы;</w:t>
      </w:r>
    </w:p>
    <w:p w:rsidR="009267EC" w:rsidRPr="005118F4" w:rsidRDefault="009267EC" w:rsidP="009267EC">
      <w:pPr>
        <w:ind w:firstLine="709"/>
        <w:jc w:val="both"/>
        <w:rPr>
          <w:bCs/>
          <w:color w:val="000000"/>
          <w:spacing w:val="-6"/>
          <w:sz w:val="28"/>
          <w:szCs w:val="28"/>
        </w:rPr>
      </w:pPr>
      <w:r>
        <w:rPr>
          <w:bCs/>
          <w:color w:val="000000"/>
          <w:spacing w:val="-6"/>
          <w:sz w:val="28"/>
          <w:szCs w:val="28"/>
        </w:rPr>
        <w:t>2</w:t>
      </w:r>
      <w:r w:rsidRPr="005118F4">
        <w:rPr>
          <w:bCs/>
          <w:color w:val="000000"/>
          <w:spacing w:val="-6"/>
          <w:sz w:val="28"/>
          <w:szCs w:val="28"/>
        </w:rPr>
        <w:t>) графическое изображение статистических данных в виде столбиков-прямоугольников;</w:t>
      </w:r>
    </w:p>
    <w:p w:rsidR="009267EC" w:rsidRPr="005118F4" w:rsidRDefault="009267EC" w:rsidP="009267EC">
      <w:pPr>
        <w:ind w:firstLine="709"/>
        <w:jc w:val="both"/>
        <w:rPr>
          <w:bCs/>
          <w:color w:val="000000"/>
          <w:spacing w:val="-6"/>
          <w:sz w:val="28"/>
          <w:szCs w:val="28"/>
        </w:rPr>
      </w:pPr>
      <w:r>
        <w:rPr>
          <w:bCs/>
          <w:color w:val="000000"/>
          <w:spacing w:val="-6"/>
          <w:sz w:val="28"/>
          <w:szCs w:val="28"/>
        </w:rPr>
        <w:t>3</w:t>
      </w:r>
      <w:r w:rsidR="00314A37">
        <w:rPr>
          <w:bCs/>
          <w:color w:val="000000"/>
          <w:spacing w:val="-6"/>
          <w:sz w:val="28"/>
          <w:szCs w:val="28"/>
        </w:rPr>
        <w:t>)</w:t>
      </w:r>
      <w:r w:rsidRPr="005118F4">
        <w:rPr>
          <w:bCs/>
          <w:color w:val="000000"/>
          <w:spacing w:val="-6"/>
          <w:sz w:val="28"/>
          <w:szCs w:val="28"/>
        </w:rPr>
        <w:t xml:space="preserve"> изображение самих предметов.</w:t>
      </w:r>
    </w:p>
    <w:p w:rsidR="009267EC" w:rsidRDefault="00314A37" w:rsidP="009267EC">
      <w:pPr>
        <w:jc w:val="both"/>
        <w:rPr>
          <w:bCs/>
          <w:color w:val="000000"/>
          <w:spacing w:val="-6"/>
          <w:sz w:val="28"/>
          <w:szCs w:val="28"/>
        </w:rPr>
      </w:pPr>
      <w:r w:rsidRPr="00314A37">
        <w:rPr>
          <w:bCs/>
          <w:color w:val="000000"/>
          <w:spacing w:val="-6"/>
          <w:sz w:val="28"/>
          <w:szCs w:val="28"/>
        </w:rPr>
        <w:t xml:space="preserve">21. </w:t>
      </w:r>
      <w:r w:rsidR="00ED061C">
        <w:rPr>
          <w:bCs/>
          <w:color w:val="000000"/>
          <w:spacing w:val="-6"/>
          <w:sz w:val="28"/>
          <w:szCs w:val="28"/>
        </w:rPr>
        <w:t>При построении линейных диаграмм используются масштабные шкалы…</w:t>
      </w:r>
    </w:p>
    <w:p w:rsidR="00ED061C" w:rsidRDefault="00ED061C" w:rsidP="009267EC">
      <w:pPr>
        <w:jc w:val="both"/>
        <w:rPr>
          <w:bCs/>
          <w:color w:val="000000"/>
          <w:spacing w:val="-6"/>
          <w:sz w:val="28"/>
          <w:szCs w:val="28"/>
        </w:rPr>
      </w:pPr>
      <w:r>
        <w:rPr>
          <w:bCs/>
          <w:color w:val="000000"/>
          <w:spacing w:val="-6"/>
          <w:sz w:val="28"/>
          <w:szCs w:val="28"/>
        </w:rPr>
        <w:tab/>
        <w:t>1) равномерные;</w:t>
      </w:r>
    </w:p>
    <w:p w:rsidR="00ED061C" w:rsidRDefault="00ED061C" w:rsidP="009267EC">
      <w:pPr>
        <w:jc w:val="both"/>
        <w:rPr>
          <w:bCs/>
          <w:color w:val="000000"/>
          <w:spacing w:val="-6"/>
          <w:sz w:val="28"/>
          <w:szCs w:val="28"/>
        </w:rPr>
      </w:pPr>
      <w:r>
        <w:rPr>
          <w:bCs/>
          <w:color w:val="000000"/>
          <w:spacing w:val="-6"/>
          <w:sz w:val="28"/>
          <w:szCs w:val="28"/>
        </w:rPr>
        <w:tab/>
        <w:t>2) логарифмические;</w:t>
      </w:r>
    </w:p>
    <w:p w:rsidR="00ED061C" w:rsidRDefault="00ED061C" w:rsidP="009267EC">
      <w:pPr>
        <w:jc w:val="both"/>
        <w:rPr>
          <w:bCs/>
          <w:color w:val="000000"/>
          <w:spacing w:val="-6"/>
          <w:sz w:val="28"/>
          <w:szCs w:val="28"/>
        </w:rPr>
      </w:pPr>
      <w:r>
        <w:rPr>
          <w:bCs/>
          <w:color w:val="000000"/>
          <w:spacing w:val="-6"/>
          <w:sz w:val="28"/>
          <w:szCs w:val="28"/>
        </w:rPr>
        <w:tab/>
        <w:t>3) радиальные</w:t>
      </w:r>
    </w:p>
    <w:p w:rsidR="00ED061C" w:rsidRPr="00314A37" w:rsidRDefault="00ED061C" w:rsidP="009267EC">
      <w:pPr>
        <w:jc w:val="both"/>
        <w:rPr>
          <w:bCs/>
          <w:color w:val="000000"/>
          <w:spacing w:val="-6"/>
          <w:sz w:val="28"/>
          <w:szCs w:val="28"/>
        </w:rPr>
      </w:pPr>
    </w:p>
    <w:p w:rsidR="009267EC" w:rsidRDefault="009267EC" w:rsidP="00BC14A1">
      <w:pPr>
        <w:ind w:left="705"/>
        <w:jc w:val="center"/>
        <w:rPr>
          <w:b/>
          <w:sz w:val="28"/>
          <w:szCs w:val="28"/>
        </w:rPr>
      </w:pPr>
      <w:r w:rsidRPr="00BF54F9">
        <w:rPr>
          <w:b/>
          <w:sz w:val="28"/>
          <w:szCs w:val="28"/>
        </w:rPr>
        <w:t>Рекомендуемая литература</w:t>
      </w:r>
    </w:p>
    <w:p w:rsidR="009267EC" w:rsidRDefault="009267EC" w:rsidP="009267EC">
      <w:pPr>
        <w:ind w:left="705"/>
        <w:rPr>
          <w:b/>
          <w:sz w:val="28"/>
          <w:szCs w:val="28"/>
        </w:rPr>
      </w:pPr>
    </w:p>
    <w:p w:rsidR="009C52FA" w:rsidRDefault="009C52FA" w:rsidP="00EA2EAE">
      <w:pPr>
        <w:ind w:firstLine="705"/>
        <w:jc w:val="both"/>
        <w:rPr>
          <w:sz w:val="28"/>
          <w:szCs w:val="28"/>
        </w:rPr>
      </w:pPr>
      <w:r>
        <w:rPr>
          <w:sz w:val="28"/>
          <w:szCs w:val="28"/>
        </w:rPr>
        <w:t>Основная литература</w:t>
      </w:r>
      <w:r w:rsidR="00606ABB">
        <w:rPr>
          <w:sz w:val="28"/>
          <w:szCs w:val="28"/>
        </w:rPr>
        <w:t>:</w:t>
      </w:r>
    </w:p>
    <w:p w:rsidR="00EA2EAE" w:rsidRDefault="00EA2EAE" w:rsidP="00EA2EAE">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главы 3, 9.</w:t>
      </w:r>
    </w:p>
    <w:p w:rsidR="00EA2EAE" w:rsidRDefault="00EA2EAE" w:rsidP="00EA2EAE">
      <w:pPr>
        <w:jc w:val="both"/>
        <w:rPr>
          <w:sz w:val="28"/>
          <w:szCs w:val="28"/>
        </w:rPr>
      </w:pPr>
      <w:r>
        <w:rPr>
          <w:sz w:val="28"/>
          <w:szCs w:val="28"/>
        </w:rPr>
        <w:tab/>
        <w:t>2. Лугигин О. Е. Статистика в рыночной экономике. – Ростов н/Д: Феникс, 2013. – глава 3.</w:t>
      </w:r>
    </w:p>
    <w:p w:rsidR="00EA2EAE" w:rsidRDefault="00EA2EAE" w:rsidP="00EA2EAE">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 и статистика, - 2013. – главы 3 - 5.</w:t>
      </w:r>
    </w:p>
    <w:p w:rsidR="009C52FA" w:rsidRDefault="009C52FA" w:rsidP="00EA2EAE">
      <w:pPr>
        <w:ind w:firstLine="708"/>
        <w:jc w:val="both"/>
        <w:rPr>
          <w:sz w:val="28"/>
          <w:szCs w:val="28"/>
        </w:rPr>
      </w:pPr>
    </w:p>
    <w:p w:rsidR="00EA2EAE" w:rsidRPr="00EA5059" w:rsidRDefault="00EA2EAE" w:rsidP="00EA5059">
      <w:pPr>
        <w:pStyle w:val="1"/>
        <w:numPr>
          <w:ilvl w:val="0"/>
          <w:numId w:val="0"/>
        </w:numPr>
        <w:jc w:val="center"/>
      </w:pPr>
      <w:r>
        <w:lastRenderedPageBreak/>
        <w:t>Методические указания и задания для практическ</w:t>
      </w:r>
      <w:r w:rsidR="001C0B6B">
        <w:t>их занятий</w:t>
      </w:r>
      <w:r>
        <w:t xml:space="preserve"> </w:t>
      </w:r>
      <w:r w:rsidR="00410D73">
        <w:t>№ 1,2</w:t>
      </w:r>
      <w:r w:rsidRPr="001143C1">
        <w:t xml:space="preserve"> </w:t>
      </w:r>
    </w:p>
    <w:p w:rsidR="009267EC" w:rsidRPr="00EA5059" w:rsidRDefault="00034A14" w:rsidP="00034A14">
      <w:pPr>
        <w:ind w:firstLine="709"/>
        <w:jc w:val="center"/>
        <w:rPr>
          <w:b/>
          <w:color w:val="000000"/>
          <w:sz w:val="28"/>
          <w:szCs w:val="28"/>
        </w:rPr>
      </w:pPr>
      <w:r w:rsidRPr="00EA5059">
        <w:rPr>
          <w:b/>
          <w:color w:val="000000"/>
          <w:sz w:val="28"/>
          <w:szCs w:val="28"/>
        </w:rPr>
        <w:t>Сводка, классификация и группировка статистических данных</w:t>
      </w:r>
    </w:p>
    <w:p w:rsidR="009267EC" w:rsidRPr="009267EC" w:rsidRDefault="009267EC" w:rsidP="00BF54F9">
      <w:pPr>
        <w:ind w:left="705"/>
        <w:rPr>
          <w:sz w:val="28"/>
          <w:szCs w:val="28"/>
        </w:rPr>
      </w:pPr>
    </w:p>
    <w:p w:rsidR="00F74CF1" w:rsidRDefault="00867448" w:rsidP="00312F9C">
      <w:pPr>
        <w:ind w:firstLine="680"/>
        <w:jc w:val="both"/>
        <w:rPr>
          <w:sz w:val="28"/>
          <w:szCs w:val="28"/>
        </w:rPr>
      </w:pPr>
      <w:r w:rsidRPr="00F74CF1">
        <w:rPr>
          <w:sz w:val="28"/>
          <w:szCs w:val="28"/>
        </w:rPr>
        <w:t xml:space="preserve">Цель </w:t>
      </w:r>
      <w:r w:rsidR="00F74CF1" w:rsidRPr="00F74CF1">
        <w:rPr>
          <w:sz w:val="28"/>
          <w:szCs w:val="28"/>
        </w:rPr>
        <w:t>урока</w:t>
      </w:r>
      <w:r w:rsidR="00F74CF1">
        <w:rPr>
          <w:sz w:val="28"/>
          <w:szCs w:val="28"/>
        </w:rPr>
        <w:t>:</w:t>
      </w:r>
    </w:p>
    <w:p w:rsidR="00867448" w:rsidRPr="00BA2B3E" w:rsidRDefault="00F74CF1" w:rsidP="00C831EC">
      <w:pPr>
        <w:ind w:firstLine="680"/>
        <w:jc w:val="both"/>
        <w:rPr>
          <w:sz w:val="28"/>
          <w:szCs w:val="28"/>
        </w:rPr>
      </w:pPr>
      <w:r>
        <w:rPr>
          <w:i/>
          <w:sz w:val="28"/>
          <w:szCs w:val="28"/>
        </w:rPr>
        <w:t>Образовательная:</w:t>
      </w:r>
      <w:r w:rsidR="00606ABB">
        <w:rPr>
          <w:i/>
          <w:sz w:val="28"/>
          <w:szCs w:val="28"/>
        </w:rPr>
        <w:t xml:space="preserve"> </w:t>
      </w:r>
      <w:r w:rsidR="00C831EC">
        <w:rPr>
          <w:sz w:val="28"/>
          <w:szCs w:val="28"/>
        </w:rPr>
        <w:t>отработать навыки</w:t>
      </w:r>
      <w:r w:rsidR="00867448" w:rsidRPr="00BA2B3E">
        <w:rPr>
          <w:sz w:val="28"/>
          <w:szCs w:val="28"/>
        </w:rPr>
        <w:t>:</w:t>
      </w:r>
    </w:p>
    <w:p w:rsidR="00867448" w:rsidRPr="00214CC2" w:rsidRDefault="00867448" w:rsidP="00C831EC">
      <w:pPr>
        <w:ind w:firstLine="680"/>
        <w:jc w:val="both"/>
        <w:rPr>
          <w:sz w:val="28"/>
          <w:szCs w:val="28"/>
        </w:rPr>
      </w:pPr>
      <w:r>
        <w:rPr>
          <w:sz w:val="28"/>
          <w:szCs w:val="28"/>
        </w:rPr>
        <w:tab/>
        <w:t xml:space="preserve">- </w:t>
      </w:r>
      <w:r w:rsidRPr="00214CC2">
        <w:rPr>
          <w:sz w:val="28"/>
          <w:szCs w:val="28"/>
        </w:rPr>
        <w:t>составлени</w:t>
      </w:r>
      <w:r>
        <w:rPr>
          <w:sz w:val="28"/>
          <w:szCs w:val="28"/>
        </w:rPr>
        <w:t>я</w:t>
      </w:r>
      <w:r w:rsidRPr="00214CC2">
        <w:rPr>
          <w:sz w:val="28"/>
          <w:szCs w:val="28"/>
        </w:rPr>
        <w:t xml:space="preserve"> </w:t>
      </w:r>
      <w:r>
        <w:rPr>
          <w:sz w:val="28"/>
          <w:szCs w:val="28"/>
        </w:rPr>
        <w:t xml:space="preserve">группировки </w:t>
      </w:r>
      <w:r w:rsidRPr="00214CC2">
        <w:rPr>
          <w:sz w:val="28"/>
          <w:szCs w:val="28"/>
        </w:rPr>
        <w:t>статистических данных;</w:t>
      </w:r>
    </w:p>
    <w:p w:rsidR="00867448" w:rsidRPr="00214CC2" w:rsidRDefault="00867448" w:rsidP="00C831EC">
      <w:pPr>
        <w:ind w:firstLine="680"/>
        <w:jc w:val="both"/>
        <w:rPr>
          <w:sz w:val="28"/>
          <w:szCs w:val="28"/>
        </w:rPr>
      </w:pPr>
      <w:r>
        <w:rPr>
          <w:sz w:val="28"/>
          <w:szCs w:val="28"/>
        </w:rPr>
        <w:tab/>
        <w:t xml:space="preserve">- </w:t>
      </w:r>
      <w:r w:rsidRPr="00214CC2">
        <w:rPr>
          <w:sz w:val="28"/>
          <w:szCs w:val="28"/>
        </w:rPr>
        <w:t>расч</w:t>
      </w:r>
      <w:r>
        <w:rPr>
          <w:sz w:val="28"/>
          <w:szCs w:val="28"/>
        </w:rPr>
        <w:t>ё</w:t>
      </w:r>
      <w:r w:rsidRPr="00214CC2">
        <w:rPr>
          <w:sz w:val="28"/>
          <w:szCs w:val="28"/>
        </w:rPr>
        <w:t>т</w:t>
      </w:r>
      <w:r>
        <w:rPr>
          <w:sz w:val="28"/>
          <w:szCs w:val="28"/>
        </w:rPr>
        <w:t>а</w:t>
      </w:r>
      <w:r w:rsidRPr="00214CC2">
        <w:rPr>
          <w:sz w:val="28"/>
          <w:szCs w:val="28"/>
        </w:rPr>
        <w:t xml:space="preserve"> </w:t>
      </w:r>
      <w:r>
        <w:rPr>
          <w:sz w:val="28"/>
          <w:szCs w:val="28"/>
        </w:rPr>
        <w:t xml:space="preserve">количества групп и </w:t>
      </w:r>
      <w:r w:rsidRPr="00214CC2">
        <w:rPr>
          <w:sz w:val="28"/>
          <w:szCs w:val="28"/>
        </w:rPr>
        <w:t>интервала группировки;</w:t>
      </w:r>
    </w:p>
    <w:p w:rsidR="00867448" w:rsidRDefault="00867448" w:rsidP="00C831EC">
      <w:pPr>
        <w:ind w:firstLine="680"/>
        <w:jc w:val="both"/>
        <w:rPr>
          <w:sz w:val="28"/>
          <w:szCs w:val="28"/>
        </w:rPr>
      </w:pPr>
      <w:r>
        <w:rPr>
          <w:sz w:val="28"/>
          <w:szCs w:val="28"/>
        </w:rPr>
        <w:tab/>
        <w:t xml:space="preserve">- </w:t>
      </w:r>
      <w:r w:rsidRPr="00214CC2">
        <w:rPr>
          <w:sz w:val="28"/>
          <w:szCs w:val="28"/>
        </w:rPr>
        <w:t>составлени</w:t>
      </w:r>
      <w:r>
        <w:rPr>
          <w:sz w:val="28"/>
          <w:szCs w:val="28"/>
        </w:rPr>
        <w:t>я</w:t>
      </w:r>
      <w:r w:rsidRPr="00214CC2">
        <w:rPr>
          <w:sz w:val="28"/>
          <w:szCs w:val="28"/>
        </w:rPr>
        <w:t xml:space="preserve"> </w:t>
      </w:r>
      <w:r>
        <w:rPr>
          <w:sz w:val="28"/>
          <w:szCs w:val="28"/>
        </w:rPr>
        <w:t xml:space="preserve">рядов распределения </w:t>
      </w:r>
      <w:r w:rsidRPr="00214CC2">
        <w:rPr>
          <w:sz w:val="28"/>
          <w:szCs w:val="28"/>
        </w:rPr>
        <w:t xml:space="preserve">в соответствии с </w:t>
      </w:r>
      <w:r>
        <w:rPr>
          <w:sz w:val="28"/>
          <w:szCs w:val="28"/>
        </w:rPr>
        <w:tab/>
        <w:t>поставленными ц</w:t>
      </w:r>
      <w:r w:rsidRPr="00214CC2">
        <w:rPr>
          <w:sz w:val="28"/>
          <w:szCs w:val="28"/>
        </w:rPr>
        <w:t>елями и задачами;</w:t>
      </w:r>
    </w:p>
    <w:p w:rsidR="00430845" w:rsidRDefault="00867448" w:rsidP="00C831EC">
      <w:pPr>
        <w:ind w:firstLine="705"/>
        <w:jc w:val="both"/>
        <w:rPr>
          <w:sz w:val="28"/>
          <w:szCs w:val="28"/>
        </w:rPr>
      </w:pPr>
      <w:r>
        <w:rPr>
          <w:sz w:val="28"/>
          <w:szCs w:val="28"/>
        </w:rPr>
        <w:t>- графического изображения рядов распределения и анализ полученных результатов</w:t>
      </w:r>
      <w:r w:rsidR="00270F42">
        <w:rPr>
          <w:sz w:val="28"/>
          <w:szCs w:val="28"/>
        </w:rPr>
        <w:t>;</w:t>
      </w:r>
    </w:p>
    <w:p w:rsidR="00312F9C" w:rsidRDefault="00312F9C" w:rsidP="00C831EC">
      <w:pPr>
        <w:ind w:firstLine="680"/>
        <w:jc w:val="both"/>
        <w:rPr>
          <w:sz w:val="28"/>
          <w:szCs w:val="28"/>
        </w:rPr>
      </w:pPr>
      <w:r>
        <w:rPr>
          <w:sz w:val="28"/>
          <w:szCs w:val="28"/>
        </w:rPr>
        <w:t xml:space="preserve">- представления результатов сводки и группировки в форме таблицы; </w:t>
      </w:r>
    </w:p>
    <w:p w:rsidR="00312F9C" w:rsidRDefault="00312F9C" w:rsidP="00C831EC">
      <w:pPr>
        <w:ind w:firstLine="680"/>
        <w:jc w:val="both"/>
        <w:rPr>
          <w:sz w:val="28"/>
          <w:szCs w:val="28"/>
        </w:rPr>
      </w:pPr>
      <w:r>
        <w:rPr>
          <w:sz w:val="28"/>
          <w:szCs w:val="28"/>
        </w:rPr>
        <w:tab/>
        <w:t>- графического изображения полученных результатов;</w:t>
      </w:r>
    </w:p>
    <w:p w:rsidR="00312F9C" w:rsidRDefault="00312F9C" w:rsidP="00C831EC">
      <w:pPr>
        <w:ind w:firstLine="680"/>
        <w:jc w:val="both"/>
        <w:rPr>
          <w:sz w:val="28"/>
          <w:szCs w:val="28"/>
        </w:rPr>
      </w:pPr>
      <w:r>
        <w:rPr>
          <w:sz w:val="28"/>
          <w:szCs w:val="28"/>
        </w:rPr>
        <w:tab/>
        <w:t>- анализа данных статистических таблиц и графиков</w:t>
      </w:r>
      <w:r w:rsidR="00F74CF1">
        <w:rPr>
          <w:sz w:val="28"/>
          <w:szCs w:val="28"/>
        </w:rPr>
        <w:t>.</w:t>
      </w:r>
    </w:p>
    <w:p w:rsidR="00F74CF1" w:rsidRDefault="00F74CF1" w:rsidP="00C831EC">
      <w:pPr>
        <w:ind w:firstLine="680"/>
        <w:jc w:val="both"/>
        <w:rPr>
          <w:i/>
          <w:sz w:val="28"/>
          <w:szCs w:val="28"/>
        </w:rPr>
      </w:pPr>
      <w:r>
        <w:rPr>
          <w:i/>
          <w:sz w:val="28"/>
          <w:szCs w:val="28"/>
        </w:rPr>
        <w:t xml:space="preserve">Развивающая: </w:t>
      </w:r>
    </w:p>
    <w:p w:rsidR="00F74CF1" w:rsidRDefault="00F74CF1" w:rsidP="00C831EC">
      <w:pPr>
        <w:ind w:firstLine="680"/>
        <w:jc w:val="both"/>
        <w:rPr>
          <w:sz w:val="28"/>
          <w:szCs w:val="28"/>
        </w:rPr>
      </w:pPr>
      <w:r>
        <w:rPr>
          <w:sz w:val="28"/>
          <w:szCs w:val="28"/>
        </w:rPr>
        <w:t xml:space="preserve">- </w:t>
      </w:r>
      <w:r w:rsidR="003E0E8D">
        <w:rPr>
          <w:sz w:val="28"/>
          <w:szCs w:val="28"/>
        </w:rPr>
        <w:t>развитие</w:t>
      </w:r>
      <w:r>
        <w:rPr>
          <w:sz w:val="28"/>
          <w:szCs w:val="28"/>
        </w:rPr>
        <w:t xml:space="preserve"> умений</w:t>
      </w:r>
      <w:r w:rsidR="003E0E8D">
        <w:rPr>
          <w:sz w:val="28"/>
          <w:szCs w:val="28"/>
        </w:rPr>
        <w:t xml:space="preserve"> составлять статистические таблицы, строить графики</w:t>
      </w:r>
      <w:r>
        <w:rPr>
          <w:sz w:val="28"/>
          <w:szCs w:val="28"/>
        </w:rPr>
        <w:t>;</w:t>
      </w:r>
    </w:p>
    <w:p w:rsidR="00F74CF1" w:rsidRDefault="00F74CF1" w:rsidP="00C831EC">
      <w:pPr>
        <w:ind w:firstLine="680"/>
        <w:jc w:val="both"/>
        <w:rPr>
          <w:sz w:val="28"/>
          <w:szCs w:val="28"/>
        </w:rPr>
      </w:pPr>
      <w:r>
        <w:rPr>
          <w:sz w:val="28"/>
          <w:szCs w:val="28"/>
        </w:rPr>
        <w:t xml:space="preserve">- развитие </w:t>
      </w:r>
      <w:r w:rsidR="003E0E8D">
        <w:rPr>
          <w:sz w:val="28"/>
          <w:szCs w:val="28"/>
        </w:rPr>
        <w:t>умений обобщать, делать выводы</w:t>
      </w:r>
      <w:r>
        <w:rPr>
          <w:sz w:val="28"/>
          <w:szCs w:val="28"/>
        </w:rPr>
        <w:t>.</w:t>
      </w:r>
    </w:p>
    <w:p w:rsidR="00F74CF1" w:rsidRDefault="00F74CF1" w:rsidP="00C831EC">
      <w:pPr>
        <w:ind w:firstLine="680"/>
        <w:jc w:val="both"/>
        <w:rPr>
          <w:sz w:val="28"/>
          <w:szCs w:val="28"/>
        </w:rPr>
      </w:pPr>
      <w:r>
        <w:rPr>
          <w:i/>
          <w:sz w:val="28"/>
          <w:szCs w:val="28"/>
        </w:rPr>
        <w:t xml:space="preserve">Воспитательная: </w:t>
      </w:r>
    </w:p>
    <w:p w:rsidR="00F74CF1" w:rsidRDefault="00F74CF1" w:rsidP="00C831EC">
      <w:pPr>
        <w:ind w:firstLine="680"/>
        <w:jc w:val="both"/>
        <w:rPr>
          <w:sz w:val="28"/>
          <w:szCs w:val="28"/>
        </w:rPr>
      </w:pPr>
      <w:r>
        <w:rPr>
          <w:sz w:val="28"/>
          <w:szCs w:val="28"/>
        </w:rPr>
        <w:t>- формирование ответственности;</w:t>
      </w:r>
    </w:p>
    <w:p w:rsidR="00270F42" w:rsidRPr="003E0E8D" w:rsidRDefault="00F74CF1" w:rsidP="003E0E8D">
      <w:pPr>
        <w:ind w:firstLine="680"/>
        <w:jc w:val="both"/>
        <w:rPr>
          <w:sz w:val="28"/>
          <w:szCs w:val="28"/>
        </w:rPr>
      </w:pPr>
      <w:r>
        <w:rPr>
          <w:sz w:val="28"/>
          <w:szCs w:val="28"/>
        </w:rPr>
        <w:t xml:space="preserve">- воспитание </w:t>
      </w:r>
      <w:r w:rsidR="003E0E8D">
        <w:rPr>
          <w:sz w:val="28"/>
          <w:szCs w:val="28"/>
        </w:rPr>
        <w:t>положительного интереса к изучаемой дисциплине, показ важности изучаемой темы в изучении смежных дисциплин</w:t>
      </w:r>
      <w:r>
        <w:rPr>
          <w:sz w:val="28"/>
          <w:szCs w:val="28"/>
        </w:rPr>
        <w:t>.</w:t>
      </w:r>
    </w:p>
    <w:p w:rsidR="003E0E8D" w:rsidRDefault="003E0E8D" w:rsidP="00606ABB">
      <w:pPr>
        <w:ind w:firstLine="709"/>
        <w:jc w:val="both"/>
        <w:rPr>
          <w:sz w:val="28"/>
          <w:szCs w:val="28"/>
        </w:rPr>
      </w:pPr>
    </w:p>
    <w:p w:rsidR="00606ABB" w:rsidRPr="00606ABB" w:rsidRDefault="00606ABB" w:rsidP="00606ABB">
      <w:pPr>
        <w:ind w:firstLine="709"/>
        <w:jc w:val="both"/>
        <w:rPr>
          <w:sz w:val="28"/>
          <w:szCs w:val="28"/>
        </w:rPr>
      </w:pPr>
      <w:r w:rsidRPr="00606ABB">
        <w:rPr>
          <w:sz w:val="28"/>
          <w:szCs w:val="28"/>
        </w:rPr>
        <w:t xml:space="preserve">Используемое оборудование, материалы: </w:t>
      </w:r>
      <w:r w:rsidR="005F2D9B">
        <w:rPr>
          <w:sz w:val="28"/>
          <w:szCs w:val="28"/>
        </w:rPr>
        <w:t xml:space="preserve">компьютер с использованием </w:t>
      </w:r>
      <w:r w:rsidR="005F2D9B">
        <w:rPr>
          <w:sz w:val="28"/>
          <w:szCs w:val="28"/>
          <w:lang w:val="en-US"/>
        </w:rPr>
        <w:t>Microsoft</w:t>
      </w:r>
      <w:r w:rsidR="005F2D9B" w:rsidRPr="005F2D9B">
        <w:rPr>
          <w:sz w:val="28"/>
          <w:szCs w:val="28"/>
        </w:rPr>
        <w:t xml:space="preserve"> </w:t>
      </w:r>
      <w:r w:rsidR="005F2D9B">
        <w:rPr>
          <w:sz w:val="28"/>
          <w:szCs w:val="28"/>
          <w:lang w:val="en-US"/>
        </w:rPr>
        <w:t>Excel</w:t>
      </w:r>
      <w:r w:rsidR="005F2D9B">
        <w:rPr>
          <w:sz w:val="28"/>
          <w:szCs w:val="28"/>
        </w:rPr>
        <w:t xml:space="preserve">, </w:t>
      </w:r>
      <w:r>
        <w:rPr>
          <w:sz w:val="28"/>
          <w:szCs w:val="28"/>
        </w:rPr>
        <w:t>методические указания и задания к практическим занятиям, рабочая тетрадь к практическим занятиям.</w:t>
      </w:r>
    </w:p>
    <w:p w:rsidR="00606ABB" w:rsidRDefault="00606ABB" w:rsidP="005F2D9B">
      <w:pPr>
        <w:rPr>
          <w:b/>
          <w:sz w:val="28"/>
          <w:szCs w:val="28"/>
        </w:rPr>
      </w:pPr>
    </w:p>
    <w:p w:rsidR="00EA5059" w:rsidRPr="009B4E74" w:rsidRDefault="00EA5059" w:rsidP="00EA5059">
      <w:pPr>
        <w:jc w:val="center"/>
        <w:outlineLvl w:val="0"/>
        <w:rPr>
          <w:b/>
          <w:sz w:val="28"/>
          <w:szCs w:val="28"/>
        </w:rPr>
      </w:pPr>
      <w:r w:rsidRPr="009B4E74">
        <w:rPr>
          <w:b/>
          <w:sz w:val="28"/>
          <w:szCs w:val="28"/>
        </w:rPr>
        <w:t xml:space="preserve">Основные теоретические сведения </w:t>
      </w:r>
    </w:p>
    <w:p w:rsidR="00EA5059" w:rsidRDefault="00EA5059" w:rsidP="00EA5059">
      <w:pPr>
        <w:ind w:firstLine="680"/>
        <w:jc w:val="center"/>
        <w:rPr>
          <w:b/>
          <w:sz w:val="28"/>
          <w:szCs w:val="28"/>
        </w:rPr>
      </w:pPr>
    </w:p>
    <w:p w:rsidR="00EA5059" w:rsidRPr="0019191B" w:rsidRDefault="00EA5059" w:rsidP="00EA5059">
      <w:pPr>
        <w:ind w:firstLine="680"/>
        <w:jc w:val="both"/>
        <w:rPr>
          <w:sz w:val="28"/>
          <w:szCs w:val="28"/>
        </w:rPr>
      </w:pPr>
      <w:r w:rsidRPr="0019191B">
        <w:rPr>
          <w:sz w:val="28"/>
          <w:szCs w:val="28"/>
        </w:rPr>
        <w:t>Под</w:t>
      </w:r>
      <w:r>
        <w:rPr>
          <w:b/>
          <w:sz w:val="28"/>
          <w:szCs w:val="28"/>
        </w:rPr>
        <w:t xml:space="preserve"> группировкой </w:t>
      </w:r>
      <w:r w:rsidRPr="0019191B">
        <w:rPr>
          <w:sz w:val="28"/>
          <w:szCs w:val="28"/>
        </w:rPr>
        <w:t>в статистике понимают разбиение единиц статистической совокупности на группы, однородные в каком-либо существенном отношении, и характеристику таких групп системой показателей с целью выделения типов явлений, изучения их структуры</w:t>
      </w:r>
      <w:r>
        <w:rPr>
          <w:b/>
          <w:sz w:val="28"/>
          <w:szCs w:val="28"/>
        </w:rPr>
        <w:t xml:space="preserve"> </w:t>
      </w:r>
      <w:r w:rsidRPr="0019191B">
        <w:rPr>
          <w:sz w:val="28"/>
          <w:szCs w:val="28"/>
        </w:rPr>
        <w:t>и взаимосвязей.</w:t>
      </w:r>
      <w:r w:rsidR="008722B6">
        <w:rPr>
          <w:sz w:val="28"/>
          <w:szCs w:val="28"/>
        </w:rPr>
        <w:t xml:space="preserve"> </w:t>
      </w:r>
    </w:p>
    <w:p w:rsidR="00FC4F28" w:rsidRDefault="00EA5059" w:rsidP="00263CBF">
      <w:pPr>
        <w:ind w:firstLine="680"/>
        <w:jc w:val="both"/>
        <w:rPr>
          <w:sz w:val="28"/>
          <w:szCs w:val="28"/>
        </w:rPr>
      </w:pPr>
      <w:r>
        <w:rPr>
          <w:sz w:val="28"/>
          <w:szCs w:val="28"/>
        </w:rPr>
        <w:t>Основные виды группировок приведены на рис. 1</w:t>
      </w:r>
      <w:r w:rsidR="00390969">
        <w:rPr>
          <w:sz w:val="28"/>
          <w:szCs w:val="28"/>
        </w:rPr>
        <w:t>7</w:t>
      </w:r>
      <w:r>
        <w:rPr>
          <w:sz w:val="28"/>
          <w:szCs w:val="28"/>
        </w:rPr>
        <w:t>.</w:t>
      </w:r>
    </w:p>
    <w:p w:rsidR="00410D73" w:rsidRDefault="00410D73" w:rsidP="00410D73">
      <w:pPr>
        <w:ind w:firstLine="680"/>
        <w:jc w:val="both"/>
        <w:rPr>
          <w:i/>
          <w:sz w:val="28"/>
          <w:szCs w:val="28"/>
        </w:rPr>
      </w:pPr>
      <w:r>
        <w:rPr>
          <w:sz w:val="28"/>
          <w:szCs w:val="28"/>
        </w:rPr>
        <w:t xml:space="preserve">Признаки, по которым проводится группировка, называют </w:t>
      </w:r>
      <w:r>
        <w:rPr>
          <w:i/>
          <w:sz w:val="28"/>
          <w:szCs w:val="28"/>
        </w:rPr>
        <w:t xml:space="preserve">группировочными. </w:t>
      </w:r>
      <w:r>
        <w:rPr>
          <w:sz w:val="28"/>
          <w:szCs w:val="28"/>
        </w:rPr>
        <w:t xml:space="preserve">Можно выделить </w:t>
      </w:r>
      <w:r>
        <w:rPr>
          <w:i/>
          <w:sz w:val="28"/>
          <w:szCs w:val="28"/>
        </w:rPr>
        <w:t>количественные (</w:t>
      </w:r>
      <w:r>
        <w:rPr>
          <w:sz w:val="28"/>
          <w:szCs w:val="28"/>
        </w:rPr>
        <w:t xml:space="preserve">объём, доход, рентабельность, возраст) и </w:t>
      </w:r>
      <w:r>
        <w:rPr>
          <w:i/>
          <w:sz w:val="28"/>
          <w:szCs w:val="28"/>
        </w:rPr>
        <w:t xml:space="preserve">качественные </w:t>
      </w:r>
      <w:r>
        <w:rPr>
          <w:sz w:val="28"/>
          <w:szCs w:val="28"/>
        </w:rPr>
        <w:t xml:space="preserve">(форма собственности, пол человека, национальность, семейное положение) группировочные признаки. Значения признака называют </w:t>
      </w:r>
      <w:r>
        <w:rPr>
          <w:i/>
          <w:sz w:val="28"/>
          <w:szCs w:val="28"/>
        </w:rPr>
        <w:t>вариантами.</w:t>
      </w:r>
    </w:p>
    <w:p w:rsidR="00410D73" w:rsidRDefault="00410D73" w:rsidP="00410D73">
      <w:pPr>
        <w:ind w:firstLine="680"/>
        <w:jc w:val="both"/>
        <w:rPr>
          <w:sz w:val="28"/>
          <w:szCs w:val="28"/>
        </w:rPr>
      </w:pPr>
      <w:r>
        <w:rPr>
          <w:sz w:val="28"/>
          <w:szCs w:val="28"/>
        </w:rPr>
        <w:t xml:space="preserve">Группировка, выполненная по одному признаку, называется </w:t>
      </w:r>
      <w:r w:rsidRPr="008F3859">
        <w:rPr>
          <w:i/>
          <w:sz w:val="28"/>
          <w:szCs w:val="28"/>
        </w:rPr>
        <w:t>простой</w:t>
      </w:r>
      <w:r>
        <w:rPr>
          <w:sz w:val="28"/>
          <w:szCs w:val="28"/>
        </w:rPr>
        <w:t xml:space="preserve">. Среди простых группировок особо выделяют ряды распределения. </w:t>
      </w:r>
    </w:p>
    <w:p w:rsidR="000979E9" w:rsidRPr="00263CBF" w:rsidRDefault="000979E9" w:rsidP="00263CBF">
      <w:pPr>
        <w:ind w:firstLine="680"/>
        <w:jc w:val="both"/>
        <w:rPr>
          <w:sz w:val="28"/>
          <w:szCs w:val="28"/>
        </w:rPr>
      </w:pPr>
    </w:p>
    <w:p w:rsidR="00EA5059" w:rsidRDefault="00783D71" w:rsidP="00EA5059">
      <w:pPr>
        <w:jc w:val="center"/>
        <w:rPr>
          <w:sz w:val="28"/>
          <w:szCs w:val="28"/>
        </w:rPr>
      </w:pPr>
      <w:r>
        <w:rPr>
          <w:sz w:val="28"/>
          <w:szCs w:val="28"/>
        </w:rPr>
      </w:r>
      <w:r>
        <w:rPr>
          <w:sz w:val="28"/>
          <w:szCs w:val="28"/>
        </w:rPr>
        <w:pict>
          <v:group id="_x0000_s1539" editas="canvas" style="width:479.35pt;height:315.4pt;mso-position-horizontal-relative:char;mso-position-vertical-relative:line" coordorigin="2170,3910" coordsize="7235,4731">
            <o:lock v:ext="edit" aspectratio="t"/>
            <v:shape id="_x0000_s1540" type="#_x0000_t75" style="position:absolute;left:2170;top:3910;width:7235;height:4731" o:preferrelative="f">
              <v:fill o:detectmouseclick="t"/>
              <v:path o:extrusionok="t" o:connecttype="none"/>
              <o:lock v:ext="edit" text="t"/>
            </v:shape>
            <v:rect id="_x0000_s1541" style="position:absolute;left:4509;top:3916;width:2582;height:405">
              <v:textbox style="mso-next-textbox:#_x0000_s1541">
                <w:txbxContent>
                  <w:p w:rsidR="009B11EB" w:rsidRPr="00A27FD7" w:rsidRDefault="009B11EB" w:rsidP="00EA5059">
                    <w:pPr>
                      <w:jc w:val="center"/>
                      <w:rPr>
                        <w:b/>
                      </w:rPr>
                    </w:pPr>
                    <w:r w:rsidRPr="00A27FD7">
                      <w:rPr>
                        <w:b/>
                      </w:rPr>
                      <w:t>Виды группировок</w:t>
                    </w:r>
                  </w:p>
                </w:txbxContent>
              </v:textbox>
            </v:rect>
            <v:rect id="_x0000_s1542" style="position:absolute;left:2194;top:4585;width:2309;height:540">
              <v:textbox style="mso-next-textbox:#_x0000_s1542">
                <w:txbxContent>
                  <w:p w:rsidR="009B11EB" w:rsidRPr="008722B6" w:rsidRDefault="009B11EB" w:rsidP="00EA5059">
                    <w:pPr>
                      <w:jc w:val="center"/>
                    </w:pPr>
                    <w:r w:rsidRPr="008722B6">
                      <w:t xml:space="preserve">По </w:t>
                    </w:r>
                    <w:r w:rsidRPr="008722B6">
                      <w:rPr>
                        <w:b/>
                      </w:rPr>
                      <w:t>целевому назначению и задачам</w:t>
                    </w:r>
                  </w:p>
                </w:txbxContent>
              </v:textbox>
            </v:rect>
            <v:rect id="_x0000_s1543" style="position:absolute;left:4917;top:4591;width:2037;height:540">
              <v:textbox style="mso-next-textbox:#_x0000_s1543">
                <w:txbxContent>
                  <w:p w:rsidR="009B11EB" w:rsidRDefault="009B11EB" w:rsidP="00EA5059">
                    <w:pPr>
                      <w:jc w:val="center"/>
                    </w:pPr>
                    <w:r>
                      <w:t xml:space="preserve">По </w:t>
                    </w:r>
                    <w:r w:rsidRPr="00A27FD7">
                      <w:rPr>
                        <w:b/>
                      </w:rPr>
                      <w:t>числу группи-ровочных признаков</w:t>
                    </w:r>
                  </w:p>
                </w:txbxContent>
              </v:textbox>
            </v:rect>
            <v:rect id="_x0000_s1544" style="position:absolute;left:7362;top:4591;width:2037;height:540">
              <v:textbox style="mso-next-textbox:#_x0000_s1544">
                <w:txbxContent>
                  <w:p w:rsidR="009B11EB" w:rsidRDefault="009B11EB" w:rsidP="00EA5059">
                    <w:pPr>
                      <w:jc w:val="center"/>
                    </w:pPr>
                    <w:r>
                      <w:t xml:space="preserve">По </w:t>
                    </w:r>
                    <w:r w:rsidRPr="002B6ABC">
                      <w:rPr>
                        <w:b/>
                      </w:rPr>
                      <w:t>используемой информации</w:t>
                    </w:r>
                  </w:p>
                </w:txbxContent>
              </v:textbox>
            </v:rect>
            <v:rect id="_x0000_s1545" style="position:absolute;left:2194;top:5395;width:2563;height:945">
              <v:textbox style="mso-next-textbox:#_x0000_s1545">
                <w:txbxContent>
                  <w:p w:rsidR="009B11EB" w:rsidRPr="008722B6" w:rsidRDefault="009B11EB" w:rsidP="00EA5059">
                    <w:pPr>
                      <w:rPr>
                        <w:sz w:val="22"/>
                        <w:szCs w:val="22"/>
                      </w:rPr>
                    </w:pPr>
                    <w:r w:rsidRPr="008722B6">
                      <w:rPr>
                        <w:b/>
                        <w:sz w:val="22"/>
                        <w:szCs w:val="22"/>
                      </w:rPr>
                      <w:t xml:space="preserve">Типологическая </w:t>
                    </w:r>
                    <w:r w:rsidRPr="008722B6">
                      <w:rPr>
                        <w:sz w:val="22"/>
                        <w:szCs w:val="22"/>
                      </w:rPr>
                      <w:t>– характеризует качественные особенности и различия между типами явлений</w:t>
                    </w:r>
                  </w:p>
                </w:txbxContent>
              </v:textbox>
            </v:rect>
            <v:rect id="_x0000_s1546" style="position:absolute;left:2194;top:6340;width:2563;height:945">
              <v:textbox style="mso-next-textbox:#_x0000_s1546">
                <w:txbxContent>
                  <w:p w:rsidR="009B11EB" w:rsidRPr="008722B6" w:rsidRDefault="009B11EB" w:rsidP="00EA5059">
                    <w:pPr>
                      <w:rPr>
                        <w:sz w:val="22"/>
                        <w:szCs w:val="22"/>
                      </w:rPr>
                    </w:pPr>
                    <w:r w:rsidRPr="008722B6">
                      <w:rPr>
                        <w:b/>
                        <w:sz w:val="22"/>
                        <w:szCs w:val="22"/>
                      </w:rPr>
                      <w:t xml:space="preserve">Структурная – </w:t>
                    </w:r>
                    <w:r w:rsidRPr="008722B6">
                      <w:rPr>
                        <w:sz w:val="22"/>
                        <w:szCs w:val="22"/>
                      </w:rPr>
                      <w:t>выявляет состав однородной в качественном отношении совокупности по какому-либо признаку</w:t>
                    </w:r>
                  </w:p>
                </w:txbxContent>
              </v:textbox>
            </v:rect>
            <v:rect id="_x0000_s1547" style="position:absolute;left:2200;top:7285;width:2557;height:675">
              <v:textbox style="mso-next-textbox:#_x0000_s1547">
                <w:txbxContent>
                  <w:p w:rsidR="009B11EB" w:rsidRPr="008722B6" w:rsidRDefault="009B11EB" w:rsidP="00EA5059">
                    <w:pPr>
                      <w:rPr>
                        <w:sz w:val="22"/>
                        <w:szCs w:val="22"/>
                      </w:rPr>
                    </w:pPr>
                    <w:r w:rsidRPr="008722B6">
                      <w:rPr>
                        <w:b/>
                        <w:sz w:val="22"/>
                        <w:szCs w:val="22"/>
                      </w:rPr>
                      <w:t xml:space="preserve">Аналитическая – </w:t>
                    </w:r>
                    <w:r w:rsidRPr="008722B6">
                      <w:rPr>
                        <w:sz w:val="22"/>
                        <w:szCs w:val="22"/>
                      </w:rPr>
                      <w:t>применяется для исследования взаимосвязи между явлениями</w:t>
                    </w:r>
                  </w:p>
                </w:txbxContent>
              </v:textbox>
            </v:rect>
            <v:rect id="_x0000_s1548" style="position:absolute;left:4893;top:5395;width:951;height:945">
              <v:textbox style="mso-next-textbox:#_x0000_s1548">
                <w:txbxContent>
                  <w:p w:rsidR="009B11EB" w:rsidRPr="008722B6" w:rsidRDefault="009B11EB" w:rsidP="00EA5059">
                    <w:pPr>
                      <w:rPr>
                        <w:sz w:val="22"/>
                        <w:szCs w:val="22"/>
                      </w:rPr>
                    </w:pPr>
                    <w:r w:rsidRPr="008722B6">
                      <w:rPr>
                        <w:b/>
                        <w:sz w:val="22"/>
                        <w:szCs w:val="22"/>
                      </w:rPr>
                      <w:t xml:space="preserve">Простая </w:t>
                    </w:r>
                    <w:r w:rsidRPr="008722B6">
                      <w:rPr>
                        <w:sz w:val="22"/>
                        <w:szCs w:val="22"/>
                      </w:rPr>
                      <w:t>– по одному признаку</w:t>
                    </w:r>
                  </w:p>
                </w:txbxContent>
              </v:textbox>
            </v:rect>
            <v:rect id="_x0000_s1549" style="position:absolute;left:5980;top:5395;width:1086;height:945">
              <v:textbox style="mso-next-textbox:#_x0000_s1549">
                <w:txbxContent>
                  <w:p w:rsidR="009B11EB" w:rsidRPr="008722B6" w:rsidRDefault="009B11EB" w:rsidP="00EA5059">
                    <w:pPr>
                      <w:rPr>
                        <w:sz w:val="22"/>
                        <w:szCs w:val="22"/>
                      </w:rPr>
                    </w:pPr>
                    <w:r w:rsidRPr="008722B6">
                      <w:rPr>
                        <w:b/>
                        <w:sz w:val="22"/>
                        <w:szCs w:val="22"/>
                      </w:rPr>
                      <w:t xml:space="preserve">Сложная – </w:t>
                    </w:r>
                    <w:r w:rsidRPr="008722B6">
                      <w:rPr>
                        <w:sz w:val="22"/>
                        <w:szCs w:val="22"/>
                      </w:rPr>
                      <w:t>по двум и более признакам</w:t>
                    </w:r>
                  </w:p>
                </w:txbxContent>
              </v:textbox>
            </v:rect>
            <v:rect id="_x0000_s1550" style="position:absolute;left:4893;top:6475;width:1902;height:1215">
              <v:textbox style="mso-next-textbox:#_x0000_s1550">
                <w:txbxContent>
                  <w:p w:rsidR="009B11EB" w:rsidRDefault="009B11EB" w:rsidP="00EA5059">
                    <w:r>
                      <w:rPr>
                        <w:b/>
                      </w:rPr>
                      <w:t>Комбиниро</w:t>
                    </w:r>
                    <w:r w:rsidRPr="008829DC">
                      <w:rPr>
                        <w:b/>
                      </w:rPr>
                      <w:t>ванная</w:t>
                    </w:r>
                    <w:r>
                      <w:t xml:space="preserve"> – последовательная группировка по отдельным признакам</w:t>
                    </w:r>
                  </w:p>
                </w:txbxContent>
              </v:textbox>
            </v:rect>
            <v:rect id="_x0000_s1551" style="position:absolute;left:4893;top:7690;width:1902;height:945">
              <v:textbox style="mso-next-textbox:#_x0000_s1551">
                <w:txbxContent>
                  <w:p w:rsidR="009B11EB" w:rsidRPr="002B6ABC" w:rsidRDefault="009B11EB" w:rsidP="00EA5059">
                    <w:r>
                      <w:rPr>
                        <w:b/>
                      </w:rPr>
                      <w:t xml:space="preserve">Многомерная – </w:t>
                    </w:r>
                    <w:r>
                      <w:t>группировка одновременно по комплексу признаков</w:t>
                    </w:r>
                  </w:p>
                </w:txbxContent>
              </v:textbox>
            </v:rect>
            <v:rect id="_x0000_s1552" style="position:absolute;left:7474;top:5401;width:1925;height:810">
              <v:textbox style="mso-next-textbox:#_x0000_s1552">
                <w:txbxContent>
                  <w:p w:rsidR="009B11EB" w:rsidRPr="008722B6" w:rsidRDefault="009B11EB" w:rsidP="00EA5059">
                    <w:pPr>
                      <w:rPr>
                        <w:sz w:val="22"/>
                        <w:szCs w:val="22"/>
                      </w:rPr>
                    </w:pPr>
                    <w:r w:rsidRPr="008722B6">
                      <w:rPr>
                        <w:b/>
                        <w:sz w:val="22"/>
                        <w:szCs w:val="22"/>
                      </w:rPr>
                      <w:t xml:space="preserve">Первичная – </w:t>
                    </w:r>
                    <w:r w:rsidRPr="008722B6">
                      <w:rPr>
                        <w:sz w:val="22"/>
                        <w:szCs w:val="22"/>
                      </w:rPr>
                      <w:t>группировка на основе исходных данных</w:t>
                    </w:r>
                  </w:p>
                </w:txbxContent>
              </v:textbox>
            </v:rect>
            <v:rect id="_x0000_s1553" style="position:absolute;left:7474;top:6205;width:1925;height:945">
              <v:textbox style="mso-next-textbox:#_x0000_s1553">
                <w:txbxContent>
                  <w:p w:rsidR="009B11EB" w:rsidRPr="008722B6" w:rsidRDefault="009B11EB" w:rsidP="00EA5059">
                    <w:pPr>
                      <w:rPr>
                        <w:sz w:val="22"/>
                        <w:szCs w:val="22"/>
                      </w:rPr>
                    </w:pPr>
                    <w:r w:rsidRPr="008722B6">
                      <w:rPr>
                        <w:b/>
                        <w:sz w:val="22"/>
                        <w:szCs w:val="22"/>
                      </w:rPr>
                      <w:t xml:space="preserve">Вторичная – </w:t>
                    </w:r>
                    <w:r w:rsidRPr="008722B6">
                      <w:rPr>
                        <w:sz w:val="22"/>
                        <w:szCs w:val="22"/>
                      </w:rPr>
                      <w:t>результат объединения или разделения первичной группировки</w:t>
                    </w:r>
                  </w:p>
                </w:txbxContent>
              </v:textbox>
            </v:rect>
            <v:line id="_x0000_s1554" style="position:absolute" from="3281,4045" to="4503,4045"/>
            <v:line id="_x0000_s1555" style="position:absolute" from="3281,4045" to="3281,4585">
              <v:stroke endarrow="block"/>
            </v:line>
            <v:line id="_x0000_s1556" style="position:absolute" from="7084,4045" to="8307,4045"/>
            <v:line id="_x0000_s1557" style="position:absolute" from="8307,4045" to="8307,4585">
              <v:stroke endarrow="block"/>
            </v:line>
            <v:line id="_x0000_s1558" style="position:absolute" from="5862,4315" to="5862,4585">
              <v:stroke endarrow="block"/>
            </v:line>
            <v:line id="_x0000_s1559" style="position:absolute" from="5294,5125" to="5295,5395">
              <v:stroke endarrow="block"/>
            </v:line>
            <v:line id="_x0000_s1560" style="position:absolute" from="8307,5125" to="8307,5395">
              <v:stroke endarrow="block"/>
            </v:line>
            <v:line id="_x0000_s1563" style="position:absolute" from="3281,5125" to="3281,5395">
              <v:stroke endarrow="block"/>
            </v:line>
            <v:rect id="_x0000_s1564" style="position:absolute;left:2176;top:7960;width:2581;height:405">
              <v:textbox style="mso-next-textbox:#_x0000_s1564">
                <w:txbxContent>
                  <w:p w:rsidR="009B11EB" w:rsidRPr="008722B6" w:rsidRDefault="009B11EB" w:rsidP="00EA5059">
                    <w:pPr>
                      <w:rPr>
                        <w:b/>
                        <w:sz w:val="22"/>
                        <w:szCs w:val="22"/>
                      </w:rPr>
                    </w:pPr>
                    <w:r w:rsidRPr="008722B6">
                      <w:rPr>
                        <w:b/>
                        <w:sz w:val="22"/>
                        <w:szCs w:val="22"/>
                      </w:rPr>
                      <w:t>Ряд распределения</w:t>
                    </w:r>
                  </w:p>
                </w:txbxContent>
              </v:textbox>
            </v:rect>
            <v:line id="_x0000_s1565" style="position:absolute" from="6924,6340" to="6924,8095"/>
            <v:line id="_x0000_s1566" style="position:absolute" from="6924,8095" to="6924,8095">
              <v:stroke endarrow="block"/>
            </v:line>
            <v:line id="_x0000_s1567" style="position:absolute;flip:x" from="6789,8095" to="6924,8095">
              <v:stroke endarrow="block"/>
            </v:line>
            <v:line id="_x0000_s1568" style="position:absolute;flip:x" from="6789,7015" to="6924,7015">
              <v:stroke endarrow="block"/>
            </v:line>
            <v:line id="_x0000_s1569" style="position:absolute" from="6517,5125" to="6517,5395">
              <v:stroke endarrow="block"/>
            </v:line>
            <w10:wrap type="none"/>
            <w10:anchorlock/>
          </v:group>
        </w:pict>
      </w:r>
    </w:p>
    <w:p w:rsidR="00EA5059" w:rsidRDefault="00EA5059" w:rsidP="00EA5059">
      <w:pPr>
        <w:outlineLvl w:val="0"/>
        <w:rPr>
          <w:sz w:val="28"/>
          <w:szCs w:val="28"/>
        </w:rPr>
      </w:pPr>
    </w:p>
    <w:p w:rsidR="00EA5059" w:rsidRDefault="00EA5059" w:rsidP="00EA5059">
      <w:pPr>
        <w:jc w:val="center"/>
        <w:outlineLvl w:val="0"/>
        <w:rPr>
          <w:sz w:val="28"/>
          <w:szCs w:val="28"/>
        </w:rPr>
      </w:pPr>
      <w:r>
        <w:rPr>
          <w:sz w:val="28"/>
          <w:szCs w:val="28"/>
        </w:rPr>
        <w:t>Рис. 1</w:t>
      </w:r>
      <w:r w:rsidR="00390969">
        <w:rPr>
          <w:sz w:val="28"/>
          <w:szCs w:val="28"/>
        </w:rPr>
        <w:t>7.</w:t>
      </w:r>
      <w:r>
        <w:rPr>
          <w:sz w:val="28"/>
          <w:szCs w:val="28"/>
        </w:rPr>
        <w:t xml:space="preserve"> Виды группировок</w:t>
      </w:r>
    </w:p>
    <w:p w:rsidR="000979E9" w:rsidRDefault="000979E9" w:rsidP="00EA5059">
      <w:pPr>
        <w:ind w:firstLine="680"/>
        <w:jc w:val="both"/>
        <w:rPr>
          <w:sz w:val="28"/>
          <w:szCs w:val="28"/>
        </w:rPr>
      </w:pPr>
    </w:p>
    <w:p w:rsidR="00EA5059" w:rsidRDefault="00EA5059" w:rsidP="00EA5059">
      <w:pPr>
        <w:ind w:firstLine="680"/>
        <w:jc w:val="both"/>
        <w:rPr>
          <w:sz w:val="28"/>
          <w:szCs w:val="28"/>
        </w:rPr>
      </w:pPr>
      <w:r w:rsidRPr="0019191B">
        <w:rPr>
          <w:b/>
          <w:sz w:val="28"/>
          <w:szCs w:val="28"/>
        </w:rPr>
        <w:t>Ряд распределения</w:t>
      </w:r>
      <w:r>
        <w:rPr>
          <w:sz w:val="28"/>
          <w:szCs w:val="28"/>
        </w:rPr>
        <w:t xml:space="preserve"> – это группировка, в которой для характеристики групп, расположенных упорядоченно по значению признака, применяется один показатель – численность группы.</w:t>
      </w:r>
    </w:p>
    <w:p w:rsidR="00EA5059" w:rsidRDefault="00EA5059" w:rsidP="00EA5059">
      <w:pPr>
        <w:ind w:firstLine="680"/>
        <w:jc w:val="both"/>
        <w:rPr>
          <w:sz w:val="28"/>
          <w:szCs w:val="28"/>
        </w:rPr>
      </w:pPr>
      <w:r>
        <w:rPr>
          <w:sz w:val="28"/>
          <w:szCs w:val="28"/>
        </w:rPr>
        <w:t xml:space="preserve">Ряды, построенные по качественному признаку, называются </w:t>
      </w:r>
      <w:r>
        <w:rPr>
          <w:i/>
          <w:sz w:val="28"/>
          <w:szCs w:val="28"/>
        </w:rPr>
        <w:t xml:space="preserve">атрибутивными рядами </w:t>
      </w:r>
      <w:r>
        <w:rPr>
          <w:sz w:val="28"/>
          <w:szCs w:val="28"/>
        </w:rPr>
        <w:t>распределения.</w:t>
      </w:r>
    </w:p>
    <w:p w:rsidR="00EA5059" w:rsidRDefault="00EA5059" w:rsidP="00EA5059">
      <w:pPr>
        <w:ind w:firstLine="680"/>
        <w:jc w:val="both"/>
        <w:rPr>
          <w:i/>
          <w:sz w:val="28"/>
          <w:szCs w:val="28"/>
        </w:rPr>
      </w:pPr>
      <w:r>
        <w:rPr>
          <w:sz w:val="28"/>
          <w:szCs w:val="28"/>
        </w:rPr>
        <w:t xml:space="preserve">Ряды распределения, построенные по количественному признаку, называются </w:t>
      </w:r>
      <w:r>
        <w:rPr>
          <w:i/>
          <w:sz w:val="28"/>
          <w:szCs w:val="28"/>
        </w:rPr>
        <w:t>вариационными рядами.</w:t>
      </w:r>
    </w:p>
    <w:p w:rsidR="00EA5059" w:rsidRDefault="00EA5059" w:rsidP="00EA5059">
      <w:pPr>
        <w:ind w:firstLine="680"/>
        <w:jc w:val="both"/>
        <w:rPr>
          <w:sz w:val="28"/>
          <w:szCs w:val="28"/>
        </w:rPr>
      </w:pPr>
      <w:r>
        <w:rPr>
          <w:sz w:val="28"/>
          <w:szCs w:val="28"/>
        </w:rPr>
        <w:t>Вариационные ряды могут быть дискретными или интервальными.</w:t>
      </w:r>
    </w:p>
    <w:p w:rsidR="00EA5059" w:rsidRDefault="00EA5059" w:rsidP="00EA5059">
      <w:pPr>
        <w:ind w:firstLine="680"/>
        <w:jc w:val="both"/>
        <w:rPr>
          <w:sz w:val="28"/>
          <w:szCs w:val="28"/>
        </w:rPr>
      </w:pPr>
      <w:r>
        <w:rPr>
          <w:i/>
          <w:sz w:val="28"/>
          <w:szCs w:val="28"/>
        </w:rPr>
        <w:t xml:space="preserve">Дискретный ряд распределения – </w:t>
      </w:r>
      <w:r>
        <w:rPr>
          <w:sz w:val="28"/>
          <w:szCs w:val="28"/>
        </w:rPr>
        <w:t>это ряд, в котором варианты выражены одним числом.</w:t>
      </w:r>
    </w:p>
    <w:p w:rsidR="00EA5059" w:rsidRDefault="00EA5059" w:rsidP="00EA5059">
      <w:pPr>
        <w:ind w:firstLine="680"/>
        <w:jc w:val="both"/>
        <w:rPr>
          <w:sz w:val="28"/>
          <w:szCs w:val="28"/>
        </w:rPr>
      </w:pPr>
      <w:r>
        <w:rPr>
          <w:i/>
          <w:sz w:val="28"/>
          <w:szCs w:val="28"/>
        </w:rPr>
        <w:t xml:space="preserve">Интервальный ряд распределения – </w:t>
      </w:r>
      <w:r>
        <w:rPr>
          <w:sz w:val="28"/>
          <w:szCs w:val="28"/>
        </w:rPr>
        <w:t>это ряд, в котором значения признака заданы в виде интервала.</w:t>
      </w:r>
    </w:p>
    <w:p w:rsidR="00EA5059" w:rsidRPr="00274002" w:rsidRDefault="00EA5059" w:rsidP="00EA5059">
      <w:pPr>
        <w:ind w:firstLine="680"/>
        <w:jc w:val="both"/>
        <w:rPr>
          <w:sz w:val="28"/>
          <w:szCs w:val="28"/>
        </w:rPr>
      </w:pPr>
      <w:r>
        <w:rPr>
          <w:i/>
          <w:sz w:val="28"/>
          <w:szCs w:val="28"/>
        </w:rPr>
        <w:t xml:space="preserve">Интервал </w:t>
      </w:r>
      <w:r>
        <w:rPr>
          <w:sz w:val="28"/>
          <w:szCs w:val="28"/>
        </w:rPr>
        <w:t xml:space="preserve">представляет собой промежуток между максимальным и минимальным значениями признака в группе. Если этот промежуток (величина интервала) не меняется, то такие интервалы называют </w:t>
      </w:r>
      <w:r>
        <w:rPr>
          <w:i/>
          <w:sz w:val="28"/>
          <w:szCs w:val="28"/>
        </w:rPr>
        <w:t xml:space="preserve">равными. </w:t>
      </w:r>
      <w:r>
        <w:rPr>
          <w:sz w:val="28"/>
          <w:szCs w:val="28"/>
        </w:rPr>
        <w:t xml:space="preserve">Если величина интервала постепенно увеличивается или уменьшается в арифметической или геометрической прогрессии, то интервалы получаются </w:t>
      </w:r>
      <w:r w:rsidRPr="00274002">
        <w:rPr>
          <w:i/>
          <w:sz w:val="28"/>
          <w:szCs w:val="28"/>
        </w:rPr>
        <w:t>неравные.</w:t>
      </w:r>
      <w:r>
        <w:rPr>
          <w:sz w:val="28"/>
          <w:szCs w:val="28"/>
        </w:rPr>
        <w:t xml:space="preserve"> Также они могут быть </w:t>
      </w:r>
      <w:r>
        <w:rPr>
          <w:i/>
          <w:sz w:val="28"/>
          <w:szCs w:val="28"/>
        </w:rPr>
        <w:t xml:space="preserve">открытыми, </w:t>
      </w:r>
      <w:r>
        <w:rPr>
          <w:sz w:val="28"/>
          <w:szCs w:val="28"/>
        </w:rPr>
        <w:t xml:space="preserve">когда имеется только верхняя или нижняя граница, либо </w:t>
      </w:r>
      <w:r>
        <w:rPr>
          <w:i/>
          <w:sz w:val="28"/>
          <w:szCs w:val="28"/>
        </w:rPr>
        <w:t xml:space="preserve">закрытыми, </w:t>
      </w:r>
      <w:r>
        <w:rPr>
          <w:sz w:val="28"/>
          <w:szCs w:val="28"/>
        </w:rPr>
        <w:t>когда имеются обе границы.</w:t>
      </w:r>
    </w:p>
    <w:p w:rsidR="00390969" w:rsidRDefault="00390969" w:rsidP="00390969">
      <w:pPr>
        <w:ind w:firstLine="680"/>
        <w:jc w:val="both"/>
        <w:rPr>
          <w:sz w:val="28"/>
          <w:szCs w:val="28"/>
        </w:rPr>
      </w:pPr>
      <w:r>
        <w:rPr>
          <w:sz w:val="28"/>
          <w:szCs w:val="28"/>
        </w:rPr>
        <w:t>Если число групп с равными интервалами заранее неизвестно, то его можно определить по формуле Стерджесса (для равномерного распределения):</w:t>
      </w:r>
    </w:p>
    <w:p w:rsidR="00390969" w:rsidRDefault="00390969" w:rsidP="00390969">
      <w:pPr>
        <w:ind w:firstLine="680"/>
        <w:jc w:val="both"/>
        <w:rPr>
          <w:sz w:val="28"/>
          <w:szCs w:val="28"/>
        </w:rPr>
      </w:pPr>
      <w:r w:rsidRPr="00E373B3">
        <w:rPr>
          <w:position w:val="-10"/>
          <w:sz w:val="28"/>
          <w:szCs w:val="28"/>
        </w:rPr>
        <w:object w:dxaOrig="1760" w:dyaOrig="320">
          <v:shape id="_x0000_i1040" type="#_x0000_t75" style="width:101.25pt;height:18.75pt" o:ole="">
            <v:imagedata r:id="rId30" o:title=""/>
          </v:shape>
          <o:OLEObject Type="Embed" ProgID="Equation.3" ShapeID="_x0000_i1040" DrawAspect="Content" ObjectID="_1601145723" r:id="rId31"/>
        </w:object>
      </w:r>
      <w:r>
        <w:rPr>
          <w:sz w:val="28"/>
          <w:szCs w:val="28"/>
        </w:rPr>
        <w:t xml:space="preserve">,                                                                                             </w:t>
      </w:r>
    </w:p>
    <w:p w:rsidR="00390969" w:rsidRDefault="00390969" w:rsidP="00390969">
      <w:pPr>
        <w:ind w:firstLine="680"/>
        <w:jc w:val="both"/>
        <w:rPr>
          <w:sz w:val="28"/>
          <w:szCs w:val="28"/>
        </w:rPr>
      </w:pPr>
      <w:r>
        <w:rPr>
          <w:sz w:val="28"/>
          <w:szCs w:val="28"/>
        </w:rPr>
        <w:lastRenderedPageBreak/>
        <w:t xml:space="preserve">где </w:t>
      </w:r>
      <w:r w:rsidRPr="00E373B3">
        <w:rPr>
          <w:position w:val="-6"/>
          <w:sz w:val="28"/>
          <w:szCs w:val="28"/>
        </w:rPr>
        <w:object w:dxaOrig="279" w:dyaOrig="260">
          <v:shape id="_x0000_i1041" type="#_x0000_t75" style="width:15.75pt;height:15pt" o:ole="">
            <v:imagedata r:id="rId32" o:title=""/>
          </v:shape>
          <o:OLEObject Type="Embed" ProgID="Equation.3" ShapeID="_x0000_i1041" DrawAspect="Content" ObjectID="_1601145724" r:id="rId33"/>
        </w:object>
      </w:r>
      <w:r>
        <w:rPr>
          <w:sz w:val="28"/>
          <w:szCs w:val="28"/>
        </w:rPr>
        <w:t>- число единиц совокупности.</w:t>
      </w:r>
    </w:p>
    <w:p w:rsidR="00390969" w:rsidRDefault="00390969" w:rsidP="00390969">
      <w:pPr>
        <w:jc w:val="both"/>
        <w:rPr>
          <w:sz w:val="28"/>
          <w:szCs w:val="28"/>
        </w:rPr>
      </w:pPr>
    </w:p>
    <w:p w:rsidR="00EA5059" w:rsidRPr="00214CC2" w:rsidRDefault="00EA5059" w:rsidP="00EA5059">
      <w:pPr>
        <w:ind w:firstLine="680"/>
        <w:jc w:val="both"/>
        <w:rPr>
          <w:sz w:val="28"/>
          <w:szCs w:val="28"/>
        </w:rPr>
      </w:pPr>
      <w:r w:rsidRPr="00214CC2">
        <w:rPr>
          <w:sz w:val="28"/>
          <w:szCs w:val="28"/>
        </w:rPr>
        <w:t xml:space="preserve">Для построения ряда распределения </w:t>
      </w:r>
      <w:r>
        <w:rPr>
          <w:sz w:val="28"/>
          <w:szCs w:val="28"/>
        </w:rPr>
        <w:t xml:space="preserve">с равными интервалами </w:t>
      </w:r>
      <w:r w:rsidRPr="00214CC2">
        <w:rPr>
          <w:sz w:val="28"/>
          <w:szCs w:val="28"/>
        </w:rPr>
        <w:t>необходимо определить величину интервала группировки по формуле:</w:t>
      </w:r>
    </w:p>
    <w:p w:rsidR="00EA5059" w:rsidRDefault="00EA5059" w:rsidP="00EA5059">
      <w:pPr>
        <w:ind w:firstLine="680"/>
        <w:jc w:val="both"/>
        <w:rPr>
          <w:sz w:val="28"/>
          <w:szCs w:val="28"/>
        </w:rPr>
      </w:pPr>
      <w:r w:rsidRPr="006B3F05">
        <w:rPr>
          <w:position w:val="-24"/>
          <w:sz w:val="28"/>
          <w:szCs w:val="28"/>
        </w:rPr>
        <w:object w:dxaOrig="1600" w:dyaOrig="639">
          <v:shape id="_x0000_i1042" type="#_x0000_t75" style="width:92.25pt;height:36.75pt" o:ole="">
            <v:imagedata r:id="rId34" o:title=""/>
          </v:shape>
          <o:OLEObject Type="Embed" ProgID="Equation.3" ShapeID="_x0000_i1042" DrawAspect="Content" ObjectID="_1601145725" r:id="rId35"/>
        </w:object>
      </w:r>
      <w:r>
        <w:rPr>
          <w:sz w:val="28"/>
          <w:szCs w:val="28"/>
        </w:rPr>
        <w:t xml:space="preserve">,                                                                  </w:t>
      </w:r>
      <w:r w:rsidR="00390969">
        <w:rPr>
          <w:sz w:val="28"/>
          <w:szCs w:val="28"/>
        </w:rPr>
        <w:t xml:space="preserve">                              </w:t>
      </w:r>
    </w:p>
    <w:p w:rsidR="00EA5059" w:rsidRPr="00214CC2" w:rsidRDefault="00EA5059" w:rsidP="00EA5059">
      <w:pPr>
        <w:ind w:firstLine="680"/>
        <w:jc w:val="both"/>
        <w:rPr>
          <w:sz w:val="28"/>
          <w:szCs w:val="28"/>
        </w:rPr>
      </w:pPr>
      <w:r>
        <w:rPr>
          <w:sz w:val="28"/>
          <w:szCs w:val="28"/>
        </w:rPr>
        <w:tab/>
      </w:r>
      <w:r w:rsidRPr="00214CC2">
        <w:rPr>
          <w:sz w:val="28"/>
          <w:szCs w:val="28"/>
        </w:rPr>
        <w:t xml:space="preserve">где </w:t>
      </w:r>
      <w:r>
        <w:rPr>
          <w:sz w:val="28"/>
          <w:szCs w:val="28"/>
        </w:rPr>
        <w:t xml:space="preserve">  </w:t>
      </w:r>
      <w:r w:rsidRPr="00CA6F12">
        <w:rPr>
          <w:position w:val="-6"/>
          <w:sz w:val="28"/>
          <w:szCs w:val="28"/>
        </w:rPr>
        <w:object w:dxaOrig="139" w:dyaOrig="260">
          <v:shape id="_x0000_i1043" type="#_x0000_t75" style="width:10.5pt;height:19.5pt" o:ole="">
            <v:imagedata r:id="rId36" o:title=""/>
          </v:shape>
          <o:OLEObject Type="Embed" ProgID="Equation.3" ShapeID="_x0000_i1043" DrawAspect="Content" ObjectID="_1601145726" r:id="rId37"/>
        </w:object>
      </w:r>
      <w:r w:rsidRPr="00214CC2">
        <w:rPr>
          <w:sz w:val="28"/>
          <w:szCs w:val="28"/>
        </w:rPr>
        <w:t>-</w:t>
      </w:r>
      <w:r>
        <w:rPr>
          <w:sz w:val="28"/>
          <w:szCs w:val="28"/>
        </w:rPr>
        <w:t xml:space="preserve">    </w:t>
      </w:r>
      <w:r w:rsidRPr="00214CC2">
        <w:rPr>
          <w:sz w:val="28"/>
          <w:szCs w:val="28"/>
        </w:rPr>
        <w:t>величина интервала;</w:t>
      </w:r>
    </w:p>
    <w:p w:rsidR="00EA5059" w:rsidRPr="00214CC2" w:rsidRDefault="00EA5059" w:rsidP="00EA5059">
      <w:pPr>
        <w:ind w:firstLine="680"/>
        <w:jc w:val="both"/>
        <w:rPr>
          <w:sz w:val="28"/>
          <w:szCs w:val="28"/>
        </w:rPr>
      </w:pPr>
      <w:r>
        <w:rPr>
          <w:sz w:val="28"/>
          <w:szCs w:val="28"/>
        </w:rPr>
        <w:tab/>
      </w:r>
      <w:r w:rsidRPr="00CA6F12">
        <w:rPr>
          <w:position w:val="-12"/>
          <w:sz w:val="28"/>
          <w:szCs w:val="28"/>
        </w:rPr>
        <w:object w:dxaOrig="1020" w:dyaOrig="360">
          <v:shape id="_x0000_i1044" type="#_x0000_t75" style="width:63pt;height:22.5pt" o:ole="">
            <v:imagedata r:id="rId38" o:title=""/>
          </v:shape>
          <o:OLEObject Type="Embed" ProgID="Equation.3" ShapeID="_x0000_i1044" DrawAspect="Content" ObjectID="_1601145727" r:id="rId39"/>
        </w:object>
      </w:r>
      <w:r w:rsidRPr="00214CC2">
        <w:rPr>
          <w:sz w:val="28"/>
          <w:szCs w:val="28"/>
        </w:rPr>
        <w:t xml:space="preserve"> – соответственно максимальное и минимальное значение</w:t>
      </w:r>
      <w:r>
        <w:rPr>
          <w:sz w:val="28"/>
          <w:szCs w:val="28"/>
        </w:rPr>
        <w:t xml:space="preserve"> </w:t>
      </w:r>
      <w:r w:rsidRPr="00214CC2">
        <w:rPr>
          <w:sz w:val="28"/>
          <w:szCs w:val="28"/>
        </w:rPr>
        <w:t>группировочного признака;</w:t>
      </w:r>
    </w:p>
    <w:p w:rsidR="00EA5059" w:rsidRDefault="00EA5059" w:rsidP="00EA5059">
      <w:pPr>
        <w:ind w:firstLine="680"/>
        <w:jc w:val="both"/>
        <w:rPr>
          <w:sz w:val="28"/>
          <w:szCs w:val="28"/>
        </w:rPr>
      </w:pPr>
      <w:r w:rsidRPr="00214CC2">
        <w:rPr>
          <w:sz w:val="28"/>
          <w:szCs w:val="28"/>
          <w:lang w:val="en-US"/>
        </w:rPr>
        <w:t>n</w:t>
      </w:r>
      <w:r>
        <w:rPr>
          <w:sz w:val="28"/>
          <w:szCs w:val="28"/>
        </w:rPr>
        <w:t xml:space="preserve">   </w:t>
      </w:r>
      <w:r w:rsidRPr="00CA6F12">
        <w:rPr>
          <w:sz w:val="28"/>
          <w:szCs w:val="28"/>
        </w:rPr>
        <w:t>-</w:t>
      </w:r>
      <w:r>
        <w:rPr>
          <w:sz w:val="28"/>
          <w:szCs w:val="28"/>
        </w:rPr>
        <w:t xml:space="preserve"> </w:t>
      </w:r>
      <w:r w:rsidRPr="00214CC2">
        <w:rPr>
          <w:sz w:val="28"/>
          <w:szCs w:val="28"/>
        </w:rPr>
        <w:t>число групп.</w:t>
      </w:r>
    </w:p>
    <w:p w:rsidR="00390969" w:rsidRDefault="00390969" w:rsidP="00EA5059">
      <w:pPr>
        <w:ind w:firstLine="680"/>
        <w:jc w:val="both"/>
        <w:rPr>
          <w:sz w:val="28"/>
          <w:szCs w:val="28"/>
        </w:rPr>
      </w:pPr>
    </w:p>
    <w:p w:rsidR="00EA5059" w:rsidRDefault="00EA5059" w:rsidP="00EA5059">
      <w:pPr>
        <w:ind w:firstLine="680"/>
        <w:jc w:val="both"/>
        <w:rPr>
          <w:sz w:val="28"/>
          <w:szCs w:val="28"/>
        </w:rPr>
      </w:pPr>
      <w:r>
        <w:rPr>
          <w:sz w:val="28"/>
          <w:szCs w:val="28"/>
        </w:rPr>
        <w:t>Ряды распределения можно представить графически в виде полигона, гистограммы, кумуляты и др.</w:t>
      </w:r>
    </w:p>
    <w:p w:rsidR="00EA5059" w:rsidRDefault="00EA5059" w:rsidP="00EA5059">
      <w:pPr>
        <w:ind w:firstLine="680"/>
        <w:jc w:val="both"/>
        <w:rPr>
          <w:i/>
          <w:sz w:val="28"/>
          <w:szCs w:val="28"/>
        </w:rPr>
      </w:pPr>
      <w:r>
        <w:rPr>
          <w:sz w:val="28"/>
          <w:szCs w:val="28"/>
        </w:rPr>
        <w:t xml:space="preserve">Процесс образования новых групп на основе группировки, произведённой по первичным данным, называется </w:t>
      </w:r>
      <w:r>
        <w:rPr>
          <w:i/>
          <w:sz w:val="28"/>
          <w:szCs w:val="28"/>
        </w:rPr>
        <w:t>вторичной группировкой.</w:t>
      </w:r>
    </w:p>
    <w:p w:rsidR="00EA5059" w:rsidRDefault="00EA5059" w:rsidP="00EA5059">
      <w:pPr>
        <w:ind w:firstLine="680"/>
        <w:jc w:val="both"/>
        <w:rPr>
          <w:sz w:val="28"/>
          <w:szCs w:val="28"/>
        </w:rPr>
      </w:pPr>
      <w:r>
        <w:rPr>
          <w:sz w:val="28"/>
          <w:szCs w:val="28"/>
        </w:rPr>
        <w:t>Необходимость во вторичной группировке возникает в случаях:</w:t>
      </w:r>
    </w:p>
    <w:p w:rsidR="00EA5059" w:rsidRDefault="00EA5059" w:rsidP="00EA5059">
      <w:pPr>
        <w:ind w:firstLine="680"/>
        <w:jc w:val="both"/>
        <w:rPr>
          <w:sz w:val="28"/>
          <w:szCs w:val="28"/>
        </w:rPr>
      </w:pPr>
      <w:r w:rsidRPr="00A039A2">
        <w:rPr>
          <w:sz w:val="28"/>
          <w:szCs w:val="28"/>
        </w:rPr>
        <w:t>1)</w:t>
      </w:r>
      <w:r>
        <w:rPr>
          <w:sz w:val="28"/>
          <w:szCs w:val="28"/>
        </w:rPr>
        <w:t xml:space="preserve"> когда в результате первоначальной группировки нечётко проявился характер распределения изучаемой совокупности (в этом случае производят укрупнение или уменьшение интервалов);</w:t>
      </w:r>
    </w:p>
    <w:p w:rsidR="00EA5059" w:rsidRDefault="00EA5059" w:rsidP="00EA5059">
      <w:pPr>
        <w:ind w:firstLine="680"/>
        <w:jc w:val="both"/>
        <w:rPr>
          <w:sz w:val="28"/>
          <w:szCs w:val="28"/>
        </w:rPr>
      </w:pPr>
      <w:r>
        <w:rPr>
          <w:sz w:val="28"/>
          <w:szCs w:val="28"/>
        </w:rPr>
        <w:t xml:space="preserve">2) когда требуется сопоставить между собой данные, имеющие различное число выделенных групп или неодинаковые границы интервалов. </w:t>
      </w:r>
    </w:p>
    <w:p w:rsidR="00EA5059" w:rsidRDefault="00EA5059" w:rsidP="00EA5059">
      <w:pPr>
        <w:ind w:firstLine="680"/>
        <w:jc w:val="both"/>
        <w:rPr>
          <w:sz w:val="28"/>
          <w:szCs w:val="28"/>
        </w:rPr>
      </w:pPr>
      <w:r>
        <w:rPr>
          <w:sz w:val="28"/>
          <w:szCs w:val="28"/>
        </w:rPr>
        <w:t>Следующей за группировкой ступенью систематизации статистической информации является статистическая сводка, представляющая собой совокупность приёмов научной обработки информации, позволяющих получить обобщающие статистические показатели, характеризующие состояние, взаимосвязи и закономерности развития явления в целом.</w:t>
      </w:r>
    </w:p>
    <w:p w:rsidR="00EA5059" w:rsidRDefault="00EA5059" w:rsidP="00EA5059">
      <w:pPr>
        <w:ind w:firstLine="680"/>
        <w:jc w:val="both"/>
        <w:rPr>
          <w:sz w:val="28"/>
          <w:szCs w:val="28"/>
        </w:rPr>
      </w:pPr>
      <w:r w:rsidRPr="00AA5B72">
        <w:rPr>
          <w:i/>
          <w:sz w:val="28"/>
          <w:szCs w:val="28"/>
        </w:rPr>
        <w:t>Статистическая</w:t>
      </w:r>
      <w:r>
        <w:rPr>
          <w:sz w:val="28"/>
          <w:szCs w:val="28"/>
        </w:rPr>
        <w:t xml:space="preserve"> </w:t>
      </w:r>
      <w:r w:rsidRPr="00AA5B72">
        <w:rPr>
          <w:i/>
          <w:sz w:val="28"/>
          <w:szCs w:val="28"/>
        </w:rPr>
        <w:t>сводка</w:t>
      </w:r>
      <w:r>
        <w:rPr>
          <w:sz w:val="28"/>
          <w:szCs w:val="28"/>
        </w:rPr>
        <w:t xml:space="preserve"> включает следующие операции:</w:t>
      </w:r>
    </w:p>
    <w:p w:rsidR="00EA5059" w:rsidRDefault="00EA5059" w:rsidP="00EA5059">
      <w:pPr>
        <w:ind w:firstLine="680"/>
        <w:jc w:val="both"/>
        <w:rPr>
          <w:sz w:val="28"/>
          <w:szCs w:val="28"/>
        </w:rPr>
      </w:pPr>
      <w:r>
        <w:rPr>
          <w:sz w:val="28"/>
          <w:szCs w:val="28"/>
        </w:rPr>
        <w:t>- статистическую группировку единиц совокупности,</w:t>
      </w:r>
    </w:p>
    <w:p w:rsidR="00EA5059" w:rsidRDefault="00EA5059" w:rsidP="00EA5059">
      <w:pPr>
        <w:ind w:firstLine="680"/>
        <w:jc w:val="both"/>
        <w:rPr>
          <w:sz w:val="28"/>
          <w:szCs w:val="28"/>
        </w:rPr>
      </w:pPr>
      <w:r>
        <w:rPr>
          <w:sz w:val="28"/>
          <w:szCs w:val="28"/>
        </w:rPr>
        <w:t>- сводку (суммирование) числа единиц совокупности и значений признака, т.е. получение показателей в абсолютном выражении,</w:t>
      </w:r>
    </w:p>
    <w:p w:rsidR="00EA5059" w:rsidRDefault="00EA5059" w:rsidP="00EA5059">
      <w:pPr>
        <w:ind w:firstLine="680"/>
        <w:jc w:val="both"/>
        <w:rPr>
          <w:sz w:val="28"/>
          <w:szCs w:val="28"/>
        </w:rPr>
      </w:pPr>
      <w:r>
        <w:rPr>
          <w:sz w:val="28"/>
          <w:szCs w:val="28"/>
        </w:rPr>
        <w:t>- расчёт показателей в относительной форме,</w:t>
      </w:r>
    </w:p>
    <w:p w:rsidR="00EA5059" w:rsidRDefault="00EA5059" w:rsidP="00EA5059">
      <w:pPr>
        <w:ind w:firstLine="680"/>
        <w:jc w:val="both"/>
        <w:rPr>
          <w:sz w:val="28"/>
          <w:szCs w:val="28"/>
        </w:rPr>
      </w:pPr>
      <w:r>
        <w:rPr>
          <w:sz w:val="28"/>
          <w:szCs w:val="28"/>
        </w:rPr>
        <w:t>- табличное и графическое оформление полученных результатов.</w:t>
      </w:r>
    </w:p>
    <w:p w:rsidR="00EA5059" w:rsidRDefault="00EA5059" w:rsidP="00EA5059">
      <w:pPr>
        <w:ind w:firstLine="680"/>
        <w:jc w:val="both"/>
        <w:rPr>
          <w:sz w:val="28"/>
          <w:szCs w:val="28"/>
        </w:rPr>
      </w:pPr>
      <w:r>
        <w:rPr>
          <w:sz w:val="28"/>
          <w:szCs w:val="28"/>
        </w:rPr>
        <w:t>В результате статистической сводки осуществляется переход от данных, характеризующих отдельные единицы совокупности к сводной информации, характеризующей изучаемую совокупность в целом.</w:t>
      </w:r>
    </w:p>
    <w:p w:rsidR="00EA5059" w:rsidRDefault="00EA5059" w:rsidP="00EA5059">
      <w:pPr>
        <w:ind w:firstLine="680"/>
        <w:jc w:val="both"/>
        <w:rPr>
          <w:sz w:val="28"/>
          <w:szCs w:val="28"/>
        </w:rPr>
      </w:pPr>
      <w:r>
        <w:rPr>
          <w:sz w:val="28"/>
          <w:szCs w:val="28"/>
        </w:rPr>
        <w:t xml:space="preserve">Результаты  сводки  и  группировки  материалов  статистического  наблюдения представляются  в  виде  статистических таблиц.  </w:t>
      </w:r>
      <w:r>
        <w:rPr>
          <w:sz w:val="28"/>
          <w:szCs w:val="28"/>
        </w:rPr>
        <w:tab/>
      </w:r>
    </w:p>
    <w:p w:rsidR="00EA5059" w:rsidRPr="009F7186" w:rsidRDefault="00EA5059" w:rsidP="00EA5059">
      <w:pPr>
        <w:pStyle w:val="a3"/>
        <w:spacing w:before="0" w:beforeAutospacing="0" w:after="0" w:afterAutospacing="0"/>
        <w:ind w:firstLine="680"/>
        <w:jc w:val="both"/>
        <w:rPr>
          <w:sz w:val="28"/>
          <w:szCs w:val="28"/>
        </w:rPr>
      </w:pPr>
      <w:r>
        <w:rPr>
          <w:rStyle w:val="-"/>
          <w:b/>
          <w:sz w:val="28"/>
          <w:szCs w:val="28"/>
        </w:rPr>
        <w:t>Статистическая таблица</w:t>
      </w:r>
      <w:r>
        <w:t xml:space="preserve"> - </w:t>
      </w:r>
      <w:r w:rsidRPr="009F7186">
        <w:rPr>
          <w:sz w:val="28"/>
          <w:szCs w:val="28"/>
        </w:rPr>
        <w:t xml:space="preserve">это цифровое выражение итоговой характеристики всей наблюдаемой совокупности или её составных частей по одному или нескольким существенным признакам. </w:t>
      </w:r>
    </w:p>
    <w:p w:rsidR="00EA5059" w:rsidRDefault="00EA5059" w:rsidP="00EA5059">
      <w:pPr>
        <w:ind w:firstLine="680"/>
        <w:jc w:val="both"/>
        <w:rPr>
          <w:sz w:val="28"/>
          <w:szCs w:val="28"/>
        </w:rPr>
      </w:pPr>
      <w:r>
        <w:rPr>
          <w:sz w:val="28"/>
          <w:szCs w:val="28"/>
        </w:rPr>
        <w:t>Статистические таблицы имеют два элемента:</w:t>
      </w:r>
    </w:p>
    <w:p w:rsidR="00EA5059" w:rsidRDefault="00EA5059" w:rsidP="00EA5059">
      <w:pPr>
        <w:ind w:firstLine="680"/>
        <w:jc w:val="both"/>
        <w:rPr>
          <w:sz w:val="28"/>
          <w:szCs w:val="28"/>
        </w:rPr>
      </w:pPr>
      <w:r>
        <w:rPr>
          <w:sz w:val="28"/>
          <w:szCs w:val="28"/>
        </w:rPr>
        <w:t>- подлежащее – объекты, которые характеризуют рядом цифровых показателей;</w:t>
      </w:r>
    </w:p>
    <w:p w:rsidR="00EA5059" w:rsidRDefault="00EA5059" w:rsidP="00EA5059">
      <w:pPr>
        <w:ind w:firstLine="680"/>
        <w:jc w:val="both"/>
        <w:rPr>
          <w:sz w:val="28"/>
          <w:szCs w:val="28"/>
        </w:rPr>
      </w:pPr>
      <w:r>
        <w:rPr>
          <w:sz w:val="28"/>
          <w:szCs w:val="28"/>
        </w:rPr>
        <w:t>- сказуемое – характеристика подлежащего.</w:t>
      </w:r>
    </w:p>
    <w:p w:rsidR="00EA5059" w:rsidRDefault="00EA5059" w:rsidP="00EA5059">
      <w:pPr>
        <w:ind w:firstLine="680"/>
        <w:jc w:val="both"/>
        <w:rPr>
          <w:sz w:val="28"/>
          <w:szCs w:val="28"/>
        </w:rPr>
      </w:pPr>
      <w:r>
        <w:rPr>
          <w:sz w:val="28"/>
          <w:szCs w:val="28"/>
        </w:rPr>
        <w:t>В зависимости от характера подлежащего различают три вида таблиц:</w:t>
      </w:r>
    </w:p>
    <w:p w:rsidR="00EA5059" w:rsidRDefault="00EA5059" w:rsidP="00EA5059">
      <w:pPr>
        <w:ind w:firstLine="680"/>
        <w:jc w:val="both"/>
        <w:rPr>
          <w:sz w:val="28"/>
          <w:szCs w:val="28"/>
        </w:rPr>
      </w:pPr>
      <w:r w:rsidRPr="001F799A">
        <w:rPr>
          <w:b/>
          <w:i/>
          <w:sz w:val="28"/>
          <w:szCs w:val="28"/>
        </w:rPr>
        <w:lastRenderedPageBreak/>
        <w:t>простые</w:t>
      </w:r>
      <w:r>
        <w:rPr>
          <w:sz w:val="28"/>
          <w:szCs w:val="28"/>
        </w:rPr>
        <w:t xml:space="preserve"> или </w:t>
      </w:r>
      <w:r w:rsidRPr="001F799A">
        <w:rPr>
          <w:b/>
          <w:i/>
          <w:sz w:val="28"/>
          <w:szCs w:val="28"/>
        </w:rPr>
        <w:t>перечневые</w:t>
      </w:r>
      <w:r>
        <w:rPr>
          <w:b/>
          <w:i/>
          <w:sz w:val="28"/>
          <w:szCs w:val="28"/>
        </w:rPr>
        <w:t xml:space="preserve"> таблицы</w:t>
      </w:r>
      <w:r w:rsidRPr="001F799A">
        <w:rPr>
          <w:b/>
          <w:i/>
          <w:sz w:val="28"/>
          <w:szCs w:val="28"/>
        </w:rPr>
        <w:t>,</w:t>
      </w:r>
      <w:r>
        <w:rPr>
          <w:sz w:val="28"/>
          <w:szCs w:val="28"/>
        </w:rPr>
        <w:t xml:space="preserve"> в которых в подлежащем представлен перечень предприятий, районов,  и т. д.;</w:t>
      </w:r>
    </w:p>
    <w:p w:rsidR="00EA5059" w:rsidRDefault="00EA5059" w:rsidP="00EA5059">
      <w:pPr>
        <w:ind w:firstLine="680"/>
        <w:jc w:val="both"/>
        <w:rPr>
          <w:sz w:val="28"/>
          <w:szCs w:val="28"/>
        </w:rPr>
      </w:pPr>
      <w:r w:rsidRPr="001F799A">
        <w:rPr>
          <w:b/>
          <w:i/>
          <w:sz w:val="28"/>
          <w:szCs w:val="28"/>
        </w:rPr>
        <w:t>групповые</w:t>
      </w:r>
      <w:r>
        <w:rPr>
          <w:sz w:val="28"/>
          <w:szCs w:val="28"/>
        </w:rPr>
        <w:t xml:space="preserve"> </w:t>
      </w:r>
      <w:r w:rsidRPr="001F799A">
        <w:rPr>
          <w:b/>
          <w:i/>
          <w:sz w:val="28"/>
          <w:szCs w:val="28"/>
        </w:rPr>
        <w:t>таблицы</w:t>
      </w:r>
      <w:r>
        <w:rPr>
          <w:sz w:val="28"/>
          <w:szCs w:val="28"/>
        </w:rPr>
        <w:t>, подлежащее которых образовано в результате группировки единиц по одному какому-то признаку;</w:t>
      </w:r>
    </w:p>
    <w:p w:rsidR="00EA5059" w:rsidRDefault="00EA5059" w:rsidP="00EA5059">
      <w:pPr>
        <w:ind w:firstLine="680"/>
        <w:jc w:val="both"/>
        <w:rPr>
          <w:sz w:val="28"/>
          <w:szCs w:val="28"/>
        </w:rPr>
      </w:pPr>
      <w:r w:rsidRPr="001F799A">
        <w:rPr>
          <w:b/>
          <w:i/>
          <w:sz w:val="28"/>
          <w:szCs w:val="28"/>
        </w:rPr>
        <w:t>комбинированные таблицы</w:t>
      </w:r>
      <w:r>
        <w:rPr>
          <w:sz w:val="28"/>
          <w:szCs w:val="28"/>
        </w:rPr>
        <w:t>, подлежащее которых представляет результаты группировки по двум и более признакам.</w:t>
      </w:r>
    </w:p>
    <w:p w:rsidR="00EA5059" w:rsidRDefault="00EA5059" w:rsidP="00EA5059">
      <w:pPr>
        <w:ind w:firstLine="680"/>
        <w:jc w:val="both"/>
        <w:rPr>
          <w:sz w:val="28"/>
          <w:szCs w:val="28"/>
        </w:rPr>
      </w:pPr>
      <w:r>
        <w:rPr>
          <w:sz w:val="28"/>
          <w:szCs w:val="28"/>
        </w:rPr>
        <w:t xml:space="preserve">Основные </w:t>
      </w:r>
      <w:r w:rsidRPr="001F799A">
        <w:rPr>
          <w:b/>
          <w:sz w:val="28"/>
          <w:szCs w:val="28"/>
        </w:rPr>
        <w:t>правила построения таблиц</w:t>
      </w:r>
      <w:r>
        <w:rPr>
          <w:sz w:val="28"/>
          <w:szCs w:val="28"/>
        </w:rPr>
        <w:t>:</w:t>
      </w:r>
    </w:p>
    <w:p w:rsidR="00EA5059" w:rsidRDefault="00EA5059" w:rsidP="00EA5059">
      <w:pPr>
        <w:ind w:firstLine="680"/>
        <w:jc w:val="both"/>
        <w:rPr>
          <w:sz w:val="28"/>
          <w:szCs w:val="28"/>
        </w:rPr>
      </w:pPr>
      <w:r w:rsidRPr="00C16AB6">
        <w:rPr>
          <w:sz w:val="28"/>
          <w:szCs w:val="28"/>
        </w:rPr>
        <w:t>1.</w:t>
      </w:r>
      <w:r>
        <w:rPr>
          <w:sz w:val="28"/>
          <w:szCs w:val="28"/>
        </w:rPr>
        <w:t xml:space="preserve"> Каждая таблица должна иметь название, из которого становится известно, какой круг вопросов излагается или иллюстрируется таблицей. Должны быть указаны объект, время и единицы измерения, если они одинаковы для всей таблицы.</w:t>
      </w:r>
    </w:p>
    <w:p w:rsidR="00EA5059" w:rsidRDefault="00EA5059" w:rsidP="00EA5059">
      <w:pPr>
        <w:ind w:firstLine="680"/>
        <w:jc w:val="both"/>
        <w:rPr>
          <w:sz w:val="28"/>
          <w:szCs w:val="28"/>
        </w:rPr>
      </w:pPr>
      <w:r>
        <w:rPr>
          <w:sz w:val="28"/>
          <w:szCs w:val="28"/>
        </w:rPr>
        <w:tab/>
        <w:t>2. Если единицы измерения различные, то они указываются в верхних или боковых заголовках таблицы.</w:t>
      </w:r>
    </w:p>
    <w:p w:rsidR="00EA5059" w:rsidRDefault="00EA5059" w:rsidP="00EA5059">
      <w:pPr>
        <w:ind w:firstLine="680"/>
        <w:jc w:val="both"/>
        <w:rPr>
          <w:sz w:val="28"/>
          <w:szCs w:val="28"/>
        </w:rPr>
      </w:pPr>
      <w:r>
        <w:rPr>
          <w:sz w:val="28"/>
          <w:szCs w:val="28"/>
        </w:rPr>
        <w:t>3. Желательно графы нумеровать, так как это удобно при последующем анализе ив случае необходимости переноса таблицы на другую страницу.</w:t>
      </w:r>
    </w:p>
    <w:p w:rsidR="00EA5059" w:rsidRDefault="00EA5059" w:rsidP="00EA5059">
      <w:pPr>
        <w:ind w:firstLine="680"/>
        <w:jc w:val="both"/>
        <w:rPr>
          <w:sz w:val="28"/>
          <w:szCs w:val="28"/>
        </w:rPr>
      </w:pPr>
      <w:r>
        <w:rPr>
          <w:sz w:val="28"/>
          <w:szCs w:val="28"/>
        </w:rPr>
        <w:t>4. Не следует строить громоздких таблиц. Некоторые графы или строки целесообразно объединить в «прочие».</w:t>
      </w:r>
    </w:p>
    <w:p w:rsidR="00EA5059" w:rsidRDefault="00EA5059" w:rsidP="00EA5059">
      <w:pPr>
        <w:ind w:firstLine="680"/>
        <w:jc w:val="both"/>
        <w:rPr>
          <w:sz w:val="28"/>
          <w:szCs w:val="28"/>
        </w:rPr>
      </w:pPr>
      <w:r>
        <w:rPr>
          <w:sz w:val="28"/>
          <w:szCs w:val="28"/>
        </w:rPr>
        <w:t>5. В каждой табличной клетке должно стоять акое-то число, но могут быть и пропуски:</w:t>
      </w:r>
    </w:p>
    <w:p w:rsidR="00EA5059" w:rsidRDefault="00EA5059" w:rsidP="00EA5059">
      <w:pPr>
        <w:ind w:firstLine="680"/>
        <w:jc w:val="both"/>
        <w:rPr>
          <w:sz w:val="28"/>
          <w:szCs w:val="28"/>
        </w:rPr>
      </w:pPr>
      <w:r>
        <w:rPr>
          <w:sz w:val="28"/>
          <w:szCs w:val="28"/>
        </w:rPr>
        <w:t>- если нет сведений, то ставят многоточие (…);</w:t>
      </w:r>
    </w:p>
    <w:p w:rsidR="00EA5059" w:rsidRDefault="00EA5059" w:rsidP="00EA5059">
      <w:pPr>
        <w:ind w:firstLine="680"/>
        <w:jc w:val="both"/>
        <w:rPr>
          <w:sz w:val="28"/>
          <w:szCs w:val="28"/>
        </w:rPr>
      </w:pPr>
      <w:r>
        <w:rPr>
          <w:sz w:val="28"/>
          <w:szCs w:val="28"/>
        </w:rPr>
        <w:t>- если отсутствует само явление, то прочерк (-);</w:t>
      </w:r>
    </w:p>
    <w:p w:rsidR="00EA5059" w:rsidRDefault="00EA5059" w:rsidP="00EA5059">
      <w:pPr>
        <w:ind w:firstLine="680"/>
        <w:jc w:val="both"/>
        <w:rPr>
          <w:sz w:val="28"/>
          <w:szCs w:val="28"/>
        </w:rPr>
      </w:pPr>
      <w:r>
        <w:rPr>
          <w:sz w:val="28"/>
          <w:szCs w:val="28"/>
        </w:rPr>
        <w:t>- если очень малое число по сравнению с другими, то ставят (0,0);</w:t>
      </w:r>
    </w:p>
    <w:p w:rsidR="00EA5059" w:rsidRDefault="00EA5059" w:rsidP="00EA5059">
      <w:pPr>
        <w:ind w:firstLine="680"/>
        <w:jc w:val="both"/>
        <w:rPr>
          <w:sz w:val="28"/>
          <w:szCs w:val="28"/>
        </w:rPr>
      </w:pPr>
      <w:r>
        <w:rPr>
          <w:sz w:val="28"/>
          <w:szCs w:val="28"/>
        </w:rPr>
        <w:t>- если не подлежит заполнению, то (Х).</w:t>
      </w:r>
    </w:p>
    <w:p w:rsidR="00EA5059" w:rsidRDefault="00EA5059" w:rsidP="00EA5059">
      <w:pPr>
        <w:ind w:firstLine="680"/>
        <w:jc w:val="both"/>
        <w:rPr>
          <w:sz w:val="28"/>
          <w:szCs w:val="28"/>
        </w:rPr>
      </w:pPr>
      <w:r>
        <w:rPr>
          <w:sz w:val="28"/>
          <w:szCs w:val="28"/>
        </w:rPr>
        <w:t>Главным в определении аналитического значения графиков является определение той формы графических изображений, которая даёт наиболее наглядный аналитический результат.</w:t>
      </w:r>
    </w:p>
    <w:p w:rsidR="00EA5059" w:rsidRDefault="00EA5059" w:rsidP="0002681C">
      <w:pPr>
        <w:ind w:firstLine="680"/>
        <w:jc w:val="both"/>
        <w:rPr>
          <w:sz w:val="28"/>
          <w:szCs w:val="28"/>
        </w:rPr>
      </w:pPr>
      <w:r>
        <w:rPr>
          <w:sz w:val="28"/>
          <w:szCs w:val="28"/>
        </w:rPr>
        <w:t>Несмотря на многообразие графических изображений, каждый график должен включать следующие элементы: графический образ; поле графика; масштабные ориентиры; систему координат.</w:t>
      </w:r>
    </w:p>
    <w:p w:rsidR="00976981" w:rsidRDefault="00976981" w:rsidP="00EA5059">
      <w:pPr>
        <w:tabs>
          <w:tab w:val="left" w:pos="6780"/>
        </w:tabs>
        <w:jc w:val="center"/>
        <w:rPr>
          <w:b/>
          <w:sz w:val="28"/>
          <w:szCs w:val="28"/>
        </w:rPr>
      </w:pPr>
    </w:p>
    <w:p w:rsidR="00EA5059" w:rsidRPr="009B4E74" w:rsidRDefault="00EA5059" w:rsidP="00EA5059">
      <w:pPr>
        <w:tabs>
          <w:tab w:val="left" w:pos="6780"/>
        </w:tabs>
        <w:jc w:val="center"/>
        <w:rPr>
          <w:sz w:val="28"/>
          <w:szCs w:val="28"/>
        </w:rPr>
      </w:pPr>
      <w:r w:rsidRPr="009B4E74">
        <w:rPr>
          <w:b/>
          <w:sz w:val="28"/>
          <w:szCs w:val="28"/>
        </w:rPr>
        <w:t>Примеры  решения задач</w:t>
      </w:r>
    </w:p>
    <w:p w:rsidR="00EA5059" w:rsidRDefault="00EA5059" w:rsidP="00EA5059">
      <w:pPr>
        <w:ind w:firstLine="708"/>
        <w:jc w:val="both"/>
        <w:rPr>
          <w:b/>
          <w:sz w:val="28"/>
          <w:szCs w:val="28"/>
        </w:rPr>
      </w:pPr>
    </w:p>
    <w:p w:rsidR="00EA5059" w:rsidRDefault="00EA5059" w:rsidP="00EA5059">
      <w:pPr>
        <w:ind w:firstLine="708"/>
        <w:jc w:val="both"/>
        <w:rPr>
          <w:sz w:val="28"/>
          <w:szCs w:val="28"/>
        </w:rPr>
      </w:pPr>
      <w:r>
        <w:rPr>
          <w:b/>
          <w:sz w:val="28"/>
          <w:szCs w:val="28"/>
        </w:rPr>
        <w:t>Задача</w:t>
      </w:r>
      <w:r w:rsidRPr="00214CC2">
        <w:rPr>
          <w:b/>
          <w:sz w:val="28"/>
          <w:szCs w:val="28"/>
        </w:rPr>
        <w:t xml:space="preserve"> 1</w:t>
      </w:r>
      <w:r>
        <w:rPr>
          <w:b/>
          <w:sz w:val="28"/>
          <w:szCs w:val="28"/>
        </w:rPr>
        <w:t xml:space="preserve">. </w:t>
      </w:r>
      <w:r w:rsidRPr="00A64661">
        <w:rPr>
          <w:sz w:val="28"/>
          <w:szCs w:val="28"/>
        </w:rPr>
        <w:t>Имеется совокупность данных о 30 рабочих промышленного предприятия, где уровень образования имеет обозначения:</w:t>
      </w:r>
      <w:r>
        <w:rPr>
          <w:sz w:val="28"/>
          <w:szCs w:val="28"/>
        </w:rPr>
        <w:t xml:space="preserve"> </w:t>
      </w:r>
      <w:r w:rsidRPr="00A64661">
        <w:rPr>
          <w:sz w:val="28"/>
          <w:szCs w:val="28"/>
        </w:rPr>
        <w:t xml:space="preserve">ВП – высшее профессиональное, НВП – неполное высшее образование, СП – среднее профессиональное, НП – начальное профессиональное. </w:t>
      </w:r>
    </w:p>
    <w:p w:rsidR="00EA5059" w:rsidRDefault="00EA5059" w:rsidP="00EA5059">
      <w:pPr>
        <w:tabs>
          <w:tab w:val="left" w:pos="0"/>
        </w:tabs>
        <w:jc w:val="both"/>
        <w:rPr>
          <w:sz w:val="28"/>
          <w:szCs w:val="28"/>
        </w:rPr>
      </w:pPr>
      <w:r>
        <w:rPr>
          <w:sz w:val="28"/>
          <w:szCs w:val="28"/>
        </w:rPr>
        <w:tab/>
        <w:t>По имеющимся данным п</w:t>
      </w:r>
      <w:r w:rsidRPr="00A64661">
        <w:rPr>
          <w:sz w:val="28"/>
          <w:szCs w:val="28"/>
        </w:rPr>
        <w:t xml:space="preserve">остройте ряд распределения по признаку </w:t>
      </w:r>
      <w:r w:rsidRPr="00EC61CC">
        <w:rPr>
          <w:i/>
          <w:sz w:val="28"/>
          <w:szCs w:val="28"/>
        </w:rPr>
        <w:t>Образование</w:t>
      </w:r>
      <w:r w:rsidRPr="005403C6">
        <w:rPr>
          <w:sz w:val="28"/>
          <w:szCs w:val="28"/>
        </w:rPr>
        <w:t xml:space="preserve"> </w:t>
      </w:r>
      <w:r w:rsidRPr="00A64661">
        <w:rPr>
          <w:sz w:val="28"/>
          <w:szCs w:val="28"/>
        </w:rPr>
        <w:t>и графически изобразите его с помощью полигона распределения часто</w:t>
      </w:r>
      <w:r>
        <w:rPr>
          <w:sz w:val="28"/>
          <w:szCs w:val="28"/>
        </w:rPr>
        <w:t>т</w:t>
      </w:r>
      <w:r w:rsidRPr="00A64661">
        <w:rPr>
          <w:sz w:val="28"/>
          <w:szCs w:val="28"/>
        </w:rPr>
        <w:t>.</w:t>
      </w:r>
    </w:p>
    <w:p w:rsidR="00410D73" w:rsidRDefault="00410D73" w:rsidP="00390969">
      <w:pPr>
        <w:ind w:firstLine="709"/>
        <w:jc w:val="both"/>
        <w:rPr>
          <w:b/>
          <w:sz w:val="28"/>
          <w:szCs w:val="28"/>
        </w:rPr>
      </w:pPr>
    </w:p>
    <w:p w:rsidR="00410D73" w:rsidRPr="00410D73" w:rsidRDefault="00410D73" w:rsidP="00410D73">
      <w:pPr>
        <w:ind w:firstLine="709"/>
        <w:jc w:val="center"/>
        <w:rPr>
          <w:sz w:val="28"/>
          <w:szCs w:val="28"/>
        </w:rPr>
      </w:pPr>
    </w:p>
    <w:p w:rsidR="00410D73" w:rsidRDefault="00410D73" w:rsidP="00390969">
      <w:pPr>
        <w:ind w:firstLine="709"/>
        <w:jc w:val="both"/>
        <w:rPr>
          <w:b/>
          <w:sz w:val="28"/>
          <w:szCs w:val="28"/>
        </w:rPr>
      </w:pPr>
    </w:p>
    <w:p w:rsidR="00410D73" w:rsidRDefault="00410D73" w:rsidP="00390969">
      <w:pPr>
        <w:ind w:firstLine="709"/>
        <w:jc w:val="both"/>
        <w:rPr>
          <w:b/>
          <w:sz w:val="28"/>
          <w:szCs w:val="28"/>
        </w:rPr>
      </w:pPr>
    </w:p>
    <w:p w:rsidR="00410D73" w:rsidRDefault="00410D73" w:rsidP="00390969">
      <w:pPr>
        <w:ind w:firstLine="709"/>
        <w:jc w:val="both"/>
        <w:rPr>
          <w:b/>
          <w:sz w:val="28"/>
          <w:szCs w:val="28"/>
        </w:rPr>
      </w:pPr>
    </w:p>
    <w:p w:rsidR="00EA5059" w:rsidRPr="00390969" w:rsidRDefault="00EA5059" w:rsidP="00390969">
      <w:pPr>
        <w:ind w:firstLine="709"/>
        <w:jc w:val="both"/>
        <w:rPr>
          <w:b/>
          <w:sz w:val="28"/>
          <w:szCs w:val="28"/>
        </w:rPr>
      </w:pPr>
      <w:r w:rsidRPr="00390969">
        <w:rPr>
          <w:b/>
          <w:sz w:val="28"/>
          <w:szCs w:val="28"/>
        </w:rPr>
        <w:lastRenderedPageBreak/>
        <w:t xml:space="preserve">Таблица </w:t>
      </w:r>
      <w:r w:rsidR="00390969" w:rsidRPr="00390969">
        <w:rPr>
          <w:b/>
          <w:sz w:val="28"/>
          <w:szCs w:val="28"/>
        </w:rPr>
        <w:t xml:space="preserve">7 - </w:t>
      </w:r>
      <w:r w:rsidRPr="00390969">
        <w:rPr>
          <w:b/>
          <w:sz w:val="28"/>
          <w:szCs w:val="28"/>
        </w:rPr>
        <w:t>Статистические данные о результатах производственной деятельности рабочих промышленного предприятия за год</w:t>
      </w:r>
    </w:p>
    <w:p w:rsidR="00390969" w:rsidRPr="008A01CE" w:rsidRDefault="00390969" w:rsidP="00390969">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1286"/>
        <w:gridCol w:w="1867"/>
        <w:gridCol w:w="2053"/>
        <w:gridCol w:w="1209"/>
        <w:gridCol w:w="1246"/>
        <w:gridCol w:w="1343"/>
      </w:tblGrid>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 п/п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 xml:space="preserve">Образова-ние </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Стаж работы на данном предприятии, лет</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Среднемесячная производитель-</w:t>
            </w:r>
          </w:p>
          <w:p w:rsidR="00EA5059" w:rsidRPr="00EA2AA1" w:rsidRDefault="00EA5059" w:rsidP="00EA2AA1">
            <w:pPr>
              <w:jc w:val="center"/>
              <w:rPr>
                <w:rFonts w:eastAsia="Times New Roman"/>
              </w:rPr>
            </w:pPr>
            <w:r w:rsidRPr="00EA2AA1">
              <w:rPr>
                <w:rFonts w:eastAsia="Times New Roman"/>
              </w:rPr>
              <w:t>ность труда, тыс. руб.</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Потери по итогам года, тыс. руб.</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Премия по итогам года, тыс. руб.</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Выполне-ние плана, %</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 xml:space="preserve">А </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15,7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103,1</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18,0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120,0</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12,1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89,5</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13,8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94,5</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15,5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104,8</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8,0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17,9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114,3</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12,8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98,1</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14,2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105,0</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НВП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15,9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111,4</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17,6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112,4</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8,0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18,2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118,5</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13,0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92,1</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6,3</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112,7</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4,0</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112,0</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118,0</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85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14,6</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101,1</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НВП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2,9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14,8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106,9</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18</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6,9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54</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16,1</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104,1</w:t>
            </w:r>
          </w:p>
        </w:tc>
      </w:tr>
      <w:tr w:rsidR="00EA505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5,2</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7,5</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39</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16,7</w:t>
            </w:r>
          </w:p>
        </w:tc>
        <w:tc>
          <w:tcPr>
            <w:tcW w:w="0" w:type="auto"/>
            <w:tcBorders>
              <w:top w:val="single" w:sz="4" w:space="0" w:color="auto"/>
              <w:left w:val="single" w:sz="4" w:space="0" w:color="auto"/>
              <w:bottom w:val="single" w:sz="4" w:space="0" w:color="auto"/>
              <w:right w:val="single" w:sz="4" w:space="0" w:color="auto"/>
            </w:tcBorders>
          </w:tcPr>
          <w:p w:rsidR="00EA5059" w:rsidRPr="00EA2AA1" w:rsidRDefault="00EA5059" w:rsidP="00EA2AA1">
            <w:pPr>
              <w:jc w:val="center"/>
              <w:rPr>
                <w:rFonts w:eastAsia="Times New Roman"/>
              </w:rPr>
            </w:pPr>
            <w:r w:rsidRPr="00EA2AA1">
              <w:rPr>
                <w:rFonts w:eastAsia="Times New Roman"/>
              </w:rPr>
              <w:t>108,0</w:t>
            </w:r>
          </w:p>
        </w:tc>
      </w:tr>
      <w:tr w:rsidR="0039096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20</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4,2</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7,0</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56</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15,8</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105,0</w:t>
            </w:r>
          </w:p>
        </w:tc>
      </w:tr>
      <w:tr w:rsidR="0039096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21</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4,2</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7,1</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57</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16,4</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109,7</w:t>
            </w:r>
          </w:p>
        </w:tc>
      </w:tr>
      <w:tr w:rsidR="0039096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22</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ВНП</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4,0</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6,4</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70</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15,0</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103,0</w:t>
            </w:r>
          </w:p>
        </w:tc>
      </w:tr>
      <w:tr w:rsidR="0039096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23</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4,3</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7,2</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53</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16,5</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111,9</w:t>
            </w:r>
          </w:p>
        </w:tc>
      </w:tr>
      <w:tr w:rsidR="00390969"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24</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7,9</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8,4</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34</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18,5</w:t>
            </w:r>
          </w:p>
        </w:tc>
        <w:tc>
          <w:tcPr>
            <w:tcW w:w="0" w:type="auto"/>
            <w:tcBorders>
              <w:top w:val="single" w:sz="4" w:space="0" w:color="auto"/>
              <w:left w:val="single" w:sz="4" w:space="0" w:color="auto"/>
              <w:bottom w:val="single" w:sz="4" w:space="0" w:color="auto"/>
              <w:right w:val="single" w:sz="4" w:space="0" w:color="auto"/>
            </w:tcBorders>
          </w:tcPr>
          <w:p w:rsidR="00390969" w:rsidRPr="00EA2AA1" w:rsidRDefault="00390969" w:rsidP="00EA2AA1">
            <w:pPr>
              <w:jc w:val="center"/>
              <w:rPr>
                <w:rFonts w:eastAsia="Times New Roman"/>
              </w:rPr>
            </w:pPr>
            <w:r w:rsidRPr="00EA2AA1">
              <w:rPr>
                <w:rFonts w:eastAsia="Times New Roman"/>
              </w:rPr>
              <w:t>124,7</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25</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7,3</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55</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16,4</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114,2</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НП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5,5</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7,4</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52</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16,0</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112,7</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27</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8,1</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9,6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20</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19,1</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130,5</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28</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5,7</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7,5</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53</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16,3</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116,3</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29</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ВП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8,2</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10,1</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12</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19,6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135,0</w:t>
            </w:r>
          </w:p>
        </w:tc>
      </w:tr>
      <w:tr w:rsidR="00976981" w:rsidRPr="00A64661" w:rsidTr="00EA2AA1">
        <w:trPr>
          <w:jc w:val="center"/>
        </w:trPr>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30</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СП</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6,0</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7,6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46</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17,2</w:t>
            </w:r>
          </w:p>
        </w:tc>
        <w:tc>
          <w:tcPr>
            <w:tcW w:w="0" w:type="auto"/>
            <w:tcBorders>
              <w:top w:val="single" w:sz="4" w:space="0" w:color="auto"/>
              <w:left w:val="single" w:sz="4" w:space="0" w:color="auto"/>
              <w:bottom w:val="single" w:sz="4" w:space="0" w:color="auto"/>
              <w:right w:val="single" w:sz="4" w:space="0" w:color="auto"/>
            </w:tcBorders>
          </w:tcPr>
          <w:p w:rsidR="00976981" w:rsidRPr="00EA2AA1" w:rsidRDefault="00976981" w:rsidP="00EA2AA1">
            <w:pPr>
              <w:jc w:val="center"/>
              <w:rPr>
                <w:rFonts w:eastAsia="Times New Roman"/>
              </w:rPr>
            </w:pPr>
            <w:r w:rsidRPr="00EA2AA1">
              <w:rPr>
                <w:rFonts w:eastAsia="Times New Roman"/>
              </w:rPr>
              <w:t>127,3</w:t>
            </w:r>
          </w:p>
        </w:tc>
      </w:tr>
    </w:tbl>
    <w:p w:rsidR="0002681C" w:rsidRPr="00976981" w:rsidRDefault="00EA5059" w:rsidP="00976981">
      <w:pPr>
        <w:tabs>
          <w:tab w:val="left" w:pos="0"/>
        </w:tabs>
        <w:jc w:val="both"/>
      </w:pPr>
      <w:r>
        <w:tab/>
      </w:r>
    </w:p>
    <w:p w:rsidR="00EA5059" w:rsidRDefault="00EA5059" w:rsidP="00EA5059">
      <w:pPr>
        <w:tabs>
          <w:tab w:val="left" w:pos="0"/>
        </w:tabs>
        <w:jc w:val="center"/>
        <w:rPr>
          <w:sz w:val="28"/>
          <w:szCs w:val="28"/>
        </w:rPr>
      </w:pPr>
      <w:r>
        <w:rPr>
          <w:sz w:val="28"/>
          <w:szCs w:val="28"/>
        </w:rPr>
        <w:t>Решение</w:t>
      </w:r>
    </w:p>
    <w:p w:rsidR="00EA5059" w:rsidRDefault="00EA5059" w:rsidP="00EA5059">
      <w:pPr>
        <w:tabs>
          <w:tab w:val="left" w:pos="0"/>
        </w:tabs>
        <w:jc w:val="center"/>
        <w:rPr>
          <w:sz w:val="28"/>
          <w:szCs w:val="28"/>
        </w:rPr>
      </w:pPr>
    </w:p>
    <w:p w:rsidR="00EA5059" w:rsidRDefault="00EA5059" w:rsidP="00EA5059">
      <w:pPr>
        <w:tabs>
          <w:tab w:val="left" w:pos="0"/>
        </w:tabs>
        <w:ind w:firstLine="680"/>
        <w:jc w:val="both"/>
        <w:rPr>
          <w:sz w:val="28"/>
          <w:szCs w:val="28"/>
        </w:rPr>
      </w:pPr>
      <w:r>
        <w:rPr>
          <w:sz w:val="28"/>
          <w:szCs w:val="28"/>
        </w:rPr>
        <w:tab/>
        <w:t xml:space="preserve">Поскольку признак </w:t>
      </w:r>
      <w:r w:rsidRPr="00EC61CC">
        <w:rPr>
          <w:i/>
          <w:sz w:val="28"/>
          <w:szCs w:val="28"/>
        </w:rPr>
        <w:t>Образование</w:t>
      </w:r>
      <w:r>
        <w:rPr>
          <w:sz w:val="28"/>
          <w:szCs w:val="28"/>
        </w:rPr>
        <w:t xml:space="preserve"> – качественный, имеет 4 варианта, то в результате получим следующий атрибутивный ряд распредел</w:t>
      </w:r>
      <w:r w:rsidR="00390969">
        <w:rPr>
          <w:sz w:val="28"/>
          <w:szCs w:val="28"/>
        </w:rPr>
        <w:t>ения по четырём группам (табл. 8</w:t>
      </w:r>
      <w:r>
        <w:rPr>
          <w:sz w:val="28"/>
          <w:szCs w:val="28"/>
        </w:rPr>
        <w:t>).</w:t>
      </w:r>
    </w:p>
    <w:p w:rsidR="00EE5F83" w:rsidRDefault="00390969" w:rsidP="00390969">
      <w:pPr>
        <w:tabs>
          <w:tab w:val="left" w:pos="0"/>
        </w:tabs>
        <w:jc w:val="both"/>
        <w:rPr>
          <w:sz w:val="28"/>
          <w:szCs w:val="28"/>
        </w:rPr>
      </w:pPr>
      <w:r>
        <w:rPr>
          <w:sz w:val="28"/>
          <w:szCs w:val="28"/>
        </w:rPr>
        <w:tab/>
      </w:r>
    </w:p>
    <w:p w:rsidR="00410D73" w:rsidRDefault="00410D73" w:rsidP="00390969">
      <w:pPr>
        <w:tabs>
          <w:tab w:val="left" w:pos="0"/>
        </w:tabs>
        <w:jc w:val="both"/>
        <w:rPr>
          <w:sz w:val="28"/>
          <w:szCs w:val="28"/>
        </w:rPr>
      </w:pPr>
    </w:p>
    <w:p w:rsidR="00410D73" w:rsidRDefault="00410D73" w:rsidP="00390969">
      <w:pPr>
        <w:tabs>
          <w:tab w:val="left" w:pos="0"/>
        </w:tabs>
        <w:jc w:val="both"/>
        <w:rPr>
          <w:sz w:val="28"/>
          <w:szCs w:val="28"/>
        </w:rPr>
      </w:pPr>
    </w:p>
    <w:p w:rsidR="00EA5059" w:rsidRPr="00390969" w:rsidRDefault="00EE5F83" w:rsidP="00EE5F83">
      <w:pPr>
        <w:tabs>
          <w:tab w:val="left" w:pos="0"/>
        </w:tabs>
        <w:jc w:val="both"/>
        <w:rPr>
          <w:b/>
          <w:sz w:val="28"/>
          <w:szCs w:val="28"/>
        </w:rPr>
      </w:pPr>
      <w:r>
        <w:rPr>
          <w:b/>
          <w:sz w:val="28"/>
          <w:szCs w:val="28"/>
        </w:rPr>
        <w:lastRenderedPageBreak/>
        <w:tab/>
      </w:r>
      <w:r w:rsidR="00390969" w:rsidRPr="00390969">
        <w:rPr>
          <w:b/>
          <w:sz w:val="28"/>
          <w:szCs w:val="28"/>
        </w:rPr>
        <w:t xml:space="preserve">Таблицы 8 - </w:t>
      </w:r>
      <w:r w:rsidR="00EA5059" w:rsidRPr="00390969">
        <w:rPr>
          <w:b/>
          <w:sz w:val="28"/>
          <w:szCs w:val="28"/>
        </w:rPr>
        <w:t>Распределение рабочих предприятия по уровню образования</w:t>
      </w:r>
    </w:p>
    <w:p w:rsidR="00390969" w:rsidRPr="00390969" w:rsidRDefault="00390969" w:rsidP="00390969">
      <w:pPr>
        <w:tabs>
          <w:tab w:val="left" w:pos="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4"/>
        <w:gridCol w:w="691"/>
        <w:gridCol w:w="909"/>
        <w:gridCol w:w="691"/>
        <w:gridCol w:w="708"/>
        <w:gridCol w:w="1047"/>
      </w:tblGrid>
      <w:tr w:rsidR="00EA5059" w:rsidTr="00EA2AA1">
        <w:tc>
          <w:tcPr>
            <w:tcW w:w="2885" w:type="pct"/>
          </w:tcPr>
          <w:p w:rsidR="00EA5059" w:rsidRPr="00EA2AA1" w:rsidRDefault="00EA5059" w:rsidP="00EA2AA1">
            <w:pPr>
              <w:tabs>
                <w:tab w:val="left" w:pos="0"/>
              </w:tabs>
              <w:rPr>
                <w:rFonts w:eastAsia="Times New Roman"/>
              </w:rPr>
            </w:pPr>
            <w:r w:rsidRPr="00EA2AA1">
              <w:rPr>
                <w:rFonts w:eastAsia="Times New Roman"/>
              </w:rPr>
              <w:t>Группы рабочих по уровню образования</w:t>
            </w:r>
          </w:p>
        </w:tc>
        <w:tc>
          <w:tcPr>
            <w:tcW w:w="361" w:type="pct"/>
          </w:tcPr>
          <w:p w:rsidR="00EA5059" w:rsidRPr="00EA2AA1" w:rsidRDefault="00EA5059" w:rsidP="00EA2AA1">
            <w:pPr>
              <w:tabs>
                <w:tab w:val="left" w:pos="0"/>
              </w:tabs>
              <w:jc w:val="center"/>
              <w:rPr>
                <w:rFonts w:eastAsia="Times New Roman"/>
              </w:rPr>
            </w:pPr>
            <w:r w:rsidRPr="00EA2AA1">
              <w:rPr>
                <w:rFonts w:eastAsia="Times New Roman"/>
              </w:rPr>
              <w:t>ВП</w:t>
            </w:r>
          </w:p>
        </w:tc>
        <w:tc>
          <w:tcPr>
            <w:tcW w:w="475" w:type="pct"/>
          </w:tcPr>
          <w:p w:rsidR="00EA5059" w:rsidRPr="00EA2AA1" w:rsidRDefault="00EA5059" w:rsidP="00EA2AA1">
            <w:pPr>
              <w:tabs>
                <w:tab w:val="left" w:pos="0"/>
              </w:tabs>
              <w:jc w:val="center"/>
              <w:rPr>
                <w:rFonts w:eastAsia="Times New Roman"/>
              </w:rPr>
            </w:pPr>
            <w:r w:rsidRPr="00EA2AA1">
              <w:rPr>
                <w:rFonts w:eastAsia="Times New Roman"/>
              </w:rPr>
              <w:t>НВП</w:t>
            </w:r>
          </w:p>
        </w:tc>
        <w:tc>
          <w:tcPr>
            <w:tcW w:w="361" w:type="pct"/>
          </w:tcPr>
          <w:p w:rsidR="00EA5059" w:rsidRPr="00EA2AA1" w:rsidRDefault="00EA5059" w:rsidP="00EA2AA1">
            <w:pPr>
              <w:tabs>
                <w:tab w:val="left" w:pos="0"/>
              </w:tabs>
              <w:jc w:val="center"/>
              <w:rPr>
                <w:rFonts w:eastAsia="Times New Roman"/>
              </w:rPr>
            </w:pPr>
            <w:r w:rsidRPr="00EA2AA1">
              <w:rPr>
                <w:rFonts w:eastAsia="Times New Roman"/>
              </w:rPr>
              <w:t>СП</w:t>
            </w:r>
          </w:p>
        </w:tc>
        <w:tc>
          <w:tcPr>
            <w:tcW w:w="370" w:type="pct"/>
          </w:tcPr>
          <w:p w:rsidR="00EA5059" w:rsidRPr="00EA2AA1" w:rsidRDefault="00EA5059" w:rsidP="00EA2AA1">
            <w:pPr>
              <w:tabs>
                <w:tab w:val="left" w:pos="0"/>
              </w:tabs>
              <w:jc w:val="center"/>
              <w:rPr>
                <w:rFonts w:eastAsia="Times New Roman"/>
              </w:rPr>
            </w:pPr>
            <w:r w:rsidRPr="00EA2AA1">
              <w:rPr>
                <w:rFonts w:eastAsia="Times New Roman"/>
              </w:rPr>
              <w:t>НП</w:t>
            </w:r>
          </w:p>
        </w:tc>
        <w:tc>
          <w:tcPr>
            <w:tcW w:w="547" w:type="pct"/>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r>
      <w:tr w:rsidR="00EA5059" w:rsidTr="00EA2AA1">
        <w:tc>
          <w:tcPr>
            <w:tcW w:w="2885" w:type="pct"/>
          </w:tcPr>
          <w:p w:rsidR="00EA5059" w:rsidRPr="00EA2AA1" w:rsidRDefault="00EA5059" w:rsidP="00EA2AA1">
            <w:pPr>
              <w:tabs>
                <w:tab w:val="left" w:pos="0"/>
              </w:tabs>
              <w:rPr>
                <w:rFonts w:eastAsia="Times New Roman"/>
              </w:rPr>
            </w:pPr>
            <w:r w:rsidRPr="00EA2AA1">
              <w:rPr>
                <w:rFonts w:eastAsia="Times New Roman"/>
              </w:rPr>
              <w:t>Численность рабочих, чел.</w:t>
            </w:r>
          </w:p>
        </w:tc>
        <w:tc>
          <w:tcPr>
            <w:tcW w:w="361" w:type="pct"/>
          </w:tcPr>
          <w:p w:rsidR="00EA5059" w:rsidRPr="00EA2AA1" w:rsidRDefault="00EA5059" w:rsidP="00EA2AA1">
            <w:pPr>
              <w:tabs>
                <w:tab w:val="left" w:pos="0"/>
              </w:tabs>
              <w:jc w:val="center"/>
              <w:rPr>
                <w:rFonts w:eastAsia="Times New Roman"/>
              </w:rPr>
            </w:pPr>
            <w:r w:rsidRPr="00EA2AA1">
              <w:rPr>
                <w:rFonts w:eastAsia="Times New Roman"/>
              </w:rPr>
              <w:t>6</w:t>
            </w:r>
          </w:p>
        </w:tc>
        <w:tc>
          <w:tcPr>
            <w:tcW w:w="475" w:type="pct"/>
          </w:tcPr>
          <w:p w:rsidR="00EA5059" w:rsidRPr="00EA2AA1" w:rsidRDefault="00EA5059" w:rsidP="00EA2AA1">
            <w:pPr>
              <w:tabs>
                <w:tab w:val="left" w:pos="0"/>
              </w:tabs>
              <w:jc w:val="center"/>
              <w:rPr>
                <w:rFonts w:eastAsia="Times New Roman"/>
              </w:rPr>
            </w:pPr>
            <w:r w:rsidRPr="00EA2AA1">
              <w:rPr>
                <w:rFonts w:eastAsia="Times New Roman"/>
              </w:rPr>
              <w:t>3</w:t>
            </w:r>
          </w:p>
        </w:tc>
        <w:tc>
          <w:tcPr>
            <w:tcW w:w="361" w:type="pct"/>
          </w:tcPr>
          <w:p w:rsidR="00EA5059" w:rsidRPr="00EA2AA1" w:rsidRDefault="00EA5059" w:rsidP="00EA2AA1">
            <w:pPr>
              <w:tabs>
                <w:tab w:val="left" w:pos="0"/>
              </w:tabs>
              <w:jc w:val="center"/>
              <w:rPr>
                <w:rFonts w:eastAsia="Times New Roman"/>
              </w:rPr>
            </w:pPr>
            <w:r w:rsidRPr="00EA2AA1">
              <w:rPr>
                <w:rFonts w:eastAsia="Times New Roman"/>
              </w:rPr>
              <w:t>15</w:t>
            </w:r>
          </w:p>
        </w:tc>
        <w:tc>
          <w:tcPr>
            <w:tcW w:w="370" w:type="pct"/>
          </w:tcPr>
          <w:p w:rsidR="00EA5059" w:rsidRPr="00EA2AA1" w:rsidRDefault="00EA5059" w:rsidP="00EA2AA1">
            <w:pPr>
              <w:tabs>
                <w:tab w:val="left" w:pos="0"/>
              </w:tabs>
              <w:jc w:val="center"/>
              <w:rPr>
                <w:rFonts w:eastAsia="Times New Roman"/>
              </w:rPr>
            </w:pPr>
            <w:r w:rsidRPr="00EA2AA1">
              <w:rPr>
                <w:rFonts w:eastAsia="Times New Roman"/>
              </w:rPr>
              <w:t>6</w:t>
            </w:r>
          </w:p>
        </w:tc>
        <w:tc>
          <w:tcPr>
            <w:tcW w:w="547" w:type="pct"/>
          </w:tcPr>
          <w:p w:rsidR="00EA5059" w:rsidRPr="00EA2AA1" w:rsidRDefault="00EA5059" w:rsidP="00EA2AA1">
            <w:pPr>
              <w:tabs>
                <w:tab w:val="left" w:pos="0"/>
              </w:tabs>
              <w:jc w:val="center"/>
              <w:rPr>
                <w:rFonts w:eastAsia="Times New Roman"/>
              </w:rPr>
            </w:pPr>
            <w:r w:rsidRPr="00EA2AA1">
              <w:rPr>
                <w:rFonts w:eastAsia="Times New Roman"/>
              </w:rPr>
              <w:t>30</w:t>
            </w:r>
          </w:p>
        </w:tc>
      </w:tr>
    </w:tbl>
    <w:p w:rsidR="00EA5059" w:rsidRDefault="00EA5059" w:rsidP="00EA5059">
      <w:pPr>
        <w:tabs>
          <w:tab w:val="left" w:pos="0"/>
        </w:tabs>
        <w:jc w:val="both"/>
        <w:rPr>
          <w:sz w:val="28"/>
          <w:szCs w:val="28"/>
        </w:rPr>
      </w:pPr>
      <w:r>
        <w:rPr>
          <w:sz w:val="28"/>
          <w:szCs w:val="28"/>
        </w:rPr>
        <w:tab/>
      </w:r>
    </w:p>
    <w:p w:rsidR="00EA5059" w:rsidRDefault="00EA5059" w:rsidP="00EA5059">
      <w:pPr>
        <w:tabs>
          <w:tab w:val="left" w:pos="0"/>
        </w:tabs>
        <w:jc w:val="both"/>
        <w:rPr>
          <w:sz w:val="28"/>
          <w:szCs w:val="28"/>
        </w:rPr>
      </w:pPr>
      <w:r>
        <w:rPr>
          <w:sz w:val="28"/>
          <w:szCs w:val="28"/>
        </w:rPr>
        <w:tab/>
        <w:t>Таким образом, половина всех рабочих имеют среднее профессиональное образование.</w:t>
      </w:r>
    </w:p>
    <w:p w:rsidR="00EA5059" w:rsidRDefault="00EA5059" w:rsidP="00EA5059">
      <w:pPr>
        <w:tabs>
          <w:tab w:val="left" w:pos="0"/>
        </w:tabs>
        <w:ind w:firstLine="680"/>
        <w:jc w:val="both"/>
        <w:rPr>
          <w:sz w:val="28"/>
          <w:szCs w:val="28"/>
        </w:rPr>
      </w:pPr>
      <w:r>
        <w:rPr>
          <w:sz w:val="28"/>
          <w:szCs w:val="28"/>
        </w:rPr>
        <w:t xml:space="preserve">Графически данный ряд распределения можно представить в виде полигона частот (рис. </w:t>
      </w:r>
      <w:r w:rsidR="00390969">
        <w:rPr>
          <w:sz w:val="28"/>
          <w:szCs w:val="28"/>
        </w:rPr>
        <w:t>18</w:t>
      </w:r>
      <w:r>
        <w:rPr>
          <w:sz w:val="28"/>
          <w:szCs w:val="28"/>
        </w:rPr>
        <w:t>).</w:t>
      </w:r>
    </w:p>
    <w:p w:rsidR="00EA5059" w:rsidRDefault="00C36181" w:rsidP="00EA5059">
      <w:pPr>
        <w:tabs>
          <w:tab w:val="left" w:pos="0"/>
        </w:tabs>
        <w:jc w:val="center"/>
        <w:rPr>
          <w:sz w:val="28"/>
          <w:szCs w:val="28"/>
        </w:rPr>
      </w:pPr>
      <w:r>
        <w:rPr>
          <w:noProof/>
          <w:sz w:val="28"/>
          <w:szCs w:val="28"/>
          <w:lang w:eastAsia="ru-RU"/>
        </w:rPr>
        <w:drawing>
          <wp:inline distT="0" distB="0" distL="0" distR="0">
            <wp:extent cx="5829300" cy="17145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A5059" w:rsidRPr="007B693F" w:rsidRDefault="00390969" w:rsidP="00EA5059">
      <w:pPr>
        <w:tabs>
          <w:tab w:val="left" w:pos="0"/>
        </w:tabs>
        <w:jc w:val="center"/>
        <w:rPr>
          <w:sz w:val="28"/>
          <w:szCs w:val="28"/>
        </w:rPr>
      </w:pPr>
      <w:r>
        <w:rPr>
          <w:sz w:val="28"/>
          <w:szCs w:val="28"/>
        </w:rPr>
        <w:t>Рис. 18</w:t>
      </w:r>
      <w:r w:rsidR="00EA5059">
        <w:rPr>
          <w:sz w:val="28"/>
          <w:szCs w:val="28"/>
        </w:rPr>
        <w:t>. Полигон распределения частот по признаку Образование</w:t>
      </w:r>
    </w:p>
    <w:p w:rsidR="00390969" w:rsidRDefault="00EA5059" w:rsidP="00EA5059">
      <w:pPr>
        <w:tabs>
          <w:tab w:val="left" w:pos="0"/>
        </w:tabs>
        <w:jc w:val="both"/>
        <w:rPr>
          <w:sz w:val="28"/>
          <w:szCs w:val="28"/>
        </w:rPr>
      </w:pPr>
      <w:r>
        <w:rPr>
          <w:sz w:val="28"/>
          <w:szCs w:val="28"/>
        </w:rPr>
        <w:tab/>
      </w:r>
    </w:p>
    <w:p w:rsidR="00EA5059" w:rsidRPr="00A64661" w:rsidRDefault="00390969" w:rsidP="00EA5059">
      <w:pPr>
        <w:tabs>
          <w:tab w:val="left" w:pos="0"/>
        </w:tabs>
        <w:jc w:val="both"/>
        <w:rPr>
          <w:sz w:val="28"/>
          <w:szCs w:val="28"/>
        </w:rPr>
      </w:pPr>
      <w:r>
        <w:rPr>
          <w:sz w:val="28"/>
          <w:szCs w:val="28"/>
        </w:rPr>
        <w:tab/>
      </w:r>
      <w:r w:rsidR="00EA5059" w:rsidRPr="00C12B96">
        <w:rPr>
          <w:b/>
          <w:sz w:val="28"/>
          <w:szCs w:val="28"/>
        </w:rPr>
        <w:t>Задача 2</w:t>
      </w:r>
      <w:r w:rsidR="00EA5059" w:rsidRPr="00A64661">
        <w:rPr>
          <w:sz w:val="28"/>
          <w:szCs w:val="28"/>
        </w:rPr>
        <w:t xml:space="preserve">. </w:t>
      </w:r>
      <w:r w:rsidR="00EA5059">
        <w:rPr>
          <w:sz w:val="28"/>
          <w:szCs w:val="28"/>
        </w:rPr>
        <w:t>Используя данные задачи 1, п</w:t>
      </w:r>
      <w:r w:rsidR="00EA5059" w:rsidRPr="00A64661">
        <w:rPr>
          <w:sz w:val="28"/>
          <w:szCs w:val="28"/>
        </w:rPr>
        <w:t xml:space="preserve">остройте ряд распределения по признаку </w:t>
      </w:r>
      <w:r w:rsidR="00EA5059" w:rsidRPr="00A64661">
        <w:rPr>
          <w:i/>
          <w:sz w:val="28"/>
          <w:szCs w:val="28"/>
        </w:rPr>
        <w:t>Среднемесячная производительность труда</w:t>
      </w:r>
      <w:r w:rsidR="00EA5059" w:rsidRPr="00A64661">
        <w:rPr>
          <w:sz w:val="28"/>
          <w:szCs w:val="28"/>
        </w:rPr>
        <w:t>, образовав 5 групп с равными интервалами. Отобразите построенный ряд в виде гистограммы.</w:t>
      </w:r>
    </w:p>
    <w:p w:rsidR="00EA5059" w:rsidRDefault="00EA5059" w:rsidP="00EA5059">
      <w:pPr>
        <w:tabs>
          <w:tab w:val="left" w:pos="0"/>
        </w:tabs>
        <w:jc w:val="both"/>
        <w:rPr>
          <w:sz w:val="28"/>
          <w:szCs w:val="28"/>
        </w:rPr>
      </w:pPr>
      <w:r w:rsidRPr="00A64661">
        <w:rPr>
          <w:sz w:val="28"/>
          <w:szCs w:val="28"/>
        </w:rPr>
        <w:tab/>
      </w:r>
    </w:p>
    <w:p w:rsidR="00EA5059" w:rsidRDefault="00EA5059" w:rsidP="00EA5059">
      <w:pPr>
        <w:tabs>
          <w:tab w:val="left" w:pos="0"/>
        </w:tabs>
        <w:jc w:val="center"/>
        <w:rPr>
          <w:sz w:val="28"/>
          <w:szCs w:val="28"/>
        </w:rPr>
      </w:pPr>
      <w:r>
        <w:rPr>
          <w:sz w:val="28"/>
          <w:szCs w:val="28"/>
        </w:rPr>
        <w:t>Решение</w:t>
      </w:r>
    </w:p>
    <w:p w:rsidR="00EA5059" w:rsidRDefault="00EA5059" w:rsidP="00EA5059">
      <w:pPr>
        <w:tabs>
          <w:tab w:val="left" w:pos="0"/>
        </w:tabs>
        <w:jc w:val="center"/>
        <w:rPr>
          <w:sz w:val="28"/>
          <w:szCs w:val="28"/>
        </w:rPr>
      </w:pPr>
    </w:p>
    <w:p w:rsidR="00EA5059" w:rsidRDefault="00EA5059" w:rsidP="00EA5059">
      <w:pPr>
        <w:tabs>
          <w:tab w:val="left" w:pos="0"/>
        </w:tabs>
        <w:ind w:firstLine="680"/>
        <w:jc w:val="both"/>
        <w:rPr>
          <w:sz w:val="28"/>
          <w:szCs w:val="28"/>
        </w:rPr>
      </w:pPr>
      <w:r>
        <w:rPr>
          <w:sz w:val="28"/>
          <w:szCs w:val="28"/>
        </w:rPr>
        <w:t>Строим ранжированный ряд распределения в порядке возрастания группировочного признака</w:t>
      </w:r>
    </w:p>
    <w:p w:rsidR="00390969" w:rsidRDefault="00390969" w:rsidP="00EA5059">
      <w:pPr>
        <w:tabs>
          <w:tab w:val="left" w:pos="0"/>
        </w:tabs>
        <w:ind w:firstLine="680"/>
        <w:jc w:val="both"/>
        <w:rPr>
          <w:sz w:val="28"/>
          <w:szCs w:val="28"/>
        </w:rPr>
      </w:pPr>
    </w:p>
    <w:tbl>
      <w:tblPr>
        <w:tblW w:w="0" w:type="auto"/>
        <w:jc w:val="center"/>
        <w:tblLook w:val="01E0"/>
      </w:tblPr>
      <w:tblGrid>
        <w:gridCol w:w="957"/>
        <w:gridCol w:w="957"/>
        <w:gridCol w:w="957"/>
        <w:gridCol w:w="957"/>
        <w:gridCol w:w="957"/>
        <w:gridCol w:w="957"/>
        <w:gridCol w:w="957"/>
        <w:gridCol w:w="957"/>
        <w:gridCol w:w="957"/>
        <w:gridCol w:w="957"/>
      </w:tblGrid>
      <w:tr w:rsidR="00EA5059" w:rsidRPr="00EA2AA1" w:rsidTr="00EA2AA1">
        <w:trPr>
          <w:jc w:val="center"/>
        </w:trPr>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4,1</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4,5</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5,2</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5,2</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5,4</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5,7</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6,2</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6,3</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6,4</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6,5</w:t>
            </w:r>
          </w:p>
        </w:tc>
      </w:tr>
      <w:tr w:rsidR="00EA5059" w:rsidRPr="00EA2AA1" w:rsidTr="00EA2AA1">
        <w:trPr>
          <w:jc w:val="center"/>
        </w:trPr>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6,6</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6,8</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6,9</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7,0</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7,0</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7,1</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7,1</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7,2</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7,3</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7,4</w:t>
            </w:r>
          </w:p>
        </w:tc>
      </w:tr>
      <w:tr w:rsidR="00EA5059" w:rsidRPr="00EA2AA1" w:rsidTr="00EA2AA1">
        <w:trPr>
          <w:jc w:val="center"/>
        </w:trPr>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7,5</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7,5</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7,6</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7,8</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7,8</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8,0</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8,4</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9,2</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9,6</w:t>
            </w:r>
          </w:p>
        </w:tc>
        <w:tc>
          <w:tcPr>
            <w:tcW w:w="957" w:type="dxa"/>
          </w:tcPr>
          <w:p w:rsidR="00EA5059" w:rsidRPr="00EA2AA1" w:rsidRDefault="00EA5059" w:rsidP="00EA2AA1">
            <w:pPr>
              <w:tabs>
                <w:tab w:val="left" w:pos="0"/>
              </w:tabs>
              <w:jc w:val="center"/>
              <w:rPr>
                <w:rFonts w:eastAsia="Times New Roman"/>
                <w:sz w:val="28"/>
                <w:szCs w:val="28"/>
              </w:rPr>
            </w:pPr>
            <w:r w:rsidRPr="00EA2AA1">
              <w:rPr>
                <w:rFonts w:eastAsia="Times New Roman"/>
                <w:sz w:val="28"/>
                <w:szCs w:val="28"/>
              </w:rPr>
              <w:t>10,1</w:t>
            </w:r>
          </w:p>
        </w:tc>
      </w:tr>
    </w:tbl>
    <w:p w:rsidR="00EA5059" w:rsidRDefault="00976981" w:rsidP="00976981">
      <w:pPr>
        <w:tabs>
          <w:tab w:val="left" w:pos="0"/>
        </w:tabs>
        <w:jc w:val="both"/>
        <w:rPr>
          <w:sz w:val="28"/>
          <w:szCs w:val="28"/>
        </w:rPr>
      </w:pPr>
      <w:r>
        <w:rPr>
          <w:sz w:val="28"/>
          <w:szCs w:val="28"/>
        </w:rPr>
        <w:tab/>
      </w:r>
      <w:r w:rsidR="00EA5059">
        <w:rPr>
          <w:sz w:val="28"/>
          <w:szCs w:val="28"/>
        </w:rPr>
        <w:t xml:space="preserve">Величину </w:t>
      </w:r>
      <w:r w:rsidR="00390969">
        <w:rPr>
          <w:sz w:val="28"/>
          <w:szCs w:val="28"/>
        </w:rPr>
        <w:t>интервала определим по формуле 2</w:t>
      </w:r>
      <w:r w:rsidR="00EA5059">
        <w:rPr>
          <w:sz w:val="28"/>
          <w:szCs w:val="28"/>
        </w:rPr>
        <w:t>:</w:t>
      </w:r>
    </w:p>
    <w:p w:rsidR="00EA5059" w:rsidRDefault="00EA5059" w:rsidP="00EA5059">
      <w:pPr>
        <w:tabs>
          <w:tab w:val="left" w:pos="0"/>
        </w:tabs>
        <w:ind w:firstLine="680"/>
        <w:jc w:val="both"/>
        <w:rPr>
          <w:sz w:val="28"/>
          <w:szCs w:val="28"/>
        </w:rPr>
      </w:pPr>
      <w:r>
        <w:rPr>
          <w:sz w:val="28"/>
          <w:szCs w:val="28"/>
        </w:rPr>
        <w:t>i = (10,1 – 4,1) / 5 = 1,2 тыс. руб.</w:t>
      </w:r>
    </w:p>
    <w:p w:rsidR="00EA5059" w:rsidRDefault="00EA5059" w:rsidP="00EA5059">
      <w:pPr>
        <w:tabs>
          <w:tab w:val="left" w:pos="0"/>
        </w:tabs>
        <w:ind w:firstLine="680"/>
        <w:jc w:val="both"/>
        <w:rPr>
          <w:sz w:val="28"/>
          <w:szCs w:val="28"/>
        </w:rPr>
      </w:pPr>
      <w:r>
        <w:rPr>
          <w:sz w:val="28"/>
          <w:szCs w:val="28"/>
        </w:rPr>
        <w:t xml:space="preserve">Строим вспомогательную таблицу, в которой в каждой группе  определим число рабочих, имеющих соответствующую среднемесячную производительность труда. </w:t>
      </w:r>
    </w:p>
    <w:p w:rsidR="00EA5059" w:rsidRDefault="00EA5059" w:rsidP="00EA5059">
      <w:pPr>
        <w:tabs>
          <w:tab w:val="left" w:pos="0"/>
        </w:tabs>
        <w:ind w:firstLine="680"/>
        <w:jc w:val="both"/>
        <w:rPr>
          <w:sz w:val="28"/>
          <w:szCs w:val="28"/>
        </w:rPr>
      </w:pPr>
      <w:r>
        <w:rPr>
          <w:sz w:val="28"/>
          <w:szCs w:val="28"/>
        </w:rPr>
        <w:t xml:space="preserve">При отнесении единицы совокупности к тому или иному интервалу используется правило: значение признака, совпадающее с левой границей интервала, включается в данную группу, а совпадающие с правой границей – включаются в следующую группу (кроме последнего интервала, для которого обе границы закрыты) (табл. </w:t>
      </w:r>
      <w:r w:rsidR="00113E46">
        <w:rPr>
          <w:sz w:val="28"/>
          <w:szCs w:val="28"/>
        </w:rPr>
        <w:t>9</w:t>
      </w:r>
      <w:r>
        <w:rPr>
          <w:sz w:val="28"/>
          <w:szCs w:val="28"/>
        </w:rPr>
        <w:t>).</w:t>
      </w:r>
    </w:p>
    <w:p w:rsidR="00EE5F83" w:rsidRDefault="00EE5F83" w:rsidP="00113E46">
      <w:pPr>
        <w:tabs>
          <w:tab w:val="left" w:pos="0"/>
        </w:tabs>
        <w:ind w:firstLine="680"/>
        <w:rPr>
          <w:b/>
          <w:sz w:val="28"/>
          <w:szCs w:val="28"/>
        </w:rPr>
      </w:pPr>
    </w:p>
    <w:p w:rsidR="00EF10FE" w:rsidRDefault="00EF10FE" w:rsidP="00EE5F83">
      <w:pPr>
        <w:tabs>
          <w:tab w:val="left" w:pos="0"/>
        </w:tabs>
        <w:ind w:firstLine="680"/>
        <w:rPr>
          <w:b/>
          <w:sz w:val="28"/>
          <w:szCs w:val="28"/>
        </w:rPr>
      </w:pPr>
    </w:p>
    <w:p w:rsidR="00EF10FE" w:rsidRDefault="00EF10FE" w:rsidP="00EE5F83">
      <w:pPr>
        <w:tabs>
          <w:tab w:val="left" w:pos="0"/>
        </w:tabs>
        <w:ind w:firstLine="680"/>
        <w:rPr>
          <w:b/>
          <w:sz w:val="28"/>
          <w:szCs w:val="28"/>
        </w:rPr>
      </w:pPr>
    </w:p>
    <w:p w:rsidR="00410D73" w:rsidRDefault="00410D73" w:rsidP="00EE5F83">
      <w:pPr>
        <w:tabs>
          <w:tab w:val="left" w:pos="0"/>
        </w:tabs>
        <w:ind w:firstLine="680"/>
        <w:rPr>
          <w:b/>
          <w:sz w:val="28"/>
          <w:szCs w:val="28"/>
        </w:rPr>
      </w:pPr>
    </w:p>
    <w:p w:rsidR="00EA5059" w:rsidRDefault="00113E46" w:rsidP="00EE5F83">
      <w:pPr>
        <w:tabs>
          <w:tab w:val="left" w:pos="0"/>
        </w:tabs>
        <w:ind w:firstLine="680"/>
        <w:rPr>
          <w:b/>
          <w:sz w:val="28"/>
          <w:szCs w:val="28"/>
        </w:rPr>
      </w:pPr>
      <w:r w:rsidRPr="00113E46">
        <w:rPr>
          <w:b/>
          <w:sz w:val="28"/>
          <w:szCs w:val="28"/>
        </w:rPr>
        <w:lastRenderedPageBreak/>
        <w:t xml:space="preserve">Таблица 9 - </w:t>
      </w:r>
      <w:r w:rsidR="00EA5059" w:rsidRPr="00113E46">
        <w:rPr>
          <w:b/>
          <w:sz w:val="28"/>
          <w:szCs w:val="28"/>
        </w:rPr>
        <w:t>Вспомогательная таблица</w:t>
      </w:r>
    </w:p>
    <w:p w:rsidR="00113E46" w:rsidRPr="00113E46" w:rsidRDefault="00113E46" w:rsidP="00113E46">
      <w:pPr>
        <w:tabs>
          <w:tab w:val="left" w:pos="0"/>
        </w:tabs>
        <w:ind w:firstLine="68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1"/>
        <w:gridCol w:w="1116"/>
        <w:gridCol w:w="1416"/>
        <w:gridCol w:w="1656"/>
        <w:gridCol w:w="1116"/>
        <w:gridCol w:w="1095"/>
      </w:tblGrid>
      <w:tr w:rsidR="00EA5059" w:rsidRPr="002B6CD3" w:rsidTr="00EA2AA1">
        <w:trPr>
          <w:trHeight w:val="372"/>
        </w:trPr>
        <w:tc>
          <w:tcPr>
            <w:tcW w:w="1693" w:type="pct"/>
            <w:vMerge w:val="restart"/>
          </w:tcPr>
          <w:p w:rsidR="00EA5059" w:rsidRPr="00EA2AA1" w:rsidRDefault="00EA5059" w:rsidP="00EA2AA1">
            <w:pPr>
              <w:tabs>
                <w:tab w:val="left" w:pos="0"/>
              </w:tabs>
              <w:rPr>
                <w:rFonts w:eastAsia="Times New Roman"/>
              </w:rPr>
            </w:pPr>
            <w:r w:rsidRPr="00EA2AA1">
              <w:rPr>
                <w:rFonts w:eastAsia="Times New Roman"/>
              </w:rPr>
              <w:t>Группы рабочих по среднемесячной производительности труда, тыс. руб.</w:t>
            </w: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1 группа</w:t>
            </w:r>
          </w:p>
        </w:tc>
        <w:tc>
          <w:tcPr>
            <w:tcW w:w="720" w:type="pct"/>
          </w:tcPr>
          <w:p w:rsidR="00EA5059" w:rsidRPr="00EA2AA1" w:rsidRDefault="00EA5059" w:rsidP="00EA2AA1">
            <w:pPr>
              <w:tabs>
                <w:tab w:val="left" w:pos="0"/>
              </w:tabs>
              <w:jc w:val="center"/>
              <w:rPr>
                <w:rFonts w:eastAsia="Times New Roman"/>
              </w:rPr>
            </w:pPr>
            <w:r w:rsidRPr="00EA2AA1">
              <w:rPr>
                <w:rFonts w:eastAsia="Times New Roman"/>
              </w:rPr>
              <w:t>2 группа</w:t>
            </w:r>
          </w:p>
        </w:tc>
        <w:tc>
          <w:tcPr>
            <w:tcW w:w="842" w:type="pct"/>
          </w:tcPr>
          <w:p w:rsidR="00EA5059" w:rsidRPr="00EA2AA1" w:rsidRDefault="00EA5059" w:rsidP="00EA2AA1">
            <w:pPr>
              <w:tabs>
                <w:tab w:val="left" w:pos="0"/>
              </w:tabs>
              <w:jc w:val="center"/>
              <w:rPr>
                <w:rFonts w:eastAsia="Times New Roman"/>
              </w:rPr>
            </w:pPr>
            <w:r w:rsidRPr="00EA2AA1">
              <w:rPr>
                <w:rFonts w:eastAsia="Times New Roman"/>
              </w:rPr>
              <w:t>3 группа</w:t>
            </w: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4 группа</w:t>
            </w:r>
          </w:p>
        </w:tc>
        <w:tc>
          <w:tcPr>
            <w:tcW w:w="608" w:type="pct"/>
          </w:tcPr>
          <w:p w:rsidR="00EA5059" w:rsidRPr="00EA2AA1" w:rsidRDefault="00EA5059" w:rsidP="00EA2AA1">
            <w:pPr>
              <w:tabs>
                <w:tab w:val="left" w:pos="0"/>
              </w:tabs>
              <w:jc w:val="center"/>
              <w:rPr>
                <w:rFonts w:eastAsia="Times New Roman"/>
              </w:rPr>
            </w:pPr>
            <w:r w:rsidRPr="00EA2AA1">
              <w:rPr>
                <w:rFonts w:eastAsia="Times New Roman"/>
              </w:rPr>
              <w:t xml:space="preserve">5 </w:t>
            </w:r>
          </w:p>
          <w:p w:rsidR="00EA5059" w:rsidRPr="00EA2AA1" w:rsidRDefault="00EA5059" w:rsidP="00EA2AA1">
            <w:pPr>
              <w:tabs>
                <w:tab w:val="left" w:pos="0"/>
              </w:tabs>
              <w:jc w:val="center"/>
              <w:rPr>
                <w:rFonts w:eastAsia="Times New Roman"/>
              </w:rPr>
            </w:pPr>
            <w:r w:rsidRPr="00EA2AA1">
              <w:rPr>
                <w:rFonts w:eastAsia="Times New Roman"/>
              </w:rPr>
              <w:t>группа</w:t>
            </w:r>
          </w:p>
        </w:tc>
      </w:tr>
      <w:tr w:rsidR="00EA5059" w:rsidRPr="002B6CD3" w:rsidTr="00EA2AA1">
        <w:trPr>
          <w:trHeight w:val="457"/>
        </w:trPr>
        <w:tc>
          <w:tcPr>
            <w:tcW w:w="1693" w:type="pct"/>
            <w:vMerge/>
          </w:tcPr>
          <w:p w:rsidR="00EA5059" w:rsidRPr="00EA2AA1" w:rsidRDefault="00EA5059" w:rsidP="00EA2AA1">
            <w:pPr>
              <w:tabs>
                <w:tab w:val="left" w:pos="0"/>
              </w:tabs>
              <w:rPr>
                <w:rFonts w:eastAsia="Times New Roman"/>
              </w:rPr>
            </w:pP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4,1 – 5,3</w:t>
            </w:r>
          </w:p>
        </w:tc>
        <w:tc>
          <w:tcPr>
            <w:tcW w:w="720" w:type="pct"/>
          </w:tcPr>
          <w:p w:rsidR="00EA5059" w:rsidRPr="00EA2AA1" w:rsidRDefault="00EA5059" w:rsidP="00EA2AA1">
            <w:pPr>
              <w:tabs>
                <w:tab w:val="left" w:pos="0"/>
              </w:tabs>
              <w:jc w:val="center"/>
              <w:rPr>
                <w:rFonts w:eastAsia="Times New Roman"/>
              </w:rPr>
            </w:pPr>
            <w:r w:rsidRPr="00EA2AA1">
              <w:rPr>
                <w:rFonts w:eastAsia="Times New Roman"/>
              </w:rPr>
              <w:t>5,3 – 6,5</w:t>
            </w:r>
          </w:p>
        </w:tc>
        <w:tc>
          <w:tcPr>
            <w:tcW w:w="842" w:type="pct"/>
          </w:tcPr>
          <w:p w:rsidR="00EA5059" w:rsidRPr="00EA2AA1" w:rsidRDefault="00EA5059" w:rsidP="00EA2AA1">
            <w:pPr>
              <w:tabs>
                <w:tab w:val="left" w:pos="0"/>
              </w:tabs>
              <w:jc w:val="center"/>
              <w:rPr>
                <w:rFonts w:eastAsia="Times New Roman"/>
              </w:rPr>
            </w:pPr>
            <w:r w:rsidRPr="00EA2AA1">
              <w:rPr>
                <w:rFonts w:eastAsia="Times New Roman"/>
              </w:rPr>
              <w:t>6,5 – 7,7</w:t>
            </w: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7,7 – 8,9</w:t>
            </w:r>
          </w:p>
        </w:tc>
        <w:tc>
          <w:tcPr>
            <w:tcW w:w="608" w:type="pct"/>
          </w:tcPr>
          <w:p w:rsidR="00EA5059" w:rsidRPr="00EA2AA1" w:rsidRDefault="00EA5059" w:rsidP="00EA2AA1">
            <w:pPr>
              <w:tabs>
                <w:tab w:val="left" w:pos="0"/>
              </w:tabs>
              <w:jc w:val="center"/>
              <w:rPr>
                <w:rFonts w:eastAsia="Times New Roman"/>
              </w:rPr>
            </w:pPr>
            <w:r w:rsidRPr="00EA2AA1">
              <w:rPr>
                <w:rFonts w:eastAsia="Times New Roman"/>
              </w:rPr>
              <w:t>8,9 – 10,1</w:t>
            </w:r>
          </w:p>
        </w:tc>
      </w:tr>
      <w:tr w:rsidR="00EA5059" w:rsidRPr="002B6CD3" w:rsidTr="00EA2AA1">
        <w:tc>
          <w:tcPr>
            <w:tcW w:w="1693" w:type="pct"/>
          </w:tcPr>
          <w:p w:rsidR="00EA5059" w:rsidRPr="00EA2AA1" w:rsidRDefault="00EA5059" w:rsidP="00EA2AA1">
            <w:pPr>
              <w:tabs>
                <w:tab w:val="left" w:pos="0"/>
              </w:tabs>
              <w:rPr>
                <w:rFonts w:eastAsia="Times New Roman"/>
              </w:rPr>
            </w:pPr>
            <w:r w:rsidRPr="00EA2AA1">
              <w:rPr>
                <w:rFonts w:eastAsia="Times New Roman"/>
              </w:rPr>
              <w:t>Номера промышленных предприятий, попавших в соответствующую группу</w:t>
            </w:r>
          </w:p>
        </w:tc>
        <w:tc>
          <w:tcPr>
            <w:tcW w:w="568" w:type="pct"/>
          </w:tcPr>
          <w:p w:rsidR="00EA5059" w:rsidRPr="00EA2AA1" w:rsidRDefault="00EA5059" w:rsidP="00EA2AA1">
            <w:pPr>
              <w:tabs>
                <w:tab w:val="left" w:pos="0"/>
              </w:tabs>
              <w:rPr>
                <w:rFonts w:eastAsia="Times New Roman"/>
              </w:rPr>
            </w:pPr>
            <w:r w:rsidRPr="00EA2AA1">
              <w:rPr>
                <w:rFonts w:eastAsia="Times New Roman"/>
              </w:rPr>
              <w:t>3,7,12,16</w:t>
            </w:r>
          </w:p>
        </w:tc>
        <w:tc>
          <w:tcPr>
            <w:tcW w:w="720" w:type="pct"/>
          </w:tcPr>
          <w:p w:rsidR="00EA5059" w:rsidRPr="00EA2AA1" w:rsidRDefault="00EA5059" w:rsidP="00EA2AA1">
            <w:pPr>
              <w:tabs>
                <w:tab w:val="left" w:pos="0"/>
              </w:tabs>
              <w:rPr>
                <w:rFonts w:eastAsia="Times New Roman"/>
              </w:rPr>
            </w:pPr>
            <w:r w:rsidRPr="00EA2AA1">
              <w:rPr>
                <w:rFonts w:eastAsia="Times New Roman"/>
              </w:rPr>
              <w:t>4,8,13,17,22</w:t>
            </w:r>
          </w:p>
        </w:tc>
        <w:tc>
          <w:tcPr>
            <w:tcW w:w="842" w:type="pct"/>
          </w:tcPr>
          <w:p w:rsidR="00EA5059" w:rsidRPr="00EA2AA1" w:rsidRDefault="00EA5059" w:rsidP="00EA2AA1">
            <w:pPr>
              <w:tabs>
                <w:tab w:val="left" w:pos="0"/>
              </w:tabs>
              <w:rPr>
                <w:rFonts w:eastAsia="Times New Roman"/>
              </w:rPr>
            </w:pPr>
            <w:r w:rsidRPr="00EA2AA1">
              <w:rPr>
                <w:rFonts w:eastAsia="Times New Roman"/>
              </w:rPr>
              <w:t>1,5,9,10,14,18,</w:t>
            </w:r>
          </w:p>
          <w:p w:rsidR="00EA5059" w:rsidRPr="00EA2AA1" w:rsidRDefault="00EA5059" w:rsidP="00EA2AA1">
            <w:pPr>
              <w:tabs>
                <w:tab w:val="left" w:pos="0"/>
              </w:tabs>
              <w:rPr>
                <w:rFonts w:eastAsia="Times New Roman"/>
              </w:rPr>
            </w:pPr>
            <w:r w:rsidRPr="00EA2AA1">
              <w:rPr>
                <w:rFonts w:eastAsia="Times New Roman"/>
              </w:rPr>
              <w:t>19,20,21,23,</w:t>
            </w:r>
          </w:p>
          <w:p w:rsidR="00EA5059" w:rsidRPr="00EA2AA1" w:rsidRDefault="00EA5059" w:rsidP="00EA2AA1">
            <w:pPr>
              <w:tabs>
                <w:tab w:val="left" w:pos="0"/>
              </w:tabs>
              <w:rPr>
                <w:rFonts w:eastAsia="Times New Roman"/>
              </w:rPr>
            </w:pPr>
            <w:r w:rsidRPr="00EA2AA1">
              <w:rPr>
                <w:rFonts w:eastAsia="Times New Roman"/>
              </w:rPr>
              <w:t>25,26,28,30</w:t>
            </w:r>
          </w:p>
        </w:tc>
        <w:tc>
          <w:tcPr>
            <w:tcW w:w="568" w:type="pct"/>
          </w:tcPr>
          <w:p w:rsidR="00EA5059" w:rsidRPr="00EA2AA1" w:rsidRDefault="00EA5059" w:rsidP="00EA2AA1">
            <w:pPr>
              <w:tabs>
                <w:tab w:val="left" w:pos="0"/>
              </w:tabs>
              <w:rPr>
                <w:rFonts w:eastAsia="Times New Roman"/>
              </w:rPr>
            </w:pPr>
            <w:r w:rsidRPr="00EA2AA1">
              <w:rPr>
                <w:rFonts w:eastAsia="Times New Roman"/>
              </w:rPr>
              <w:t>2,6,15,24</w:t>
            </w:r>
          </w:p>
        </w:tc>
        <w:tc>
          <w:tcPr>
            <w:tcW w:w="608" w:type="pct"/>
          </w:tcPr>
          <w:p w:rsidR="00EA5059" w:rsidRPr="00EA2AA1" w:rsidRDefault="00EA5059" w:rsidP="00EA2AA1">
            <w:pPr>
              <w:tabs>
                <w:tab w:val="left" w:pos="0"/>
              </w:tabs>
              <w:rPr>
                <w:rFonts w:eastAsia="Times New Roman"/>
              </w:rPr>
            </w:pPr>
            <w:r w:rsidRPr="00EA2AA1">
              <w:rPr>
                <w:rFonts w:eastAsia="Times New Roman"/>
              </w:rPr>
              <w:t>11,27,29</w:t>
            </w:r>
          </w:p>
        </w:tc>
      </w:tr>
      <w:tr w:rsidR="00EA5059" w:rsidRPr="002B6CD3" w:rsidTr="00EA2AA1">
        <w:tc>
          <w:tcPr>
            <w:tcW w:w="1693" w:type="pct"/>
          </w:tcPr>
          <w:p w:rsidR="00EA5059" w:rsidRPr="00EA2AA1" w:rsidRDefault="00EA5059" w:rsidP="00EA2AA1">
            <w:pPr>
              <w:tabs>
                <w:tab w:val="left" w:pos="0"/>
              </w:tabs>
              <w:rPr>
                <w:rFonts w:eastAsia="Times New Roman"/>
              </w:rPr>
            </w:pPr>
            <w:r w:rsidRPr="00EA2AA1">
              <w:rPr>
                <w:rFonts w:eastAsia="Times New Roman"/>
              </w:rPr>
              <w:t>Число предприятий в группе</w:t>
            </w: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4</w:t>
            </w:r>
          </w:p>
        </w:tc>
        <w:tc>
          <w:tcPr>
            <w:tcW w:w="720" w:type="pct"/>
          </w:tcPr>
          <w:p w:rsidR="00EA5059" w:rsidRPr="00EA2AA1" w:rsidRDefault="00EA5059" w:rsidP="00EA2AA1">
            <w:pPr>
              <w:tabs>
                <w:tab w:val="left" w:pos="0"/>
              </w:tabs>
              <w:jc w:val="center"/>
              <w:rPr>
                <w:rFonts w:eastAsia="Times New Roman"/>
              </w:rPr>
            </w:pPr>
            <w:r w:rsidRPr="00EA2AA1">
              <w:rPr>
                <w:rFonts w:eastAsia="Times New Roman"/>
              </w:rPr>
              <w:t>5</w:t>
            </w:r>
          </w:p>
        </w:tc>
        <w:tc>
          <w:tcPr>
            <w:tcW w:w="842" w:type="pct"/>
          </w:tcPr>
          <w:p w:rsidR="00EA5059" w:rsidRPr="00EA2AA1" w:rsidRDefault="00EA5059" w:rsidP="00EA2AA1">
            <w:pPr>
              <w:tabs>
                <w:tab w:val="left" w:pos="0"/>
              </w:tabs>
              <w:jc w:val="center"/>
              <w:rPr>
                <w:rFonts w:eastAsia="Times New Roman"/>
              </w:rPr>
            </w:pPr>
            <w:r w:rsidRPr="00EA2AA1">
              <w:rPr>
                <w:rFonts w:eastAsia="Times New Roman"/>
              </w:rPr>
              <w:t>14</w:t>
            </w:r>
          </w:p>
        </w:tc>
        <w:tc>
          <w:tcPr>
            <w:tcW w:w="568" w:type="pct"/>
          </w:tcPr>
          <w:p w:rsidR="00EA5059" w:rsidRPr="00EA2AA1" w:rsidRDefault="00EA5059" w:rsidP="00EA2AA1">
            <w:pPr>
              <w:tabs>
                <w:tab w:val="left" w:pos="0"/>
              </w:tabs>
              <w:jc w:val="center"/>
              <w:rPr>
                <w:rFonts w:eastAsia="Times New Roman"/>
              </w:rPr>
            </w:pPr>
            <w:r w:rsidRPr="00EA2AA1">
              <w:rPr>
                <w:rFonts w:eastAsia="Times New Roman"/>
              </w:rPr>
              <w:t>4</w:t>
            </w:r>
          </w:p>
        </w:tc>
        <w:tc>
          <w:tcPr>
            <w:tcW w:w="608" w:type="pct"/>
          </w:tcPr>
          <w:p w:rsidR="00EA5059" w:rsidRPr="00EA2AA1" w:rsidRDefault="00EA5059" w:rsidP="00EA2AA1">
            <w:pPr>
              <w:tabs>
                <w:tab w:val="left" w:pos="0"/>
              </w:tabs>
              <w:jc w:val="center"/>
              <w:rPr>
                <w:rFonts w:eastAsia="Times New Roman"/>
              </w:rPr>
            </w:pPr>
            <w:r w:rsidRPr="00EA2AA1">
              <w:rPr>
                <w:rFonts w:eastAsia="Times New Roman"/>
              </w:rPr>
              <w:t>3</w:t>
            </w:r>
          </w:p>
        </w:tc>
      </w:tr>
    </w:tbl>
    <w:p w:rsidR="00EA5059" w:rsidRDefault="00EA5059" w:rsidP="00EA5059">
      <w:pPr>
        <w:tabs>
          <w:tab w:val="left" w:pos="0"/>
        </w:tabs>
        <w:jc w:val="both"/>
        <w:rPr>
          <w:sz w:val="28"/>
          <w:szCs w:val="28"/>
        </w:rPr>
      </w:pPr>
      <w:r>
        <w:rPr>
          <w:sz w:val="28"/>
          <w:szCs w:val="28"/>
        </w:rPr>
        <w:tab/>
      </w:r>
    </w:p>
    <w:p w:rsidR="00EA5059" w:rsidRDefault="00EA5059" w:rsidP="00EA5059">
      <w:pPr>
        <w:tabs>
          <w:tab w:val="left" w:pos="0"/>
        </w:tabs>
        <w:jc w:val="both"/>
        <w:rPr>
          <w:sz w:val="28"/>
          <w:szCs w:val="28"/>
        </w:rPr>
      </w:pPr>
      <w:r>
        <w:rPr>
          <w:sz w:val="28"/>
          <w:szCs w:val="28"/>
        </w:rPr>
        <w:tab/>
        <w:t xml:space="preserve">На основе вспомогательной таблицы строим ряд распределения по признаку среднемесячная производительность труда (табл. </w:t>
      </w:r>
      <w:r w:rsidR="00D00CFA">
        <w:rPr>
          <w:sz w:val="28"/>
          <w:szCs w:val="28"/>
        </w:rPr>
        <w:t>10</w:t>
      </w:r>
      <w:r>
        <w:rPr>
          <w:sz w:val="28"/>
          <w:szCs w:val="28"/>
        </w:rPr>
        <w:t>).</w:t>
      </w:r>
    </w:p>
    <w:p w:rsidR="00EE5F83" w:rsidRDefault="00EE5F83" w:rsidP="00D00CFA">
      <w:pPr>
        <w:tabs>
          <w:tab w:val="left" w:pos="0"/>
        </w:tabs>
        <w:ind w:firstLine="680"/>
        <w:jc w:val="both"/>
        <w:rPr>
          <w:b/>
          <w:sz w:val="28"/>
          <w:szCs w:val="28"/>
        </w:rPr>
      </w:pPr>
    </w:p>
    <w:p w:rsidR="00EA5059" w:rsidRDefault="00EA5059" w:rsidP="00D00CFA">
      <w:pPr>
        <w:tabs>
          <w:tab w:val="left" w:pos="0"/>
        </w:tabs>
        <w:ind w:firstLine="680"/>
        <w:jc w:val="both"/>
        <w:rPr>
          <w:b/>
          <w:sz w:val="28"/>
          <w:szCs w:val="28"/>
        </w:rPr>
      </w:pPr>
      <w:r w:rsidRPr="00D00CFA">
        <w:rPr>
          <w:b/>
          <w:sz w:val="28"/>
          <w:szCs w:val="28"/>
        </w:rPr>
        <w:t xml:space="preserve">Таблица </w:t>
      </w:r>
      <w:r w:rsidR="00D00CFA" w:rsidRPr="00D00CFA">
        <w:rPr>
          <w:b/>
          <w:sz w:val="28"/>
          <w:szCs w:val="28"/>
        </w:rPr>
        <w:t xml:space="preserve">10 - </w:t>
      </w:r>
      <w:r w:rsidRPr="00D00CFA">
        <w:rPr>
          <w:b/>
          <w:sz w:val="28"/>
          <w:szCs w:val="28"/>
        </w:rPr>
        <w:t>Распределение рабочих по среднемесячной производительности труда</w:t>
      </w:r>
    </w:p>
    <w:p w:rsidR="00D00CFA" w:rsidRDefault="00D00CFA" w:rsidP="00D00CFA">
      <w:pPr>
        <w:tabs>
          <w:tab w:val="left" w:pos="0"/>
        </w:tabs>
        <w:ind w:firstLine="68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7"/>
        <w:gridCol w:w="762"/>
        <w:gridCol w:w="762"/>
        <w:gridCol w:w="762"/>
        <w:gridCol w:w="762"/>
        <w:gridCol w:w="882"/>
        <w:gridCol w:w="833"/>
      </w:tblGrid>
      <w:tr w:rsidR="00D00CFA" w:rsidRPr="00EA2AA1" w:rsidTr="00EA2AA1">
        <w:tc>
          <w:tcPr>
            <w:tcW w:w="0" w:type="auto"/>
          </w:tcPr>
          <w:p w:rsidR="00D00CFA" w:rsidRPr="00EA2AA1" w:rsidRDefault="00D00CFA" w:rsidP="00EA2AA1">
            <w:pPr>
              <w:tabs>
                <w:tab w:val="left" w:pos="0"/>
              </w:tabs>
              <w:jc w:val="both"/>
              <w:rPr>
                <w:rFonts w:eastAsia="Times New Roman"/>
                <w:b/>
              </w:rPr>
            </w:pPr>
            <w:r w:rsidRPr="00EA2AA1">
              <w:rPr>
                <w:rFonts w:eastAsia="Times New Roman"/>
              </w:rPr>
              <w:t>Группы рабочих по среднемесячной производительности труда, тыс. руб.</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4,1 – 5,3</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5,3 – 6,5</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6,5 – 7,7</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7,7 – 8,9</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8,9 – 10,1</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 xml:space="preserve">Итого </w:t>
            </w:r>
          </w:p>
        </w:tc>
      </w:tr>
      <w:tr w:rsidR="00D00CFA" w:rsidRPr="00EA2AA1" w:rsidTr="00EA2AA1">
        <w:tc>
          <w:tcPr>
            <w:tcW w:w="0" w:type="auto"/>
          </w:tcPr>
          <w:p w:rsidR="00D00CFA" w:rsidRPr="00EA2AA1" w:rsidRDefault="00D00CFA" w:rsidP="00EA2AA1">
            <w:pPr>
              <w:tabs>
                <w:tab w:val="left" w:pos="0"/>
              </w:tabs>
              <w:jc w:val="both"/>
              <w:rPr>
                <w:rFonts w:eastAsia="Times New Roman"/>
                <w:b/>
              </w:rPr>
            </w:pPr>
            <w:r w:rsidRPr="00EA2AA1">
              <w:rPr>
                <w:rFonts w:eastAsia="Times New Roman"/>
              </w:rPr>
              <w:t>Численность рабочих, чел.</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4</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5</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14</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4</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3</w:t>
            </w:r>
          </w:p>
        </w:tc>
        <w:tc>
          <w:tcPr>
            <w:tcW w:w="0" w:type="auto"/>
          </w:tcPr>
          <w:p w:rsidR="00D00CFA" w:rsidRPr="00EA2AA1" w:rsidRDefault="00D00CFA" w:rsidP="00EA2AA1">
            <w:pPr>
              <w:tabs>
                <w:tab w:val="left" w:pos="0"/>
              </w:tabs>
              <w:jc w:val="center"/>
              <w:rPr>
                <w:rFonts w:eastAsia="Times New Roman"/>
              </w:rPr>
            </w:pPr>
            <w:r w:rsidRPr="00EA2AA1">
              <w:rPr>
                <w:rFonts w:eastAsia="Times New Roman"/>
              </w:rPr>
              <w:t>30</w:t>
            </w:r>
          </w:p>
        </w:tc>
      </w:tr>
    </w:tbl>
    <w:p w:rsidR="00EA5059" w:rsidRDefault="00EA5059" w:rsidP="00D00CFA">
      <w:pPr>
        <w:tabs>
          <w:tab w:val="left" w:pos="0"/>
        </w:tabs>
      </w:pPr>
    </w:p>
    <w:p w:rsidR="00EA5059" w:rsidRDefault="00EA5059" w:rsidP="00EA5059">
      <w:pPr>
        <w:tabs>
          <w:tab w:val="left" w:pos="0"/>
        </w:tabs>
        <w:ind w:firstLine="680"/>
        <w:jc w:val="both"/>
        <w:rPr>
          <w:sz w:val="28"/>
          <w:szCs w:val="28"/>
        </w:rPr>
      </w:pPr>
      <w:r>
        <w:rPr>
          <w:sz w:val="28"/>
          <w:szCs w:val="28"/>
        </w:rPr>
        <w:t xml:space="preserve">Графически данный ряд распределения изобразим в виде гистограммы (рис. </w:t>
      </w:r>
      <w:r w:rsidR="00D00CFA">
        <w:rPr>
          <w:sz w:val="28"/>
          <w:szCs w:val="28"/>
        </w:rPr>
        <w:t>19</w:t>
      </w:r>
      <w:r>
        <w:rPr>
          <w:sz w:val="28"/>
          <w:szCs w:val="28"/>
        </w:rPr>
        <w:t>).</w:t>
      </w:r>
    </w:p>
    <w:p w:rsidR="00EE5F83" w:rsidRDefault="00EE5F83" w:rsidP="00EA5059">
      <w:pPr>
        <w:tabs>
          <w:tab w:val="left" w:pos="0"/>
        </w:tabs>
        <w:ind w:firstLine="680"/>
        <w:jc w:val="both"/>
        <w:rPr>
          <w:sz w:val="28"/>
          <w:szCs w:val="28"/>
        </w:rPr>
      </w:pPr>
    </w:p>
    <w:p w:rsidR="00EA5059" w:rsidRDefault="00C36181" w:rsidP="00EF10FE">
      <w:pPr>
        <w:tabs>
          <w:tab w:val="left" w:pos="0"/>
        </w:tabs>
        <w:jc w:val="center"/>
        <w:rPr>
          <w:sz w:val="28"/>
          <w:szCs w:val="28"/>
        </w:rPr>
      </w:pPr>
      <w:r>
        <w:rPr>
          <w:noProof/>
          <w:sz w:val="28"/>
          <w:szCs w:val="28"/>
          <w:lang w:eastAsia="ru-RU"/>
        </w:rPr>
        <w:drawing>
          <wp:inline distT="0" distB="0" distL="0" distR="0">
            <wp:extent cx="6010275" cy="195262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A5059">
        <w:rPr>
          <w:sz w:val="28"/>
          <w:szCs w:val="28"/>
        </w:rPr>
        <w:t xml:space="preserve">Рис. </w:t>
      </w:r>
      <w:r w:rsidR="00D00CFA">
        <w:rPr>
          <w:sz w:val="28"/>
          <w:szCs w:val="28"/>
        </w:rPr>
        <w:t>19</w:t>
      </w:r>
      <w:r w:rsidR="00EA5059">
        <w:rPr>
          <w:sz w:val="28"/>
          <w:szCs w:val="28"/>
        </w:rPr>
        <w:t>. Гистограмма распределения рабочих по среднемесячной производительности труда</w:t>
      </w:r>
    </w:p>
    <w:p w:rsidR="00EE5F83" w:rsidRDefault="00EA5059" w:rsidP="00EE5F83">
      <w:pPr>
        <w:tabs>
          <w:tab w:val="left" w:pos="0"/>
        </w:tabs>
        <w:jc w:val="both"/>
        <w:rPr>
          <w:sz w:val="28"/>
          <w:szCs w:val="28"/>
        </w:rPr>
      </w:pPr>
      <w:r>
        <w:rPr>
          <w:sz w:val="28"/>
          <w:szCs w:val="28"/>
        </w:rPr>
        <w:tab/>
      </w:r>
    </w:p>
    <w:p w:rsidR="00EA5059" w:rsidRDefault="00EE5F83" w:rsidP="00EE5F83">
      <w:pPr>
        <w:tabs>
          <w:tab w:val="left" w:pos="0"/>
        </w:tabs>
        <w:jc w:val="both"/>
        <w:rPr>
          <w:sz w:val="28"/>
          <w:szCs w:val="28"/>
        </w:rPr>
      </w:pPr>
      <w:r>
        <w:rPr>
          <w:sz w:val="28"/>
          <w:szCs w:val="28"/>
        </w:rPr>
        <w:tab/>
      </w:r>
      <w:r w:rsidR="00EA5059" w:rsidRPr="00C12B96">
        <w:rPr>
          <w:b/>
          <w:sz w:val="28"/>
          <w:szCs w:val="28"/>
        </w:rPr>
        <w:t>Задача 3.</w:t>
      </w:r>
      <w:r w:rsidR="00EA5059" w:rsidRPr="00A64661">
        <w:rPr>
          <w:sz w:val="28"/>
          <w:szCs w:val="28"/>
        </w:rPr>
        <w:t xml:space="preserve"> </w:t>
      </w:r>
      <w:r w:rsidR="00EA5059">
        <w:rPr>
          <w:sz w:val="28"/>
          <w:szCs w:val="28"/>
        </w:rPr>
        <w:t>На основе данных задачи 1, в</w:t>
      </w:r>
      <w:r w:rsidR="00EA5059" w:rsidRPr="00A64661">
        <w:rPr>
          <w:sz w:val="28"/>
          <w:szCs w:val="28"/>
        </w:rPr>
        <w:t xml:space="preserve">ыявите структуру рабочих, имеющих среднее профессиональное образование  по признаку </w:t>
      </w:r>
      <w:r w:rsidR="00EA5059" w:rsidRPr="00A64661">
        <w:rPr>
          <w:i/>
          <w:sz w:val="28"/>
          <w:szCs w:val="28"/>
        </w:rPr>
        <w:t>Потери рабочего времени</w:t>
      </w:r>
      <w:r w:rsidR="00EA5059" w:rsidRPr="00A64661">
        <w:rPr>
          <w:sz w:val="28"/>
          <w:szCs w:val="28"/>
        </w:rPr>
        <w:t>, образовав оптимальное число групп с равными интервалами.</w:t>
      </w:r>
      <w:r w:rsidR="00EA5059" w:rsidRPr="00A64661">
        <w:rPr>
          <w:sz w:val="28"/>
          <w:szCs w:val="28"/>
        </w:rPr>
        <w:tab/>
      </w:r>
    </w:p>
    <w:p w:rsidR="00EA5059" w:rsidRDefault="00EA5059" w:rsidP="00EA5059">
      <w:pPr>
        <w:tabs>
          <w:tab w:val="left" w:pos="0"/>
        </w:tabs>
        <w:jc w:val="center"/>
        <w:rPr>
          <w:sz w:val="28"/>
          <w:szCs w:val="28"/>
        </w:rPr>
      </w:pPr>
      <w:r>
        <w:rPr>
          <w:sz w:val="28"/>
          <w:szCs w:val="28"/>
        </w:rPr>
        <w:t>Решение</w:t>
      </w:r>
    </w:p>
    <w:p w:rsidR="00EA5059" w:rsidRDefault="00EA5059" w:rsidP="00EA5059">
      <w:pPr>
        <w:tabs>
          <w:tab w:val="left" w:pos="0"/>
        </w:tabs>
        <w:jc w:val="center"/>
        <w:rPr>
          <w:sz w:val="28"/>
          <w:szCs w:val="28"/>
        </w:rPr>
      </w:pPr>
    </w:p>
    <w:p w:rsidR="00EA5059" w:rsidRDefault="00EA5059" w:rsidP="00EA5059">
      <w:pPr>
        <w:tabs>
          <w:tab w:val="left" w:pos="0"/>
        </w:tabs>
        <w:ind w:firstLine="680"/>
        <w:jc w:val="both"/>
        <w:rPr>
          <w:sz w:val="28"/>
          <w:szCs w:val="28"/>
        </w:rPr>
      </w:pPr>
      <w:r>
        <w:rPr>
          <w:sz w:val="28"/>
          <w:szCs w:val="28"/>
        </w:rPr>
        <w:t>Потери рабочего времени среднего профессионального образования составили: 91, 75, 42, 100, 79, 23, 112, 72, 54, 39, 57, 34, 20, 54, 46.</w:t>
      </w:r>
    </w:p>
    <w:p w:rsidR="004A0F69" w:rsidRDefault="00EA5059" w:rsidP="004A0F69">
      <w:pPr>
        <w:tabs>
          <w:tab w:val="left" w:pos="0"/>
        </w:tabs>
        <w:ind w:firstLine="680"/>
        <w:jc w:val="both"/>
        <w:rPr>
          <w:sz w:val="28"/>
          <w:szCs w:val="28"/>
        </w:rPr>
      </w:pPr>
      <w:r>
        <w:rPr>
          <w:sz w:val="28"/>
          <w:szCs w:val="28"/>
        </w:rPr>
        <w:t>Если число групп с равными интервалами заранее неизвестно, то его можно найти по формуле Стер</w:t>
      </w:r>
      <w:r w:rsidR="002534A8">
        <w:rPr>
          <w:sz w:val="28"/>
          <w:szCs w:val="28"/>
        </w:rPr>
        <w:t>д</w:t>
      </w:r>
      <w:r>
        <w:rPr>
          <w:sz w:val="28"/>
          <w:szCs w:val="28"/>
        </w:rPr>
        <w:t>жесса (для равномерного распределения)</w:t>
      </w:r>
      <w:r w:rsidR="004A0F69">
        <w:rPr>
          <w:sz w:val="28"/>
          <w:szCs w:val="28"/>
        </w:rPr>
        <w:t xml:space="preserve"> </w:t>
      </w:r>
      <w:r>
        <w:rPr>
          <w:sz w:val="28"/>
          <w:szCs w:val="28"/>
        </w:rPr>
        <w:t xml:space="preserve"> (</w:t>
      </w:r>
      <w:r w:rsidR="004A0F69">
        <w:rPr>
          <w:sz w:val="28"/>
          <w:szCs w:val="28"/>
        </w:rPr>
        <w:t>1</w:t>
      </w:r>
      <w:r>
        <w:rPr>
          <w:sz w:val="28"/>
          <w:szCs w:val="28"/>
        </w:rPr>
        <w:t>):</w:t>
      </w:r>
    </w:p>
    <w:p w:rsidR="00EA5059" w:rsidRDefault="004A0F69" w:rsidP="00EA5059">
      <w:pPr>
        <w:tabs>
          <w:tab w:val="left" w:pos="0"/>
        </w:tabs>
        <w:jc w:val="both"/>
        <w:rPr>
          <w:sz w:val="28"/>
          <w:szCs w:val="28"/>
        </w:rPr>
      </w:pPr>
      <w:r>
        <w:rPr>
          <w:sz w:val="28"/>
          <w:szCs w:val="28"/>
        </w:rPr>
        <w:tab/>
      </w:r>
      <w:r w:rsidR="00EA5059">
        <w:rPr>
          <w:sz w:val="28"/>
          <w:szCs w:val="28"/>
        </w:rPr>
        <w:t xml:space="preserve"> </w:t>
      </w:r>
      <w:r w:rsidR="00EA5059" w:rsidRPr="00E373B3">
        <w:rPr>
          <w:position w:val="-10"/>
          <w:sz w:val="28"/>
          <w:szCs w:val="28"/>
        </w:rPr>
        <w:object w:dxaOrig="4140" w:dyaOrig="320">
          <v:shape id="_x0000_i1045" type="#_x0000_t75" style="width:237.75pt;height:18.75pt" o:ole="">
            <v:imagedata r:id="rId42" o:title=""/>
          </v:shape>
          <o:OLEObject Type="Embed" ProgID="Equation.3" ShapeID="_x0000_i1045" DrawAspect="Content" ObjectID="_1601145728" r:id="rId43"/>
        </w:object>
      </w:r>
    </w:p>
    <w:p w:rsidR="00EA5059" w:rsidRDefault="00EA5059" w:rsidP="00EA5059">
      <w:pPr>
        <w:tabs>
          <w:tab w:val="left" w:pos="0"/>
        </w:tabs>
        <w:jc w:val="both"/>
        <w:rPr>
          <w:sz w:val="28"/>
          <w:szCs w:val="28"/>
        </w:rPr>
      </w:pPr>
      <w:r>
        <w:rPr>
          <w:sz w:val="28"/>
          <w:szCs w:val="28"/>
        </w:rPr>
        <w:lastRenderedPageBreak/>
        <w:tab/>
        <w:t>Тогда величина интервала составит: i = (112-20) / 5 = 18,4</w:t>
      </w:r>
    </w:p>
    <w:p w:rsidR="00EA5059" w:rsidRDefault="00EA5059" w:rsidP="00EA5059">
      <w:pPr>
        <w:tabs>
          <w:tab w:val="left" w:pos="0"/>
        </w:tabs>
        <w:jc w:val="both"/>
        <w:rPr>
          <w:sz w:val="28"/>
          <w:szCs w:val="28"/>
        </w:rPr>
      </w:pPr>
      <w:r>
        <w:rPr>
          <w:sz w:val="28"/>
          <w:szCs w:val="28"/>
        </w:rPr>
        <w:tab/>
        <w:t>Построим вспомогательную таблицу, в которой в каждой группе определим число рабочих, и</w:t>
      </w:r>
      <w:r w:rsidR="004A0F69">
        <w:rPr>
          <w:sz w:val="28"/>
          <w:szCs w:val="28"/>
        </w:rPr>
        <w:t xml:space="preserve"> потери рабочего времени (табл.11</w:t>
      </w:r>
      <w:r>
        <w:rPr>
          <w:sz w:val="28"/>
          <w:szCs w:val="28"/>
        </w:rPr>
        <w:t>).</w:t>
      </w:r>
      <w:r>
        <w:rPr>
          <w:sz w:val="28"/>
          <w:szCs w:val="28"/>
        </w:rPr>
        <w:tab/>
      </w:r>
    </w:p>
    <w:p w:rsidR="00EE5F83" w:rsidRDefault="004A0F69" w:rsidP="004A0F69">
      <w:pPr>
        <w:tabs>
          <w:tab w:val="left" w:pos="0"/>
        </w:tabs>
        <w:rPr>
          <w:sz w:val="28"/>
          <w:szCs w:val="28"/>
        </w:rPr>
      </w:pPr>
      <w:r>
        <w:rPr>
          <w:sz w:val="28"/>
          <w:szCs w:val="28"/>
        </w:rPr>
        <w:tab/>
      </w:r>
    </w:p>
    <w:p w:rsidR="00EA5059" w:rsidRDefault="00EE5F83" w:rsidP="004A0F69">
      <w:pPr>
        <w:tabs>
          <w:tab w:val="left" w:pos="0"/>
        </w:tabs>
        <w:rPr>
          <w:b/>
          <w:sz w:val="28"/>
          <w:szCs w:val="28"/>
        </w:rPr>
      </w:pPr>
      <w:r>
        <w:rPr>
          <w:sz w:val="28"/>
          <w:szCs w:val="28"/>
        </w:rPr>
        <w:tab/>
      </w:r>
      <w:r w:rsidR="004A0F69" w:rsidRPr="004A0F69">
        <w:rPr>
          <w:b/>
          <w:sz w:val="28"/>
          <w:szCs w:val="28"/>
        </w:rPr>
        <w:t xml:space="preserve">Таблица 11 - </w:t>
      </w:r>
      <w:r w:rsidR="00EA5059" w:rsidRPr="004A0F69">
        <w:rPr>
          <w:b/>
          <w:sz w:val="28"/>
          <w:szCs w:val="28"/>
        </w:rPr>
        <w:t>Вспомогательная таблица</w:t>
      </w:r>
    </w:p>
    <w:p w:rsidR="004A0F69" w:rsidRPr="004A0F69" w:rsidRDefault="004A0F69" w:rsidP="004A0F69">
      <w:pPr>
        <w:tabs>
          <w:tab w:val="left" w:pos="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6"/>
        <w:gridCol w:w="1046"/>
        <w:gridCol w:w="1209"/>
        <w:gridCol w:w="1046"/>
        <w:gridCol w:w="1046"/>
        <w:gridCol w:w="1087"/>
      </w:tblGrid>
      <w:tr w:rsidR="00EA5059" w:rsidRPr="00972FDD" w:rsidTr="00EA2AA1">
        <w:trPr>
          <w:trHeight w:val="264"/>
        </w:trPr>
        <w:tc>
          <w:tcPr>
            <w:tcW w:w="0" w:type="auto"/>
            <w:vMerge w:val="restart"/>
          </w:tcPr>
          <w:p w:rsidR="00EA5059" w:rsidRPr="00EA2AA1" w:rsidRDefault="00EA5059" w:rsidP="00EA2AA1">
            <w:pPr>
              <w:tabs>
                <w:tab w:val="left" w:pos="0"/>
              </w:tabs>
              <w:jc w:val="center"/>
              <w:rPr>
                <w:rFonts w:eastAsia="Times New Roman"/>
              </w:rPr>
            </w:pPr>
            <w:r w:rsidRPr="00EA2AA1">
              <w:rPr>
                <w:rFonts w:eastAsia="Times New Roman"/>
              </w:rPr>
              <w:t>Группы рабочих по потерям рабочего времени, час.</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1 </w:t>
            </w:r>
          </w:p>
          <w:p w:rsidR="00EA5059" w:rsidRPr="00EA2AA1" w:rsidRDefault="00EA5059" w:rsidP="00EA2AA1">
            <w:pPr>
              <w:tabs>
                <w:tab w:val="left" w:pos="0"/>
              </w:tabs>
              <w:jc w:val="center"/>
              <w:rPr>
                <w:rFonts w:eastAsia="Times New Roman"/>
              </w:rPr>
            </w:pPr>
            <w:r w:rsidRPr="00EA2AA1">
              <w:rPr>
                <w:rFonts w:eastAsia="Times New Roman"/>
              </w:rPr>
              <w:t>группа</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2 </w:t>
            </w:r>
          </w:p>
          <w:p w:rsidR="00EA5059" w:rsidRPr="00EA2AA1" w:rsidRDefault="00EA5059" w:rsidP="00EA2AA1">
            <w:pPr>
              <w:tabs>
                <w:tab w:val="left" w:pos="0"/>
              </w:tabs>
              <w:jc w:val="center"/>
              <w:rPr>
                <w:rFonts w:eastAsia="Times New Roman"/>
              </w:rPr>
            </w:pPr>
            <w:r w:rsidRPr="00EA2AA1">
              <w:rPr>
                <w:rFonts w:eastAsia="Times New Roman"/>
              </w:rPr>
              <w:t>группа</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3 </w:t>
            </w:r>
          </w:p>
          <w:p w:rsidR="00EA5059" w:rsidRPr="00EA2AA1" w:rsidRDefault="00EA5059" w:rsidP="00EA2AA1">
            <w:pPr>
              <w:tabs>
                <w:tab w:val="left" w:pos="0"/>
              </w:tabs>
              <w:jc w:val="center"/>
              <w:rPr>
                <w:rFonts w:eastAsia="Times New Roman"/>
              </w:rPr>
            </w:pPr>
            <w:r w:rsidRPr="00EA2AA1">
              <w:rPr>
                <w:rFonts w:eastAsia="Times New Roman"/>
              </w:rPr>
              <w:t>группа</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w:t>
            </w:r>
          </w:p>
          <w:p w:rsidR="00EA5059" w:rsidRPr="00EA2AA1" w:rsidRDefault="00EA5059" w:rsidP="00EA2AA1">
            <w:pPr>
              <w:tabs>
                <w:tab w:val="left" w:pos="0"/>
              </w:tabs>
              <w:jc w:val="center"/>
              <w:rPr>
                <w:rFonts w:eastAsia="Times New Roman"/>
              </w:rPr>
            </w:pPr>
            <w:r w:rsidRPr="00EA2AA1">
              <w:rPr>
                <w:rFonts w:eastAsia="Times New Roman"/>
              </w:rPr>
              <w:t xml:space="preserve"> группа</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5 </w:t>
            </w:r>
          </w:p>
          <w:p w:rsidR="00EA5059" w:rsidRPr="00EA2AA1" w:rsidRDefault="00EA5059" w:rsidP="00EA2AA1">
            <w:pPr>
              <w:tabs>
                <w:tab w:val="left" w:pos="0"/>
              </w:tabs>
              <w:jc w:val="center"/>
              <w:rPr>
                <w:rFonts w:eastAsia="Times New Roman"/>
              </w:rPr>
            </w:pPr>
            <w:r w:rsidRPr="00EA2AA1">
              <w:rPr>
                <w:rFonts w:eastAsia="Times New Roman"/>
              </w:rPr>
              <w:t>группа</w:t>
            </w:r>
          </w:p>
        </w:tc>
      </w:tr>
      <w:tr w:rsidR="00EA5059" w:rsidRPr="00972FDD" w:rsidTr="00EA2AA1">
        <w:trPr>
          <w:trHeight w:val="233"/>
        </w:trPr>
        <w:tc>
          <w:tcPr>
            <w:tcW w:w="0" w:type="auto"/>
            <w:vMerge/>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 – 38,4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38,4 – 56,8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56,8 – 75,2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75,2 – 93,6</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93,6 – 112,0</w:t>
            </w:r>
          </w:p>
        </w:tc>
      </w:tr>
      <w:tr w:rsidR="00EA5059" w:rsidRPr="00972FDD" w:rsidTr="00EA2AA1">
        <w:tc>
          <w:tcPr>
            <w:tcW w:w="0" w:type="auto"/>
          </w:tcPr>
          <w:p w:rsidR="00EA5059" w:rsidRPr="00EA2AA1" w:rsidRDefault="00EA5059" w:rsidP="00EA2AA1">
            <w:pPr>
              <w:tabs>
                <w:tab w:val="left" w:pos="0"/>
              </w:tabs>
              <w:rPr>
                <w:rFonts w:eastAsia="Times New Roman"/>
              </w:rPr>
            </w:pPr>
            <w:r w:rsidRPr="00EA2AA1">
              <w:rPr>
                <w:rFonts w:eastAsia="Times New Roman"/>
              </w:rPr>
              <w:t>Номера промышленных предприятий, попавших в соответствующую группу</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11, 24, 27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6, 18, 19, 28, 30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4, 13, 21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3, 8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7, 12</w:t>
            </w:r>
          </w:p>
        </w:tc>
      </w:tr>
      <w:tr w:rsidR="00EA5059" w:rsidRPr="00972FDD" w:rsidTr="00EA2AA1">
        <w:tc>
          <w:tcPr>
            <w:tcW w:w="0" w:type="auto"/>
          </w:tcPr>
          <w:p w:rsidR="00EA5059" w:rsidRPr="00EA2AA1" w:rsidRDefault="00EA5059" w:rsidP="00EA2AA1">
            <w:pPr>
              <w:tabs>
                <w:tab w:val="left" w:pos="0"/>
              </w:tabs>
              <w:rPr>
                <w:rFonts w:eastAsia="Times New Roman"/>
              </w:rPr>
            </w:pPr>
            <w:r w:rsidRPr="00EA2AA1">
              <w:rPr>
                <w:rFonts w:eastAsia="Times New Roman"/>
              </w:rPr>
              <w:t>Число предприятий в группе</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r>
      <w:tr w:rsidR="00EA5059" w:rsidRPr="00972FDD" w:rsidTr="00EA2AA1">
        <w:tc>
          <w:tcPr>
            <w:tcW w:w="0" w:type="auto"/>
          </w:tcPr>
          <w:p w:rsidR="00EA5059" w:rsidRPr="00EA2AA1" w:rsidRDefault="00EA5059" w:rsidP="00EA2AA1">
            <w:pPr>
              <w:tabs>
                <w:tab w:val="left" w:pos="0"/>
              </w:tabs>
              <w:rPr>
                <w:rFonts w:eastAsia="Times New Roman"/>
              </w:rPr>
            </w:pPr>
            <w:r w:rsidRPr="00EA2AA1">
              <w:rPr>
                <w:rFonts w:eastAsia="Times New Roman"/>
              </w:rPr>
              <w:t>Потери рабочего времени</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23, 34,</w:t>
            </w:r>
          </w:p>
          <w:p w:rsidR="00EA5059" w:rsidRPr="00EA2AA1" w:rsidRDefault="00EA5059" w:rsidP="00EA2AA1">
            <w:pPr>
              <w:tabs>
                <w:tab w:val="left" w:pos="0"/>
              </w:tabs>
              <w:jc w:val="center"/>
              <w:rPr>
                <w:rFonts w:eastAsia="Times New Roman"/>
              </w:rPr>
            </w:pPr>
            <w:r w:rsidRPr="00EA2AA1">
              <w:rPr>
                <w:rFonts w:eastAsia="Times New Roman"/>
              </w:rPr>
              <w:t>20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42, 54,</w:t>
            </w:r>
          </w:p>
          <w:p w:rsidR="00EA5059" w:rsidRPr="00EA2AA1" w:rsidRDefault="00EA5059" w:rsidP="00EA2AA1">
            <w:pPr>
              <w:tabs>
                <w:tab w:val="left" w:pos="0"/>
              </w:tabs>
              <w:jc w:val="center"/>
              <w:rPr>
                <w:rFonts w:eastAsia="Times New Roman"/>
              </w:rPr>
            </w:pPr>
            <w:r w:rsidRPr="00EA2AA1">
              <w:rPr>
                <w:rFonts w:eastAsia="Times New Roman"/>
              </w:rPr>
              <w:t>39, 53, 46</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75, 72,</w:t>
            </w:r>
          </w:p>
          <w:p w:rsidR="00EA5059" w:rsidRPr="00EA2AA1" w:rsidRDefault="00EA5059" w:rsidP="00EA2AA1">
            <w:pPr>
              <w:tabs>
                <w:tab w:val="left" w:pos="0"/>
              </w:tabs>
              <w:jc w:val="center"/>
              <w:rPr>
                <w:rFonts w:eastAsia="Times New Roman"/>
              </w:rPr>
            </w:pPr>
            <w:r w:rsidRPr="00EA2AA1">
              <w:rPr>
                <w:rFonts w:eastAsia="Times New Roman"/>
              </w:rPr>
              <w:t>57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91, 79</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100, 112</w:t>
            </w:r>
          </w:p>
        </w:tc>
      </w:tr>
      <w:tr w:rsidR="00EA5059" w:rsidRPr="00972FDD" w:rsidTr="00EA2AA1">
        <w:tc>
          <w:tcPr>
            <w:tcW w:w="0" w:type="auto"/>
          </w:tcPr>
          <w:p w:rsidR="00EA5059" w:rsidRPr="00EA2AA1" w:rsidRDefault="00EA5059" w:rsidP="00EA2AA1">
            <w:pPr>
              <w:tabs>
                <w:tab w:val="left" w:pos="0"/>
              </w:tabs>
              <w:rPr>
                <w:rFonts w:eastAsia="Times New Roman"/>
              </w:rPr>
            </w:pPr>
            <w:r w:rsidRPr="00EA2AA1">
              <w:rPr>
                <w:rFonts w:eastAsia="Times New Roman"/>
              </w:rPr>
              <w:t>Общая сумма потерь рабочего времени</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234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170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212</w:t>
            </w:r>
          </w:p>
        </w:tc>
      </w:tr>
    </w:tbl>
    <w:p w:rsidR="00EA5059" w:rsidRDefault="00EA5059" w:rsidP="00EA5059">
      <w:pPr>
        <w:tabs>
          <w:tab w:val="left" w:pos="0"/>
        </w:tabs>
        <w:jc w:val="center"/>
        <w:rPr>
          <w:sz w:val="28"/>
          <w:szCs w:val="28"/>
        </w:rPr>
      </w:pPr>
    </w:p>
    <w:p w:rsidR="00EA5059" w:rsidRDefault="00EA5059" w:rsidP="00EA5059">
      <w:pPr>
        <w:tabs>
          <w:tab w:val="left" w:pos="0"/>
        </w:tabs>
        <w:ind w:firstLine="680"/>
        <w:jc w:val="both"/>
        <w:rPr>
          <w:sz w:val="28"/>
          <w:szCs w:val="28"/>
        </w:rPr>
      </w:pPr>
      <w:r>
        <w:rPr>
          <w:sz w:val="28"/>
          <w:szCs w:val="28"/>
        </w:rPr>
        <w:t>На основе вспомогательной таблицы строим группировку, отражающую структуру рабочих со средним специальным образованием по п</w:t>
      </w:r>
      <w:r w:rsidR="004A0F69">
        <w:rPr>
          <w:sz w:val="28"/>
          <w:szCs w:val="28"/>
        </w:rPr>
        <w:t>отерям рабочего времени (табл. 12</w:t>
      </w:r>
      <w:r>
        <w:rPr>
          <w:sz w:val="28"/>
          <w:szCs w:val="28"/>
        </w:rPr>
        <w:t>).</w:t>
      </w:r>
    </w:p>
    <w:p w:rsidR="00EE5F83" w:rsidRDefault="00EE5F83" w:rsidP="004A0F69">
      <w:pPr>
        <w:tabs>
          <w:tab w:val="left" w:pos="0"/>
        </w:tabs>
        <w:ind w:firstLine="680"/>
        <w:jc w:val="both"/>
        <w:rPr>
          <w:b/>
          <w:sz w:val="28"/>
          <w:szCs w:val="28"/>
        </w:rPr>
      </w:pPr>
    </w:p>
    <w:p w:rsidR="00EA5059" w:rsidRDefault="004A0F69" w:rsidP="004A0F69">
      <w:pPr>
        <w:tabs>
          <w:tab w:val="left" w:pos="0"/>
        </w:tabs>
        <w:ind w:firstLine="680"/>
        <w:jc w:val="both"/>
        <w:rPr>
          <w:b/>
          <w:sz w:val="28"/>
          <w:szCs w:val="28"/>
        </w:rPr>
      </w:pPr>
      <w:r w:rsidRPr="004A0F69">
        <w:rPr>
          <w:b/>
          <w:sz w:val="28"/>
          <w:szCs w:val="28"/>
        </w:rPr>
        <w:t xml:space="preserve">Таблица 12 - </w:t>
      </w:r>
      <w:r w:rsidR="00EA5059" w:rsidRPr="004A0F69">
        <w:rPr>
          <w:b/>
          <w:sz w:val="28"/>
          <w:szCs w:val="28"/>
        </w:rPr>
        <w:t>Структура рабочих предприятия со средним профессиональным образованием по потерям рабочего времени за год</w:t>
      </w:r>
    </w:p>
    <w:p w:rsidR="004A0F69" w:rsidRPr="004A0F69" w:rsidRDefault="004A0F69" w:rsidP="004A0F69">
      <w:pPr>
        <w:tabs>
          <w:tab w:val="left" w:pos="0"/>
        </w:tabs>
        <w:ind w:firstLine="6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4232"/>
        <w:gridCol w:w="712"/>
        <w:gridCol w:w="1453"/>
        <w:gridCol w:w="793"/>
        <w:gridCol w:w="1636"/>
      </w:tblGrid>
      <w:tr w:rsidR="00EA5059" w:rsidTr="00EA2AA1">
        <w:trPr>
          <w:trHeight w:val="360"/>
        </w:trPr>
        <w:tc>
          <w:tcPr>
            <w:tcW w:w="0" w:type="auto"/>
            <w:vMerge w:val="restart"/>
          </w:tcPr>
          <w:p w:rsidR="00EA5059" w:rsidRPr="00EA2AA1" w:rsidRDefault="00EA5059" w:rsidP="00EA2AA1">
            <w:pPr>
              <w:tabs>
                <w:tab w:val="left" w:pos="0"/>
              </w:tabs>
              <w:jc w:val="center"/>
              <w:rPr>
                <w:rFonts w:eastAsia="Times New Roman"/>
              </w:rPr>
            </w:pPr>
            <w:r w:rsidRPr="00EA2AA1">
              <w:rPr>
                <w:rFonts w:eastAsia="Times New Roman"/>
              </w:rPr>
              <w:t>№ п/п</w:t>
            </w:r>
          </w:p>
        </w:tc>
        <w:tc>
          <w:tcPr>
            <w:tcW w:w="0" w:type="auto"/>
            <w:vMerge w:val="restart"/>
          </w:tcPr>
          <w:p w:rsidR="00EA5059" w:rsidRPr="00EA2AA1" w:rsidRDefault="00EA5059" w:rsidP="00EA2AA1">
            <w:pPr>
              <w:tabs>
                <w:tab w:val="left" w:pos="0"/>
              </w:tabs>
              <w:jc w:val="center"/>
              <w:rPr>
                <w:rFonts w:eastAsia="Times New Roman"/>
              </w:rPr>
            </w:pPr>
            <w:r w:rsidRPr="00EA2AA1">
              <w:rPr>
                <w:rFonts w:eastAsia="Times New Roman"/>
              </w:rPr>
              <w:t>Группы рабочих по потерям рабочего времени, час.</w:t>
            </w:r>
          </w:p>
        </w:tc>
        <w:tc>
          <w:tcPr>
            <w:tcW w:w="0" w:type="auto"/>
            <w:gridSpan w:val="2"/>
          </w:tcPr>
          <w:p w:rsidR="00EA5059" w:rsidRPr="00EA2AA1" w:rsidRDefault="00EA5059" w:rsidP="00EA2AA1">
            <w:pPr>
              <w:tabs>
                <w:tab w:val="left" w:pos="0"/>
              </w:tabs>
              <w:jc w:val="center"/>
              <w:rPr>
                <w:rFonts w:eastAsia="Times New Roman"/>
              </w:rPr>
            </w:pPr>
            <w:r w:rsidRPr="00EA2AA1">
              <w:rPr>
                <w:rFonts w:eastAsia="Times New Roman"/>
              </w:rPr>
              <w:t>Численность рабочих</w:t>
            </w:r>
          </w:p>
        </w:tc>
        <w:tc>
          <w:tcPr>
            <w:tcW w:w="0" w:type="auto"/>
            <w:gridSpan w:val="2"/>
          </w:tcPr>
          <w:p w:rsidR="00EA5059" w:rsidRPr="00EA2AA1" w:rsidRDefault="00EA5059" w:rsidP="00EA2AA1">
            <w:pPr>
              <w:tabs>
                <w:tab w:val="left" w:pos="0"/>
              </w:tabs>
              <w:jc w:val="center"/>
              <w:rPr>
                <w:rFonts w:eastAsia="Times New Roman"/>
              </w:rPr>
            </w:pPr>
            <w:r w:rsidRPr="00EA2AA1">
              <w:rPr>
                <w:rFonts w:eastAsia="Times New Roman"/>
              </w:rPr>
              <w:t>Потери рабочего времени</w:t>
            </w:r>
          </w:p>
        </w:tc>
      </w:tr>
      <w:tr w:rsidR="00EA5059" w:rsidTr="00EA2AA1">
        <w:trPr>
          <w:trHeight w:val="468"/>
        </w:trPr>
        <w:tc>
          <w:tcPr>
            <w:tcW w:w="0" w:type="auto"/>
            <w:vMerge/>
          </w:tcPr>
          <w:p w:rsidR="00EA5059" w:rsidRPr="00EA2AA1" w:rsidRDefault="00EA5059" w:rsidP="00EA2AA1">
            <w:pPr>
              <w:tabs>
                <w:tab w:val="left" w:pos="0"/>
              </w:tabs>
              <w:jc w:val="center"/>
              <w:rPr>
                <w:rFonts w:eastAsia="Times New Roman"/>
              </w:rPr>
            </w:pPr>
          </w:p>
        </w:tc>
        <w:tc>
          <w:tcPr>
            <w:tcW w:w="0" w:type="auto"/>
            <w:vMerge/>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чел.</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в % к итогу</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час.</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в % к итогу</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 – 38,4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8,6</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38,4 – 56,8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33,34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234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26,1</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56,8 – 75,2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22,7</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75,2 – 93,6</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13,33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170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19,0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93,6 – 112,0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13,33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212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23,6</w:t>
            </w:r>
          </w:p>
        </w:tc>
      </w:tr>
      <w:tr w:rsidR="00EA5059" w:rsidTr="00EA2AA1">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897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100,0</w:t>
            </w:r>
          </w:p>
        </w:tc>
      </w:tr>
    </w:tbl>
    <w:p w:rsidR="00EA5059" w:rsidRDefault="00EA5059" w:rsidP="00EA5059">
      <w:pPr>
        <w:tabs>
          <w:tab w:val="left" w:pos="0"/>
        </w:tabs>
        <w:jc w:val="both"/>
        <w:rPr>
          <w:sz w:val="28"/>
          <w:szCs w:val="28"/>
        </w:rPr>
      </w:pPr>
      <w:r>
        <w:rPr>
          <w:sz w:val="28"/>
          <w:szCs w:val="28"/>
        </w:rPr>
        <w:tab/>
      </w:r>
    </w:p>
    <w:p w:rsidR="00EE5F83" w:rsidRDefault="00EA5059" w:rsidP="002534A8">
      <w:pPr>
        <w:tabs>
          <w:tab w:val="left" w:pos="0"/>
        </w:tabs>
        <w:jc w:val="both"/>
        <w:rPr>
          <w:sz w:val="28"/>
          <w:szCs w:val="28"/>
        </w:rPr>
      </w:pPr>
      <w:r>
        <w:rPr>
          <w:sz w:val="28"/>
          <w:szCs w:val="28"/>
        </w:rPr>
        <w:tab/>
      </w:r>
      <w:r w:rsidRPr="00C12B96">
        <w:rPr>
          <w:b/>
          <w:sz w:val="28"/>
          <w:szCs w:val="28"/>
        </w:rPr>
        <w:t>Задача 4.</w:t>
      </w:r>
      <w:r w:rsidRPr="00A64661">
        <w:rPr>
          <w:sz w:val="28"/>
          <w:szCs w:val="28"/>
        </w:rPr>
        <w:t xml:space="preserve"> </w:t>
      </w:r>
      <w:r>
        <w:rPr>
          <w:sz w:val="28"/>
          <w:szCs w:val="28"/>
        </w:rPr>
        <w:t>Используя исходные данные, представленные в задаче 1, о</w:t>
      </w:r>
      <w:r w:rsidRPr="00A64661">
        <w:rPr>
          <w:sz w:val="28"/>
          <w:szCs w:val="28"/>
        </w:rPr>
        <w:t xml:space="preserve">пределите наличие и направление связи между признаками </w:t>
      </w:r>
      <w:r w:rsidRPr="00A64661">
        <w:rPr>
          <w:i/>
          <w:sz w:val="28"/>
          <w:szCs w:val="28"/>
        </w:rPr>
        <w:t>Среднемесячная производительность труда</w:t>
      </w:r>
      <w:r w:rsidRPr="00A64661">
        <w:rPr>
          <w:sz w:val="28"/>
          <w:szCs w:val="28"/>
        </w:rPr>
        <w:t xml:space="preserve"> и </w:t>
      </w:r>
      <w:r w:rsidRPr="00A64661">
        <w:rPr>
          <w:i/>
          <w:sz w:val="28"/>
          <w:szCs w:val="28"/>
        </w:rPr>
        <w:t>Премия по итогам года</w:t>
      </w:r>
      <w:r w:rsidRPr="00A64661">
        <w:rPr>
          <w:sz w:val="28"/>
          <w:szCs w:val="28"/>
        </w:rPr>
        <w:t xml:space="preserve"> с помощью аналитической группировки. Постройте </w:t>
      </w:r>
      <w:r>
        <w:rPr>
          <w:sz w:val="28"/>
          <w:szCs w:val="28"/>
        </w:rPr>
        <w:t xml:space="preserve">группировку по факторному признаку, образовав 5 групп с равными интервалами и </w:t>
      </w:r>
      <w:r w:rsidRPr="00A64661">
        <w:rPr>
          <w:sz w:val="28"/>
          <w:szCs w:val="28"/>
        </w:rPr>
        <w:t>точечную диаграмму связи.</w:t>
      </w:r>
    </w:p>
    <w:p w:rsidR="00EA5059" w:rsidRDefault="00EA5059" w:rsidP="00EA5059">
      <w:pPr>
        <w:tabs>
          <w:tab w:val="left" w:pos="0"/>
        </w:tabs>
        <w:jc w:val="center"/>
        <w:rPr>
          <w:sz w:val="28"/>
          <w:szCs w:val="28"/>
        </w:rPr>
      </w:pPr>
      <w:r>
        <w:rPr>
          <w:sz w:val="28"/>
          <w:szCs w:val="28"/>
        </w:rPr>
        <w:t xml:space="preserve">Решение </w:t>
      </w:r>
    </w:p>
    <w:p w:rsidR="00EA5059" w:rsidRDefault="00EA5059" w:rsidP="00EA5059">
      <w:pPr>
        <w:tabs>
          <w:tab w:val="left" w:pos="0"/>
        </w:tabs>
        <w:jc w:val="center"/>
        <w:rPr>
          <w:sz w:val="28"/>
          <w:szCs w:val="28"/>
        </w:rPr>
      </w:pPr>
    </w:p>
    <w:p w:rsidR="00EA5059" w:rsidRDefault="00EA5059" w:rsidP="00EA5059">
      <w:pPr>
        <w:tabs>
          <w:tab w:val="left" w:pos="0"/>
        </w:tabs>
        <w:jc w:val="both"/>
        <w:rPr>
          <w:sz w:val="28"/>
          <w:szCs w:val="28"/>
        </w:rPr>
      </w:pPr>
      <w:r>
        <w:rPr>
          <w:sz w:val="28"/>
          <w:szCs w:val="28"/>
        </w:rPr>
        <w:tab/>
        <w:t>В нашем случае факторный признак  - среднемесячная производительность труда, результативный – премия по итогам года.</w:t>
      </w:r>
    </w:p>
    <w:p w:rsidR="00EA5059" w:rsidRDefault="00EA5059" w:rsidP="00EA5059">
      <w:pPr>
        <w:tabs>
          <w:tab w:val="left" w:pos="0"/>
        </w:tabs>
        <w:jc w:val="both"/>
        <w:rPr>
          <w:sz w:val="28"/>
          <w:szCs w:val="28"/>
        </w:rPr>
      </w:pPr>
      <w:r>
        <w:rPr>
          <w:sz w:val="28"/>
          <w:szCs w:val="28"/>
        </w:rPr>
        <w:tab/>
        <w:t>i = (10,1 – 4,1) / 5 = 1,2</w:t>
      </w:r>
    </w:p>
    <w:p w:rsidR="00EE5F83" w:rsidRPr="002534A8" w:rsidRDefault="00EA5059" w:rsidP="004A0F69">
      <w:pPr>
        <w:tabs>
          <w:tab w:val="left" w:pos="0"/>
        </w:tabs>
        <w:jc w:val="both"/>
        <w:rPr>
          <w:sz w:val="28"/>
          <w:szCs w:val="28"/>
        </w:rPr>
      </w:pPr>
      <w:r>
        <w:rPr>
          <w:sz w:val="28"/>
          <w:szCs w:val="28"/>
        </w:rPr>
        <w:lastRenderedPageBreak/>
        <w:tab/>
        <w:t>Составим рабочую таблицу, сгруппировав рабочих по среднемесячной п</w:t>
      </w:r>
      <w:r w:rsidR="004A0F69">
        <w:rPr>
          <w:sz w:val="28"/>
          <w:szCs w:val="28"/>
        </w:rPr>
        <w:t>роизводительности труда (табл. 13</w:t>
      </w:r>
      <w:r>
        <w:rPr>
          <w:sz w:val="28"/>
          <w:szCs w:val="28"/>
        </w:rPr>
        <w:t>).</w:t>
      </w:r>
    </w:p>
    <w:p w:rsidR="00410D73" w:rsidRDefault="00EE5F83" w:rsidP="004A0F69">
      <w:pPr>
        <w:tabs>
          <w:tab w:val="left" w:pos="0"/>
        </w:tabs>
        <w:jc w:val="both"/>
        <w:rPr>
          <w:b/>
          <w:sz w:val="28"/>
          <w:szCs w:val="28"/>
        </w:rPr>
      </w:pPr>
      <w:r>
        <w:rPr>
          <w:b/>
          <w:sz w:val="28"/>
          <w:szCs w:val="28"/>
        </w:rPr>
        <w:tab/>
      </w:r>
    </w:p>
    <w:p w:rsidR="00EA5059" w:rsidRPr="004A0F69" w:rsidRDefault="00410D73" w:rsidP="004A0F69">
      <w:pPr>
        <w:tabs>
          <w:tab w:val="left" w:pos="0"/>
        </w:tabs>
        <w:jc w:val="both"/>
        <w:rPr>
          <w:b/>
          <w:sz w:val="28"/>
          <w:szCs w:val="28"/>
        </w:rPr>
      </w:pPr>
      <w:r>
        <w:rPr>
          <w:b/>
          <w:sz w:val="28"/>
          <w:szCs w:val="28"/>
        </w:rPr>
        <w:tab/>
      </w:r>
      <w:r w:rsidR="00EA5059" w:rsidRPr="004A0F69">
        <w:rPr>
          <w:b/>
          <w:sz w:val="28"/>
          <w:szCs w:val="28"/>
        </w:rPr>
        <w:t xml:space="preserve">Таблица </w:t>
      </w:r>
      <w:r w:rsidR="004A0F69" w:rsidRPr="004A0F69">
        <w:rPr>
          <w:b/>
          <w:sz w:val="28"/>
          <w:szCs w:val="28"/>
        </w:rPr>
        <w:t xml:space="preserve">13 - </w:t>
      </w:r>
      <w:r w:rsidR="00EA5059" w:rsidRPr="004A0F69">
        <w:rPr>
          <w:b/>
          <w:sz w:val="28"/>
          <w:szCs w:val="28"/>
        </w:rPr>
        <w:t>Группировка рабочих по среднемесячной производительности труда</w:t>
      </w:r>
    </w:p>
    <w:p w:rsidR="00EA5059" w:rsidRPr="004A0F69" w:rsidRDefault="00EA5059" w:rsidP="00EA5059">
      <w:pPr>
        <w:tabs>
          <w:tab w:val="left" w:pos="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2"/>
        <w:gridCol w:w="3177"/>
        <w:gridCol w:w="3451"/>
      </w:tblGrid>
      <w:tr w:rsidR="00EA5059" w:rsidTr="00976981">
        <w:tc>
          <w:tcPr>
            <w:tcW w:w="2988" w:type="dxa"/>
          </w:tcPr>
          <w:p w:rsidR="00A34B49" w:rsidRDefault="00EA5059" w:rsidP="00EA2AA1">
            <w:pPr>
              <w:tabs>
                <w:tab w:val="left" w:pos="0"/>
              </w:tabs>
              <w:jc w:val="center"/>
              <w:rPr>
                <w:rFonts w:eastAsia="Times New Roman"/>
              </w:rPr>
            </w:pPr>
            <w:r w:rsidRPr="00EA2AA1">
              <w:rPr>
                <w:rFonts w:eastAsia="Times New Roman"/>
              </w:rPr>
              <w:t xml:space="preserve">Группировка рабочих по </w:t>
            </w:r>
          </w:p>
          <w:p w:rsidR="00EA5059" w:rsidRPr="00EA2AA1" w:rsidRDefault="00EA5059" w:rsidP="00EA2AA1">
            <w:pPr>
              <w:tabs>
                <w:tab w:val="left" w:pos="0"/>
              </w:tabs>
              <w:jc w:val="center"/>
              <w:rPr>
                <w:rFonts w:eastAsia="Times New Roman"/>
              </w:rPr>
            </w:pPr>
            <w:r w:rsidRPr="00EA2AA1">
              <w:rPr>
                <w:rFonts w:eastAsia="Times New Roman"/>
              </w:rPr>
              <w:t>среднемесячной производительности труда, тыс. руб.</w:t>
            </w:r>
          </w:p>
        </w:tc>
        <w:tc>
          <w:tcPr>
            <w:tcW w:w="3240" w:type="dxa"/>
          </w:tcPr>
          <w:p w:rsidR="00A34B49" w:rsidRDefault="00EA5059" w:rsidP="00EA2AA1">
            <w:pPr>
              <w:tabs>
                <w:tab w:val="left" w:pos="0"/>
              </w:tabs>
              <w:jc w:val="center"/>
              <w:rPr>
                <w:rFonts w:eastAsia="Times New Roman"/>
              </w:rPr>
            </w:pPr>
            <w:r w:rsidRPr="00EA2AA1">
              <w:rPr>
                <w:rFonts w:eastAsia="Times New Roman"/>
              </w:rPr>
              <w:t xml:space="preserve">Среднемесячная производительность </w:t>
            </w:r>
          </w:p>
          <w:p w:rsidR="00EA5059" w:rsidRPr="00EA2AA1" w:rsidRDefault="00EA5059" w:rsidP="00EA2AA1">
            <w:pPr>
              <w:tabs>
                <w:tab w:val="left" w:pos="0"/>
              </w:tabs>
              <w:jc w:val="center"/>
              <w:rPr>
                <w:rFonts w:eastAsia="Times New Roman"/>
              </w:rPr>
            </w:pPr>
            <w:r w:rsidRPr="00EA2AA1">
              <w:rPr>
                <w:rFonts w:eastAsia="Times New Roman"/>
              </w:rPr>
              <w:t>труда, тыс. руб.</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Премия по итогам года, тыс. руб.</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А</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1</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2</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4,1 – 5,3</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4,1</w:t>
            </w:r>
            <w:r w:rsidR="00987EC4" w:rsidRPr="00EA2AA1">
              <w:rPr>
                <w:rFonts w:eastAsia="Times New Roman"/>
              </w:rPr>
              <w:t xml:space="preserve">; </w:t>
            </w:r>
            <w:r w:rsidRPr="00EA2AA1">
              <w:rPr>
                <w:rFonts w:eastAsia="Times New Roman"/>
              </w:rPr>
              <w:t>4,5</w:t>
            </w:r>
            <w:r w:rsidR="00987EC4" w:rsidRPr="00EA2AA1">
              <w:rPr>
                <w:rFonts w:eastAsia="Times New Roman"/>
              </w:rPr>
              <w:t xml:space="preserve">; </w:t>
            </w:r>
            <w:r w:rsidRPr="00EA2AA1">
              <w:rPr>
                <w:rFonts w:eastAsia="Times New Roman"/>
              </w:rPr>
              <w:t>5,2</w:t>
            </w:r>
            <w:r w:rsidR="00987EC4" w:rsidRPr="00EA2AA1">
              <w:rPr>
                <w:rFonts w:eastAsia="Times New Roman"/>
              </w:rPr>
              <w:t xml:space="preserve">; </w:t>
            </w:r>
            <w:r w:rsidRPr="00EA2AA1">
              <w:rPr>
                <w:rFonts w:eastAsia="Times New Roman"/>
              </w:rPr>
              <w:t>5,2</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12,1</w:t>
            </w:r>
            <w:r w:rsidR="00987EC4" w:rsidRPr="00EA2AA1">
              <w:rPr>
                <w:rFonts w:eastAsia="Times New Roman"/>
              </w:rPr>
              <w:t xml:space="preserve">; </w:t>
            </w:r>
            <w:r w:rsidRPr="00EA2AA1">
              <w:rPr>
                <w:rFonts w:eastAsia="Times New Roman"/>
              </w:rPr>
              <w:t>12,8</w:t>
            </w:r>
            <w:r w:rsidR="00987EC4" w:rsidRPr="00EA2AA1">
              <w:rPr>
                <w:rFonts w:eastAsia="Times New Roman"/>
              </w:rPr>
              <w:t xml:space="preserve">; </w:t>
            </w:r>
            <w:r w:rsidRPr="00EA2AA1">
              <w:rPr>
                <w:rFonts w:eastAsia="Times New Roman"/>
              </w:rPr>
              <w:t>13,0</w:t>
            </w:r>
            <w:r w:rsidR="00987EC4" w:rsidRPr="00EA2AA1">
              <w:rPr>
                <w:rFonts w:eastAsia="Times New Roman"/>
              </w:rPr>
              <w:t>;</w:t>
            </w:r>
            <w:r w:rsidR="00A34B49">
              <w:rPr>
                <w:rFonts w:eastAsia="Times New Roman"/>
              </w:rPr>
              <w:t xml:space="preserve"> </w:t>
            </w:r>
            <w:r w:rsidRPr="00EA2AA1">
              <w:rPr>
                <w:rFonts w:eastAsia="Times New Roman"/>
              </w:rPr>
              <w:t>14,6</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19,0</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52,5</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5,3 – 6,5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5,4</w:t>
            </w:r>
            <w:r w:rsidR="00987EC4" w:rsidRPr="00EA2AA1">
              <w:rPr>
                <w:rFonts w:eastAsia="Times New Roman"/>
              </w:rPr>
              <w:t xml:space="preserve">; </w:t>
            </w:r>
            <w:r w:rsidRPr="00EA2AA1">
              <w:rPr>
                <w:rFonts w:eastAsia="Times New Roman"/>
              </w:rPr>
              <w:t>5,7</w:t>
            </w:r>
            <w:r w:rsidR="00987EC4" w:rsidRPr="00EA2AA1">
              <w:rPr>
                <w:rFonts w:eastAsia="Times New Roman"/>
              </w:rPr>
              <w:t xml:space="preserve">; </w:t>
            </w:r>
            <w:r w:rsidRPr="00EA2AA1">
              <w:rPr>
                <w:rFonts w:eastAsia="Times New Roman"/>
              </w:rPr>
              <w:t>6,2</w:t>
            </w:r>
            <w:r w:rsidR="00987EC4" w:rsidRPr="00EA2AA1">
              <w:rPr>
                <w:rFonts w:eastAsia="Times New Roman"/>
              </w:rPr>
              <w:t xml:space="preserve">; </w:t>
            </w:r>
            <w:r w:rsidRPr="00EA2AA1">
              <w:rPr>
                <w:rFonts w:eastAsia="Times New Roman"/>
              </w:rPr>
              <w:t>6,3</w:t>
            </w:r>
            <w:r w:rsidR="00987EC4" w:rsidRPr="00EA2AA1">
              <w:rPr>
                <w:rFonts w:eastAsia="Times New Roman"/>
              </w:rPr>
              <w:t xml:space="preserve">; </w:t>
            </w:r>
            <w:r w:rsidRPr="00EA2AA1">
              <w:rPr>
                <w:rFonts w:eastAsia="Times New Roman"/>
              </w:rPr>
              <w:t>6,4</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13,8</w:t>
            </w:r>
            <w:r w:rsidR="00987EC4" w:rsidRPr="00EA2AA1">
              <w:rPr>
                <w:rFonts w:eastAsia="Times New Roman"/>
              </w:rPr>
              <w:t xml:space="preserve">; </w:t>
            </w:r>
            <w:r w:rsidRPr="00EA2AA1">
              <w:rPr>
                <w:rFonts w:eastAsia="Times New Roman"/>
              </w:rPr>
              <w:t>14,2</w:t>
            </w:r>
            <w:r w:rsidR="00987EC4" w:rsidRPr="00EA2AA1">
              <w:rPr>
                <w:rFonts w:eastAsia="Times New Roman"/>
              </w:rPr>
              <w:t xml:space="preserve">; </w:t>
            </w:r>
            <w:r w:rsidRPr="00EA2AA1">
              <w:rPr>
                <w:rFonts w:eastAsia="Times New Roman"/>
              </w:rPr>
              <w:t>14,8</w:t>
            </w:r>
            <w:r w:rsidR="00987EC4" w:rsidRPr="00EA2AA1">
              <w:rPr>
                <w:rFonts w:eastAsia="Times New Roman"/>
              </w:rPr>
              <w:t>;</w:t>
            </w:r>
            <w:r w:rsidR="00A34B49">
              <w:rPr>
                <w:rFonts w:eastAsia="Times New Roman"/>
              </w:rPr>
              <w:t xml:space="preserve"> </w:t>
            </w:r>
            <w:r w:rsidRPr="00EA2AA1">
              <w:rPr>
                <w:rFonts w:eastAsia="Times New Roman"/>
              </w:rPr>
              <w:t>16,5</w:t>
            </w:r>
            <w:r w:rsidR="00987EC4" w:rsidRPr="00EA2AA1">
              <w:rPr>
                <w:rFonts w:eastAsia="Times New Roman"/>
              </w:rPr>
              <w:t xml:space="preserve">; </w:t>
            </w:r>
            <w:r w:rsidRPr="00EA2AA1">
              <w:rPr>
                <w:rFonts w:eastAsia="Times New Roman"/>
              </w:rPr>
              <w:t>5,0</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30,0</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74,3</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6,5 – 7,7</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6,5</w:t>
            </w:r>
            <w:r w:rsidR="00987EC4" w:rsidRPr="00EA2AA1">
              <w:rPr>
                <w:rFonts w:eastAsia="Times New Roman"/>
              </w:rPr>
              <w:t xml:space="preserve">; </w:t>
            </w:r>
            <w:r w:rsidRPr="00EA2AA1">
              <w:rPr>
                <w:rFonts w:eastAsia="Times New Roman"/>
              </w:rPr>
              <w:t>6,6</w:t>
            </w:r>
            <w:r w:rsidR="00987EC4" w:rsidRPr="00EA2AA1">
              <w:rPr>
                <w:rFonts w:eastAsia="Times New Roman"/>
              </w:rPr>
              <w:t xml:space="preserve">; </w:t>
            </w:r>
            <w:r w:rsidRPr="00EA2AA1">
              <w:rPr>
                <w:rFonts w:eastAsia="Times New Roman"/>
              </w:rPr>
              <w:t>6,8</w:t>
            </w:r>
            <w:r w:rsidR="00987EC4" w:rsidRPr="00EA2AA1">
              <w:rPr>
                <w:rFonts w:eastAsia="Times New Roman"/>
              </w:rPr>
              <w:t xml:space="preserve">; </w:t>
            </w:r>
            <w:r w:rsidRPr="00EA2AA1">
              <w:rPr>
                <w:rFonts w:eastAsia="Times New Roman"/>
              </w:rPr>
              <w:t>6,9</w:t>
            </w:r>
            <w:r w:rsidR="00987EC4" w:rsidRPr="00EA2AA1">
              <w:rPr>
                <w:rFonts w:eastAsia="Times New Roman"/>
              </w:rPr>
              <w:t xml:space="preserve">; </w:t>
            </w:r>
            <w:r w:rsidRPr="00EA2AA1">
              <w:rPr>
                <w:rFonts w:eastAsia="Times New Roman"/>
              </w:rPr>
              <w:t>7,0</w:t>
            </w:r>
            <w:r w:rsidR="00987EC4" w:rsidRPr="00EA2AA1">
              <w:rPr>
                <w:rFonts w:eastAsia="Times New Roman"/>
              </w:rPr>
              <w:t xml:space="preserve">; </w:t>
            </w:r>
            <w:r w:rsidRPr="00EA2AA1">
              <w:rPr>
                <w:rFonts w:eastAsia="Times New Roman"/>
              </w:rPr>
              <w:t>7,0</w:t>
            </w:r>
            <w:r w:rsidR="00987EC4" w:rsidRPr="00EA2AA1">
              <w:rPr>
                <w:rFonts w:eastAsia="Times New Roman"/>
              </w:rPr>
              <w:t xml:space="preserve">; </w:t>
            </w:r>
            <w:r w:rsidRPr="00EA2AA1">
              <w:rPr>
                <w:rFonts w:eastAsia="Times New Roman"/>
              </w:rPr>
              <w:t>7,1</w:t>
            </w:r>
            <w:r w:rsidR="00987EC4" w:rsidRPr="00EA2AA1">
              <w:rPr>
                <w:rFonts w:eastAsia="Times New Roman"/>
              </w:rPr>
              <w:t xml:space="preserve">; </w:t>
            </w:r>
            <w:r w:rsidRPr="00EA2AA1">
              <w:rPr>
                <w:rFonts w:eastAsia="Times New Roman"/>
              </w:rPr>
              <w:t>7,1</w:t>
            </w:r>
            <w:r w:rsidR="00987EC4" w:rsidRPr="00EA2AA1">
              <w:rPr>
                <w:rFonts w:eastAsia="Times New Roman"/>
              </w:rPr>
              <w:t>;</w:t>
            </w:r>
            <w:r w:rsidR="00A34B49">
              <w:rPr>
                <w:rFonts w:eastAsia="Times New Roman"/>
              </w:rPr>
              <w:t xml:space="preserve"> </w:t>
            </w:r>
            <w:r w:rsidRPr="00EA2AA1">
              <w:rPr>
                <w:rFonts w:eastAsia="Times New Roman"/>
              </w:rPr>
              <w:t>7,2</w:t>
            </w:r>
            <w:r w:rsidR="00987EC4" w:rsidRPr="00EA2AA1">
              <w:rPr>
                <w:rFonts w:eastAsia="Times New Roman"/>
              </w:rPr>
              <w:t xml:space="preserve">; </w:t>
            </w:r>
            <w:r w:rsidRPr="00EA2AA1">
              <w:rPr>
                <w:rFonts w:eastAsia="Times New Roman"/>
              </w:rPr>
              <w:t>7,3</w:t>
            </w:r>
            <w:r w:rsidR="00987EC4" w:rsidRPr="00EA2AA1">
              <w:rPr>
                <w:rFonts w:eastAsia="Times New Roman"/>
              </w:rPr>
              <w:t xml:space="preserve">; </w:t>
            </w:r>
            <w:r w:rsidRPr="00EA2AA1">
              <w:rPr>
                <w:rFonts w:eastAsia="Times New Roman"/>
              </w:rPr>
              <w:t>7,4</w:t>
            </w:r>
            <w:r w:rsidR="00987EC4" w:rsidRPr="00EA2AA1">
              <w:rPr>
                <w:rFonts w:eastAsia="Times New Roman"/>
              </w:rPr>
              <w:t xml:space="preserve">; </w:t>
            </w:r>
            <w:r w:rsidRPr="00EA2AA1">
              <w:rPr>
                <w:rFonts w:eastAsia="Times New Roman"/>
              </w:rPr>
              <w:t>7,5</w:t>
            </w:r>
            <w:r w:rsidR="00987EC4" w:rsidRPr="00EA2AA1">
              <w:rPr>
                <w:rFonts w:eastAsia="Times New Roman"/>
              </w:rPr>
              <w:t>; 7</w:t>
            </w:r>
            <w:r w:rsidRPr="00EA2AA1">
              <w:rPr>
                <w:rFonts w:eastAsia="Times New Roman"/>
              </w:rPr>
              <w:t>,5</w:t>
            </w:r>
            <w:r w:rsidR="00987EC4" w:rsidRPr="00EA2AA1">
              <w:rPr>
                <w:rFonts w:eastAsia="Times New Roman"/>
              </w:rPr>
              <w:t xml:space="preserve">; </w:t>
            </w:r>
            <w:r w:rsidRPr="00EA2AA1">
              <w:rPr>
                <w:rFonts w:eastAsia="Times New Roman"/>
              </w:rPr>
              <w:t>7,6</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15,7</w:t>
            </w:r>
            <w:r w:rsidR="00987EC4" w:rsidRPr="00EA2AA1">
              <w:rPr>
                <w:rFonts w:eastAsia="Times New Roman"/>
              </w:rPr>
              <w:t xml:space="preserve">; </w:t>
            </w:r>
            <w:r w:rsidRPr="00EA2AA1">
              <w:rPr>
                <w:rFonts w:eastAsia="Times New Roman"/>
              </w:rPr>
              <w:t>15,5</w:t>
            </w:r>
            <w:r w:rsidR="00987EC4" w:rsidRPr="00EA2AA1">
              <w:rPr>
                <w:rFonts w:eastAsia="Times New Roman"/>
              </w:rPr>
              <w:t xml:space="preserve">; </w:t>
            </w:r>
            <w:r w:rsidRPr="00EA2AA1">
              <w:rPr>
                <w:rFonts w:eastAsia="Times New Roman"/>
              </w:rPr>
              <w:t>16,2</w:t>
            </w:r>
            <w:r w:rsidR="00987EC4" w:rsidRPr="00EA2AA1">
              <w:rPr>
                <w:rFonts w:eastAsia="Times New Roman"/>
              </w:rPr>
              <w:t>;</w:t>
            </w:r>
            <w:r w:rsidR="00A34B49">
              <w:rPr>
                <w:rFonts w:eastAsia="Times New Roman"/>
              </w:rPr>
              <w:t xml:space="preserve"> </w:t>
            </w:r>
            <w:r w:rsidRPr="00EA2AA1">
              <w:rPr>
                <w:rFonts w:eastAsia="Times New Roman"/>
              </w:rPr>
              <w:t>16,1</w:t>
            </w:r>
            <w:r w:rsidR="00987EC4" w:rsidRPr="00EA2AA1">
              <w:rPr>
                <w:rFonts w:eastAsia="Times New Roman"/>
              </w:rPr>
              <w:t xml:space="preserve">; </w:t>
            </w:r>
            <w:r w:rsidRPr="00EA2AA1">
              <w:rPr>
                <w:rFonts w:eastAsia="Times New Roman"/>
              </w:rPr>
              <w:t>5,9</w:t>
            </w:r>
            <w:r w:rsidR="00987EC4" w:rsidRPr="00EA2AA1">
              <w:rPr>
                <w:rFonts w:eastAsia="Times New Roman"/>
              </w:rPr>
              <w:t xml:space="preserve">; </w:t>
            </w:r>
            <w:r w:rsidRPr="00EA2AA1">
              <w:rPr>
                <w:rFonts w:eastAsia="Times New Roman"/>
              </w:rPr>
              <w:t>15,8</w:t>
            </w:r>
            <w:r w:rsidR="00987EC4" w:rsidRPr="00EA2AA1">
              <w:rPr>
                <w:rFonts w:eastAsia="Times New Roman"/>
              </w:rPr>
              <w:t>;</w:t>
            </w:r>
            <w:r w:rsidR="00A34B49">
              <w:rPr>
                <w:rFonts w:eastAsia="Times New Roman"/>
              </w:rPr>
              <w:t xml:space="preserve"> </w:t>
            </w:r>
            <w:r w:rsidRPr="00EA2AA1">
              <w:rPr>
                <w:rFonts w:eastAsia="Times New Roman"/>
              </w:rPr>
              <w:t>17,6</w:t>
            </w:r>
            <w:r w:rsidR="00987EC4" w:rsidRPr="00EA2AA1">
              <w:rPr>
                <w:rFonts w:eastAsia="Times New Roman"/>
              </w:rPr>
              <w:t xml:space="preserve">; </w:t>
            </w:r>
            <w:r w:rsidRPr="00EA2AA1">
              <w:rPr>
                <w:rFonts w:eastAsia="Times New Roman"/>
              </w:rPr>
              <w:t>16,4</w:t>
            </w:r>
            <w:r w:rsidR="00987EC4" w:rsidRPr="00EA2AA1">
              <w:rPr>
                <w:rFonts w:eastAsia="Times New Roman"/>
              </w:rPr>
              <w:t xml:space="preserve">; </w:t>
            </w:r>
            <w:r w:rsidRPr="00EA2AA1">
              <w:rPr>
                <w:rFonts w:eastAsia="Times New Roman"/>
              </w:rPr>
              <w:t>6,5</w:t>
            </w:r>
            <w:r w:rsidR="00987EC4" w:rsidRPr="00EA2AA1">
              <w:rPr>
                <w:rFonts w:eastAsia="Times New Roman"/>
              </w:rPr>
              <w:t>;</w:t>
            </w:r>
            <w:r w:rsidR="00976981">
              <w:rPr>
                <w:rFonts w:eastAsia="Times New Roman"/>
              </w:rPr>
              <w:t xml:space="preserve"> </w:t>
            </w:r>
            <w:r w:rsidRPr="00EA2AA1">
              <w:rPr>
                <w:rFonts w:eastAsia="Times New Roman"/>
              </w:rPr>
              <w:t>16,4</w:t>
            </w:r>
            <w:r w:rsidR="00987EC4" w:rsidRPr="00EA2AA1">
              <w:rPr>
                <w:rFonts w:eastAsia="Times New Roman"/>
              </w:rPr>
              <w:t xml:space="preserve">; </w:t>
            </w:r>
            <w:r w:rsidRPr="00EA2AA1">
              <w:rPr>
                <w:rFonts w:eastAsia="Times New Roman"/>
              </w:rPr>
              <w:t>16,0</w:t>
            </w:r>
            <w:r w:rsidR="00987EC4" w:rsidRPr="00EA2AA1">
              <w:rPr>
                <w:rFonts w:eastAsia="Times New Roman"/>
              </w:rPr>
              <w:t xml:space="preserve">; </w:t>
            </w:r>
            <w:r w:rsidRPr="00EA2AA1">
              <w:rPr>
                <w:rFonts w:eastAsia="Times New Roman"/>
              </w:rPr>
              <w:t>16,7</w:t>
            </w:r>
            <w:r w:rsidR="00987EC4" w:rsidRPr="00EA2AA1">
              <w:rPr>
                <w:rFonts w:eastAsia="Times New Roman"/>
              </w:rPr>
              <w:t>;</w:t>
            </w:r>
            <w:r w:rsidR="00A34B49">
              <w:rPr>
                <w:rFonts w:eastAsia="Times New Roman"/>
              </w:rPr>
              <w:t xml:space="preserve"> </w:t>
            </w:r>
            <w:r w:rsidRPr="00EA2AA1">
              <w:rPr>
                <w:rFonts w:eastAsia="Times New Roman"/>
              </w:rPr>
              <w:t>16,3</w:t>
            </w:r>
            <w:r w:rsidR="00987EC4" w:rsidRPr="00EA2AA1">
              <w:rPr>
                <w:rFonts w:eastAsia="Times New Roman"/>
              </w:rPr>
              <w:t xml:space="preserve">; </w:t>
            </w:r>
            <w:r w:rsidRPr="00EA2AA1">
              <w:rPr>
                <w:rFonts w:eastAsia="Times New Roman"/>
              </w:rPr>
              <w:t>7,2</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99,5</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228,3</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7,7 – 8,9</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7,8</w:t>
            </w:r>
            <w:r w:rsidR="005E421C" w:rsidRPr="00EA2AA1">
              <w:rPr>
                <w:rFonts w:eastAsia="Times New Roman"/>
              </w:rPr>
              <w:t xml:space="preserve">; </w:t>
            </w:r>
            <w:r w:rsidRPr="00EA2AA1">
              <w:rPr>
                <w:rFonts w:eastAsia="Times New Roman"/>
              </w:rPr>
              <w:t>7,8</w:t>
            </w:r>
            <w:r w:rsidR="005E421C" w:rsidRPr="00EA2AA1">
              <w:rPr>
                <w:rFonts w:eastAsia="Times New Roman"/>
              </w:rPr>
              <w:t xml:space="preserve">; </w:t>
            </w:r>
            <w:r w:rsidRPr="00EA2AA1">
              <w:rPr>
                <w:rFonts w:eastAsia="Times New Roman"/>
              </w:rPr>
              <w:t>8,0</w:t>
            </w:r>
            <w:r w:rsidR="005E421C" w:rsidRPr="00EA2AA1">
              <w:rPr>
                <w:rFonts w:eastAsia="Times New Roman"/>
              </w:rPr>
              <w:t xml:space="preserve">; </w:t>
            </w:r>
            <w:r w:rsidRPr="00EA2AA1">
              <w:rPr>
                <w:rFonts w:eastAsia="Times New Roman"/>
              </w:rPr>
              <w:t>8,4</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18,0</w:t>
            </w:r>
            <w:r w:rsidR="005E421C" w:rsidRPr="00EA2AA1">
              <w:rPr>
                <w:rFonts w:eastAsia="Times New Roman"/>
              </w:rPr>
              <w:t xml:space="preserve">; </w:t>
            </w:r>
            <w:r w:rsidRPr="00EA2AA1">
              <w:rPr>
                <w:rFonts w:eastAsia="Times New Roman"/>
              </w:rPr>
              <w:t>16,7</w:t>
            </w:r>
            <w:r w:rsidR="005E421C" w:rsidRPr="00EA2AA1">
              <w:rPr>
                <w:rFonts w:eastAsia="Times New Roman"/>
              </w:rPr>
              <w:t xml:space="preserve">; </w:t>
            </w:r>
            <w:r w:rsidRPr="00EA2AA1">
              <w:rPr>
                <w:rFonts w:eastAsia="Times New Roman"/>
              </w:rPr>
              <w:t>17,9</w:t>
            </w:r>
            <w:r w:rsidR="005E421C" w:rsidRPr="00EA2AA1">
              <w:rPr>
                <w:rFonts w:eastAsia="Times New Roman"/>
              </w:rPr>
              <w:t>;</w:t>
            </w:r>
            <w:r w:rsidR="00A34B49">
              <w:rPr>
                <w:rFonts w:eastAsia="Times New Roman"/>
              </w:rPr>
              <w:t xml:space="preserve"> </w:t>
            </w:r>
            <w:r w:rsidRPr="00EA2AA1">
              <w:rPr>
                <w:rFonts w:eastAsia="Times New Roman"/>
              </w:rPr>
              <w:t>18,5</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32,0</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71,1</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8,9 – 10,1</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9,2</w:t>
            </w:r>
            <w:r w:rsidR="005E421C" w:rsidRPr="00EA2AA1">
              <w:rPr>
                <w:rFonts w:eastAsia="Times New Roman"/>
              </w:rPr>
              <w:t xml:space="preserve">; </w:t>
            </w:r>
            <w:r w:rsidRPr="00EA2AA1">
              <w:rPr>
                <w:rFonts w:eastAsia="Times New Roman"/>
              </w:rPr>
              <w:t>9,6</w:t>
            </w:r>
            <w:r w:rsidR="005E421C" w:rsidRPr="00EA2AA1">
              <w:rPr>
                <w:rFonts w:eastAsia="Times New Roman"/>
              </w:rPr>
              <w:t xml:space="preserve">; </w:t>
            </w:r>
            <w:r w:rsidRPr="00EA2AA1">
              <w:rPr>
                <w:rFonts w:eastAsia="Times New Roman"/>
              </w:rPr>
              <w:t>10,1</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18,2</w:t>
            </w:r>
            <w:r w:rsidR="005E421C" w:rsidRPr="00EA2AA1">
              <w:rPr>
                <w:rFonts w:eastAsia="Times New Roman"/>
              </w:rPr>
              <w:t xml:space="preserve">; </w:t>
            </w:r>
            <w:r w:rsidRPr="00EA2AA1">
              <w:rPr>
                <w:rFonts w:eastAsia="Times New Roman"/>
              </w:rPr>
              <w:t>19,1</w:t>
            </w:r>
            <w:r w:rsidR="005E421C" w:rsidRPr="00EA2AA1">
              <w:rPr>
                <w:rFonts w:eastAsia="Times New Roman"/>
              </w:rPr>
              <w:t xml:space="preserve">; </w:t>
            </w:r>
            <w:r w:rsidRPr="00EA2AA1">
              <w:rPr>
                <w:rFonts w:eastAsia="Times New Roman"/>
              </w:rPr>
              <w:t>19,6</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Итого</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28,9</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56,9</w:t>
            </w:r>
          </w:p>
        </w:tc>
      </w:tr>
      <w:tr w:rsidR="00EA5059" w:rsidTr="00976981">
        <w:tc>
          <w:tcPr>
            <w:tcW w:w="2988" w:type="dxa"/>
          </w:tcPr>
          <w:p w:rsidR="00EA5059" w:rsidRPr="00EA2AA1" w:rsidRDefault="00EA5059" w:rsidP="00EA2AA1">
            <w:pPr>
              <w:tabs>
                <w:tab w:val="left" w:pos="0"/>
              </w:tabs>
              <w:jc w:val="center"/>
              <w:rPr>
                <w:rFonts w:eastAsia="Times New Roman"/>
              </w:rPr>
            </w:pPr>
            <w:r w:rsidRPr="00EA2AA1">
              <w:rPr>
                <w:rFonts w:eastAsia="Times New Roman"/>
              </w:rPr>
              <w:t xml:space="preserve">Всего </w:t>
            </w:r>
          </w:p>
        </w:tc>
        <w:tc>
          <w:tcPr>
            <w:tcW w:w="3240" w:type="dxa"/>
          </w:tcPr>
          <w:p w:rsidR="00EA5059" w:rsidRPr="00EA2AA1" w:rsidRDefault="00EA5059" w:rsidP="00EA2AA1">
            <w:pPr>
              <w:tabs>
                <w:tab w:val="left" w:pos="0"/>
              </w:tabs>
              <w:jc w:val="center"/>
              <w:rPr>
                <w:rFonts w:eastAsia="Times New Roman"/>
              </w:rPr>
            </w:pPr>
            <w:r w:rsidRPr="00EA2AA1">
              <w:rPr>
                <w:rFonts w:eastAsia="Times New Roman"/>
              </w:rPr>
              <w:t>209,4</w:t>
            </w:r>
          </w:p>
        </w:tc>
        <w:tc>
          <w:tcPr>
            <w:tcW w:w="3628" w:type="dxa"/>
          </w:tcPr>
          <w:p w:rsidR="00EA5059" w:rsidRPr="00EA2AA1" w:rsidRDefault="00EA5059" w:rsidP="00EA2AA1">
            <w:pPr>
              <w:tabs>
                <w:tab w:val="left" w:pos="0"/>
              </w:tabs>
              <w:jc w:val="center"/>
              <w:rPr>
                <w:rFonts w:eastAsia="Times New Roman"/>
              </w:rPr>
            </w:pPr>
            <w:r w:rsidRPr="00EA2AA1">
              <w:rPr>
                <w:rFonts w:eastAsia="Times New Roman"/>
              </w:rPr>
              <w:t>483,1</w:t>
            </w:r>
          </w:p>
        </w:tc>
      </w:tr>
    </w:tbl>
    <w:p w:rsidR="00EA5059" w:rsidRDefault="00EA5059" w:rsidP="00EA5059">
      <w:pPr>
        <w:tabs>
          <w:tab w:val="left" w:pos="0"/>
        </w:tabs>
        <w:jc w:val="both"/>
        <w:rPr>
          <w:sz w:val="28"/>
          <w:szCs w:val="28"/>
        </w:rPr>
      </w:pPr>
      <w:r>
        <w:rPr>
          <w:sz w:val="28"/>
          <w:szCs w:val="28"/>
        </w:rPr>
        <w:tab/>
      </w:r>
    </w:p>
    <w:p w:rsidR="00EE5F83" w:rsidRDefault="00EA5059" w:rsidP="004A0F69">
      <w:pPr>
        <w:tabs>
          <w:tab w:val="left" w:pos="0"/>
        </w:tabs>
        <w:jc w:val="both"/>
        <w:rPr>
          <w:sz w:val="28"/>
          <w:szCs w:val="28"/>
        </w:rPr>
      </w:pPr>
      <w:r>
        <w:rPr>
          <w:sz w:val="28"/>
          <w:szCs w:val="28"/>
        </w:rPr>
        <w:tab/>
        <w:t xml:space="preserve">По данным рабочей таблицы строим аналитическую группировку (табл. </w:t>
      </w:r>
      <w:r w:rsidR="004A0F69">
        <w:rPr>
          <w:sz w:val="28"/>
          <w:szCs w:val="28"/>
        </w:rPr>
        <w:t>14</w:t>
      </w:r>
      <w:r>
        <w:rPr>
          <w:sz w:val="28"/>
          <w:szCs w:val="28"/>
        </w:rPr>
        <w:t>).</w:t>
      </w:r>
    </w:p>
    <w:p w:rsidR="00EA5059" w:rsidRPr="004A0F69" w:rsidRDefault="00EE5F83" w:rsidP="004A0F69">
      <w:pPr>
        <w:tabs>
          <w:tab w:val="left" w:pos="0"/>
        </w:tabs>
        <w:jc w:val="both"/>
        <w:rPr>
          <w:b/>
          <w:sz w:val="28"/>
          <w:szCs w:val="28"/>
        </w:rPr>
      </w:pPr>
      <w:r>
        <w:rPr>
          <w:sz w:val="28"/>
          <w:szCs w:val="28"/>
        </w:rPr>
        <w:tab/>
      </w:r>
      <w:r w:rsidR="004A0F69" w:rsidRPr="004A0F69">
        <w:rPr>
          <w:b/>
          <w:sz w:val="28"/>
          <w:szCs w:val="28"/>
        </w:rPr>
        <w:t xml:space="preserve">Таблица 14 - </w:t>
      </w:r>
      <w:r w:rsidR="00EA5059" w:rsidRPr="004A0F69">
        <w:rPr>
          <w:b/>
          <w:sz w:val="28"/>
          <w:szCs w:val="28"/>
        </w:rPr>
        <w:t>Зависимость величины премии от уровня среднемесячной производительности труда</w:t>
      </w:r>
    </w:p>
    <w:p w:rsidR="00EA5059" w:rsidRPr="004A0F69" w:rsidRDefault="00EA5059" w:rsidP="00EA5059">
      <w:pPr>
        <w:tabs>
          <w:tab w:val="left" w:pos="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1738"/>
        <w:gridCol w:w="888"/>
        <w:gridCol w:w="1911"/>
        <w:gridCol w:w="761"/>
        <w:gridCol w:w="1400"/>
      </w:tblGrid>
      <w:tr w:rsidR="00EA5059" w:rsidTr="00EA2AA1">
        <w:trPr>
          <w:trHeight w:val="276"/>
        </w:trPr>
        <w:tc>
          <w:tcPr>
            <w:tcW w:w="0" w:type="auto"/>
            <w:vMerge w:val="restart"/>
          </w:tcPr>
          <w:p w:rsidR="00EA5059" w:rsidRPr="00EA2AA1" w:rsidRDefault="00EA5059" w:rsidP="00EA2AA1">
            <w:pPr>
              <w:tabs>
                <w:tab w:val="left" w:pos="0"/>
              </w:tabs>
              <w:jc w:val="center"/>
              <w:rPr>
                <w:rFonts w:eastAsia="Times New Roman"/>
              </w:rPr>
            </w:pPr>
            <w:r w:rsidRPr="00EA2AA1">
              <w:rPr>
                <w:rFonts w:eastAsia="Times New Roman"/>
              </w:rPr>
              <w:t xml:space="preserve">Группы рабочих по среднемесячной производительности </w:t>
            </w:r>
          </w:p>
          <w:p w:rsidR="00EA5059" w:rsidRPr="00EA2AA1" w:rsidRDefault="00EA5059" w:rsidP="00EA2AA1">
            <w:pPr>
              <w:tabs>
                <w:tab w:val="left" w:pos="0"/>
              </w:tabs>
              <w:jc w:val="center"/>
              <w:rPr>
                <w:rFonts w:eastAsia="Times New Roman"/>
              </w:rPr>
            </w:pPr>
            <w:r w:rsidRPr="00EA2AA1">
              <w:rPr>
                <w:rFonts w:eastAsia="Times New Roman"/>
              </w:rPr>
              <w:t>труда, тыс. руб.</w:t>
            </w:r>
          </w:p>
        </w:tc>
        <w:tc>
          <w:tcPr>
            <w:tcW w:w="0" w:type="auto"/>
            <w:vMerge w:val="restart"/>
          </w:tcPr>
          <w:p w:rsidR="00EA5059" w:rsidRPr="00EA2AA1" w:rsidRDefault="00EA5059" w:rsidP="00EA2AA1">
            <w:pPr>
              <w:tabs>
                <w:tab w:val="left" w:pos="0"/>
              </w:tabs>
              <w:jc w:val="center"/>
              <w:rPr>
                <w:rFonts w:eastAsia="Times New Roman"/>
              </w:rPr>
            </w:pPr>
            <w:r w:rsidRPr="00EA2AA1">
              <w:rPr>
                <w:rFonts w:eastAsia="Times New Roman"/>
              </w:rPr>
              <w:t>Численность рабочих, чел.</w:t>
            </w:r>
          </w:p>
        </w:tc>
        <w:tc>
          <w:tcPr>
            <w:tcW w:w="0" w:type="auto"/>
            <w:gridSpan w:val="2"/>
          </w:tcPr>
          <w:p w:rsidR="00EA5059" w:rsidRPr="00EA2AA1" w:rsidRDefault="00EA5059" w:rsidP="00EA2AA1">
            <w:pPr>
              <w:tabs>
                <w:tab w:val="left" w:pos="0"/>
              </w:tabs>
              <w:jc w:val="center"/>
              <w:rPr>
                <w:rFonts w:eastAsia="Times New Roman"/>
              </w:rPr>
            </w:pPr>
            <w:r w:rsidRPr="00EA2AA1">
              <w:rPr>
                <w:rFonts w:eastAsia="Times New Roman"/>
              </w:rPr>
              <w:t>Среднемесячная производительность труда, тыс. руб.</w:t>
            </w:r>
          </w:p>
        </w:tc>
        <w:tc>
          <w:tcPr>
            <w:tcW w:w="0" w:type="auto"/>
            <w:gridSpan w:val="2"/>
          </w:tcPr>
          <w:p w:rsidR="00EA5059" w:rsidRPr="00EA2AA1" w:rsidRDefault="00EA5059" w:rsidP="00EA2AA1">
            <w:pPr>
              <w:tabs>
                <w:tab w:val="left" w:pos="0"/>
              </w:tabs>
              <w:jc w:val="center"/>
              <w:rPr>
                <w:rFonts w:eastAsia="Times New Roman"/>
              </w:rPr>
            </w:pPr>
            <w:r w:rsidRPr="00EA2AA1">
              <w:rPr>
                <w:rFonts w:eastAsia="Times New Roman"/>
              </w:rPr>
              <w:t>Премия по итогам года, тыс. руб.</w:t>
            </w:r>
          </w:p>
        </w:tc>
      </w:tr>
      <w:tr w:rsidR="00EA5059" w:rsidTr="00EA2AA1">
        <w:trPr>
          <w:trHeight w:val="816"/>
        </w:trPr>
        <w:tc>
          <w:tcPr>
            <w:tcW w:w="0" w:type="auto"/>
            <w:vMerge/>
          </w:tcPr>
          <w:p w:rsidR="00EA5059" w:rsidRPr="00EA2AA1" w:rsidRDefault="00EA5059" w:rsidP="00EA2AA1">
            <w:pPr>
              <w:tabs>
                <w:tab w:val="left" w:pos="0"/>
              </w:tabs>
              <w:jc w:val="center"/>
              <w:rPr>
                <w:rFonts w:eastAsia="Times New Roman"/>
              </w:rPr>
            </w:pPr>
          </w:p>
        </w:tc>
        <w:tc>
          <w:tcPr>
            <w:tcW w:w="0" w:type="auto"/>
            <w:vMerge/>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всего</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в среднем </w:t>
            </w:r>
          </w:p>
          <w:p w:rsidR="00EA5059" w:rsidRPr="00EA2AA1" w:rsidRDefault="00EA5059" w:rsidP="00EA2AA1">
            <w:pPr>
              <w:tabs>
                <w:tab w:val="left" w:pos="0"/>
              </w:tabs>
              <w:jc w:val="center"/>
              <w:rPr>
                <w:rFonts w:eastAsia="Times New Roman"/>
              </w:rPr>
            </w:pPr>
            <w:r w:rsidRPr="00EA2AA1">
              <w:rPr>
                <w:rFonts w:eastAsia="Times New Roman"/>
              </w:rPr>
              <w:t>на 1-го рабочего</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всего</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в среднем на 1-го рабочего</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4,1 – 5,3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19,0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52,5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13,1</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5,3 – 6,5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74,3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14,9</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6,5 – 7,7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99,5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228,3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16,3</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7,7 – 8,9</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32,0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71,1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17,8</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8,9 – 10,1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28,9</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9,6</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56,9</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19,0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209,4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483,1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16,1</w:t>
            </w:r>
          </w:p>
        </w:tc>
      </w:tr>
    </w:tbl>
    <w:p w:rsidR="002534A8" w:rsidRDefault="00976981" w:rsidP="00EA5059">
      <w:pPr>
        <w:tabs>
          <w:tab w:val="left" w:pos="0"/>
        </w:tabs>
        <w:jc w:val="both"/>
      </w:pPr>
      <w:r>
        <w:tab/>
      </w:r>
    </w:p>
    <w:p w:rsidR="00EA5059" w:rsidRDefault="002534A8" w:rsidP="00EA5059">
      <w:pPr>
        <w:tabs>
          <w:tab w:val="left" w:pos="0"/>
        </w:tabs>
        <w:jc w:val="both"/>
        <w:rPr>
          <w:sz w:val="28"/>
          <w:szCs w:val="28"/>
        </w:rPr>
      </w:pPr>
      <w:r>
        <w:tab/>
      </w:r>
      <w:r w:rsidR="00EA5059">
        <w:rPr>
          <w:sz w:val="28"/>
          <w:szCs w:val="28"/>
        </w:rPr>
        <w:t>Можно сделать вывод, что с ростом среднемесячной производительности труда размер премии по итогам года также увеличивается в среднем на 1-го рабочего. Следовательно, между факторным и результативным признаками существует прямая зависимость. Эту зависимость наглядно можно представить в виде точечной диаграммы, где по оси х берутся значения факторного признака, а по</w:t>
      </w:r>
      <w:r w:rsidR="004A0F69">
        <w:rPr>
          <w:sz w:val="28"/>
          <w:szCs w:val="28"/>
        </w:rPr>
        <w:t xml:space="preserve"> оси у – результативного (рис. 20</w:t>
      </w:r>
      <w:r w:rsidR="00EA5059">
        <w:rPr>
          <w:sz w:val="28"/>
          <w:szCs w:val="28"/>
        </w:rPr>
        <w:t>).</w:t>
      </w:r>
    </w:p>
    <w:p w:rsidR="00EA5059" w:rsidRDefault="00EA5059" w:rsidP="00EA5059">
      <w:pPr>
        <w:tabs>
          <w:tab w:val="left" w:pos="0"/>
        </w:tabs>
        <w:jc w:val="both"/>
        <w:rPr>
          <w:sz w:val="28"/>
          <w:szCs w:val="28"/>
        </w:rPr>
      </w:pPr>
    </w:p>
    <w:p w:rsidR="00EA5059" w:rsidRDefault="00C36181" w:rsidP="00EA5059">
      <w:pPr>
        <w:tabs>
          <w:tab w:val="left" w:pos="0"/>
        </w:tabs>
        <w:jc w:val="both"/>
        <w:rPr>
          <w:sz w:val="28"/>
          <w:szCs w:val="28"/>
        </w:rPr>
      </w:pPr>
      <w:r>
        <w:rPr>
          <w:noProof/>
          <w:sz w:val="28"/>
          <w:szCs w:val="28"/>
          <w:lang w:eastAsia="ru-RU"/>
        </w:rPr>
        <w:drawing>
          <wp:inline distT="0" distB="0" distL="0" distR="0">
            <wp:extent cx="5924550" cy="2124075"/>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A5059" w:rsidRDefault="00EA5059" w:rsidP="00EA5059">
      <w:pPr>
        <w:tabs>
          <w:tab w:val="left" w:pos="0"/>
        </w:tabs>
        <w:jc w:val="center"/>
        <w:rPr>
          <w:sz w:val="28"/>
          <w:szCs w:val="28"/>
        </w:rPr>
      </w:pPr>
      <w:r>
        <w:rPr>
          <w:sz w:val="28"/>
          <w:szCs w:val="28"/>
        </w:rPr>
        <w:t xml:space="preserve">Рис. </w:t>
      </w:r>
      <w:r w:rsidR="004A0F69">
        <w:rPr>
          <w:sz w:val="28"/>
          <w:szCs w:val="28"/>
        </w:rPr>
        <w:t>20</w:t>
      </w:r>
      <w:r>
        <w:rPr>
          <w:sz w:val="28"/>
          <w:szCs w:val="28"/>
        </w:rPr>
        <w:t>. Зависимость размера премии по итогам года от среднемесячного уровня производительности труда</w:t>
      </w:r>
    </w:p>
    <w:p w:rsidR="00EA5059" w:rsidRDefault="00EA5059" w:rsidP="00EA5059">
      <w:pPr>
        <w:tabs>
          <w:tab w:val="left" w:pos="0"/>
        </w:tabs>
        <w:jc w:val="both"/>
        <w:rPr>
          <w:b/>
          <w:sz w:val="28"/>
          <w:szCs w:val="28"/>
        </w:rPr>
      </w:pPr>
    </w:p>
    <w:p w:rsidR="00EA5059" w:rsidRDefault="00EA5059" w:rsidP="00EA5059">
      <w:pPr>
        <w:tabs>
          <w:tab w:val="left" w:pos="0"/>
        </w:tabs>
        <w:ind w:firstLine="680"/>
        <w:jc w:val="both"/>
        <w:rPr>
          <w:sz w:val="28"/>
          <w:szCs w:val="28"/>
        </w:rPr>
      </w:pPr>
      <w:r>
        <w:rPr>
          <w:b/>
          <w:sz w:val="28"/>
          <w:szCs w:val="28"/>
        </w:rPr>
        <w:t>Задача 5.</w:t>
      </w:r>
      <w:r>
        <w:rPr>
          <w:sz w:val="28"/>
          <w:szCs w:val="28"/>
        </w:rPr>
        <w:t xml:space="preserve"> На </w:t>
      </w:r>
      <w:r w:rsidR="004A0F69">
        <w:rPr>
          <w:sz w:val="28"/>
          <w:szCs w:val="28"/>
        </w:rPr>
        <w:t>основе имеющихся данных (табл. 15</w:t>
      </w:r>
      <w:r>
        <w:rPr>
          <w:sz w:val="28"/>
          <w:szCs w:val="28"/>
        </w:rPr>
        <w:t>) произвести вторичную группировку образовав шесть групп.</w:t>
      </w:r>
    </w:p>
    <w:p w:rsidR="00EE5F83" w:rsidRDefault="00EE5F83" w:rsidP="004A0F69">
      <w:pPr>
        <w:tabs>
          <w:tab w:val="left" w:pos="0"/>
        </w:tabs>
        <w:ind w:firstLine="680"/>
        <w:jc w:val="both"/>
        <w:rPr>
          <w:b/>
          <w:sz w:val="28"/>
          <w:szCs w:val="28"/>
        </w:rPr>
      </w:pPr>
    </w:p>
    <w:p w:rsidR="00EA5059" w:rsidRPr="004A0F69" w:rsidRDefault="00EA5059" w:rsidP="004A0F69">
      <w:pPr>
        <w:tabs>
          <w:tab w:val="left" w:pos="0"/>
        </w:tabs>
        <w:ind w:firstLine="680"/>
        <w:jc w:val="both"/>
        <w:rPr>
          <w:b/>
          <w:sz w:val="28"/>
          <w:szCs w:val="28"/>
        </w:rPr>
      </w:pPr>
      <w:r w:rsidRPr="004A0F69">
        <w:rPr>
          <w:b/>
          <w:sz w:val="28"/>
          <w:szCs w:val="28"/>
        </w:rPr>
        <w:t xml:space="preserve">Таблица </w:t>
      </w:r>
      <w:r w:rsidR="004A0F69" w:rsidRPr="004A0F69">
        <w:rPr>
          <w:b/>
          <w:sz w:val="28"/>
          <w:szCs w:val="28"/>
        </w:rPr>
        <w:t xml:space="preserve">15 - </w:t>
      </w:r>
      <w:r w:rsidRPr="004A0F69">
        <w:rPr>
          <w:b/>
          <w:sz w:val="28"/>
          <w:szCs w:val="28"/>
        </w:rPr>
        <w:t>Распределение магазинов по размеру товарооборота за отчётный период</w:t>
      </w:r>
    </w:p>
    <w:p w:rsidR="00EA5059" w:rsidRPr="004A0F69" w:rsidRDefault="00EA5059" w:rsidP="00EA5059">
      <w:pPr>
        <w:tabs>
          <w:tab w:val="left" w:pos="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604"/>
        <w:gridCol w:w="3178"/>
      </w:tblGrid>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Группы магазинов по размеру товарооборота за отчётный период, тыс. руб.</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Число магазинов</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Товарооборот за отчётный период, тыс. руб.</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До 10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93</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10 – 15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112</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15- 20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20 – 30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68</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30 – 50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378</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50 – 60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385</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60 – 70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180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70 – 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600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100 – 200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2400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Свыше 200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3744</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8160</w:t>
            </w:r>
          </w:p>
        </w:tc>
      </w:tr>
    </w:tbl>
    <w:p w:rsidR="00EA5059" w:rsidRDefault="00EA5059" w:rsidP="00EA5059">
      <w:pPr>
        <w:tabs>
          <w:tab w:val="left" w:pos="0"/>
        </w:tabs>
        <w:jc w:val="both"/>
        <w:rPr>
          <w:sz w:val="28"/>
          <w:szCs w:val="28"/>
        </w:rPr>
      </w:pPr>
    </w:p>
    <w:p w:rsidR="00EA5059" w:rsidRDefault="00EA5059" w:rsidP="00EA5059">
      <w:pPr>
        <w:tabs>
          <w:tab w:val="left" w:pos="0"/>
        </w:tabs>
        <w:jc w:val="center"/>
        <w:rPr>
          <w:sz w:val="28"/>
          <w:szCs w:val="28"/>
        </w:rPr>
      </w:pPr>
      <w:r>
        <w:rPr>
          <w:sz w:val="28"/>
          <w:szCs w:val="28"/>
        </w:rPr>
        <w:t>Решение</w:t>
      </w:r>
    </w:p>
    <w:p w:rsidR="00EA5059" w:rsidRDefault="00EA5059" w:rsidP="00EA5059">
      <w:pPr>
        <w:tabs>
          <w:tab w:val="left" w:pos="0"/>
        </w:tabs>
        <w:ind w:firstLine="680"/>
        <w:jc w:val="both"/>
        <w:rPr>
          <w:sz w:val="28"/>
          <w:szCs w:val="28"/>
        </w:rPr>
      </w:pPr>
    </w:p>
    <w:p w:rsidR="00EA5059" w:rsidRDefault="00EA5059" w:rsidP="00EA5059">
      <w:pPr>
        <w:tabs>
          <w:tab w:val="left" w:pos="0"/>
        </w:tabs>
        <w:ind w:firstLine="680"/>
        <w:jc w:val="both"/>
        <w:rPr>
          <w:sz w:val="28"/>
          <w:szCs w:val="28"/>
        </w:rPr>
      </w:pPr>
      <w:r>
        <w:rPr>
          <w:sz w:val="28"/>
          <w:szCs w:val="28"/>
        </w:rPr>
        <w:t xml:space="preserve">Приведённая группировка недостаточно наглядно, потому, что не отражает чёткой и строгой закономерности в изменении товарооборота по группам.  </w:t>
      </w:r>
    </w:p>
    <w:p w:rsidR="00976981" w:rsidRDefault="00EA5059" w:rsidP="00976981">
      <w:pPr>
        <w:tabs>
          <w:tab w:val="left" w:pos="0"/>
        </w:tabs>
        <w:ind w:firstLine="680"/>
        <w:jc w:val="both"/>
        <w:rPr>
          <w:sz w:val="28"/>
          <w:szCs w:val="28"/>
        </w:rPr>
      </w:pPr>
      <w:r>
        <w:rPr>
          <w:sz w:val="28"/>
          <w:szCs w:val="28"/>
        </w:rPr>
        <w:t>Уплотним ряды распределения, образовав шесть групп. Новые группы образуем путём суммирования первоначальных групп (табл. 1</w:t>
      </w:r>
      <w:r w:rsidR="00673A74">
        <w:rPr>
          <w:sz w:val="28"/>
          <w:szCs w:val="28"/>
        </w:rPr>
        <w:t>6</w:t>
      </w:r>
      <w:r>
        <w:rPr>
          <w:sz w:val="28"/>
          <w:szCs w:val="28"/>
        </w:rPr>
        <w:t>).</w:t>
      </w:r>
    </w:p>
    <w:p w:rsidR="002534A8" w:rsidRDefault="002534A8" w:rsidP="002534A8">
      <w:pPr>
        <w:tabs>
          <w:tab w:val="left" w:pos="0"/>
        </w:tabs>
        <w:ind w:firstLine="680"/>
        <w:jc w:val="both"/>
        <w:rPr>
          <w:sz w:val="28"/>
          <w:szCs w:val="28"/>
        </w:rPr>
      </w:pPr>
      <w:r>
        <w:rPr>
          <w:sz w:val="28"/>
          <w:szCs w:val="28"/>
        </w:rPr>
        <w:t>На основе вторичной группировки чётко видно, что чем крупнее магазины, тем выше уровень товарооборота.</w:t>
      </w:r>
    </w:p>
    <w:p w:rsidR="002534A8" w:rsidRDefault="002534A8" w:rsidP="00976981">
      <w:pPr>
        <w:tabs>
          <w:tab w:val="left" w:pos="0"/>
        </w:tabs>
        <w:ind w:firstLine="680"/>
        <w:jc w:val="both"/>
        <w:rPr>
          <w:sz w:val="28"/>
          <w:szCs w:val="28"/>
        </w:rPr>
      </w:pPr>
    </w:p>
    <w:p w:rsidR="002534A8" w:rsidRDefault="002534A8" w:rsidP="00976981">
      <w:pPr>
        <w:tabs>
          <w:tab w:val="left" w:pos="0"/>
        </w:tabs>
        <w:ind w:firstLine="680"/>
        <w:jc w:val="both"/>
        <w:rPr>
          <w:sz w:val="28"/>
          <w:szCs w:val="28"/>
        </w:rPr>
      </w:pPr>
    </w:p>
    <w:p w:rsidR="002534A8" w:rsidRDefault="002534A8" w:rsidP="00976981">
      <w:pPr>
        <w:tabs>
          <w:tab w:val="left" w:pos="0"/>
        </w:tabs>
        <w:ind w:firstLine="680"/>
        <w:jc w:val="both"/>
        <w:rPr>
          <w:sz w:val="28"/>
          <w:szCs w:val="28"/>
        </w:rPr>
      </w:pPr>
    </w:p>
    <w:p w:rsidR="00EA5059" w:rsidRPr="00976981" w:rsidRDefault="00EA5059" w:rsidP="00976981">
      <w:pPr>
        <w:tabs>
          <w:tab w:val="left" w:pos="0"/>
        </w:tabs>
        <w:ind w:firstLine="680"/>
        <w:jc w:val="both"/>
        <w:rPr>
          <w:sz w:val="28"/>
          <w:szCs w:val="28"/>
        </w:rPr>
      </w:pPr>
      <w:r w:rsidRPr="00673A74">
        <w:rPr>
          <w:b/>
          <w:sz w:val="28"/>
          <w:szCs w:val="28"/>
        </w:rPr>
        <w:lastRenderedPageBreak/>
        <w:t>Таблица 1</w:t>
      </w:r>
      <w:r w:rsidR="00673A74" w:rsidRPr="00673A74">
        <w:rPr>
          <w:b/>
          <w:sz w:val="28"/>
          <w:szCs w:val="28"/>
        </w:rPr>
        <w:t xml:space="preserve">6 - </w:t>
      </w:r>
      <w:r w:rsidRPr="00673A74">
        <w:rPr>
          <w:b/>
          <w:sz w:val="28"/>
          <w:szCs w:val="28"/>
        </w:rPr>
        <w:t>Вторичное распределение магазинов по размеру товарооборота за отчётный период</w:t>
      </w:r>
    </w:p>
    <w:p w:rsidR="00673A74" w:rsidRPr="00673A74" w:rsidRDefault="00673A74" w:rsidP="00673A74">
      <w:pPr>
        <w:tabs>
          <w:tab w:val="left" w:pos="0"/>
        </w:tabs>
        <w:ind w:firstLine="6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9"/>
        <w:gridCol w:w="1433"/>
        <w:gridCol w:w="2407"/>
        <w:gridCol w:w="2491"/>
      </w:tblGrid>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Группы магазинов по размеру товарооборота за отчётный период, тыс. руб.</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Число магазинов</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Товарооборот за отчётный период, тыс. руб.</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Товарооборот в среднем на 1 магазин, тыс. руб.</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А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До 10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93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6,2</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10 – 20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312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14,9</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20 – 50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446</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37,2</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50 – 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18</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1165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64,7</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100 – 200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2400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109,1</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Свыше 200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3744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312,0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8160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81,6</w:t>
            </w:r>
          </w:p>
        </w:tc>
      </w:tr>
    </w:tbl>
    <w:p w:rsidR="00EA5059" w:rsidRDefault="00EA5059" w:rsidP="00EA5059">
      <w:pPr>
        <w:tabs>
          <w:tab w:val="left" w:pos="0"/>
        </w:tabs>
        <w:jc w:val="center"/>
      </w:pPr>
    </w:p>
    <w:p w:rsidR="00EA5059" w:rsidRDefault="00EA5059" w:rsidP="00EA5059">
      <w:pPr>
        <w:tabs>
          <w:tab w:val="left" w:pos="0"/>
        </w:tabs>
        <w:jc w:val="both"/>
        <w:rPr>
          <w:b/>
          <w:sz w:val="28"/>
          <w:szCs w:val="28"/>
        </w:rPr>
      </w:pPr>
    </w:p>
    <w:p w:rsidR="00EA5059" w:rsidRDefault="00EA5059" w:rsidP="00EA5059">
      <w:pPr>
        <w:tabs>
          <w:tab w:val="left" w:pos="0"/>
        </w:tabs>
        <w:ind w:firstLine="680"/>
        <w:jc w:val="both"/>
        <w:rPr>
          <w:sz w:val="28"/>
          <w:szCs w:val="28"/>
        </w:rPr>
      </w:pPr>
      <w:r>
        <w:rPr>
          <w:b/>
          <w:sz w:val="28"/>
          <w:szCs w:val="28"/>
        </w:rPr>
        <w:t xml:space="preserve">Задача 6. </w:t>
      </w:r>
      <w:r w:rsidRPr="0061257E">
        <w:rPr>
          <w:sz w:val="28"/>
          <w:szCs w:val="28"/>
        </w:rPr>
        <w:t>По</w:t>
      </w:r>
      <w:r>
        <w:rPr>
          <w:b/>
          <w:sz w:val="28"/>
          <w:szCs w:val="28"/>
        </w:rPr>
        <w:t xml:space="preserve"> </w:t>
      </w:r>
      <w:r w:rsidRPr="0061257E">
        <w:rPr>
          <w:sz w:val="28"/>
          <w:szCs w:val="28"/>
        </w:rPr>
        <w:t>имеющимся данным (табл. 1</w:t>
      </w:r>
      <w:r w:rsidR="00673A74">
        <w:rPr>
          <w:sz w:val="28"/>
          <w:szCs w:val="28"/>
        </w:rPr>
        <w:t>7</w:t>
      </w:r>
      <w:r w:rsidRPr="0061257E">
        <w:rPr>
          <w:sz w:val="28"/>
          <w:szCs w:val="28"/>
        </w:rPr>
        <w:t>) произвести</w:t>
      </w:r>
      <w:r>
        <w:rPr>
          <w:sz w:val="28"/>
          <w:szCs w:val="28"/>
        </w:rPr>
        <w:t xml:space="preserve"> сравнительный анализ распределения численности рабочих по двум районам, предварительно приведя данные к сопоставимому виду (за основу взять более крупную структуру распределения).</w:t>
      </w:r>
    </w:p>
    <w:p w:rsidR="00EE5F83" w:rsidRDefault="00EE5F83" w:rsidP="00673A74">
      <w:pPr>
        <w:tabs>
          <w:tab w:val="left" w:pos="0"/>
        </w:tabs>
        <w:ind w:firstLine="680"/>
        <w:jc w:val="both"/>
        <w:rPr>
          <w:b/>
          <w:sz w:val="28"/>
          <w:szCs w:val="28"/>
        </w:rPr>
      </w:pPr>
    </w:p>
    <w:p w:rsidR="00EA5059" w:rsidRDefault="00EA5059" w:rsidP="00673A74">
      <w:pPr>
        <w:tabs>
          <w:tab w:val="left" w:pos="0"/>
        </w:tabs>
        <w:ind w:firstLine="680"/>
        <w:jc w:val="both"/>
        <w:rPr>
          <w:b/>
          <w:sz w:val="28"/>
          <w:szCs w:val="28"/>
        </w:rPr>
      </w:pPr>
      <w:r w:rsidRPr="00673A74">
        <w:rPr>
          <w:b/>
          <w:sz w:val="28"/>
          <w:szCs w:val="28"/>
        </w:rPr>
        <w:t>Таблица 1</w:t>
      </w:r>
      <w:r w:rsidR="00673A74" w:rsidRPr="00673A74">
        <w:rPr>
          <w:b/>
          <w:sz w:val="28"/>
          <w:szCs w:val="28"/>
        </w:rPr>
        <w:t xml:space="preserve">7 - </w:t>
      </w:r>
      <w:r w:rsidRPr="00673A74">
        <w:rPr>
          <w:b/>
          <w:sz w:val="28"/>
          <w:szCs w:val="28"/>
        </w:rPr>
        <w:t>Группировка предприятий по численности рабочих по двум районам</w:t>
      </w:r>
    </w:p>
    <w:p w:rsidR="00673A74" w:rsidRPr="00673A74" w:rsidRDefault="00673A74" w:rsidP="00673A74">
      <w:pPr>
        <w:tabs>
          <w:tab w:val="left" w:pos="0"/>
        </w:tabs>
        <w:ind w:firstLine="6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335"/>
        <w:gridCol w:w="2151"/>
        <w:gridCol w:w="2335"/>
        <w:gridCol w:w="2151"/>
      </w:tblGrid>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 п/п</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Группы предприятий по численности рабочих, чел.</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Удельный вес предприятий, в % к итогу</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Группы предприятий по численности рабочих, чел.</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Удельный вес предприятий, в % к итогу</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До 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До 50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2</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 – 200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18,4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50 – 70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3</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200 – 300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19,5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70 – 100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4</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300 – 500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28,1</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 – 150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5</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Свыше 500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29,7</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150 – 250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18,0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6</w:t>
            </w: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250 – 400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21,0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7</w:t>
            </w: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400 – 500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23,0</w:t>
            </w:r>
          </w:p>
        </w:tc>
      </w:tr>
      <w:tr w:rsidR="00EA5059" w:rsidTr="00EA2AA1">
        <w:tc>
          <w:tcPr>
            <w:tcW w:w="0" w:type="auto"/>
          </w:tcPr>
          <w:p w:rsidR="00EA5059" w:rsidRPr="00EA2AA1" w:rsidRDefault="00EA5059" w:rsidP="00EA2AA1">
            <w:pPr>
              <w:tabs>
                <w:tab w:val="left" w:pos="0"/>
              </w:tabs>
              <w:jc w:val="center"/>
              <w:rPr>
                <w:rFonts w:eastAsia="Times New Roman"/>
              </w:rPr>
            </w:pPr>
            <w:r w:rsidRPr="00EA2AA1">
              <w:rPr>
                <w:rFonts w:eastAsia="Times New Roman"/>
              </w:rPr>
              <w:t>8</w:t>
            </w: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Свыше 500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24,0</w:t>
            </w:r>
          </w:p>
        </w:tc>
      </w:tr>
      <w:tr w:rsidR="00EA5059" w:rsidTr="00EA2AA1">
        <w:tc>
          <w:tcPr>
            <w:tcW w:w="0" w:type="auto"/>
          </w:tcPr>
          <w:p w:rsidR="00EA5059" w:rsidRPr="00EA2AA1" w:rsidRDefault="00EA5059" w:rsidP="00EA2AA1">
            <w:pPr>
              <w:tabs>
                <w:tab w:val="left" w:pos="0"/>
              </w:tabs>
              <w:jc w:val="center"/>
              <w:rPr>
                <w:rFonts w:eastAsia="Times New Roman"/>
              </w:rPr>
            </w:pP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100,0</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0" w:type="auto"/>
          </w:tcPr>
          <w:p w:rsidR="00EA5059" w:rsidRPr="00EA2AA1" w:rsidRDefault="00EA5059" w:rsidP="00EA2AA1">
            <w:pPr>
              <w:tabs>
                <w:tab w:val="left" w:pos="0"/>
              </w:tabs>
              <w:jc w:val="center"/>
              <w:rPr>
                <w:rFonts w:eastAsia="Times New Roman"/>
              </w:rPr>
            </w:pPr>
            <w:r w:rsidRPr="00EA2AA1">
              <w:rPr>
                <w:rFonts w:eastAsia="Times New Roman"/>
              </w:rPr>
              <w:t>100,0</w:t>
            </w:r>
          </w:p>
        </w:tc>
      </w:tr>
    </w:tbl>
    <w:p w:rsidR="00EA5059" w:rsidRDefault="00EA5059" w:rsidP="00EA5059">
      <w:pPr>
        <w:tabs>
          <w:tab w:val="left" w:pos="0"/>
        </w:tabs>
        <w:ind w:firstLine="680"/>
        <w:jc w:val="center"/>
      </w:pPr>
    </w:p>
    <w:p w:rsidR="00EA5059" w:rsidRDefault="00EA5059" w:rsidP="00EA5059">
      <w:pPr>
        <w:tabs>
          <w:tab w:val="left" w:pos="0"/>
        </w:tabs>
        <w:ind w:firstLine="680"/>
        <w:jc w:val="both"/>
        <w:rPr>
          <w:sz w:val="28"/>
          <w:szCs w:val="28"/>
        </w:rPr>
      </w:pPr>
      <w:r>
        <w:rPr>
          <w:sz w:val="28"/>
          <w:szCs w:val="28"/>
        </w:rPr>
        <w:t>Произвести сравнительный анализ распределения численности рабочих по двум районам, предварительно приведя данные к сопоставимому виду (за основу взять более крупную структуру распределения).</w:t>
      </w:r>
    </w:p>
    <w:p w:rsidR="00EA5059" w:rsidRDefault="00EA5059" w:rsidP="00EA5059">
      <w:pPr>
        <w:tabs>
          <w:tab w:val="left" w:pos="0"/>
        </w:tabs>
        <w:ind w:firstLine="680"/>
        <w:jc w:val="both"/>
        <w:rPr>
          <w:sz w:val="28"/>
          <w:szCs w:val="28"/>
        </w:rPr>
      </w:pPr>
    </w:p>
    <w:p w:rsidR="00EA5059" w:rsidRDefault="00EA5059" w:rsidP="00EA5059">
      <w:pPr>
        <w:tabs>
          <w:tab w:val="left" w:pos="0"/>
        </w:tabs>
        <w:jc w:val="center"/>
        <w:rPr>
          <w:sz w:val="28"/>
          <w:szCs w:val="28"/>
        </w:rPr>
      </w:pPr>
      <w:r>
        <w:rPr>
          <w:sz w:val="28"/>
          <w:szCs w:val="28"/>
        </w:rPr>
        <w:t xml:space="preserve">Решение </w:t>
      </w:r>
    </w:p>
    <w:p w:rsidR="00EA5059" w:rsidRDefault="00EA5059" w:rsidP="00EA5059">
      <w:pPr>
        <w:tabs>
          <w:tab w:val="left" w:pos="0"/>
        </w:tabs>
        <w:ind w:firstLine="680"/>
        <w:jc w:val="both"/>
        <w:rPr>
          <w:sz w:val="28"/>
          <w:szCs w:val="28"/>
        </w:rPr>
      </w:pPr>
      <w:r>
        <w:rPr>
          <w:sz w:val="28"/>
          <w:szCs w:val="28"/>
        </w:rPr>
        <w:t xml:space="preserve"> </w:t>
      </w:r>
    </w:p>
    <w:p w:rsidR="00EA5059" w:rsidRDefault="00EA5059" w:rsidP="00EA5059">
      <w:pPr>
        <w:tabs>
          <w:tab w:val="left" w:pos="0"/>
        </w:tabs>
        <w:ind w:firstLine="680"/>
        <w:jc w:val="both"/>
        <w:rPr>
          <w:sz w:val="28"/>
          <w:szCs w:val="28"/>
        </w:rPr>
      </w:pPr>
      <w:r>
        <w:rPr>
          <w:sz w:val="28"/>
          <w:szCs w:val="28"/>
        </w:rPr>
        <w:t>Приведённые данные не позволяют провести сравнение распределения предприятий в двух районах по численности рабочих, т. к. число групп и величины интервалов различны. Необходимо ряды распределения привести к сопоставимому виду. За основу сравнения лучше взять распределение предприятий 1-го района (интервалы более крупные).</w:t>
      </w:r>
    </w:p>
    <w:p w:rsidR="00EA5059" w:rsidRDefault="00EA5059" w:rsidP="00EA5059">
      <w:pPr>
        <w:tabs>
          <w:tab w:val="left" w:pos="0"/>
        </w:tabs>
        <w:ind w:firstLine="680"/>
        <w:jc w:val="both"/>
        <w:rPr>
          <w:sz w:val="28"/>
          <w:szCs w:val="28"/>
        </w:rPr>
      </w:pPr>
      <w:r>
        <w:rPr>
          <w:sz w:val="28"/>
          <w:szCs w:val="28"/>
        </w:rPr>
        <w:lastRenderedPageBreak/>
        <w:t>Следовательно, по второму району надо произвести вторичную группировку, чтобы образовать такое  же число групп и с теми же интервалами, как и в первом районе.</w:t>
      </w:r>
    </w:p>
    <w:p w:rsidR="00EA5059" w:rsidRDefault="00EA5059" w:rsidP="00EA5059">
      <w:pPr>
        <w:tabs>
          <w:tab w:val="left" w:pos="0"/>
        </w:tabs>
        <w:ind w:firstLine="680"/>
        <w:jc w:val="both"/>
        <w:rPr>
          <w:sz w:val="28"/>
          <w:szCs w:val="28"/>
        </w:rPr>
      </w:pPr>
      <w:r>
        <w:rPr>
          <w:sz w:val="28"/>
          <w:szCs w:val="28"/>
        </w:rPr>
        <w:t>Получим следующие данные (табл. 1</w:t>
      </w:r>
      <w:r w:rsidR="00673A74">
        <w:rPr>
          <w:sz w:val="28"/>
          <w:szCs w:val="28"/>
        </w:rPr>
        <w:t>8</w:t>
      </w:r>
      <w:r>
        <w:rPr>
          <w:sz w:val="28"/>
          <w:szCs w:val="28"/>
        </w:rPr>
        <w:t>).</w:t>
      </w:r>
    </w:p>
    <w:p w:rsidR="00EE5F83" w:rsidRDefault="00EE5F83" w:rsidP="00673A74">
      <w:pPr>
        <w:tabs>
          <w:tab w:val="left" w:pos="0"/>
        </w:tabs>
        <w:ind w:firstLine="680"/>
        <w:rPr>
          <w:b/>
          <w:sz w:val="28"/>
          <w:szCs w:val="28"/>
        </w:rPr>
      </w:pPr>
    </w:p>
    <w:p w:rsidR="00EA5059" w:rsidRPr="00673A74" w:rsidRDefault="00EA5059" w:rsidP="00673A74">
      <w:pPr>
        <w:tabs>
          <w:tab w:val="left" w:pos="0"/>
        </w:tabs>
        <w:ind w:firstLine="680"/>
        <w:rPr>
          <w:b/>
          <w:sz w:val="28"/>
          <w:szCs w:val="28"/>
        </w:rPr>
      </w:pPr>
      <w:r w:rsidRPr="00673A74">
        <w:rPr>
          <w:b/>
          <w:sz w:val="28"/>
          <w:szCs w:val="28"/>
        </w:rPr>
        <w:t>Таблица 1</w:t>
      </w:r>
      <w:r w:rsidR="00673A74" w:rsidRPr="00673A74">
        <w:rPr>
          <w:b/>
          <w:sz w:val="28"/>
          <w:szCs w:val="28"/>
        </w:rPr>
        <w:t xml:space="preserve">8 - </w:t>
      </w:r>
      <w:r w:rsidRPr="00673A74">
        <w:rPr>
          <w:b/>
          <w:sz w:val="28"/>
          <w:szCs w:val="28"/>
        </w:rPr>
        <w:t>Распределение предприятий по численности рабочих</w:t>
      </w:r>
    </w:p>
    <w:p w:rsidR="00673A74" w:rsidRPr="00673A74" w:rsidRDefault="00673A74" w:rsidP="00673A74">
      <w:pPr>
        <w:tabs>
          <w:tab w:val="left" w:pos="0"/>
        </w:tabs>
        <w:ind w:firstLine="68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980"/>
        <w:gridCol w:w="1980"/>
        <w:gridCol w:w="2262"/>
      </w:tblGrid>
      <w:tr w:rsidR="00EA5059" w:rsidTr="00EA2AA1">
        <w:trPr>
          <w:trHeight w:val="168"/>
          <w:jc w:val="center"/>
        </w:trPr>
        <w:tc>
          <w:tcPr>
            <w:tcW w:w="3348" w:type="dxa"/>
            <w:vMerge w:val="restart"/>
          </w:tcPr>
          <w:p w:rsidR="00EA5059" w:rsidRPr="00EA2AA1" w:rsidRDefault="00EA5059" w:rsidP="00EA2AA1">
            <w:pPr>
              <w:tabs>
                <w:tab w:val="left" w:pos="0"/>
              </w:tabs>
              <w:jc w:val="center"/>
              <w:rPr>
                <w:rFonts w:eastAsia="Times New Roman"/>
              </w:rPr>
            </w:pPr>
            <w:r w:rsidRPr="00EA2AA1">
              <w:rPr>
                <w:rFonts w:eastAsia="Times New Roman"/>
              </w:rPr>
              <w:t>Группы предприятий по численности рабочих, чел.</w:t>
            </w:r>
          </w:p>
        </w:tc>
        <w:tc>
          <w:tcPr>
            <w:tcW w:w="3960" w:type="dxa"/>
            <w:gridSpan w:val="2"/>
          </w:tcPr>
          <w:p w:rsidR="00EA5059" w:rsidRPr="00EA2AA1" w:rsidRDefault="00EA5059" w:rsidP="00EA2AA1">
            <w:pPr>
              <w:tabs>
                <w:tab w:val="left" w:pos="0"/>
              </w:tabs>
              <w:jc w:val="center"/>
              <w:rPr>
                <w:rFonts w:eastAsia="Times New Roman"/>
              </w:rPr>
            </w:pPr>
            <w:r w:rsidRPr="00EA2AA1">
              <w:rPr>
                <w:rFonts w:eastAsia="Times New Roman"/>
              </w:rPr>
              <w:t xml:space="preserve">Удельный вес предприятий, </w:t>
            </w:r>
          </w:p>
          <w:p w:rsidR="00EA5059" w:rsidRPr="00EA2AA1" w:rsidRDefault="00EA5059" w:rsidP="00EA2AA1">
            <w:pPr>
              <w:tabs>
                <w:tab w:val="left" w:pos="0"/>
              </w:tabs>
              <w:jc w:val="center"/>
              <w:rPr>
                <w:rFonts w:eastAsia="Times New Roman"/>
              </w:rPr>
            </w:pPr>
            <w:r w:rsidRPr="00EA2AA1">
              <w:rPr>
                <w:rFonts w:eastAsia="Times New Roman"/>
              </w:rPr>
              <w:t>в % к итогу</w:t>
            </w:r>
          </w:p>
        </w:tc>
        <w:tc>
          <w:tcPr>
            <w:tcW w:w="2262" w:type="dxa"/>
            <w:vMerge w:val="restart"/>
          </w:tcPr>
          <w:p w:rsidR="00EA5059" w:rsidRPr="00EA2AA1" w:rsidRDefault="00EA5059" w:rsidP="00EA2AA1">
            <w:pPr>
              <w:tabs>
                <w:tab w:val="left" w:pos="0"/>
              </w:tabs>
              <w:jc w:val="center"/>
              <w:rPr>
                <w:rFonts w:eastAsia="Times New Roman"/>
              </w:rPr>
            </w:pPr>
            <w:r w:rsidRPr="00EA2AA1">
              <w:rPr>
                <w:rFonts w:eastAsia="Times New Roman"/>
              </w:rPr>
              <w:t xml:space="preserve">Расчёты </w:t>
            </w:r>
          </w:p>
        </w:tc>
      </w:tr>
      <w:tr w:rsidR="00EA5059" w:rsidTr="00EA2AA1">
        <w:trPr>
          <w:trHeight w:val="384"/>
          <w:jc w:val="center"/>
        </w:trPr>
        <w:tc>
          <w:tcPr>
            <w:tcW w:w="3348" w:type="dxa"/>
            <w:vMerge/>
          </w:tcPr>
          <w:p w:rsidR="00EA5059" w:rsidRPr="00EA2AA1" w:rsidRDefault="00EA5059" w:rsidP="00EA2AA1">
            <w:pPr>
              <w:tabs>
                <w:tab w:val="left" w:pos="0"/>
              </w:tabs>
              <w:jc w:val="center"/>
              <w:rPr>
                <w:rFonts w:eastAsia="Times New Roman"/>
              </w:rPr>
            </w:pP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 район</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2 район</w:t>
            </w:r>
          </w:p>
        </w:tc>
        <w:tc>
          <w:tcPr>
            <w:tcW w:w="2262" w:type="dxa"/>
            <w:vMerge/>
          </w:tcPr>
          <w:p w:rsidR="00EA5059" w:rsidRPr="00EA2AA1" w:rsidRDefault="00EA5059" w:rsidP="00EA2AA1">
            <w:pPr>
              <w:tabs>
                <w:tab w:val="left" w:pos="0"/>
              </w:tabs>
              <w:jc w:val="center"/>
              <w:rPr>
                <w:rFonts w:eastAsia="Times New Roman"/>
              </w:rPr>
            </w:pP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До 100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4,3</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4,0</w:t>
            </w:r>
          </w:p>
        </w:tc>
        <w:tc>
          <w:tcPr>
            <w:tcW w:w="2262" w:type="dxa"/>
          </w:tcPr>
          <w:p w:rsidR="00EA5059" w:rsidRPr="00EA2AA1" w:rsidRDefault="00EA5059" w:rsidP="00EA2AA1">
            <w:pPr>
              <w:tabs>
                <w:tab w:val="left" w:pos="0"/>
              </w:tabs>
              <w:jc w:val="center"/>
              <w:rPr>
                <w:rFonts w:eastAsia="Times New Roman"/>
              </w:rPr>
            </w:pPr>
            <w:r w:rsidRPr="00EA2AA1">
              <w:rPr>
                <w:rFonts w:eastAsia="Times New Roman"/>
              </w:rPr>
              <w:t>1+1+2=4</w:t>
            </w: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100 – 200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18,4</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19,0</w:t>
            </w:r>
          </w:p>
        </w:tc>
        <w:tc>
          <w:tcPr>
            <w:tcW w:w="2262" w:type="dxa"/>
          </w:tcPr>
          <w:p w:rsidR="00EA5059" w:rsidRPr="00EA2AA1" w:rsidRDefault="00EA5059" w:rsidP="00EA2AA1">
            <w:pPr>
              <w:tabs>
                <w:tab w:val="left" w:pos="0"/>
              </w:tabs>
              <w:jc w:val="center"/>
              <w:rPr>
                <w:rFonts w:eastAsia="Times New Roman"/>
              </w:rPr>
            </w:pPr>
            <w:r w:rsidRPr="00EA2AA1">
              <w:rPr>
                <w:rFonts w:eastAsia="Times New Roman"/>
              </w:rPr>
              <w:t>10+9=19</w:t>
            </w: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200 – 300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19,5</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16,0</w:t>
            </w:r>
          </w:p>
        </w:tc>
        <w:tc>
          <w:tcPr>
            <w:tcW w:w="2262" w:type="dxa"/>
          </w:tcPr>
          <w:p w:rsidR="00EA5059" w:rsidRPr="00EA2AA1" w:rsidRDefault="00EA5059" w:rsidP="00EA2AA1">
            <w:pPr>
              <w:tabs>
                <w:tab w:val="left" w:pos="0"/>
              </w:tabs>
              <w:jc w:val="center"/>
              <w:rPr>
                <w:rFonts w:eastAsia="Times New Roman"/>
              </w:rPr>
            </w:pPr>
            <w:r w:rsidRPr="00EA2AA1">
              <w:rPr>
                <w:rFonts w:eastAsia="Times New Roman"/>
              </w:rPr>
              <w:t>9+7=16</w:t>
            </w: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300 – 500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28,1</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37,0</w:t>
            </w:r>
          </w:p>
        </w:tc>
        <w:tc>
          <w:tcPr>
            <w:tcW w:w="2262" w:type="dxa"/>
          </w:tcPr>
          <w:p w:rsidR="00EA5059" w:rsidRPr="00EA2AA1" w:rsidRDefault="00EA5059" w:rsidP="00EA2AA1">
            <w:pPr>
              <w:tabs>
                <w:tab w:val="left" w:pos="0"/>
              </w:tabs>
              <w:jc w:val="center"/>
              <w:rPr>
                <w:rFonts w:eastAsia="Times New Roman"/>
              </w:rPr>
            </w:pPr>
            <w:r w:rsidRPr="00EA2AA1">
              <w:rPr>
                <w:rFonts w:eastAsia="Times New Roman"/>
              </w:rPr>
              <w:t>21-7=14, 14+23=37</w:t>
            </w: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Свыше 500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29,7</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24,0</w:t>
            </w:r>
          </w:p>
        </w:tc>
        <w:tc>
          <w:tcPr>
            <w:tcW w:w="2262" w:type="dxa"/>
          </w:tcPr>
          <w:p w:rsidR="00EA5059" w:rsidRPr="00EA2AA1" w:rsidRDefault="00EA5059" w:rsidP="00EA2AA1">
            <w:pPr>
              <w:tabs>
                <w:tab w:val="left" w:pos="0"/>
              </w:tabs>
              <w:jc w:val="center"/>
              <w:rPr>
                <w:rFonts w:eastAsia="Times New Roman"/>
              </w:rPr>
            </w:pPr>
            <w:r w:rsidRPr="00EA2AA1">
              <w:rPr>
                <w:rFonts w:eastAsia="Times New Roman"/>
              </w:rPr>
              <w:t>24</w:t>
            </w:r>
          </w:p>
        </w:tc>
      </w:tr>
      <w:tr w:rsidR="00EA5059" w:rsidTr="00EA2AA1">
        <w:trPr>
          <w:jc w:val="center"/>
        </w:trPr>
        <w:tc>
          <w:tcPr>
            <w:tcW w:w="3348" w:type="dxa"/>
          </w:tcPr>
          <w:p w:rsidR="00EA5059" w:rsidRPr="00EA2AA1" w:rsidRDefault="00EA5059" w:rsidP="00EA2AA1">
            <w:pPr>
              <w:tabs>
                <w:tab w:val="left" w:pos="0"/>
              </w:tabs>
              <w:jc w:val="center"/>
              <w:rPr>
                <w:rFonts w:eastAsia="Times New Roman"/>
              </w:rPr>
            </w:pPr>
            <w:r w:rsidRPr="00EA2AA1">
              <w:rPr>
                <w:rFonts w:eastAsia="Times New Roman"/>
              </w:rPr>
              <w:t xml:space="preserve">Итого </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100,0</w:t>
            </w:r>
          </w:p>
        </w:tc>
        <w:tc>
          <w:tcPr>
            <w:tcW w:w="1980" w:type="dxa"/>
          </w:tcPr>
          <w:p w:rsidR="00EA5059" w:rsidRPr="00EA2AA1" w:rsidRDefault="00EA5059" w:rsidP="00EA2AA1">
            <w:pPr>
              <w:tabs>
                <w:tab w:val="left" w:pos="0"/>
              </w:tabs>
              <w:jc w:val="center"/>
              <w:rPr>
                <w:rFonts w:eastAsia="Times New Roman"/>
              </w:rPr>
            </w:pPr>
            <w:r w:rsidRPr="00EA2AA1">
              <w:rPr>
                <w:rFonts w:eastAsia="Times New Roman"/>
              </w:rPr>
              <w:t>100,0</w:t>
            </w:r>
          </w:p>
        </w:tc>
        <w:tc>
          <w:tcPr>
            <w:tcW w:w="2262" w:type="dxa"/>
          </w:tcPr>
          <w:p w:rsidR="00EA5059" w:rsidRPr="00EA2AA1" w:rsidRDefault="00EA5059" w:rsidP="00EA2AA1">
            <w:pPr>
              <w:tabs>
                <w:tab w:val="left" w:pos="0"/>
              </w:tabs>
              <w:jc w:val="center"/>
              <w:rPr>
                <w:rFonts w:eastAsia="Times New Roman"/>
              </w:rPr>
            </w:pPr>
          </w:p>
        </w:tc>
      </w:tr>
    </w:tbl>
    <w:p w:rsidR="00EA5059" w:rsidRDefault="00EA5059" w:rsidP="00EA5059">
      <w:pPr>
        <w:tabs>
          <w:tab w:val="left" w:pos="0"/>
        </w:tabs>
        <w:jc w:val="center"/>
      </w:pPr>
    </w:p>
    <w:p w:rsidR="00EA5059" w:rsidRDefault="00EA5059" w:rsidP="00EA5059">
      <w:pPr>
        <w:tabs>
          <w:tab w:val="left" w:pos="0"/>
        </w:tabs>
        <w:ind w:firstLine="680"/>
        <w:jc w:val="both"/>
        <w:rPr>
          <w:sz w:val="28"/>
          <w:szCs w:val="28"/>
        </w:rPr>
      </w:pPr>
      <w:r>
        <w:rPr>
          <w:sz w:val="28"/>
          <w:szCs w:val="28"/>
        </w:rPr>
        <w:t>Для определения числа предприятий, которые надо взять из пятой группы по второму району во вновь образованную группу, условно примем, что это число должно быть пропорционально удельному весу рабочих в группе.</w:t>
      </w:r>
    </w:p>
    <w:p w:rsidR="00EA5059" w:rsidRDefault="00EA5059" w:rsidP="00EA5059">
      <w:pPr>
        <w:tabs>
          <w:tab w:val="left" w:pos="0"/>
        </w:tabs>
        <w:ind w:firstLine="680"/>
        <w:jc w:val="both"/>
        <w:rPr>
          <w:sz w:val="28"/>
          <w:szCs w:val="28"/>
        </w:rPr>
      </w:pPr>
      <w:r>
        <w:rPr>
          <w:sz w:val="28"/>
          <w:szCs w:val="28"/>
        </w:rPr>
        <w:t>Определяем удельный вес 50 рабочих в пятой группе:</w:t>
      </w:r>
    </w:p>
    <w:p w:rsidR="00EA5059" w:rsidRDefault="00EA5059" w:rsidP="00EA5059">
      <w:pPr>
        <w:tabs>
          <w:tab w:val="left" w:pos="0"/>
        </w:tabs>
        <w:ind w:firstLine="680"/>
        <w:jc w:val="both"/>
        <w:rPr>
          <w:sz w:val="28"/>
          <w:szCs w:val="28"/>
        </w:rPr>
      </w:pPr>
      <w:r>
        <w:rPr>
          <w:sz w:val="28"/>
          <w:szCs w:val="28"/>
        </w:rPr>
        <w:t>(50 ∙ 15) / (250 – 150) = 9</w:t>
      </w:r>
    </w:p>
    <w:p w:rsidR="00EA5059" w:rsidRDefault="00EA5059" w:rsidP="00EA5059">
      <w:pPr>
        <w:tabs>
          <w:tab w:val="left" w:pos="0"/>
        </w:tabs>
        <w:ind w:firstLine="680"/>
        <w:jc w:val="both"/>
        <w:rPr>
          <w:sz w:val="28"/>
          <w:szCs w:val="28"/>
        </w:rPr>
      </w:pPr>
      <w:r>
        <w:rPr>
          <w:sz w:val="28"/>
          <w:szCs w:val="28"/>
        </w:rPr>
        <w:t>Определяем удельный вес 50 рабочих в шестой группе:</w:t>
      </w:r>
    </w:p>
    <w:p w:rsidR="00EA5059" w:rsidRDefault="00EA5059" w:rsidP="00EA5059">
      <w:pPr>
        <w:tabs>
          <w:tab w:val="left" w:pos="0"/>
        </w:tabs>
        <w:ind w:firstLine="680"/>
        <w:jc w:val="both"/>
        <w:rPr>
          <w:sz w:val="28"/>
          <w:szCs w:val="28"/>
        </w:rPr>
      </w:pPr>
      <w:r>
        <w:rPr>
          <w:sz w:val="28"/>
          <w:szCs w:val="28"/>
        </w:rPr>
        <w:t>(50 ∙ 21) / (400 – 250) = 7</w:t>
      </w:r>
    </w:p>
    <w:p w:rsidR="00EA5059" w:rsidRPr="00E51B6B" w:rsidRDefault="00EA5059" w:rsidP="00EA5059">
      <w:pPr>
        <w:tabs>
          <w:tab w:val="left" w:pos="0"/>
        </w:tabs>
        <w:ind w:firstLine="680"/>
        <w:jc w:val="both"/>
        <w:rPr>
          <w:sz w:val="28"/>
          <w:szCs w:val="28"/>
        </w:rPr>
      </w:pPr>
      <w:r>
        <w:rPr>
          <w:sz w:val="28"/>
          <w:szCs w:val="28"/>
        </w:rPr>
        <w:t>Из данной группировки видно, что наибольший удельный вес принадлежит предприятиям с численностью от 300 до 500 чел. В 1-м районе на их долю приходится 28,1%, а во 2-м районе – 37,0 %. При этом наименьший удельный вес в численности рабочих приходится на предприятия с численностью до 100</w:t>
      </w:r>
      <w:r w:rsidR="00673A74">
        <w:rPr>
          <w:sz w:val="28"/>
          <w:szCs w:val="28"/>
        </w:rPr>
        <w:t xml:space="preserve"> </w:t>
      </w:r>
      <w:r>
        <w:rPr>
          <w:sz w:val="28"/>
          <w:szCs w:val="28"/>
        </w:rPr>
        <w:t xml:space="preserve">чел. </w:t>
      </w:r>
    </w:p>
    <w:p w:rsidR="00430845" w:rsidRDefault="00430845" w:rsidP="00BF54F9">
      <w:pPr>
        <w:ind w:left="705"/>
        <w:rPr>
          <w:b/>
          <w:sz w:val="28"/>
          <w:szCs w:val="28"/>
        </w:rPr>
      </w:pPr>
    </w:p>
    <w:p w:rsidR="00D308E9" w:rsidRDefault="00D308E9" w:rsidP="00D308E9">
      <w:pPr>
        <w:ind w:firstLine="680"/>
        <w:jc w:val="both"/>
        <w:rPr>
          <w:sz w:val="28"/>
          <w:szCs w:val="28"/>
        </w:rPr>
      </w:pPr>
      <w:r>
        <w:rPr>
          <w:b/>
          <w:sz w:val="28"/>
          <w:szCs w:val="28"/>
        </w:rPr>
        <w:t xml:space="preserve">Задача 7. </w:t>
      </w:r>
      <w:r w:rsidR="00E221E3">
        <w:rPr>
          <w:sz w:val="28"/>
          <w:szCs w:val="28"/>
        </w:rPr>
        <w:t>Число зарегистрированных преступлений в Волгоградской области</w:t>
      </w:r>
      <w:r w:rsidR="00680348">
        <w:rPr>
          <w:sz w:val="28"/>
          <w:szCs w:val="28"/>
        </w:rPr>
        <w:t xml:space="preserve"> </w:t>
      </w:r>
      <w:r>
        <w:rPr>
          <w:sz w:val="28"/>
          <w:szCs w:val="28"/>
        </w:rPr>
        <w:t xml:space="preserve">характеризуется следующими данными </w:t>
      </w:r>
      <w:r w:rsidR="00E221E3">
        <w:rPr>
          <w:sz w:val="28"/>
          <w:szCs w:val="28"/>
        </w:rPr>
        <w:t>(тысяч</w:t>
      </w:r>
      <w:r w:rsidR="00A16BCD">
        <w:rPr>
          <w:sz w:val="28"/>
          <w:szCs w:val="28"/>
        </w:rPr>
        <w:t>)</w:t>
      </w:r>
      <w:r w:rsidR="00E221E3">
        <w:rPr>
          <w:rStyle w:val="aa"/>
          <w:sz w:val="28"/>
          <w:szCs w:val="28"/>
        </w:rPr>
        <w:footnoteReference w:id="6"/>
      </w:r>
      <w:r w:rsidR="00A16BCD">
        <w:rPr>
          <w:sz w:val="28"/>
          <w:szCs w:val="28"/>
        </w:rPr>
        <w:t>: 201</w:t>
      </w:r>
      <w:r w:rsidR="00E221E3">
        <w:rPr>
          <w:sz w:val="28"/>
          <w:szCs w:val="28"/>
        </w:rPr>
        <w:t>2</w:t>
      </w:r>
      <w:r w:rsidR="00A16BCD">
        <w:rPr>
          <w:sz w:val="28"/>
          <w:szCs w:val="28"/>
        </w:rPr>
        <w:t xml:space="preserve">г. </w:t>
      </w:r>
      <w:r w:rsidR="00E221E3">
        <w:rPr>
          <w:sz w:val="28"/>
          <w:szCs w:val="28"/>
        </w:rPr>
        <w:t>–</w:t>
      </w:r>
      <w:r w:rsidR="00A16BCD">
        <w:rPr>
          <w:sz w:val="28"/>
          <w:szCs w:val="28"/>
        </w:rPr>
        <w:t xml:space="preserve"> </w:t>
      </w:r>
      <w:r w:rsidR="00E221E3">
        <w:rPr>
          <w:sz w:val="28"/>
          <w:szCs w:val="28"/>
        </w:rPr>
        <w:t>39,1</w:t>
      </w:r>
      <w:r w:rsidR="00A16BCD">
        <w:rPr>
          <w:sz w:val="28"/>
          <w:szCs w:val="28"/>
        </w:rPr>
        <w:t>; 201</w:t>
      </w:r>
      <w:r w:rsidR="00E221E3">
        <w:rPr>
          <w:sz w:val="28"/>
          <w:szCs w:val="28"/>
        </w:rPr>
        <w:t>3</w:t>
      </w:r>
      <w:r>
        <w:rPr>
          <w:sz w:val="28"/>
          <w:szCs w:val="28"/>
        </w:rPr>
        <w:t xml:space="preserve">г. </w:t>
      </w:r>
      <w:r w:rsidR="00E221E3">
        <w:rPr>
          <w:sz w:val="28"/>
          <w:szCs w:val="28"/>
        </w:rPr>
        <w:t>–</w:t>
      </w:r>
      <w:r>
        <w:rPr>
          <w:sz w:val="28"/>
          <w:szCs w:val="28"/>
        </w:rPr>
        <w:t xml:space="preserve"> </w:t>
      </w:r>
      <w:r w:rsidR="00E221E3">
        <w:rPr>
          <w:sz w:val="28"/>
          <w:szCs w:val="28"/>
        </w:rPr>
        <w:t>36,5</w:t>
      </w:r>
      <w:r>
        <w:rPr>
          <w:sz w:val="28"/>
          <w:szCs w:val="28"/>
        </w:rPr>
        <w:t>; 201</w:t>
      </w:r>
      <w:r w:rsidR="00E221E3">
        <w:rPr>
          <w:sz w:val="28"/>
          <w:szCs w:val="28"/>
        </w:rPr>
        <w:t>4</w:t>
      </w:r>
      <w:r>
        <w:rPr>
          <w:sz w:val="28"/>
          <w:szCs w:val="28"/>
        </w:rPr>
        <w:t xml:space="preserve">г. </w:t>
      </w:r>
      <w:r w:rsidR="00E221E3">
        <w:rPr>
          <w:sz w:val="28"/>
          <w:szCs w:val="28"/>
        </w:rPr>
        <w:t>–</w:t>
      </w:r>
      <w:r>
        <w:rPr>
          <w:sz w:val="28"/>
          <w:szCs w:val="28"/>
        </w:rPr>
        <w:t xml:space="preserve"> </w:t>
      </w:r>
      <w:r w:rsidR="00E221E3">
        <w:rPr>
          <w:sz w:val="28"/>
          <w:szCs w:val="28"/>
        </w:rPr>
        <w:t>36,4</w:t>
      </w:r>
      <w:r>
        <w:rPr>
          <w:sz w:val="28"/>
          <w:szCs w:val="28"/>
        </w:rPr>
        <w:t xml:space="preserve">; в т.ч. </w:t>
      </w:r>
      <w:r w:rsidR="00E221E3">
        <w:rPr>
          <w:sz w:val="28"/>
          <w:szCs w:val="28"/>
        </w:rPr>
        <w:t xml:space="preserve">преступления против собственности </w:t>
      </w:r>
      <w:r w:rsidR="00A16BCD">
        <w:rPr>
          <w:sz w:val="28"/>
          <w:szCs w:val="28"/>
        </w:rPr>
        <w:t>(тыс</w:t>
      </w:r>
      <w:r w:rsidR="00E221E3">
        <w:rPr>
          <w:sz w:val="28"/>
          <w:szCs w:val="28"/>
        </w:rPr>
        <w:t>яч</w:t>
      </w:r>
      <w:r w:rsidR="00A16BCD">
        <w:rPr>
          <w:sz w:val="28"/>
          <w:szCs w:val="28"/>
        </w:rPr>
        <w:t>): 2012</w:t>
      </w:r>
      <w:r>
        <w:rPr>
          <w:sz w:val="28"/>
          <w:szCs w:val="28"/>
        </w:rPr>
        <w:t xml:space="preserve">г. </w:t>
      </w:r>
      <w:r w:rsidR="00E221E3">
        <w:rPr>
          <w:sz w:val="28"/>
          <w:szCs w:val="28"/>
        </w:rPr>
        <w:t>–</w:t>
      </w:r>
      <w:r>
        <w:rPr>
          <w:sz w:val="28"/>
          <w:szCs w:val="28"/>
        </w:rPr>
        <w:t xml:space="preserve"> </w:t>
      </w:r>
      <w:r w:rsidR="00E221E3">
        <w:rPr>
          <w:sz w:val="28"/>
          <w:szCs w:val="28"/>
        </w:rPr>
        <w:t>22,8</w:t>
      </w:r>
      <w:r>
        <w:rPr>
          <w:sz w:val="28"/>
          <w:szCs w:val="28"/>
        </w:rPr>
        <w:t>; 20</w:t>
      </w:r>
      <w:r w:rsidR="00A16BCD">
        <w:rPr>
          <w:sz w:val="28"/>
          <w:szCs w:val="28"/>
        </w:rPr>
        <w:t>13</w:t>
      </w:r>
      <w:r>
        <w:rPr>
          <w:sz w:val="28"/>
          <w:szCs w:val="28"/>
        </w:rPr>
        <w:t xml:space="preserve">г. </w:t>
      </w:r>
      <w:r w:rsidR="00E221E3">
        <w:rPr>
          <w:sz w:val="28"/>
          <w:szCs w:val="28"/>
        </w:rPr>
        <w:t>–</w:t>
      </w:r>
      <w:r w:rsidR="00A16BCD">
        <w:rPr>
          <w:sz w:val="28"/>
          <w:szCs w:val="28"/>
        </w:rPr>
        <w:t xml:space="preserve"> </w:t>
      </w:r>
      <w:r w:rsidR="00E221E3">
        <w:rPr>
          <w:sz w:val="28"/>
          <w:szCs w:val="28"/>
        </w:rPr>
        <w:t>21,4</w:t>
      </w:r>
      <w:r>
        <w:rPr>
          <w:sz w:val="28"/>
          <w:szCs w:val="28"/>
        </w:rPr>
        <w:t>; 201</w:t>
      </w:r>
      <w:r w:rsidR="00A16BCD">
        <w:rPr>
          <w:sz w:val="28"/>
          <w:szCs w:val="28"/>
        </w:rPr>
        <w:t>4</w:t>
      </w:r>
      <w:r>
        <w:rPr>
          <w:sz w:val="28"/>
          <w:szCs w:val="28"/>
        </w:rPr>
        <w:t xml:space="preserve">г. – </w:t>
      </w:r>
      <w:r w:rsidR="00E221E3">
        <w:rPr>
          <w:sz w:val="28"/>
          <w:szCs w:val="28"/>
        </w:rPr>
        <w:t>21,3</w:t>
      </w:r>
      <w:r>
        <w:rPr>
          <w:sz w:val="28"/>
          <w:szCs w:val="28"/>
        </w:rPr>
        <w:t>.</w:t>
      </w:r>
    </w:p>
    <w:p w:rsidR="00D308E9" w:rsidRDefault="00D308E9" w:rsidP="00D308E9">
      <w:pPr>
        <w:ind w:firstLine="680"/>
        <w:jc w:val="both"/>
        <w:rPr>
          <w:sz w:val="28"/>
          <w:szCs w:val="28"/>
        </w:rPr>
      </w:pPr>
      <w:r>
        <w:rPr>
          <w:sz w:val="28"/>
          <w:szCs w:val="28"/>
        </w:rPr>
        <w:tab/>
        <w:t xml:space="preserve">Приведённые данные представить в виде статистической таблицы выявив структуру </w:t>
      </w:r>
      <w:r w:rsidR="00E221E3">
        <w:rPr>
          <w:sz w:val="28"/>
          <w:szCs w:val="28"/>
        </w:rPr>
        <w:t>преступления</w:t>
      </w:r>
      <w:r>
        <w:rPr>
          <w:sz w:val="28"/>
          <w:szCs w:val="28"/>
        </w:rPr>
        <w:t xml:space="preserve"> и </w:t>
      </w:r>
      <w:r w:rsidR="00E221E3">
        <w:rPr>
          <w:sz w:val="28"/>
          <w:szCs w:val="28"/>
        </w:rPr>
        <w:t xml:space="preserve">их </w:t>
      </w:r>
      <w:r>
        <w:rPr>
          <w:sz w:val="28"/>
          <w:szCs w:val="28"/>
        </w:rPr>
        <w:t xml:space="preserve">изменения во времени. </w:t>
      </w:r>
      <w:r w:rsidR="00E221E3">
        <w:rPr>
          <w:sz w:val="28"/>
          <w:szCs w:val="28"/>
        </w:rPr>
        <w:t>Динамику преступлений п</w:t>
      </w:r>
      <w:r>
        <w:rPr>
          <w:sz w:val="28"/>
          <w:szCs w:val="28"/>
        </w:rPr>
        <w:t>редставить графически и сформулировать выводы</w:t>
      </w:r>
      <w:r w:rsidR="00E221E3">
        <w:rPr>
          <w:sz w:val="28"/>
          <w:szCs w:val="28"/>
        </w:rPr>
        <w:t>.</w:t>
      </w:r>
    </w:p>
    <w:p w:rsidR="00A16BCD" w:rsidRDefault="00A16BCD" w:rsidP="00D308E9">
      <w:pPr>
        <w:jc w:val="center"/>
        <w:outlineLvl w:val="0"/>
        <w:rPr>
          <w:sz w:val="28"/>
          <w:szCs w:val="28"/>
        </w:rPr>
      </w:pPr>
    </w:p>
    <w:p w:rsidR="00D308E9" w:rsidRPr="00CB0CCF" w:rsidRDefault="00D308E9" w:rsidP="00D308E9">
      <w:pPr>
        <w:jc w:val="center"/>
        <w:outlineLvl w:val="0"/>
        <w:rPr>
          <w:sz w:val="28"/>
          <w:szCs w:val="28"/>
        </w:rPr>
      </w:pPr>
      <w:r w:rsidRPr="00CB0CCF">
        <w:rPr>
          <w:sz w:val="28"/>
          <w:szCs w:val="28"/>
        </w:rPr>
        <w:t xml:space="preserve">Решение </w:t>
      </w:r>
    </w:p>
    <w:p w:rsidR="00D308E9" w:rsidRDefault="00D308E9" w:rsidP="00D308E9">
      <w:pPr>
        <w:jc w:val="right"/>
        <w:rPr>
          <w:sz w:val="28"/>
          <w:szCs w:val="28"/>
        </w:rPr>
      </w:pPr>
    </w:p>
    <w:p w:rsidR="00D308E9" w:rsidRDefault="00D308E9" w:rsidP="00D308E9">
      <w:pPr>
        <w:ind w:firstLine="680"/>
        <w:jc w:val="both"/>
        <w:rPr>
          <w:sz w:val="28"/>
          <w:szCs w:val="28"/>
        </w:rPr>
      </w:pPr>
      <w:r>
        <w:rPr>
          <w:sz w:val="28"/>
          <w:szCs w:val="28"/>
        </w:rPr>
        <w:t>Решение задачи представим табл. 1</w:t>
      </w:r>
      <w:r w:rsidR="00A16BCD">
        <w:rPr>
          <w:sz w:val="28"/>
          <w:szCs w:val="28"/>
        </w:rPr>
        <w:t>9</w:t>
      </w:r>
      <w:r>
        <w:rPr>
          <w:sz w:val="28"/>
          <w:szCs w:val="28"/>
        </w:rPr>
        <w:t>.</w:t>
      </w:r>
    </w:p>
    <w:p w:rsidR="00A34B49" w:rsidRPr="009005BE" w:rsidRDefault="00BD1C46" w:rsidP="00A34B49">
      <w:pPr>
        <w:ind w:firstLine="680"/>
        <w:jc w:val="both"/>
        <w:rPr>
          <w:sz w:val="28"/>
          <w:szCs w:val="28"/>
        </w:rPr>
      </w:pPr>
      <w:r>
        <w:rPr>
          <w:sz w:val="28"/>
          <w:szCs w:val="28"/>
        </w:rPr>
        <w:t>Удельный вес преступлений против собственности в общем, объёме преступлений определяется так:</w:t>
      </w:r>
    </w:p>
    <w:p w:rsidR="00EE5F83" w:rsidRDefault="00A34B49" w:rsidP="002534A8">
      <w:pPr>
        <w:ind w:firstLine="680"/>
        <w:jc w:val="both"/>
        <w:rPr>
          <w:sz w:val="28"/>
          <w:szCs w:val="28"/>
        </w:rPr>
      </w:pPr>
      <w:r w:rsidRPr="003F32C1">
        <w:rPr>
          <w:position w:val="-28"/>
          <w:sz w:val="28"/>
          <w:szCs w:val="28"/>
        </w:rPr>
        <w:object w:dxaOrig="2580" w:dyaOrig="660">
          <v:shape id="_x0000_i1046" type="#_x0000_t75" style="width:147.75pt;height:37.5pt" o:ole="">
            <v:imagedata r:id="rId45" o:title=""/>
          </v:shape>
          <o:OLEObject Type="Embed" ProgID="Equation.3" ShapeID="_x0000_i1046" DrawAspect="Content" ObjectID="_1601145729" r:id="rId46"/>
        </w:object>
      </w:r>
      <w:r>
        <w:rPr>
          <w:sz w:val="28"/>
          <w:szCs w:val="28"/>
        </w:rPr>
        <w:t xml:space="preserve">                         </w:t>
      </w:r>
      <w:r w:rsidRPr="003F32C1">
        <w:rPr>
          <w:position w:val="-28"/>
          <w:sz w:val="28"/>
          <w:szCs w:val="28"/>
        </w:rPr>
        <w:object w:dxaOrig="2580" w:dyaOrig="660">
          <v:shape id="_x0000_i1047" type="#_x0000_t75" style="width:147.75pt;height:37.5pt" o:ole="">
            <v:imagedata r:id="rId47" o:title=""/>
          </v:shape>
          <o:OLEObject Type="Embed" ProgID="Equation.3" ShapeID="_x0000_i1047" DrawAspect="Content" ObjectID="_1601145730" r:id="rId48"/>
        </w:object>
      </w:r>
      <w:r w:rsidR="00B77C55">
        <w:rPr>
          <w:sz w:val="28"/>
          <w:szCs w:val="28"/>
        </w:rPr>
        <w:tab/>
      </w:r>
    </w:p>
    <w:p w:rsidR="00D308E9" w:rsidRPr="004B4CFE" w:rsidRDefault="00D308E9" w:rsidP="00EE5F83">
      <w:pPr>
        <w:ind w:firstLine="680"/>
        <w:rPr>
          <w:sz w:val="28"/>
          <w:szCs w:val="28"/>
        </w:rPr>
      </w:pPr>
      <w:r w:rsidRPr="00A16BCD">
        <w:rPr>
          <w:b/>
          <w:sz w:val="28"/>
          <w:szCs w:val="28"/>
        </w:rPr>
        <w:t>Таблица 1</w:t>
      </w:r>
      <w:r w:rsidR="00A16BCD" w:rsidRPr="00A16BCD">
        <w:rPr>
          <w:b/>
          <w:sz w:val="28"/>
          <w:szCs w:val="28"/>
        </w:rPr>
        <w:t xml:space="preserve">9 </w:t>
      </w:r>
      <w:r w:rsidR="003F32C1">
        <w:rPr>
          <w:b/>
          <w:sz w:val="28"/>
          <w:szCs w:val="28"/>
        </w:rPr>
        <w:t>–</w:t>
      </w:r>
      <w:r w:rsidR="00A16BCD" w:rsidRPr="00A16BCD">
        <w:rPr>
          <w:b/>
          <w:sz w:val="28"/>
          <w:szCs w:val="28"/>
        </w:rPr>
        <w:t xml:space="preserve"> </w:t>
      </w:r>
      <w:r w:rsidR="003F32C1">
        <w:rPr>
          <w:b/>
          <w:sz w:val="28"/>
          <w:szCs w:val="28"/>
        </w:rPr>
        <w:t>Преступления, зарегистрированные в Волгоградской области за 2012 – 2014гг.</w:t>
      </w:r>
    </w:p>
    <w:p w:rsidR="00B77C55" w:rsidRPr="00B77C55" w:rsidRDefault="00B77C55" w:rsidP="00B77C55">
      <w:pPr>
        <w:ind w:firstLine="6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5"/>
        <w:gridCol w:w="855"/>
        <w:gridCol w:w="855"/>
        <w:gridCol w:w="855"/>
      </w:tblGrid>
      <w:tr w:rsidR="00D308E9" w:rsidRPr="008B5044" w:rsidTr="00EA2AA1">
        <w:tc>
          <w:tcPr>
            <w:tcW w:w="0" w:type="auto"/>
          </w:tcPr>
          <w:p w:rsidR="00D308E9" w:rsidRPr="00EA2AA1" w:rsidRDefault="00D308E9" w:rsidP="00EA2AA1">
            <w:pPr>
              <w:jc w:val="center"/>
              <w:rPr>
                <w:rFonts w:eastAsia="Times New Roman"/>
              </w:rPr>
            </w:pPr>
            <w:r w:rsidRPr="00EA2AA1">
              <w:rPr>
                <w:rFonts w:eastAsia="Times New Roman"/>
              </w:rPr>
              <w:t>Показатели</w:t>
            </w:r>
          </w:p>
        </w:tc>
        <w:tc>
          <w:tcPr>
            <w:tcW w:w="0" w:type="auto"/>
          </w:tcPr>
          <w:p w:rsidR="00D308E9" w:rsidRPr="00EA2AA1" w:rsidRDefault="00A16BCD" w:rsidP="00EA2AA1">
            <w:pPr>
              <w:jc w:val="center"/>
              <w:rPr>
                <w:rFonts w:eastAsia="Times New Roman"/>
              </w:rPr>
            </w:pPr>
            <w:r w:rsidRPr="00EA2AA1">
              <w:rPr>
                <w:rFonts w:eastAsia="Times New Roman"/>
              </w:rPr>
              <w:t>2012</w:t>
            </w:r>
            <w:r w:rsidR="00D308E9" w:rsidRPr="00EA2AA1">
              <w:rPr>
                <w:rFonts w:eastAsia="Times New Roman"/>
              </w:rPr>
              <w:t>г.</w:t>
            </w:r>
          </w:p>
        </w:tc>
        <w:tc>
          <w:tcPr>
            <w:tcW w:w="0" w:type="auto"/>
          </w:tcPr>
          <w:p w:rsidR="00D308E9" w:rsidRPr="00EA2AA1" w:rsidRDefault="00A16BCD" w:rsidP="00EA2AA1">
            <w:pPr>
              <w:jc w:val="center"/>
              <w:rPr>
                <w:rFonts w:eastAsia="Times New Roman"/>
              </w:rPr>
            </w:pPr>
            <w:r w:rsidRPr="00EA2AA1">
              <w:rPr>
                <w:rFonts w:eastAsia="Times New Roman"/>
              </w:rPr>
              <w:t>2013</w:t>
            </w:r>
            <w:r w:rsidR="00D308E9" w:rsidRPr="00EA2AA1">
              <w:rPr>
                <w:rFonts w:eastAsia="Times New Roman"/>
              </w:rPr>
              <w:t>г.</w:t>
            </w:r>
          </w:p>
        </w:tc>
        <w:tc>
          <w:tcPr>
            <w:tcW w:w="0" w:type="auto"/>
          </w:tcPr>
          <w:p w:rsidR="00D308E9" w:rsidRPr="00EA2AA1" w:rsidRDefault="00D308E9" w:rsidP="00EA2AA1">
            <w:pPr>
              <w:jc w:val="center"/>
              <w:rPr>
                <w:rFonts w:eastAsia="Times New Roman"/>
              </w:rPr>
            </w:pPr>
            <w:r w:rsidRPr="00EA2AA1">
              <w:rPr>
                <w:rFonts w:eastAsia="Times New Roman"/>
              </w:rPr>
              <w:t>201</w:t>
            </w:r>
            <w:r w:rsidR="00A16BCD" w:rsidRPr="00EA2AA1">
              <w:rPr>
                <w:rFonts w:eastAsia="Times New Roman"/>
              </w:rPr>
              <w:t>4</w:t>
            </w:r>
            <w:r w:rsidRPr="00EA2AA1">
              <w:rPr>
                <w:rFonts w:eastAsia="Times New Roman"/>
              </w:rPr>
              <w:t>г.</w:t>
            </w:r>
          </w:p>
        </w:tc>
      </w:tr>
      <w:tr w:rsidR="00D308E9" w:rsidRPr="008B5044" w:rsidTr="00EA2AA1">
        <w:tc>
          <w:tcPr>
            <w:tcW w:w="0" w:type="auto"/>
          </w:tcPr>
          <w:p w:rsidR="00D308E9" w:rsidRPr="00EA2AA1" w:rsidRDefault="003F32C1" w:rsidP="00D76AFC">
            <w:pPr>
              <w:rPr>
                <w:rFonts w:eastAsia="Times New Roman"/>
              </w:rPr>
            </w:pPr>
            <w:r w:rsidRPr="00EA2AA1">
              <w:rPr>
                <w:rFonts w:eastAsia="Times New Roman"/>
              </w:rPr>
              <w:t>Число зарегистрированных преступлений</w:t>
            </w:r>
            <w:r w:rsidR="00D308E9" w:rsidRPr="00EA2AA1">
              <w:rPr>
                <w:rFonts w:eastAsia="Times New Roman"/>
              </w:rPr>
              <w:t xml:space="preserve"> – всего, тыс</w:t>
            </w:r>
            <w:r w:rsidRPr="00EA2AA1">
              <w:rPr>
                <w:rFonts w:eastAsia="Times New Roman"/>
              </w:rPr>
              <w:t>яч</w:t>
            </w:r>
          </w:p>
        </w:tc>
        <w:tc>
          <w:tcPr>
            <w:tcW w:w="0" w:type="auto"/>
          </w:tcPr>
          <w:p w:rsidR="00D308E9" w:rsidRPr="00EA2AA1" w:rsidRDefault="003F32C1" w:rsidP="00EA2AA1">
            <w:pPr>
              <w:jc w:val="right"/>
              <w:rPr>
                <w:rFonts w:eastAsia="Times New Roman"/>
              </w:rPr>
            </w:pPr>
            <w:r w:rsidRPr="00EA2AA1">
              <w:rPr>
                <w:rFonts w:eastAsia="Times New Roman"/>
              </w:rPr>
              <w:t>39,1</w:t>
            </w:r>
          </w:p>
        </w:tc>
        <w:tc>
          <w:tcPr>
            <w:tcW w:w="0" w:type="auto"/>
          </w:tcPr>
          <w:p w:rsidR="00D308E9" w:rsidRPr="00EA2AA1" w:rsidRDefault="003F32C1" w:rsidP="00EA2AA1">
            <w:pPr>
              <w:jc w:val="right"/>
              <w:rPr>
                <w:rFonts w:eastAsia="Times New Roman"/>
              </w:rPr>
            </w:pPr>
            <w:r w:rsidRPr="00EA2AA1">
              <w:rPr>
                <w:rFonts w:eastAsia="Times New Roman"/>
              </w:rPr>
              <w:t>36,5</w:t>
            </w:r>
          </w:p>
        </w:tc>
        <w:tc>
          <w:tcPr>
            <w:tcW w:w="0" w:type="auto"/>
          </w:tcPr>
          <w:p w:rsidR="00D308E9" w:rsidRPr="00EA2AA1" w:rsidRDefault="003F32C1" w:rsidP="00EA2AA1">
            <w:pPr>
              <w:jc w:val="right"/>
              <w:rPr>
                <w:rFonts w:eastAsia="Times New Roman"/>
              </w:rPr>
            </w:pPr>
            <w:r w:rsidRPr="00EA2AA1">
              <w:rPr>
                <w:rFonts w:eastAsia="Times New Roman"/>
              </w:rPr>
              <w:t>36,4</w:t>
            </w:r>
          </w:p>
        </w:tc>
      </w:tr>
      <w:tr w:rsidR="00D308E9" w:rsidRPr="008B5044" w:rsidTr="00EA2AA1">
        <w:tc>
          <w:tcPr>
            <w:tcW w:w="0" w:type="auto"/>
          </w:tcPr>
          <w:p w:rsidR="00D308E9" w:rsidRPr="00EA2AA1" w:rsidRDefault="00D308E9" w:rsidP="00D76AFC">
            <w:pPr>
              <w:rPr>
                <w:rFonts w:eastAsia="Times New Roman"/>
              </w:rPr>
            </w:pPr>
            <w:r w:rsidRPr="00EA2AA1">
              <w:rPr>
                <w:rFonts w:eastAsia="Times New Roman"/>
              </w:rPr>
              <w:t xml:space="preserve">в т.ч. </w:t>
            </w:r>
            <w:r w:rsidR="003F32C1" w:rsidRPr="00EA2AA1">
              <w:rPr>
                <w:rFonts w:eastAsia="Times New Roman"/>
              </w:rPr>
              <w:t>преступления против собственности</w:t>
            </w:r>
          </w:p>
        </w:tc>
        <w:tc>
          <w:tcPr>
            <w:tcW w:w="0" w:type="auto"/>
          </w:tcPr>
          <w:p w:rsidR="00D308E9" w:rsidRPr="00EA2AA1" w:rsidRDefault="003F32C1" w:rsidP="00EA2AA1">
            <w:pPr>
              <w:jc w:val="right"/>
              <w:rPr>
                <w:rFonts w:eastAsia="Times New Roman"/>
              </w:rPr>
            </w:pPr>
            <w:r w:rsidRPr="00EA2AA1">
              <w:rPr>
                <w:rFonts w:eastAsia="Times New Roman"/>
              </w:rPr>
              <w:t>22,8</w:t>
            </w:r>
          </w:p>
        </w:tc>
        <w:tc>
          <w:tcPr>
            <w:tcW w:w="0" w:type="auto"/>
          </w:tcPr>
          <w:p w:rsidR="00D308E9" w:rsidRPr="00EA2AA1" w:rsidRDefault="003F32C1" w:rsidP="00EA2AA1">
            <w:pPr>
              <w:jc w:val="right"/>
              <w:rPr>
                <w:rFonts w:eastAsia="Times New Roman"/>
              </w:rPr>
            </w:pPr>
            <w:r w:rsidRPr="00EA2AA1">
              <w:rPr>
                <w:rFonts w:eastAsia="Times New Roman"/>
              </w:rPr>
              <w:t>21,4</w:t>
            </w:r>
          </w:p>
        </w:tc>
        <w:tc>
          <w:tcPr>
            <w:tcW w:w="0" w:type="auto"/>
          </w:tcPr>
          <w:p w:rsidR="00D308E9" w:rsidRPr="00EA2AA1" w:rsidRDefault="003F32C1" w:rsidP="00EA2AA1">
            <w:pPr>
              <w:jc w:val="right"/>
              <w:rPr>
                <w:rFonts w:eastAsia="Times New Roman"/>
              </w:rPr>
            </w:pPr>
            <w:r w:rsidRPr="00EA2AA1">
              <w:rPr>
                <w:rFonts w:eastAsia="Times New Roman"/>
              </w:rPr>
              <w:t>21,3</w:t>
            </w:r>
          </w:p>
        </w:tc>
      </w:tr>
      <w:tr w:rsidR="00D308E9" w:rsidRPr="008B5044" w:rsidTr="00EA2AA1">
        <w:tc>
          <w:tcPr>
            <w:tcW w:w="0" w:type="auto"/>
          </w:tcPr>
          <w:p w:rsidR="00D308E9" w:rsidRPr="00EA2AA1" w:rsidRDefault="00D308E9" w:rsidP="00D76AFC">
            <w:pPr>
              <w:rPr>
                <w:rFonts w:eastAsia="Times New Roman"/>
              </w:rPr>
            </w:pPr>
            <w:r w:rsidRPr="00EA2AA1">
              <w:rPr>
                <w:rFonts w:eastAsia="Times New Roman"/>
              </w:rPr>
              <w:t xml:space="preserve">Удельный вес </w:t>
            </w:r>
            <w:r w:rsidR="003F32C1" w:rsidRPr="00EA2AA1">
              <w:rPr>
                <w:rFonts w:eastAsia="Times New Roman"/>
              </w:rPr>
              <w:t>преступлений против собственности</w:t>
            </w:r>
            <w:r w:rsidRPr="00EA2AA1">
              <w:rPr>
                <w:rFonts w:eastAsia="Times New Roman"/>
              </w:rPr>
              <w:t xml:space="preserve"> в общем, объёме</w:t>
            </w:r>
            <w:r w:rsidR="003F32C1" w:rsidRPr="00EA2AA1">
              <w:rPr>
                <w:rFonts w:eastAsia="Times New Roman"/>
              </w:rPr>
              <w:t xml:space="preserve"> преступлений</w:t>
            </w:r>
            <w:r w:rsidRPr="00EA2AA1">
              <w:rPr>
                <w:rFonts w:eastAsia="Times New Roman"/>
              </w:rPr>
              <w:t>, %</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58,3</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58,6</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58,4</w:t>
            </w:r>
          </w:p>
        </w:tc>
      </w:tr>
      <w:tr w:rsidR="00D308E9" w:rsidRPr="008B5044" w:rsidTr="00EA2AA1">
        <w:tc>
          <w:tcPr>
            <w:tcW w:w="0" w:type="auto"/>
          </w:tcPr>
          <w:p w:rsidR="00D308E9" w:rsidRPr="00EA2AA1" w:rsidRDefault="003F32C1" w:rsidP="00D76AFC">
            <w:pPr>
              <w:rPr>
                <w:rFonts w:eastAsia="Times New Roman"/>
              </w:rPr>
            </w:pPr>
            <w:r w:rsidRPr="00EA2AA1">
              <w:rPr>
                <w:rFonts w:eastAsia="Times New Roman"/>
              </w:rPr>
              <w:t>Динамика преступлений</w:t>
            </w:r>
            <w:r w:rsidR="00D308E9" w:rsidRPr="00EA2AA1">
              <w:rPr>
                <w:rFonts w:eastAsia="Times New Roman"/>
              </w:rPr>
              <w:t xml:space="preserve"> по сравнению с </w:t>
            </w:r>
            <w:r w:rsidRPr="00EA2AA1">
              <w:rPr>
                <w:rFonts w:eastAsia="Times New Roman"/>
              </w:rPr>
              <w:t>базисным 2012</w:t>
            </w:r>
            <w:r w:rsidR="00D308E9" w:rsidRPr="00EA2AA1">
              <w:rPr>
                <w:rFonts w:eastAsia="Times New Roman"/>
              </w:rPr>
              <w:t>г., %:</w:t>
            </w:r>
          </w:p>
          <w:p w:rsidR="00D308E9" w:rsidRPr="00EA2AA1" w:rsidRDefault="00D308E9" w:rsidP="00D76AFC">
            <w:pPr>
              <w:rPr>
                <w:rFonts w:eastAsia="Times New Roman"/>
              </w:rPr>
            </w:pPr>
            <w:r w:rsidRPr="00EA2AA1">
              <w:rPr>
                <w:rFonts w:eastAsia="Times New Roman"/>
              </w:rPr>
              <w:t>-</w:t>
            </w:r>
            <w:r w:rsidR="003F32C1" w:rsidRPr="00EA2AA1">
              <w:rPr>
                <w:rFonts w:eastAsia="Times New Roman"/>
              </w:rPr>
              <w:t xml:space="preserve"> </w:t>
            </w:r>
            <w:r w:rsidRPr="00EA2AA1">
              <w:rPr>
                <w:rFonts w:eastAsia="Times New Roman"/>
              </w:rPr>
              <w:t xml:space="preserve">всех </w:t>
            </w:r>
            <w:r w:rsidR="003F32C1" w:rsidRPr="00EA2AA1">
              <w:rPr>
                <w:rFonts w:eastAsia="Times New Roman"/>
              </w:rPr>
              <w:t>преступлений</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100,0</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93,4</w:t>
            </w:r>
          </w:p>
        </w:tc>
        <w:tc>
          <w:tcPr>
            <w:tcW w:w="0" w:type="auto"/>
          </w:tcPr>
          <w:p w:rsidR="00D308E9" w:rsidRPr="00EA2AA1" w:rsidRDefault="00D308E9" w:rsidP="00EA2AA1">
            <w:pPr>
              <w:jc w:val="right"/>
              <w:rPr>
                <w:rFonts w:eastAsia="Times New Roman"/>
              </w:rPr>
            </w:pPr>
          </w:p>
          <w:p w:rsidR="003F32C1" w:rsidRPr="00EA2AA1" w:rsidRDefault="003F32C1" w:rsidP="00EA2AA1">
            <w:pPr>
              <w:jc w:val="right"/>
              <w:rPr>
                <w:rFonts w:eastAsia="Times New Roman"/>
              </w:rPr>
            </w:pPr>
            <w:r w:rsidRPr="00EA2AA1">
              <w:rPr>
                <w:rFonts w:eastAsia="Times New Roman"/>
              </w:rPr>
              <w:t>93,1</w:t>
            </w:r>
          </w:p>
        </w:tc>
      </w:tr>
      <w:tr w:rsidR="00D308E9" w:rsidRPr="008B5044" w:rsidTr="00EA2AA1">
        <w:tc>
          <w:tcPr>
            <w:tcW w:w="0" w:type="auto"/>
          </w:tcPr>
          <w:p w:rsidR="00D308E9" w:rsidRPr="00EA2AA1" w:rsidRDefault="00D308E9" w:rsidP="00D76AFC">
            <w:pPr>
              <w:rPr>
                <w:rFonts w:eastAsia="Times New Roman"/>
              </w:rPr>
            </w:pPr>
            <w:r w:rsidRPr="00EA2AA1">
              <w:rPr>
                <w:rFonts w:eastAsia="Times New Roman"/>
              </w:rPr>
              <w:t>-</w:t>
            </w:r>
            <w:r w:rsidR="003F32C1" w:rsidRPr="00EA2AA1">
              <w:rPr>
                <w:rFonts w:eastAsia="Times New Roman"/>
              </w:rPr>
              <w:t xml:space="preserve"> преступлений против собственности</w:t>
            </w:r>
          </w:p>
        </w:tc>
        <w:tc>
          <w:tcPr>
            <w:tcW w:w="0" w:type="auto"/>
          </w:tcPr>
          <w:p w:rsidR="00D308E9" w:rsidRPr="00EA2AA1" w:rsidRDefault="003F32C1" w:rsidP="00EA2AA1">
            <w:pPr>
              <w:jc w:val="right"/>
              <w:rPr>
                <w:rFonts w:eastAsia="Times New Roman"/>
              </w:rPr>
            </w:pPr>
            <w:r w:rsidRPr="00EA2AA1">
              <w:rPr>
                <w:rFonts w:eastAsia="Times New Roman"/>
              </w:rPr>
              <w:t>100,0</w:t>
            </w:r>
          </w:p>
        </w:tc>
        <w:tc>
          <w:tcPr>
            <w:tcW w:w="0" w:type="auto"/>
          </w:tcPr>
          <w:p w:rsidR="00D308E9" w:rsidRPr="00EA2AA1" w:rsidRDefault="003F32C1" w:rsidP="00EA2AA1">
            <w:pPr>
              <w:jc w:val="right"/>
              <w:rPr>
                <w:rFonts w:eastAsia="Times New Roman"/>
              </w:rPr>
            </w:pPr>
            <w:r w:rsidRPr="00EA2AA1">
              <w:rPr>
                <w:rFonts w:eastAsia="Times New Roman"/>
              </w:rPr>
              <w:t>93,9</w:t>
            </w:r>
          </w:p>
        </w:tc>
        <w:tc>
          <w:tcPr>
            <w:tcW w:w="0" w:type="auto"/>
          </w:tcPr>
          <w:p w:rsidR="00D308E9" w:rsidRPr="00EA2AA1" w:rsidRDefault="003F32C1" w:rsidP="00EA2AA1">
            <w:pPr>
              <w:jc w:val="right"/>
              <w:rPr>
                <w:rFonts w:eastAsia="Times New Roman"/>
              </w:rPr>
            </w:pPr>
            <w:r w:rsidRPr="00EA2AA1">
              <w:rPr>
                <w:rFonts w:eastAsia="Times New Roman"/>
              </w:rPr>
              <w:t>93,4</w:t>
            </w:r>
          </w:p>
        </w:tc>
      </w:tr>
    </w:tbl>
    <w:p w:rsidR="004B4CFE" w:rsidRDefault="004B4CFE" w:rsidP="004B4CFE">
      <w:pPr>
        <w:ind w:firstLine="680"/>
        <w:rPr>
          <w:sz w:val="28"/>
          <w:szCs w:val="28"/>
        </w:rPr>
      </w:pPr>
    </w:p>
    <w:p w:rsidR="00D308E9" w:rsidRDefault="003F32C1" w:rsidP="00D308E9">
      <w:pPr>
        <w:ind w:firstLine="680"/>
        <w:rPr>
          <w:sz w:val="28"/>
          <w:szCs w:val="28"/>
        </w:rPr>
      </w:pPr>
      <w:r w:rsidRPr="003F32C1">
        <w:rPr>
          <w:position w:val="-28"/>
          <w:sz w:val="28"/>
          <w:szCs w:val="28"/>
        </w:rPr>
        <w:object w:dxaOrig="2600" w:dyaOrig="660">
          <v:shape id="_x0000_i1048" type="#_x0000_t75" style="width:148.5pt;height:37.5pt" o:ole="">
            <v:imagedata r:id="rId49" o:title=""/>
          </v:shape>
          <o:OLEObject Type="Embed" ProgID="Equation.3" ShapeID="_x0000_i1048" DrawAspect="Content" ObjectID="_1601145731" r:id="rId50"/>
        </w:object>
      </w:r>
      <w:r w:rsidR="00D308E9">
        <w:rPr>
          <w:sz w:val="28"/>
          <w:szCs w:val="28"/>
        </w:rPr>
        <w:tab/>
      </w:r>
    </w:p>
    <w:p w:rsidR="00D308E9" w:rsidRDefault="003F32C1" w:rsidP="00D308E9">
      <w:pPr>
        <w:ind w:firstLine="680"/>
        <w:rPr>
          <w:sz w:val="28"/>
          <w:szCs w:val="28"/>
        </w:rPr>
      </w:pPr>
      <w:r>
        <w:rPr>
          <w:sz w:val="28"/>
          <w:szCs w:val="28"/>
        </w:rPr>
        <w:t>Динамика преступлений</w:t>
      </w:r>
      <w:r w:rsidR="005E7AA3">
        <w:rPr>
          <w:sz w:val="28"/>
          <w:szCs w:val="28"/>
        </w:rPr>
        <w:t xml:space="preserve"> по сравнению с базисным 2012</w:t>
      </w:r>
      <w:r w:rsidR="00D308E9">
        <w:rPr>
          <w:sz w:val="28"/>
          <w:szCs w:val="28"/>
        </w:rPr>
        <w:t>г.:</w:t>
      </w:r>
    </w:p>
    <w:p w:rsidR="00D308E9" w:rsidRDefault="00D308E9" w:rsidP="00D308E9">
      <w:pPr>
        <w:rPr>
          <w:sz w:val="28"/>
          <w:szCs w:val="28"/>
        </w:rPr>
      </w:pPr>
      <w:r>
        <w:rPr>
          <w:sz w:val="28"/>
          <w:szCs w:val="28"/>
        </w:rPr>
        <w:tab/>
        <w:t xml:space="preserve">- всех </w:t>
      </w:r>
      <w:r w:rsidR="003F32C1">
        <w:rPr>
          <w:sz w:val="28"/>
          <w:szCs w:val="28"/>
        </w:rPr>
        <w:t>преступлений</w:t>
      </w:r>
    </w:p>
    <w:p w:rsidR="00D308E9" w:rsidRDefault="00B77C55" w:rsidP="00D308E9">
      <w:pPr>
        <w:ind w:firstLine="708"/>
        <w:rPr>
          <w:sz w:val="28"/>
          <w:szCs w:val="28"/>
        </w:rPr>
      </w:pPr>
      <w:r w:rsidRPr="003F32C1">
        <w:rPr>
          <w:position w:val="-28"/>
          <w:sz w:val="28"/>
          <w:szCs w:val="28"/>
        </w:rPr>
        <w:object w:dxaOrig="3340" w:dyaOrig="660">
          <v:shape id="_x0000_i1049" type="#_x0000_t75" style="width:191.25pt;height:37.5pt" o:ole="">
            <v:imagedata r:id="rId51" o:title=""/>
          </v:shape>
          <o:OLEObject Type="Embed" ProgID="Equation.3" ShapeID="_x0000_i1049" DrawAspect="Content" ObjectID="_1601145732" r:id="rId52"/>
        </w:object>
      </w:r>
      <w:r w:rsidR="00D308E9">
        <w:rPr>
          <w:sz w:val="28"/>
          <w:szCs w:val="28"/>
        </w:rPr>
        <w:t xml:space="preserve">              </w:t>
      </w:r>
      <w:r w:rsidRPr="003F32C1">
        <w:rPr>
          <w:position w:val="-28"/>
          <w:sz w:val="28"/>
          <w:szCs w:val="28"/>
        </w:rPr>
        <w:object w:dxaOrig="3340" w:dyaOrig="660">
          <v:shape id="_x0000_i1050" type="#_x0000_t75" style="width:191.25pt;height:37.5pt" o:ole="">
            <v:imagedata r:id="rId53" o:title=""/>
          </v:shape>
          <o:OLEObject Type="Embed" ProgID="Equation.3" ShapeID="_x0000_i1050" DrawAspect="Content" ObjectID="_1601145733" r:id="rId54"/>
        </w:object>
      </w:r>
      <w:r w:rsidR="00D308E9">
        <w:rPr>
          <w:sz w:val="28"/>
          <w:szCs w:val="28"/>
        </w:rPr>
        <w:t xml:space="preserve">       </w:t>
      </w:r>
    </w:p>
    <w:p w:rsidR="00D308E9" w:rsidRDefault="00D308E9" w:rsidP="00D308E9">
      <w:pPr>
        <w:rPr>
          <w:sz w:val="28"/>
          <w:szCs w:val="28"/>
        </w:rPr>
      </w:pPr>
      <w:r>
        <w:rPr>
          <w:sz w:val="28"/>
          <w:szCs w:val="28"/>
        </w:rPr>
        <w:tab/>
        <w:t xml:space="preserve">- </w:t>
      </w:r>
      <w:r w:rsidR="003F32C1">
        <w:rPr>
          <w:sz w:val="28"/>
          <w:szCs w:val="28"/>
        </w:rPr>
        <w:t>преступлений против собственности</w:t>
      </w:r>
    </w:p>
    <w:p w:rsidR="00D308E9" w:rsidRDefault="00B77C55" w:rsidP="00D308E9">
      <w:pPr>
        <w:ind w:firstLine="680"/>
        <w:rPr>
          <w:sz w:val="28"/>
          <w:szCs w:val="28"/>
        </w:rPr>
      </w:pPr>
      <w:r w:rsidRPr="00B77C55">
        <w:rPr>
          <w:position w:val="-28"/>
          <w:sz w:val="28"/>
          <w:szCs w:val="28"/>
        </w:rPr>
        <w:object w:dxaOrig="3340" w:dyaOrig="660">
          <v:shape id="_x0000_i1051" type="#_x0000_t75" style="width:191.25pt;height:37.5pt" o:ole="">
            <v:imagedata r:id="rId55" o:title=""/>
          </v:shape>
          <o:OLEObject Type="Embed" ProgID="Equation.3" ShapeID="_x0000_i1051" DrawAspect="Content" ObjectID="_1601145734" r:id="rId56"/>
        </w:object>
      </w:r>
      <w:r w:rsidR="005E7AA3">
        <w:rPr>
          <w:sz w:val="28"/>
          <w:szCs w:val="28"/>
        </w:rPr>
        <w:t xml:space="preserve">             </w:t>
      </w:r>
      <w:r w:rsidR="00D308E9">
        <w:rPr>
          <w:sz w:val="28"/>
          <w:szCs w:val="28"/>
        </w:rPr>
        <w:t xml:space="preserve"> </w:t>
      </w:r>
      <w:r w:rsidRPr="00B77C55">
        <w:rPr>
          <w:position w:val="-28"/>
          <w:sz w:val="28"/>
          <w:szCs w:val="28"/>
        </w:rPr>
        <w:object w:dxaOrig="3360" w:dyaOrig="660">
          <v:shape id="_x0000_i1052" type="#_x0000_t75" style="width:192.4pt;height:37.5pt" o:ole="">
            <v:imagedata r:id="rId57" o:title=""/>
          </v:shape>
          <o:OLEObject Type="Embed" ProgID="Equation.3" ShapeID="_x0000_i1052" DrawAspect="Content" ObjectID="_1601145735" r:id="rId58"/>
        </w:object>
      </w:r>
    </w:p>
    <w:p w:rsidR="00B77C55" w:rsidRDefault="00D308E9" w:rsidP="00D308E9">
      <w:pPr>
        <w:ind w:firstLine="680"/>
        <w:jc w:val="both"/>
        <w:rPr>
          <w:sz w:val="28"/>
          <w:szCs w:val="28"/>
        </w:rPr>
      </w:pPr>
      <w:r>
        <w:rPr>
          <w:sz w:val="28"/>
          <w:szCs w:val="28"/>
        </w:rPr>
        <w:tab/>
        <w:t>Как видно из табл. 1</w:t>
      </w:r>
      <w:r w:rsidR="005E7AA3">
        <w:rPr>
          <w:sz w:val="28"/>
          <w:szCs w:val="28"/>
        </w:rPr>
        <w:t>9</w:t>
      </w:r>
      <w:r>
        <w:rPr>
          <w:sz w:val="28"/>
          <w:szCs w:val="28"/>
        </w:rPr>
        <w:t xml:space="preserve">, </w:t>
      </w:r>
      <w:r w:rsidR="00B77C55">
        <w:rPr>
          <w:sz w:val="28"/>
          <w:szCs w:val="28"/>
        </w:rPr>
        <w:t xml:space="preserve">наблюдается снижение зарегистрированных преступлений в динамике по Волгоградской области. </w:t>
      </w:r>
      <w:r>
        <w:rPr>
          <w:sz w:val="28"/>
          <w:szCs w:val="28"/>
        </w:rPr>
        <w:t xml:space="preserve">За три года </w:t>
      </w:r>
      <w:r w:rsidR="00B77C55">
        <w:rPr>
          <w:sz w:val="28"/>
          <w:szCs w:val="28"/>
        </w:rPr>
        <w:t>преступления снизились н</w:t>
      </w:r>
      <w:r>
        <w:rPr>
          <w:sz w:val="28"/>
          <w:szCs w:val="28"/>
        </w:rPr>
        <w:t xml:space="preserve">а </w:t>
      </w:r>
      <w:r w:rsidR="00B77C55">
        <w:rPr>
          <w:sz w:val="28"/>
          <w:szCs w:val="28"/>
        </w:rPr>
        <w:t xml:space="preserve">6,9 </w:t>
      </w:r>
      <w:r>
        <w:rPr>
          <w:sz w:val="28"/>
          <w:szCs w:val="28"/>
        </w:rPr>
        <w:t xml:space="preserve">%. При </w:t>
      </w:r>
      <w:r w:rsidR="00B77C55">
        <w:rPr>
          <w:sz w:val="28"/>
          <w:szCs w:val="28"/>
        </w:rPr>
        <w:t xml:space="preserve">этом также наблюдается уменьшение преступлений, совершённых  против собственности на 6,6 </w:t>
      </w:r>
      <w:r>
        <w:rPr>
          <w:sz w:val="28"/>
          <w:szCs w:val="28"/>
        </w:rPr>
        <w:t>%</w:t>
      </w:r>
      <w:r w:rsidR="00B77C55">
        <w:rPr>
          <w:sz w:val="28"/>
          <w:szCs w:val="28"/>
        </w:rPr>
        <w:t xml:space="preserve"> по сравнению с базисным годом.</w:t>
      </w:r>
    </w:p>
    <w:p w:rsidR="00B77C55" w:rsidRDefault="00B77C55" w:rsidP="00D308E9">
      <w:pPr>
        <w:ind w:firstLine="680"/>
        <w:jc w:val="both"/>
        <w:rPr>
          <w:sz w:val="28"/>
          <w:szCs w:val="28"/>
        </w:rPr>
      </w:pPr>
      <w:r>
        <w:rPr>
          <w:sz w:val="28"/>
          <w:szCs w:val="28"/>
        </w:rPr>
        <w:t>И</w:t>
      </w:r>
      <w:r w:rsidR="00D308E9">
        <w:rPr>
          <w:sz w:val="28"/>
          <w:szCs w:val="28"/>
        </w:rPr>
        <w:t>счисленн</w:t>
      </w:r>
      <w:r>
        <w:rPr>
          <w:sz w:val="28"/>
          <w:szCs w:val="28"/>
        </w:rPr>
        <w:t>ая</w:t>
      </w:r>
      <w:r w:rsidR="00D308E9">
        <w:rPr>
          <w:sz w:val="28"/>
          <w:szCs w:val="28"/>
        </w:rPr>
        <w:t xml:space="preserve"> структур</w:t>
      </w:r>
      <w:r>
        <w:rPr>
          <w:sz w:val="28"/>
          <w:szCs w:val="28"/>
        </w:rPr>
        <w:t>а свидетельствует о том, что наибольшую долю во всех совершаемых преступлениях, зарегистрированных в Волгоградской области за период с 2012 по 2014гг. наибольший удельных вес приходится на преступления против собственности. Доля их колеблется в пределах от 58,3 до 58,4 %.</w:t>
      </w:r>
      <w:r w:rsidR="00D308E9">
        <w:rPr>
          <w:sz w:val="28"/>
          <w:szCs w:val="28"/>
        </w:rPr>
        <w:t xml:space="preserve"> </w:t>
      </w:r>
    </w:p>
    <w:p w:rsidR="00D308E9" w:rsidRDefault="00D308E9" w:rsidP="00D308E9">
      <w:pPr>
        <w:ind w:firstLine="680"/>
        <w:jc w:val="both"/>
        <w:rPr>
          <w:sz w:val="28"/>
          <w:szCs w:val="28"/>
        </w:rPr>
      </w:pPr>
      <w:r>
        <w:rPr>
          <w:sz w:val="28"/>
          <w:szCs w:val="28"/>
        </w:rPr>
        <w:t xml:space="preserve">Динамику продаж представим графически на рис. </w:t>
      </w:r>
      <w:r w:rsidR="005E7AA3">
        <w:rPr>
          <w:sz w:val="28"/>
          <w:szCs w:val="28"/>
        </w:rPr>
        <w:t>21</w:t>
      </w:r>
      <w:r>
        <w:rPr>
          <w:sz w:val="28"/>
          <w:szCs w:val="28"/>
        </w:rPr>
        <w:t>.</w:t>
      </w:r>
    </w:p>
    <w:p w:rsidR="00D308E9" w:rsidRDefault="00C36181" w:rsidP="00D308E9">
      <w:pPr>
        <w:jc w:val="center"/>
        <w:rPr>
          <w:sz w:val="28"/>
          <w:szCs w:val="28"/>
        </w:rPr>
      </w:pPr>
      <w:r>
        <w:rPr>
          <w:noProof/>
          <w:sz w:val="28"/>
          <w:szCs w:val="28"/>
          <w:lang w:eastAsia="ru-RU"/>
        </w:rPr>
        <w:drawing>
          <wp:inline distT="0" distB="0" distL="0" distR="0">
            <wp:extent cx="5705475" cy="2066925"/>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669E0" w:rsidRDefault="00D308E9" w:rsidP="00D308E9">
      <w:pPr>
        <w:tabs>
          <w:tab w:val="left" w:pos="0"/>
        </w:tabs>
        <w:jc w:val="center"/>
        <w:rPr>
          <w:sz w:val="28"/>
          <w:szCs w:val="28"/>
        </w:rPr>
      </w:pPr>
      <w:r w:rsidRPr="00C42101">
        <w:rPr>
          <w:sz w:val="28"/>
          <w:szCs w:val="28"/>
        </w:rPr>
        <w:t xml:space="preserve">Рис. </w:t>
      </w:r>
      <w:r w:rsidR="005E7AA3">
        <w:rPr>
          <w:sz w:val="28"/>
          <w:szCs w:val="28"/>
        </w:rPr>
        <w:t xml:space="preserve">21. </w:t>
      </w:r>
      <w:r>
        <w:rPr>
          <w:sz w:val="28"/>
          <w:szCs w:val="28"/>
        </w:rPr>
        <w:t xml:space="preserve"> </w:t>
      </w:r>
      <w:r w:rsidR="008669E0">
        <w:rPr>
          <w:sz w:val="28"/>
          <w:szCs w:val="28"/>
        </w:rPr>
        <w:t xml:space="preserve">Число зарегистрированных преступлений в Волгоградской области </w:t>
      </w:r>
    </w:p>
    <w:p w:rsidR="00D308E9" w:rsidRDefault="005E7AA3" w:rsidP="00EE5F83">
      <w:pPr>
        <w:tabs>
          <w:tab w:val="left" w:pos="0"/>
        </w:tabs>
        <w:jc w:val="center"/>
        <w:rPr>
          <w:sz w:val="28"/>
          <w:szCs w:val="28"/>
        </w:rPr>
      </w:pPr>
      <w:r>
        <w:rPr>
          <w:sz w:val="28"/>
          <w:szCs w:val="28"/>
        </w:rPr>
        <w:t xml:space="preserve"> за 2012 </w:t>
      </w:r>
      <w:r w:rsidR="00D308E9">
        <w:rPr>
          <w:sz w:val="28"/>
          <w:szCs w:val="28"/>
        </w:rPr>
        <w:t>-201</w:t>
      </w:r>
      <w:r>
        <w:rPr>
          <w:sz w:val="28"/>
          <w:szCs w:val="28"/>
        </w:rPr>
        <w:t xml:space="preserve">4 </w:t>
      </w:r>
      <w:r w:rsidR="00D308E9">
        <w:rPr>
          <w:sz w:val="28"/>
          <w:szCs w:val="28"/>
        </w:rPr>
        <w:t>годы</w:t>
      </w:r>
    </w:p>
    <w:p w:rsidR="00D308E9" w:rsidRDefault="00BD1C46" w:rsidP="00D308E9">
      <w:pPr>
        <w:tabs>
          <w:tab w:val="left" w:pos="0"/>
        </w:tabs>
        <w:jc w:val="both"/>
        <w:rPr>
          <w:sz w:val="28"/>
          <w:szCs w:val="28"/>
        </w:rPr>
      </w:pPr>
      <w:r>
        <w:rPr>
          <w:sz w:val="28"/>
          <w:szCs w:val="28"/>
        </w:rPr>
        <w:lastRenderedPageBreak/>
        <w:tab/>
      </w:r>
      <w:r w:rsidR="00D308E9" w:rsidRPr="00C12B96">
        <w:rPr>
          <w:b/>
          <w:sz w:val="28"/>
          <w:szCs w:val="28"/>
        </w:rPr>
        <w:t xml:space="preserve">Задача </w:t>
      </w:r>
      <w:r w:rsidR="00D308E9">
        <w:rPr>
          <w:b/>
          <w:sz w:val="28"/>
          <w:szCs w:val="28"/>
        </w:rPr>
        <w:t>8</w:t>
      </w:r>
      <w:r w:rsidR="00D308E9" w:rsidRPr="00C12B96">
        <w:rPr>
          <w:b/>
          <w:sz w:val="28"/>
          <w:szCs w:val="28"/>
        </w:rPr>
        <w:t>.</w:t>
      </w:r>
      <w:r w:rsidR="00D308E9" w:rsidRPr="00A64661">
        <w:rPr>
          <w:sz w:val="28"/>
          <w:szCs w:val="28"/>
        </w:rPr>
        <w:t xml:space="preserve"> </w:t>
      </w:r>
      <w:r w:rsidR="00D308E9">
        <w:rPr>
          <w:sz w:val="28"/>
          <w:szCs w:val="28"/>
        </w:rPr>
        <w:t xml:space="preserve">На основе данных задачи </w:t>
      </w:r>
      <w:r w:rsidR="008669E0">
        <w:rPr>
          <w:sz w:val="28"/>
          <w:szCs w:val="28"/>
        </w:rPr>
        <w:t>9</w:t>
      </w:r>
      <w:r w:rsidR="00D308E9">
        <w:rPr>
          <w:sz w:val="28"/>
          <w:szCs w:val="28"/>
        </w:rPr>
        <w:t>, г</w:t>
      </w:r>
      <w:r w:rsidR="00D308E9" w:rsidRPr="00A64661">
        <w:rPr>
          <w:sz w:val="28"/>
          <w:szCs w:val="28"/>
        </w:rPr>
        <w:t xml:space="preserve">рафически отобразите структуру рабочих, имеющих среднее профессиональное образование  по признаку </w:t>
      </w:r>
      <w:r w:rsidR="00D308E9" w:rsidRPr="00A64661">
        <w:rPr>
          <w:i/>
          <w:sz w:val="28"/>
          <w:szCs w:val="28"/>
        </w:rPr>
        <w:t>Потери рабочего времени</w:t>
      </w:r>
      <w:r w:rsidR="00D308E9" w:rsidRPr="00A64661">
        <w:rPr>
          <w:sz w:val="28"/>
          <w:szCs w:val="28"/>
        </w:rPr>
        <w:t xml:space="preserve"> с помощью круговой и столбиковой диаграмм. </w:t>
      </w:r>
    </w:p>
    <w:p w:rsidR="00D308E9" w:rsidRDefault="00D308E9" w:rsidP="00D308E9">
      <w:pPr>
        <w:ind w:firstLine="680"/>
        <w:jc w:val="center"/>
        <w:rPr>
          <w:sz w:val="28"/>
          <w:szCs w:val="28"/>
        </w:rPr>
      </w:pPr>
    </w:p>
    <w:p w:rsidR="00D308E9" w:rsidRDefault="00D308E9" w:rsidP="00D308E9">
      <w:pPr>
        <w:ind w:firstLine="680"/>
        <w:jc w:val="center"/>
        <w:rPr>
          <w:sz w:val="28"/>
          <w:szCs w:val="28"/>
        </w:rPr>
      </w:pPr>
      <w:r>
        <w:rPr>
          <w:sz w:val="28"/>
          <w:szCs w:val="28"/>
        </w:rPr>
        <w:t>Решение</w:t>
      </w:r>
    </w:p>
    <w:p w:rsidR="00D308E9" w:rsidRDefault="00D308E9" w:rsidP="00D308E9">
      <w:pPr>
        <w:ind w:firstLine="680"/>
        <w:jc w:val="center"/>
        <w:rPr>
          <w:sz w:val="28"/>
          <w:szCs w:val="28"/>
        </w:rPr>
      </w:pPr>
    </w:p>
    <w:p w:rsidR="00D308E9" w:rsidRPr="005B0B7C" w:rsidRDefault="00D308E9" w:rsidP="00D308E9">
      <w:pPr>
        <w:tabs>
          <w:tab w:val="left" w:pos="0"/>
        </w:tabs>
        <w:jc w:val="both"/>
        <w:rPr>
          <w:sz w:val="28"/>
          <w:szCs w:val="28"/>
        </w:rPr>
      </w:pPr>
      <w:r>
        <w:rPr>
          <w:sz w:val="28"/>
          <w:szCs w:val="28"/>
        </w:rPr>
        <w:tab/>
        <w:t xml:space="preserve">Графически структуру численности рабочих и совокупных потерь рабочего времени по выделенным группам представим с помощью секторной и столбиковой диаграмм (рис. </w:t>
      </w:r>
      <w:r w:rsidR="008669E0">
        <w:rPr>
          <w:sz w:val="28"/>
          <w:szCs w:val="28"/>
        </w:rPr>
        <w:t>22</w:t>
      </w:r>
      <w:r>
        <w:rPr>
          <w:sz w:val="28"/>
          <w:szCs w:val="28"/>
        </w:rPr>
        <w:t xml:space="preserve">, рис. </w:t>
      </w:r>
      <w:r w:rsidR="008669E0">
        <w:rPr>
          <w:sz w:val="28"/>
          <w:szCs w:val="28"/>
        </w:rPr>
        <w:t>23</w:t>
      </w:r>
      <w:r>
        <w:rPr>
          <w:sz w:val="28"/>
          <w:szCs w:val="28"/>
        </w:rPr>
        <w:t>).</w:t>
      </w:r>
    </w:p>
    <w:p w:rsidR="00D308E9" w:rsidRDefault="00783D71" w:rsidP="00D308E9">
      <w:pPr>
        <w:tabs>
          <w:tab w:val="left" w:pos="0"/>
        </w:tabs>
        <w:jc w:val="both"/>
        <w:rPr>
          <w:sz w:val="28"/>
          <w:szCs w:val="28"/>
        </w:rPr>
      </w:pPr>
      <w:r>
        <w:rPr>
          <w:sz w:val="28"/>
          <w:szCs w:val="28"/>
        </w:rPr>
      </w:r>
      <w:r>
        <w:rPr>
          <w:sz w:val="28"/>
          <w:szCs w:val="28"/>
        </w:rPr>
        <w:pict>
          <v:group id="_x0000_s1624" editas="canvas" style="width:495.5pt;height:215.5pt;mso-position-horizontal-relative:char;mso-position-vertical-relative:line" coordsize="9910,4310">
            <o:lock v:ext="edit" aspectratio="t"/>
            <v:shape id="_x0000_s1623" type="#_x0000_t75" style="position:absolute;width:9910;height:4310" o:preferrelative="f">
              <v:fill o:detectmouseclick="t"/>
              <v:path o:extrusionok="t" o:connecttype="none"/>
              <o:lock v:ext="edit" text="t"/>
            </v:shape>
            <v:rect id="_x0000_s1625" style="position:absolute;left:74;top:70;width:9762;height:4180" stroked="f"/>
            <v:shape id="_x0000_s1626" style="position:absolute;left:4950;top:796;width:733;height:1354" coordsize="69,136" path="m69,19hdc48,6,24,,,hal,136,69,19hdxe" fillcolor="#99f" strokeweight=".55pt">
              <v:path arrowok="t"/>
            </v:shape>
            <v:shape id="_x0000_s1627" style="position:absolute;left:4950;top:985;width:1444;height:1941" coordsize="136,195" path="m111,195hdc127,172,136,144,136,117,136,69,110,24,69,hal,117r111,78hdxe" fillcolor="#936" strokeweight=".55pt">
              <v:path arrowok="t"/>
            </v:shape>
            <v:shape id="_x0000_s1628" style="position:absolute;left:4281;top:2150;width:1848;height:1344" coordsize="174,135" path="m,121hdc20,130,41,135,63,135v44,,85,-21,111,-57hal63,,,121hdxe" fillcolor="#ffc" strokeweight=".55pt">
              <v:path arrowok="t"/>
            </v:shape>
            <v:shape id="_x0000_s1629" style="position:absolute;left:3495;top:2021;width:1455;height:1333" coordsize="137,134" path="m1,hdc1,4,1,8,1,12,,64,29,110,74,134hal137,13,1,hdxe" fillcolor="#cff" strokeweight=".55pt">
              <v:path arrowok="t"/>
            </v:shape>
            <v:shape id="_x0000_s1630" style="position:absolute;left:3505;top:796;width:1445;height:1354" coordsize="136,136" path="m135,hdc65,,6,53,,123hal136,136,135,hdxe" fillcolor="#606" strokeweight=".55pt">
              <v:path arrowok="t"/>
            </v:shape>
            <v:rect id="_x0000_s1631" style="position:absolute;left:5290;top:577;width:632;height:184;mso-wrap-style:none" filled="f" stroked="f">
              <v:textbox style="mso-next-textbox:#_x0000_s1631;mso-fit-shape-to-text:t" inset="0,0,0,0">
                <w:txbxContent>
                  <w:p w:rsidR="009B11EB" w:rsidRDefault="009B11EB">
                    <w:r>
                      <w:rPr>
                        <w:rFonts w:ascii="Arial" w:hAnsi="Arial" w:cs="Arial"/>
                        <w:color w:val="000000"/>
                        <w:sz w:val="16"/>
                        <w:szCs w:val="16"/>
                        <w:lang w:val="en-US"/>
                      </w:rPr>
                      <w:t>20</w:t>
                    </w:r>
                    <w:r>
                      <w:rPr>
                        <w:rFonts w:ascii="Arial" w:hAnsi="Arial" w:cs="Arial"/>
                        <w:color w:val="000000"/>
                        <w:sz w:val="16"/>
                        <w:szCs w:val="16"/>
                      </w:rPr>
                      <w:t xml:space="preserve"> </w:t>
                    </w:r>
                    <w:r>
                      <w:rPr>
                        <w:rFonts w:ascii="Arial" w:hAnsi="Arial" w:cs="Arial"/>
                        <w:color w:val="000000"/>
                        <w:sz w:val="16"/>
                        <w:szCs w:val="16"/>
                        <w:lang w:val="en-US"/>
                      </w:rPr>
                      <w:t>-</w:t>
                    </w:r>
                    <w:r>
                      <w:rPr>
                        <w:rFonts w:ascii="Arial" w:hAnsi="Arial" w:cs="Arial"/>
                        <w:color w:val="000000"/>
                        <w:sz w:val="16"/>
                        <w:szCs w:val="16"/>
                      </w:rPr>
                      <w:t xml:space="preserve"> </w:t>
                    </w:r>
                    <w:r>
                      <w:rPr>
                        <w:rFonts w:ascii="Arial" w:hAnsi="Arial" w:cs="Arial"/>
                        <w:color w:val="000000"/>
                        <w:sz w:val="16"/>
                        <w:szCs w:val="16"/>
                        <w:lang w:val="en-US"/>
                      </w:rPr>
                      <w:t>38,4</w:t>
                    </w:r>
                  </w:p>
                </w:txbxContent>
              </v:textbox>
            </v:rect>
            <v:rect id="_x0000_s1632" style="position:absolute;left:6426;top:1742;width:766;height:184;mso-wrap-style:none" filled="f" stroked="f">
              <v:textbox style="mso-next-textbox:#_x0000_s1632;mso-fit-shape-to-text:t" inset="0,0,0,0">
                <w:txbxContent>
                  <w:p w:rsidR="009B11EB" w:rsidRDefault="009B11EB">
                    <w:r>
                      <w:rPr>
                        <w:rFonts w:ascii="Arial" w:hAnsi="Arial" w:cs="Arial"/>
                        <w:color w:val="000000"/>
                        <w:sz w:val="16"/>
                        <w:szCs w:val="16"/>
                        <w:lang w:val="en-US"/>
                      </w:rPr>
                      <w:t>38,4</w:t>
                    </w:r>
                    <w:r>
                      <w:rPr>
                        <w:rFonts w:ascii="Arial" w:hAnsi="Arial" w:cs="Arial"/>
                        <w:color w:val="000000"/>
                        <w:sz w:val="16"/>
                        <w:szCs w:val="16"/>
                      </w:rPr>
                      <w:t xml:space="preserve"> </w:t>
                    </w:r>
                    <w:r>
                      <w:rPr>
                        <w:rFonts w:ascii="Arial" w:hAnsi="Arial" w:cs="Arial"/>
                        <w:color w:val="000000"/>
                        <w:sz w:val="16"/>
                        <w:szCs w:val="16"/>
                        <w:lang w:val="en-US"/>
                      </w:rPr>
                      <w:t>-</w:t>
                    </w:r>
                    <w:r>
                      <w:rPr>
                        <w:rFonts w:ascii="Arial" w:hAnsi="Arial" w:cs="Arial"/>
                        <w:color w:val="000000"/>
                        <w:sz w:val="16"/>
                        <w:szCs w:val="16"/>
                      </w:rPr>
                      <w:t xml:space="preserve"> </w:t>
                    </w:r>
                    <w:r>
                      <w:rPr>
                        <w:rFonts w:ascii="Arial" w:hAnsi="Arial" w:cs="Arial"/>
                        <w:color w:val="000000"/>
                        <w:sz w:val="16"/>
                        <w:szCs w:val="16"/>
                        <w:lang w:val="en-US"/>
                      </w:rPr>
                      <w:t>56,8</w:t>
                    </w:r>
                  </w:p>
                </w:txbxContent>
              </v:textbox>
            </v:rect>
            <v:rect id="_x0000_s1633" style="position:absolute;left:5236;top:3563;width:766;height:184;mso-wrap-style:none" filled="f" stroked="f">
              <v:textbox style="mso-next-textbox:#_x0000_s1633;mso-fit-shape-to-text:t" inset="0,0,0,0">
                <w:txbxContent>
                  <w:p w:rsidR="009B11EB" w:rsidRDefault="009B11EB">
                    <w:r>
                      <w:rPr>
                        <w:rFonts w:ascii="Arial" w:hAnsi="Arial" w:cs="Arial"/>
                        <w:color w:val="000000"/>
                        <w:sz w:val="16"/>
                        <w:szCs w:val="16"/>
                        <w:lang w:val="en-US"/>
                      </w:rPr>
                      <w:t>56,8</w:t>
                    </w:r>
                    <w:r>
                      <w:rPr>
                        <w:rFonts w:ascii="Arial" w:hAnsi="Arial" w:cs="Arial"/>
                        <w:color w:val="000000"/>
                        <w:sz w:val="16"/>
                        <w:szCs w:val="16"/>
                      </w:rPr>
                      <w:t xml:space="preserve"> </w:t>
                    </w:r>
                    <w:r>
                      <w:rPr>
                        <w:rFonts w:ascii="Arial" w:hAnsi="Arial" w:cs="Arial"/>
                        <w:color w:val="000000"/>
                        <w:sz w:val="16"/>
                        <w:szCs w:val="16"/>
                        <w:lang w:val="en-US"/>
                      </w:rPr>
                      <w:t>-</w:t>
                    </w:r>
                    <w:r>
                      <w:rPr>
                        <w:rFonts w:ascii="Arial" w:hAnsi="Arial" w:cs="Arial"/>
                        <w:color w:val="000000"/>
                        <w:sz w:val="16"/>
                        <w:szCs w:val="16"/>
                      </w:rPr>
                      <w:t xml:space="preserve"> </w:t>
                    </w:r>
                    <w:r>
                      <w:rPr>
                        <w:rFonts w:ascii="Arial" w:hAnsi="Arial" w:cs="Arial"/>
                        <w:color w:val="000000"/>
                        <w:sz w:val="16"/>
                        <w:szCs w:val="16"/>
                        <w:lang w:val="en-US"/>
                      </w:rPr>
                      <w:t>75,2</w:t>
                    </w:r>
                  </w:p>
                </w:txbxContent>
              </v:textbox>
            </v:rect>
            <v:rect id="_x0000_s1634" style="position:absolute;left:2868;top:2817;width:766;height:184;mso-wrap-style:none" filled="f" stroked="f">
              <v:textbox style="mso-next-textbox:#_x0000_s1634;mso-fit-shape-to-text:t" inset="0,0,0,0">
                <w:txbxContent>
                  <w:p w:rsidR="009B11EB" w:rsidRDefault="009B11EB">
                    <w:r>
                      <w:rPr>
                        <w:rFonts w:ascii="Arial" w:hAnsi="Arial" w:cs="Arial"/>
                        <w:color w:val="000000"/>
                        <w:sz w:val="16"/>
                        <w:szCs w:val="16"/>
                        <w:lang w:val="en-US"/>
                      </w:rPr>
                      <w:t>75,2</w:t>
                    </w:r>
                    <w:r>
                      <w:rPr>
                        <w:rFonts w:ascii="Arial" w:hAnsi="Arial" w:cs="Arial"/>
                        <w:color w:val="000000"/>
                        <w:sz w:val="16"/>
                        <w:szCs w:val="16"/>
                      </w:rPr>
                      <w:t xml:space="preserve"> </w:t>
                    </w:r>
                    <w:r>
                      <w:rPr>
                        <w:rFonts w:ascii="Arial" w:hAnsi="Arial" w:cs="Arial"/>
                        <w:color w:val="000000"/>
                        <w:sz w:val="16"/>
                        <w:szCs w:val="16"/>
                        <w:lang w:val="en-US"/>
                      </w:rPr>
                      <w:t>-</w:t>
                    </w:r>
                    <w:r>
                      <w:rPr>
                        <w:rFonts w:ascii="Arial" w:hAnsi="Arial" w:cs="Arial"/>
                        <w:color w:val="000000"/>
                        <w:sz w:val="16"/>
                        <w:szCs w:val="16"/>
                      </w:rPr>
                      <w:t xml:space="preserve"> </w:t>
                    </w:r>
                    <w:r>
                      <w:rPr>
                        <w:rFonts w:ascii="Arial" w:hAnsi="Arial" w:cs="Arial"/>
                        <w:color w:val="000000"/>
                        <w:sz w:val="16"/>
                        <w:szCs w:val="16"/>
                        <w:lang w:val="en-US"/>
                      </w:rPr>
                      <w:t>93,6</w:t>
                    </w:r>
                  </w:p>
                </w:txbxContent>
              </v:textbox>
            </v:rect>
            <v:rect id="_x0000_s1635" style="position:absolute;left:3218;top:906;width:721;height:184;mso-wrap-style:none" filled="f" stroked="f">
              <v:textbox style="mso-next-textbox:#_x0000_s1635;mso-fit-shape-to-text:t" inset="0,0,0,0">
                <w:txbxContent>
                  <w:p w:rsidR="009B11EB" w:rsidRDefault="009B11EB">
                    <w:r>
                      <w:rPr>
                        <w:rFonts w:ascii="Arial" w:hAnsi="Arial" w:cs="Arial"/>
                        <w:color w:val="000000"/>
                        <w:sz w:val="16"/>
                        <w:szCs w:val="16"/>
                        <w:lang w:val="en-US"/>
                      </w:rPr>
                      <w:t>93,6</w:t>
                    </w:r>
                    <w:r>
                      <w:rPr>
                        <w:rFonts w:ascii="Arial" w:hAnsi="Arial" w:cs="Arial"/>
                        <w:color w:val="000000"/>
                        <w:sz w:val="16"/>
                        <w:szCs w:val="16"/>
                      </w:rPr>
                      <w:t xml:space="preserve"> </w:t>
                    </w:r>
                    <w:r>
                      <w:rPr>
                        <w:rFonts w:ascii="Arial" w:hAnsi="Arial" w:cs="Arial"/>
                        <w:color w:val="000000"/>
                        <w:sz w:val="16"/>
                        <w:szCs w:val="16"/>
                        <w:lang w:val="en-US"/>
                      </w:rPr>
                      <w:t>-</w:t>
                    </w:r>
                    <w:r>
                      <w:rPr>
                        <w:rFonts w:ascii="Arial" w:hAnsi="Arial" w:cs="Arial"/>
                        <w:color w:val="000000"/>
                        <w:sz w:val="16"/>
                        <w:szCs w:val="16"/>
                      </w:rPr>
                      <w:t xml:space="preserve"> </w:t>
                    </w:r>
                    <w:r>
                      <w:rPr>
                        <w:rFonts w:ascii="Arial" w:hAnsi="Arial" w:cs="Arial"/>
                        <w:color w:val="000000"/>
                        <w:sz w:val="16"/>
                        <w:szCs w:val="16"/>
                        <w:lang w:val="en-US"/>
                      </w:rPr>
                      <w:t>112</w:t>
                    </w:r>
                  </w:p>
                </w:txbxContent>
              </v:textbox>
            </v:rect>
            <w10:wrap type="none"/>
            <w10:anchorlock/>
          </v:group>
        </w:pict>
      </w:r>
    </w:p>
    <w:p w:rsidR="00D308E9" w:rsidRDefault="00D308E9" w:rsidP="00D308E9">
      <w:pPr>
        <w:tabs>
          <w:tab w:val="left" w:pos="0"/>
        </w:tabs>
        <w:jc w:val="center"/>
        <w:rPr>
          <w:sz w:val="28"/>
          <w:szCs w:val="28"/>
        </w:rPr>
      </w:pPr>
      <w:r>
        <w:rPr>
          <w:sz w:val="28"/>
          <w:szCs w:val="28"/>
        </w:rPr>
        <w:t>Рис.</w:t>
      </w:r>
      <w:r w:rsidR="008669E0">
        <w:rPr>
          <w:sz w:val="28"/>
          <w:szCs w:val="28"/>
        </w:rPr>
        <w:t xml:space="preserve">22. </w:t>
      </w:r>
      <w:r>
        <w:rPr>
          <w:sz w:val="28"/>
          <w:szCs w:val="28"/>
        </w:rPr>
        <w:t xml:space="preserve"> Распределение рабочих на группы по потерям рабочего времени</w:t>
      </w:r>
    </w:p>
    <w:p w:rsidR="00D308E9" w:rsidRDefault="00D308E9" w:rsidP="00D308E9">
      <w:pPr>
        <w:tabs>
          <w:tab w:val="left" w:pos="0"/>
        </w:tabs>
        <w:jc w:val="center"/>
        <w:rPr>
          <w:sz w:val="28"/>
          <w:szCs w:val="28"/>
        </w:rPr>
      </w:pPr>
    </w:p>
    <w:p w:rsidR="00D308E9" w:rsidRDefault="00C36181" w:rsidP="00D308E9">
      <w:pPr>
        <w:tabs>
          <w:tab w:val="left" w:pos="0"/>
        </w:tabs>
        <w:jc w:val="center"/>
        <w:rPr>
          <w:sz w:val="28"/>
          <w:szCs w:val="28"/>
        </w:rPr>
      </w:pPr>
      <w:r>
        <w:rPr>
          <w:noProof/>
          <w:lang w:eastAsia="ru-RU"/>
        </w:rPr>
        <w:drawing>
          <wp:inline distT="0" distB="0" distL="0" distR="0">
            <wp:extent cx="6200775" cy="23958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6200775" cy="2395855"/>
                    </a:xfrm>
                    <a:prstGeom prst="rect">
                      <a:avLst/>
                    </a:prstGeom>
                    <a:noFill/>
                    <a:ln w="9525">
                      <a:noFill/>
                      <a:miter lim="800000"/>
                      <a:headEnd/>
                      <a:tailEnd/>
                    </a:ln>
                  </pic:spPr>
                </pic:pic>
              </a:graphicData>
            </a:graphic>
          </wp:inline>
        </w:drawing>
      </w:r>
    </w:p>
    <w:p w:rsidR="00D308E9" w:rsidRDefault="00D308E9" w:rsidP="00D308E9">
      <w:pPr>
        <w:tabs>
          <w:tab w:val="left" w:pos="0"/>
        </w:tabs>
        <w:jc w:val="center"/>
        <w:rPr>
          <w:sz w:val="28"/>
          <w:szCs w:val="28"/>
        </w:rPr>
      </w:pPr>
      <w:r>
        <w:rPr>
          <w:sz w:val="28"/>
          <w:szCs w:val="28"/>
        </w:rPr>
        <w:t xml:space="preserve">Рис. </w:t>
      </w:r>
      <w:r w:rsidR="008669E0">
        <w:rPr>
          <w:sz w:val="28"/>
          <w:szCs w:val="28"/>
        </w:rPr>
        <w:t>23</w:t>
      </w:r>
      <w:r>
        <w:rPr>
          <w:sz w:val="28"/>
          <w:szCs w:val="28"/>
        </w:rPr>
        <w:t>. Структура численности рабочих и совокупных потерь рабочего времени по выделенным группам</w:t>
      </w:r>
    </w:p>
    <w:p w:rsidR="00D308E9" w:rsidRDefault="00D308E9" w:rsidP="00D308E9">
      <w:pPr>
        <w:tabs>
          <w:tab w:val="left" w:pos="0"/>
        </w:tabs>
        <w:jc w:val="both"/>
        <w:rPr>
          <w:sz w:val="28"/>
          <w:szCs w:val="28"/>
        </w:rPr>
      </w:pPr>
      <w:r>
        <w:rPr>
          <w:sz w:val="28"/>
          <w:szCs w:val="28"/>
        </w:rPr>
        <w:tab/>
      </w:r>
    </w:p>
    <w:p w:rsidR="00D308E9" w:rsidRDefault="00D308E9" w:rsidP="00D308E9">
      <w:pPr>
        <w:tabs>
          <w:tab w:val="left" w:pos="0"/>
        </w:tabs>
        <w:jc w:val="both"/>
        <w:rPr>
          <w:sz w:val="28"/>
          <w:szCs w:val="28"/>
        </w:rPr>
      </w:pPr>
      <w:r>
        <w:rPr>
          <w:sz w:val="28"/>
          <w:szCs w:val="28"/>
        </w:rPr>
        <w:tab/>
        <w:t>Рабочие с наиболее типичными значениями показателя входят во вторую группу (38,4 - 56,8). Их удельный вес 33,34 %, причём на эту группу приходится наибольшая доля всех потерь рабочего времени за год – 26,1 %.</w:t>
      </w:r>
    </w:p>
    <w:p w:rsidR="00EA5059" w:rsidRDefault="00EA5059" w:rsidP="00BF54F9">
      <w:pPr>
        <w:ind w:left="705"/>
        <w:rPr>
          <w:b/>
          <w:sz w:val="28"/>
          <w:szCs w:val="28"/>
        </w:rPr>
      </w:pPr>
    </w:p>
    <w:p w:rsidR="00D76AFC" w:rsidRDefault="00D76AFC" w:rsidP="00D76AFC">
      <w:pPr>
        <w:jc w:val="center"/>
        <w:outlineLvl w:val="0"/>
        <w:rPr>
          <w:b/>
          <w:sz w:val="28"/>
          <w:szCs w:val="28"/>
        </w:rPr>
      </w:pPr>
    </w:p>
    <w:p w:rsidR="00D76AFC" w:rsidRDefault="00D76AFC" w:rsidP="00410D73">
      <w:pPr>
        <w:outlineLvl w:val="0"/>
        <w:rPr>
          <w:b/>
          <w:sz w:val="28"/>
          <w:szCs w:val="28"/>
        </w:rPr>
      </w:pPr>
    </w:p>
    <w:p w:rsidR="00D76AFC" w:rsidRPr="009B4E74" w:rsidRDefault="00D76AFC" w:rsidP="00D76AFC">
      <w:pPr>
        <w:jc w:val="center"/>
        <w:outlineLvl w:val="0"/>
        <w:rPr>
          <w:b/>
          <w:sz w:val="28"/>
          <w:szCs w:val="28"/>
        </w:rPr>
      </w:pPr>
      <w:r w:rsidRPr="009B4E74">
        <w:rPr>
          <w:b/>
          <w:sz w:val="28"/>
          <w:szCs w:val="28"/>
        </w:rPr>
        <w:lastRenderedPageBreak/>
        <w:t>Зада</w:t>
      </w:r>
      <w:r w:rsidR="00F74170">
        <w:rPr>
          <w:b/>
          <w:sz w:val="28"/>
          <w:szCs w:val="28"/>
        </w:rPr>
        <w:t xml:space="preserve">чи </w:t>
      </w:r>
      <w:r w:rsidRPr="009B4E74">
        <w:rPr>
          <w:b/>
          <w:sz w:val="28"/>
          <w:szCs w:val="28"/>
        </w:rPr>
        <w:t>для практическ</w:t>
      </w:r>
      <w:r w:rsidR="00F74170">
        <w:rPr>
          <w:b/>
          <w:sz w:val="28"/>
          <w:szCs w:val="28"/>
        </w:rPr>
        <w:t>их занятий</w:t>
      </w:r>
    </w:p>
    <w:p w:rsidR="00D76AFC" w:rsidRPr="0021674D" w:rsidRDefault="00D76AFC" w:rsidP="00D76AFC">
      <w:pPr>
        <w:rPr>
          <w:sz w:val="32"/>
          <w:szCs w:val="32"/>
        </w:rPr>
      </w:pPr>
    </w:p>
    <w:p w:rsidR="00BD1C46" w:rsidRPr="002D51CA" w:rsidRDefault="00D76AFC" w:rsidP="002D51CA">
      <w:pPr>
        <w:tabs>
          <w:tab w:val="left" w:pos="0"/>
        </w:tabs>
        <w:ind w:firstLine="680"/>
        <w:jc w:val="both"/>
        <w:rPr>
          <w:sz w:val="28"/>
          <w:szCs w:val="28"/>
        </w:rPr>
      </w:pPr>
      <w:r>
        <w:rPr>
          <w:b/>
          <w:sz w:val="28"/>
          <w:szCs w:val="28"/>
        </w:rPr>
        <w:tab/>
        <w:t xml:space="preserve">Задача 1. </w:t>
      </w:r>
      <w:r w:rsidRPr="00E373B3">
        <w:rPr>
          <w:sz w:val="28"/>
          <w:szCs w:val="28"/>
        </w:rPr>
        <w:t>И</w:t>
      </w:r>
      <w:r w:rsidRPr="00214CC2">
        <w:rPr>
          <w:sz w:val="28"/>
          <w:szCs w:val="28"/>
        </w:rPr>
        <w:t xml:space="preserve">меются следующие данные о стаже работы и проценте выполнения норм выработки рабочих – </w:t>
      </w:r>
      <w:r>
        <w:rPr>
          <w:sz w:val="28"/>
          <w:szCs w:val="28"/>
        </w:rPr>
        <w:t>сдельщиков промкомбината за отчё</w:t>
      </w:r>
      <w:r w:rsidRPr="00214CC2">
        <w:rPr>
          <w:sz w:val="28"/>
          <w:szCs w:val="28"/>
        </w:rPr>
        <w:t>тный месяц:</w:t>
      </w:r>
    </w:p>
    <w:tbl>
      <w:tblPr>
        <w:tblpPr w:leftFromText="180" w:rightFromText="180" w:vertAnchor="text" w:horzAnchor="margin" w:tblpXSpec="center"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
        <w:gridCol w:w="1809"/>
        <w:gridCol w:w="1801"/>
        <w:gridCol w:w="1079"/>
        <w:gridCol w:w="1979"/>
        <w:gridCol w:w="1903"/>
      </w:tblGrid>
      <w:tr w:rsidR="00D76AFC" w:rsidRPr="00E43A94" w:rsidTr="00D76AFC">
        <w:trPr>
          <w:trHeight w:val="681"/>
        </w:trPr>
        <w:tc>
          <w:tcPr>
            <w:tcW w:w="522" w:type="pct"/>
          </w:tcPr>
          <w:p w:rsidR="00D76AFC" w:rsidRDefault="00D76AFC" w:rsidP="00D76AFC">
            <w:pPr>
              <w:tabs>
                <w:tab w:val="left" w:pos="6780"/>
              </w:tabs>
              <w:jc w:val="center"/>
            </w:pPr>
            <w:r w:rsidRPr="00E43A94">
              <w:t xml:space="preserve">№ </w:t>
            </w:r>
          </w:p>
          <w:p w:rsidR="00D76AFC" w:rsidRPr="00E43A94" w:rsidRDefault="00D76AFC" w:rsidP="00D76AFC">
            <w:pPr>
              <w:tabs>
                <w:tab w:val="left" w:pos="6780"/>
              </w:tabs>
              <w:jc w:val="center"/>
            </w:pPr>
            <w:r w:rsidRPr="00E43A94">
              <w:t>п/п</w:t>
            </w:r>
          </w:p>
          <w:p w:rsidR="00D76AFC" w:rsidRPr="00E43A94" w:rsidRDefault="00D76AFC" w:rsidP="00D76AFC">
            <w:pPr>
              <w:tabs>
                <w:tab w:val="left" w:pos="6780"/>
              </w:tabs>
              <w:jc w:val="center"/>
            </w:pPr>
          </w:p>
        </w:tc>
        <w:tc>
          <w:tcPr>
            <w:tcW w:w="945" w:type="pct"/>
          </w:tcPr>
          <w:p w:rsidR="00D76AFC" w:rsidRPr="00E43A94" w:rsidRDefault="00D76AFC" w:rsidP="00D76AFC">
            <w:pPr>
              <w:tabs>
                <w:tab w:val="left" w:pos="6780"/>
              </w:tabs>
              <w:jc w:val="center"/>
            </w:pPr>
            <w:r w:rsidRPr="00E43A94">
              <w:t>Стаж</w:t>
            </w:r>
            <w:r>
              <w:t xml:space="preserve"> </w:t>
            </w:r>
            <w:r w:rsidRPr="00E43A94">
              <w:t>работы,</w:t>
            </w:r>
          </w:p>
          <w:p w:rsidR="00D76AFC" w:rsidRPr="00E43A94" w:rsidRDefault="00D76AFC" w:rsidP="00D76AFC">
            <w:pPr>
              <w:tabs>
                <w:tab w:val="left" w:pos="6780"/>
              </w:tabs>
              <w:jc w:val="center"/>
            </w:pPr>
            <w:r w:rsidRPr="00E43A94">
              <w:t>лет</w:t>
            </w:r>
          </w:p>
          <w:p w:rsidR="00D76AFC" w:rsidRPr="00E43A94" w:rsidRDefault="00D76AFC" w:rsidP="00D76AFC">
            <w:pPr>
              <w:tabs>
                <w:tab w:val="left" w:pos="6780"/>
              </w:tabs>
              <w:jc w:val="center"/>
            </w:pPr>
          </w:p>
        </w:tc>
        <w:tc>
          <w:tcPr>
            <w:tcW w:w="941" w:type="pct"/>
          </w:tcPr>
          <w:p w:rsidR="00D76AFC" w:rsidRPr="00E43A94" w:rsidRDefault="00D76AFC" w:rsidP="00D76AFC">
            <w:pPr>
              <w:jc w:val="center"/>
            </w:pPr>
            <w:r w:rsidRPr="00E43A94">
              <w:t>Выполнение</w:t>
            </w:r>
          </w:p>
          <w:p w:rsidR="00D76AFC" w:rsidRPr="00E43A94" w:rsidRDefault="00D76AFC" w:rsidP="00D76AFC">
            <w:pPr>
              <w:jc w:val="center"/>
            </w:pPr>
            <w:r w:rsidRPr="00E43A94">
              <w:t>норм</w:t>
            </w:r>
          </w:p>
          <w:p w:rsidR="00D76AFC" w:rsidRPr="00E43A94" w:rsidRDefault="00D76AFC" w:rsidP="00D76AFC">
            <w:pPr>
              <w:jc w:val="center"/>
            </w:pPr>
            <w:r w:rsidRPr="00E43A94">
              <w:t>выработки, %</w:t>
            </w:r>
          </w:p>
        </w:tc>
        <w:tc>
          <w:tcPr>
            <w:tcW w:w="564" w:type="pct"/>
          </w:tcPr>
          <w:p w:rsidR="00D76AFC" w:rsidRDefault="00D76AFC" w:rsidP="00D76AFC">
            <w:pPr>
              <w:jc w:val="center"/>
            </w:pPr>
            <w:r w:rsidRPr="00E43A94">
              <w:t>№</w:t>
            </w:r>
          </w:p>
          <w:p w:rsidR="00D76AFC" w:rsidRPr="00E43A94" w:rsidRDefault="00D76AFC" w:rsidP="00D76AFC">
            <w:pPr>
              <w:jc w:val="center"/>
            </w:pPr>
            <w:r w:rsidRPr="00E43A94">
              <w:t xml:space="preserve"> п/п</w:t>
            </w:r>
          </w:p>
          <w:p w:rsidR="00D76AFC" w:rsidRPr="00E43A94" w:rsidRDefault="00D76AFC" w:rsidP="00D76AFC">
            <w:pPr>
              <w:tabs>
                <w:tab w:val="left" w:pos="6780"/>
              </w:tabs>
              <w:jc w:val="center"/>
            </w:pPr>
          </w:p>
        </w:tc>
        <w:tc>
          <w:tcPr>
            <w:tcW w:w="1034" w:type="pct"/>
          </w:tcPr>
          <w:p w:rsidR="00D76AFC" w:rsidRPr="00E43A94" w:rsidRDefault="00D76AFC" w:rsidP="00D76AFC">
            <w:pPr>
              <w:jc w:val="center"/>
            </w:pPr>
            <w:r>
              <w:t>С</w:t>
            </w:r>
            <w:r w:rsidRPr="00E43A94">
              <w:t>таж работы,</w:t>
            </w:r>
          </w:p>
          <w:p w:rsidR="00D76AFC" w:rsidRPr="00E43A94" w:rsidRDefault="00D76AFC" w:rsidP="00D76AFC">
            <w:pPr>
              <w:jc w:val="center"/>
            </w:pPr>
            <w:r w:rsidRPr="00E43A94">
              <w:t>лет</w:t>
            </w:r>
          </w:p>
        </w:tc>
        <w:tc>
          <w:tcPr>
            <w:tcW w:w="994" w:type="pct"/>
          </w:tcPr>
          <w:p w:rsidR="00D76AFC" w:rsidRDefault="00D76AFC" w:rsidP="00D76AFC">
            <w:pPr>
              <w:jc w:val="center"/>
            </w:pPr>
            <w:r w:rsidRPr="00E43A94">
              <w:t xml:space="preserve">Выполнение </w:t>
            </w:r>
          </w:p>
          <w:p w:rsidR="00D76AFC" w:rsidRPr="00E43A94" w:rsidRDefault="00D76AFC" w:rsidP="00D76AFC">
            <w:pPr>
              <w:jc w:val="center"/>
            </w:pPr>
            <w:r w:rsidRPr="00E43A94">
              <w:t>норм</w:t>
            </w:r>
          </w:p>
          <w:p w:rsidR="00D76AFC" w:rsidRPr="00E43A94" w:rsidRDefault="00D76AFC" w:rsidP="00D76AFC">
            <w:pPr>
              <w:jc w:val="center"/>
            </w:pPr>
            <w:r w:rsidRPr="00E43A94">
              <w:t>выработки, %</w:t>
            </w:r>
          </w:p>
        </w:tc>
      </w:tr>
      <w:tr w:rsidR="00D76AFC" w:rsidRPr="00E43A94" w:rsidTr="00D76AFC">
        <w:trPr>
          <w:trHeight w:val="681"/>
        </w:trPr>
        <w:tc>
          <w:tcPr>
            <w:tcW w:w="522" w:type="pct"/>
          </w:tcPr>
          <w:p w:rsidR="00D76AFC" w:rsidRPr="00E43A94" w:rsidRDefault="00D76AFC" w:rsidP="00D76AFC">
            <w:pPr>
              <w:tabs>
                <w:tab w:val="left" w:pos="6780"/>
              </w:tabs>
              <w:jc w:val="center"/>
            </w:pPr>
            <w:r w:rsidRPr="00E43A94">
              <w:t>1</w:t>
            </w:r>
          </w:p>
          <w:p w:rsidR="00D76AFC" w:rsidRPr="00E43A94" w:rsidRDefault="00D76AFC" w:rsidP="00D76AFC">
            <w:pPr>
              <w:tabs>
                <w:tab w:val="left" w:pos="6780"/>
              </w:tabs>
              <w:jc w:val="center"/>
            </w:pPr>
            <w:r w:rsidRPr="00E43A94">
              <w:t>2</w:t>
            </w:r>
          </w:p>
          <w:p w:rsidR="00D76AFC" w:rsidRPr="00E43A94" w:rsidRDefault="00D76AFC" w:rsidP="00D76AFC">
            <w:pPr>
              <w:tabs>
                <w:tab w:val="left" w:pos="6780"/>
              </w:tabs>
              <w:jc w:val="center"/>
            </w:pPr>
            <w:r w:rsidRPr="00E43A94">
              <w:t>3</w:t>
            </w:r>
          </w:p>
          <w:p w:rsidR="00D76AFC" w:rsidRPr="00E43A94" w:rsidRDefault="00D76AFC" w:rsidP="00D76AFC">
            <w:pPr>
              <w:tabs>
                <w:tab w:val="left" w:pos="6780"/>
              </w:tabs>
              <w:jc w:val="center"/>
            </w:pPr>
            <w:r w:rsidRPr="00E43A94">
              <w:t>4</w:t>
            </w:r>
          </w:p>
          <w:p w:rsidR="00D76AFC" w:rsidRPr="00E43A94" w:rsidRDefault="00D76AFC" w:rsidP="00D76AFC">
            <w:pPr>
              <w:tabs>
                <w:tab w:val="left" w:pos="6780"/>
              </w:tabs>
              <w:jc w:val="center"/>
            </w:pPr>
            <w:r w:rsidRPr="00E43A94">
              <w:t>5</w:t>
            </w:r>
          </w:p>
          <w:p w:rsidR="00D76AFC" w:rsidRPr="00E43A94" w:rsidRDefault="00D76AFC" w:rsidP="00D76AFC">
            <w:pPr>
              <w:tabs>
                <w:tab w:val="left" w:pos="6780"/>
              </w:tabs>
              <w:jc w:val="center"/>
            </w:pPr>
            <w:r w:rsidRPr="00E43A94">
              <w:t>6</w:t>
            </w:r>
          </w:p>
          <w:p w:rsidR="00D76AFC" w:rsidRPr="00E43A94" w:rsidRDefault="00D76AFC" w:rsidP="00D76AFC">
            <w:pPr>
              <w:tabs>
                <w:tab w:val="left" w:pos="6780"/>
              </w:tabs>
              <w:jc w:val="center"/>
            </w:pPr>
            <w:r w:rsidRPr="00E43A94">
              <w:t>7</w:t>
            </w:r>
          </w:p>
          <w:p w:rsidR="00D76AFC" w:rsidRPr="00E43A94" w:rsidRDefault="00D76AFC" w:rsidP="00D76AFC">
            <w:pPr>
              <w:tabs>
                <w:tab w:val="left" w:pos="6780"/>
              </w:tabs>
              <w:jc w:val="center"/>
            </w:pPr>
            <w:r w:rsidRPr="00E43A94">
              <w:t>8</w:t>
            </w:r>
          </w:p>
          <w:p w:rsidR="00D76AFC" w:rsidRPr="00E43A94" w:rsidRDefault="00D76AFC" w:rsidP="00D76AFC">
            <w:pPr>
              <w:tabs>
                <w:tab w:val="left" w:pos="6780"/>
              </w:tabs>
              <w:jc w:val="center"/>
            </w:pPr>
            <w:r w:rsidRPr="00E43A94">
              <w:t>9</w:t>
            </w:r>
          </w:p>
          <w:p w:rsidR="00D76AFC" w:rsidRPr="00E43A94" w:rsidRDefault="00D76AFC" w:rsidP="00D76AFC">
            <w:pPr>
              <w:tabs>
                <w:tab w:val="left" w:pos="6780"/>
              </w:tabs>
              <w:jc w:val="center"/>
            </w:pPr>
            <w:r w:rsidRPr="00E43A94">
              <w:t>10</w:t>
            </w:r>
          </w:p>
        </w:tc>
        <w:tc>
          <w:tcPr>
            <w:tcW w:w="945" w:type="pct"/>
          </w:tcPr>
          <w:p w:rsidR="00D76AFC" w:rsidRPr="00E43A94" w:rsidRDefault="00D76AFC" w:rsidP="00D76AFC">
            <w:pPr>
              <w:tabs>
                <w:tab w:val="left" w:pos="6780"/>
              </w:tabs>
              <w:jc w:val="center"/>
            </w:pPr>
            <w:r w:rsidRPr="00E43A94">
              <w:t>7</w:t>
            </w:r>
          </w:p>
          <w:p w:rsidR="00D76AFC" w:rsidRPr="00E43A94" w:rsidRDefault="00D76AFC" w:rsidP="00D76AFC">
            <w:pPr>
              <w:tabs>
                <w:tab w:val="left" w:pos="6780"/>
              </w:tabs>
              <w:jc w:val="center"/>
            </w:pPr>
            <w:r w:rsidRPr="00E43A94">
              <w:t>1</w:t>
            </w:r>
          </w:p>
          <w:p w:rsidR="00D76AFC" w:rsidRPr="00E43A94" w:rsidRDefault="00D76AFC" w:rsidP="00D76AFC">
            <w:pPr>
              <w:tabs>
                <w:tab w:val="left" w:pos="6780"/>
              </w:tabs>
              <w:jc w:val="center"/>
            </w:pPr>
            <w:r w:rsidRPr="00E43A94">
              <w:t>9</w:t>
            </w:r>
          </w:p>
          <w:p w:rsidR="00D76AFC" w:rsidRPr="00E43A94" w:rsidRDefault="00D76AFC" w:rsidP="00D76AFC">
            <w:pPr>
              <w:tabs>
                <w:tab w:val="left" w:pos="6780"/>
              </w:tabs>
              <w:jc w:val="center"/>
            </w:pPr>
            <w:r w:rsidRPr="00E43A94">
              <w:t>5</w:t>
            </w:r>
          </w:p>
          <w:p w:rsidR="00D76AFC" w:rsidRPr="00E43A94" w:rsidRDefault="00D76AFC" w:rsidP="00D76AFC">
            <w:pPr>
              <w:tabs>
                <w:tab w:val="left" w:pos="6780"/>
              </w:tabs>
              <w:jc w:val="center"/>
            </w:pPr>
            <w:r w:rsidRPr="00E43A94">
              <w:t>6</w:t>
            </w:r>
          </w:p>
          <w:p w:rsidR="00D76AFC" w:rsidRPr="00E43A94" w:rsidRDefault="00D76AFC" w:rsidP="00D76AFC">
            <w:pPr>
              <w:tabs>
                <w:tab w:val="left" w:pos="6780"/>
              </w:tabs>
              <w:jc w:val="center"/>
            </w:pPr>
            <w:r w:rsidRPr="00E43A94">
              <w:t>3</w:t>
            </w:r>
          </w:p>
          <w:p w:rsidR="00D76AFC" w:rsidRPr="00E43A94" w:rsidRDefault="00D76AFC" w:rsidP="00D76AFC">
            <w:pPr>
              <w:tabs>
                <w:tab w:val="left" w:pos="6780"/>
              </w:tabs>
              <w:jc w:val="center"/>
            </w:pPr>
            <w:r w:rsidRPr="00E43A94">
              <w:t>3</w:t>
            </w:r>
          </w:p>
          <w:p w:rsidR="00D76AFC" w:rsidRPr="00E43A94" w:rsidRDefault="00D76AFC" w:rsidP="00D76AFC">
            <w:pPr>
              <w:tabs>
                <w:tab w:val="left" w:pos="6780"/>
              </w:tabs>
              <w:jc w:val="center"/>
            </w:pPr>
            <w:r w:rsidRPr="00E43A94">
              <w:t>16</w:t>
            </w:r>
          </w:p>
          <w:p w:rsidR="00D76AFC" w:rsidRPr="00E43A94" w:rsidRDefault="00D76AFC" w:rsidP="00D76AFC">
            <w:pPr>
              <w:tabs>
                <w:tab w:val="left" w:pos="6780"/>
              </w:tabs>
              <w:jc w:val="center"/>
            </w:pPr>
            <w:r w:rsidRPr="00E43A94">
              <w:t>14</w:t>
            </w:r>
          </w:p>
          <w:p w:rsidR="00D76AFC" w:rsidRPr="00E43A94" w:rsidRDefault="00D76AFC" w:rsidP="00D76AFC">
            <w:pPr>
              <w:tabs>
                <w:tab w:val="left" w:pos="6780"/>
              </w:tabs>
              <w:jc w:val="center"/>
            </w:pPr>
            <w:r w:rsidRPr="00E43A94">
              <w:t>11</w:t>
            </w:r>
          </w:p>
        </w:tc>
        <w:tc>
          <w:tcPr>
            <w:tcW w:w="941" w:type="pct"/>
          </w:tcPr>
          <w:p w:rsidR="00D76AFC" w:rsidRPr="00E43A94" w:rsidRDefault="00D76AFC" w:rsidP="00D76AFC">
            <w:pPr>
              <w:jc w:val="center"/>
            </w:pPr>
            <w:r w:rsidRPr="00E43A94">
              <w:t>103</w:t>
            </w:r>
          </w:p>
          <w:p w:rsidR="00D76AFC" w:rsidRPr="00E43A94" w:rsidRDefault="00D76AFC" w:rsidP="00D76AFC">
            <w:pPr>
              <w:jc w:val="center"/>
            </w:pPr>
            <w:r w:rsidRPr="00E43A94">
              <w:t>96</w:t>
            </w:r>
          </w:p>
          <w:p w:rsidR="00D76AFC" w:rsidRPr="00E43A94" w:rsidRDefault="00D76AFC" w:rsidP="00D76AFC">
            <w:pPr>
              <w:jc w:val="center"/>
            </w:pPr>
            <w:r w:rsidRPr="00E43A94">
              <w:t>108</w:t>
            </w:r>
          </w:p>
          <w:p w:rsidR="00D76AFC" w:rsidRPr="00E43A94" w:rsidRDefault="00D76AFC" w:rsidP="00D76AFC">
            <w:pPr>
              <w:jc w:val="center"/>
            </w:pPr>
            <w:r w:rsidRPr="00E43A94">
              <w:t>103</w:t>
            </w:r>
          </w:p>
          <w:p w:rsidR="00D76AFC" w:rsidRPr="00E43A94" w:rsidRDefault="00D76AFC" w:rsidP="00D76AFC">
            <w:pPr>
              <w:jc w:val="center"/>
            </w:pPr>
            <w:r w:rsidRPr="00E43A94">
              <w:t>106</w:t>
            </w:r>
          </w:p>
          <w:p w:rsidR="00D76AFC" w:rsidRPr="00E43A94" w:rsidRDefault="00D76AFC" w:rsidP="00D76AFC">
            <w:pPr>
              <w:jc w:val="center"/>
            </w:pPr>
            <w:r w:rsidRPr="00E43A94">
              <w:t>100</w:t>
            </w:r>
          </w:p>
          <w:p w:rsidR="00D76AFC" w:rsidRPr="00E43A94" w:rsidRDefault="00D76AFC" w:rsidP="00D76AFC">
            <w:pPr>
              <w:jc w:val="center"/>
            </w:pPr>
            <w:r w:rsidRPr="00E43A94">
              <w:t>101</w:t>
            </w:r>
          </w:p>
          <w:p w:rsidR="00D76AFC" w:rsidRPr="00E43A94" w:rsidRDefault="00D76AFC" w:rsidP="00D76AFC">
            <w:pPr>
              <w:jc w:val="center"/>
            </w:pPr>
            <w:r w:rsidRPr="00E43A94">
              <w:t>113</w:t>
            </w:r>
          </w:p>
          <w:p w:rsidR="00D76AFC" w:rsidRPr="00E43A94" w:rsidRDefault="00D76AFC" w:rsidP="00D76AFC">
            <w:pPr>
              <w:jc w:val="center"/>
            </w:pPr>
            <w:r w:rsidRPr="00E43A94">
              <w:t>110</w:t>
            </w:r>
          </w:p>
          <w:p w:rsidR="00D76AFC" w:rsidRPr="00E43A94" w:rsidRDefault="00D76AFC" w:rsidP="00D76AFC">
            <w:pPr>
              <w:jc w:val="center"/>
            </w:pPr>
            <w:r w:rsidRPr="00E43A94">
              <w:t>107</w:t>
            </w:r>
          </w:p>
        </w:tc>
        <w:tc>
          <w:tcPr>
            <w:tcW w:w="564" w:type="pct"/>
          </w:tcPr>
          <w:p w:rsidR="00D76AFC" w:rsidRPr="00E43A94" w:rsidRDefault="00D76AFC" w:rsidP="00D76AFC">
            <w:pPr>
              <w:jc w:val="center"/>
            </w:pPr>
            <w:r w:rsidRPr="00E43A94">
              <w:t>11</w:t>
            </w:r>
          </w:p>
          <w:p w:rsidR="00D76AFC" w:rsidRPr="00E43A94" w:rsidRDefault="00D76AFC" w:rsidP="00D76AFC">
            <w:pPr>
              <w:jc w:val="center"/>
            </w:pPr>
            <w:r w:rsidRPr="00E43A94">
              <w:t>12</w:t>
            </w:r>
          </w:p>
          <w:p w:rsidR="00D76AFC" w:rsidRPr="00E43A94" w:rsidRDefault="00D76AFC" w:rsidP="00D76AFC">
            <w:pPr>
              <w:jc w:val="center"/>
            </w:pPr>
            <w:r w:rsidRPr="00E43A94">
              <w:t>13</w:t>
            </w:r>
          </w:p>
          <w:p w:rsidR="00D76AFC" w:rsidRPr="00E43A94" w:rsidRDefault="00D76AFC" w:rsidP="00D76AFC">
            <w:pPr>
              <w:jc w:val="center"/>
            </w:pPr>
            <w:r w:rsidRPr="00E43A94">
              <w:t>14</w:t>
            </w:r>
          </w:p>
          <w:p w:rsidR="00D76AFC" w:rsidRPr="00E43A94" w:rsidRDefault="00D76AFC" w:rsidP="00D76AFC">
            <w:pPr>
              <w:jc w:val="center"/>
            </w:pPr>
            <w:r w:rsidRPr="00E43A94">
              <w:t>15</w:t>
            </w:r>
          </w:p>
          <w:p w:rsidR="00D76AFC" w:rsidRPr="00E43A94" w:rsidRDefault="00D76AFC" w:rsidP="00D76AFC">
            <w:pPr>
              <w:jc w:val="center"/>
            </w:pPr>
            <w:r w:rsidRPr="00E43A94">
              <w:t>16</w:t>
            </w:r>
          </w:p>
          <w:p w:rsidR="00D76AFC" w:rsidRPr="00E43A94" w:rsidRDefault="00D76AFC" w:rsidP="00D76AFC">
            <w:pPr>
              <w:jc w:val="center"/>
            </w:pPr>
            <w:r w:rsidRPr="00E43A94">
              <w:t>17</w:t>
            </w:r>
          </w:p>
          <w:p w:rsidR="00D76AFC" w:rsidRPr="00E43A94" w:rsidRDefault="00D76AFC" w:rsidP="00D76AFC">
            <w:pPr>
              <w:jc w:val="center"/>
            </w:pPr>
            <w:r w:rsidRPr="00E43A94">
              <w:t>18</w:t>
            </w:r>
          </w:p>
          <w:p w:rsidR="00D76AFC" w:rsidRPr="00E43A94" w:rsidRDefault="00D76AFC" w:rsidP="00D76AFC">
            <w:pPr>
              <w:jc w:val="center"/>
            </w:pPr>
            <w:r w:rsidRPr="00E43A94">
              <w:t>19</w:t>
            </w:r>
          </w:p>
          <w:p w:rsidR="00D76AFC" w:rsidRPr="00E43A94" w:rsidRDefault="00D76AFC" w:rsidP="00D76AFC">
            <w:pPr>
              <w:jc w:val="center"/>
            </w:pPr>
            <w:r w:rsidRPr="00E43A94">
              <w:t>20</w:t>
            </w:r>
          </w:p>
        </w:tc>
        <w:tc>
          <w:tcPr>
            <w:tcW w:w="1034" w:type="pct"/>
          </w:tcPr>
          <w:p w:rsidR="00D76AFC" w:rsidRPr="00E43A94" w:rsidRDefault="00D76AFC" w:rsidP="00D76AFC">
            <w:pPr>
              <w:jc w:val="center"/>
            </w:pPr>
            <w:r w:rsidRPr="00E43A94">
              <w:t>12</w:t>
            </w:r>
          </w:p>
          <w:p w:rsidR="00D76AFC" w:rsidRPr="00E43A94" w:rsidRDefault="00D76AFC" w:rsidP="00D76AFC">
            <w:pPr>
              <w:jc w:val="center"/>
            </w:pPr>
            <w:r w:rsidRPr="00E43A94">
              <w:t>11</w:t>
            </w:r>
          </w:p>
          <w:p w:rsidR="00D76AFC" w:rsidRPr="00E43A94" w:rsidRDefault="00D76AFC" w:rsidP="00D76AFC">
            <w:pPr>
              <w:jc w:val="center"/>
            </w:pPr>
            <w:r w:rsidRPr="00E43A94">
              <w:t>9</w:t>
            </w:r>
          </w:p>
          <w:p w:rsidR="00D76AFC" w:rsidRPr="00E43A94" w:rsidRDefault="00D76AFC" w:rsidP="00D76AFC">
            <w:pPr>
              <w:jc w:val="center"/>
            </w:pPr>
            <w:r w:rsidRPr="00E43A94">
              <w:t>5</w:t>
            </w:r>
          </w:p>
          <w:p w:rsidR="00D76AFC" w:rsidRPr="00E43A94" w:rsidRDefault="00D76AFC" w:rsidP="00D76AFC">
            <w:pPr>
              <w:jc w:val="center"/>
            </w:pPr>
            <w:r w:rsidRPr="00E43A94">
              <w:t>10</w:t>
            </w:r>
          </w:p>
          <w:p w:rsidR="00D76AFC" w:rsidRPr="00E43A94" w:rsidRDefault="00D76AFC" w:rsidP="00D76AFC">
            <w:pPr>
              <w:jc w:val="center"/>
            </w:pPr>
            <w:r w:rsidRPr="00E43A94">
              <w:t>5</w:t>
            </w:r>
          </w:p>
          <w:p w:rsidR="00D76AFC" w:rsidRPr="00E43A94" w:rsidRDefault="00D76AFC" w:rsidP="00D76AFC">
            <w:pPr>
              <w:jc w:val="center"/>
            </w:pPr>
            <w:r w:rsidRPr="00E43A94">
              <w:t>5</w:t>
            </w:r>
          </w:p>
          <w:p w:rsidR="00D76AFC" w:rsidRPr="00E43A94" w:rsidRDefault="00D76AFC" w:rsidP="00D76AFC">
            <w:pPr>
              <w:jc w:val="center"/>
            </w:pPr>
            <w:r w:rsidRPr="00E43A94">
              <w:t>8</w:t>
            </w:r>
          </w:p>
          <w:p w:rsidR="00D76AFC" w:rsidRPr="00E43A94" w:rsidRDefault="00D76AFC" w:rsidP="00D76AFC">
            <w:pPr>
              <w:jc w:val="center"/>
            </w:pPr>
            <w:r w:rsidRPr="00E43A94">
              <w:t>8</w:t>
            </w:r>
          </w:p>
          <w:p w:rsidR="00D76AFC" w:rsidRPr="00E43A94" w:rsidRDefault="00D76AFC" w:rsidP="00D76AFC">
            <w:pPr>
              <w:jc w:val="center"/>
            </w:pPr>
            <w:r w:rsidRPr="00E43A94">
              <w:t>9</w:t>
            </w:r>
          </w:p>
        </w:tc>
        <w:tc>
          <w:tcPr>
            <w:tcW w:w="994" w:type="pct"/>
          </w:tcPr>
          <w:p w:rsidR="00D76AFC" w:rsidRPr="00E43A94" w:rsidRDefault="00D76AFC" w:rsidP="00D76AFC">
            <w:pPr>
              <w:jc w:val="center"/>
            </w:pPr>
            <w:r w:rsidRPr="00E43A94">
              <w:t>109</w:t>
            </w:r>
          </w:p>
          <w:p w:rsidR="00D76AFC" w:rsidRPr="00E43A94" w:rsidRDefault="00D76AFC" w:rsidP="00D76AFC">
            <w:pPr>
              <w:jc w:val="center"/>
            </w:pPr>
            <w:r w:rsidRPr="00E43A94">
              <w:t>108</w:t>
            </w:r>
          </w:p>
          <w:p w:rsidR="00D76AFC" w:rsidRPr="00E43A94" w:rsidRDefault="00D76AFC" w:rsidP="00D76AFC">
            <w:pPr>
              <w:jc w:val="center"/>
            </w:pPr>
            <w:r w:rsidRPr="00E43A94">
              <w:t>107</w:t>
            </w:r>
          </w:p>
          <w:p w:rsidR="00D76AFC" w:rsidRPr="00E43A94" w:rsidRDefault="00D76AFC" w:rsidP="00D76AFC">
            <w:pPr>
              <w:jc w:val="center"/>
            </w:pPr>
            <w:r w:rsidRPr="00E43A94">
              <w:t>105</w:t>
            </w:r>
          </w:p>
          <w:p w:rsidR="00D76AFC" w:rsidRPr="00E43A94" w:rsidRDefault="00D76AFC" w:rsidP="00D76AFC">
            <w:pPr>
              <w:jc w:val="center"/>
            </w:pPr>
            <w:r w:rsidRPr="00E43A94">
              <w:t>103</w:t>
            </w:r>
          </w:p>
          <w:p w:rsidR="00D76AFC" w:rsidRPr="00E43A94" w:rsidRDefault="00D76AFC" w:rsidP="00D76AFC">
            <w:pPr>
              <w:jc w:val="center"/>
            </w:pPr>
            <w:r w:rsidRPr="00E43A94">
              <w:t>109</w:t>
            </w:r>
          </w:p>
          <w:p w:rsidR="00D76AFC" w:rsidRPr="00E43A94" w:rsidRDefault="00D76AFC" w:rsidP="00D76AFC">
            <w:pPr>
              <w:jc w:val="center"/>
            </w:pPr>
            <w:r w:rsidRPr="00E43A94">
              <w:t>102</w:t>
            </w:r>
          </w:p>
          <w:p w:rsidR="00D76AFC" w:rsidRPr="00E43A94" w:rsidRDefault="00D76AFC" w:rsidP="00D76AFC">
            <w:pPr>
              <w:jc w:val="center"/>
            </w:pPr>
            <w:r w:rsidRPr="00E43A94">
              <w:t>105</w:t>
            </w:r>
          </w:p>
          <w:p w:rsidR="00D76AFC" w:rsidRPr="00E43A94" w:rsidRDefault="00D76AFC" w:rsidP="00D76AFC">
            <w:pPr>
              <w:jc w:val="center"/>
            </w:pPr>
            <w:r w:rsidRPr="00E43A94">
              <w:t>106</w:t>
            </w:r>
          </w:p>
          <w:p w:rsidR="00D76AFC" w:rsidRPr="00E43A94" w:rsidRDefault="00D76AFC" w:rsidP="00D76AFC">
            <w:pPr>
              <w:jc w:val="center"/>
            </w:pPr>
            <w:r w:rsidRPr="00E43A94">
              <w:t>106</w:t>
            </w:r>
          </w:p>
        </w:tc>
      </w:tr>
    </w:tbl>
    <w:p w:rsidR="00D76AFC" w:rsidRDefault="00D76AFC" w:rsidP="00D76AFC">
      <w:pPr>
        <w:tabs>
          <w:tab w:val="left" w:pos="0"/>
        </w:tabs>
        <w:jc w:val="both"/>
        <w:rPr>
          <w:sz w:val="28"/>
          <w:szCs w:val="28"/>
        </w:rPr>
      </w:pPr>
      <w:r>
        <w:rPr>
          <w:sz w:val="28"/>
          <w:szCs w:val="28"/>
        </w:rPr>
        <w:tab/>
      </w:r>
    </w:p>
    <w:p w:rsidR="00D76AFC" w:rsidRPr="00214CC2" w:rsidRDefault="00D76AFC" w:rsidP="00D76AFC">
      <w:pPr>
        <w:tabs>
          <w:tab w:val="left" w:pos="0"/>
        </w:tabs>
        <w:jc w:val="both"/>
        <w:rPr>
          <w:sz w:val="28"/>
          <w:szCs w:val="28"/>
        </w:rPr>
      </w:pPr>
      <w:r>
        <w:rPr>
          <w:sz w:val="28"/>
          <w:szCs w:val="28"/>
        </w:rPr>
        <w:tab/>
        <w:t>Определить наличие и направление связи между признаками. Для чего п</w:t>
      </w:r>
      <w:r w:rsidRPr="00214CC2">
        <w:rPr>
          <w:sz w:val="28"/>
          <w:szCs w:val="28"/>
        </w:rPr>
        <w:t>роизведите группировку рабочих по стажу работы, образовав 5 групп с равными интервалами.</w:t>
      </w:r>
    </w:p>
    <w:p w:rsidR="00D76AFC" w:rsidRPr="00214CC2" w:rsidRDefault="00D76AFC" w:rsidP="00D76AFC">
      <w:pPr>
        <w:tabs>
          <w:tab w:val="left" w:pos="0"/>
        </w:tabs>
        <w:ind w:firstLine="680"/>
        <w:jc w:val="both"/>
        <w:rPr>
          <w:sz w:val="28"/>
          <w:szCs w:val="28"/>
        </w:rPr>
      </w:pPr>
      <w:r>
        <w:rPr>
          <w:sz w:val="28"/>
          <w:szCs w:val="28"/>
        </w:rPr>
        <w:tab/>
      </w:r>
      <w:r w:rsidRPr="00214CC2">
        <w:rPr>
          <w:sz w:val="28"/>
          <w:szCs w:val="28"/>
        </w:rPr>
        <w:t>По каждой группе и в целом по совокупности рабочих подсчитайте:</w:t>
      </w:r>
      <w:r>
        <w:rPr>
          <w:sz w:val="28"/>
          <w:szCs w:val="28"/>
        </w:rPr>
        <w:t xml:space="preserve">  ч</w:t>
      </w:r>
      <w:r w:rsidRPr="00214CC2">
        <w:rPr>
          <w:sz w:val="28"/>
          <w:szCs w:val="28"/>
        </w:rPr>
        <w:t>исло рабочих,</w:t>
      </w:r>
      <w:r>
        <w:rPr>
          <w:sz w:val="28"/>
          <w:szCs w:val="28"/>
        </w:rPr>
        <w:t xml:space="preserve"> ср</w:t>
      </w:r>
      <w:r w:rsidRPr="00214CC2">
        <w:rPr>
          <w:sz w:val="28"/>
          <w:szCs w:val="28"/>
        </w:rPr>
        <w:t>едний стаж работы,</w:t>
      </w:r>
      <w:r>
        <w:rPr>
          <w:sz w:val="28"/>
          <w:szCs w:val="28"/>
        </w:rPr>
        <w:t xml:space="preserve"> с</w:t>
      </w:r>
      <w:r w:rsidRPr="00214CC2">
        <w:rPr>
          <w:sz w:val="28"/>
          <w:szCs w:val="28"/>
        </w:rPr>
        <w:t>редний процент выполнения норм выработки.</w:t>
      </w:r>
    </w:p>
    <w:p w:rsidR="00D76AFC" w:rsidRPr="00214CC2" w:rsidRDefault="00D76AFC" w:rsidP="00D76AFC">
      <w:pPr>
        <w:tabs>
          <w:tab w:val="left" w:pos="0"/>
        </w:tabs>
        <w:ind w:firstLine="680"/>
        <w:jc w:val="both"/>
        <w:rPr>
          <w:sz w:val="28"/>
          <w:szCs w:val="28"/>
        </w:rPr>
      </w:pPr>
      <w:r>
        <w:rPr>
          <w:sz w:val="28"/>
          <w:szCs w:val="28"/>
        </w:rPr>
        <w:tab/>
      </w:r>
      <w:r w:rsidRPr="00214CC2">
        <w:rPr>
          <w:sz w:val="28"/>
          <w:szCs w:val="28"/>
        </w:rPr>
        <w:t xml:space="preserve">Результаты группировки оформите в таблице. </w:t>
      </w:r>
      <w:r>
        <w:rPr>
          <w:sz w:val="28"/>
          <w:szCs w:val="28"/>
        </w:rPr>
        <w:t xml:space="preserve">Постройте точечную диаграмму связи. </w:t>
      </w:r>
      <w:r w:rsidRPr="00214CC2">
        <w:rPr>
          <w:sz w:val="28"/>
          <w:szCs w:val="28"/>
        </w:rPr>
        <w:t>Сделайте выводы.</w:t>
      </w:r>
    </w:p>
    <w:p w:rsidR="00D76AFC" w:rsidRDefault="00D76AFC" w:rsidP="00D76AFC">
      <w:pPr>
        <w:ind w:firstLine="680"/>
        <w:jc w:val="both"/>
        <w:outlineLvl w:val="0"/>
        <w:rPr>
          <w:b/>
          <w:sz w:val="28"/>
          <w:szCs w:val="28"/>
        </w:rPr>
      </w:pPr>
    </w:p>
    <w:p w:rsidR="00410D73" w:rsidRDefault="00D76AFC" w:rsidP="002D51CA">
      <w:pPr>
        <w:ind w:firstLine="680"/>
        <w:jc w:val="both"/>
        <w:outlineLvl w:val="0"/>
        <w:rPr>
          <w:sz w:val="28"/>
          <w:szCs w:val="28"/>
        </w:rPr>
      </w:pPr>
      <w:r w:rsidRPr="00214CC2">
        <w:rPr>
          <w:b/>
          <w:sz w:val="28"/>
          <w:szCs w:val="28"/>
        </w:rPr>
        <w:t xml:space="preserve">Задача </w:t>
      </w:r>
      <w:r>
        <w:rPr>
          <w:b/>
          <w:sz w:val="28"/>
          <w:szCs w:val="28"/>
        </w:rPr>
        <w:t xml:space="preserve">2. </w:t>
      </w:r>
      <w:r>
        <w:rPr>
          <w:sz w:val="28"/>
          <w:szCs w:val="28"/>
        </w:rPr>
        <w:t>На основе имеющихс</w:t>
      </w:r>
      <w:r w:rsidRPr="00214CC2">
        <w:rPr>
          <w:sz w:val="28"/>
          <w:szCs w:val="28"/>
        </w:rPr>
        <w:t xml:space="preserve">я </w:t>
      </w:r>
      <w:r>
        <w:rPr>
          <w:sz w:val="28"/>
          <w:szCs w:val="28"/>
        </w:rPr>
        <w:t>данных</w:t>
      </w:r>
      <w:r w:rsidRPr="00214CC2">
        <w:rPr>
          <w:sz w:val="28"/>
          <w:szCs w:val="28"/>
        </w:rPr>
        <w:t xml:space="preserve"> о стаже работы и среднемесячной заработной плате рабочих</w:t>
      </w:r>
      <w:r>
        <w:rPr>
          <w:sz w:val="28"/>
          <w:szCs w:val="28"/>
        </w:rPr>
        <w:t xml:space="preserve"> </w:t>
      </w:r>
      <w:r w:rsidRPr="00214CC2">
        <w:rPr>
          <w:sz w:val="28"/>
          <w:szCs w:val="28"/>
        </w:rPr>
        <w:t>- сдельщиков промкомбината</w:t>
      </w:r>
      <w:r>
        <w:rPr>
          <w:sz w:val="28"/>
          <w:szCs w:val="28"/>
        </w:rPr>
        <w:t xml:space="preserve"> постройте ряд распределения по признаку стаж работы, образовав 5 групп с равными интервалами. Отобразить построенный ряд в виде гистограммы. </w:t>
      </w:r>
    </w:p>
    <w:p w:rsidR="00410D73" w:rsidRPr="00410D73" w:rsidRDefault="00D76AFC" w:rsidP="00410D73">
      <w:pPr>
        <w:ind w:firstLine="680"/>
        <w:jc w:val="both"/>
        <w:outlineLvl w:val="0"/>
        <w:rPr>
          <w:sz w:val="28"/>
          <w:szCs w:val="28"/>
        </w:rPr>
      </w:pPr>
      <w:r w:rsidRPr="00214CC2">
        <w:rPr>
          <w:sz w:val="28"/>
          <w:szCs w:val="28"/>
        </w:rPr>
        <w:t>Сделайте выводы</w:t>
      </w:r>
      <w:r>
        <w:rPr>
          <w:sz w:val="28"/>
          <w:szCs w:val="28"/>
        </w:rPr>
        <w:t>.</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3"/>
        <w:gridCol w:w="1470"/>
        <w:gridCol w:w="1909"/>
        <w:gridCol w:w="1442"/>
        <w:gridCol w:w="1469"/>
        <w:gridCol w:w="1909"/>
      </w:tblGrid>
      <w:tr w:rsidR="00D76AFC" w:rsidRPr="00660B57" w:rsidTr="00D76AFC">
        <w:trPr>
          <w:trHeight w:val="555"/>
          <w:jc w:val="center"/>
        </w:trPr>
        <w:tc>
          <w:tcPr>
            <w:tcW w:w="0" w:type="auto"/>
          </w:tcPr>
          <w:p w:rsidR="00D76AFC" w:rsidRPr="00660B57" w:rsidRDefault="00D76AFC" w:rsidP="00D76AFC">
            <w:pPr>
              <w:jc w:val="center"/>
            </w:pPr>
            <w:r w:rsidRPr="00660B57">
              <w:t>№ рабочего п/п</w:t>
            </w:r>
          </w:p>
        </w:tc>
        <w:tc>
          <w:tcPr>
            <w:tcW w:w="0" w:type="auto"/>
          </w:tcPr>
          <w:p w:rsidR="00D76AFC" w:rsidRPr="00660B57" w:rsidRDefault="00D76AFC" w:rsidP="00D76AFC">
            <w:pPr>
              <w:jc w:val="center"/>
            </w:pPr>
            <w:r w:rsidRPr="00660B57">
              <w:t>Стаж работы, лет</w:t>
            </w:r>
          </w:p>
        </w:tc>
        <w:tc>
          <w:tcPr>
            <w:tcW w:w="0" w:type="auto"/>
          </w:tcPr>
          <w:p w:rsidR="00D76AFC" w:rsidRPr="00660B57" w:rsidRDefault="00D76AFC" w:rsidP="00D76AFC">
            <w:pPr>
              <w:jc w:val="center"/>
            </w:pPr>
            <w:r w:rsidRPr="00660B57">
              <w:t>Месячная зарплата, руб.</w:t>
            </w:r>
          </w:p>
        </w:tc>
        <w:tc>
          <w:tcPr>
            <w:tcW w:w="0" w:type="auto"/>
          </w:tcPr>
          <w:p w:rsidR="00D76AFC" w:rsidRPr="00660B57" w:rsidRDefault="00D76AFC" w:rsidP="00D76AFC">
            <w:pPr>
              <w:jc w:val="center"/>
            </w:pPr>
            <w:r w:rsidRPr="00660B57">
              <w:t>№ рабочего п/п</w:t>
            </w:r>
          </w:p>
        </w:tc>
        <w:tc>
          <w:tcPr>
            <w:tcW w:w="0" w:type="auto"/>
          </w:tcPr>
          <w:p w:rsidR="00D76AFC" w:rsidRPr="00660B57" w:rsidRDefault="00D76AFC" w:rsidP="00D76AFC">
            <w:pPr>
              <w:jc w:val="center"/>
            </w:pPr>
            <w:r w:rsidRPr="00660B57">
              <w:t>Стаж работы, лет</w:t>
            </w:r>
          </w:p>
        </w:tc>
        <w:tc>
          <w:tcPr>
            <w:tcW w:w="0" w:type="auto"/>
          </w:tcPr>
          <w:p w:rsidR="00D76AFC" w:rsidRPr="00660B57" w:rsidRDefault="00D76AFC" w:rsidP="00D76AFC">
            <w:pPr>
              <w:jc w:val="center"/>
            </w:pPr>
            <w:r w:rsidRPr="00660B57">
              <w:t>Месячная зарплата, руб.</w:t>
            </w:r>
          </w:p>
        </w:tc>
      </w:tr>
      <w:tr w:rsidR="00D76AFC" w:rsidRPr="00660B57" w:rsidTr="00D76AFC">
        <w:trPr>
          <w:trHeight w:val="392"/>
          <w:jc w:val="center"/>
        </w:trPr>
        <w:tc>
          <w:tcPr>
            <w:tcW w:w="0" w:type="auto"/>
          </w:tcPr>
          <w:p w:rsidR="00D76AFC" w:rsidRPr="00660B57" w:rsidRDefault="00D76AFC" w:rsidP="00D76AFC">
            <w:pPr>
              <w:jc w:val="center"/>
            </w:pPr>
            <w:r w:rsidRPr="00660B57">
              <w:t>1</w:t>
            </w:r>
          </w:p>
          <w:p w:rsidR="00D76AFC" w:rsidRPr="00660B57" w:rsidRDefault="00D76AFC" w:rsidP="00D76AFC">
            <w:pPr>
              <w:jc w:val="center"/>
            </w:pPr>
            <w:r w:rsidRPr="00660B57">
              <w:t>2</w:t>
            </w:r>
          </w:p>
          <w:p w:rsidR="00D76AFC" w:rsidRPr="00660B57" w:rsidRDefault="00D76AFC" w:rsidP="00D76AFC">
            <w:pPr>
              <w:jc w:val="center"/>
            </w:pPr>
            <w:r w:rsidRPr="00660B57">
              <w:t>3</w:t>
            </w:r>
          </w:p>
          <w:p w:rsidR="00D76AFC" w:rsidRPr="00660B57" w:rsidRDefault="00D76AFC" w:rsidP="00D76AFC">
            <w:pPr>
              <w:jc w:val="center"/>
            </w:pPr>
            <w:r w:rsidRPr="00660B57">
              <w:t>4</w:t>
            </w:r>
          </w:p>
          <w:p w:rsidR="00D76AFC" w:rsidRPr="00660B57" w:rsidRDefault="00D76AFC" w:rsidP="00D76AFC">
            <w:pPr>
              <w:jc w:val="center"/>
            </w:pPr>
            <w:r w:rsidRPr="00660B57">
              <w:t>5</w:t>
            </w:r>
          </w:p>
          <w:p w:rsidR="00D76AFC" w:rsidRPr="00660B57" w:rsidRDefault="00D76AFC" w:rsidP="00D76AFC">
            <w:pPr>
              <w:jc w:val="center"/>
            </w:pPr>
            <w:r w:rsidRPr="00660B57">
              <w:t>6</w:t>
            </w:r>
          </w:p>
          <w:p w:rsidR="00D76AFC" w:rsidRPr="00660B57" w:rsidRDefault="00D76AFC" w:rsidP="00D76AFC">
            <w:pPr>
              <w:jc w:val="center"/>
            </w:pPr>
            <w:r w:rsidRPr="00660B57">
              <w:t>7</w:t>
            </w:r>
          </w:p>
          <w:p w:rsidR="00D76AFC" w:rsidRPr="00660B57" w:rsidRDefault="00D76AFC" w:rsidP="00D76AFC">
            <w:pPr>
              <w:jc w:val="center"/>
            </w:pPr>
            <w:r w:rsidRPr="00660B57">
              <w:t>8</w:t>
            </w:r>
          </w:p>
          <w:p w:rsidR="00D76AFC" w:rsidRPr="00660B57" w:rsidRDefault="00D76AFC" w:rsidP="00D76AFC">
            <w:pPr>
              <w:jc w:val="center"/>
            </w:pPr>
            <w:r w:rsidRPr="00660B57">
              <w:t>9</w:t>
            </w:r>
          </w:p>
          <w:p w:rsidR="00D76AFC" w:rsidRPr="00660B57" w:rsidRDefault="00D76AFC" w:rsidP="00D76AFC">
            <w:pPr>
              <w:jc w:val="center"/>
            </w:pPr>
            <w:r w:rsidRPr="00660B57">
              <w:t>10</w:t>
            </w:r>
          </w:p>
        </w:tc>
        <w:tc>
          <w:tcPr>
            <w:tcW w:w="0" w:type="auto"/>
          </w:tcPr>
          <w:p w:rsidR="00D76AFC" w:rsidRPr="00660B57" w:rsidRDefault="00D76AFC" w:rsidP="00D76AFC">
            <w:pPr>
              <w:jc w:val="center"/>
            </w:pPr>
            <w:r w:rsidRPr="00660B57">
              <w:t>1,0</w:t>
            </w:r>
          </w:p>
          <w:p w:rsidR="00D76AFC" w:rsidRPr="00660B57" w:rsidRDefault="00D76AFC" w:rsidP="00D76AFC">
            <w:pPr>
              <w:jc w:val="center"/>
            </w:pPr>
            <w:r w:rsidRPr="00660B57">
              <w:t>6,5</w:t>
            </w:r>
          </w:p>
          <w:p w:rsidR="00D76AFC" w:rsidRPr="00660B57" w:rsidRDefault="00D76AFC" w:rsidP="00D76AFC">
            <w:pPr>
              <w:jc w:val="center"/>
            </w:pPr>
            <w:r w:rsidRPr="00660B57">
              <w:t>9,0</w:t>
            </w:r>
          </w:p>
          <w:p w:rsidR="00D76AFC" w:rsidRPr="00660B57" w:rsidRDefault="00D76AFC" w:rsidP="00D76AFC">
            <w:pPr>
              <w:jc w:val="center"/>
            </w:pPr>
            <w:r w:rsidRPr="00660B57">
              <w:t>4,5</w:t>
            </w:r>
          </w:p>
          <w:p w:rsidR="00D76AFC" w:rsidRPr="00660B57" w:rsidRDefault="00D76AFC" w:rsidP="00D76AFC">
            <w:pPr>
              <w:jc w:val="center"/>
            </w:pPr>
            <w:r w:rsidRPr="00660B57">
              <w:t>6,0</w:t>
            </w:r>
          </w:p>
          <w:p w:rsidR="00D76AFC" w:rsidRPr="00660B57" w:rsidRDefault="00D76AFC" w:rsidP="00D76AFC">
            <w:pPr>
              <w:jc w:val="center"/>
            </w:pPr>
            <w:r w:rsidRPr="00660B57">
              <w:t>2,5</w:t>
            </w:r>
          </w:p>
          <w:p w:rsidR="00D76AFC" w:rsidRPr="00660B57" w:rsidRDefault="00D76AFC" w:rsidP="00D76AFC">
            <w:pPr>
              <w:jc w:val="center"/>
            </w:pPr>
            <w:r w:rsidRPr="00660B57">
              <w:t>2,7</w:t>
            </w:r>
          </w:p>
          <w:p w:rsidR="00D76AFC" w:rsidRPr="00660B57" w:rsidRDefault="00D76AFC" w:rsidP="00D76AFC">
            <w:pPr>
              <w:jc w:val="center"/>
            </w:pPr>
            <w:r w:rsidRPr="00660B57">
              <w:t>16,0</w:t>
            </w:r>
          </w:p>
          <w:p w:rsidR="00D76AFC" w:rsidRPr="00660B57" w:rsidRDefault="00D76AFC" w:rsidP="00D76AFC">
            <w:pPr>
              <w:jc w:val="center"/>
            </w:pPr>
            <w:r w:rsidRPr="00660B57">
              <w:t>14,0</w:t>
            </w:r>
          </w:p>
          <w:p w:rsidR="00D76AFC" w:rsidRPr="00660B57" w:rsidRDefault="00D76AFC" w:rsidP="00D76AFC">
            <w:pPr>
              <w:jc w:val="center"/>
            </w:pPr>
            <w:r w:rsidRPr="00660B57">
              <w:t>11,0</w:t>
            </w:r>
          </w:p>
        </w:tc>
        <w:tc>
          <w:tcPr>
            <w:tcW w:w="0" w:type="auto"/>
          </w:tcPr>
          <w:p w:rsidR="00D76AFC" w:rsidRPr="00660B57" w:rsidRDefault="00D76AFC" w:rsidP="00D76AFC">
            <w:pPr>
              <w:jc w:val="center"/>
            </w:pPr>
            <w:r w:rsidRPr="00660B57">
              <w:t>1502</w:t>
            </w:r>
          </w:p>
          <w:p w:rsidR="00D76AFC" w:rsidRPr="00660B57" w:rsidRDefault="00D76AFC" w:rsidP="00D76AFC">
            <w:pPr>
              <w:jc w:val="center"/>
            </w:pPr>
            <w:r w:rsidRPr="00660B57">
              <w:t>1542</w:t>
            </w:r>
          </w:p>
          <w:p w:rsidR="00D76AFC" w:rsidRPr="00660B57" w:rsidRDefault="00D76AFC" w:rsidP="00D76AFC">
            <w:pPr>
              <w:jc w:val="center"/>
            </w:pPr>
            <w:r w:rsidRPr="00660B57">
              <w:t>1653</w:t>
            </w:r>
          </w:p>
          <w:p w:rsidR="00D76AFC" w:rsidRPr="00660B57" w:rsidRDefault="00D76AFC" w:rsidP="00D76AFC">
            <w:pPr>
              <w:jc w:val="center"/>
            </w:pPr>
            <w:r w:rsidRPr="00660B57">
              <w:t>1549</w:t>
            </w:r>
          </w:p>
          <w:p w:rsidR="00D76AFC" w:rsidRPr="00660B57" w:rsidRDefault="00D76AFC" w:rsidP="00D76AFC">
            <w:pPr>
              <w:jc w:val="center"/>
            </w:pPr>
            <w:r w:rsidRPr="00660B57">
              <w:t>1567</w:t>
            </w:r>
          </w:p>
          <w:p w:rsidR="00D76AFC" w:rsidRPr="00660B57" w:rsidRDefault="00D76AFC" w:rsidP="00D76AFC">
            <w:pPr>
              <w:jc w:val="center"/>
            </w:pPr>
            <w:r w:rsidRPr="00660B57">
              <w:t>1509</w:t>
            </w:r>
          </w:p>
          <w:p w:rsidR="00D76AFC" w:rsidRPr="00660B57" w:rsidRDefault="00D76AFC" w:rsidP="00D76AFC">
            <w:pPr>
              <w:jc w:val="center"/>
            </w:pPr>
            <w:r w:rsidRPr="00660B57">
              <w:t>1542</w:t>
            </w:r>
          </w:p>
          <w:p w:rsidR="00D76AFC" w:rsidRPr="00660B57" w:rsidRDefault="00D76AFC" w:rsidP="00D76AFC">
            <w:pPr>
              <w:jc w:val="center"/>
            </w:pPr>
            <w:r w:rsidRPr="00660B57">
              <w:t>1730</w:t>
            </w:r>
          </w:p>
          <w:p w:rsidR="00D76AFC" w:rsidRPr="00660B57" w:rsidRDefault="00D76AFC" w:rsidP="00D76AFC">
            <w:pPr>
              <w:jc w:val="center"/>
            </w:pPr>
            <w:r w:rsidRPr="00660B57">
              <w:t>1703</w:t>
            </w:r>
          </w:p>
          <w:p w:rsidR="00D76AFC" w:rsidRPr="00660B57" w:rsidRDefault="00D76AFC" w:rsidP="00D76AFC">
            <w:pPr>
              <w:jc w:val="center"/>
            </w:pPr>
            <w:r w:rsidRPr="00660B57">
              <w:t>1827</w:t>
            </w:r>
          </w:p>
        </w:tc>
        <w:tc>
          <w:tcPr>
            <w:tcW w:w="0" w:type="auto"/>
          </w:tcPr>
          <w:p w:rsidR="00D76AFC" w:rsidRPr="00660B57" w:rsidRDefault="00D76AFC" w:rsidP="00D76AFC">
            <w:pPr>
              <w:jc w:val="center"/>
            </w:pPr>
            <w:r w:rsidRPr="00660B57">
              <w:t>11</w:t>
            </w:r>
          </w:p>
          <w:p w:rsidR="00D76AFC" w:rsidRPr="00660B57" w:rsidRDefault="00D76AFC" w:rsidP="00D76AFC">
            <w:pPr>
              <w:jc w:val="center"/>
            </w:pPr>
            <w:r w:rsidRPr="00660B57">
              <w:t>12</w:t>
            </w:r>
          </w:p>
          <w:p w:rsidR="00D76AFC" w:rsidRPr="00660B57" w:rsidRDefault="00D76AFC" w:rsidP="00D76AFC">
            <w:pPr>
              <w:jc w:val="center"/>
            </w:pPr>
            <w:r w:rsidRPr="00660B57">
              <w:t>13</w:t>
            </w:r>
          </w:p>
          <w:p w:rsidR="00D76AFC" w:rsidRPr="00660B57" w:rsidRDefault="00D76AFC" w:rsidP="00D76AFC">
            <w:pPr>
              <w:jc w:val="center"/>
            </w:pPr>
            <w:r w:rsidRPr="00660B57">
              <w:t>14</w:t>
            </w:r>
          </w:p>
          <w:p w:rsidR="00D76AFC" w:rsidRPr="00660B57" w:rsidRDefault="00D76AFC" w:rsidP="00D76AFC">
            <w:pPr>
              <w:jc w:val="center"/>
            </w:pPr>
            <w:r w:rsidRPr="00660B57">
              <w:t>15</w:t>
            </w:r>
          </w:p>
          <w:p w:rsidR="00D76AFC" w:rsidRPr="00660B57" w:rsidRDefault="00D76AFC" w:rsidP="00D76AFC">
            <w:pPr>
              <w:jc w:val="center"/>
            </w:pPr>
            <w:r w:rsidRPr="00660B57">
              <w:t>16</w:t>
            </w:r>
          </w:p>
          <w:p w:rsidR="00D76AFC" w:rsidRPr="00660B57" w:rsidRDefault="00D76AFC" w:rsidP="00D76AFC">
            <w:pPr>
              <w:jc w:val="center"/>
            </w:pPr>
            <w:r w:rsidRPr="00660B57">
              <w:t>17</w:t>
            </w:r>
          </w:p>
          <w:p w:rsidR="00D76AFC" w:rsidRPr="00660B57" w:rsidRDefault="00D76AFC" w:rsidP="00D76AFC">
            <w:pPr>
              <w:jc w:val="center"/>
            </w:pPr>
            <w:r w:rsidRPr="00660B57">
              <w:t>18</w:t>
            </w:r>
          </w:p>
          <w:p w:rsidR="00D76AFC" w:rsidRPr="00660B57" w:rsidRDefault="00D76AFC" w:rsidP="00D76AFC">
            <w:pPr>
              <w:jc w:val="center"/>
            </w:pPr>
            <w:r w:rsidRPr="00660B57">
              <w:t>19</w:t>
            </w:r>
          </w:p>
          <w:p w:rsidR="00D76AFC" w:rsidRPr="00660B57" w:rsidRDefault="00D76AFC" w:rsidP="00D76AFC">
            <w:pPr>
              <w:jc w:val="center"/>
            </w:pPr>
            <w:r w:rsidRPr="00660B57">
              <w:t>20</w:t>
            </w:r>
          </w:p>
        </w:tc>
        <w:tc>
          <w:tcPr>
            <w:tcW w:w="0" w:type="auto"/>
          </w:tcPr>
          <w:p w:rsidR="00D76AFC" w:rsidRPr="00660B57" w:rsidRDefault="00D76AFC" w:rsidP="00D76AFC">
            <w:pPr>
              <w:jc w:val="center"/>
            </w:pPr>
            <w:r w:rsidRPr="00660B57">
              <w:t>12,0</w:t>
            </w:r>
          </w:p>
          <w:p w:rsidR="00D76AFC" w:rsidRPr="00660B57" w:rsidRDefault="00D76AFC" w:rsidP="00D76AFC">
            <w:pPr>
              <w:jc w:val="center"/>
            </w:pPr>
            <w:r w:rsidRPr="00660B57">
              <w:t>10,5</w:t>
            </w:r>
          </w:p>
          <w:p w:rsidR="00D76AFC" w:rsidRPr="00660B57" w:rsidRDefault="00D76AFC" w:rsidP="00D76AFC">
            <w:pPr>
              <w:jc w:val="center"/>
            </w:pPr>
            <w:r w:rsidRPr="00660B57">
              <w:t>9,0</w:t>
            </w:r>
          </w:p>
          <w:p w:rsidR="00D76AFC" w:rsidRPr="00660B57" w:rsidRDefault="00D76AFC" w:rsidP="00D76AFC">
            <w:pPr>
              <w:jc w:val="center"/>
            </w:pPr>
            <w:r w:rsidRPr="00660B57">
              <w:t>5,0</w:t>
            </w:r>
          </w:p>
          <w:p w:rsidR="00D76AFC" w:rsidRPr="00660B57" w:rsidRDefault="00D76AFC" w:rsidP="00D76AFC">
            <w:pPr>
              <w:jc w:val="center"/>
            </w:pPr>
            <w:r w:rsidRPr="00660B57">
              <w:t>10,6</w:t>
            </w:r>
          </w:p>
          <w:p w:rsidR="00D76AFC" w:rsidRPr="00660B57" w:rsidRDefault="00D76AFC" w:rsidP="00D76AFC">
            <w:pPr>
              <w:jc w:val="center"/>
            </w:pPr>
            <w:r w:rsidRPr="00660B57">
              <w:t>5,0</w:t>
            </w:r>
          </w:p>
          <w:p w:rsidR="00D76AFC" w:rsidRPr="00660B57" w:rsidRDefault="00D76AFC" w:rsidP="00D76AFC">
            <w:pPr>
              <w:jc w:val="center"/>
            </w:pPr>
            <w:r w:rsidRPr="00660B57">
              <w:t>5,4</w:t>
            </w:r>
          </w:p>
          <w:p w:rsidR="00D76AFC" w:rsidRPr="00660B57" w:rsidRDefault="00D76AFC" w:rsidP="00D76AFC">
            <w:pPr>
              <w:jc w:val="center"/>
            </w:pPr>
            <w:r w:rsidRPr="00660B57">
              <w:t>7,5</w:t>
            </w:r>
          </w:p>
          <w:p w:rsidR="00D76AFC" w:rsidRPr="00660B57" w:rsidRDefault="00D76AFC" w:rsidP="00D76AFC">
            <w:pPr>
              <w:jc w:val="center"/>
            </w:pPr>
            <w:r w:rsidRPr="00660B57">
              <w:t>8,0</w:t>
            </w:r>
          </w:p>
          <w:p w:rsidR="00D76AFC" w:rsidRPr="00660B57" w:rsidRDefault="00D76AFC" w:rsidP="00D76AFC">
            <w:pPr>
              <w:jc w:val="center"/>
            </w:pPr>
            <w:r w:rsidRPr="00660B57">
              <w:t>8,5</w:t>
            </w:r>
          </w:p>
        </w:tc>
        <w:tc>
          <w:tcPr>
            <w:tcW w:w="0" w:type="auto"/>
          </w:tcPr>
          <w:p w:rsidR="00D76AFC" w:rsidRPr="00660B57" w:rsidRDefault="00D76AFC" w:rsidP="00D76AFC">
            <w:pPr>
              <w:jc w:val="center"/>
            </w:pPr>
            <w:r w:rsidRPr="00660B57">
              <w:t>1656</w:t>
            </w:r>
          </w:p>
          <w:p w:rsidR="00D76AFC" w:rsidRPr="00660B57" w:rsidRDefault="00D76AFC" w:rsidP="00D76AFC">
            <w:pPr>
              <w:jc w:val="center"/>
            </w:pPr>
            <w:r w:rsidRPr="00660B57">
              <w:t>1630</w:t>
            </w:r>
          </w:p>
          <w:p w:rsidR="00D76AFC" w:rsidRPr="00660B57" w:rsidRDefault="00D76AFC" w:rsidP="00D76AFC">
            <w:pPr>
              <w:jc w:val="center"/>
            </w:pPr>
            <w:r w:rsidRPr="00660B57">
              <w:t>1625</w:t>
            </w:r>
          </w:p>
          <w:p w:rsidR="00D76AFC" w:rsidRPr="00660B57" w:rsidRDefault="00D76AFC" w:rsidP="00D76AFC">
            <w:pPr>
              <w:jc w:val="center"/>
            </w:pPr>
            <w:r w:rsidRPr="00660B57">
              <w:t>1609</w:t>
            </w:r>
          </w:p>
          <w:p w:rsidR="00D76AFC" w:rsidRPr="00660B57" w:rsidRDefault="00D76AFC" w:rsidP="00D76AFC">
            <w:pPr>
              <w:jc w:val="center"/>
            </w:pPr>
            <w:r w:rsidRPr="00660B57">
              <w:t>1639</w:t>
            </w:r>
          </w:p>
          <w:p w:rsidR="00D76AFC" w:rsidRPr="00660B57" w:rsidRDefault="00D76AFC" w:rsidP="00D76AFC">
            <w:pPr>
              <w:jc w:val="center"/>
            </w:pPr>
            <w:r w:rsidRPr="00660B57">
              <w:t>1596</w:t>
            </w:r>
          </w:p>
          <w:p w:rsidR="00D76AFC" w:rsidRPr="00660B57" w:rsidRDefault="00D76AFC" w:rsidP="00D76AFC">
            <w:pPr>
              <w:jc w:val="center"/>
            </w:pPr>
            <w:r w:rsidRPr="00660B57">
              <w:t>1585</w:t>
            </w:r>
          </w:p>
          <w:p w:rsidR="00D76AFC" w:rsidRPr="00660B57" w:rsidRDefault="00D76AFC" w:rsidP="00D76AFC">
            <w:pPr>
              <w:jc w:val="center"/>
            </w:pPr>
            <w:r w:rsidRPr="00660B57">
              <w:t>1612</w:t>
            </w:r>
          </w:p>
          <w:p w:rsidR="00D76AFC" w:rsidRPr="00660B57" w:rsidRDefault="00D76AFC" w:rsidP="00D76AFC">
            <w:pPr>
              <w:jc w:val="center"/>
            </w:pPr>
            <w:r w:rsidRPr="00660B57">
              <w:t>1639</w:t>
            </w:r>
          </w:p>
          <w:p w:rsidR="00D76AFC" w:rsidRPr="00660B57" w:rsidRDefault="00D76AFC" w:rsidP="00D76AFC">
            <w:pPr>
              <w:jc w:val="center"/>
            </w:pPr>
            <w:r w:rsidRPr="00660B57">
              <w:t>1684</w:t>
            </w:r>
          </w:p>
        </w:tc>
      </w:tr>
    </w:tbl>
    <w:p w:rsidR="00D76AFC" w:rsidRDefault="00D76AFC" w:rsidP="00D76AFC">
      <w:pPr>
        <w:ind w:firstLine="680"/>
        <w:jc w:val="both"/>
        <w:outlineLvl w:val="0"/>
        <w:rPr>
          <w:b/>
          <w:sz w:val="28"/>
          <w:szCs w:val="28"/>
        </w:rPr>
      </w:pPr>
    </w:p>
    <w:p w:rsidR="00D76AFC" w:rsidRPr="00214CC2" w:rsidRDefault="00D76AFC" w:rsidP="00D76AFC">
      <w:pPr>
        <w:ind w:firstLine="680"/>
        <w:jc w:val="both"/>
        <w:outlineLvl w:val="0"/>
        <w:rPr>
          <w:sz w:val="28"/>
          <w:szCs w:val="28"/>
        </w:rPr>
      </w:pPr>
      <w:r w:rsidRPr="00214CC2">
        <w:rPr>
          <w:b/>
          <w:sz w:val="28"/>
          <w:szCs w:val="28"/>
        </w:rPr>
        <w:t>Задача 3</w:t>
      </w:r>
      <w:r>
        <w:rPr>
          <w:b/>
          <w:sz w:val="28"/>
          <w:szCs w:val="28"/>
        </w:rPr>
        <w:t xml:space="preserve">. </w:t>
      </w:r>
      <w:r w:rsidRPr="00214CC2">
        <w:rPr>
          <w:sz w:val="28"/>
          <w:szCs w:val="28"/>
        </w:rPr>
        <w:t>Произвести группировку заводов по размерам занимаемой площади, выделив следующие группы:</w:t>
      </w:r>
      <w:r>
        <w:rPr>
          <w:sz w:val="28"/>
          <w:szCs w:val="28"/>
        </w:rPr>
        <w:t xml:space="preserve"> д</w:t>
      </w:r>
      <w:r w:rsidRPr="00214CC2">
        <w:rPr>
          <w:sz w:val="28"/>
          <w:szCs w:val="28"/>
        </w:rPr>
        <w:t>о 60тыс</w:t>
      </w:r>
      <w:r>
        <w:rPr>
          <w:sz w:val="28"/>
          <w:szCs w:val="28"/>
        </w:rPr>
        <w:t xml:space="preserve">. </w:t>
      </w:r>
      <w:r w:rsidRPr="00214CC2">
        <w:rPr>
          <w:sz w:val="28"/>
          <w:szCs w:val="28"/>
        </w:rPr>
        <w:t>м</w:t>
      </w:r>
      <w:r w:rsidRPr="00214CC2">
        <w:rPr>
          <w:sz w:val="28"/>
          <w:szCs w:val="28"/>
          <w:vertAlign w:val="superscript"/>
        </w:rPr>
        <w:t>2</w:t>
      </w:r>
      <w:r w:rsidRPr="00214CC2">
        <w:rPr>
          <w:sz w:val="28"/>
          <w:szCs w:val="28"/>
        </w:rPr>
        <w:t xml:space="preserve">; </w:t>
      </w:r>
      <w:r>
        <w:rPr>
          <w:sz w:val="28"/>
          <w:szCs w:val="28"/>
        </w:rPr>
        <w:t xml:space="preserve"> </w:t>
      </w:r>
      <w:r w:rsidRPr="00214CC2">
        <w:rPr>
          <w:sz w:val="28"/>
          <w:szCs w:val="28"/>
        </w:rPr>
        <w:t>от 60 до 120тыс, м</w:t>
      </w:r>
      <w:r w:rsidRPr="00214CC2">
        <w:rPr>
          <w:sz w:val="28"/>
          <w:szCs w:val="28"/>
          <w:vertAlign w:val="superscript"/>
        </w:rPr>
        <w:t>2</w:t>
      </w:r>
      <w:r w:rsidRPr="00214CC2">
        <w:rPr>
          <w:sz w:val="28"/>
          <w:szCs w:val="28"/>
        </w:rPr>
        <w:t>;</w:t>
      </w:r>
      <w:r>
        <w:rPr>
          <w:sz w:val="28"/>
          <w:szCs w:val="28"/>
        </w:rPr>
        <w:t xml:space="preserve">  </w:t>
      </w:r>
      <w:r w:rsidRPr="00214CC2">
        <w:rPr>
          <w:sz w:val="28"/>
          <w:szCs w:val="28"/>
        </w:rPr>
        <w:t>от 120 до 150тыс, м</w:t>
      </w:r>
      <w:r w:rsidRPr="00214CC2">
        <w:rPr>
          <w:sz w:val="28"/>
          <w:szCs w:val="28"/>
          <w:vertAlign w:val="superscript"/>
        </w:rPr>
        <w:t>2</w:t>
      </w:r>
      <w:r w:rsidRPr="00214CC2">
        <w:rPr>
          <w:sz w:val="28"/>
          <w:szCs w:val="28"/>
        </w:rPr>
        <w:t>; свыше 150тыс,</w:t>
      </w:r>
      <w:r>
        <w:rPr>
          <w:sz w:val="28"/>
          <w:szCs w:val="28"/>
        </w:rPr>
        <w:t xml:space="preserve"> </w:t>
      </w:r>
      <w:r w:rsidRPr="00214CC2">
        <w:rPr>
          <w:sz w:val="28"/>
          <w:szCs w:val="28"/>
        </w:rPr>
        <w:t>м</w:t>
      </w:r>
      <w:r w:rsidRPr="00214CC2">
        <w:rPr>
          <w:sz w:val="28"/>
          <w:szCs w:val="28"/>
          <w:vertAlign w:val="superscript"/>
        </w:rPr>
        <w:t>2</w:t>
      </w:r>
      <w:r w:rsidRPr="00214CC2">
        <w:rPr>
          <w:sz w:val="28"/>
          <w:szCs w:val="28"/>
        </w:rPr>
        <w:t xml:space="preserve"> .</w:t>
      </w:r>
    </w:p>
    <w:p w:rsidR="00BD1C46" w:rsidRDefault="00D76AFC" w:rsidP="002D51CA">
      <w:pPr>
        <w:ind w:firstLine="680"/>
        <w:jc w:val="both"/>
        <w:rPr>
          <w:sz w:val="28"/>
          <w:szCs w:val="28"/>
        </w:rPr>
      </w:pPr>
      <w:r>
        <w:rPr>
          <w:sz w:val="28"/>
          <w:szCs w:val="28"/>
        </w:rPr>
        <w:lastRenderedPageBreak/>
        <w:tab/>
      </w:r>
      <w:r w:rsidRPr="00214CC2">
        <w:rPr>
          <w:sz w:val="28"/>
          <w:szCs w:val="28"/>
        </w:rPr>
        <w:t>Для группировки используйте данные таблицы.</w:t>
      </w:r>
    </w:p>
    <w:p w:rsidR="00410D73" w:rsidRPr="00410D73" w:rsidRDefault="00410D73" w:rsidP="00410D73">
      <w:pPr>
        <w:jc w:val="both"/>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3"/>
        <w:gridCol w:w="2188"/>
        <w:gridCol w:w="2453"/>
        <w:gridCol w:w="2188"/>
      </w:tblGrid>
      <w:tr w:rsidR="00D76AFC" w:rsidRPr="00660B57" w:rsidTr="00D76AFC">
        <w:trPr>
          <w:trHeight w:val="705"/>
        </w:trPr>
        <w:tc>
          <w:tcPr>
            <w:tcW w:w="0" w:type="auto"/>
          </w:tcPr>
          <w:p w:rsidR="00D76AFC" w:rsidRPr="00660B57" w:rsidRDefault="00D76AFC" w:rsidP="00D76AFC">
            <w:r w:rsidRPr="00660B57">
              <w:t>Промышленные предприятия</w:t>
            </w:r>
          </w:p>
        </w:tc>
        <w:tc>
          <w:tcPr>
            <w:tcW w:w="0" w:type="auto"/>
          </w:tcPr>
          <w:p w:rsidR="00D76AFC" w:rsidRPr="00660B57" w:rsidRDefault="00D76AFC" w:rsidP="00D76AFC">
            <w:r w:rsidRPr="00660B57">
              <w:t>Занимаемая площадь, тыс. м</w:t>
            </w:r>
            <w:r w:rsidRPr="00660B57">
              <w:rPr>
                <w:vertAlign w:val="superscript"/>
              </w:rPr>
              <w:t xml:space="preserve">2 </w:t>
            </w:r>
          </w:p>
        </w:tc>
        <w:tc>
          <w:tcPr>
            <w:tcW w:w="0" w:type="auto"/>
          </w:tcPr>
          <w:p w:rsidR="00D76AFC" w:rsidRPr="00660B57" w:rsidRDefault="00D76AFC" w:rsidP="00D76AFC">
            <w:r w:rsidRPr="00660B57">
              <w:t>Промышленные предприятия</w:t>
            </w:r>
          </w:p>
        </w:tc>
        <w:tc>
          <w:tcPr>
            <w:tcW w:w="0" w:type="auto"/>
          </w:tcPr>
          <w:p w:rsidR="00D76AFC" w:rsidRPr="00660B57" w:rsidRDefault="00D76AFC" w:rsidP="00D76AFC">
            <w:r w:rsidRPr="00660B57">
              <w:t>Занимаемая площадь, тыс. м</w:t>
            </w:r>
            <w:r w:rsidRPr="00660B57">
              <w:rPr>
                <w:vertAlign w:val="superscript"/>
              </w:rPr>
              <w:t xml:space="preserve">2 </w:t>
            </w:r>
          </w:p>
        </w:tc>
      </w:tr>
      <w:tr w:rsidR="00D76AFC" w:rsidRPr="00660B57" w:rsidTr="00D76AFC">
        <w:trPr>
          <w:trHeight w:val="1440"/>
        </w:trPr>
        <w:tc>
          <w:tcPr>
            <w:tcW w:w="0" w:type="auto"/>
          </w:tcPr>
          <w:p w:rsidR="00D76AFC" w:rsidRPr="00660B57" w:rsidRDefault="00D76AFC" w:rsidP="00D76AFC">
            <w:r w:rsidRPr="00660B57">
              <w:t>Завод№10</w:t>
            </w:r>
          </w:p>
          <w:p w:rsidR="00D76AFC" w:rsidRPr="00660B57" w:rsidRDefault="00D76AFC" w:rsidP="00D76AFC">
            <w:r w:rsidRPr="00660B57">
              <w:t>Завод№5</w:t>
            </w:r>
          </w:p>
          <w:p w:rsidR="00D76AFC" w:rsidRPr="00660B57" w:rsidRDefault="00D76AFC" w:rsidP="00D76AFC">
            <w:r w:rsidRPr="00660B57">
              <w:t>Завод№11</w:t>
            </w:r>
          </w:p>
          <w:p w:rsidR="00D76AFC" w:rsidRPr="00660B57" w:rsidRDefault="00D76AFC" w:rsidP="00D76AFC">
            <w:r w:rsidRPr="00660B57">
              <w:t>Завод№12</w:t>
            </w:r>
          </w:p>
          <w:p w:rsidR="00D76AFC" w:rsidRPr="00660B57" w:rsidRDefault="00D76AFC" w:rsidP="00D76AFC">
            <w:r w:rsidRPr="00660B57">
              <w:t>Завод№4</w:t>
            </w:r>
          </w:p>
        </w:tc>
        <w:tc>
          <w:tcPr>
            <w:tcW w:w="0" w:type="auto"/>
          </w:tcPr>
          <w:p w:rsidR="00D76AFC" w:rsidRPr="00660B57" w:rsidRDefault="00D76AFC" w:rsidP="00D76AFC">
            <w:pPr>
              <w:jc w:val="center"/>
            </w:pPr>
            <w:r w:rsidRPr="00660B57">
              <w:t>67</w:t>
            </w:r>
          </w:p>
          <w:p w:rsidR="00D76AFC" w:rsidRPr="00660B57" w:rsidRDefault="00D76AFC" w:rsidP="00D76AFC">
            <w:pPr>
              <w:jc w:val="center"/>
            </w:pPr>
            <w:r w:rsidRPr="00660B57">
              <w:t>253</w:t>
            </w:r>
          </w:p>
          <w:p w:rsidR="00D76AFC" w:rsidRPr="00660B57" w:rsidRDefault="00D76AFC" w:rsidP="00D76AFC">
            <w:pPr>
              <w:jc w:val="center"/>
            </w:pPr>
            <w:r w:rsidRPr="00660B57">
              <w:t>63</w:t>
            </w:r>
          </w:p>
          <w:p w:rsidR="00D76AFC" w:rsidRPr="00660B57" w:rsidRDefault="00D76AFC" w:rsidP="00D76AFC">
            <w:pPr>
              <w:jc w:val="center"/>
            </w:pPr>
            <w:r w:rsidRPr="00660B57">
              <w:t>140</w:t>
            </w:r>
          </w:p>
          <w:p w:rsidR="00D76AFC" w:rsidRPr="00660B57" w:rsidRDefault="00D76AFC" w:rsidP="00D76AFC">
            <w:pPr>
              <w:jc w:val="center"/>
            </w:pPr>
            <w:r w:rsidRPr="00660B57">
              <w:t>55</w:t>
            </w:r>
          </w:p>
        </w:tc>
        <w:tc>
          <w:tcPr>
            <w:tcW w:w="0" w:type="auto"/>
          </w:tcPr>
          <w:p w:rsidR="00D76AFC" w:rsidRPr="00660B57" w:rsidRDefault="00D76AFC" w:rsidP="00D76AFC">
            <w:r w:rsidRPr="00660B57">
              <w:t>Завод№7</w:t>
            </w:r>
          </w:p>
          <w:p w:rsidR="00D76AFC" w:rsidRPr="00660B57" w:rsidRDefault="00D76AFC" w:rsidP="00D76AFC">
            <w:r w:rsidRPr="00660B57">
              <w:t>Завод№18</w:t>
            </w:r>
          </w:p>
          <w:p w:rsidR="00D76AFC" w:rsidRPr="00660B57" w:rsidRDefault="00D76AFC" w:rsidP="00D76AFC">
            <w:r w:rsidRPr="00660B57">
              <w:t>Завод№9</w:t>
            </w:r>
          </w:p>
          <w:p w:rsidR="00D76AFC" w:rsidRPr="00660B57" w:rsidRDefault="00D76AFC" w:rsidP="00D76AFC">
            <w:r w:rsidRPr="00660B57">
              <w:t>Завод№3</w:t>
            </w:r>
          </w:p>
          <w:p w:rsidR="00D76AFC" w:rsidRPr="00660B57" w:rsidRDefault="00D76AFC" w:rsidP="00D76AFC">
            <w:r w:rsidRPr="00660B57">
              <w:t>Завод№2</w:t>
            </w:r>
          </w:p>
        </w:tc>
        <w:tc>
          <w:tcPr>
            <w:tcW w:w="0" w:type="auto"/>
          </w:tcPr>
          <w:p w:rsidR="00D76AFC" w:rsidRPr="00660B57" w:rsidRDefault="00D76AFC" w:rsidP="00D76AFC">
            <w:pPr>
              <w:jc w:val="center"/>
            </w:pPr>
            <w:r w:rsidRPr="00660B57">
              <w:t>46</w:t>
            </w:r>
          </w:p>
          <w:p w:rsidR="00D76AFC" w:rsidRPr="00660B57" w:rsidRDefault="00D76AFC" w:rsidP="00D76AFC">
            <w:pPr>
              <w:jc w:val="center"/>
            </w:pPr>
            <w:r w:rsidRPr="00660B57">
              <w:t>150</w:t>
            </w:r>
          </w:p>
          <w:p w:rsidR="00D76AFC" w:rsidRPr="00660B57" w:rsidRDefault="00D76AFC" w:rsidP="00D76AFC">
            <w:pPr>
              <w:jc w:val="center"/>
            </w:pPr>
            <w:r w:rsidRPr="00660B57">
              <w:t>50</w:t>
            </w:r>
          </w:p>
          <w:p w:rsidR="00D76AFC" w:rsidRPr="00660B57" w:rsidRDefault="00D76AFC" w:rsidP="00D76AFC">
            <w:pPr>
              <w:jc w:val="center"/>
            </w:pPr>
            <w:r w:rsidRPr="00660B57">
              <w:t>110</w:t>
            </w:r>
          </w:p>
          <w:p w:rsidR="00D76AFC" w:rsidRPr="00660B57" w:rsidRDefault="00D76AFC" w:rsidP="00D76AFC">
            <w:pPr>
              <w:jc w:val="center"/>
            </w:pPr>
            <w:r w:rsidRPr="00660B57">
              <w:t>85</w:t>
            </w:r>
          </w:p>
        </w:tc>
      </w:tr>
    </w:tbl>
    <w:p w:rsidR="00D76AFC" w:rsidRDefault="00D76AFC" w:rsidP="00D76AFC">
      <w:pPr>
        <w:ind w:firstLine="420"/>
        <w:rPr>
          <w:sz w:val="28"/>
          <w:szCs w:val="28"/>
        </w:rPr>
      </w:pPr>
      <w:r>
        <w:rPr>
          <w:sz w:val="28"/>
          <w:szCs w:val="28"/>
        </w:rPr>
        <w:tab/>
      </w:r>
    </w:p>
    <w:p w:rsidR="00D76AFC" w:rsidRPr="00214CC2" w:rsidRDefault="00D76AFC" w:rsidP="00D76AFC">
      <w:pPr>
        <w:ind w:firstLine="680"/>
        <w:jc w:val="both"/>
        <w:rPr>
          <w:sz w:val="28"/>
          <w:szCs w:val="28"/>
        </w:rPr>
      </w:pPr>
      <w:r w:rsidRPr="00214CC2">
        <w:rPr>
          <w:sz w:val="28"/>
          <w:szCs w:val="28"/>
        </w:rPr>
        <w:t>По каждой группе и в целом по совокупности заводов подсчитайте:</w:t>
      </w:r>
      <w:r>
        <w:rPr>
          <w:sz w:val="28"/>
          <w:szCs w:val="28"/>
        </w:rPr>
        <w:t xml:space="preserve"> ч</w:t>
      </w:r>
      <w:r w:rsidRPr="00214CC2">
        <w:rPr>
          <w:sz w:val="28"/>
          <w:szCs w:val="28"/>
        </w:rPr>
        <w:t>исло заводов;</w:t>
      </w:r>
      <w:r>
        <w:rPr>
          <w:sz w:val="28"/>
          <w:szCs w:val="28"/>
        </w:rPr>
        <w:t xml:space="preserve"> о</w:t>
      </w:r>
      <w:r w:rsidRPr="00214CC2">
        <w:rPr>
          <w:sz w:val="28"/>
          <w:szCs w:val="28"/>
        </w:rPr>
        <w:t>бщую занимаемую площадь;</w:t>
      </w:r>
      <w:r>
        <w:rPr>
          <w:sz w:val="28"/>
          <w:szCs w:val="28"/>
        </w:rPr>
        <w:t xml:space="preserve"> р</w:t>
      </w:r>
      <w:r w:rsidRPr="00214CC2">
        <w:rPr>
          <w:sz w:val="28"/>
          <w:szCs w:val="28"/>
        </w:rPr>
        <w:t>азмер занимаемой площади на один завод.</w:t>
      </w:r>
    </w:p>
    <w:p w:rsidR="00D76AFC" w:rsidRPr="00214CC2" w:rsidRDefault="00D76AFC" w:rsidP="00D76AFC">
      <w:pPr>
        <w:ind w:firstLine="680"/>
        <w:jc w:val="both"/>
        <w:rPr>
          <w:sz w:val="28"/>
          <w:szCs w:val="28"/>
        </w:rPr>
      </w:pPr>
      <w:r>
        <w:rPr>
          <w:sz w:val="28"/>
          <w:szCs w:val="28"/>
        </w:rPr>
        <w:tab/>
      </w:r>
      <w:r w:rsidRPr="00214CC2">
        <w:rPr>
          <w:sz w:val="28"/>
          <w:szCs w:val="28"/>
        </w:rPr>
        <w:t>Решение задачи оформите таблицей. Сделайте выводы.</w:t>
      </w:r>
    </w:p>
    <w:p w:rsidR="00D76AFC" w:rsidRDefault="00D76AFC" w:rsidP="00D76AFC">
      <w:pPr>
        <w:ind w:firstLine="680"/>
        <w:jc w:val="both"/>
        <w:outlineLvl w:val="0"/>
        <w:rPr>
          <w:b/>
          <w:sz w:val="28"/>
          <w:szCs w:val="28"/>
        </w:rPr>
      </w:pPr>
    </w:p>
    <w:p w:rsidR="00D76AFC" w:rsidRDefault="00D76AFC" w:rsidP="00D76AFC">
      <w:pPr>
        <w:ind w:firstLine="680"/>
        <w:jc w:val="both"/>
        <w:outlineLvl w:val="0"/>
        <w:rPr>
          <w:sz w:val="20"/>
          <w:szCs w:val="20"/>
        </w:rPr>
      </w:pPr>
      <w:r>
        <w:rPr>
          <w:b/>
          <w:sz w:val="28"/>
          <w:szCs w:val="28"/>
        </w:rPr>
        <w:tab/>
      </w:r>
      <w:r w:rsidRPr="00214CC2">
        <w:rPr>
          <w:b/>
          <w:sz w:val="28"/>
          <w:szCs w:val="28"/>
        </w:rPr>
        <w:t xml:space="preserve">Задача </w:t>
      </w:r>
      <w:r>
        <w:rPr>
          <w:b/>
          <w:sz w:val="28"/>
          <w:szCs w:val="28"/>
        </w:rPr>
        <w:t xml:space="preserve">4. </w:t>
      </w:r>
      <w:r>
        <w:rPr>
          <w:sz w:val="28"/>
          <w:szCs w:val="28"/>
        </w:rPr>
        <w:tab/>
      </w:r>
      <w:r w:rsidRPr="00214CC2">
        <w:rPr>
          <w:sz w:val="28"/>
          <w:szCs w:val="28"/>
        </w:rPr>
        <w:t>Имеются следующие данные об объ</w:t>
      </w:r>
      <w:r>
        <w:rPr>
          <w:sz w:val="28"/>
          <w:szCs w:val="28"/>
        </w:rPr>
        <w:t>ё</w:t>
      </w:r>
      <w:r w:rsidRPr="00214CC2">
        <w:rPr>
          <w:sz w:val="28"/>
          <w:szCs w:val="28"/>
        </w:rPr>
        <w:t xml:space="preserve">ме импорта РФ с отдельными странами Европы в </w:t>
      </w:r>
      <w:r>
        <w:rPr>
          <w:sz w:val="28"/>
          <w:szCs w:val="28"/>
        </w:rPr>
        <w:t>201</w:t>
      </w:r>
      <w:r w:rsidR="009C2470">
        <w:rPr>
          <w:sz w:val="28"/>
          <w:szCs w:val="28"/>
        </w:rPr>
        <w:t>5</w:t>
      </w:r>
      <w:r w:rsidRPr="00214CC2">
        <w:rPr>
          <w:sz w:val="28"/>
          <w:szCs w:val="28"/>
        </w:rPr>
        <w:t>г. (в фактически действующих ценах, млн. дол</w:t>
      </w:r>
      <w:r>
        <w:rPr>
          <w:sz w:val="28"/>
          <w:szCs w:val="28"/>
        </w:rPr>
        <w:t>л</w:t>
      </w:r>
      <w:r w:rsidRPr="00214CC2">
        <w:rPr>
          <w:sz w:val="28"/>
          <w:szCs w:val="28"/>
        </w:rPr>
        <w:t>, США)</w:t>
      </w:r>
      <w:r>
        <w:rPr>
          <w:sz w:val="28"/>
          <w:szCs w:val="28"/>
        </w:rPr>
        <w:t xml:space="preserve"> (цифры условные)</w:t>
      </w:r>
      <w:r w:rsidRPr="00214CC2">
        <w:rPr>
          <w:sz w:val="28"/>
          <w:szCs w:val="28"/>
        </w:rPr>
        <w:t>:</w:t>
      </w:r>
    </w:p>
    <w:p w:rsidR="008F06E5" w:rsidRPr="008F06E5" w:rsidRDefault="008F06E5" w:rsidP="00D76AFC">
      <w:pPr>
        <w:ind w:firstLine="680"/>
        <w:jc w:val="both"/>
        <w:outlineLvl w:val="0"/>
        <w:rPr>
          <w:sz w:val="20"/>
          <w:szCs w:val="20"/>
        </w:rPr>
      </w:pPr>
    </w:p>
    <w:tbl>
      <w:tblPr>
        <w:tblW w:w="0" w:type="auto"/>
        <w:tblLook w:val="01E0"/>
      </w:tblPr>
      <w:tblGrid>
        <w:gridCol w:w="968"/>
        <w:gridCol w:w="949"/>
        <w:gridCol w:w="949"/>
        <w:gridCol w:w="968"/>
        <w:gridCol w:w="968"/>
        <w:gridCol w:w="950"/>
        <w:gridCol w:w="950"/>
        <w:gridCol w:w="950"/>
        <w:gridCol w:w="950"/>
        <w:gridCol w:w="968"/>
      </w:tblGrid>
      <w:tr w:rsidR="008F06E5" w:rsidRPr="004B2A3E" w:rsidTr="00EA2AA1">
        <w:tc>
          <w:tcPr>
            <w:tcW w:w="1013" w:type="dxa"/>
          </w:tcPr>
          <w:p w:rsidR="008F06E5" w:rsidRPr="00EA2AA1" w:rsidRDefault="008F06E5" w:rsidP="00EA2AA1">
            <w:pPr>
              <w:jc w:val="center"/>
              <w:rPr>
                <w:rFonts w:eastAsia="Times New Roman"/>
              </w:rPr>
            </w:pPr>
            <w:r w:rsidRPr="00EA2AA1">
              <w:rPr>
                <w:rFonts w:eastAsia="Times New Roman"/>
              </w:rPr>
              <w:t>979</w:t>
            </w:r>
          </w:p>
        </w:tc>
        <w:tc>
          <w:tcPr>
            <w:tcW w:w="1013" w:type="dxa"/>
          </w:tcPr>
          <w:p w:rsidR="008F06E5" w:rsidRPr="00EA2AA1" w:rsidRDefault="008F06E5" w:rsidP="00EA2AA1">
            <w:pPr>
              <w:jc w:val="center"/>
              <w:rPr>
                <w:rFonts w:eastAsia="Times New Roman"/>
              </w:rPr>
            </w:pPr>
            <w:r w:rsidRPr="00EA2AA1">
              <w:rPr>
                <w:rFonts w:eastAsia="Times New Roman"/>
              </w:rPr>
              <w:t>614</w:t>
            </w:r>
          </w:p>
        </w:tc>
        <w:tc>
          <w:tcPr>
            <w:tcW w:w="1013" w:type="dxa"/>
          </w:tcPr>
          <w:p w:rsidR="008F06E5" w:rsidRPr="00EA2AA1" w:rsidRDefault="008F06E5" w:rsidP="00EA2AA1">
            <w:pPr>
              <w:jc w:val="center"/>
              <w:rPr>
                <w:rFonts w:eastAsia="Times New Roman"/>
              </w:rPr>
            </w:pPr>
            <w:r w:rsidRPr="00EA2AA1">
              <w:rPr>
                <w:rFonts w:eastAsia="Times New Roman"/>
              </w:rPr>
              <w:t>345</w:t>
            </w:r>
          </w:p>
        </w:tc>
        <w:tc>
          <w:tcPr>
            <w:tcW w:w="1014" w:type="dxa"/>
          </w:tcPr>
          <w:p w:rsidR="008F06E5" w:rsidRPr="00EA2AA1" w:rsidRDefault="008F06E5" w:rsidP="00EA2AA1">
            <w:pPr>
              <w:jc w:val="center"/>
              <w:rPr>
                <w:rFonts w:eastAsia="Times New Roman"/>
              </w:rPr>
            </w:pPr>
            <w:r w:rsidRPr="00EA2AA1">
              <w:rPr>
                <w:rFonts w:eastAsia="Times New Roman"/>
              </w:rPr>
              <w:t>896</w:t>
            </w:r>
          </w:p>
        </w:tc>
        <w:tc>
          <w:tcPr>
            <w:tcW w:w="1014" w:type="dxa"/>
          </w:tcPr>
          <w:p w:rsidR="008F06E5" w:rsidRPr="00EA2AA1" w:rsidRDefault="008F06E5" w:rsidP="00EA2AA1">
            <w:pPr>
              <w:jc w:val="center"/>
              <w:rPr>
                <w:rFonts w:eastAsia="Times New Roman"/>
              </w:rPr>
            </w:pPr>
            <w:r w:rsidRPr="00EA2AA1">
              <w:rPr>
                <w:rFonts w:eastAsia="Times New Roman"/>
              </w:rPr>
              <w:t>184</w:t>
            </w:r>
          </w:p>
        </w:tc>
        <w:tc>
          <w:tcPr>
            <w:tcW w:w="1014" w:type="dxa"/>
          </w:tcPr>
          <w:p w:rsidR="008F06E5" w:rsidRPr="00EA2AA1" w:rsidRDefault="008F06E5" w:rsidP="00EA2AA1">
            <w:pPr>
              <w:jc w:val="center"/>
              <w:rPr>
                <w:rFonts w:eastAsia="Times New Roman"/>
              </w:rPr>
            </w:pPr>
            <w:r w:rsidRPr="00EA2AA1">
              <w:rPr>
                <w:rFonts w:eastAsia="Times New Roman"/>
              </w:rPr>
              <w:t>323</w:t>
            </w:r>
          </w:p>
        </w:tc>
        <w:tc>
          <w:tcPr>
            <w:tcW w:w="1014" w:type="dxa"/>
          </w:tcPr>
          <w:p w:rsidR="008F06E5" w:rsidRPr="00EA2AA1" w:rsidRDefault="008F06E5" w:rsidP="00EA2AA1">
            <w:pPr>
              <w:jc w:val="center"/>
              <w:rPr>
                <w:rFonts w:eastAsia="Times New Roman"/>
              </w:rPr>
            </w:pPr>
            <w:r w:rsidRPr="00EA2AA1">
              <w:rPr>
                <w:rFonts w:eastAsia="Times New Roman"/>
              </w:rPr>
              <w:t>250</w:t>
            </w:r>
          </w:p>
        </w:tc>
        <w:tc>
          <w:tcPr>
            <w:tcW w:w="1014" w:type="dxa"/>
          </w:tcPr>
          <w:p w:rsidR="008F06E5" w:rsidRPr="00EA2AA1" w:rsidRDefault="008F06E5" w:rsidP="00EA2AA1">
            <w:pPr>
              <w:jc w:val="center"/>
              <w:rPr>
                <w:rFonts w:eastAsia="Times New Roman"/>
              </w:rPr>
            </w:pPr>
            <w:r w:rsidRPr="00EA2AA1">
              <w:rPr>
                <w:rFonts w:eastAsia="Times New Roman"/>
              </w:rPr>
              <w:t>245</w:t>
            </w:r>
          </w:p>
        </w:tc>
        <w:tc>
          <w:tcPr>
            <w:tcW w:w="1014" w:type="dxa"/>
          </w:tcPr>
          <w:p w:rsidR="008F06E5" w:rsidRPr="00EA2AA1" w:rsidRDefault="008F06E5" w:rsidP="00EA2AA1">
            <w:pPr>
              <w:jc w:val="center"/>
              <w:rPr>
                <w:rFonts w:eastAsia="Times New Roman"/>
              </w:rPr>
            </w:pPr>
            <w:r w:rsidRPr="00EA2AA1">
              <w:rPr>
                <w:rFonts w:eastAsia="Times New Roman"/>
              </w:rPr>
              <w:t>176</w:t>
            </w:r>
          </w:p>
        </w:tc>
        <w:tc>
          <w:tcPr>
            <w:tcW w:w="1014" w:type="dxa"/>
          </w:tcPr>
          <w:p w:rsidR="008F06E5" w:rsidRPr="00EA2AA1" w:rsidRDefault="008F06E5" w:rsidP="00EA2AA1">
            <w:pPr>
              <w:jc w:val="center"/>
              <w:rPr>
                <w:rFonts w:eastAsia="Times New Roman"/>
              </w:rPr>
            </w:pPr>
            <w:r w:rsidRPr="00EA2AA1">
              <w:rPr>
                <w:rFonts w:eastAsia="Times New Roman"/>
              </w:rPr>
              <w:t>209</w:t>
            </w:r>
          </w:p>
        </w:tc>
      </w:tr>
      <w:tr w:rsidR="008F06E5" w:rsidRPr="004B2A3E" w:rsidTr="00EA2AA1">
        <w:tc>
          <w:tcPr>
            <w:tcW w:w="1013" w:type="dxa"/>
          </w:tcPr>
          <w:p w:rsidR="008F06E5" w:rsidRPr="00EA2AA1" w:rsidRDefault="008F06E5" w:rsidP="00EA2AA1">
            <w:pPr>
              <w:jc w:val="center"/>
              <w:rPr>
                <w:rFonts w:eastAsia="Times New Roman"/>
              </w:rPr>
            </w:pPr>
            <w:r w:rsidRPr="00EA2AA1">
              <w:rPr>
                <w:rFonts w:eastAsia="Times New Roman"/>
              </w:rPr>
              <w:t>1002</w:t>
            </w:r>
          </w:p>
        </w:tc>
        <w:tc>
          <w:tcPr>
            <w:tcW w:w="1013" w:type="dxa"/>
          </w:tcPr>
          <w:p w:rsidR="008F06E5" w:rsidRPr="00EA2AA1" w:rsidRDefault="008F06E5" w:rsidP="00EA2AA1">
            <w:pPr>
              <w:jc w:val="center"/>
              <w:rPr>
                <w:rFonts w:eastAsia="Times New Roman"/>
              </w:rPr>
            </w:pPr>
            <w:r w:rsidRPr="00EA2AA1">
              <w:rPr>
                <w:rFonts w:eastAsia="Times New Roman"/>
              </w:rPr>
              <w:t>400</w:t>
            </w:r>
          </w:p>
        </w:tc>
        <w:tc>
          <w:tcPr>
            <w:tcW w:w="1013" w:type="dxa"/>
          </w:tcPr>
          <w:p w:rsidR="008F06E5" w:rsidRPr="00EA2AA1" w:rsidRDefault="008F06E5" w:rsidP="00EA2AA1">
            <w:pPr>
              <w:jc w:val="center"/>
              <w:rPr>
                <w:rFonts w:eastAsia="Times New Roman"/>
              </w:rPr>
            </w:pPr>
            <w:r w:rsidRPr="00EA2AA1">
              <w:rPr>
                <w:rFonts w:eastAsia="Times New Roman"/>
              </w:rPr>
              <w:t>311</w:t>
            </w:r>
          </w:p>
        </w:tc>
        <w:tc>
          <w:tcPr>
            <w:tcW w:w="1014" w:type="dxa"/>
          </w:tcPr>
          <w:p w:rsidR="008F06E5" w:rsidRPr="00EA2AA1" w:rsidRDefault="008F06E5" w:rsidP="00EA2AA1">
            <w:pPr>
              <w:jc w:val="center"/>
              <w:rPr>
                <w:rFonts w:eastAsia="Times New Roman"/>
              </w:rPr>
            </w:pPr>
            <w:r w:rsidRPr="00EA2AA1">
              <w:rPr>
                <w:rFonts w:eastAsia="Times New Roman"/>
              </w:rPr>
              <w:t>1596</w:t>
            </w:r>
          </w:p>
        </w:tc>
        <w:tc>
          <w:tcPr>
            <w:tcW w:w="1014" w:type="dxa"/>
          </w:tcPr>
          <w:p w:rsidR="008F06E5" w:rsidRPr="00EA2AA1" w:rsidRDefault="008F06E5" w:rsidP="00EA2AA1">
            <w:pPr>
              <w:jc w:val="center"/>
              <w:rPr>
                <w:rFonts w:eastAsia="Times New Roman"/>
              </w:rPr>
            </w:pPr>
            <w:r w:rsidRPr="00EA2AA1">
              <w:rPr>
                <w:rFonts w:eastAsia="Times New Roman"/>
              </w:rPr>
              <w:t>1611</w:t>
            </w:r>
          </w:p>
        </w:tc>
        <w:tc>
          <w:tcPr>
            <w:tcW w:w="1014" w:type="dxa"/>
          </w:tcPr>
          <w:p w:rsidR="008F06E5" w:rsidRPr="00EA2AA1" w:rsidRDefault="008F06E5" w:rsidP="00EA2AA1">
            <w:pPr>
              <w:jc w:val="center"/>
              <w:rPr>
                <w:rFonts w:eastAsia="Times New Roman"/>
              </w:rPr>
            </w:pPr>
            <w:r w:rsidRPr="00EA2AA1">
              <w:rPr>
                <w:rFonts w:eastAsia="Times New Roman"/>
              </w:rPr>
              <w:t>111</w:t>
            </w:r>
          </w:p>
        </w:tc>
        <w:tc>
          <w:tcPr>
            <w:tcW w:w="1014" w:type="dxa"/>
          </w:tcPr>
          <w:p w:rsidR="008F06E5" w:rsidRPr="00EA2AA1" w:rsidRDefault="008F06E5" w:rsidP="00EA2AA1">
            <w:pPr>
              <w:jc w:val="center"/>
              <w:rPr>
                <w:rFonts w:eastAsia="Times New Roman"/>
              </w:rPr>
            </w:pPr>
            <w:r w:rsidRPr="00EA2AA1">
              <w:rPr>
                <w:rFonts w:eastAsia="Times New Roman"/>
              </w:rPr>
              <w:t>761</w:t>
            </w:r>
          </w:p>
        </w:tc>
        <w:tc>
          <w:tcPr>
            <w:tcW w:w="1014" w:type="dxa"/>
          </w:tcPr>
          <w:p w:rsidR="008F06E5" w:rsidRPr="00EA2AA1" w:rsidRDefault="008F06E5" w:rsidP="00EA2AA1">
            <w:pPr>
              <w:jc w:val="center"/>
              <w:rPr>
                <w:rFonts w:eastAsia="Times New Roman"/>
              </w:rPr>
            </w:pPr>
            <w:r w:rsidRPr="00EA2AA1">
              <w:rPr>
                <w:rFonts w:eastAsia="Times New Roman"/>
              </w:rPr>
              <w:t>946</w:t>
            </w:r>
          </w:p>
        </w:tc>
        <w:tc>
          <w:tcPr>
            <w:tcW w:w="1014" w:type="dxa"/>
          </w:tcPr>
          <w:p w:rsidR="008F06E5" w:rsidRPr="00EA2AA1" w:rsidRDefault="008F06E5" w:rsidP="00EA2AA1">
            <w:pPr>
              <w:jc w:val="center"/>
              <w:rPr>
                <w:rFonts w:eastAsia="Times New Roman"/>
              </w:rPr>
            </w:pPr>
            <w:r w:rsidRPr="00EA2AA1">
              <w:rPr>
                <w:rFonts w:eastAsia="Times New Roman"/>
              </w:rPr>
              <w:t>539</w:t>
            </w:r>
          </w:p>
        </w:tc>
        <w:tc>
          <w:tcPr>
            <w:tcW w:w="1014" w:type="dxa"/>
          </w:tcPr>
          <w:p w:rsidR="008F06E5" w:rsidRPr="00EA2AA1" w:rsidRDefault="008F06E5" w:rsidP="00EA2AA1">
            <w:pPr>
              <w:jc w:val="center"/>
              <w:rPr>
                <w:rFonts w:eastAsia="Times New Roman"/>
              </w:rPr>
            </w:pPr>
            <w:r w:rsidRPr="00EA2AA1">
              <w:rPr>
                <w:rFonts w:eastAsia="Times New Roman"/>
              </w:rPr>
              <w:t>1627</w:t>
            </w:r>
          </w:p>
        </w:tc>
      </w:tr>
    </w:tbl>
    <w:p w:rsidR="00410D73" w:rsidRPr="00410D73" w:rsidRDefault="00D76AFC" w:rsidP="00410D73">
      <w:pPr>
        <w:jc w:val="both"/>
        <w:rPr>
          <w:sz w:val="20"/>
          <w:szCs w:val="20"/>
        </w:rPr>
      </w:pPr>
      <w:r>
        <w:rPr>
          <w:sz w:val="28"/>
          <w:szCs w:val="28"/>
        </w:rPr>
        <w:tab/>
      </w:r>
    </w:p>
    <w:p w:rsidR="00D76AFC" w:rsidRPr="00214CC2" w:rsidRDefault="00D76AFC" w:rsidP="00410D73">
      <w:pPr>
        <w:ind w:firstLine="680"/>
        <w:jc w:val="both"/>
        <w:rPr>
          <w:sz w:val="28"/>
          <w:szCs w:val="28"/>
        </w:rPr>
      </w:pPr>
      <w:r w:rsidRPr="00214CC2">
        <w:rPr>
          <w:sz w:val="28"/>
          <w:szCs w:val="28"/>
        </w:rPr>
        <w:t>Используя эти данные, постройте интервальный вариационный  ряд распределения стран Европы по объему импорта с РФ, выделив четыре группы стран с равными открытыми интервалами. По какому признаку построен ряд распределения: качественному или количественному?</w:t>
      </w:r>
    </w:p>
    <w:p w:rsidR="00D76AFC" w:rsidRDefault="00D76AFC" w:rsidP="00D76AFC">
      <w:pPr>
        <w:ind w:firstLine="680"/>
        <w:jc w:val="both"/>
        <w:outlineLvl w:val="0"/>
        <w:rPr>
          <w:b/>
          <w:sz w:val="28"/>
          <w:szCs w:val="28"/>
        </w:rPr>
      </w:pPr>
      <w:r>
        <w:rPr>
          <w:b/>
          <w:sz w:val="28"/>
          <w:szCs w:val="28"/>
        </w:rPr>
        <w:tab/>
      </w:r>
    </w:p>
    <w:p w:rsidR="00D76AFC" w:rsidRPr="00214CC2" w:rsidRDefault="00D76AFC" w:rsidP="00D76AFC">
      <w:pPr>
        <w:ind w:firstLine="680"/>
        <w:jc w:val="both"/>
        <w:outlineLvl w:val="0"/>
        <w:rPr>
          <w:sz w:val="28"/>
          <w:szCs w:val="28"/>
        </w:rPr>
      </w:pPr>
      <w:r w:rsidRPr="00214CC2">
        <w:rPr>
          <w:b/>
          <w:sz w:val="28"/>
          <w:szCs w:val="28"/>
        </w:rPr>
        <w:t xml:space="preserve">Задача </w:t>
      </w:r>
      <w:r>
        <w:rPr>
          <w:b/>
          <w:sz w:val="28"/>
          <w:szCs w:val="28"/>
        </w:rPr>
        <w:t xml:space="preserve">5. </w:t>
      </w:r>
      <w:r>
        <w:rPr>
          <w:sz w:val="28"/>
          <w:szCs w:val="28"/>
        </w:rPr>
        <w:tab/>
      </w:r>
      <w:r w:rsidRPr="00214CC2">
        <w:rPr>
          <w:sz w:val="28"/>
          <w:szCs w:val="28"/>
        </w:rPr>
        <w:t>Имеются следующие данные о</w:t>
      </w:r>
      <w:r>
        <w:rPr>
          <w:sz w:val="28"/>
          <w:szCs w:val="28"/>
        </w:rPr>
        <w:t xml:space="preserve"> результатах контрольной работы </w:t>
      </w:r>
      <w:r w:rsidRPr="00214CC2">
        <w:rPr>
          <w:sz w:val="28"/>
          <w:szCs w:val="28"/>
        </w:rPr>
        <w:t xml:space="preserve"> 28</w:t>
      </w:r>
      <w:r>
        <w:rPr>
          <w:sz w:val="28"/>
          <w:szCs w:val="28"/>
        </w:rPr>
        <w:t xml:space="preserve"> </w:t>
      </w:r>
      <w:r w:rsidRPr="00214CC2">
        <w:rPr>
          <w:sz w:val="28"/>
          <w:szCs w:val="28"/>
        </w:rPr>
        <w:t>студентов группы по теори</w:t>
      </w:r>
      <w:r>
        <w:rPr>
          <w:sz w:val="28"/>
          <w:szCs w:val="28"/>
        </w:rPr>
        <w:t>и статистики в 201</w:t>
      </w:r>
      <w:r w:rsidR="009C2470">
        <w:rPr>
          <w:sz w:val="28"/>
          <w:szCs w:val="28"/>
        </w:rPr>
        <w:t>5</w:t>
      </w:r>
      <w:r w:rsidRPr="00214CC2">
        <w:rPr>
          <w:sz w:val="28"/>
          <w:szCs w:val="28"/>
        </w:rPr>
        <w:t>г.: 5,</w:t>
      </w:r>
      <w:r>
        <w:rPr>
          <w:sz w:val="28"/>
          <w:szCs w:val="28"/>
        </w:rPr>
        <w:t xml:space="preserve"> </w:t>
      </w:r>
      <w:r w:rsidRPr="00214CC2">
        <w:rPr>
          <w:sz w:val="28"/>
          <w:szCs w:val="28"/>
        </w:rPr>
        <w:t>4,</w:t>
      </w:r>
      <w:r>
        <w:rPr>
          <w:sz w:val="28"/>
          <w:szCs w:val="28"/>
        </w:rPr>
        <w:t xml:space="preserve"> </w:t>
      </w:r>
      <w:r w:rsidRPr="00214CC2">
        <w:rPr>
          <w:sz w:val="28"/>
          <w:szCs w:val="28"/>
        </w:rPr>
        <w:t>4,</w:t>
      </w:r>
      <w:r>
        <w:rPr>
          <w:sz w:val="28"/>
          <w:szCs w:val="28"/>
        </w:rPr>
        <w:t xml:space="preserve"> </w:t>
      </w:r>
      <w:r w:rsidRPr="00214CC2">
        <w:rPr>
          <w:sz w:val="28"/>
          <w:szCs w:val="28"/>
        </w:rPr>
        <w:t>4,</w:t>
      </w:r>
      <w:r>
        <w:rPr>
          <w:sz w:val="28"/>
          <w:szCs w:val="28"/>
        </w:rPr>
        <w:t xml:space="preserve"> </w:t>
      </w:r>
      <w:r w:rsidRPr="00214CC2">
        <w:rPr>
          <w:sz w:val="28"/>
          <w:szCs w:val="28"/>
        </w:rPr>
        <w:t>3,</w:t>
      </w:r>
      <w:r>
        <w:rPr>
          <w:sz w:val="28"/>
          <w:szCs w:val="28"/>
        </w:rPr>
        <w:t xml:space="preserve"> </w:t>
      </w:r>
      <w:r w:rsidRPr="00214CC2">
        <w:rPr>
          <w:sz w:val="28"/>
          <w:szCs w:val="28"/>
        </w:rPr>
        <w:t>2,</w:t>
      </w:r>
      <w:r>
        <w:rPr>
          <w:sz w:val="28"/>
          <w:szCs w:val="28"/>
        </w:rPr>
        <w:t xml:space="preserve"> </w:t>
      </w:r>
      <w:r w:rsidRPr="00214CC2">
        <w:rPr>
          <w:sz w:val="28"/>
          <w:szCs w:val="28"/>
        </w:rPr>
        <w:t>5,</w:t>
      </w:r>
      <w:r>
        <w:rPr>
          <w:sz w:val="28"/>
          <w:szCs w:val="28"/>
        </w:rPr>
        <w:t xml:space="preserve"> </w:t>
      </w:r>
      <w:r w:rsidRPr="00214CC2">
        <w:rPr>
          <w:sz w:val="28"/>
          <w:szCs w:val="28"/>
        </w:rPr>
        <w:t>3,</w:t>
      </w:r>
      <w:r>
        <w:rPr>
          <w:sz w:val="28"/>
          <w:szCs w:val="28"/>
        </w:rPr>
        <w:t xml:space="preserve"> </w:t>
      </w:r>
      <w:r w:rsidRPr="00214CC2">
        <w:rPr>
          <w:sz w:val="28"/>
          <w:szCs w:val="28"/>
        </w:rPr>
        <w:t>4,</w:t>
      </w:r>
      <w:r>
        <w:rPr>
          <w:sz w:val="28"/>
          <w:szCs w:val="28"/>
        </w:rPr>
        <w:t xml:space="preserve"> </w:t>
      </w:r>
      <w:r w:rsidRPr="00214CC2">
        <w:rPr>
          <w:sz w:val="28"/>
          <w:szCs w:val="28"/>
        </w:rPr>
        <w:t>4,</w:t>
      </w:r>
      <w:r>
        <w:rPr>
          <w:sz w:val="28"/>
          <w:szCs w:val="28"/>
        </w:rPr>
        <w:t xml:space="preserve"> </w:t>
      </w:r>
      <w:r w:rsidRPr="00214CC2">
        <w:rPr>
          <w:sz w:val="28"/>
          <w:szCs w:val="28"/>
        </w:rPr>
        <w:t>4,</w:t>
      </w:r>
      <w:r>
        <w:rPr>
          <w:sz w:val="28"/>
          <w:szCs w:val="28"/>
        </w:rPr>
        <w:t xml:space="preserve"> </w:t>
      </w:r>
      <w:r w:rsidRPr="00214CC2">
        <w:rPr>
          <w:sz w:val="28"/>
          <w:szCs w:val="28"/>
        </w:rPr>
        <w:t>3,</w:t>
      </w:r>
      <w:r>
        <w:rPr>
          <w:sz w:val="28"/>
          <w:szCs w:val="28"/>
        </w:rPr>
        <w:t xml:space="preserve"> </w:t>
      </w:r>
      <w:r w:rsidRPr="00214CC2">
        <w:rPr>
          <w:sz w:val="28"/>
          <w:szCs w:val="28"/>
        </w:rPr>
        <w:t>2,</w:t>
      </w:r>
      <w:r>
        <w:rPr>
          <w:sz w:val="28"/>
          <w:szCs w:val="28"/>
        </w:rPr>
        <w:t xml:space="preserve"> </w:t>
      </w:r>
      <w:r w:rsidRPr="00214CC2">
        <w:rPr>
          <w:sz w:val="28"/>
          <w:szCs w:val="28"/>
        </w:rPr>
        <w:t>5,</w:t>
      </w:r>
      <w:r>
        <w:rPr>
          <w:sz w:val="28"/>
          <w:szCs w:val="28"/>
        </w:rPr>
        <w:t xml:space="preserve"> </w:t>
      </w:r>
      <w:r w:rsidRPr="00214CC2">
        <w:rPr>
          <w:sz w:val="28"/>
          <w:szCs w:val="28"/>
        </w:rPr>
        <w:t>2,</w:t>
      </w:r>
      <w:r>
        <w:rPr>
          <w:sz w:val="28"/>
          <w:szCs w:val="28"/>
        </w:rPr>
        <w:t xml:space="preserve"> </w:t>
      </w:r>
      <w:r w:rsidRPr="00214CC2">
        <w:rPr>
          <w:sz w:val="28"/>
          <w:szCs w:val="28"/>
        </w:rPr>
        <w:t>5,</w:t>
      </w:r>
      <w:r>
        <w:rPr>
          <w:sz w:val="28"/>
          <w:szCs w:val="28"/>
        </w:rPr>
        <w:t xml:space="preserve"> </w:t>
      </w:r>
      <w:r w:rsidRPr="00214CC2">
        <w:rPr>
          <w:sz w:val="28"/>
          <w:szCs w:val="28"/>
        </w:rPr>
        <w:t>5,</w:t>
      </w:r>
      <w:r>
        <w:rPr>
          <w:sz w:val="28"/>
          <w:szCs w:val="28"/>
        </w:rPr>
        <w:t xml:space="preserve"> </w:t>
      </w:r>
      <w:r w:rsidRPr="00214CC2">
        <w:rPr>
          <w:sz w:val="28"/>
          <w:szCs w:val="28"/>
        </w:rPr>
        <w:t>2,</w:t>
      </w:r>
      <w:r>
        <w:rPr>
          <w:sz w:val="28"/>
          <w:szCs w:val="28"/>
        </w:rPr>
        <w:t xml:space="preserve"> </w:t>
      </w:r>
      <w:r w:rsidRPr="00214CC2">
        <w:rPr>
          <w:sz w:val="28"/>
          <w:szCs w:val="28"/>
        </w:rPr>
        <w:t>3,</w:t>
      </w:r>
      <w:r>
        <w:rPr>
          <w:sz w:val="28"/>
          <w:szCs w:val="28"/>
        </w:rPr>
        <w:t xml:space="preserve"> </w:t>
      </w:r>
      <w:r w:rsidRPr="00214CC2">
        <w:rPr>
          <w:sz w:val="28"/>
          <w:szCs w:val="28"/>
        </w:rPr>
        <w:t>3,</w:t>
      </w:r>
      <w:r>
        <w:rPr>
          <w:sz w:val="28"/>
          <w:szCs w:val="28"/>
        </w:rPr>
        <w:t xml:space="preserve"> </w:t>
      </w:r>
      <w:r w:rsidRPr="00214CC2">
        <w:rPr>
          <w:sz w:val="28"/>
          <w:szCs w:val="28"/>
        </w:rPr>
        <w:t>4,</w:t>
      </w:r>
      <w:r>
        <w:rPr>
          <w:sz w:val="28"/>
          <w:szCs w:val="28"/>
        </w:rPr>
        <w:t xml:space="preserve"> </w:t>
      </w:r>
      <w:r w:rsidRPr="00214CC2">
        <w:rPr>
          <w:sz w:val="28"/>
          <w:szCs w:val="28"/>
        </w:rPr>
        <w:t>4,</w:t>
      </w:r>
      <w:r>
        <w:rPr>
          <w:sz w:val="28"/>
          <w:szCs w:val="28"/>
        </w:rPr>
        <w:t xml:space="preserve"> </w:t>
      </w:r>
      <w:r w:rsidRPr="00214CC2">
        <w:rPr>
          <w:sz w:val="28"/>
          <w:szCs w:val="28"/>
        </w:rPr>
        <w:t>3,</w:t>
      </w:r>
      <w:r>
        <w:rPr>
          <w:sz w:val="28"/>
          <w:szCs w:val="28"/>
        </w:rPr>
        <w:t xml:space="preserve"> </w:t>
      </w:r>
      <w:r w:rsidRPr="00214CC2">
        <w:rPr>
          <w:sz w:val="28"/>
          <w:szCs w:val="28"/>
        </w:rPr>
        <w:t>3,</w:t>
      </w:r>
      <w:r>
        <w:rPr>
          <w:sz w:val="28"/>
          <w:szCs w:val="28"/>
        </w:rPr>
        <w:t xml:space="preserve"> </w:t>
      </w:r>
      <w:r w:rsidRPr="00214CC2">
        <w:rPr>
          <w:sz w:val="28"/>
          <w:szCs w:val="28"/>
        </w:rPr>
        <w:t>2,</w:t>
      </w:r>
      <w:r>
        <w:rPr>
          <w:sz w:val="28"/>
          <w:szCs w:val="28"/>
        </w:rPr>
        <w:t xml:space="preserve"> </w:t>
      </w:r>
      <w:r w:rsidRPr="00214CC2">
        <w:rPr>
          <w:sz w:val="28"/>
          <w:szCs w:val="28"/>
        </w:rPr>
        <w:t>5,</w:t>
      </w:r>
      <w:r>
        <w:rPr>
          <w:sz w:val="28"/>
          <w:szCs w:val="28"/>
        </w:rPr>
        <w:t xml:space="preserve"> </w:t>
      </w:r>
      <w:r w:rsidRPr="00214CC2">
        <w:rPr>
          <w:sz w:val="28"/>
          <w:szCs w:val="28"/>
        </w:rPr>
        <w:t>5,</w:t>
      </w:r>
      <w:r>
        <w:rPr>
          <w:sz w:val="28"/>
          <w:szCs w:val="28"/>
        </w:rPr>
        <w:t xml:space="preserve"> </w:t>
      </w:r>
      <w:r w:rsidRPr="00214CC2">
        <w:rPr>
          <w:sz w:val="28"/>
          <w:szCs w:val="28"/>
        </w:rPr>
        <w:t>4.</w:t>
      </w:r>
    </w:p>
    <w:p w:rsidR="00D76AFC" w:rsidRDefault="00D76AFC" w:rsidP="00D76AFC">
      <w:pPr>
        <w:ind w:firstLine="680"/>
        <w:jc w:val="both"/>
        <w:rPr>
          <w:sz w:val="28"/>
          <w:szCs w:val="28"/>
        </w:rPr>
      </w:pPr>
      <w:r>
        <w:rPr>
          <w:sz w:val="28"/>
          <w:szCs w:val="28"/>
        </w:rPr>
        <w:tab/>
      </w:r>
      <w:r w:rsidRPr="00214CC2">
        <w:rPr>
          <w:sz w:val="28"/>
          <w:szCs w:val="28"/>
        </w:rPr>
        <w:t>Постройте</w:t>
      </w:r>
      <w:r>
        <w:rPr>
          <w:sz w:val="28"/>
          <w:szCs w:val="28"/>
        </w:rPr>
        <w:t xml:space="preserve">  </w:t>
      </w:r>
      <w:r w:rsidRPr="00214CC2">
        <w:rPr>
          <w:sz w:val="28"/>
          <w:szCs w:val="28"/>
        </w:rPr>
        <w:t>ряд распределения студентов по баллам оценок, полученных</w:t>
      </w:r>
      <w:r>
        <w:rPr>
          <w:sz w:val="28"/>
          <w:szCs w:val="28"/>
        </w:rPr>
        <w:t xml:space="preserve"> на контрольной работе. Графически изобразите его с помощью полигона распределения частот.</w:t>
      </w:r>
    </w:p>
    <w:p w:rsidR="00D76AFC" w:rsidRDefault="00D76AFC" w:rsidP="00D76AFC">
      <w:pPr>
        <w:ind w:firstLine="680"/>
        <w:jc w:val="both"/>
        <w:outlineLvl w:val="0"/>
        <w:rPr>
          <w:b/>
          <w:sz w:val="28"/>
          <w:szCs w:val="28"/>
        </w:rPr>
      </w:pPr>
    </w:p>
    <w:p w:rsidR="00D76AFC" w:rsidRDefault="00D76AFC" w:rsidP="00D76AFC">
      <w:pPr>
        <w:ind w:firstLine="680"/>
        <w:jc w:val="both"/>
        <w:outlineLvl w:val="0"/>
        <w:rPr>
          <w:sz w:val="28"/>
          <w:szCs w:val="28"/>
        </w:rPr>
      </w:pPr>
      <w:r w:rsidRPr="00214CC2">
        <w:rPr>
          <w:b/>
          <w:sz w:val="28"/>
          <w:szCs w:val="28"/>
        </w:rPr>
        <w:t>Зада</w:t>
      </w:r>
      <w:r>
        <w:rPr>
          <w:b/>
          <w:sz w:val="28"/>
          <w:szCs w:val="28"/>
        </w:rPr>
        <w:t xml:space="preserve">ча  6. </w:t>
      </w:r>
      <w:r>
        <w:rPr>
          <w:sz w:val="28"/>
          <w:szCs w:val="28"/>
        </w:rPr>
        <w:tab/>
      </w:r>
      <w:r w:rsidRPr="00214CC2">
        <w:rPr>
          <w:sz w:val="28"/>
          <w:szCs w:val="28"/>
        </w:rPr>
        <w:t xml:space="preserve">Известны следующие данные о </w:t>
      </w:r>
      <w:r>
        <w:rPr>
          <w:sz w:val="28"/>
          <w:szCs w:val="28"/>
        </w:rPr>
        <w:t xml:space="preserve">результатах сдачи абитуриентами </w:t>
      </w:r>
      <w:r w:rsidRPr="00214CC2">
        <w:rPr>
          <w:sz w:val="28"/>
          <w:szCs w:val="28"/>
        </w:rPr>
        <w:t xml:space="preserve">вступительных экзаменов на </w:t>
      </w:r>
      <w:r w:rsidRPr="00214CC2">
        <w:rPr>
          <w:sz w:val="28"/>
          <w:szCs w:val="28"/>
          <w:lang w:val="en-US"/>
        </w:rPr>
        <w:t>I</w:t>
      </w:r>
      <w:r>
        <w:rPr>
          <w:sz w:val="28"/>
          <w:szCs w:val="28"/>
        </w:rPr>
        <w:t xml:space="preserve"> курс университета в 201</w:t>
      </w:r>
      <w:r w:rsidR="009C2470">
        <w:rPr>
          <w:sz w:val="28"/>
          <w:szCs w:val="28"/>
        </w:rPr>
        <w:t>5</w:t>
      </w:r>
      <w:r w:rsidRPr="00214CC2">
        <w:rPr>
          <w:sz w:val="28"/>
          <w:szCs w:val="28"/>
        </w:rPr>
        <w:t>г. (баллов)</w:t>
      </w:r>
      <w:r w:rsidR="009C2470">
        <w:rPr>
          <w:sz w:val="28"/>
          <w:szCs w:val="28"/>
        </w:rPr>
        <w:t xml:space="preserve"> (данные условные)</w:t>
      </w:r>
      <w:r w:rsidRPr="00214CC2">
        <w:rPr>
          <w:sz w:val="28"/>
          <w:szCs w:val="28"/>
        </w:rPr>
        <w:t>:</w:t>
      </w:r>
    </w:p>
    <w:p w:rsidR="004B2A3E" w:rsidRDefault="004B2A3E" w:rsidP="004B2A3E">
      <w:pPr>
        <w:jc w:val="both"/>
        <w:outlineLvl w:val="0"/>
        <w:rPr>
          <w:sz w:val="20"/>
          <w:szCs w:val="20"/>
        </w:rPr>
      </w:pPr>
    </w:p>
    <w:tbl>
      <w:tblPr>
        <w:tblW w:w="0" w:type="auto"/>
        <w:tblLook w:val="01E0"/>
      </w:tblPr>
      <w:tblGrid>
        <w:gridCol w:w="683"/>
        <w:gridCol w:w="683"/>
        <w:gridCol w:w="683"/>
        <w:gridCol w:w="683"/>
        <w:gridCol w:w="683"/>
        <w:gridCol w:w="683"/>
        <w:gridCol w:w="684"/>
        <w:gridCol w:w="684"/>
        <w:gridCol w:w="684"/>
        <w:gridCol w:w="684"/>
        <w:gridCol w:w="684"/>
        <w:gridCol w:w="684"/>
        <w:gridCol w:w="684"/>
        <w:gridCol w:w="684"/>
      </w:tblGrid>
      <w:tr w:rsidR="004B2A3E" w:rsidRPr="004B2A3E" w:rsidTr="00EA2AA1">
        <w:tc>
          <w:tcPr>
            <w:tcW w:w="724" w:type="dxa"/>
          </w:tcPr>
          <w:p w:rsidR="004B2A3E" w:rsidRPr="00EA2AA1" w:rsidRDefault="004B2A3E" w:rsidP="00EA2AA1">
            <w:pPr>
              <w:jc w:val="center"/>
              <w:outlineLvl w:val="0"/>
              <w:rPr>
                <w:rFonts w:eastAsia="Times New Roman"/>
              </w:rPr>
            </w:pPr>
            <w:r w:rsidRPr="00EA2AA1">
              <w:rPr>
                <w:rFonts w:eastAsia="Times New Roman"/>
              </w:rPr>
              <w:t>108</w:t>
            </w:r>
          </w:p>
        </w:tc>
        <w:tc>
          <w:tcPr>
            <w:tcW w:w="724" w:type="dxa"/>
          </w:tcPr>
          <w:p w:rsidR="004B2A3E" w:rsidRPr="00EA2AA1" w:rsidRDefault="004B2A3E" w:rsidP="00EA2AA1">
            <w:pPr>
              <w:jc w:val="center"/>
              <w:outlineLvl w:val="0"/>
              <w:rPr>
                <w:rFonts w:eastAsia="Times New Roman"/>
              </w:rPr>
            </w:pPr>
            <w:r w:rsidRPr="00EA2AA1">
              <w:rPr>
                <w:rFonts w:eastAsia="Times New Roman"/>
              </w:rPr>
              <w:t>117</w:t>
            </w:r>
          </w:p>
        </w:tc>
        <w:tc>
          <w:tcPr>
            <w:tcW w:w="724" w:type="dxa"/>
          </w:tcPr>
          <w:p w:rsidR="004B2A3E" w:rsidRPr="00EA2AA1" w:rsidRDefault="004B2A3E" w:rsidP="00EA2AA1">
            <w:pPr>
              <w:jc w:val="center"/>
              <w:outlineLvl w:val="0"/>
              <w:rPr>
                <w:rFonts w:eastAsia="Times New Roman"/>
              </w:rPr>
            </w:pPr>
            <w:r w:rsidRPr="00EA2AA1">
              <w:rPr>
                <w:rFonts w:eastAsia="Times New Roman"/>
              </w:rPr>
              <w:t>118</w:t>
            </w:r>
          </w:p>
        </w:tc>
        <w:tc>
          <w:tcPr>
            <w:tcW w:w="724" w:type="dxa"/>
          </w:tcPr>
          <w:p w:rsidR="004B2A3E" w:rsidRPr="00EA2AA1" w:rsidRDefault="004B2A3E" w:rsidP="00EA2AA1">
            <w:pPr>
              <w:jc w:val="center"/>
              <w:outlineLvl w:val="0"/>
              <w:rPr>
                <w:rFonts w:eastAsia="Times New Roman"/>
              </w:rPr>
            </w:pPr>
            <w:r w:rsidRPr="00EA2AA1">
              <w:rPr>
                <w:rFonts w:eastAsia="Times New Roman"/>
              </w:rPr>
              <w:t>106</w:t>
            </w:r>
          </w:p>
        </w:tc>
        <w:tc>
          <w:tcPr>
            <w:tcW w:w="724" w:type="dxa"/>
          </w:tcPr>
          <w:p w:rsidR="004B2A3E" w:rsidRPr="00EA2AA1" w:rsidRDefault="004B2A3E" w:rsidP="00EA2AA1">
            <w:pPr>
              <w:jc w:val="center"/>
              <w:outlineLvl w:val="0"/>
              <w:rPr>
                <w:rFonts w:eastAsia="Times New Roman"/>
              </w:rPr>
            </w:pPr>
            <w:r w:rsidRPr="00EA2AA1">
              <w:rPr>
                <w:rFonts w:eastAsia="Times New Roman"/>
              </w:rPr>
              <w:t>106</w:t>
            </w:r>
          </w:p>
        </w:tc>
        <w:tc>
          <w:tcPr>
            <w:tcW w:w="724" w:type="dxa"/>
          </w:tcPr>
          <w:p w:rsidR="004B2A3E" w:rsidRPr="00EA2AA1" w:rsidRDefault="004B2A3E" w:rsidP="00EA2AA1">
            <w:pPr>
              <w:jc w:val="center"/>
              <w:outlineLvl w:val="0"/>
              <w:rPr>
                <w:rFonts w:eastAsia="Times New Roman"/>
              </w:rPr>
            </w:pPr>
            <w:r w:rsidRPr="00EA2AA1">
              <w:rPr>
                <w:rFonts w:eastAsia="Times New Roman"/>
              </w:rPr>
              <w:t>102</w:t>
            </w:r>
          </w:p>
        </w:tc>
        <w:tc>
          <w:tcPr>
            <w:tcW w:w="724" w:type="dxa"/>
          </w:tcPr>
          <w:p w:rsidR="004B2A3E" w:rsidRPr="00EA2AA1" w:rsidRDefault="004B2A3E" w:rsidP="00EA2AA1">
            <w:pPr>
              <w:jc w:val="center"/>
              <w:outlineLvl w:val="0"/>
              <w:rPr>
                <w:rFonts w:eastAsia="Times New Roman"/>
              </w:rPr>
            </w:pPr>
            <w:r w:rsidRPr="00EA2AA1">
              <w:rPr>
                <w:rFonts w:eastAsia="Times New Roman"/>
              </w:rPr>
              <w:t>116</w:t>
            </w:r>
          </w:p>
        </w:tc>
        <w:tc>
          <w:tcPr>
            <w:tcW w:w="724" w:type="dxa"/>
          </w:tcPr>
          <w:p w:rsidR="004B2A3E" w:rsidRPr="00EA2AA1" w:rsidRDefault="004B2A3E" w:rsidP="00EA2AA1">
            <w:pPr>
              <w:jc w:val="center"/>
              <w:outlineLvl w:val="0"/>
              <w:rPr>
                <w:rFonts w:eastAsia="Times New Roman"/>
              </w:rPr>
            </w:pPr>
            <w:r w:rsidRPr="00EA2AA1">
              <w:rPr>
                <w:rFonts w:eastAsia="Times New Roman"/>
              </w:rPr>
              <w:t>114</w:t>
            </w:r>
          </w:p>
        </w:tc>
        <w:tc>
          <w:tcPr>
            <w:tcW w:w="724" w:type="dxa"/>
          </w:tcPr>
          <w:p w:rsidR="004B2A3E" w:rsidRPr="00EA2AA1" w:rsidRDefault="004B2A3E" w:rsidP="00EA2AA1">
            <w:pPr>
              <w:jc w:val="center"/>
              <w:outlineLvl w:val="0"/>
              <w:rPr>
                <w:rFonts w:eastAsia="Times New Roman"/>
              </w:rPr>
            </w:pPr>
            <w:r w:rsidRPr="00EA2AA1">
              <w:rPr>
                <w:rFonts w:eastAsia="Times New Roman"/>
              </w:rPr>
              <w:t>122</w:t>
            </w:r>
          </w:p>
        </w:tc>
        <w:tc>
          <w:tcPr>
            <w:tcW w:w="724" w:type="dxa"/>
          </w:tcPr>
          <w:p w:rsidR="004B2A3E" w:rsidRPr="00EA2AA1" w:rsidRDefault="004B2A3E" w:rsidP="00EA2AA1">
            <w:pPr>
              <w:jc w:val="center"/>
              <w:outlineLvl w:val="0"/>
              <w:rPr>
                <w:rFonts w:eastAsia="Times New Roman"/>
              </w:rPr>
            </w:pPr>
            <w:r w:rsidRPr="00EA2AA1">
              <w:rPr>
                <w:rFonts w:eastAsia="Times New Roman"/>
              </w:rPr>
              <w:t>115</w:t>
            </w:r>
          </w:p>
        </w:tc>
        <w:tc>
          <w:tcPr>
            <w:tcW w:w="724" w:type="dxa"/>
          </w:tcPr>
          <w:p w:rsidR="004B2A3E" w:rsidRPr="00EA2AA1" w:rsidRDefault="004B2A3E" w:rsidP="00EA2AA1">
            <w:pPr>
              <w:jc w:val="center"/>
              <w:outlineLvl w:val="0"/>
              <w:rPr>
                <w:rFonts w:eastAsia="Times New Roman"/>
              </w:rPr>
            </w:pPr>
            <w:r w:rsidRPr="00EA2AA1">
              <w:rPr>
                <w:rFonts w:eastAsia="Times New Roman"/>
              </w:rPr>
              <w:t>118</w:t>
            </w:r>
          </w:p>
        </w:tc>
        <w:tc>
          <w:tcPr>
            <w:tcW w:w="724" w:type="dxa"/>
          </w:tcPr>
          <w:p w:rsidR="004B2A3E" w:rsidRPr="00EA2AA1" w:rsidRDefault="004B2A3E" w:rsidP="00EA2AA1">
            <w:pPr>
              <w:jc w:val="center"/>
              <w:outlineLvl w:val="0"/>
              <w:rPr>
                <w:rFonts w:eastAsia="Times New Roman"/>
              </w:rPr>
            </w:pPr>
            <w:r w:rsidRPr="00EA2AA1">
              <w:rPr>
                <w:rFonts w:eastAsia="Times New Roman"/>
              </w:rPr>
              <w:t>119</w:t>
            </w:r>
          </w:p>
        </w:tc>
        <w:tc>
          <w:tcPr>
            <w:tcW w:w="724" w:type="dxa"/>
          </w:tcPr>
          <w:p w:rsidR="004B2A3E" w:rsidRPr="00EA2AA1" w:rsidRDefault="004B2A3E" w:rsidP="00EA2AA1">
            <w:pPr>
              <w:jc w:val="center"/>
              <w:outlineLvl w:val="0"/>
              <w:rPr>
                <w:rFonts w:eastAsia="Times New Roman"/>
              </w:rPr>
            </w:pPr>
            <w:r w:rsidRPr="00EA2AA1">
              <w:rPr>
                <w:rFonts w:eastAsia="Times New Roman"/>
              </w:rPr>
              <w:t>118</w:t>
            </w:r>
          </w:p>
        </w:tc>
        <w:tc>
          <w:tcPr>
            <w:tcW w:w="725" w:type="dxa"/>
          </w:tcPr>
          <w:p w:rsidR="004B2A3E" w:rsidRPr="00EA2AA1" w:rsidRDefault="004B2A3E" w:rsidP="00EA2AA1">
            <w:pPr>
              <w:jc w:val="center"/>
              <w:outlineLvl w:val="0"/>
              <w:rPr>
                <w:rFonts w:eastAsia="Times New Roman"/>
              </w:rPr>
            </w:pPr>
            <w:r w:rsidRPr="00EA2AA1">
              <w:rPr>
                <w:rFonts w:eastAsia="Times New Roman"/>
              </w:rPr>
              <w:t>130</w:t>
            </w:r>
          </w:p>
        </w:tc>
      </w:tr>
      <w:tr w:rsidR="004B2A3E" w:rsidRPr="004B2A3E" w:rsidTr="00EA2AA1">
        <w:tc>
          <w:tcPr>
            <w:tcW w:w="724" w:type="dxa"/>
          </w:tcPr>
          <w:p w:rsidR="004B2A3E" w:rsidRPr="00EA2AA1" w:rsidRDefault="004B2A3E" w:rsidP="00EA2AA1">
            <w:pPr>
              <w:jc w:val="center"/>
              <w:outlineLvl w:val="0"/>
              <w:rPr>
                <w:rFonts w:eastAsia="Times New Roman"/>
              </w:rPr>
            </w:pPr>
            <w:r w:rsidRPr="00EA2AA1">
              <w:rPr>
                <w:rFonts w:eastAsia="Times New Roman"/>
              </w:rPr>
              <w:t>114</w:t>
            </w:r>
          </w:p>
        </w:tc>
        <w:tc>
          <w:tcPr>
            <w:tcW w:w="724" w:type="dxa"/>
          </w:tcPr>
          <w:p w:rsidR="004B2A3E" w:rsidRPr="00EA2AA1" w:rsidRDefault="004B2A3E" w:rsidP="00EA2AA1">
            <w:pPr>
              <w:jc w:val="center"/>
              <w:outlineLvl w:val="0"/>
              <w:rPr>
                <w:rFonts w:eastAsia="Times New Roman"/>
              </w:rPr>
            </w:pPr>
            <w:r w:rsidRPr="00EA2AA1">
              <w:rPr>
                <w:rFonts w:eastAsia="Times New Roman"/>
              </w:rPr>
              <w:t>112</w:t>
            </w:r>
          </w:p>
        </w:tc>
        <w:tc>
          <w:tcPr>
            <w:tcW w:w="724" w:type="dxa"/>
          </w:tcPr>
          <w:p w:rsidR="004B2A3E" w:rsidRPr="00EA2AA1" w:rsidRDefault="0042790B" w:rsidP="00EA2AA1">
            <w:pPr>
              <w:jc w:val="center"/>
              <w:outlineLvl w:val="0"/>
              <w:rPr>
                <w:rFonts w:eastAsia="Times New Roman"/>
              </w:rPr>
            </w:pPr>
            <w:r w:rsidRPr="00EA2AA1">
              <w:rPr>
                <w:rFonts w:eastAsia="Times New Roman"/>
              </w:rPr>
              <w:t>109</w:t>
            </w:r>
          </w:p>
        </w:tc>
        <w:tc>
          <w:tcPr>
            <w:tcW w:w="724" w:type="dxa"/>
          </w:tcPr>
          <w:p w:rsidR="004B2A3E" w:rsidRPr="00EA2AA1" w:rsidRDefault="0042790B" w:rsidP="00EA2AA1">
            <w:pPr>
              <w:jc w:val="center"/>
              <w:outlineLvl w:val="0"/>
              <w:rPr>
                <w:rFonts w:eastAsia="Times New Roman"/>
              </w:rPr>
            </w:pPr>
            <w:r w:rsidRPr="00EA2AA1">
              <w:rPr>
                <w:rFonts w:eastAsia="Times New Roman"/>
              </w:rPr>
              <w:t>108</w:t>
            </w:r>
          </w:p>
        </w:tc>
        <w:tc>
          <w:tcPr>
            <w:tcW w:w="724" w:type="dxa"/>
          </w:tcPr>
          <w:p w:rsidR="004B2A3E" w:rsidRPr="00EA2AA1" w:rsidRDefault="0042790B" w:rsidP="00EA2AA1">
            <w:pPr>
              <w:jc w:val="center"/>
              <w:outlineLvl w:val="0"/>
              <w:rPr>
                <w:rFonts w:eastAsia="Times New Roman"/>
              </w:rPr>
            </w:pPr>
            <w:r w:rsidRPr="00EA2AA1">
              <w:rPr>
                <w:rFonts w:eastAsia="Times New Roman"/>
              </w:rPr>
              <w:t>114</w:t>
            </w:r>
          </w:p>
        </w:tc>
        <w:tc>
          <w:tcPr>
            <w:tcW w:w="724" w:type="dxa"/>
          </w:tcPr>
          <w:p w:rsidR="004B2A3E" w:rsidRPr="00EA2AA1" w:rsidRDefault="0042790B" w:rsidP="00EA2AA1">
            <w:pPr>
              <w:jc w:val="center"/>
              <w:outlineLvl w:val="0"/>
              <w:rPr>
                <w:rFonts w:eastAsia="Times New Roman"/>
              </w:rPr>
            </w:pPr>
            <w:r w:rsidRPr="00EA2AA1">
              <w:rPr>
                <w:rFonts w:eastAsia="Times New Roman"/>
              </w:rPr>
              <w:t>119</w:t>
            </w:r>
          </w:p>
        </w:tc>
        <w:tc>
          <w:tcPr>
            <w:tcW w:w="724" w:type="dxa"/>
          </w:tcPr>
          <w:p w:rsidR="004B2A3E" w:rsidRPr="00EA2AA1" w:rsidRDefault="0042790B" w:rsidP="00EA2AA1">
            <w:pPr>
              <w:jc w:val="center"/>
              <w:outlineLvl w:val="0"/>
              <w:rPr>
                <w:rFonts w:eastAsia="Times New Roman"/>
              </w:rPr>
            </w:pPr>
            <w:r w:rsidRPr="00EA2AA1">
              <w:rPr>
                <w:rFonts w:eastAsia="Times New Roman"/>
              </w:rPr>
              <w:t>120</w:t>
            </w:r>
          </w:p>
        </w:tc>
        <w:tc>
          <w:tcPr>
            <w:tcW w:w="724" w:type="dxa"/>
          </w:tcPr>
          <w:p w:rsidR="004B2A3E" w:rsidRPr="00EA2AA1" w:rsidRDefault="0042790B" w:rsidP="00EA2AA1">
            <w:pPr>
              <w:jc w:val="center"/>
              <w:outlineLvl w:val="0"/>
              <w:rPr>
                <w:rFonts w:eastAsia="Times New Roman"/>
              </w:rPr>
            </w:pPr>
            <w:r w:rsidRPr="00EA2AA1">
              <w:rPr>
                <w:rFonts w:eastAsia="Times New Roman"/>
              </w:rPr>
              <w:t>119</w:t>
            </w:r>
          </w:p>
        </w:tc>
        <w:tc>
          <w:tcPr>
            <w:tcW w:w="724" w:type="dxa"/>
          </w:tcPr>
          <w:p w:rsidR="004B2A3E" w:rsidRPr="00EA2AA1" w:rsidRDefault="0042790B" w:rsidP="00EA2AA1">
            <w:pPr>
              <w:jc w:val="center"/>
              <w:outlineLvl w:val="0"/>
              <w:rPr>
                <w:rFonts w:eastAsia="Times New Roman"/>
              </w:rPr>
            </w:pPr>
            <w:r w:rsidRPr="00EA2AA1">
              <w:rPr>
                <w:rFonts w:eastAsia="Times New Roman"/>
              </w:rPr>
              <w:t>117</w:t>
            </w:r>
          </w:p>
        </w:tc>
        <w:tc>
          <w:tcPr>
            <w:tcW w:w="724" w:type="dxa"/>
          </w:tcPr>
          <w:p w:rsidR="004B2A3E" w:rsidRPr="00EA2AA1" w:rsidRDefault="0042790B" w:rsidP="00EA2AA1">
            <w:pPr>
              <w:jc w:val="center"/>
              <w:outlineLvl w:val="0"/>
              <w:rPr>
                <w:rFonts w:eastAsia="Times New Roman"/>
              </w:rPr>
            </w:pPr>
            <w:r w:rsidRPr="00EA2AA1">
              <w:rPr>
                <w:rFonts w:eastAsia="Times New Roman"/>
              </w:rPr>
              <w:t>106</w:t>
            </w:r>
          </w:p>
        </w:tc>
        <w:tc>
          <w:tcPr>
            <w:tcW w:w="724" w:type="dxa"/>
          </w:tcPr>
          <w:p w:rsidR="004B2A3E" w:rsidRPr="00EA2AA1" w:rsidRDefault="0042790B" w:rsidP="00EA2AA1">
            <w:pPr>
              <w:jc w:val="center"/>
              <w:outlineLvl w:val="0"/>
              <w:rPr>
                <w:rFonts w:eastAsia="Times New Roman"/>
              </w:rPr>
            </w:pPr>
            <w:r w:rsidRPr="00EA2AA1">
              <w:rPr>
                <w:rFonts w:eastAsia="Times New Roman"/>
              </w:rPr>
              <w:t>117</w:t>
            </w:r>
          </w:p>
        </w:tc>
        <w:tc>
          <w:tcPr>
            <w:tcW w:w="724" w:type="dxa"/>
          </w:tcPr>
          <w:p w:rsidR="004B2A3E" w:rsidRPr="00EA2AA1" w:rsidRDefault="0042790B" w:rsidP="00EA2AA1">
            <w:pPr>
              <w:jc w:val="center"/>
              <w:outlineLvl w:val="0"/>
              <w:rPr>
                <w:rFonts w:eastAsia="Times New Roman"/>
              </w:rPr>
            </w:pPr>
            <w:r w:rsidRPr="00EA2AA1">
              <w:rPr>
                <w:rFonts w:eastAsia="Times New Roman"/>
              </w:rPr>
              <w:t>108</w:t>
            </w:r>
          </w:p>
        </w:tc>
        <w:tc>
          <w:tcPr>
            <w:tcW w:w="724" w:type="dxa"/>
          </w:tcPr>
          <w:p w:rsidR="004B2A3E" w:rsidRPr="00EA2AA1" w:rsidRDefault="0042790B" w:rsidP="00EA2AA1">
            <w:pPr>
              <w:jc w:val="center"/>
              <w:outlineLvl w:val="0"/>
              <w:rPr>
                <w:rFonts w:eastAsia="Times New Roman"/>
              </w:rPr>
            </w:pPr>
            <w:r w:rsidRPr="00EA2AA1">
              <w:rPr>
                <w:rFonts w:eastAsia="Times New Roman"/>
              </w:rPr>
              <w:t>116</w:t>
            </w:r>
          </w:p>
        </w:tc>
        <w:tc>
          <w:tcPr>
            <w:tcW w:w="725" w:type="dxa"/>
          </w:tcPr>
          <w:p w:rsidR="004B2A3E" w:rsidRPr="00EA2AA1" w:rsidRDefault="0042790B" w:rsidP="00EA2AA1">
            <w:pPr>
              <w:jc w:val="center"/>
              <w:outlineLvl w:val="0"/>
              <w:rPr>
                <w:rFonts w:eastAsia="Times New Roman"/>
              </w:rPr>
            </w:pPr>
            <w:r w:rsidRPr="00EA2AA1">
              <w:rPr>
                <w:rFonts w:eastAsia="Times New Roman"/>
              </w:rPr>
              <w:t>105</w:t>
            </w:r>
          </w:p>
        </w:tc>
      </w:tr>
    </w:tbl>
    <w:p w:rsidR="004B2A3E" w:rsidRPr="004B2A3E" w:rsidRDefault="004B2A3E" w:rsidP="0042790B">
      <w:pPr>
        <w:outlineLvl w:val="0"/>
        <w:rPr>
          <w:sz w:val="20"/>
          <w:szCs w:val="20"/>
        </w:rPr>
      </w:pPr>
    </w:p>
    <w:p w:rsidR="00D76AFC" w:rsidRPr="00214CC2" w:rsidRDefault="00D76AFC" w:rsidP="00D76AFC">
      <w:pPr>
        <w:ind w:firstLine="680"/>
        <w:jc w:val="both"/>
        <w:rPr>
          <w:sz w:val="28"/>
          <w:szCs w:val="28"/>
        </w:rPr>
      </w:pPr>
      <w:r>
        <w:rPr>
          <w:sz w:val="28"/>
          <w:szCs w:val="28"/>
        </w:rPr>
        <w:t xml:space="preserve">Выявить структуру абитуриентов по результатам сдачи ими </w:t>
      </w:r>
      <w:r w:rsidRPr="00214CC2">
        <w:rPr>
          <w:sz w:val="28"/>
          <w:szCs w:val="28"/>
        </w:rPr>
        <w:t xml:space="preserve">вступительных экзаменов, выделив четыре группы </w:t>
      </w:r>
      <w:r>
        <w:rPr>
          <w:sz w:val="28"/>
          <w:szCs w:val="28"/>
        </w:rPr>
        <w:t xml:space="preserve">с равными интервалами и графически отобразить её с помощью круговой диаграммы. </w:t>
      </w:r>
    </w:p>
    <w:p w:rsidR="0042790B" w:rsidRDefault="0042790B" w:rsidP="00D76AFC">
      <w:pPr>
        <w:ind w:firstLine="680"/>
        <w:jc w:val="both"/>
        <w:rPr>
          <w:b/>
          <w:sz w:val="28"/>
          <w:szCs w:val="28"/>
        </w:rPr>
      </w:pPr>
    </w:p>
    <w:p w:rsidR="00D76AFC" w:rsidRPr="00590807" w:rsidRDefault="00D76AFC" w:rsidP="00D76AFC">
      <w:pPr>
        <w:ind w:firstLine="680"/>
        <w:jc w:val="both"/>
        <w:rPr>
          <w:sz w:val="28"/>
          <w:szCs w:val="28"/>
        </w:rPr>
      </w:pPr>
      <w:r>
        <w:rPr>
          <w:b/>
          <w:sz w:val="28"/>
          <w:szCs w:val="28"/>
        </w:rPr>
        <w:tab/>
        <w:t xml:space="preserve">Задача 7. </w:t>
      </w:r>
      <w:r w:rsidRPr="00590807">
        <w:rPr>
          <w:sz w:val="28"/>
          <w:szCs w:val="28"/>
        </w:rPr>
        <w:t>Выпуск продукции, по предпр</w:t>
      </w:r>
      <w:r w:rsidR="009C2470">
        <w:rPr>
          <w:sz w:val="28"/>
          <w:szCs w:val="28"/>
        </w:rPr>
        <w:t>иятию следующий (млн. руб.) (цифры условные): 2013г. – 123,0; 2014</w:t>
      </w:r>
      <w:r w:rsidRPr="00590807">
        <w:rPr>
          <w:sz w:val="28"/>
          <w:szCs w:val="28"/>
        </w:rPr>
        <w:t>г. – 187,5; 201</w:t>
      </w:r>
      <w:r w:rsidR="009C2470">
        <w:rPr>
          <w:sz w:val="28"/>
          <w:szCs w:val="28"/>
        </w:rPr>
        <w:t>5</w:t>
      </w:r>
      <w:r w:rsidRPr="00590807">
        <w:rPr>
          <w:sz w:val="28"/>
          <w:szCs w:val="28"/>
        </w:rPr>
        <w:t>г. – 210,0.</w:t>
      </w:r>
      <w:r>
        <w:rPr>
          <w:sz w:val="28"/>
          <w:szCs w:val="28"/>
        </w:rPr>
        <w:t xml:space="preserve"> Из общего объёма продукции было предназна</w:t>
      </w:r>
      <w:r w:rsidR="009C2470">
        <w:rPr>
          <w:sz w:val="28"/>
          <w:szCs w:val="28"/>
        </w:rPr>
        <w:t xml:space="preserve">чено на экспорт (млн. руб.): 2013г. – 50,8; </w:t>
      </w:r>
      <w:r w:rsidR="009C2470">
        <w:rPr>
          <w:sz w:val="28"/>
          <w:szCs w:val="28"/>
        </w:rPr>
        <w:lastRenderedPageBreak/>
        <w:t>2014</w:t>
      </w:r>
      <w:r>
        <w:rPr>
          <w:sz w:val="28"/>
          <w:szCs w:val="28"/>
        </w:rPr>
        <w:t>г. – 92,7; 201</w:t>
      </w:r>
      <w:r w:rsidR="009C2470">
        <w:rPr>
          <w:sz w:val="28"/>
          <w:szCs w:val="28"/>
        </w:rPr>
        <w:t>5</w:t>
      </w:r>
      <w:r>
        <w:rPr>
          <w:sz w:val="28"/>
          <w:szCs w:val="28"/>
        </w:rPr>
        <w:t>г. – 122,8.</w:t>
      </w:r>
      <w:r w:rsidR="0020733F">
        <w:rPr>
          <w:sz w:val="28"/>
          <w:szCs w:val="28"/>
        </w:rPr>
        <w:t xml:space="preserve"> </w:t>
      </w:r>
      <w:r>
        <w:rPr>
          <w:sz w:val="28"/>
          <w:szCs w:val="28"/>
        </w:rPr>
        <w:t>Представьте приведённые данные в виде статистической таблицы. Укажите тип таблицы.</w:t>
      </w:r>
    </w:p>
    <w:p w:rsidR="00D76AFC" w:rsidRDefault="00D76AFC" w:rsidP="00D76AFC">
      <w:pPr>
        <w:rPr>
          <w:sz w:val="28"/>
          <w:szCs w:val="28"/>
        </w:rPr>
      </w:pPr>
    </w:p>
    <w:p w:rsidR="00C8229A" w:rsidRDefault="00D76AFC" w:rsidP="00D76AFC">
      <w:pPr>
        <w:ind w:firstLine="680"/>
        <w:jc w:val="both"/>
        <w:rPr>
          <w:sz w:val="28"/>
          <w:szCs w:val="28"/>
        </w:rPr>
      </w:pPr>
      <w:r>
        <w:rPr>
          <w:b/>
          <w:sz w:val="28"/>
          <w:szCs w:val="28"/>
        </w:rPr>
        <w:tab/>
        <w:t xml:space="preserve">Задача 8.  </w:t>
      </w:r>
      <w:r>
        <w:rPr>
          <w:sz w:val="28"/>
          <w:szCs w:val="28"/>
        </w:rPr>
        <w:t>Имеются следующие данные о численности занятых и безработных</w:t>
      </w:r>
      <w:r w:rsidR="0042790B">
        <w:rPr>
          <w:sz w:val="28"/>
          <w:szCs w:val="28"/>
        </w:rPr>
        <w:t xml:space="preserve"> </w:t>
      </w:r>
      <w:r>
        <w:rPr>
          <w:sz w:val="28"/>
          <w:szCs w:val="28"/>
        </w:rPr>
        <w:t xml:space="preserve">по </w:t>
      </w:r>
      <w:r w:rsidR="00C8229A">
        <w:rPr>
          <w:sz w:val="28"/>
          <w:szCs w:val="28"/>
        </w:rPr>
        <w:t>Волгоградской области</w:t>
      </w:r>
      <w:r w:rsidR="0042790B">
        <w:rPr>
          <w:sz w:val="28"/>
          <w:szCs w:val="28"/>
        </w:rPr>
        <w:t>, тыс. чел.</w:t>
      </w:r>
      <w:r w:rsidR="00C8229A">
        <w:rPr>
          <w:rStyle w:val="aa"/>
          <w:sz w:val="28"/>
          <w:szCs w:val="28"/>
        </w:rPr>
        <w:footnoteReference w:id="7"/>
      </w:r>
      <w:r w:rsidR="00C8229A">
        <w:rPr>
          <w:sz w:val="28"/>
          <w:szCs w:val="28"/>
        </w:rPr>
        <w:t>.</w:t>
      </w:r>
    </w:p>
    <w:p w:rsidR="00D76AFC" w:rsidRDefault="00C8229A" w:rsidP="00D76AFC">
      <w:pPr>
        <w:ind w:firstLine="680"/>
        <w:jc w:val="both"/>
        <w:rPr>
          <w:sz w:val="28"/>
          <w:szCs w:val="28"/>
        </w:rPr>
      </w:pPr>
      <w:r>
        <w:rPr>
          <w:sz w:val="28"/>
          <w:szCs w:val="28"/>
        </w:rPr>
        <w:t xml:space="preserve"> </w:t>
      </w:r>
      <w:r w:rsidR="00D76AFC">
        <w:rPr>
          <w:sz w:val="28"/>
          <w:szCs w:val="28"/>
        </w:rPr>
        <w:t>Численность экономически активного населения, всего – 20</w:t>
      </w:r>
      <w:r>
        <w:rPr>
          <w:sz w:val="28"/>
          <w:szCs w:val="28"/>
        </w:rPr>
        <w:t>1</w:t>
      </w:r>
      <w:r w:rsidR="00D76AFC">
        <w:rPr>
          <w:sz w:val="28"/>
          <w:szCs w:val="28"/>
        </w:rPr>
        <w:t xml:space="preserve">0г. – </w:t>
      </w:r>
      <w:r>
        <w:rPr>
          <w:sz w:val="28"/>
          <w:szCs w:val="28"/>
        </w:rPr>
        <w:t>1643,8; 2011</w:t>
      </w:r>
      <w:r w:rsidR="00D76AFC">
        <w:rPr>
          <w:sz w:val="28"/>
          <w:szCs w:val="28"/>
        </w:rPr>
        <w:t xml:space="preserve">г. – </w:t>
      </w:r>
      <w:r>
        <w:rPr>
          <w:sz w:val="28"/>
          <w:szCs w:val="28"/>
        </w:rPr>
        <w:t>1639,4; 2012</w:t>
      </w:r>
      <w:r w:rsidR="00D76AFC">
        <w:rPr>
          <w:sz w:val="28"/>
          <w:szCs w:val="28"/>
        </w:rPr>
        <w:t xml:space="preserve">г. – </w:t>
      </w:r>
      <w:r>
        <w:rPr>
          <w:sz w:val="28"/>
          <w:szCs w:val="28"/>
        </w:rPr>
        <w:t>1609,7; 2013</w:t>
      </w:r>
      <w:r w:rsidR="00D76AFC">
        <w:rPr>
          <w:sz w:val="28"/>
          <w:szCs w:val="28"/>
        </w:rPr>
        <w:t xml:space="preserve">г. – </w:t>
      </w:r>
      <w:r>
        <w:rPr>
          <w:sz w:val="28"/>
          <w:szCs w:val="28"/>
        </w:rPr>
        <w:t>1630,5</w:t>
      </w:r>
      <w:r w:rsidR="00D76AFC">
        <w:rPr>
          <w:sz w:val="28"/>
          <w:szCs w:val="28"/>
        </w:rPr>
        <w:t xml:space="preserve">. Из них </w:t>
      </w:r>
      <w:r>
        <w:rPr>
          <w:sz w:val="28"/>
          <w:szCs w:val="28"/>
        </w:rPr>
        <w:t>занятое население в 2010</w:t>
      </w:r>
      <w:r w:rsidR="00D76AFC">
        <w:rPr>
          <w:sz w:val="28"/>
          <w:szCs w:val="28"/>
        </w:rPr>
        <w:t xml:space="preserve">г. – </w:t>
      </w:r>
      <w:r>
        <w:rPr>
          <w:sz w:val="28"/>
          <w:szCs w:val="28"/>
        </w:rPr>
        <w:t>1229,7; 2011</w:t>
      </w:r>
      <w:r w:rsidR="00D76AFC">
        <w:rPr>
          <w:sz w:val="28"/>
          <w:szCs w:val="28"/>
        </w:rPr>
        <w:t xml:space="preserve">г. – </w:t>
      </w:r>
      <w:r>
        <w:rPr>
          <w:sz w:val="28"/>
          <w:szCs w:val="28"/>
        </w:rPr>
        <w:t>1226,1; 2012</w:t>
      </w:r>
      <w:r w:rsidR="00D76AFC">
        <w:rPr>
          <w:sz w:val="28"/>
          <w:szCs w:val="28"/>
        </w:rPr>
        <w:t xml:space="preserve">г. – </w:t>
      </w:r>
      <w:r>
        <w:rPr>
          <w:sz w:val="28"/>
          <w:szCs w:val="28"/>
        </w:rPr>
        <w:t>1252,9; 2013</w:t>
      </w:r>
      <w:r w:rsidR="00D76AFC">
        <w:rPr>
          <w:sz w:val="28"/>
          <w:szCs w:val="28"/>
        </w:rPr>
        <w:t xml:space="preserve">г. – </w:t>
      </w:r>
      <w:r>
        <w:rPr>
          <w:sz w:val="28"/>
          <w:szCs w:val="28"/>
        </w:rPr>
        <w:t>1253,2. Трудоспособные лица не занятые в экономике: 2010г. – 298,9; 2011г. – 301,0; 2012г. – 247,6; 2013г. – 273,3</w:t>
      </w:r>
      <w:r w:rsidR="00D76AFC">
        <w:rPr>
          <w:sz w:val="28"/>
          <w:szCs w:val="28"/>
        </w:rPr>
        <w:t>.</w:t>
      </w:r>
      <w:r w:rsidR="00E92EA3">
        <w:rPr>
          <w:sz w:val="28"/>
          <w:szCs w:val="28"/>
        </w:rPr>
        <w:t xml:space="preserve"> Остальная численность</w:t>
      </w:r>
      <w:r w:rsidR="0042790B">
        <w:rPr>
          <w:sz w:val="28"/>
          <w:szCs w:val="28"/>
        </w:rPr>
        <w:t xml:space="preserve"> является экономически неактивной</w:t>
      </w:r>
      <w:r w:rsidR="00E92EA3">
        <w:rPr>
          <w:sz w:val="28"/>
          <w:szCs w:val="28"/>
        </w:rPr>
        <w:t>.</w:t>
      </w:r>
      <w:r w:rsidR="0020733F">
        <w:rPr>
          <w:sz w:val="28"/>
          <w:szCs w:val="28"/>
        </w:rPr>
        <w:t xml:space="preserve"> </w:t>
      </w:r>
      <w:r w:rsidR="00D76AFC">
        <w:rPr>
          <w:sz w:val="28"/>
          <w:szCs w:val="28"/>
        </w:rPr>
        <w:t>Представьте имеющиеся данные в виде статистической таблицы, характеризующую динамику экономически занятых и безработных.</w:t>
      </w:r>
    </w:p>
    <w:p w:rsidR="00D76AFC" w:rsidRDefault="00D76AFC" w:rsidP="00D76AFC">
      <w:pPr>
        <w:ind w:firstLine="680"/>
        <w:jc w:val="both"/>
        <w:rPr>
          <w:sz w:val="28"/>
          <w:szCs w:val="28"/>
        </w:rPr>
      </w:pPr>
      <w:r>
        <w:rPr>
          <w:sz w:val="28"/>
          <w:szCs w:val="28"/>
        </w:rPr>
        <w:t xml:space="preserve">  </w:t>
      </w:r>
    </w:p>
    <w:p w:rsidR="00D76AFC" w:rsidRDefault="00D76AFC" w:rsidP="00D76AFC">
      <w:pPr>
        <w:ind w:firstLine="680"/>
        <w:jc w:val="both"/>
        <w:outlineLvl w:val="0"/>
        <w:rPr>
          <w:sz w:val="28"/>
          <w:szCs w:val="28"/>
        </w:rPr>
      </w:pPr>
      <w:r>
        <w:rPr>
          <w:b/>
          <w:sz w:val="28"/>
          <w:szCs w:val="28"/>
        </w:rPr>
        <w:tab/>
        <w:t xml:space="preserve">Задача 9. </w:t>
      </w:r>
      <w:r w:rsidRPr="007E0900">
        <w:rPr>
          <w:sz w:val="28"/>
          <w:szCs w:val="28"/>
        </w:rPr>
        <w:t xml:space="preserve">Используя </w:t>
      </w:r>
      <w:r>
        <w:rPr>
          <w:sz w:val="28"/>
          <w:szCs w:val="28"/>
        </w:rPr>
        <w:t>данные задачи 8, постройте статистическую таблицу, отражающую структуру занят</w:t>
      </w:r>
      <w:r w:rsidR="00C8229A">
        <w:rPr>
          <w:sz w:val="28"/>
          <w:szCs w:val="28"/>
        </w:rPr>
        <w:t>ого населения и не занятых в экономике</w:t>
      </w:r>
      <w:r>
        <w:rPr>
          <w:sz w:val="28"/>
          <w:szCs w:val="28"/>
        </w:rPr>
        <w:t>. Графически отобразить её с помощью круговой диаграммы.</w:t>
      </w:r>
    </w:p>
    <w:p w:rsidR="00D76AFC" w:rsidRDefault="00D76AFC" w:rsidP="00D76AFC">
      <w:pPr>
        <w:ind w:firstLine="680"/>
        <w:jc w:val="both"/>
        <w:outlineLvl w:val="0"/>
        <w:rPr>
          <w:sz w:val="28"/>
          <w:szCs w:val="28"/>
        </w:rPr>
      </w:pPr>
    </w:p>
    <w:p w:rsidR="00D76AFC" w:rsidRDefault="00D76AFC" w:rsidP="00D76AFC">
      <w:pPr>
        <w:ind w:firstLine="680"/>
        <w:jc w:val="both"/>
        <w:outlineLvl w:val="0"/>
        <w:rPr>
          <w:sz w:val="28"/>
          <w:szCs w:val="28"/>
        </w:rPr>
      </w:pPr>
      <w:r>
        <w:rPr>
          <w:b/>
          <w:sz w:val="28"/>
          <w:szCs w:val="28"/>
        </w:rPr>
        <w:t xml:space="preserve">Задача 10. </w:t>
      </w:r>
      <w:r>
        <w:rPr>
          <w:sz w:val="28"/>
          <w:szCs w:val="28"/>
        </w:rPr>
        <w:t>Имеются следующие данные о доходах и расходах населения Волгоградской области, млн. руб.</w:t>
      </w:r>
      <w:r w:rsidR="004B2A3E">
        <w:rPr>
          <w:rStyle w:val="aa"/>
          <w:sz w:val="28"/>
          <w:szCs w:val="28"/>
        </w:rPr>
        <w:footnoteReference w:id="8"/>
      </w:r>
      <w:r>
        <w:rPr>
          <w:sz w:val="28"/>
          <w:szCs w:val="28"/>
        </w:rPr>
        <w:t>:</w:t>
      </w:r>
      <w:r w:rsidR="004B2A3E">
        <w:rPr>
          <w:sz w:val="28"/>
          <w:szCs w:val="28"/>
        </w:rPr>
        <w:t xml:space="preserve"> д</w:t>
      </w:r>
      <w:r w:rsidR="005C4B7D">
        <w:rPr>
          <w:sz w:val="28"/>
          <w:szCs w:val="28"/>
        </w:rPr>
        <w:t>енежные доходы 2010</w:t>
      </w:r>
      <w:r>
        <w:rPr>
          <w:sz w:val="28"/>
          <w:szCs w:val="28"/>
        </w:rPr>
        <w:t xml:space="preserve">г. – </w:t>
      </w:r>
      <w:r w:rsidR="005C4B7D">
        <w:rPr>
          <w:sz w:val="28"/>
          <w:szCs w:val="28"/>
        </w:rPr>
        <w:t>431565, 2011</w:t>
      </w:r>
      <w:r>
        <w:rPr>
          <w:sz w:val="28"/>
          <w:szCs w:val="28"/>
        </w:rPr>
        <w:t xml:space="preserve">г. – </w:t>
      </w:r>
      <w:r w:rsidR="005C4B7D">
        <w:rPr>
          <w:sz w:val="28"/>
          <w:szCs w:val="28"/>
        </w:rPr>
        <w:t>453207, 2012</w:t>
      </w:r>
      <w:r>
        <w:rPr>
          <w:sz w:val="28"/>
          <w:szCs w:val="28"/>
        </w:rPr>
        <w:t xml:space="preserve">г. – </w:t>
      </w:r>
      <w:r w:rsidR="005C4B7D">
        <w:rPr>
          <w:sz w:val="28"/>
          <w:szCs w:val="28"/>
        </w:rPr>
        <w:t>497400</w:t>
      </w:r>
      <w:r>
        <w:rPr>
          <w:sz w:val="28"/>
          <w:szCs w:val="28"/>
        </w:rPr>
        <w:t>, 201</w:t>
      </w:r>
      <w:r w:rsidR="005C4B7D">
        <w:rPr>
          <w:sz w:val="28"/>
          <w:szCs w:val="28"/>
        </w:rPr>
        <w:t>3</w:t>
      </w:r>
      <w:r>
        <w:rPr>
          <w:sz w:val="28"/>
          <w:szCs w:val="28"/>
        </w:rPr>
        <w:t xml:space="preserve">г. – </w:t>
      </w:r>
      <w:r w:rsidR="005C4B7D">
        <w:rPr>
          <w:sz w:val="28"/>
          <w:szCs w:val="28"/>
        </w:rPr>
        <w:t>543744</w:t>
      </w:r>
      <w:r>
        <w:rPr>
          <w:sz w:val="28"/>
          <w:szCs w:val="28"/>
        </w:rPr>
        <w:t>, 201</w:t>
      </w:r>
      <w:r w:rsidR="005C4B7D">
        <w:rPr>
          <w:sz w:val="28"/>
          <w:szCs w:val="28"/>
        </w:rPr>
        <w:t>4</w:t>
      </w:r>
      <w:r>
        <w:rPr>
          <w:sz w:val="28"/>
          <w:szCs w:val="28"/>
        </w:rPr>
        <w:t xml:space="preserve">г. – </w:t>
      </w:r>
      <w:r w:rsidR="005C4B7D">
        <w:rPr>
          <w:sz w:val="28"/>
          <w:szCs w:val="28"/>
        </w:rPr>
        <w:t>587559</w:t>
      </w:r>
      <w:r w:rsidR="0042790B">
        <w:rPr>
          <w:sz w:val="28"/>
          <w:szCs w:val="28"/>
        </w:rPr>
        <w:t>;</w:t>
      </w:r>
      <w:r w:rsidR="005C4B7D">
        <w:rPr>
          <w:sz w:val="28"/>
          <w:szCs w:val="28"/>
        </w:rPr>
        <w:t xml:space="preserve"> </w:t>
      </w:r>
      <w:r w:rsidR="0042790B">
        <w:rPr>
          <w:sz w:val="28"/>
          <w:szCs w:val="28"/>
        </w:rPr>
        <w:t>д</w:t>
      </w:r>
      <w:r>
        <w:rPr>
          <w:sz w:val="28"/>
          <w:szCs w:val="28"/>
        </w:rPr>
        <w:t>енежные расх</w:t>
      </w:r>
      <w:r w:rsidR="005C4B7D">
        <w:rPr>
          <w:sz w:val="28"/>
          <w:szCs w:val="28"/>
        </w:rPr>
        <w:t>оды соответственно составили – 420071</w:t>
      </w:r>
      <w:r>
        <w:rPr>
          <w:sz w:val="28"/>
          <w:szCs w:val="28"/>
        </w:rPr>
        <w:t xml:space="preserve">, </w:t>
      </w:r>
      <w:r w:rsidR="005C4B7D">
        <w:rPr>
          <w:sz w:val="28"/>
          <w:szCs w:val="28"/>
        </w:rPr>
        <w:t>449081</w:t>
      </w:r>
      <w:r>
        <w:rPr>
          <w:sz w:val="28"/>
          <w:szCs w:val="28"/>
        </w:rPr>
        <w:t xml:space="preserve">, </w:t>
      </w:r>
      <w:r w:rsidR="005C4B7D">
        <w:rPr>
          <w:sz w:val="28"/>
          <w:szCs w:val="28"/>
        </w:rPr>
        <w:t>499414</w:t>
      </w:r>
      <w:r>
        <w:rPr>
          <w:sz w:val="28"/>
          <w:szCs w:val="28"/>
        </w:rPr>
        <w:t xml:space="preserve">, </w:t>
      </w:r>
      <w:r w:rsidR="005C4B7D">
        <w:rPr>
          <w:sz w:val="28"/>
          <w:szCs w:val="28"/>
        </w:rPr>
        <w:t>539794</w:t>
      </w:r>
      <w:r>
        <w:rPr>
          <w:sz w:val="28"/>
          <w:szCs w:val="28"/>
        </w:rPr>
        <w:t xml:space="preserve">, </w:t>
      </w:r>
      <w:r w:rsidR="005C4B7D">
        <w:rPr>
          <w:sz w:val="28"/>
          <w:szCs w:val="28"/>
        </w:rPr>
        <w:t>589865</w:t>
      </w:r>
      <w:r>
        <w:rPr>
          <w:sz w:val="28"/>
          <w:szCs w:val="28"/>
        </w:rPr>
        <w:t>.</w:t>
      </w:r>
    </w:p>
    <w:p w:rsidR="00D76AFC" w:rsidRDefault="00D76AFC" w:rsidP="00D76AFC">
      <w:pPr>
        <w:ind w:firstLine="680"/>
        <w:jc w:val="both"/>
        <w:outlineLvl w:val="0"/>
        <w:rPr>
          <w:sz w:val="28"/>
          <w:szCs w:val="28"/>
        </w:rPr>
      </w:pPr>
      <w:r>
        <w:rPr>
          <w:sz w:val="28"/>
          <w:szCs w:val="28"/>
        </w:rPr>
        <w:t>Постройте статистическую таблицу, отражающую динамику доходов и расходов населения. Полученные данные представить графически и сделать выводы.</w:t>
      </w:r>
    </w:p>
    <w:p w:rsidR="00D76AFC" w:rsidRDefault="00D76AFC" w:rsidP="00D76AFC">
      <w:pPr>
        <w:ind w:firstLine="680"/>
        <w:jc w:val="both"/>
        <w:outlineLvl w:val="0"/>
        <w:rPr>
          <w:sz w:val="28"/>
          <w:szCs w:val="28"/>
        </w:rPr>
      </w:pPr>
    </w:p>
    <w:p w:rsidR="00D76AFC" w:rsidRDefault="00D76AFC" w:rsidP="00D76AFC">
      <w:pPr>
        <w:ind w:firstLine="680"/>
        <w:jc w:val="both"/>
        <w:outlineLvl w:val="0"/>
        <w:rPr>
          <w:sz w:val="28"/>
          <w:szCs w:val="28"/>
        </w:rPr>
      </w:pPr>
      <w:r>
        <w:rPr>
          <w:b/>
          <w:sz w:val="28"/>
          <w:szCs w:val="28"/>
        </w:rPr>
        <w:t xml:space="preserve">Задача 11. </w:t>
      </w:r>
      <w:r>
        <w:rPr>
          <w:sz w:val="28"/>
          <w:szCs w:val="28"/>
        </w:rPr>
        <w:t xml:space="preserve">Состав денежных доходов населения за период  2010 </w:t>
      </w:r>
      <w:r w:rsidR="005C4B7D">
        <w:rPr>
          <w:sz w:val="28"/>
          <w:szCs w:val="28"/>
        </w:rPr>
        <w:t>и</w:t>
      </w:r>
      <w:r>
        <w:rPr>
          <w:sz w:val="28"/>
          <w:szCs w:val="28"/>
        </w:rPr>
        <w:t xml:space="preserve"> 201</w:t>
      </w:r>
      <w:r w:rsidR="005C4B7D">
        <w:rPr>
          <w:sz w:val="28"/>
          <w:szCs w:val="28"/>
        </w:rPr>
        <w:t>3</w:t>
      </w:r>
      <w:r>
        <w:rPr>
          <w:sz w:val="28"/>
          <w:szCs w:val="28"/>
        </w:rPr>
        <w:t>гг. составил: оплата труда – 146336 и 1</w:t>
      </w:r>
      <w:r w:rsidR="005C4B7D">
        <w:rPr>
          <w:sz w:val="28"/>
          <w:szCs w:val="28"/>
        </w:rPr>
        <w:t>94655</w:t>
      </w:r>
      <w:r>
        <w:rPr>
          <w:sz w:val="28"/>
          <w:szCs w:val="28"/>
        </w:rPr>
        <w:t xml:space="preserve">; социальные трансферты – 94671 и </w:t>
      </w:r>
      <w:r w:rsidR="005C4B7D">
        <w:rPr>
          <w:sz w:val="28"/>
          <w:szCs w:val="28"/>
        </w:rPr>
        <w:t>132342</w:t>
      </w:r>
      <w:r>
        <w:rPr>
          <w:sz w:val="28"/>
          <w:szCs w:val="28"/>
        </w:rPr>
        <w:t>; доходы от собственности</w:t>
      </w:r>
      <w:r w:rsidR="005C4B7D">
        <w:rPr>
          <w:sz w:val="28"/>
          <w:szCs w:val="28"/>
        </w:rPr>
        <w:t xml:space="preserve"> 23898 и 17952</w:t>
      </w:r>
      <w:r>
        <w:rPr>
          <w:sz w:val="28"/>
          <w:szCs w:val="28"/>
        </w:rPr>
        <w:t>,</w:t>
      </w:r>
      <w:r w:rsidR="005C4B7D">
        <w:rPr>
          <w:sz w:val="28"/>
          <w:szCs w:val="28"/>
        </w:rPr>
        <w:t xml:space="preserve"> доходы от</w:t>
      </w:r>
      <w:r>
        <w:rPr>
          <w:sz w:val="28"/>
          <w:szCs w:val="28"/>
        </w:rPr>
        <w:t xml:space="preserve"> предпринимательской деятельности – </w:t>
      </w:r>
      <w:r w:rsidR="005C4B7D">
        <w:rPr>
          <w:sz w:val="28"/>
          <w:szCs w:val="28"/>
        </w:rPr>
        <w:t>68402 и 76328, другие доходы 98258 и 122467</w:t>
      </w:r>
      <w:r>
        <w:rPr>
          <w:sz w:val="28"/>
          <w:szCs w:val="28"/>
        </w:rPr>
        <w:t>.</w:t>
      </w:r>
      <w:r w:rsidR="0020733F">
        <w:rPr>
          <w:sz w:val="28"/>
          <w:szCs w:val="28"/>
        </w:rPr>
        <w:t xml:space="preserve"> </w:t>
      </w:r>
      <w:r>
        <w:rPr>
          <w:sz w:val="28"/>
          <w:szCs w:val="28"/>
        </w:rPr>
        <w:t>Постройте таблицу отражающую структуру денежных доходов населения в динамике и представьте её графически. Сделать выводы.</w:t>
      </w:r>
    </w:p>
    <w:p w:rsidR="00D76AFC" w:rsidRDefault="00D76AFC" w:rsidP="00D76AFC">
      <w:pPr>
        <w:ind w:firstLine="680"/>
        <w:jc w:val="both"/>
        <w:outlineLvl w:val="0"/>
        <w:rPr>
          <w:sz w:val="28"/>
          <w:szCs w:val="28"/>
        </w:rPr>
      </w:pPr>
    </w:p>
    <w:p w:rsidR="00410D73" w:rsidRDefault="00D76AFC" w:rsidP="00410D73">
      <w:pPr>
        <w:ind w:firstLine="680"/>
        <w:jc w:val="both"/>
        <w:rPr>
          <w:sz w:val="28"/>
          <w:szCs w:val="28"/>
        </w:rPr>
      </w:pPr>
      <w:r>
        <w:rPr>
          <w:b/>
          <w:sz w:val="28"/>
          <w:szCs w:val="28"/>
        </w:rPr>
        <w:t xml:space="preserve">Задача 12. </w:t>
      </w:r>
      <w:r>
        <w:rPr>
          <w:sz w:val="28"/>
          <w:szCs w:val="28"/>
        </w:rPr>
        <w:t xml:space="preserve">Итоги переписи населения России (подробности на сайте </w:t>
      </w:r>
      <w:hyperlink r:id="rId61" w:history="1">
        <w:r w:rsidRPr="006D698B">
          <w:rPr>
            <w:rStyle w:val="ab"/>
            <w:sz w:val="28"/>
            <w:szCs w:val="28"/>
          </w:rPr>
          <w:t>www.gks.ru</w:t>
        </w:r>
      </w:hyperlink>
      <w:r w:rsidRPr="006D698B">
        <w:rPr>
          <w:sz w:val="28"/>
          <w:szCs w:val="28"/>
        </w:rPr>
        <w:t>.)</w:t>
      </w:r>
      <w:r>
        <w:t xml:space="preserve"> </w:t>
      </w:r>
      <w:r w:rsidRPr="006D698B">
        <w:rPr>
          <w:sz w:val="28"/>
          <w:szCs w:val="28"/>
        </w:rPr>
        <w:t xml:space="preserve">представлены </w:t>
      </w:r>
      <w:r>
        <w:rPr>
          <w:sz w:val="28"/>
          <w:szCs w:val="28"/>
        </w:rPr>
        <w:t>в таблице</w:t>
      </w:r>
      <w:r w:rsidR="00BD1C46">
        <w:rPr>
          <w:sz w:val="28"/>
          <w:szCs w:val="28"/>
        </w:rPr>
        <w:t>. Постройте секторные диаграммы, характеризующие структуру населения за 2002 и 2010годы.</w:t>
      </w:r>
    </w:p>
    <w:p w:rsidR="00B74DFF" w:rsidRPr="00410D73" w:rsidRDefault="00B74DFF" w:rsidP="00410D73">
      <w:pPr>
        <w:ind w:firstLine="6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0"/>
        <w:gridCol w:w="3180"/>
        <w:gridCol w:w="3180"/>
      </w:tblGrid>
      <w:tr w:rsidR="00D76AFC" w:rsidTr="00EA2AA1">
        <w:trPr>
          <w:trHeight w:val="336"/>
        </w:trPr>
        <w:tc>
          <w:tcPr>
            <w:tcW w:w="3379" w:type="dxa"/>
            <w:vMerge w:val="restart"/>
          </w:tcPr>
          <w:p w:rsidR="00D76AFC" w:rsidRPr="00EA2AA1" w:rsidRDefault="00D76AFC" w:rsidP="00EA2AA1">
            <w:pPr>
              <w:jc w:val="center"/>
              <w:rPr>
                <w:rFonts w:eastAsia="Times New Roman"/>
              </w:rPr>
            </w:pPr>
          </w:p>
        </w:tc>
        <w:tc>
          <w:tcPr>
            <w:tcW w:w="6758" w:type="dxa"/>
            <w:gridSpan w:val="2"/>
          </w:tcPr>
          <w:p w:rsidR="00D76AFC" w:rsidRPr="00EA2AA1" w:rsidRDefault="00D76AFC" w:rsidP="00EA2AA1">
            <w:pPr>
              <w:jc w:val="center"/>
              <w:rPr>
                <w:rFonts w:eastAsia="Times New Roman"/>
              </w:rPr>
            </w:pPr>
            <w:r w:rsidRPr="00EA2AA1">
              <w:rPr>
                <w:rFonts w:eastAsia="Times New Roman"/>
              </w:rPr>
              <w:t>Тысяч человек</w:t>
            </w:r>
          </w:p>
        </w:tc>
      </w:tr>
      <w:tr w:rsidR="00D76AFC" w:rsidTr="00EA2AA1">
        <w:trPr>
          <w:trHeight w:val="204"/>
        </w:trPr>
        <w:tc>
          <w:tcPr>
            <w:tcW w:w="3379" w:type="dxa"/>
            <w:vMerge/>
          </w:tcPr>
          <w:p w:rsidR="00D76AFC" w:rsidRPr="00EA2AA1" w:rsidRDefault="00D76AFC" w:rsidP="00EA2AA1">
            <w:pPr>
              <w:jc w:val="center"/>
              <w:rPr>
                <w:rFonts w:eastAsia="Times New Roman"/>
              </w:rPr>
            </w:pPr>
          </w:p>
        </w:tc>
        <w:tc>
          <w:tcPr>
            <w:tcW w:w="3379" w:type="dxa"/>
          </w:tcPr>
          <w:p w:rsidR="00D76AFC" w:rsidRPr="00EA2AA1" w:rsidRDefault="00D76AFC" w:rsidP="00EA2AA1">
            <w:pPr>
              <w:jc w:val="center"/>
              <w:rPr>
                <w:rFonts w:eastAsia="Times New Roman"/>
              </w:rPr>
            </w:pPr>
            <w:r w:rsidRPr="00EA2AA1">
              <w:rPr>
                <w:rFonts w:eastAsia="Times New Roman"/>
              </w:rPr>
              <w:t>2002г.</w:t>
            </w:r>
          </w:p>
        </w:tc>
        <w:tc>
          <w:tcPr>
            <w:tcW w:w="3379" w:type="dxa"/>
          </w:tcPr>
          <w:p w:rsidR="00D76AFC" w:rsidRPr="00EA2AA1" w:rsidRDefault="00D76AFC" w:rsidP="00EA2AA1">
            <w:pPr>
              <w:jc w:val="center"/>
              <w:rPr>
                <w:rFonts w:eastAsia="Times New Roman"/>
              </w:rPr>
            </w:pPr>
            <w:r w:rsidRPr="00EA2AA1">
              <w:rPr>
                <w:rFonts w:eastAsia="Times New Roman"/>
              </w:rPr>
              <w:t>2010г.</w:t>
            </w:r>
          </w:p>
        </w:tc>
      </w:tr>
      <w:tr w:rsidR="00D76AFC" w:rsidTr="00EA2AA1">
        <w:tc>
          <w:tcPr>
            <w:tcW w:w="3379" w:type="dxa"/>
          </w:tcPr>
          <w:p w:rsidR="00D76AFC" w:rsidRPr="00EA2AA1" w:rsidRDefault="00D76AFC" w:rsidP="00D76AFC">
            <w:pPr>
              <w:rPr>
                <w:rFonts w:eastAsia="Times New Roman"/>
              </w:rPr>
            </w:pPr>
            <w:r w:rsidRPr="00EA2AA1">
              <w:rPr>
                <w:rFonts w:eastAsia="Times New Roman"/>
              </w:rPr>
              <w:t>Всё население</w:t>
            </w:r>
          </w:p>
        </w:tc>
        <w:tc>
          <w:tcPr>
            <w:tcW w:w="3379" w:type="dxa"/>
          </w:tcPr>
          <w:p w:rsidR="00D76AFC" w:rsidRPr="00EA2AA1" w:rsidRDefault="00D76AFC" w:rsidP="00EA2AA1">
            <w:pPr>
              <w:jc w:val="center"/>
              <w:rPr>
                <w:rFonts w:eastAsia="Times New Roman"/>
              </w:rPr>
            </w:pPr>
            <w:r w:rsidRPr="00EA2AA1">
              <w:rPr>
                <w:rFonts w:eastAsia="Times New Roman"/>
              </w:rPr>
              <w:t>145167</w:t>
            </w:r>
          </w:p>
        </w:tc>
        <w:tc>
          <w:tcPr>
            <w:tcW w:w="3379" w:type="dxa"/>
          </w:tcPr>
          <w:p w:rsidR="00D76AFC" w:rsidRPr="00EA2AA1" w:rsidRDefault="00D76AFC" w:rsidP="00EA2AA1">
            <w:pPr>
              <w:jc w:val="center"/>
              <w:rPr>
                <w:rFonts w:eastAsia="Times New Roman"/>
              </w:rPr>
            </w:pPr>
            <w:r w:rsidRPr="00EA2AA1">
              <w:rPr>
                <w:rFonts w:eastAsia="Times New Roman"/>
              </w:rPr>
              <w:t>142857</w:t>
            </w:r>
          </w:p>
        </w:tc>
      </w:tr>
      <w:tr w:rsidR="00D76AFC" w:rsidTr="00EA2AA1">
        <w:tc>
          <w:tcPr>
            <w:tcW w:w="3379" w:type="dxa"/>
          </w:tcPr>
          <w:p w:rsidR="00D76AFC" w:rsidRPr="00EA2AA1" w:rsidRDefault="00D76AFC" w:rsidP="00D76AFC">
            <w:pPr>
              <w:rPr>
                <w:rFonts w:eastAsia="Times New Roman"/>
              </w:rPr>
            </w:pPr>
            <w:r w:rsidRPr="00EA2AA1">
              <w:rPr>
                <w:rFonts w:eastAsia="Times New Roman"/>
              </w:rPr>
              <w:t>Городское население</w:t>
            </w:r>
          </w:p>
        </w:tc>
        <w:tc>
          <w:tcPr>
            <w:tcW w:w="3379" w:type="dxa"/>
          </w:tcPr>
          <w:p w:rsidR="00D76AFC" w:rsidRPr="00EA2AA1" w:rsidRDefault="00D76AFC" w:rsidP="00EA2AA1">
            <w:pPr>
              <w:jc w:val="center"/>
              <w:rPr>
                <w:rFonts w:eastAsia="Times New Roman"/>
              </w:rPr>
            </w:pPr>
            <w:r w:rsidRPr="00EA2AA1">
              <w:rPr>
                <w:rFonts w:eastAsia="Times New Roman"/>
              </w:rPr>
              <w:t>106429</w:t>
            </w:r>
          </w:p>
        </w:tc>
        <w:tc>
          <w:tcPr>
            <w:tcW w:w="3379" w:type="dxa"/>
          </w:tcPr>
          <w:p w:rsidR="00D76AFC" w:rsidRPr="00EA2AA1" w:rsidRDefault="00D76AFC" w:rsidP="00EA2AA1">
            <w:pPr>
              <w:jc w:val="center"/>
              <w:rPr>
                <w:rFonts w:eastAsia="Times New Roman"/>
              </w:rPr>
            </w:pPr>
            <w:r w:rsidRPr="00EA2AA1">
              <w:rPr>
                <w:rFonts w:eastAsia="Times New Roman"/>
              </w:rPr>
              <w:t>105314</w:t>
            </w:r>
          </w:p>
        </w:tc>
      </w:tr>
      <w:tr w:rsidR="00D76AFC" w:rsidTr="00EA2AA1">
        <w:tc>
          <w:tcPr>
            <w:tcW w:w="3379" w:type="dxa"/>
          </w:tcPr>
          <w:p w:rsidR="00D76AFC" w:rsidRPr="00EA2AA1" w:rsidRDefault="00D76AFC" w:rsidP="00D76AFC">
            <w:pPr>
              <w:rPr>
                <w:rFonts w:eastAsia="Times New Roman"/>
              </w:rPr>
            </w:pPr>
            <w:r w:rsidRPr="00EA2AA1">
              <w:rPr>
                <w:rFonts w:eastAsia="Times New Roman"/>
              </w:rPr>
              <w:t>Сельское население</w:t>
            </w:r>
          </w:p>
        </w:tc>
        <w:tc>
          <w:tcPr>
            <w:tcW w:w="3379" w:type="dxa"/>
          </w:tcPr>
          <w:p w:rsidR="00D76AFC" w:rsidRPr="00EA2AA1" w:rsidRDefault="00D76AFC" w:rsidP="00EA2AA1">
            <w:pPr>
              <w:jc w:val="center"/>
              <w:rPr>
                <w:rFonts w:eastAsia="Times New Roman"/>
              </w:rPr>
            </w:pPr>
            <w:r w:rsidRPr="00EA2AA1">
              <w:rPr>
                <w:rFonts w:eastAsia="Times New Roman"/>
              </w:rPr>
              <w:t>38738</w:t>
            </w:r>
          </w:p>
        </w:tc>
        <w:tc>
          <w:tcPr>
            <w:tcW w:w="3379" w:type="dxa"/>
          </w:tcPr>
          <w:p w:rsidR="00D76AFC" w:rsidRPr="00EA2AA1" w:rsidRDefault="00D76AFC" w:rsidP="00EA2AA1">
            <w:pPr>
              <w:jc w:val="center"/>
              <w:rPr>
                <w:rFonts w:eastAsia="Times New Roman"/>
              </w:rPr>
            </w:pPr>
            <w:r w:rsidRPr="00EA2AA1">
              <w:rPr>
                <w:rFonts w:eastAsia="Times New Roman"/>
              </w:rPr>
              <w:t>37543</w:t>
            </w:r>
          </w:p>
        </w:tc>
      </w:tr>
    </w:tbl>
    <w:p w:rsidR="00407273" w:rsidRPr="001143C1" w:rsidRDefault="00407273" w:rsidP="00B74DFF">
      <w:pPr>
        <w:pStyle w:val="1"/>
        <w:numPr>
          <w:ilvl w:val="0"/>
          <w:numId w:val="0"/>
        </w:numPr>
        <w:spacing w:before="0" w:after="0"/>
        <w:jc w:val="center"/>
      </w:pPr>
      <w:r w:rsidRPr="001143C1">
        <w:lastRenderedPageBreak/>
        <w:t>З</w:t>
      </w:r>
      <w:r>
        <w:t>адания для самостоятельной работы Д2</w:t>
      </w:r>
    </w:p>
    <w:p w:rsidR="00407273" w:rsidRDefault="00407273" w:rsidP="00407273"/>
    <w:p w:rsidR="00407273" w:rsidRPr="00E843B6" w:rsidRDefault="00407273" w:rsidP="00407273">
      <w:pPr>
        <w:jc w:val="center"/>
        <w:rPr>
          <w:b/>
          <w:sz w:val="28"/>
          <w:szCs w:val="28"/>
        </w:rPr>
      </w:pPr>
      <w:r w:rsidRPr="00E843B6">
        <w:rPr>
          <w:b/>
          <w:sz w:val="28"/>
          <w:szCs w:val="28"/>
        </w:rPr>
        <w:t>В</w:t>
      </w:r>
      <w:r>
        <w:rPr>
          <w:b/>
          <w:sz w:val="28"/>
          <w:szCs w:val="28"/>
        </w:rPr>
        <w:t xml:space="preserve"> 1.2 </w:t>
      </w:r>
      <w:r w:rsidRPr="00E843B6">
        <w:rPr>
          <w:b/>
          <w:sz w:val="28"/>
          <w:szCs w:val="28"/>
        </w:rPr>
        <w:t>У</w:t>
      </w:r>
      <w:r>
        <w:rPr>
          <w:b/>
          <w:sz w:val="28"/>
          <w:szCs w:val="28"/>
        </w:rPr>
        <w:t>МЕТЬ ВЫПОЛНЯТЬ СВОДКУ И ГРУППИРОВКУ СТАТИСТИЧЕСКИХ ДАННЫХ</w:t>
      </w:r>
    </w:p>
    <w:p w:rsidR="00407273" w:rsidRDefault="00407273" w:rsidP="00BF54F9">
      <w:pPr>
        <w:ind w:left="705"/>
        <w:rPr>
          <w:b/>
          <w:sz w:val="28"/>
          <w:szCs w:val="28"/>
        </w:rPr>
      </w:pPr>
    </w:p>
    <w:p w:rsidR="00407273" w:rsidRDefault="000D0F82" w:rsidP="00BF54F9">
      <w:pPr>
        <w:ind w:left="705"/>
        <w:rPr>
          <w:b/>
          <w:sz w:val="28"/>
          <w:szCs w:val="28"/>
        </w:rPr>
      </w:pPr>
      <w:r>
        <w:rPr>
          <w:b/>
          <w:sz w:val="28"/>
          <w:szCs w:val="28"/>
        </w:rPr>
        <w:t>Задания на «стандарт» 1.2</w:t>
      </w:r>
    </w:p>
    <w:p w:rsidR="006965AF" w:rsidRPr="00E843B6" w:rsidRDefault="006965AF" w:rsidP="006965AF">
      <w:pPr>
        <w:jc w:val="both"/>
        <w:rPr>
          <w:b/>
          <w:color w:val="000000"/>
          <w:sz w:val="28"/>
          <w:szCs w:val="28"/>
        </w:rPr>
      </w:pPr>
    </w:p>
    <w:p w:rsidR="006965AF" w:rsidRDefault="006965AF" w:rsidP="006965AF">
      <w:pPr>
        <w:ind w:firstLine="709"/>
        <w:jc w:val="both"/>
      </w:pPr>
      <w:r>
        <w:rPr>
          <w:b/>
          <w:color w:val="000000"/>
          <w:sz w:val="28"/>
          <w:szCs w:val="28"/>
        </w:rPr>
        <w:t>Задача 1</w:t>
      </w:r>
      <w:r w:rsidRPr="00935B8D">
        <w:rPr>
          <w:b/>
          <w:color w:val="000000"/>
          <w:sz w:val="28"/>
          <w:szCs w:val="28"/>
        </w:rPr>
        <w:t>.</w:t>
      </w:r>
      <w:r>
        <w:rPr>
          <w:b/>
          <w:color w:val="000000"/>
          <w:sz w:val="28"/>
          <w:szCs w:val="28"/>
        </w:rPr>
        <w:t xml:space="preserve"> </w:t>
      </w:r>
      <w:r w:rsidRPr="00E843B6">
        <w:rPr>
          <w:sz w:val="28"/>
          <w:szCs w:val="28"/>
        </w:rPr>
        <w:t>По данным обследования 40 фермерских хозяйств количество членов домохозяйств составляет:</w:t>
      </w:r>
    </w:p>
    <w:p w:rsidR="00334F99" w:rsidRPr="00334F99" w:rsidRDefault="00334F99" w:rsidP="006965AF">
      <w:pPr>
        <w:ind w:firstLine="709"/>
        <w:jc w:val="both"/>
        <w:rPr>
          <w:sz w:val="20"/>
          <w:szCs w:val="20"/>
        </w:rPr>
      </w:pPr>
    </w:p>
    <w:tbl>
      <w:tblPr>
        <w:tblW w:w="5000" w:type="pct"/>
        <w:jc w:val="center"/>
        <w:tblLook w:val="01E0"/>
      </w:tblPr>
      <w:tblGrid>
        <w:gridCol w:w="1197"/>
        <w:gridCol w:w="1197"/>
        <w:gridCol w:w="1196"/>
        <w:gridCol w:w="1196"/>
        <w:gridCol w:w="1196"/>
        <w:gridCol w:w="1196"/>
        <w:gridCol w:w="1196"/>
        <w:gridCol w:w="1196"/>
      </w:tblGrid>
      <w:tr w:rsidR="006965AF" w:rsidRPr="00A972C6" w:rsidTr="006F306A">
        <w:trPr>
          <w:jc w:val="center"/>
        </w:trPr>
        <w:tc>
          <w:tcPr>
            <w:tcW w:w="625" w:type="pct"/>
          </w:tcPr>
          <w:p w:rsidR="006965AF" w:rsidRDefault="006965AF" w:rsidP="006965AF">
            <w:pPr>
              <w:jc w:val="right"/>
            </w:pPr>
            <w:r>
              <w:t>4</w:t>
            </w:r>
          </w:p>
        </w:tc>
        <w:tc>
          <w:tcPr>
            <w:tcW w:w="625" w:type="pct"/>
          </w:tcPr>
          <w:p w:rsidR="006965AF" w:rsidRDefault="006965AF" w:rsidP="006965AF">
            <w:pPr>
              <w:jc w:val="right"/>
            </w:pPr>
            <w:r>
              <w:t>3</w:t>
            </w:r>
          </w:p>
        </w:tc>
        <w:tc>
          <w:tcPr>
            <w:tcW w:w="625" w:type="pct"/>
          </w:tcPr>
          <w:p w:rsidR="006965AF" w:rsidRDefault="006965AF" w:rsidP="006965AF">
            <w:pPr>
              <w:jc w:val="right"/>
            </w:pPr>
            <w:r>
              <w:t>5</w:t>
            </w:r>
          </w:p>
        </w:tc>
        <w:tc>
          <w:tcPr>
            <w:tcW w:w="625" w:type="pct"/>
          </w:tcPr>
          <w:p w:rsidR="006965AF" w:rsidRDefault="006965AF" w:rsidP="006965AF">
            <w:pPr>
              <w:jc w:val="right"/>
            </w:pPr>
            <w:r>
              <w:t>3</w:t>
            </w:r>
          </w:p>
        </w:tc>
        <w:tc>
          <w:tcPr>
            <w:tcW w:w="625" w:type="pct"/>
          </w:tcPr>
          <w:p w:rsidR="006965AF" w:rsidRDefault="006965AF" w:rsidP="006965AF">
            <w:pPr>
              <w:jc w:val="right"/>
            </w:pPr>
            <w:r>
              <w:t>3</w:t>
            </w:r>
          </w:p>
        </w:tc>
        <w:tc>
          <w:tcPr>
            <w:tcW w:w="625" w:type="pct"/>
          </w:tcPr>
          <w:p w:rsidR="006965AF" w:rsidRDefault="006965AF" w:rsidP="006965AF">
            <w:pPr>
              <w:jc w:val="right"/>
            </w:pPr>
            <w:r>
              <w:t>7</w:t>
            </w:r>
          </w:p>
        </w:tc>
        <w:tc>
          <w:tcPr>
            <w:tcW w:w="625" w:type="pct"/>
          </w:tcPr>
          <w:p w:rsidR="006965AF" w:rsidRDefault="006965AF" w:rsidP="006965AF">
            <w:pPr>
              <w:jc w:val="right"/>
            </w:pPr>
            <w:r>
              <w:t>6</w:t>
            </w:r>
          </w:p>
        </w:tc>
        <w:tc>
          <w:tcPr>
            <w:tcW w:w="625" w:type="pct"/>
          </w:tcPr>
          <w:p w:rsidR="006965AF" w:rsidRDefault="006965AF" w:rsidP="006965AF">
            <w:pPr>
              <w:jc w:val="right"/>
            </w:pPr>
            <w:r>
              <w:t>4</w:t>
            </w:r>
          </w:p>
        </w:tc>
      </w:tr>
      <w:tr w:rsidR="006965AF" w:rsidRPr="00A972C6" w:rsidTr="006F306A">
        <w:trPr>
          <w:jc w:val="center"/>
        </w:trPr>
        <w:tc>
          <w:tcPr>
            <w:tcW w:w="625" w:type="pct"/>
          </w:tcPr>
          <w:p w:rsidR="006965AF" w:rsidRDefault="006965AF" w:rsidP="006965AF">
            <w:pPr>
              <w:jc w:val="right"/>
            </w:pPr>
            <w:r>
              <w:t>5</w:t>
            </w:r>
          </w:p>
        </w:tc>
        <w:tc>
          <w:tcPr>
            <w:tcW w:w="625" w:type="pct"/>
          </w:tcPr>
          <w:p w:rsidR="006965AF" w:rsidRDefault="006965AF" w:rsidP="006965AF">
            <w:pPr>
              <w:jc w:val="right"/>
            </w:pPr>
            <w:r>
              <w:t>3</w:t>
            </w:r>
          </w:p>
        </w:tc>
        <w:tc>
          <w:tcPr>
            <w:tcW w:w="625" w:type="pct"/>
          </w:tcPr>
          <w:p w:rsidR="006965AF" w:rsidRDefault="006965AF" w:rsidP="006965AF">
            <w:pPr>
              <w:jc w:val="right"/>
            </w:pPr>
            <w:r>
              <w:t>7</w:t>
            </w:r>
          </w:p>
        </w:tc>
        <w:tc>
          <w:tcPr>
            <w:tcW w:w="625" w:type="pct"/>
          </w:tcPr>
          <w:p w:rsidR="006965AF" w:rsidRDefault="006965AF" w:rsidP="006965AF">
            <w:pPr>
              <w:jc w:val="right"/>
            </w:pPr>
            <w:r>
              <w:t>5</w:t>
            </w:r>
          </w:p>
        </w:tc>
        <w:tc>
          <w:tcPr>
            <w:tcW w:w="625" w:type="pct"/>
          </w:tcPr>
          <w:p w:rsidR="006965AF" w:rsidRDefault="006965AF" w:rsidP="006965AF">
            <w:pPr>
              <w:jc w:val="right"/>
            </w:pPr>
            <w:r>
              <w:t>4</w:t>
            </w:r>
          </w:p>
        </w:tc>
        <w:tc>
          <w:tcPr>
            <w:tcW w:w="625" w:type="pct"/>
          </w:tcPr>
          <w:p w:rsidR="006965AF" w:rsidRDefault="006965AF" w:rsidP="006965AF">
            <w:pPr>
              <w:jc w:val="right"/>
            </w:pPr>
            <w:r>
              <w:t>4</w:t>
            </w:r>
          </w:p>
        </w:tc>
        <w:tc>
          <w:tcPr>
            <w:tcW w:w="625" w:type="pct"/>
          </w:tcPr>
          <w:p w:rsidR="006965AF" w:rsidRDefault="006965AF" w:rsidP="006965AF">
            <w:pPr>
              <w:jc w:val="right"/>
            </w:pPr>
            <w:r>
              <w:t>4</w:t>
            </w:r>
          </w:p>
        </w:tc>
        <w:tc>
          <w:tcPr>
            <w:tcW w:w="625" w:type="pct"/>
          </w:tcPr>
          <w:p w:rsidR="006965AF" w:rsidRDefault="006965AF" w:rsidP="006965AF">
            <w:pPr>
              <w:jc w:val="right"/>
            </w:pPr>
            <w:r>
              <w:t>5</w:t>
            </w:r>
          </w:p>
        </w:tc>
      </w:tr>
      <w:tr w:rsidR="006965AF" w:rsidRPr="00A972C6" w:rsidTr="006F306A">
        <w:trPr>
          <w:jc w:val="center"/>
        </w:trPr>
        <w:tc>
          <w:tcPr>
            <w:tcW w:w="625" w:type="pct"/>
          </w:tcPr>
          <w:p w:rsidR="006965AF" w:rsidRDefault="006965AF" w:rsidP="006965AF">
            <w:pPr>
              <w:jc w:val="right"/>
            </w:pPr>
            <w:r>
              <w:t>4</w:t>
            </w:r>
          </w:p>
        </w:tc>
        <w:tc>
          <w:tcPr>
            <w:tcW w:w="625" w:type="pct"/>
          </w:tcPr>
          <w:p w:rsidR="006965AF" w:rsidRDefault="006965AF" w:rsidP="006965AF">
            <w:pPr>
              <w:jc w:val="right"/>
            </w:pPr>
            <w:r>
              <w:t>5</w:t>
            </w:r>
          </w:p>
        </w:tc>
        <w:tc>
          <w:tcPr>
            <w:tcW w:w="625" w:type="pct"/>
          </w:tcPr>
          <w:p w:rsidR="006965AF" w:rsidRDefault="006965AF" w:rsidP="006965AF">
            <w:pPr>
              <w:jc w:val="right"/>
            </w:pPr>
            <w:r>
              <w:t>3</w:t>
            </w:r>
          </w:p>
        </w:tc>
        <w:tc>
          <w:tcPr>
            <w:tcW w:w="625" w:type="pct"/>
          </w:tcPr>
          <w:p w:rsidR="006965AF" w:rsidRDefault="006965AF" w:rsidP="006965AF">
            <w:pPr>
              <w:jc w:val="right"/>
            </w:pPr>
            <w:r>
              <w:t>7</w:t>
            </w:r>
          </w:p>
        </w:tc>
        <w:tc>
          <w:tcPr>
            <w:tcW w:w="625" w:type="pct"/>
          </w:tcPr>
          <w:p w:rsidR="006965AF" w:rsidRDefault="006965AF" w:rsidP="006965AF">
            <w:pPr>
              <w:jc w:val="right"/>
            </w:pPr>
            <w:r>
              <w:t>3</w:t>
            </w:r>
          </w:p>
        </w:tc>
        <w:tc>
          <w:tcPr>
            <w:tcW w:w="625" w:type="pct"/>
          </w:tcPr>
          <w:p w:rsidR="006965AF" w:rsidRDefault="006965AF" w:rsidP="006965AF">
            <w:pPr>
              <w:jc w:val="right"/>
            </w:pPr>
            <w:r>
              <w:t>5</w:t>
            </w:r>
          </w:p>
        </w:tc>
        <w:tc>
          <w:tcPr>
            <w:tcW w:w="625" w:type="pct"/>
          </w:tcPr>
          <w:p w:rsidR="006965AF" w:rsidRDefault="006965AF" w:rsidP="006965AF">
            <w:pPr>
              <w:jc w:val="right"/>
            </w:pPr>
            <w:r>
              <w:t>4</w:t>
            </w:r>
          </w:p>
        </w:tc>
        <w:tc>
          <w:tcPr>
            <w:tcW w:w="625" w:type="pct"/>
          </w:tcPr>
          <w:p w:rsidR="006965AF" w:rsidRDefault="006965AF" w:rsidP="006965AF">
            <w:pPr>
              <w:jc w:val="right"/>
            </w:pPr>
            <w:r>
              <w:t>4</w:t>
            </w:r>
          </w:p>
        </w:tc>
      </w:tr>
      <w:tr w:rsidR="006965AF" w:rsidRPr="00A972C6" w:rsidTr="006F306A">
        <w:trPr>
          <w:jc w:val="center"/>
        </w:trPr>
        <w:tc>
          <w:tcPr>
            <w:tcW w:w="625" w:type="pct"/>
          </w:tcPr>
          <w:p w:rsidR="006965AF" w:rsidRDefault="006965AF" w:rsidP="006965AF">
            <w:pPr>
              <w:jc w:val="right"/>
            </w:pPr>
            <w:r>
              <w:t>4</w:t>
            </w:r>
          </w:p>
        </w:tc>
        <w:tc>
          <w:tcPr>
            <w:tcW w:w="625" w:type="pct"/>
          </w:tcPr>
          <w:p w:rsidR="006965AF" w:rsidRDefault="006965AF" w:rsidP="006965AF">
            <w:pPr>
              <w:jc w:val="right"/>
            </w:pPr>
            <w:r>
              <w:t>6</w:t>
            </w:r>
          </w:p>
        </w:tc>
        <w:tc>
          <w:tcPr>
            <w:tcW w:w="625" w:type="pct"/>
          </w:tcPr>
          <w:p w:rsidR="006965AF" w:rsidRDefault="006965AF" w:rsidP="006965AF">
            <w:pPr>
              <w:jc w:val="right"/>
            </w:pPr>
            <w:r>
              <w:t>4</w:t>
            </w:r>
          </w:p>
        </w:tc>
        <w:tc>
          <w:tcPr>
            <w:tcW w:w="625" w:type="pct"/>
          </w:tcPr>
          <w:p w:rsidR="006965AF" w:rsidRDefault="006965AF" w:rsidP="006965AF">
            <w:pPr>
              <w:jc w:val="right"/>
            </w:pPr>
            <w:r>
              <w:t>3</w:t>
            </w:r>
          </w:p>
        </w:tc>
        <w:tc>
          <w:tcPr>
            <w:tcW w:w="625" w:type="pct"/>
          </w:tcPr>
          <w:p w:rsidR="006965AF" w:rsidRDefault="006965AF" w:rsidP="006965AF">
            <w:pPr>
              <w:jc w:val="right"/>
            </w:pPr>
            <w:r>
              <w:t>5</w:t>
            </w:r>
          </w:p>
        </w:tc>
        <w:tc>
          <w:tcPr>
            <w:tcW w:w="625" w:type="pct"/>
          </w:tcPr>
          <w:p w:rsidR="006965AF" w:rsidRDefault="006965AF" w:rsidP="006965AF">
            <w:pPr>
              <w:jc w:val="right"/>
            </w:pPr>
            <w:r>
              <w:t>5</w:t>
            </w:r>
          </w:p>
        </w:tc>
        <w:tc>
          <w:tcPr>
            <w:tcW w:w="625" w:type="pct"/>
          </w:tcPr>
          <w:p w:rsidR="006965AF" w:rsidRDefault="006965AF" w:rsidP="006965AF">
            <w:pPr>
              <w:jc w:val="right"/>
            </w:pPr>
            <w:r>
              <w:t>3</w:t>
            </w:r>
          </w:p>
        </w:tc>
        <w:tc>
          <w:tcPr>
            <w:tcW w:w="625" w:type="pct"/>
          </w:tcPr>
          <w:p w:rsidR="006965AF" w:rsidRDefault="006965AF" w:rsidP="006965AF">
            <w:pPr>
              <w:jc w:val="right"/>
            </w:pPr>
            <w:r>
              <w:t>7</w:t>
            </w:r>
          </w:p>
        </w:tc>
      </w:tr>
      <w:tr w:rsidR="006965AF" w:rsidRPr="00A972C6" w:rsidTr="006F306A">
        <w:trPr>
          <w:jc w:val="center"/>
        </w:trPr>
        <w:tc>
          <w:tcPr>
            <w:tcW w:w="625" w:type="pct"/>
          </w:tcPr>
          <w:p w:rsidR="006965AF" w:rsidRDefault="006965AF" w:rsidP="006965AF">
            <w:pPr>
              <w:jc w:val="right"/>
            </w:pPr>
            <w:r>
              <w:t>4</w:t>
            </w:r>
          </w:p>
        </w:tc>
        <w:tc>
          <w:tcPr>
            <w:tcW w:w="625" w:type="pct"/>
          </w:tcPr>
          <w:p w:rsidR="006965AF" w:rsidRDefault="006965AF" w:rsidP="006965AF">
            <w:pPr>
              <w:jc w:val="right"/>
            </w:pPr>
            <w:r>
              <w:t>5</w:t>
            </w:r>
          </w:p>
        </w:tc>
        <w:tc>
          <w:tcPr>
            <w:tcW w:w="625" w:type="pct"/>
          </w:tcPr>
          <w:p w:rsidR="006965AF" w:rsidRDefault="006965AF" w:rsidP="006965AF">
            <w:pPr>
              <w:jc w:val="right"/>
            </w:pPr>
            <w:r>
              <w:t>4</w:t>
            </w:r>
          </w:p>
        </w:tc>
        <w:tc>
          <w:tcPr>
            <w:tcW w:w="625" w:type="pct"/>
          </w:tcPr>
          <w:p w:rsidR="006965AF" w:rsidRDefault="006965AF" w:rsidP="006965AF">
            <w:pPr>
              <w:jc w:val="right"/>
            </w:pPr>
            <w:r>
              <w:t>2</w:t>
            </w:r>
          </w:p>
        </w:tc>
        <w:tc>
          <w:tcPr>
            <w:tcW w:w="625" w:type="pct"/>
          </w:tcPr>
          <w:p w:rsidR="006965AF" w:rsidRDefault="006965AF" w:rsidP="006965AF">
            <w:pPr>
              <w:jc w:val="right"/>
            </w:pPr>
            <w:r>
              <w:t>5</w:t>
            </w:r>
          </w:p>
        </w:tc>
        <w:tc>
          <w:tcPr>
            <w:tcW w:w="625" w:type="pct"/>
          </w:tcPr>
          <w:p w:rsidR="006965AF" w:rsidRDefault="006965AF" w:rsidP="006965AF">
            <w:pPr>
              <w:jc w:val="right"/>
            </w:pPr>
            <w:r>
              <w:t>6</w:t>
            </w:r>
          </w:p>
        </w:tc>
        <w:tc>
          <w:tcPr>
            <w:tcW w:w="625" w:type="pct"/>
          </w:tcPr>
          <w:p w:rsidR="006965AF" w:rsidRDefault="006965AF" w:rsidP="006965AF">
            <w:pPr>
              <w:jc w:val="right"/>
            </w:pPr>
            <w:r>
              <w:t>6</w:t>
            </w:r>
          </w:p>
        </w:tc>
        <w:tc>
          <w:tcPr>
            <w:tcW w:w="625" w:type="pct"/>
          </w:tcPr>
          <w:p w:rsidR="006965AF" w:rsidRDefault="006965AF" w:rsidP="006965AF">
            <w:pPr>
              <w:jc w:val="right"/>
            </w:pPr>
            <w:r>
              <w:t>2</w:t>
            </w:r>
          </w:p>
        </w:tc>
      </w:tr>
    </w:tbl>
    <w:p w:rsidR="006965AF" w:rsidRDefault="006965AF" w:rsidP="006965AF">
      <w:pPr>
        <w:ind w:firstLine="708"/>
        <w:jc w:val="both"/>
      </w:pPr>
      <w:r>
        <w:t xml:space="preserve"> </w:t>
      </w:r>
    </w:p>
    <w:p w:rsidR="006965AF" w:rsidRPr="00E843B6" w:rsidRDefault="006965AF" w:rsidP="006965AF">
      <w:pPr>
        <w:ind w:firstLine="708"/>
        <w:jc w:val="both"/>
        <w:rPr>
          <w:sz w:val="28"/>
          <w:szCs w:val="28"/>
        </w:rPr>
      </w:pPr>
      <w:r w:rsidRPr="00E843B6">
        <w:rPr>
          <w:sz w:val="28"/>
          <w:szCs w:val="28"/>
        </w:rPr>
        <w:t>Постройте вариационный ряд распределения.</w:t>
      </w:r>
    </w:p>
    <w:p w:rsidR="006965AF" w:rsidRDefault="006965AF" w:rsidP="006965AF">
      <w:pPr>
        <w:jc w:val="both"/>
        <w:rPr>
          <w:b/>
          <w:sz w:val="28"/>
          <w:szCs w:val="28"/>
        </w:rPr>
      </w:pPr>
    </w:p>
    <w:p w:rsidR="006965AF" w:rsidRDefault="006F306A" w:rsidP="00493626">
      <w:pPr>
        <w:ind w:firstLine="708"/>
        <w:jc w:val="both"/>
        <w:rPr>
          <w:sz w:val="20"/>
          <w:szCs w:val="20"/>
        </w:rPr>
      </w:pPr>
      <w:r>
        <w:rPr>
          <w:b/>
          <w:sz w:val="28"/>
          <w:szCs w:val="28"/>
        </w:rPr>
        <w:t>Задача 2</w:t>
      </w:r>
      <w:r w:rsidR="006965AF" w:rsidRPr="00935B8D">
        <w:rPr>
          <w:b/>
          <w:sz w:val="28"/>
          <w:szCs w:val="28"/>
        </w:rPr>
        <w:t xml:space="preserve">. </w:t>
      </w:r>
      <w:r w:rsidR="006965AF" w:rsidRPr="00E843B6">
        <w:rPr>
          <w:sz w:val="28"/>
          <w:szCs w:val="28"/>
        </w:rPr>
        <w:t>Проверка содержания жира в 50 партиях сыра дала следующие результаты (в %):</w:t>
      </w:r>
    </w:p>
    <w:p w:rsidR="006F306A" w:rsidRPr="006F306A" w:rsidRDefault="006F306A" w:rsidP="006965AF">
      <w:pPr>
        <w:ind w:firstLine="709"/>
        <w:jc w:val="both"/>
        <w:rPr>
          <w:sz w:val="20"/>
          <w:szCs w:val="20"/>
        </w:rPr>
      </w:pPr>
    </w:p>
    <w:tbl>
      <w:tblPr>
        <w:tblW w:w="5000" w:type="pct"/>
        <w:jc w:val="center"/>
        <w:tblLook w:val="01E0"/>
      </w:tblPr>
      <w:tblGrid>
        <w:gridCol w:w="957"/>
        <w:gridCol w:w="957"/>
        <w:gridCol w:w="957"/>
        <w:gridCol w:w="957"/>
        <w:gridCol w:w="957"/>
        <w:gridCol w:w="957"/>
        <w:gridCol w:w="957"/>
        <w:gridCol w:w="957"/>
        <w:gridCol w:w="957"/>
        <w:gridCol w:w="957"/>
      </w:tblGrid>
      <w:tr w:rsidR="006965AF" w:rsidRPr="00A972C6" w:rsidTr="006F306A">
        <w:trPr>
          <w:jc w:val="center"/>
        </w:trPr>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47</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r>
      <w:tr w:rsidR="006965AF" w:rsidRPr="00A972C6" w:rsidTr="006F306A">
        <w:trPr>
          <w:jc w:val="center"/>
        </w:trPr>
        <w:tc>
          <w:tcPr>
            <w:tcW w:w="500" w:type="pct"/>
          </w:tcPr>
          <w:p w:rsidR="006965AF" w:rsidRDefault="006965AF" w:rsidP="006965AF">
            <w:pPr>
              <w:jc w:val="center"/>
            </w:pPr>
            <w:r>
              <w:t>48</w:t>
            </w:r>
          </w:p>
        </w:tc>
        <w:tc>
          <w:tcPr>
            <w:tcW w:w="500" w:type="pct"/>
          </w:tcPr>
          <w:p w:rsidR="006965AF" w:rsidRDefault="006965AF" w:rsidP="006965AF">
            <w:pPr>
              <w:jc w:val="center"/>
            </w:pPr>
            <w:r>
              <w:t>46</w:t>
            </w:r>
          </w:p>
        </w:tc>
        <w:tc>
          <w:tcPr>
            <w:tcW w:w="500" w:type="pct"/>
          </w:tcPr>
          <w:p w:rsidR="006965AF" w:rsidRDefault="006965AF" w:rsidP="006965AF">
            <w:pPr>
              <w:jc w:val="center"/>
            </w:pPr>
            <w:r>
              <w:t>47</w:t>
            </w:r>
          </w:p>
        </w:tc>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48</w:t>
            </w:r>
          </w:p>
        </w:tc>
        <w:tc>
          <w:tcPr>
            <w:tcW w:w="500" w:type="pct"/>
          </w:tcPr>
          <w:p w:rsidR="006965AF" w:rsidRDefault="006965AF" w:rsidP="006965AF">
            <w:pPr>
              <w:jc w:val="center"/>
            </w:pPr>
            <w:r>
              <w:t>45</w:t>
            </w:r>
          </w:p>
        </w:tc>
      </w:tr>
      <w:tr w:rsidR="006965AF" w:rsidRPr="00A972C6" w:rsidTr="006F306A">
        <w:trPr>
          <w:jc w:val="center"/>
        </w:trPr>
        <w:tc>
          <w:tcPr>
            <w:tcW w:w="500" w:type="pct"/>
          </w:tcPr>
          <w:p w:rsidR="006965AF" w:rsidRDefault="006965AF" w:rsidP="006965AF">
            <w:pPr>
              <w:jc w:val="center"/>
            </w:pPr>
            <w:r>
              <w:t>47</w:t>
            </w:r>
          </w:p>
        </w:tc>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48</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47</w:t>
            </w:r>
          </w:p>
        </w:tc>
        <w:tc>
          <w:tcPr>
            <w:tcW w:w="500" w:type="pct"/>
          </w:tcPr>
          <w:p w:rsidR="006965AF" w:rsidRDefault="006965AF" w:rsidP="006965AF">
            <w:pPr>
              <w:jc w:val="center"/>
            </w:pPr>
            <w:r>
              <w:t>44</w:t>
            </w:r>
          </w:p>
        </w:tc>
        <w:tc>
          <w:tcPr>
            <w:tcW w:w="500" w:type="pct"/>
          </w:tcPr>
          <w:p w:rsidR="006965AF" w:rsidRDefault="006965AF" w:rsidP="006965AF">
            <w:pPr>
              <w:jc w:val="center"/>
            </w:pPr>
            <w:r>
              <w:t>44</w:t>
            </w:r>
          </w:p>
        </w:tc>
        <w:tc>
          <w:tcPr>
            <w:tcW w:w="500" w:type="pct"/>
          </w:tcPr>
          <w:p w:rsidR="006965AF" w:rsidRDefault="006965AF" w:rsidP="006965AF">
            <w:pPr>
              <w:jc w:val="center"/>
            </w:pPr>
            <w:r>
              <w:t>46</w:t>
            </w:r>
          </w:p>
        </w:tc>
      </w:tr>
      <w:tr w:rsidR="006965AF" w:rsidRPr="00A972C6" w:rsidTr="006F306A">
        <w:trPr>
          <w:jc w:val="center"/>
        </w:trPr>
        <w:tc>
          <w:tcPr>
            <w:tcW w:w="500" w:type="pct"/>
          </w:tcPr>
          <w:p w:rsidR="006965AF" w:rsidRDefault="006965AF" w:rsidP="006965AF">
            <w:pPr>
              <w:jc w:val="center"/>
            </w:pPr>
            <w:r>
              <w:t>42</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44</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c>
          <w:tcPr>
            <w:tcW w:w="500" w:type="pct"/>
          </w:tcPr>
          <w:p w:rsidR="006965AF" w:rsidRDefault="006965AF" w:rsidP="006965AF">
            <w:pPr>
              <w:jc w:val="center"/>
            </w:pPr>
            <w:r>
              <w:t>45</w:t>
            </w:r>
          </w:p>
        </w:tc>
      </w:tr>
      <w:tr w:rsidR="006965AF" w:rsidRPr="00A972C6" w:rsidTr="006F306A">
        <w:trPr>
          <w:jc w:val="center"/>
        </w:trPr>
        <w:tc>
          <w:tcPr>
            <w:tcW w:w="500" w:type="pct"/>
          </w:tcPr>
          <w:p w:rsidR="006965AF" w:rsidRDefault="006965AF" w:rsidP="006965AF">
            <w:pPr>
              <w:jc w:val="center"/>
            </w:pPr>
            <w:r>
              <w:t>45</w:t>
            </w:r>
          </w:p>
        </w:tc>
        <w:tc>
          <w:tcPr>
            <w:tcW w:w="500" w:type="pct"/>
          </w:tcPr>
          <w:p w:rsidR="006965AF" w:rsidRDefault="006965AF" w:rsidP="006965AF">
            <w:pPr>
              <w:jc w:val="center"/>
            </w:pPr>
            <w:r>
              <w:t>47</w:t>
            </w:r>
          </w:p>
        </w:tc>
        <w:tc>
          <w:tcPr>
            <w:tcW w:w="500" w:type="pct"/>
          </w:tcPr>
          <w:p w:rsidR="006965AF" w:rsidRDefault="006965AF" w:rsidP="006965AF">
            <w:pPr>
              <w:jc w:val="center"/>
            </w:pPr>
            <w:r>
              <w:t>45</w:t>
            </w:r>
          </w:p>
        </w:tc>
        <w:tc>
          <w:tcPr>
            <w:tcW w:w="500" w:type="pct"/>
          </w:tcPr>
          <w:p w:rsidR="006965AF" w:rsidRDefault="006965AF" w:rsidP="006965AF">
            <w:pPr>
              <w:jc w:val="center"/>
            </w:pPr>
            <w:r>
              <w:t>47</w:t>
            </w:r>
          </w:p>
        </w:tc>
        <w:tc>
          <w:tcPr>
            <w:tcW w:w="500" w:type="pct"/>
          </w:tcPr>
          <w:p w:rsidR="006965AF" w:rsidRDefault="006965AF" w:rsidP="006965AF">
            <w:pPr>
              <w:jc w:val="center"/>
            </w:pPr>
            <w:r>
              <w:t>45</w:t>
            </w:r>
          </w:p>
        </w:tc>
        <w:tc>
          <w:tcPr>
            <w:tcW w:w="500" w:type="pct"/>
          </w:tcPr>
          <w:p w:rsidR="006965AF" w:rsidRDefault="006965AF" w:rsidP="006965AF">
            <w:pPr>
              <w:jc w:val="center"/>
            </w:pPr>
            <w:r>
              <w:t>46</w:t>
            </w:r>
          </w:p>
        </w:tc>
        <w:tc>
          <w:tcPr>
            <w:tcW w:w="500" w:type="pct"/>
          </w:tcPr>
          <w:p w:rsidR="006965AF" w:rsidRDefault="006965AF" w:rsidP="006965AF">
            <w:pPr>
              <w:jc w:val="center"/>
            </w:pPr>
            <w:r>
              <w:t>45</w:t>
            </w:r>
          </w:p>
        </w:tc>
        <w:tc>
          <w:tcPr>
            <w:tcW w:w="500" w:type="pct"/>
          </w:tcPr>
          <w:p w:rsidR="006965AF" w:rsidRDefault="006965AF" w:rsidP="006965AF">
            <w:pPr>
              <w:jc w:val="center"/>
            </w:pPr>
            <w:r>
              <w:t>48</w:t>
            </w:r>
          </w:p>
        </w:tc>
        <w:tc>
          <w:tcPr>
            <w:tcW w:w="500" w:type="pct"/>
          </w:tcPr>
          <w:p w:rsidR="006965AF" w:rsidRDefault="006965AF" w:rsidP="006965AF">
            <w:pPr>
              <w:jc w:val="center"/>
            </w:pPr>
            <w:r>
              <w:t>47</w:t>
            </w:r>
          </w:p>
        </w:tc>
        <w:tc>
          <w:tcPr>
            <w:tcW w:w="500" w:type="pct"/>
          </w:tcPr>
          <w:p w:rsidR="006965AF" w:rsidRDefault="006965AF" w:rsidP="006965AF">
            <w:pPr>
              <w:jc w:val="center"/>
            </w:pPr>
            <w:r>
              <w:t>43</w:t>
            </w:r>
          </w:p>
        </w:tc>
      </w:tr>
    </w:tbl>
    <w:p w:rsidR="006965AF" w:rsidRDefault="006965AF" w:rsidP="006965AF">
      <w:pPr>
        <w:ind w:firstLine="708"/>
        <w:jc w:val="center"/>
      </w:pPr>
    </w:p>
    <w:p w:rsidR="006965AF" w:rsidRPr="00E843B6" w:rsidRDefault="006965AF" w:rsidP="006965AF">
      <w:pPr>
        <w:ind w:firstLine="709"/>
        <w:jc w:val="both"/>
        <w:rPr>
          <w:sz w:val="28"/>
          <w:szCs w:val="28"/>
        </w:rPr>
      </w:pPr>
      <w:r w:rsidRPr="00E843B6">
        <w:rPr>
          <w:sz w:val="28"/>
          <w:szCs w:val="28"/>
        </w:rPr>
        <w:t>Постройте  вариационный ряд распределения и укажите наиболее часто встречающийся процент жирности сыра.</w:t>
      </w:r>
    </w:p>
    <w:p w:rsidR="006965AF" w:rsidRPr="00E843B6" w:rsidRDefault="006965AF" w:rsidP="006965AF">
      <w:pPr>
        <w:rPr>
          <w:sz w:val="28"/>
          <w:szCs w:val="28"/>
        </w:rPr>
      </w:pPr>
    </w:p>
    <w:p w:rsidR="000B46C0" w:rsidRPr="00E843B6" w:rsidRDefault="006965AF" w:rsidP="00493626">
      <w:pPr>
        <w:jc w:val="both"/>
        <w:rPr>
          <w:sz w:val="28"/>
          <w:szCs w:val="28"/>
        </w:rPr>
      </w:pPr>
      <w:r w:rsidRPr="00E843B6">
        <w:rPr>
          <w:sz w:val="28"/>
          <w:szCs w:val="28"/>
        </w:rPr>
        <w:tab/>
      </w:r>
      <w:r w:rsidR="006F306A">
        <w:rPr>
          <w:b/>
          <w:sz w:val="28"/>
          <w:szCs w:val="28"/>
        </w:rPr>
        <w:t>Задача 3</w:t>
      </w:r>
      <w:r w:rsidRPr="00ED12FF">
        <w:rPr>
          <w:b/>
          <w:sz w:val="28"/>
          <w:szCs w:val="28"/>
        </w:rPr>
        <w:t xml:space="preserve">. </w:t>
      </w:r>
      <w:r w:rsidR="000B46C0" w:rsidRPr="00E843B6">
        <w:rPr>
          <w:sz w:val="28"/>
          <w:szCs w:val="28"/>
        </w:rPr>
        <w:t>Произвести группировку заводов по размерам занимаемой площади</w:t>
      </w:r>
      <w:r w:rsidR="000B46C0">
        <w:rPr>
          <w:sz w:val="28"/>
          <w:szCs w:val="28"/>
        </w:rPr>
        <w:t>, выделив следующие группы: до 8</w:t>
      </w:r>
      <w:r w:rsidR="000B46C0" w:rsidRPr="00E843B6">
        <w:rPr>
          <w:sz w:val="28"/>
          <w:szCs w:val="28"/>
        </w:rPr>
        <w:t>0тыс. м</w:t>
      </w:r>
      <w:r w:rsidR="000B46C0" w:rsidRPr="00E843B6">
        <w:rPr>
          <w:sz w:val="28"/>
          <w:szCs w:val="28"/>
          <w:vertAlign w:val="superscript"/>
        </w:rPr>
        <w:t>2</w:t>
      </w:r>
      <w:r w:rsidR="000B46C0">
        <w:rPr>
          <w:sz w:val="28"/>
          <w:szCs w:val="28"/>
        </w:rPr>
        <w:t>;  от 8</w:t>
      </w:r>
      <w:r w:rsidR="000B46C0" w:rsidRPr="00E843B6">
        <w:rPr>
          <w:sz w:val="28"/>
          <w:szCs w:val="28"/>
        </w:rPr>
        <w:t>0 до</w:t>
      </w:r>
      <w:r w:rsidR="000B46C0">
        <w:rPr>
          <w:sz w:val="28"/>
          <w:szCs w:val="28"/>
        </w:rPr>
        <w:t xml:space="preserve"> 15</w:t>
      </w:r>
      <w:r w:rsidR="000B46C0" w:rsidRPr="00E843B6">
        <w:rPr>
          <w:sz w:val="28"/>
          <w:szCs w:val="28"/>
        </w:rPr>
        <w:t>0</w:t>
      </w:r>
      <w:r w:rsidR="000B46C0">
        <w:rPr>
          <w:sz w:val="28"/>
          <w:szCs w:val="28"/>
        </w:rPr>
        <w:t xml:space="preserve"> </w:t>
      </w:r>
      <w:r w:rsidR="000B46C0" w:rsidRPr="00E843B6">
        <w:rPr>
          <w:sz w:val="28"/>
          <w:szCs w:val="28"/>
        </w:rPr>
        <w:t>тыс</w:t>
      </w:r>
      <w:r w:rsidR="000B46C0">
        <w:rPr>
          <w:sz w:val="28"/>
          <w:szCs w:val="28"/>
        </w:rPr>
        <w:t>.</w:t>
      </w:r>
      <w:r w:rsidR="000B46C0" w:rsidRPr="00E843B6">
        <w:rPr>
          <w:sz w:val="28"/>
          <w:szCs w:val="28"/>
        </w:rPr>
        <w:t xml:space="preserve"> м</w:t>
      </w:r>
      <w:r w:rsidR="000B46C0" w:rsidRPr="00E843B6">
        <w:rPr>
          <w:sz w:val="28"/>
          <w:szCs w:val="28"/>
          <w:vertAlign w:val="superscript"/>
        </w:rPr>
        <w:t>2</w:t>
      </w:r>
      <w:r w:rsidR="000B46C0">
        <w:rPr>
          <w:sz w:val="28"/>
          <w:szCs w:val="28"/>
          <w:vertAlign w:val="superscript"/>
        </w:rPr>
        <w:t xml:space="preserve"> </w:t>
      </w:r>
      <w:r w:rsidR="000B46C0" w:rsidRPr="00E843B6">
        <w:rPr>
          <w:sz w:val="28"/>
          <w:szCs w:val="28"/>
        </w:rPr>
        <w:t>свыше 150</w:t>
      </w:r>
      <w:r w:rsidR="000B46C0">
        <w:rPr>
          <w:sz w:val="28"/>
          <w:szCs w:val="28"/>
        </w:rPr>
        <w:t xml:space="preserve"> </w:t>
      </w:r>
      <w:r w:rsidR="000B46C0" w:rsidRPr="00E843B6">
        <w:rPr>
          <w:sz w:val="28"/>
          <w:szCs w:val="28"/>
        </w:rPr>
        <w:t>тыс</w:t>
      </w:r>
      <w:r w:rsidR="000B46C0">
        <w:rPr>
          <w:sz w:val="28"/>
          <w:szCs w:val="28"/>
        </w:rPr>
        <w:t>.</w:t>
      </w:r>
      <w:r w:rsidR="000B46C0" w:rsidRPr="00E843B6">
        <w:rPr>
          <w:sz w:val="28"/>
          <w:szCs w:val="28"/>
        </w:rPr>
        <w:t xml:space="preserve"> м</w:t>
      </w:r>
      <w:r w:rsidR="000B46C0" w:rsidRPr="00E843B6">
        <w:rPr>
          <w:sz w:val="28"/>
          <w:szCs w:val="28"/>
          <w:vertAlign w:val="superscript"/>
        </w:rPr>
        <w:t>2</w:t>
      </w:r>
      <w:r w:rsidR="000B46C0" w:rsidRPr="00E843B6">
        <w:rPr>
          <w:sz w:val="28"/>
          <w:szCs w:val="28"/>
        </w:rPr>
        <w:t xml:space="preserve"> .</w:t>
      </w:r>
    </w:p>
    <w:p w:rsidR="000B46C0" w:rsidRDefault="000B46C0" w:rsidP="00493626">
      <w:pPr>
        <w:jc w:val="both"/>
        <w:rPr>
          <w:sz w:val="28"/>
          <w:szCs w:val="28"/>
        </w:rPr>
      </w:pPr>
      <w:r w:rsidRPr="00E843B6">
        <w:rPr>
          <w:sz w:val="28"/>
          <w:szCs w:val="28"/>
        </w:rPr>
        <w:tab/>
        <w:t>Для группировки используйте данные таблицы.</w:t>
      </w:r>
    </w:p>
    <w:p w:rsidR="000B46C0" w:rsidRPr="006F306A" w:rsidRDefault="000B46C0" w:rsidP="000B46C0">
      <w:pPr>
        <w:jc w:val="both"/>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2198"/>
        <w:gridCol w:w="2443"/>
        <w:gridCol w:w="2198"/>
      </w:tblGrid>
      <w:tr w:rsidR="000B46C0" w:rsidTr="007C5840">
        <w:trPr>
          <w:trHeight w:val="705"/>
        </w:trPr>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center"/>
            </w:pPr>
            <w:r>
              <w:t>Промышленные предприятия</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center"/>
            </w:pPr>
            <w:r>
              <w:t>Занимаемая площадь, тыс. м</w:t>
            </w:r>
            <w:r>
              <w:rPr>
                <w:vertAlign w:val="superscript"/>
              </w:rPr>
              <w:t>2</w:t>
            </w:r>
            <w:r>
              <w:t>,</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center"/>
            </w:pPr>
            <w:r>
              <w:t>Промышленные предприятия</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center"/>
            </w:pPr>
            <w:r>
              <w:t>Занимаемая площадь, тыс. м</w:t>
            </w:r>
            <w:r>
              <w:rPr>
                <w:vertAlign w:val="superscript"/>
              </w:rPr>
              <w:t>2</w:t>
            </w:r>
            <w:r>
              <w:t>,</w:t>
            </w:r>
          </w:p>
        </w:tc>
      </w:tr>
      <w:tr w:rsidR="000B46C0" w:rsidTr="007C5840">
        <w:trPr>
          <w:trHeight w:val="1440"/>
        </w:trPr>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r>
              <w:t>Завод № 10</w:t>
            </w:r>
          </w:p>
          <w:p w:rsidR="000B46C0" w:rsidRDefault="000B46C0" w:rsidP="007C5840">
            <w:r>
              <w:t>Завод № 3</w:t>
            </w:r>
          </w:p>
          <w:p w:rsidR="000B46C0" w:rsidRDefault="000B46C0" w:rsidP="007C5840">
            <w:r>
              <w:t>Завод № 1</w:t>
            </w:r>
          </w:p>
          <w:p w:rsidR="000B46C0" w:rsidRDefault="000B46C0" w:rsidP="007C5840">
            <w:r>
              <w:t>Завод № 6</w:t>
            </w:r>
          </w:p>
          <w:p w:rsidR="000B46C0" w:rsidRDefault="000B46C0" w:rsidP="007C5840">
            <w:r>
              <w:t>Завод № 4</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right"/>
            </w:pPr>
            <w:r>
              <w:t>85</w:t>
            </w:r>
          </w:p>
          <w:p w:rsidR="000B46C0" w:rsidRDefault="000B46C0" w:rsidP="007C5840">
            <w:pPr>
              <w:jc w:val="right"/>
            </w:pPr>
            <w:r>
              <w:t>353</w:t>
            </w:r>
          </w:p>
          <w:p w:rsidR="000B46C0" w:rsidRDefault="000B46C0" w:rsidP="007C5840">
            <w:pPr>
              <w:jc w:val="right"/>
            </w:pPr>
            <w:r>
              <w:t>95</w:t>
            </w:r>
          </w:p>
          <w:p w:rsidR="000B46C0" w:rsidRDefault="000B46C0" w:rsidP="007C5840">
            <w:pPr>
              <w:jc w:val="right"/>
            </w:pPr>
            <w:r>
              <w:t>210</w:t>
            </w:r>
          </w:p>
          <w:p w:rsidR="000B46C0" w:rsidRDefault="000B46C0" w:rsidP="007C5840">
            <w:pPr>
              <w:jc w:val="right"/>
            </w:pPr>
            <w:r>
              <w:t>55</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r>
              <w:t>Завод № 7</w:t>
            </w:r>
          </w:p>
          <w:p w:rsidR="000B46C0" w:rsidRDefault="000B46C0" w:rsidP="007C5840">
            <w:r>
              <w:t>Завод № 8</w:t>
            </w:r>
          </w:p>
          <w:p w:rsidR="000B46C0" w:rsidRDefault="000B46C0" w:rsidP="007C5840">
            <w:r>
              <w:t>Завод № 9</w:t>
            </w:r>
          </w:p>
          <w:p w:rsidR="000B46C0" w:rsidRDefault="000B46C0" w:rsidP="007C5840">
            <w:r>
              <w:t>Завод № 5</w:t>
            </w:r>
          </w:p>
          <w:p w:rsidR="000B46C0" w:rsidRDefault="000B46C0" w:rsidP="007C5840">
            <w:r>
              <w:t>Завод № 2</w:t>
            </w:r>
          </w:p>
        </w:tc>
        <w:tc>
          <w:tcPr>
            <w:tcW w:w="0" w:type="auto"/>
            <w:tcBorders>
              <w:top w:val="single" w:sz="4" w:space="0" w:color="auto"/>
              <w:left w:val="single" w:sz="4" w:space="0" w:color="auto"/>
              <w:bottom w:val="single" w:sz="4" w:space="0" w:color="auto"/>
              <w:right w:val="single" w:sz="4" w:space="0" w:color="auto"/>
            </w:tcBorders>
          </w:tcPr>
          <w:p w:rsidR="000B46C0" w:rsidRDefault="000B46C0" w:rsidP="007C5840">
            <w:pPr>
              <w:jc w:val="right"/>
            </w:pPr>
            <w:r>
              <w:t>145</w:t>
            </w:r>
          </w:p>
          <w:p w:rsidR="000B46C0" w:rsidRDefault="000B46C0" w:rsidP="007C5840">
            <w:pPr>
              <w:jc w:val="right"/>
            </w:pPr>
            <w:r>
              <w:t>105</w:t>
            </w:r>
          </w:p>
          <w:p w:rsidR="000B46C0" w:rsidRDefault="000B46C0" w:rsidP="007C5840">
            <w:pPr>
              <w:jc w:val="right"/>
            </w:pPr>
            <w:r>
              <w:t>90</w:t>
            </w:r>
          </w:p>
          <w:p w:rsidR="000B46C0" w:rsidRDefault="000B46C0" w:rsidP="007C5840">
            <w:pPr>
              <w:jc w:val="right"/>
            </w:pPr>
            <w:r>
              <w:t>160</w:t>
            </w:r>
          </w:p>
          <w:p w:rsidR="000B46C0" w:rsidRDefault="000B46C0" w:rsidP="007C5840">
            <w:pPr>
              <w:jc w:val="right"/>
            </w:pPr>
            <w:r>
              <w:t>85</w:t>
            </w:r>
          </w:p>
        </w:tc>
      </w:tr>
    </w:tbl>
    <w:p w:rsidR="000B46C0" w:rsidRDefault="000B46C0" w:rsidP="000B46C0">
      <w:pPr>
        <w:ind w:firstLine="708"/>
        <w:jc w:val="both"/>
        <w:rPr>
          <w:sz w:val="28"/>
          <w:szCs w:val="28"/>
        </w:rPr>
      </w:pPr>
    </w:p>
    <w:p w:rsidR="000B46C0" w:rsidRPr="00E843B6" w:rsidRDefault="000B46C0" w:rsidP="000B46C0">
      <w:pPr>
        <w:ind w:firstLine="708"/>
        <w:jc w:val="both"/>
        <w:rPr>
          <w:sz w:val="28"/>
          <w:szCs w:val="28"/>
        </w:rPr>
      </w:pPr>
      <w:r w:rsidRPr="00E843B6">
        <w:rPr>
          <w:sz w:val="28"/>
          <w:szCs w:val="28"/>
        </w:rPr>
        <w:t>По каждой группе и в целом по совокупности заводов подсчитайте:</w:t>
      </w:r>
      <w:r>
        <w:rPr>
          <w:sz w:val="28"/>
          <w:szCs w:val="28"/>
        </w:rPr>
        <w:t xml:space="preserve"> </w:t>
      </w:r>
      <w:r w:rsidRPr="00E843B6">
        <w:rPr>
          <w:sz w:val="28"/>
          <w:szCs w:val="28"/>
        </w:rPr>
        <w:t xml:space="preserve"> число заводов;</w:t>
      </w:r>
      <w:r>
        <w:rPr>
          <w:sz w:val="28"/>
          <w:szCs w:val="28"/>
        </w:rPr>
        <w:t xml:space="preserve"> </w:t>
      </w:r>
      <w:r w:rsidRPr="00E843B6">
        <w:rPr>
          <w:sz w:val="28"/>
          <w:szCs w:val="28"/>
        </w:rPr>
        <w:t>общую занимаемую площадь</w:t>
      </w:r>
      <w:r>
        <w:rPr>
          <w:sz w:val="28"/>
          <w:szCs w:val="28"/>
        </w:rPr>
        <w:t>.</w:t>
      </w:r>
    </w:p>
    <w:p w:rsidR="000B46C0" w:rsidRPr="00E843B6" w:rsidRDefault="000B46C0" w:rsidP="000B46C0">
      <w:pPr>
        <w:ind w:firstLine="420"/>
        <w:jc w:val="both"/>
        <w:rPr>
          <w:sz w:val="28"/>
          <w:szCs w:val="28"/>
        </w:rPr>
      </w:pPr>
      <w:r w:rsidRPr="00E843B6">
        <w:rPr>
          <w:sz w:val="28"/>
          <w:szCs w:val="28"/>
        </w:rPr>
        <w:tab/>
        <w:t>Решение задачи оформит</w:t>
      </w:r>
      <w:r>
        <w:rPr>
          <w:sz w:val="28"/>
          <w:szCs w:val="28"/>
        </w:rPr>
        <w:t>ь таблицей. Сдела</w:t>
      </w:r>
      <w:r w:rsidRPr="00E843B6">
        <w:rPr>
          <w:sz w:val="28"/>
          <w:szCs w:val="28"/>
        </w:rPr>
        <w:t>т</w:t>
      </w:r>
      <w:r>
        <w:rPr>
          <w:sz w:val="28"/>
          <w:szCs w:val="28"/>
        </w:rPr>
        <w:t>ь</w:t>
      </w:r>
      <w:r w:rsidRPr="00E843B6">
        <w:rPr>
          <w:sz w:val="28"/>
          <w:szCs w:val="28"/>
        </w:rPr>
        <w:t xml:space="preserve"> выводы.</w:t>
      </w:r>
    </w:p>
    <w:p w:rsidR="006965AF" w:rsidRPr="00E843B6" w:rsidRDefault="006965AF" w:rsidP="00493626">
      <w:pPr>
        <w:rPr>
          <w:sz w:val="28"/>
          <w:szCs w:val="28"/>
        </w:rPr>
      </w:pPr>
    </w:p>
    <w:p w:rsidR="00493626" w:rsidRPr="00493626" w:rsidRDefault="006965AF" w:rsidP="00263CBF">
      <w:pPr>
        <w:ind w:firstLine="709"/>
        <w:jc w:val="both"/>
        <w:rPr>
          <w:b/>
          <w:sz w:val="28"/>
          <w:szCs w:val="28"/>
        </w:rPr>
      </w:pPr>
      <w:r w:rsidRPr="00935B8D">
        <w:rPr>
          <w:b/>
          <w:sz w:val="28"/>
          <w:szCs w:val="28"/>
        </w:rPr>
        <w:t xml:space="preserve">Задача </w:t>
      </w:r>
      <w:r w:rsidR="006F306A">
        <w:rPr>
          <w:b/>
          <w:sz w:val="28"/>
          <w:szCs w:val="28"/>
        </w:rPr>
        <w:t>4</w:t>
      </w:r>
      <w:r w:rsidRPr="00935B8D">
        <w:rPr>
          <w:b/>
          <w:sz w:val="28"/>
          <w:szCs w:val="28"/>
        </w:rPr>
        <w:t xml:space="preserve">. </w:t>
      </w:r>
      <w:r w:rsidR="00493626" w:rsidRPr="00DD358B">
        <w:rPr>
          <w:sz w:val="28"/>
          <w:szCs w:val="28"/>
        </w:rPr>
        <w:t xml:space="preserve">По имеющимся данным  произведите группировку магазинов по размеру фактического оборота розничной торговли, выделив группы: </w:t>
      </w:r>
      <w:r w:rsidR="00493626" w:rsidRPr="00DD358B">
        <w:rPr>
          <w:sz w:val="28"/>
          <w:szCs w:val="28"/>
        </w:rPr>
        <w:lastRenderedPageBreak/>
        <w:t>магазины с оборотом до 20 млн. руб. включительно; от 20 до 50 млн. руб. включительно; от 50 млн. руб. и выше.</w:t>
      </w:r>
    </w:p>
    <w:p w:rsidR="00493626" w:rsidRDefault="00493626" w:rsidP="00493626">
      <w:pPr>
        <w:ind w:firstLine="709"/>
        <w:jc w:val="both"/>
        <w:rPr>
          <w:sz w:val="28"/>
          <w:szCs w:val="28"/>
        </w:rPr>
      </w:pPr>
      <w:r w:rsidRPr="00DD358B">
        <w:rPr>
          <w:sz w:val="28"/>
          <w:szCs w:val="28"/>
        </w:rPr>
        <w:t>По каждой группе и в целом подсчитайте итоги и сделайте вывод.</w:t>
      </w:r>
    </w:p>
    <w:p w:rsidR="00493626" w:rsidRDefault="00493626" w:rsidP="0049362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636"/>
        <w:gridCol w:w="636"/>
        <w:gridCol w:w="516"/>
        <w:gridCol w:w="636"/>
        <w:gridCol w:w="636"/>
        <w:gridCol w:w="636"/>
        <w:gridCol w:w="636"/>
        <w:gridCol w:w="636"/>
        <w:gridCol w:w="636"/>
        <w:gridCol w:w="636"/>
      </w:tblGrid>
      <w:tr w:rsidR="00493626" w:rsidTr="00EA2AA1">
        <w:tc>
          <w:tcPr>
            <w:tcW w:w="0" w:type="auto"/>
          </w:tcPr>
          <w:p w:rsidR="00493626" w:rsidRPr="00EA2AA1" w:rsidRDefault="00493626" w:rsidP="00EA2AA1">
            <w:pPr>
              <w:jc w:val="both"/>
              <w:rPr>
                <w:rFonts w:eastAsia="Times New Roman"/>
              </w:rPr>
            </w:pPr>
            <w:r w:rsidRPr="00EA2AA1">
              <w:rPr>
                <w:rFonts w:eastAsia="Times New Roman"/>
              </w:rPr>
              <w:t>№ магазина</w:t>
            </w:r>
          </w:p>
        </w:tc>
        <w:tc>
          <w:tcPr>
            <w:tcW w:w="0" w:type="auto"/>
          </w:tcPr>
          <w:p w:rsidR="00493626" w:rsidRPr="00EA2AA1" w:rsidRDefault="00493626" w:rsidP="00EA2AA1">
            <w:pPr>
              <w:jc w:val="center"/>
              <w:rPr>
                <w:rFonts w:eastAsia="Times New Roman"/>
              </w:rPr>
            </w:pPr>
            <w:r w:rsidRPr="00EA2AA1">
              <w:rPr>
                <w:rFonts w:eastAsia="Times New Roman"/>
              </w:rPr>
              <w:t>1</w:t>
            </w:r>
          </w:p>
        </w:tc>
        <w:tc>
          <w:tcPr>
            <w:tcW w:w="0" w:type="auto"/>
          </w:tcPr>
          <w:p w:rsidR="00493626" w:rsidRPr="00EA2AA1" w:rsidRDefault="00493626" w:rsidP="00EA2AA1">
            <w:pPr>
              <w:jc w:val="center"/>
              <w:rPr>
                <w:rFonts w:eastAsia="Times New Roman"/>
              </w:rPr>
            </w:pPr>
            <w:r w:rsidRPr="00EA2AA1">
              <w:rPr>
                <w:rFonts w:eastAsia="Times New Roman"/>
              </w:rPr>
              <w:t>2</w:t>
            </w:r>
          </w:p>
        </w:tc>
        <w:tc>
          <w:tcPr>
            <w:tcW w:w="0" w:type="auto"/>
          </w:tcPr>
          <w:p w:rsidR="00493626" w:rsidRPr="00EA2AA1" w:rsidRDefault="00493626" w:rsidP="00EA2AA1">
            <w:pPr>
              <w:jc w:val="center"/>
              <w:rPr>
                <w:rFonts w:eastAsia="Times New Roman"/>
              </w:rPr>
            </w:pPr>
            <w:r w:rsidRPr="00EA2AA1">
              <w:rPr>
                <w:rFonts w:eastAsia="Times New Roman"/>
              </w:rPr>
              <w:t>3</w:t>
            </w:r>
          </w:p>
        </w:tc>
        <w:tc>
          <w:tcPr>
            <w:tcW w:w="0" w:type="auto"/>
          </w:tcPr>
          <w:p w:rsidR="00493626" w:rsidRPr="00EA2AA1" w:rsidRDefault="00493626" w:rsidP="00EA2AA1">
            <w:pPr>
              <w:jc w:val="center"/>
              <w:rPr>
                <w:rFonts w:eastAsia="Times New Roman"/>
              </w:rPr>
            </w:pPr>
            <w:r w:rsidRPr="00EA2AA1">
              <w:rPr>
                <w:rFonts w:eastAsia="Times New Roman"/>
              </w:rPr>
              <w:t>4</w:t>
            </w:r>
          </w:p>
        </w:tc>
        <w:tc>
          <w:tcPr>
            <w:tcW w:w="0" w:type="auto"/>
          </w:tcPr>
          <w:p w:rsidR="00493626" w:rsidRPr="00EA2AA1" w:rsidRDefault="00493626" w:rsidP="00EA2AA1">
            <w:pPr>
              <w:jc w:val="center"/>
              <w:rPr>
                <w:rFonts w:eastAsia="Times New Roman"/>
              </w:rPr>
            </w:pPr>
            <w:r w:rsidRPr="00EA2AA1">
              <w:rPr>
                <w:rFonts w:eastAsia="Times New Roman"/>
              </w:rPr>
              <w:t>5</w:t>
            </w:r>
          </w:p>
        </w:tc>
        <w:tc>
          <w:tcPr>
            <w:tcW w:w="0" w:type="auto"/>
          </w:tcPr>
          <w:p w:rsidR="00493626" w:rsidRPr="00EA2AA1" w:rsidRDefault="00493626" w:rsidP="00EA2AA1">
            <w:pPr>
              <w:jc w:val="center"/>
              <w:rPr>
                <w:rFonts w:eastAsia="Times New Roman"/>
              </w:rPr>
            </w:pPr>
            <w:r w:rsidRPr="00EA2AA1">
              <w:rPr>
                <w:rFonts w:eastAsia="Times New Roman"/>
              </w:rPr>
              <w:t>6</w:t>
            </w:r>
          </w:p>
        </w:tc>
        <w:tc>
          <w:tcPr>
            <w:tcW w:w="0" w:type="auto"/>
          </w:tcPr>
          <w:p w:rsidR="00493626" w:rsidRPr="00EA2AA1" w:rsidRDefault="00493626" w:rsidP="00EA2AA1">
            <w:pPr>
              <w:jc w:val="center"/>
              <w:rPr>
                <w:rFonts w:eastAsia="Times New Roman"/>
              </w:rPr>
            </w:pPr>
            <w:r w:rsidRPr="00EA2AA1">
              <w:rPr>
                <w:rFonts w:eastAsia="Times New Roman"/>
              </w:rPr>
              <w:t>7</w:t>
            </w:r>
          </w:p>
        </w:tc>
        <w:tc>
          <w:tcPr>
            <w:tcW w:w="0" w:type="auto"/>
          </w:tcPr>
          <w:p w:rsidR="00493626" w:rsidRPr="00EA2AA1" w:rsidRDefault="00493626" w:rsidP="00EA2AA1">
            <w:pPr>
              <w:jc w:val="center"/>
              <w:rPr>
                <w:rFonts w:eastAsia="Times New Roman"/>
              </w:rPr>
            </w:pPr>
            <w:r w:rsidRPr="00EA2AA1">
              <w:rPr>
                <w:rFonts w:eastAsia="Times New Roman"/>
              </w:rPr>
              <w:t>8</w:t>
            </w:r>
          </w:p>
        </w:tc>
        <w:tc>
          <w:tcPr>
            <w:tcW w:w="0" w:type="auto"/>
          </w:tcPr>
          <w:p w:rsidR="00493626" w:rsidRPr="00EA2AA1" w:rsidRDefault="00493626" w:rsidP="00EA2AA1">
            <w:pPr>
              <w:jc w:val="center"/>
              <w:rPr>
                <w:rFonts w:eastAsia="Times New Roman"/>
              </w:rPr>
            </w:pPr>
            <w:r w:rsidRPr="00EA2AA1">
              <w:rPr>
                <w:rFonts w:eastAsia="Times New Roman"/>
              </w:rPr>
              <w:t>9</w:t>
            </w:r>
          </w:p>
        </w:tc>
        <w:tc>
          <w:tcPr>
            <w:tcW w:w="0" w:type="auto"/>
          </w:tcPr>
          <w:p w:rsidR="00493626" w:rsidRPr="00EA2AA1" w:rsidRDefault="00493626" w:rsidP="00EA2AA1">
            <w:pPr>
              <w:jc w:val="center"/>
              <w:rPr>
                <w:rFonts w:eastAsia="Times New Roman"/>
              </w:rPr>
            </w:pPr>
            <w:r w:rsidRPr="00EA2AA1">
              <w:rPr>
                <w:rFonts w:eastAsia="Times New Roman"/>
              </w:rPr>
              <w:t>10</w:t>
            </w:r>
          </w:p>
        </w:tc>
      </w:tr>
      <w:tr w:rsidR="00493626" w:rsidTr="00EA2AA1">
        <w:tc>
          <w:tcPr>
            <w:tcW w:w="0" w:type="auto"/>
          </w:tcPr>
          <w:p w:rsidR="00493626" w:rsidRPr="00EA2AA1" w:rsidRDefault="00493626" w:rsidP="00EA2AA1">
            <w:pPr>
              <w:jc w:val="both"/>
              <w:rPr>
                <w:rFonts w:eastAsia="Times New Roman"/>
              </w:rPr>
            </w:pPr>
            <w:r w:rsidRPr="00EA2AA1">
              <w:rPr>
                <w:rFonts w:eastAsia="Times New Roman"/>
              </w:rPr>
              <w:t>Оборот розничной торговли прошлого года, млн. руб.</w:t>
            </w:r>
          </w:p>
        </w:tc>
        <w:tc>
          <w:tcPr>
            <w:tcW w:w="0" w:type="auto"/>
          </w:tcPr>
          <w:p w:rsidR="00493626" w:rsidRPr="00EA2AA1" w:rsidRDefault="00493626" w:rsidP="00EA2AA1">
            <w:pPr>
              <w:jc w:val="center"/>
              <w:rPr>
                <w:rFonts w:eastAsia="Times New Roman"/>
              </w:rPr>
            </w:pPr>
            <w:r w:rsidRPr="00EA2AA1">
              <w:rPr>
                <w:rFonts w:eastAsia="Times New Roman"/>
              </w:rPr>
              <w:t>10,7</w:t>
            </w:r>
          </w:p>
        </w:tc>
        <w:tc>
          <w:tcPr>
            <w:tcW w:w="0" w:type="auto"/>
          </w:tcPr>
          <w:p w:rsidR="00493626" w:rsidRPr="00EA2AA1" w:rsidRDefault="00493626" w:rsidP="00EA2AA1">
            <w:pPr>
              <w:jc w:val="center"/>
              <w:rPr>
                <w:rFonts w:eastAsia="Times New Roman"/>
              </w:rPr>
            </w:pPr>
            <w:r w:rsidRPr="00EA2AA1">
              <w:rPr>
                <w:rFonts w:eastAsia="Times New Roman"/>
              </w:rPr>
              <w:t>12,4</w:t>
            </w:r>
          </w:p>
        </w:tc>
        <w:tc>
          <w:tcPr>
            <w:tcW w:w="0" w:type="auto"/>
          </w:tcPr>
          <w:p w:rsidR="00493626" w:rsidRPr="00EA2AA1" w:rsidRDefault="00493626" w:rsidP="00EA2AA1">
            <w:pPr>
              <w:jc w:val="center"/>
              <w:rPr>
                <w:rFonts w:eastAsia="Times New Roman"/>
              </w:rPr>
            </w:pPr>
            <w:r w:rsidRPr="00EA2AA1">
              <w:rPr>
                <w:rFonts w:eastAsia="Times New Roman"/>
              </w:rPr>
              <w:t>7,0</w:t>
            </w:r>
          </w:p>
        </w:tc>
        <w:tc>
          <w:tcPr>
            <w:tcW w:w="0" w:type="auto"/>
          </w:tcPr>
          <w:p w:rsidR="00493626" w:rsidRPr="00EA2AA1" w:rsidRDefault="00493626" w:rsidP="00EA2AA1">
            <w:pPr>
              <w:jc w:val="center"/>
              <w:rPr>
                <w:rFonts w:eastAsia="Times New Roman"/>
              </w:rPr>
            </w:pPr>
            <w:r w:rsidRPr="00EA2AA1">
              <w:rPr>
                <w:rFonts w:eastAsia="Times New Roman"/>
              </w:rPr>
              <w:t>50,2</w:t>
            </w:r>
          </w:p>
        </w:tc>
        <w:tc>
          <w:tcPr>
            <w:tcW w:w="0" w:type="auto"/>
          </w:tcPr>
          <w:p w:rsidR="00493626" w:rsidRPr="00EA2AA1" w:rsidRDefault="00493626" w:rsidP="00EA2AA1">
            <w:pPr>
              <w:jc w:val="center"/>
              <w:rPr>
                <w:rFonts w:eastAsia="Times New Roman"/>
              </w:rPr>
            </w:pPr>
            <w:r w:rsidRPr="00EA2AA1">
              <w:rPr>
                <w:rFonts w:eastAsia="Times New Roman"/>
              </w:rPr>
              <w:t>40,7</w:t>
            </w:r>
          </w:p>
        </w:tc>
        <w:tc>
          <w:tcPr>
            <w:tcW w:w="0" w:type="auto"/>
          </w:tcPr>
          <w:p w:rsidR="00493626" w:rsidRPr="00EA2AA1" w:rsidRDefault="00493626" w:rsidP="00EA2AA1">
            <w:pPr>
              <w:jc w:val="center"/>
              <w:rPr>
                <w:rFonts w:eastAsia="Times New Roman"/>
              </w:rPr>
            </w:pPr>
            <w:r w:rsidRPr="00EA2AA1">
              <w:rPr>
                <w:rFonts w:eastAsia="Times New Roman"/>
              </w:rPr>
              <w:t>12,8</w:t>
            </w:r>
          </w:p>
        </w:tc>
        <w:tc>
          <w:tcPr>
            <w:tcW w:w="0" w:type="auto"/>
          </w:tcPr>
          <w:p w:rsidR="00493626" w:rsidRPr="00EA2AA1" w:rsidRDefault="00493626" w:rsidP="00EA2AA1">
            <w:pPr>
              <w:jc w:val="center"/>
              <w:rPr>
                <w:rFonts w:eastAsia="Times New Roman"/>
              </w:rPr>
            </w:pPr>
            <w:r w:rsidRPr="00EA2AA1">
              <w:rPr>
                <w:rFonts w:eastAsia="Times New Roman"/>
              </w:rPr>
              <w:t>30,6</w:t>
            </w:r>
          </w:p>
        </w:tc>
        <w:tc>
          <w:tcPr>
            <w:tcW w:w="0" w:type="auto"/>
          </w:tcPr>
          <w:p w:rsidR="00493626" w:rsidRPr="00EA2AA1" w:rsidRDefault="00493626" w:rsidP="00EA2AA1">
            <w:pPr>
              <w:jc w:val="center"/>
              <w:rPr>
                <w:rFonts w:eastAsia="Times New Roman"/>
              </w:rPr>
            </w:pPr>
            <w:r w:rsidRPr="00EA2AA1">
              <w:rPr>
                <w:rFonts w:eastAsia="Times New Roman"/>
              </w:rPr>
              <w:t>24,3</w:t>
            </w:r>
          </w:p>
        </w:tc>
        <w:tc>
          <w:tcPr>
            <w:tcW w:w="0" w:type="auto"/>
          </w:tcPr>
          <w:p w:rsidR="00493626" w:rsidRPr="00EA2AA1" w:rsidRDefault="00493626" w:rsidP="00EA2AA1">
            <w:pPr>
              <w:jc w:val="center"/>
              <w:rPr>
                <w:rFonts w:eastAsia="Times New Roman"/>
              </w:rPr>
            </w:pPr>
            <w:r w:rsidRPr="00EA2AA1">
              <w:rPr>
                <w:rFonts w:eastAsia="Times New Roman"/>
              </w:rPr>
              <w:t>61,9</w:t>
            </w:r>
          </w:p>
        </w:tc>
        <w:tc>
          <w:tcPr>
            <w:tcW w:w="0" w:type="auto"/>
          </w:tcPr>
          <w:p w:rsidR="00493626" w:rsidRPr="00EA2AA1" w:rsidRDefault="00493626" w:rsidP="00EA2AA1">
            <w:pPr>
              <w:jc w:val="center"/>
              <w:rPr>
                <w:rFonts w:eastAsia="Times New Roman"/>
              </w:rPr>
            </w:pPr>
            <w:r w:rsidRPr="00EA2AA1">
              <w:rPr>
                <w:rFonts w:eastAsia="Times New Roman"/>
              </w:rPr>
              <w:t>70,0</w:t>
            </w:r>
          </w:p>
        </w:tc>
      </w:tr>
      <w:tr w:rsidR="00493626" w:rsidTr="00EA2AA1">
        <w:tc>
          <w:tcPr>
            <w:tcW w:w="0" w:type="auto"/>
          </w:tcPr>
          <w:p w:rsidR="00493626" w:rsidRPr="00EA2AA1" w:rsidRDefault="00493626" w:rsidP="00EA2AA1">
            <w:pPr>
              <w:jc w:val="both"/>
              <w:rPr>
                <w:rFonts w:eastAsia="Times New Roman"/>
              </w:rPr>
            </w:pPr>
            <w:r w:rsidRPr="00EA2AA1">
              <w:rPr>
                <w:rFonts w:eastAsia="Times New Roman"/>
              </w:rPr>
              <w:t>Оборот розничной торговли отчётного года, млн. руб.</w:t>
            </w:r>
          </w:p>
        </w:tc>
        <w:tc>
          <w:tcPr>
            <w:tcW w:w="0" w:type="auto"/>
          </w:tcPr>
          <w:p w:rsidR="00493626" w:rsidRPr="00EA2AA1" w:rsidRDefault="00493626" w:rsidP="00EA2AA1">
            <w:pPr>
              <w:jc w:val="center"/>
              <w:rPr>
                <w:rFonts w:eastAsia="Times New Roman"/>
              </w:rPr>
            </w:pPr>
            <w:r w:rsidRPr="00EA2AA1">
              <w:rPr>
                <w:rFonts w:eastAsia="Times New Roman"/>
              </w:rPr>
              <w:t>12,1</w:t>
            </w:r>
          </w:p>
        </w:tc>
        <w:tc>
          <w:tcPr>
            <w:tcW w:w="0" w:type="auto"/>
          </w:tcPr>
          <w:p w:rsidR="00493626" w:rsidRPr="00EA2AA1" w:rsidRDefault="00493626" w:rsidP="00EA2AA1">
            <w:pPr>
              <w:jc w:val="center"/>
              <w:rPr>
                <w:rFonts w:eastAsia="Times New Roman"/>
              </w:rPr>
            </w:pPr>
            <w:r w:rsidRPr="00EA2AA1">
              <w:rPr>
                <w:rFonts w:eastAsia="Times New Roman"/>
              </w:rPr>
              <w:t>14,6</w:t>
            </w:r>
          </w:p>
        </w:tc>
        <w:tc>
          <w:tcPr>
            <w:tcW w:w="0" w:type="auto"/>
          </w:tcPr>
          <w:p w:rsidR="00493626" w:rsidRPr="00EA2AA1" w:rsidRDefault="00493626" w:rsidP="00EA2AA1">
            <w:pPr>
              <w:jc w:val="center"/>
              <w:rPr>
                <w:rFonts w:eastAsia="Times New Roman"/>
              </w:rPr>
            </w:pPr>
            <w:r w:rsidRPr="00EA2AA1">
              <w:rPr>
                <w:rFonts w:eastAsia="Times New Roman"/>
              </w:rPr>
              <w:t>6,4</w:t>
            </w:r>
          </w:p>
        </w:tc>
        <w:tc>
          <w:tcPr>
            <w:tcW w:w="0" w:type="auto"/>
          </w:tcPr>
          <w:p w:rsidR="00493626" w:rsidRPr="00EA2AA1" w:rsidRDefault="00493626" w:rsidP="00EA2AA1">
            <w:pPr>
              <w:jc w:val="center"/>
              <w:rPr>
                <w:rFonts w:eastAsia="Times New Roman"/>
              </w:rPr>
            </w:pPr>
            <w:r w:rsidRPr="00EA2AA1">
              <w:rPr>
                <w:rFonts w:eastAsia="Times New Roman"/>
              </w:rPr>
              <w:t>52,9</w:t>
            </w:r>
          </w:p>
        </w:tc>
        <w:tc>
          <w:tcPr>
            <w:tcW w:w="0" w:type="auto"/>
          </w:tcPr>
          <w:p w:rsidR="00493626" w:rsidRPr="00EA2AA1" w:rsidRDefault="00493626" w:rsidP="00EA2AA1">
            <w:pPr>
              <w:jc w:val="center"/>
              <w:rPr>
                <w:rFonts w:eastAsia="Times New Roman"/>
              </w:rPr>
            </w:pPr>
            <w:r w:rsidRPr="00EA2AA1">
              <w:rPr>
                <w:rFonts w:eastAsia="Times New Roman"/>
              </w:rPr>
              <w:t>38,4</w:t>
            </w:r>
          </w:p>
        </w:tc>
        <w:tc>
          <w:tcPr>
            <w:tcW w:w="0" w:type="auto"/>
          </w:tcPr>
          <w:p w:rsidR="00493626" w:rsidRPr="00EA2AA1" w:rsidRDefault="00493626" w:rsidP="00EA2AA1">
            <w:pPr>
              <w:jc w:val="center"/>
              <w:rPr>
                <w:rFonts w:eastAsia="Times New Roman"/>
              </w:rPr>
            </w:pPr>
            <w:r w:rsidRPr="00EA2AA1">
              <w:rPr>
                <w:rFonts w:eastAsia="Times New Roman"/>
              </w:rPr>
              <w:t>10,1</w:t>
            </w:r>
          </w:p>
        </w:tc>
        <w:tc>
          <w:tcPr>
            <w:tcW w:w="0" w:type="auto"/>
          </w:tcPr>
          <w:p w:rsidR="00493626" w:rsidRPr="00EA2AA1" w:rsidRDefault="00493626" w:rsidP="00EA2AA1">
            <w:pPr>
              <w:jc w:val="center"/>
              <w:rPr>
                <w:rFonts w:eastAsia="Times New Roman"/>
              </w:rPr>
            </w:pPr>
            <w:r w:rsidRPr="00EA2AA1">
              <w:rPr>
                <w:rFonts w:eastAsia="Times New Roman"/>
              </w:rPr>
              <w:t>32,5</w:t>
            </w:r>
          </w:p>
        </w:tc>
        <w:tc>
          <w:tcPr>
            <w:tcW w:w="0" w:type="auto"/>
          </w:tcPr>
          <w:p w:rsidR="00493626" w:rsidRPr="00EA2AA1" w:rsidRDefault="00493626" w:rsidP="00EA2AA1">
            <w:pPr>
              <w:jc w:val="center"/>
              <w:rPr>
                <w:rFonts w:eastAsia="Times New Roman"/>
              </w:rPr>
            </w:pPr>
            <w:r w:rsidRPr="00EA2AA1">
              <w:rPr>
                <w:rFonts w:eastAsia="Times New Roman"/>
              </w:rPr>
              <w:t>21,7</w:t>
            </w:r>
          </w:p>
        </w:tc>
        <w:tc>
          <w:tcPr>
            <w:tcW w:w="0" w:type="auto"/>
          </w:tcPr>
          <w:p w:rsidR="00493626" w:rsidRPr="00EA2AA1" w:rsidRDefault="00493626" w:rsidP="00EA2AA1">
            <w:pPr>
              <w:jc w:val="center"/>
              <w:rPr>
                <w:rFonts w:eastAsia="Times New Roman"/>
              </w:rPr>
            </w:pPr>
            <w:r w:rsidRPr="00EA2AA1">
              <w:rPr>
                <w:rFonts w:eastAsia="Times New Roman"/>
              </w:rPr>
              <w:t>67,5</w:t>
            </w:r>
          </w:p>
        </w:tc>
        <w:tc>
          <w:tcPr>
            <w:tcW w:w="0" w:type="auto"/>
          </w:tcPr>
          <w:p w:rsidR="00493626" w:rsidRPr="00EA2AA1" w:rsidRDefault="00493626" w:rsidP="00EA2AA1">
            <w:pPr>
              <w:jc w:val="center"/>
              <w:rPr>
                <w:rFonts w:eastAsia="Times New Roman"/>
              </w:rPr>
            </w:pPr>
            <w:r w:rsidRPr="00EA2AA1">
              <w:rPr>
                <w:rFonts w:eastAsia="Times New Roman"/>
              </w:rPr>
              <w:t>72,1</w:t>
            </w:r>
          </w:p>
        </w:tc>
      </w:tr>
    </w:tbl>
    <w:p w:rsidR="00493626" w:rsidRDefault="00493626" w:rsidP="0093277E">
      <w:pPr>
        <w:rPr>
          <w:b/>
          <w:sz w:val="28"/>
          <w:szCs w:val="28"/>
        </w:rPr>
      </w:pPr>
    </w:p>
    <w:p w:rsidR="006965AF" w:rsidRPr="009A1134" w:rsidRDefault="006965AF" w:rsidP="006965AF">
      <w:pPr>
        <w:ind w:firstLine="708"/>
        <w:rPr>
          <w:sz w:val="28"/>
          <w:szCs w:val="28"/>
        </w:rPr>
      </w:pPr>
      <w:r w:rsidRPr="009A1134">
        <w:rPr>
          <w:b/>
          <w:sz w:val="28"/>
          <w:szCs w:val="28"/>
        </w:rPr>
        <w:t>Задания на «</w:t>
      </w:r>
      <w:r w:rsidRPr="009A1134">
        <w:rPr>
          <w:sz w:val="28"/>
          <w:szCs w:val="28"/>
        </w:rPr>
        <w:t>х</w:t>
      </w:r>
      <w:r w:rsidRPr="009A1134">
        <w:rPr>
          <w:b/>
          <w:sz w:val="28"/>
          <w:szCs w:val="28"/>
        </w:rPr>
        <w:t xml:space="preserve">орошо» </w:t>
      </w:r>
      <w:r>
        <w:rPr>
          <w:b/>
          <w:sz w:val="28"/>
          <w:szCs w:val="28"/>
        </w:rPr>
        <w:t>1.2</w:t>
      </w:r>
    </w:p>
    <w:p w:rsidR="006965AF" w:rsidRPr="009A1134" w:rsidRDefault="006965AF" w:rsidP="006965AF">
      <w:pPr>
        <w:jc w:val="both"/>
        <w:rPr>
          <w:sz w:val="28"/>
          <w:szCs w:val="28"/>
        </w:rPr>
      </w:pPr>
    </w:p>
    <w:p w:rsidR="00BE5E78" w:rsidRPr="00DD358B" w:rsidRDefault="00BE5E78" w:rsidP="00BE5E78">
      <w:pPr>
        <w:ind w:firstLine="709"/>
        <w:jc w:val="both"/>
        <w:rPr>
          <w:sz w:val="28"/>
          <w:szCs w:val="28"/>
        </w:rPr>
      </w:pPr>
      <w:r w:rsidRPr="00DD358B">
        <w:rPr>
          <w:b/>
          <w:sz w:val="28"/>
          <w:szCs w:val="28"/>
        </w:rPr>
        <w:t>Задача 1.</w:t>
      </w:r>
      <w:r>
        <w:rPr>
          <w:b/>
          <w:sz w:val="28"/>
          <w:szCs w:val="28"/>
        </w:rPr>
        <w:t xml:space="preserve"> </w:t>
      </w:r>
      <w:r w:rsidRPr="00DD358B">
        <w:rPr>
          <w:sz w:val="28"/>
          <w:szCs w:val="28"/>
        </w:rPr>
        <w:t>По данным выборочного обследования размер земельной площади в 20 фермерских хозяйствах области составляет:</w:t>
      </w:r>
    </w:p>
    <w:p w:rsidR="00BE5E78" w:rsidRDefault="00BE5E78" w:rsidP="00BE5E78">
      <w:pPr>
        <w:ind w:firstLine="720"/>
        <w:jc w:val="both"/>
      </w:pPr>
    </w:p>
    <w:tbl>
      <w:tblPr>
        <w:tblW w:w="0" w:type="auto"/>
        <w:jc w:val="center"/>
        <w:tblLook w:val="01E0"/>
      </w:tblPr>
      <w:tblGrid>
        <w:gridCol w:w="2393"/>
        <w:gridCol w:w="2393"/>
        <w:gridCol w:w="2392"/>
        <w:gridCol w:w="2392"/>
      </w:tblGrid>
      <w:tr w:rsidR="00BE5E78" w:rsidRPr="00EA2AA1" w:rsidTr="00EA2AA1">
        <w:trPr>
          <w:jc w:val="center"/>
        </w:trPr>
        <w:tc>
          <w:tcPr>
            <w:tcW w:w="2502" w:type="dxa"/>
          </w:tcPr>
          <w:p w:rsidR="00BE5E78" w:rsidRDefault="00BE5E78" w:rsidP="00EA2AA1">
            <w:pPr>
              <w:jc w:val="center"/>
            </w:pPr>
            <w:r>
              <w:t>7,6</w:t>
            </w:r>
          </w:p>
        </w:tc>
        <w:tc>
          <w:tcPr>
            <w:tcW w:w="2502" w:type="dxa"/>
          </w:tcPr>
          <w:p w:rsidR="00BE5E78" w:rsidRDefault="00BE5E78" w:rsidP="00EA2AA1">
            <w:pPr>
              <w:jc w:val="center"/>
            </w:pPr>
            <w:r>
              <w:t>4,3</w:t>
            </w:r>
          </w:p>
        </w:tc>
        <w:tc>
          <w:tcPr>
            <w:tcW w:w="2502" w:type="dxa"/>
          </w:tcPr>
          <w:p w:rsidR="00BE5E78" w:rsidRDefault="00BE5E78" w:rsidP="00EA2AA1">
            <w:pPr>
              <w:jc w:val="center"/>
            </w:pPr>
            <w:r>
              <w:t>6,8</w:t>
            </w:r>
          </w:p>
        </w:tc>
        <w:tc>
          <w:tcPr>
            <w:tcW w:w="2502" w:type="dxa"/>
          </w:tcPr>
          <w:p w:rsidR="00BE5E78" w:rsidRDefault="00BE5E78" w:rsidP="00EA2AA1">
            <w:pPr>
              <w:jc w:val="center"/>
            </w:pPr>
            <w:r>
              <w:t>7,1</w:t>
            </w:r>
          </w:p>
        </w:tc>
      </w:tr>
      <w:tr w:rsidR="00BE5E78" w:rsidRPr="00EA2AA1" w:rsidTr="00EA2AA1">
        <w:trPr>
          <w:jc w:val="center"/>
        </w:trPr>
        <w:tc>
          <w:tcPr>
            <w:tcW w:w="2502" w:type="dxa"/>
          </w:tcPr>
          <w:p w:rsidR="00BE5E78" w:rsidRDefault="00BE5E78" w:rsidP="00EA2AA1">
            <w:pPr>
              <w:jc w:val="center"/>
            </w:pPr>
            <w:r>
              <w:t>6,3</w:t>
            </w:r>
          </w:p>
        </w:tc>
        <w:tc>
          <w:tcPr>
            <w:tcW w:w="2502" w:type="dxa"/>
          </w:tcPr>
          <w:p w:rsidR="00BE5E78" w:rsidRDefault="00BE5E78" w:rsidP="00EA2AA1">
            <w:pPr>
              <w:jc w:val="center"/>
            </w:pPr>
            <w:r>
              <w:t>4,6</w:t>
            </w:r>
          </w:p>
        </w:tc>
        <w:tc>
          <w:tcPr>
            <w:tcW w:w="2502" w:type="dxa"/>
          </w:tcPr>
          <w:p w:rsidR="00BE5E78" w:rsidRDefault="00BE5E78" w:rsidP="00EA2AA1">
            <w:pPr>
              <w:jc w:val="center"/>
            </w:pPr>
            <w:r>
              <w:t>10,8</w:t>
            </w:r>
          </w:p>
        </w:tc>
        <w:tc>
          <w:tcPr>
            <w:tcW w:w="2502" w:type="dxa"/>
          </w:tcPr>
          <w:p w:rsidR="00BE5E78" w:rsidRDefault="00BE5E78" w:rsidP="00EA2AA1">
            <w:pPr>
              <w:jc w:val="center"/>
            </w:pPr>
            <w:r>
              <w:t>7,1</w:t>
            </w:r>
          </w:p>
        </w:tc>
      </w:tr>
      <w:tr w:rsidR="00BE5E78" w:rsidRPr="00EA2AA1" w:rsidTr="00EA2AA1">
        <w:trPr>
          <w:jc w:val="center"/>
        </w:trPr>
        <w:tc>
          <w:tcPr>
            <w:tcW w:w="2502" w:type="dxa"/>
          </w:tcPr>
          <w:p w:rsidR="00BE5E78" w:rsidRDefault="00BE5E78" w:rsidP="00EA2AA1">
            <w:pPr>
              <w:jc w:val="center"/>
            </w:pPr>
            <w:r>
              <w:t>8,1</w:t>
            </w:r>
          </w:p>
        </w:tc>
        <w:tc>
          <w:tcPr>
            <w:tcW w:w="2502" w:type="dxa"/>
          </w:tcPr>
          <w:p w:rsidR="00BE5E78" w:rsidRDefault="00BE5E78" w:rsidP="00EA2AA1">
            <w:pPr>
              <w:jc w:val="center"/>
            </w:pPr>
            <w:r>
              <w:t>11,8</w:t>
            </w:r>
          </w:p>
        </w:tc>
        <w:tc>
          <w:tcPr>
            <w:tcW w:w="2502" w:type="dxa"/>
          </w:tcPr>
          <w:p w:rsidR="00BE5E78" w:rsidRDefault="00BE5E78" w:rsidP="00EA2AA1">
            <w:pPr>
              <w:jc w:val="center"/>
            </w:pPr>
            <w:r>
              <w:t>8,6</w:t>
            </w:r>
          </w:p>
        </w:tc>
        <w:tc>
          <w:tcPr>
            <w:tcW w:w="2502" w:type="dxa"/>
          </w:tcPr>
          <w:p w:rsidR="00BE5E78" w:rsidRDefault="00BE5E78" w:rsidP="00EA2AA1">
            <w:pPr>
              <w:jc w:val="center"/>
            </w:pPr>
            <w:r>
              <w:t>9,2</w:t>
            </w:r>
          </w:p>
        </w:tc>
      </w:tr>
      <w:tr w:rsidR="00BE5E78" w:rsidRPr="00EA2AA1" w:rsidTr="00EA2AA1">
        <w:trPr>
          <w:jc w:val="center"/>
        </w:trPr>
        <w:tc>
          <w:tcPr>
            <w:tcW w:w="2502" w:type="dxa"/>
          </w:tcPr>
          <w:p w:rsidR="00BE5E78" w:rsidRDefault="00BE5E78" w:rsidP="00EA2AA1">
            <w:pPr>
              <w:jc w:val="center"/>
            </w:pPr>
            <w:r>
              <w:t>10,2</w:t>
            </w:r>
          </w:p>
        </w:tc>
        <w:tc>
          <w:tcPr>
            <w:tcW w:w="2502" w:type="dxa"/>
          </w:tcPr>
          <w:p w:rsidR="00BE5E78" w:rsidRDefault="00BE5E78" w:rsidP="00EA2AA1">
            <w:pPr>
              <w:jc w:val="center"/>
            </w:pPr>
            <w:r>
              <w:t>9,6</w:t>
            </w:r>
          </w:p>
        </w:tc>
        <w:tc>
          <w:tcPr>
            <w:tcW w:w="2502" w:type="dxa"/>
          </w:tcPr>
          <w:p w:rsidR="00BE5E78" w:rsidRDefault="00BE5E78" w:rsidP="00EA2AA1">
            <w:pPr>
              <w:jc w:val="center"/>
            </w:pPr>
            <w:r>
              <w:t>6,3</w:t>
            </w:r>
          </w:p>
        </w:tc>
        <w:tc>
          <w:tcPr>
            <w:tcW w:w="2502" w:type="dxa"/>
          </w:tcPr>
          <w:p w:rsidR="00BE5E78" w:rsidRDefault="00BE5E78" w:rsidP="00EA2AA1">
            <w:pPr>
              <w:jc w:val="center"/>
            </w:pPr>
            <w:r>
              <w:t>11,8</w:t>
            </w:r>
          </w:p>
        </w:tc>
      </w:tr>
      <w:tr w:rsidR="00BE5E78" w:rsidRPr="00EA2AA1" w:rsidTr="00EA2AA1">
        <w:trPr>
          <w:jc w:val="center"/>
        </w:trPr>
        <w:tc>
          <w:tcPr>
            <w:tcW w:w="2502" w:type="dxa"/>
          </w:tcPr>
          <w:p w:rsidR="00BE5E78" w:rsidRDefault="00BE5E78" w:rsidP="00EA2AA1">
            <w:pPr>
              <w:jc w:val="center"/>
            </w:pPr>
            <w:r>
              <w:t>9,3</w:t>
            </w:r>
          </w:p>
        </w:tc>
        <w:tc>
          <w:tcPr>
            <w:tcW w:w="2502" w:type="dxa"/>
          </w:tcPr>
          <w:p w:rsidR="00BE5E78" w:rsidRDefault="00BE5E78" w:rsidP="00EA2AA1">
            <w:pPr>
              <w:jc w:val="center"/>
            </w:pPr>
            <w:r>
              <w:t>6,8</w:t>
            </w:r>
          </w:p>
        </w:tc>
        <w:tc>
          <w:tcPr>
            <w:tcW w:w="2502" w:type="dxa"/>
          </w:tcPr>
          <w:p w:rsidR="00BE5E78" w:rsidRDefault="00BE5E78" w:rsidP="00EA2AA1">
            <w:pPr>
              <w:jc w:val="center"/>
            </w:pPr>
            <w:r>
              <w:t>6,2</w:t>
            </w:r>
          </w:p>
        </w:tc>
        <w:tc>
          <w:tcPr>
            <w:tcW w:w="2502" w:type="dxa"/>
          </w:tcPr>
          <w:p w:rsidR="00BE5E78" w:rsidRDefault="00BE5E78" w:rsidP="00EA2AA1">
            <w:pPr>
              <w:jc w:val="center"/>
            </w:pPr>
            <w:r>
              <w:t>8,0</w:t>
            </w:r>
          </w:p>
        </w:tc>
      </w:tr>
    </w:tbl>
    <w:p w:rsidR="00BE5E78" w:rsidRDefault="00BE5E78" w:rsidP="00BE5E78"/>
    <w:p w:rsidR="00BE5E78" w:rsidRPr="00DD358B" w:rsidRDefault="00BE5E78" w:rsidP="00BE5E78">
      <w:pPr>
        <w:jc w:val="both"/>
        <w:rPr>
          <w:sz w:val="28"/>
          <w:szCs w:val="28"/>
        </w:rPr>
      </w:pPr>
      <w:r w:rsidRPr="00DD358B">
        <w:rPr>
          <w:sz w:val="28"/>
          <w:szCs w:val="28"/>
        </w:rPr>
        <w:t xml:space="preserve">        Составьте вариационный ряд распределения фермерских хозяйств по размеру земельной площади, образовав четыре группы с равными интервалами.</w:t>
      </w:r>
    </w:p>
    <w:p w:rsidR="00BE5E78" w:rsidRPr="00DD358B" w:rsidRDefault="00BE5E78" w:rsidP="00BE5E78">
      <w:pPr>
        <w:jc w:val="both"/>
        <w:rPr>
          <w:sz w:val="28"/>
          <w:szCs w:val="28"/>
        </w:rPr>
      </w:pPr>
      <w:r w:rsidRPr="00DD358B">
        <w:rPr>
          <w:i/>
          <w:sz w:val="28"/>
          <w:szCs w:val="28"/>
        </w:rPr>
        <w:t xml:space="preserve">        </w:t>
      </w:r>
      <w:r w:rsidRPr="00DD358B">
        <w:rPr>
          <w:sz w:val="28"/>
          <w:szCs w:val="28"/>
        </w:rPr>
        <w:t>Покажите результаты графически.</w:t>
      </w:r>
    </w:p>
    <w:p w:rsidR="006965AF" w:rsidRDefault="006965AF" w:rsidP="006965AF">
      <w:pPr>
        <w:ind w:left="360"/>
        <w:jc w:val="both"/>
        <w:rPr>
          <w:b/>
          <w:sz w:val="28"/>
          <w:szCs w:val="28"/>
        </w:rPr>
      </w:pPr>
    </w:p>
    <w:p w:rsidR="00BE5E78" w:rsidRDefault="00BE5E78" w:rsidP="00BE5E78">
      <w:pPr>
        <w:ind w:firstLine="709"/>
        <w:jc w:val="both"/>
        <w:rPr>
          <w:sz w:val="20"/>
          <w:szCs w:val="20"/>
        </w:rPr>
      </w:pPr>
      <w:r w:rsidRPr="00DD358B">
        <w:rPr>
          <w:b/>
          <w:sz w:val="28"/>
          <w:szCs w:val="28"/>
        </w:rPr>
        <w:t>Задача 2.</w:t>
      </w:r>
      <w:r>
        <w:rPr>
          <w:b/>
          <w:sz w:val="28"/>
          <w:szCs w:val="28"/>
        </w:rPr>
        <w:t xml:space="preserve">  </w:t>
      </w:r>
      <w:r w:rsidRPr="00DD358B">
        <w:rPr>
          <w:sz w:val="28"/>
          <w:szCs w:val="28"/>
        </w:rPr>
        <w:t xml:space="preserve">Предприятия города характеризуются такими данными, млн. д. е.:    </w:t>
      </w:r>
    </w:p>
    <w:p w:rsidR="00BE5E78" w:rsidRPr="00BE5E78" w:rsidRDefault="00BE5E78" w:rsidP="00BE5E78">
      <w:pPr>
        <w:ind w:firstLine="709"/>
        <w:jc w:val="both"/>
        <w:rPr>
          <w:sz w:val="20"/>
          <w:szCs w:val="20"/>
        </w:rPr>
      </w:pPr>
      <w:r w:rsidRPr="00DD358B">
        <w:rPr>
          <w:sz w:val="28"/>
          <w:szCs w:val="28"/>
        </w:rPr>
        <w:t xml:space="preserve">                                                                                                                                       </w:t>
      </w:r>
    </w:p>
    <w:tbl>
      <w:tblPr>
        <w:tblW w:w="5000" w:type="pct"/>
        <w:tblLook w:val="01E0"/>
      </w:tblPr>
      <w:tblGrid>
        <w:gridCol w:w="931"/>
        <w:gridCol w:w="1945"/>
        <w:gridCol w:w="1881"/>
        <w:gridCol w:w="840"/>
        <w:gridCol w:w="2019"/>
        <w:gridCol w:w="1954"/>
      </w:tblGrid>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 п/п</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Объём произведенной продукции</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Прибыль от реализации</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 п/п</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Объём произведенной продукции</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center"/>
            </w:pPr>
            <w:r>
              <w:t>Прибыль от реализации</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5,9</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2,4</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16</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6,5</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2,7</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7,2</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3,9</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17</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2,0</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0,8</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4,3</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2,6</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18</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3,0</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1,0</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5,6</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2,8</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19</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4,4</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2,3</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5</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2,6</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1,7</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20</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3,1</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1,5</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3,2</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1,5</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21</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7,5</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3,9</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7</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5,9</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3,9</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22</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6,2</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3,4</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8</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6,4</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3,5</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23</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3,0</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1,4</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9</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6,0</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4,2</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24</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3,3</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1,9</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10</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6,5</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3,1</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25</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2,3</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0,8</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11</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2,7</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0,9</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26</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5,5</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2,4</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12</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4,6</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1,3</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27</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6,0</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3,5</w:t>
            </w:r>
          </w:p>
        </w:tc>
      </w:tr>
      <w:tr w:rsidR="00BE5E78" w:rsidRPr="00EA2AA1" w:rsidTr="00EA2AA1">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13</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4,4</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1,2</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28</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2,4</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0,7</w:t>
            </w:r>
          </w:p>
        </w:tc>
      </w:tr>
      <w:tr w:rsidR="00BE5E78" w:rsidRPr="00EA2AA1" w:rsidTr="00EA2AA1">
        <w:trPr>
          <w:trHeight w:val="225"/>
        </w:trPr>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14</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2,2</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0,7</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29</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7,6</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3,8</w:t>
            </w:r>
          </w:p>
        </w:tc>
      </w:tr>
      <w:tr w:rsidR="00BE5E78" w:rsidRPr="00EA2AA1" w:rsidTr="00EA2AA1">
        <w:trPr>
          <w:trHeight w:val="330"/>
        </w:trPr>
        <w:tc>
          <w:tcPr>
            <w:tcW w:w="48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15</w:t>
            </w:r>
          </w:p>
        </w:tc>
        <w:tc>
          <w:tcPr>
            <w:tcW w:w="1016"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2,2</w:t>
            </w:r>
          </w:p>
        </w:tc>
        <w:tc>
          <w:tcPr>
            <w:tcW w:w="983"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0,7</w:t>
            </w:r>
          </w:p>
        </w:tc>
        <w:tc>
          <w:tcPr>
            <w:tcW w:w="439"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30</w:t>
            </w:r>
          </w:p>
        </w:tc>
        <w:tc>
          <w:tcPr>
            <w:tcW w:w="1055"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4,3</w:t>
            </w:r>
          </w:p>
        </w:tc>
        <w:tc>
          <w:tcPr>
            <w:tcW w:w="1022" w:type="pct"/>
            <w:tcBorders>
              <w:top w:val="single" w:sz="4" w:space="0" w:color="auto"/>
              <w:left w:val="single" w:sz="4" w:space="0" w:color="auto"/>
              <w:bottom w:val="single" w:sz="4" w:space="0" w:color="auto"/>
              <w:right w:val="single" w:sz="4" w:space="0" w:color="auto"/>
            </w:tcBorders>
          </w:tcPr>
          <w:p w:rsidR="00BE5E78" w:rsidRDefault="00BE5E78" w:rsidP="00EA2AA1">
            <w:pPr>
              <w:jc w:val="right"/>
            </w:pPr>
            <w:r>
              <w:t>2,5</w:t>
            </w:r>
          </w:p>
        </w:tc>
      </w:tr>
    </w:tbl>
    <w:p w:rsidR="00BE5E78" w:rsidRDefault="00BE5E78" w:rsidP="00BE5E78">
      <w:pPr>
        <w:ind w:firstLine="708"/>
        <w:jc w:val="both"/>
      </w:pPr>
    </w:p>
    <w:p w:rsidR="00BE5E78" w:rsidRDefault="00BE5E78" w:rsidP="00BE5E78">
      <w:pPr>
        <w:ind w:firstLine="708"/>
        <w:jc w:val="both"/>
        <w:rPr>
          <w:sz w:val="28"/>
          <w:szCs w:val="28"/>
        </w:rPr>
      </w:pPr>
      <w:r w:rsidRPr="00DD358B">
        <w:rPr>
          <w:sz w:val="28"/>
          <w:szCs w:val="28"/>
        </w:rPr>
        <w:t xml:space="preserve">Составьте: группировку предприятий по уровню прибыли, образовав 5 групп с равными интервалами. По каждой группе и в целом подсчитайте </w:t>
      </w:r>
      <w:r w:rsidRPr="00DD358B">
        <w:rPr>
          <w:sz w:val="28"/>
          <w:szCs w:val="28"/>
        </w:rPr>
        <w:lastRenderedPageBreak/>
        <w:t>итоги по сумм</w:t>
      </w:r>
      <w:r>
        <w:rPr>
          <w:sz w:val="28"/>
          <w:szCs w:val="28"/>
        </w:rPr>
        <w:t>е</w:t>
      </w:r>
      <w:r w:rsidRPr="00DD358B">
        <w:rPr>
          <w:sz w:val="28"/>
          <w:szCs w:val="28"/>
        </w:rPr>
        <w:t xml:space="preserve"> прибыли,  объёму произведённой продукции и по числу предприятий.  Сделайте</w:t>
      </w:r>
      <w:r w:rsidRPr="00DD358B">
        <w:rPr>
          <w:i/>
          <w:sz w:val="28"/>
          <w:szCs w:val="28"/>
        </w:rPr>
        <w:t xml:space="preserve"> </w:t>
      </w:r>
      <w:r w:rsidRPr="00DD358B">
        <w:rPr>
          <w:sz w:val="28"/>
          <w:szCs w:val="28"/>
        </w:rPr>
        <w:t>выводы.</w:t>
      </w:r>
    </w:p>
    <w:p w:rsidR="00BE6989" w:rsidRDefault="00BE6989" w:rsidP="00BE5E78">
      <w:pPr>
        <w:ind w:firstLine="708"/>
        <w:jc w:val="both"/>
        <w:rPr>
          <w:sz w:val="28"/>
          <w:szCs w:val="28"/>
        </w:rPr>
      </w:pPr>
    </w:p>
    <w:p w:rsidR="00BE6989" w:rsidRDefault="00BE6989" w:rsidP="00BE6989">
      <w:pPr>
        <w:ind w:firstLine="680"/>
        <w:jc w:val="both"/>
        <w:outlineLvl w:val="0"/>
        <w:rPr>
          <w:sz w:val="28"/>
          <w:szCs w:val="28"/>
        </w:rPr>
      </w:pPr>
      <w:r>
        <w:rPr>
          <w:b/>
          <w:sz w:val="28"/>
          <w:szCs w:val="28"/>
        </w:rPr>
        <w:t xml:space="preserve">Задача 3. </w:t>
      </w:r>
      <w:r>
        <w:rPr>
          <w:sz w:val="28"/>
          <w:szCs w:val="28"/>
        </w:rPr>
        <w:t>Провести сравнительный анализ распределения субъектов</w:t>
      </w:r>
      <w:r>
        <w:rPr>
          <w:b/>
          <w:sz w:val="28"/>
          <w:szCs w:val="28"/>
        </w:rPr>
        <w:t xml:space="preserve"> </w:t>
      </w:r>
      <w:r>
        <w:rPr>
          <w:sz w:val="28"/>
          <w:szCs w:val="28"/>
        </w:rPr>
        <w:t>Северо-западного и Приволжского федеральных округов по величине страховых взносов по договорам страхования, предварительно приведя данные к сопоставимому виду (за основу взять более крупную структуру распределения).</w:t>
      </w:r>
    </w:p>
    <w:p w:rsidR="00BE6989" w:rsidRDefault="00BE6989" w:rsidP="00BE6989">
      <w:pPr>
        <w:ind w:firstLine="680"/>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784"/>
        <w:gridCol w:w="1953"/>
        <w:gridCol w:w="1048"/>
        <w:gridCol w:w="1784"/>
        <w:gridCol w:w="1953"/>
      </w:tblGrid>
      <w:tr w:rsidR="00BE6989" w:rsidRPr="00EA2AA1" w:rsidTr="00EA2AA1">
        <w:trPr>
          <w:trHeight w:val="192"/>
        </w:trPr>
        <w:tc>
          <w:tcPr>
            <w:tcW w:w="0" w:type="auto"/>
            <w:gridSpan w:val="3"/>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Приволжский федеральный округ</w:t>
            </w:r>
          </w:p>
        </w:tc>
        <w:tc>
          <w:tcPr>
            <w:tcW w:w="0" w:type="auto"/>
            <w:gridSpan w:val="3"/>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Северо-западный федеральный округ</w:t>
            </w:r>
          </w:p>
        </w:tc>
      </w:tr>
      <w:tr w:rsidR="00BE6989" w:rsidRPr="00EA2AA1" w:rsidTr="00EA2AA1">
        <w:trPr>
          <w:trHeight w:val="360"/>
        </w:trPr>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 группы</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группы субъектов, млн. руб.</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удельный вес субъектов группы, %</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 группы</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группы субъектов, млн. руб.</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удельный вес субъектов группы, %</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2,3 – 3,5</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7</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2,3 – 4,7</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20</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3,5 – 4,7</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4,7 – 7,1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10</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3</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4,7 – 5,9</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36</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3</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7,1 – 9,5</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40</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4</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5,9 – 7,1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15</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4</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9,5 – 11,9</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30</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5</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7,1 – 8,3</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21</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5</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w:t>
            </w:r>
          </w:p>
        </w:tc>
      </w:tr>
      <w:tr w:rsidR="00BE6989" w:rsidRPr="00EA2AA1" w:rsidTr="00EA2AA1">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both"/>
              <w:outlineLvl w:val="0"/>
              <w:rPr>
                <w:rFonts w:eastAsia="Times New Roman"/>
              </w:rPr>
            </w:pP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Итого</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both"/>
              <w:outlineLvl w:val="0"/>
              <w:rPr>
                <w:rFonts w:eastAsia="Times New Roman"/>
              </w:rPr>
            </w:pP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 xml:space="preserve">Итого </w:t>
            </w:r>
          </w:p>
        </w:tc>
        <w:tc>
          <w:tcPr>
            <w:tcW w:w="0" w:type="auto"/>
            <w:tcBorders>
              <w:top w:val="single" w:sz="4" w:space="0" w:color="auto"/>
              <w:left w:val="single" w:sz="4" w:space="0" w:color="auto"/>
              <w:bottom w:val="single" w:sz="4" w:space="0" w:color="auto"/>
              <w:right w:val="single" w:sz="4" w:space="0" w:color="auto"/>
            </w:tcBorders>
          </w:tcPr>
          <w:p w:rsidR="00BE6989" w:rsidRPr="00EA2AA1" w:rsidRDefault="00BE6989" w:rsidP="00EA2AA1">
            <w:pPr>
              <w:jc w:val="center"/>
              <w:outlineLvl w:val="0"/>
              <w:rPr>
                <w:rFonts w:eastAsia="Times New Roman"/>
              </w:rPr>
            </w:pPr>
            <w:r w:rsidRPr="00EA2AA1">
              <w:rPr>
                <w:rFonts w:eastAsia="Times New Roman"/>
              </w:rPr>
              <w:t>100</w:t>
            </w:r>
          </w:p>
        </w:tc>
      </w:tr>
    </w:tbl>
    <w:p w:rsidR="006965AF" w:rsidRPr="009F1574" w:rsidRDefault="006965AF" w:rsidP="0093277E">
      <w:pPr>
        <w:jc w:val="both"/>
        <w:rPr>
          <w:b/>
          <w:sz w:val="28"/>
          <w:szCs w:val="28"/>
        </w:rPr>
      </w:pPr>
    </w:p>
    <w:p w:rsidR="006965AF" w:rsidRPr="009F1574" w:rsidRDefault="006965AF" w:rsidP="006965AF">
      <w:pPr>
        <w:ind w:left="360" w:firstLine="348"/>
        <w:jc w:val="both"/>
        <w:rPr>
          <w:b/>
          <w:sz w:val="28"/>
          <w:szCs w:val="28"/>
        </w:rPr>
      </w:pPr>
      <w:r w:rsidRPr="009F1574">
        <w:rPr>
          <w:b/>
          <w:sz w:val="28"/>
          <w:szCs w:val="28"/>
        </w:rPr>
        <w:t xml:space="preserve">Задания на «отлично» </w:t>
      </w:r>
      <w:r>
        <w:rPr>
          <w:b/>
          <w:sz w:val="28"/>
          <w:szCs w:val="28"/>
        </w:rPr>
        <w:t>1.2</w:t>
      </w:r>
    </w:p>
    <w:p w:rsidR="006965AF" w:rsidRPr="009F1574" w:rsidRDefault="006965AF" w:rsidP="006965AF">
      <w:pPr>
        <w:ind w:left="360"/>
        <w:jc w:val="both"/>
        <w:rPr>
          <w:b/>
          <w:sz w:val="28"/>
          <w:szCs w:val="28"/>
        </w:rPr>
      </w:pPr>
      <w:r w:rsidRPr="009F1574">
        <w:rPr>
          <w:b/>
          <w:sz w:val="28"/>
          <w:szCs w:val="28"/>
        </w:rPr>
        <w:t xml:space="preserve"> </w:t>
      </w:r>
    </w:p>
    <w:p w:rsidR="004D1AB2" w:rsidRPr="0004725D" w:rsidRDefault="004D1AB2" w:rsidP="004D1AB2">
      <w:pPr>
        <w:ind w:firstLine="680"/>
        <w:jc w:val="both"/>
        <w:rPr>
          <w:sz w:val="28"/>
          <w:szCs w:val="28"/>
        </w:rPr>
      </w:pPr>
      <w:r w:rsidRPr="0004725D">
        <w:rPr>
          <w:b/>
          <w:sz w:val="28"/>
          <w:szCs w:val="28"/>
        </w:rPr>
        <w:t>Задача 1.</w:t>
      </w:r>
      <w:r>
        <w:rPr>
          <w:b/>
          <w:sz w:val="28"/>
          <w:szCs w:val="28"/>
        </w:rPr>
        <w:t xml:space="preserve"> </w:t>
      </w:r>
      <w:r w:rsidRPr="0004725D">
        <w:rPr>
          <w:sz w:val="28"/>
          <w:szCs w:val="28"/>
        </w:rPr>
        <w:t>Используя данные группировки, построенные в задаче 2</w:t>
      </w:r>
      <w:r>
        <w:rPr>
          <w:sz w:val="28"/>
          <w:szCs w:val="28"/>
        </w:rPr>
        <w:t xml:space="preserve"> (задания на «хорошо»)</w:t>
      </w:r>
      <w:r w:rsidRPr="0004725D">
        <w:rPr>
          <w:sz w:val="28"/>
          <w:szCs w:val="28"/>
        </w:rPr>
        <w:t>,</w:t>
      </w:r>
      <w:r w:rsidRPr="0004725D">
        <w:rPr>
          <w:b/>
          <w:sz w:val="28"/>
          <w:szCs w:val="28"/>
        </w:rPr>
        <w:t xml:space="preserve"> </w:t>
      </w:r>
      <w:r w:rsidRPr="0004725D">
        <w:rPr>
          <w:sz w:val="28"/>
          <w:szCs w:val="28"/>
        </w:rPr>
        <w:t>постройте</w:t>
      </w:r>
      <w:r w:rsidRPr="0004725D">
        <w:rPr>
          <w:b/>
          <w:sz w:val="28"/>
          <w:szCs w:val="28"/>
        </w:rPr>
        <w:t xml:space="preserve"> </w:t>
      </w:r>
      <w:r w:rsidRPr="0004725D">
        <w:rPr>
          <w:sz w:val="28"/>
          <w:szCs w:val="28"/>
        </w:rPr>
        <w:t>аналитическую группировку зависимости прибыли от объ</w:t>
      </w:r>
      <w:r>
        <w:rPr>
          <w:sz w:val="28"/>
          <w:szCs w:val="28"/>
        </w:rPr>
        <w:t>ё</w:t>
      </w:r>
      <w:r w:rsidRPr="0004725D">
        <w:rPr>
          <w:sz w:val="28"/>
          <w:szCs w:val="28"/>
        </w:rPr>
        <w:t>ма произведенной продукции, сделайте выводы.</w:t>
      </w:r>
    </w:p>
    <w:p w:rsidR="006965AF" w:rsidRPr="000001E7" w:rsidRDefault="006965AF" w:rsidP="006965AF">
      <w:pPr>
        <w:jc w:val="both"/>
        <w:rPr>
          <w:sz w:val="28"/>
          <w:szCs w:val="28"/>
        </w:rPr>
      </w:pPr>
      <w:r w:rsidRPr="009F1574">
        <w:rPr>
          <w:sz w:val="28"/>
          <w:szCs w:val="28"/>
        </w:rPr>
        <w:tab/>
      </w:r>
    </w:p>
    <w:p w:rsidR="004D1AB2" w:rsidRPr="00BC040C" w:rsidRDefault="004D1AB2" w:rsidP="004D1AB2">
      <w:pPr>
        <w:ind w:firstLine="709"/>
        <w:jc w:val="both"/>
        <w:rPr>
          <w:sz w:val="28"/>
          <w:szCs w:val="28"/>
        </w:rPr>
      </w:pPr>
      <w:r w:rsidRPr="00BC040C">
        <w:rPr>
          <w:b/>
          <w:sz w:val="28"/>
          <w:szCs w:val="28"/>
        </w:rPr>
        <w:t xml:space="preserve">Задача 2. </w:t>
      </w:r>
      <w:r w:rsidRPr="00BC040C">
        <w:rPr>
          <w:sz w:val="28"/>
          <w:szCs w:val="28"/>
        </w:rPr>
        <w:t>Используя данные группировки, построенные в задаче 2,</w:t>
      </w:r>
      <w:r w:rsidRPr="00BC040C">
        <w:rPr>
          <w:b/>
          <w:sz w:val="28"/>
          <w:szCs w:val="28"/>
        </w:rPr>
        <w:t xml:space="preserve"> </w:t>
      </w:r>
      <w:r>
        <w:rPr>
          <w:sz w:val="28"/>
          <w:szCs w:val="28"/>
        </w:rPr>
        <w:t>(задания на «хорошо»)</w:t>
      </w:r>
      <w:r w:rsidRPr="0004725D">
        <w:rPr>
          <w:sz w:val="28"/>
          <w:szCs w:val="28"/>
        </w:rPr>
        <w:t>,</w:t>
      </w:r>
      <w:r>
        <w:rPr>
          <w:sz w:val="28"/>
          <w:szCs w:val="28"/>
        </w:rPr>
        <w:t xml:space="preserve"> </w:t>
      </w:r>
      <w:r w:rsidRPr="00BC040C">
        <w:rPr>
          <w:sz w:val="28"/>
          <w:szCs w:val="28"/>
        </w:rPr>
        <w:t>постройте</w:t>
      </w:r>
      <w:r w:rsidRPr="00BC040C">
        <w:rPr>
          <w:b/>
          <w:sz w:val="28"/>
          <w:szCs w:val="28"/>
        </w:rPr>
        <w:t xml:space="preserve"> </w:t>
      </w:r>
      <w:r w:rsidRPr="00BC040C">
        <w:rPr>
          <w:sz w:val="28"/>
          <w:szCs w:val="28"/>
        </w:rPr>
        <w:t>структурну</w:t>
      </w:r>
      <w:r>
        <w:rPr>
          <w:sz w:val="28"/>
          <w:szCs w:val="28"/>
        </w:rPr>
        <w:t>ю группировку  по прибыли и объё</w:t>
      </w:r>
      <w:r w:rsidRPr="00BC040C">
        <w:rPr>
          <w:sz w:val="28"/>
          <w:szCs w:val="28"/>
        </w:rPr>
        <w:t>му произвед</w:t>
      </w:r>
      <w:r>
        <w:rPr>
          <w:sz w:val="28"/>
          <w:szCs w:val="28"/>
        </w:rPr>
        <w:t>ё</w:t>
      </w:r>
      <w:r w:rsidRPr="00BC040C">
        <w:rPr>
          <w:sz w:val="28"/>
          <w:szCs w:val="28"/>
        </w:rPr>
        <w:t>нной продукции, сделайте выводы.</w:t>
      </w:r>
    </w:p>
    <w:p w:rsidR="000D0F82" w:rsidRDefault="000D0F82"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Default="0093277E" w:rsidP="00BF54F9">
      <w:pPr>
        <w:ind w:left="705"/>
        <w:rPr>
          <w:b/>
          <w:sz w:val="28"/>
          <w:szCs w:val="28"/>
        </w:rPr>
      </w:pPr>
    </w:p>
    <w:p w:rsidR="0093277E" w:rsidRPr="009B11EB" w:rsidRDefault="0093277E" w:rsidP="00263CBF">
      <w:pPr>
        <w:rPr>
          <w:b/>
          <w:sz w:val="28"/>
          <w:szCs w:val="28"/>
        </w:rPr>
      </w:pPr>
    </w:p>
    <w:p w:rsidR="00263CBF" w:rsidRPr="009B11EB" w:rsidRDefault="00263CBF" w:rsidP="00263CBF">
      <w:pPr>
        <w:rPr>
          <w:b/>
          <w:sz w:val="28"/>
          <w:szCs w:val="28"/>
        </w:rPr>
      </w:pPr>
    </w:p>
    <w:p w:rsidR="00427A93" w:rsidRPr="009B11EB" w:rsidRDefault="00427A93" w:rsidP="004D1AB2">
      <w:pPr>
        <w:pStyle w:val="1"/>
        <w:numPr>
          <w:ilvl w:val="0"/>
          <w:numId w:val="0"/>
        </w:numPr>
        <w:jc w:val="center"/>
        <w:rPr>
          <w:rFonts w:ascii="Times New Roman" w:hAnsi="Times New Roman" w:cs="Times New Roman"/>
          <w:bCs w:val="0"/>
          <w:kern w:val="0"/>
          <w:sz w:val="28"/>
          <w:szCs w:val="28"/>
        </w:rPr>
      </w:pPr>
    </w:p>
    <w:p w:rsidR="00427A93" w:rsidRPr="009B11EB" w:rsidRDefault="00427A93" w:rsidP="00427A93"/>
    <w:p w:rsidR="004D1AB2" w:rsidRPr="001143C1" w:rsidRDefault="004D1AB2" w:rsidP="004D1AB2">
      <w:pPr>
        <w:pStyle w:val="1"/>
        <w:numPr>
          <w:ilvl w:val="0"/>
          <w:numId w:val="0"/>
        </w:numPr>
        <w:jc w:val="center"/>
      </w:pPr>
      <w:r w:rsidRPr="001143C1">
        <w:lastRenderedPageBreak/>
        <w:t>З</w:t>
      </w:r>
      <w:r>
        <w:t>адания для самостоятельной работы Д3</w:t>
      </w:r>
    </w:p>
    <w:p w:rsidR="004D1AB2" w:rsidRDefault="004D1AB2" w:rsidP="004D1AB2">
      <w:pPr>
        <w:ind w:left="360"/>
        <w:rPr>
          <w:b/>
          <w:sz w:val="28"/>
          <w:szCs w:val="28"/>
        </w:rPr>
      </w:pPr>
    </w:p>
    <w:p w:rsidR="004D1AB2" w:rsidRPr="00DF4A12" w:rsidRDefault="004D1AB2" w:rsidP="004D1AB2">
      <w:pPr>
        <w:ind w:left="360"/>
        <w:jc w:val="center"/>
        <w:rPr>
          <w:b/>
          <w:sz w:val="28"/>
          <w:szCs w:val="28"/>
        </w:rPr>
      </w:pPr>
      <w:r w:rsidRPr="00DF4A12">
        <w:rPr>
          <w:b/>
          <w:sz w:val="28"/>
          <w:szCs w:val="28"/>
        </w:rPr>
        <w:t>В</w:t>
      </w:r>
      <w:r>
        <w:rPr>
          <w:b/>
          <w:sz w:val="28"/>
          <w:szCs w:val="28"/>
        </w:rPr>
        <w:t>1.</w:t>
      </w:r>
      <w:r w:rsidRPr="00DF4A12">
        <w:rPr>
          <w:b/>
          <w:sz w:val="28"/>
          <w:szCs w:val="28"/>
        </w:rPr>
        <w:t>3. У</w:t>
      </w:r>
      <w:r>
        <w:rPr>
          <w:b/>
          <w:sz w:val="28"/>
          <w:szCs w:val="28"/>
        </w:rPr>
        <w:t>МЕТЬ НАГЛЯДНО ПРЕДСТАВЛЯТЬ СТАТИСТЧИЕСКИЕ ДАННЫЕ</w:t>
      </w:r>
    </w:p>
    <w:p w:rsidR="00407273" w:rsidRDefault="00407273" w:rsidP="00BF54F9">
      <w:pPr>
        <w:ind w:left="705"/>
        <w:rPr>
          <w:b/>
          <w:sz w:val="28"/>
          <w:szCs w:val="28"/>
        </w:rPr>
      </w:pPr>
    </w:p>
    <w:p w:rsidR="004D1AB2" w:rsidRPr="00A41B05" w:rsidRDefault="004D1AB2" w:rsidP="004D1AB2">
      <w:pPr>
        <w:spacing w:line="480" w:lineRule="auto"/>
        <w:ind w:firstLine="708"/>
        <w:jc w:val="both"/>
        <w:rPr>
          <w:b/>
          <w:sz w:val="28"/>
          <w:szCs w:val="28"/>
        </w:rPr>
      </w:pPr>
      <w:r w:rsidRPr="00A41B05">
        <w:rPr>
          <w:b/>
          <w:sz w:val="28"/>
          <w:szCs w:val="28"/>
        </w:rPr>
        <w:t xml:space="preserve">Задания на «стандарт» </w:t>
      </w:r>
    </w:p>
    <w:p w:rsidR="004D1AB2" w:rsidRPr="00A41B05" w:rsidRDefault="004D1AB2" w:rsidP="004D1AB2">
      <w:pPr>
        <w:ind w:firstLine="708"/>
        <w:jc w:val="both"/>
        <w:rPr>
          <w:sz w:val="28"/>
          <w:szCs w:val="28"/>
        </w:rPr>
      </w:pPr>
      <w:r w:rsidRPr="00A41B05">
        <w:rPr>
          <w:sz w:val="28"/>
          <w:szCs w:val="28"/>
        </w:rPr>
        <w:t>Используя условия приведённых задач, представьте в таблице данные по каждой задаче:</w:t>
      </w:r>
    </w:p>
    <w:p w:rsidR="004D1AB2" w:rsidRPr="00A41B05" w:rsidRDefault="004D1AB2" w:rsidP="004D1AB2">
      <w:pPr>
        <w:jc w:val="both"/>
        <w:rPr>
          <w:sz w:val="28"/>
          <w:szCs w:val="28"/>
        </w:rPr>
      </w:pPr>
    </w:p>
    <w:p w:rsidR="004D1AB2" w:rsidRPr="00A41B05" w:rsidRDefault="004D1AB2" w:rsidP="004D1AB2">
      <w:pPr>
        <w:ind w:firstLine="708"/>
        <w:jc w:val="both"/>
        <w:rPr>
          <w:sz w:val="28"/>
          <w:szCs w:val="28"/>
        </w:rPr>
      </w:pPr>
      <w:r w:rsidRPr="00A41B05">
        <w:rPr>
          <w:b/>
          <w:sz w:val="28"/>
          <w:szCs w:val="28"/>
        </w:rPr>
        <w:t>Задача 5.</w:t>
      </w:r>
      <w:r>
        <w:rPr>
          <w:b/>
          <w:sz w:val="28"/>
          <w:szCs w:val="28"/>
        </w:rPr>
        <w:t xml:space="preserve"> </w:t>
      </w:r>
      <w:r>
        <w:rPr>
          <w:sz w:val="28"/>
          <w:szCs w:val="28"/>
        </w:rPr>
        <w:t xml:space="preserve">Численность населения на 1 января 2015г. </w:t>
      </w:r>
      <w:r w:rsidRPr="00A41B05">
        <w:rPr>
          <w:sz w:val="28"/>
          <w:szCs w:val="28"/>
        </w:rPr>
        <w:t>по области составил</w:t>
      </w:r>
      <w:r>
        <w:rPr>
          <w:sz w:val="28"/>
          <w:szCs w:val="28"/>
        </w:rPr>
        <w:t>а</w:t>
      </w:r>
      <w:r w:rsidRPr="00A41B05">
        <w:rPr>
          <w:sz w:val="28"/>
          <w:szCs w:val="28"/>
        </w:rPr>
        <w:t xml:space="preserve">: городского населения – </w:t>
      </w:r>
      <w:r>
        <w:rPr>
          <w:sz w:val="28"/>
          <w:szCs w:val="28"/>
        </w:rPr>
        <w:t>1957,2</w:t>
      </w:r>
      <w:r w:rsidRPr="00A41B05">
        <w:rPr>
          <w:sz w:val="28"/>
          <w:szCs w:val="28"/>
        </w:rPr>
        <w:t xml:space="preserve">, а сельского населения – </w:t>
      </w:r>
      <w:r>
        <w:rPr>
          <w:sz w:val="28"/>
          <w:szCs w:val="28"/>
        </w:rPr>
        <w:t>600,2 тыс. человек</w:t>
      </w:r>
      <w:r w:rsidRPr="00A41B05">
        <w:rPr>
          <w:sz w:val="28"/>
          <w:szCs w:val="28"/>
        </w:rPr>
        <w:t xml:space="preserve">, что составило </w:t>
      </w:r>
      <w:r>
        <w:rPr>
          <w:sz w:val="28"/>
          <w:szCs w:val="28"/>
        </w:rPr>
        <w:t>от общего числа населения</w:t>
      </w:r>
      <w:r w:rsidRPr="00A41B05">
        <w:rPr>
          <w:sz w:val="28"/>
          <w:szCs w:val="28"/>
        </w:rPr>
        <w:t xml:space="preserve"> соответственно </w:t>
      </w:r>
      <w:r>
        <w:rPr>
          <w:sz w:val="28"/>
          <w:szCs w:val="28"/>
        </w:rPr>
        <w:t>77</w:t>
      </w:r>
      <w:r w:rsidRPr="00A41B05">
        <w:rPr>
          <w:sz w:val="28"/>
          <w:szCs w:val="28"/>
        </w:rPr>
        <w:t xml:space="preserve"> и </w:t>
      </w:r>
      <w:r>
        <w:rPr>
          <w:sz w:val="28"/>
          <w:szCs w:val="28"/>
        </w:rPr>
        <w:t>2</w:t>
      </w:r>
      <w:r w:rsidRPr="00A41B05">
        <w:rPr>
          <w:sz w:val="28"/>
          <w:szCs w:val="28"/>
        </w:rPr>
        <w:t>3</w:t>
      </w:r>
      <w:r>
        <w:rPr>
          <w:sz w:val="28"/>
          <w:szCs w:val="28"/>
        </w:rPr>
        <w:t xml:space="preserve"> %</w:t>
      </w:r>
      <w:r w:rsidRPr="00A41B05">
        <w:rPr>
          <w:sz w:val="28"/>
          <w:szCs w:val="28"/>
        </w:rPr>
        <w:t>.</w:t>
      </w:r>
    </w:p>
    <w:p w:rsidR="00407273" w:rsidRDefault="00407273" w:rsidP="00BF54F9">
      <w:pPr>
        <w:ind w:left="705"/>
        <w:rPr>
          <w:b/>
          <w:sz w:val="28"/>
          <w:szCs w:val="28"/>
        </w:rPr>
      </w:pPr>
    </w:p>
    <w:p w:rsidR="004D1AB2" w:rsidRPr="00D67FE8" w:rsidRDefault="004D1AB2" w:rsidP="004D1AB2">
      <w:pPr>
        <w:ind w:firstLine="708"/>
        <w:jc w:val="both"/>
        <w:rPr>
          <w:sz w:val="28"/>
          <w:szCs w:val="28"/>
        </w:rPr>
      </w:pPr>
      <w:r w:rsidRPr="00D67FE8">
        <w:rPr>
          <w:b/>
          <w:sz w:val="28"/>
          <w:szCs w:val="28"/>
        </w:rPr>
        <w:t>Задача 6.</w:t>
      </w:r>
      <w:r>
        <w:rPr>
          <w:b/>
          <w:sz w:val="28"/>
          <w:szCs w:val="28"/>
        </w:rPr>
        <w:t xml:space="preserve"> </w:t>
      </w:r>
      <w:r w:rsidRPr="00D67FE8">
        <w:rPr>
          <w:sz w:val="28"/>
          <w:szCs w:val="28"/>
        </w:rPr>
        <w:t>Ожидаемая продолжительность жизни при рождении харак</w:t>
      </w:r>
      <w:r>
        <w:rPr>
          <w:sz w:val="28"/>
          <w:szCs w:val="28"/>
        </w:rPr>
        <w:t>теризуется такими данными за 2013</w:t>
      </w:r>
      <w:r w:rsidRPr="00D67FE8">
        <w:rPr>
          <w:sz w:val="28"/>
          <w:szCs w:val="28"/>
        </w:rPr>
        <w:t>г.:</w:t>
      </w:r>
    </w:p>
    <w:p w:rsidR="004D1AB2" w:rsidRDefault="004D1AB2" w:rsidP="004D1AB2">
      <w:pPr>
        <w:ind w:firstLine="708"/>
        <w:jc w:val="both"/>
        <w:rPr>
          <w:sz w:val="28"/>
          <w:szCs w:val="28"/>
        </w:rPr>
      </w:pPr>
      <w:r w:rsidRPr="00D67FE8">
        <w:rPr>
          <w:sz w:val="28"/>
          <w:szCs w:val="28"/>
        </w:rPr>
        <w:t xml:space="preserve">- в </w:t>
      </w:r>
      <w:r>
        <w:rPr>
          <w:sz w:val="28"/>
          <w:szCs w:val="28"/>
        </w:rPr>
        <w:t>Волгоградской области</w:t>
      </w:r>
      <w:r w:rsidRPr="00D67FE8">
        <w:rPr>
          <w:sz w:val="28"/>
          <w:szCs w:val="28"/>
        </w:rPr>
        <w:t xml:space="preserve"> ожидаемая продолжительность жизни составляла для всего населения </w:t>
      </w:r>
      <w:r>
        <w:rPr>
          <w:sz w:val="28"/>
          <w:szCs w:val="28"/>
        </w:rPr>
        <w:t>71,4</w:t>
      </w:r>
      <w:r w:rsidRPr="00D67FE8">
        <w:rPr>
          <w:sz w:val="28"/>
          <w:szCs w:val="28"/>
        </w:rPr>
        <w:t xml:space="preserve"> </w:t>
      </w:r>
      <w:r>
        <w:rPr>
          <w:sz w:val="28"/>
          <w:szCs w:val="28"/>
        </w:rPr>
        <w:t>года</w:t>
      </w:r>
      <w:r w:rsidRPr="00D67FE8">
        <w:rPr>
          <w:sz w:val="28"/>
          <w:szCs w:val="28"/>
        </w:rPr>
        <w:t>, в</w:t>
      </w:r>
      <w:r>
        <w:rPr>
          <w:sz w:val="28"/>
          <w:szCs w:val="28"/>
        </w:rPr>
        <w:t xml:space="preserve"> том числе для мужчин – 66,1 года, для женщин – 76,6 </w:t>
      </w:r>
      <w:r w:rsidRPr="00D67FE8">
        <w:rPr>
          <w:sz w:val="28"/>
          <w:szCs w:val="28"/>
        </w:rPr>
        <w:t xml:space="preserve">лет. </w:t>
      </w:r>
    </w:p>
    <w:p w:rsidR="004D1AB2" w:rsidRDefault="004D1AB2" w:rsidP="004D1AB2">
      <w:pPr>
        <w:ind w:firstLine="708"/>
        <w:jc w:val="both"/>
        <w:rPr>
          <w:sz w:val="28"/>
          <w:szCs w:val="28"/>
        </w:rPr>
      </w:pPr>
      <w:r w:rsidRPr="00D67FE8">
        <w:rPr>
          <w:sz w:val="28"/>
          <w:szCs w:val="28"/>
        </w:rPr>
        <w:t xml:space="preserve">Ожидаемая продолжительность жизни для </w:t>
      </w:r>
      <w:r>
        <w:rPr>
          <w:sz w:val="28"/>
          <w:szCs w:val="28"/>
        </w:rPr>
        <w:t xml:space="preserve">городских </w:t>
      </w:r>
      <w:r w:rsidRPr="00D67FE8">
        <w:rPr>
          <w:sz w:val="28"/>
          <w:szCs w:val="28"/>
        </w:rPr>
        <w:t>мужчин</w:t>
      </w:r>
      <w:r>
        <w:rPr>
          <w:sz w:val="28"/>
          <w:szCs w:val="28"/>
        </w:rPr>
        <w:t xml:space="preserve"> составила 66,6 года, проживающих в сёлах – 64,6 года</w:t>
      </w:r>
      <w:r w:rsidRPr="00D67FE8">
        <w:rPr>
          <w:sz w:val="28"/>
          <w:szCs w:val="28"/>
        </w:rPr>
        <w:t>, а для женщин 7</w:t>
      </w:r>
      <w:r>
        <w:rPr>
          <w:sz w:val="28"/>
          <w:szCs w:val="28"/>
        </w:rPr>
        <w:t>7</w:t>
      </w:r>
      <w:r w:rsidRPr="00D67FE8">
        <w:rPr>
          <w:sz w:val="28"/>
          <w:szCs w:val="28"/>
        </w:rPr>
        <w:t xml:space="preserve"> и </w:t>
      </w:r>
      <w:r>
        <w:rPr>
          <w:sz w:val="28"/>
          <w:szCs w:val="28"/>
        </w:rPr>
        <w:t>75,1</w:t>
      </w:r>
      <w:r w:rsidRPr="00D67FE8">
        <w:rPr>
          <w:sz w:val="28"/>
          <w:szCs w:val="28"/>
        </w:rPr>
        <w:t xml:space="preserve"> </w:t>
      </w:r>
      <w:r>
        <w:rPr>
          <w:sz w:val="28"/>
          <w:szCs w:val="28"/>
        </w:rPr>
        <w:t xml:space="preserve">гг. </w:t>
      </w:r>
      <w:r w:rsidRPr="00D67FE8">
        <w:rPr>
          <w:sz w:val="28"/>
          <w:szCs w:val="28"/>
        </w:rPr>
        <w:t>соответственно</w:t>
      </w:r>
      <w:r>
        <w:rPr>
          <w:sz w:val="28"/>
          <w:szCs w:val="28"/>
        </w:rPr>
        <w:t>.</w:t>
      </w:r>
    </w:p>
    <w:p w:rsidR="004D1AB2" w:rsidRPr="00D67FE8" w:rsidRDefault="004D1AB2" w:rsidP="004D1AB2">
      <w:pPr>
        <w:ind w:firstLine="708"/>
        <w:jc w:val="both"/>
        <w:rPr>
          <w:sz w:val="28"/>
          <w:szCs w:val="28"/>
        </w:rPr>
      </w:pPr>
      <w:r>
        <w:rPr>
          <w:sz w:val="28"/>
          <w:szCs w:val="28"/>
        </w:rPr>
        <w:t>Ожидаемая продолжительность жизни при рождении по Российской Федерации в 2013г. составила 70,8 года, у мужчин 65,1 и у женщин – 76,3 года.</w:t>
      </w:r>
    </w:p>
    <w:p w:rsidR="004D1AB2" w:rsidRDefault="004D1AB2" w:rsidP="00BF54F9">
      <w:pPr>
        <w:ind w:left="705"/>
        <w:rPr>
          <w:b/>
          <w:sz w:val="28"/>
          <w:szCs w:val="28"/>
        </w:rPr>
      </w:pPr>
    </w:p>
    <w:p w:rsidR="004D1AB2" w:rsidRPr="00940C9E" w:rsidRDefault="004D1AB2" w:rsidP="004D1AB2">
      <w:pPr>
        <w:ind w:firstLine="709"/>
        <w:jc w:val="both"/>
        <w:rPr>
          <w:sz w:val="28"/>
          <w:szCs w:val="28"/>
        </w:rPr>
      </w:pPr>
      <w:r w:rsidRPr="00940C9E">
        <w:rPr>
          <w:b/>
          <w:sz w:val="28"/>
          <w:szCs w:val="28"/>
        </w:rPr>
        <w:t>Задача  7.</w:t>
      </w:r>
      <w:r>
        <w:rPr>
          <w:b/>
          <w:sz w:val="28"/>
          <w:szCs w:val="28"/>
        </w:rPr>
        <w:t xml:space="preserve"> </w:t>
      </w:r>
      <w:r>
        <w:rPr>
          <w:sz w:val="28"/>
          <w:szCs w:val="28"/>
        </w:rPr>
        <w:t>Используя условие задачи 6</w:t>
      </w:r>
      <w:r w:rsidRPr="00940C9E">
        <w:rPr>
          <w:sz w:val="28"/>
          <w:szCs w:val="28"/>
        </w:rPr>
        <w:t>, изобразите графически продолжител</w:t>
      </w:r>
      <w:r>
        <w:rPr>
          <w:sz w:val="28"/>
          <w:szCs w:val="28"/>
        </w:rPr>
        <w:t>ьность жизни при рождении за 2013</w:t>
      </w:r>
      <w:r w:rsidRPr="00940C9E">
        <w:rPr>
          <w:sz w:val="28"/>
          <w:szCs w:val="28"/>
        </w:rPr>
        <w:t>г. по территориальному принципу.</w:t>
      </w:r>
    </w:p>
    <w:p w:rsidR="004D1AB2" w:rsidRDefault="004D1AB2" w:rsidP="00BF54F9">
      <w:pPr>
        <w:ind w:left="705"/>
        <w:rPr>
          <w:b/>
          <w:sz w:val="28"/>
          <w:szCs w:val="28"/>
        </w:rPr>
      </w:pPr>
    </w:p>
    <w:p w:rsidR="004D1AB2" w:rsidRPr="00940C9E" w:rsidRDefault="004D1AB2" w:rsidP="004D1AB2">
      <w:pPr>
        <w:autoSpaceDE w:val="0"/>
        <w:autoSpaceDN w:val="0"/>
        <w:adjustRightInd w:val="0"/>
        <w:ind w:firstLine="709"/>
        <w:jc w:val="both"/>
        <w:rPr>
          <w:sz w:val="28"/>
          <w:szCs w:val="28"/>
        </w:rPr>
      </w:pPr>
      <w:r w:rsidRPr="00940C9E">
        <w:rPr>
          <w:b/>
          <w:sz w:val="28"/>
          <w:szCs w:val="28"/>
        </w:rPr>
        <w:t>Задача 8.</w:t>
      </w:r>
      <w:r>
        <w:rPr>
          <w:b/>
          <w:sz w:val="28"/>
          <w:szCs w:val="28"/>
        </w:rPr>
        <w:t xml:space="preserve"> </w:t>
      </w:r>
      <w:r w:rsidRPr="00940C9E">
        <w:rPr>
          <w:sz w:val="28"/>
          <w:szCs w:val="28"/>
        </w:rPr>
        <w:t xml:space="preserve">При помощи столбиковой диаграммы изобразите данные о числе браков, заключённых населением </w:t>
      </w:r>
      <w:r>
        <w:rPr>
          <w:sz w:val="28"/>
          <w:szCs w:val="28"/>
        </w:rPr>
        <w:t>в Волгоградской области (</w:t>
      </w:r>
      <w:r w:rsidRPr="005411A9">
        <w:rPr>
          <w:bCs/>
          <w:color w:val="000000"/>
          <w:sz w:val="28"/>
          <w:szCs w:val="28"/>
        </w:rPr>
        <w:t>Волгоградская область в цифрах. 2014</w:t>
      </w:r>
      <w:r w:rsidRPr="005411A9">
        <w:rPr>
          <w:color w:val="000000"/>
          <w:sz w:val="28"/>
          <w:szCs w:val="28"/>
        </w:rPr>
        <w:t>: краткий сб.– Волгоград: Волгоградстат, 2015. – с.</w:t>
      </w:r>
      <w:r>
        <w:rPr>
          <w:color w:val="000000"/>
          <w:sz w:val="28"/>
          <w:szCs w:val="28"/>
        </w:rPr>
        <w:t xml:space="preserve"> 40)</w:t>
      </w:r>
      <w:r w:rsidRPr="00940C9E">
        <w:rPr>
          <w:sz w:val="28"/>
          <w:szCs w:val="28"/>
        </w:rPr>
        <w:t>, тыс</w:t>
      </w:r>
      <w:r>
        <w:rPr>
          <w:sz w:val="28"/>
          <w:szCs w:val="28"/>
        </w:rPr>
        <w:t>яч</w:t>
      </w:r>
      <w:r w:rsidRPr="00940C9E">
        <w:rPr>
          <w:sz w:val="28"/>
          <w:szCs w:val="28"/>
        </w:rPr>
        <w:t>:</w:t>
      </w:r>
    </w:p>
    <w:p w:rsidR="004D1AB2" w:rsidRPr="00940C9E" w:rsidRDefault="004D1AB2" w:rsidP="004D1AB2">
      <w:pPr>
        <w:ind w:firstLine="709"/>
        <w:jc w:val="both"/>
        <w:rPr>
          <w:sz w:val="28"/>
          <w:szCs w:val="28"/>
        </w:rPr>
      </w:pPr>
    </w:p>
    <w:tbl>
      <w:tblPr>
        <w:tblW w:w="0" w:type="auto"/>
        <w:jc w:val="center"/>
        <w:tblInd w:w="108" w:type="dxa"/>
        <w:tblLook w:val="01E0"/>
      </w:tblPr>
      <w:tblGrid>
        <w:gridCol w:w="1893"/>
        <w:gridCol w:w="1893"/>
        <w:gridCol w:w="1892"/>
        <w:gridCol w:w="1892"/>
        <w:gridCol w:w="1892"/>
      </w:tblGrid>
      <w:tr w:rsidR="004D1AB2" w:rsidRPr="00EA2AA1" w:rsidTr="00EA2AA1">
        <w:trPr>
          <w:jc w:val="center"/>
        </w:trPr>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2010г.</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2011г.</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2012г.</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2013г.</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2014г.</w:t>
            </w:r>
          </w:p>
        </w:tc>
      </w:tr>
      <w:tr w:rsidR="004D1AB2" w:rsidRPr="00EA2AA1" w:rsidTr="00EA2AA1">
        <w:trPr>
          <w:jc w:val="center"/>
        </w:trPr>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21,6</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20,4</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19,8</w:t>
            </w:r>
          </w:p>
        </w:tc>
        <w:tc>
          <w:tcPr>
            <w:tcW w:w="194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19,3</w:t>
            </w:r>
          </w:p>
        </w:tc>
      </w:tr>
    </w:tbl>
    <w:p w:rsidR="004D1AB2" w:rsidRDefault="004D1AB2" w:rsidP="00BF54F9">
      <w:pPr>
        <w:ind w:left="705"/>
        <w:rPr>
          <w:b/>
          <w:sz w:val="28"/>
          <w:szCs w:val="28"/>
        </w:rPr>
      </w:pPr>
    </w:p>
    <w:p w:rsidR="004D1AB2" w:rsidRDefault="004D1AB2" w:rsidP="004D1AB2">
      <w:pPr>
        <w:ind w:firstLine="709"/>
        <w:jc w:val="both"/>
        <w:rPr>
          <w:sz w:val="28"/>
          <w:szCs w:val="28"/>
        </w:rPr>
      </w:pPr>
      <w:r w:rsidRPr="00AB46BA">
        <w:rPr>
          <w:b/>
          <w:sz w:val="28"/>
          <w:szCs w:val="28"/>
        </w:rPr>
        <w:t>Задача 9.</w:t>
      </w:r>
      <w:r>
        <w:rPr>
          <w:b/>
          <w:sz w:val="28"/>
          <w:szCs w:val="28"/>
        </w:rPr>
        <w:t xml:space="preserve"> </w:t>
      </w:r>
      <w:r w:rsidRPr="00AB46BA">
        <w:rPr>
          <w:sz w:val="28"/>
          <w:szCs w:val="28"/>
        </w:rPr>
        <w:t xml:space="preserve">По </w:t>
      </w:r>
      <w:r>
        <w:rPr>
          <w:sz w:val="28"/>
          <w:szCs w:val="28"/>
        </w:rPr>
        <w:t>данным о численности экономически активного населения (в среднем за год),</w:t>
      </w:r>
      <w:r w:rsidRPr="00AB46BA">
        <w:rPr>
          <w:sz w:val="28"/>
          <w:szCs w:val="28"/>
        </w:rPr>
        <w:t xml:space="preserve"> постройте  ленточные  диаграммы</w:t>
      </w:r>
      <w:r>
        <w:rPr>
          <w:sz w:val="28"/>
          <w:szCs w:val="28"/>
        </w:rPr>
        <w:t>, %</w:t>
      </w:r>
      <w:r w:rsidRPr="00AB46BA">
        <w:rPr>
          <w:sz w:val="28"/>
          <w:szCs w:val="28"/>
        </w:rPr>
        <w:t xml:space="preserve">  </w:t>
      </w:r>
    </w:p>
    <w:p w:rsidR="004D1AB2" w:rsidRPr="00AB46BA" w:rsidRDefault="004D1AB2" w:rsidP="004D1AB2">
      <w:pPr>
        <w:ind w:left="360" w:firstLine="348"/>
        <w:rPr>
          <w:sz w:val="20"/>
          <w:szCs w:val="20"/>
        </w:rPr>
      </w:pPr>
    </w:p>
    <w:tbl>
      <w:tblPr>
        <w:tblW w:w="0" w:type="auto"/>
        <w:tblLook w:val="01E0"/>
      </w:tblPr>
      <w:tblGrid>
        <w:gridCol w:w="3932"/>
        <w:gridCol w:w="1114"/>
        <w:gridCol w:w="1009"/>
        <w:gridCol w:w="1172"/>
        <w:gridCol w:w="1171"/>
        <w:gridCol w:w="1172"/>
      </w:tblGrid>
      <w:tr w:rsidR="004D1AB2" w:rsidRPr="00EA2AA1" w:rsidTr="00EA2AA1">
        <w:tc>
          <w:tcPr>
            <w:tcW w:w="3933"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 xml:space="preserve">Показатели </w:t>
            </w:r>
          </w:p>
        </w:tc>
        <w:tc>
          <w:tcPr>
            <w:tcW w:w="1114"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2010г.</w:t>
            </w:r>
          </w:p>
        </w:tc>
        <w:tc>
          <w:tcPr>
            <w:tcW w:w="1009"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2011г.</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2012г.</w:t>
            </w:r>
          </w:p>
        </w:tc>
        <w:tc>
          <w:tcPr>
            <w:tcW w:w="1171"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2013г.</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center"/>
            </w:pPr>
            <w:r>
              <w:t>2014г.</w:t>
            </w:r>
          </w:p>
        </w:tc>
      </w:tr>
      <w:tr w:rsidR="004D1AB2" w:rsidRPr="00EA2AA1" w:rsidTr="00EA2AA1">
        <w:tc>
          <w:tcPr>
            <w:tcW w:w="3933" w:type="dxa"/>
            <w:tcBorders>
              <w:top w:val="single" w:sz="4" w:space="0" w:color="auto"/>
              <w:left w:val="single" w:sz="4" w:space="0" w:color="auto"/>
              <w:bottom w:val="single" w:sz="4" w:space="0" w:color="auto"/>
              <w:right w:val="single" w:sz="4" w:space="0" w:color="auto"/>
            </w:tcBorders>
          </w:tcPr>
          <w:p w:rsidR="004D1AB2" w:rsidRDefault="004D1AB2" w:rsidP="007C5840">
            <w:r>
              <w:t>заняты - всего</w:t>
            </w:r>
          </w:p>
        </w:tc>
        <w:tc>
          <w:tcPr>
            <w:tcW w:w="1114"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92,0</w:t>
            </w:r>
          </w:p>
        </w:tc>
        <w:tc>
          <w:tcPr>
            <w:tcW w:w="1009"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93,1</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94,0</w:t>
            </w:r>
          </w:p>
        </w:tc>
        <w:tc>
          <w:tcPr>
            <w:tcW w:w="1171"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93,4</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93,4</w:t>
            </w:r>
          </w:p>
        </w:tc>
      </w:tr>
      <w:tr w:rsidR="004D1AB2" w:rsidRPr="00EA2AA1" w:rsidTr="00EA2AA1">
        <w:tc>
          <w:tcPr>
            <w:tcW w:w="3933" w:type="dxa"/>
            <w:tcBorders>
              <w:top w:val="single" w:sz="4" w:space="0" w:color="auto"/>
              <w:left w:val="single" w:sz="4" w:space="0" w:color="auto"/>
              <w:bottom w:val="single" w:sz="4" w:space="0" w:color="auto"/>
              <w:right w:val="single" w:sz="4" w:space="0" w:color="auto"/>
            </w:tcBorders>
          </w:tcPr>
          <w:p w:rsidR="004D1AB2" w:rsidRDefault="004D1AB2" w:rsidP="007C5840">
            <w:r>
              <w:t>безработные - всего</w:t>
            </w:r>
          </w:p>
        </w:tc>
        <w:tc>
          <w:tcPr>
            <w:tcW w:w="1114"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8,0</w:t>
            </w:r>
          </w:p>
        </w:tc>
        <w:tc>
          <w:tcPr>
            <w:tcW w:w="1009"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6,9</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6,0</w:t>
            </w:r>
          </w:p>
        </w:tc>
        <w:tc>
          <w:tcPr>
            <w:tcW w:w="1171"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6,6</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6,6</w:t>
            </w:r>
          </w:p>
        </w:tc>
      </w:tr>
      <w:tr w:rsidR="004D1AB2" w:rsidRPr="00EA2AA1" w:rsidTr="00EA2AA1">
        <w:tc>
          <w:tcPr>
            <w:tcW w:w="3933" w:type="dxa"/>
            <w:tcBorders>
              <w:top w:val="single" w:sz="4" w:space="0" w:color="auto"/>
              <w:left w:val="single" w:sz="4" w:space="0" w:color="auto"/>
              <w:bottom w:val="single" w:sz="4" w:space="0" w:color="auto"/>
              <w:right w:val="single" w:sz="4" w:space="0" w:color="auto"/>
            </w:tcBorders>
          </w:tcPr>
          <w:p w:rsidR="004D1AB2" w:rsidRDefault="004D1AB2" w:rsidP="007C5840">
            <w:r>
              <w:t>- мужчины</w:t>
            </w:r>
          </w:p>
        </w:tc>
        <w:tc>
          <w:tcPr>
            <w:tcW w:w="1114"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4,7</w:t>
            </w:r>
          </w:p>
        </w:tc>
        <w:tc>
          <w:tcPr>
            <w:tcW w:w="1009"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3,8</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3,4</w:t>
            </w:r>
          </w:p>
        </w:tc>
        <w:tc>
          <w:tcPr>
            <w:tcW w:w="1171"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3,6</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3,7</w:t>
            </w:r>
          </w:p>
        </w:tc>
      </w:tr>
      <w:tr w:rsidR="004D1AB2" w:rsidRPr="00EA2AA1" w:rsidTr="00EA2AA1">
        <w:tc>
          <w:tcPr>
            <w:tcW w:w="3933" w:type="dxa"/>
            <w:tcBorders>
              <w:top w:val="single" w:sz="4" w:space="0" w:color="auto"/>
              <w:left w:val="single" w:sz="4" w:space="0" w:color="auto"/>
              <w:bottom w:val="single" w:sz="4" w:space="0" w:color="auto"/>
              <w:right w:val="single" w:sz="4" w:space="0" w:color="auto"/>
            </w:tcBorders>
          </w:tcPr>
          <w:p w:rsidR="004D1AB2" w:rsidRDefault="004D1AB2" w:rsidP="007C5840">
            <w:r>
              <w:t>- женщины</w:t>
            </w:r>
          </w:p>
        </w:tc>
        <w:tc>
          <w:tcPr>
            <w:tcW w:w="1114"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3,3</w:t>
            </w:r>
          </w:p>
        </w:tc>
        <w:tc>
          <w:tcPr>
            <w:tcW w:w="1009"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3,1</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2,6</w:t>
            </w:r>
          </w:p>
        </w:tc>
        <w:tc>
          <w:tcPr>
            <w:tcW w:w="1171"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3,0</w:t>
            </w:r>
          </w:p>
        </w:tc>
        <w:tc>
          <w:tcPr>
            <w:tcW w:w="1172" w:type="dxa"/>
            <w:tcBorders>
              <w:top w:val="single" w:sz="4" w:space="0" w:color="auto"/>
              <w:left w:val="single" w:sz="4" w:space="0" w:color="auto"/>
              <w:bottom w:val="single" w:sz="4" w:space="0" w:color="auto"/>
              <w:right w:val="single" w:sz="4" w:space="0" w:color="auto"/>
            </w:tcBorders>
          </w:tcPr>
          <w:p w:rsidR="004D1AB2" w:rsidRDefault="004D1AB2" w:rsidP="00EA2AA1">
            <w:pPr>
              <w:jc w:val="right"/>
            </w:pPr>
            <w:r>
              <w:t>2,9</w:t>
            </w:r>
          </w:p>
        </w:tc>
      </w:tr>
    </w:tbl>
    <w:p w:rsidR="00DE0C05" w:rsidRDefault="00DE0C05" w:rsidP="002D51CA">
      <w:pPr>
        <w:ind w:firstLine="708"/>
        <w:rPr>
          <w:b/>
          <w:sz w:val="28"/>
          <w:szCs w:val="28"/>
        </w:rPr>
      </w:pPr>
    </w:p>
    <w:p w:rsidR="004D1AB2" w:rsidRPr="004D1CA4" w:rsidRDefault="004D1AB2" w:rsidP="002D51CA">
      <w:pPr>
        <w:ind w:firstLine="708"/>
        <w:rPr>
          <w:b/>
          <w:sz w:val="28"/>
          <w:szCs w:val="28"/>
        </w:rPr>
      </w:pPr>
      <w:r w:rsidRPr="004D1CA4">
        <w:rPr>
          <w:b/>
          <w:sz w:val="28"/>
          <w:szCs w:val="28"/>
        </w:rPr>
        <w:lastRenderedPageBreak/>
        <w:t>Задания на «</w:t>
      </w:r>
      <w:r w:rsidRPr="004D1CA4">
        <w:rPr>
          <w:sz w:val="28"/>
          <w:szCs w:val="28"/>
        </w:rPr>
        <w:t>х</w:t>
      </w:r>
      <w:r w:rsidRPr="004D1CA4">
        <w:rPr>
          <w:b/>
          <w:sz w:val="28"/>
          <w:szCs w:val="28"/>
        </w:rPr>
        <w:t xml:space="preserve">орошо» </w:t>
      </w:r>
    </w:p>
    <w:p w:rsidR="004D1AB2" w:rsidRPr="004D1CA4" w:rsidRDefault="004D1AB2" w:rsidP="004D1AB2">
      <w:pPr>
        <w:rPr>
          <w:b/>
          <w:sz w:val="28"/>
          <w:szCs w:val="28"/>
        </w:rPr>
      </w:pPr>
      <w:r w:rsidRPr="004D1CA4">
        <w:rPr>
          <w:b/>
          <w:sz w:val="28"/>
          <w:szCs w:val="28"/>
        </w:rPr>
        <w:tab/>
      </w:r>
    </w:p>
    <w:p w:rsidR="004D1AB2" w:rsidRPr="004D1CA4" w:rsidRDefault="004D1AB2" w:rsidP="004D1AB2">
      <w:pPr>
        <w:ind w:firstLine="709"/>
        <w:jc w:val="both"/>
        <w:rPr>
          <w:sz w:val="28"/>
          <w:szCs w:val="28"/>
        </w:rPr>
      </w:pPr>
      <w:r w:rsidRPr="004D1CA4">
        <w:rPr>
          <w:b/>
          <w:sz w:val="28"/>
          <w:szCs w:val="28"/>
        </w:rPr>
        <w:t xml:space="preserve">Задача </w:t>
      </w:r>
      <w:r>
        <w:rPr>
          <w:b/>
          <w:sz w:val="28"/>
          <w:szCs w:val="28"/>
        </w:rPr>
        <w:t>4</w:t>
      </w:r>
      <w:r w:rsidRPr="004D1CA4">
        <w:rPr>
          <w:b/>
          <w:sz w:val="28"/>
          <w:szCs w:val="28"/>
        </w:rPr>
        <w:t>.</w:t>
      </w:r>
      <w:r>
        <w:rPr>
          <w:b/>
          <w:sz w:val="28"/>
          <w:szCs w:val="28"/>
        </w:rPr>
        <w:t xml:space="preserve">  </w:t>
      </w:r>
      <w:r w:rsidRPr="004D1CA4">
        <w:rPr>
          <w:sz w:val="28"/>
          <w:szCs w:val="28"/>
        </w:rPr>
        <w:t xml:space="preserve">Розничный </w:t>
      </w:r>
      <w:r>
        <w:rPr>
          <w:sz w:val="28"/>
          <w:szCs w:val="28"/>
        </w:rPr>
        <w:t>товарооборот торговой сети в 2014</w:t>
      </w:r>
      <w:r w:rsidRPr="004D1CA4">
        <w:rPr>
          <w:sz w:val="28"/>
          <w:szCs w:val="28"/>
        </w:rPr>
        <w:t xml:space="preserve">г. </w:t>
      </w:r>
      <w:r>
        <w:rPr>
          <w:sz w:val="28"/>
          <w:szCs w:val="28"/>
        </w:rPr>
        <w:t xml:space="preserve">(в фактически действующих ценах) </w:t>
      </w:r>
      <w:r w:rsidRPr="004D1CA4">
        <w:rPr>
          <w:sz w:val="28"/>
          <w:szCs w:val="28"/>
        </w:rPr>
        <w:t xml:space="preserve">составил  </w:t>
      </w:r>
      <w:r>
        <w:rPr>
          <w:sz w:val="28"/>
          <w:szCs w:val="28"/>
        </w:rPr>
        <w:t>326832,1</w:t>
      </w:r>
      <w:r w:rsidRPr="004D1CA4">
        <w:rPr>
          <w:sz w:val="28"/>
          <w:szCs w:val="28"/>
        </w:rPr>
        <w:t xml:space="preserve"> млрд. руб., в том числе</w:t>
      </w:r>
      <w:r>
        <w:rPr>
          <w:sz w:val="28"/>
          <w:szCs w:val="28"/>
        </w:rPr>
        <w:t>: оборот торгующих организаций и индивидуальных предпринимателей, осуществляющих деятельность вне рынка – 301992,8 млрд. руб.; продажа товаров на розничных рынках и ярмарках – 24839,3 млрд. руб.</w:t>
      </w:r>
      <w:r w:rsidRPr="004D1CA4">
        <w:rPr>
          <w:sz w:val="28"/>
          <w:szCs w:val="28"/>
        </w:rPr>
        <w:t xml:space="preserve">, что соответственно составило  </w:t>
      </w:r>
      <w:r>
        <w:rPr>
          <w:sz w:val="28"/>
          <w:szCs w:val="28"/>
        </w:rPr>
        <w:t>93,4</w:t>
      </w:r>
      <w:r w:rsidRPr="004D1CA4">
        <w:rPr>
          <w:sz w:val="28"/>
          <w:szCs w:val="28"/>
        </w:rPr>
        <w:t xml:space="preserve"> и 7,</w:t>
      </w:r>
      <w:r>
        <w:rPr>
          <w:sz w:val="28"/>
          <w:szCs w:val="28"/>
        </w:rPr>
        <w:t>6</w:t>
      </w:r>
      <w:r w:rsidRPr="004D1CA4">
        <w:rPr>
          <w:sz w:val="28"/>
          <w:szCs w:val="28"/>
        </w:rPr>
        <w:t xml:space="preserve"> %. Представьте эти данные в виде статистической таблицы, сформулируйте заголовок.</w:t>
      </w:r>
    </w:p>
    <w:p w:rsidR="004D1AB2" w:rsidRDefault="004D1AB2" w:rsidP="00BF54F9">
      <w:pPr>
        <w:ind w:left="705"/>
        <w:rPr>
          <w:b/>
          <w:sz w:val="28"/>
          <w:szCs w:val="28"/>
        </w:rPr>
      </w:pPr>
    </w:p>
    <w:p w:rsidR="00344FB5" w:rsidRDefault="00344FB5" w:rsidP="00344FB5">
      <w:pPr>
        <w:ind w:firstLine="708"/>
        <w:jc w:val="both"/>
        <w:rPr>
          <w:sz w:val="28"/>
          <w:szCs w:val="28"/>
        </w:rPr>
      </w:pPr>
      <w:r w:rsidRPr="00DE56D7">
        <w:rPr>
          <w:b/>
          <w:sz w:val="28"/>
          <w:szCs w:val="28"/>
        </w:rPr>
        <w:t xml:space="preserve">Задача </w:t>
      </w:r>
      <w:r>
        <w:rPr>
          <w:b/>
          <w:sz w:val="28"/>
          <w:szCs w:val="28"/>
        </w:rPr>
        <w:t>5</w:t>
      </w:r>
      <w:r w:rsidRPr="00DE56D7">
        <w:rPr>
          <w:b/>
          <w:sz w:val="28"/>
          <w:szCs w:val="28"/>
        </w:rPr>
        <w:t>.</w:t>
      </w:r>
      <w:r>
        <w:rPr>
          <w:b/>
          <w:sz w:val="28"/>
          <w:szCs w:val="28"/>
        </w:rPr>
        <w:t xml:space="preserve"> </w:t>
      </w:r>
      <w:r w:rsidRPr="00DE56D7">
        <w:rPr>
          <w:sz w:val="28"/>
          <w:szCs w:val="28"/>
        </w:rPr>
        <w:t>Оформите в табличном виде следующие данные.</w:t>
      </w:r>
      <w:r>
        <w:rPr>
          <w:sz w:val="28"/>
          <w:szCs w:val="28"/>
        </w:rPr>
        <w:t xml:space="preserve"> </w:t>
      </w:r>
      <w:r w:rsidRPr="00DE56D7">
        <w:rPr>
          <w:sz w:val="28"/>
          <w:szCs w:val="28"/>
        </w:rPr>
        <w:t>Сформулируйте название таблицы.</w:t>
      </w:r>
    </w:p>
    <w:p w:rsidR="00344FB5" w:rsidRDefault="00344FB5" w:rsidP="00344FB5">
      <w:pPr>
        <w:ind w:firstLine="708"/>
        <w:jc w:val="both"/>
        <w:rPr>
          <w:sz w:val="28"/>
          <w:szCs w:val="28"/>
        </w:rPr>
      </w:pPr>
      <w:r w:rsidRPr="00DE56D7">
        <w:rPr>
          <w:sz w:val="28"/>
          <w:szCs w:val="28"/>
        </w:rPr>
        <w:t xml:space="preserve"> Прожиточный минимум населения </w:t>
      </w:r>
      <w:r>
        <w:rPr>
          <w:sz w:val="28"/>
          <w:szCs w:val="28"/>
        </w:rPr>
        <w:t xml:space="preserve">Волгоградской области </w:t>
      </w:r>
      <w:r w:rsidRPr="00DE56D7">
        <w:rPr>
          <w:sz w:val="28"/>
          <w:szCs w:val="28"/>
        </w:rPr>
        <w:t xml:space="preserve">в расчёте на душу населения </w:t>
      </w:r>
      <w:r>
        <w:rPr>
          <w:sz w:val="28"/>
          <w:szCs w:val="28"/>
        </w:rPr>
        <w:t>увеличился</w:t>
      </w:r>
      <w:r w:rsidRPr="00DE56D7">
        <w:rPr>
          <w:sz w:val="28"/>
          <w:szCs w:val="28"/>
        </w:rPr>
        <w:t xml:space="preserve"> с </w:t>
      </w:r>
      <w:r>
        <w:rPr>
          <w:sz w:val="28"/>
          <w:szCs w:val="28"/>
        </w:rPr>
        <w:t>6739 руб. (2013г.) до 7487 руб. (2014</w:t>
      </w:r>
      <w:r w:rsidRPr="00DE56D7">
        <w:rPr>
          <w:sz w:val="28"/>
          <w:szCs w:val="28"/>
        </w:rPr>
        <w:t xml:space="preserve">г.). За этот же период прожиточный минимум возрос: трудоспособного населения </w:t>
      </w:r>
      <w:r>
        <w:rPr>
          <w:sz w:val="28"/>
          <w:szCs w:val="28"/>
        </w:rPr>
        <w:t xml:space="preserve">на </w:t>
      </w:r>
      <w:r w:rsidRPr="00DE56D7">
        <w:rPr>
          <w:sz w:val="28"/>
          <w:szCs w:val="28"/>
        </w:rPr>
        <w:t xml:space="preserve">с </w:t>
      </w:r>
      <w:r>
        <w:rPr>
          <w:sz w:val="28"/>
          <w:szCs w:val="28"/>
        </w:rPr>
        <w:t>7274</w:t>
      </w:r>
      <w:r w:rsidRPr="00DE56D7">
        <w:rPr>
          <w:sz w:val="28"/>
          <w:szCs w:val="28"/>
        </w:rPr>
        <w:t xml:space="preserve"> до </w:t>
      </w:r>
      <w:r>
        <w:rPr>
          <w:sz w:val="28"/>
          <w:szCs w:val="28"/>
        </w:rPr>
        <w:t>8080</w:t>
      </w:r>
      <w:r w:rsidRPr="00DE56D7">
        <w:rPr>
          <w:sz w:val="28"/>
          <w:szCs w:val="28"/>
        </w:rPr>
        <w:t xml:space="preserve"> руб./мес.; пенсионеров с </w:t>
      </w:r>
      <w:r>
        <w:rPr>
          <w:sz w:val="28"/>
          <w:szCs w:val="28"/>
        </w:rPr>
        <w:t xml:space="preserve">5515 </w:t>
      </w:r>
      <w:r w:rsidRPr="00DE56D7">
        <w:rPr>
          <w:sz w:val="28"/>
          <w:szCs w:val="28"/>
        </w:rPr>
        <w:t xml:space="preserve">до </w:t>
      </w:r>
      <w:r>
        <w:rPr>
          <w:sz w:val="28"/>
          <w:szCs w:val="28"/>
        </w:rPr>
        <w:t>6130</w:t>
      </w:r>
      <w:r w:rsidRPr="00DE56D7">
        <w:rPr>
          <w:sz w:val="28"/>
          <w:szCs w:val="28"/>
        </w:rPr>
        <w:t xml:space="preserve">; детей с </w:t>
      </w:r>
      <w:r>
        <w:rPr>
          <w:sz w:val="28"/>
          <w:szCs w:val="28"/>
        </w:rPr>
        <w:t>6611</w:t>
      </w:r>
      <w:r w:rsidRPr="00DE56D7">
        <w:rPr>
          <w:sz w:val="28"/>
          <w:szCs w:val="28"/>
        </w:rPr>
        <w:t xml:space="preserve"> до </w:t>
      </w:r>
      <w:r>
        <w:rPr>
          <w:sz w:val="28"/>
          <w:szCs w:val="28"/>
        </w:rPr>
        <w:t>7348</w:t>
      </w:r>
      <w:r w:rsidRPr="00DE56D7">
        <w:rPr>
          <w:sz w:val="28"/>
          <w:szCs w:val="28"/>
        </w:rPr>
        <w:t xml:space="preserve"> руб. </w:t>
      </w:r>
    </w:p>
    <w:p w:rsidR="00344FB5" w:rsidRPr="00DE56D7" w:rsidRDefault="00344FB5" w:rsidP="00344FB5">
      <w:pPr>
        <w:ind w:firstLine="708"/>
        <w:jc w:val="both"/>
        <w:rPr>
          <w:sz w:val="28"/>
          <w:szCs w:val="28"/>
        </w:rPr>
      </w:pPr>
      <w:r w:rsidRPr="00DE56D7">
        <w:rPr>
          <w:sz w:val="28"/>
          <w:szCs w:val="28"/>
        </w:rPr>
        <w:t>Соотношение среднедушев</w:t>
      </w:r>
      <w:r>
        <w:rPr>
          <w:sz w:val="28"/>
          <w:szCs w:val="28"/>
        </w:rPr>
        <w:t>ых</w:t>
      </w:r>
      <w:r w:rsidRPr="00DE56D7">
        <w:rPr>
          <w:sz w:val="28"/>
          <w:szCs w:val="28"/>
        </w:rPr>
        <w:t xml:space="preserve"> денежн</w:t>
      </w:r>
      <w:r>
        <w:rPr>
          <w:sz w:val="28"/>
          <w:szCs w:val="28"/>
        </w:rPr>
        <w:t>ых</w:t>
      </w:r>
      <w:r w:rsidRPr="00DE56D7">
        <w:rPr>
          <w:sz w:val="28"/>
          <w:szCs w:val="28"/>
        </w:rPr>
        <w:t xml:space="preserve"> доход</w:t>
      </w:r>
      <w:r>
        <w:rPr>
          <w:sz w:val="28"/>
          <w:szCs w:val="28"/>
        </w:rPr>
        <w:t>ов населения с величиной</w:t>
      </w:r>
      <w:r w:rsidRPr="00DE56D7">
        <w:rPr>
          <w:sz w:val="28"/>
          <w:szCs w:val="28"/>
        </w:rPr>
        <w:t xml:space="preserve"> прожиточного минимума</w:t>
      </w:r>
      <w:r>
        <w:rPr>
          <w:sz w:val="28"/>
          <w:szCs w:val="28"/>
        </w:rPr>
        <w:t>, процентов составило в 2013г. – 261,0; в 2014г. – 254,6.</w:t>
      </w:r>
    </w:p>
    <w:p w:rsidR="00407273" w:rsidRDefault="00407273" w:rsidP="00BF54F9">
      <w:pPr>
        <w:ind w:left="705"/>
        <w:rPr>
          <w:b/>
          <w:sz w:val="28"/>
          <w:szCs w:val="28"/>
        </w:rPr>
      </w:pPr>
    </w:p>
    <w:p w:rsidR="00344FB5" w:rsidRDefault="00344FB5" w:rsidP="00344FB5">
      <w:pPr>
        <w:ind w:firstLine="709"/>
        <w:jc w:val="both"/>
        <w:rPr>
          <w:sz w:val="28"/>
          <w:szCs w:val="28"/>
        </w:rPr>
      </w:pPr>
      <w:r w:rsidRPr="00940C9E">
        <w:rPr>
          <w:b/>
          <w:sz w:val="28"/>
          <w:szCs w:val="28"/>
        </w:rPr>
        <w:t xml:space="preserve">Задача  </w:t>
      </w:r>
      <w:r>
        <w:rPr>
          <w:b/>
          <w:sz w:val="28"/>
          <w:szCs w:val="28"/>
        </w:rPr>
        <w:t>6</w:t>
      </w:r>
      <w:r w:rsidRPr="00940C9E">
        <w:rPr>
          <w:b/>
          <w:sz w:val="28"/>
          <w:szCs w:val="28"/>
        </w:rPr>
        <w:t>.</w:t>
      </w:r>
      <w:r>
        <w:rPr>
          <w:b/>
          <w:sz w:val="28"/>
          <w:szCs w:val="28"/>
        </w:rPr>
        <w:t xml:space="preserve"> </w:t>
      </w:r>
      <w:r>
        <w:rPr>
          <w:sz w:val="28"/>
          <w:szCs w:val="28"/>
        </w:rPr>
        <w:t>Используя условие задачи 4</w:t>
      </w:r>
      <w:r w:rsidRPr="00940C9E">
        <w:rPr>
          <w:sz w:val="28"/>
          <w:szCs w:val="28"/>
        </w:rPr>
        <w:t xml:space="preserve">, изобразите графически </w:t>
      </w:r>
      <w:r>
        <w:rPr>
          <w:sz w:val="28"/>
          <w:szCs w:val="28"/>
        </w:rPr>
        <w:t>динамику прожиточного минимума населения Волгоградской области за 2013 – 2014г</w:t>
      </w:r>
      <w:r w:rsidRPr="00940C9E">
        <w:rPr>
          <w:sz w:val="28"/>
          <w:szCs w:val="28"/>
        </w:rPr>
        <w:t>г.</w:t>
      </w:r>
      <w:r>
        <w:rPr>
          <w:sz w:val="28"/>
          <w:szCs w:val="28"/>
        </w:rPr>
        <w:t xml:space="preserve">  Сформулируйте вывод</w:t>
      </w:r>
      <w:r w:rsidRPr="00940C9E">
        <w:rPr>
          <w:sz w:val="28"/>
          <w:szCs w:val="28"/>
        </w:rPr>
        <w:t>.</w:t>
      </w:r>
    </w:p>
    <w:p w:rsidR="00344FB5" w:rsidRDefault="00344FB5" w:rsidP="00BF54F9">
      <w:pPr>
        <w:ind w:left="705"/>
        <w:rPr>
          <w:b/>
          <w:sz w:val="28"/>
          <w:szCs w:val="28"/>
        </w:rPr>
      </w:pPr>
    </w:p>
    <w:p w:rsidR="00344FB5" w:rsidRPr="00144D8C" w:rsidRDefault="00344FB5" w:rsidP="00344FB5">
      <w:pPr>
        <w:ind w:firstLine="708"/>
        <w:jc w:val="both"/>
        <w:rPr>
          <w:b/>
          <w:sz w:val="28"/>
          <w:szCs w:val="28"/>
        </w:rPr>
      </w:pPr>
      <w:r w:rsidRPr="00144D8C">
        <w:rPr>
          <w:b/>
          <w:sz w:val="28"/>
          <w:szCs w:val="28"/>
        </w:rPr>
        <w:t>Задания на «отлично»</w:t>
      </w:r>
    </w:p>
    <w:p w:rsidR="00344FB5" w:rsidRPr="00144D8C" w:rsidRDefault="00344FB5" w:rsidP="00344FB5">
      <w:pPr>
        <w:jc w:val="both"/>
        <w:rPr>
          <w:b/>
          <w:sz w:val="28"/>
          <w:szCs w:val="28"/>
        </w:rPr>
      </w:pPr>
    </w:p>
    <w:p w:rsidR="00344FB5" w:rsidRDefault="00344FB5" w:rsidP="00344FB5">
      <w:pPr>
        <w:ind w:firstLine="708"/>
        <w:jc w:val="both"/>
        <w:rPr>
          <w:sz w:val="28"/>
          <w:szCs w:val="28"/>
        </w:rPr>
      </w:pPr>
      <w:r w:rsidRPr="00144D8C">
        <w:rPr>
          <w:b/>
          <w:sz w:val="28"/>
          <w:szCs w:val="28"/>
        </w:rPr>
        <w:t>Задача 3.</w:t>
      </w:r>
      <w:r>
        <w:rPr>
          <w:b/>
          <w:sz w:val="28"/>
          <w:szCs w:val="28"/>
        </w:rPr>
        <w:t xml:space="preserve"> </w:t>
      </w:r>
      <w:r w:rsidRPr="00144D8C">
        <w:rPr>
          <w:sz w:val="28"/>
          <w:szCs w:val="28"/>
        </w:rPr>
        <w:t>Оформите в табличном виде следующие данные. Сформулируйте название таблицы.</w:t>
      </w:r>
    </w:p>
    <w:p w:rsidR="00344FB5" w:rsidRDefault="00344FB5" w:rsidP="00344FB5">
      <w:pPr>
        <w:ind w:firstLine="708"/>
        <w:jc w:val="both"/>
        <w:rPr>
          <w:sz w:val="28"/>
          <w:szCs w:val="28"/>
        </w:rPr>
      </w:pPr>
      <w:r>
        <w:rPr>
          <w:sz w:val="28"/>
          <w:szCs w:val="28"/>
        </w:rPr>
        <w:t>Жилищный фонд населения Волгоградской области на конец 2013г. составил 57225,1 тыс. м² общей жилой площади жилых помещений, в том числе – городской жилищный фонд – 43464,6 тыс. м², сельский жилищный фонд – 13760,5 тыс. м², что составило в среднем на одного жителя, м² - 22,1 и 22,7.  По сравнению с прошлым годом жилищный городской фонд возрос на 478,7 тыс. м², и на 2,3 тыс. м² уменьшился сельский жилищный фонд.</w:t>
      </w:r>
    </w:p>
    <w:p w:rsidR="00344FB5" w:rsidRDefault="00344FB5" w:rsidP="00BF54F9">
      <w:pPr>
        <w:ind w:left="705"/>
        <w:rPr>
          <w:b/>
          <w:sz w:val="28"/>
          <w:szCs w:val="28"/>
        </w:rPr>
      </w:pPr>
    </w:p>
    <w:p w:rsidR="00344FB5" w:rsidRPr="00604679" w:rsidRDefault="00344FB5" w:rsidP="00604679">
      <w:pPr>
        <w:ind w:firstLine="708"/>
        <w:jc w:val="both"/>
        <w:rPr>
          <w:sz w:val="28"/>
          <w:szCs w:val="28"/>
        </w:rPr>
      </w:pPr>
      <w:r w:rsidRPr="00913930">
        <w:rPr>
          <w:b/>
          <w:sz w:val="28"/>
          <w:szCs w:val="28"/>
        </w:rPr>
        <w:t>Задача 4.</w:t>
      </w:r>
      <w:r>
        <w:rPr>
          <w:b/>
          <w:sz w:val="28"/>
          <w:szCs w:val="28"/>
        </w:rPr>
        <w:t xml:space="preserve"> </w:t>
      </w:r>
      <w:r w:rsidRPr="00913930">
        <w:rPr>
          <w:sz w:val="28"/>
          <w:szCs w:val="28"/>
        </w:rPr>
        <w:t xml:space="preserve">Среднегодовая численность занятых в экономике Волгоградской области по формам собственности в среднем за </w:t>
      </w:r>
      <w:r>
        <w:rPr>
          <w:sz w:val="28"/>
          <w:szCs w:val="28"/>
        </w:rPr>
        <w:t xml:space="preserve">2013 </w:t>
      </w:r>
      <w:r w:rsidRPr="00913930">
        <w:rPr>
          <w:sz w:val="28"/>
          <w:szCs w:val="28"/>
        </w:rPr>
        <w:t xml:space="preserve">год </w:t>
      </w:r>
      <w:r>
        <w:rPr>
          <w:sz w:val="28"/>
          <w:szCs w:val="28"/>
        </w:rPr>
        <w:t>представлена в таблице:</w:t>
      </w:r>
    </w:p>
    <w:tbl>
      <w:tblPr>
        <w:tblW w:w="0" w:type="auto"/>
        <w:tblLook w:val="01E0"/>
      </w:tblPr>
      <w:tblGrid>
        <w:gridCol w:w="6620"/>
        <w:gridCol w:w="1586"/>
        <w:gridCol w:w="1364"/>
      </w:tblGrid>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center"/>
            </w:pPr>
            <w:r>
              <w:t>Показатели</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center"/>
            </w:pPr>
            <w:r>
              <w:t>Тысяч человек</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center"/>
            </w:pPr>
            <w:r>
              <w:t>В % к  итогу</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1253,2</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100,0</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в том числе:</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на предприятиях государственной и муниципальной форм собственности</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p>
          <w:p w:rsidR="00344FB5" w:rsidRDefault="00344FB5" w:rsidP="00EA2AA1">
            <w:pPr>
              <w:jc w:val="right"/>
            </w:pPr>
            <w:r>
              <w:t>308,2</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p>
          <w:p w:rsidR="00344FB5" w:rsidRDefault="00344FB5" w:rsidP="00EA2AA1">
            <w:pPr>
              <w:jc w:val="right"/>
            </w:pPr>
            <w:r>
              <w:t>24,6</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в общественных объединениях</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4,0</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0,3</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на предприятиях с иностранным участием</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37,5</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3,0</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lastRenderedPageBreak/>
              <w:t>на предприятиях со смешанной формой собственностью</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59,2</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4,7</w:t>
            </w:r>
          </w:p>
        </w:tc>
      </w:tr>
      <w:tr w:rsidR="00344FB5" w:rsidRPr="00EA2AA1" w:rsidTr="00EA2AA1">
        <w:tc>
          <w:tcPr>
            <w:tcW w:w="0" w:type="auto"/>
            <w:tcBorders>
              <w:top w:val="single" w:sz="4" w:space="0" w:color="auto"/>
              <w:left w:val="single" w:sz="4" w:space="0" w:color="auto"/>
              <w:bottom w:val="single" w:sz="4" w:space="0" w:color="auto"/>
              <w:right w:val="single" w:sz="4" w:space="0" w:color="auto"/>
            </w:tcBorders>
          </w:tcPr>
          <w:p w:rsidR="00344FB5" w:rsidRDefault="00344FB5" w:rsidP="007C5840">
            <w:r>
              <w:t>в частном секторе</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844,3</w:t>
            </w:r>
          </w:p>
        </w:tc>
        <w:tc>
          <w:tcPr>
            <w:tcW w:w="0" w:type="auto"/>
            <w:tcBorders>
              <w:top w:val="single" w:sz="4" w:space="0" w:color="auto"/>
              <w:left w:val="single" w:sz="4" w:space="0" w:color="auto"/>
              <w:bottom w:val="single" w:sz="4" w:space="0" w:color="auto"/>
              <w:right w:val="single" w:sz="4" w:space="0" w:color="auto"/>
            </w:tcBorders>
          </w:tcPr>
          <w:p w:rsidR="00344FB5" w:rsidRDefault="00344FB5" w:rsidP="00EA2AA1">
            <w:pPr>
              <w:jc w:val="right"/>
            </w:pPr>
            <w:r>
              <w:t>67,4</w:t>
            </w:r>
          </w:p>
        </w:tc>
      </w:tr>
    </w:tbl>
    <w:p w:rsidR="002D51CA" w:rsidRDefault="002D51CA" w:rsidP="00DB12CB">
      <w:pPr>
        <w:ind w:firstLine="708"/>
        <w:jc w:val="both"/>
        <w:rPr>
          <w:sz w:val="28"/>
          <w:szCs w:val="28"/>
        </w:rPr>
      </w:pPr>
    </w:p>
    <w:p w:rsidR="00344FB5" w:rsidRPr="00CA7712" w:rsidRDefault="00344FB5" w:rsidP="00DB12CB">
      <w:pPr>
        <w:ind w:firstLine="708"/>
        <w:jc w:val="both"/>
        <w:rPr>
          <w:sz w:val="28"/>
          <w:szCs w:val="28"/>
        </w:rPr>
      </w:pPr>
      <w:r w:rsidRPr="00CA7712">
        <w:rPr>
          <w:sz w:val="28"/>
          <w:szCs w:val="28"/>
        </w:rPr>
        <w:t>Изобразите результаты обследования на секторной диаграмме. Сделайте вывод.</w:t>
      </w:r>
    </w:p>
    <w:p w:rsidR="00344FB5" w:rsidRDefault="00344FB5" w:rsidP="00BF54F9">
      <w:pPr>
        <w:ind w:left="705"/>
        <w:rPr>
          <w:b/>
          <w:sz w:val="28"/>
          <w:szCs w:val="28"/>
        </w:rPr>
      </w:pPr>
    </w:p>
    <w:p w:rsidR="00344FB5" w:rsidRDefault="00344FB5" w:rsidP="00344FB5">
      <w:pPr>
        <w:ind w:firstLine="708"/>
        <w:jc w:val="both"/>
        <w:rPr>
          <w:sz w:val="28"/>
          <w:szCs w:val="28"/>
        </w:rPr>
      </w:pPr>
      <w:r w:rsidRPr="006B2034">
        <w:rPr>
          <w:b/>
          <w:sz w:val="28"/>
          <w:szCs w:val="28"/>
        </w:rPr>
        <w:t xml:space="preserve">Задача 5. </w:t>
      </w:r>
      <w:r w:rsidRPr="006B2034">
        <w:rPr>
          <w:sz w:val="28"/>
          <w:szCs w:val="28"/>
        </w:rPr>
        <w:tab/>
        <w:t xml:space="preserve">При помощи квадратной диаграммы сопоставьте следующие данные о </w:t>
      </w:r>
      <w:r>
        <w:rPr>
          <w:sz w:val="28"/>
          <w:szCs w:val="28"/>
        </w:rPr>
        <w:t>числе зарегистрированных преступлениях в Волгоградской области за 201 – 2014гг., тысяч</w:t>
      </w:r>
    </w:p>
    <w:p w:rsidR="00344FB5" w:rsidRDefault="00344FB5" w:rsidP="00344FB5">
      <w:pPr>
        <w:jc w:val="center"/>
      </w:pPr>
    </w:p>
    <w:tbl>
      <w:tblPr>
        <w:tblW w:w="5000" w:type="pct"/>
        <w:tblLook w:val="01E0"/>
      </w:tblPr>
      <w:tblGrid>
        <w:gridCol w:w="1914"/>
        <w:gridCol w:w="1914"/>
        <w:gridCol w:w="1914"/>
        <w:gridCol w:w="1914"/>
        <w:gridCol w:w="1914"/>
      </w:tblGrid>
      <w:tr w:rsidR="00344FB5" w:rsidTr="00EA2AA1">
        <w:tc>
          <w:tcPr>
            <w:tcW w:w="1000" w:type="pct"/>
          </w:tcPr>
          <w:p w:rsidR="00344FB5" w:rsidRPr="00EA2AA1" w:rsidRDefault="00344FB5" w:rsidP="00EA2AA1">
            <w:pPr>
              <w:jc w:val="center"/>
              <w:rPr>
                <w:rFonts w:eastAsia="Times New Roman"/>
              </w:rPr>
            </w:pPr>
            <w:r w:rsidRPr="00EA2AA1">
              <w:rPr>
                <w:rFonts w:eastAsia="Times New Roman"/>
              </w:rPr>
              <w:t>2010г.</w:t>
            </w:r>
          </w:p>
        </w:tc>
        <w:tc>
          <w:tcPr>
            <w:tcW w:w="1000" w:type="pct"/>
          </w:tcPr>
          <w:p w:rsidR="00344FB5" w:rsidRPr="00EA2AA1" w:rsidRDefault="00344FB5" w:rsidP="00EA2AA1">
            <w:pPr>
              <w:jc w:val="center"/>
              <w:rPr>
                <w:rFonts w:eastAsia="Times New Roman"/>
              </w:rPr>
            </w:pPr>
            <w:r w:rsidRPr="00EA2AA1">
              <w:rPr>
                <w:rFonts w:eastAsia="Times New Roman"/>
              </w:rPr>
              <w:t>2011г.</w:t>
            </w:r>
          </w:p>
        </w:tc>
        <w:tc>
          <w:tcPr>
            <w:tcW w:w="1000" w:type="pct"/>
          </w:tcPr>
          <w:p w:rsidR="00344FB5" w:rsidRPr="00EA2AA1" w:rsidRDefault="00344FB5" w:rsidP="00EA2AA1">
            <w:pPr>
              <w:jc w:val="center"/>
              <w:rPr>
                <w:rFonts w:eastAsia="Times New Roman"/>
              </w:rPr>
            </w:pPr>
            <w:r w:rsidRPr="00EA2AA1">
              <w:rPr>
                <w:rFonts w:eastAsia="Times New Roman"/>
              </w:rPr>
              <w:t>2012г.</w:t>
            </w:r>
          </w:p>
        </w:tc>
        <w:tc>
          <w:tcPr>
            <w:tcW w:w="1000" w:type="pct"/>
          </w:tcPr>
          <w:p w:rsidR="00344FB5" w:rsidRPr="00EA2AA1" w:rsidRDefault="00344FB5" w:rsidP="00EA2AA1">
            <w:pPr>
              <w:jc w:val="center"/>
              <w:rPr>
                <w:rFonts w:eastAsia="Times New Roman"/>
              </w:rPr>
            </w:pPr>
            <w:r w:rsidRPr="00EA2AA1">
              <w:rPr>
                <w:rFonts w:eastAsia="Times New Roman"/>
              </w:rPr>
              <w:t>2013г.</w:t>
            </w:r>
          </w:p>
        </w:tc>
        <w:tc>
          <w:tcPr>
            <w:tcW w:w="1000" w:type="pct"/>
          </w:tcPr>
          <w:p w:rsidR="00344FB5" w:rsidRPr="00EA2AA1" w:rsidRDefault="00344FB5" w:rsidP="00EA2AA1">
            <w:pPr>
              <w:jc w:val="center"/>
              <w:rPr>
                <w:rFonts w:eastAsia="Times New Roman"/>
              </w:rPr>
            </w:pPr>
            <w:r w:rsidRPr="00EA2AA1">
              <w:rPr>
                <w:rFonts w:eastAsia="Times New Roman"/>
              </w:rPr>
              <w:t>2014г.</w:t>
            </w:r>
          </w:p>
        </w:tc>
      </w:tr>
      <w:tr w:rsidR="00344FB5" w:rsidTr="00EA2AA1">
        <w:tc>
          <w:tcPr>
            <w:tcW w:w="1000" w:type="pct"/>
          </w:tcPr>
          <w:p w:rsidR="00344FB5" w:rsidRPr="00EA2AA1" w:rsidRDefault="00344FB5" w:rsidP="00EA2AA1">
            <w:pPr>
              <w:jc w:val="center"/>
              <w:rPr>
                <w:rFonts w:eastAsia="Times New Roman"/>
              </w:rPr>
            </w:pPr>
            <w:r w:rsidRPr="00EA2AA1">
              <w:rPr>
                <w:rFonts w:eastAsia="Times New Roman"/>
              </w:rPr>
              <w:t>45,2</w:t>
            </w:r>
          </w:p>
        </w:tc>
        <w:tc>
          <w:tcPr>
            <w:tcW w:w="1000" w:type="pct"/>
          </w:tcPr>
          <w:p w:rsidR="00344FB5" w:rsidRPr="00EA2AA1" w:rsidRDefault="00344FB5" w:rsidP="00EA2AA1">
            <w:pPr>
              <w:jc w:val="center"/>
              <w:rPr>
                <w:rFonts w:eastAsia="Times New Roman"/>
              </w:rPr>
            </w:pPr>
            <w:r w:rsidRPr="00EA2AA1">
              <w:rPr>
                <w:rFonts w:eastAsia="Times New Roman"/>
              </w:rPr>
              <w:t>40,0</w:t>
            </w:r>
          </w:p>
        </w:tc>
        <w:tc>
          <w:tcPr>
            <w:tcW w:w="1000" w:type="pct"/>
          </w:tcPr>
          <w:p w:rsidR="00344FB5" w:rsidRPr="00EA2AA1" w:rsidRDefault="00344FB5" w:rsidP="00EA2AA1">
            <w:pPr>
              <w:jc w:val="center"/>
              <w:rPr>
                <w:rFonts w:eastAsia="Times New Roman"/>
              </w:rPr>
            </w:pPr>
            <w:r w:rsidRPr="00EA2AA1">
              <w:rPr>
                <w:rFonts w:eastAsia="Times New Roman"/>
              </w:rPr>
              <w:t>39,1</w:t>
            </w:r>
          </w:p>
        </w:tc>
        <w:tc>
          <w:tcPr>
            <w:tcW w:w="1000" w:type="pct"/>
          </w:tcPr>
          <w:p w:rsidR="00344FB5" w:rsidRPr="00EA2AA1" w:rsidRDefault="00344FB5" w:rsidP="00EA2AA1">
            <w:pPr>
              <w:jc w:val="center"/>
              <w:rPr>
                <w:rFonts w:eastAsia="Times New Roman"/>
              </w:rPr>
            </w:pPr>
            <w:r w:rsidRPr="00EA2AA1">
              <w:rPr>
                <w:rFonts w:eastAsia="Times New Roman"/>
              </w:rPr>
              <w:t>36,5</w:t>
            </w:r>
          </w:p>
        </w:tc>
        <w:tc>
          <w:tcPr>
            <w:tcW w:w="1000" w:type="pct"/>
          </w:tcPr>
          <w:p w:rsidR="00344FB5" w:rsidRPr="00EA2AA1" w:rsidRDefault="00344FB5" w:rsidP="00EA2AA1">
            <w:pPr>
              <w:jc w:val="center"/>
              <w:rPr>
                <w:rFonts w:eastAsia="Times New Roman"/>
              </w:rPr>
            </w:pPr>
            <w:r w:rsidRPr="00EA2AA1">
              <w:rPr>
                <w:rFonts w:eastAsia="Times New Roman"/>
              </w:rPr>
              <w:t>36,4</w:t>
            </w:r>
          </w:p>
        </w:tc>
      </w:tr>
    </w:tbl>
    <w:p w:rsidR="00344FB5" w:rsidRDefault="00344FB5" w:rsidP="00BF54F9">
      <w:pPr>
        <w:ind w:left="705"/>
        <w:rPr>
          <w:b/>
          <w:sz w:val="28"/>
          <w:szCs w:val="28"/>
        </w:rPr>
      </w:pPr>
    </w:p>
    <w:p w:rsidR="00335EC1" w:rsidRPr="006B2034" w:rsidRDefault="00335EC1" w:rsidP="00335EC1">
      <w:pPr>
        <w:ind w:firstLine="709"/>
        <w:jc w:val="both"/>
        <w:rPr>
          <w:sz w:val="28"/>
          <w:szCs w:val="28"/>
        </w:rPr>
      </w:pPr>
      <w:r w:rsidRPr="006B2034">
        <w:rPr>
          <w:b/>
          <w:sz w:val="28"/>
          <w:szCs w:val="28"/>
        </w:rPr>
        <w:t>Задача 6.</w:t>
      </w:r>
      <w:r>
        <w:rPr>
          <w:b/>
          <w:sz w:val="28"/>
          <w:szCs w:val="28"/>
        </w:rPr>
        <w:t xml:space="preserve"> </w:t>
      </w:r>
      <w:r w:rsidRPr="006B2034">
        <w:rPr>
          <w:sz w:val="28"/>
          <w:szCs w:val="28"/>
        </w:rPr>
        <w:t xml:space="preserve">По данным о распределении </w:t>
      </w:r>
      <w:r>
        <w:rPr>
          <w:sz w:val="28"/>
          <w:szCs w:val="28"/>
        </w:rPr>
        <w:t xml:space="preserve">постоянного населения по возрастным группам Волгоградской области на начало 2014г. </w:t>
      </w:r>
      <w:r w:rsidRPr="006B2034">
        <w:rPr>
          <w:sz w:val="28"/>
          <w:szCs w:val="28"/>
        </w:rPr>
        <w:t>постройте полигон распределения:</w:t>
      </w:r>
    </w:p>
    <w:p w:rsidR="00335EC1" w:rsidRDefault="00335EC1" w:rsidP="00335EC1">
      <w:pPr>
        <w:ind w:firstLine="709"/>
        <w:jc w:val="both"/>
      </w:pPr>
    </w:p>
    <w:tbl>
      <w:tblPr>
        <w:tblW w:w="0" w:type="auto"/>
        <w:tblLook w:val="01E0"/>
      </w:tblPr>
      <w:tblGrid>
        <w:gridCol w:w="1547"/>
        <w:gridCol w:w="720"/>
        <w:gridCol w:w="720"/>
        <w:gridCol w:w="900"/>
        <w:gridCol w:w="900"/>
        <w:gridCol w:w="900"/>
        <w:gridCol w:w="900"/>
        <w:gridCol w:w="900"/>
        <w:gridCol w:w="900"/>
        <w:gridCol w:w="1183"/>
      </w:tblGrid>
      <w:tr w:rsidR="00335EC1" w:rsidRPr="00EA2AA1" w:rsidTr="00EA2AA1">
        <w:tc>
          <w:tcPr>
            <w:tcW w:w="1548" w:type="dxa"/>
            <w:tcBorders>
              <w:top w:val="single" w:sz="4" w:space="0" w:color="auto"/>
              <w:left w:val="single" w:sz="4" w:space="0" w:color="auto"/>
              <w:bottom w:val="single" w:sz="4" w:space="0" w:color="auto"/>
              <w:right w:val="single" w:sz="4" w:space="0" w:color="auto"/>
            </w:tcBorders>
          </w:tcPr>
          <w:p w:rsidR="00335EC1" w:rsidRDefault="00335EC1" w:rsidP="007C5840">
            <w:r>
              <w:t>Возраст, лет</w:t>
            </w:r>
          </w:p>
        </w:tc>
        <w:tc>
          <w:tcPr>
            <w:tcW w:w="72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0 - 4</w:t>
            </w:r>
          </w:p>
        </w:tc>
        <w:tc>
          <w:tcPr>
            <w:tcW w:w="72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5 - 9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10 - 19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20 - 29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29 - 39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40 - 49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50 - 59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60 - 69</w:t>
            </w:r>
          </w:p>
        </w:tc>
        <w:tc>
          <w:tcPr>
            <w:tcW w:w="1183" w:type="dxa"/>
            <w:tcBorders>
              <w:top w:val="single" w:sz="4" w:space="0" w:color="auto"/>
              <w:left w:val="single" w:sz="4" w:space="0" w:color="auto"/>
              <w:bottom w:val="single" w:sz="4" w:space="0" w:color="auto"/>
              <w:right w:val="single" w:sz="4" w:space="0" w:color="auto"/>
            </w:tcBorders>
          </w:tcPr>
          <w:p w:rsidR="00335EC1" w:rsidRDefault="00335EC1" w:rsidP="00EA2AA1">
            <w:pPr>
              <w:jc w:val="center"/>
            </w:pPr>
            <w:r>
              <w:t>70 лет и старше</w:t>
            </w:r>
          </w:p>
        </w:tc>
      </w:tr>
      <w:tr w:rsidR="00335EC1" w:rsidRPr="00EA2AA1" w:rsidTr="00EA2AA1">
        <w:tc>
          <w:tcPr>
            <w:tcW w:w="1548" w:type="dxa"/>
            <w:tcBorders>
              <w:top w:val="single" w:sz="4" w:space="0" w:color="auto"/>
              <w:left w:val="single" w:sz="4" w:space="0" w:color="auto"/>
              <w:bottom w:val="single" w:sz="4" w:space="0" w:color="auto"/>
              <w:right w:val="single" w:sz="4" w:space="0" w:color="auto"/>
            </w:tcBorders>
          </w:tcPr>
          <w:p w:rsidR="00335EC1" w:rsidRDefault="00335EC1" w:rsidP="007C5840">
            <w:r>
              <w:t xml:space="preserve">численность населения, </w:t>
            </w:r>
          </w:p>
          <w:p w:rsidR="00335EC1" w:rsidRDefault="00335EC1" w:rsidP="007C5840">
            <w:r>
              <w:t>% к итогу</w:t>
            </w:r>
          </w:p>
        </w:tc>
        <w:tc>
          <w:tcPr>
            <w:tcW w:w="72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5,6</w:t>
            </w:r>
          </w:p>
        </w:tc>
        <w:tc>
          <w:tcPr>
            <w:tcW w:w="72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5,2</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9,3</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15,5</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14,9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13,1</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14,9</w:t>
            </w:r>
          </w:p>
        </w:tc>
        <w:tc>
          <w:tcPr>
            <w:tcW w:w="900"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10,5</w:t>
            </w:r>
          </w:p>
        </w:tc>
        <w:tc>
          <w:tcPr>
            <w:tcW w:w="1183" w:type="dxa"/>
            <w:tcBorders>
              <w:top w:val="single" w:sz="4" w:space="0" w:color="auto"/>
              <w:left w:val="single" w:sz="4" w:space="0" w:color="auto"/>
              <w:bottom w:val="single" w:sz="4" w:space="0" w:color="auto"/>
              <w:right w:val="single" w:sz="4" w:space="0" w:color="auto"/>
            </w:tcBorders>
          </w:tcPr>
          <w:p w:rsidR="00335EC1" w:rsidRDefault="00335EC1" w:rsidP="00EA2AA1">
            <w:pPr>
              <w:jc w:val="right"/>
            </w:pPr>
          </w:p>
          <w:p w:rsidR="00335EC1" w:rsidRDefault="00335EC1" w:rsidP="00EA2AA1">
            <w:pPr>
              <w:jc w:val="right"/>
            </w:pPr>
          </w:p>
          <w:p w:rsidR="00335EC1" w:rsidRDefault="00335EC1" w:rsidP="00EA2AA1">
            <w:pPr>
              <w:jc w:val="right"/>
            </w:pPr>
            <w:r>
              <w:t>10,9</w:t>
            </w:r>
          </w:p>
        </w:tc>
      </w:tr>
    </w:tbl>
    <w:p w:rsidR="00344FB5" w:rsidRDefault="00344FB5" w:rsidP="00604679">
      <w:pPr>
        <w:rPr>
          <w:b/>
          <w:sz w:val="28"/>
          <w:szCs w:val="28"/>
        </w:rPr>
      </w:pPr>
    </w:p>
    <w:p w:rsidR="00F400E0" w:rsidRPr="00BF54F9" w:rsidRDefault="00F400E0" w:rsidP="00604679">
      <w:pPr>
        <w:rPr>
          <w:b/>
          <w:sz w:val="28"/>
          <w:szCs w:val="28"/>
        </w:rPr>
      </w:pPr>
    </w:p>
    <w:p w:rsidR="00BF54F9" w:rsidRDefault="00BF54F9" w:rsidP="00604679">
      <w:pPr>
        <w:jc w:val="center"/>
        <w:rPr>
          <w:b/>
          <w:sz w:val="32"/>
          <w:szCs w:val="32"/>
        </w:rPr>
      </w:pPr>
      <w:r w:rsidRPr="00335EC1">
        <w:rPr>
          <w:b/>
          <w:sz w:val="32"/>
          <w:szCs w:val="32"/>
        </w:rPr>
        <w:t>Тема 2.3 Статистические показатели</w:t>
      </w:r>
    </w:p>
    <w:p w:rsidR="00335EC1" w:rsidRDefault="00335EC1" w:rsidP="00335EC1">
      <w:pPr>
        <w:rPr>
          <w:b/>
          <w:sz w:val="32"/>
          <w:szCs w:val="32"/>
        </w:rPr>
      </w:pPr>
    </w:p>
    <w:p w:rsidR="00F400E0" w:rsidRPr="00E85BAF" w:rsidRDefault="00F400E0" w:rsidP="00F400E0">
      <w:pPr>
        <w:ind w:firstLine="680"/>
        <w:jc w:val="both"/>
        <w:rPr>
          <w:sz w:val="28"/>
          <w:szCs w:val="28"/>
        </w:rPr>
      </w:pPr>
      <w:r>
        <w:rPr>
          <w:sz w:val="28"/>
          <w:szCs w:val="28"/>
        </w:rPr>
        <w:t>Цель урока:</w:t>
      </w:r>
    </w:p>
    <w:p w:rsidR="00F400E0" w:rsidRDefault="00F400E0" w:rsidP="00F400E0">
      <w:pPr>
        <w:ind w:firstLine="680"/>
        <w:jc w:val="both"/>
        <w:rPr>
          <w:i/>
          <w:sz w:val="28"/>
          <w:szCs w:val="28"/>
        </w:rPr>
      </w:pPr>
      <w:r>
        <w:rPr>
          <w:i/>
          <w:sz w:val="28"/>
          <w:szCs w:val="28"/>
        </w:rPr>
        <w:t xml:space="preserve">Образовательная: </w:t>
      </w:r>
    </w:p>
    <w:p w:rsidR="00F400E0" w:rsidRDefault="00F400E0" w:rsidP="00F400E0">
      <w:pPr>
        <w:ind w:firstLine="680"/>
        <w:jc w:val="both"/>
        <w:rPr>
          <w:sz w:val="28"/>
          <w:szCs w:val="28"/>
        </w:rPr>
      </w:pPr>
      <w:r>
        <w:rPr>
          <w:i/>
          <w:sz w:val="28"/>
          <w:szCs w:val="28"/>
        </w:rPr>
        <w:t xml:space="preserve">- </w:t>
      </w:r>
      <w:r>
        <w:rPr>
          <w:sz w:val="28"/>
          <w:szCs w:val="28"/>
        </w:rPr>
        <w:t>сформировать у обучающихся поняти</w:t>
      </w:r>
      <w:r w:rsidR="003E3EBF">
        <w:rPr>
          <w:sz w:val="28"/>
          <w:szCs w:val="28"/>
        </w:rPr>
        <w:t>й</w:t>
      </w:r>
      <w:r>
        <w:rPr>
          <w:sz w:val="28"/>
          <w:szCs w:val="28"/>
        </w:rPr>
        <w:t xml:space="preserve"> о статистических </w:t>
      </w:r>
      <w:r w:rsidR="00AF544B">
        <w:rPr>
          <w:sz w:val="28"/>
          <w:szCs w:val="28"/>
        </w:rPr>
        <w:t>показателях</w:t>
      </w:r>
      <w:r>
        <w:rPr>
          <w:sz w:val="28"/>
          <w:szCs w:val="28"/>
        </w:rPr>
        <w:t>;</w:t>
      </w:r>
    </w:p>
    <w:p w:rsidR="00F400E0" w:rsidRDefault="00F400E0" w:rsidP="00F400E0">
      <w:pPr>
        <w:ind w:firstLine="680"/>
        <w:jc w:val="both"/>
        <w:rPr>
          <w:sz w:val="28"/>
          <w:szCs w:val="28"/>
        </w:rPr>
      </w:pPr>
      <w:r>
        <w:rPr>
          <w:sz w:val="28"/>
          <w:szCs w:val="28"/>
        </w:rPr>
        <w:t>- обеспечить усвоение студентами</w:t>
      </w:r>
      <w:r w:rsidR="00AF544B">
        <w:rPr>
          <w:sz w:val="28"/>
          <w:szCs w:val="28"/>
        </w:rPr>
        <w:t xml:space="preserve"> абсолютны</w:t>
      </w:r>
      <w:r w:rsidR="003E3EBF">
        <w:rPr>
          <w:sz w:val="28"/>
          <w:szCs w:val="28"/>
        </w:rPr>
        <w:t>х</w:t>
      </w:r>
      <w:r w:rsidR="00AF544B">
        <w:rPr>
          <w:sz w:val="28"/>
          <w:szCs w:val="28"/>
        </w:rPr>
        <w:t>, относительны</w:t>
      </w:r>
      <w:r w:rsidR="003E3EBF">
        <w:rPr>
          <w:sz w:val="28"/>
          <w:szCs w:val="28"/>
        </w:rPr>
        <w:t>х</w:t>
      </w:r>
      <w:r w:rsidR="00AF544B">
        <w:rPr>
          <w:sz w:val="28"/>
          <w:szCs w:val="28"/>
        </w:rPr>
        <w:t>, средни</w:t>
      </w:r>
      <w:r w:rsidR="003E3EBF">
        <w:rPr>
          <w:sz w:val="28"/>
          <w:szCs w:val="28"/>
        </w:rPr>
        <w:t>х</w:t>
      </w:r>
      <w:r w:rsidR="00AF544B">
        <w:rPr>
          <w:sz w:val="28"/>
          <w:szCs w:val="28"/>
        </w:rPr>
        <w:t xml:space="preserve"> величин и методику их расчёта</w:t>
      </w:r>
      <w:r>
        <w:rPr>
          <w:sz w:val="28"/>
          <w:szCs w:val="28"/>
        </w:rPr>
        <w:t>.</w:t>
      </w:r>
    </w:p>
    <w:p w:rsidR="00F400E0" w:rsidRDefault="00F400E0" w:rsidP="00F400E0">
      <w:pPr>
        <w:ind w:firstLine="680"/>
        <w:jc w:val="both"/>
        <w:rPr>
          <w:sz w:val="28"/>
          <w:szCs w:val="28"/>
        </w:rPr>
      </w:pPr>
      <w:r>
        <w:rPr>
          <w:i/>
          <w:sz w:val="28"/>
          <w:szCs w:val="28"/>
        </w:rPr>
        <w:t xml:space="preserve">Развивающая: </w:t>
      </w:r>
      <w:r w:rsidRPr="00320DE5">
        <w:rPr>
          <w:sz w:val="28"/>
          <w:szCs w:val="28"/>
        </w:rPr>
        <w:t>раз</w:t>
      </w:r>
      <w:r>
        <w:rPr>
          <w:sz w:val="28"/>
          <w:szCs w:val="28"/>
        </w:rPr>
        <w:t>витие познавательных способностей студентов, навыков самостоятельной работы с литературой, развитие аналитического мышления,  показ важности изучаемой темы в изучении</w:t>
      </w:r>
      <w:r w:rsidR="003E3EBF">
        <w:rPr>
          <w:sz w:val="28"/>
          <w:szCs w:val="28"/>
        </w:rPr>
        <w:t xml:space="preserve"> смежных</w:t>
      </w:r>
      <w:r>
        <w:rPr>
          <w:sz w:val="28"/>
          <w:szCs w:val="28"/>
        </w:rPr>
        <w:t xml:space="preserve"> дисциплин</w:t>
      </w:r>
      <w:r w:rsidR="003E3EBF">
        <w:rPr>
          <w:sz w:val="28"/>
          <w:szCs w:val="28"/>
        </w:rPr>
        <w:t>:</w:t>
      </w:r>
      <w:r>
        <w:rPr>
          <w:sz w:val="28"/>
          <w:szCs w:val="28"/>
        </w:rPr>
        <w:t xml:space="preserve"> </w:t>
      </w:r>
      <w:r w:rsidR="003E3EBF">
        <w:rPr>
          <w:sz w:val="28"/>
          <w:szCs w:val="28"/>
        </w:rPr>
        <w:t xml:space="preserve">«Экономика организации», </w:t>
      </w:r>
      <w:r>
        <w:rPr>
          <w:sz w:val="28"/>
          <w:szCs w:val="28"/>
        </w:rPr>
        <w:t>«Анализ финансово-хозяйственной деятельности»</w:t>
      </w:r>
      <w:r w:rsidR="003E3EBF">
        <w:rPr>
          <w:sz w:val="28"/>
          <w:szCs w:val="28"/>
        </w:rPr>
        <w:t>,</w:t>
      </w:r>
      <w:r>
        <w:rPr>
          <w:sz w:val="28"/>
          <w:szCs w:val="28"/>
        </w:rPr>
        <w:t>.</w:t>
      </w:r>
    </w:p>
    <w:p w:rsidR="00F400E0" w:rsidRDefault="00F400E0" w:rsidP="00F400E0">
      <w:pPr>
        <w:ind w:firstLine="680"/>
        <w:jc w:val="both"/>
        <w:rPr>
          <w:sz w:val="28"/>
          <w:szCs w:val="28"/>
        </w:rPr>
      </w:pPr>
      <w:r>
        <w:rPr>
          <w:i/>
          <w:sz w:val="28"/>
          <w:szCs w:val="28"/>
        </w:rPr>
        <w:t xml:space="preserve">Воспитательная: </w:t>
      </w:r>
      <w:r>
        <w:rPr>
          <w:sz w:val="28"/>
          <w:szCs w:val="28"/>
        </w:rPr>
        <w:t xml:space="preserve">воспитание мотивов учения, положительного отношения к знаниям. </w:t>
      </w:r>
    </w:p>
    <w:p w:rsidR="00F400E0" w:rsidRDefault="00F400E0" w:rsidP="00F400E0">
      <w:pPr>
        <w:ind w:firstLine="680"/>
        <w:jc w:val="both"/>
        <w:rPr>
          <w:sz w:val="28"/>
          <w:szCs w:val="28"/>
        </w:rPr>
      </w:pPr>
    </w:p>
    <w:p w:rsidR="00F400E0" w:rsidRDefault="00976981" w:rsidP="00F400E0">
      <w:pPr>
        <w:ind w:firstLine="680"/>
        <w:jc w:val="both"/>
        <w:rPr>
          <w:sz w:val="28"/>
          <w:szCs w:val="28"/>
        </w:rPr>
      </w:pPr>
      <w:r>
        <w:rPr>
          <w:sz w:val="28"/>
          <w:szCs w:val="28"/>
        </w:rPr>
        <w:t>Используемое о</w:t>
      </w:r>
      <w:r w:rsidR="00F400E0">
        <w:rPr>
          <w:sz w:val="28"/>
          <w:szCs w:val="28"/>
        </w:rPr>
        <w:t>борудование</w:t>
      </w:r>
      <w:r>
        <w:rPr>
          <w:sz w:val="28"/>
          <w:szCs w:val="28"/>
        </w:rPr>
        <w:t>, материалы</w:t>
      </w:r>
      <w:r w:rsidR="00F400E0">
        <w:rPr>
          <w:sz w:val="28"/>
          <w:szCs w:val="28"/>
        </w:rPr>
        <w:t>: телевизор, ноутбук, презентация, раздаточный материал.</w:t>
      </w:r>
    </w:p>
    <w:p w:rsidR="00261A96" w:rsidRDefault="00261A96" w:rsidP="00335EC1">
      <w:pPr>
        <w:rPr>
          <w:b/>
          <w:sz w:val="32"/>
          <w:szCs w:val="32"/>
        </w:rPr>
      </w:pPr>
    </w:p>
    <w:p w:rsidR="00335EC1" w:rsidRPr="00522F9E" w:rsidRDefault="00335EC1" w:rsidP="00522F9E">
      <w:pPr>
        <w:ind w:firstLine="680"/>
        <w:jc w:val="both"/>
        <w:rPr>
          <w:sz w:val="28"/>
          <w:szCs w:val="28"/>
        </w:rPr>
      </w:pPr>
      <w:r>
        <w:rPr>
          <w:b/>
          <w:sz w:val="32"/>
          <w:szCs w:val="32"/>
        </w:rPr>
        <w:tab/>
      </w:r>
      <w:r w:rsidR="00522F9E">
        <w:rPr>
          <w:sz w:val="28"/>
          <w:szCs w:val="28"/>
        </w:rPr>
        <w:t>Вопросы темы:</w:t>
      </w:r>
    </w:p>
    <w:p w:rsidR="00BF54F9" w:rsidRPr="00522F9E" w:rsidRDefault="00522F9E" w:rsidP="00522F9E">
      <w:pPr>
        <w:ind w:left="705"/>
        <w:rPr>
          <w:sz w:val="28"/>
          <w:szCs w:val="28"/>
        </w:rPr>
      </w:pPr>
      <w:r w:rsidRPr="00522F9E">
        <w:rPr>
          <w:sz w:val="28"/>
          <w:szCs w:val="28"/>
        </w:rPr>
        <w:t xml:space="preserve">1. </w:t>
      </w:r>
      <w:r w:rsidR="00BF54F9" w:rsidRPr="00522F9E">
        <w:rPr>
          <w:sz w:val="28"/>
          <w:szCs w:val="28"/>
        </w:rPr>
        <w:t>Виды, типы и значение статистических показателей</w:t>
      </w:r>
    </w:p>
    <w:p w:rsidR="00BF54F9" w:rsidRPr="00522F9E" w:rsidRDefault="00522F9E" w:rsidP="00522F9E">
      <w:pPr>
        <w:ind w:left="705"/>
        <w:rPr>
          <w:sz w:val="28"/>
          <w:szCs w:val="28"/>
        </w:rPr>
      </w:pPr>
      <w:r w:rsidRPr="00522F9E">
        <w:rPr>
          <w:sz w:val="28"/>
          <w:szCs w:val="28"/>
        </w:rPr>
        <w:t xml:space="preserve">2. </w:t>
      </w:r>
      <w:r w:rsidR="00BF54F9" w:rsidRPr="00522F9E">
        <w:rPr>
          <w:sz w:val="28"/>
          <w:szCs w:val="28"/>
        </w:rPr>
        <w:t>Абсолютные и относительные величины</w:t>
      </w:r>
    </w:p>
    <w:p w:rsidR="00BF54F9" w:rsidRPr="00522F9E" w:rsidRDefault="00522F9E" w:rsidP="00522F9E">
      <w:pPr>
        <w:ind w:left="705"/>
        <w:rPr>
          <w:sz w:val="28"/>
          <w:szCs w:val="28"/>
        </w:rPr>
      </w:pPr>
      <w:r w:rsidRPr="00522F9E">
        <w:rPr>
          <w:sz w:val="28"/>
          <w:szCs w:val="28"/>
        </w:rPr>
        <w:t>3.</w:t>
      </w:r>
      <w:r w:rsidR="00BF54F9" w:rsidRPr="00522F9E">
        <w:rPr>
          <w:sz w:val="28"/>
          <w:szCs w:val="28"/>
        </w:rPr>
        <w:t>Средние величины</w:t>
      </w:r>
    </w:p>
    <w:p w:rsidR="00976981" w:rsidRDefault="00976981" w:rsidP="00522F9E">
      <w:pPr>
        <w:ind w:left="705"/>
        <w:rPr>
          <w:b/>
          <w:sz w:val="28"/>
          <w:szCs w:val="28"/>
        </w:rPr>
      </w:pPr>
    </w:p>
    <w:p w:rsidR="00522F9E" w:rsidRPr="00522F9E" w:rsidRDefault="00522F9E" w:rsidP="00522F9E">
      <w:pPr>
        <w:ind w:left="705"/>
        <w:rPr>
          <w:b/>
          <w:sz w:val="28"/>
          <w:szCs w:val="28"/>
        </w:rPr>
      </w:pPr>
      <w:r w:rsidRPr="00522F9E">
        <w:rPr>
          <w:b/>
          <w:sz w:val="28"/>
          <w:szCs w:val="28"/>
        </w:rPr>
        <w:lastRenderedPageBreak/>
        <w:t>1. Виды, типы и значение статистических показателей</w:t>
      </w:r>
    </w:p>
    <w:p w:rsidR="00522F9E" w:rsidRDefault="00522F9E" w:rsidP="00522F9E">
      <w:pPr>
        <w:ind w:left="705"/>
        <w:rPr>
          <w:b/>
          <w:sz w:val="28"/>
          <w:szCs w:val="28"/>
        </w:rPr>
      </w:pPr>
    </w:p>
    <w:p w:rsidR="00A4091C" w:rsidRPr="00990066" w:rsidRDefault="00A4091C" w:rsidP="00A4091C">
      <w:pPr>
        <w:ind w:firstLine="709"/>
        <w:jc w:val="both"/>
        <w:rPr>
          <w:bCs/>
          <w:sz w:val="28"/>
          <w:szCs w:val="28"/>
        </w:rPr>
      </w:pPr>
      <w:r w:rsidRPr="00990066">
        <w:rPr>
          <w:bCs/>
          <w:color w:val="000000"/>
          <w:sz w:val="28"/>
          <w:szCs w:val="28"/>
        </w:rPr>
        <w:t xml:space="preserve">После сводки и </w:t>
      </w:r>
      <w:r w:rsidR="00EC1444" w:rsidRPr="00990066">
        <w:rPr>
          <w:bCs/>
          <w:color w:val="000000"/>
          <w:sz w:val="28"/>
          <w:szCs w:val="28"/>
        </w:rPr>
        <w:t>группировки,</w:t>
      </w:r>
      <w:r w:rsidRPr="00990066">
        <w:rPr>
          <w:bCs/>
          <w:color w:val="000000"/>
          <w:sz w:val="28"/>
          <w:szCs w:val="28"/>
        </w:rPr>
        <w:t xml:space="preserve"> данных наблюдения переходят к последнему - </w:t>
      </w:r>
      <w:r w:rsidRPr="00990066">
        <w:rPr>
          <w:bCs/>
          <w:i/>
          <w:iCs/>
          <w:color w:val="000000"/>
          <w:sz w:val="28"/>
          <w:szCs w:val="28"/>
        </w:rPr>
        <w:t xml:space="preserve">третьему этапу </w:t>
      </w:r>
      <w:r w:rsidRPr="00990066">
        <w:rPr>
          <w:bCs/>
          <w:color w:val="000000"/>
          <w:sz w:val="28"/>
          <w:szCs w:val="28"/>
        </w:rPr>
        <w:t>статистической методологии. Он заключается в последующей обработке стат</w:t>
      </w:r>
      <w:r w:rsidR="00EC1444">
        <w:rPr>
          <w:bCs/>
          <w:color w:val="000000"/>
          <w:sz w:val="28"/>
          <w:szCs w:val="28"/>
        </w:rPr>
        <w:t>истических таблиц путё</w:t>
      </w:r>
      <w:r w:rsidRPr="00990066">
        <w:rPr>
          <w:bCs/>
          <w:color w:val="000000"/>
          <w:sz w:val="28"/>
          <w:szCs w:val="28"/>
        </w:rPr>
        <w:t>м вычисления статистических показателей.</w:t>
      </w:r>
    </w:p>
    <w:p w:rsidR="00EC1444" w:rsidRDefault="00A4091C" w:rsidP="00A4091C">
      <w:pPr>
        <w:ind w:firstLine="709"/>
        <w:jc w:val="both"/>
        <w:rPr>
          <w:bCs/>
          <w:color w:val="000000"/>
          <w:sz w:val="28"/>
          <w:szCs w:val="28"/>
        </w:rPr>
      </w:pPr>
      <w:r w:rsidRPr="00990066">
        <w:rPr>
          <w:bCs/>
          <w:i/>
          <w:iCs/>
          <w:color w:val="000000"/>
          <w:sz w:val="28"/>
          <w:szCs w:val="28"/>
        </w:rPr>
        <w:t xml:space="preserve">Статистический показатель </w:t>
      </w:r>
      <w:r w:rsidRPr="00990066">
        <w:rPr>
          <w:bCs/>
          <w:color w:val="000000"/>
          <w:sz w:val="28"/>
          <w:szCs w:val="28"/>
        </w:rPr>
        <w:t xml:space="preserve">- это обобщающая характеристика явления или процесса, которая характеризует всю совокупность единиц обследования и используется для анализа совокупности в целом. Посредством статистических показателей решается одна из главных задач статистики: определяется количественная сторона явления или процесса в сочетании с качественной стороной. </w:t>
      </w:r>
    </w:p>
    <w:p w:rsidR="00A4091C" w:rsidRPr="00990066" w:rsidRDefault="00A4091C" w:rsidP="00A4091C">
      <w:pPr>
        <w:ind w:firstLine="709"/>
        <w:jc w:val="both"/>
        <w:rPr>
          <w:bCs/>
          <w:sz w:val="28"/>
          <w:szCs w:val="28"/>
        </w:rPr>
      </w:pPr>
      <w:r w:rsidRPr="00990066">
        <w:rPr>
          <w:bCs/>
          <w:i/>
          <w:iCs/>
          <w:color w:val="000000"/>
          <w:sz w:val="28"/>
          <w:szCs w:val="28"/>
        </w:rPr>
        <w:t xml:space="preserve">Количественная </w:t>
      </w:r>
      <w:r w:rsidRPr="00990066">
        <w:rPr>
          <w:bCs/>
          <w:color w:val="000000"/>
          <w:sz w:val="28"/>
          <w:szCs w:val="28"/>
        </w:rPr>
        <w:t>сторона показателя представляет собой число с соответствующей единицей измерения для характеристики: размера я</w:t>
      </w:r>
      <w:r w:rsidR="00EC1444">
        <w:rPr>
          <w:bCs/>
          <w:color w:val="000000"/>
          <w:sz w:val="28"/>
          <w:szCs w:val="28"/>
        </w:rPr>
        <w:t>влений (количества рабочих, объё</w:t>
      </w:r>
      <w:r w:rsidRPr="00990066">
        <w:rPr>
          <w:bCs/>
          <w:color w:val="000000"/>
          <w:sz w:val="28"/>
          <w:szCs w:val="28"/>
        </w:rPr>
        <w:t xml:space="preserve">ма товарооборота, капитала фирмы и т.п.); их уровня (например, уровня производительности труда рабочих); соотношений (например, между продавцами и другими категориями работников магазина). </w:t>
      </w:r>
      <w:r w:rsidRPr="00990066">
        <w:rPr>
          <w:bCs/>
          <w:i/>
          <w:iCs/>
          <w:color w:val="000000"/>
          <w:sz w:val="28"/>
          <w:szCs w:val="28"/>
        </w:rPr>
        <w:t xml:space="preserve">Качественное </w:t>
      </w:r>
      <w:r w:rsidRPr="00990066">
        <w:rPr>
          <w:bCs/>
          <w:color w:val="000000"/>
          <w:sz w:val="28"/>
          <w:szCs w:val="28"/>
        </w:rPr>
        <w:t>содержание показателя зависит от сути исследуемого явления (процесса) и отображается в названии показателя (прибыльность, рождаемость и др.).</w:t>
      </w:r>
    </w:p>
    <w:p w:rsidR="00A4091C" w:rsidRPr="00990066" w:rsidRDefault="00A4091C" w:rsidP="00A4091C">
      <w:pPr>
        <w:ind w:firstLine="709"/>
        <w:jc w:val="both"/>
        <w:rPr>
          <w:bCs/>
          <w:sz w:val="28"/>
          <w:szCs w:val="28"/>
        </w:rPr>
      </w:pPr>
      <w:r w:rsidRPr="00990066">
        <w:rPr>
          <w:bCs/>
          <w:color w:val="000000"/>
          <w:sz w:val="28"/>
          <w:szCs w:val="28"/>
        </w:rPr>
        <w:t xml:space="preserve">Показатели разделяются на </w:t>
      </w:r>
      <w:r w:rsidRPr="00990066">
        <w:rPr>
          <w:bCs/>
          <w:i/>
          <w:iCs/>
          <w:color w:val="000000"/>
          <w:sz w:val="28"/>
          <w:szCs w:val="28"/>
        </w:rPr>
        <w:t xml:space="preserve">виды </w:t>
      </w:r>
      <w:r w:rsidRPr="00990066">
        <w:rPr>
          <w:bCs/>
          <w:color w:val="000000"/>
          <w:sz w:val="28"/>
          <w:szCs w:val="28"/>
        </w:rPr>
        <w:t>в зависимости от способа их вычисления, признаков времени, выполнения своих функций.</w:t>
      </w:r>
    </w:p>
    <w:p w:rsidR="00A4091C" w:rsidRPr="00990066" w:rsidRDefault="00A4091C" w:rsidP="00A4091C">
      <w:pPr>
        <w:ind w:firstLine="709"/>
        <w:jc w:val="both"/>
        <w:rPr>
          <w:bCs/>
          <w:sz w:val="28"/>
          <w:szCs w:val="28"/>
        </w:rPr>
      </w:pPr>
      <w:r w:rsidRPr="00990066">
        <w:rPr>
          <w:bCs/>
          <w:color w:val="000000"/>
          <w:sz w:val="28"/>
          <w:szCs w:val="28"/>
        </w:rPr>
        <w:t xml:space="preserve">По </w:t>
      </w:r>
      <w:r w:rsidRPr="00990066">
        <w:rPr>
          <w:bCs/>
          <w:i/>
          <w:iCs/>
          <w:color w:val="000000"/>
          <w:sz w:val="28"/>
          <w:szCs w:val="28"/>
        </w:rPr>
        <w:t xml:space="preserve">способу вычисления </w:t>
      </w:r>
      <w:r w:rsidRPr="00990066">
        <w:rPr>
          <w:bCs/>
          <w:color w:val="000000"/>
          <w:sz w:val="28"/>
          <w:szCs w:val="28"/>
        </w:rPr>
        <w:t xml:space="preserve">различают первичные и производные показатели. </w:t>
      </w:r>
      <w:r w:rsidRPr="00990066">
        <w:rPr>
          <w:bCs/>
          <w:i/>
          <w:iCs/>
          <w:color w:val="000000"/>
          <w:sz w:val="28"/>
          <w:szCs w:val="28"/>
        </w:rPr>
        <w:t xml:space="preserve">Первичные </w:t>
      </w:r>
      <w:r w:rsidRPr="00990066">
        <w:rPr>
          <w:bCs/>
          <w:color w:val="000000"/>
          <w:sz w:val="28"/>
          <w:szCs w:val="28"/>
        </w:rPr>
        <w:t>определяются пут</w:t>
      </w:r>
      <w:r w:rsidR="00EC1444">
        <w:rPr>
          <w:bCs/>
          <w:color w:val="000000"/>
          <w:sz w:val="28"/>
          <w:szCs w:val="28"/>
        </w:rPr>
        <w:t>ё</w:t>
      </w:r>
      <w:r w:rsidRPr="00990066">
        <w:rPr>
          <w:bCs/>
          <w:color w:val="000000"/>
          <w:sz w:val="28"/>
          <w:szCs w:val="28"/>
        </w:rPr>
        <w:t xml:space="preserve">м сводки и группировки данных и представляются в форме абсолютных величин (например, количество и сумма вкладов граждан в банке). </w:t>
      </w:r>
      <w:r w:rsidRPr="00990066">
        <w:rPr>
          <w:bCs/>
          <w:i/>
          <w:iCs/>
          <w:color w:val="000000"/>
          <w:sz w:val="28"/>
          <w:szCs w:val="28"/>
        </w:rPr>
        <w:t xml:space="preserve">Производные </w:t>
      </w:r>
      <w:r w:rsidRPr="00990066">
        <w:rPr>
          <w:bCs/>
          <w:color w:val="000000"/>
          <w:sz w:val="28"/>
          <w:szCs w:val="28"/>
        </w:rPr>
        <w:t>показатели вычисляются на базе первичных и имеют форму средних или относительных величин (например, средняя заработная плата, индекс цен).</w:t>
      </w:r>
    </w:p>
    <w:p w:rsidR="00A4091C" w:rsidRPr="00990066" w:rsidRDefault="00A4091C" w:rsidP="00A4091C">
      <w:pPr>
        <w:ind w:firstLine="709"/>
        <w:jc w:val="both"/>
        <w:rPr>
          <w:bCs/>
          <w:sz w:val="28"/>
          <w:szCs w:val="28"/>
        </w:rPr>
      </w:pPr>
      <w:r w:rsidRPr="00990066">
        <w:rPr>
          <w:bCs/>
          <w:color w:val="000000"/>
          <w:sz w:val="28"/>
          <w:szCs w:val="28"/>
        </w:rPr>
        <w:t xml:space="preserve">Среди статистических показателей отдельную группу составляют </w:t>
      </w:r>
      <w:r w:rsidRPr="00990066">
        <w:rPr>
          <w:bCs/>
          <w:i/>
          <w:iCs/>
          <w:color w:val="000000"/>
          <w:sz w:val="28"/>
          <w:szCs w:val="28"/>
        </w:rPr>
        <w:t xml:space="preserve">обратные показатели </w:t>
      </w:r>
      <w:r w:rsidRPr="00990066">
        <w:rPr>
          <w:bCs/>
          <w:color w:val="000000"/>
          <w:sz w:val="28"/>
          <w:szCs w:val="28"/>
        </w:rPr>
        <w:t xml:space="preserve">- пары характеристик, которые существуют параллельно и отвечают одному и тому же явлению (процессу). </w:t>
      </w:r>
      <w:r w:rsidRPr="00990066">
        <w:rPr>
          <w:color w:val="000000"/>
          <w:sz w:val="28"/>
          <w:szCs w:val="28"/>
        </w:rPr>
        <w:t xml:space="preserve">Так, </w:t>
      </w:r>
      <w:r w:rsidRPr="00990066">
        <w:rPr>
          <w:bCs/>
          <w:color w:val="000000"/>
          <w:sz w:val="28"/>
          <w:szCs w:val="28"/>
        </w:rPr>
        <w:t xml:space="preserve">для прямого показателя </w:t>
      </w:r>
      <w:r w:rsidRPr="00990066">
        <w:rPr>
          <w:bCs/>
          <w:i/>
          <w:iCs/>
          <w:color w:val="000000"/>
          <w:sz w:val="28"/>
          <w:szCs w:val="28"/>
        </w:rPr>
        <w:t xml:space="preserve">х, </w:t>
      </w:r>
      <w:r w:rsidRPr="00990066">
        <w:rPr>
          <w:bCs/>
          <w:color w:val="000000"/>
          <w:sz w:val="28"/>
          <w:szCs w:val="28"/>
        </w:rPr>
        <w:t>который изменяется в направлении изменения явления (например, производительность труда за одну единицу времени), существует обратный - в противоположном направ</w:t>
      </w:r>
      <w:r w:rsidR="00E7140A">
        <w:rPr>
          <w:bCs/>
          <w:color w:val="000000"/>
          <w:sz w:val="28"/>
          <w:szCs w:val="28"/>
        </w:rPr>
        <w:t>лении (например, трудоё</w:t>
      </w:r>
      <w:r w:rsidRPr="00990066">
        <w:rPr>
          <w:bCs/>
          <w:color w:val="000000"/>
          <w:sz w:val="28"/>
          <w:szCs w:val="28"/>
        </w:rPr>
        <w:t>мкость единицы продукции).</w:t>
      </w:r>
    </w:p>
    <w:p w:rsidR="00A4091C" w:rsidRPr="00990066" w:rsidRDefault="00A4091C" w:rsidP="00A4091C">
      <w:pPr>
        <w:ind w:firstLine="709"/>
        <w:jc w:val="both"/>
        <w:rPr>
          <w:bCs/>
          <w:sz w:val="28"/>
          <w:szCs w:val="28"/>
        </w:rPr>
      </w:pPr>
      <w:r w:rsidRPr="00990066">
        <w:rPr>
          <w:bCs/>
          <w:color w:val="000000"/>
          <w:sz w:val="28"/>
          <w:szCs w:val="28"/>
        </w:rPr>
        <w:t xml:space="preserve">По </w:t>
      </w:r>
      <w:r w:rsidRPr="00990066">
        <w:rPr>
          <w:bCs/>
          <w:i/>
          <w:iCs/>
          <w:color w:val="000000"/>
          <w:sz w:val="28"/>
          <w:szCs w:val="28"/>
        </w:rPr>
        <w:t xml:space="preserve">признаку времени </w:t>
      </w:r>
      <w:r w:rsidRPr="00990066">
        <w:rPr>
          <w:bCs/>
          <w:color w:val="000000"/>
          <w:sz w:val="28"/>
          <w:szCs w:val="28"/>
        </w:rPr>
        <w:t xml:space="preserve">показатели разделяются на интервальные и моментные. </w:t>
      </w:r>
      <w:r w:rsidRPr="00990066">
        <w:rPr>
          <w:bCs/>
          <w:i/>
          <w:iCs/>
          <w:color w:val="000000"/>
          <w:sz w:val="28"/>
          <w:szCs w:val="28"/>
        </w:rPr>
        <w:t xml:space="preserve">Интервальные </w:t>
      </w:r>
      <w:r w:rsidRPr="00990066">
        <w:rPr>
          <w:bCs/>
          <w:color w:val="000000"/>
          <w:sz w:val="28"/>
          <w:szCs w:val="28"/>
        </w:rPr>
        <w:t>характеризуют явление за определ</w:t>
      </w:r>
      <w:r w:rsidR="00E7140A">
        <w:rPr>
          <w:bCs/>
          <w:color w:val="000000"/>
          <w:sz w:val="28"/>
          <w:szCs w:val="28"/>
        </w:rPr>
        <w:t>ё</w:t>
      </w:r>
      <w:r w:rsidRPr="00990066">
        <w:rPr>
          <w:bCs/>
          <w:color w:val="000000"/>
          <w:sz w:val="28"/>
          <w:szCs w:val="28"/>
        </w:rPr>
        <w:t xml:space="preserve">нный период времени (месяц, квартал, год): например, среднемесячные совокупные расходы на душу населения. </w:t>
      </w:r>
      <w:r w:rsidRPr="00990066">
        <w:rPr>
          <w:bCs/>
          <w:i/>
          <w:iCs/>
          <w:color w:val="000000"/>
          <w:sz w:val="28"/>
          <w:szCs w:val="28"/>
        </w:rPr>
        <w:t xml:space="preserve">Моментные </w:t>
      </w:r>
      <w:r w:rsidRPr="00990066">
        <w:rPr>
          <w:bCs/>
          <w:color w:val="000000"/>
          <w:sz w:val="28"/>
          <w:szCs w:val="28"/>
        </w:rPr>
        <w:t>показатели характеризуют явление по состоянию на опреде</w:t>
      </w:r>
      <w:r w:rsidRPr="00990066">
        <w:rPr>
          <w:bCs/>
          <w:color w:val="000000"/>
          <w:sz w:val="28"/>
          <w:szCs w:val="28"/>
        </w:rPr>
        <w:softHyphen/>
        <w:t>л</w:t>
      </w:r>
      <w:r w:rsidR="00E7140A">
        <w:rPr>
          <w:bCs/>
          <w:color w:val="000000"/>
          <w:sz w:val="28"/>
          <w:szCs w:val="28"/>
        </w:rPr>
        <w:t>ё</w:t>
      </w:r>
      <w:r w:rsidRPr="00990066">
        <w:rPr>
          <w:bCs/>
          <w:color w:val="000000"/>
          <w:sz w:val="28"/>
          <w:szCs w:val="28"/>
        </w:rPr>
        <w:t>нный момент времени (дату): например, остаток оборотных средств на начало месяца.</w:t>
      </w:r>
    </w:p>
    <w:p w:rsidR="00A4091C" w:rsidRPr="00990066" w:rsidRDefault="00A4091C" w:rsidP="00A4091C">
      <w:pPr>
        <w:ind w:firstLine="709"/>
        <w:jc w:val="both"/>
        <w:rPr>
          <w:bCs/>
          <w:sz w:val="28"/>
          <w:szCs w:val="28"/>
        </w:rPr>
      </w:pPr>
      <w:r w:rsidRPr="00990066">
        <w:rPr>
          <w:bCs/>
          <w:i/>
          <w:iCs/>
          <w:color w:val="000000"/>
          <w:sz w:val="28"/>
          <w:szCs w:val="28"/>
        </w:rPr>
        <w:t xml:space="preserve">По способу выполнения своих </w:t>
      </w:r>
      <w:r w:rsidRPr="00990066">
        <w:rPr>
          <w:bCs/>
          <w:color w:val="000000"/>
          <w:sz w:val="28"/>
          <w:szCs w:val="28"/>
        </w:rPr>
        <w:t>функций рассматривают показатели, которые отображают объ</w:t>
      </w:r>
      <w:r w:rsidR="00E7140A">
        <w:rPr>
          <w:bCs/>
          <w:color w:val="000000"/>
          <w:sz w:val="28"/>
          <w:szCs w:val="28"/>
        </w:rPr>
        <w:t>ё</w:t>
      </w:r>
      <w:r w:rsidRPr="00990066">
        <w:rPr>
          <w:bCs/>
          <w:color w:val="000000"/>
          <w:sz w:val="28"/>
          <w:szCs w:val="28"/>
        </w:rPr>
        <w:t>м явления, его средний уровень, интенсивность проявления, структуру, изменение во времени или сравнение в пространстве.</w:t>
      </w:r>
    </w:p>
    <w:p w:rsidR="00A4091C" w:rsidRPr="00990066" w:rsidRDefault="00A4091C" w:rsidP="00A4091C">
      <w:pPr>
        <w:ind w:firstLine="709"/>
        <w:jc w:val="both"/>
        <w:rPr>
          <w:bCs/>
          <w:sz w:val="28"/>
          <w:szCs w:val="28"/>
        </w:rPr>
      </w:pPr>
      <w:r w:rsidRPr="00990066">
        <w:rPr>
          <w:bCs/>
          <w:color w:val="000000"/>
          <w:sz w:val="28"/>
          <w:szCs w:val="28"/>
        </w:rPr>
        <w:t>В статистике используют несколько разновидностей статистических показателей:</w:t>
      </w:r>
    </w:p>
    <w:p w:rsidR="00A4091C" w:rsidRPr="00990066" w:rsidRDefault="00A4091C" w:rsidP="00A4091C">
      <w:pPr>
        <w:ind w:firstLine="709"/>
        <w:jc w:val="both"/>
        <w:rPr>
          <w:bCs/>
          <w:sz w:val="28"/>
          <w:szCs w:val="28"/>
        </w:rPr>
      </w:pPr>
      <w:r w:rsidRPr="00990066">
        <w:rPr>
          <w:bCs/>
          <w:color w:val="000000"/>
          <w:sz w:val="28"/>
          <w:szCs w:val="28"/>
        </w:rPr>
        <w:lastRenderedPageBreak/>
        <w:t>- абсолютные и относительные величины;</w:t>
      </w:r>
    </w:p>
    <w:p w:rsidR="00A4091C" w:rsidRPr="00990066" w:rsidRDefault="00A4091C" w:rsidP="00A4091C">
      <w:pPr>
        <w:ind w:firstLine="709"/>
        <w:jc w:val="both"/>
        <w:rPr>
          <w:bCs/>
          <w:sz w:val="28"/>
          <w:szCs w:val="28"/>
        </w:rPr>
      </w:pPr>
      <w:r w:rsidRPr="00990066">
        <w:rPr>
          <w:bCs/>
          <w:color w:val="000000"/>
          <w:sz w:val="28"/>
          <w:szCs w:val="28"/>
        </w:rPr>
        <w:t>- средние величины;</w:t>
      </w:r>
    </w:p>
    <w:p w:rsidR="00A4091C" w:rsidRPr="00990066" w:rsidRDefault="00A4091C" w:rsidP="00A4091C">
      <w:pPr>
        <w:ind w:firstLine="709"/>
        <w:jc w:val="both"/>
        <w:rPr>
          <w:bCs/>
          <w:sz w:val="28"/>
          <w:szCs w:val="28"/>
        </w:rPr>
      </w:pPr>
      <w:r w:rsidRPr="00990066">
        <w:rPr>
          <w:bCs/>
          <w:color w:val="000000"/>
          <w:sz w:val="28"/>
          <w:szCs w:val="28"/>
        </w:rPr>
        <w:t>- показатели вариации.</w:t>
      </w:r>
    </w:p>
    <w:p w:rsidR="00A4091C" w:rsidRPr="00990066" w:rsidRDefault="00A4091C" w:rsidP="00A4091C">
      <w:pPr>
        <w:ind w:firstLine="709"/>
        <w:jc w:val="both"/>
        <w:rPr>
          <w:bCs/>
          <w:sz w:val="28"/>
          <w:szCs w:val="28"/>
        </w:rPr>
      </w:pPr>
      <w:r w:rsidRPr="00990066">
        <w:rPr>
          <w:bCs/>
          <w:color w:val="000000"/>
          <w:sz w:val="28"/>
          <w:szCs w:val="28"/>
        </w:rPr>
        <w:t>Чтобы статистические показатели правильно характеризова</w:t>
      </w:r>
      <w:r w:rsidRPr="00990066">
        <w:rPr>
          <w:bCs/>
          <w:color w:val="000000"/>
          <w:sz w:val="28"/>
          <w:szCs w:val="28"/>
        </w:rPr>
        <w:softHyphen/>
        <w:t>ли явление, которое рассматривается, необходимо выполнять та</w:t>
      </w:r>
      <w:r w:rsidRPr="00990066">
        <w:rPr>
          <w:bCs/>
          <w:color w:val="000000"/>
          <w:sz w:val="28"/>
          <w:szCs w:val="28"/>
        </w:rPr>
        <w:softHyphen/>
        <w:t>кие требования:</w:t>
      </w:r>
    </w:p>
    <w:p w:rsidR="00A4091C" w:rsidRPr="00990066" w:rsidRDefault="00A4091C" w:rsidP="00A4091C">
      <w:pPr>
        <w:ind w:firstLine="709"/>
        <w:jc w:val="both"/>
        <w:rPr>
          <w:bCs/>
          <w:sz w:val="28"/>
          <w:szCs w:val="28"/>
        </w:rPr>
      </w:pPr>
      <w:r w:rsidRPr="00990066">
        <w:rPr>
          <w:bCs/>
          <w:color w:val="000000"/>
          <w:sz w:val="28"/>
          <w:szCs w:val="28"/>
        </w:rPr>
        <w:t>1) опираться при их построении на положения экономической теории, статистическую методологию, опыт статистических работ;</w:t>
      </w:r>
    </w:p>
    <w:p w:rsidR="00A4091C" w:rsidRPr="00990066" w:rsidRDefault="00A4091C" w:rsidP="00A4091C">
      <w:pPr>
        <w:ind w:firstLine="709"/>
        <w:jc w:val="both"/>
        <w:rPr>
          <w:bCs/>
          <w:sz w:val="28"/>
          <w:szCs w:val="28"/>
        </w:rPr>
      </w:pPr>
      <w:r w:rsidRPr="00990066">
        <w:rPr>
          <w:bCs/>
          <w:color w:val="000000"/>
          <w:sz w:val="28"/>
          <w:szCs w:val="28"/>
        </w:rPr>
        <w:t xml:space="preserve">2) добиваться полноты статистической </w:t>
      </w:r>
      <w:r w:rsidR="00E7140A" w:rsidRPr="00990066">
        <w:rPr>
          <w:bCs/>
          <w:color w:val="000000"/>
          <w:sz w:val="28"/>
          <w:szCs w:val="28"/>
        </w:rPr>
        <w:t>информации,</w:t>
      </w:r>
      <w:r w:rsidRPr="00990066">
        <w:rPr>
          <w:bCs/>
          <w:color w:val="000000"/>
          <w:sz w:val="28"/>
          <w:szCs w:val="28"/>
        </w:rPr>
        <w:t xml:space="preserve"> как по охвату единиц объекта, так и по комплексному отображению всех сторон процесса, который изучается;</w:t>
      </w:r>
    </w:p>
    <w:p w:rsidR="00A4091C" w:rsidRPr="00990066" w:rsidRDefault="00A4091C" w:rsidP="00A4091C">
      <w:pPr>
        <w:ind w:firstLine="709"/>
        <w:jc w:val="both"/>
        <w:rPr>
          <w:bCs/>
          <w:sz w:val="28"/>
          <w:szCs w:val="28"/>
        </w:rPr>
      </w:pPr>
      <w:r w:rsidRPr="00990066">
        <w:rPr>
          <w:bCs/>
          <w:color w:val="000000"/>
          <w:sz w:val="28"/>
          <w:szCs w:val="28"/>
        </w:rPr>
        <w:t>3) обеспечивать сопоставление с</w:t>
      </w:r>
      <w:r w:rsidR="00E7140A">
        <w:rPr>
          <w:bCs/>
          <w:color w:val="000000"/>
          <w:sz w:val="28"/>
          <w:szCs w:val="28"/>
        </w:rPr>
        <w:t>татистических показателей за счё</w:t>
      </w:r>
      <w:r w:rsidRPr="00990066">
        <w:rPr>
          <w:bCs/>
          <w:color w:val="000000"/>
          <w:sz w:val="28"/>
          <w:szCs w:val="28"/>
        </w:rPr>
        <w:t>т подобия исходных данных во времени и в пространстве;</w:t>
      </w:r>
    </w:p>
    <w:p w:rsidR="00A4091C" w:rsidRPr="00145F48" w:rsidRDefault="00E7140A" w:rsidP="00A4091C">
      <w:pPr>
        <w:ind w:firstLine="709"/>
        <w:jc w:val="both"/>
        <w:rPr>
          <w:bCs/>
          <w:sz w:val="28"/>
          <w:szCs w:val="28"/>
        </w:rPr>
      </w:pPr>
      <w:r>
        <w:rPr>
          <w:bCs/>
          <w:color w:val="000000"/>
          <w:sz w:val="28"/>
          <w:szCs w:val="28"/>
        </w:rPr>
        <w:t>4) обеспечивать точность и надё</w:t>
      </w:r>
      <w:r w:rsidR="00A4091C" w:rsidRPr="00990066">
        <w:rPr>
          <w:bCs/>
          <w:color w:val="000000"/>
          <w:sz w:val="28"/>
          <w:szCs w:val="28"/>
        </w:rPr>
        <w:t>жность исходной информации для достоверности содержания исследуемого процесса.</w:t>
      </w:r>
    </w:p>
    <w:p w:rsidR="00261A96" w:rsidRDefault="00261A96" w:rsidP="00522F9E">
      <w:pPr>
        <w:ind w:left="705"/>
        <w:rPr>
          <w:b/>
          <w:sz w:val="28"/>
          <w:szCs w:val="28"/>
        </w:rPr>
      </w:pPr>
    </w:p>
    <w:p w:rsidR="00522F9E" w:rsidRPr="00522F9E" w:rsidRDefault="00522F9E" w:rsidP="00522F9E">
      <w:pPr>
        <w:ind w:left="705"/>
        <w:rPr>
          <w:b/>
          <w:sz w:val="28"/>
          <w:szCs w:val="28"/>
        </w:rPr>
      </w:pPr>
      <w:r w:rsidRPr="00522F9E">
        <w:rPr>
          <w:b/>
          <w:sz w:val="28"/>
          <w:szCs w:val="28"/>
        </w:rPr>
        <w:t>2. Абсолютные и относительные величины</w:t>
      </w:r>
    </w:p>
    <w:p w:rsidR="00F00D80" w:rsidRDefault="00F00D80" w:rsidP="00522F9E">
      <w:pPr>
        <w:ind w:left="705"/>
        <w:rPr>
          <w:b/>
          <w:sz w:val="28"/>
          <w:szCs w:val="28"/>
        </w:rPr>
      </w:pPr>
    </w:p>
    <w:p w:rsidR="00F00D80" w:rsidRPr="00990066" w:rsidRDefault="00F00D80" w:rsidP="00F00D80">
      <w:pPr>
        <w:ind w:firstLine="709"/>
        <w:jc w:val="both"/>
        <w:rPr>
          <w:bCs/>
          <w:sz w:val="28"/>
          <w:szCs w:val="28"/>
        </w:rPr>
      </w:pPr>
      <w:r w:rsidRPr="00990066">
        <w:rPr>
          <w:bCs/>
          <w:i/>
          <w:iCs/>
          <w:color w:val="000000"/>
          <w:sz w:val="28"/>
          <w:szCs w:val="28"/>
        </w:rPr>
        <w:t xml:space="preserve">Абсолютными величинами </w:t>
      </w:r>
      <w:r w:rsidRPr="00990066">
        <w:rPr>
          <w:bCs/>
          <w:color w:val="000000"/>
          <w:sz w:val="28"/>
          <w:szCs w:val="28"/>
        </w:rPr>
        <w:t>в статистике называют количественные показатели, которые определяют уровень, объ</w:t>
      </w:r>
      <w:r w:rsidR="0065730D">
        <w:rPr>
          <w:bCs/>
          <w:color w:val="000000"/>
          <w:sz w:val="28"/>
          <w:szCs w:val="28"/>
        </w:rPr>
        <w:t>ё</w:t>
      </w:r>
      <w:r w:rsidRPr="00990066">
        <w:rPr>
          <w:bCs/>
          <w:color w:val="000000"/>
          <w:sz w:val="28"/>
          <w:szCs w:val="28"/>
        </w:rPr>
        <w:t>м, численность рассматриваемых общественных явлений (например, капитал фирмы на начало года, посевная площадь сельских хозяйств на данный момент времени, числен</w:t>
      </w:r>
      <w:r w:rsidR="0065730D">
        <w:rPr>
          <w:bCs/>
          <w:color w:val="000000"/>
          <w:sz w:val="28"/>
          <w:szCs w:val="28"/>
        </w:rPr>
        <w:t>ность рабочих предприятия в отчё</w:t>
      </w:r>
      <w:r w:rsidRPr="00990066">
        <w:rPr>
          <w:bCs/>
          <w:color w:val="000000"/>
          <w:sz w:val="28"/>
          <w:szCs w:val="28"/>
        </w:rPr>
        <w:t>тном периоде и т. п.).</w:t>
      </w:r>
    </w:p>
    <w:p w:rsidR="00F00D80" w:rsidRPr="00990066" w:rsidRDefault="00F00D80" w:rsidP="00F00D80">
      <w:pPr>
        <w:ind w:firstLine="709"/>
        <w:jc w:val="both"/>
        <w:rPr>
          <w:bCs/>
          <w:sz w:val="28"/>
          <w:szCs w:val="28"/>
        </w:rPr>
      </w:pPr>
      <w:r w:rsidRPr="00990066">
        <w:rPr>
          <w:bCs/>
          <w:color w:val="000000"/>
          <w:sz w:val="28"/>
          <w:szCs w:val="28"/>
        </w:rPr>
        <w:t xml:space="preserve">По способу выражения рассматриваемого явления абсолютные величины разделяются на индивидуальные и общие (суммарные). </w:t>
      </w:r>
      <w:r w:rsidRPr="00990066">
        <w:rPr>
          <w:bCs/>
          <w:i/>
          <w:iCs/>
          <w:color w:val="000000"/>
          <w:sz w:val="28"/>
          <w:szCs w:val="28"/>
        </w:rPr>
        <w:t xml:space="preserve">Индивидуальные величины </w:t>
      </w:r>
      <w:r w:rsidRPr="00990066">
        <w:rPr>
          <w:bCs/>
          <w:color w:val="000000"/>
          <w:sz w:val="28"/>
          <w:szCs w:val="28"/>
        </w:rPr>
        <w:t>характеризуют признаки отдельных единиц совокупности. Они являются основой сводки и группировки статистических данных (например, размер заработной платы отдельного рабочего, количество заявок и объ</w:t>
      </w:r>
      <w:r w:rsidR="0065730D">
        <w:rPr>
          <w:bCs/>
          <w:color w:val="000000"/>
          <w:sz w:val="28"/>
          <w:szCs w:val="28"/>
        </w:rPr>
        <w:t>ё</w:t>
      </w:r>
      <w:r w:rsidRPr="00990066">
        <w:rPr>
          <w:bCs/>
          <w:color w:val="000000"/>
          <w:sz w:val="28"/>
          <w:szCs w:val="28"/>
        </w:rPr>
        <w:t xml:space="preserve">мы спроса на куплю товара товарной биржи и др.) </w:t>
      </w:r>
      <w:r w:rsidRPr="00990066">
        <w:rPr>
          <w:bCs/>
          <w:i/>
          <w:iCs/>
          <w:color w:val="000000"/>
          <w:sz w:val="28"/>
          <w:szCs w:val="28"/>
        </w:rPr>
        <w:t xml:space="preserve">Общими величинами </w:t>
      </w:r>
      <w:r w:rsidRPr="00990066">
        <w:rPr>
          <w:bCs/>
          <w:color w:val="000000"/>
          <w:sz w:val="28"/>
          <w:szCs w:val="28"/>
        </w:rPr>
        <w:t xml:space="preserve">являются такие абсолютные показатели, которые выражают размеры количественных признаков у всех единиц совокупности. Их находят </w:t>
      </w:r>
      <w:r w:rsidRPr="00990066">
        <w:rPr>
          <w:bCs/>
          <w:i/>
          <w:iCs/>
          <w:color w:val="000000"/>
          <w:sz w:val="28"/>
          <w:szCs w:val="28"/>
        </w:rPr>
        <w:t xml:space="preserve">при суммировании </w:t>
      </w:r>
      <w:r w:rsidRPr="00990066">
        <w:rPr>
          <w:bCs/>
          <w:color w:val="000000"/>
          <w:sz w:val="28"/>
          <w:szCs w:val="28"/>
        </w:rPr>
        <w:t>индивидуальных абсолютных величин (например, фонд заработной платы рабочих предприятий района, стоимость основных фондов сельскохозяйственных предприятий области и др.).</w:t>
      </w:r>
    </w:p>
    <w:p w:rsidR="00F00D80" w:rsidRPr="00990066" w:rsidRDefault="00F00D80" w:rsidP="00F00D80">
      <w:pPr>
        <w:ind w:firstLine="709"/>
        <w:jc w:val="both"/>
        <w:rPr>
          <w:bCs/>
          <w:sz w:val="28"/>
          <w:szCs w:val="28"/>
        </w:rPr>
      </w:pPr>
      <w:r w:rsidRPr="00990066">
        <w:rPr>
          <w:bCs/>
          <w:color w:val="000000"/>
          <w:sz w:val="28"/>
          <w:szCs w:val="28"/>
        </w:rPr>
        <w:t>Абсолютные показат</w:t>
      </w:r>
      <w:r w:rsidR="0065730D">
        <w:rPr>
          <w:bCs/>
          <w:color w:val="000000"/>
          <w:sz w:val="28"/>
          <w:szCs w:val="28"/>
        </w:rPr>
        <w:t>ели могут выражать размеры, объё</w:t>
      </w:r>
      <w:r w:rsidRPr="00990066">
        <w:rPr>
          <w:bCs/>
          <w:color w:val="000000"/>
          <w:sz w:val="28"/>
          <w:szCs w:val="28"/>
        </w:rPr>
        <w:t>мы и уровни общественных явлений на определ</w:t>
      </w:r>
      <w:r w:rsidR="0065730D">
        <w:rPr>
          <w:bCs/>
          <w:color w:val="000000"/>
          <w:sz w:val="28"/>
          <w:szCs w:val="28"/>
        </w:rPr>
        <w:t>ё</w:t>
      </w:r>
      <w:r w:rsidRPr="00990066">
        <w:rPr>
          <w:bCs/>
          <w:color w:val="000000"/>
          <w:sz w:val="28"/>
          <w:szCs w:val="28"/>
        </w:rPr>
        <w:t xml:space="preserve">нный момент или период </w:t>
      </w:r>
      <w:r w:rsidR="0065730D">
        <w:rPr>
          <w:bCs/>
          <w:color w:val="000000"/>
          <w:sz w:val="28"/>
          <w:szCs w:val="28"/>
        </w:rPr>
        <w:t>времени (например, на 01.01.2016</w:t>
      </w:r>
      <w:r w:rsidRPr="00990066">
        <w:rPr>
          <w:bCs/>
          <w:color w:val="000000"/>
          <w:sz w:val="28"/>
          <w:szCs w:val="28"/>
        </w:rPr>
        <w:t xml:space="preserve"> г. численность работающих на предприятии составляла 1380 чел.; произв</w:t>
      </w:r>
      <w:r w:rsidR="0065730D">
        <w:rPr>
          <w:bCs/>
          <w:color w:val="000000"/>
          <w:sz w:val="28"/>
          <w:szCs w:val="28"/>
        </w:rPr>
        <w:t>одство молока в хозяйстве за 201</w:t>
      </w:r>
      <w:r w:rsidRPr="00990066">
        <w:rPr>
          <w:bCs/>
          <w:color w:val="000000"/>
          <w:sz w:val="28"/>
          <w:szCs w:val="28"/>
        </w:rPr>
        <w:t>5 год равнялось 26100 т).</w:t>
      </w:r>
    </w:p>
    <w:p w:rsidR="00F00D80" w:rsidRPr="00990066" w:rsidRDefault="00F00D80" w:rsidP="00F00D80">
      <w:pPr>
        <w:ind w:firstLine="709"/>
        <w:jc w:val="both"/>
        <w:rPr>
          <w:bCs/>
          <w:color w:val="000000"/>
          <w:sz w:val="28"/>
          <w:szCs w:val="28"/>
        </w:rPr>
      </w:pPr>
      <w:r w:rsidRPr="00990066">
        <w:rPr>
          <w:bCs/>
          <w:color w:val="000000"/>
          <w:sz w:val="28"/>
          <w:szCs w:val="28"/>
        </w:rPr>
        <w:t xml:space="preserve">Абсолютные величины - это именованные числа и в зависимости от характера явления или процесса могут иметь разные </w:t>
      </w:r>
      <w:r w:rsidRPr="00990066">
        <w:rPr>
          <w:bCs/>
          <w:i/>
          <w:iCs/>
          <w:color w:val="000000"/>
          <w:sz w:val="28"/>
          <w:szCs w:val="28"/>
        </w:rPr>
        <w:t xml:space="preserve">единицы </w:t>
      </w:r>
      <w:r w:rsidRPr="00990066">
        <w:rPr>
          <w:bCs/>
          <w:color w:val="000000"/>
          <w:sz w:val="28"/>
          <w:szCs w:val="28"/>
        </w:rPr>
        <w:t xml:space="preserve">измерения: </w:t>
      </w:r>
    </w:p>
    <w:p w:rsidR="00F00D80" w:rsidRPr="00990066" w:rsidRDefault="00F00D80" w:rsidP="00F00D80">
      <w:pPr>
        <w:ind w:firstLine="709"/>
        <w:jc w:val="both"/>
        <w:rPr>
          <w:bCs/>
          <w:color w:val="000000"/>
          <w:sz w:val="28"/>
          <w:szCs w:val="28"/>
        </w:rPr>
      </w:pPr>
      <w:r w:rsidRPr="00990066">
        <w:rPr>
          <w:bCs/>
          <w:iCs/>
          <w:color w:val="000000"/>
          <w:sz w:val="28"/>
          <w:szCs w:val="28"/>
        </w:rPr>
        <w:t xml:space="preserve">- натуральные </w:t>
      </w:r>
      <w:r w:rsidRPr="00990066">
        <w:rPr>
          <w:bCs/>
          <w:color w:val="000000"/>
          <w:sz w:val="28"/>
          <w:szCs w:val="28"/>
        </w:rPr>
        <w:t xml:space="preserve">(кг, м, шт. и т.д.); </w:t>
      </w:r>
    </w:p>
    <w:p w:rsidR="00F00D80" w:rsidRPr="00990066" w:rsidRDefault="00F00D80" w:rsidP="00F00D80">
      <w:pPr>
        <w:ind w:firstLine="709"/>
        <w:jc w:val="both"/>
        <w:rPr>
          <w:bCs/>
          <w:color w:val="000000"/>
          <w:sz w:val="28"/>
          <w:szCs w:val="28"/>
        </w:rPr>
      </w:pPr>
      <w:r w:rsidRPr="00990066">
        <w:rPr>
          <w:bCs/>
          <w:iCs/>
          <w:color w:val="000000"/>
          <w:sz w:val="28"/>
          <w:szCs w:val="28"/>
        </w:rPr>
        <w:t>- условно</w:t>
      </w:r>
      <w:r w:rsidR="0065730D">
        <w:rPr>
          <w:bCs/>
          <w:iCs/>
          <w:color w:val="000000"/>
          <w:sz w:val="28"/>
          <w:szCs w:val="28"/>
        </w:rPr>
        <w:t xml:space="preserve"> </w:t>
      </w:r>
      <w:r w:rsidRPr="00990066">
        <w:rPr>
          <w:bCs/>
          <w:iCs/>
          <w:color w:val="000000"/>
          <w:sz w:val="28"/>
          <w:szCs w:val="28"/>
        </w:rPr>
        <w:t>-</w:t>
      </w:r>
      <w:r w:rsidR="0065730D">
        <w:rPr>
          <w:bCs/>
          <w:iCs/>
          <w:color w:val="000000"/>
          <w:sz w:val="28"/>
          <w:szCs w:val="28"/>
        </w:rPr>
        <w:t xml:space="preserve"> </w:t>
      </w:r>
      <w:r w:rsidRPr="00990066">
        <w:rPr>
          <w:bCs/>
          <w:iCs/>
          <w:color w:val="000000"/>
          <w:sz w:val="28"/>
          <w:szCs w:val="28"/>
        </w:rPr>
        <w:t xml:space="preserve">натуральные </w:t>
      </w:r>
      <w:r w:rsidRPr="00990066">
        <w:rPr>
          <w:bCs/>
          <w:color w:val="000000"/>
          <w:sz w:val="28"/>
          <w:szCs w:val="28"/>
        </w:rPr>
        <w:t>(одна условная банка консервов, одна условная ед</w:t>
      </w:r>
      <w:r w:rsidR="0065730D">
        <w:rPr>
          <w:bCs/>
          <w:color w:val="000000"/>
          <w:sz w:val="28"/>
          <w:szCs w:val="28"/>
        </w:rPr>
        <w:t>иница</w:t>
      </w:r>
      <w:r w:rsidRPr="00990066">
        <w:rPr>
          <w:bCs/>
          <w:color w:val="000000"/>
          <w:sz w:val="28"/>
          <w:szCs w:val="28"/>
        </w:rPr>
        <w:t xml:space="preserve"> минеральных удобрений и т. д.); </w:t>
      </w:r>
    </w:p>
    <w:p w:rsidR="00F00D80" w:rsidRPr="00990066" w:rsidRDefault="00F00D80" w:rsidP="00F00D80">
      <w:pPr>
        <w:ind w:firstLine="709"/>
        <w:jc w:val="both"/>
        <w:rPr>
          <w:bCs/>
          <w:color w:val="000000"/>
          <w:sz w:val="28"/>
          <w:szCs w:val="28"/>
        </w:rPr>
      </w:pPr>
      <w:r w:rsidRPr="00990066">
        <w:rPr>
          <w:bCs/>
          <w:iCs/>
          <w:color w:val="000000"/>
          <w:sz w:val="28"/>
          <w:szCs w:val="28"/>
        </w:rPr>
        <w:t xml:space="preserve">- </w:t>
      </w:r>
      <w:r w:rsidRPr="00990066">
        <w:rPr>
          <w:bCs/>
          <w:color w:val="000000"/>
          <w:sz w:val="28"/>
          <w:szCs w:val="28"/>
        </w:rPr>
        <w:t>трудовые (человеко-час, челове</w:t>
      </w:r>
      <w:r w:rsidRPr="00990066">
        <w:rPr>
          <w:bCs/>
          <w:color w:val="000000"/>
          <w:sz w:val="28"/>
          <w:szCs w:val="28"/>
        </w:rPr>
        <w:softHyphen/>
        <w:t>ко-день);</w:t>
      </w:r>
    </w:p>
    <w:p w:rsidR="00F00D80" w:rsidRPr="00990066" w:rsidRDefault="00F00D80" w:rsidP="00F00D80">
      <w:pPr>
        <w:ind w:firstLine="709"/>
        <w:jc w:val="both"/>
        <w:rPr>
          <w:bCs/>
          <w:sz w:val="28"/>
          <w:szCs w:val="28"/>
        </w:rPr>
      </w:pPr>
      <w:r w:rsidRPr="00990066">
        <w:rPr>
          <w:bCs/>
          <w:iCs/>
          <w:color w:val="000000"/>
          <w:sz w:val="28"/>
          <w:szCs w:val="28"/>
        </w:rPr>
        <w:t xml:space="preserve">- </w:t>
      </w:r>
      <w:r w:rsidRPr="00990066">
        <w:rPr>
          <w:bCs/>
          <w:color w:val="000000"/>
          <w:sz w:val="28"/>
          <w:szCs w:val="28"/>
        </w:rPr>
        <w:t>стоимостные (руб., дол. США, евро и др.).</w:t>
      </w:r>
    </w:p>
    <w:p w:rsidR="00F00D80" w:rsidRPr="00990066" w:rsidRDefault="00F00D80" w:rsidP="00F00D80">
      <w:pPr>
        <w:ind w:firstLine="709"/>
        <w:jc w:val="both"/>
        <w:rPr>
          <w:bCs/>
          <w:sz w:val="28"/>
          <w:szCs w:val="28"/>
        </w:rPr>
      </w:pPr>
      <w:r w:rsidRPr="00990066">
        <w:rPr>
          <w:bCs/>
          <w:color w:val="000000"/>
          <w:sz w:val="28"/>
          <w:szCs w:val="28"/>
        </w:rPr>
        <w:lastRenderedPageBreak/>
        <w:t>Абсолютные показатели играют важную роль в системе обобщающих статистических показателей. В то же время они не могут дать достаточно полного представления об исследуемом явлении. Поэтому возникает потребность в вычислении других обобщающих показателей - относительных и средних величин, основанием для вычисления которых являются абсолютные величины.</w:t>
      </w:r>
    </w:p>
    <w:p w:rsidR="00F00D80" w:rsidRPr="00990066" w:rsidRDefault="00F00D80" w:rsidP="00F00D80">
      <w:pPr>
        <w:ind w:firstLine="709"/>
        <w:jc w:val="both"/>
        <w:rPr>
          <w:bCs/>
          <w:sz w:val="28"/>
          <w:szCs w:val="28"/>
        </w:rPr>
      </w:pPr>
      <w:r w:rsidRPr="00990066">
        <w:rPr>
          <w:bCs/>
          <w:i/>
          <w:iCs/>
          <w:color w:val="000000"/>
          <w:sz w:val="28"/>
          <w:szCs w:val="28"/>
        </w:rPr>
        <w:t xml:space="preserve">Относительные величины </w:t>
      </w:r>
      <w:r w:rsidRPr="00990066">
        <w:rPr>
          <w:bCs/>
          <w:color w:val="000000"/>
          <w:sz w:val="28"/>
          <w:szCs w:val="28"/>
        </w:rPr>
        <w:t>- это обобщающие количествен</w:t>
      </w:r>
      <w:r w:rsidRPr="00990066">
        <w:rPr>
          <w:bCs/>
          <w:color w:val="000000"/>
          <w:sz w:val="28"/>
          <w:szCs w:val="28"/>
        </w:rPr>
        <w:softHyphen/>
        <w:t>ные показатели, которые выражают соотношение сравниваемых абсолютных величин.</w:t>
      </w:r>
    </w:p>
    <w:p w:rsidR="00F00D80" w:rsidRPr="00990066" w:rsidRDefault="00F00D80" w:rsidP="00F00D80">
      <w:pPr>
        <w:ind w:firstLine="709"/>
        <w:jc w:val="both"/>
        <w:rPr>
          <w:bCs/>
          <w:color w:val="000000"/>
          <w:sz w:val="28"/>
          <w:szCs w:val="28"/>
        </w:rPr>
      </w:pPr>
      <w:r w:rsidRPr="00990066">
        <w:rPr>
          <w:bCs/>
          <w:i/>
          <w:iCs/>
          <w:color w:val="000000"/>
          <w:sz w:val="28"/>
          <w:szCs w:val="28"/>
        </w:rPr>
        <w:t xml:space="preserve">Логической формулой </w:t>
      </w:r>
      <w:r w:rsidRPr="00990066">
        <w:rPr>
          <w:bCs/>
          <w:color w:val="000000"/>
          <w:sz w:val="28"/>
          <w:szCs w:val="28"/>
        </w:rPr>
        <w:t>относительной величины является такая обычная дробь:</w:t>
      </w:r>
    </w:p>
    <w:p w:rsidR="00F00D80" w:rsidRPr="00990066" w:rsidRDefault="0065730D" w:rsidP="00F00D80">
      <w:pPr>
        <w:ind w:firstLine="709"/>
        <w:jc w:val="both"/>
        <w:rPr>
          <w:bCs/>
          <w:sz w:val="28"/>
          <w:szCs w:val="28"/>
        </w:rPr>
      </w:pPr>
      <w:r w:rsidRPr="00990066">
        <w:rPr>
          <w:bCs/>
          <w:position w:val="-28"/>
          <w:sz w:val="28"/>
          <w:szCs w:val="28"/>
        </w:rPr>
        <w:object w:dxaOrig="5020" w:dyaOrig="660">
          <v:shape id="_x0000_i1053" type="#_x0000_t75" style="width:261.75pt;height:34.5pt" o:ole="">
            <v:imagedata r:id="rId62" o:title=""/>
          </v:shape>
          <o:OLEObject Type="Embed" ProgID="Equation.3" ShapeID="_x0000_i1053" DrawAspect="Content" ObjectID="_1601145736" r:id="rId63"/>
        </w:object>
      </w:r>
      <w:r>
        <w:rPr>
          <w:bCs/>
          <w:sz w:val="28"/>
          <w:szCs w:val="28"/>
        </w:rPr>
        <w:t xml:space="preserve">                                                                                   </w:t>
      </w:r>
    </w:p>
    <w:p w:rsidR="0065730D" w:rsidRDefault="0065730D" w:rsidP="00F00D80">
      <w:pPr>
        <w:ind w:firstLine="709"/>
        <w:jc w:val="both"/>
        <w:rPr>
          <w:bCs/>
          <w:color w:val="000000"/>
          <w:sz w:val="28"/>
          <w:szCs w:val="28"/>
        </w:rPr>
      </w:pPr>
    </w:p>
    <w:p w:rsidR="00F00D80" w:rsidRPr="00990066" w:rsidRDefault="00F00D80" w:rsidP="00F00D80">
      <w:pPr>
        <w:ind w:firstLine="709"/>
        <w:jc w:val="both"/>
        <w:rPr>
          <w:bCs/>
          <w:sz w:val="28"/>
          <w:szCs w:val="28"/>
        </w:rPr>
      </w:pPr>
      <w:r w:rsidRPr="00990066">
        <w:rPr>
          <w:bCs/>
          <w:color w:val="000000"/>
          <w:sz w:val="28"/>
          <w:szCs w:val="28"/>
        </w:rPr>
        <w:t xml:space="preserve">В зависимости от величин числителя и знаменателя этой дроби относительные величины могут быть выражены в таких формах:  </w:t>
      </w:r>
      <w:r w:rsidRPr="00990066">
        <w:rPr>
          <w:bCs/>
          <w:iCs/>
          <w:color w:val="000000"/>
          <w:sz w:val="28"/>
          <w:szCs w:val="28"/>
        </w:rPr>
        <w:t xml:space="preserve">коэффициентах </w:t>
      </w:r>
      <w:r w:rsidRPr="00990066">
        <w:rPr>
          <w:bCs/>
          <w:color w:val="000000"/>
          <w:sz w:val="28"/>
          <w:szCs w:val="28"/>
        </w:rPr>
        <w:t xml:space="preserve">(частях), </w:t>
      </w:r>
      <w:r w:rsidRPr="00990066">
        <w:rPr>
          <w:bCs/>
          <w:iCs/>
          <w:color w:val="000000"/>
          <w:sz w:val="28"/>
          <w:szCs w:val="28"/>
        </w:rPr>
        <w:t xml:space="preserve">процентах </w:t>
      </w:r>
      <w:r w:rsidRPr="00990066">
        <w:rPr>
          <w:bCs/>
          <w:color w:val="000000"/>
          <w:sz w:val="28"/>
          <w:szCs w:val="28"/>
        </w:rPr>
        <w:t xml:space="preserve">(%), </w:t>
      </w:r>
      <w:r w:rsidRPr="00990066">
        <w:rPr>
          <w:bCs/>
          <w:iCs/>
          <w:color w:val="000000"/>
          <w:sz w:val="28"/>
          <w:szCs w:val="28"/>
        </w:rPr>
        <w:t>промилле (</w:t>
      </w:r>
      <w:r w:rsidRPr="00990066">
        <w:rPr>
          <w:bCs/>
          <w:iCs/>
          <w:color w:val="000000"/>
          <w:position w:val="-18"/>
          <w:sz w:val="28"/>
          <w:szCs w:val="28"/>
        </w:rPr>
        <w:object w:dxaOrig="460" w:dyaOrig="480">
          <v:shape id="_x0000_i1054" type="#_x0000_t75" style="width:20.25pt;height:21pt" o:ole="">
            <v:imagedata r:id="rId64" o:title=""/>
          </v:shape>
          <o:OLEObject Type="Embed" ProgID="Equation.3" ShapeID="_x0000_i1054" DrawAspect="Content" ObjectID="_1601145737" r:id="rId65"/>
        </w:object>
      </w:r>
      <w:r w:rsidRPr="00990066">
        <w:rPr>
          <w:bCs/>
          <w:iCs/>
          <w:color w:val="000000"/>
          <w:sz w:val="28"/>
          <w:szCs w:val="28"/>
        </w:rPr>
        <w:t xml:space="preserve">), </w:t>
      </w:r>
      <w:r w:rsidRPr="00990066">
        <w:rPr>
          <w:bCs/>
          <w:color w:val="000000"/>
          <w:sz w:val="28"/>
          <w:szCs w:val="28"/>
        </w:rPr>
        <w:t>продецимилле (</w:t>
      </w:r>
      <w:r w:rsidRPr="00990066">
        <w:rPr>
          <w:bCs/>
          <w:iCs/>
          <w:color w:val="000000"/>
          <w:position w:val="-18"/>
          <w:sz w:val="28"/>
          <w:szCs w:val="28"/>
        </w:rPr>
        <w:object w:dxaOrig="580" w:dyaOrig="480">
          <v:shape id="_x0000_i1055" type="#_x0000_t75" style="width:25.5pt;height:21pt" o:ole="">
            <v:imagedata r:id="rId66" o:title=""/>
          </v:shape>
          <o:OLEObject Type="Embed" ProgID="Equation.3" ShapeID="_x0000_i1055" DrawAspect="Content" ObjectID="_1601145738" r:id="rId67"/>
        </w:object>
      </w:r>
      <w:r w:rsidRPr="00990066">
        <w:rPr>
          <w:bCs/>
          <w:color w:val="000000"/>
          <w:sz w:val="28"/>
          <w:szCs w:val="28"/>
        </w:rPr>
        <w:t>), когда за базу сравнения принимают соответственно 1, 100, 1000, 10000 единиц.</w:t>
      </w:r>
    </w:p>
    <w:p w:rsidR="00F00D80" w:rsidRPr="00990066" w:rsidRDefault="00F00D80" w:rsidP="00F00D80">
      <w:pPr>
        <w:ind w:firstLine="709"/>
        <w:jc w:val="both"/>
        <w:rPr>
          <w:bCs/>
          <w:sz w:val="28"/>
          <w:szCs w:val="28"/>
        </w:rPr>
      </w:pPr>
      <w:r w:rsidRPr="00990066">
        <w:rPr>
          <w:bCs/>
          <w:color w:val="000000"/>
          <w:sz w:val="28"/>
          <w:szCs w:val="28"/>
        </w:rPr>
        <w:t>Разнообразие соотношений в реальной жизни нуждается в разных по содержанию и статистической природе относительных величинах. В зависимости от своих функций, которые выполняют относительные величины при проведении анализа, эти величины можно классифицировать по-разному.</w:t>
      </w:r>
    </w:p>
    <w:p w:rsidR="00F00D80" w:rsidRPr="0038463C" w:rsidRDefault="00F00D80" w:rsidP="00F00D80">
      <w:pPr>
        <w:ind w:firstLine="709"/>
        <w:jc w:val="both"/>
        <w:rPr>
          <w:b/>
          <w:bCs/>
          <w:i/>
          <w:sz w:val="28"/>
          <w:szCs w:val="28"/>
        </w:rPr>
      </w:pPr>
      <w:r w:rsidRPr="0038463C">
        <w:rPr>
          <w:b/>
          <w:bCs/>
          <w:i/>
          <w:color w:val="000000"/>
          <w:sz w:val="28"/>
          <w:szCs w:val="28"/>
        </w:rPr>
        <w:t>Отношение одноименных показателей:</w:t>
      </w:r>
    </w:p>
    <w:p w:rsidR="00F00D80" w:rsidRPr="00990066" w:rsidRDefault="00F00D80" w:rsidP="00F00D80">
      <w:pPr>
        <w:ind w:firstLine="709"/>
        <w:jc w:val="both"/>
        <w:rPr>
          <w:bCs/>
          <w:sz w:val="28"/>
          <w:szCs w:val="28"/>
        </w:rPr>
      </w:pPr>
      <w:r w:rsidRPr="00990066">
        <w:rPr>
          <w:bCs/>
          <w:color w:val="000000"/>
          <w:sz w:val="28"/>
          <w:szCs w:val="28"/>
        </w:rPr>
        <w:t>1)  относительные величины динамики:</w:t>
      </w:r>
    </w:p>
    <w:p w:rsidR="00F00D80" w:rsidRPr="00990066" w:rsidRDefault="00F00D80" w:rsidP="00F00D80">
      <w:pPr>
        <w:ind w:firstLine="709"/>
        <w:jc w:val="both"/>
        <w:rPr>
          <w:bCs/>
          <w:sz w:val="28"/>
          <w:szCs w:val="28"/>
        </w:rPr>
      </w:pPr>
      <w:r w:rsidRPr="00990066">
        <w:rPr>
          <w:bCs/>
          <w:color w:val="000000"/>
          <w:sz w:val="28"/>
          <w:szCs w:val="28"/>
        </w:rPr>
        <w:t>2)   относительные величины структуры;</w:t>
      </w:r>
    </w:p>
    <w:p w:rsidR="00F00D80" w:rsidRPr="00990066" w:rsidRDefault="00F00D80" w:rsidP="00F00D80">
      <w:pPr>
        <w:ind w:firstLine="709"/>
        <w:jc w:val="both"/>
        <w:rPr>
          <w:bCs/>
          <w:sz w:val="28"/>
          <w:szCs w:val="28"/>
        </w:rPr>
      </w:pPr>
      <w:r w:rsidRPr="00990066">
        <w:rPr>
          <w:bCs/>
          <w:color w:val="000000"/>
          <w:sz w:val="28"/>
          <w:szCs w:val="28"/>
        </w:rPr>
        <w:t>3)  относительные величины координации;</w:t>
      </w:r>
    </w:p>
    <w:p w:rsidR="00F00D80" w:rsidRPr="00990066" w:rsidRDefault="00F00D80" w:rsidP="00F00D80">
      <w:pPr>
        <w:ind w:firstLine="709"/>
        <w:jc w:val="both"/>
        <w:rPr>
          <w:bCs/>
          <w:sz w:val="28"/>
          <w:szCs w:val="28"/>
        </w:rPr>
      </w:pPr>
      <w:r w:rsidRPr="00990066">
        <w:rPr>
          <w:bCs/>
          <w:color w:val="000000"/>
          <w:sz w:val="28"/>
          <w:szCs w:val="28"/>
        </w:rPr>
        <w:t>4)  относительный показатель планового задания;</w:t>
      </w:r>
    </w:p>
    <w:p w:rsidR="00F00D80" w:rsidRPr="00990066" w:rsidRDefault="00F00D80" w:rsidP="00F00D80">
      <w:pPr>
        <w:ind w:firstLine="709"/>
        <w:jc w:val="both"/>
        <w:rPr>
          <w:bCs/>
          <w:sz w:val="28"/>
          <w:szCs w:val="28"/>
        </w:rPr>
      </w:pPr>
      <w:r w:rsidRPr="00990066">
        <w:rPr>
          <w:bCs/>
          <w:color w:val="000000"/>
          <w:sz w:val="28"/>
          <w:szCs w:val="28"/>
        </w:rPr>
        <w:t>5)  относительный показатель выполнения плана;</w:t>
      </w:r>
    </w:p>
    <w:p w:rsidR="00F00D80" w:rsidRPr="00990066" w:rsidRDefault="00F00D80" w:rsidP="00F00D80">
      <w:pPr>
        <w:ind w:firstLine="709"/>
        <w:jc w:val="both"/>
        <w:rPr>
          <w:bCs/>
          <w:color w:val="000000"/>
          <w:sz w:val="28"/>
          <w:szCs w:val="28"/>
        </w:rPr>
      </w:pPr>
      <w:r w:rsidRPr="00990066">
        <w:rPr>
          <w:bCs/>
          <w:color w:val="000000"/>
          <w:sz w:val="28"/>
          <w:szCs w:val="28"/>
        </w:rPr>
        <w:t xml:space="preserve">6)  относительные показатели сравнения. </w:t>
      </w:r>
    </w:p>
    <w:p w:rsidR="00F00D80" w:rsidRPr="0038463C" w:rsidRDefault="00F00D80" w:rsidP="00F00D80">
      <w:pPr>
        <w:ind w:firstLine="709"/>
        <w:jc w:val="both"/>
        <w:rPr>
          <w:b/>
          <w:bCs/>
          <w:i/>
          <w:sz w:val="28"/>
          <w:szCs w:val="28"/>
        </w:rPr>
      </w:pPr>
      <w:r w:rsidRPr="0038463C">
        <w:rPr>
          <w:b/>
          <w:bCs/>
          <w:i/>
          <w:color w:val="000000"/>
          <w:sz w:val="28"/>
          <w:szCs w:val="28"/>
        </w:rPr>
        <w:t>Отношение разноименных показателей.</w:t>
      </w:r>
    </w:p>
    <w:p w:rsidR="00F00D80" w:rsidRPr="00990066" w:rsidRDefault="00F00D80" w:rsidP="00F00D80">
      <w:pPr>
        <w:ind w:firstLine="709"/>
        <w:jc w:val="both"/>
        <w:rPr>
          <w:bCs/>
          <w:sz w:val="28"/>
          <w:szCs w:val="28"/>
        </w:rPr>
      </w:pPr>
      <w:r w:rsidRPr="00990066">
        <w:rPr>
          <w:bCs/>
          <w:color w:val="000000"/>
          <w:sz w:val="28"/>
          <w:szCs w:val="28"/>
        </w:rPr>
        <w:t>7)  относительные величины интенсивности;</w:t>
      </w:r>
    </w:p>
    <w:p w:rsidR="00F00D80" w:rsidRPr="00990066" w:rsidRDefault="00F00D80" w:rsidP="00F00D80">
      <w:pPr>
        <w:ind w:firstLine="709"/>
        <w:jc w:val="both"/>
        <w:rPr>
          <w:bCs/>
          <w:sz w:val="28"/>
          <w:szCs w:val="28"/>
        </w:rPr>
      </w:pPr>
      <w:r w:rsidRPr="00990066">
        <w:rPr>
          <w:bCs/>
          <w:color w:val="000000"/>
          <w:sz w:val="28"/>
          <w:szCs w:val="28"/>
        </w:rPr>
        <w:t>8)  относительные величины дифференциации.</w:t>
      </w:r>
    </w:p>
    <w:p w:rsidR="00976981" w:rsidRDefault="00976981" w:rsidP="00F00D80">
      <w:pPr>
        <w:ind w:firstLine="709"/>
        <w:jc w:val="both"/>
        <w:outlineLvl w:val="0"/>
        <w:rPr>
          <w:b/>
          <w:color w:val="000000"/>
          <w:sz w:val="28"/>
          <w:szCs w:val="28"/>
        </w:rPr>
      </w:pPr>
    </w:p>
    <w:p w:rsidR="00F00D80" w:rsidRPr="00990066" w:rsidRDefault="00F00D80" w:rsidP="00F00D80">
      <w:pPr>
        <w:ind w:firstLine="709"/>
        <w:jc w:val="both"/>
        <w:outlineLvl w:val="0"/>
        <w:rPr>
          <w:b/>
          <w:bCs/>
          <w:sz w:val="28"/>
          <w:szCs w:val="28"/>
        </w:rPr>
      </w:pPr>
      <w:r w:rsidRPr="00990066">
        <w:rPr>
          <w:b/>
          <w:color w:val="000000"/>
          <w:sz w:val="28"/>
          <w:szCs w:val="28"/>
        </w:rPr>
        <w:t>Относительные величины динамики</w:t>
      </w:r>
      <w:r w:rsidR="000111FE">
        <w:rPr>
          <w:b/>
          <w:color w:val="000000"/>
          <w:sz w:val="28"/>
          <w:szCs w:val="28"/>
        </w:rPr>
        <w:t xml:space="preserve"> (ОВД).</w:t>
      </w:r>
    </w:p>
    <w:p w:rsidR="00F00D80" w:rsidRDefault="00F00D80" w:rsidP="00F00D80">
      <w:pPr>
        <w:ind w:firstLine="709"/>
        <w:jc w:val="both"/>
        <w:rPr>
          <w:bCs/>
          <w:color w:val="000000"/>
          <w:sz w:val="28"/>
          <w:szCs w:val="28"/>
        </w:rPr>
      </w:pPr>
      <w:r w:rsidRPr="00990066">
        <w:rPr>
          <w:bCs/>
          <w:color w:val="000000"/>
          <w:sz w:val="28"/>
          <w:szCs w:val="28"/>
        </w:rPr>
        <w:t xml:space="preserve">Динамикой в статистике называют изменение социально-экономического явления во времени. Относительные величины динамики характеризуют </w:t>
      </w:r>
      <w:r w:rsidR="000111FE" w:rsidRPr="00990066">
        <w:rPr>
          <w:bCs/>
          <w:color w:val="000000"/>
          <w:sz w:val="28"/>
          <w:szCs w:val="28"/>
        </w:rPr>
        <w:t>направление,</w:t>
      </w:r>
      <w:r w:rsidRPr="00990066">
        <w:rPr>
          <w:bCs/>
          <w:color w:val="000000"/>
          <w:sz w:val="28"/>
          <w:szCs w:val="28"/>
        </w:rPr>
        <w:t xml:space="preserve"> и интенсивность изменения показателей во времени и определяются соотношением их значений за два периода или момента времени. При этом базой сравнения может быть предыдущий уровень (расч</w:t>
      </w:r>
      <w:r w:rsidR="000111FE">
        <w:rPr>
          <w:bCs/>
          <w:color w:val="000000"/>
          <w:sz w:val="28"/>
          <w:szCs w:val="28"/>
        </w:rPr>
        <w:t>ё</w:t>
      </w:r>
      <w:r w:rsidRPr="00990066">
        <w:rPr>
          <w:bCs/>
          <w:color w:val="000000"/>
          <w:sz w:val="28"/>
          <w:szCs w:val="28"/>
        </w:rPr>
        <w:t xml:space="preserve">т </w:t>
      </w:r>
      <w:r w:rsidRPr="00990066">
        <w:rPr>
          <w:bCs/>
          <w:i/>
          <w:iCs/>
          <w:color w:val="000000"/>
          <w:sz w:val="28"/>
          <w:szCs w:val="28"/>
        </w:rPr>
        <w:t xml:space="preserve">цепным способом) </w:t>
      </w:r>
      <w:r w:rsidRPr="00990066">
        <w:rPr>
          <w:bCs/>
          <w:color w:val="000000"/>
          <w:sz w:val="28"/>
          <w:szCs w:val="28"/>
        </w:rPr>
        <w:t>или постоянный, отдал</w:t>
      </w:r>
      <w:r w:rsidR="000111FE">
        <w:rPr>
          <w:bCs/>
          <w:color w:val="000000"/>
          <w:sz w:val="28"/>
          <w:szCs w:val="28"/>
        </w:rPr>
        <w:t>ё</w:t>
      </w:r>
      <w:r w:rsidRPr="00990066">
        <w:rPr>
          <w:bCs/>
          <w:color w:val="000000"/>
          <w:sz w:val="28"/>
          <w:szCs w:val="28"/>
        </w:rPr>
        <w:t>нный по времени уровень (расч</w:t>
      </w:r>
      <w:r w:rsidR="000111FE">
        <w:rPr>
          <w:bCs/>
          <w:color w:val="000000"/>
          <w:sz w:val="28"/>
          <w:szCs w:val="28"/>
        </w:rPr>
        <w:t>ё</w:t>
      </w:r>
      <w:r w:rsidRPr="00990066">
        <w:rPr>
          <w:bCs/>
          <w:color w:val="000000"/>
          <w:sz w:val="28"/>
          <w:szCs w:val="28"/>
        </w:rPr>
        <w:t xml:space="preserve">т </w:t>
      </w:r>
      <w:r w:rsidRPr="00990066">
        <w:rPr>
          <w:bCs/>
          <w:i/>
          <w:iCs/>
          <w:color w:val="000000"/>
          <w:sz w:val="28"/>
          <w:szCs w:val="28"/>
        </w:rPr>
        <w:t xml:space="preserve">базисным способом). </w:t>
      </w:r>
      <w:r w:rsidRPr="00990066">
        <w:rPr>
          <w:bCs/>
          <w:color w:val="000000"/>
          <w:sz w:val="28"/>
          <w:szCs w:val="28"/>
        </w:rPr>
        <w:t xml:space="preserve">К относительным показателям динамики относят, </w:t>
      </w:r>
      <w:r w:rsidRPr="00990066">
        <w:rPr>
          <w:bCs/>
          <w:i/>
          <w:iCs/>
          <w:color w:val="000000"/>
          <w:sz w:val="28"/>
          <w:szCs w:val="28"/>
        </w:rPr>
        <w:t>темпы роста.</w:t>
      </w:r>
      <w:r w:rsidRPr="00990066">
        <w:rPr>
          <w:bCs/>
          <w:color w:val="000000"/>
          <w:sz w:val="28"/>
          <w:szCs w:val="28"/>
        </w:rPr>
        <w:t xml:space="preserve"> </w:t>
      </w:r>
    </w:p>
    <w:p w:rsidR="000111FE" w:rsidRDefault="000111FE" w:rsidP="000111FE">
      <w:pPr>
        <w:pStyle w:val="a3"/>
        <w:spacing w:before="0" w:beforeAutospacing="0" w:after="0" w:afterAutospacing="0"/>
        <w:ind w:firstLine="680"/>
        <w:jc w:val="both"/>
        <w:rPr>
          <w:sz w:val="28"/>
          <w:szCs w:val="28"/>
        </w:rPr>
      </w:pPr>
      <w:r w:rsidRPr="00F74CC2">
        <w:rPr>
          <w:position w:val="-30"/>
          <w:sz w:val="28"/>
          <w:szCs w:val="28"/>
        </w:rPr>
        <w:object w:dxaOrig="1919" w:dyaOrig="680">
          <v:shape id="_x0000_i1056" type="#_x0000_t75" style="width:96pt;height:34.5pt" o:ole="">
            <v:imagedata r:id="rId68" o:title=""/>
          </v:shape>
          <o:OLEObject Type="Embed" ProgID="Equation.3" ShapeID="_x0000_i1056" DrawAspect="Content" ObjectID="_1601145739" r:id="rId69"/>
        </w:object>
      </w:r>
      <w:r>
        <w:rPr>
          <w:sz w:val="28"/>
          <w:szCs w:val="28"/>
        </w:rPr>
        <w:t xml:space="preserve">,                                                                                              </w:t>
      </w:r>
    </w:p>
    <w:p w:rsidR="000111FE" w:rsidRDefault="000111FE" w:rsidP="000111FE">
      <w:pPr>
        <w:pStyle w:val="a3"/>
        <w:spacing w:before="0" w:beforeAutospacing="0" w:after="0" w:afterAutospacing="0"/>
        <w:ind w:firstLine="680"/>
        <w:jc w:val="both"/>
        <w:rPr>
          <w:sz w:val="28"/>
          <w:szCs w:val="28"/>
        </w:rPr>
      </w:pPr>
      <w:r>
        <w:rPr>
          <w:sz w:val="28"/>
          <w:szCs w:val="28"/>
        </w:rPr>
        <w:t>где Р</w:t>
      </w:r>
      <w:r>
        <w:rPr>
          <w:sz w:val="28"/>
          <w:szCs w:val="28"/>
          <w:vertAlign w:val="subscript"/>
        </w:rPr>
        <w:t>т</w:t>
      </w:r>
      <w:r>
        <w:rPr>
          <w:sz w:val="28"/>
          <w:szCs w:val="28"/>
        </w:rPr>
        <w:t xml:space="preserve"> - уровень текущий; </w:t>
      </w:r>
    </w:p>
    <w:p w:rsidR="000111FE" w:rsidRDefault="000111FE" w:rsidP="000111FE">
      <w:pPr>
        <w:pStyle w:val="a3"/>
        <w:spacing w:before="0" w:beforeAutospacing="0" w:after="0" w:afterAutospacing="0"/>
        <w:ind w:firstLine="680"/>
        <w:jc w:val="both"/>
        <w:rPr>
          <w:sz w:val="28"/>
          <w:szCs w:val="28"/>
        </w:rPr>
      </w:pPr>
      <w:r>
        <w:rPr>
          <w:sz w:val="28"/>
          <w:szCs w:val="28"/>
        </w:rPr>
        <w:t>Р</w:t>
      </w:r>
      <w:r>
        <w:rPr>
          <w:sz w:val="28"/>
          <w:szCs w:val="28"/>
          <w:vertAlign w:val="subscript"/>
        </w:rPr>
        <w:t>б</w:t>
      </w:r>
      <w:r>
        <w:rPr>
          <w:sz w:val="28"/>
          <w:szCs w:val="28"/>
        </w:rPr>
        <w:t xml:space="preserve"> - уровень базисный;</w:t>
      </w:r>
    </w:p>
    <w:p w:rsidR="000111FE" w:rsidRDefault="000111FE" w:rsidP="000111FE">
      <w:pPr>
        <w:pStyle w:val="a3"/>
        <w:spacing w:before="0" w:beforeAutospacing="0" w:after="0" w:afterAutospacing="0"/>
        <w:ind w:firstLine="680"/>
        <w:jc w:val="both"/>
        <w:rPr>
          <w:sz w:val="28"/>
          <w:szCs w:val="28"/>
        </w:rPr>
      </w:pPr>
      <w:r>
        <w:rPr>
          <w:sz w:val="28"/>
          <w:szCs w:val="28"/>
        </w:rPr>
        <w:t xml:space="preserve"> </w:t>
      </w:r>
    </w:p>
    <w:p w:rsidR="000111FE" w:rsidRDefault="000111FE" w:rsidP="000111FE">
      <w:pPr>
        <w:pStyle w:val="a3"/>
        <w:spacing w:before="0" w:beforeAutospacing="0" w:after="0" w:afterAutospacing="0"/>
        <w:ind w:firstLine="680"/>
        <w:jc w:val="both"/>
        <w:rPr>
          <w:sz w:val="28"/>
          <w:szCs w:val="28"/>
        </w:rPr>
      </w:pPr>
      <w:r w:rsidRPr="00F74CC2">
        <w:rPr>
          <w:position w:val="-30"/>
          <w:sz w:val="28"/>
          <w:szCs w:val="28"/>
        </w:rPr>
        <w:object w:dxaOrig="2040" w:dyaOrig="680">
          <v:shape id="_x0000_i1057" type="#_x0000_t75" style="width:102pt;height:34.5pt" o:ole="">
            <v:imagedata r:id="rId70" o:title=""/>
          </v:shape>
          <o:OLEObject Type="Embed" ProgID="Equation.3" ShapeID="_x0000_i1057" DrawAspect="Content" ObjectID="_1601145740" r:id="rId71"/>
        </w:object>
      </w:r>
      <w:r>
        <w:rPr>
          <w:sz w:val="28"/>
          <w:szCs w:val="28"/>
        </w:rPr>
        <w:t xml:space="preserve">,                                                                                             </w:t>
      </w:r>
    </w:p>
    <w:p w:rsidR="000111FE" w:rsidRDefault="000111FE" w:rsidP="000111FE">
      <w:pPr>
        <w:pStyle w:val="a3"/>
        <w:spacing w:before="0" w:beforeAutospacing="0" w:after="0" w:afterAutospacing="0"/>
        <w:ind w:firstLine="680"/>
        <w:jc w:val="both"/>
        <w:rPr>
          <w:sz w:val="28"/>
          <w:szCs w:val="28"/>
        </w:rPr>
      </w:pPr>
      <w:r>
        <w:rPr>
          <w:sz w:val="28"/>
          <w:szCs w:val="28"/>
        </w:rPr>
        <w:t>где Р</w:t>
      </w:r>
      <w:r>
        <w:rPr>
          <w:sz w:val="28"/>
          <w:szCs w:val="28"/>
          <w:vertAlign w:val="subscript"/>
        </w:rPr>
        <w:t>т</w:t>
      </w:r>
      <w:r>
        <w:rPr>
          <w:sz w:val="28"/>
          <w:szCs w:val="28"/>
        </w:rPr>
        <w:t xml:space="preserve"> - уровень текущий; </w:t>
      </w:r>
    </w:p>
    <w:p w:rsidR="000111FE" w:rsidRPr="00990066" w:rsidRDefault="000111FE" w:rsidP="000111FE">
      <w:pPr>
        <w:ind w:firstLine="709"/>
        <w:jc w:val="both"/>
        <w:rPr>
          <w:bCs/>
          <w:sz w:val="28"/>
          <w:szCs w:val="28"/>
        </w:rPr>
      </w:pPr>
      <w:r>
        <w:rPr>
          <w:sz w:val="28"/>
          <w:szCs w:val="28"/>
        </w:rPr>
        <w:t>Р</w:t>
      </w:r>
      <w:r>
        <w:rPr>
          <w:sz w:val="28"/>
          <w:szCs w:val="28"/>
          <w:vertAlign w:val="subscript"/>
        </w:rPr>
        <w:t>т-1</w:t>
      </w:r>
      <w:r>
        <w:rPr>
          <w:sz w:val="28"/>
          <w:szCs w:val="28"/>
        </w:rPr>
        <w:t xml:space="preserve"> - уровень, предшествующий текущему</w:t>
      </w:r>
    </w:p>
    <w:p w:rsidR="000111FE" w:rsidRDefault="000111FE" w:rsidP="00F00D80">
      <w:pPr>
        <w:ind w:firstLine="709"/>
        <w:jc w:val="both"/>
        <w:outlineLvl w:val="0"/>
        <w:rPr>
          <w:b/>
          <w:color w:val="000000"/>
          <w:sz w:val="28"/>
          <w:szCs w:val="28"/>
        </w:rPr>
      </w:pPr>
    </w:p>
    <w:p w:rsidR="00F00D80" w:rsidRPr="00990066" w:rsidRDefault="00F00D80" w:rsidP="00F00D80">
      <w:pPr>
        <w:ind w:firstLine="709"/>
        <w:jc w:val="both"/>
        <w:outlineLvl w:val="0"/>
        <w:rPr>
          <w:b/>
          <w:bCs/>
          <w:sz w:val="28"/>
          <w:szCs w:val="28"/>
        </w:rPr>
      </w:pPr>
      <w:r w:rsidRPr="00990066">
        <w:rPr>
          <w:b/>
          <w:color w:val="000000"/>
          <w:sz w:val="28"/>
          <w:szCs w:val="28"/>
        </w:rPr>
        <w:t>Относительные величины структуры</w:t>
      </w:r>
      <w:r w:rsidR="00641DBA">
        <w:rPr>
          <w:b/>
          <w:color w:val="000000"/>
          <w:sz w:val="28"/>
          <w:szCs w:val="28"/>
        </w:rPr>
        <w:t xml:space="preserve"> (ОВС).</w:t>
      </w:r>
    </w:p>
    <w:p w:rsidR="00CE652C" w:rsidRDefault="00F00D80" w:rsidP="00F00D80">
      <w:pPr>
        <w:ind w:firstLine="709"/>
        <w:jc w:val="both"/>
        <w:rPr>
          <w:bCs/>
          <w:color w:val="000000"/>
          <w:sz w:val="28"/>
          <w:szCs w:val="28"/>
        </w:rPr>
      </w:pPr>
      <w:r w:rsidRPr="00990066">
        <w:rPr>
          <w:bCs/>
          <w:color w:val="000000"/>
          <w:sz w:val="28"/>
          <w:szCs w:val="28"/>
        </w:rPr>
        <w:t>Статистическая совокупность всегда структурирована и имеет определ</w:t>
      </w:r>
      <w:r w:rsidR="00E04455">
        <w:rPr>
          <w:bCs/>
          <w:color w:val="000000"/>
          <w:sz w:val="28"/>
          <w:szCs w:val="28"/>
        </w:rPr>
        <w:t>ё</w:t>
      </w:r>
      <w:r w:rsidRPr="00990066">
        <w:rPr>
          <w:bCs/>
          <w:color w:val="000000"/>
          <w:sz w:val="28"/>
          <w:szCs w:val="28"/>
        </w:rPr>
        <w:t xml:space="preserve">нные составляющие. </w:t>
      </w:r>
      <w:r w:rsidRPr="00990066">
        <w:rPr>
          <w:bCs/>
          <w:i/>
          <w:iCs/>
          <w:color w:val="000000"/>
          <w:sz w:val="28"/>
          <w:szCs w:val="28"/>
        </w:rPr>
        <w:t xml:space="preserve">Относительная величина структуры </w:t>
      </w:r>
      <w:r w:rsidR="00E04455">
        <w:rPr>
          <w:bCs/>
          <w:color w:val="000000"/>
          <w:sz w:val="28"/>
          <w:szCs w:val="28"/>
        </w:rPr>
        <w:t>характеризуе</w:t>
      </w:r>
      <w:r w:rsidRPr="00990066">
        <w:rPr>
          <w:bCs/>
          <w:color w:val="000000"/>
          <w:sz w:val="28"/>
          <w:szCs w:val="28"/>
        </w:rPr>
        <w:t>т состав, структуру совокупности по тому или иному признаку и показыва</w:t>
      </w:r>
      <w:r w:rsidR="00E04455">
        <w:rPr>
          <w:bCs/>
          <w:color w:val="000000"/>
          <w:sz w:val="28"/>
          <w:szCs w:val="28"/>
        </w:rPr>
        <w:t>е</w:t>
      </w:r>
      <w:r w:rsidRPr="00990066">
        <w:rPr>
          <w:bCs/>
          <w:color w:val="000000"/>
          <w:sz w:val="28"/>
          <w:szCs w:val="28"/>
        </w:rPr>
        <w:t>т вклад составляющих совокупности в общую массу. Они определяются отношением размеров со</w:t>
      </w:r>
      <w:r w:rsidRPr="00990066">
        <w:rPr>
          <w:bCs/>
          <w:color w:val="000000"/>
          <w:sz w:val="28"/>
          <w:szCs w:val="28"/>
        </w:rPr>
        <w:softHyphen/>
        <w:t xml:space="preserve">ставных частей совокупности к общему итогу. Сколько составляющих, столько и относительных величин структуры. Они определяются простой, десятинной дробью или процентами. </w:t>
      </w:r>
    </w:p>
    <w:p w:rsidR="00F00D80" w:rsidRPr="00990066" w:rsidRDefault="00F00D80" w:rsidP="00F00D80">
      <w:pPr>
        <w:ind w:firstLine="709"/>
        <w:jc w:val="both"/>
        <w:rPr>
          <w:bCs/>
          <w:sz w:val="28"/>
          <w:szCs w:val="28"/>
        </w:rPr>
      </w:pPr>
      <w:r w:rsidRPr="00990066">
        <w:rPr>
          <w:bCs/>
          <w:color w:val="000000"/>
          <w:sz w:val="28"/>
          <w:szCs w:val="28"/>
        </w:rPr>
        <w:t xml:space="preserve">Например, часть лиц до трудового возраста города составляет </w:t>
      </w:r>
      <w:r w:rsidRPr="00990066">
        <w:rPr>
          <w:bCs/>
          <w:color w:val="000000"/>
          <w:position w:val="-24"/>
          <w:sz w:val="28"/>
          <w:szCs w:val="28"/>
        </w:rPr>
        <w:object w:dxaOrig="240" w:dyaOrig="620">
          <v:shape id="_x0000_i1058" type="#_x0000_t75" style="width:12pt;height:30.75pt" o:ole="">
            <v:imagedata r:id="rId72" o:title=""/>
          </v:shape>
          <o:OLEObject Type="Embed" ProgID="Equation.3" ShapeID="_x0000_i1058" DrawAspect="Content" ObjectID="_1601145741" r:id="rId73"/>
        </w:object>
      </w:r>
      <w:r w:rsidRPr="00990066">
        <w:rPr>
          <w:bCs/>
          <w:color w:val="000000"/>
          <w:sz w:val="28"/>
          <w:szCs w:val="28"/>
        </w:rPr>
        <w:t>, либо 0,25, или 25%.</w:t>
      </w:r>
    </w:p>
    <w:p w:rsidR="00641DBA" w:rsidRDefault="00641DBA" w:rsidP="00641DBA">
      <w:pPr>
        <w:pStyle w:val="a3"/>
        <w:spacing w:before="0" w:beforeAutospacing="0" w:after="0" w:afterAutospacing="0"/>
        <w:ind w:firstLine="680"/>
        <w:jc w:val="both"/>
        <w:rPr>
          <w:sz w:val="28"/>
          <w:szCs w:val="28"/>
        </w:rPr>
      </w:pPr>
      <w:r w:rsidRPr="00F74CC2">
        <w:rPr>
          <w:position w:val="-24"/>
          <w:sz w:val="28"/>
          <w:szCs w:val="28"/>
        </w:rPr>
        <w:object w:dxaOrig="1779" w:dyaOrig="620">
          <v:shape id="_x0000_i1059" type="#_x0000_t75" style="width:88.5pt;height:31.5pt" o:ole="">
            <v:imagedata r:id="rId74" o:title=""/>
          </v:shape>
          <o:OLEObject Type="Embed" ProgID="Equation.3" ShapeID="_x0000_i1059" DrawAspect="Content" ObjectID="_1601145742" r:id="rId75"/>
        </w:object>
      </w:r>
      <w:r>
        <w:rPr>
          <w:sz w:val="28"/>
          <w:szCs w:val="28"/>
        </w:rPr>
        <w:t xml:space="preserve">                                                                                          </w:t>
      </w:r>
      <w:r w:rsidR="00261A96">
        <w:rPr>
          <w:sz w:val="28"/>
          <w:szCs w:val="28"/>
        </w:rPr>
        <w:t xml:space="preserve"> </w:t>
      </w:r>
      <w:r>
        <w:rPr>
          <w:sz w:val="28"/>
          <w:szCs w:val="28"/>
        </w:rPr>
        <w:t xml:space="preserve">   </w:t>
      </w:r>
    </w:p>
    <w:p w:rsidR="00641DBA" w:rsidRDefault="00641DBA" w:rsidP="00641DBA">
      <w:pPr>
        <w:pStyle w:val="a3"/>
        <w:spacing w:before="0" w:beforeAutospacing="0" w:after="0" w:afterAutospacing="0"/>
        <w:ind w:firstLine="680"/>
        <w:jc w:val="both"/>
        <w:rPr>
          <w:sz w:val="28"/>
          <w:szCs w:val="28"/>
        </w:rPr>
      </w:pPr>
      <w:r>
        <w:rPr>
          <w:sz w:val="28"/>
          <w:szCs w:val="28"/>
        </w:rPr>
        <w:t>где m</w:t>
      </w:r>
      <w:r>
        <w:rPr>
          <w:sz w:val="28"/>
          <w:szCs w:val="28"/>
          <w:vertAlign w:val="subscript"/>
        </w:rPr>
        <w:t>i</w:t>
      </w:r>
      <w:r>
        <w:rPr>
          <w:sz w:val="28"/>
          <w:szCs w:val="28"/>
        </w:rPr>
        <w:t xml:space="preserve"> - объём исследуемой части совокупности; </w:t>
      </w:r>
    </w:p>
    <w:p w:rsidR="00641DBA" w:rsidRDefault="00641DBA" w:rsidP="00641DBA">
      <w:pPr>
        <w:pStyle w:val="a3"/>
        <w:spacing w:before="0" w:beforeAutospacing="0" w:after="0" w:afterAutospacing="0"/>
        <w:ind w:firstLine="680"/>
        <w:jc w:val="both"/>
        <w:rPr>
          <w:sz w:val="28"/>
          <w:szCs w:val="28"/>
        </w:rPr>
      </w:pPr>
      <w:r>
        <w:rPr>
          <w:sz w:val="28"/>
          <w:szCs w:val="28"/>
        </w:rPr>
        <w:t>M - общий объём исследуемой совокупности.</w:t>
      </w:r>
    </w:p>
    <w:p w:rsidR="00641DBA" w:rsidRDefault="00641DBA" w:rsidP="00F00D80">
      <w:pPr>
        <w:ind w:firstLine="709"/>
        <w:jc w:val="both"/>
        <w:outlineLvl w:val="0"/>
        <w:rPr>
          <w:b/>
          <w:color w:val="000000"/>
          <w:sz w:val="28"/>
          <w:szCs w:val="28"/>
        </w:rPr>
      </w:pPr>
    </w:p>
    <w:p w:rsidR="00F00D80" w:rsidRPr="00990066" w:rsidRDefault="00F00D80" w:rsidP="00F00D80">
      <w:pPr>
        <w:ind w:firstLine="709"/>
        <w:jc w:val="both"/>
        <w:outlineLvl w:val="0"/>
        <w:rPr>
          <w:b/>
          <w:bCs/>
          <w:sz w:val="28"/>
          <w:szCs w:val="28"/>
        </w:rPr>
      </w:pPr>
      <w:r w:rsidRPr="00990066">
        <w:rPr>
          <w:b/>
          <w:color w:val="000000"/>
          <w:sz w:val="28"/>
          <w:szCs w:val="28"/>
        </w:rPr>
        <w:t>Относительные величины координации</w:t>
      </w:r>
      <w:r w:rsidR="00E04455">
        <w:rPr>
          <w:b/>
          <w:color w:val="000000"/>
          <w:sz w:val="28"/>
          <w:szCs w:val="28"/>
        </w:rPr>
        <w:t xml:space="preserve"> (ОВК).</w:t>
      </w:r>
    </w:p>
    <w:p w:rsidR="00CE652C" w:rsidRDefault="00F00D80" w:rsidP="00F00D80">
      <w:pPr>
        <w:ind w:firstLine="709"/>
        <w:jc w:val="both"/>
        <w:rPr>
          <w:bCs/>
          <w:color w:val="000000"/>
          <w:sz w:val="28"/>
          <w:szCs w:val="28"/>
        </w:rPr>
      </w:pPr>
      <w:r w:rsidRPr="00990066">
        <w:rPr>
          <w:bCs/>
          <w:color w:val="000000"/>
          <w:sz w:val="28"/>
          <w:szCs w:val="28"/>
        </w:rPr>
        <w:t xml:space="preserve">Относительные величины характеризуют структурированность совокупности. </w:t>
      </w:r>
      <w:r w:rsidRPr="00990066">
        <w:rPr>
          <w:bCs/>
          <w:i/>
          <w:iCs/>
          <w:color w:val="000000"/>
          <w:sz w:val="28"/>
          <w:szCs w:val="28"/>
        </w:rPr>
        <w:t xml:space="preserve">Относительные величины координации </w:t>
      </w:r>
      <w:r w:rsidRPr="00990066">
        <w:rPr>
          <w:bCs/>
          <w:color w:val="000000"/>
          <w:sz w:val="28"/>
          <w:szCs w:val="28"/>
        </w:rPr>
        <w:t xml:space="preserve">дают соотношение разных структурных единиц самой совокупности и показывают, сколько единиц одной части совокупности приходится на 1, 100, 1000 и больше единиц другой, взятой за базу сравнения. </w:t>
      </w:r>
    </w:p>
    <w:p w:rsidR="00F00D80" w:rsidRPr="00990066" w:rsidRDefault="00F00D80" w:rsidP="00F00D80">
      <w:pPr>
        <w:ind w:firstLine="709"/>
        <w:jc w:val="both"/>
        <w:rPr>
          <w:bCs/>
          <w:color w:val="000000"/>
          <w:sz w:val="28"/>
          <w:szCs w:val="28"/>
        </w:rPr>
      </w:pPr>
      <w:r w:rsidRPr="00990066">
        <w:rPr>
          <w:bCs/>
          <w:color w:val="000000"/>
          <w:sz w:val="28"/>
          <w:szCs w:val="28"/>
        </w:rPr>
        <w:t>Например, часть собственных средств фирмы составляет 70%, а привлеч</w:t>
      </w:r>
      <w:r w:rsidR="00CE652C">
        <w:rPr>
          <w:bCs/>
          <w:color w:val="000000"/>
          <w:sz w:val="28"/>
          <w:szCs w:val="28"/>
        </w:rPr>
        <w:t>ё</w:t>
      </w:r>
      <w:r w:rsidRPr="00990066">
        <w:rPr>
          <w:bCs/>
          <w:color w:val="000000"/>
          <w:sz w:val="28"/>
          <w:szCs w:val="28"/>
        </w:rPr>
        <w:t>нных - 30%. Тогда относительная величина координации может составлять 30/70 = 0,43, а это означает, что на единицу собственных средств приходится 0,43 привлеч</w:t>
      </w:r>
      <w:r w:rsidR="00CE652C">
        <w:rPr>
          <w:bCs/>
          <w:color w:val="000000"/>
          <w:sz w:val="28"/>
          <w:szCs w:val="28"/>
        </w:rPr>
        <w:t>ё</w:t>
      </w:r>
      <w:r w:rsidRPr="00990066">
        <w:rPr>
          <w:bCs/>
          <w:color w:val="000000"/>
          <w:sz w:val="28"/>
          <w:szCs w:val="28"/>
        </w:rPr>
        <w:t xml:space="preserve">нных. </w:t>
      </w:r>
    </w:p>
    <w:p w:rsidR="00CE652C" w:rsidRDefault="00CE652C" w:rsidP="00CE652C">
      <w:pPr>
        <w:pStyle w:val="a3"/>
        <w:spacing w:before="0" w:beforeAutospacing="0" w:after="0" w:afterAutospacing="0"/>
        <w:ind w:firstLine="680"/>
        <w:jc w:val="both"/>
        <w:rPr>
          <w:sz w:val="28"/>
          <w:szCs w:val="28"/>
        </w:rPr>
      </w:pPr>
      <w:r w:rsidRPr="00F74CC2">
        <w:rPr>
          <w:position w:val="-30"/>
          <w:sz w:val="28"/>
          <w:szCs w:val="28"/>
        </w:rPr>
        <w:object w:dxaOrig="1820" w:dyaOrig="680">
          <v:shape id="_x0000_i1060" type="#_x0000_t75" style="width:91.5pt;height:34.5pt" o:ole="">
            <v:imagedata r:id="rId76" o:title=""/>
          </v:shape>
          <o:OLEObject Type="Embed" ProgID="Equation.3" ShapeID="_x0000_i1060" DrawAspect="Content" ObjectID="_1601145743" r:id="rId77"/>
        </w:object>
      </w:r>
      <w:r>
        <w:rPr>
          <w:sz w:val="28"/>
          <w:szCs w:val="28"/>
        </w:rPr>
        <w:t xml:space="preserve">,                                                                                                </w:t>
      </w:r>
    </w:p>
    <w:p w:rsidR="00CE652C" w:rsidRDefault="00CE652C" w:rsidP="00CE652C">
      <w:pPr>
        <w:pStyle w:val="a3"/>
        <w:spacing w:before="0" w:beforeAutospacing="0" w:after="0" w:afterAutospacing="0"/>
        <w:ind w:firstLine="680"/>
        <w:jc w:val="both"/>
        <w:rPr>
          <w:sz w:val="28"/>
          <w:szCs w:val="28"/>
        </w:rPr>
      </w:pPr>
      <w:r>
        <w:rPr>
          <w:sz w:val="28"/>
          <w:szCs w:val="28"/>
        </w:rPr>
        <w:t>где m</w:t>
      </w:r>
      <w:r>
        <w:rPr>
          <w:sz w:val="28"/>
          <w:szCs w:val="28"/>
          <w:vertAlign w:val="subscript"/>
        </w:rPr>
        <w:t>i</w:t>
      </w:r>
      <w:r>
        <w:rPr>
          <w:sz w:val="28"/>
          <w:szCs w:val="28"/>
        </w:rPr>
        <w:t xml:space="preserve"> - одна из частей исследуемой совокупности;</w:t>
      </w:r>
    </w:p>
    <w:p w:rsidR="00CE652C" w:rsidRPr="00CE652C" w:rsidRDefault="00CE652C" w:rsidP="00CE652C">
      <w:pPr>
        <w:pStyle w:val="a3"/>
        <w:spacing w:before="0" w:beforeAutospacing="0" w:after="0" w:afterAutospacing="0"/>
        <w:ind w:firstLine="680"/>
        <w:jc w:val="both"/>
        <w:rPr>
          <w:sz w:val="28"/>
          <w:szCs w:val="28"/>
        </w:rPr>
      </w:pPr>
      <w:r w:rsidRPr="00CE652C">
        <w:rPr>
          <w:sz w:val="28"/>
          <w:szCs w:val="28"/>
        </w:rPr>
        <w:t xml:space="preserve"> m</w:t>
      </w:r>
      <w:r w:rsidRPr="00CE652C">
        <w:rPr>
          <w:sz w:val="28"/>
          <w:szCs w:val="28"/>
          <w:vertAlign w:val="subscript"/>
        </w:rPr>
        <w:t>б</w:t>
      </w:r>
      <w:r w:rsidRPr="00CE652C">
        <w:rPr>
          <w:sz w:val="28"/>
          <w:szCs w:val="28"/>
        </w:rPr>
        <w:t xml:space="preserve"> - часть совокупности, которая является базой сравнения. За базу сравнения принимают наибольшее значение.</w:t>
      </w:r>
      <w:bookmarkStart w:id="37" w:name="i280"/>
      <w:bookmarkEnd w:id="37"/>
    </w:p>
    <w:p w:rsidR="00AF544B" w:rsidRDefault="00AF544B" w:rsidP="00F00D80">
      <w:pPr>
        <w:ind w:firstLine="709"/>
        <w:jc w:val="both"/>
        <w:rPr>
          <w:b/>
          <w:bCs/>
          <w:iCs/>
          <w:color w:val="000000"/>
          <w:sz w:val="28"/>
          <w:szCs w:val="28"/>
        </w:rPr>
      </w:pPr>
    </w:p>
    <w:p w:rsidR="00CE652C" w:rsidRDefault="003C656D" w:rsidP="00F00D80">
      <w:pPr>
        <w:ind w:firstLine="709"/>
        <w:jc w:val="both"/>
        <w:rPr>
          <w:bCs/>
          <w:color w:val="000000"/>
          <w:sz w:val="28"/>
          <w:szCs w:val="28"/>
        </w:rPr>
      </w:pPr>
      <w:r>
        <w:rPr>
          <w:b/>
          <w:bCs/>
          <w:iCs/>
          <w:color w:val="000000"/>
          <w:sz w:val="28"/>
          <w:szCs w:val="28"/>
        </w:rPr>
        <w:t>Относительная</w:t>
      </w:r>
      <w:r w:rsidR="00F00D80" w:rsidRPr="00CE652C">
        <w:rPr>
          <w:b/>
          <w:bCs/>
          <w:iCs/>
          <w:color w:val="000000"/>
          <w:sz w:val="28"/>
          <w:szCs w:val="28"/>
        </w:rPr>
        <w:t xml:space="preserve"> </w:t>
      </w:r>
      <w:r w:rsidR="00CE652C">
        <w:rPr>
          <w:b/>
          <w:bCs/>
          <w:iCs/>
          <w:color w:val="000000"/>
          <w:sz w:val="28"/>
          <w:szCs w:val="28"/>
        </w:rPr>
        <w:t>величина</w:t>
      </w:r>
      <w:r w:rsidR="00F00D80" w:rsidRPr="00CE652C">
        <w:rPr>
          <w:b/>
          <w:bCs/>
          <w:iCs/>
          <w:color w:val="000000"/>
          <w:sz w:val="28"/>
          <w:szCs w:val="28"/>
        </w:rPr>
        <w:t xml:space="preserve"> планового задания</w:t>
      </w:r>
      <w:r w:rsidR="00CE652C">
        <w:rPr>
          <w:bCs/>
          <w:i/>
          <w:iCs/>
          <w:color w:val="000000"/>
          <w:sz w:val="28"/>
          <w:szCs w:val="28"/>
        </w:rPr>
        <w:t xml:space="preserve"> </w:t>
      </w:r>
      <w:r w:rsidR="00CE652C">
        <w:rPr>
          <w:b/>
          <w:bCs/>
          <w:iCs/>
          <w:color w:val="000000"/>
          <w:sz w:val="28"/>
          <w:szCs w:val="28"/>
        </w:rPr>
        <w:t>(О</w:t>
      </w:r>
      <w:r>
        <w:rPr>
          <w:b/>
          <w:bCs/>
          <w:iCs/>
          <w:color w:val="000000"/>
          <w:sz w:val="28"/>
          <w:szCs w:val="28"/>
        </w:rPr>
        <w:t>В</w:t>
      </w:r>
      <w:r w:rsidR="00CE652C">
        <w:rPr>
          <w:b/>
          <w:bCs/>
          <w:iCs/>
          <w:color w:val="000000"/>
          <w:sz w:val="28"/>
          <w:szCs w:val="28"/>
        </w:rPr>
        <w:t>ПЗ)</w:t>
      </w:r>
      <w:r w:rsidR="00F00D80" w:rsidRPr="00990066">
        <w:rPr>
          <w:bCs/>
          <w:i/>
          <w:iCs/>
          <w:color w:val="000000"/>
          <w:sz w:val="28"/>
          <w:szCs w:val="28"/>
        </w:rPr>
        <w:t xml:space="preserve"> - </w:t>
      </w:r>
      <w:r w:rsidR="00F00D80" w:rsidRPr="00990066">
        <w:rPr>
          <w:bCs/>
          <w:color w:val="000000"/>
          <w:sz w:val="28"/>
          <w:szCs w:val="28"/>
        </w:rPr>
        <w:t xml:space="preserve">это отношение величины показателя, установленного на плановый период, к его величине, достигнутой за предыдущий период, который взят за базу сравнивания. </w:t>
      </w:r>
    </w:p>
    <w:p w:rsidR="003C656D" w:rsidRDefault="00F00D80" w:rsidP="00F00D80">
      <w:pPr>
        <w:ind w:firstLine="709"/>
        <w:jc w:val="both"/>
        <w:rPr>
          <w:bCs/>
          <w:color w:val="000000"/>
          <w:sz w:val="28"/>
          <w:szCs w:val="28"/>
        </w:rPr>
      </w:pPr>
      <w:r w:rsidRPr="00990066">
        <w:rPr>
          <w:bCs/>
          <w:color w:val="000000"/>
          <w:sz w:val="28"/>
          <w:szCs w:val="28"/>
        </w:rPr>
        <w:lastRenderedPageBreak/>
        <w:t xml:space="preserve">Например, на сельскохозяйственном предприятии среднегодовой надой от коровы в плановом периоде установлен 3320кг. за предыдущий (базисный) год был 3200кг. Тогда относительный показатель планового задания равняется: </w:t>
      </w:r>
    </w:p>
    <w:p w:rsidR="00F00D80" w:rsidRPr="00990066" w:rsidRDefault="00F00D80" w:rsidP="00F00D80">
      <w:pPr>
        <w:ind w:firstLine="709"/>
        <w:jc w:val="both"/>
        <w:rPr>
          <w:bCs/>
          <w:sz w:val="28"/>
          <w:szCs w:val="28"/>
        </w:rPr>
      </w:pPr>
      <w:r w:rsidRPr="00990066">
        <w:rPr>
          <w:bCs/>
          <w:iCs/>
          <w:color w:val="000000"/>
          <w:sz w:val="28"/>
          <w:szCs w:val="28"/>
        </w:rPr>
        <w:t>К</w:t>
      </w:r>
      <w:r w:rsidRPr="00990066">
        <w:rPr>
          <w:bCs/>
          <w:iCs/>
          <w:color w:val="000000"/>
          <w:sz w:val="28"/>
          <w:szCs w:val="28"/>
          <w:vertAlign w:val="subscript"/>
        </w:rPr>
        <w:t>пз</w:t>
      </w:r>
      <w:r w:rsidRPr="00990066">
        <w:rPr>
          <w:bCs/>
          <w:iCs/>
          <w:color w:val="000000"/>
          <w:sz w:val="28"/>
          <w:szCs w:val="28"/>
        </w:rPr>
        <w:t xml:space="preserve"> </w:t>
      </w:r>
      <w:r w:rsidRPr="00990066">
        <w:rPr>
          <w:bCs/>
          <w:color w:val="000000"/>
          <w:sz w:val="28"/>
          <w:szCs w:val="28"/>
        </w:rPr>
        <w:t>= 3320/3200 =1,038, то есть в планируемом периоде надой молока ожидается на 3,8% больше, чем в базисном периоде.</w:t>
      </w:r>
    </w:p>
    <w:p w:rsidR="00CE652C" w:rsidRDefault="00CE652C" w:rsidP="00CE652C">
      <w:pPr>
        <w:pStyle w:val="a3"/>
        <w:spacing w:before="0" w:beforeAutospacing="0" w:after="0" w:afterAutospacing="0"/>
        <w:ind w:firstLine="680"/>
        <w:jc w:val="both"/>
        <w:rPr>
          <w:sz w:val="28"/>
          <w:szCs w:val="28"/>
        </w:rPr>
      </w:pPr>
      <w:r w:rsidRPr="00F74CC2">
        <w:rPr>
          <w:position w:val="-30"/>
          <w:sz w:val="28"/>
          <w:szCs w:val="28"/>
        </w:rPr>
        <w:object w:dxaOrig="1980" w:dyaOrig="680">
          <v:shape id="_x0000_i1061" type="#_x0000_t75" style="width:99pt;height:34.5pt" o:ole="">
            <v:imagedata r:id="rId78" o:title=""/>
          </v:shape>
          <o:OLEObject Type="Embed" ProgID="Equation.3" ShapeID="_x0000_i1061" DrawAspect="Content" ObjectID="_1601145744" r:id="rId79"/>
        </w:object>
      </w:r>
      <w:r>
        <w:rPr>
          <w:sz w:val="28"/>
          <w:szCs w:val="28"/>
        </w:rPr>
        <w:t xml:space="preserve">,                                                                                  </w:t>
      </w:r>
      <w:r w:rsidR="003C656D">
        <w:rPr>
          <w:sz w:val="28"/>
          <w:szCs w:val="28"/>
        </w:rPr>
        <w:t xml:space="preserve">          </w:t>
      </w:r>
    </w:p>
    <w:p w:rsidR="00CE652C" w:rsidRDefault="00CE652C" w:rsidP="00CE652C">
      <w:pPr>
        <w:pStyle w:val="a3"/>
        <w:spacing w:before="0" w:beforeAutospacing="0" w:after="0" w:afterAutospacing="0"/>
        <w:ind w:firstLine="680"/>
        <w:jc w:val="both"/>
        <w:rPr>
          <w:sz w:val="28"/>
          <w:szCs w:val="28"/>
        </w:rPr>
      </w:pPr>
      <w:r>
        <w:rPr>
          <w:sz w:val="28"/>
          <w:szCs w:val="28"/>
        </w:rPr>
        <w:t>где Р</w:t>
      </w:r>
      <w:r>
        <w:rPr>
          <w:sz w:val="28"/>
          <w:szCs w:val="28"/>
          <w:vertAlign w:val="subscript"/>
        </w:rPr>
        <w:t>пл</w:t>
      </w:r>
      <w:r>
        <w:rPr>
          <w:sz w:val="28"/>
          <w:szCs w:val="28"/>
        </w:rPr>
        <w:t xml:space="preserve"> - плановый показатель; </w:t>
      </w:r>
    </w:p>
    <w:p w:rsidR="00CE652C" w:rsidRDefault="00CE652C" w:rsidP="00CE652C">
      <w:pPr>
        <w:pStyle w:val="a3"/>
        <w:spacing w:before="0" w:beforeAutospacing="0" w:after="0" w:afterAutospacing="0"/>
        <w:ind w:firstLine="680"/>
        <w:jc w:val="both"/>
        <w:rPr>
          <w:sz w:val="28"/>
          <w:szCs w:val="28"/>
        </w:rPr>
      </w:pPr>
      <w:r>
        <w:rPr>
          <w:sz w:val="28"/>
          <w:szCs w:val="28"/>
        </w:rPr>
        <w:t>Р</w:t>
      </w:r>
      <w:r>
        <w:rPr>
          <w:sz w:val="28"/>
          <w:szCs w:val="28"/>
          <w:vertAlign w:val="subscript"/>
        </w:rPr>
        <w:t>0</w:t>
      </w:r>
      <w:r>
        <w:rPr>
          <w:sz w:val="28"/>
          <w:szCs w:val="28"/>
        </w:rPr>
        <w:t xml:space="preserve"> - фактический (базовый) показатель в предшествующем периоде.</w:t>
      </w:r>
    </w:p>
    <w:p w:rsidR="00CE652C" w:rsidRPr="00CE652C" w:rsidRDefault="00CE652C" w:rsidP="00F00D80">
      <w:pPr>
        <w:ind w:firstLine="709"/>
        <w:jc w:val="both"/>
        <w:rPr>
          <w:bCs/>
          <w:iCs/>
          <w:color w:val="000000"/>
          <w:sz w:val="28"/>
          <w:szCs w:val="28"/>
        </w:rPr>
      </w:pPr>
    </w:p>
    <w:p w:rsidR="003C656D" w:rsidRDefault="00F00D80" w:rsidP="00F00D80">
      <w:pPr>
        <w:ind w:firstLine="709"/>
        <w:jc w:val="both"/>
        <w:rPr>
          <w:bCs/>
          <w:color w:val="000000"/>
          <w:sz w:val="28"/>
          <w:szCs w:val="28"/>
        </w:rPr>
      </w:pPr>
      <w:r w:rsidRPr="003C656D">
        <w:rPr>
          <w:b/>
          <w:bCs/>
          <w:iCs/>
          <w:color w:val="000000"/>
          <w:sz w:val="28"/>
          <w:szCs w:val="28"/>
        </w:rPr>
        <w:t>Относительн</w:t>
      </w:r>
      <w:r w:rsidR="003C656D">
        <w:rPr>
          <w:b/>
          <w:bCs/>
          <w:iCs/>
          <w:color w:val="000000"/>
          <w:sz w:val="28"/>
          <w:szCs w:val="28"/>
        </w:rPr>
        <w:t>ая</w:t>
      </w:r>
      <w:r w:rsidRPr="003C656D">
        <w:rPr>
          <w:b/>
          <w:bCs/>
          <w:iCs/>
          <w:color w:val="000000"/>
          <w:sz w:val="28"/>
          <w:szCs w:val="28"/>
        </w:rPr>
        <w:t xml:space="preserve"> </w:t>
      </w:r>
      <w:r w:rsidR="003C656D">
        <w:rPr>
          <w:b/>
          <w:bCs/>
          <w:iCs/>
          <w:color w:val="000000"/>
          <w:sz w:val="28"/>
          <w:szCs w:val="28"/>
        </w:rPr>
        <w:t>величина</w:t>
      </w:r>
      <w:r w:rsidRPr="003C656D">
        <w:rPr>
          <w:b/>
          <w:bCs/>
          <w:iCs/>
          <w:color w:val="000000"/>
          <w:sz w:val="28"/>
          <w:szCs w:val="28"/>
        </w:rPr>
        <w:t xml:space="preserve"> выполнения плана</w:t>
      </w:r>
      <w:r w:rsidR="003C656D">
        <w:rPr>
          <w:b/>
          <w:bCs/>
          <w:iCs/>
          <w:color w:val="000000"/>
          <w:sz w:val="28"/>
          <w:szCs w:val="28"/>
        </w:rPr>
        <w:t xml:space="preserve"> (ОВВП)</w:t>
      </w:r>
      <w:r w:rsidRPr="00990066">
        <w:rPr>
          <w:bCs/>
          <w:i/>
          <w:iCs/>
          <w:color w:val="000000"/>
          <w:sz w:val="28"/>
          <w:szCs w:val="28"/>
        </w:rPr>
        <w:t xml:space="preserve"> </w:t>
      </w:r>
      <w:r w:rsidRPr="00990066">
        <w:rPr>
          <w:bCs/>
          <w:color w:val="000000"/>
          <w:sz w:val="28"/>
          <w:szCs w:val="28"/>
        </w:rPr>
        <w:t xml:space="preserve">представляет собой отношение фактически достигнутого уровня к плановому заданию. </w:t>
      </w:r>
    </w:p>
    <w:p w:rsidR="003C656D" w:rsidRDefault="00F00D80" w:rsidP="00F00D80">
      <w:pPr>
        <w:ind w:firstLine="709"/>
        <w:jc w:val="both"/>
        <w:rPr>
          <w:bCs/>
          <w:color w:val="000000"/>
          <w:sz w:val="28"/>
          <w:szCs w:val="28"/>
        </w:rPr>
      </w:pPr>
      <w:r w:rsidRPr="00990066">
        <w:rPr>
          <w:bCs/>
          <w:color w:val="000000"/>
          <w:sz w:val="28"/>
          <w:szCs w:val="28"/>
        </w:rPr>
        <w:t xml:space="preserve">Например, в планируемом периоде среднегодовой надой молока от коровы фактически составлял 3480кг. В таком случае, опираясь на данные предыдущего примера, вычисляем относительный показатель выполнения плана, который составит: </w:t>
      </w:r>
    </w:p>
    <w:p w:rsidR="00F00D80" w:rsidRPr="00990066" w:rsidRDefault="00F00D80" w:rsidP="00F00D80">
      <w:pPr>
        <w:ind w:firstLine="709"/>
        <w:jc w:val="both"/>
        <w:rPr>
          <w:bCs/>
          <w:sz w:val="28"/>
          <w:szCs w:val="28"/>
        </w:rPr>
      </w:pPr>
      <w:r w:rsidRPr="00990066">
        <w:rPr>
          <w:bCs/>
          <w:iCs/>
          <w:color w:val="000000"/>
          <w:sz w:val="28"/>
          <w:szCs w:val="28"/>
        </w:rPr>
        <w:t>К</w:t>
      </w:r>
      <w:r w:rsidRPr="00990066">
        <w:rPr>
          <w:bCs/>
          <w:iCs/>
          <w:color w:val="000000"/>
          <w:sz w:val="28"/>
          <w:szCs w:val="28"/>
          <w:vertAlign w:val="subscript"/>
        </w:rPr>
        <w:t>вп</w:t>
      </w:r>
      <w:r w:rsidRPr="00990066">
        <w:rPr>
          <w:bCs/>
          <w:iCs/>
          <w:color w:val="000000"/>
          <w:sz w:val="28"/>
          <w:szCs w:val="28"/>
        </w:rPr>
        <w:t xml:space="preserve"> </w:t>
      </w:r>
      <w:r w:rsidRPr="00990066">
        <w:rPr>
          <w:bCs/>
          <w:color w:val="000000"/>
          <w:sz w:val="28"/>
          <w:szCs w:val="28"/>
        </w:rPr>
        <w:t>= 3480/3320 = 1,048, то есть фактически в рассматриваемом периоде надой молока на 4,8% больше планового.</w:t>
      </w:r>
    </w:p>
    <w:p w:rsidR="004823A4" w:rsidRDefault="004823A4" w:rsidP="004823A4">
      <w:pPr>
        <w:pStyle w:val="a3"/>
        <w:spacing w:before="0" w:beforeAutospacing="0" w:after="0" w:afterAutospacing="0"/>
        <w:ind w:firstLine="680"/>
        <w:jc w:val="both"/>
        <w:rPr>
          <w:sz w:val="28"/>
          <w:szCs w:val="28"/>
        </w:rPr>
      </w:pPr>
      <w:r w:rsidRPr="00F74CC2">
        <w:rPr>
          <w:position w:val="-30"/>
          <w:sz w:val="28"/>
          <w:szCs w:val="28"/>
        </w:rPr>
        <w:object w:dxaOrig="2020" w:dyaOrig="720">
          <v:shape id="_x0000_i1062" type="#_x0000_t75" style="width:100.15pt;height:36pt" o:ole="">
            <v:imagedata r:id="rId80" o:title=""/>
          </v:shape>
          <o:OLEObject Type="Embed" ProgID="Equation.3" ShapeID="_x0000_i1062" DrawAspect="Content" ObjectID="_1601145745" r:id="rId81"/>
        </w:object>
      </w:r>
      <w:r>
        <w:rPr>
          <w:sz w:val="28"/>
          <w:szCs w:val="28"/>
        </w:rPr>
        <w:t xml:space="preserve">,                                                                                           </w:t>
      </w:r>
    </w:p>
    <w:p w:rsidR="004823A4" w:rsidRDefault="004823A4" w:rsidP="004823A4">
      <w:pPr>
        <w:pStyle w:val="a3"/>
        <w:spacing w:before="0" w:beforeAutospacing="0" w:after="0" w:afterAutospacing="0"/>
        <w:ind w:firstLine="680"/>
        <w:jc w:val="both"/>
        <w:rPr>
          <w:sz w:val="28"/>
          <w:szCs w:val="28"/>
        </w:rPr>
      </w:pPr>
      <w:r>
        <w:rPr>
          <w:sz w:val="28"/>
          <w:szCs w:val="28"/>
        </w:rPr>
        <w:t>где Р</w:t>
      </w:r>
      <w:r>
        <w:rPr>
          <w:sz w:val="28"/>
          <w:szCs w:val="28"/>
          <w:vertAlign w:val="subscript"/>
        </w:rPr>
        <w:t>ф</w:t>
      </w:r>
      <w:r>
        <w:rPr>
          <w:sz w:val="28"/>
          <w:szCs w:val="28"/>
        </w:rPr>
        <w:t xml:space="preserve"> – фактическая величина выполнения плана за отчётный период; </w:t>
      </w:r>
    </w:p>
    <w:p w:rsidR="004823A4" w:rsidRDefault="004823A4" w:rsidP="004823A4">
      <w:pPr>
        <w:pStyle w:val="a3"/>
        <w:spacing w:before="0" w:beforeAutospacing="0" w:after="0" w:afterAutospacing="0"/>
        <w:ind w:firstLine="680"/>
        <w:jc w:val="both"/>
        <w:rPr>
          <w:sz w:val="28"/>
          <w:szCs w:val="28"/>
        </w:rPr>
      </w:pPr>
      <w:r>
        <w:rPr>
          <w:sz w:val="28"/>
          <w:szCs w:val="28"/>
        </w:rPr>
        <w:t>Р</w:t>
      </w:r>
      <w:r>
        <w:rPr>
          <w:sz w:val="28"/>
          <w:szCs w:val="28"/>
          <w:vertAlign w:val="subscript"/>
        </w:rPr>
        <w:t>пл</w:t>
      </w:r>
      <w:r>
        <w:rPr>
          <w:sz w:val="28"/>
          <w:szCs w:val="28"/>
        </w:rPr>
        <w:t xml:space="preserve"> - величина плана за отчётный период.</w:t>
      </w:r>
    </w:p>
    <w:p w:rsidR="003C656D" w:rsidRDefault="003C656D" w:rsidP="004823A4">
      <w:pPr>
        <w:jc w:val="both"/>
        <w:rPr>
          <w:bCs/>
          <w:color w:val="000000"/>
          <w:sz w:val="28"/>
          <w:szCs w:val="28"/>
        </w:rPr>
      </w:pPr>
    </w:p>
    <w:p w:rsidR="00F00D80" w:rsidRPr="00990066" w:rsidRDefault="00F00D80" w:rsidP="00F00D80">
      <w:pPr>
        <w:ind w:firstLine="709"/>
        <w:jc w:val="both"/>
        <w:rPr>
          <w:bCs/>
          <w:color w:val="000000"/>
          <w:sz w:val="28"/>
          <w:szCs w:val="28"/>
        </w:rPr>
      </w:pPr>
      <w:r w:rsidRPr="00990066">
        <w:rPr>
          <w:bCs/>
          <w:color w:val="000000"/>
          <w:sz w:val="28"/>
          <w:szCs w:val="28"/>
        </w:rPr>
        <w:t xml:space="preserve">Относительные показатели динамики </w:t>
      </w:r>
      <w:r w:rsidRPr="00990066">
        <w:rPr>
          <w:bCs/>
          <w:iCs/>
          <w:color w:val="000000"/>
          <w:sz w:val="28"/>
          <w:szCs w:val="28"/>
        </w:rPr>
        <w:t xml:space="preserve">(К), </w:t>
      </w:r>
      <w:r w:rsidRPr="00990066">
        <w:rPr>
          <w:bCs/>
          <w:color w:val="000000"/>
          <w:sz w:val="28"/>
          <w:szCs w:val="28"/>
        </w:rPr>
        <w:t>планового задания (</w:t>
      </w:r>
      <w:r w:rsidRPr="00990066">
        <w:rPr>
          <w:bCs/>
          <w:iCs/>
          <w:color w:val="000000"/>
          <w:sz w:val="28"/>
          <w:szCs w:val="28"/>
        </w:rPr>
        <w:t>К</w:t>
      </w:r>
      <w:r w:rsidRPr="00990066">
        <w:rPr>
          <w:bCs/>
          <w:iCs/>
          <w:color w:val="000000"/>
          <w:sz w:val="28"/>
          <w:szCs w:val="28"/>
          <w:vertAlign w:val="subscript"/>
        </w:rPr>
        <w:t>пз</w:t>
      </w:r>
      <w:r w:rsidRPr="00990066">
        <w:rPr>
          <w:bCs/>
          <w:iCs/>
          <w:color w:val="000000"/>
          <w:sz w:val="28"/>
          <w:szCs w:val="28"/>
        </w:rPr>
        <w:t xml:space="preserve"> </w:t>
      </w:r>
      <w:r w:rsidRPr="00990066">
        <w:rPr>
          <w:bCs/>
          <w:color w:val="000000"/>
          <w:sz w:val="28"/>
          <w:szCs w:val="28"/>
        </w:rPr>
        <w:t xml:space="preserve">) и выполнения плана </w:t>
      </w:r>
      <w:r w:rsidRPr="00990066">
        <w:rPr>
          <w:bCs/>
          <w:iCs/>
          <w:color w:val="000000"/>
          <w:sz w:val="28"/>
          <w:szCs w:val="28"/>
        </w:rPr>
        <w:t>(К</w:t>
      </w:r>
      <w:r w:rsidRPr="00990066">
        <w:rPr>
          <w:bCs/>
          <w:iCs/>
          <w:color w:val="000000"/>
          <w:sz w:val="28"/>
          <w:szCs w:val="28"/>
          <w:vertAlign w:val="subscript"/>
        </w:rPr>
        <w:t>вп</w:t>
      </w:r>
      <w:r w:rsidRPr="00990066">
        <w:rPr>
          <w:bCs/>
          <w:iCs/>
          <w:color w:val="000000"/>
          <w:sz w:val="28"/>
          <w:szCs w:val="28"/>
        </w:rPr>
        <w:t xml:space="preserve">) </w:t>
      </w:r>
      <w:r w:rsidRPr="00990066">
        <w:rPr>
          <w:bCs/>
          <w:color w:val="000000"/>
          <w:sz w:val="28"/>
          <w:szCs w:val="28"/>
        </w:rPr>
        <w:t xml:space="preserve">связаны между собой такой зависимостью: </w:t>
      </w:r>
    </w:p>
    <w:p w:rsidR="00F00D80" w:rsidRPr="00990066" w:rsidRDefault="00F00D80" w:rsidP="00F00D80">
      <w:pPr>
        <w:ind w:firstLine="709"/>
        <w:jc w:val="both"/>
        <w:rPr>
          <w:bCs/>
          <w:iCs/>
          <w:color w:val="000000"/>
          <w:sz w:val="28"/>
          <w:szCs w:val="28"/>
        </w:rPr>
      </w:pPr>
      <w:r w:rsidRPr="00990066">
        <w:rPr>
          <w:bCs/>
          <w:iCs/>
          <w:color w:val="000000"/>
          <w:sz w:val="28"/>
          <w:szCs w:val="28"/>
        </w:rPr>
        <w:t>К = К</w:t>
      </w:r>
      <w:r w:rsidRPr="00990066">
        <w:rPr>
          <w:bCs/>
          <w:iCs/>
          <w:color w:val="000000"/>
          <w:sz w:val="28"/>
          <w:szCs w:val="28"/>
          <w:vertAlign w:val="subscript"/>
        </w:rPr>
        <w:t xml:space="preserve">пз </w:t>
      </w:r>
      <w:r w:rsidRPr="00990066">
        <w:rPr>
          <w:bCs/>
          <w:iCs/>
          <w:color w:val="000000"/>
          <w:sz w:val="28"/>
          <w:szCs w:val="28"/>
        </w:rPr>
        <w:t>×К</w:t>
      </w:r>
      <w:r w:rsidRPr="00990066">
        <w:rPr>
          <w:bCs/>
          <w:iCs/>
          <w:color w:val="000000"/>
          <w:sz w:val="28"/>
          <w:szCs w:val="28"/>
          <w:vertAlign w:val="subscript"/>
        </w:rPr>
        <w:t>вп</w:t>
      </w:r>
    </w:p>
    <w:p w:rsidR="00F00D80" w:rsidRPr="00990066" w:rsidRDefault="00F00D80" w:rsidP="00F00D80">
      <w:pPr>
        <w:ind w:firstLine="709"/>
        <w:jc w:val="both"/>
        <w:rPr>
          <w:bCs/>
          <w:sz w:val="28"/>
          <w:szCs w:val="28"/>
        </w:rPr>
      </w:pPr>
      <w:r w:rsidRPr="00990066">
        <w:rPr>
          <w:bCs/>
          <w:color w:val="000000"/>
          <w:sz w:val="28"/>
          <w:szCs w:val="28"/>
        </w:rPr>
        <w:t xml:space="preserve">В наших примерах К = 1,308 ∙1,048=1,088. </w:t>
      </w:r>
      <w:r w:rsidRPr="00990066">
        <w:rPr>
          <w:bCs/>
          <w:i/>
          <w:iCs/>
          <w:color w:val="000000"/>
          <w:sz w:val="28"/>
          <w:szCs w:val="28"/>
        </w:rPr>
        <w:t xml:space="preserve">Относительный </w:t>
      </w:r>
      <w:r w:rsidRPr="00990066">
        <w:rPr>
          <w:bCs/>
          <w:color w:val="000000"/>
          <w:sz w:val="28"/>
          <w:szCs w:val="28"/>
        </w:rPr>
        <w:t>показатель динамики можно вычислить иначе: К = 3480/3200 = 1,088</w:t>
      </w:r>
    </w:p>
    <w:p w:rsidR="004823A4" w:rsidRDefault="004823A4" w:rsidP="00F00D80">
      <w:pPr>
        <w:ind w:firstLine="709"/>
        <w:jc w:val="both"/>
        <w:outlineLvl w:val="0"/>
        <w:rPr>
          <w:b/>
          <w:bCs/>
          <w:color w:val="000000"/>
          <w:sz w:val="28"/>
          <w:szCs w:val="28"/>
        </w:rPr>
      </w:pPr>
    </w:p>
    <w:p w:rsidR="00F00D80" w:rsidRPr="00990066" w:rsidRDefault="00F00D80" w:rsidP="00F00D80">
      <w:pPr>
        <w:ind w:firstLine="709"/>
        <w:jc w:val="both"/>
        <w:outlineLvl w:val="0"/>
        <w:rPr>
          <w:b/>
          <w:bCs/>
          <w:sz w:val="28"/>
          <w:szCs w:val="28"/>
        </w:rPr>
      </w:pPr>
      <w:r w:rsidRPr="00990066">
        <w:rPr>
          <w:b/>
          <w:bCs/>
          <w:color w:val="000000"/>
          <w:sz w:val="28"/>
          <w:szCs w:val="28"/>
        </w:rPr>
        <w:t xml:space="preserve">Относительные </w:t>
      </w:r>
      <w:r w:rsidRPr="00990066">
        <w:rPr>
          <w:b/>
          <w:color w:val="000000"/>
          <w:sz w:val="28"/>
          <w:szCs w:val="28"/>
        </w:rPr>
        <w:t>величины сравнения</w:t>
      </w:r>
      <w:r w:rsidR="004823A4">
        <w:rPr>
          <w:b/>
          <w:color w:val="000000"/>
          <w:sz w:val="28"/>
          <w:szCs w:val="28"/>
        </w:rPr>
        <w:t xml:space="preserve"> (ОВСр).</w:t>
      </w:r>
    </w:p>
    <w:p w:rsidR="00947127" w:rsidRDefault="00F00D80" w:rsidP="00F00D80">
      <w:pPr>
        <w:ind w:firstLine="709"/>
        <w:jc w:val="both"/>
        <w:rPr>
          <w:bCs/>
          <w:color w:val="000000"/>
          <w:sz w:val="28"/>
          <w:szCs w:val="28"/>
        </w:rPr>
      </w:pPr>
      <w:r w:rsidRPr="00990066">
        <w:rPr>
          <w:bCs/>
          <w:i/>
          <w:iCs/>
          <w:color w:val="000000"/>
          <w:sz w:val="28"/>
          <w:szCs w:val="28"/>
        </w:rPr>
        <w:t xml:space="preserve">Относительные величины сравнения </w:t>
      </w:r>
      <w:r w:rsidRPr="00990066">
        <w:rPr>
          <w:bCs/>
          <w:color w:val="000000"/>
          <w:sz w:val="28"/>
          <w:szCs w:val="28"/>
        </w:rPr>
        <w:t>в обычном понимании характеризуют сравнение одноим</w:t>
      </w:r>
      <w:r w:rsidR="00947127">
        <w:rPr>
          <w:bCs/>
          <w:color w:val="000000"/>
          <w:sz w:val="28"/>
          <w:szCs w:val="28"/>
        </w:rPr>
        <w:t>ё</w:t>
      </w:r>
      <w:r w:rsidRPr="00990066">
        <w:rPr>
          <w:bCs/>
          <w:color w:val="000000"/>
          <w:sz w:val="28"/>
          <w:szCs w:val="28"/>
        </w:rPr>
        <w:t xml:space="preserve">нных показателей, принадлежащих к разным объектам, взятых за тот же период или момент времени. Вычисляется в относительных величинах или процентах. </w:t>
      </w:r>
    </w:p>
    <w:p w:rsidR="00F00D80" w:rsidRPr="00990066" w:rsidRDefault="00F00D80" w:rsidP="00F00D80">
      <w:pPr>
        <w:ind w:firstLine="709"/>
        <w:jc w:val="both"/>
        <w:rPr>
          <w:bCs/>
          <w:sz w:val="28"/>
          <w:szCs w:val="28"/>
        </w:rPr>
      </w:pPr>
      <w:r w:rsidRPr="00990066">
        <w:rPr>
          <w:bCs/>
          <w:color w:val="000000"/>
          <w:sz w:val="28"/>
          <w:szCs w:val="28"/>
        </w:rPr>
        <w:t>Например, сравнение урожайности пшеницы в двух сельскохозяйственных предприятиях района в плановом периоде, соотношение между уровнями себестоимости определ</w:t>
      </w:r>
      <w:r w:rsidR="00947127">
        <w:rPr>
          <w:bCs/>
          <w:color w:val="000000"/>
          <w:sz w:val="28"/>
          <w:szCs w:val="28"/>
        </w:rPr>
        <w:t>ё</w:t>
      </w:r>
      <w:r w:rsidRPr="00990066">
        <w:rPr>
          <w:bCs/>
          <w:color w:val="000000"/>
          <w:sz w:val="28"/>
          <w:szCs w:val="28"/>
        </w:rPr>
        <w:t>нного вида про</w:t>
      </w:r>
      <w:r w:rsidRPr="00990066">
        <w:rPr>
          <w:bCs/>
          <w:color w:val="000000"/>
          <w:sz w:val="28"/>
          <w:szCs w:val="28"/>
        </w:rPr>
        <w:softHyphen/>
        <w:t>дукции двух предприятий в отч</w:t>
      </w:r>
      <w:r w:rsidR="00947127">
        <w:rPr>
          <w:bCs/>
          <w:color w:val="000000"/>
          <w:sz w:val="28"/>
          <w:szCs w:val="28"/>
        </w:rPr>
        <w:t>ё</w:t>
      </w:r>
      <w:r w:rsidRPr="00990066">
        <w:rPr>
          <w:bCs/>
          <w:color w:val="000000"/>
          <w:sz w:val="28"/>
          <w:szCs w:val="28"/>
        </w:rPr>
        <w:t>тном периоде и др.</w:t>
      </w:r>
    </w:p>
    <w:p w:rsidR="0061514B" w:rsidRDefault="0061514B" w:rsidP="0061514B">
      <w:pPr>
        <w:pStyle w:val="a3"/>
        <w:spacing w:before="0" w:beforeAutospacing="0" w:after="0" w:afterAutospacing="0"/>
        <w:ind w:firstLine="680"/>
        <w:jc w:val="both"/>
        <w:rPr>
          <w:sz w:val="28"/>
          <w:szCs w:val="28"/>
        </w:rPr>
      </w:pPr>
      <w:r w:rsidRPr="00F74CC2">
        <w:rPr>
          <w:position w:val="-30"/>
          <w:sz w:val="28"/>
          <w:szCs w:val="28"/>
        </w:rPr>
        <w:object w:dxaOrig="2020" w:dyaOrig="680">
          <v:shape id="_x0000_i1063" type="#_x0000_t75" style="width:100.15pt;height:34.5pt" o:ole="">
            <v:imagedata r:id="rId82" o:title=""/>
          </v:shape>
          <o:OLEObject Type="Embed" ProgID="Equation.3" ShapeID="_x0000_i1063" DrawAspect="Content" ObjectID="_1601145746" r:id="rId83"/>
        </w:object>
      </w:r>
      <w:r>
        <w:rPr>
          <w:sz w:val="28"/>
          <w:szCs w:val="28"/>
        </w:rPr>
        <w:t xml:space="preserve">                                                                                           </w:t>
      </w:r>
    </w:p>
    <w:p w:rsidR="0061514B" w:rsidRDefault="0061514B" w:rsidP="0061514B">
      <w:pPr>
        <w:pStyle w:val="a3"/>
        <w:spacing w:before="0" w:beforeAutospacing="0" w:after="0" w:afterAutospacing="0"/>
        <w:ind w:firstLine="680"/>
        <w:jc w:val="both"/>
        <w:rPr>
          <w:sz w:val="28"/>
          <w:szCs w:val="28"/>
        </w:rPr>
      </w:pPr>
      <w:r>
        <w:rPr>
          <w:sz w:val="28"/>
          <w:szCs w:val="28"/>
        </w:rPr>
        <w:t>где М</w:t>
      </w:r>
      <w:r>
        <w:rPr>
          <w:sz w:val="28"/>
          <w:szCs w:val="28"/>
          <w:vertAlign w:val="subscript"/>
        </w:rPr>
        <w:t>А</w:t>
      </w:r>
      <w:r>
        <w:rPr>
          <w:sz w:val="28"/>
          <w:szCs w:val="28"/>
        </w:rPr>
        <w:t xml:space="preserve"> - показатель первого одноимённого исследуемого объекта; </w:t>
      </w:r>
    </w:p>
    <w:p w:rsidR="0061514B" w:rsidRDefault="0061514B" w:rsidP="0061514B">
      <w:pPr>
        <w:pStyle w:val="a3"/>
        <w:spacing w:before="0" w:beforeAutospacing="0" w:after="0" w:afterAutospacing="0"/>
        <w:ind w:firstLine="680"/>
        <w:jc w:val="both"/>
        <w:rPr>
          <w:sz w:val="28"/>
          <w:szCs w:val="28"/>
        </w:rPr>
      </w:pPr>
      <w:r>
        <w:rPr>
          <w:sz w:val="28"/>
          <w:szCs w:val="28"/>
        </w:rPr>
        <w:t>М</w:t>
      </w:r>
      <w:r>
        <w:rPr>
          <w:sz w:val="28"/>
          <w:szCs w:val="28"/>
          <w:vertAlign w:val="subscript"/>
        </w:rPr>
        <w:t>Б</w:t>
      </w:r>
      <w:r>
        <w:rPr>
          <w:sz w:val="28"/>
          <w:szCs w:val="28"/>
        </w:rPr>
        <w:t xml:space="preserve"> - показатель второго одноимённого исследуемого объекта (база сравнения).</w:t>
      </w:r>
    </w:p>
    <w:p w:rsidR="0061514B" w:rsidRPr="00947127" w:rsidRDefault="00947127" w:rsidP="00947127">
      <w:pPr>
        <w:ind w:firstLine="709"/>
        <w:jc w:val="both"/>
        <w:rPr>
          <w:bCs/>
          <w:sz w:val="28"/>
          <w:szCs w:val="28"/>
        </w:rPr>
      </w:pPr>
      <w:r w:rsidRPr="00990066">
        <w:rPr>
          <w:bCs/>
          <w:color w:val="000000"/>
          <w:sz w:val="28"/>
          <w:szCs w:val="28"/>
        </w:rPr>
        <w:lastRenderedPageBreak/>
        <w:t>Относительные величины сравнения также включают относительные величины пространственного сравнения и относительные величины сравнения со стандартом.</w:t>
      </w:r>
    </w:p>
    <w:p w:rsidR="00F00D80" w:rsidRPr="00990066" w:rsidRDefault="00F00D80" w:rsidP="00F00D80">
      <w:pPr>
        <w:ind w:firstLine="709"/>
        <w:jc w:val="both"/>
        <w:rPr>
          <w:bCs/>
          <w:sz w:val="28"/>
          <w:szCs w:val="28"/>
        </w:rPr>
      </w:pPr>
      <w:r w:rsidRPr="00990066">
        <w:rPr>
          <w:bCs/>
          <w:i/>
          <w:iCs/>
          <w:color w:val="000000"/>
          <w:sz w:val="28"/>
          <w:szCs w:val="28"/>
        </w:rPr>
        <w:t xml:space="preserve">Относительные величины пространственного сравнения - </w:t>
      </w:r>
      <w:r w:rsidRPr="00990066">
        <w:rPr>
          <w:bCs/>
          <w:color w:val="000000"/>
          <w:sz w:val="28"/>
          <w:szCs w:val="28"/>
        </w:rPr>
        <w:t>это отношение размеров или уровней одноименных показателей по разным территориям или объектам. Чаще всего это региональные или международные сравнения показателей экономического развития или жизненного уровня. Базой сравнения может быть любой объект. Главное, чтобы методика расч</w:t>
      </w:r>
      <w:r w:rsidR="00215707">
        <w:rPr>
          <w:bCs/>
          <w:color w:val="000000"/>
          <w:sz w:val="28"/>
          <w:szCs w:val="28"/>
        </w:rPr>
        <w:t>ё</w:t>
      </w:r>
      <w:r w:rsidRPr="00990066">
        <w:rPr>
          <w:bCs/>
          <w:color w:val="000000"/>
          <w:sz w:val="28"/>
          <w:szCs w:val="28"/>
        </w:rPr>
        <w:t>та сравниваемых показателей была одинаковой. Например, сопоставление уровней расходов городского и сельского населения, средняя ожидае</w:t>
      </w:r>
      <w:r w:rsidRPr="00990066">
        <w:rPr>
          <w:bCs/>
          <w:color w:val="000000"/>
          <w:sz w:val="28"/>
          <w:szCs w:val="28"/>
        </w:rPr>
        <w:softHyphen/>
        <w:t>мая продолжительность жизни мужчин и женщин и др.</w:t>
      </w:r>
    </w:p>
    <w:p w:rsidR="00215707" w:rsidRDefault="00F00D80" w:rsidP="00F00D80">
      <w:pPr>
        <w:ind w:firstLine="709"/>
        <w:jc w:val="both"/>
        <w:rPr>
          <w:bCs/>
          <w:color w:val="000000"/>
          <w:sz w:val="28"/>
          <w:szCs w:val="28"/>
        </w:rPr>
      </w:pPr>
      <w:r w:rsidRPr="00990066">
        <w:rPr>
          <w:bCs/>
          <w:i/>
          <w:iCs/>
          <w:color w:val="000000"/>
          <w:sz w:val="28"/>
          <w:szCs w:val="28"/>
        </w:rPr>
        <w:t xml:space="preserve">Относительные величины сравнения со стандартом </w:t>
      </w:r>
      <w:r w:rsidRPr="00990066">
        <w:rPr>
          <w:bCs/>
          <w:color w:val="000000"/>
          <w:sz w:val="28"/>
          <w:szCs w:val="28"/>
        </w:rPr>
        <w:t>представляют собой сравнение фактических значений показателей с определ</w:t>
      </w:r>
      <w:r w:rsidR="00215707">
        <w:rPr>
          <w:bCs/>
          <w:color w:val="000000"/>
          <w:sz w:val="28"/>
          <w:szCs w:val="28"/>
        </w:rPr>
        <w:t>ё</w:t>
      </w:r>
      <w:r w:rsidRPr="00990066">
        <w:rPr>
          <w:bCs/>
          <w:color w:val="000000"/>
          <w:sz w:val="28"/>
          <w:szCs w:val="28"/>
        </w:rPr>
        <w:t xml:space="preserve">нным эталоном - стандартом, нормативом, оптимальным уровнем. </w:t>
      </w:r>
    </w:p>
    <w:p w:rsidR="00215707" w:rsidRDefault="00F00D80" w:rsidP="00F00D80">
      <w:pPr>
        <w:ind w:firstLine="709"/>
        <w:jc w:val="both"/>
        <w:rPr>
          <w:bCs/>
          <w:color w:val="000000"/>
          <w:sz w:val="28"/>
          <w:szCs w:val="28"/>
        </w:rPr>
      </w:pPr>
      <w:r w:rsidRPr="00990066">
        <w:rPr>
          <w:bCs/>
          <w:color w:val="000000"/>
          <w:sz w:val="28"/>
          <w:szCs w:val="28"/>
        </w:rPr>
        <w:t xml:space="preserve">Такими относительными величинами сравнения являются выполнение договорных обязательств, использование производственных мощностей, сдерживание норм расходов и т. п. </w:t>
      </w:r>
    </w:p>
    <w:p w:rsidR="00F00D80" w:rsidRPr="00990066" w:rsidRDefault="00F00D80" w:rsidP="00F00D80">
      <w:pPr>
        <w:ind w:firstLine="709"/>
        <w:jc w:val="both"/>
        <w:rPr>
          <w:bCs/>
          <w:sz w:val="28"/>
          <w:szCs w:val="28"/>
        </w:rPr>
      </w:pPr>
      <w:r w:rsidRPr="00990066">
        <w:rPr>
          <w:bCs/>
          <w:color w:val="000000"/>
          <w:sz w:val="28"/>
          <w:szCs w:val="28"/>
        </w:rPr>
        <w:t xml:space="preserve">Например, для проведения своих операций фирма должна держать в обороте, по меньшей мере, 120 тыс. д. е. Фактически в обороте 108 тыс. д. е., что составляет от потребности 90% (108/120 = 0,9 </w:t>
      </w:r>
      <w:r w:rsidRPr="00990066">
        <w:rPr>
          <w:bCs/>
          <w:iCs/>
          <w:color w:val="000000"/>
          <w:sz w:val="28"/>
          <w:szCs w:val="28"/>
        </w:rPr>
        <w:t xml:space="preserve">или </w:t>
      </w:r>
      <w:r w:rsidRPr="00990066">
        <w:rPr>
          <w:bCs/>
          <w:color w:val="000000"/>
          <w:sz w:val="28"/>
          <w:szCs w:val="28"/>
        </w:rPr>
        <w:t>90%). Такой показатель может привести к невыполнению фирмой своих финансовых обязательств и е</w:t>
      </w:r>
      <w:r w:rsidR="00215707">
        <w:rPr>
          <w:bCs/>
          <w:color w:val="000000"/>
          <w:sz w:val="28"/>
          <w:szCs w:val="28"/>
        </w:rPr>
        <w:t>ё</w:t>
      </w:r>
      <w:r w:rsidRPr="00990066">
        <w:rPr>
          <w:bCs/>
          <w:color w:val="000000"/>
          <w:sz w:val="28"/>
          <w:szCs w:val="28"/>
        </w:rPr>
        <w:t xml:space="preserve"> банкротству.</w:t>
      </w:r>
    </w:p>
    <w:p w:rsidR="00AF544B" w:rsidRDefault="00AF544B" w:rsidP="00F00D80">
      <w:pPr>
        <w:ind w:firstLine="709"/>
        <w:jc w:val="both"/>
        <w:outlineLvl w:val="0"/>
        <w:rPr>
          <w:b/>
          <w:color w:val="000000"/>
          <w:sz w:val="28"/>
          <w:szCs w:val="28"/>
        </w:rPr>
      </w:pPr>
    </w:p>
    <w:p w:rsidR="00F00D80" w:rsidRPr="00990066" w:rsidRDefault="00F00D80" w:rsidP="00F00D80">
      <w:pPr>
        <w:ind w:firstLine="709"/>
        <w:jc w:val="both"/>
        <w:outlineLvl w:val="0"/>
        <w:rPr>
          <w:b/>
          <w:bCs/>
          <w:sz w:val="28"/>
          <w:szCs w:val="28"/>
        </w:rPr>
      </w:pPr>
      <w:r w:rsidRPr="00990066">
        <w:rPr>
          <w:b/>
          <w:color w:val="000000"/>
          <w:sz w:val="28"/>
          <w:szCs w:val="28"/>
        </w:rPr>
        <w:t xml:space="preserve">Относительные </w:t>
      </w:r>
      <w:r w:rsidRPr="00990066">
        <w:rPr>
          <w:b/>
          <w:bCs/>
          <w:color w:val="000000"/>
          <w:sz w:val="28"/>
          <w:szCs w:val="28"/>
        </w:rPr>
        <w:t xml:space="preserve">величины </w:t>
      </w:r>
      <w:r w:rsidRPr="00990066">
        <w:rPr>
          <w:b/>
          <w:color w:val="000000"/>
          <w:sz w:val="28"/>
          <w:szCs w:val="28"/>
        </w:rPr>
        <w:t>интенсивности</w:t>
      </w:r>
      <w:r w:rsidR="003F5A60">
        <w:rPr>
          <w:b/>
          <w:color w:val="000000"/>
          <w:sz w:val="28"/>
          <w:szCs w:val="28"/>
        </w:rPr>
        <w:t xml:space="preserve"> (ОВИ).</w:t>
      </w:r>
    </w:p>
    <w:p w:rsidR="003F5A60" w:rsidRDefault="00F00D80" w:rsidP="00F00D80">
      <w:pPr>
        <w:ind w:firstLine="709"/>
        <w:jc w:val="both"/>
        <w:rPr>
          <w:bCs/>
          <w:color w:val="000000"/>
          <w:sz w:val="28"/>
          <w:szCs w:val="28"/>
        </w:rPr>
      </w:pPr>
      <w:r w:rsidRPr="00990066">
        <w:rPr>
          <w:bCs/>
          <w:i/>
          <w:iCs/>
          <w:color w:val="000000"/>
          <w:sz w:val="28"/>
          <w:szCs w:val="28"/>
        </w:rPr>
        <w:t xml:space="preserve">Относительные величины интенсивности </w:t>
      </w:r>
      <w:r w:rsidRPr="00990066">
        <w:rPr>
          <w:bCs/>
          <w:color w:val="000000"/>
          <w:sz w:val="28"/>
          <w:szCs w:val="28"/>
        </w:rPr>
        <w:t>характеризуют отношение разноименных величин</w:t>
      </w:r>
      <w:r w:rsidR="003F5A60">
        <w:rPr>
          <w:bCs/>
          <w:color w:val="000000"/>
          <w:sz w:val="28"/>
          <w:szCs w:val="28"/>
        </w:rPr>
        <w:t>, связанных между собой определё</w:t>
      </w:r>
      <w:r w:rsidRPr="00990066">
        <w:rPr>
          <w:bCs/>
          <w:color w:val="000000"/>
          <w:sz w:val="28"/>
          <w:szCs w:val="28"/>
        </w:rPr>
        <w:t>нным образом. Это - плотность населения на 1 кв. км (например, 82,5 чел./кв. км), производство электроэнергии на душу населения (например, 56</w:t>
      </w:r>
      <w:r w:rsidR="003F5A60">
        <w:rPr>
          <w:bCs/>
          <w:color w:val="000000"/>
          <w:sz w:val="28"/>
          <w:szCs w:val="28"/>
        </w:rPr>
        <w:t>25 кВт-час/чел.) и др. Если объё</w:t>
      </w:r>
      <w:r w:rsidRPr="00990066">
        <w:rPr>
          <w:bCs/>
          <w:color w:val="000000"/>
          <w:sz w:val="28"/>
          <w:szCs w:val="28"/>
        </w:rPr>
        <w:t xml:space="preserve">мы явления </w:t>
      </w:r>
      <w:r w:rsidR="003F5A60">
        <w:rPr>
          <w:bCs/>
          <w:color w:val="000000"/>
          <w:sz w:val="28"/>
          <w:szCs w:val="28"/>
        </w:rPr>
        <w:t>незначительные относительно объё</w:t>
      </w:r>
      <w:r w:rsidRPr="00990066">
        <w:rPr>
          <w:bCs/>
          <w:color w:val="000000"/>
          <w:sz w:val="28"/>
          <w:szCs w:val="28"/>
        </w:rPr>
        <w:t xml:space="preserve">мов среды, то их соотношения увеличиваются в 100, 1000, 10000 и больше раз. </w:t>
      </w:r>
    </w:p>
    <w:p w:rsidR="00F00D80" w:rsidRPr="00990066" w:rsidRDefault="00F00D80" w:rsidP="00F00D80">
      <w:pPr>
        <w:ind w:firstLine="709"/>
        <w:jc w:val="both"/>
        <w:rPr>
          <w:bCs/>
          <w:sz w:val="28"/>
          <w:szCs w:val="28"/>
        </w:rPr>
      </w:pPr>
      <w:r w:rsidRPr="00990066">
        <w:rPr>
          <w:bCs/>
          <w:color w:val="000000"/>
          <w:sz w:val="28"/>
          <w:szCs w:val="28"/>
        </w:rPr>
        <w:t>Например, показатели рождаемости, смертности, заключения браков рассчитывается на 1000 человек населения, обеспеченность населения врачами - на 10000 лиц населения, заболеваемость и преступность - на 100000 человек населения.</w:t>
      </w:r>
    </w:p>
    <w:p w:rsidR="003F5A60" w:rsidRDefault="003F5A60" w:rsidP="003F5A60">
      <w:pPr>
        <w:pStyle w:val="a3"/>
        <w:spacing w:before="0" w:beforeAutospacing="0" w:after="0" w:afterAutospacing="0"/>
        <w:ind w:firstLine="680"/>
        <w:jc w:val="both"/>
        <w:rPr>
          <w:sz w:val="28"/>
          <w:szCs w:val="28"/>
        </w:rPr>
      </w:pPr>
      <w:r>
        <w:rPr>
          <w:sz w:val="28"/>
          <w:szCs w:val="28"/>
        </w:rPr>
        <w:t>ОВИ рассчитывается по формуле:</w:t>
      </w:r>
    </w:p>
    <w:p w:rsidR="003F5A60" w:rsidRDefault="003F5A60" w:rsidP="003F5A60">
      <w:pPr>
        <w:pStyle w:val="a3"/>
        <w:spacing w:before="0" w:beforeAutospacing="0" w:after="0" w:afterAutospacing="0"/>
        <w:ind w:firstLine="680"/>
        <w:jc w:val="both"/>
        <w:rPr>
          <w:sz w:val="28"/>
          <w:szCs w:val="28"/>
        </w:rPr>
      </w:pPr>
      <w:r w:rsidRPr="00F74CC2">
        <w:rPr>
          <w:position w:val="-30"/>
          <w:sz w:val="28"/>
          <w:szCs w:val="28"/>
        </w:rPr>
        <w:object w:dxaOrig="1160" w:dyaOrig="680">
          <v:shape id="_x0000_i1064" type="#_x0000_t75" style="width:58.5pt;height:34.5pt" o:ole="">
            <v:imagedata r:id="rId84" o:title=""/>
          </v:shape>
          <o:OLEObject Type="Embed" ProgID="Equation.3" ShapeID="_x0000_i1064" DrawAspect="Content" ObjectID="_1601145747" r:id="rId85"/>
        </w:object>
      </w:r>
      <w:r>
        <w:rPr>
          <w:sz w:val="28"/>
          <w:szCs w:val="28"/>
        </w:rPr>
        <w:t xml:space="preserve">,                                                                                                      </w:t>
      </w:r>
    </w:p>
    <w:p w:rsidR="003F5A60" w:rsidRDefault="003F5A60" w:rsidP="003F5A60">
      <w:pPr>
        <w:pStyle w:val="a3"/>
        <w:spacing w:before="0" w:beforeAutospacing="0" w:after="0" w:afterAutospacing="0"/>
        <w:ind w:firstLine="680"/>
        <w:jc w:val="both"/>
        <w:rPr>
          <w:sz w:val="28"/>
          <w:szCs w:val="28"/>
        </w:rPr>
      </w:pPr>
      <w:r>
        <w:rPr>
          <w:sz w:val="28"/>
          <w:szCs w:val="28"/>
        </w:rPr>
        <w:t xml:space="preserve">где А - распространение явления; </w:t>
      </w:r>
    </w:p>
    <w:p w:rsidR="003F5A60" w:rsidRPr="00261A96" w:rsidRDefault="003F5A60" w:rsidP="00261A96">
      <w:pPr>
        <w:pStyle w:val="a3"/>
        <w:spacing w:before="0" w:beforeAutospacing="0" w:after="0" w:afterAutospacing="0"/>
        <w:ind w:firstLine="680"/>
        <w:jc w:val="both"/>
        <w:rPr>
          <w:sz w:val="28"/>
          <w:szCs w:val="28"/>
        </w:rPr>
      </w:pPr>
      <w:r w:rsidRPr="00261A96">
        <w:rPr>
          <w:sz w:val="28"/>
          <w:szCs w:val="28"/>
        </w:rPr>
        <w:t>В</w:t>
      </w:r>
      <w:r w:rsidRPr="00261A96">
        <w:rPr>
          <w:sz w:val="28"/>
          <w:szCs w:val="28"/>
          <w:vertAlign w:val="subscript"/>
        </w:rPr>
        <w:t>А</w:t>
      </w:r>
      <w:r w:rsidRPr="00261A96">
        <w:rPr>
          <w:sz w:val="28"/>
          <w:szCs w:val="28"/>
        </w:rPr>
        <w:t xml:space="preserve"> - среда распространения явления А.</w:t>
      </w:r>
    </w:p>
    <w:p w:rsidR="00AF544B" w:rsidRDefault="00AF544B" w:rsidP="00F00D80">
      <w:pPr>
        <w:ind w:firstLine="709"/>
        <w:jc w:val="both"/>
        <w:outlineLvl w:val="0"/>
        <w:rPr>
          <w:b/>
          <w:color w:val="000000"/>
          <w:sz w:val="28"/>
          <w:szCs w:val="28"/>
        </w:rPr>
      </w:pPr>
    </w:p>
    <w:p w:rsidR="00F00D80" w:rsidRPr="00990066" w:rsidRDefault="00F00D80" w:rsidP="00F00D80">
      <w:pPr>
        <w:ind w:firstLine="709"/>
        <w:jc w:val="both"/>
        <w:outlineLvl w:val="0"/>
        <w:rPr>
          <w:b/>
          <w:bCs/>
          <w:sz w:val="28"/>
          <w:szCs w:val="28"/>
        </w:rPr>
      </w:pPr>
      <w:r w:rsidRPr="00990066">
        <w:rPr>
          <w:b/>
          <w:color w:val="000000"/>
          <w:sz w:val="28"/>
          <w:szCs w:val="28"/>
        </w:rPr>
        <w:t>Относительные величины дифференциации</w:t>
      </w:r>
    </w:p>
    <w:p w:rsidR="00F00D80" w:rsidRPr="005275FF" w:rsidRDefault="00F00D80" w:rsidP="005275FF">
      <w:pPr>
        <w:ind w:firstLine="709"/>
        <w:jc w:val="both"/>
        <w:rPr>
          <w:bCs/>
          <w:sz w:val="28"/>
          <w:szCs w:val="28"/>
        </w:rPr>
      </w:pPr>
      <w:r w:rsidRPr="00990066">
        <w:rPr>
          <w:bCs/>
          <w:i/>
          <w:iCs/>
          <w:color w:val="000000"/>
          <w:sz w:val="28"/>
          <w:szCs w:val="28"/>
        </w:rPr>
        <w:t xml:space="preserve">Относительные величины дифференциации </w:t>
      </w:r>
      <w:r w:rsidRPr="00990066">
        <w:rPr>
          <w:bCs/>
          <w:color w:val="000000"/>
          <w:sz w:val="28"/>
          <w:szCs w:val="28"/>
        </w:rPr>
        <w:t>вычисляются в ре</w:t>
      </w:r>
      <w:r w:rsidRPr="00990066">
        <w:rPr>
          <w:bCs/>
          <w:color w:val="000000"/>
          <w:sz w:val="28"/>
          <w:szCs w:val="28"/>
        </w:rPr>
        <w:softHyphen/>
        <w:t xml:space="preserve">зультате сравнения двух структурных рядов, один из которых характеризует соотношение частей совокупности по численности единиц, а второй - по величине любого признака (например, сравнения удельного веса хозяйств по </w:t>
      </w:r>
      <w:r w:rsidRPr="00990066">
        <w:rPr>
          <w:bCs/>
          <w:color w:val="000000"/>
          <w:sz w:val="28"/>
          <w:szCs w:val="28"/>
        </w:rPr>
        <w:lastRenderedPageBreak/>
        <w:t>численности и удельного веса в этих хозяйствах валовой продукции, основных фондов, работников и т. п.</w:t>
      </w:r>
    </w:p>
    <w:p w:rsidR="00261A96" w:rsidRDefault="00261A96" w:rsidP="00522F9E">
      <w:pPr>
        <w:ind w:left="705"/>
        <w:rPr>
          <w:b/>
          <w:sz w:val="28"/>
          <w:szCs w:val="28"/>
        </w:rPr>
      </w:pPr>
    </w:p>
    <w:p w:rsidR="00522F9E" w:rsidRPr="00522F9E" w:rsidRDefault="00522F9E" w:rsidP="00522F9E">
      <w:pPr>
        <w:ind w:left="705"/>
        <w:rPr>
          <w:b/>
          <w:sz w:val="28"/>
          <w:szCs w:val="28"/>
        </w:rPr>
      </w:pPr>
      <w:r w:rsidRPr="00522F9E">
        <w:rPr>
          <w:b/>
          <w:sz w:val="28"/>
          <w:szCs w:val="28"/>
        </w:rPr>
        <w:t>3.Средние величины</w:t>
      </w:r>
    </w:p>
    <w:p w:rsidR="00522F9E" w:rsidRDefault="00522F9E" w:rsidP="00BF54F9">
      <w:pPr>
        <w:ind w:firstLine="705"/>
        <w:rPr>
          <w:b/>
          <w:sz w:val="28"/>
          <w:szCs w:val="28"/>
        </w:rPr>
      </w:pPr>
    </w:p>
    <w:p w:rsidR="00114332" w:rsidRPr="00990066" w:rsidRDefault="00114332" w:rsidP="00114332">
      <w:pPr>
        <w:ind w:firstLine="709"/>
        <w:jc w:val="both"/>
        <w:rPr>
          <w:sz w:val="28"/>
          <w:szCs w:val="28"/>
        </w:rPr>
      </w:pPr>
      <w:r w:rsidRPr="00990066">
        <w:rPr>
          <w:sz w:val="28"/>
          <w:szCs w:val="28"/>
        </w:rPr>
        <w:t>Средняя величина - это обобщающая числовая характеристика изучаемого количественного признака по всем единицам статистической совокуп</w:t>
      </w:r>
      <w:r w:rsidRPr="00990066">
        <w:rPr>
          <w:sz w:val="28"/>
          <w:szCs w:val="28"/>
        </w:rPr>
        <w:softHyphen/>
        <w:t>ности. Средние величины исчисляются очень часто: средний уровень заработной платы, средняя процентная ставка по депозитным вкладам, сред</w:t>
      </w:r>
      <w:r w:rsidR="009828D6">
        <w:rPr>
          <w:sz w:val="28"/>
          <w:szCs w:val="28"/>
        </w:rPr>
        <w:t>няя оценка студентов по определё</w:t>
      </w:r>
      <w:r w:rsidRPr="00990066">
        <w:rPr>
          <w:sz w:val="28"/>
          <w:szCs w:val="28"/>
        </w:rPr>
        <w:t>нной учебной дисциплине. Сред</w:t>
      </w:r>
      <w:r w:rsidRPr="00990066">
        <w:rPr>
          <w:sz w:val="28"/>
          <w:szCs w:val="28"/>
        </w:rPr>
        <w:softHyphen/>
        <w:t>няя рассчитывается по однородной совокупности единиц с варьирую</w:t>
      </w:r>
      <w:r w:rsidRPr="00990066">
        <w:rPr>
          <w:sz w:val="28"/>
          <w:szCs w:val="28"/>
        </w:rPr>
        <w:softHyphen/>
        <w:t>щим признаком в конкретных условиях места и времени.</w:t>
      </w:r>
    </w:p>
    <w:p w:rsidR="009D684C" w:rsidRDefault="00114332" w:rsidP="009D684C">
      <w:pPr>
        <w:ind w:firstLine="709"/>
        <w:jc w:val="both"/>
        <w:rPr>
          <w:color w:val="000000"/>
          <w:spacing w:val="-1"/>
          <w:sz w:val="28"/>
          <w:szCs w:val="28"/>
        </w:rPr>
      </w:pPr>
      <w:r w:rsidRPr="00990066">
        <w:rPr>
          <w:color w:val="000000"/>
          <w:spacing w:val="4"/>
          <w:sz w:val="28"/>
          <w:szCs w:val="28"/>
        </w:rPr>
        <w:t xml:space="preserve">В статистике применяются </w:t>
      </w:r>
      <w:r w:rsidRPr="00990066">
        <w:rPr>
          <w:i/>
          <w:iCs/>
          <w:color w:val="000000"/>
          <w:spacing w:val="4"/>
          <w:sz w:val="28"/>
          <w:szCs w:val="28"/>
        </w:rPr>
        <w:t xml:space="preserve">степенные и структурные средние </w:t>
      </w:r>
      <w:r w:rsidR="009828D6">
        <w:rPr>
          <w:color w:val="000000"/>
          <w:spacing w:val="-1"/>
          <w:sz w:val="28"/>
          <w:szCs w:val="28"/>
        </w:rPr>
        <w:t>(рис. 24</w:t>
      </w:r>
      <w:r w:rsidRPr="00990066">
        <w:rPr>
          <w:color w:val="000000"/>
          <w:spacing w:val="-1"/>
          <w:sz w:val="28"/>
          <w:szCs w:val="28"/>
        </w:rPr>
        <w:t xml:space="preserve">). </w:t>
      </w:r>
    </w:p>
    <w:p w:rsidR="00261A96" w:rsidRPr="0013565D" w:rsidRDefault="00261A96" w:rsidP="009D684C">
      <w:pPr>
        <w:ind w:firstLine="709"/>
        <w:jc w:val="both"/>
        <w:rPr>
          <w:color w:val="000000"/>
          <w:spacing w:val="-3"/>
        </w:rPr>
      </w:pPr>
    </w:p>
    <w:p w:rsidR="009D684C" w:rsidRPr="0013565D" w:rsidRDefault="00C36181" w:rsidP="009D684C">
      <w:pPr>
        <w:jc w:val="both"/>
        <w:rPr>
          <w:color w:val="000000"/>
          <w:spacing w:val="-3"/>
        </w:rPr>
      </w:pPr>
      <w:r>
        <w:rPr>
          <w:noProof/>
          <w:color w:val="000000"/>
          <w:spacing w:val="-3"/>
          <w:lang w:eastAsia="ru-RU"/>
        </w:rPr>
        <w:drawing>
          <wp:inline distT="0" distB="0" distL="0" distR="0">
            <wp:extent cx="6057900" cy="2666365"/>
            <wp:effectExtent l="0" t="0" r="0" b="635"/>
            <wp:docPr id="612" name="Организационная диаграмма 6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9D684C" w:rsidRDefault="009D684C" w:rsidP="009D684C">
      <w:pPr>
        <w:ind w:firstLine="709"/>
        <w:jc w:val="center"/>
        <w:outlineLvl w:val="0"/>
        <w:rPr>
          <w:b/>
          <w:color w:val="000000"/>
          <w:spacing w:val="-3"/>
        </w:rPr>
      </w:pPr>
    </w:p>
    <w:p w:rsidR="009D684C" w:rsidRPr="009D684C" w:rsidRDefault="009D684C" w:rsidP="009D684C">
      <w:pPr>
        <w:ind w:firstLine="709"/>
        <w:jc w:val="center"/>
        <w:outlineLvl w:val="0"/>
        <w:rPr>
          <w:color w:val="000000"/>
          <w:spacing w:val="-3"/>
          <w:sz w:val="28"/>
          <w:szCs w:val="28"/>
        </w:rPr>
      </w:pPr>
      <w:r>
        <w:rPr>
          <w:color w:val="000000"/>
          <w:spacing w:val="-3"/>
          <w:sz w:val="28"/>
          <w:szCs w:val="28"/>
        </w:rPr>
        <w:t>Рис. 24</w:t>
      </w:r>
      <w:r w:rsidRPr="009D684C">
        <w:rPr>
          <w:color w:val="000000"/>
          <w:spacing w:val="-3"/>
          <w:sz w:val="28"/>
          <w:szCs w:val="28"/>
        </w:rPr>
        <w:t>. Виды средних в статистике</w:t>
      </w:r>
    </w:p>
    <w:p w:rsidR="00AF544B" w:rsidRDefault="00AF544B" w:rsidP="00261A96">
      <w:pPr>
        <w:ind w:firstLine="709"/>
        <w:jc w:val="both"/>
        <w:rPr>
          <w:color w:val="000000"/>
          <w:spacing w:val="-1"/>
          <w:sz w:val="28"/>
          <w:szCs w:val="28"/>
        </w:rPr>
      </w:pPr>
    </w:p>
    <w:p w:rsidR="009D684C" w:rsidRPr="00261A96" w:rsidRDefault="00261A96" w:rsidP="00261A96">
      <w:pPr>
        <w:ind w:firstLine="709"/>
        <w:jc w:val="both"/>
        <w:rPr>
          <w:color w:val="000000"/>
          <w:spacing w:val="-3"/>
          <w:sz w:val="28"/>
          <w:szCs w:val="28"/>
        </w:rPr>
      </w:pPr>
      <w:r w:rsidRPr="00990066">
        <w:rPr>
          <w:color w:val="000000"/>
          <w:spacing w:val="-1"/>
          <w:sz w:val="28"/>
          <w:szCs w:val="28"/>
        </w:rPr>
        <w:t>К степенным средним относятся следующие виды: арифме</w:t>
      </w:r>
      <w:r w:rsidRPr="00990066">
        <w:rPr>
          <w:color w:val="000000"/>
          <w:sz w:val="28"/>
          <w:szCs w:val="28"/>
        </w:rPr>
        <w:t>тическая, гармоническая, хронологическая, квадратическая, геомет</w:t>
      </w:r>
      <w:r w:rsidRPr="00990066">
        <w:rPr>
          <w:color w:val="000000"/>
          <w:spacing w:val="-3"/>
          <w:sz w:val="28"/>
          <w:szCs w:val="28"/>
        </w:rPr>
        <w:t>рическая.</w:t>
      </w:r>
    </w:p>
    <w:p w:rsidR="009C4E29" w:rsidRDefault="009C4E29" w:rsidP="009C4E29">
      <w:pPr>
        <w:pStyle w:val="a3"/>
        <w:spacing w:before="0" w:beforeAutospacing="0" w:after="0" w:afterAutospacing="0"/>
        <w:ind w:firstLine="680"/>
        <w:jc w:val="both"/>
        <w:rPr>
          <w:sz w:val="28"/>
          <w:szCs w:val="28"/>
        </w:rPr>
      </w:pPr>
      <w:r>
        <w:rPr>
          <w:sz w:val="28"/>
          <w:szCs w:val="28"/>
        </w:rPr>
        <w:t>Введём следующие условные обозначения:</w:t>
      </w:r>
    </w:p>
    <w:p w:rsidR="009C4E29" w:rsidRDefault="009C4E29" w:rsidP="009C4E29">
      <w:pPr>
        <w:pStyle w:val="a3"/>
        <w:spacing w:before="0" w:beforeAutospacing="0" w:after="0" w:afterAutospacing="0"/>
        <w:ind w:firstLine="680"/>
        <w:jc w:val="both"/>
        <w:rPr>
          <w:sz w:val="28"/>
          <w:szCs w:val="28"/>
        </w:rPr>
      </w:pPr>
      <w:r w:rsidRPr="00F74CC2">
        <w:rPr>
          <w:position w:val="-6"/>
          <w:sz w:val="28"/>
          <w:szCs w:val="28"/>
        </w:rPr>
        <w:object w:dxaOrig="200" w:dyaOrig="339">
          <v:shape id="_x0000_i1065" type="#_x0000_t75" style="width:15pt;height:24.4pt" o:ole="">
            <v:imagedata r:id="rId90" o:title=""/>
          </v:shape>
          <o:OLEObject Type="Embed" ProgID="Equation.3" ShapeID="_x0000_i1065" DrawAspect="Content" ObjectID="_1601145748" r:id="rId91"/>
        </w:object>
      </w:r>
      <w:r>
        <w:rPr>
          <w:sz w:val="28"/>
          <w:szCs w:val="28"/>
        </w:rPr>
        <w:t>- средняя, где черта сверху свидетельствует о том, что имеет место осреднение индивидуальных значений;</w:t>
      </w:r>
    </w:p>
    <w:p w:rsidR="009C4E29" w:rsidRDefault="009C4E29" w:rsidP="009C4E29">
      <w:pPr>
        <w:pStyle w:val="a3"/>
        <w:spacing w:before="0" w:beforeAutospacing="0" w:after="0" w:afterAutospacing="0"/>
        <w:ind w:firstLine="680"/>
        <w:jc w:val="both"/>
        <w:rPr>
          <w:sz w:val="28"/>
          <w:szCs w:val="28"/>
        </w:rPr>
      </w:pPr>
      <w:r w:rsidRPr="00F74CC2">
        <w:rPr>
          <w:position w:val="-12"/>
          <w:sz w:val="28"/>
          <w:szCs w:val="28"/>
        </w:rPr>
        <w:object w:dxaOrig="240" w:dyaOrig="360">
          <v:shape id="_x0000_i1066" type="#_x0000_t75" style="width:18.4pt;height:27pt" o:ole="">
            <v:imagedata r:id="rId92" o:title=""/>
          </v:shape>
          <o:OLEObject Type="Embed" ProgID="Equation.3" ShapeID="_x0000_i1066" DrawAspect="Content" ObjectID="_1601145749" r:id="rId93"/>
        </w:object>
      </w:r>
      <w:r>
        <w:rPr>
          <w:sz w:val="28"/>
          <w:szCs w:val="28"/>
        </w:rPr>
        <w:t>- варианты (значение) осредняемого признака или серединное значение интервала, в котором измеряется вариант;</w:t>
      </w:r>
    </w:p>
    <w:p w:rsidR="009C4E29" w:rsidRDefault="009C4E29" w:rsidP="009C4E29">
      <w:pPr>
        <w:pStyle w:val="a3"/>
        <w:spacing w:before="0" w:beforeAutospacing="0" w:after="0" w:afterAutospacing="0"/>
        <w:ind w:firstLine="680"/>
        <w:jc w:val="both"/>
        <w:rPr>
          <w:sz w:val="28"/>
          <w:szCs w:val="28"/>
        </w:rPr>
      </w:pPr>
      <w:r>
        <w:rPr>
          <w:sz w:val="28"/>
          <w:szCs w:val="28"/>
        </w:rPr>
        <w:t xml:space="preserve"> n – число вариант;</w:t>
      </w:r>
    </w:p>
    <w:p w:rsidR="009C4E29" w:rsidRDefault="009C4E29" w:rsidP="009C4E29">
      <w:pPr>
        <w:pStyle w:val="a3"/>
        <w:spacing w:before="0" w:beforeAutospacing="0" w:after="0" w:afterAutospacing="0"/>
        <w:ind w:firstLine="680"/>
        <w:jc w:val="both"/>
        <w:rPr>
          <w:sz w:val="28"/>
          <w:szCs w:val="28"/>
        </w:rPr>
      </w:pPr>
      <w:r w:rsidRPr="00F74CC2">
        <w:rPr>
          <w:position w:val="-10"/>
          <w:sz w:val="28"/>
          <w:szCs w:val="28"/>
        </w:rPr>
        <w:object w:dxaOrig="240" w:dyaOrig="320">
          <v:shape id="_x0000_i1067" type="#_x0000_t75" style="width:16.5pt;height:22.5pt" o:ole="">
            <v:imagedata r:id="rId94" o:title=""/>
          </v:shape>
          <o:OLEObject Type="Embed" ProgID="Equation.3" ShapeID="_x0000_i1067" DrawAspect="Content" ObjectID="_1601145750" r:id="rId95"/>
        </w:object>
      </w:r>
      <w:r>
        <w:rPr>
          <w:sz w:val="28"/>
          <w:szCs w:val="28"/>
        </w:rPr>
        <w:t>- частота (повторяемость индивидуальных значений признака).</w:t>
      </w:r>
    </w:p>
    <w:p w:rsidR="009C4E29" w:rsidRDefault="009C4E29" w:rsidP="009C4E29">
      <w:pPr>
        <w:pStyle w:val="a3"/>
        <w:spacing w:before="0" w:beforeAutospacing="0" w:after="0" w:afterAutospacing="0"/>
        <w:ind w:firstLine="680"/>
        <w:jc w:val="both"/>
        <w:rPr>
          <w:sz w:val="28"/>
          <w:szCs w:val="28"/>
        </w:rPr>
      </w:pPr>
      <w:r>
        <w:rPr>
          <w:sz w:val="28"/>
          <w:szCs w:val="28"/>
        </w:rPr>
        <w:t>k - показатель степени.</w:t>
      </w:r>
    </w:p>
    <w:p w:rsidR="009C4E29" w:rsidRDefault="009C4E29" w:rsidP="009C4E29">
      <w:pPr>
        <w:pStyle w:val="a3"/>
        <w:spacing w:before="0" w:beforeAutospacing="0" w:after="0" w:afterAutospacing="0"/>
        <w:ind w:firstLine="680"/>
        <w:jc w:val="both"/>
        <w:rPr>
          <w:sz w:val="28"/>
          <w:szCs w:val="28"/>
        </w:rPr>
      </w:pPr>
      <w:r>
        <w:rPr>
          <w:sz w:val="28"/>
          <w:szCs w:val="28"/>
        </w:rPr>
        <w:t>Степенные средние в зависимости от представления исходных данных могут быть простыми и взвешенными.</w:t>
      </w:r>
    </w:p>
    <w:p w:rsidR="009C4E29" w:rsidRDefault="009C4E29" w:rsidP="009C4E29">
      <w:pPr>
        <w:pStyle w:val="a3"/>
        <w:spacing w:before="0" w:beforeAutospacing="0" w:after="0" w:afterAutospacing="0"/>
        <w:ind w:firstLine="680"/>
        <w:jc w:val="both"/>
        <w:rPr>
          <w:b/>
          <w:sz w:val="28"/>
          <w:szCs w:val="28"/>
        </w:rPr>
      </w:pPr>
    </w:p>
    <w:p w:rsidR="009C4E29" w:rsidRDefault="009C4E29" w:rsidP="009C4E29">
      <w:pPr>
        <w:pStyle w:val="a3"/>
        <w:spacing w:before="0" w:beforeAutospacing="0" w:after="0" w:afterAutospacing="0"/>
        <w:ind w:firstLine="680"/>
        <w:jc w:val="both"/>
        <w:rPr>
          <w:sz w:val="28"/>
          <w:szCs w:val="28"/>
        </w:rPr>
      </w:pPr>
      <w:r>
        <w:rPr>
          <w:b/>
          <w:sz w:val="28"/>
          <w:szCs w:val="28"/>
        </w:rPr>
        <w:lastRenderedPageBreak/>
        <w:t xml:space="preserve">Простая средняя </w:t>
      </w:r>
      <w:r>
        <w:rPr>
          <w:sz w:val="28"/>
          <w:szCs w:val="28"/>
        </w:rPr>
        <w:t>считается по не сгруппированным данным и имеет следующий вид:</w:t>
      </w:r>
    </w:p>
    <w:p w:rsidR="009C4E29" w:rsidRDefault="009C4E29" w:rsidP="009C4E29">
      <w:pPr>
        <w:pStyle w:val="a3"/>
        <w:spacing w:before="0" w:beforeAutospacing="0" w:after="0" w:afterAutospacing="0"/>
        <w:ind w:firstLine="680"/>
        <w:jc w:val="both"/>
        <w:rPr>
          <w:sz w:val="28"/>
          <w:szCs w:val="28"/>
        </w:rPr>
      </w:pPr>
      <w:r w:rsidRPr="00F74CC2">
        <w:rPr>
          <w:position w:val="-26"/>
          <w:sz w:val="28"/>
          <w:szCs w:val="28"/>
          <w:lang w:val="en-US"/>
        </w:rPr>
        <w:object w:dxaOrig="1199" w:dyaOrig="760">
          <v:shape id="_x0000_i1068" type="#_x0000_t75" style="width:71.25pt;height:45pt" o:ole="">
            <v:imagedata r:id="rId96" o:title=""/>
          </v:shape>
          <o:OLEObject Type="Embed" ProgID="Equation.3" ShapeID="_x0000_i1068" DrawAspect="Content" ObjectID="_1601145751" r:id="rId97"/>
        </w:object>
      </w:r>
      <w:r>
        <w:rPr>
          <w:sz w:val="28"/>
          <w:szCs w:val="28"/>
        </w:rPr>
        <w:t xml:space="preserve">,                                                                                                 </w:t>
      </w:r>
      <w:r w:rsidR="00062859">
        <w:rPr>
          <w:sz w:val="28"/>
          <w:szCs w:val="28"/>
        </w:rPr>
        <w:t xml:space="preserve">  </w:t>
      </w:r>
    </w:p>
    <w:p w:rsidR="009C4E29" w:rsidRDefault="009C4E29" w:rsidP="009C4E29">
      <w:pPr>
        <w:pStyle w:val="a3"/>
        <w:spacing w:before="0" w:beforeAutospacing="0" w:after="0" w:afterAutospacing="0"/>
        <w:ind w:firstLine="680"/>
        <w:jc w:val="both"/>
        <w:rPr>
          <w:sz w:val="28"/>
          <w:szCs w:val="28"/>
        </w:rPr>
      </w:pPr>
      <w:r>
        <w:rPr>
          <w:b/>
          <w:sz w:val="28"/>
          <w:szCs w:val="28"/>
        </w:rPr>
        <w:t>Взвешенная средняя</w:t>
      </w:r>
      <w:r>
        <w:rPr>
          <w:sz w:val="28"/>
          <w:szCs w:val="28"/>
        </w:rPr>
        <w:t xml:space="preserve"> считается по сгруппированным данным и имеет общий вид:</w:t>
      </w:r>
    </w:p>
    <w:p w:rsidR="009C4E29" w:rsidRPr="00261A96" w:rsidRDefault="009C4E29" w:rsidP="00261A96">
      <w:pPr>
        <w:pStyle w:val="a3"/>
        <w:spacing w:before="0" w:beforeAutospacing="0" w:after="0" w:afterAutospacing="0"/>
        <w:ind w:firstLine="680"/>
        <w:jc w:val="both"/>
        <w:rPr>
          <w:sz w:val="28"/>
          <w:szCs w:val="28"/>
        </w:rPr>
      </w:pPr>
      <w:r w:rsidRPr="00F74CC2">
        <w:rPr>
          <w:position w:val="-34"/>
          <w:lang w:val="en-US"/>
        </w:rPr>
        <w:object w:dxaOrig="1399" w:dyaOrig="840">
          <v:shape id="_x0000_i1069" type="#_x0000_t75" style="width:82.5pt;height:49.5pt" o:ole="">
            <v:imagedata r:id="rId98" o:title=""/>
          </v:shape>
          <o:OLEObject Type="Embed" ProgID="Equation.3" ShapeID="_x0000_i1069" DrawAspect="Content" ObjectID="_1601145752" r:id="rId99"/>
        </w:object>
      </w:r>
      <w:r>
        <w:t xml:space="preserve">.                                                                                             </w:t>
      </w:r>
      <w:r w:rsidR="00261A96">
        <w:t xml:space="preserve">                </w:t>
      </w:r>
      <w:r>
        <w:t xml:space="preserve">  </w:t>
      </w:r>
    </w:p>
    <w:p w:rsidR="00261A96" w:rsidRDefault="00261A96" w:rsidP="00062859">
      <w:pPr>
        <w:pStyle w:val="a3"/>
        <w:spacing w:before="0" w:beforeAutospacing="0" w:after="0" w:afterAutospacing="0"/>
        <w:ind w:firstLine="680"/>
        <w:jc w:val="both"/>
        <w:rPr>
          <w:sz w:val="28"/>
          <w:szCs w:val="28"/>
        </w:rPr>
      </w:pPr>
    </w:p>
    <w:p w:rsidR="009D684C" w:rsidRPr="00062859" w:rsidRDefault="00062859" w:rsidP="00062859">
      <w:pPr>
        <w:pStyle w:val="a3"/>
        <w:spacing w:before="0" w:beforeAutospacing="0" w:after="0" w:afterAutospacing="0"/>
        <w:ind w:firstLine="680"/>
        <w:jc w:val="both"/>
        <w:rPr>
          <w:sz w:val="28"/>
          <w:szCs w:val="28"/>
        </w:rPr>
      </w:pPr>
      <w:r w:rsidRPr="00062859">
        <w:rPr>
          <w:sz w:val="28"/>
          <w:szCs w:val="28"/>
        </w:rPr>
        <w:t>В зависимости от того, какое значение принимает показатель степени, различают следующие виды степенных средних (табл.20):</w:t>
      </w:r>
    </w:p>
    <w:p w:rsidR="00AF544B" w:rsidRDefault="00AF544B" w:rsidP="009C4E29">
      <w:pPr>
        <w:ind w:firstLine="709"/>
        <w:outlineLvl w:val="0"/>
        <w:rPr>
          <w:b/>
          <w:sz w:val="28"/>
          <w:szCs w:val="28"/>
        </w:rPr>
      </w:pPr>
    </w:p>
    <w:p w:rsidR="009D684C" w:rsidRDefault="009D684C" w:rsidP="009C4E29">
      <w:pPr>
        <w:ind w:firstLine="709"/>
        <w:outlineLvl w:val="0"/>
        <w:rPr>
          <w:b/>
          <w:sz w:val="28"/>
          <w:szCs w:val="28"/>
        </w:rPr>
      </w:pPr>
      <w:r w:rsidRPr="009C4E29">
        <w:rPr>
          <w:b/>
          <w:sz w:val="28"/>
          <w:szCs w:val="28"/>
        </w:rPr>
        <w:t xml:space="preserve">Таблица </w:t>
      </w:r>
      <w:r w:rsidR="009C4E29" w:rsidRPr="009C4E29">
        <w:rPr>
          <w:b/>
          <w:sz w:val="28"/>
          <w:szCs w:val="28"/>
        </w:rPr>
        <w:t>20</w:t>
      </w:r>
      <w:r w:rsidR="009C4E29">
        <w:rPr>
          <w:sz w:val="28"/>
          <w:szCs w:val="28"/>
        </w:rPr>
        <w:t xml:space="preserve"> - </w:t>
      </w:r>
      <w:r w:rsidRPr="00CC67AF">
        <w:rPr>
          <w:b/>
          <w:sz w:val="28"/>
          <w:szCs w:val="28"/>
        </w:rPr>
        <w:t>Характеристика степенных средних</w:t>
      </w:r>
    </w:p>
    <w:p w:rsidR="009C4E29" w:rsidRPr="009C4E29" w:rsidRDefault="009C4E29" w:rsidP="009C4E29">
      <w:pPr>
        <w:ind w:firstLine="709"/>
        <w:outlineLvl w:val="0"/>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1306"/>
        <w:gridCol w:w="2076"/>
        <w:gridCol w:w="3965"/>
      </w:tblGrid>
      <w:tr w:rsidR="009D684C" w:rsidRPr="00EA5693" w:rsidTr="007C5840">
        <w:tc>
          <w:tcPr>
            <w:tcW w:w="0" w:type="auto"/>
          </w:tcPr>
          <w:p w:rsidR="009D684C" w:rsidRPr="00EA5693" w:rsidRDefault="009D684C" w:rsidP="007C5840">
            <w:pPr>
              <w:jc w:val="center"/>
            </w:pPr>
            <w:r w:rsidRPr="00EA5693">
              <w:t>Вид средней</w:t>
            </w:r>
          </w:p>
        </w:tc>
        <w:tc>
          <w:tcPr>
            <w:tcW w:w="0" w:type="auto"/>
          </w:tcPr>
          <w:p w:rsidR="009D684C" w:rsidRPr="00EA5693" w:rsidRDefault="009D684C" w:rsidP="007C5840">
            <w:pPr>
              <w:jc w:val="center"/>
            </w:pPr>
            <w:r w:rsidRPr="00EA5693">
              <w:t>Показа-тель степени</w:t>
            </w:r>
          </w:p>
        </w:tc>
        <w:tc>
          <w:tcPr>
            <w:tcW w:w="0" w:type="auto"/>
          </w:tcPr>
          <w:p w:rsidR="009D684C" w:rsidRPr="00EA5693" w:rsidRDefault="009D684C" w:rsidP="007C5840">
            <w:pPr>
              <w:jc w:val="center"/>
            </w:pPr>
            <w:r w:rsidRPr="00EA5693">
              <w:t>Формула расч</w:t>
            </w:r>
            <w:r w:rsidR="009C4E29">
              <w:t>ё</w:t>
            </w:r>
            <w:r w:rsidRPr="00EA5693">
              <w:t>та</w:t>
            </w:r>
          </w:p>
        </w:tc>
        <w:tc>
          <w:tcPr>
            <w:tcW w:w="0" w:type="auto"/>
          </w:tcPr>
          <w:p w:rsidR="009D684C" w:rsidRPr="00EA5693" w:rsidRDefault="009D684C" w:rsidP="007C5840">
            <w:pPr>
              <w:jc w:val="center"/>
            </w:pPr>
            <w:r w:rsidRPr="00EA5693">
              <w:t>Условия применения</w:t>
            </w:r>
          </w:p>
        </w:tc>
      </w:tr>
      <w:tr w:rsidR="009D684C" w:rsidRPr="00EA5693" w:rsidTr="007C5840">
        <w:trPr>
          <w:trHeight w:val="802"/>
        </w:trPr>
        <w:tc>
          <w:tcPr>
            <w:tcW w:w="0" w:type="auto"/>
          </w:tcPr>
          <w:p w:rsidR="009D684C" w:rsidRPr="00EA5693" w:rsidRDefault="009D684C" w:rsidP="007C5840">
            <w:pPr>
              <w:jc w:val="both"/>
            </w:pPr>
            <w:r w:rsidRPr="00EA5693">
              <w:t>Арифметическая простая</w:t>
            </w:r>
          </w:p>
        </w:tc>
        <w:tc>
          <w:tcPr>
            <w:tcW w:w="0" w:type="auto"/>
          </w:tcPr>
          <w:p w:rsidR="009D684C" w:rsidRPr="00EA5693" w:rsidRDefault="009D684C" w:rsidP="007C5840">
            <w:pPr>
              <w:jc w:val="center"/>
            </w:pPr>
            <w:r w:rsidRPr="00EA5693">
              <w:t>1</w:t>
            </w:r>
          </w:p>
        </w:tc>
        <w:tc>
          <w:tcPr>
            <w:tcW w:w="0" w:type="auto"/>
          </w:tcPr>
          <w:p w:rsidR="009D684C" w:rsidRPr="00EA5693" w:rsidRDefault="009D684C" w:rsidP="007C5840">
            <w:pPr>
              <w:jc w:val="center"/>
            </w:pPr>
            <w:r w:rsidRPr="00A972C6">
              <w:rPr>
                <w:position w:val="-24"/>
              </w:rPr>
              <w:object w:dxaOrig="980" w:dyaOrig="700">
                <v:shape id="_x0000_i1070" type="#_x0000_t75" style="width:42pt;height:30pt" o:ole="">
                  <v:imagedata r:id="rId100" o:title=""/>
                </v:shape>
                <o:OLEObject Type="Embed" ProgID="Equation.3" ShapeID="_x0000_i1070" DrawAspect="Content" ObjectID="_1601145753" r:id="rId101"/>
              </w:object>
            </w:r>
          </w:p>
        </w:tc>
        <w:tc>
          <w:tcPr>
            <w:tcW w:w="0" w:type="auto"/>
          </w:tcPr>
          <w:p w:rsidR="009D684C" w:rsidRPr="00EA5693" w:rsidRDefault="009D684C" w:rsidP="007C5840">
            <w:pPr>
              <w:jc w:val="both"/>
            </w:pPr>
            <w:r w:rsidRPr="00EA5693">
              <w:t>Каждое значение признака х  встречается один раз или исходные  данные не упорядочены</w:t>
            </w:r>
          </w:p>
        </w:tc>
      </w:tr>
      <w:tr w:rsidR="009D684C" w:rsidRPr="00EA5693" w:rsidTr="007C5840">
        <w:tc>
          <w:tcPr>
            <w:tcW w:w="0" w:type="auto"/>
          </w:tcPr>
          <w:p w:rsidR="009D684C" w:rsidRPr="00EA5693" w:rsidRDefault="009D684C" w:rsidP="007C5840">
            <w:pPr>
              <w:jc w:val="both"/>
            </w:pPr>
            <w:r w:rsidRPr="00EA5693">
              <w:t>Арифметическая взвешенная</w:t>
            </w:r>
          </w:p>
        </w:tc>
        <w:tc>
          <w:tcPr>
            <w:tcW w:w="0" w:type="auto"/>
            <w:vAlign w:val="center"/>
          </w:tcPr>
          <w:p w:rsidR="009D684C" w:rsidRPr="00EA5693" w:rsidRDefault="009D684C" w:rsidP="007C5840">
            <w:pPr>
              <w:jc w:val="center"/>
            </w:pPr>
            <w:r w:rsidRPr="00EA5693">
              <w:t>1</w:t>
            </w:r>
          </w:p>
        </w:tc>
        <w:tc>
          <w:tcPr>
            <w:tcW w:w="0" w:type="auto"/>
          </w:tcPr>
          <w:p w:rsidR="009D684C" w:rsidRPr="00EA5693" w:rsidRDefault="009D684C" w:rsidP="007C5840">
            <w:pPr>
              <w:jc w:val="center"/>
            </w:pPr>
            <w:r w:rsidRPr="00A972C6">
              <w:rPr>
                <w:position w:val="-34"/>
              </w:rPr>
              <w:object w:dxaOrig="1200" w:dyaOrig="800">
                <v:shape id="_x0000_i1071" type="#_x0000_t75" style="width:51pt;height:33.4pt" o:ole="">
                  <v:imagedata r:id="rId102" o:title=""/>
                </v:shape>
                <o:OLEObject Type="Embed" ProgID="Equation.3" ShapeID="_x0000_i1071" DrawAspect="Content" ObjectID="_1601145754" r:id="rId103"/>
              </w:object>
            </w:r>
          </w:p>
        </w:tc>
        <w:tc>
          <w:tcPr>
            <w:tcW w:w="0" w:type="auto"/>
          </w:tcPr>
          <w:p w:rsidR="009D684C" w:rsidRPr="00EA5693" w:rsidRDefault="009D684C" w:rsidP="007C5840">
            <w:pPr>
              <w:jc w:val="both"/>
            </w:pPr>
            <w:r w:rsidRPr="00EA5693">
              <w:t xml:space="preserve">Каждое значение признака х встречается </w:t>
            </w:r>
            <w:r w:rsidRPr="00A972C6">
              <w:rPr>
                <w:lang w:val="en-US"/>
              </w:rPr>
              <w:t>f</w:t>
            </w:r>
            <w:r w:rsidRPr="00EA5693">
              <w:t xml:space="preserve"> раз или задан дискретный ряд распределения</w:t>
            </w:r>
          </w:p>
        </w:tc>
      </w:tr>
      <w:tr w:rsidR="009D684C" w:rsidRPr="00EA5693" w:rsidTr="007C5840">
        <w:tc>
          <w:tcPr>
            <w:tcW w:w="0" w:type="auto"/>
          </w:tcPr>
          <w:p w:rsidR="009D684C" w:rsidRPr="00EA5693" w:rsidRDefault="009D684C" w:rsidP="007C5840">
            <w:pPr>
              <w:jc w:val="both"/>
            </w:pPr>
            <w:r w:rsidRPr="00EA5693">
              <w:t>Гармоническая взвешенная</w:t>
            </w:r>
          </w:p>
        </w:tc>
        <w:tc>
          <w:tcPr>
            <w:tcW w:w="0" w:type="auto"/>
            <w:vAlign w:val="center"/>
          </w:tcPr>
          <w:p w:rsidR="009D684C" w:rsidRPr="00EA5693" w:rsidRDefault="009D684C" w:rsidP="007C5840">
            <w:pPr>
              <w:jc w:val="center"/>
            </w:pPr>
            <w:r w:rsidRPr="00EA5693">
              <w:t>-1</w:t>
            </w:r>
          </w:p>
        </w:tc>
        <w:tc>
          <w:tcPr>
            <w:tcW w:w="0" w:type="auto"/>
          </w:tcPr>
          <w:p w:rsidR="009D684C" w:rsidRPr="00EA5693" w:rsidRDefault="009D684C" w:rsidP="007C5840">
            <w:pPr>
              <w:jc w:val="center"/>
            </w:pPr>
            <w:r w:rsidRPr="00A972C6">
              <w:rPr>
                <w:position w:val="-64"/>
              </w:rPr>
              <w:object w:dxaOrig="1080" w:dyaOrig="1100">
                <v:shape id="_x0000_i1072" type="#_x0000_t75" style="width:46.5pt;height:47.65pt" o:ole="">
                  <v:imagedata r:id="rId104" o:title=""/>
                </v:shape>
                <o:OLEObject Type="Embed" ProgID="Equation.3" ShapeID="_x0000_i1072" DrawAspect="Content" ObjectID="_1601145755" r:id="rId105"/>
              </w:object>
            </w:r>
          </w:p>
        </w:tc>
        <w:tc>
          <w:tcPr>
            <w:tcW w:w="0" w:type="auto"/>
          </w:tcPr>
          <w:p w:rsidR="009D684C" w:rsidRPr="00EA5693" w:rsidRDefault="009D684C" w:rsidP="007C5840">
            <w:pPr>
              <w:jc w:val="both"/>
            </w:pPr>
            <w:r w:rsidRPr="00EA5693">
              <w:t>В исходных данных задан объем осредняемого признака w для  каждого значения осредняемого</w:t>
            </w:r>
            <w:r w:rsidR="009C4E29">
              <w:t xml:space="preserve"> </w:t>
            </w:r>
            <w:r w:rsidRPr="00EA5693">
              <w:t xml:space="preserve"> признака  х</w:t>
            </w:r>
          </w:p>
        </w:tc>
      </w:tr>
      <w:tr w:rsidR="009D684C" w:rsidRPr="00EA5693" w:rsidTr="007C5840">
        <w:tc>
          <w:tcPr>
            <w:tcW w:w="0" w:type="auto"/>
          </w:tcPr>
          <w:p w:rsidR="009D684C" w:rsidRPr="00EA5693" w:rsidRDefault="009D684C" w:rsidP="007C5840">
            <w:pPr>
              <w:jc w:val="both"/>
            </w:pPr>
            <w:r w:rsidRPr="00EA5693">
              <w:t>Гармоническая простая</w:t>
            </w:r>
          </w:p>
        </w:tc>
        <w:tc>
          <w:tcPr>
            <w:tcW w:w="0" w:type="auto"/>
            <w:vAlign w:val="center"/>
          </w:tcPr>
          <w:p w:rsidR="009D684C" w:rsidRPr="00EA5693" w:rsidRDefault="009D684C" w:rsidP="007C5840">
            <w:pPr>
              <w:jc w:val="center"/>
            </w:pPr>
            <w:r w:rsidRPr="00EA5693">
              <w:t>-1</w:t>
            </w:r>
          </w:p>
        </w:tc>
        <w:tc>
          <w:tcPr>
            <w:tcW w:w="0" w:type="auto"/>
          </w:tcPr>
          <w:p w:rsidR="009D684C" w:rsidRPr="00EA5693" w:rsidRDefault="009D684C" w:rsidP="007C5840">
            <w:pPr>
              <w:jc w:val="center"/>
            </w:pPr>
            <w:r w:rsidRPr="00A972C6">
              <w:rPr>
                <w:position w:val="-34"/>
              </w:rPr>
              <w:object w:dxaOrig="1440" w:dyaOrig="720">
                <v:shape id="_x0000_i1073" type="#_x0000_t75" style="width:61.5pt;height:30.75pt" o:ole="">
                  <v:imagedata r:id="rId106" o:title=""/>
                </v:shape>
                <o:OLEObject Type="Embed" ProgID="Equation.3" ShapeID="_x0000_i1073" DrawAspect="Content" ObjectID="_1601145756" r:id="rId107"/>
              </w:object>
            </w:r>
          </w:p>
        </w:tc>
        <w:tc>
          <w:tcPr>
            <w:tcW w:w="0" w:type="auto"/>
          </w:tcPr>
          <w:p w:rsidR="009D684C" w:rsidRPr="00EA5693" w:rsidRDefault="009C4E29" w:rsidP="007C5840">
            <w:pPr>
              <w:jc w:val="both"/>
            </w:pPr>
            <w:r>
              <w:t>Значения объё</w:t>
            </w:r>
            <w:r w:rsidR="009D684C" w:rsidRPr="00EA5693">
              <w:t xml:space="preserve">ма осредняемого  признака w равны для всех единиц совокупности </w:t>
            </w:r>
          </w:p>
        </w:tc>
      </w:tr>
      <w:tr w:rsidR="009D684C" w:rsidRPr="00EA5693" w:rsidTr="007C5840">
        <w:tc>
          <w:tcPr>
            <w:tcW w:w="0" w:type="auto"/>
          </w:tcPr>
          <w:p w:rsidR="009D684C" w:rsidRPr="00EA5693" w:rsidRDefault="009D684C" w:rsidP="007C5840">
            <w:pPr>
              <w:jc w:val="both"/>
            </w:pPr>
            <w:r w:rsidRPr="00EA5693">
              <w:t>Квадратическая простая</w:t>
            </w:r>
          </w:p>
        </w:tc>
        <w:tc>
          <w:tcPr>
            <w:tcW w:w="0" w:type="auto"/>
            <w:vAlign w:val="center"/>
          </w:tcPr>
          <w:p w:rsidR="009D684C" w:rsidRPr="00EA5693" w:rsidRDefault="009D684C" w:rsidP="007C5840">
            <w:pPr>
              <w:jc w:val="center"/>
            </w:pPr>
            <w:r w:rsidRPr="00EA5693">
              <w:t>2</w:t>
            </w:r>
          </w:p>
        </w:tc>
        <w:tc>
          <w:tcPr>
            <w:tcW w:w="0" w:type="auto"/>
          </w:tcPr>
          <w:p w:rsidR="009D684C" w:rsidRPr="00EA5693" w:rsidRDefault="009D684C" w:rsidP="007C5840">
            <w:pPr>
              <w:jc w:val="center"/>
            </w:pPr>
            <w:r w:rsidRPr="00A972C6">
              <w:rPr>
                <w:position w:val="-26"/>
              </w:rPr>
              <w:object w:dxaOrig="1280" w:dyaOrig="780">
                <v:shape id="_x0000_i1074" type="#_x0000_t75" style="width:54.4pt;height:31.9pt" o:ole="">
                  <v:imagedata r:id="rId108" o:title=""/>
                </v:shape>
                <o:OLEObject Type="Embed" ProgID="Equation.3" ShapeID="_x0000_i1074" DrawAspect="Content" ObjectID="_1601145757" r:id="rId109"/>
              </w:object>
            </w:r>
          </w:p>
        </w:tc>
        <w:tc>
          <w:tcPr>
            <w:tcW w:w="0" w:type="auto"/>
          </w:tcPr>
          <w:p w:rsidR="009D684C" w:rsidRPr="00EA5693" w:rsidRDefault="009C4E29" w:rsidP="007C5840">
            <w:pPr>
              <w:jc w:val="both"/>
            </w:pPr>
            <w:r>
              <w:t>Для расчё</w:t>
            </w:r>
            <w:r w:rsidR="009D684C" w:rsidRPr="00EA5693">
              <w:t xml:space="preserve">та среднего квадратического отклонения σ, если каждое значение признака х встречается один раз </w:t>
            </w:r>
          </w:p>
        </w:tc>
      </w:tr>
      <w:tr w:rsidR="009D684C" w:rsidRPr="00EA5693" w:rsidTr="007C5840">
        <w:tc>
          <w:tcPr>
            <w:tcW w:w="0" w:type="auto"/>
          </w:tcPr>
          <w:p w:rsidR="009D684C" w:rsidRPr="00EA5693" w:rsidRDefault="009D684C" w:rsidP="007C5840">
            <w:pPr>
              <w:jc w:val="both"/>
            </w:pPr>
            <w:r w:rsidRPr="00EA5693">
              <w:t>Квадратическая взвешенная</w:t>
            </w:r>
          </w:p>
        </w:tc>
        <w:tc>
          <w:tcPr>
            <w:tcW w:w="0" w:type="auto"/>
            <w:vAlign w:val="center"/>
          </w:tcPr>
          <w:p w:rsidR="009D684C" w:rsidRPr="00EA5693" w:rsidRDefault="009D684C" w:rsidP="007C5840">
            <w:pPr>
              <w:jc w:val="center"/>
            </w:pPr>
            <w:r w:rsidRPr="00EA5693">
              <w:t>2</w:t>
            </w:r>
          </w:p>
        </w:tc>
        <w:tc>
          <w:tcPr>
            <w:tcW w:w="0" w:type="auto"/>
          </w:tcPr>
          <w:p w:rsidR="009D684C" w:rsidRPr="00EA5693" w:rsidRDefault="009D684C" w:rsidP="007C5840">
            <w:pPr>
              <w:jc w:val="center"/>
            </w:pPr>
            <w:r w:rsidRPr="00A972C6">
              <w:rPr>
                <w:position w:val="-36"/>
              </w:rPr>
              <w:object w:dxaOrig="1480" w:dyaOrig="880">
                <v:shape id="_x0000_i1075" type="#_x0000_t75" style="width:62.65pt;height:36.75pt" o:ole="">
                  <v:imagedata r:id="rId110" o:title=""/>
                </v:shape>
                <o:OLEObject Type="Embed" ProgID="Equation.3" ShapeID="_x0000_i1075" DrawAspect="Content" ObjectID="_1601145758" r:id="rId111"/>
              </w:object>
            </w:r>
          </w:p>
        </w:tc>
        <w:tc>
          <w:tcPr>
            <w:tcW w:w="0" w:type="auto"/>
          </w:tcPr>
          <w:p w:rsidR="009D684C" w:rsidRPr="00EA5693" w:rsidRDefault="009C4E29" w:rsidP="007C5840">
            <w:pPr>
              <w:jc w:val="both"/>
            </w:pPr>
            <w:r>
              <w:t>Для расчё</w:t>
            </w:r>
            <w:r w:rsidR="009D684C" w:rsidRPr="00EA5693">
              <w:t>та среднего квадратического отклонения σ, если каж</w:t>
            </w:r>
            <w:r w:rsidR="009D684C" w:rsidRPr="00EA5693">
              <w:softHyphen/>
              <w:t xml:space="preserve">дое значение признака х встречается </w:t>
            </w:r>
            <w:r w:rsidR="009D684C" w:rsidRPr="00A972C6">
              <w:rPr>
                <w:lang w:val="en-US"/>
              </w:rPr>
              <w:t>f</w:t>
            </w:r>
            <w:r w:rsidR="009D684C" w:rsidRPr="00EA5693">
              <w:t xml:space="preserve"> раз</w:t>
            </w:r>
          </w:p>
        </w:tc>
      </w:tr>
      <w:tr w:rsidR="009D684C" w:rsidRPr="00EA5693" w:rsidTr="007C5840">
        <w:tc>
          <w:tcPr>
            <w:tcW w:w="0" w:type="auto"/>
          </w:tcPr>
          <w:p w:rsidR="009D684C" w:rsidRPr="00EA5693" w:rsidRDefault="009D684C" w:rsidP="007C5840">
            <w:pPr>
              <w:jc w:val="both"/>
            </w:pPr>
            <w:r w:rsidRPr="00EA5693">
              <w:t>Геометрическая</w:t>
            </w:r>
          </w:p>
        </w:tc>
        <w:tc>
          <w:tcPr>
            <w:tcW w:w="0" w:type="auto"/>
            <w:vAlign w:val="center"/>
          </w:tcPr>
          <w:p w:rsidR="009D684C" w:rsidRPr="00EA5693" w:rsidRDefault="009D684C" w:rsidP="007C5840">
            <w:pPr>
              <w:jc w:val="center"/>
            </w:pPr>
            <w:r w:rsidRPr="00EA5693">
              <w:t>0</w:t>
            </w:r>
          </w:p>
        </w:tc>
        <w:tc>
          <w:tcPr>
            <w:tcW w:w="0" w:type="auto"/>
          </w:tcPr>
          <w:p w:rsidR="009D684C" w:rsidRPr="00EA5693" w:rsidRDefault="009D684C" w:rsidP="007C5840">
            <w:pPr>
              <w:jc w:val="center"/>
            </w:pPr>
            <w:r w:rsidRPr="00A972C6">
              <w:rPr>
                <w:position w:val="-14"/>
              </w:rPr>
              <w:object w:dxaOrig="1860" w:dyaOrig="420">
                <v:shape id="_x0000_i1076" type="#_x0000_t75" style="width:93pt;height:20.65pt" o:ole="">
                  <v:imagedata r:id="rId112" o:title=""/>
                </v:shape>
                <o:OLEObject Type="Embed" ProgID="Equation.3" ShapeID="_x0000_i1076" DrawAspect="Content" ObjectID="_1601145759" r:id="rId113"/>
              </w:object>
            </w:r>
          </w:p>
        </w:tc>
        <w:tc>
          <w:tcPr>
            <w:tcW w:w="0" w:type="auto"/>
          </w:tcPr>
          <w:p w:rsidR="009D684C" w:rsidRPr="00EA5693" w:rsidRDefault="009D684C" w:rsidP="007C5840">
            <w:pPr>
              <w:jc w:val="both"/>
            </w:pPr>
            <w:r w:rsidRPr="00EA5693">
              <w:t>Значения признака х существенно отстают друг от друга или зада</w:t>
            </w:r>
            <w:r w:rsidRPr="00EA5693">
              <w:softHyphen/>
              <w:t>ны цепными темпами роста или индексами</w:t>
            </w:r>
          </w:p>
        </w:tc>
      </w:tr>
    </w:tbl>
    <w:p w:rsidR="009D684C" w:rsidRPr="00FC4A0D" w:rsidRDefault="009D684C" w:rsidP="009D684C"/>
    <w:p w:rsidR="009C4E29" w:rsidRDefault="009C4E29" w:rsidP="009C4E29">
      <w:pPr>
        <w:pStyle w:val="a3"/>
        <w:spacing w:before="0" w:beforeAutospacing="0" w:after="0" w:afterAutospacing="0"/>
        <w:ind w:firstLine="680"/>
        <w:jc w:val="both"/>
        <w:rPr>
          <w:sz w:val="28"/>
          <w:szCs w:val="28"/>
        </w:rPr>
      </w:pPr>
      <w:r>
        <w:rPr>
          <w:sz w:val="28"/>
          <w:szCs w:val="28"/>
        </w:rPr>
        <w:t xml:space="preserve">Если рассчитать все виды средних для одних и тех же исходных данных, то значения их окажутся неодинаковыми. Здесь действует </w:t>
      </w:r>
      <w:r>
        <w:rPr>
          <w:i/>
          <w:sz w:val="28"/>
          <w:szCs w:val="28"/>
        </w:rPr>
        <w:t>правило</w:t>
      </w:r>
      <w:r>
        <w:rPr>
          <w:sz w:val="28"/>
          <w:szCs w:val="28"/>
        </w:rPr>
        <w:t xml:space="preserve"> </w:t>
      </w:r>
      <w:r>
        <w:rPr>
          <w:i/>
          <w:sz w:val="28"/>
          <w:szCs w:val="28"/>
        </w:rPr>
        <w:t xml:space="preserve">мажорантности  средних: </w:t>
      </w:r>
      <w:r>
        <w:rPr>
          <w:sz w:val="28"/>
          <w:szCs w:val="28"/>
        </w:rPr>
        <w:t>с увеличением показателя степени k увеличивается и соответствующая средняя величина:</w:t>
      </w:r>
    </w:p>
    <w:p w:rsidR="009C4E29" w:rsidRDefault="009C4E29" w:rsidP="009C4E29">
      <w:pPr>
        <w:pStyle w:val="a3"/>
        <w:spacing w:before="0" w:beforeAutospacing="0" w:after="0" w:afterAutospacing="0"/>
        <w:ind w:firstLine="680"/>
        <w:jc w:val="both"/>
        <w:rPr>
          <w:sz w:val="28"/>
          <w:szCs w:val="28"/>
        </w:rPr>
      </w:pPr>
      <w:r w:rsidRPr="00F74CC2">
        <w:rPr>
          <w:position w:val="-14"/>
          <w:sz w:val="28"/>
          <w:szCs w:val="28"/>
        </w:rPr>
        <w:object w:dxaOrig="3400" w:dyaOrig="420">
          <v:shape id="_x0000_i1077" type="#_x0000_t75" style="width:190.5pt;height:22.9pt" o:ole="">
            <v:imagedata r:id="rId114" o:title=""/>
          </v:shape>
          <o:OLEObject Type="Embed" ProgID="Equation.3" ShapeID="_x0000_i1077" DrawAspect="Content" ObjectID="_1601145760" r:id="rId115"/>
        </w:object>
      </w:r>
      <w:r>
        <w:rPr>
          <w:sz w:val="28"/>
          <w:szCs w:val="28"/>
        </w:rPr>
        <w:t xml:space="preserve">,                                                                 </w:t>
      </w:r>
    </w:p>
    <w:p w:rsidR="009D684C" w:rsidRDefault="009D684C" w:rsidP="009D684C">
      <w:pPr>
        <w:ind w:firstLine="709"/>
        <w:jc w:val="both"/>
        <w:outlineLvl w:val="0"/>
        <w:rPr>
          <w:i/>
          <w:sz w:val="28"/>
          <w:szCs w:val="28"/>
        </w:rPr>
      </w:pPr>
    </w:p>
    <w:p w:rsidR="00062859" w:rsidRPr="00062859" w:rsidRDefault="00062859" w:rsidP="00062859">
      <w:pPr>
        <w:pStyle w:val="a3"/>
        <w:spacing w:before="0" w:beforeAutospacing="0" w:after="0" w:afterAutospacing="0"/>
        <w:ind w:firstLine="680"/>
        <w:jc w:val="both"/>
        <w:rPr>
          <w:sz w:val="28"/>
          <w:szCs w:val="28"/>
        </w:rPr>
      </w:pPr>
      <w:r w:rsidRPr="00062859">
        <w:rPr>
          <w:sz w:val="28"/>
          <w:szCs w:val="28"/>
        </w:rPr>
        <w:t>В статистической практике чаще, чем остальные виды средних взвешенных, используется средняя арифметическая и средняя гармоническая взвешенные. Выбор вида степенной средней определяется экономическим содержанием задачи и наличием данных.</w:t>
      </w:r>
    </w:p>
    <w:p w:rsidR="00AF544B" w:rsidRDefault="00AF544B" w:rsidP="00062859">
      <w:pPr>
        <w:ind w:firstLine="709"/>
        <w:jc w:val="both"/>
        <w:rPr>
          <w:b/>
          <w:sz w:val="28"/>
          <w:szCs w:val="28"/>
        </w:rPr>
      </w:pPr>
    </w:p>
    <w:p w:rsidR="00062859" w:rsidRPr="00C04F0D" w:rsidRDefault="00062859" w:rsidP="00062859">
      <w:pPr>
        <w:ind w:firstLine="709"/>
        <w:jc w:val="both"/>
        <w:rPr>
          <w:sz w:val="28"/>
          <w:szCs w:val="28"/>
        </w:rPr>
      </w:pPr>
      <w:r w:rsidRPr="00C04F0D">
        <w:rPr>
          <w:b/>
          <w:sz w:val="28"/>
          <w:szCs w:val="28"/>
        </w:rPr>
        <w:t xml:space="preserve">Средняя арифметическая </w:t>
      </w:r>
      <w:r w:rsidRPr="00C04F0D">
        <w:rPr>
          <w:sz w:val="28"/>
          <w:szCs w:val="28"/>
        </w:rPr>
        <w:t>применяется, если известны значения осредняемого признака (х) и количество единиц совокупности с опре</w:t>
      </w:r>
      <w:r w:rsidRPr="00C04F0D">
        <w:rPr>
          <w:sz w:val="28"/>
          <w:szCs w:val="28"/>
        </w:rPr>
        <w:softHyphen/>
        <w:t>дел</w:t>
      </w:r>
      <w:r>
        <w:rPr>
          <w:sz w:val="28"/>
          <w:szCs w:val="28"/>
        </w:rPr>
        <w:t>ё</w:t>
      </w:r>
      <w:r w:rsidRPr="00C04F0D">
        <w:rPr>
          <w:sz w:val="28"/>
          <w:szCs w:val="28"/>
        </w:rPr>
        <w:t>нным значением признака (</w:t>
      </w:r>
      <w:r w:rsidRPr="00C04F0D">
        <w:rPr>
          <w:sz w:val="28"/>
          <w:szCs w:val="28"/>
          <w:lang w:val="en-US"/>
        </w:rPr>
        <w:t>f</w:t>
      </w:r>
      <w:r w:rsidRPr="00C04F0D">
        <w:rPr>
          <w:sz w:val="28"/>
          <w:szCs w:val="28"/>
        </w:rPr>
        <w:t>).</w:t>
      </w:r>
    </w:p>
    <w:p w:rsidR="00062859" w:rsidRPr="00C04F0D" w:rsidRDefault="00062859" w:rsidP="00062859">
      <w:pPr>
        <w:ind w:firstLine="709"/>
        <w:jc w:val="both"/>
        <w:rPr>
          <w:sz w:val="28"/>
          <w:szCs w:val="28"/>
        </w:rPr>
      </w:pPr>
      <w:r w:rsidRPr="00C04F0D">
        <w:rPr>
          <w:sz w:val="28"/>
          <w:szCs w:val="28"/>
        </w:rPr>
        <w:t xml:space="preserve">Средняя арифметическая бывает простой и взвешенной. </w:t>
      </w:r>
      <w:r w:rsidRPr="009D684C">
        <w:rPr>
          <w:i/>
          <w:sz w:val="28"/>
          <w:szCs w:val="28"/>
        </w:rPr>
        <w:t xml:space="preserve">Простая </w:t>
      </w:r>
      <w:r w:rsidRPr="00C04F0D">
        <w:rPr>
          <w:sz w:val="28"/>
          <w:szCs w:val="28"/>
        </w:rPr>
        <w:t xml:space="preserve">используется, если каждое значение признака х встречается один раз, т.е. для каждого х значение признака </w:t>
      </w:r>
      <w:r w:rsidRPr="00C04F0D">
        <w:rPr>
          <w:sz w:val="28"/>
          <w:szCs w:val="28"/>
          <w:lang w:val="en-US"/>
        </w:rPr>
        <w:t>f</w:t>
      </w:r>
      <w:r w:rsidRPr="00C04F0D">
        <w:rPr>
          <w:sz w:val="28"/>
          <w:szCs w:val="28"/>
        </w:rPr>
        <w:t xml:space="preserve"> = 1, или если исходные данные не упорядочены и неизвестн</w:t>
      </w:r>
      <w:r>
        <w:rPr>
          <w:sz w:val="28"/>
          <w:szCs w:val="28"/>
        </w:rPr>
        <w:t>о, сколько единиц имеют определё</w:t>
      </w:r>
      <w:r w:rsidRPr="00C04F0D">
        <w:rPr>
          <w:sz w:val="28"/>
          <w:szCs w:val="28"/>
        </w:rPr>
        <w:t>нные значения признака.</w:t>
      </w:r>
    </w:p>
    <w:p w:rsidR="00062859" w:rsidRPr="00C04F0D" w:rsidRDefault="00062859" w:rsidP="00062859">
      <w:pPr>
        <w:ind w:firstLine="709"/>
        <w:jc w:val="both"/>
        <w:rPr>
          <w:sz w:val="28"/>
          <w:szCs w:val="28"/>
        </w:rPr>
      </w:pPr>
      <w:r w:rsidRPr="00C04F0D">
        <w:rPr>
          <w:sz w:val="28"/>
          <w:szCs w:val="28"/>
        </w:rPr>
        <w:t>Формула средней арифметической простой имеет вид:</w:t>
      </w:r>
    </w:p>
    <w:p w:rsidR="00062859" w:rsidRPr="00C04F0D" w:rsidRDefault="00062859" w:rsidP="00062859">
      <w:pPr>
        <w:ind w:firstLine="709"/>
        <w:jc w:val="both"/>
        <w:rPr>
          <w:sz w:val="28"/>
          <w:szCs w:val="28"/>
        </w:rPr>
      </w:pPr>
      <w:r w:rsidRPr="00067946">
        <w:rPr>
          <w:position w:val="-24"/>
          <w:sz w:val="28"/>
          <w:szCs w:val="28"/>
        </w:rPr>
        <w:object w:dxaOrig="980" w:dyaOrig="680">
          <v:shape id="_x0000_i1078" type="#_x0000_t75" style="width:54.75pt;height:38.65pt" o:ole="">
            <v:imagedata r:id="rId116" o:title=""/>
          </v:shape>
          <o:OLEObject Type="Embed" ProgID="Equation.3" ShapeID="_x0000_i1078" DrawAspect="Content" ObjectID="_1601145761" r:id="rId117"/>
        </w:object>
      </w:r>
      <w:r w:rsidRPr="00C04F0D">
        <w:rPr>
          <w:sz w:val="28"/>
          <w:szCs w:val="28"/>
        </w:rPr>
        <w:t>,</w:t>
      </w:r>
      <w:r>
        <w:rPr>
          <w:sz w:val="28"/>
          <w:szCs w:val="28"/>
        </w:rPr>
        <w:t xml:space="preserve">                                                                                                        </w:t>
      </w:r>
    </w:p>
    <w:p w:rsidR="00062859" w:rsidRDefault="00062859" w:rsidP="00062859">
      <w:pPr>
        <w:ind w:firstLine="709"/>
        <w:jc w:val="both"/>
        <w:rPr>
          <w:sz w:val="28"/>
          <w:szCs w:val="28"/>
        </w:rPr>
      </w:pPr>
      <w:r w:rsidRPr="00C04F0D">
        <w:rPr>
          <w:sz w:val="28"/>
          <w:szCs w:val="28"/>
        </w:rPr>
        <w:t xml:space="preserve">где </w:t>
      </w:r>
      <w:r w:rsidRPr="00CB36F9">
        <w:rPr>
          <w:position w:val="-12"/>
          <w:sz w:val="28"/>
          <w:szCs w:val="28"/>
        </w:rPr>
        <w:object w:dxaOrig="240" w:dyaOrig="360">
          <v:shape id="_x0000_i1079" type="#_x0000_t75" style="width:15pt;height:20.65pt" o:ole="">
            <v:imagedata r:id="rId118" o:title=""/>
          </v:shape>
          <o:OLEObject Type="Embed" ProgID="Equation.3" ShapeID="_x0000_i1079" DrawAspect="Content" ObjectID="_1601145762" r:id="rId119"/>
        </w:object>
      </w:r>
      <w:r w:rsidRPr="00C04F0D">
        <w:rPr>
          <w:sz w:val="28"/>
          <w:szCs w:val="28"/>
        </w:rPr>
        <w:t xml:space="preserve"> - значение осредняемого признака (варианта); </w:t>
      </w:r>
    </w:p>
    <w:p w:rsidR="00062859" w:rsidRPr="00C04F0D" w:rsidRDefault="00062859" w:rsidP="00062859">
      <w:pPr>
        <w:ind w:firstLine="709"/>
        <w:jc w:val="both"/>
        <w:rPr>
          <w:sz w:val="28"/>
          <w:szCs w:val="28"/>
        </w:rPr>
      </w:pPr>
      <w:r w:rsidRPr="00C04F0D">
        <w:rPr>
          <w:sz w:val="28"/>
          <w:szCs w:val="28"/>
          <w:lang w:val="en-US"/>
        </w:rPr>
        <w:t>n</w:t>
      </w:r>
      <w:r w:rsidRPr="00C04F0D">
        <w:rPr>
          <w:sz w:val="28"/>
          <w:szCs w:val="28"/>
        </w:rPr>
        <w:t xml:space="preserve"> - число единиц изучаемой совокупности.</w:t>
      </w:r>
    </w:p>
    <w:p w:rsidR="00062859" w:rsidRDefault="00062859" w:rsidP="00062859">
      <w:pPr>
        <w:jc w:val="both"/>
        <w:outlineLvl w:val="0"/>
        <w:rPr>
          <w:b/>
          <w:sz w:val="28"/>
          <w:szCs w:val="28"/>
        </w:rPr>
      </w:pPr>
    </w:p>
    <w:p w:rsidR="00062859" w:rsidRPr="009D684C" w:rsidRDefault="00062859" w:rsidP="00062859">
      <w:pPr>
        <w:ind w:firstLine="709"/>
        <w:jc w:val="both"/>
        <w:outlineLvl w:val="0"/>
        <w:rPr>
          <w:b/>
          <w:sz w:val="28"/>
          <w:szCs w:val="28"/>
        </w:rPr>
      </w:pPr>
      <w:r w:rsidRPr="00C04F0D">
        <w:rPr>
          <w:b/>
          <w:sz w:val="28"/>
          <w:szCs w:val="28"/>
        </w:rPr>
        <w:t>Средняя арифметическая взвешенная</w:t>
      </w:r>
      <w:r>
        <w:rPr>
          <w:b/>
          <w:sz w:val="28"/>
          <w:szCs w:val="28"/>
        </w:rPr>
        <w:t xml:space="preserve"> </w:t>
      </w:r>
      <w:r w:rsidRPr="00C04F0D">
        <w:rPr>
          <w:sz w:val="28"/>
          <w:szCs w:val="28"/>
        </w:rPr>
        <w:t>применяется, если каждое значение признака х встречается несколько раз, т.е. для каждого х зна</w:t>
      </w:r>
      <w:r w:rsidRPr="00C04F0D">
        <w:rPr>
          <w:sz w:val="28"/>
          <w:szCs w:val="28"/>
        </w:rPr>
        <w:softHyphen/>
        <w:t xml:space="preserve">чение признака </w:t>
      </w:r>
      <w:r w:rsidRPr="00C04F0D">
        <w:rPr>
          <w:sz w:val="28"/>
          <w:szCs w:val="28"/>
          <w:lang w:val="en-US"/>
        </w:rPr>
        <w:t>f</w:t>
      </w:r>
      <w:r w:rsidRPr="00C04F0D">
        <w:rPr>
          <w:sz w:val="28"/>
          <w:szCs w:val="28"/>
        </w:rPr>
        <w:t xml:space="preserve"> ≠ 1. Данная средняя широко используется при исчислении средней на основании дискретного ряда распределения:</w:t>
      </w:r>
    </w:p>
    <w:p w:rsidR="00062859" w:rsidRPr="00C04F0D" w:rsidRDefault="00062859" w:rsidP="00062859">
      <w:pPr>
        <w:ind w:firstLine="709"/>
        <w:jc w:val="both"/>
        <w:rPr>
          <w:sz w:val="28"/>
          <w:szCs w:val="28"/>
        </w:rPr>
      </w:pPr>
      <w:r w:rsidRPr="00C04F0D">
        <w:rPr>
          <w:position w:val="-32"/>
          <w:sz w:val="28"/>
          <w:szCs w:val="28"/>
        </w:rPr>
        <w:object w:dxaOrig="1180" w:dyaOrig="760">
          <v:shape id="_x0000_i1080" type="#_x0000_t75" style="width:58.9pt;height:38.65pt" o:ole="">
            <v:imagedata r:id="rId120" o:title=""/>
          </v:shape>
          <o:OLEObject Type="Embed" ProgID="Equation.3" ShapeID="_x0000_i1080" DrawAspect="Content" ObjectID="_1601145763" r:id="rId121"/>
        </w:object>
      </w:r>
      <w:r w:rsidRPr="00C04F0D">
        <w:rPr>
          <w:sz w:val="28"/>
          <w:szCs w:val="28"/>
        </w:rPr>
        <w:t>,</w:t>
      </w:r>
      <w:r>
        <w:rPr>
          <w:sz w:val="28"/>
          <w:szCs w:val="28"/>
        </w:rPr>
        <w:t xml:space="preserve">                                                                                                       </w:t>
      </w:r>
    </w:p>
    <w:p w:rsidR="00062859" w:rsidRPr="00C04F0D" w:rsidRDefault="00062859" w:rsidP="00062859">
      <w:pPr>
        <w:ind w:firstLine="709"/>
        <w:jc w:val="both"/>
        <w:rPr>
          <w:sz w:val="28"/>
          <w:szCs w:val="28"/>
        </w:rPr>
      </w:pPr>
      <w:r w:rsidRPr="00C04F0D">
        <w:rPr>
          <w:sz w:val="28"/>
          <w:szCs w:val="28"/>
        </w:rPr>
        <w:t xml:space="preserve">где </w:t>
      </w:r>
      <w:r w:rsidRPr="00CB36F9">
        <w:rPr>
          <w:position w:val="-12"/>
          <w:sz w:val="28"/>
          <w:szCs w:val="28"/>
        </w:rPr>
        <w:object w:dxaOrig="260" w:dyaOrig="360">
          <v:shape id="_x0000_i1081" type="#_x0000_t75" style="width:13.15pt;height:18.4pt" o:ole="">
            <v:imagedata r:id="rId122" o:title=""/>
          </v:shape>
          <o:OLEObject Type="Embed" ProgID="Equation.3" ShapeID="_x0000_i1081" DrawAspect="Content" ObjectID="_1601145764" r:id="rId123"/>
        </w:object>
      </w:r>
      <w:r w:rsidRPr="00C04F0D">
        <w:rPr>
          <w:sz w:val="28"/>
          <w:szCs w:val="28"/>
        </w:rPr>
        <w:t xml:space="preserve"> - вес значения признака (частота, если </w:t>
      </w:r>
      <w:r w:rsidRPr="00C04F0D">
        <w:rPr>
          <w:sz w:val="28"/>
          <w:szCs w:val="28"/>
          <w:lang w:val="en-US"/>
        </w:rPr>
        <w:t>f</w:t>
      </w:r>
      <w:r w:rsidRPr="00C04F0D">
        <w:rPr>
          <w:sz w:val="28"/>
          <w:szCs w:val="28"/>
        </w:rPr>
        <w:t xml:space="preserve"> - число единиц совокупности; частость, если </w:t>
      </w:r>
      <w:r w:rsidRPr="00C04F0D">
        <w:rPr>
          <w:sz w:val="28"/>
          <w:szCs w:val="28"/>
          <w:lang w:val="en-US"/>
        </w:rPr>
        <w:t>f</w:t>
      </w:r>
      <w:r w:rsidRPr="00C04F0D">
        <w:rPr>
          <w:sz w:val="28"/>
          <w:szCs w:val="28"/>
        </w:rPr>
        <w:t xml:space="preserve"> - доля единиц с вариантой х в общем объ</w:t>
      </w:r>
      <w:r>
        <w:rPr>
          <w:sz w:val="28"/>
          <w:szCs w:val="28"/>
        </w:rPr>
        <w:t>ё</w:t>
      </w:r>
      <w:r w:rsidRPr="00C04F0D">
        <w:rPr>
          <w:sz w:val="28"/>
          <w:szCs w:val="28"/>
        </w:rPr>
        <w:t>ме совокупности).</w:t>
      </w:r>
    </w:p>
    <w:p w:rsidR="00062859" w:rsidRPr="00494E03" w:rsidRDefault="00062859" w:rsidP="00062859">
      <w:pPr>
        <w:jc w:val="both"/>
        <w:outlineLvl w:val="0"/>
        <w:rPr>
          <w:b/>
          <w:sz w:val="28"/>
          <w:szCs w:val="28"/>
        </w:rPr>
      </w:pPr>
    </w:p>
    <w:p w:rsidR="00062859" w:rsidRPr="00CB36F9" w:rsidRDefault="00062859" w:rsidP="00062859">
      <w:pPr>
        <w:ind w:firstLine="709"/>
        <w:jc w:val="both"/>
        <w:outlineLvl w:val="0"/>
        <w:rPr>
          <w:b/>
          <w:sz w:val="28"/>
          <w:szCs w:val="28"/>
        </w:rPr>
      </w:pPr>
      <w:r w:rsidRPr="00CB36F9">
        <w:rPr>
          <w:b/>
          <w:sz w:val="28"/>
          <w:szCs w:val="28"/>
        </w:rPr>
        <w:t>Расч</w:t>
      </w:r>
      <w:r>
        <w:rPr>
          <w:b/>
          <w:sz w:val="28"/>
          <w:szCs w:val="28"/>
        </w:rPr>
        <w:t>ё</w:t>
      </w:r>
      <w:r w:rsidRPr="00CB36F9">
        <w:rPr>
          <w:b/>
          <w:sz w:val="28"/>
          <w:szCs w:val="28"/>
        </w:rPr>
        <w:t>т средней по интервальному ряду</w:t>
      </w:r>
      <w:r>
        <w:rPr>
          <w:b/>
          <w:sz w:val="28"/>
          <w:szCs w:val="28"/>
        </w:rPr>
        <w:t>.</w:t>
      </w:r>
    </w:p>
    <w:p w:rsidR="00062859" w:rsidRPr="00CB36F9" w:rsidRDefault="00062859" w:rsidP="00062859">
      <w:pPr>
        <w:ind w:firstLine="709"/>
        <w:jc w:val="both"/>
        <w:rPr>
          <w:sz w:val="28"/>
          <w:szCs w:val="28"/>
        </w:rPr>
      </w:pPr>
      <w:r w:rsidRPr="00CB36F9">
        <w:rPr>
          <w:sz w:val="28"/>
          <w:szCs w:val="28"/>
        </w:rPr>
        <w:t>Если исходные данные заданы в виде интервального ряда, то:</w:t>
      </w:r>
    </w:p>
    <w:p w:rsidR="00062859" w:rsidRPr="00CB36F9" w:rsidRDefault="00062859" w:rsidP="00062859">
      <w:pPr>
        <w:numPr>
          <w:ilvl w:val="0"/>
          <w:numId w:val="24"/>
        </w:numPr>
        <w:tabs>
          <w:tab w:val="num" w:pos="360"/>
          <w:tab w:val="left" w:pos="720"/>
          <w:tab w:val="left" w:pos="1260"/>
        </w:tabs>
        <w:ind w:left="0" w:firstLine="709"/>
        <w:jc w:val="both"/>
        <w:rPr>
          <w:sz w:val="28"/>
          <w:szCs w:val="28"/>
        </w:rPr>
      </w:pPr>
      <w:r w:rsidRPr="00CB36F9">
        <w:rPr>
          <w:sz w:val="28"/>
          <w:szCs w:val="28"/>
        </w:rPr>
        <w:t>закрывают открытые интервалы, приняв их равными ближай</w:t>
      </w:r>
      <w:r w:rsidRPr="00CB36F9">
        <w:rPr>
          <w:sz w:val="28"/>
          <w:szCs w:val="28"/>
        </w:rPr>
        <w:softHyphen/>
        <w:t>шим закрытым;</w:t>
      </w:r>
    </w:p>
    <w:p w:rsidR="00062859" w:rsidRPr="00CB36F9" w:rsidRDefault="00062859" w:rsidP="00062859">
      <w:pPr>
        <w:numPr>
          <w:ilvl w:val="0"/>
          <w:numId w:val="24"/>
        </w:numPr>
        <w:tabs>
          <w:tab w:val="num" w:pos="360"/>
          <w:tab w:val="left" w:pos="720"/>
          <w:tab w:val="left" w:pos="1260"/>
        </w:tabs>
        <w:ind w:left="0" w:firstLine="709"/>
        <w:jc w:val="both"/>
        <w:rPr>
          <w:sz w:val="28"/>
          <w:szCs w:val="28"/>
        </w:rPr>
      </w:pPr>
      <w:r w:rsidRPr="00CB36F9">
        <w:rPr>
          <w:sz w:val="28"/>
          <w:szCs w:val="28"/>
        </w:rPr>
        <w:t>за значения осредняемого признака х берут середины интервалов и строят условный дискретный ряд распределения:</w:t>
      </w:r>
    </w:p>
    <w:p w:rsidR="00062859" w:rsidRPr="00CB36F9" w:rsidRDefault="00062859" w:rsidP="00062859">
      <w:pPr>
        <w:tabs>
          <w:tab w:val="left" w:pos="720"/>
          <w:tab w:val="left" w:pos="1260"/>
        </w:tabs>
        <w:ind w:firstLine="709"/>
        <w:jc w:val="both"/>
        <w:rPr>
          <w:sz w:val="28"/>
          <w:szCs w:val="28"/>
        </w:rPr>
      </w:pPr>
      <w:r w:rsidRPr="00CB36F9">
        <w:rPr>
          <w:position w:val="-26"/>
          <w:sz w:val="28"/>
          <w:szCs w:val="28"/>
        </w:rPr>
        <w:object w:dxaOrig="1660" w:dyaOrig="720">
          <v:shape id="_x0000_i1082" type="#_x0000_t75" style="width:81.75pt;height:35.25pt" o:ole="">
            <v:imagedata r:id="rId124" o:title=""/>
          </v:shape>
          <o:OLEObject Type="Embed" ProgID="Equation.3" ShapeID="_x0000_i1082" DrawAspect="Content" ObjectID="_1601145765" r:id="rId125"/>
        </w:object>
      </w:r>
      <w:r>
        <w:rPr>
          <w:sz w:val="28"/>
          <w:szCs w:val="28"/>
        </w:rPr>
        <w:t xml:space="preserve">                                                                                                 </w:t>
      </w:r>
    </w:p>
    <w:p w:rsidR="00062859" w:rsidRDefault="00062859" w:rsidP="00062859">
      <w:pPr>
        <w:ind w:firstLine="709"/>
        <w:jc w:val="both"/>
        <w:rPr>
          <w:sz w:val="28"/>
          <w:szCs w:val="28"/>
        </w:rPr>
      </w:pPr>
      <w:r w:rsidRPr="00CB36F9">
        <w:rPr>
          <w:sz w:val="28"/>
          <w:szCs w:val="28"/>
        </w:rPr>
        <w:t>где х</w:t>
      </w:r>
      <w:r w:rsidRPr="00CB36F9">
        <w:rPr>
          <w:sz w:val="28"/>
          <w:szCs w:val="28"/>
          <w:vertAlign w:val="subscript"/>
        </w:rPr>
        <w:t>н.г</w:t>
      </w:r>
      <w:r w:rsidRPr="00CB36F9">
        <w:rPr>
          <w:sz w:val="28"/>
          <w:szCs w:val="28"/>
        </w:rPr>
        <w:t xml:space="preserve"> - значение нижней границы интервала («от»); </w:t>
      </w:r>
    </w:p>
    <w:p w:rsidR="00062859" w:rsidRPr="00CB36F9" w:rsidRDefault="00062859" w:rsidP="00062859">
      <w:pPr>
        <w:ind w:firstLine="709"/>
        <w:jc w:val="both"/>
        <w:rPr>
          <w:sz w:val="28"/>
          <w:szCs w:val="28"/>
        </w:rPr>
      </w:pPr>
      <w:r w:rsidRPr="00CB36F9">
        <w:rPr>
          <w:sz w:val="28"/>
          <w:szCs w:val="28"/>
        </w:rPr>
        <w:t>х</w:t>
      </w:r>
      <w:r w:rsidRPr="00CB36F9">
        <w:rPr>
          <w:sz w:val="28"/>
          <w:szCs w:val="28"/>
          <w:vertAlign w:val="subscript"/>
        </w:rPr>
        <w:t xml:space="preserve">в.г  </w:t>
      </w:r>
      <w:r w:rsidRPr="00CB36F9">
        <w:rPr>
          <w:sz w:val="28"/>
          <w:szCs w:val="28"/>
        </w:rPr>
        <w:t>- значение верхней границы интервала («до»).</w:t>
      </w:r>
    </w:p>
    <w:p w:rsidR="00062859" w:rsidRDefault="00062859" w:rsidP="00062859">
      <w:pPr>
        <w:ind w:firstLine="709"/>
        <w:jc w:val="both"/>
        <w:rPr>
          <w:sz w:val="28"/>
          <w:szCs w:val="28"/>
        </w:rPr>
      </w:pPr>
    </w:p>
    <w:p w:rsidR="00062859" w:rsidRPr="00CB36F9" w:rsidRDefault="00062859" w:rsidP="00062859">
      <w:pPr>
        <w:ind w:firstLine="709"/>
        <w:jc w:val="both"/>
        <w:rPr>
          <w:sz w:val="28"/>
          <w:szCs w:val="28"/>
        </w:rPr>
      </w:pPr>
      <w:r w:rsidRPr="00CB36F9">
        <w:rPr>
          <w:sz w:val="28"/>
          <w:szCs w:val="28"/>
        </w:rPr>
        <w:t>3) расч</w:t>
      </w:r>
      <w:r>
        <w:rPr>
          <w:sz w:val="28"/>
          <w:szCs w:val="28"/>
        </w:rPr>
        <w:t>ё</w:t>
      </w:r>
      <w:r w:rsidRPr="00CB36F9">
        <w:rPr>
          <w:sz w:val="28"/>
          <w:szCs w:val="28"/>
        </w:rPr>
        <w:t>т средней производится по средней арифметической взве</w:t>
      </w:r>
      <w:r w:rsidRPr="00CB36F9">
        <w:rPr>
          <w:sz w:val="28"/>
          <w:szCs w:val="28"/>
        </w:rPr>
        <w:softHyphen/>
        <w:t>шенной.</w:t>
      </w:r>
    </w:p>
    <w:p w:rsidR="00062859" w:rsidRDefault="00062859" w:rsidP="009D684C">
      <w:pPr>
        <w:ind w:firstLine="709"/>
        <w:jc w:val="both"/>
        <w:outlineLvl w:val="0"/>
        <w:rPr>
          <w:i/>
          <w:sz w:val="28"/>
          <w:szCs w:val="28"/>
        </w:rPr>
      </w:pPr>
    </w:p>
    <w:p w:rsidR="00DE0C05" w:rsidRDefault="00DE0C05" w:rsidP="009D684C">
      <w:pPr>
        <w:ind w:firstLine="709"/>
        <w:jc w:val="both"/>
        <w:outlineLvl w:val="0"/>
        <w:rPr>
          <w:b/>
          <w:sz w:val="28"/>
          <w:szCs w:val="28"/>
        </w:rPr>
      </w:pPr>
    </w:p>
    <w:p w:rsidR="009D684C" w:rsidRPr="00062859" w:rsidRDefault="009D684C" w:rsidP="009D684C">
      <w:pPr>
        <w:ind w:firstLine="709"/>
        <w:jc w:val="both"/>
        <w:outlineLvl w:val="0"/>
        <w:rPr>
          <w:b/>
          <w:sz w:val="28"/>
          <w:szCs w:val="28"/>
        </w:rPr>
      </w:pPr>
      <w:r w:rsidRPr="00062859">
        <w:rPr>
          <w:b/>
          <w:sz w:val="28"/>
          <w:szCs w:val="28"/>
        </w:rPr>
        <w:lastRenderedPageBreak/>
        <w:t>Свойства средней арифметической</w:t>
      </w:r>
    </w:p>
    <w:p w:rsidR="009D684C" w:rsidRPr="00A85887" w:rsidRDefault="009D684C" w:rsidP="009D684C">
      <w:pPr>
        <w:ind w:firstLine="709"/>
        <w:jc w:val="both"/>
        <w:rPr>
          <w:sz w:val="28"/>
          <w:szCs w:val="28"/>
        </w:rPr>
      </w:pPr>
      <w:r w:rsidRPr="00A85887">
        <w:rPr>
          <w:sz w:val="28"/>
          <w:szCs w:val="28"/>
        </w:rPr>
        <w:t>Средняя арифметическая обладает рядом свойств, знание которых необходимо для понимания сущности средних, а также для упрощения их вычисления.</w:t>
      </w:r>
    </w:p>
    <w:p w:rsidR="009D684C" w:rsidRPr="00A85887" w:rsidRDefault="009D684C" w:rsidP="009D684C">
      <w:pPr>
        <w:ind w:firstLine="709"/>
        <w:jc w:val="both"/>
        <w:rPr>
          <w:sz w:val="28"/>
          <w:szCs w:val="28"/>
        </w:rPr>
      </w:pPr>
      <w:r w:rsidRPr="00A85887">
        <w:rPr>
          <w:sz w:val="28"/>
          <w:szCs w:val="28"/>
        </w:rPr>
        <w:t>1. Средняя арифметическая суммы варьирующих величин равна сумме средних арифметических величин:</w:t>
      </w:r>
    </w:p>
    <w:p w:rsidR="009D684C" w:rsidRPr="00A85887" w:rsidRDefault="009D684C" w:rsidP="009D684C">
      <w:pPr>
        <w:ind w:firstLine="709"/>
        <w:jc w:val="both"/>
        <w:rPr>
          <w:sz w:val="28"/>
          <w:szCs w:val="28"/>
        </w:rPr>
      </w:pPr>
      <w:r w:rsidRPr="00A85887">
        <w:rPr>
          <w:sz w:val="28"/>
          <w:szCs w:val="28"/>
        </w:rPr>
        <w:t xml:space="preserve">Если </w:t>
      </w:r>
      <w:r w:rsidRPr="00A85887">
        <w:rPr>
          <w:position w:val="-12"/>
          <w:sz w:val="28"/>
          <w:szCs w:val="28"/>
        </w:rPr>
        <w:object w:dxaOrig="1140" w:dyaOrig="360">
          <v:shape id="_x0000_i1083" type="#_x0000_t75" style="width:57pt;height:18.4pt" o:ole="">
            <v:imagedata r:id="rId126" o:title=""/>
          </v:shape>
          <o:OLEObject Type="Embed" ProgID="Equation.3" ShapeID="_x0000_i1083" DrawAspect="Content" ObjectID="_1601145766" r:id="rId127"/>
        </w:object>
      </w:r>
      <w:r w:rsidRPr="00A85887">
        <w:rPr>
          <w:sz w:val="28"/>
          <w:szCs w:val="28"/>
        </w:rPr>
        <w:t>, то</w:t>
      </w:r>
    </w:p>
    <w:p w:rsidR="009D684C" w:rsidRPr="00A85887" w:rsidRDefault="009D684C" w:rsidP="009D684C">
      <w:pPr>
        <w:ind w:firstLine="709"/>
        <w:jc w:val="both"/>
        <w:rPr>
          <w:sz w:val="28"/>
          <w:szCs w:val="28"/>
        </w:rPr>
      </w:pPr>
      <w:r w:rsidRPr="00A85887">
        <w:rPr>
          <w:position w:val="-24"/>
          <w:sz w:val="28"/>
          <w:szCs w:val="28"/>
        </w:rPr>
        <w:object w:dxaOrig="4620" w:dyaOrig="680">
          <v:shape id="_x0000_i1084" type="#_x0000_t75" style="width:231pt;height:33.4pt" o:ole="">
            <v:imagedata r:id="rId128" o:title=""/>
          </v:shape>
          <o:OLEObject Type="Embed" ProgID="Equation.3" ShapeID="_x0000_i1084" DrawAspect="Content" ObjectID="_1601145767" r:id="rId129"/>
        </w:object>
      </w:r>
      <w:r w:rsidR="00062859">
        <w:rPr>
          <w:sz w:val="28"/>
          <w:szCs w:val="28"/>
        </w:rPr>
        <w:t xml:space="preserve">                                                      </w:t>
      </w:r>
    </w:p>
    <w:p w:rsidR="009D684C" w:rsidRPr="00A85887" w:rsidRDefault="009D684C" w:rsidP="009D684C">
      <w:pPr>
        <w:ind w:firstLine="709"/>
        <w:jc w:val="both"/>
        <w:rPr>
          <w:sz w:val="28"/>
          <w:szCs w:val="28"/>
        </w:rPr>
      </w:pPr>
      <w:r w:rsidRPr="00A85887">
        <w:rPr>
          <w:sz w:val="28"/>
          <w:szCs w:val="28"/>
        </w:rPr>
        <w:t xml:space="preserve">Это правило показывает, в каких случаях можно суммировать средине величины. Если, например, выпускаемые изделия состоят из двух деталей </w:t>
      </w:r>
      <w:r w:rsidRPr="00A85887">
        <w:rPr>
          <w:i/>
          <w:sz w:val="28"/>
          <w:szCs w:val="28"/>
        </w:rPr>
        <w:t xml:space="preserve">у </w:t>
      </w:r>
      <w:r w:rsidRPr="00A85887">
        <w:rPr>
          <w:sz w:val="28"/>
          <w:szCs w:val="28"/>
        </w:rPr>
        <w:t xml:space="preserve">и </w:t>
      </w:r>
      <w:r w:rsidRPr="00A85887">
        <w:rPr>
          <w:i/>
          <w:sz w:val="28"/>
          <w:szCs w:val="28"/>
          <w:lang w:val="en-US"/>
        </w:rPr>
        <w:t>z</w:t>
      </w:r>
      <w:r w:rsidRPr="00A85887">
        <w:rPr>
          <w:i/>
          <w:sz w:val="28"/>
          <w:szCs w:val="28"/>
        </w:rPr>
        <w:t xml:space="preserve"> </w:t>
      </w:r>
      <w:r w:rsidRPr="00A85887">
        <w:rPr>
          <w:sz w:val="28"/>
          <w:szCs w:val="28"/>
        </w:rPr>
        <w:t xml:space="preserve"> и на изготовление каждой из них расходуется в среднем у = 3ч, </w:t>
      </w:r>
      <w:r w:rsidRPr="00A85887">
        <w:rPr>
          <w:sz w:val="28"/>
          <w:szCs w:val="28"/>
          <w:lang w:val="en-US"/>
        </w:rPr>
        <w:t>z</w:t>
      </w:r>
      <w:r w:rsidRPr="00A85887">
        <w:rPr>
          <w:sz w:val="28"/>
          <w:szCs w:val="28"/>
        </w:rPr>
        <w:t xml:space="preserve"> = 5ч, то средние затраты времени на изготовление одного изделия (х), будут равны:  3 + 5 = 8ч., т.е. х = у = </w:t>
      </w:r>
      <w:r w:rsidRPr="00A85887">
        <w:rPr>
          <w:sz w:val="28"/>
          <w:szCs w:val="28"/>
          <w:lang w:val="en-US"/>
        </w:rPr>
        <w:t>z</w:t>
      </w:r>
      <w:r w:rsidRPr="00A85887">
        <w:rPr>
          <w:sz w:val="28"/>
          <w:szCs w:val="28"/>
        </w:rPr>
        <w:t>.</w:t>
      </w:r>
    </w:p>
    <w:p w:rsidR="009D684C" w:rsidRPr="00A85887" w:rsidRDefault="009D684C" w:rsidP="009D684C">
      <w:pPr>
        <w:ind w:firstLine="709"/>
        <w:jc w:val="both"/>
        <w:rPr>
          <w:sz w:val="28"/>
          <w:szCs w:val="28"/>
        </w:rPr>
      </w:pPr>
      <w:r w:rsidRPr="00A85887">
        <w:rPr>
          <w:sz w:val="28"/>
          <w:szCs w:val="28"/>
        </w:rPr>
        <w:t xml:space="preserve">2. Алгебраическая сумма отклонений индивидуальных значений признака от средней равна нулю, так как сумма отклонений в одну сторону погашается суммой отклонений в другую, т.е. , </w:t>
      </w:r>
      <w:r w:rsidRPr="00A85887">
        <w:rPr>
          <w:position w:val="-14"/>
          <w:sz w:val="28"/>
          <w:szCs w:val="28"/>
        </w:rPr>
        <w:object w:dxaOrig="1320" w:dyaOrig="420">
          <v:shape id="_x0000_i1085" type="#_x0000_t75" style="width:66pt;height:20.65pt" o:ole="">
            <v:imagedata r:id="rId130" o:title=""/>
          </v:shape>
          <o:OLEObject Type="Embed" ProgID="Equation.3" ShapeID="_x0000_i1085" DrawAspect="Content" ObjectID="_1601145768" r:id="rId131"/>
        </w:object>
      </w:r>
      <w:r w:rsidRPr="00A85887">
        <w:rPr>
          <w:sz w:val="28"/>
          <w:szCs w:val="28"/>
        </w:rPr>
        <w:t>, потому что</w:t>
      </w:r>
    </w:p>
    <w:p w:rsidR="009D684C" w:rsidRPr="00A85887" w:rsidRDefault="009D684C" w:rsidP="009D684C">
      <w:pPr>
        <w:ind w:firstLine="709"/>
        <w:jc w:val="both"/>
        <w:rPr>
          <w:sz w:val="28"/>
          <w:szCs w:val="28"/>
        </w:rPr>
      </w:pPr>
      <w:r w:rsidRPr="00A85887">
        <w:rPr>
          <w:position w:val="-24"/>
          <w:sz w:val="28"/>
          <w:szCs w:val="28"/>
        </w:rPr>
        <w:object w:dxaOrig="3739" w:dyaOrig="680">
          <v:shape id="_x0000_i1086" type="#_x0000_t75" style="width:187.5pt;height:33.4pt" o:ole="">
            <v:imagedata r:id="rId132" o:title=""/>
          </v:shape>
          <o:OLEObject Type="Embed" ProgID="Equation.3" ShapeID="_x0000_i1086" DrawAspect="Content" ObjectID="_1601145769" r:id="rId133"/>
        </w:object>
      </w:r>
      <w:r w:rsidRPr="00A85887">
        <w:rPr>
          <w:sz w:val="28"/>
          <w:szCs w:val="28"/>
        </w:rPr>
        <w:t xml:space="preserve"> </w:t>
      </w:r>
      <w:r w:rsidR="00062859">
        <w:rPr>
          <w:sz w:val="28"/>
          <w:szCs w:val="28"/>
        </w:rPr>
        <w:t xml:space="preserve">,                                                                </w:t>
      </w:r>
    </w:p>
    <w:p w:rsidR="009D684C" w:rsidRPr="00A85887" w:rsidRDefault="009D684C" w:rsidP="009D684C">
      <w:pPr>
        <w:ind w:firstLine="709"/>
        <w:jc w:val="both"/>
        <w:rPr>
          <w:sz w:val="28"/>
          <w:szCs w:val="28"/>
        </w:rPr>
      </w:pPr>
      <w:r w:rsidRPr="00A85887">
        <w:rPr>
          <w:sz w:val="28"/>
          <w:szCs w:val="28"/>
        </w:rPr>
        <w:t>Это правило показывает, что средняя является равнодействующей.</w:t>
      </w:r>
    </w:p>
    <w:p w:rsidR="009D684C" w:rsidRPr="00A85887" w:rsidRDefault="009D684C" w:rsidP="009D684C">
      <w:pPr>
        <w:ind w:firstLine="709"/>
        <w:jc w:val="both"/>
        <w:rPr>
          <w:i/>
          <w:sz w:val="28"/>
          <w:szCs w:val="28"/>
        </w:rPr>
      </w:pPr>
      <w:r w:rsidRPr="00A85887">
        <w:rPr>
          <w:sz w:val="28"/>
          <w:szCs w:val="28"/>
        </w:rPr>
        <w:t xml:space="preserve">3. Если все варианты ряда уменьшить или увеличить на одно и тоже число </w:t>
      </w:r>
      <w:r w:rsidRPr="00A85887">
        <w:rPr>
          <w:i/>
          <w:sz w:val="28"/>
          <w:szCs w:val="28"/>
        </w:rPr>
        <w:t xml:space="preserve">а, </w:t>
      </w:r>
      <w:r w:rsidRPr="00A85887">
        <w:rPr>
          <w:sz w:val="28"/>
          <w:szCs w:val="28"/>
        </w:rPr>
        <w:t xml:space="preserve">то средняя уменьшится или увеличится на это же число </w:t>
      </w:r>
      <w:r w:rsidRPr="00A85887">
        <w:rPr>
          <w:i/>
          <w:sz w:val="28"/>
          <w:szCs w:val="28"/>
        </w:rPr>
        <w:t>а:</w:t>
      </w:r>
    </w:p>
    <w:p w:rsidR="009D684C" w:rsidRPr="00A85887" w:rsidRDefault="009D684C" w:rsidP="009D684C">
      <w:pPr>
        <w:ind w:firstLine="709"/>
        <w:jc w:val="both"/>
        <w:rPr>
          <w:sz w:val="28"/>
          <w:szCs w:val="28"/>
        </w:rPr>
      </w:pPr>
      <w:r w:rsidRPr="00A85887">
        <w:rPr>
          <w:position w:val="-32"/>
          <w:sz w:val="28"/>
          <w:szCs w:val="28"/>
        </w:rPr>
        <w:object w:dxaOrig="2740" w:dyaOrig="760">
          <v:shape id="_x0000_i1087" type="#_x0000_t75" style="width:137.25pt;height:38.65pt" o:ole="">
            <v:imagedata r:id="rId134" o:title=""/>
          </v:shape>
          <o:OLEObject Type="Embed" ProgID="Equation.3" ShapeID="_x0000_i1087" DrawAspect="Content" ObjectID="_1601145770" r:id="rId135"/>
        </w:object>
      </w:r>
      <w:r w:rsidRPr="00A85887">
        <w:rPr>
          <w:sz w:val="28"/>
          <w:szCs w:val="28"/>
        </w:rPr>
        <w:t>.</w:t>
      </w:r>
      <w:r w:rsidR="00261A96">
        <w:rPr>
          <w:sz w:val="28"/>
          <w:szCs w:val="28"/>
        </w:rPr>
        <w:t xml:space="preserve">                                                                               </w:t>
      </w:r>
    </w:p>
    <w:p w:rsidR="009D684C" w:rsidRPr="00A85887" w:rsidRDefault="009D684C" w:rsidP="009D684C">
      <w:pPr>
        <w:ind w:firstLine="709"/>
        <w:jc w:val="both"/>
        <w:rPr>
          <w:sz w:val="28"/>
          <w:szCs w:val="28"/>
        </w:rPr>
      </w:pPr>
      <w:r w:rsidRPr="00A85887">
        <w:rPr>
          <w:sz w:val="28"/>
          <w:szCs w:val="28"/>
        </w:rPr>
        <w:t xml:space="preserve">4. Если все варианты ряда уменьшить или увеличить в </w:t>
      </w:r>
      <w:r w:rsidRPr="00A85887">
        <w:rPr>
          <w:i/>
          <w:sz w:val="28"/>
          <w:szCs w:val="28"/>
        </w:rPr>
        <w:t>А</w:t>
      </w:r>
      <w:r w:rsidRPr="00A85887">
        <w:rPr>
          <w:sz w:val="28"/>
          <w:szCs w:val="28"/>
        </w:rPr>
        <w:t xml:space="preserve"> раз, то средняя также уменьшится или увеличится в </w:t>
      </w:r>
      <w:r w:rsidRPr="00A85887">
        <w:rPr>
          <w:i/>
          <w:sz w:val="28"/>
          <w:szCs w:val="28"/>
        </w:rPr>
        <w:t>А</w:t>
      </w:r>
      <w:r w:rsidRPr="00A85887">
        <w:rPr>
          <w:sz w:val="28"/>
          <w:szCs w:val="28"/>
        </w:rPr>
        <w:t xml:space="preserve"> раз:</w:t>
      </w:r>
    </w:p>
    <w:p w:rsidR="009D684C" w:rsidRPr="00A85887" w:rsidRDefault="009D684C" w:rsidP="009D684C">
      <w:pPr>
        <w:ind w:firstLine="709"/>
        <w:jc w:val="both"/>
        <w:rPr>
          <w:sz w:val="28"/>
          <w:szCs w:val="28"/>
        </w:rPr>
      </w:pPr>
      <w:r w:rsidRPr="00A85887">
        <w:rPr>
          <w:position w:val="-32"/>
          <w:sz w:val="28"/>
          <w:szCs w:val="28"/>
        </w:rPr>
        <w:object w:dxaOrig="3800" w:dyaOrig="999">
          <v:shape id="_x0000_i1088" type="#_x0000_t75" style="width:189.75pt;height:50.25pt" o:ole="">
            <v:imagedata r:id="rId136" o:title=""/>
          </v:shape>
          <o:OLEObject Type="Embed" ProgID="Equation.3" ShapeID="_x0000_i1088" DrawAspect="Content" ObjectID="_1601145771" r:id="rId137"/>
        </w:object>
      </w:r>
      <w:r w:rsidRPr="00A85887">
        <w:rPr>
          <w:sz w:val="28"/>
          <w:szCs w:val="28"/>
        </w:rPr>
        <w:t>.</w:t>
      </w:r>
      <w:r w:rsidR="00062859">
        <w:rPr>
          <w:sz w:val="28"/>
          <w:szCs w:val="28"/>
        </w:rPr>
        <w:t xml:space="preserve">                                                                </w:t>
      </w:r>
    </w:p>
    <w:p w:rsidR="009D684C" w:rsidRPr="00A85887" w:rsidRDefault="009D684C" w:rsidP="009D684C">
      <w:pPr>
        <w:ind w:firstLine="709"/>
        <w:jc w:val="both"/>
        <w:rPr>
          <w:sz w:val="28"/>
          <w:szCs w:val="28"/>
        </w:rPr>
      </w:pPr>
      <w:r w:rsidRPr="00A85887">
        <w:rPr>
          <w:sz w:val="28"/>
          <w:szCs w:val="28"/>
        </w:rPr>
        <w:t xml:space="preserve">5. Если все частоты ряда разделить или умножить на одно и тоже число </w:t>
      </w:r>
      <w:r w:rsidRPr="00A85887">
        <w:rPr>
          <w:i/>
          <w:sz w:val="28"/>
          <w:szCs w:val="28"/>
          <w:lang w:val="en-US"/>
        </w:rPr>
        <w:t>d</w:t>
      </w:r>
      <w:r w:rsidRPr="00A85887">
        <w:rPr>
          <w:i/>
          <w:sz w:val="28"/>
          <w:szCs w:val="28"/>
        </w:rPr>
        <w:t xml:space="preserve">, </w:t>
      </w:r>
      <w:r w:rsidRPr="00A85887">
        <w:rPr>
          <w:sz w:val="28"/>
          <w:szCs w:val="28"/>
        </w:rPr>
        <w:t>то средняя не изменится:</w:t>
      </w:r>
    </w:p>
    <w:p w:rsidR="009D684C" w:rsidRPr="00A85887" w:rsidRDefault="009D684C" w:rsidP="009D684C">
      <w:pPr>
        <w:ind w:firstLine="709"/>
        <w:jc w:val="both"/>
        <w:rPr>
          <w:sz w:val="28"/>
          <w:szCs w:val="28"/>
        </w:rPr>
      </w:pPr>
      <w:r w:rsidRPr="00A85887">
        <w:rPr>
          <w:position w:val="-62"/>
          <w:sz w:val="28"/>
          <w:szCs w:val="28"/>
        </w:rPr>
        <w:object w:dxaOrig="3340" w:dyaOrig="1359">
          <v:shape id="_x0000_i1089" type="#_x0000_t75" style="width:166.9pt;height:68.25pt" o:ole="">
            <v:imagedata r:id="rId138" o:title=""/>
          </v:shape>
          <o:OLEObject Type="Embed" ProgID="Equation.3" ShapeID="_x0000_i1089" DrawAspect="Content" ObjectID="_1601145772" r:id="rId139"/>
        </w:object>
      </w:r>
      <w:r w:rsidRPr="00A85887">
        <w:rPr>
          <w:sz w:val="28"/>
          <w:szCs w:val="28"/>
        </w:rPr>
        <w:t>.</w:t>
      </w:r>
      <w:r w:rsidR="00062859">
        <w:rPr>
          <w:sz w:val="28"/>
          <w:szCs w:val="28"/>
        </w:rPr>
        <w:t xml:space="preserve">                                                                       </w:t>
      </w:r>
    </w:p>
    <w:p w:rsidR="009D684C" w:rsidRPr="00A85887" w:rsidRDefault="009D684C" w:rsidP="009D684C">
      <w:pPr>
        <w:ind w:firstLine="709"/>
        <w:jc w:val="both"/>
        <w:rPr>
          <w:sz w:val="28"/>
          <w:szCs w:val="28"/>
        </w:rPr>
      </w:pPr>
      <w:r w:rsidRPr="00A85887">
        <w:rPr>
          <w:sz w:val="28"/>
          <w:szCs w:val="28"/>
        </w:rPr>
        <w:t>Это свойство показывает, что средняя зависит не от размеров овсов, а от соотношения между ними. Следовательно, в качестве весов могут выступать не только абсолютные, но и относительные величины.</w:t>
      </w:r>
    </w:p>
    <w:p w:rsidR="009D684C" w:rsidRPr="00A85887" w:rsidRDefault="009D684C" w:rsidP="009D684C">
      <w:pPr>
        <w:jc w:val="both"/>
        <w:rPr>
          <w:b/>
          <w:sz w:val="28"/>
          <w:szCs w:val="28"/>
        </w:rPr>
      </w:pPr>
    </w:p>
    <w:p w:rsidR="00BF54F9" w:rsidRDefault="00BF54F9" w:rsidP="00AF5905">
      <w:pPr>
        <w:jc w:val="center"/>
        <w:rPr>
          <w:b/>
          <w:sz w:val="28"/>
          <w:szCs w:val="28"/>
        </w:rPr>
      </w:pPr>
      <w:r w:rsidRPr="00BF54F9">
        <w:rPr>
          <w:b/>
          <w:sz w:val="28"/>
          <w:szCs w:val="28"/>
        </w:rPr>
        <w:t>Вопросы  и задания для самоконтроля</w:t>
      </w:r>
    </w:p>
    <w:p w:rsidR="00AF5905" w:rsidRDefault="00AF5905" w:rsidP="00AF5905">
      <w:pPr>
        <w:jc w:val="center"/>
        <w:rPr>
          <w:b/>
          <w:sz w:val="28"/>
          <w:szCs w:val="28"/>
        </w:rPr>
      </w:pPr>
    </w:p>
    <w:p w:rsidR="00C0586C" w:rsidRDefault="00C0586C" w:rsidP="00C0586C">
      <w:pPr>
        <w:ind w:firstLine="680"/>
        <w:jc w:val="both"/>
        <w:rPr>
          <w:b/>
          <w:i/>
          <w:sz w:val="28"/>
          <w:szCs w:val="28"/>
        </w:rPr>
      </w:pPr>
      <w:r>
        <w:rPr>
          <w:b/>
          <w:i/>
          <w:sz w:val="28"/>
          <w:szCs w:val="28"/>
        </w:rPr>
        <w:t>Ответьте на ключевые вопросы темы:</w:t>
      </w:r>
    </w:p>
    <w:p w:rsidR="00C0586C" w:rsidRDefault="00C0586C" w:rsidP="00C0586C">
      <w:pPr>
        <w:ind w:firstLine="680"/>
        <w:jc w:val="both"/>
        <w:rPr>
          <w:b/>
          <w:i/>
          <w:sz w:val="28"/>
          <w:szCs w:val="28"/>
        </w:rPr>
      </w:pPr>
    </w:p>
    <w:p w:rsidR="00C0586C" w:rsidRPr="00A85887" w:rsidRDefault="00C0586C" w:rsidP="00C0586C">
      <w:pPr>
        <w:ind w:firstLine="709"/>
        <w:jc w:val="both"/>
        <w:rPr>
          <w:sz w:val="28"/>
          <w:szCs w:val="28"/>
        </w:rPr>
      </w:pPr>
      <w:r w:rsidRPr="00A85887">
        <w:rPr>
          <w:sz w:val="28"/>
          <w:szCs w:val="28"/>
        </w:rPr>
        <w:t>1. Что называется статистическими показателем?</w:t>
      </w:r>
    </w:p>
    <w:p w:rsidR="00C0586C" w:rsidRPr="00A85887" w:rsidRDefault="00C0586C" w:rsidP="00C0586C">
      <w:pPr>
        <w:ind w:firstLine="709"/>
        <w:jc w:val="both"/>
        <w:rPr>
          <w:sz w:val="28"/>
          <w:szCs w:val="28"/>
        </w:rPr>
      </w:pPr>
      <w:r w:rsidRPr="00A85887">
        <w:rPr>
          <w:sz w:val="28"/>
          <w:szCs w:val="28"/>
        </w:rPr>
        <w:t>2. Виды статистических показателей.</w:t>
      </w:r>
    </w:p>
    <w:p w:rsidR="00C0586C" w:rsidRPr="00A85887" w:rsidRDefault="00C0586C" w:rsidP="00C0586C">
      <w:pPr>
        <w:ind w:firstLine="709"/>
        <w:jc w:val="both"/>
        <w:rPr>
          <w:sz w:val="28"/>
          <w:szCs w:val="28"/>
        </w:rPr>
      </w:pPr>
      <w:r w:rsidRPr="00A85887">
        <w:rPr>
          <w:sz w:val="28"/>
          <w:szCs w:val="28"/>
        </w:rPr>
        <w:lastRenderedPageBreak/>
        <w:t>3. Что характеризуют абсолютные величины? Их виды.</w:t>
      </w:r>
    </w:p>
    <w:p w:rsidR="00C0586C" w:rsidRPr="00A85887" w:rsidRDefault="00C0586C" w:rsidP="00C0586C">
      <w:pPr>
        <w:ind w:firstLine="709"/>
        <w:jc w:val="both"/>
        <w:rPr>
          <w:sz w:val="28"/>
          <w:szCs w:val="28"/>
        </w:rPr>
      </w:pPr>
      <w:r w:rsidRPr="00A85887">
        <w:rPr>
          <w:sz w:val="28"/>
          <w:szCs w:val="28"/>
        </w:rPr>
        <w:t>4. Что характеризуют относительные статистические величины? Способы их представления.</w:t>
      </w:r>
    </w:p>
    <w:p w:rsidR="00C0586C" w:rsidRPr="00A85887" w:rsidRDefault="00C0586C" w:rsidP="00C0586C">
      <w:pPr>
        <w:ind w:firstLine="709"/>
        <w:jc w:val="both"/>
        <w:rPr>
          <w:sz w:val="28"/>
          <w:szCs w:val="28"/>
        </w:rPr>
      </w:pPr>
      <w:r w:rsidRPr="00A85887">
        <w:rPr>
          <w:sz w:val="28"/>
          <w:szCs w:val="28"/>
        </w:rPr>
        <w:t>5. Как классифицируются относительные величины?</w:t>
      </w:r>
    </w:p>
    <w:p w:rsidR="00C0586C" w:rsidRPr="00A85887" w:rsidRDefault="00C0586C" w:rsidP="00C0586C">
      <w:pPr>
        <w:ind w:firstLine="709"/>
        <w:jc w:val="both"/>
        <w:rPr>
          <w:sz w:val="28"/>
          <w:szCs w:val="28"/>
        </w:rPr>
      </w:pPr>
      <w:r w:rsidRPr="00A85887">
        <w:rPr>
          <w:sz w:val="28"/>
          <w:szCs w:val="28"/>
        </w:rPr>
        <w:t>6. Какое значение имеет средняя величина в статистике?</w:t>
      </w:r>
    </w:p>
    <w:p w:rsidR="00C0586C" w:rsidRPr="00A85887" w:rsidRDefault="00C0586C" w:rsidP="00C0586C">
      <w:pPr>
        <w:ind w:firstLine="709"/>
        <w:jc w:val="both"/>
        <w:rPr>
          <w:sz w:val="28"/>
          <w:szCs w:val="28"/>
        </w:rPr>
      </w:pPr>
      <w:r w:rsidRPr="00A85887">
        <w:rPr>
          <w:sz w:val="28"/>
          <w:szCs w:val="28"/>
        </w:rPr>
        <w:t>7. Виды и формы средних величин.</w:t>
      </w:r>
    </w:p>
    <w:p w:rsidR="00C0586C" w:rsidRPr="00A85887" w:rsidRDefault="00C0586C" w:rsidP="00C0586C">
      <w:pPr>
        <w:ind w:firstLine="709"/>
        <w:jc w:val="both"/>
        <w:rPr>
          <w:sz w:val="28"/>
          <w:szCs w:val="28"/>
        </w:rPr>
      </w:pPr>
      <w:r w:rsidRPr="00A85887">
        <w:rPr>
          <w:sz w:val="28"/>
          <w:szCs w:val="28"/>
        </w:rPr>
        <w:t>8. В каких случаях используется средняя арифметическая? Привести формулы для расчёта.</w:t>
      </w:r>
    </w:p>
    <w:p w:rsidR="00C0586C" w:rsidRPr="00A85887" w:rsidRDefault="00C0586C" w:rsidP="00C0586C">
      <w:pPr>
        <w:ind w:firstLine="709"/>
        <w:jc w:val="both"/>
        <w:rPr>
          <w:sz w:val="28"/>
          <w:szCs w:val="28"/>
        </w:rPr>
      </w:pPr>
      <w:r w:rsidRPr="00A85887">
        <w:rPr>
          <w:sz w:val="28"/>
          <w:szCs w:val="28"/>
        </w:rPr>
        <w:t>9. В каких случаях используется средняя гармоническая? Привести формулы для расчёта.</w:t>
      </w:r>
    </w:p>
    <w:p w:rsidR="00C0586C" w:rsidRDefault="00C0586C" w:rsidP="00C0586C">
      <w:pPr>
        <w:ind w:firstLine="709"/>
        <w:rPr>
          <w:sz w:val="28"/>
          <w:szCs w:val="28"/>
        </w:rPr>
      </w:pPr>
      <w:r w:rsidRPr="00901BA8">
        <w:rPr>
          <w:sz w:val="28"/>
          <w:szCs w:val="28"/>
        </w:rPr>
        <w:t>10. Какими свойствами обладает средняя арифметическая?</w:t>
      </w:r>
    </w:p>
    <w:p w:rsidR="00AF544B" w:rsidRDefault="00AF544B" w:rsidP="00C0586C">
      <w:pPr>
        <w:ind w:firstLine="680"/>
        <w:jc w:val="both"/>
        <w:rPr>
          <w:b/>
          <w:i/>
          <w:sz w:val="28"/>
          <w:szCs w:val="28"/>
        </w:rPr>
      </w:pPr>
    </w:p>
    <w:p w:rsidR="00C0586C" w:rsidRDefault="00C0586C" w:rsidP="00C0586C">
      <w:pPr>
        <w:ind w:firstLine="680"/>
        <w:jc w:val="both"/>
        <w:rPr>
          <w:b/>
          <w:i/>
          <w:sz w:val="28"/>
          <w:szCs w:val="28"/>
        </w:rPr>
      </w:pPr>
      <w:r>
        <w:rPr>
          <w:b/>
          <w:i/>
          <w:sz w:val="28"/>
          <w:szCs w:val="28"/>
        </w:rPr>
        <w:t xml:space="preserve">Выполните задание - тест </w:t>
      </w:r>
    </w:p>
    <w:p w:rsidR="00C0586C" w:rsidRDefault="00C0586C" w:rsidP="00C0586C">
      <w:pPr>
        <w:ind w:firstLine="680"/>
        <w:jc w:val="both"/>
        <w:rPr>
          <w:b/>
          <w:sz w:val="28"/>
          <w:szCs w:val="28"/>
        </w:rPr>
      </w:pPr>
    </w:p>
    <w:p w:rsidR="00C0586C" w:rsidRPr="002B18E9" w:rsidRDefault="002B18E9" w:rsidP="00C0586C">
      <w:pPr>
        <w:ind w:firstLine="709"/>
        <w:jc w:val="both"/>
        <w:outlineLvl w:val="0"/>
        <w:rPr>
          <w:b/>
          <w:sz w:val="28"/>
          <w:szCs w:val="28"/>
        </w:rPr>
      </w:pPr>
      <w:r>
        <w:rPr>
          <w:b/>
          <w:sz w:val="28"/>
          <w:szCs w:val="28"/>
        </w:rPr>
        <w:t>В</w:t>
      </w:r>
      <w:r w:rsidR="00C0586C" w:rsidRPr="002B18E9">
        <w:rPr>
          <w:b/>
          <w:sz w:val="28"/>
          <w:szCs w:val="28"/>
        </w:rPr>
        <w:t>ыбрать вариант верного ответа</w:t>
      </w:r>
    </w:p>
    <w:p w:rsidR="00C0586C" w:rsidRPr="002B18E9" w:rsidRDefault="00C0586C" w:rsidP="00C0586C">
      <w:pPr>
        <w:ind w:firstLine="709"/>
        <w:jc w:val="both"/>
        <w:outlineLvl w:val="0"/>
        <w:rPr>
          <w:b/>
          <w:sz w:val="28"/>
          <w:szCs w:val="28"/>
        </w:rPr>
      </w:pPr>
    </w:p>
    <w:p w:rsidR="00C0586C" w:rsidRPr="00494E03" w:rsidRDefault="00C0586C" w:rsidP="007C5840">
      <w:pPr>
        <w:jc w:val="both"/>
        <w:outlineLvl w:val="0"/>
        <w:rPr>
          <w:sz w:val="28"/>
          <w:szCs w:val="28"/>
        </w:rPr>
      </w:pPr>
      <w:r w:rsidRPr="00A85887">
        <w:rPr>
          <w:sz w:val="28"/>
          <w:szCs w:val="28"/>
        </w:rPr>
        <w:t>1. Абсолютные статистические показатели выражаются</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в процентах;</w:t>
      </w:r>
    </w:p>
    <w:p w:rsidR="00C0586C" w:rsidRPr="00A85887" w:rsidRDefault="007C5840" w:rsidP="00C0586C">
      <w:pPr>
        <w:ind w:firstLine="709"/>
        <w:jc w:val="both"/>
        <w:rPr>
          <w:sz w:val="28"/>
          <w:szCs w:val="28"/>
        </w:rPr>
      </w:pPr>
      <w:r>
        <w:rPr>
          <w:sz w:val="28"/>
          <w:szCs w:val="28"/>
        </w:rPr>
        <w:t>2</w:t>
      </w:r>
      <w:r w:rsidR="00C0586C" w:rsidRPr="00A85887">
        <w:rPr>
          <w:sz w:val="28"/>
          <w:szCs w:val="28"/>
        </w:rPr>
        <w:t>) в именованных величинах;</w:t>
      </w:r>
    </w:p>
    <w:p w:rsidR="00C0586C" w:rsidRPr="00A85887" w:rsidRDefault="007C5840" w:rsidP="00C0586C">
      <w:pPr>
        <w:ind w:firstLine="709"/>
        <w:jc w:val="both"/>
        <w:rPr>
          <w:sz w:val="28"/>
          <w:szCs w:val="28"/>
        </w:rPr>
      </w:pPr>
      <w:r>
        <w:rPr>
          <w:sz w:val="28"/>
          <w:szCs w:val="28"/>
        </w:rPr>
        <w:t>3</w:t>
      </w:r>
      <w:r w:rsidR="00C0586C" w:rsidRPr="00A85887">
        <w:rPr>
          <w:sz w:val="28"/>
          <w:szCs w:val="28"/>
        </w:rPr>
        <w:t>) в коэффициентах</w:t>
      </w:r>
    </w:p>
    <w:p w:rsidR="00C0586C" w:rsidRPr="00A85887" w:rsidRDefault="00C0586C" w:rsidP="007C5840">
      <w:pPr>
        <w:jc w:val="both"/>
        <w:outlineLvl w:val="0"/>
        <w:rPr>
          <w:sz w:val="28"/>
          <w:szCs w:val="28"/>
        </w:rPr>
      </w:pPr>
      <w:r w:rsidRPr="00A85887">
        <w:rPr>
          <w:sz w:val="28"/>
          <w:szCs w:val="28"/>
        </w:rPr>
        <w:t>2. К абсолютным величинам не относятся измерители</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натуральные;</w:t>
      </w:r>
    </w:p>
    <w:p w:rsidR="00C0586C" w:rsidRPr="00A85887" w:rsidRDefault="007C5840" w:rsidP="00C0586C">
      <w:pPr>
        <w:ind w:firstLine="709"/>
        <w:jc w:val="both"/>
        <w:rPr>
          <w:sz w:val="28"/>
          <w:szCs w:val="28"/>
        </w:rPr>
      </w:pPr>
      <w:r>
        <w:rPr>
          <w:sz w:val="28"/>
          <w:szCs w:val="28"/>
        </w:rPr>
        <w:t>2</w:t>
      </w:r>
      <w:r w:rsidR="00C0586C" w:rsidRPr="00A85887">
        <w:rPr>
          <w:sz w:val="28"/>
          <w:szCs w:val="28"/>
        </w:rPr>
        <w:t>) трудовые;</w:t>
      </w:r>
    </w:p>
    <w:p w:rsidR="00C0586C" w:rsidRPr="00A85887" w:rsidRDefault="007C5840" w:rsidP="00C0586C">
      <w:pPr>
        <w:ind w:firstLine="709"/>
        <w:jc w:val="both"/>
        <w:rPr>
          <w:sz w:val="28"/>
          <w:szCs w:val="28"/>
        </w:rPr>
      </w:pPr>
      <w:r>
        <w:rPr>
          <w:sz w:val="28"/>
          <w:szCs w:val="28"/>
        </w:rPr>
        <w:t>3</w:t>
      </w:r>
      <w:r w:rsidR="00C0586C" w:rsidRPr="00A85887">
        <w:rPr>
          <w:sz w:val="28"/>
          <w:szCs w:val="28"/>
        </w:rPr>
        <w:t>) динамические</w:t>
      </w:r>
    </w:p>
    <w:p w:rsidR="00C0586C" w:rsidRPr="00A85887" w:rsidRDefault="00C0586C" w:rsidP="007C5840">
      <w:pPr>
        <w:jc w:val="both"/>
        <w:outlineLvl w:val="0"/>
        <w:rPr>
          <w:sz w:val="28"/>
          <w:szCs w:val="28"/>
        </w:rPr>
      </w:pPr>
      <w:r w:rsidRPr="00A85887">
        <w:rPr>
          <w:sz w:val="28"/>
          <w:szCs w:val="28"/>
        </w:rPr>
        <w:t>3. Относительными статистическими показателями не могут быть</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показатели структуры выпускаемой продукции;</w:t>
      </w:r>
    </w:p>
    <w:p w:rsidR="00C0586C" w:rsidRPr="00A85887" w:rsidRDefault="007C5840" w:rsidP="00C0586C">
      <w:pPr>
        <w:ind w:firstLine="709"/>
        <w:jc w:val="both"/>
        <w:rPr>
          <w:sz w:val="28"/>
          <w:szCs w:val="28"/>
        </w:rPr>
      </w:pPr>
      <w:r>
        <w:rPr>
          <w:sz w:val="28"/>
          <w:szCs w:val="28"/>
        </w:rPr>
        <w:t>2</w:t>
      </w:r>
      <w:r w:rsidR="00C0586C" w:rsidRPr="00A85887">
        <w:rPr>
          <w:sz w:val="28"/>
          <w:szCs w:val="28"/>
        </w:rPr>
        <w:t>) показатели объёма выпускаемой продукции;</w:t>
      </w:r>
    </w:p>
    <w:p w:rsidR="00C0586C" w:rsidRPr="00A85887" w:rsidRDefault="007C5840" w:rsidP="00C0586C">
      <w:pPr>
        <w:ind w:firstLine="709"/>
        <w:jc w:val="both"/>
        <w:rPr>
          <w:sz w:val="28"/>
          <w:szCs w:val="28"/>
        </w:rPr>
      </w:pPr>
      <w:r>
        <w:rPr>
          <w:sz w:val="28"/>
          <w:szCs w:val="28"/>
        </w:rPr>
        <w:t>3</w:t>
      </w:r>
      <w:r w:rsidR="00C0586C" w:rsidRPr="00A85887">
        <w:rPr>
          <w:sz w:val="28"/>
          <w:szCs w:val="28"/>
        </w:rPr>
        <w:t>) показатели динамики выпускаемой продукции</w:t>
      </w:r>
    </w:p>
    <w:p w:rsidR="00C0586C" w:rsidRPr="00A85887" w:rsidRDefault="00C0586C" w:rsidP="007C5840">
      <w:pPr>
        <w:jc w:val="both"/>
        <w:outlineLvl w:val="0"/>
        <w:rPr>
          <w:sz w:val="28"/>
          <w:szCs w:val="28"/>
        </w:rPr>
      </w:pPr>
      <w:r w:rsidRPr="00A85887">
        <w:rPr>
          <w:sz w:val="28"/>
          <w:szCs w:val="28"/>
        </w:rPr>
        <w:t>4. Плотность населения – это относительная величина</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сравнения;</w:t>
      </w:r>
    </w:p>
    <w:p w:rsidR="00C0586C" w:rsidRPr="00A85887" w:rsidRDefault="007C5840" w:rsidP="00C0586C">
      <w:pPr>
        <w:ind w:firstLine="709"/>
        <w:jc w:val="both"/>
        <w:rPr>
          <w:sz w:val="28"/>
          <w:szCs w:val="28"/>
        </w:rPr>
      </w:pPr>
      <w:r>
        <w:rPr>
          <w:sz w:val="28"/>
          <w:szCs w:val="28"/>
        </w:rPr>
        <w:t>2</w:t>
      </w:r>
      <w:r w:rsidR="00C0586C" w:rsidRPr="00A85887">
        <w:rPr>
          <w:sz w:val="28"/>
          <w:szCs w:val="28"/>
        </w:rPr>
        <w:t>) интенсивности;</w:t>
      </w:r>
    </w:p>
    <w:p w:rsidR="00C0586C" w:rsidRPr="00A85887" w:rsidRDefault="007C5840" w:rsidP="00C0586C">
      <w:pPr>
        <w:ind w:firstLine="709"/>
        <w:jc w:val="both"/>
        <w:rPr>
          <w:sz w:val="28"/>
          <w:szCs w:val="28"/>
        </w:rPr>
      </w:pPr>
      <w:r>
        <w:rPr>
          <w:sz w:val="28"/>
          <w:szCs w:val="28"/>
        </w:rPr>
        <w:t>3</w:t>
      </w:r>
      <w:r w:rsidR="00C0586C" w:rsidRPr="00A85887">
        <w:rPr>
          <w:sz w:val="28"/>
          <w:szCs w:val="28"/>
        </w:rPr>
        <w:t>) координации</w:t>
      </w:r>
    </w:p>
    <w:p w:rsidR="00C0586C" w:rsidRPr="00A85887" w:rsidRDefault="00C0586C" w:rsidP="007C5840">
      <w:pPr>
        <w:jc w:val="both"/>
        <w:outlineLvl w:val="0"/>
        <w:rPr>
          <w:sz w:val="28"/>
          <w:szCs w:val="28"/>
        </w:rPr>
      </w:pPr>
      <w:r w:rsidRPr="00A85887">
        <w:rPr>
          <w:sz w:val="28"/>
          <w:szCs w:val="28"/>
        </w:rPr>
        <w:t>5. Если данные сгруппированы, но каждое значение признака встречается неодинаковое количество раз, то применяется формула</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средняя гармоническая простая;</w:t>
      </w:r>
    </w:p>
    <w:p w:rsidR="00C0586C" w:rsidRPr="00A85887" w:rsidRDefault="00C0586C" w:rsidP="00C0586C">
      <w:pPr>
        <w:ind w:firstLine="709"/>
        <w:jc w:val="both"/>
        <w:rPr>
          <w:sz w:val="28"/>
          <w:szCs w:val="28"/>
        </w:rPr>
      </w:pPr>
      <w:r w:rsidRPr="00A85887">
        <w:rPr>
          <w:sz w:val="28"/>
          <w:szCs w:val="28"/>
        </w:rPr>
        <w:t>) средняя хронологическая;</w:t>
      </w:r>
    </w:p>
    <w:p w:rsidR="00C0586C" w:rsidRPr="00A85887" w:rsidRDefault="007C5840" w:rsidP="00C0586C">
      <w:pPr>
        <w:ind w:firstLine="709"/>
        <w:jc w:val="both"/>
        <w:rPr>
          <w:sz w:val="28"/>
          <w:szCs w:val="28"/>
        </w:rPr>
      </w:pPr>
      <w:r>
        <w:rPr>
          <w:sz w:val="28"/>
          <w:szCs w:val="28"/>
        </w:rPr>
        <w:t>3</w:t>
      </w:r>
      <w:r w:rsidR="00C0586C" w:rsidRPr="00A85887">
        <w:rPr>
          <w:sz w:val="28"/>
          <w:szCs w:val="28"/>
        </w:rPr>
        <w:t>) средняя арифметическая взвешенная;</w:t>
      </w:r>
    </w:p>
    <w:p w:rsidR="00C0586C" w:rsidRPr="00A85887" w:rsidRDefault="007C5840" w:rsidP="00C0586C">
      <w:pPr>
        <w:ind w:firstLine="709"/>
        <w:jc w:val="both"/>
        <w:rPr>
          <w:sz w:val="28"/>
          <w:szCs w:val="28"/>
        </w:rPr>
      </w:pPr>
      <w:r>
        <w:rPr>
          <w:sz w:val="28"/>
          <w:szCs w:val="28"/>
        </w:rPr>
        <w:t>4</w:t>
      </w:r>
      <w:r w:rsidR="00C0586C" w:rsidRPr="00A85887">
        <w:rPr>
          <w:sz w:val="28"/>
          <w:szCs w:val="28"/>
        </w:rPr>
        <w:t>) средняя гармоническая взвешенная</w:t>
      </w:r>
    </w:p>
    <w:p w:rsidR="00C0586C" w:rsidRPr="00A85887" w:rsidRDefault="00C0586C" w:rsidP="007C5840">
      <w:pPr>
        <w:jc w:val="both"/>
        <w:outlineLvl w:val="0"/>
        <w:rPr>
          <w:sz w:val="28"/>
          <w:szCs w:val="28"/>
        </w:rPr>
      </w:pPr>
      <w:r w:rsidRPr="00A85887">
        <w:rPr>
          <w:sz w:val="28"/>
          <w:szCs w:val="28"/>
        </w:rPr>
        <w:t>6. Если известны значения признака у каждой единицы и количество единиц, обладающих тем или иным значением признака, то применяется формула</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средняя хронологическая;</w:t>
      </w:r>
    </w:p>
    <w:p w:rsidR="00C0586C" w:rsidRPr="00A85887" w:rsidRDefault="007C5840" w:rsidP="00C0586C">
      <w:pPr>
        <w:ind w:firstLine="709"/>
        <w:jc w:val="both"/>
        <w:rPr>
          <w:sz w:val="28"/>
          <w:szCs w:val="28"/>
        </w:rPr>
      </w:pPr>
      <w:r>
        <w:rPr>
          <w:sz w:val="28"/>
          <w:szCs w:val="28"/>
        </w:rPr>
        <w:t>2</w:t>
      </w:r>
      <w:r w:rsidR="00C0586C" w:rsidRPr="00A85887">
        <w:rPr>
          <w:sz w:val="28"/>
          <w:szCs w:val="28"/>
        </w:rPr>
        <w:t>) средняя арифметическая взвешенная;</w:t>
      </w:r>
    </w:p>
    <w:p w:rsidR="00C0586C" w:rsidRPr="00A85887" w:rsidRDefault="007C5840" w:rsidP="00C0586C">
      <w:pPr>
        <w:ind w:firstLine="709"/>
        <w:jc w:val="both"/>
        <w:rPr>
          <w:sz w:val="28"/>
          <w:szCs w:val="28"/>
        </w:rPr>
      </w:pPr>
      <w:r>
        <w:rPr>
          <w:sz w:val="28"/>
          <w:szCs w:val="28"/>
        </w:rPr>
        <w:t>3</w:t>
      </w:r>
      <w:r w:rsidR="00C0586C" w:rsidRPr="00A85887">
        <w:rPr>
          <w:sz w:val="28"/>
          <w:szCs w:val="28"/>
        </w:rPr>
        <w:t>) средняя арифметическая простая.</w:t>
      </w:r>
    </w:p>
    <w:p w:rsidR="00C0586C" w:rsidRPr="00A85887" w:rsidRDefault="00C0586C" w:rsidP="007C5840">
      <w:pPr>
        <w:jc w:val="both"/>
        <w:outlineLvl w:val="0"/>
        <w:rPr>
          <w:sz w:val="28"/>
          <w:szCs w:val="28"/>
        </w:rPr>
      </w:pPr>
      <w:r w:rsidRPr="00A85887">
        <w:rPr>
          <w:sz w:val="28"/>
          <w:szCs w:val="28"/>
        </w:rPr>
        <w:t>7. Показатели, выражающие размеры, объём, уровни социально-экономических явлений и процессов, называются величинами</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абсолютными;</w:t>
      </w:r>
    </w:p>
    <w:p w:rsidR="00C0586C" w:rsidRPr="00A85887" w:rsidRDefault="007C5840" w:rsidP="00C0586C">
      <w:pPr>
        <w:ind w:firstLine="709"/>
        <w:jc w:val="both"/>
        <w:rPr>
          <w:sz w:val="28"/>
          <w:szCs w:val="28"/>
        </w:rPr>
      </w:pPr>
      <w:r>
        <w:rPr>
          <w:sz w:val="28"/>
          <w:szCs w:val="28"/>
        </w:rPr>
        <w:lastRenderedPageBreak/>
        <w:t>2</w:t>
      </w:r>
      <w:r w:rsidR="00C0586C" w:rsidRPr="00A85887">
        <w:rPr>
          <w:sz w:val="28"/>
          <w:szCs w:val="28"/>
        </w:rPr>
        <w:t>) относительными;</w:t>
      </w:r>
    </w:p>
    <w:p w:rsidR="00C0586C" w:rsidRPr="00A85887" w:rsidRDefault="007C5840" w:rsidP="00C0586C">
      <w:pPr>
        <w:ind w:firstLine="709"/>
        <w:jc w:val="both"/>
        <w:rPr>
          <w:sz w:val="28"/>
          <w:szCs w:val="28"/>
        </w:rPr>
      </w:pPr>
      <w:r>
        <w:rPr>
          <w:sz w:val="28"/>
          <w:szCs w:val="28"/>
        </w:rPr>
        <w:t>3</w:t>
      </w:r>
      <w:r w:rsidR="00C0586C" w:rsidRPr="00A85887">
        <w:rPr>
          <w:sz w:val="28"/>
          <w:szCs w:val="28"/>
        </w:rPr>
        <w:t>) средними</w:t>
      </w:r>
    </w:p>
    <w:p w:rsidR="00C0586C" w:rsidRPr="00A85887" w:rsidRDefault="00C0586C" w:rsidP="007C5840">
      <w:pPr>
        <w:jc w:val="both"/>
        <w:outlineLvl w:val="0"/>
        <w:rPr>
          <w:sz w:val="28"/>
          <w:szCs w:val="28"/>
        </w:rPr>
      </w:pPr>
      <w:r w:rsidRPr="00A85887">
        <w:rPr>
          <w:sz w:val="28"/>
          <w:szCs w:val="28"/>
        </w:rPr>
        <w:t>8. Относительные величины выполнения плана исчисляются как отношение</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планового задания на предстоящий период к фактически достигнутому уровню, являющимся базисным для плана;</w:t>
      </w:r>
    </w:p>
    <w:p w:rsidR="00C0586C" w:rsidRPr="00A85887" w:rsidRDefault="007C5840" w:rsidP="00C0586C">
      <w:pPr>
        <w:ind w:firstLine="709"/>
        <w:jc w:val="both"/>
        <w:rPr>
          <w:sz w:val="28"/>
          <w:szCs w:val="28"/>
        </w:rPr>
      </w:pPr>
      <w:r>
        <w:rPr>
          <w:sz w:val="28"/>
          <w:szCs w:val="28"/>
        </w:rPr>
        <w:t>2</w:t>
      </w:r>
      <w:r w:rsidR="00C0586C" w:rsidRPr="00A85887">
        <w:rPr>
          <w:sz w:val="28"/>
          <w:szCs w:val="28"/>
        </w:rPr>
        <w:t>) фактически достигнутого уровня к плановому заданию за тот же период времени</w:t>
      </w:r>
    </w:p>
    <w:p w:rsidR="00C0586C" w:rsidRPr="00A85887" w:rsidRDefault="00C0586C" w:rsidP="007C5840">
      <w:pPr>
        <w:jc w:val="both"/>
        <w:outlineLvl w:val="0"/>
        <w:rPr>
          <w:sz w:val="28"/>
          <w:szCs w:val="28"/>
        </w:rPr>
      </w:pPr>
      <w:r w:rsidRPr="00A85887">
        <w:rPr>
          <w:sz w:val="28"/>
          <w:szCs w:val="28"/>
        </w:rPr>
        <w:t>9. Относительная величина структуры</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xml:space="preserve">) характеризуют состав явления и показывают, какой удельный вес в общем итоге составляет каждая  его часть; </w:t>
      </w:r>
    </w:p>
    <w:p w:rsidR="00C0586C" w:rsidRPr="00A85887" w:rsidRDefault="007C5840" w:rsidP="00C0586C">
      <w:pPr>
        <w:ind w:firstLine="709"/>
        <w:jc w:val="both"/>
        <w:rPr>
          <w:sz w:val="28"/>
          <w:szCs w:val="28"/>
        </w:rPr>
      </w:pPr>
      <w:r>
        <w:rPr>
          <w:sz w:val="28"/>
          <w:szCs w:val="28"/>
        </w:rPr>
        <w:t>2</w:t>
      </w:r>
      <w:r w:rsidR="00C0586C" w:rsidRPr="00A85887">
        <w:rPr>
          <w:sz w:val="28"/>
          <w:szCs w:val="28"/>
        </w:rPr>
        <w:t>) показывают соотношение отдельных составных частей целого явления.</w:t>
      </w:r>
    </w:p>
    <w:p w:rsidR="00C0586C" w:rsidRPr="00A85887" w:rsidRDefault="00C0586C" w:rsidP="007C5840">
      <w:pPr>
        <w:jc w:val="both"/>
        <w:outlineLvl w:val="0"/>
        <w:rPr>
          <w:sz w:val="28"/>
          <w:szCs w:val="28"/>
        </w:rPr>
      </w:pPr>
      <w:r w:rsidRPr="00A85887">
        <w:rPr>
          <w:sz w:val="28"/>
          <w:szCs w:val="28"/>
        </w:rPr>
        <w:t>10. Как изменится средняя величина, если все варианты признака уменьшить в 1,5 раза, а все веса в 1,5 раза увеличить</w:t>
      </w:r>
      <w:r w:rsidR="007C5840">
        <w:rPr>
          <w:sz w:val="28"/>
          <w:szCs w:val="28"/>
        </w:rPr>
        <w:t>…</w:t>
      </w:r>
    </w:p>
    <w:p w:rsidR="00C0586C" w:rsidRPr="00A85887" w:rsidRDefault="007C5840" w:rsidP="00C0586C">
      <w:pPr>
        <w:ind w:firstLine="709"/>
        <w:jc w:val="both"/>
        <w:rPr>
          <w:sz w:val="28"/>
          <w:szCs w:val="28"/>
        </w:rPr>
      </w:pPr>
      <w:r>
        <w:rPr>
          <w:sz w:val="28"/>
          <w:szCs w:val="28"/>
        </w:rPr>
        <w:t>1</w:t>
      </w:r>
      <w:r w:rsidR="00C0586C" w:rsidRPr="00A85887">
        <w:rPr>
          <w:sz w:val="28"/>
          <w:szCs w:val="28"/>
        </w:rPr>
        <w:t>) не изменится;</w:t>
      </w:r>
    </w:p>
    <w:p w:rsidR="00C0586C" w:rsidRPr="00A85887" w:rsidRDefault="007C5840" w:rsidP="00C0586C">
      <w:pPr>
        <w:ind w:firstLine="709"/>
        <w:jc w:val="both"/>
        <w:rPr>
          <w:sz w:val="28"/>
          <w:szCs w:val="28"/>
        </w:rPr>
      </w:pPr>
      <w:r>
        <w:rPr>
          <w:sz w:val="28"/>
          <w:szCs w:val="28"/>
        </w:rPr>
        <w:t>2</w:t>
      </w:r>
      <w:r w:rsidR="00C0586C" w:rsidRPr="00A85887">
        <w:rPr>
          <w:sz w:val="28"/>
          <w:szCs w:val="28"/>
        </w:rPr>
        <w:t>) уменьшится;</w:t>
      </w:r>
    </w:p>
    <w:p w:rsidR="00C0586C" w:rsidRPr="00A85887" w:rsidRDefault="007C5840" w:rsidP="00C0586C">
      <w:pPr>
        <w:ind w:firstLine="709"/>
        <w:jc w:val="both"/>
        <w:rPr>
          <w:sz w:val="28"/>
          <w:szCs w:val="28"/>
        </w:rPr>
      </w:pPr>
      <w:r>
        <w:rPr>
          <w:sz w:val="28"/>
          <w:szCs w:val="28"/>
        </w:rPr>
        <w:t>3</w:t>
      </w:r>
      <w:r w:rsidR="00C0586C" w:rsidRPr="00A85887">
        <w:rPr>
          <w:sz w:val="28"/>
          <w:szCs w:val="28"/>
        </w:rPr>
        <w:t>) возрастёт.</w:t>
      </w:r>
    </w:p>
    <w:p w:rsidR="00C0586C" w:rsidRDefault="00C0586C" w:rsidP="00C0586C">
      <w:pPr>
        <w:jc w:val="both"/>
        <w:rPr>
          <w:b/>
        </w:rPr>
      </w:pPr>
    </w:p>
    <w:p w:rsidR="00BF54F9" w:rsidRDefault="00BF54F9" w:rsidP="007C5840">
      <w:pPr>
        <w:jc w:val="center"/>
        <w:rPr>
          <w:b/>
          <w:sz w:val="28"/>
          <w:szCs w:val="28"/>
        </w:rPr>
      </w:pPr>
      <w:r w:rsidRPr="00BF54F9">
        <w:rPr>
          <w:b/>
          <w:sz w:val="28"/>
          <w:szCs w:val="28"/>
        </w:rPr>
        <w:t>Рекомендуемая литература</w:t>
      </w:r>
    </w:p>
    <w:p w:rsidR="007C5840" w:rsidRDefault="007C5840" w:rsidP="007C5840">
      <w:pPr>
        <w:jc w:val="center"/>
        <w:rPr>
          <w:b/>
          <w:sz w:val="28"/>
          <w:szCs w:val="28"/>
        </w:rPr>
      </w:pPr>
    </w:p>
    <w:p w:rsidR="00AF544B" w:rsidRDefault="00AF544B" w:rsidP="000622B6">
      <w:pPr>
        <w:ind w:firstLine="705"/>
        <w:jc w:val="both"/>
        <w:rPr>
          <w:sz w:val="28"/>
          <w:szCs w:val="28"/>
        </w:rPr>
      </w:pPr>
      <w:r>
        <w:rPr>
          <w:sz w:val="28"/>
          <w:szCs w:val="28"/>
        </w:rPr>
        <w:t>Основная литература:</w:t>
      </w:r>
    </w:p>
    <w:p w:rsidR="000622B6" w:rsidRDefault="000622B6" w:rsidP="000622B6">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главы 4, 5.</w:t>
      </w:r>
    </w:p>
    <w:p w:rsidR="000622B6" w:rsidRDefault="000622B6" w:rsidP="000622B6">
      <w:pPr>
        <w:jc w:val="both"/>
        <w:rPr>
          <w:sz w:val="28"/>
          <w:szCs w:val="28"/>
        </w:rPr>
      </w:pPr>
      <w:r>
        <w:rPr>
          <w:sz w:val="28"/>
          <w:szCs w:val="28"/>
        </w:rPr>
        <w:tab/>
        <w:t>2. Лугигин О. Е. Статистика в рыночной экономике. – Ростов н/Д: Феникс, 2013. – глава 4.</w:t>
      </w:r>
    </w:p>
    <w:p w:rsidR="000622B6" w:rsidRDefault="000622B6" w:rsidP="000622B6">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 и статистика, - 2013. – глав</w:t>
      </w:r>
      <w:r w:rsidR="008A100B">
        <w:rPr>
          <w:sz w:val="28"/>
          <w:szCs w:val="28"/>
        </w:rPr>
        <w:t>а</w:t>
      </w:r>
      <w:r>
        <w:rPr>
          <w:sz w:val="28"/>
          <w:szCs w:val="28"/>
        </w:rPr>
        <w:t xml:space="preserve"> 6.</w:t>
      </w:r>
    </w:p>
    <w:p w:rsidR="007C5840" w:rsidRDefault="007C5840" w:rsidP="000622B6">
      <w:pPr>
        <w:rPr>
          <w:b/>
          <w:sz w:val="28"/>
          <w:szCs w:val="28"/>
        </w:rPr>
      </w:pPr>
    </w:p>
    <w:p w:rsidR="00261A96" w:rsidRDefault="00261A96" w:rsidP="00AF544B">
      <w:pPr>
        <w:jc w:val="both"/>
        <w:outlineLvl w:val="0"/>
        <w:rPr>
          <w:i/>
          <w:sz w:val="28"/>
          <w:szCs w:val="28"/>
        </w:rPr>
      </w:pPr>
    </w:p>
    <w:p w:rsidR="00261A96" w:rsidRPr="00197532" w:rsidRDefault="00261A96" w:rsidP="00261A96">
      <w:pPr>
        <w:pStyle w:val="1"/>
        <w:numPr>
          <w:ilvl w:val="0"/>
          <w:numId w:val="0"/>
        </w:numPr>
        <w:spacing w:before="0" w:after="0"/>
        <w:jc w:val="center"/>
      </w:pPr>
      <w:r>
        <w:t>Методические указания и задания для практическ</w:t>
      </w:r>
      <w:r w:rsidR="00585800">
        <w:t xml:space="preserve">их занятий </w:t>
      </w:r>
      <w:r w:rsidR="00DE0C05">
        <w:t>№ 3, 4</w:t>
      </w:r>
      <w:r>
        <w:t xml:space="preserve"> </w:t>
      </w:r>
      <w:r w:rsidRPr="001143C1">
        <w:t xml:space="preserve"> </w:t>
      </w:r>
    </w:p>
    <w:p w:rsidR="00261A96" w:rsidRPr="00785099" w:rsidRDefault="00261A96" w:rsidP="00261A96">
      <w:pPr>
        <w:jc w:val="center"/>
        <w:rPr>
          <w:b/>
          <w:sz w:val="28"/>
          <w:szCs w:val="28"/>
        </w:rPr>
      </w:pPr>
      <w:r w:rsidRPr="00785099">
        <w:rPr>
          <w:b/>
          <w:sz w:val="28"/>
          <w:szCs w:val="28"/>
        </w:rPr>
        <w:t>Статистические показатели</w:t>
      </w:r>
    </w:p>
    <w:p w:rsidR="00261A96" w:rsidRDefault="00261A96" w:rsidP="000733F5">
      <w:pPr>
        <w:ind w:firstLine="708"/>
        <w:jc w:val="both"/>
        <w:outlineLvl w:val="0"/>
        <w:rPr>
          <w:i/>
          <w:sz w:val="28"/>
          <w:szCs w:val="28"/>
        </w:rPr>
      </w:pPr>
    </w:p>
    <w:p w:rsidR="00AF544B" w:rsidRPr="00AF544B" w:rsidRDefault="00AF544B" w:rsidP="000733F5">
      <w:pPr>
        <w:ind w:firstLine="708"/>
        <w:jc w:val="both"/>
        <w:outlineLvl w:val="0"/>
        <w:rPr>
          <w:sz w:val="28"/>
          <w:szCs w:val="28"/>
        </w:rPr>
      </w:pPr>
      <w:r>
        <w:rPr>
          <w:sz w:val="28"/>
          <w:szCs w:val="28"/>
        </w:rPr>
        <w:t>Цель урока:</w:t>
      </w:r>
    </w:p>
    <w:p w:rsidR="000733F5" w:rsidRDefault="00AF544B" w:rsidP="000733F5">
      <w:pPr>
        <w:ind w:firstLine="708"/>
        <w:jc w:val="both"/>
        <w:outlineLvl w:val="0"/>
        <w:rPr>
          <w:sz w:val="28"/>
          <w:szCs w:val="28"/>
        </w:rPr>
      </w:pPr>
      <w:r>
        <w:rPr>
          <w:i/>
          <w:sz w:val="28"/>
          <w:szCs w:val="28"/>
        </w:rPr>
        <w:t>Образовательная</w:t>
      </w:r>
      <w:r w:rsidR="00061246">
        <w:rPr>
          <w:i/>
          <w:sz w:val="28"/>
          <w:szCs w:val="28"/>
        </w:rPr>
        <w:t>:</w:t>
      </w:r>
      <w:r w:rsidR="000733F5">
        <w:rPr>
          <w:b/>
          <w:sz w:val="28"/>
          <w:szCs w:val="28"/>
        </w:rPr>
        <w:t xml:space="preserve"> </w:t>
      </w:r>
      <w:r>
        <w:rPr>
          <w:sz w:val="28"/>
          <w:szCs w:val="28"/>
        </w:rPr>
        <w:t xml:space="preserve">отработать </w:t>
      </w:r>
      <w:r w:rsidR="000733F5">
        <w:rPr>
          <w:sz w:val="28"/>
          <w:szCs w:val="28"/>
        </w:rPr>
        <w:t xml:space="preserve">навыки </w:t>
      </w:r>
      <w:r w:rsidR="000733F5" w:rsidRPr="001F340B">
        <w:rPr>
          <w:sz w:val="28"/>
          <w:szCs w:val="28"/>
        </w:rPr>
        <w:t>расчёт</w:t>
      </w:r>
      <w:r w:rsidR="000733F5">
        <w:rPr>
          <w:sz w:val="28"/>
          <w:szCs w:val="28"/>
        </w:rPr>
        <w:t xml:space="preserve">а абсолютных, </w:t>
      </w:r>
      <w:r w:rsidR="000733F5" w:rsidRPr="001F340B">
        <w:rPr>
          <w:sz w:val="28"/>
          <w:szCs w:val="28"/>
        </w:rPr>
        <w:t>относительных</w:t>
      </w:r>
      <w:r w:rsidR="000733F5">
        <w:rPr>
          <w:sz w:val="28"/>
          <w:szCs w:val="28"/>
        </w:rPr>
        <w:t>,</w:t>
      </w:r>
      <w:r w:rsidR="000733F5" w:rsidRPr="001F340B">
        <w:rPr>
          <w:sz w:val="28"/>
          <w:szCs w:val="28"/>
        </w:rPr>
        <w:t xml:space="preserve"> </w:t>
      </w:r>
      <w:r w:rsidR="000733F5">
        <w:rPr>
          <w:sz w:val="28"/>
          <w:szCs w:val="28"/>
        </w:rPr>
        <w:t xml:space="preserve">средних </w:t>
      </w:r>
      <w:r w:rsidR="000733F5" w:rsidRPr="001F340B">
        <w:rPr>
          <w:sz w:val="28"/>
          <w:szCs w:val="28"/>
        </w:rPr>
        <w:t>величин</w:t>
      </w:r>
      <w:r w:rsidR="000733F5">
        <w:rPr>
          <w:sz w:val="28"/>
          <w:szCs w:val="28"/>
        </w:rPr>
        <w:t xml:space="preserve"> и сравнения полученных результ</w:t>
      </w:r>
      <w:r w:rsidR="000E479B">
        <w:rPr>
          <w:sz w:val="28"/>
          <w:szCs w:val="28"/>
        </w:rPr>
        <w:t>атов.</w:t>
      </w:r>
    </w:p>
    <w:p w:rsidR="00AF544B" w:rsidRDefault="00AF544B" w:rsidP="000733F5">
      <w:pPr>
        <w:ind w:firstLine="708"/>
        <w:jc w:val="both"/>
        <w:outlineLvl w:val="0"/>
        <w:rPr>
          <w:sz w:val="28"/>
          <w:szCs w:val="28"/>
        </w:rPr>
      </w:pPr>
      <w:r>
        <w:rPr>
          <w:i/>
          <w:sz w:val="28"/>
          <w:szCs w:val="28"/>
        </w:rPr>
        <w:t>Развивающая</w:t>
      </w:r>
      <w:r w:rsidR="00061246">
        <w:rPr>
          <w:i/>
          <w:sz w:val="28"/>
          <w:szCs w:val="28"/>
        </w:rPr>
        <w:t xml:space="preserve">: </w:t>
      </w:r>
      <w:r>
        <w:rPr>
          <w:sz w:val="28"/>
          <w:szCs w:val="28"/>
        </w:rPr>
        <w:t>развитие познавательных умений и</w:t>
      </w:r>
      <w:r w:rsidR="003E3EBF">
        <w:rPr>
          <w:sz w:val="28"/>
          <w:szCs w:val="28"/>
        </w:rPr>
        <w:t xml:space="preserve"> переносить приобретённые навыки в новую тему</w:t>
      </w:r>
      <w:r>
        <w:rPr>
          <w:sz w:val="28"/>
          <w:szCs w:val="28"/>
        </w:rPr>
        <w:t>.</w:t>
      </w:r>
    </w:p>
    <w:p w:rsidR="00AF544B" w:rsidRDefault="00AF544B" w:rsidP="000733F5">
      <w:pPr>
        <w:ind w:firstLine="708"/>
        <w:jc w:val="both"/>
        <w:outlineLvl w:val="0"/>
        <w:rPr>
          <w:sz w:val="28"/>
          <w:szCs w:val="28"/>
        </w:rPr>
      </w:pPr>
      <w:r>
        <w:rPr>
          <w:i/>
          <w:sz w:val="28"/>
          <w:szCs w:val="28"/>
        </w:rPr>
        <w:t>Воспитательная</w:t>
      </w:r>
      <w:r w:rsidR="00061246">
        <w:rPr>
          <w:i/>
          <w:sz w:val="28"/>
          <w:szCs w:val="28"/>
        </w:rPr>
        <w:t>:</w:t>
      </w:r>
      <w:r>
        <w:rPr>
          <w:i/>
          <w:sz w:val="28"/>
          <w:szCs w:val="28"/>
        </w:rPr>
        <w:t xml:space="preserve"> </w:t>
      </w:r>
      <w:r>
        <w:rPr>
          <w:sz w:val="28"/>
          <w:szCs w:val="28"/>
        </w:rPr>
        <w:t>воспитание мотив учения и положительного отношения к знаниям.</w:t>
      </w:r>
    </w:p>
    <w:p w:rsidR="00AF544B" w:rsidRDefault="00AF544B" w:rsidP="000733F5">
      <w:pPr>
        <w:ind w:firstLine="708"/>
        <w:jc w:val="both"/>
        <w:outlineLvl w:val="0"/>
        <w:rPr>
          <w:sz w:val="28"/>
          <w:szCs w:val="28"/>
        </w:rPr>
      </w:pPr>
    </w:p>
    <w:p w:rsidR="000733F5" w:rsidRDefault="00976981" w:rsidP="002D51CA">
      <w:pPr>
        <w:ind w:firstLine="708"/>
        <w:jc w:val="both"/>
        <w:outlineLvl w:val="0"/>
        <w:rPr>
          <w:sz w:val="28"/>
          <w:szCs w:val="28"/>
        </w:rPr>
      </w:pPr>
      <w:r>
        <w:rPr>
          <w:sz w:val="28"/>
          <w:szCs w:val="28"/>
        </w:rPr>
        <w:t xml:space="preserve">Используемое оборудование, материалы: </w:t>
      </w:r>
      <w:r w:rsidR="005F2D9B">
        <w:rPr>
          <w:sz w:val="28"/>
          <w:szCs w:val="28"/>
        </w:rPr>
        <w:t xml:space="preserve">компьютер с использованием </w:t>
      </w:r>
      <w:r w:rsidR="005F2D9B">
        <w:rPr>
          <w:sz w:val="28"/>
          <w:szCs w:val="28"/>
          <w:lang w:val="en-US"/>
        </w:rPr>
        <w:t>Microsoft</w:t>
      </w:r>
      <w:r w:rsidR="005F2D9B" w:rsidRPr="005F2D9B">
        <w:rPr>
          <w:sz w:val="28"/>
          <w:szCs w:val="28"/>
        </w:rPr>
        <w:t xml:space="preserve"> </w:t>
      </w:r>
      <w:r w:rsidR="005F2D9B">
        <w:rPr>
          <w:sz w:val="28"/>
          <w:szCs w:val="28"/>
          <w:lang w:val="en-US"/>
        </w:rPr>
        <w:t>Excel</w:t>
      </w:r>
      <w:r w:rsidR="005F2D9B">
        <w:rPr>
          <w:sz w:val="28"/>
          <w:szCs w:val="28"/>
        </w:rPr>
        <w:t xml:space="preserve">, </w:t>
      </w:r>
      <w:r>
        <w:rPr>
          <w:sz w:val="28"/>
          <w:szCs w:val="28"/>
        </w:rPr>
        <w:t>методические указания и задания к практическим занятиям, рабочая тетрадь к практическим занятиям.</w:t>
      </w:r>
    </w:p>
    <w:p w:rsidR="000733F5" w:rsidRPr="009B4E74" w:rsidRDefault="00585800" w:rsidP="000733F5">
      <w:pPr>
        <w:jc w:val="center"/>
        <w:outlineLvl w:val="0"/>
        <w:rPr>
          <w:b/>
          <w:sz w:val="28"/>
          <w:szCs w:val="28"/>
        </w:rPr>
      </w:pPr>
      <w:r>
        <w:rPr>
          <w:b/>
          <w:sz w:val="28"/>
          <w:szCs w:val="28"/>
        </w:rPr>
        <w:lastRenderedPageBreak/>
        <w:t>Основные т</w:t>
      </w:r>
      <w:r w:rsidR="000733F5" w:rsidRPr="009B4E74">
        <w:rPr>
          <w:b/>
          <w:sz w:val="28"/>
          <w:szCs w:val="28"/>
        </w:rPr>
        <w:t xml:space="preserve">еоретические сведения </w:t>
      </w:r>
    </w:p>
    <w:p w:rsidR="000733F5" w:rsidRDefault="000733F5" w:rsidP="000733F5">
      <w:pPr>
        <w:ind w:firstLine="708"/>
        <w:jc w:val="both"/>
        <w:outlineLvl w:val="0"/>
        <w:rPr>
          <w:sz w:val="28"/>
          <w:szCs w:val="28"/>
        </w:rPr>
      </w:pPr>
    </w:p>
    <w:p w:rsidR="000733F5" w:rsidRDefault="000733F5" w:rsidP="000733F5">
      <w:pPr>
        <w:ind w:firstLine="680"/>
        <w:jc w:val="both"/>
        <w:outlineLvl w:val="0"/>
        <w:rPr>
          <w:sz w:val="28"/>
          <w:szCs w:val="28"/>
        </w:rPr>
      </w:pPr>
      <w:r>
        <w:rPr>
          <w:b/>
          <w:sz w:val="28"/>
          <w:szCs w:val="28"/>
        </w:rPr>
        <w:t xml:space="preserve">Абсолютные величины </w:t>
      </w:r>
      <w:r>
        <w:rPr>
          <w:sz w:val="28"/>
          <w:szCs w:val="28"/>
        </w:rPr>
        <w:t>представляют собой числа, характеризующие физические размеры общественных явлений или конкретных объектов и имеющие какую-то единицу измерения.</w:t>
      </w:r>
    </w:p>
    <w:p w:rsidR="000733F5" w:rsidRDefault="000733F5" w:rsidP="000733F5">
      <w:pPr>
        <w:ind w:firstLine="680"/>
        <w:jc w:val="both"/>
        <w:outlineLvl w:val="0"/>
        <w:rPr>
          <w:sz w:val="28"/>
          <w:szCs w:val="28"/>
        </w:rPr>
      </w:pPr>
      <w:r>
        <w:rPr>
          <w:sz w:val="28"/>
          <w:szCs w:val="28"/>
        </w:rPr>
        <w:tab/>
        <w:t>Абс</w:t>
      </w:r>
      <w:r w:rsidR="00941403">
        <w:rPr>
          <w:sz w:val="28"/>
          <w:szCs w:val="28"/>
        </w:rPr>
        <w:t>олютная величина, характеризующая</w:t>
      </w:r>
      <w:r>
        <w:rPr>
          <w:sz w:val="28"/>
          <w:szCs w:val="28"/>
        </w:rPr>
        <w:t xml:space="preserve"> размеры признака у отдельных единиц совокупности, называется </w:t>
      </w:r>
      <w:r>
        <w:rPr>
          <w:b/>
          <w:i/>
          <w:sz w:val="28"/>
          <w:szCs w:val="28"/>
        </w:rPr>
        <w:t xml:space="preserve">индивидуальной абсолютной величиной. </w:t>
      </w:r>
      <w:r>
        <w:rPr>
          <w:sz w:val="28"/>
          <w:szCs w:val="28"/>
        </w:rPr>
        <w:t xml:space="preserve">На основе индивидуальных получают </w:t>
      </w:r>
      <w:r>
        <w:rPr>
          <w:b/>
          <w:i/>
          <w:sz w:val="28"/>
          <w:szCs w:val="28"/>
        </w:rPr>
        <w:t xml:space="preserve">суммарную абсолютную величину – </w:t>
      </w:r>
      <w:r>
        <w:rPr>
          <w:sz w:val="28"/>
          <w:szCs w:val="28"/>
        </w:rPr>
        <w:t xml:space="preserve">обобщающих показатель, характеризующий либо численность совокупности, либо объём варьирующего признака (как сумма </w:t>
      </w:r>
      <w:r w:rsidR="00261A96">
        <w:rPr>
          <w:sz w:val="28"/>
          <w:szCs w:val="28"/>
        </w:rPr>
        <w:t>всех его индивидуальных знач</w:t>
      </w:r>
      <w:r w:rsidR="005F2D9B">
        <w:rPr>
          <w:sz w:val="28"/>
          <w:szCs w:val="28"/>
        </w:rPr>
        <w:t>ен</w:t>
      </w:r>
      <w:r>
        <w:rPr>
          <w:sz w:val="28"/>
          <w:szCs w:val="28"/>
        </w:rPr>
        <w:t>ий).</w:t>
      </w:r>
    </w:p>
    <w:p w:rsidR="000733F5" w:rsidRDefault="000733F5" w:rsidP="000733F5">
      <w:pPr>
        <w:ind w:firstLine="680"/>
        <w:jc w:val="both"/>
        <w:outlineLvl w:val="0"/>
        <w:rPr>
          <w:sz w:val="28"/>
          <w:szCs w:val="28"/>
        </w:rPr>
      </w:pPr>
      <w:r>
        <w:rPr>
          <w:sz w:val="28"/>
          <w:szCs w:val="28"/>
        </w:rPr>
        <w:t>Существует 3 типа единиц измерения абсолютных величин: натуральные, трудовые и стоимостные .</w:t>
      </w:r>
    </w:p>
    <w:p w:rsidR="000733F5" w:rsidRDefault="000733F5" w:rsidP="000733F5">
      <w:pPr>
        <w:ind w:firstLine="680"/>
        <w:jc w:val="both"/>
        <w:outlineLvl w:val="0"/>
        <w:rPr>
          <w:sz w:val="28"/>
          <w:szCs w:val="28"/>
        </w:rPr>
      </w:pPr>
      <w:r>
        <w:rPr>
          <w:b/>
          <w:i/>
          <w:sz w:val="28"/>
          <w:szCs w:val="28"/>
        </w:rPr>
        <w:t xml:space="preserve">Натуральные единицы измерения – </w:t>
      </w:r>
      <w:r>
        <w:rPr>
          <w:sz w:val="28"/>
          <w:szCs w:val="28"/>
        </w:rPr>
        <w:t>выражают величину явления в физических мерах, т.е. мерах веса, объёма, протяжности, времени, счёта, т.е. в килограммах, кубических метрах, километрах, часах, штуках и т.д.</w:t>
      </w:r>
    </w:p>
    <w:p w:rsidR="000733F5" w:rsidRDefault="000733F5" w:rsidP="000733F5">
      <w:pPr>
        <w:ind w:firstLine="680"/>
        <w:jc w:val="both"/>
        <w:outlineLvl w:val="0"/>
        <w:rPr>
          <w:sz w:val="28"/>
          <w:szCs w:val="28"/>
        </w:rPr>
      </w:pPr>
      <w:r>
        <w:rPr>
          <w:sz w:val="28"/>
          <w:szCs w:val="28"/>
        </w:rPr>
        <w:t xml:space="preserve">Разновидностью натуральных единиц являются </w:t>
      </w:r>
      <w:r>
        <w:rPr>
          <w:b/>
          <w:i/>
          <w:sz w:val="28"/>
          <w:szCs w:val="28"/>
        </w:rPr>
        <w:t xml:space="preserve">условно-натуральные единицы измерения, </w:t>
      </w:r>
      <w:r>
        <w:rPr>
          <w:sz w:val="28"/>
          <w:szCs w:val="28"/>
        </w:rPr>
        <w:t>которые используются для сведения воедино несколько разновидностей одной и той же потребительной стоимости. Одну из них принимают за эталон, а другие пересчитываются с помощью специальных коэффициентов в единицы меры этого эталона.</w:t>
      </w:r>
    </w:p>
    <w:p w:rsidR="000733F5" w:rsidRDefault="000733F5" w:rsidP="000733F5">
      <w:pPr>
        <w:ind w:firstLine="680"/>
        <w:jc w:val="both"/>
        <w:outlineLvl w:val="0"/>
        <w:rPr>
          <w:sz w:val="28"/>
          <w:szCs w:val="28"/>
        </w:rPr>
      </w:pPr>
      <w:r>
        <w:rPr>
          <w:sz w:val="28"/>
          <w:szCs w:val="28"/>
        </w:rPr>
        <w:t>В отдельных случаях для характеристики какого-либо явления одной единицы измерения недостаточно, и используется произведение двух единиц измерения. Например, грузооборот в тонно-километрах, производство электроэнергии в киловатт-часах и др.</w:t>
      </w:r>
    </w:p>
    <w:p w:rsidR="000733F5" w:rsidRDefault="000733F5" w:rsidP="000733F5">
      <w:pPr>
        <w:ind w:firstLine="680"/>
        <w:jc w:val="both"/>
        <w:outlineLvl w:val="0"/>
        <w:rPr>
          <w:sz w:val="28"/>
          <w:szCs w:val="28"/>
        </w:rPr>
      </w:pPr>
      <w:r>
        <w:rPr>
          <w:sz w:val="28"/>
          <w:szCs w:val="28"/>
        </w:rPr>
        <w:t xml:space="preserve">В условиях рыночной экономики наибольшее значении имеют </w:t>
      </w:r>
      <w:r>
        <w:rPr>
          <w:b/>
          <w:i/>
          <w:sz w:val="28"/>
          <w:szCs w:val="28"/>
        </w:rPr>
        <w:t xml:space="preserve">стоимостные (денежные) единицы измерения </w:t>
      </w:r>
      <w:r>
        <w:rPr>
          <w:sz w:val="28"/>
          <w:szCs w:val="28"/>
        </w:rPr>
        <w:t>(рубль, доллар и тд.). Они позволяют получить денежную оценку любых социально-экономических явлений (объём продукции, товарооборота, национального дохода и т.п.).</w:t>
      </w:r>
    </w:p>
    <w:p w:rsidR="000733F5" w:rsidRDefault="000733F5" w:rsidP="000733F5">
      <w:pPr>
        <w:ind w:firstLine="680"/>
        <w:jc w:val="both"/>
        <w:outlineLvl w:val="0"/>
        <w:rPr>
          <w:sz w:val="28"/>
          <w:szCs w:val="28"/>
        </w:rPr>
      </w:pPr>
      <w:r>
        <w:rPr>
          <w:b/>
          <w:i/>
          <w:sz w:val="28"/>
          <w:szCs w:val="28"/>
        </w:rPr>
        <w:t xml:space="preserve">Трудовые единицы измерения </w:t>
      </w:r>
      <w:r>
        <w:rPr>
          <w:sz w:val="28"/>
          <w:szCs w:val="28"/>
        </w:rPr>
        <w:t xml:space="preserve">(человеко-часы, человеко-дни) используются для определения затрат труда на производство продукции, на выполнение какой-либо работы. </w:t>
      </w:r>
    </w:p>
    <w:p w:rsidR="000733F5" w:rsidRDefault="000733F5" w:rsidP="000733F5">
      <w:pPr>
        <w:ind w:firstLine="680"/>
        <w:jc w:val="both"/>
        <w:outlineLvl w:val="0"/>
        <w:rPr>
          <w:sz w:val="28"/>
          <w:szCs w:val="28"/>
        </w:rPr>
      </w:pPr>
      <w:r>
        <w:rPr>
          <w:b/>
          <w:sz w:val="28"/>
          <w:szCs w:val="28"/>
        </w:rPr>
        <w:t xml:space="preserve">Относительные величины </w:t>
      </w:r>
      <w:r>
        <w:rPr>
          <w:sz w:val="28"/>
          <w:szCs w:val="28"/>
        </w:rPr>
        <w:t xml:space="preserve">представляют собой частное от деления абсолютных величин и характеризуют количественное соотношение общественных явлений, процессов, объектов. При этом знаменатель дроби называют </w:t>
      </w:r>
      <w:r>
        <w:rPr>
          <w:b/>
          <w:i/>
          <w:sz w:val="28"/>
          <w:szCs w:val="28"/>
        </w:rPr>
        <w:t xml:space="preserve">базой сравнения. </w:t>
      </w:r>
      <w:r>
        <w:rPr>
          <w:sz w:val="28"/>
          <w:szCs w:val="28"/>
        </w:rPr>
        <w:t xml:space="preserve">Если числитель и знаменатель имеют одинаковые единицы измерения, то относительная величина называется </w:t>
      </w:r>
      <w:r>
        <w:rPr>
          <w:b/>
          <w:i/>
          <w:sz w:val="28"/>
          <w:szCs w:val="28"/>
        </w:rPr>
        <w:t xml:space="preserve">одноимённой </w:t>
      </w:r>
      <w:r>
        <w:rPr>
          <w:sz w:val="28"/>
          <w:szCs w:val="28"/>
        </w:rPr>
        <w:t xml:space="preserve">и в зависимости от базы сравнения может выражаться в коэффициентах (база = 1), процентах - % (база = 100), промилле – ‰ (база = 1000) и т.д. В противном случае относительная величина называется </w:t>
      </w:r>
      <w:r>
        <w:rPr>
          <w:b/>
          <w:i/>
          <w:sz w:val="28"/>
          <w:szCs w:val="28"/>
        </w:rPr>
        <w:t xml:space="preserve">разноимённой </w:t>
      </w:r>
      <w:r>
        <w:rPr>
          <w:sz w:val="28"/>
          <w:szCs w:val="28"/>
        </w:rPr>
        <w:t xml:space="preserve">и её единица измерения образуется из соотношения единиц соответствующих абсолютных величин. Например, плотность населения – чел./м², производительность труда – шт. /час и т.д.  </w:t>
      </w:r>
    </w:p>
    <w:p w:rsidR="002D51CA" w:rsidRDefault="002D51CA" w:rsidP="00941403">
      <w:pPr>
        <w:ind w:firstLine="680"/>
        <w:outlineLvl w:val="0"/>
        <w:rPr>
          <w:b/>
          <w:sz w:val="28"/>
          <w:szCs w:val="28"/>
        </w:rPr>
      </w:pPr>
    </w:p>
    <w:p w:rsidR="002D51CA" w:rsidRDefault="002D51CA" w:rsidP="00941403">
      <w:pPr>
        <w:ind w:firstLine="680"/>
        <w:outlineLvl w:val="0"/>
        <w:rPr>
          <w:b/>
          <w:sz w:val="28"/>
          <w:szCs w:val="28"/>
        </w:rPr>
      </w:pPr>
    </w:p>
    <w:p w:rsidR="002D51CA" w:rsidRDefault="002D51CA" w:rsidP="00941403">
      <w:pPr>
        <w:ind w:firstLine="680"/>
        <w:outlineLvl w:val="0"/>
        <w:rPr>
          <w:b/>
          <w:sz w:val="28"/>
          <w:szCs w:val="28"/>
        </w:rPr>
      </w:pPr>
    </w:p>
    <w:p w:rsidR="000733F5" w:rsidRDefault="000733F5" w:rsidP="00941403">
      <w:pPr>
        <w:ind w:firstLine="680"/>
        <w:outlineLvl w:val="0"/>
        <w:rPr>
          <w:b/>
          <w:sz w:val="28"/>
          <w:szCs w:val="28"/>
        </w:rPr>
      </w:pPr>
      <w:r w:rsidRPr="00941403">
        <w:rPr>
          <w:b/>
          <w:sz w:val="28"/>
          <w:szCs w:val="28"/>
        </w:rPr>
        <w:lastRenderedPageBreak/>
        <w:t xml:space="preserve">Таблица </w:t>
      </w:r>
      <w:r w:rsidR="00941403" w:rsidRPr="00941403">
        <w:rPr>
          <w:b/>
          <w:sz w:val="28"/>
          <w:szCs w:val="28"/>
        </w:rPr>
        <w:t>2</w:t>
      </w:r>
      <w:r w:rsidRPr="00941403">
        <w:rPr>
          <w:b/>
          <w:sz w:val="28"/>
          <w:szCs w:val="28"/>
        </w:rPr>
        <w:t>1</w:t>
      </w:r>
      <w:r w:rsidR="00941403">
        <w:rPr>
          <w:sz w:val="28"/>
          <w:szCs w:val="28"/>
        </w:rPr>
        <w:t xml:space="preserve"> - </w:t>
      </w:r>
      <w:r>
        <w:rPr>
          <w:b/>
          <w:sz w:val="28"/>
          <w:szCs w:val="28"/>
        </w:rPr>
        <w:t>Виды относительных величин и методика их расчёта</w:t>
      </w:r>
    </w:p>
    <w:p w:rsidR="00941403" w:rsidRPr="00941403" w:rsidRDefault="00941403" w:rsidP="00941403">
      <w:pPr>
        <w:ind w:firstLine="680"/>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6234"/>
      </w:tblGrid>
      <w:tr w:rsidR="000733F5" w:rsidTr="00EA2AA1">
        <w:tc>
          <w:tcPr>
            <w:tcW w:w="0" w:type="auto"/>
          </w:tcPr>
          <w:p w:rsidR="000733F5" w:rsidRPr="00EA2AA1" w:rsidRDefault="000733F5" w:rsidP="00EA2AA1">
            <w:pPr>
              <w:jc w:val="center"/>
              <w:outlineLvl w:val="0"/>
              <w:rPr>
                <w:rFonts w:eastAsia="Times New Roman"/>
              </w:rPr>
            </w:pPr>
            <w:r w:rsidRPr="00EA2AA1">
              <w:rPr>
                <w:rFonts w:eastAsia="Times New Roman"/>
              </w:rPr>
              <w:t xml:space="preserve">Вид </w:t>
            </w:r>
          </w:p>
        </w:tc>
        <w:tc>
          <w:tcPr>
            <w:tcW w:w="0" w:type="auto"/>
          </w:tcPr>
          <w:p w:rsidR="000733F5" w:rsidRPr="00EA2AA1" w:rsidRDefault="000733F5" w:rsidP="00EA2AA1">
            <w:pPr>
              <w:jc w:val="center"/>
              <w:outlineLvl w:val="0"/>
              <w:rPr>
                <w:rFonts w:eastAsia="Times New Roman"/>
              </w:rPr>
            </w:pPr>
            <w:r w:rsidRPr="00EA2AA1">
              <w:rPr>
                <w:rFonts w:eastAsia="Times New Roman"/>
              </w:rPr>
              <w:t>Формула расчёта</w: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динамики (ОВД)</w:t>
            </w:r>
          </w:p>
        </w:tc>
        <w:tc>
          <w:tcPr>
            <w:tcW w:w="0" w:type="auto"/>
          </w:tcPr>
          <w:p w:rsidR="000733F5" w:rsidRPr="00EA2AA1" w:rsidRDefault="000733F5" w:rsidP="00EA2AA1">
            <w:pPr>
              <w:outlineLvl w:val="0"/>
              <w:rPr>
                <w:rFonts w:eastAsia="Times New Roman"/>
              </w:rPr>
            </w:pPr>
            <w:r w:rsidRPr="00EA2AA1">
              <w:rPr>
                <w:rFonts w:eastAsia="Times New Roman"/>
                <w:position w:val="-28"/>
              </w:rPr>
              <w:object w:dxaOrig="5520" w:dyaOrig="660">
                <v:shape id="_x0000_i1090" type="#_x0000_t75" style="width:276pt;height:33pt" o:ole="">
                  <v:imagedata r:id="rId140" o:title=""/>
                </v:shape>
                <o:OLEObject Type="Embed" ProgID="Equation.3" ShapeID="_x0000_i1090" DrawAspect="Content" ObjectID="_1601145773" r:id="rId141"/>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планового задания (ОВПЗ)</w:t>
            </w:r>
          </w:p>
        </w:tc>
        <w:tc>
          <w:tcPr>
            <w:tcW w:w="0" w:type="auto"/>
          </w:tcPr>
          <w:p w:rsidR="000733F5" w:rsidRPr="00EA2AA1" w:rsidRDefault="000733F5" w:rsidP="00EA2AA1">
            <w:pPr>
              <w:outlineLvl w:val="0"/>
              <w:rPr>
                <w:rFonts w:eastAsia="Times New Roman"/>
              </w:rPr>
            </w:pPr>
            <w:r w:rsidRPr="00EA2AA1">
              <w:rPr>
                <w:rFonts w:eastAsia="Times New Roman"/>
                <w:position w:val="-28"/>
              </w:rPr>
              <w:object w:dxaOrig="5660" w:dyaOrig="660">
                <v:shape id="_x0000_i1091" type="#_x0000_t75" style="width:282.75pt;height:33pt" o:ole="">
                  <v:imagedata r:id="rId142" o:title=""/>
                </v:shape>
                <o:OLEObject Type="Embed" ProgID="Equation.3" ShapeID="_x0000_i1091" DrawAspect="Content" ObjectID="_1601145774" r:id="rId143"/>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выполнения плана (ОВВП)</w:t>
            </w:r>
          </w:p>
        </w:tc>
        <w:tc>
          <w:tcPr>
            <w:tcW w:w="0" w:type="auto"/>
          </w:tcPr>
          <w:p w:rsidR="000733F5" w:rsidRPr="00EA2AA1" w:rsidRDefault="000733F5" w:rsidP="00EA2AA1">
            <w:pPr>
              <w:outlineLvl w:val="0"/>
              <w:rPr>
                <w:rFonts w:eastAsia="Times New Roman"/>
              </w:rPr>
            </w:pPr>
            <w:r w:rsidRPr="00EA2AA1">
              <w:rPr>
                <w:rFonts w:eastAsia="Times New Roman"/>
                <w:position w:val="-26"/>
              </w:rPr>
              <w:object w:dxaOrig="6000" w:dyaOrig="639">
                <v:shape id="_x0000_i1092" type="#_x0000_t75" style="width:300.75pt;height:31.9pt" o:ole="">
                  <v:imagedata r:id="rId144" o:title=""/>
                </v:shape>
                <o:OLEObject Type="Embed" ProgID="Equation.3" ShapeID="_x0000_i1092" DrawAspect="Content" ObjectID="_1601145775" r:id="rId145"/>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структуры (ОВС)</w:t>
            </w:r>
          </w:p>
        </w:tc>
        <w:tc>
          <w:tcPr>
            <w:tcW w:w="0" w:type="auto"/>
          </w:tcPr>
          <w:p w:rsidR="000733F5" w:rsidRPr="00EA2AA1" w:rsidRDefault="000733F5" w:rsidP="00EA2AA1">
            <w:pPr>
              <w:outlineLvl w:val="0"/>
              <w:rPr>
                <w:rFonts w:eastAsia="Times New Roman"/>
              </w:rPr>
            </w:pPr>
            <w:r w:rsidRPr="00EA2AA1">
              <w:rPr>
                <w:rFonts w:eastAsia="Times New Roman"/>
                <w:position w:val="-28"/>
              </w:rPr>
              <w:object w:dxaOrig="3840" w:dyaOrig="660">
                <v:shape id="_x0000_i1093" type="#_x0000_t75" style="width:192.4pt;height:33pt" o:ole="">
                  <v:imagedata r:id="rId146" o:title=""/>
                </v:shape>
                <o:OLEObject Type="Embed" ProgID="Equation.3" ShapeID="_x0000_i1093" DrawAspect="Content" ObjectID="_1601145776" r:id="rId147"/>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координации (ОВК)</w:t>
            </w:r>
          </w:p>
        </w:tc>
        <w:tc>
          <w:tcPr>
            <w:tcW w:w="0" w:type="auto"/>
          </w:tcPr>
          <w:p w:rsidR="000733F5" w:rsidRPr="00EA2AA1" w:rsidRDefault="000733F5" w:rsidP="00EA2AA1">
            <w:pPr>
              <w:outlineLvl w:val="0"/>
              <w:rPr>
                <w:rFonts w:eastAsia="Times New Roman"/>
                <w:lang w:val="en-US"/>
              </w:rPr>
            </w:pPr>
            <w:r w:rsidRPr="00EA2AA1">
              <w:rPr>
                <w:rFonts w:eastAsia="Times New Roman"/>
                <w:position w:val="-28"/>
              </w:rPr>
              <w:object w:dxaOrig="4940" w:dyaOrig="660">
                <v:shape id="_x0000_i1094" type="#_x0000_t75" style="width:246.75pt;height:33pt" o:ole="">
                  <v:imagedata r:id="rId148" o:title=""/>
                </v:shape>
                <o:OLEObject Type="Embed" ProgID="Equation.3" ShapeID="_x0000_i1094" DrawAspect="Content" ObjectID="_1601145777" r:id="rId149"/>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сравнения (ОВСр)</w:t>
            </w:r>
          </w:p>
        </w:tc>
        <w:tc>
          <w:tcPr>
            <w:tcW w:w="0" w:type="auto"/>
          </w:tcPr>
          <w:p w:rsidR="000733F5" w:rsidRPr="00EA2AA1" w:rsidRDefault="000733F5" w:rsidP="00EA2AA1">
            <w:pPr>
              <w:outlineLvl w:val="0"/>
              <w:rPr>
                <w:rFonts w:eastAsia="Times New Roman"/>
              </w:rPr>
            </w:pPr>
            <w:r w:rsidRPr="00EA2AA1">
              <w:rPr>
                <w:rFonts w:eastAsia="Times New Roman"/>
                <w:position w:val="-28"/>
              </w:rPr>
              <w:object w:dxaOrig="5020" w:dyaOrig="660">
                <v:shape id="_x0000_i1095" type="#_x0000_t75" style="width:251.65pt;height:33pt" o:ole="">
                  <v:imagedata r:id="rId150" o:title=""/>
                </v:shape>
                <o:OLEObject Type="Embed" ProgID="Equation.3" ShapeID="_x0000_i1095" DrawAspect="Content" ObjectID="_1601145778" r:id="rId151"/>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интенсивности (ОВИ)</w:t>
            </w:r>
          </w:p>
        </w:tc>
        <w:tc>
          <w:tcPr>
            <w:tcW w:w="0" w:type="auto"/>
          </w:tcPr>
          <w:p w:rsidR="000733F5" w:rsidRPr="00EA2AA1" w:rsidRDefault="000733F5" w:rsidP="00EA2AA1">
            <w:pPr>
              <w:outlineLvl w:val="0"/>
              <w:rPr>
                <w:rFonts w:eastAsia="Times New Roman"/>
              </w:rPr>
            </w:pPr>
            <w:r w:rsidRPr="00EA2AA1">
              <w:rPr>
                <w:rFonts w:eastAsia="Times New Roman"/>
                <w:position w:val="-28"/>
              </w:rPr>
              <w:object w:dxaOrig="5560" w:dyaOrig="660">
                <v:shape id="_x0000_i1096" type="#_x0000_t75" style="width:278.65pt;height:33pt" o:ole="">
                  <v:imagedata r:id="rId152" o:title=""/>
                </v:shape>
                <o:OLEObject Type="Embed" ProgID="Equation.3" ShapeID="_x0000_i1096" DrawAspect="Content" ObjectID="_1601145779" r:id="rId153"/>
              </w:object>
            </w:r>
          </w:p>
        </w:tc>
      </w:tr>
      <w:tr w:rsidR="000733F5" w:rsidTr="00EA2AA1">
        <w:tc>
          <w:tcPr>
            <w:tcW w:w="0" w:type="auto"/>
          </w:tcPr>
          <w:p w:rsidR="000733F5" w:rsidRPr="00EA2AA1" w:rsidRDefault="000733F5" w:rsidP="00EA2AA1">
            <w:pPr>
              <w:outlineLvl w:val="0"/>
              <w:rPr>
                <w:rFonts w:eastAsia="Times New Roman"/>
              </w:rPr>
            </w:pPr>
            <w:r w:rsidRPr="00EA2AA1">
              <w:rPr>
                <w:rFonts w:eastAsia="Times New Roman"/>
              </w:rPr>
              <w:t>Относительная величина уровня экономического развития  (ОВЭР)</w:t>
            </w:r>
          </w:p>
        </w:tc>
        <w:tc>
          <w:tcPr>
            <w:tcW w:w="0" w:type="auto"/>
          </w:tcPr>
          <w:p w:rsidR="000733F5" w:rsidRPr="00EA2AA1" w:rsidRDefault="000733F5" w:rsidP="00EA2AA1">
            <w:pPr>
              <w:outlineLvl w:val="0"/>
              <w:rPr>
                <w:rFonts w:eastAsia="Times New Roman"/>
              </w:rPr>
            </w:pPr>
            <w:r w:rsidRPr="00EA2AA1">
              <w:rPr>
                <w:rFonts w:eastAsia="Times New Roman"/>
                <w:position w:val="-24"/>
              </w:rPr>
              <w:object w:dxaOrig="5179" w:dyaOrig="620">
                <v:shape id="_x0000_i1097" type="#_x0000_t75" style="width:259.15pt;height:30.75pt" o:ole="">
                  <v:imagedata r:id="rId154" o:title=""/>
                </v:shape>
                <o:OLEObject Type="Embed" ProgID="Equation.3" ShapeID="_x0000_i1097" DrawAspect="Content" ObjectID="_1601145780" r:id="rId155"/>
              </w:object>
            </w:r>
          </w:p>
        </w:tc>
      </w:tr>
    </w:tbl>
    <w:p w:rsidR="000733F5" w:rsidRPr="009B4E74" w:rsidRDefault="000733F5" w:rsidP="000733F5">
      <w:pPr>
        <w:ind w:firstLine="680"/>
        <w:jc w:val="center"/>
        <w:outlineLvl w:val="0"/>
      </w:pPr>
    </w:p>
    <w:p w:rsidR="000733F5" w:rsidRDefault="000733F5" w:rsidP="000733F5">
      <w:pPr>
        <w:pStyle w:val="a3"/>
        <w:spacing w:before="0" w:beforeAutospacing="0" w:after="0" w:afterAutospacing="0"/>
        <w:ind w:firstLine="680"/>
        <w:jc w:val="both"/>
        <w:rPr>
          <w:sz w:val="28"/>
          <w:szCs w:val="28"/>
        </w:rPr>
      </w:pPr>
      <w:r>
        <w:rPr>
          <w:sz w:val="28"/>
          <w:szCs w:val="28"/>
        </w:rPr>
        <w:t>Взаимосвязь:  ОВД = ОВПЗ ∙ ОВВП</w:t>
      </w:r>
    </w:p>
    <w:p w:rsidR="000733F5" w:rsidRDefault="000733F5" w:rsidP="000733F5">
      <w:pPr>
        <w:pStyle w:val="a3"/>
        <w:spacing w:before="0" w:beforeAutospacing="0" w:after="0" w:afterAutospacing="0"/>
        <w:ind w:firstLine="680"/>
        <w:jc w:val="both"/>
        <w:rPr>
          <w:sz w:val="28"/>
          <w:szCs w:val="28"/>
        </w:rPr>
      </w:pPr>
    </w:p>
    <w:p w:rsidR="000733F5" w:rsidRDefault="000733F5" w:rsidP="000733F5">
      <w:pPr>
        <w:ind w:firstLine="680"/>
        <w:jc w:val="both"/>
        <w:outlineLvl w:val="0"/>
        <w:rPr>
          <w:sz w:val="28"/>
          <w:szCs w:val="28"/>
        </w:rPr>
      </w:pPr>
      <w:r>
        <w:rPr>
          <w:b/>
          <w:i/>
          <w:sz w:val="28"/>
          <w:szCs w:val="28"/>
        </w:rPr>
        <w:t xml:space="preserve">Средняя величина – </w:t>
      </w:r>
      <w:r>
        <w:rPr>
          <w:sz w:val="28"/>
          <w:szCs w:val="28"/>
        </w:rPr>
        <w:t>обобщающая характеристика количественного признака на определённый момент времени в расчёте на единицу совокупности.</w:t>
      </w:r>
    </w:p>
    <w:p w:rsidR="000733F5" w:rsidRDefault="000733F5" w:rsidP="000733F5">
      <w:pPr>
        <w:ind w:firstLine="680"/>
        <w:jc w:val="both"/>
        <w:outlineLvl w:val="0"/>
        <w:rPr>
          <w:sz w:val="28"/>
          <w:szCs w:val="28"/>
        </w:rPr>
      </w:pPr>
      <w:r>
        <w:rPr>
          <w:sz w:val="28"/>
          <w:szCs w:val="28"/>
        </w:rPr>
        <w:t>Статистическая средняя является объективной и типичной, если она рассчитана для качественно однородной совокупности массовых явлений.</w:t>
      </w:r>
    </w:p>
    <w:p w:rsidR="000733F5" w:rsidRDefault="000733F5" w:rsidP="000733F5">
      <w:pPr>
        <w:ind w:firstLine="680"/>
        <w:jc w:val="both"/>
        <w:outlineLvl w:val="0"/>
        <w:rPr>
          <w:sz w:val="28"/>
          <w:szCs w:val="28"/>
        </w:rPr>
      </w:pPr>
      <w:r>
        <w:rPr>
          <w:sz w:val="28"/>
          <w:szCs w:val="28"/>
        </w:rPr>
        <w:t>При помощи средней происходит сглаживание различий в величине признака, которые возникают по тем или иным причинам у отдельных единиц наблюдения.</w:t>
      </w:r>
    </w:p>
    <w:p w:rsidR="000733F5" w:rsidRDefault="000733F5" w:rsidP="000733F5">
      <w:pPr>
        <w:ind w:firstLine="680"/>
        <w:jc w:val="both"/>
        <w:outlineLvl w:val="0"/>
        <w:rPr>
          <w:sz w:val="28"/>
          <w:szCs w:val="28"/>
        </w:rPr>
      </w:pPr>
      <w:r>
        <w:rPr>
          <w:sz w:val="28"/>
          <w:szCs w:val="28"/>
        </w:rPr>
        <w:t>Средняя величина является отражением значений изучаемого признака, имеет ту же единицу измерения.</w:t>
      </w:r>
    </w:p>
    <w:p w:rsidR="00061246" w:rsidRPr="00061246" w:rsidRDefault="000733F5" w:rsidP="002D51CA">
      <w:pPr>
        <w:ind w:firstLine="680"/>
        <w:jc w:val="both"/>
        <w:outlineLvl w:val="0"/>
        <w:rPr>
          <w:sz w:val="28"/>
          <w:szCs w:val="28"/>
        </w:rPr>
      </w:pPr>
      <w:r>
        <w:rPr>
          <w:sz w:val="28"/>
          <w:szCs w:val="28"/>
        </w:rPr>
        <w:t>В основе расчёта любой средней величины лежит степенная средняя. В зависимости от представления исходных данных они могут быть простыми и взвешенными.</w:t>
      </w:r>
    </w:p>
    <w:p w:rsidR="000733F5" w:rsidRDefault="00941403" w:rsidP="00941403">
      <w:pPr>
        <w:ind w:firstLine="680"/>
        <w:rPr>
          <w:b/>
          <w:sz w:val="28"/>
          <w:szCs w:val="28"/>
        </w:rPr>
      </w:pPr>
      <w:r w:rsidRPr="00941403">
        <w:rPr>
          <w:b/>
          <w:sz w:val="28"/>
          <w:szCs w:val="28"/>
        </w:rPr>
        <w:t xml:space="preserve">Таблица 22  - </w:t>
      </w:r>
      <w:r w:rsidR="000733F5" w:rsidRPr="00941403">
        <w:rPr>
          <w:b/>
          <w:sz w:val="28"/>
          <w:szCs w:val="28"/>
        </w:rPr>
        <w:t>Виды степенных средних</w:t>
      </w:r>
    </w:p>
    <w:p w:rsidR="00941403" w:rsidRPr="00941403" w:rsidRDefault="00941403" w:rsidP="00941403">
      <w:pPr>
        <w:ind w:firstLine="68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1151"/>
        <w:gridCol w:w="2886"/>
        <w:gridCol w:w="3576"/>
      </w:tblGrid>
      <w:tr w:rsidR="000733F5" w:rsidRPr="00AD1844" w:rsidTr="002D51CA">
        <w:trPr>
          <w:trHeight w:val="420"/>
        </w:trPr>
        <w:tc>
          <w:tcPr>
            <w:tcW w:w="0" w:type="auto"/>
            <w:vMerge w:val="restart"/>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Вид степенной средней</w:t>
            </w:r>
          </w:p>
        </w:tc>
        <w:tc>
          <w:tcPr>
            <w:tcW w:w="0" w:type="auto"/>
            <w:vMerge w:val="restart"/>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Показа</w:t>
            </w:r>
            <w:r w:rsidR="002D51CA">
              <w:t>-</w:t>
            </w:r>
            <w:r>
              <w:t xml:space="preserve">тель степени </w:t>
            </w:r>
          </w:p>
        </w:tc>
        <w:tc>
          <w:tcPr>
            <w:tcW w:w="0" w:type="auto"/>
            <w:gridSpan w:val="2"/>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Формула расч</w:t>
            </w:r>
            <w:r w:rsidR="002D51CA">
              <w:t>ё</w:t>
            </w:r>
            <w:r>
              <w:t>та</w:t>
            </w:r>
          </w:p>
        </w:tc>
      </w:tr>
      <w:tr w:rsidR="000733F5" w:rsidRPr="00AD1844" w:rsidTr="002D51CA">
        <w:trPr>
          <w:trHeight w:val="540"/>
        </w:trPr>
        <w:tc>
          <w:tcPr>
            <w:tcW w:w="0" w:type="auto"/>
            <w:vMerge/>
            <w:tcBorders>
              <w:top w:val="single" w:sz="4" w:space="0" w:color="auto"/>
              <w:left w:val="single" w:sz="4" w:space="0" w:color="auto"/>
              <w:bottom w:val="single" w:sz="4" w:space="0" w:color="auto"/>
              <w:right w:val="single" w:sz="4" w:space="0" w:color="auto"/>
            </w:tcBorders>
            <w:vAlign w:val="center"/>
          </w:tcPr>
          <w:p w:rsidR="000733F5" w:rsidRDefault="000733F5" w:rsidP="008D613A"/>
        </w:tc>
        <w:tc>
          <w:tcPr>
            <w:tcW w:w="0" w:type="auto"/>
            <w:vMerge/>
            <w:tcBorders>
              <w:top w:val="single" w:sz="4" w:space="0" w:color="auto"/>
              <w:left w:val="single" w:sz="4" w:space="0" w:color="auto"/>
              <w:bottom w:val="single" w:sz="4" w:space="0" w:color="auto"/>
              <w:right w:val="single" w:sz="4" w:space="0" w:color="auto"/>
            </w:tcBorders>
            <w:vAlign w:val="center"/>
          </w:tcPr>
          <w:p w:rsidR="000733F5" w:rsidRDefault="000733F5" w:rsidP="008D613A"/>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простая</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взвешенная</w:t>
            </w:r>
          </w:p>
        </w:tc>
      </w:tr>
      <w:tr w:rsidR="000733F5" w:rsidRPr="00AD1844" w:rsidTr="002D51CA">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r>
              <w:t>гармоническая</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- 1</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60"/>
              </w:rPr>
              <w:object w:dxaOrig="1020" w:dyaOrig="980">
                <v:shape id="_x0000_i1098" type="#_x0000_t75" style="width:51.4pt;height:49.5pt" o:ole="">
                  <v:imagedata r:id="rId156" o:title=""/>
                </v:shape>
                <o:OLEObject Type="Embed" ProgID="Equation.3" ShapeID="_x0000_i1098" DrawAspect="Content" ObjectID="_1601145781" r:id="rId157"/>
              </w:objec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60"/>
              </w:rPr>
              <w:object w:dxaOrig="1060" w:dyaOrig="1040">
                <v:shape id="_x0000_i1099" type="#_x0000_t75" style="width:52.5pt;height:52.5pt" o:ole="">
                  <v:imagedata r:id="rId158" o:title=""/>
                </v:shape>
                <o:OLEObject Type="Embed" ProgID="Equation.3" ShapeID="_x0000_i1099" DrawAspect="Content" ObjectID="_1601145782" r:id="rId159"/>
              </w:object>
            </w:r>
          </w:p>
        </w:tc>
      </w:tr>
      <w:tr w:rsidR="000733F5" w:rsidRPr="00AD1844" w:rsidTr="002D51CA">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r>
              <w:t>геометрическая</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0</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14"/>
              </w:rPr>
              <w:object w:dxaOrig="2659" w:dyaOrig="420">
                <v:shape id="_x0000_i1100" type="#_x0000_t75" style="width:133.5pt;height:20.65pt" o:ole="">
                  <v:imagedata r:id="rId160" o:title=""/>
                </v:shape>
                <o:OLEObject Type="Embed" ProgID="Equation.3" ShapeID="_x0000_i1100" DrawAspect="Content" ObjectID="_1601145783" r:id="rId161"/>
              </w:objec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14"/>
              </w:rPr>
              <w:object w:dxaOrig="3360" w:dyaOrig="480">
                <v:shape id="_x0000_i1101" type="#_x0000_t75" style="width:168pt;height:24pt" o:ole="">
                  <v:imagedata r:id="rId162" o:title=""/>
                </v:shape>
                <o:OLEObject Type="Embed" ProgID="Equation.3" ShapeID="_x0000_i1101" DrawAspect="Content" ObjectID="_1601145784" r:id="rId163"/>
              </w:object>
            </w:r>
          </w:p>
        </w:tc>
      </w:tr>
      <w:tr w:rsidR="000733F5" w:rsidRPr="00AD1844" w:rsidTr="002D51CA">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r>
              <w:lastRenderedPageBreak/>
              <w:t>арифметическая</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1</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24"/>
              </w:rPr>
              <w:object w:dxaOrig="980" w:dyaOrig="680">
                <v:shape id="_x0000_i1102" type="#_x0000_t75" style="width:49.5pt;height:34.5pt" o:ole="">
                  <v:imagedata r:id="rId164" o:title=""/>
                </v:shape>
                <o:OLEObject Type="Embed" ProgID="Equation.3" ShapeID="_x0000_i1102" DrawAspect="Content" ObjectID="_1601145785" r:id="rId165"/>
              </w:objec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32"/>
              </w:rPr>
              <w:object w:dxaOrig="1179" w:dyaOrig="760">
                <v:shape id="_x0000_i1103" type="#_x0000_t75" style="width:58.9pt;height:37.5pt" o:ole="">
                  <v:imagedata r:id="rId166" o:title=""/>
                </v:shape>
                <o:OLEObject Type="Embed" ProgID="Equation.3" ShapeID="_x0000_i1103" DrawAspect="Content" ObjectID="_1601145786" r:id="rId167"/>
              </w:object>
            </w:r>
          </w:p>
        </w:tc>
      </w:tr>
      <w:tr w:rsidR="000733F5" w:rsidRPr="00AD1844" w:rsidTr="002D51CA">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r>
              <w:t>квадратическая</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t>2</w: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24"/>
              </w:rPr>
              <w:object w:dxaOrig="1060" w:dyaOrig="700">
                <v:shape id="_x0000_i1104" type="#_x0000_t75" style="width:52.5pt;height:34.5pt" o:ole="">
                  <v:imagedata r:id="rId168" o:title=""/>
                </v:shape>
                <o:OLEObject Type="Embed" ProgID="Equation.3" ShapeID="_x0000_i1104" DrawAspect="Content" ObjectID="_1601145787" r:id="rId169"/>
              </w:object>
            </w:r>
          </w:p>
        </w:tc>
        <w:tc>
          <w:tcPr>
            <w:tcW w:w="0" w:type="auto"/>
            <w:tcBorders>
              <w:top w:val="single" w:sz="4" w:space="0" w:color="auto"/>
              <w:left w:val="single" w:sz="4" w:space="0" w:color="auto"/>
              <w:bottom w:val="single" w:sz="4" w:space="0" w:color="auto"/>
              <w:right w:val="single" w:sz="4" w:space="0" w:color="auto"/>
            </w:tcBorders>
          </w:tcPr>
          <w:p w:rsidR="000733F5" w:rsidRDefault="000733F5" w:rsidP="008D613A">
            <w:pPr>
              <w:jc w:val="center"/>
            </w:pPr>
            <w:r w:rsidRPr="00AD1844">
              <w:rPr>
                <w:position w:val="-32"/>
              </w:rPr>
              <w:object w:dxaOrig="1239" w:dyaOrig="780">
                <v:shape id="_x0000_i1105" type="#_x0000_t75" style="width:61.5pt;height:39pt" o:ole="">
                  <v:imagedata r:id="rId170" o:title=""/>
                </v:shape>
                <o:OLEObject Type="Embed" ProgID="Equation.3" ShapeID="_x0000_i1105" DrawAspect="Content" ObjectID="_1601145788" r:id="rId171"/>
              </w:object>
            </w:r>
          </w:p>
        </w:tc>
      </w:tr>
    </w:tbl>
    <w:p w:rsidR="000733F5" w:rsidRDefault="000733F5" w:rsidP="000733F5">
      <w:pPr>
        <w:ind w:firstLine="708"/>
        <w:jc w:val="both"/>
        <w:outlineLvl w:val="0"/>
        <w:rPr>
          <w:sz w:val="28"/>
          <w:szCs w:val="28"/>
        </w:rPr>
      </w:pPr>
    </w:p>
    <w:p w:rsidR="00554D08" w:rsidRPr="007C58B9" w:rsidRDefault="00E71A01" w:rsidP="00554D08">
      <w:pPr>
        <w:jc w:val="center"/>
        <w:outlineLvl w:val="0"/>
        <w:rPr>
          <w:sz w:val="28"/>
          <w:szCs w:val="28"/>
        </w:rPr>
      </w:pPr>
      <w:r>
        <w:rPr>
          <w:b/>
          <w:sz w:val="28"/>
          <w:szCs w:val="28"/>
        </w:rPr>
        <w:t>Примеры р</w:t>
      </w:r>
      <w:r w:rsidR="00554D08" w:rsidRPr="001F340B">
        <w:rPr>
          <w:b/>
          <w:sz w:val="28"/>
          <w:szCs w:val="28"/>
        </w:rPr>
        <w:t>ешение задач</w:t>
      </w:r>
    </w:p>
    <w:p w:rsidR="00554D08" w:rsidRDefault="00554D08" w:rsidP="00554D08">
      <w:pPr>
        <w:jc w:val="center"/>
        <w:outlineLvl w:val="0"/>
        <w:rPr>
          <w:b/>
          <w:sz w:val="28"/>
          <w:szCs w:val="28"/>
        </w:rPr>
      </w:pPr>
    </w:p>
    <w:p w:rsidR="00554D08" w:rsidRDefault="00554D08" w:rsidP="00554D08">
      <w:pPr>
        <w:ind w:firstLine="680"/>
        <w:jc w:val="both"/>
        <w:outlineLvl w:val="0"/>
        <w:rPr>
          <w:sz w:val="28"/>
          <w:szCs w:val="28"/>
        </w:rPr>
      </w:pPr>
      <w:r>
        <w:rPr>
          <w:b/>
          <w:sz w:val="28"/>
          <w:szCs w:val="28"/>
        </w:rPr>
        <w:t xml:space="preserve">Задача 9. </w:t>
      </w:r>
      <w:r>
        <w:rPr>
          <w:sz w:val="28"/>
          <w:szCs w:val="28"/>
        </w:rPr>
        <w:t xml:space="preserve">В прошлом году объём грузооборота по грузовому автотранспортному предприятию составил 210,0 млн. т/км. Планом текущего года было предусмотрено довести объём грузооборота до 220,5 тыс. т/км; фактический объём грузооборота в текущем году составил 229,32 млн. т/км. </w:t>
      </w:r>
    </w:p>
    <w:p w:rsidR="00554D08" w:rsidRDefault="00554D08" w:rsidP="00554D08">
      <w:pPr>
        <w:ind w:firstLine="680"/>
        <w:jc w:val="both"/>
        <w:outlineLvl w:val="0"/>
        <w:rPr>
          <w:sz w:val="28"/>
          <w:szCs w:val="28"/>
        </w:rPr>
      </w:pPr>
      <w:r>
        <w:rPr>
          <w:sz w:val="28"/>
          <w:szCs w:val="28"/>
        </w:rPr>
        <w:t>Определить:</w:t>
      </w:r>
    </w:p>
    <w:p w:rsidR="00554D08" w:rsidRDefault="00554D08" w:rsidP="00554D08">
      <w:pPr>
        <w:ind w:firstLine="680"/>
        <w:jc w:val="both"/>
        <w:outlineLvl w:val="0"/>
        <w:rPr>
          <w:sz w:val="28"/>
          <w:szCs w:val="28"/>
        </w:rPr>
      </w:pPr>
      <w:r>
        <w:rPr>
          <w:sz w:val="28"/>
          <w:szCs w:val="28"/>
        </w:rPr>
        <w:t>- относительную величину планового задания по росту грузооборота;</w:t>
      </w:r>
    </w:p>
    <w:p w:rsidR="00554D08" w:rsidRDefault="00554D08" w:rsidP="00554D08">
      <w:pPr>
        <w:ind w:firstLine="680"/>
        <w:jc w:val="both"/>
        <w:outlineLvl w:val="0"/>
        <w:rPr>
          <w:sz w:val="28"/>
          <w:szCs w:val="28"/>
        </w:rPr>
      </w:pPr>
      <w:r>
        <w:rPr>
          <w:sz w:val="28"/>
          <w:szCs w:val="28"/>
        </w:rPr>
        <w:t>- относительную величину динамики грузооборота;</w:t>
      </w:r>
    </w:p>
    <w:p w:rsidR="00554D08" w:rsidRDefault="00554D08" w:rsidP="00554D08">
      <w:pPr>
        <w:ind w:firstLine="680"/>
        <w:jc w:val="both"/>
        <w:outlineLvl w:val="0"/>
        <w:rPr>
          <w:sz w:val="28"/>
          <w:szCs w:val="28"/>
        </w:rPr>
      </w:pPr>
      <w:r>
        <w:rPr>
          <w:sz w:val="28"/>
          <w:szCs w:val="28"/>
        </w:rPr>
        <w:t>- относительную величину выполнения плана по грузообороту.</w:t>
      </w:r>
    </w:p>
    <w:p w:rsidR="00554D08" w:rsidRDefault="00554D08" w:rsidP="00554D08">
      <w:pPr>
        <w:ind w:firstLine="680"/>
        <w:jc w:val="both"/>
        <w:outlineLvl w:val="0"/>
        <w:rPr>
          <w:sz w:val="28"/>
          <w:szCs w:val="28"/>
        </w:rPr>
      </w:pPr>
    </w:p>
    <w:p w:rsidR="00554D08" w:rsidRDefault="00554D08" w:rsidP="00554D08">
      <w:pPr>
        <w:ind w:firstLine="680"/>
        <w:jc w:val="center"/>
        <w:outlineLvl w:val="0"/>
        <w:rPr>
          <w:sz w:val="28"/>
          <w:szCs w:val="28"/>
        </w:rPr>
      </w:pPr>
      <w:r>
        <w:rPr>
          <w:sz w:val="28"/>
          <w:szCs w:val="28"/>
        </w:rPr>
        <w:t>Решение</w:t>
      </w:r>
    </w:p>
    <w:p w:rsidR="00554D08" w:rsidRDefault="00554D08" w:rsidP="00554D08">
      <w:pPr>
        <w:ind w:firstLine="680"/>
        <w:jc w:val="center"/>
        <w:outlineLvl w:val="0"/>
        <w:rPr>
          <w:sz w:val="28"/>
          <w:szCs w:val="28"/>
        </w:rPr>
      </w:pPr>
    </w:p>
    <w:p w:rsidR="00554D08" w:rsidRPr="004F5EA7" w:rsidRDefault="00554D08" w:rsidP="00554D08">
      <w:pPr>
        <w:ind w:firstLine="680"/>
        <w:jc w:val="both"/>
        <w:outlineLvl w:val="0"/>
        <w:rPr>
          <w:sz w:val="28"/>
          <w:szCs w:val="28"/>
        </w:rPr>
      </w:pPr>
      <w:r>
        <w:rPr>
          <w:sz w:val="28"/>
          <w:szCs w:val="28"/>
        </w:rPr>
        <w:t>1) относительную величину планового задания по росту грузооборота:</w:t>
      </w:r>
    </w:p>
    <w:p w:rsidR="00554D08" w:rsidRDefault="00554D08" w:rsidP="00554D08">
      <w:pPr>
        <w:ind w:firstLine="680"/>
        <w:jc w:val="both"/>
        <w:outlineLvl w:val="0"/>
      </w:pPr>
      <w:r w:rsidRPr="006F01DD">
        <w:rPr>
          <w:position w:val="-28"/>
        </w:rPr>
        <w:object w:dxaOrig="8000" w:dyaOrig="660">
          <v:shape id="_x0000_i1106" type="#_x0000_t75" style="width:399.75pt;height:33pt" o:ole="">
            <v:imagedata r:id="rId172" o:title=""/>
          </v:shape>
          <o:OLEObject Type="Embed" ProgID="Equation.3" ShapeID="_x0000_i1106" DrawAspect="Content" ObjectID="_1601145789" r:id="rId173"/>
        </w:object>
      </w:r>
      <w:r>
        <w:t xml:space="preserve"> </w:t>
      </w:r>
    </w:p>
    <w:p w:rsidR="00554D08" w:rsidRDefault="00554D08" w:rsidP="00554D08">
      <w:pPr>
        <w:ind w:firstLine="680"/>
        <w:jc w:val="both"/>
        <w:outlineLvl w:val="0"/>
        <w:rPr>
          <w:sz w:val="28"/>
          <w:szCs w:val="28"/>
        </w:rPr>
      </w:pPr>
      <w:r>
        <w:rPr>
          <w:sz w:val="28"/>
          <w:szCs w:val="28"/>
        </w:rPr>
        <w:t>2) относительную величину динамики грузооборота:</w:t>
      </w:r>
    </w:p>
    <w:p w:rsidR="00554D08" w:rsidRDefault="00554D08" w:rsidP="00554D08">
      <w:pPr>
        <w:ind w:firstLine="680"/>
        <w:jc w:val="both"/>
        <w:outlineLvl w:val="0"/>
        <w:rPr>
          <w:sz w:val="28"/>
          <w:szCs w:val="28"/>
        </w:rPr>
      </w:pPr>
    </w:p>
    <w:p w:rsidR="00554D08" w:rsidRDefault="00554D08" w:rsidP="00554D08">
      <w:pPr>
        <w:ind w:firstLine="680"/>
        <w:jc w:val="both"/>
        <w:outlineLvl w:val="0"/>
        <w:rPr>
          <w:sz w:val="28"/>
          <w:szCs w:val="28"/>
        </w:rPr>
      </w:pPr>
      <w:r w:rsidRPr="006F01DD">
        <w:rPr>
          <w:position w:val="-28"/>
        </w:rPr>
        <w:object w:dxaOrig="7920" w:dyaOrig="660">
          <v:shape id="_x0000_i1107" type="#_x0000_t75" style="width:396.4pt;height:33pt" o:ole="">
            <v:imagedata r:id="rId174" o:title=""/>
          </v:shape>
          <o:OLEObject Type="Embed" ProgID="Equation.3" ShapeID="_x0000_i1107" DrawAspect="Content" ObjectID="_1601145790" r:id="rId175"/>
        </w:object>
      </w:r>
    </w:p>
    <w:p w:rsidR="00554D08" w:rsidRDefault="00554D08" w:rsidP="00554D08">
      <w:pPr>
        <w:ind w:firstLine="680"/>
        <w:jc w:val="both"/>
        <w:outlineLvl w:val="0"/>
        <w:rPr>
          <w:sz w:val="28"/>
          <w:szCs w:val="28"/>
        </w:rPr>
      </w:pPr>
    </w:p>
    <w:p w:rsidR="00554D08" w:rsidRDefault="00554D08" w:rsidP="00554D08">
      <w:pPr>
        <w:ind w:firstLine="680"/>
        <w:jc w:val="both"/>
        <w:outlineLvl w:val="0"/>
        <w:rPr>
          <w:sz w:val="28"/>
          <w:szCs w:val="28"/>
        </w:rPr>
      </w:pPr>
      <w:r>
        <w:rPr>
          <w:sz w:val="28"/>
          <w:szCs w:val="28"/>
        </w:rPr>
        <w:t>3) относительную величину выполнения плана по грузообороту:</w:t>
      </w:r>
    </w:p>
    <w:p w:rsidR="00554D08" w:rsidRDefault="00554D08" w:rsidP="00554D08">
      <w:pPr>
        <w:ind w:firstLine="680"/>
        <w:jc w:val="both"/>
        <w:outlineLvl w:val="0"/>
        <w:rPr>
          <w:sz w:val="28"/>
          <w:szCs w:val="28"/>
        </w:rPr>
      </w:pPr>
    </w:p>
    <w:p w:rsidR="00554D08" w:rsidRPr="000435B0" w:rsidRDefault="00554D08" w:rsidP="00554D08">
      <w:pPr>
        <w:ind w:firstLine="680"/>
        <w:jc w:val="both"/>
        <w:outlineLvl w:val="0"/>
        <w:rPr>
          <w:sz w:val="28"/>
          <w:szCs w:val="28"/>
        </w:rPr>
      </w:pPr>
      <w:r w:rsidRPr="006F01DD">
        <w:rPr>
          <w:position w:val="-28"/>
        </w:rPr>
        <w:object w:dxaOrig="8460" w:dyaOrig="660">
          <v:shape id="_x0000_i1108" type="#_x0000_t75" style="width:423pt;height:33pt" o:ole="">
            <v:imagedata r:id="rId176" o:title=""/>
          </v:shape>
          <o:OLEObject Type="Embed" ProgID="Equation.3" ShapeID="_x0000_i1108" DrawAspect="Content" ObjectID="_1601145791" r:id="rId177"/>
        </w:object>
      </w:r>
    </w:p>
    <w:p w:rsidR="002E37B3" w:rsidRDefault="002E37B3" w:rsidP="002E37B3">
      <w:pPr>
        <w:jc w:val="both"/>
        <w:outlineLvl w:val="0"/>
        <w:rPr>
          <w:b/>
          <w:sz w:val="28"/>
          <w:szCs w:val="28"/>
        </w:rPr>
      </w:pPr>
    </w:p>
    <w:p w:rsidR="00554D08" w:rsidRPr="002E37B3" w:rsidRDefault="00554D08" w:rsidP="002E37B3">
      <w:pPr>
        <w:ind w:firstLine="709"/>
        <w:jc w:val="both"/>
        <w:rPr>
          <w:sz w:val="28"/>
          <w:szCs w:val="28"/>
        </w:rPr>
      </w:pPr>
      <w:r>
        <w:rPr>
          <w:b/>
          <w:sz w:val="28"/>
          <w:szCs w:val="28"/>
        </w:rPr>
        <w:t>Задача 10.</w:t>
      </w:r>
      <w:r>
        <w:rPr>
          <w:b/>
          <w:sz w:val="28"/>
          <w:szCs w:val="28"/>
        </w:rPr>
        <w:tab/>
      </w:r>
      <w:r>
        <w:rPr>
          <w:sz w:val="28"/>
          <w:szCs w:val="28"/>
        </w:rPr>
        <w:t xml:space="preserve">В отчётном периоде на предприятии изготовлено 400 тыс. 12-листовых тетрадей, 50 тыс. – 24-листовых, 70тыс. – 48-листовых и 25 тыс. – 96-листовых. Определите общий объём изготовленных тетрадей в условно-натуральном выражении, если за условную единицу принимается 12-листовая тетрадь. </w:t>
      </w:r>
    </w:p>
    <w:p w:rsidR="00554D08" w:rsidRDefault="00554D08" w:rsidP="00554D08">
      <w:pPr>
        <w:jc w:val="center"/>
        <w:outlineLvl w:val="0"/>
        <w:rPr>
          <w:sz w:val="28"/>
          <w:szCs w:val="28"/>
        </w:rPr>
      </w:pPr>
      <w:r>
        <w:rPr>
          <w:sz w:val="28"/>
          <w:szCs w:val="28"/>
        </w:rPr>
        <w:t>Решение</w:t>
      </w:r>
    </w:p>
    <w:p w:rsidR="00554D08" w:rsidRDefault="00554D08" w:rsidP="00554D08">
      <w:pPr>
        <w:jc w:val="center"/>
        <w:outlineLvl w:val="0"/>
        <w:rPr>
          <w:sz w:val="28"/>
          <w:szCs w:val="28"/>
        </w:rPr>
      </w:pPr>
    </w:p>
    <w:p w:rsidR="00554D08" w:rsidRDefault="00554D08" w:rsidP="00554D08">
      <w:pPr>
        <w:ind w:firstLine="680"/>
        <w:jc w:val="both"/>
        <w:outlineLvl w:val="0"/>
        <w:rPr>
          <w:sz w:val="28"/>
          <w:szCs w:val="28"/>
        </w:rPr>
      </w:pPr>
      <w:r>
        <w:rPr>
          <w:sz w:val="28"/>
          <w:szCs w:val="28"/>
        </w:rPr>
        <w:tab/>
        <w:t>Определим коэффициент перевода производства тетрадей в условные единицы</w:t>
      </w:r>
    </w:p>
    <w:p w:rsidR="00554D08" w:rsidRDefault="00554D08" w:rsidP="00554D08">
      <w:pPr>
        <w:ind w:firstLine="680"/>
        <w:jc w:val="both"/>
        <w:outlineLvl w:val="0"/>
        <w:rPr>
          <w:sz w:val="28"/>
          <w:szCs w:val="28"/>
        </w:rPr>
      </w:pPr>
      <w:r>
        <w:rPr>
          <w:sz w:val="28"/>
          <w:szCs w:val="28"/>
        </w:rPr>
        <w:t>12 / 12 = 1</w:t>
      </w:r>
    </w:p>
    <w:p w:rsidR="00554D08" w:rsidRDefault="00554D08" w:rsidP="00554D08">
      <w:pPr>
        <w:ind w:firstLine="680"/>
        <w:jc w:val="both"/>
        <w:outlineLvl w:val="0"/>
        <w:rPr>
          <w:sz w:val="28"/>
          <w:szCs w:val="28"/>
        </w:rPr>
      </w:pPr>
      <w:r>
        <w:rPr>
          <w:sz w:val="28"/>
          <w:szCs w:val="28"/>
        </w:rPr>
        <w:t>24 / 12 = 2</w:t>
      </w:r>
    </w:p>
    <w:p w:rsidR="00554D08" w:rsidRDefault="00554D08" w:rsidP="00554D08">
      <w:pPr>
        <w:ind w:firstLine="680"/>
        <w:jc w:val="both"/>
        <w:outlineLvl w:val="0"/>
        <w:rPr>
          <w:sz w:val="28"/>
          <w:szCs w:val="28"/>
        </w:rPr>
      </w:pPr>
      <w:r>
        <w:rPr>
          <w:sz w:val="28"/>
          <w:szCs w:val="28"/>
        </w:rPr>
        <w:t>48 / 12 = 4</w:t>
      </w:r>
    </w:p>
    <w:p w:rsidR="00554D08" w:rsidRDefault="00554D08" w:rsidP="00554D08">
      <w:pPr>
        <w:ind w:firstLine="680"/>
        <w:jc w:val="both"/>
        <w:outlineLvl w:val="0"/>
        <w:rPr>
          <w:sz w:val="28"/>
          <w:szCs w:val="28"/>
        </w:rPr>
      </w:pPr>
      <w:r>
        <w:rPr>
          <w:sz w:val="28"/>
          <w:szCs w:val="28"/>
        </w:rPr>
        <w:t xml:space="preserve">48 / 12 = 4 </w:t>
      </w:r>
    </w:p>
    <w:p w:rsidR="00554D08" w:rsidRDefault="00554D08" w:rsidP="002D51CA">
      <w:pPr>
        <w:ind w:firstLine="680"/>
        <w:jc w:val="both"/>
        <w:outlineLvl w:val="0"/>
        <w:rPr>
          <w:sz w:val="28"/>
          <w:szCs w:val="28"/>
        </w:rPr>
      </w:pPr>
      <w:r>
        <w:rPr>
          <w:sz w:val="28"/>
          <w:szCs w:val="28"/>
        </w:rPr>
        <w:t>96 / 12 = 8</w:t>
      </w:r>
    </w:p>
    <w:p w:rsidR="00554D08" w:rsidRDefault="00554D08" w:rsidP="00554D08">
      <w:pPr>
        <w:ind w:firstLine="680"/>
        <w:jc w:val="both"/>
        <w:outlineLvl w:val="0"/>
        <w:rPr>
          <w:sz w:val="28"/>
          <w:szCs w:val="28"/>
        </w:rPr>
      </w:pPr>
      <w:r>
        <w:rPr>
          <w:sz w:val="28"/>
          <w:szCs w:val="28"/>
        </w:rPr>
        <w:lastRenderedPageBreak/>
        <w:t>Определим общий объём изготовленных тетрадей в условно-натуральном выражении</w:t>
      </w:r>
    </w:p>
    <w:p w:rsidR="00554D08" w:rsidRPr="00F66B02" w:rsidRDefault="00554D08" w:rsidP="00554D08">
      <w:pPr>
        <w:ind w:firstLine="680"/>
        <w:jc w:val="both"/>
        <w:outlineLvl w:val="0"/>
        <w:rPr>
          <w:sz w:val="28"/>
          <w:szCs w:val="28"/>
        </w:rPr>
      </w:pPr>
      <w:r>
        <w:rPr>
          <w:sz w:val="28"/>
          <w:szCs w:val="28"/>
        </w:rPr>
        <w:t xml:space="preserve">400 ∙ 1 + 50 ∙ 2 + 70 ∙ 4 + 25 ∙ 8 = 980 тыс. условных штук </w:t>
      </w:r>
    </w:p>
    <w:p w:rsidR="00554D08" w:rsidRDefault="00554D08" w:rsidP="00554D08">
      <w:pPr>
        <w:jc w:val="center"/>
        <w:outlineLvl w:val="0"/>
        <w:rPr>
          <w:b/>
          <w:sz w:val="28"/>
          <w:szCs w:val="28"/>
        </w:rPr>
      </w:pPr>
    </w:p>
    <w:p w:rsidR="00554D08" w:rsidRDefault="00554D08" w:rsidP="00554D08">
      <w:pPr>
        <w:ind w:firstLine="680"/>
        <w:jc w:val="both"/>
        <w:outlineLvl w:val="0"/>
        <w:rPr>
          <w:sz w:val="28"/>
          <w:szCs w:val="28"/>
        </w:rPr>
      </w:pPr>
      <w:r>
        <w:rPr>
          <w:b/>
          <w:sz w:val="28"/>
          <w:szCs w:val="28"/>
        </w:rPr>
        <w:tab/>
        <w:t xml:space="preserve">Задача 11. </w:t>
      </w:r>
      <w:r w:rsidRPr="00E75AA5">
        <w:rPr>
          <w:sz w:val="28"/>
          <w:szCs w:val="28"/>
        </w:rPr>
        <w:t>В</w:t>
      </w:r>
      <w:r>
        <w:rPr>
          <w:sz w:val="28"/>
          <w:szCs w:val="28"/>
        </w:rPr>
        <w:t>вод в действие зданий в 201</w:t>
      </w:r>
      <w:r w:rsidRPr="00E75AA5">
        <w:rPr>
          <w:sz w:val="28"/>
          <w:szCs w:val="28"/>
        </w:rPr>
        <w:t xml:space="preserve">1году </w:t>
      </w:r>
      <w:r>
        <w:rPr>
          <w:sz w:val="28"/>
          <w:szCs w:val="28"/>
        </w:rPr>
        <w:t>(Волгоградская область в цифрах. 2011)  характеризуется следующими данными:</w:t>
      </w:r>
    </w:p>
    <w:p w:rsidR="00554D08" w:rsidRDefault="00554D08" w:rsidP="00554D08">
      <w:pPr>
        <w:ind w:firstLine="680"/>
        <w:jc w:val="both"/>
        <w:outlineLvl w:val="0"/>
        <w:rPr>
          <w:sz w:val="28"/>
          <w:szCs w:val="28"/>
        </w:rPr>
      </w:pPr>
      <w:r>
        <w:rPr>
          <w:sz w:val="28"/>
          <w:szCs w:val="28"/>
        </w:rPr>
        <w:t>Число зданий – всего, единиц 2856, в том числе: жилого назначения – 2551, нежилого назначения – 305.</w:t>
      </w:r>
    </w:p>
    <w:p w:rsidR="00554D08" w:rsidRDefault="00554D08" w:rsidP="00554D08">
      <w:pPr>
        <w:ind w:firstLine="680"/>
        <w:jc w:val="both"/>
        <w:outlineLvl w:val="0"/>
        <w:rPr>
          <w:sz w:val="28"/>
          <w:szCs w:val="28"/>
        </w:rPr>
      </w:pPr>
      <w:r>
        <w:rPr>
          <w:sz w:val="28"/>
          <w:szCs w:val="28"/>
        </w:rPr>
        <w:t>Определите структуру ввода в общем числе зданий.</w:t>
      </w:r>
    </w:p>
    <w:p w:rsidR="005F2D9B" w:rsidRDefault="005F2D9B" w:rsidP="002D51CA">
      <w:pPr>
        <w:outlineLvl w:val="0"/>
        <w:rPr>
          <w:sz w:val="28"/>
          <w:szCs w:val="28"/>
        </w:rPr>
      </w:pPr>
    </w:p>
    <w:p w:rsidR="00554D08" w:rsidRDefault="00554D08" w:rsidP="00554D08">
      <w:pPr>
        <w:ind w:firstLine="680"/>
        <w:jc w:val="center"/>
        <w:outlineLvl w:val="0"/>
        <w:rPr>
          <w:sz w:val="28"/>
          <w:szCs w:val="28"/>
        </w:rPr>
      </w:pPr>
      <w:r>
        <w:rPr>
          <w:sz w:val="28"/>
          <w:szCs w:val="28"/>
        </w:rPr>
        <w:t>Решение</w:t>
      </w:r>
    </w:p>
    <w:p w:rsidR="00742C4C" w:rsidRDefault="00742C4C" w:rsidP="00554D08">
      <w:pPr>
        <w:ind w:firstLine="680"/>
        <w:outlineLvl w:val="0"/>
        <w:rPr>
          <w:sz w:val="28"/>
          <w:szCs w:val="28"/>
        </w:rPr>
      </w:pPr>
    </w:p>
    <w:p w:rsidR="00554D08" w:rsidRDefault="00554D08" w:rsidP="00554D08">
      <w:pPr>
        <w:ind w:firstLine="680"/>
        <w:outlineLvl w:val="0"/>
      </w:pPr>
      <w:r w:rsidRPr="00E75AA5">
        <w:rPr>
          <w:sz w:val="28"/>
          <w:szCs w:val="28"/>
        </w:rPr>
        <w:t>Удельный вес жилого назначения</w:t>
      </w:r>
      <w:r>
        <w:t>:</w:t>
      </w:r>
    </w:p>
    <w:p w:rsidR="00554D08" w:rsidRDefault="00554D08" w:rsidP="00554D08">
      <w:pPr>
        <w:ind w:firstLine="680"/>
        <w:outlineLvl w:val="0"/>
      </w:pPr>
    </w:p>
    <w:p w:rsidR="00554D08" w:rsidRDefault="00554D08" w:rsidP="00554D08">
      <w:pPr>
        <w:ind w:firstLine="680"/>
        <w:outlineLvl w:val="0"/>
      </w:pPr>
      <w:r w:rsidRPr="00E75AA5">
        <w:rPr>
          <w:position w:val="-28"/>
        </w:rPr>
        <w:object w:dxaOrig="5940" w:dyaOrig="660">
          <v:shape id="_x0000_i1109" type="#_x0000_t75" style="width:297.4pt;height:33pt" o:ole="">
            <v:imagedata r:id="rId178" o:title=""/>
          </v:shape>
          <o:OLEObject Type="Embed" ProgID="Equation.3" ShapeID="_x0000_i1109" DrawAspect="Content" ObjectID="_1601145792" r:id="rId179"/>
        </w:object>
      </w:r>
      <w:r>
        <w:t>,</w:t>
      </w:r>
    </w:p>
    <w:p w:rsidR="00554D08" w:rsidRDefault="00554D08" w:rsidP="00554D08">
      <w:pPr>
        <w:ind w:firstLine="680"/>
        <w:outlineLvl w:val="0"/>
        <w:rPr>
          <w:sz w:val="28"/>
          <w:szCs w:val="28"/>
        </w:rPr>
      </w:pPr>
      <w:r w:rsidRPr="00E75AA5">
        <w:rPr>
          <w:sz w:val="28"/>
          <w:szCs w:val="28"/>
        </w:rPr>
        <w:t>Удельный вес нежилого назначения:</w:t>
      </w:r>
    </w:p>
    <w:p w:rsidR="00554D08" w:rsidRDefault="00554D08" w:rsidP="00554D08">
      <w:pPr>
        <w:ind w:firstLine="680"/>
        <w:outlineLvl w:val="0"/>
        <w:rPr>
          <w:sz w:val="28"/>
          <w:szCs w:val="28"/>
        </w:rPr>
      </w:pPr>
    </w:p>
    <w:p w:rsidR="00554D08" w:rsidRDefault="00554D08" w:rsidP="00554D08">
      <w:pPr>
        <w:ind w:firstLine="680"/>
        <w:outlineLvl w:val="0"/>
        <w:rPr>
          <w:sz w:val="28"/>
          <w:szCs w:val="28"/>
        </w:rPr>
      </w:pPr>
      <w:r w:rsidRPr="00E75AA5">
        <w:rPr>
          <w:position w:val="-28"/>
        </w:rPr>
        <w:object w:dxaOrig="5920" w:dyaOrig="660">
          <v:shape id="_x0000_i1110" type="#_x0000_t75" style="width:297pt;height:33pt" o:ole="">
            <v:imagedata r:id="rId180" o:title=""/>
          </v:shape>
          <o:OLEObject Type="Embed" ProgID="Equation.3" ShapeID="_x0000_i1110" DrawAspect="Content" ObjectID="_1601145793" r:id="rId181"/>
        </w:object>
      </w:r>
    </w:p>
    <w:p w:rsidR="00554D08" w:rsidRPr="00E75AA5" w:rsidRDefault="00554D08" w:rsidP="00554D08">
      <w:pPr>
        <w:ind w:firstLine="680"/>
        <w:outlineLvl w:val="0"/>
        <w:rPr>
          <w:sz w:val="28"/>
          <w:szCs w:val="28"/>
        </w:rPr>
      </w:pPr>
    </w:p>
    <w:p w:rsidR="00554D08" w:rsidRPr="00961C7B" w:rsidRDefault="00554D08" w:rsidP="00554D08">
      <w:pPr>
        <w:ind w:firstLine="680"/>
        <w:jc w:val="both"/>
        <w:outlineLvl w:val="0"/>
        <w:rPr>
          <w:sz w:val="28"/>
          <w:szCs w:val="28"/>
        </w:rPr>
      </w:pPr>
      <w:r w:rsidRPr="00961C7B">
        <w:rPr>
          <w:sz w:val="28"/>
          <w:szCs w:val="28"/>
        </w:rPr>
        <w:t xml:space="preserve">Наибольший удельный </w:t>
      </w:r>
      <w:r>
        <w:rPr>
          <w:sz w:val="28"/>
          <w:szCs w:val="28"/>
        </w:rPr>
        <w:t xml:space="preserve">вес ввода в действие, </w:t>
      </w:r>
      <w:r w:rsidRPr="00961C7B">
        <w:rPr>
          <w:sz w:val="28"/>
          <w:szCs w:val="28"/>
        </w:rPr>
        <w:t>занимают здания жилог</w:t>
      </w:r>
      <w:r>
        <w:rPr>
          <w:sz w:val="28"/>
          <w:szCs w:val="28"/>
        </w:rPr>
        <w:t>о</w:t>
      </w:r>
      <w:r w:rsidRPr="00961C7B">
        <w:rPr>
          <w:sz w:val="28"/>
          <w:szCs w:val="28"/>
        </w:rPr>
        <w:t xml:space="preserve"> назначения. На их долю приходится 89,3 % от общей численности зданий.</w:t>
      </w:r>
    </w:p>
    <w:p w:rsidR="007C5840" w:rsidRDefault="007C5840" w:rsidP="008374E4">
      <w:pPr>
        <w:rPr>
          <w:sz w:val="28"/>
          <w:szCs w:val="28"/>
        </w:rPr>
      </w:pPr>
    </w:p>
    <w:p w:rsidR="00554D08" w:rsidRDefault="00554D08" w:rsidP="002E37B3">
      <w:pPr>
        <w:ind w:firstLine="680"/>
        <w:rPr>
          <w:sz w:val="28"/>
          <w:szCs w:val="28"/>
        </w:rPr>
      </w:pPr>
      <w:r>
        <w:rPr>
          <w:b/>
          <w:sz w:val="28"/>
          <w:szCs w:val="28"/>
        </w:rPr>
        <w:t xml:space="preserve">Задача 12. </w:t>
      </w:r>
      <w:r w:rsidRPr="007F1DD8">
        <w:rPr>
          <w:sz w:val="28"/>
          <w:szCs w:val="28"/>
        </w:rPr>
        <w:t>И</w:t>
      </w:r>
      <w:r>
        <w:rPr>
          <w:sz w:val="28"/>
          <w:szCs w:val="28"/>
        </w:rPr>
        <w:t>меются следующие данные о зарплате рабочих участка:</w:t>
      </w:r>
    </w:p>
    <w:p w:rsidR="002E37B3" w:rsidRPr="004F472B" w:rsidRDefault="002E37B3" w:rsidP="002E37B3">
      <w:pPr>
        <w:ind w:firstLine="68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1904"/>
        <w:gridCol w:w="5882"/>
      </w:tblGrid>
      <w:tr w:rsidR="00554D08" w:rsidRPr="00AD6A09" w:rsidTr="00EA2AA1">
        <w:trPr>
          <w:jc w:val="center"/>
        </w:trPr>
        <w:tc>
          <w:tcPr>
            <w:tcW w:w="932" w:type="pct"/>
          </w:tcPr>
          <w:p w:rsidR="00554D08" w:rsidRPr="00EA2AA1" w:rsidRDefault="00554D08" w:rsidP="008D613A">
            <w:pPr>
              <w:rPr>
                <w:rFonts w:eastAsia="Times New Roman"/>
              </w:rPr>
            </w:pPr>
            <w:r w:rsidRPr="00EA2AA1">
              <w:rPr>
                <w:rFonts w:eastAsia="Times New Roman"/>
              </w:rPr>
              <w:t>Профессия</w:t>
            </w:r>
          </w:p>
        </w:tc>
        <w:tc>
          <w:tcPr>
            <w:tcW w:w="995" w:type="pct"/>
          </w:tcPr>
          <w:p w:rsidR="00554D08" w:rsidRPr="00EA2AA1" w:rsidRDefault="00554D08" w:rsidP="008D613A">
            <w:pPr>
              <w:rPr>
                <w:rFonts w:eastAsia="Times New Roman"/>
              </w:rPr>
            </w:pPr>
            <w:r w:rsidRPr="00EA2AA1">
              <w:rPr>
                <w:rFonts w:eastAsia="Times New Roman"/>
              </w:rPr>
              <w:t>Кол-во рабочих</w:t>
            </w:r>
          </w:p>
        </w:tc>
        <w:tc>
          <w:tcPr>
            <w:tcW w:w="3073" w:type="pct"/>
          </w:tcPr>
          <w:p w:rsidR="00554D08" w:rsidRPr="00EA2AA1" w:rsidRDefault="00554D08" w:rsidP="008D613A">
            <w:pPr>
              <w:rPr>
                <w:rFonts w:eastAsia="Times New Roman"/>
              </w:rPr>
            </w:pPr>
            <w:r w:rsidRPr="00EA2AA1">
              <w:rPr>
                <w:rFonts w:eastAsia="Times New Roman"/>
              </w:rPr>
              <w:t>Заработная плата каждого рабочего за сентябрь, руб.</w:t>
            </w:r>
          </w:p>
        </w:tc>
      </w:tr>
      <w:tr w:rsidR="00554D08" w:rsidRPr="00AD6A09" w:rsidTr="00EA2AA1">
        <w:trPr>
          <w:jc w:val="center"/>
        </w:trPr>
        <w:tc>
          <w:tcPr>
            <w:tcW w:w="932" w:type="pct"/>
          </w:tcPr>
          <w:p w:rsidR="00554D08" w:rsidRPr="00EA2AA1" w:rsidRDefault="00554D08" w:rsidP="008D613A">
            <w:pPr>
              <w:rPr>
                <w:rFonts w:eastAsia="Times New Roman"/>
              </w:rPr>
            </w:pPr>
            <w:r w:rsidRPr="00EA2AA1">
              <w:rPr>
                <w:rFonts w:eastAsia="Times New Roman"/>
              </w:rPr>
              <w:t>токари</w:t>
            </w:r>
          </w:p>
        </w:tc>
        <w:tc>
          <w:tcPr>
            <w:tcW w:w="995" w:type="pct"/>
          </w:tcPr>
          <w:p w:rsidR="00554D08" w:rsidRPr="00EA2AA1" w:rsidRDefault="00554D08" w:rsidP="00EA2AA1">
            <w:pPr>
              <w:jc w:val="center"/>
              <w:rPr>
                <w:rFonts w:eastAsia="Times New Roman"/>
              </w:rPr>
            </w:pPr>
            <w:r w:rsidRPr="00EA2AA1">
              <w:rPr>
                <w:rFonts w:eastAsia="Times New Roman"/>
              </w:rPr>
              <w:t>5</w:t>
            </w:r>
          </w:p>
        </w:tc>
        <w:tc>
          <w:tcPr>
            <w:tcW w:w="3073" w:type="pct"/>
          </w:tcPr>
          <w:p w:rsidR="00554D08" w:rsidRPr="00EA2AA1" w:rsidRDefault="00554D08" w:rsidP="008D613A">
            <w:pPr>
              <w:rPr>
                <w:rFonts w:eastAsia="Times New Roman"/>
              </w:rPr>
            </w:pPr>
            <w:r w:rsidRPr="00EA2AA1">
              <w:rPr>
                <w:rFonts w:eastAsia="Times New Roman"/>
              </w:rPr>
              <w:t>1700, 1208, 917, 1620, 1400</w:t>
            </w:r>
          </w:p>
        </w:tc>
      </w:tr>
      <w:tr w:rsidR="00554D08" w:rsidRPr="00AD6A09" w:rsidTr="00EA2AA1">
        <w:trPr>
          <w:jc w:val="center"/>
        </w:trPr>
        <w:tc>
          <w:tcPr>
            <w:tcW w:w="932" w:type="pct"/>
          </w:tcPr>
          <w:p w:rsidR="00554D08" w:rsidRPr="00EA2AA1" w:rsidRDefault="00554D08" w:rsidP="008D613A">
            <w:pPr>
              <w:rPr>
                <w:rFonts w:eastAsia="Times New Roman"/>
              </w:rPr>
            </w:pPr>
            <w:r w:rsidRPr="00EA2AA1">
              <w:rPr>
                <w:rFonts w:eastAsia="Times New Roman"/>
              </w:rPr>
              <w:t>фрезеровщики</w:t>
            </w:r>
          </w:p>
        </w:tc>
        <w:tc>
          <w:tcPr>
            <w:tcW w:w="995" w:type="pct"/>
          </w:tcPr>
          <w:p w:rsidR="00554D08" w:rsidRPr="00EA2AA1" w:rsidRDefault="00554D08" w:rsidP="00EA2AA1">
            <w:pPr>
              <w:jc w:val="center"/>
              <w:rPr>
                <w:rFonts w:eastAsia="Times New Roman"/>
              </w:rPr>
            </w:pPr>
            <w:r w:rsidRPr="00EA2AA1">
              <w:rPr>
                <w:rFonts w:eastAsia="Times New Roman"/>
              </w:rPr>
              <w:t>2</w:t>
            </w:r>
          </w:p>
        </w:tc>
        <w:tc>
          <w:tcPr>
            <w:tcW w:w="3073" w:type="pct"/>
          </w:tcPr>
          <w:p w:rsidR="00554D08" w:rsidRPr="00EA2AA1" w:rsidRDefault="00554D08" w:rsidP="008D613A">
            <w:pPr>
              <w:rPr>
                <w:rFonts w:eastAsia="Times New Roman"/>
              </w:rPr>
            </w:pPr>
            <w:r w:rsidRPr="00EA2AA1">
              <w:rPr>
                <w:rFonts w:eastAsia="Times New Roman"/>
              </w:rPr>
              <w:t>1810,  1550</w:t>
            </w:r>
          </w:p>
        </w:tc>
      </w:tr>
      <w:tr w:rsidR="00554D08" w:rsidRPr="00AD6A09" w:rsidTr="00EA2AA1">
        <w:trPr>
          <w:jc w:val="center"/>
        </w:trPr>
        <w:tc>
          <w:tcPr>
            <w:tcW w:w="932" w:type="pct"/>
          </w:tcPr>
          <w:p w:rsidR="00554D08" w:rsidRPr="00EA2AA1" w:rsidRDefault="00554D08" w:rsidP="008D613A">
            <w:pPr>
              <w:rPr>
                <w:rFonts w:eastAsia="Times New Roman"/>
              </w:rPr>
            </w:pPr>
            <w:r w:rsidRPr="00EA2AA1">
              <w:rPr>
                <w:rFonts w:eastAsia="Times New Roman"/>
              </w:rPr>
              <w:t>слесари</w:t>
            </w:r>
          </w:p>
        </w:tc>
        <w:tc>
          <w:tcPr>
            <w:tcW w:w="995" w:type="pct"/>
          </w:tcPr>
          <w:p w:rsidR="00554D08" w:rsidRPr="00EA2AA1" w:rsidRDefault="00554D08" w:rsidP="00EA2AA1">
            <w:pPr>
              <w:jc w:val="center"/>
              <w:rPr>
                <w:rFonts w:eastAsia="Times New Roman"/>
              </w:rPr>
            </w:pPr>
            <w:r w:rsidRPr="00EA2AA1">
              <w:rPr>
                <w:rFonts w:eastAsia="Times New Roman"/>
              </w:rPr>
              <w:t>3</w:t>
            </w:r>
          </w:p>
        </w:tc>
        <w:tc>
          <w:tcPr>
            <w:tcW w:w="3073" w:type="pct"/>
          </w:tcPr>
          <w:p w:rsidR="00554D08" w:rsidRPr="00EA2AA1" w:rsidRDefault="00554D08" w:rsidP="008D613A">
            <w:pPr>
              <w:rPr>
                <w:rFonts w:eastAsia="Times New Roman"/>
              </w:rPr>
            </w:pPr>
            <w:r w:rsidRPr="00EA2AA1">
              <w:rPr>
                <w:rFonts w:eastAsia="Times New Roman"/>
              </w:rPr>
              <w:t>1210, 1380, 870</w:t>
            </w:r>
          </w:p>
        </w:tc>
      </w:tr>
    </w:tbl>
    <w:p w:rsidR="002E37B3" w:rsidRDefault="00554D08" w:rsidP="00554D08">
      <w:pPr>
        <w:rPr>
          <w:sz w:val="28"/>
          <w:szCs w:val="28"/>
        </w:rPr>
      </w:pPr>
      <w:r>
        <w:rPr>
          <w:sz w:val="28"/>
          <w:szCs w:val="28"/>
        </w:rPr>
        <w:tab/>
      </w:r>
    </w:p>
    <w:p w:rsidR="00554D08" w:rsidRDefault="00554D08" w:rsidP="00554D08">
      <w:pPr>
        <w:rPr>
          <w:sz w:val="28"/>
          <w:szCs w:val="28"/>
        </w:rPr>
      </w:pPr>
      <w:r>
        <w:rPr>
          <w:sz w:val="28"/>
          <w:szCs w:val="28"/>
        </w:rPr>
        <w:t>Вычислите среднюю месячную заработную плату рабочих участка.</w:t>
      </w:r>
    </w:p>
    <w:p w:rsidR="00554D08" w:rsidRDefault="00554D08" w:rsidP="00554D08">
      <w:pPr>
        <w:rPr>
          <w:i/>
          <w:sz w:val="28"/>
          <w:szCs w:val="28"/>
          <w:u w:val="single"/>
        </w:rPr>
      </w:pPr>
    </w:p>
    <w:p w:rsidR="00554D08" w:rsidRPr="00AD6A09" w:rsidRDefault="00554D08" w:rsidP="00554D08">
      <w:pPr>
        <w:jc w:val="center"/>
        <w:outlineLvl w:val="0"/>
        <w:rPr>
          <w:sz w:val="28"/>
          <w:szCs w:val="28"/>
        </w:rPr>
      </w:pPr>
      <w:r>
        <w:rPr>
          <w:sz w:val="28"/>
          <w:szCs w:val="28"/>
        </w:rPr>
        <w:t>Решение</w:t>
      </w:r>
    </w:p>
    <w:p w:rsidR="00554D08" w:rsidRDefault="00554D08" w:rsidP="00554D08">
      <w:pPr>
        <w:rPr>
          <w:sz w:val="28"/>
          <w:szCs w:val="28"/>
        </w:rPr>
      </w:pPr>
    </w:p>
    <w:p w:rsidR="00554D08" w:rsidRDefault="00554D08" w:rsidP="00554D08">
      <w:pPr>
        <w:ind w:firstLine="708"/>
        <w:rPr>
          <w:sz w:val="28"/>
          <w:szCs w:val="28"/>
        </w:rPr>
      </w:pPr>
      <w:r>
        <w:rPr>
          <w:sz w:val="28"/>
          <w:szCs w:val="28"/>
        </w:rPr>
        <w:t>Процесс выбора средней величины таков:</w:t>
      </w:r>
    </w:p>
    <w:p w:rsidR="00554D08" w:rsidRDefault="00554D08" w:rsidP="00554D08">
      <w:pPr>
        <w:rPr>
          <w:sz w:val="28"/>
          <w:szCs w:val="28"/>
        </w:rPr>
      </w:pPr>
      <w:r>
        <w:rPr>
          <w:sz w:val="28"/>
          <w:szCs w:val="28"/>
        </w:rPr>
        <w:tab/>
        <w:t>1) определяющий показатель – общая сумма начисленной заработной платы;</w:t>
      </w:r>
    </w:p>
    <w:p w:rsidR="00554D08" w:rsidRDefault="00554D08" w:rsidP="00554D08">
      <w:pPr>
        <w:rPr>
          <w:sz w:val="28"/>
          <w:szCs w:val="28"/>
        </w:rPr>
      </w:pPr>
      <w:r>
        <w:rPr>
          <w:sz w:val="28"/>
          <w:szCs w:val="28"/>
        </w:rPr>
        <w:tab/>
        <w:t xml:space="preserve">2) математическое выражение определяющего показателя - </w:t>
      </w:r>
      <w:r w:rsidRPr="00CD427D">
        <w:rPr>
          <w:position w:val="-14"/>
          <w:sz w:val="28"/>
          <w:szCs w:val="28"/>
        </w:rPr>
        <w:object w:dxaOrig="560" w:dyaOrig="400">
          <v:shape id="_x0000_i1111" type="#_x0000_t75" style="width:27.75pt;height:20.25pt" o:ole="">
            <v:imagedata r:id="rId182" o:title=""/>
          </v:shape>
          <o:OLEObject Type="Embed" ProgID="Equation.3" ShapeID="_x0000_i1111" DrawAspect="Content" ObjectID="_1601145794" r:id="rId183"/>
        </w:object>
      </w:r>
      <w:r>
        <w:rPr>
          <w:sz w:val="28"/>
          <w:szCs w:val="28"/>
        </w:rPr>
        <w:t>;</w:t>
      </w:r>
    </w:p>
    <w:p w:rsidR="00554D08" w:rsidRDefault="00554D08" w:rsidP="00554D08">
      <w:pPr>
        <w:rPr>
          <w:sz w:val="28"/>
          <w:szCs w:val="28"/>
        </w:rPr>
      </w:pPr>
      <w:r>
        <w:rPr>
          <w:sz w:val="28"/>
          <w:szCs w:val="28"/>
        </w:rPr>
        <w:tab/>
        <w:t xml:space="preserve">3) замена индивидуальных значений средними -  </w:t>
      </w:r>
      <w:r w:rsidRPr="00CD427D">
        <w:rPr>
          <w:position w:val="-14"/>
          <w:sz w:val="28"/>
          <w:szCs w:val="28"/>
        </w:rPr>
        <w:object w:dxaOrig="1200" w:dyaOrig="420">
          <v:shape id="_x0000_i1112" type="#_x0000_t75" style="width:65.25pt;height:22.9pt" o:ole="">
            <v:imagedata r:id="rId184" o:title=""/>
          </v:shape>
          <o:OLEObject Type="Embed" ProgID="Equation.3" ShapeID="_x0000_i1112" DrawAspect="Content" ObjectID="_1601145795" r:id="rId185"/>
        </w:object>
      </w:r>
      <w:r>
        <w:rPr>
          <w:sz w:val="28"/>
          <w:szCs w:val="28"/>
        </w:rPr>
        <w:t>;</w:t>
      </w:r>
    </w:p>
    <w:p w:rsidR="00554D08" w:rsidRDefault="00554D08" w:rsidP="00554D08">
      <w:pPr>
        <w:rPr>
          <w:sz w:val="28"/>
          <w:szCs w:val="28"/>
        </w:rPr>
      </w:pPr>
      <w:r>
        <w:rPr>
          <w:sz w:val="28"/>
          <w:szCs w:val="28"/>
        </w:rPr>
        <w:tab/>
        <w:t>4) решение уравнения</w:t>
      </w:r>
    </w:p>
    <w:p w:rsidR="00554D08" w:rsidRPr="002A0C0F" w:rsidRDefault="00554D08" w:rsidP="00554D08">
      <w:pPr>
        <w:jc w:val="center"/>
        <w:rPr>
          <w:sz w:val="28"/>
          <w:szCs w:val="28"/>
        </w:rPr>
      </w:pPr>
      <w:r w:rsidRPr="00CD427D">
        <w:rPr>
          <w:position w:val="-60"/>
          <w:sz w:val="28"/>
          <w:szCs w:val="28"/>
        </w:rPr>
        <w:object w:dxaOrig="7940" w:dyaOrig="1320">
          <v:shape id="_x0000_i1113" type="#_x0000_t75" style="width:414.75pt;height:69pt" o:ole="">
            <v:imagedata r:id="rId186" o:title=""/>
          </v:shape>
          <o:OLEObject Type="Embed" ProgID="Equation.3" ShapeID="_x0000_i1113" DrawAspect="Content" ObjectID="_1601145796" r:id="rId187"/>
        </w:object>
      </w:r>
    </w:p>
    <w:p w:rsidR="00554D08" w:rsidRDefault="00554D08" w:rsidP="00554D08">
      <w:pPr>
        <w:rPr>
          <w:sz w:val="28"/>
          <w:szCs w:val="28"/>
        </w:rPr>
      </w:pPr>
      <w:r>
        <w:rPr>
          <w:sz w:val="28"/>
          <w:szCs w:val="28"/>
        </w:rPr>
        <w:lastRenderedPageBreak/>
        <w:tab/>
      </w:r>
      <w:r w:rsidRPr="00CD427D">
        <w:rPr>
          <w:sz w:val="28"/>
          <w:szCs w:val="28"/>
        </w:rPr>
        <w:t>Следовательно, использовалась формула простой средней арифметической</w:t>
      </w:r>
      <w:r>
        <w:rPr>
          <w:sz w:val="28"/>
          <w:szCs w:val="28"/>
        </w:rPr>
        <w:t>.</w:t>
      </w:r>
    </w:p>
    <w:p w:rsidR="00554D08" w:rsidRDefault="00554D08" w:rsidP="00554D08">
      <w:pPr>
        <w:rPr>
          <w:sz w:val="28"/>
          <w:szCs w:val="28"/>
        </w:rPr>
      </w:pPr>
    </w:p>
    <w:p w:rsidR="00554D08" w:rsidRDefault="00554D08" w:rsidP="00554D08">
      <w:pPr>
        <w:rPr>
          <w:sz w:val="28"/>
          <w:szCs w:val="28"/>
        </w:rPr>
      </w:pPr>
      <w:r>
        <w:rPr>
          <w:b/>
          <w:sz w:val="28"/>
          <w:szCs w:val="28"/>
        </w:rPr>
        <w:tab/>
        <w:t xml:space="preserve">Задача 13. </w:t>
      </w:r>
      <w:r>
        <w:rPr>
          <w:sz w:val="28"/>
          <w:szCs w:val="28"/>
        </w:rPr>
        <w:t>Распределение рабочих участка по стажу работы следующее:</w:t>
      </w:r>
    </w:p>
    <w:p w:rsidR="00554D08" w:rsidRPr="002D51CA" w:rsidRDefault="00554D08" w:rsidP="00554D08">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0"/>
        <w:gridCol w:w="1499"/>
        <w:gridCol w:w="1085"/>
        <w:gridCol w:w="1254"/>
        <w:gridCol w:w="1792"/>
      </w:tblGrid>
      <w:tr w:rsidR="00554D08" w:rsidRPr="00AD6A09" w:rsidTr="00EA2AA1">
        <w:trPr>
          <w:jc w:val="center"/>
        </w:trPr>
        <w:tc>
          <w:tcPr>
            <w:tcW w:w="2058" w:type="pct"/>
          </w:tcPr>
          <w:p w:rsidR="00554D08" w:rsidRPr="00EA2AA1" w:rsidRDefault="00554D08" w:rsidP="008D613A">
            <w:pPr>
              <w:rPr>
                <w:rFonts w:eastAsia="Times New Roman"/>
              </w:rPr>
            </w:pPr>
            <w:r w:rsidRPr="00EA2AA1">
              <w:rPr>
                <w:rFonts w:eastAsia="Times New Roman"/>
              </w:rPr>
              <w:t xml:space="preserve">Стаж работы, лет.    </w:t>
            </w:r>
            <w:r w:rsidRPr="00EA2AA1">
              <w:rPr>
                <w:rFonts w:eastAsia="Times New Roman"/>
                <w:position w:val="-10"/>
              </w:rPr>
              <w:object w:dxaOrig="340" w:dyaOrig="340">
                <v:shape id="_x0000_i1114" type="#_x0000_t75" style="width:16.9pt;height:16.9pt" o:ole="">
                  <v:imagedata r:id="rId188" o:title=""/>
                </v:shape>
                <o:OLEObject Type="Embed" ProgID="Equation.3" ShapeID="_x0000_i1114" DrawAspect="Content" ObjectID="_1601145797" r:id="rId189"/>
              </w:object>
            </w:r>
          </w:p>
        </w:tc>
        <w:tc>
          <w:tcPr>
            <w:tcW w:w="783" w:type="pct"/>
          </w:tcPr>
          <w:p w:rsidR="00554D08" w:rsidRPr="00EA2AA1" w:rsidRDefault="00554D08" w:rsidP="00EA2AA1">
            <w:pPr>
              <w:jc w:val="center"/>
              <w:rPr>
                <w:rFonts w:eastAsia="Times New Roman"/>
              </w:rPr>
            </w:pPr>
            <w:r w:rsidRPr="00EA2AA1">
              <w:rPr>
                <w:rFonts w:eastAsia="Times New Roman"/>
              </w:rPr>
              <w:t>До 5 лет</w:t>
            </w:r>
          </w:p>
        </w:tc>
        <w:tc>
          <w:tcPr>
            <w:tcW w:w="567" w:type="pct"/>
          </w:tcPr>
          <w:p w:rsidR="00554D08" w:rsidRPr="00EA2AA1" w:rsidRDefault="00554D08" w:rsidP="00EA2AA1">
            <w:pPr>
              <w:jc w:val="center"/>
              <w:rPr>
                <w:rFonts w:eastAsia="Times New Roman"/>
              </w:rPr>
            </w:pPr>
            <w:r w:rsidRPr="00EA2AA1">
              <w:rPr>
                <w:rFonts w:eastAsia="Times New Roman"/>
              </w:rPr>
              <w:t>5 - 10</w:t>
            </w:r>
          </w:p>
        </w:tc>
        <w:tc>
          <w:tcPr>
            <w:tcW w:w="655" w:type="pct"/>
          </w:tcPr>
          <w:p w:rsidR="00554D08" w:rsidRPr="00EA2AA1" w:rsidRDefault="00554D08" w:rsidP="00EA2AA1">
            <w:pPr>
              <w:jc w:val="center"/>
              <w:rPr>
                <w:rFonts w:eastAsia="Times New Roman"/>
              </w:rPr>
            </w:pPr>
            <w:r w:rsidRPr="00EA2AA1">
              <w:rPr>
                <w:rFonts w:eastAsia="Times New Roman"/>
              </w:rPr>
              <w:t>10 - 15</w:t>
            </w:r>
          </w:p>
        </w:tc>
        <w:tc>
          <w:tcPr>
            <w:tcW w:w="936" w:type="pct"/>
          </w:tcPr>
          <w:p w:rsidR="00554D08" w:rsidRPr="00EA2AA1" w:rsidRDefault="00554D08" w:rsidP="00EA2AA1">
            <w:pPr>
              <w:jc w:val="center"/>
              <w:rPr>
                <w:rFonts w:eastAsia="Times New Roman"/>
              </w:rPr>
            </w:pPr>
            <w:r w:rsidRPr="00EA2AA1">
              <w:rPr>
                <w:rFonts w:eastAsia="Times New Roman"/>
              </w:rPr>
              <w:t>15 и более</w:t>
            </w:r>
          </w:p>
        </w:tc>
      </w:tr>
      <w:tr w:rsidR="00554D08" w:rsidRPr="00AD6A09" w:rsidTr="00EA2AA1">
        <w:trPr>
          <w:jc w:val="center"/>
        </w:trPr>
        <w:tc>
          <w:tcPr>
            <w:tcW w:w="2058" w:type="pct"/>
          </w:tcPr>
          <w:p w:rsidR="00554D08" w:rsidRPr="00EA2AA1" w:rsidRDefault="00554D08" w:rsidP="008D613A">
            <w:pPr>
              <w:rPr>
                <w:rFonts w:eastAsia="Times New Roman"/>
              </w:rPr>
            </w:pPr>
            <w:r w:rsidRPr="00EA2AA1">
              <w:rPr>
                <w:rFonts w:eastAsia="Times New Roman"/>
              </w:rPr>
              <w:t xml:space="preserve">Количество рабочих  </w:t>
            </w:r>
            <w:r w:rsidRPr="00EA2AA1">
              <w:rPr>
                <w:rFonts w:eastAsia="Times New Roman"/>
                <w:position w:val="-10"/>
              </w:rPr>
              <w:object w:dxaOrig="380" w:dyaOrig="340">
                <v:shape id="_x0000_i1115" type="#_x0000_t75" style="width:18.75pt;height:16.9pt" o:ole="">
                  <v:imagedata r:id="rId190" o:title=""/>
                </v:shape>
                <o:OLEObject Type="Embed" ProgID="Equation.3" ShapeID="_x0000_i1115" DrawAspect="Content" ObjectID="_1601145798" r:id="rId191"/>
              </w:object>
            </w:r>
          </w:p>
        </w:tc>
        <w:tc>
          <w:tcPr>
            <w:tcW w:w="783" w:type="pct"/>
          </w:tcPr>
          <w:p w:rsidR="00554D08" w:rsidRPr="00EA2AA1" w:rsidRDefault="00554D08" w:rsidP="00EA2AA1">
            <w:pPr>
              <w:jc w:val="center"/>
              <w:rPr>
                <w:rFonts w:eastAsia="Times New Roman"/>
              </w:rPr>
            </w:pPr>
            <w:r w:rsidRPr="00EA2AA1">
              <w:rPr>
                <w:rFonts w:eastAsia="Times New Roman"/>
              </w:rPr>
              <w:t>2</w:t>
            </w:r>
          </w:p>
        </w:tc>
        <w:tc>
          <w:tcPr>
            <w:tcW w:w="567" w:type="pct"/>
          </w:tcPr>
          <w:p w:rsidR="00554D08" w:rsidRPr="00EA2AA1" w:rsidRDefault="00554D08" w:rsidP="00EA2AA1">
            <w:pPr>
              <w:jc w:val="center"/>
              <w:rPr>
                <w:rFonts w:eastAsia="Times New Roman"/>
              </w:rPr>
            </w:pPr>
            <w:r w:rsidRPr="00EA2AA1">
              <w:rPr>
                <w:rFonts w:eastAsia="Times New Roman"/>
              </w:rPr>
              <w:t>6</w:t>
            </w:r>
          </w:p>
        </w:tc>
        <w:tc>
          <w:tcPr>
            <w:tcW w:w="655" w:type="pct"/>
          </w:tcPr>
          <w:p w:rsidR="00554D08" w:rsidRPr="00EA2AA1" w:rsidRDefault="00554D08" w:rsidP="00EA2AA1">
            <w:pPr>
              <w:jc w:val="center"/>
              <w:rPr>
                <w:rFonts w:eastAsia="Times New Roman"/>
              </w:rPr>
            </w:pPr>
            <w:r w:rsidRPr="00EA2AA1">
              <w:rPr>
                <w:rFonts w:eastAsia="Times New Roman"/>
              </w:rPr>
              <w:t>15</w:t>
            </w:r>
          </w:p>
        </w:tc>
        <w:tc>
          <w:tcPr>
            <w:tcW w:w="936" w:type="pct"/>
          </w:tcPr>
          <w:p w:rsidR="00554D08" w:rsidRPr="00EA2AA1" w:rsidRDefault="00554D08" w:rsidP="00EA2AA1">
            <w:pPr>
              <w:jc w:val="center"/>
              <w:rPr>
                <w:rFonts w:eastAsia="Times New Roman"/>
              </w:rPr>
            </w:pPr>
            <w:r w:rsidRPr="00EA2AA1">
              <w:rPr>
                <w:rFonts w:eastAsia="Times New Roman"/>
              </w:rPr>
              <w:t>7</w:t>
            </w:r>
          </w:p>
        </w:tc>
      </w:tr>
    </w:tbl>
    <w:p w:rsidR="00554D08" w:rsidRDefault="00554D08" w:rsidP="00554D08">
      <w:pPr>
        <w:rPr>
          <w:sz w:val="28"/>
          <w:szCs w:val="28"/>
        </w:rPr>
      </w:pPr>
      <w:r>
        <w:rPr>
          <w:sz w:val="28"/>
          <w:szCs w:val="28"/>
        </w:rPr>
        <w:tab/>
      </w:r>
    </w:p>
    <w:p w:rsidR="00554D08" w:rsidRDefault="00554D08" w:rsidP="00554D08">
      <w:pPr>
        <w:ind w:firstLine="708"/>
        <w:rPr>
          <w:sz w:val="28"/>
          <w:szCs w:val="28"/>
        </w:rPr>
      </w:pPr>
      <w:r>
        <w:rPr>
          <w:sz w:val="28"/>
          <w:szCs w:val="28"/>
        </w:rPr>
        <w:t>Определите средний стаж работы рабочих участка.</w:t>
      </w:r>
    </w:p>
    <w:p w:rsidR="00554D08" w:rsidRDefault="00554D08" w:rsidP="00554D08">
      <w:pPr>
        <w:rPr>
          <w:i/>
          <w:sz w:val="28"/>
          <w:szCs w:val="28"/>
          <w:u w:val="single"/>
        </w:rPr>
      </w:pPr>
    </w:p>
    <w:p w:rsidR="00554D08" w:rsidRPr="00AD6A09" w:rsidRDefault="00554D08" w:rsidP="00554D08">
      <w:pPr>
        <w:jc w:val="center"/>
        <w:outlineLvl w:val="0"/>
        <w:rPr>
          <w:sz w:val="28"/>
          <w:szCs w:val="28"/>
        </w:rPr>
      </w:pPr>
      <w:r w:rsidRPr="00AD6A09">
        <w:rPr>
          <w:sz w:val="28"/>
          <w:szCs w:val="28"/>
        </w:rPr>
        <w:t>Р</w:t>
      </w:r>
      <w:r>
        <w:rPr>
          <w:sz w:val="28"/>
          <w:szCs w:val="28"/>
        </w:rPr>
        <w:t>ешение</w:t>
      </w:r>
    </w:p>
    <w:p w:rsidR="00554D08" w:rsidRDefault="00554D08" w:rsidP="00554D08">
      <w:pPr>
        <w:rPr>
          <w:sz w:val="28"/>
          <w:szCs w:val="28"/>
        </w:rPr>
      </w:pPr>
    </w:p>
    <w:p w:rsidR="00554D08" w:rsidRDefault="00554D08" w:rsidP="00554D08">
      <w:pPr>
        <w:ind w:firstLine="680"/>
        <w:jc w:val="both"/>
        <w:rPr>
          <w:sz w:val="28"/>
          <w:szCs w:val="28"/>
        </w:rPr>
      </w:pPr>
      <w:r>
        <w:rPr>
          <w:sz w:val="28"/>
          <w:szCs w:val="28"/>
        </w:rPr>
        <w:t xml:space="preserve">Условные обозначения записаны в таблице. Определяющий показатель  общий стаж работы всех рабочих - </w:t>
      </w:r>
      <w:r w:rsidRPr="0030022F">
        <w:rPr>
          <w:position w:val="-14"/>
          <w:sz w:val="28"/>
          <w:szCs w:val="28"/>
        </w:rPr>
        <w:object w:dxaOrig="600" w:dyaOrig="400">
          <v:shape id="_x0000_i1116" type="#_x0000_t75" style="width:39pt;height:26.25pt" o:ole="">
            <v:imagedata r:id="rId192" o:title=""/>
          </v:shape>
          <o:OLEObject Type="Embed" ProgID="Equation.3" ShapeID="_x0000_i1116" DrawAspect="Content" ObjectID="_1601145799" r:id="rId193"/>
        </w:object>
      </w:r>
      <w:r>
        <w:rPr>
          <w:sz w:val="28"/>
          <w:szCs w:val="28"/>
        </w:rPr>
        <w:t>.</w:t>
      </w:r>
    </w:p>
    <w:p w:rsidR="00554D08" w:rsidRDefault="00554D08" w:rsidP="00554D08">
      <w:pPr>
        <w:ind w:firstLine="680"/>
        <w:jc w:val="both"/>
        <w:outlineLvl w:val="0"/>
        <w:rPr>
          <w:sz w:val="28"/>
          <w:szCs w:val="28"/>
        </w:rPr>
      </w:pPr>
      <w:r>
        <w:rPr>
          <w:sz w:val="28"/>
          <w:szCs w:val="28"/>
        </w:rPr>
        <w:t xml:space="preserve">Средний стаж работы:  </w:t>
      </w:r>
      <w:r w:rsidRPr="002D2112">
        <w:rPr>
          <w:position w:val="-32"/>
          <w:sz w:val="28"/>
          <w:szCs w:val="28"/>
        </w:rPr>
        <w:object w:dxaOrig="5340" w:dyaOrig="760">
          <v:shape id="_x0000_i1117" type="#_x0000_t75" style="width:291.75pt;height:42pt" o:ole="">
            <v:imagedata r:id="rId194" o:title=""/>
          </v:shape>
          <o:OLEObject Type="Embed" ProgID="Equation.3" ShapeID="_x0000_i1117" DrawAspect="Content" ObjectID="_1601145800" r:id="rId195"/>
        </w:object>
      </w:r>
    </w:p>
    <w:p w:rsidR="00554D08" w:rsidRDefault="00554D08" w:rsidP="00554D08">
      <w:pPr>
        <w:ind w:firstLine="680"/>
        <w:jc w:val="both"/>
        <w:rPr>
          <w:sz w:val="28"/>
          <w:szCs w:val="28"/>
        </w:rPr>
      </w:pPr>
      <w:r>
        <w:rPr>
          <w:sz w:val="28"/>
          <w:szCs w:val="28"/>
        </w:rPr>
        <w:t>Для каждого интервала предварительно вычислялось среднее значение признака как полусумма нижнего и верхнего значений интервала.</w:t>
      </w:r>
    </w:p>
    <w:p w:rsidR="00554D08" w:rsidRDefault="00554D08" w:rsidP="00554D08">
      <w:pPr>
        <w:ind w:firstLine="680"/>
        <w:jc w:val="both"/>
        <w:rPr>
          <w:sz w:val="28"/>
          <w:szCs w:val="28"/>
        </w:rPr>
      </w:pPr>
      <w:r>
        <w:rPr>
          <w:sz w:val="28"/>
          <w:szCs w:val="28"/>
        </w:rPr>
        <w:t>Величина открытых интервалов приравнивается к величине примыкающих к ним соседних интервалов:</w:t>
      </w:r>
    </w:p>
    <w:p w:rsidR="00554D08" w:rsidRPr="0030022F" w:rsidRDefault="00554D08" w:rsidP="00554D08">
      <w:pPr>
        <w:ind w:firstLine="705"/>
        <w:rPr>
          <w:sz w:val="28"/>
          <w:szCs w:val="28"/>
        </w:rPr>
      </w:pPr>
      <w:r w:rsidRPr="00834835">
        <w:rPr>
          <w:position w:val="-24"/>
          <w:sz w:val="28"/>
          <w:szCs w:val="28"/>
        </w:rPr>
        <w:object w:dxaOrig="7119" w:dyaOrig="620">
          <v:shape id="_x0000_i1118" type="#_x0000_t75" style="width:414.4pt;height:35.65pt" o:ole="">
            <v:imagedata r:id="rId196" o:title=""/>
          </v:shape>
          <o:OLEObject Type="Embed" ProgID="Equation.3" ShapeID="_x0000_i1118" DrawAspect="Content" ObjectID="_1601145801" r:id="rId197"/>
        </w:object>
      </w:r>
    </w:p>
    <w:p w:rsidR="00554D08" w:rsidRDefault="00554D08" w:rsidP="00554D08">
      <w:pPr>
        <w:rPr>
          <w:b/>
          <w:sz w:val="28"/>
          <w:szCs w:val="28"/>
        </w:rPr>
      </w:pPr>
    </w:p>
    <w:p w:rsidR="00554D08" w:rsidRDefault="00554D08" w:rsidP="00554D08">
      <w:pPr>
        <w:jc w:val="both"/>
        <w:rPr>
          <w:sz w:val="28"/>
          <w:szCs w:val="28"/>
        </w:rPr>
      </w:pPr>
      <w:r>
        <w:rPr>
          <w:sz w:val="28"/>
          <w:szCs w:val="28"/>
        </w:rPr>
        <w:tab/>
      </w:r>
      <w:r w:rsidRPr="00834835">
        <w:rPr>
          <w:sz w:val="28"/>
          <w:szCs w:val="28"/>
        </w:rPr>
        <w:t xml:space="preserve">Для решения </w:t>
      </w:r>
      <w:r>
        <w:rPr>
          <w:sz w:val="28"/>
          <w:szCs w:val="28"/>
        </w:rPr>
        <w:t>задачи использовалась формула средней арифметической взвешенной.</w:t>
      </w:r>
    </w:p>
    <w:p w:rsidR="00554D08" w:rsidRDefault="00554D08" w:rsidP="00554D08">
      <w:pPr>
        <w:rPr>
          <w:sz w:val="28"/>
          <w:szCs w:val="28"/>
        </w:rPr>
      </w:pPr>
    </w:p>
    <w:p w:rsidR="00554D08" w:rsidRDefault="00554D08" w:rsidP="00554D08">
      <w:pPr>
        <w:rPr>
          <w:sz w:val="28"/>
          <w:szCs w:val="28"/>
        </w:rPr>
      </w:pPr>
      <w:r>
        <w:rPr>
          <w:b/>
          <w:sz w:val="28"/>
          <w:szCs w:val="28"/>
        </w:rPr>
        <w:tab/>
        <w:t xml:space="preserve">Задача 14. </w:t>
      </w:r>
      <w:r>
        <w:rPr>
          <w:sz w:val="28"/>
          <w:szCs w:val="28"/>
        </w:rPr>
        <w:t>За два месяца по цехам завода имеются следующие данные:</w:t>
      </w:r>
    </w:p>
    <w:p w:rsidR="00061246" w:rsidRPr="00061246" w:rsidRDefault="00061246" w:rsidP="00554D08">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
        <w:gridCol w:w="1955"/>
        <w:gridCol w:w="2529"/>
        <w:gridCol w:w="2529"/>
        <w:gridCol w:w="1810"/>
      </w:tblGrid>
      <w:tr w:rsidR="00554D08" w:rsidRPr="00AD6A09" w:rsidTr="00EA2AA1">
        <w:trPr>
          <w:trHeight w:val="390"/>
        </w:trPr>
        <w:tc>
          <w:tcPr>
            <w:tcW w:w="0" w:type="auto"/>
            <w:vMerge w:val="restart"/>
          </w:tcPr>
          <w:p w:rsidR="00554D08" w:rsidRPr="00EA2AA1" w:rsidRDefault="00554D08" w:rsidP="00EA2AA1">
            <w:pPr>
              <w:jc w:val="center"/>
              <w:rPr>
                <w:rFonts w:eastAsia="Times New Roman"/>
              </w:rPr>
            </w:pPr>
            <w:r w:rsidRPr="00EA2AA1">
              <w:rPr>
                <w:rFonts w:eastAsia="Times New Roman"/>
              </w:rPr>
              <w:t>№ цеха</w:t>
            </w:r>
          </w:p>
        </w:tc>
        <w:tc>
          <w:tcPr>
            <w:tcW w:w="0" w:type="auto"/>
            <w:gridSpan w:val="2"/>
          </w:tcPr>
          <w:p w:rsidR="00554D08" w:rsidRPr="00EA2AA1" w:rsidRDefault="00554D08" w:rsidP="00EA2AA1">
            <w:pPr>
              <w:jc w:val="center"/>
              <w:rPr>
                <w:rFonts w:eastAsia="Times New Roman"/>
              </w:rPr>
            </w:pPr>
            <w:r w:rsidRPr="00EA2AA1">
              <w:rPr>
                <w:rFonts w:eastAsia="Times New Roman"/>
              </w:rPr>
              <w:t>Сентябрь</w:t>
            </w:r>
          </w:p>
        </w:tc>
        <w:tc>
          <w:tcPr>
            <w:tcW w:w="0" w:type="auto"/>
            <w:gridSpan w:val="2"/>
          </w:tcPr>
          <w:p w:rsidR="00554D08" w:rsidRPr="00EA2AA1" w:rsidRDefault="00554D08" w:rsidP="00EA2AA1">
            <w:pPr>
              <w:jc w:val="center"/>
              <w:rPr>
                <w:rFonts w:eastAsia="Times New Roman"/>
              </w:rPr>
            </w:pPr>
            <w:r w:rsidRPr="00EA2AA1">
              <w:rPr>
                <w:rFonts w:eastAsia="Times New Roman"/>
              </w:rPr>
              <w:t>Октябрь</w:t>
            </w:r>
          </w:p>
        </w:tc>
      </w:tr>
      <w:tr w:rsidR="00554D08" w:rsidRPr="00AD6A09" w:rsidTr="00EA2AA1">
        <w:trPr>
          <w:trHeight w:val="255"/>
        </w:trPr>
        <w:tc>
          <w:tcPr>
            <w:tcW w:w="0" w:type="auto"/>
            <w:vMerge/>
          </w:tcPr>
          <w:p w:rsidR="00554D08" w:rsidRPr="00EA2AA1" w:rsidRDefault="00554D08" w:rsidP="00EA2AA1">
            <w:pPr>
              <w:jc w:val="center"/>
              <w:rPr>
                <w:rFonts w:eastAsia="Times New Roman"/>
              </w:rPr>
            </w:pPr>
          </w:p>
        </w:tc>
        <w:tc>
          <w:tcPr>
            <w:tcW w:w="0" w:type="auto"/>
          </w:tcPr>
          <w:p w:rsidR="00554D08" w:rsidRPr="00EA2AA1" w:rsidRDefault="00554D08" w:rsidP="00EA2AA1">
            <w:pPr>
              <w:jc w:val="center"/>
              <w:rPr>
                <w:rFonts w:eastAsia="Times New Roman"/>
              </w:rPr>
            </w:pPr>
            <w:r w:rsidRPr="00EA2AA1">
              <w:rPr>
                <w:rFonts w:eastAsia="Times New Roman"/>
              </w:rPr>
              <w:t>Численность работников, чел.</w:t>
            </w:r>
          </w:p>
        </w:tc>
        <w:tc>
          <w:tcPr>
            <w:tcW w:w="0" w:type="auto"/>
          </w:tcPr>
          <w:p w:rsidR="00554D08" w:rsidRPr="00EA2AA1" w:rsidRDefault="00554D08" w:rsidP="00EA2AA1">
            <w:pPr>
              <w:jc w:val="center"/>
              <w:rPr>
                <w:rFonts w:eastAsia="Times New Roman"/>
              </w:rPr>
            </w:pPr>
            <w:r w:rsidRPr="00EA2AA1">
              <w:rPr>
                <w:rFonts w:eastAsia="Times New Roman"/>
              </w:rPr>
              <w:t>Средняя месячная заработная плата одного работника, руб.</w:t>
            </w:r>
          </w:p>
        </w:tc>
        <w:tc>
          <w:tcPr>
            <w:tcW w:w="0" w:type="auto"/>
          </w:tcPr>
          <w:p w:rsidR="00554D08" w:rsidRPr="00EA2AA1" w:rsidRDefault="00554D08" w:rsidP="00EA2AA1">
            <w:pPr>
              <w:jc w:val="center"/>
              <w:rPr>
                <w:rFonts w:eastAsia="Times New Roman"/>
              </w:rPr>
            </w:pPr>
            <w:r w:rsidRPr="00EA2AA1">
              <w:rPr>
                <w:rFonts w:eastAsia="Times New Roman"/>
              </w:rPr>
              <w:t>Средняя месячная заработная плата одного работника, руб.</w:t>
            </w:r>
          </w:p>
        </w:tc>
        <w:tc>
          <w:tcPr>
            <w:tcW w:w="0" w:type="auto"/>
          </w:tcPr>
          <w:p w:rsidR="00554D08" w:rsidRPr="00EA2AA1" w:rsidRDefault="00554D08" w:rsidP="00EA2AA1">
            <w:pPr>
              <w:jc w:val="center"/>
              <w:rPr>
                <w:rFonts w:eastAsia="Times New Roman"/>
              </w:rPr>
            </w:pPr>
            <w:r w:rsidRPr="00EA2AA1">
              <w:rPr>
                <w:rFonts w:eastAsia="Times New Roman"/>
              </w:rPr>
              <w:t>Фонд заработной платы, руб.</w:t>
            </w:r>
          </w:p>
        </w:tc>
      </w:tr>
      <w:tr w:rsidR="00554D08" w:rsidRPr="00AD6A09" w:rsidTr="00EA2AA1">
        <w:tc>
          <w:tcPr>
            <w:tcW w:w="0" w:type="auto"/>
          </w:tcPr>
          <w:p w:rsidR="00554D08" w:rsidRPr="00EA2AA1" w:rsidRDefault="00554D08" w:rsidP="00EA2AA1">
            <w:pPr>
              <w:jc w:val="center"/>
              <w:rPr>
                <w:rFonts w:eastAsia="Times New Roman"/>
              </w:rPr>
            </w:pPr>
            <w:r w:rsidRPr="00EA2AA1">
              <w:rPr>
                <w:rFonts w:eastAsia="Times New Roman"/>
              </w:rPr>
              <w:t>1</w:t>
            </w:r>
          </w:p>
        </w:tc>
        <w:tc>
          <w:tcPr>
            <w:tcW w:w="0" w:type="auto"/>
          </w:tcPr>
          <w:p w:rsidR="00554D08" w:rsidRPr="00EA2AA1" w:rsidRDefault="00554D08" w:rsidP="00EA2AA1">
            <w:pPr>
              <w:jc w:val="center"/>
              <w:rPr>
                <w:rFonts w:eastAsia="Times New Roman"/>
              </w:rPr>
            </w:pPr>
            <w:r w:rsidRPr="00EA2AA1">
              <w:rPr>
                <w:rFonts w:eastAsia="Times New Roman"/>
              </w:rPr>
              <w:t>140</w:t>
            </w:r>
          </w:p>
        </w:tc>
        <w:tc>
          <w:tcPr>
            <w:tcW w:w="0" w:type="auto"/>
          </w:tcPr>
          <w:p w:rsidR="00554D08" w:rsidRPr="00EA2AA1" w:rsidRDefault="00554D08" w:rsidP="00EA2AA1">
            <w:pPr>
              <w:jc w:val="center"/>
              <w:rPr>
                <w:rFonts w:eastAsia="Times New Roman"/>
              </w:rPr>
            </w:pPr>
            <w:r w:rsidRPr="00EA2AA1">
              <w:rPr>
                <w:rFonts w:eastAsia="Times New Roman"/>
              </w:rPr>
              <w:t>1780</w:t>
            </w:r>
          </w:p>
        </w:tc>
        <w:tc>
          <w:tcPr>
            <w:tcW w:w="0" w:type="auto"/>
          </w:tcPr>
          <w:p w:rsidR="00554D08" w:rsidRPr="00EA2AA1" w:rsidRDefault="00554D08" w:rsidP="00EA2AA1">
            <w:pPr>
              <w:jc w:val="center"/>
              <w:rPr>
                <w:rFonts w:eastAsia="Times New Roman"/>
              </w:rPr>
            </w:pPr>
            <w:r w:rsidRPr="00EA2AA1">
              <w:rPr>
                <w:rFonts w:eastAsia="Times New Roman"/>
              </w:rPr>
              <w:t>1800</w:t>
            </w:r>
          </w:p>
        </w:tc>
        <w:tc>
          <w:tcPr>
            <w:tcW w:w="0" w:type="auto"/>
          </w:tcPr>
          <w:p w:rsidR="00554D08" w:rsidRPr="00EA2AA1" w:rsidRDefault="00554D08" w:rsidP="00EA2AA1">
            <w:pPr>
              <w:jc w:val="center"/>
              <w:rPr>
                <w:rFonts w:eastAsia="Times New Roman"/>
              </w:rPr>
            </w:pPr>
            <w:r w:rsidRPr="00EA2AA1">
              <w:rPr>
                <w:rFonts w:eastAsia="Times New Roman"/>
              </w:rPr>
              <w:t>243000</w:t>
            </w:r>
          </w:p>
        </w:tc>
      </w:tr>
      <w:tr w:rsidR="00554D08" w:rsidRPr="00AD6A09" w:rsidTr="00EA2AA1">
        <w:tc>
          <w:tcPr>
            <w:tcW w:w="0" w:type="auto"/>
          </w:tcPr>
          <w:p w:rsidR="00554D08" w:rsidRPr="00EA2AA1" w:rsidRDefault="00554D08" w:rsidP="00EA2AA1">
            <w:pPr>
              <w:jc w:val="center"/>
              <w:rPr>
                <w:rFonts w:eastAsia="Times New Roman"/>
              </w:rPr>
            </w:pPr>
            <w:r w:rsidRPr="00EA2AA1">
              <w:rPr>
                <w:rFonts w:eastAsia="Times New Roman"/>
              </w:rPr>
              <w:t>2</w:t>
            </w:r>
          </w:p>
        </w:tc>
        <w:tc>
          <w:tcPr>
            <w:tcW w:w="0" w:type="auto"/>
          </w:tcPr>
          <w:p w:rsidR="00554D08" w:rsidRPr="00EA2AA1" w:rsidRDefault="00554D08" w:rsidP="00EA2AA1">
            <w:pPr>
              <w:jc w:val="center"/>
              <w:rPr>
                <w:rFonts w:eastAsia="Times New Roman"/>
              </w:rPr>
            </w:pPr>
            <w:r w:rsidRPr="00EA2AA1">
              <w:rPr>
                <w:rFonts w:eastAsia="Times New Roman"/>
              </w:rPr>
              <w:t>200</w:t>
            </w:r>
          </w:p>
        </w:tc>
        <w:tc>
          <w:tcPr>
            <w:tcW w:w="0" w:type="auto"/>
          </w:tcPr>
          <w:p w:rsidR="00554D08" w:rsidRPr="00EA2AA1" w:rsidRDefault="00554D08" w:rsidP="00EA2AA1">
            <w:pPr>
              <w:jc w:val="center"/>
              <w:rPr>
                <w:rFonts w:eastAsia="Times New Roman"/>
              </w:rPr>
            </w:pPr>
            <w:r w:rsidRPr="00EA2AA1">
              <w:rPr>
                <w:rFonts w:eastAsia="Times New Roman"/>
              </w:rPr>
              <w:t>1800</w:t>
            </w:r>
          </w:p>
        </w:tc>
        <w:tc>
          <w:tcPr>
            <w:tcW w:w="0" w:type="auto"/>
          </w:tcPr>
          <w:p w:rsidR="00554D08" w:rsidRPr="00EA2AA1" w:rsidRDefault="00554D08" w:rsidP="00EA2AA1">
            <w:pPr>
              <w:jc w:val="center"/>
              <w:rPr>
                <w:rFonts w:eastAsia="Times New Roman"/>
              </w:rPr>
            </w:pPr>
            <w:r w:rsidRPr="00EA2AA1">
              <w:rPr>
                <w:rFonts w:eastAsia="Times New Roman"/>
              </w:rPr>
              <w:t>1790</w:t>
            </w:r>
          </w:p>
        </w:tc>
        <w:tc>
          <w:tcPr>
            <w:tcW w:w="0" w:type="auto"/>
          </w:tcPr>
          <w:p w:rsidR="00554D08" w:rsidRPr="00EA2AA1" w:rsidRDefault="00554D08" w:rsidP="00EA2AA1">
            <w:pPr>
              <w:jc w:val="center"/>
              <w:rPr>
                <w:rFonts w:eastAsia="Times New Roman"/>
              </w:rPr>
            </w:pPr>
            <w:r w:rsidRPr="00EA2AA1">
              <w:rPr>
                <w:rFonts w:eastAsia="Times New Roman"/>
              </w:rPr>
              <w:t>375900</w:t>
            </w:r>
          </w:p>
        </w:tc>
      </w:tr>
      <w:tr w:rsidR="00554D08" w:rsidRPr="00AD6A09" w:rsidTr="00EA2AA1">
        <w:tc>
          <w:tcPr>
            <w:tcW w:w="0" w:type="auto"/>
          </w:tcPr>
          <w:p w:rsidR="00554D08" w:rsidRPr="00EA2AA1" w:rsidRDefault="00554D08" w:rsidP="00EA2AA1">
            <w:pPr>
              <w:jc w:val="center"/>
              <w:rPr>
                <w:rFonts w:eastAsia="Times New Roman"/>
              </w:rPr>
            </w:pPr>
            <w:r w:rsidRPr="00EA2AA1">
              <w:rPr>
                <w:rFonts w:eastAsia="Times New Roman"/>
              </w:rPr>
              <w:t>3</w:t>
            </w:r>
          </w:p>
        </w:tc>
        <w:tc>
          <w:tcPr>
            <w:tcW w:w="0" w:type="auto"/>
          </w:tcPr>
          <w:p w:rsidR="00554D08" w:rsidRPr="00EA2AA1" w:rsidRDefault="00554D08" w:rsidP="00EA2AA1">
            <w:pPr>
              <w:jc w:val="center"/>
              <w:rPr>
                <w:rFonts w:eastAsia="Times New Roman"/>
              </w:rPr>
            </w:pPr>
            <w:r w:rsidRPr="00EA2AA1">
              <w:rPr>
                <w:rFonts w:eastAsia="Times New Roman"/>
              </w:rPr>
              <w:t>260</w:t>
            </w:r>
          </w:p>
        </w:tc>
        <w:tc>
          <w:tcPr>
            <w:tcW w:w="0" w:type="auto"/>
          </w:tcPr>
          <w:p w:rsidR="00554D08" w:rsidRPr="00EA2AA1" w:rsidRDefault="00554D08" w:rsidP="00EA2AA1">
            <w:pPr>
              <w:jc w:val="center"/>
              <w:rPr>
                <w:rFonts w:eastAsia="Times New Roman"/>
              </w:rPr>
            </w:pPr>
            <w:r w:rsidRPr="00EA2AA1">
              <w:rPr>
                <w:rFonts w:eastAsia="Times New Roman"/>
              </w:rPr>
              <w:t>1665</w:t>
            </w:r>
          </w:p>
        </w:tc>
        <w:tc>
          <w:tcPr>
            <w:tcW w:w="0" w:type="auto"/>
          </w:tcPr>
          <w:p w:rsidR="00554D08" w:rsidRPr="00EA2AA1" w:rsidRDefault="00554D08" w:rsidP="00EA2AA1">
            <w:pPr>
              <w:jc w:val="center"/>
              <w:rPr>
                <w:rFonts w:eastAsia="Times New Roman"/>
              </w:rPr>
            </w:pPr>
            <w:r w:rsidRPr="00EA2AA1">
              <w:rPr>
                <w:rFonts w:eastAsia="Times New Roman"/>
              </w:rPr>
              <w:t>1670</w:t>
            </w:r>
          </w:p>
        </w:tc>
        <w:tc>
          <w:tcPr>
            <w:tcW w:w="0" w:type="auto"/>
          </w:tcPr>
          <w:p w:rsidR="00554D08" w:rsidRPr="00EA2AA1" w:rsidRDefault="00554D08" w:rsidP="00EA2AA1">
            <w:pPr>
              <w:jc w:val="center"/>
              <w:rPr>
                <w:rFonts w:eastAsia="Times New Roman"/>
              </w:rPr>
            </w:pPr>
            <w:r w:rsidRPr="00EA2AA1">
              <w:rPr>
                <w:rFonts w:eastAsia="Times New Roman"/>
              </w:rPr>
              <w:t>417500</w:t>
            </w:r>
          </w:p>
        </w:tc>
      </w:tr>
    </w:tbl>
    <w:p w:rsidR="00061246" w:rsidRDefault="00554D08" w:rsidP="00742C4C">
      <w:pPr>
        <w:jc w:val="both"/>
        <w:rPr>
          <w:sz w:val="28"/>
          <w:szCs w:val="28"/>
        </w:rPr>
      </w:pPr>
      <w:r>
        <w:rPr>
          <w:sz w:val="28"/>
          <w:szCs w:val="28"/>
        </w:rPr>
        <w:tab/>
      </w:r>
    </w:p>
    <w:p w:rsidR="00554D08" w:rsidRDefault="00554D08" w:rsidP="00061246">
      <w:pPr>
        <w:ind w:firstLine="708"/>
        <w:jc w:val="both"/>
        <w:rPr>
          <w:sz w:val="28"/>
          <w:szCs w:val="28"/>
        </w:rPr>
      </w:pPr>
      <w:r>
        <w:rPr>
          <w:sz w:val="28"/>
          <w:szCs w:val="28"/>
        </w:rPr>
        <w:t>Определите, за какой месяц и на сколько процентов была выше средняя месячная заработная плата работников предприятия.</w:t>
      </w:r>
    </w:p>
    <w:p w:rsidR="00554D08" w:rsidRDefault="00554D08" w:rsidP="00554D08">
      <w:pPr>
        <w:rPr>
          <w:i/>
          <w:sz w:val="28"/>
          <w:szCs w:val="28"/>
          <w:u w:val="single"/>
        </w:rPr>
      </w:pPr>
    </w:p>
    <w:p w:rsidR="00554D08" w:rsidRPr="00AD6A09" w:rsidRDefault="00554D08" w:rsidP="00554D08">
      <w:pPr>
        <w:jc w:val="center"/>
        <w:outlineLvl w:val="0"/>
        <w:rPr>
          <w:sz w:val="28"/>
          <w:szCs w:val="28"/>
        </w:rPr>
      </w:pPr>
      <w:r>
        <w:rPr>
          <w:sz w:val="28"/>
          <w:szCs w:val="28"/>
        </w:rPr>
        <w:t>Решение</w:t>
      </w:r>
    </w:p>
    <w:p w:rsidR="00554D08" w:rsidRDefault="00554D08" w:rsidP="00554D08">
      <w:pPr>
        <w:rPr>
          <w:sz w:val="28"/>
          <w:szCs w:val="28"/>
        </w:rPr>
      </w:pPr>
    </w:p>
    <w:p w:rsidR="00554D08" w:rsidRDefault="00554D08" w:rsidP="00554D08">
      <w:pPr>
        <w:ind w:firstLine="680"/>
        <w:jc w:val="both"/>
        <w:rPr>
          <w:sz w:val="28"/>
          <w:szCs w:val="28"/>
        </w:rPr>
      </w:pPr>
      <w:r>
        <w:rPr>
          <w:sz w:val="28"/>
          <w:szCs w:val="28"/>
        </w:rPr>
        <w:tab/>
        <w:t>Введём условные обозначения за сентябрь:</w:t>
      </w:r>
    </w:p>
    <w:p w:rsidR="00554D08" w:rsidRDefault="00554D08" w:rsidP="00554D08">
      <w:pPr>
        <w:ind w:firstLine="680"/>
        <w:jc w:val="both"/>
        <w:rPr>
          <w:sz w:val="28"/>
          <w:szCs w:val="28"/>
        </w:rPr>
      </w:pPr>
      <w:r w:rsidRPr="00CD427D">
        <w:rPr>
          <w:position w:val="-10"/>
          <w:sz w:val="28"/>
          <w:szCs w:val="28"/>
        </w:rPr>
        <w:object w:dxaOrig="380" w:dyaOrig="340">
          <v:shape id="_x0000_i1119" type="#_x0000_t75" style="width:18.75pt;height:16.9pt" o:ole="">
            <v:imagedata r:id="rId190" o:title=""/>
          </v:shape>
          <o:OLEObject Type="Embed" ProgID="Equation.3" ShapeID="_x0000_i1119" DrawAspect="Content" ObjectID="_1601145802" r:id="rId198"/>
        </w:object>
      </w:r>
      <w:r>
        <w:rPr>
          <w:sz w:val="28"/>
          <w:szCs w:val="28"/>
        </w:rPr>
        <w:t xml:space="preserve"> - численность работников по каждому цеху;</w:t>
      </w:r>
    </w:p>
    <w:p w:rsidR="00554D08" w:rsidRDefault="00554D08" w:rsidP="00554D08">
      <w:pPr>
        <w:ind w:firstLine="680"/>
        <w:jc w:val="both"/>
        <w:rPr>
          <w:sz w:val="28"/>
          <w:szCs w:val="28"/>
        </w:rPr>
      </w:pPr>
      <w:r w:rsidRPr="00CD427D">
        <w:rPr>
          <w:position w:val="-10"/>
          <w:sz w:val="28"/>
          <w:szCs w:val="28"/>
        </w:rPr>
        <w:object w:dxaOrig="340" w:dyaOrig="340">
          <v:shape id="_x0000_i1120" type="#_x0000_t75" style="width:16.9pt;height:16.9pt" o:ole="">
            <v:imagedata r:id="rId188" o:title=""/>
          </v:shape>
          <o:OLEObject Type="Embed" ProgID="Equation.3" ShapeID="_x0000_i1120" DrawAspect="Content" ObjectID="_1601145803" r:id="rId199"/>
        </w:object>
      </w:r>
      <w:r>
        <w:rPr>
          <w:sz w:val="28"/>
          <w:szCs w:val="28"/>
        </w:rPr>
        <w:t xml:space="preserve"> - средняя месячная заработная плата работников каждого цеха.</w:t>
      </w:r>
    </w:p>
    <w:p w:rsidR="00554D08" w:rsidRDefault="00554D08" w:rsidP="00554D08">
      <w:pPr>
        <w:ind w:firstLine="680"/>
        <w:jc w:val="both"/>
        <w:rPr>
          <w:sz w:val="28"/>
          <w:szCs w:val="28"/>
        </w:rPr>
      </w:pPr>
      <w:r>
        <w:rPr>
          <w:sz w:val="28"/>
          <w:szCs w:val="28"/>
        </w:rPr>
        <w:lastRenderedPageBreak/>
        <w:t xml:space="preserve">Определяющий показатель – общий фонд заработной платы - </w:t>
      </w:r>
      <w:r w:rsidRPr="0030022F">
        <w:rPr>
          <w:position w:val="-14"/>
          <w:sz w:val="28"/>
          <w:szCs w:val="28"/>
        </w:rPr>
        <w:object w:dxaOrig="600" w:dyaOrig="400">
          <v:shape id="_x0000_i1121" type="#_x0000_t75" style="width:39pt;height:26.25pt" o:ole="">
            <v:imagedata r:id="rId192" o:title=""/>
          </v:shape>
          <o:OLEObject Type="Embed" ProgID="Equation.3" ShapeID="_x0000_i1121" DrawAspect="Content" ObjectID="_1601145804" r:id="rId200"/>
        </w:object>
      </w:r>
      <w:r>
        <w:rPr>
          <w:sz w:val="28"/>
          <w:szCs w:val="28"/>
        </w:rPr>
        <w:t>.</w:t>
      </w:r>
    </w:p>
    <w:p w:rsidR="00554D08" w:rsidRDefault="00554D08" w:rsidP="00554D08">
      <w:pPr>
        <w:ind w:firstLine="680"/>
        <w:jc w:val="both"/>
        <w:rPr>
          <w:sz w:val="28"/>
          <w:szCs w:val="28"/>
        </w:rPr>
      </w:pPr>
      <w:r>
        <w:rPr>
          <w:sz w:val="28"/>
          <w:szCs w:val="28"/>
        </w:rPr>
        <w:tab/>
        <w:t>Средняя месячная заработная плата работников предприятия за сентябрь составила:</w:t>
      </w:r>
    </w:p>
    <w:p w:rsidR="00554D08" w:rsidRDefault="00554D08" w:rsidP="00554D08">
      <w:pPr>
        <w:ind w:firstLine="680"/>
        <w:jc w:val="both"/>
        <w:rPr>
          <w:sz w:val="28"/>
          <w:szCs w:val="28"/>
        </w:rPr>
      </w:pPr>
      <w:r w:rsidRPr="002D2112">
        <w:rPr>
          <w:position w:val="-32"/>
          <w:sz w:val="28"/>
          <w:szCs w:val="28"/>
        </w:rPr>
        <w:object w:dxaOrig="6880" w:dyaOrig="760">
          <v:shape id="_x0000_i1122" type="#_x0000_t75" style="width:376.5pt;height:42pt" o:ole="">
            <v:imagedata r:id="rId201" o:title=""/>
          </v:shape>
          <o:OLEObject Type="Embed" ProgID="Equation.3" ShapeID="_x0000_i1122" DrawAspect="Content" ObjectID="_1601145805" r:id="rId202"/>
        </w:object>
      </w:r>
    </w:p>
    <w:p w:rsidR="00554D08" w:rsidRDefault="00554D08" w:rsidP="00554D08">
      <w:pPr>
        <w:ind w:firstLine="680"/>
        <w:jc w:val="both"/>
        <w:rPr>
          <w:sz w:val="28"/>
          <w:szCs w:val="28"/>
        </w:rPr>
      </w:pPr>
      <w:r>
        <w:rPr>
          <w:sz w:val="28"/>
          <w:szCs w:val="28"/>
        </w:rPr>
        <w:tab/>
        <w:t>Условные обозначения за октябрь следующие:</w:t>
      </w:r>
    </w:p>
    <w:p w:rsidR="00554D08" w:rsidRDefault="00554D08" w:rsidP="00554D08">
      <w:pPr>
        <w:ind w:firstLine="680"/>
        <w:jc w:val="both"/>
        <w:rPr>
          <w:sz w:val="28"/>
          <w:szCs w:val="28"/>
        </w:rPr>
      </w:pPr>
      <w:r w:rsidRPr="00E57050">
        <w:rPr>
          <w:position w:val="-10"/>
          <w:sz w:val="28"/>
          <w:szCs w:val="28"/>
        </w:rPr>
        <w:object w:dxaOrig="380" w:dyaOrig="340">
          <v:shape id="_x0000_i1123" type="#_x0000_t75" style="width:18.75pt;height:16.9pt" o:ole="">
            <v:imagedata r:id="rId203" o:title=""/>
          </v:shape>
          <o:OLEObject Type="Embed" ProgID="Equation.3" ShapeID="_x0000_i1123" DrawAspect="Content" ObjectID="_1601145806" r:id="rId204"/>
        </w:object>
      </w:r>
      <w:r>
        <w:rPr>
          <w:sz w:val="28"/>
          <w:szCs w:val="28"/>
        </w:rPr>
        <w:t xml:space="preserve"> - фонд заработной платы по каждому цеху;</w:t>
      </w:r>
    </w:p>
    <w:p w:rsidR="00554D08" w:rsidRDefault="00554D08" w:rsidP="00554D08">
      <w:pPr>
        <w:ind w:firstLine="680"/>
        <w:jc w:val="both"/>
        <w:rPr>
          <w:sz w:val="28"/>
          <w:szCs w:val="28"/>
        </w:rPr>
      </w:pPr>
      <w:r w:rsidRPr="00CD427D">
        <w:rPr>
          <w:position w:val="-10"/>
          <w:sz w:val="28"/>
          <w:szCs w:val="28"/>
        </w:rPr>
        <w:object w:dxaOrig="340" w:dyaOrig="340">
          <v:shape id="_x0000_i1124" type="#_x0000_t75" style="width:16.9pt;height:16.9pt" o:ole="">
            <v:imagedata r:id="rId188" o:title=""/>
          </v:shape>
          <o:OLEObject Type="Embed" ProgID="Equation.3" ShapeID="_x0000_i1124" DrawAspect="Content" ObjectID="_1601145807" r:id="rId205"/>
        </w:object>
      </w:r>
      <w:r>
        <w:rPr>
          <w:sz w:val="28"/>
          <w:szCs w:val="28"/>
        </w:rPr>
        <w:t xml:space="preserve"> - средняя месячная заработная плата работников каждого цеха.</w:t>
      </w:r>
    </w:p>
    <w:p w:rsidR="00554D08" w:rsidRDefault="00554D08" w:rsidP="00554D08">
      <w:pPr>
        <w:ind w:firstLine="680"/>
        <w:jc w:val="both"/>
        <w:rPr>
          <w:sz w:val="28"/>
          <w:szCs w:val="28"/>
        </w:rPr>
      </w:pPr>
      <w:r>
        <w:rPr>
          <w:sz w:val="28"/>
          <w:szCs w:val="28"/>
        </w:rPr>
        <w:t xml:space="preserve">Определяющий показатель - </w:t>
      </w:r>
      <w:r w:rsidRPr="00E57050">
        <w:rPr>
          <w:position w:val="-14"/>
          <w:sz w:val="28"/>
          <w:szCs w:val="28"/>
        </w:rPr>
        <w:object w:dxaOrig="520" w:dyaOrig="400">
          <v:shape id="_x0000_i1125" type="#_x0000_t75" style="width:33.4pt;height:26.25pt" o:ole="">
            <v:imagedata r:id="rId206" o:title=""/>
          </v:shape>
          <o:OLEObject Type="Embed" ProgID="Equation.3" ShapeID="_x0000_i1125" DrawAspect="Content" ObjectID="_1601145808" r:id="rId207"/>
        </w:object>
      </w:r>
      <w:r>
        <w:rPr>
          <w:sz w:val="28"/>
          <w:szCs w:val="28"/>
        </w:rPr>
        <w:t>.</w:t>
      </w:r>
    </w:p>
    <w:p w:rsidR="00554D08" w:rsidRDefault="00554D08" w:rsidP="00554D08">
      <w:pPr>
        <w:ind w:firstLine="680"/>
        <w:jc w:val="both"/>
        <w:rPr>
          <w:sz w:val="28"/>
          <w:szCs w:val="28"/>
        </w:rPr>
      </w:pPr>
      <w:r>
        <w:rPr>
          <w:sz w:val="28"/>
          <w:szCs w:val="28"/>
        </w:rPr>
        <w:tab/>
        <w:t>Средняя месячная заработная плата работников предприятия за октябрь равна:</w:t>
      </w:r>
    </w:p>
    <w:p w:rsidR="00554D08" w:rsidRDefault="00554D08" w:rsidP="00554D08">
      <w:pPr>
        <w:ind w:firstLine="680"/>
        <w:jc w:val="both"/>
        <w:rPr>
          <w:sz w:val="28"/>
          <w:szCs w:val="28"/>
        </w:rPr>
      </w:pPr>
      <w:r w:rsidRPr="00540130">
        <w:rPr>
          <w:position w:val="-56"/>
          <w:sz w:val="28"/>
          <w:szCs w:val="28"/>
        </w:rPr>
        <w:object w:dxaOrig="8240" w:dyaOrig="999">
          <v:shape id="_x0000_i1126" type="#_x0000_t75" style="width:432.75pt;height:52.5pt" o:ole="">
            <v:imagedata r:id="rId208" o:title=""/>
          </v:shape>
          <o:OLEObject Type="Embed" ProgID="Equation.3" ShapeID="_x0000_i1126" DrawAspect="Content" ObjectID="_1601145809" r:id="rId209"/>
        </w:object>
      </w:r>
    </w:p>
    <w:p w:rsidR="00554D08" w:rsidRDefault="00554D08" w:rsidP="00554D08">
      <w:pPr>
        <w:ind w:firstLine="680"/>
        <w:jc w:val="both"/>
        <w:rPr>
          <w:sz w:val="28"/>
          <w:szCs w:val="28"/>
        </w:rPr>
      </w:pPr>
      <w:r w:rsidRPr="00540130">
        <w:rPr>
          <w:position w:val="-24"/>
          <w:sz w:val="28"/>
          <w:szCs w:val="28"/>
        </w:rPr>
        <w:object w:dxaOrig="279" w:dyaOrig="620">
          <v:shape id="_x0000_i1127" type="#_x0000_t75" style="width:19.5pt;height:39.4pt" o:ole="">
            <v:imagedata r:id="rId210" o:title=""/>
          </v:shape>
          <o:OLEObject Type="Embed" ProgID="Equation.3" ShapeID="_x0000_i1127" DrawAspect="Content" ObjectID="_1601145810" r:id="rId211"/>
        </w:object>
      </w:r>
      <w:r>
        <w:rPr>
          <w:sz w:val="28"/>
          <w:szCs w:val="28"/>
        </w:rPr>
        <w:t xml:space="preserve"> - численность работников каждого цеха в октябре.</w:t>
      </w:r>
    </w:p>
    <w:p w:rsidR="00554D08" w:rsidRDefault="00554D08" w:rsidP="00554D08">
      <w:pPr>
        <w:ind w:firstLine="680"/>
        <w:jc w:val="both"/>
        <w:rPr>
          <w:sz w:val="28"/>
          <w:szCs w:val="28"/>
        </w:rPr>
      </w:pPr>
      <w:r>
        <w:rPr>
          <w:sz w:val="28"/>
          <w:szCs w:val="28"/>
        </w:rPr>
        <w:t>Средняя заработная плата в октябре исчислена по формуле средней гармонической взвешенной.</w:t>
      </w:r>
    </w:p>
    <w:p w:rsidR="00554D08" w:rsidRDefault="00554D08" w:rsidP="00554D08">
      <w:pPr>
        <w:ind w:firstLine="680"/>
        <w:jc w:val="both"/>
        <w:rPr>
          <w:sz w:val="28"/>
          <w:szCs w:val="28"/>
        </w:rPr>
      </w:pPr>
      <w:r>
        <w:rPr>
          <w:sz w:val="28"/>
          <w:szCs w:val="28"/>
        </w:rPr>
        <w:t>Динамика средней месячной заработной платы работников предприятия:</w:t>
      </w:r>
    </w:p>
    <w:p w:rsidR="00554D08" w:rsidRDefault="00554D08" w:rsidP="00554D08">
      <w:pPr>
        <w:ind w:firstLine="680"/>
        <w:jc w:val="both"/>
        <w:outlineLvl w:val="0"/>
        <w:rPr>
          <w:sz w:val="28"/>
          <w:szCs w:val="28"/>
        </w:rPr>
      </w:pPr>
      <w:r>
        <w:rPr>
          <w:sz w:val="28"/>
          <w:szCs w:val="28"/>
        </w:rPr>
        <w:t>1741,8:1736,8=1,003 или 100,3%</w:t>
      </w:r>
    </w:p>
    <w:p w:rsidR="00554D08" w:rsidRDefault="00554D08" w:rsidP="00554D08">
      <w:pPr>
        <w:ind w:firstLine="680"/>
        <w:jc w:val="both"/>
        <w:rPr>
          <w:sz w:val="28"/>
          <w:szCs w:val="28"/>
        </w:rPr>
      </w:pPr>
      <w:r>
        <w:rPr>
          <w:sz w:val="28"/>
          <w:szCs w:val="28"/>
        </w:rPr>
        <w:t>Следовательно, средняя месячная заработная плата работников предприятия в октябре возросла по сравнению с сентябрем на 0,3%  (100,3-100).</w:t>
      </w:r>
    </w:p>
    <w:p w:rsidR="00554D08" w:rsidRDefault="00554D08" w:rsidP="00554D08">
      <w:pPr>
        <w:ind w:firstLine="680"/>
        <w:jc w:val="both"/>
        <w:rPr>
          <w:sz w:val="28"/>
          <w:szCs w:val="28"/>
        </w:rPr>
      </w:pPr>
    </w:p>
    <w:p w:rsidR="00554D08" w:rsidRDefault="00554D08" w:rsidP="00554D08">
      <w:pPr>
        <w:ind w:firstLine="680"/>
        <w:jc w:val="both"/>
        <w:rPr>
          <w:sz w:val="28"/>
          <w:szCs w:val="28"/>
        </w:rPr>
      </w:pPr>
      <w:r>
        <w:rPr>
          <w:b/>
          <w:sz w:val="28"/>
          <w:szCs w:val="28"/>
        </w:rPr>
        <w:t xml:space="preserve">Задача 15. </w:t>
      </w:r>
      <w:r w:rsidRPr="00AD6A09">
        <w:rPr>
          <w:sz w:val="28"/>
          <w:szCs w:val="28"/>
        </w:rPr>
        <w:t>И</w:t>
      </w:r>
      <w:r>
        <w:rPr>
          <w:sz w:val="28"/>
          <w:szCs w:val="28"/>
        </w:rPr>
        <w:t>меются следующие данные об экспорте продукции металлургического комбината:</w:t>
      </w:r>
    </w:p>
    <w:p w:rsidR="00554D08" w:rsidRPr="00AD6A09" w:rsidRDefault="00554D08" w:rsidP="00554D08">
      <w:pPr>
        <w:ind w:firstLine="6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3693"/>
        <w:gridCol w:w="4001"/>
      </w:tblGrid>
      <w:tr w:rsidR="00554D08" w:rsidRPr="00AD6A09" w:rsidTr="00EA2AA1">
        <w:tc>
          <w:tcPr>
            <w:tcW w:w="0" w:type="auto"/>
          </w:tcPr>
          <w:p w:rsidR="00554D08" w:rsidRPr="00EA2AA1" w:rsidRDefault="00554D08" w:rsidP="00EA2AA1">
            <w:pPr>
              <w:jc w:val="center"/>
              <w:rPr>
                <w:rFonts w:eastAsia="Times New Roman"/>
              </w:rPr>
            </w:pPr>
            <w:r w:rsidRPr="00EA2AA1">
              <w:rPr>
                <w:rFonts w:eastAsia="Times New Roman"/>
              </w:rPr>
              <w:t>Вид продукции</w:t>
            </w:r>
          </w:p>
        </w:tc>
        <w:tc>
          <w:tcPr>
            <w:tcW w:w="0" w:type="auto"/>
          </w:tcPr>
          <w:p w:rsidR="00554D08" w:rsidRPr="00EA2AA1" w:rsidRDefault="00554D08" w:rsidP="00EA2AA1">
            <w:pPr>
              <w:jc w:val="center"/>
              <w:rPr>
                <w:rFonts w:eastAsia="Times New Roman"/>
              </w:rPr>
            </w:pPr>
            <w:r w:rsidRPr="00EA2AA1">
              <w:rPr>
                <w:rFonts w:eastAsia="Times New Roman"/>
              </w:rPr>
              <w:t>Удельный вес продукции на экспорт, %</w:t>
            </w:r>
          </w:p>
        </w:tc>
        <w:tc>
          <w:tcPr>
            <w:tcW w:w="0" w:type="auto"/>
          </w:tcPr>
          <w:p w:rsidR="00554D08" w:rsidRPr="00EA2AA1" w:rsidRDefault="00554D08" w:rsidP="00EA2AA1">
            <w:pPr>
              <w:jc w:val="center"/>
              <w:rPr>
                <w:rFonts w:eastAsia="Times New Roman"/>
              </w:rPr>
            </w:pPr>
            <w:r w:rsidRPr="00EA2AA1">
              <w:rPr>
                <w:rFonts w:eastAsia="Times New Roman"/>
              </w:rPr>
              <w:t>Стоимость продукции на экспорт, тыс. руб.</w:t>
            </w:r>
          </w:p>
        </w:tc>
      </w:tr>
      <w:tr w:rsidR="00554D08" w:rsidRPr="00AD6A09" w:rsidTr="00EA2AA1">
        <w:tc>
          <w:tcPr>
            <w:tcW w:w="0" w:type="auto"/>
          </w:tcPr>
          <w:p w:rsidR="00554D08" w:rsidRPr="00EA2AA1" w:rsidRDefault="00554D08" w:rsidP="008D613A">
            <w:pPr>
              <w:rPr>
                <w:rFonts w:eastAsia="Times New Roman"/>
              </w:rPr>
            </w:pPr>
            <w:r w:rsidRPr="00EA2AA1">
              <w:rPr>
                <w:rFonts w:eastAsia="Times New Roman"/>
              </w:rPr>
              <w:t>сталь арматурная</w:t>
            </w:r>
          </w:p>
        </w:tc>
        <w:tc>
          <w:tcPr>
            <w:tcW w:w="0" w:type="auto"/>
          </w:tcPr>
          <w:p w:rsidR="00554D08" w:rsidRPr="00EA2AA1" w:rsidRDefault="00554D08" w:rsidP="00EA2AA1">
            <w:pPr>
              <w:jc w:val="center"/>
              <w:rPr>
                <w:rFonts w:eastAsia="Times New Roman"/>
              </w:rPr>
            </w:pPr>
          </w:p>
          <w:p w:rsidR="00554D08" w:rsidRPr="00EA2AA1" w:rsidRDefault="00554D08" w:rsidP="00EA2AA1">
            <w:pPr>
              <w:jc w:val="center"/>
              <w:rPr>
                <w:rFonts w:eastAsia="Times New Roman"/>
              </w:rPr>
            </w:pPr>
            <w:r w:rsidRPr="00EA2AA1">
              <w:rPr>
                <w:rFonts w:eastAsia="Times New Roman"/>
              </w:rPr>
              <w:t>40,0</w:t>
            </w:r>
          </w:p>
        </w:tc>
        <w:tc>
          <w:tcPr>
            <w:tcW w:w="0" w:type="auto"/>
          </w:tcPr>
          <w:p w:rsidR="00554D08" w:rsidRPr="00EA2AA1" w:rsidRDefault="00554D08" w:rsidP="00EA2AA1">
            <w:pPr>
              <w:jc w:val="center"/>
              <w:rPr>
                <w:rFonts w:eastAsia="Times New Roman"/>
              </w:rPr>
            </w:pPr>
          </w:p>
          <w:p w:rsidR="00554D08" w:rsidRPr="00EA2AA1" w:rsidRDefault="00554D08" w:rsidP="00EA2AA1">
            <w:pPr>
              <w:jc w:val="center"/>
              <w:rPr>
                <w:rFonts w:eastAsia="Times New Roman"/>
              </w:rPr>
            </w:pPr>
            <w:r w:rsidRPr="00EA2AA1">
              <w:rPr>
                <w:rFonts w:eastAsia="Times New Roman"/>
              </w:rPr>
              <w:t>32100</w:t>
            </w:r>
          </w:p>
        </w:tc>
      </w:tr>
      <w:tr w:rsidR="00554D08" w:rsidRPr="00AD6A09" w:rsidTr="00EA2AA1">
        <w:tc>
          <w:tcPr>
            <w:tcW w:w="0" w:type="auto"/>
          </w:tcPr>
          <w:p w:rsidR="00554D08" w:rsidRPr="00EA2AA1" w:rsidRDefault="00554D08" w:rsidP="008D613A">
            <w:pPr>
              <w:rPr>
                <w:rFonts w:eastAsia="Times New Roman"/>
              </w:rPr>
            </w:pPr>
            <w:r w:rsidRPr="00EA2AA1">
              <w:rPr>
                <w:rFonts w:eastAsia="Times New Roman"/>
              </w:rPr>
              <w:t>прокат листовой</w:t>
            </w:r>
          </w:p>
        </w:tc>
        <w:tc>
          <w:tcPr>
            <w:tcW w:w="0" w:type="auto"/>
          </w:tcPr>
          <w:p w:rsidR="00554D08" w:rsidRPr="00EA2AA1" w:rsidRDefault="00554D08" w:rsidP="00EA2AA1">
            <w:pPr>
              <w:jc w:val="center"/>
              <w:rPr>
                <w:rFonts w:eastAsia="Times New Roman"/>
              </w:rPr>
            </w:pPr>
            <w:r w:rsidRPr="00EA2AA1">
              <w:rPr>
                <w:rFonts w:eastAsia="Times New Roman"/>
              </w:rPr>
              <w:t>32,0</w:t>
            </w:r>
          </w:p>
        </w:tc>
        <w:tc>
          <w:tcPr>
            <w:tcW w:w="0" w:type="auto"/>
          </w:tcPr>
          <w:p w:rsidR="00554D08" w:rsidRPr="00EA2AA1" w:rsidRDefault="00554D08" w:rsidP="00EA2AA1">
            <w:pPr>
              <w:jc w:val="center"/>
              <w:rPr>
                <w:rFonts w:eastAsia="Times New Roman"/>
              </w:rPr>
            </w:pPr>
            <w:r w:rsidRPr="00EA2AA1">
              <w:rPr>
                <w:rFonts w:eastAsia="Times New Roman"/>
              </w:rPr>
              <w:t>42500</w:t>
            </w:r>
          </w:p>
        </w:tc>
      </w:tr>
    </w:tbl>
    <w:p w:rsidR="00554D08" w:rsidRDefault="00554D08" w:rsidP="00554D08">
      <w:pPr>
        <w:ind w:firstLine="708"/>
        <w:rPr>
          <w:sz w:val="28"/>
          <w:szCs w:val="28"/>
        </w:rPr>
      </w:pPr>
    </w:p>
    <w:p w:rsidR="00554D08" w:rsidRDefault="00554D08" w:rsidP="00554D08">
      <w:pPr>
        <w:ind w:firstLine="708"/>
        <w:rPr>
          <w:sz w:val="28"/>
          <w:szCs w:val="28"/>
        </w:rPr>
      </w:pPr>
      <w:r>
        <w:rPr>
          <w:sz w:val="28"/>
          <w:szCs w:val="28"/>
        </w:rPr>
        <w:t>Определите средний удельный вес продукции на экспорт.</w:t>
      </w:r>
    </w:p>
    <w:p w:rsidR="00554D08" w:rsidRDefault="00554D08" w:rsidP="00554D08">
      <w:pPr>
        <w:ind w:firstLine="708"/>
        <w:rPr>
          <w:sz w:val="28"/>
          <w:szCs w:val="28"/>
        </w:rPr>
      </w:pPr>
    </w:p>
    <w:p w:rsidR="00554D08" w:rsidRPr="00AD6A09" w:rsidRDefault="00554D08" w:rsidP="00554D08">
      <w:pPr>
        <w:jc w:val="center"/>
        <w:outlineLvl w:val="0"/>
        <w:rPr>
          <w:sz w:val="28"/>
          <w:szCs w:val="28"/>
        </w:rPr>
      </w:pPr>
      <w:r>
        <w:rPr>
          <w:sz w:val="28"/>
          <w:szCs w:val="28"/>
        </w:rPr>
        <w:t>Решение</w:t>
      </w:r>
    </w:p>
    <w:p w:rsidR="00554D08" w:rsidRDefault="00554D08" w:rsidP="00554D08">
      <w:pPr>
        <w:ind w:firstLine="708"/>
        <w:rPr>
          <w:i/>
          <w:sz w:val="28"/>
          <w:szCs w:val="28"/>
          <w:u w:val="single"/>
        </w:rPr>
      </w:pPr>
    </w:p>
    <w:p w:rsidR="00554D08" w:rsidRDefault="00554D08" w:rsidP="00554D08">
      <w:pPr>
        <w:ind w:firstLine="680"/>
        <w:jc w:val="both"/>
        <w:rPr>
          <w:sz w:val="28"/>
          <w:szCs w:val="28"/>
        </w:rPr>
      </w:pPr>
      <w:r>
        <w:rPr>
          <w:sz w:val="28"/>
          <w:szCs w:val="28"/>
        </w:rPr>
        <w:tab/>
        <w:t>Удельный вес стоимости продукции на экспорт, %   определяется отношением стоимости продукции на экспорт ко всей стоимости продукции.</w:t>
      </w:r>
    </w:p>
    <w:p w:rsidR="00554D08" w:rsidRDefault="00554D08" w:rsidP="00554D08">
      <w:pPr>
        <w:ind w:firstLine="680"/>
        <w:jc w:val="both"/>
        <w:rPr>
          <w:sz w:val="28"/>
          <w:szCs w:val="28"/>
        </w:rPr>
      </w:pPr>
      <w:r>
        <w:rPr>
          <w:sz w:val="28"/>
          <w:szCs w:val="28"/>
        </w:rPr>
        <w:tab/>
        <w:t>Результат деления умножают на 100.</w:t>
      </w:r>
    </w:p>
    <w:p w:rsidR="00554D08" w:rsidRDefault="00554D08" w:rsidP="00554D08">
      <w:pPr>
        <w:ind w:firstLine="680"/>
        <w:jc w:val="both"/>
        <w:rPr>
          <w:sz w:val="28"/>
          <w:szCs w:val="28"/>
        </w:rPr>
      </w:pPr>
      <w:r>
        <w:rPr>
          <w:sz w:val="28"/>
          <w:szCs w:val="28"/>
        </w:rPr>
        <w:tab/>
      </w:r>
      <w:r w:rsidRPr="00E57050">
        <w:rPr>
          <w:position w:val="-10"/>
          <w:sz w:val="28"/>
          <w:szCs w:val="28"/>
        </w:rPr>
        <w:object w:dxaOrig="380" w:dyaOrig="340">
          <v:shape id="_x0000_i1128" type="#_x0000_t75" style="width:18.75pt;height:16.9pt" o:ole="">
            <v:imagedata r:id="rId203" o:title=""/>
          </v:shape>
          <o:OLEObject Type="Embed" ProgID="Equation.3" ShapeID="_x0000_i1128" DrawAspect="Content" ObjectID="_1601145811" r:id="rId212"/>
        </w:object>
      </w:r>
      <w:r>
        <w:rPr>
          <w:sz w:val="28"/>
          <w:szCs w:val="28"/>
        </w:rPr>
        <w:t xml:space="preserve"> - стоимость продукции на экспорт;</w:t>
      </w:r>
    </w:p>
    <w:p w:rsidR="00554D08" w:rsidRDefault="00554D08" w:rsidP="00554D08">
      <w:pPr>
        <w:ind w:firstLine="680"/>
        <w:jc w:val="both"/>
        <w:rPr>
          <w:sz w:val="28"/>
          <w:szCs w:val="28"/>
        </w:rPr>
      </w:pPr>
      <w:r>
        <w:rPr>
          <w:sz w:val="28"/>
          <w:szCs w:val="28"/>
        </w:rPr>
        <w:tab/>
      </w:r>
      <w:r w:rsidRPr="00CD427D">
        <w:rPr>
          <w:position w:val="-10"/>
          <w:sz w:val="28"/>
          <w:szCs w:val="28"/>
        </w:rPr>
        <w:object w:dxaOrig="340" w:dyaOrig="340">
          <v:shape id="_x0000_i1129" type="#_x0000_t75" style="width:16.9pt;height:16.9pt" o:ole="">
            <v:imagedata r:id="rId188" o:title=""/>
          </v:shape>
          <o:OLEObject Type="Embed" ProgID="Equation.3" ShapeID="_x0000_i1129" DrawAspect="Content" ObjectID="_1601145812" r:id="rId213"/>
        </w:object>
      </w:r>
      <w:r>
        <w:rPr>
          <w:sz w:val="28"/>
          <w:szCs w:val="28"/>
        </w:rPr>
        <w:t xml:space="preserve"> - удельный вес продукции на экспорт;</w:t>
      </w:r>
    </w:p>
    <w:p w:rsidR="00554D08" w:rsidRDefault="00554D08" w:rsidP="00554D08">
      <w:pPr>
        <w:ind w:firstLine="680"/>
        <w:jc w:val="both"/>
        <w:rPr>
          <w:sz w:val="28"/>
          <w:szCs w:val="28"/>
        </w:rPr>
      </w:pPr>
      <w:r>
        <w:rPr>
          <w:sz w:val="28"/>
          <w:szCs w:val="28"/>
        </w:rPr>
        <w:lastRenderedPageBreak/>
        <w:tab/>
      </w:r>
      <w:r w:rsidRPr="00540130">
        <w:rPr>
          <w:position w:val="-24"/>
          <w:sz w:val="28"/>
          <w:szCs w:val="28"/>
        </w:rPr>
        <w:object w:dxaOrig="740" w:dyaOrig="620">
          <v:shape id="_x0000_i1130" type="#_x0000_t75" style="width:36.75pt;height:29.25pt" o:ole="">
            <v:imagedata r:id="rId214" o:title=""/>
          </v:shape>
          <o:OLEObject Type="Embed" ProgID="Equation.3" ShapeID="_x0000_i1130" DrawAspect="Content" ObjectID="_1601145813" r:id="rId215"/>
        </w:object>
      </w:r>
      <w:r>
        <w:rPr>
          <w:sz w:val="28"/>
          <w:szCs w:val="28"/>
        </w:rPr>
        <w:t>- стоимость всей продукции.</w:t>
      </w:r>
    </w:p>
    <w:p w:rsidR="00554D08" w:rsidRDefault="00554D08" w:rsidP="00554D08">
      <w:pPr>
        <w:ind w:firstLine="680"/>
        <w:jc w:val="both"/>
        <w:rPr>
          <w:sz w:val="28"/>
          <w:szCs w:val="28"/>
        </w:rPr>
      </w:pPr>
      <w:r>
        <w:rPr>
          <w:sz w:val="28"/>
          <w:szCs w:val="28"/>
        </w:rPr>
        <w:tab/>
        <w:t>Средний удельный вес продукции на экспорт:</w:t>
      </w:r>
    </w:p>
    <w:p w:rsidR="00554D08" w:rsidRDefault="00554D08" w:rsidP="00554D08">
      <w:pPr>
        <w:ind w:firstLine="680"/>
        <w:jc w:val="both"/>
        <w:rPr>
          <w:sz w:val="28"/>
          <w:szCs w:val="28"/>
        </w:rPr>
      </w:pPr>
      <w:r w:rsidRPr="00746A3E">
        <w:rPr>
          <w:position w:val="-58"/>
          <w:sz w:val="28"/>
          <w:szCs w:val="28"/>
        </w:rPr>
        <w:object w:dxaOrig="6640" w:dyaOrig="1020">
          <v:shape id="_x0000_i1131" type="#_x0000_t75" style="width:369pt;height:57pt" o:ole="">
            <v:imagedata r:id="rId216" o:title=""/>
          </v:shape>
          <o:OLEObject Type="Embed" ProgID="Equation.3" ShapeID="_x0000_i1131" DrawAspect="Content" ObjectID="_1601145814" r:id="rId217"/>
        </w:object>
      </w:r>
    </w:p>
    <w:p w:rsidR="001F1A4D" w:rsidRDefault="001F1A4D" w:rsidP="001F1A4D">
      <w:pPr>
        <w:jc w:val="center"/>
        <w:outlineLvl w:val="0"/>
        <w:rPr>
          <w:b/>
          <w:sz w:val="28"/>
          <w:szCs w:val="28"/>
        </w:rPr>
      </w:pPr>
    </w:p>
    <w:p w:rsidR="001F1A4D" w:rsidRPr="00447798" w:rsidRDefault="001F1A4D" w:rsidP="001F1A4D">
      <w:pPr>
        <w:jc w:val="center"/>
        <w:outlineLvl w:val="0"/>
        <w:rPr>
          <w:b/>
          <w:sz w:val="28"/>
          <w:szCs w:val="28"/>
        </w:rPr>
      </w:pPr>
      <w:r>
        <w:rPr>
          <w:b/>
          <w:sz w:val="28"/>
          <w:szCs w:val="28"/>
        </w:rPr>
        <w:t>Зада</w:t>
      </w:r>
      <w:r w:rsidR="005F3EF6">
        <w:rPr>
          <w:b/>
          <w:sz w:val="28"/>
          <w:szCs w:val="28"/>
        </w:rPr>
        <w:t>чи</w:t>
      </w:r>
      <w:r>
        <w:rPr>
          <w:b/>
          <w:sz w:val="28"/>
          <w:szCs w:val="28"/>
        </w:rPr>
        <w:t xml:space="preserve"> для практическ</w:t>
      </w:r>
      <w:r w:rsidR="005F3EF6">
        <w:rPr>
          <w:b/>
          <w:sz w:val="28"/>
          <w:szCs w:val="28"/>
        </w:rPr>
        <w:t>их</w:t>
      </w:r>
      <w:r>
        <w:rPr>
          <w:b/>
          <w:sz w:val="28"/>
          <w:szCs w:val="28"/>
        </w:rPr>
        <w:t xml:space="preserve"> </w:t>
      </w:r>
      <w:r w:rsidR="005F3EF6">
        <w:rPr>
          <w:b/>
          <w:sz w:val="28"/>
          <w:szCs w:val="28"/>
        </w:rPr>
        <w:t>занятий</w:t>
      </w:r>
    </w:p>
    <w:p w:rsidR="00742C4C" w:rsidRDefault="00742C4C" w:rsidP="00061246">
      <w:pPr>
        <w:jc w:val="both"/>
        <w:rPr>
          <w:b/>
          <w:sz w:val="28"/>
          <w:szCs w:val="28"/>
        </w:rPr>
      </w:pPr>
    </w:p>
    <w:p w:rsidR="001F1A4D" w:rsidRDefault="001F1A4D" w:rsidP="001F1A4D">
      <w:pPr>
        <w:ind w:firstLine="680"/>
        <w:jc w:val="both"/>
        <w:rPr>
          <w:sz w:val="28"/>
          <w:szCs w:val="28"/>
        </w:rPr>
      </w:pPr>
      <w:r>
        <w:rPr>
          <w:b/>
          <w:sz w:val="28"/>
          <w:szCs w:val="28"/>
        </w:rPr>
        <w:t xml:space="preserve">Задача 13. </w:t>
      </w:r>
      <w:r w:rsidRPr="006F01DD">
        <w:rPr>
          <w:sz w:val="28"/>
          <w:szCs w:val="28"/>
        </w:rPr>
        <w:t xml:space="preserve">Планом предусмотрено увеличение годовой производительности труда работников против прошлого года на 4,0 %. Фактически против прошлого года производительность труда увеличилась на 6,2%. </w:t>
      </w:r>
    </w:p>
    <w:p w:rsidR="001F1A4D" w:rsidRPr="006F01DD" w:rsidRDefault="001F1A4D" w:rsidP="001F1A4D">
      <w:pPr>
        <w:ind w:firstLine="680"/>
        <w:jc w:val="both"/>
        <w:rPr>
          <w:sz w:val="28"/>
          <w:szCs w:val="28"/>
        </w:rPr>
      </w:pPr>
      <w:r>
        <w:rPr>
          <w:sz w:val="28"/>
          <w:szCs w:val="28"/>
        </w:rPr>
        <w:t>Определить процент выполнения плана по уровню производительности труда.</w:t>
      </w:r>
    </w:p>
    <w:p w:rsidR="001F1A4D" w:rsidRDefault="001F1A4D" w:rsidP="001F1A4D">
      <w:pPr>
        <w:ind w:firstLine="708"/>
        <w:rPr>
          <w:b/>
          <w:sz w:val="28"/>
          <w:szCs w:val="28"/>
        </w:rPr>
      </w:pPr>
    </w:p>
    <w:p w:rsidR="001F1A4D" w:rsidRPr="002D51CA" w:rsidRDefault="001F1A4D" w:rsidP="002D51CA">
      <w:pPr>
        <w:ind w:firstLine="680"/>
        <w:jc w:val="both"/>
        <w:rPr>
          <w:sz w:val="28"/>
          <w:szCs w:val="28"/>
        </w:rPr>
      </w:pPr>
      <w:r>
        <w:rPr>
          <w:b/>
          <w:sz w:val="28"/>
          <w:szCs w:val="28"/>
        </w:rPr>
        <w:t xml:space="preserve">Задача 14. </w:t>
      </w:r>
      <w:r w:rsidRPr="00F8182F">
        <w:rPr>
          <w:sz w:val="28"/>
          <w:szCs w:val="28"/>
        </w:rPr>
        <w:t>Р</w:t>
      </w:r>
      <w:r>
        <w:rPr>
          <w:sz w:val="28"/>
          <w:szCs w:val="28"/>
        </w:rPr>
        <w:t>асход топлива на производственные нужды предприятия характеризуется в отчётном периоде следующими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2408"/>
        <w:gridCol w:w="2360"/>
        <w:gridCol w:w="2420"/>
      </w:tblGrid>
      <w:tr w:rsidR="001F1A4D" w:rsidTr="00EA2AA1">
        <w:trPr>
          <w:trHeight w:val="276"/>
        </w:trPr>
        <w:tc>
          <w:tcPr>
            <w:tcW w:w="2534" w:type="dxa"/>
            <w:vMerge w:val="restart"/>
          </w:tcPr>
          <w:p w:rsidR="001F1A4D" w:rsidRPr="00EA2AA1" w:rsidRDefault="001F1A4D" w:rsidP="00EA2AA1">
            <w:pPr>
              <w:jc w:val="center"/>
              <w:rPr>
                <w:rFonts w:eastAsia="Times New Roman"/>
              </w:rPr>
            </w:pPr>
            <w:r w:rsidRPr="00EA2AA1">
              <w:rPr>
                <w:rFonts w:eastAsia="Times New Roman"/>
              </w:rPr>
              <w:t>Вид топлива</w:t>
            </w:r>
          </w:p>
        </w:tc>
        <w:tc>
          <w:tcPr>
            <w:tcW w:w="2534" w:type="dxa"/>
            <w:vMerge w:val="restart"/>
          </w:tcPr>
          <w:p w:rsidR="001F1A4D" w:rsidRPr="00EA2AA1" w:rsidRDefault="001F1A4D" w:rsidP="00EA2AA1">
            <w:pPr>
              <w:jc w:val="center"/>
              <w:rPr>
                <w:rFonts w:eastAsia="Times New Roman"/>
              </w:rPr>
            </w:pPr>
            <w:r w:rsidRPr="00EA2AA1">
              <w:rPr>
                <w:rFonts w:eastAsia="Times New Roman"/>
              </w:rPr>
              <w:t>Ед. измерения</w:t>
            </w:r>
          </w:p>
        </w:tc>
        <w:tc>
          <w:tcPr>
            <w:tcW w:w="5069" w:type="dxa"/>
            <w:gridSpan w:val="2"/>
          </w:tcPr>
          <w:p w:rsidR="001F1A4D" w:rsidRPr="00EA2AA1" w:rsidRDefault="001F1A4D" w:rsidP="00EA2AA1">
            <w:pPr>
              <w:jc w:val="center"/>
              <w:rPr>
                <w:rFonts w:eastAsia="Times New Roman"/>
              </w:rPr>
            </w:pPr>
            <w:r w:rsidRPr="00EA2AA1">
              <w:rPr>
                <w:rFonts w:eastAsia="Times New Roman"/>
              </w:rPr>
              <w:t xml:space="preserve">Расход </w:t>
            </w:r>
          </w:p>
        </w:tc>
      </w:tr>
      <w:tr w:rsidR="001F1A4D" w:rsidTr="00EA2AA1">
        <w:trPr>
          <w:trHeight w:val="264"/>
        </w:trPr>
        <w:tc>
          <w:tcPr>
            <w:tcW w:w="2534" w:type="dxa"/>
            <w:vMerge/>
          </w:tcPr>
          <w:p w:rsidR="001F1A4D" w:rsidRPr="00EA2AA1" w:rsidRDefault="001F1A4D" w:rsidP="00EA2AA1">
            <w:pPr>
              <w:jc w:val="center"/>
              <w:rPr>
                <w:rFonts w:eastAsia="Times New Roman"/>
              </w:rPr>
            </w:pPr>
          </w:p>
        </w:tc>
        <w:tc>
          <w:tcPr>
            <w:tcW w:w="2534" w:type="dxa"/>
            <w:vMerge/>
          </w:tcPr>
          <w:p w:rsidR="001F1A4D" w:rsidRPr="00EA2AA1" w:rsidRDefault="001F1A4D" w:rsidP="00EA2AA1">
            <w:pPr>
              <w:jc w:val="center"/>
              <w:rPr>
                <w:rFonts w:eastAsia="Times New Roman"/>
              </w:rPr>
            </w:pPr>
          </w:p>
        </w:tc>
        <w:tc>
          <w:tcPr>
            <w:tcW w:w="2534" w:type="dxa"/>
          </w:tcPr>
          <w:p w:rsidR="001F1A4D" w:rsidRPr="00EA2AA1" w:rsidRDefault="001F1A4D" w:rsidP="00EA2AA1">
            <w:pPr>
              <w:jc w:val="center"/>
              <w:rPr>
                <w:rFonts w:eastAsia="Times New Roman"/>
              </w:rPr>
            </w:pPr>
            <w:r w:rsidRPr="00EA2AA1">
              <w:rPr>
                <w:rFonts w:eastAsia="Times New Roman"/>
              </w:rPr>
              <w:t>по плану</w:t>
            </w:r>
          </w:p>
        </w:tc>
        <w:tc>
          <w:tcPr>
            <w:tcW w:w="2535" w:type="dxa"/>
          </w:tcPr>
          <w:p w:rsidR="001F1A4D" w:rsidRPr="00EA2AA1" w:rsidRDefault="001F1A4D" w:rsidP="00EA2AA1">
            <w:pPr>
              <w:jc w:val="center"/>
              <w:rPr>
                <w:rFonts w:eastAsia="Times New Roman"/>
              </w:rPr>
            </w:pPr>
            <w:r w:rsidRPr="00EA2AA1">
              <w:rPr>
                <w:rFonts w:eastAsia="Times New Roman"/>
              </w:rPr>
              <w:t>фактически</w:t>
            </w:r>
          </w:p>
        </w:tc>
      </w:tr>
      <w:tr w:rsidR="001F1A4D" w:rsidTr="00EA2AA1">
        <w:tc>
          <w:tcPr>
            <w:tcW w:w="2534" w:type="dxa"/>
          </w:tcPr>
          <w:p w:rsidR="001F1A4D" w:rsidRPr="00EA2AA1" w:rsidRDefault="001F1A4D" w:rsidP="008D613A">
            <w:pPr>
              <w:rPr>
                <w:rFonts w:eastAsia="Times New Roman"/>
              </w:rPr>
            </w:pPr>
            <w:r w:rsidRPr="00EA2AA1">
              <w:rPr>
                <w:rFonts w:eastAsia="Times New Roman"/>
              </w:rPr>
              <w:t>Мазут</w:t>
            </w:r>
          </w:p>
        </w:tc>
        <w:tc>
          <w:tcPr>
            <w:tcW w:w="2534" w:type="dxa"/>
          </w:tcPr>
          <w:p w:rsidR="001F1A4D" w:rsidRPr="00EA2AA1" w:rsidRDefault="001F1A4D" w:rsidP="00EA2AA1">
            <w:pPr>
              <w:jc w:val="center"/>
              <w:rPr>
                <w:rFonts w:eastAsia="Times New Roman"/>
              </w:rPr>
            </w:pPr>
            <w:r w:rsidRPr="00EA2AA1">
              <w:rPr>
                <w:rFonts w:eastAsia="Times New Roman"/>
              </w:rPr>
              <w:t>Т</w:t>
            </w:r>
          </w:p>
        </w:tc>
        <w:tc>
          <w:tcPr>
            <w:tcW w:w="2534" w:type="dxa"/>
          </w:tcPr>
          <w:p w:rsidR="001F1A4D" w:rsidRPr="00EA2AA1" w:rsidRDefault="001F1A4D" w:rsidP="00EA2AA1">
            <w:pPr>
              <w:jc w:val="center"/>
              <w:rPr>
                <w:rFonts w:eastAsia="Times New Roman"/>
              </w:rPr>
            </w:pPr>
            <w:r w:rsidRPr="00EA2AA1">
              <w:rPr>
                <w:rFonts w:eastAsia="Times New Roman"/>
              </w:rPr>
              <w:t>500</w:t>
            </w:r>
          </w:p>
        </w:tc>
        <w:tc>
          <w:tcPr>
            <w:tcW w:w="2535" w:type="dxa"/>
          </w:tcPr>
          <w:p w:rsidR="001F1A4D" w:rsidRPr="00EA2AA1" w:rsidRDefault="001F1A4D" w:rsidP="00EA2AA1">
            <w:pPr>
              <w:jc w:val="center"/>
              <w:rPr>
                <w:rFonts w:eastAsia="Times New Roman"/>
              </w:rPr>
            </w:pPr>
            <w:r w:rsidRPr="00EA2AA1">
              <w:rPr>
                <w:rFonts w:eastAsia="Times New Roman"/>
              </w:rPr>
              <w:t>520</w:t>
            </w:r>
          </w:p>
        </w:tc>
      </w:tr>
      <w:tr w:rsidR="001F1A4D" w:rsidTr="00EA2AA1">
        <w:tc>
          <w:tcPr>
            <w:tcW w:w="2534" w:type="dxa"/>
          </w:tcPr>
          <w:p w:rsidR="001F1A4D" w:rsidRPr="00EA2AA1" w:rsidRDefault="001F1A4D" w:rsidP="008D613A">
            <w:pPr>
              <w:rPr>
                <w:rFonts w:eastAsia="Times New Roman"/>
              </w:rPr>
            </w:pPr>
            <w:r w:rsidRPr="00EA2AA1">
              <w:rPr>
                <w:rFonts w:eastAsia="Times New Roman"/>
              </w:rPr>
              <w:t>Уголь</w:t>
            </w:r>
          </w:p>
        </w:tc>
        <w:tc>
          <w:tcPr>
            <w:tcW w:w="2534" w:type="dxa"/>
          </w:tcPr>
          <w:p w:rsidR="001F1A4D" w:rsidRPr="00EA2AA1" w:rsidRDefault="001F1A4D" w:rsidP="00EA2AA1">
            <w:pPr>
              <w:jc w:val="center"/>
              <w:rPr>
                <w:rFonts w:eastAsia="Times New Roman"/>
              </w:rPr>
            </w:pPr>
            <w:r w:rsidRPr="00EA2AA1">
              <w:rPr>
                <w:rFonts w:eastAsia="Times New Roman"/>
              </w:rPr>
              <w:t>Т</w:t>
            </w:r>
          </w:p>
        </w:tc>
        <w:tc>
          <w:tcPr>
            <w:tcW w:w="2534" w:type="dxa"/>
          </w:tcPr>
          <w:p w:rsidR="001F1A4D" w:rsidRPr="00EA2AA1" w:rsidRDefault="001F1A4D" w:rsidP="00EA2AA1">
            <w:pPr>
              <w:jc w:val="center"/>
              <w:rPr>
                <w:rFonts w:eastAsia="Times New Roman"/>
              </w:rPr>
            </w:pPr>
            <w:r w:rsidRPr="00EA2AA1">
              <w:rPr>
                <w:rFonts w:eastAsia="Times New Roman"/>
              </w:rPr>
              <w:t>320</w:t>
            </w:r>
          </w:p>
        </w:tc>
        <w:tc>
          <w:tcPr>
            <w:tcW w:w="2535" w:type="dxa"/>
          </w:tcPr>
          <w:p w:rsidR="001F1A4D" w:rsidRPr="00EA2AA1" w:rsidRDefault="001F1A4D" w:rsidP="00EA2AA1">
            <w:pPr>
              <w:jc w:val="center"/>
              <w:rPr>
                <w:rFonts w:eastAsia="Times New Roman"/>
              </w:rPr>
            </w:pPr>
            <w:r w:rsidRPr="00EA2AA1">
              <w:rPr>
                <w:rFonts w:eastAsia="Times New Roman"/>
              </w:rPr>
              <w:t>300</w:t>
            </w:r>
          </w:p>
        </w:tc>
      </w:tr>
      <w:tr w:rsidR="001F1A4D" w:rsidTr="00EA2AA1">
        <w:tc>
          <w:tcPr>
            <w:tcW w:w="2534" w:type="dxa"/>
          </w:tcPr>
          <w:p w:rsidR="001F1A4D" w:rsidRPr="00EA2AA1" w:rsidRDefault="001F1A4D" w:rsidP="008D613A">
            <w:pPr>
              <w:rPr>
                <w:rFonts w:eastAsia="Times New Roman"/>
              </w:rPr>
            </w:pPr>
            <w:r w:rsidRPr="00EA2AA1">
              <w:rPr>
                <w:rFonts w:eastAsia="Times New Roman"/>
              </w:rPr>
              <w:t>газ</w:t>
            </w:r>
          </w:p>
        </w:tc>
        <w:tc>
          <w:tcPr>
            <w:tcW w:w="2534" w:type="dxa"/>
          </w:tcPr>
          <w:p w:rsidR="001F1A4D" w:rsidRPr="00EA2AA1" w:rsidRDefault="001F1A4D" w:rsidP="00EA2AA1">
            <w:pPr>
              <w:jc w:val="center"/>
              <w:rPr>
                <w:rFonts w:eastAsia="Times New Roman"/>
              </w:rPr>
            </w:pPr>
            <w:r w:rsidRPr="00EA2AA1">
              <w:rPr>
                <w:rFonts w:eastAsia="Times New Roman"/>
              </w:rPr>
              <w:t>Тыс. м³</w:t>
            </w:r>
          </w:p>
        </w:tc>
        <w:tc>
          <w:tcPr>
            <w:tcW w:w="2534" w:type="dxa"/>
          </w:tcPr>
          <w:p w:rsidR="001F1A4D" w:rsidRPr="00EA2AA1" w:rsidRDefault="001F1A4D" w:rsidP="00EA2AA1">
            <w:pPr>
              <w:jc w:val="center"/>
              <w:rPr>
                <w:rFonts w:eastAsia="Times New Roman"/>
              </w:rPr>
            </w:pPr>
            <w:r w:rsidRPr="00EA2AA1">
              <w:rPr>
                <w:rFonts w:eastAsia="Times New Roman"/>
              </w:rPr>
              <w:t>650</w:t>
            </w:r>
          </w:p>
        </w:tc>
        <w:tc>
          <w:tcPr>
            <w:tcW w:w="2535" w:type="dxa"/>
          </w:tcPr>
          <w:p w:rsidR="001F1A4D" w:rsidRPr="00EA2AA1" w:rsidRDefault="001F1A4D" w:rsidP="00EA2AA1">
            <w:pPr>
              <w:jc w:val="center"/>
              <w:rPr>
                <w:rFonts w:eastAsia="Times New Roman"/>
              </w:rPr>
            </w:pPr>
            <w:r w:rsidRPr="00EA2AA1">
              <w:rPr>
                <w:rFonts w:eastAsia="Times New Roman"/>
              </w:rPr>
              <w:t>690</w:t>
            </w:r>
          </w:p>
        </w:tc>
      </w:tr>
    </w:tbl>
    <w:p w:rsidR="001F1A4D" w:rsidRDefault="001F1A4D" w:rsidP="001F1A4D">
      <w:pPr>
        <w:ind w:firstLine="680"/>
        <w:jc w:val="center"/>
      </w:pPr>
    </w:p>
    <w:p w:rsidR="001F1A4D" w:rsidRDefault="001F1A4D" w:rsidP="001F1A4D">
      <w:pPr>
        <w:ind w:firstLine="680"/>
        <w:jc w:val="both"/>
        <w:rPr>
          <w:sz w:val="28"/>
          <w:szCs w:val="28"/>
        </w:rPr>
      </w:pPr>
      <w:r>
        <w:rPr>
          <w:sz w:val="28"/>
          <w:szCs w:val="28"/>
        </w:rPr>
        <w:t>Средние калорийные эквиваленты (коэффициенты) перевода в условное топливо составили: мазут – 1,37т, уголь – 0,9т, газ – 1,2 тыс. м³.</w:t>
      </w:r>
    </w:p>
    <w:p w:rsidR="001F1A4D" w:rsidRDefault="001F1A4D" w:rsidP="001F1A4D">
      <w:pPr>
        <w:ind w:firstLine="680"/>
        <w:jc w:val="both"/>
        <w:rPr>
          <w:sz w:val="28"/>
          <w:szCs w:val="28"/>
        </w:rPr>
      </w:pPr>
      <w:r>
        <w:rPr>
          <w:sz w:val="28"/>
          <w:szCs w:val="28"/>
        </w:rPr>
        <w:t>Определить:</w:t>
      </w:r>
    </w:p>
    <w:p w:rsidR="001F1A4D" w:rsidRDefault="001F1A4D" w:rsidP="001F1A4D">
      <w:pPr>
        <w:ind w:firstLine="680"/>
        <w:jc w:val="both"/>
        <w:rPr>
          <w:sz w:val="28"/>
          <w:szCs w:val="28"/>
        </w:rPr>
      </w:pPr>
      <w:r>
        <w:rPr>
          <w:sz w:val="28"/>
          <w:szCs w:val="28"/>
        </w:rPr>
        <w:t>- общее потребление условного топлива по плану и фактически;</w:t>
      </w:r>
    </w:p>
    <w:p w:rsidR="001F1A4D" w:rsidRDefault="001F1A4D" w:rsidP="001F1A4D">
      <w:pPr>
        <w:ind w:firstLine="680"/>
        <w:jc w:val="both"/>
        <w:rPr>
          <w:sz w:val="28"/>
          <w:szCs w:val="28"/>
        </w:rPr>
      </w:pPr>
      <w:r>
        <w:rPr>
          <w:sz w:val="28"/>
          <w:szCs w:val="28"/>
        </w:rPr>
        <w:t>- процент выполнения плана по общему расходу топлива;</w:t>
      </w:r>
    </w:p>
    <w:p w:rsidR="001F1A4D" w:rsidRDefault="001F1A4D" w:rsidP="00902258">
      <w:pPr>
        <w:ind w:firstLine="680"/>
        <w:jc w:val="both"/>
        <w:rPr>
          <w:sz w:val="28"/>
          <w:szCs w:val="28"/>
        </w:rPr>
      </w:pPr>
      <w:r>
        <w:rPr>
          <w:sz w:val="28"/>
          <w:szCs w:val="28"/>
        </w:rPr>
        <w:t>- удельные веса фактически израсходованного топлива по видам (расчёт с точностью до 0,1%).</w:t>
      </w:r>
    </w:p>
    <w:p w:rsidR="00742C4C" w:rsidRDefault="00742C4C" w:rsidP="001F1A4D">
      <w:pPr>
        <w:ind w:firstLine="680"/>
        <w:jc w:val="both"/>
        <w:rPr>
          <w:b/>
          <w:sz w:val="28"/>
          <w:szCs w:val="28"/>
        </w:rPr>
      </w:pPr>
    </w:p>
    <w:p w:rsidR="00742C4C" w:rsidRDefault="001F1A4D" w:rsidP="00061246">
      <w:pPr>
        <w:ind w:firstLine="680"/>
        <w:jc w:val="both"/>
        <w:rPr>
          <w:sz w:val="28"/>
          <w:szCs w:val="28"/>
        </w:rPr>
      </w:pPr>
      <w:r w:rsidRPr="00447798">
        <w:rPr>
          <w:b/>
          <w:sz w:val="28"/>
          <w:szCs w:val="28"/>
        </w:rPr>
        <w:t>Задача 1</w:t>
      </w:r>
      <w:r>
        <w:rPr>
          <w:b/>
          <w:sz w:val="28"/>
          <w:szCs w:val="28"/>
        </w:rPr>
        <w:t>5</w:t>
      </w:r>
      <w:r w:rsidRPr="00447798">
        <w:rPr>
          <w:b/>
          <w:sz w:val="28"/>
          <w:szCs w:val="28"/>
        </w:rPr>
        <w:t xml:space="preserve">. </w:t>
      </w:r>
      <w:r>
        <w:rPr>
          <w:sz w:val="28"/>
          <w:szCs w:val="28"/>
        </w:rPr>
        <w:t>Данные о численности экономически активного населения и безработных в Волгоградской области (в среднем за год; по данным выборочного обследования населения по проблемам занятости) (Волгоградская область в цифрах. 2014) представлены в таблице:</w:t>
      </w:r>
    </w:p>
    <w:p w:rsidR="001F1A4D" w:rsidRDefault="001F1A4D" w:rsidP="001F1A4D">
      <w:pPr>
        <w:ind w:firstLine="680"/>
        <w:jc w:val="right"/>
        <w:rPr>
          <w:sz w:val="28"/>
          <w:szCs w:val="28"/>
        </w:rPr>
      </w:pPr>
      <w:r>
        <w:rPr>
          <w:sz w:val="28"/>
          <w:szCs w:val="28"/>
        </w:rPr>
        <w:t>(тысяч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5"/>
        <w:gridCol w:w="1150"/>
        <w:gridCol w:w="1150"/>
        <w:gridCol w:w="1145"/>
      </w:tblGrid>
      <w:tr w:rsidR="001F1A4D" w:rsidTr="00EA2AA1">
        <w:tc>
          <w:tcPr>
            <w:tcW w:w="3200" w:type="pct"/>
          </w:tcPr>
          <w:p w:rsidR="001F1A4D" w:rsidRPr="00EA2AA1" w:rsidRDefault="001F1A4D" w:rsidP="00EA2AA1">
            <w:pPr>
              <w:jc w:val="center"/>
              <w:rPr>
                <w:rFonts w:eastAsia="Times New Roman"/>
              </w:rPr>
            </w:pPr>
            <w:r w:rsidRPr="00EA2AA1">
              <w:rPr>
                <w:rFonts w:eastAsia="Times New Roman"/>
              </w:rPr>
              <w:t xml:space="preserve">Показатели </w:t>
            </w:r>
          </w:p>
        </w:tc>
        <w:tc>
          <w:tcPr>
            <w:tcW w:w="601" w:type="pct"/>
          </w:tcPr>
          <w:p w:rsidR="001F1A4D" w:rsidRPr="00EA2AA1" w:rsidRDefault="001F1A4D" w:rsidP="00EA2AA1">
            <w:pPr>
              <w:jc w:val="center"/>
              <w:rPr>
                <w:rFonts w:eastAsia="Times New Roman"/>
              </w:rPr>
            </w:pPr>
            <w:r w:rsidRPr="00EA2AA1">
              <w:rPr>
                <w:rFonts w:eastAsia="Times New Roman"/>
              </w:rPr>
              <w:t>2012г.</w:t>
            </w:r>
          </w:p>
        </w:tc>
        <w:tc>
          <w:tcPr>
            <w:tcW w:w="601" w:type="pct"/>
          </w:tcPr>
          <w:p w:rsidR="001F1A4D" w:rsidRPr="00EA2AA1" w:rsidRDefault="001F1A4D" w:rsidP="00EA2AA1">
            <w:pPr>
              <w:jc w:val="center"/>
              <w:rPr>
                <w:rFonts w:eastAsia="Times New Roman"/>
              </w:rPr>
            </w:pPr>
            <w:r w:rsidRPr="00EA2AA1">
              <w:rPr>
                <w:rFonts w:eastAsia="Times New Roman"/>
              </w:rPr>
              <w:t>2013г.</w:t>
            </w:r>
          </w:p>
        </w:tc>
        <w:tc>
          <w:tcPr>
            <w:tcW w:w="599" w:type="pct"/>
          </w:tcPr>
          <w:p w:rsidR="001F1A4D" w:rsidRPr="00EA2AA1" w:rsidRDefault="001F1A4D" w:rsidP="00EA2AA1">
            <w:pPr>
              <w:jc w:val="center"/>
              <w:rPr>
                <w:rFonts w:eastAsia="Times New Roman"/>
              </w:rPr>
            </w:pPr>
            <w:r w:rsidRPr="00EA2AA1">
              <w:rPr>
                <w:rFonts w:eastAsia="Times New Roman"/>
              </w:rPr>
              <w:t>2014г.</w:t>
            </w:r>
          </w:p>
        </w:tc>
      </w:tr>
      <w:tr w:rsidR="001F1A4D" w:rsidTr="00EA2AA1">
        <w:tc>
          <w:tcPr>
            <w:tcW w:w="3200" w:type="pct"/>
          </w:tcPr>
          <w:p w:rsidR="001F1A4D" w:rsidRPr="00EA2AA1" w:rsidRDefault="001F1A4D" w:rsidP="00EA2AA1">
            <w:pPr>
              <w:jc w:val="both"/>
              <w:rPr>
                <w:rFonts w:eastAsia="Times New Roman"/>
              </w:rPr>
            </w:pPr>
            <w:r w:rsidRPr="00EA2AA1">
              <w:rPr>
                <w:rFonts w:eastAsia="Times New Roman"/>
              </w:rPr>
              <w:t>Экономически активное население - всего</w:t>
            </w:r>
          </w:p>
        </w:tc>
        <w:tc>
          <w:tcPr>
            <w:tcW w:w="601" w:type="pct"/>
          </w:tcPr>
          <w:p w:rsidR="001F1A4D" w:rsidRPr="00EA2AA1" w:rsidRDefault="001F1A4D" w:rsidP="00EA2AA1">
            <w:pPr>
              <w:jc w:val="right"/>
              <w:rPr>
                <w:rFonts w:eastAsia="Times New Roman"/>
              </w:rPr>
            </w:pPr>
            <w:r w:rsidRPr="00EA2AA1">
              <w:rPr>
                <w:rFonts w:eastAsia="Times New Roman"/>
              </w:rPr>
              <w:t>1332</w:t>
            </w:r>
          </w:p>
        </w:tc>
        <w:tc>
          <w:tcPr>
            <w:tcW w:w="601" w:type="pct"/>
          </w:tcPr>
          <w:p w:rsidR="001F1A4D" w:rsidRPr="00EA2AA1" w:rsidRDefault="001F1A4D" w:rsidP="00EA2AA1">
            <w:pPr>
              <w:jc w:val="right"/>
              <w:rPr>
                <w:rFonts w:eastAsia="Times New Roman"/>
              </w:rPr>
            </w:pPr>
            <w:r w:rsidRPr="00EA2AA1">
              <w:rPr>
                <w:rFonts w:eastAsia="Times New Roman"/>
              </w:rPr>
              <w:t>1346</w:t>
            </w:r>
          </w:p>
        </w:tc>
        <w:tc>
          <w:tcPr>
            <w:tcW w:w="599" w:type="pct"/>
          </w:tcPr>
          <w:p w:rsidR="001F1A4D" w:rsidRPr="00EA2AA1" w:rsidRDefault="001F1A4D" w:rsidP="00EA2AA1">
            <w:pPr>
              <w:jc w:val="right"/>
              <w:rPr>
                <w:rFonts w:eastAsia="Times New Roman"/>
              </w:rPr>
            </w:pPr>
            <w:r w:rsidRPr="00EA2AA1">
              <w:rPr>
                <w:rFonts w:eastAsia="Times New Roman"/>
              </w:rPr>
              <w:t>1316</w:t>
            </w:r>
          </w:p>
        </w:tc>
      </w:tr>
      <w:tr w:rsidR="001F1A4D" w:rsidTr="00EA2AA1">
        <w:tc>
          <w:tcPr>
            <w:tcW w:w="3200" w:type="pct"/>
          </w:tcPr>
          <w:p w:rsidR="001F1A4D" w:rsidRPr="00EA2AA1" w:rsidRDefault="00B80227" w:rsidP="00EA2AA1">
            <w:pPr>
              <w:jc w:val="both"/>
              <w:rPr>
                <w:rFonts w:eastAsia="Times New Roman"/>
              </w:rPr>
            </w:pPr>
            <w:r w:rsidRPr="00EA2AA1">
              <w:rPr>
                <w:rFonts w:eastAsia="Times New Roman"/>
              </w:rPr>
              <w:t>из общей численности экономически активного населения:</w:t>
            </w:r>
          </w:p>
        </w:tc>
        <w:tc>
          <w:tcPr>
            <w:tcW w:w="601" w:type="pct"/>
          </w:tcPr>
          <w:p w:rsidR="001F1A4D" w:rsidRPr="00EA2AA1" w:rsidRDefault="001F1A4D" w:rsidP="00EA2AA1">
            <w:pPr>
              <w:jc w:val="right"/>
              <w:rPr>
                <w:rFonts w:eastAsia="Times New Roman"/>
              </w:rPr>
            </w:pPr>
          </w:p>
        </w:tc>
        <w:tc>
          <w:tcPr>
            <w:tcW w:w="601" w:type="pct"/>
          </w:tcPr>
          <w:p w:rsidR="001F1A4D" w:rsidRPr="00EA2AA1" w:rsidRDefault="001F1A4D" w:rsidP="00EA2AA1">
            <w:pPr>
              <w:jc w:val="right"/>
              <w:rPr>
                <w:rFonts w:eastAsia="Times New Roman"/>
              </w:rPr>
            </w:pPr>
          </w:p>
        </w:tc>
        <w:tc>
          <w:tcPr>
            <w:tcW w:w="599" w:type="pct"/>
          </w:tcPr>
          <w:p w:rsidR="001F1A4D" w:rsidRPr="00EA2AA1" w:rsidRDefault="001F1A4D" w:rsidP="00EA2AA1">
            <w:pPr>
              <w:jc w:val="right"/>
              <w:rPr>
                <w:rFonts w:eastAsia="Times New Roman"/>
              </w:rPr>
            </w:pPr>
          </w:p>
        </w:tc>
      </w:tr>
      <w:tr w:rsidR="001F1A4D" w:rsidTr="00EA2AA1">
        <w:tc>
          <w:tcPr>
            <w:tcW w:w="3200" w:type="pct"/>
          </w:tcPr>
          <w:p w:rsidR="001F1A4D" w:rsidRPr="00EA2AA1" w:rsidRDefault="00B80227" w:rsidP="00EA2AA1">
            <w:pPr>
              <w:jc w:val="both"/>
              <w:rPr>
                <w:rFonts w:eastAsia="Times New Roman"/>
              </w:rPr>
            </w:pPr>
            <w:r w:rsidRPr="00EA2AA1">
              <w:rPr>
                <w:rFonts w:eastAsia="Times New Roman"/>
              </w:rPr>
              <w:t>заняты - всего</w:t>
            </w:r>
          </w:p>
        </w:tc>
        <w:tc>
          <w:tcPr>
            <w:tcW w:w="601" w:type="pct"/>
          </w:tcPr>
          <w:p w:rsidR="001F1A4D" w:rsidRPr="00EA2AA1" w:rsidRDefault="00B80227" w:rsidP="00EA2AA1">
            <w:pPr>
              <w:jc w:val="right"/>
              <w:rPr>
                <w:rFonts w:eastAsia="Times New Roman"/>
              </w:rPr>
            </w:pPr>
            <w:r w:rsidRPr="00EA2AA1">
              <w:rPr>
                <w:rFonts w:eastAsia="Times New Roman"/>
              </w:rPr>
              <w:t>1252</w:t>
            </w:r>
          </w:p>
        </w:tc>
        <w:tc>
          <w:tcPr>
            <w:tcW w:w="601" w:type="pct"/>
          </w:tcPr>
          <w:p w:rsidR="001F1A4D" w:rsidRPr="00EA2AA1" w:rsidRDefault="00B80227" w:rsidP="00EA2AA1">
            <w:pPr>
              <w:jc w:val="right"/>
              <w:rPr>
                <w:rFonts w:eastAsia="Times New Roman"/>
              </w:rPr>
            </w:pPr>
            <w:r w:rsidRPr="00EA2AA1">
              <w:rPr>
                <w:rFonts w:eastAsia="Times New Roman"/>
              </w:rPr>
              <w:t>1257</w:t>
            </w:r>
          </w:p>
        </w:tc>
        <w:tc>
          <w:tcPr>
            <w:tcW w:w="599" w:type="pct"/>
          </w:tcPr>
          <w:p w:rsidR="001F1A4D" w:rsidRPr="00EA2AA1" w:rsidRDefault="00B80227" w:rsidP="00EA2AA1">
            <w:pPr>
              <w:jc w:val="right"/>
              <w:rPr>
                <w:rFonts w:eastAsia="Times New Roman"/>
              </w:rPr>
            </w:pPr>
            <w:r w:rsidRPr="00EA2AA1">
              <w:rPr>
                <w:rFonts w:eastAsia="Times New Roman"/>
              </w:rPr>
              <w:t>1230</w:t>
            </w:r>
          </w:p>
        </w:tc>
      </w:tr>
      <w:tr w:rsidR="001F1A4D" w:rsidTr="00EA2AA1">
        <w:tc>
          <w:tcPr>
            <w:tcW w:w="3200" w:type="pct"/>
          </w:tcPr>
          <w:p w:rsidR="001F1A4D" w:rsidRPr="00EA2AA1" w:rsidRDefault="00B80227" w:rsidP="00EA2AA1">
            <w:pPr>
              <w:jc w:val="both"/>
              <w:rPr>
                <w:rFonts w:eastAsia="Times New Roman"/>
              </w:rPr>
            </w:pPr>
            <w:r w:rsidRPr="00EA2AA1">
              <w:rPr>
                <w:rFonts w:eastAsia="Times New Roman"/>
              </w:rPr>
              <w:t>Общая численность б</w:t>
            </w:r>
            <w:r w:rsidR="001F1A4D" w:rsidRPr="00EA2AA1">
              <w:rPr>
                <w:rFonts w:eastAsia="Times New Roman"/>
              </w:rPr>
              <w:t>езработны</w:t>
            </w:r>
            <w:r w:rsidRPr="00EA2AA1">
              <w:rPr>
                <w:rFonts w:eastAsia="Times New Roman"/>
              </w:rPr>
              <w:t>х - всего</w:t>
            </w:r>
          </w:p>
        </w:tc>
        <w:tc>
          <w:tcPr>
            <w:tcW w:w="601" w:type="pct"/>
          </w:tcPr>
          <w:p w:rsidR="001F1A4D" w:rsidRPr="00EA2AA1" w:rsidRDefault="00B80227" w:rsidP="00EA2AA1">
            <w:pPr>
              <w:jc w:val="right"/>
              <w:rPr>
                <w:rFonts w:eastAsia="Times New Roman"/>
              </w:rPr>
            </w:pPr>
            <w:r w:rsidRPr="00EA2AA1">
              <w:rPr>
                <w:rFonts w:eastAsia="Times New Roman"/>
              </w:rPr>
              <w:t>80</w:t>
            </w:r>
          </w:p>
        </w:tc>
        <w:tc>
          <w:tcPr>
            <w:tcW w:w="601" w:type="pct"/>
          </w:tcPr>
          <w:p w:rsidR="001F1A4D" w:rsidRPr="00EA2AA1" w:rsidRDefault="00B80227" w:rsidP="00EA2AA1">
            <w:pPr>
              <w:jc w:val="right"/>
              <w:rPr>
                <w:rFonts w:eastAsia="Times New Roman"/>
              </w:rPr>
            </w:pPr>
            <w:r w:rsidRPr="00EA2AA1">
              <w:rPr>
                <w:rFonts w:eastAsia="Times New Roman"/>
              </w:rPr>
              <w:t>89</w:t>
            </w:r>
          </w:p>
        </w:tc>
        <w:tc>
          <w:tcPr>
            <w:tcW w:w="599" w:type="pct"/>
          </w:tcPr>
          <w:p w:rsidR="001F1A4D" w:rsidRPr="00EA2AA1" w:rsidRDefault="00B80227" w:rsidP="00EA2AA1">
            <w:pPr>
              <w:jc w:val="right"/>
              <w:rPr>
                <w:rFonts w:eastAsia="Times New Roman"/>
              </w:rPr>
            </w:pPr>
            <w:r w:rsidRPr="00EA2AA1">
              <w:rPr>
                <w:rFonts w:eastAsia="Times New Roman"/>
              </w:rPr>
              <w:t>87</w:t>
            </w:r>
          </w:p>
        </w:tc>
      </w:tr>
      <w:tr w:rsidR="001F1A4D" w:rsidTr="00EA2AA1">
        <w:tc>
          <w:tcPr>
            <w:tcW w:w="3200" w:type="pct"/>
          </w:tcPr>
          <w:p w:rsidR="001F1A4D" w:rsidRPr="00EA2AA1" w:rsidRDefault="001F1A4D" w:rsidP="00EA2AA1">
            <w:pPr>
              <w:jc w:val="both"/>
              <w:rPr>
                <w:rFonts w:eastAsia="Times New Roman"/>
              </w:rPr>
            </w:pPr>
            <w:r w:rsidRPr="00EA2AA1">
              <w:rPr>
                <w:rFonts w:eastAsia="Times New Roman"/>
              </w:rPr>
              <w:t>в том числе:</w:t>
            </w:r>
          </w:p>
        </w:tc>
        <w:tc>
          <w:tcPr>
            <w:tcW w:w="601" w:type="pct"/>
          </w:tcPr>
          <w:p w:rsidR="001F1A4D" w:rsidRPr="00EA2AA1" w:rsidRDefault="001F1A4D" w:rsidP="00EA2AA1">
            <w:pPr>
              <w:jc w:val="right"/>
              <w:rPr>
                <w:rFonts w:eastAsia="Times New Roman"/>
              </w:rPr>
            </w:pPr>
          </w:p>
        </w:tc>
        <w:tc>
          <w:tcPr>
            <w:tcW w:w="601" w:type="pct"/>
          </w:tcPr>
          <w:p w:rsidR="001F1A4D" w:rsidRPr="00EA2AA1" w:rsidRDefault="001F1A4D" w:rsidP="00EA2AA1">
            <w:pPr>
              <w:jc w:val="right"/>
              <w:rPr>
                <w:rFonts w:eastAsia="Times New Roman"/>
              </w:rPr>
            </w:pPr>
          </w:p>
        </w:tc>
        <w:tc>
          <w:tcPr>
            <w:tcW w:w="599" w:type="pct"/>
          </w:tcPr>
          <w:p w:rsidR="001F1A4D" w:rsidRPr="00EA2AA1" w:rsidRDefault="001F1A4D" w:rsidP="00EA2AA1">
            <w:pPr>
              <w:jc w:val="right"/>
              <w:rPr>
                <w:rFonts w:eastAsia="Times New Roman"/>
              </w:rPr>
            </w:pPr>
          </w:p>
        </w:tc>
      </w:tr>
      <w:tr w:rsidR="001F1A4D" w:rsidTr="00EA2AA1">
        <w:tc>
          <w:tcPr>
            <w:tcW w:w="3200" w:type="pct"/>
          </w:tcPr>
          <w:p w:rsidR="001F1A4D" w:rsidRPr="00EA2AA1" w:rsidRDefault="001F1A4D" w:rsidP="00EA2AA1">
            <w:pPr>
              <w:jc w:val="both"/>
              <w:rPr>
                <w:rFonts w:eastAsia="Times New Roman"/>
              </w:rPr>
            </w:pPr>
            <w:r w:rsidRPr="00EA2AA1">
              <w:rPr>
                <w:rFonts w:eastAsia="Times New Roman"/>
              </w:rPr>
              <w:t>мужчины</w:t>
            </w:r>
          </w:p>
        </w:tc>
        <w:tc>
          <w:tcPr>
            <w:tcW w:w="601" w:type="pct"/>
          </w:tcPr>
          <w:p w:rsidR="001F1A4D" w:rsidRPr="00EA2AA1" w:rsidRDefault="00B80227" w:rsidP="00EA2AA1">
            <w:pPr>
              <w:jc w:val="right"/>
              <w:rPr>
                <w:rFonts w:eastAsia="Times New Roman"/>
              </w:rPr>
            </w:pPr>
            <w:r w:rsidRPr="00EA2AA1">
              <w:rPr>
                <w:rFonts w:eastAsia="Times New Roman"/>
              </w:rPr>
              <w:t>45</w:t>
            </w:r>
          </w:p>
        </w:tc>
        <w:tc>
          <w:tcPr>
            <w:tcW w:w="601" w:type="pct"/>
          </w:tcPr>
          <w:p w:rsidR="001F1A4D" w:rsidRPr="00EA2AA1" w:rsidRDefault="00B80227" w:rsidP="00EA2AA1">
            <w:pPr>
              <w:jc w:val="right"/>
              <w:rPr>
                <w:rFonts w:eastAsia="Times New Roman"/>
              </w:rPr>
            </w:pPr>
            <w:r w:rsidRPr="00EA2AA1">
              <w:rPr>
                <w:rFonts w:eastAsia="Times New Roman"/>
              </w:rPr>
              <w:t>48</w:t>
            </w:r>
          </w:p>
        </w:tc>
        <w:tc>
          <w:tcPr>
            <w:tcW w:w="599" w:type="pct"/>
          </w:tcPr>
          <w:p w:rsidR="001F1A4D" w:rsidRPr="00EA2AA1" w:rsidRDefault="00B80227" w:rsidP="00EA2AA1">
            <w:pPr>
              <w:jc w:val="right"/>
              <w:rPr>
                <w:rFonts w:eastAsia="Times New Roman"/>
              </w:rPr>
            </w:pPr>
            <w:r w:rsidRPr="00EA2AA1">
              <w:rPr>
                <w:rFonts w:eastAsia="Times New Roman"/>
              </w:rPr>
              <w:t>49</w:t>
            </w:r>
          </w:p>
        </w:tc>
      </w:tr>
      <w:tr w:rsidR="001F1A4D" w:rsidTr="00EA2AA1">
        <w:tc>
          <w:tcPr>
            <w:tcW w:w="3200" w:type="pct"/>
          </w:tcPr>
          <w:p w:rsidR="001F1A4D" w:rsidRPr="00EA2AA1" w:rsidRDefault="001F1A4D" w:rsidP="00EA2AA1">
            <w:pPr>
              <w:jc w:val="both"/>
              <w:rPr>
                <w:rFonts w:eastAsia="Times New Roman"/>
              </w:rPr>
            </w:pPr>
            <w:r w:rsidRPr="00EA2AA1">
              <w:rPr>
                <w:rFonts w:eastAsia="Times New Roman"/>
              </w:rPr>
              <w:t>женщины</w:t>
            </w:r>
          </w:p>
        </w:tc>
        <w:tc>
          <w:tcPr>
            <w:tcW w:w="601" w:type="pct"/>
          </w:tcPr>
          <w:p w:rsidR="001F1A4D" w:rsidRPr="00EA2AA1" w:rsidRDefault="00B80227" w:rsidP="00EA2AA1">
            <w:pPr>
              <w:jc w:val="right"/>
              <w:rPr>
                <w:rFonts w:eastAsia="Times New Roman"/>
              </w:rPr>
            </w:pPr>
            <w:r w:rsidRPr="00EA2AA1">
              <w:rPr>
                <w:rFonts w:eastAsia="Times New Roman"/>
              </w:rPr>
              <w:t>35</w:t>
            </w:r>
          </w:p>
        </w:tc>
        <w:tc>
          <w:tcPr>
            <w:tcW w:w="601" w:type="pct"/>
          </w:tcPr>
          <w:p w:rsidR="001F1A4D" w:rsidRPr="00EA2AA1" w:rsidRDefault="00B80227" w:rsidP="00EA2AA1">
            <w:pPr>
              <w:jc w:val="right"/>
              <w:rPr>
                <w:rFonts w:eastAsia="Times New Roman"/>
              </w:rPr>
            </w:pPr>
            <w:r w:rsidRPr="00EA2AA1">
              <w:rPr>
                <w:rFonts w:eastAsia="Times New Roman"/>
              </w:rPr>
              <w:t>41</w:t>
            </w:r>
          </w:p>
        </w:tc>
        <w:tc>
          <w:tcPr>
            <w:tcW w:w="599" w:type="pct"/>
          </w:tcPr>
          <w:p w:rsidR="001F1A4D" w:rsidRPr="00EA2AA1" w:rsidRDefault="00B80227" w:rsidP="00EA2AA1">
            <w:pPr>
              <w:jc w:val="right"/>
              <w:rPr>
                <w:rFonts w:eastAsia="Times New Roman"/>
              </w:rPr>
            </w:pPr>
            <w:r w:rsidRPr="00EA2AA1">
              <w:rPr>
                <w:rFonts w:eastAsia="Times New Roman"/>
              </w:rPr>
              <w:t>38</w:t>
            </w:r>
          </w:p>
        </w:tc>
      </w:tr>
    </w:tbl>
    <w:p w:rsidR="001F1A4D" w:rsidRDefault="001F1A4D" w:rsidP="002D51CA">
      <w:pPr>
        <w:ind w:firstLine="680"/>
        <w:jc w:val="both"/>
        <w:rPr>
          <w:sz w:val="28"/>
          <w:szCs w:val="28"/>
        </w:rPr>
      </w:pPr>
      <w:r>
        <w:rPr>
          <w:sz w:val="28"/>
          <w:szCs w:val="28"/>
        </w:rPr>
        <w:t>Определить:</w:t>
      </w:r>
    </w:p>
    <w:p w:rsidR="001F1A4D" w:rsidRDefault="001F1A4D" w:rsidP="001F1A4D">
      <w:pPr>
        <w:ind w:firstLine="680"/>
        <w:jc w:val="both"/>
        <w:rPr>
          <w:sz w:val="28"/>
          <w:szCs w:val="28"/>
        </w:rPr>
      </w:pPr>
      <w:r>
        <w:rPr>
          <w:sz w:val="28"/>
          <w:szCs w:val="28"/>
        </w:rPr>
        <w:lastRenderedPageBreak/>
        <w:t>- удельный вес численности безработных в общей численности экономически активного населения;</w:t>
      </w:r>
    </w:p>
    <w:p w:rsidR="001F1A4D" w:rsidRDefault="001F1A4D" w:rsidP="001F1A4D">
      <w:pPr>
        <w:ind w:firstLine="680"/>
        <w:jc w:val="both"/>
        <w:rPr>
          <w:sz w:val="28"/>
          <w:szCs w:val="28"/>
        </w:rPr>
      </w:pPr>
      <w:r>
        <w:rPr>
          <w:sz w:val="28"/>
          <w:szCs w:val="28"/>
        </w:rPr>
        <w:t>- динамику этого показателя</w:t>
      </w:r>
      <w:r w:rsidR="00B80227">
        <w:rPr>
          <w:sz w:val="28"/>
          <w:szCs w:val="28"/>
        </w:rPr>
        <w:t xml:space="preserve"> (на постоянной базе сравнения)</w:t>
      </w:r>
      <w:r>
        <w:rPr>
          <w:sz w:val="28"/>
          <w:szCs w:val="28"/>
        </w:rPr>
        <w:t>;</w:t>
      </w:r>
    </w:p>
    <w:p w:rsidR="001F1A4D" w:rsidRDefault="001F1A4D" w:rsidP="001F1A4D">
      <w:pPr>
        <w:ind w:firstLine="680"/>
        <w:jc w:val="both"/>
        <w:rPr>
          <w:sz w:val="28"/>
          <w:szCs w:val="28"/>
        </w:rPr>
      </w:pPr>
      <w:r>
        <w:rPr>
          <w:sz w:val="28"/>
          <w:szCs w:val="28"/>
        </w:rPr>
        <w:t>- дать сравнительную оценку уровня безработицы среди мужчин и женщин.</w:t>
      </w:r>
    </w:p>
    <w:p w:rsidR="001F1A4D" w:rsidRDefault="001F1A4D" w:rsidP="001F1A4D">
      <w:pPr>
        <w:ind w:firstLine="680"/>
        <w:jc w:val="both"/>
        <w:rPr>
          <w:sz w:val="28"/>
          <w:szCs w:val="28"/>
        </w:rPr>
      </w:pPr>
    </w:p>
    <w:p w:rsidR="001F1A4D" w:rsidRDefault="001F1A4D" w:rsidP="002D51CA">
      <w:pPr>
        <w:ind w:firstLine="680"/>
        <w:jc w:val="both"/>
        <w:rPr>
          <w:sz w:val="28"/>
          <w:szCs w:val="28"/>
        </w:rPr>
      </w:pPr>
      <w:r>
        <w:rPr>
          <w:b/>
          <w:sz w:val="28"/>
          <w:szCs w:val="28"/>
        </w:rPr>
        <w:t xml:space="preserve">Задача 16. </w:t>
      </w:r>
      <w:r>
        <w:rPr>
          <w:sz w:val="28"/>
          <w:szCs w:val="28"/>
        </w:rPr>
        <w:t>По сельскохозяйственному предприятию за два года имеются данные о численности рабочих:</w:t>
      </w:r>
    </w:p>
    <w:p w:rsidR="002D51CA" w:rsidRPr="002D51CA" w:rsidRDefault="002D51CA" w:rsidP="002D51CA">
      <w:pPr>
        <w:ind w:firstLine="68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3"/>
        <w:gridCol w:w="1931"/>
        <w:gridCol w:w="1956"/>
      </w:tblGrid>
      <w:tr w:rsidR="001F1A4D" w:rsidTr="00EA2AA1">
        <w:tc>
          <w:tcPr>
            <w:tcW w:w="2969" w:type="pct"/>
          </w:tcPr>
          <w:p w:rsidR="001F1A4D" w:rsidRPr="00EA2AA1" w:rsidRDefault="001F1A4D" w:rsidP="00EA2AA1">
            <w:pPr>
              <w:jc w:val="center"/>
              <w:rPr>
                <w:rFonts w:eastAsia="Times New Roman"/>
              </w:rPr>
            </w:pPr>
            <w:r w:rsidRPr="00EA2AA1">
              <w:rPr>
                <w:rFonts w:eastAsia="Times New Roman"/>
              </w:rPr>
              <w:t xml:space="preserve">Показатели </w:t>
            </w:r>
          </w:p>
        </w:tc>
        <w:tc>
          <w:tcPr>
            <w:tcW w:w="1009" w:type="pct"/>
          </w:tcPr>
          <w:p w:rsidR="001F1A4D" w:rsidRPr="00EA2AA1" w:rsidRDefault="001F1A4D" w:rsidP="00EA2AA1">
            <w:pPr>
              <w:jc w:val="center"/>
              <w:rPr>
                <w:rFonts w:eastAsia="Times New Roman"/>
              </w:rPr>
            </w:pPr>
            <w:r w:rsidRPr="00EA2AA1">
              <w:rPr>
                <w:rFonts w:eastAsia="Times New Roman"/>
              </w:rPr>
              <w:t>Прошлый год</w:t>
            </w:r>
          </w:p>
        </w:tc>
        <w:tc>
          <w:tcPr>
            <w:tcW w:w="1022" w:type="pct"/>
          </w:tcPr>
          <w:p w:rsidR="001F1A4D" w:rsidRPr="00EA2AA1" w:rsidRDefault="001F1A4D" w:rsidP="00EA2AA1">
            <w:pPr>
              <w:jc w:val="center"/>
              <w:rPr>
                <w:rFonts w:eastAsia="Times New Roman"/>
              </w:rPr>
            </w:pPr>
            <w:r w:rsidRPr="00EA2AA1">
              <w:rPr>
                <w:rFonts w:eastAsia="Times New Roman"/>
              </w:rPr>
              <w:t>Отчётный год</w:t>
            </w:r>
          </w:p>
        </w:tc>
      </w:tr>
      <w:tr w:rsidR="001F1A4D" w:rsidTr="00EA2AA1">
        <w:tc>
          <w:tcPr>
            <w:tcW w:w="2969" w:type="pct"/>
          </w:tcPr>
          <w:p w:rsidR="001F1A4D" w:rsidRPr="00EA2AA1" w:rsidRDefault="001F1A4D" w:rsidP="008D613A">
            <w:pPr>
              <w:rPr>
                <w:rFonts w:eastAsia="Times New Roman"/>
              </w:rPr>
            </w:pPr>
            <w:r w:rsidRPr="00EA2AA1">
              <w:rPr>
                <w:rFonts w:eastAsia="Times New Roman"/>
              </w:rPr>
              <w:t>Среднесписочная численность рабочих, чел.</w:t>
            </w:r>
          </w:p>
        </w:tc>
        <w:tc>
          <w:tcPr>
            <w:tcW w:w="1009" w:type="pct"/>
          </w:tcPr>
          <w:p w:rsidR="001F1A4D" w:rsidRPr="00EA2AA1" w:rsidRDefault="001F1A4D" w:rsidP="00EA2AA1">
            <w:pPr>
              <w:jc w:val="center"/>
              <w:rPr>
                <w:rFonts w:eastAsia="Times New Roman"/>
              </w:rPr>
            </w:pPr>
            <w:r w:rsidRPr="00EA2AA1">
              <w:rPr>
                <w:rFonts w:eastAsia="Times New Roman"/>
              </w:rPr>
              <w:t>1092</w:t>
            </w:r>
          </w:p>
        </w:tc>
        <w:tc>
          <w:tcPr>
            <w:tcW w:w="1022" w:type="pct"/>
          </w:tcPr>
          <w:p w:rsidR="001F1A4D" w:rsidRPr="00EA2AA1" w:rsidRDefault="001F1A4D" w:rsidP="00EA2AA1">
            <w:pPr>
              <w:jc w:val="center"/>
              <w:rPr>
                <w:rFonts w:eastAsia="Times New Roman"/>
              </w:rPr>
            </w:pPr>
            <w:r w:rsidRPr="00EA2AA1">
              <w:rPr>
                <w:rFonts w:eastAsia="Times New Roman"/>
              </w:rPr>
              <w:t>1251</w:t>
            </w:r>
          </w:p>
        </w:tc>
      </w:tr>
      <w:tr w:rsidR="001F1A4D" w:rsidTr="00EA2AA1">
        <w:tc>
          <w:tcPr>
            <w:tcW w:w="2969" w:type="pct"/>
          </w:tcPr>
          <w:p w:rsidR="001F1A4D" w:rsidRPr="00EA2AA1" w:rsidRDefault="001F1A4D" w:rsidP="008D613A">
            <w:pPr>
              <w:rPr>
                <w:rFonts w:eastAsia="Times New Roman"/>
              </w:rPr>
            </w:pPr>
            <w:r w:rsidRPr="00EA2AA1">
              <w:rPr>
                <w:rFonts w:eastAsia="Times New Roman"/>
              </w:rPr>
              <w:t>в том числе:</w:t>
            </w:r>
          </w:p>
        </w:tc>
        <w:tc>
          <w:tcPr>
            <w:tcW w:w="1009" w:type="pct"/>
          </w:tcPr>
          <w:p w:rsidR="001F1A4D" w:rsidRPr="00EA2AA1" w:rsidRDefault="001F1A4D" w:rsidP="00EA2AA1">
            <w:pPr>
              <w:jc w:val="center"/>
              <w:rPr>
                <w:rFonts w:eastAsia="Times New Roman"/>
              </w:rPr>
            </w:pPr>
          </w:p>
        </w:tc>
        <w:tc>
          <w:tcPr>
            <w:tcW w:w="1022" w:type="pct"/>
          </w:tcPr>
          <w:p w:rsidR="001F1A4D" w:rsidRPr="00EA2AA1" w:rsidRDefault="001F1A4D" w:rsidP="00EA2AA1">
            <w:pPr>
              <w:jc w:val="center"/>
              <w:rPr>
                <w:rFonts w:eastAsia="Times New Roman"/>
              </w:rPr>
            </w:pPr>
          </w:p>
        </w:tc>
      </w:tr>
      <w:tr w:rsidR="001F1A4D" w:rsidTr="00EA2AA1">
        <w:tc>
          <w:tcPr>
            <w:tcW w:w="2969" w:type="pct"/>
          </w:tcPr>
          <w:p w:rsidR="001F1A4D" w:rsidRPr="00EA2AA1" w:rsidRDefault="001F1A4D" w:rsidP="008D613A">
            <w:pPr>
              <w:rPr>
                <w:rFonts w:eastAsia="Times New Roman"/>
              </w:rPr>
            </w:pPr>
            <w:r w:rsidRPr="00EA2AA1">
              <w:rPr>
                <w:rFonts w:eastAsia="Times New Roman"/>
              </w:rPr>
              <w:t>механизаторы</w:t>
            </w:r>
          </w:p>
        </w:tc>
        <w:tc>
          <w:tcPr>
            <w:tcW w:w="1009" w:type="pct"/>
          </w:tcPr>
          <w:p w:rsidR="001F1A4D" w:rsidRPr="00EA2AA1" w:rsidRDefault="001F1A4D" w:rsidP="00EA2AA1">
            <w:pPr>
              <w:jc w:val="center"/>
              <w:rPr>
                <w:rFonts w:eastAsia="Times New Roman"/>
              </w:rPr>
            </w:pPr>
            <w:r w:rsidRPr="00EA2AA1">
              <w:rPr>
                <w:rFonts w:eastAsia="Times New Roman"/>
              </w:rPr>
              <w:t>780</w:t>
            </w:r>
          </w:p>
        </w:tc>
        <w:tc>
          <w:tcPr>
            <w:tcW w:w="1022" w:type="pct"/>
          </w:tcPr>
          <w:p w:rsidR="001F1A4D" w:rsidRPr="00EA2AA1" w:rsidRDefault="001F1A4D" w:rsidP="00EA2AA1">
            <w:pPr>
              <w:jc w:val="center"/>
              <w:rPr>
                <w:rFonts w:eastAsia="Times New Roman"/>
              </w:rPr>
            </w:pPr>
            <w:r w:rsidRPr="00EA2AA1">
              <w:rPr>
                <w:rFonts w:eastAsia="Times New Roman"/>
              </w:rPr>
              <w:t>900</w:t>
            </w:r>
          </w:p>
        </w:tc>
      </w:tr>
      <w:tr w:rsidR="001F1A4D" w:rsidTr="00EA2AA1">
        <w:tc>
          <w:tcPr>
            <w:tcW w:w="2969" w:type="pct"/>
          </w:tcPr>
          <w:p w:rsidR="001F1A4D" w:rsidRPr="00EA2AA1" w:rsidRDefault="001F1A4D" w:rsidP="008D613A">
            <w:pPr>
              <w:rPr>
                <w:rFonts w:eastAsia="Times New Roman"/>
              </w:rPr>
            </w:pPr>
            <w:r w:rsidRPr="00EA2AA1">
              <w:rPr>
                <w:rFonts w:eastAsia="Times New Roman"/>
              </w:rPr>
              <w:t>ремонтно-вспомогательные рабочие</w:t>
            </w:r>
          </w:p>
        </w:tc>
        <w:tc>
          <w:tcPr>
            <w:tcW w:w="1009" w:type="pct"/>
          </w:tcPr>
          <w:p w:rsidR="001F1A4D" w:rsidRPr="00EA2AA1" w:rsidRDefault="001F1A4D" w:rsidP="00EA2AA1">
            <w:pPr>
              <w:jc w:val="center"/>
              <w:rPr>
                <w:rFonts w:eastAsia="Times New Roman"/>
              </w:rPr>
            </w:pPr>
            <w:r w:rsidRPr="00EA2AA1">
              <w:rPr>
                <w:rFonts w:eastAsia="Times New Roman"/>
              </w:rPr>
              <w:t>312</w:t>
            </w:r>
          </w:p>
        </w:tc>
        <w:tc>
          <w:tcPr>
            <w:tcW w:w="1022" w:type="pct"/>
          </w:tcPr>
          <w:p w:rsidR="001F1A4D" w:rsidRPr="00EA2AA1" w:rsidRDefault="001F1A4D" w:rsidP="00EA2AA1">
            <w:pPr>
              <w:jc w:val="center"/>
              <w:rPr>
                <w:rFonts w:eastAsia="Times New Roman"/>
              </w:rPr>
            </w:pPr>
            <w:r w:rsidRPr="00EA2AA1">
              <w:rPr>
                <w:rFonts w:eastAsia="Times New Roman"/>
              </w:rPr>
              <w:t>351</w:t>
            </w:r>
          </w:p>
        </w:tc>
      </w:tr>
    </w:tbl>
    <w:p w:rsidR="005F2D9B" w:rsidRDefault="005F2D9B" w:rsidP="00061246">
      <w:pPr>
        <w:ind w:firstLine="708"/>
        <w:jc w:val="both"/>
        <w:rPr>
          <w:b/>
          <w:sz w:val="28"/>
          <w:szCs w:val="28"/>
        </w:rPr>
      </w:pPr>
    </w:p>
    <w:p w:rsidR="001F1A4D" w:rsidRDefault="001F1A4D" w:rsidP="00061246">
      <w:pPr>
        <w:ind w:firstLine="708"/>
        <w:jc w:val="both"/>
        <w:rPr>
          <w:sz w:val="28"/>
          <w:szCs w:val="28"/>
        </w:rPr>
      </w:pPr>
      <w:r>
        <w:rPr>
          <w:b/>
          <w:sz w:val="28"/>
          <w:szCs w:val="28"/>
        </w:rPr>
        <w:t xml:space="preserve">Задача 17. </w:t>
      </w:r>
      <w:r>
        <w:rPr>
          <w:sz w:val="28"/>
          <w:szCs w:val="28"/>
        </w:rPr>
        <w:t>Данные о жилищном фонде и численности населения Волгоградской области (Волгоградская область в цифрах. 201</w:t>
      </w:r>
      <w:r w:rsidR="00AD66FF">
        <w:rPr>
          <w:sz w:val="28"/>
          <w:szCs w:val="28"/>
        </w:rPr>
        <w:t>4</w:t>
      </w:r>
      <w:r>
        <w:rPr>
          <w:sz w:val="28"/>
          <w:szCs w:val="28"/>
        </w:rPr>
        <w:t>) представлены в таблице:</w:t>
      </w:r>
    </w:p>
    <w:p w:rsidR="00742C4C" w:rsidRPr="00742C4C" w:rsidRDefault="00742C4C" w:rsidP="00902258">
      <w:pPr>
        <w:ind w:firstLine="68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2"/>
        <w:gridCol w:w="996"/>
        <w:gridCol w:w="996"/>
        <w:gridCol w:w="996"/>
      </w:tblGrid>
      <w:tr w:rsidR="001F1A4D" w:rsidTr="00EA2AA1">
        <w:tc>
          <w:tcPr>
            <w:tcW w:w="3536" w:type="pct"/>
          </w:tcPr>
          <w:p w:rsidR="001F1A4D" w:rsidRPr="00EA2AA1" w:rsidRDefault="001F1A4D" w:rsidP="00EA2AA1">
            <w:pPr>
              <w:jc w:val="center"/>
              <w:rPr>
                <w:rFonts w:eastAsia="Times New Roman"/>
              </w:rPr>
            </w:pPr>
            <w:r w:rsidRPr="00EA2AA1">
              <w:rPr>
                <w:rFonts w:eastAsia="Times New Roman"/>
              </w:rPr>
              <w:t xml:space="preserve">Показатели </w:t>
            </w:r>
          </w:p>
        </w:tc>
        <w:tc>
          <w:tcPr>
            <w:tcW w:w="488" w:type="pct"/>
          </w:tcPr>
          <w:p w:rsidR="001F1A4D" w:rsidRPr="00EA2AA1" w:rsidRDefault="001F1A4D" w:rsidP="00EA2AA1">
            <w:pPr>
              <w:jc w:val="center"/>
              <w:rPr>
                <w:rFonts w:eastAsia="Times New Roman"/>
              </w:rPr>
            </w:pPr>
            <w:r w:rsidRPr="00EA2AA1">
              <w:rPr>
                <w:rFonts w:eastAsia="Times New Roman"/>
              </w:rPr>
              <w:t>201</w:t>
            </w:r>
            <w:r w:rsidR="00AD66FF" w:rsidRPr="00EA2AA1">
              <w:rPr>
                <w:rFonts w:eastAsia="Times New Roman"/>
              </w:rPr>
              <w:t>1</w:t>
            </w:r>
            <w:r w:rsidRPr="00EA2AA1">
              <w:rPr>
                <w:rFonts w:eastAsia="Times New Roman"/>
              </w:rPr>
              <w:t>г.</w:t>
            </w:r>
          </w:p>
        </w:tc>
        <w:tc>
          <w:tcPr>
            <w:tcW w:w="488" w:type="pct"/>
          </w:tcPr>
          <w:p w:rsidR="001F1A4D" w:rsidRPr="00EA2AA1" w:rsidRDefault="001F1A4D" w:rsidP="00EA2AA1">
            <w:pPr>
              <w:jc w:val="center"/>
              <w:rPr>
                <w:rFonts w:eastAsia="Times New Roman"/>
              </w:rPr>
            </w:pPr>
            <w:r w:rsidRPr="00EA2AA1">
              <w:rPr>
                <w:rFonts w:eastAsia="Times New Roman"/>
              </w:rPr>
              <w:t>201</w:t>
            </w:r>
            <w:r w:rsidR="00AD66FF" w:rsidRPr="00EA2AA1">
              <w:rPr>
                <w:rFonts w:eastAsia="Times New Roman"/>
              </w:rPr>
              <w:t>2</w:t>
            </w:r>
            <w:r w:rsidRPr="00EA2AA1">
              <w:rPr>
                <w:rFonts w:eastAsia="Times New Roman"/>
              </w:rPr>
              <w:t>г.</w:t>
            </w:r>
          </w:p>
        </w:tc>
        <w:tc>
          <w:tcPr>
            <w:tcW w:w="488" w:type="pct"/>
          </w:tcPr>
          <w:p w:rsidR="001F1A4D" w:rsidRPr="00EA2AA1" w:rsidRDefault="001F1A4D" w:rsidP="00EA2AA1">
            <w:pPr>
              <w:jc w:val="center"/>
              <w:rPr>
                <w:rFonts w:eastAsia="Times New Roman"/>
              </w:rPr>
            </w:pPr>
            <w:r w:rsidRPr="00EA2AA1">
              <w:rPr>
                <w:rFonts w:eastAsia="Times New Roman"/>
              </w:rPr>
              <w:t>201</w:t>
            </w:r>
            <w:r w:rsidR="00AD66FF" w:rsidRPr="00EA2AA1">
              <w:rPr>
                <w:rFonts w:eastAsia="Times New Roman"/>
              </w:rPr>
              <w:t>3</w:t>
            </w:r>
            <w:r w:rsidRPr="00EA2AA1">
              <w:rPr>
                <w:rFonts w:eastAsia="Times New Roman"/>
              </w:rPr>
              <w:t>г.</w:t>
            </w:r>
          </w:p>
        </w:tc>
      </w:tr>
      <w:tr w:rsidR="001F1A4D" w:rsidTr="00EA2AA1">
        <w:tc>
          <w:tcPr>
            <w:tcW w:w="3536" w:type="pct"/>
          </w:tcPr>
          <w:p w:rsidR="001F1A4D" w:rsidRPr="00EA2AA1" w:rsidRDefault="001F1A4D" w:rsidP="008D613A">
            <w:pPr>
              <w:rPr>
                <w:rFonts w:eastAsia="Times New Roman"/>
              </w:rPr>
            </w:pPr>
            <w:r w:rsidRPr="00EA2AA1">
              <w:rPr>
                <w:rFonts w:eastAsia="Times New Roman"/>
              </w:rPr>
              <w:t>Введено в действие жилых домов, тыс. м² общей площади</w:t>
            </w:r>
          </w:p>
        </w:tc>
        <w:tc>
          <w:tcPr>
            <w:tcW w:w="488" w:type="pct"/>
          </w:tcPr>
          <w:p w:rsidR="001F1A4D" w:rsidRPr="00EA2AA1" w:rsidRDefault="00AD66FF" w:rsidP="00EA2AA1">
            <w:pPr>
              <w:jc w:val="center"/>
              <w:rPr>
                <w:rFonts w:eastAsia="Times New Roman"/>
              </w:rPr>
            </w:pPr>
            <w:r w:rsidRPr="00EA2AA1">
              <w:rPr>
                <w:rFonts w:eastAsia="Times New Roman"/>
              </w:rPr>
              <w:t>56029,8</w:t>
            </w:r>
          </w:p>
        </w:tc>
        <w:tc>
          <w:tcPr>
            <w:tcW w:w="488" w:type="pct"/>
          </w:tcPr>
          <w:p w:rsidR="001F1A4D" w:rsidRPr="00EA2AA1" w:rsidRDefault="00AD66FF" w:rsidP="00EA2AA1">
            <w:pPr>
              <w:jc w:val="center"/>
              <w:rPr>
                <w:rFonts w:eastAsia="Times New Roman"/>
              </w:rPr>
            </w:pPr>
            <w:r w:rsidRPr="00EA2AA1">
              <w:rPr>
                <w:rFonts w:eastAsia="Times New Roman"/>
              </w:rPr>
              <w:t>56769,4</w:t>
            </w:r>
          </w:p>
        </w:tc>
        <w:tc>
          <w:tcPr>
            <w:tcW w:w="488" w:type="pct"/>
          </w:tcPr>
          <w:p w:rsidR="001F1A4D" w:rsidRPr="00EA2AA1" w:rsidRDefault="00AD66FF" w:rsidP="00EA2AA1">
            <w:pPr>
              <w:jc w:val="center"/>
              <w:rPr>
                <w:rFonts w:eastAsia="Times New Roman"/>
              </w:rPr>
            </w:pPr>
            <w:r w:rsidRPr="00EA2AA1">
              <w:rPr>
                <w:rFonts w:eastAsia="Times New Roman"/>
              </w:rPr>
              <w:t>57225,1</w:t>
            </w:r>
          </w:p>
        </w:tc>
      </w:tr>
      <w:tr w:rsidR="001F1A4D" w:rsidTr="00EA2AA1">
        <w:tc>
          <w:tcPr>
            <w:tcW w:w="3536" w:type="pct"/>
          </w:tcPr>
          <w:p w:rsidR="001F1A4D" w:rsidRPr="00EA2AA1" w:rsidRDefault="00902258" w:rsidP="008D613A">
            <w:pPr>
              <w:rPr>
                <w:rFonts w:eastAsia="Times New Roman"/>
              </w:rPr>
            </w:pPr>
            <w:r w:rsidRPr="00EA2AA1">
              <w:rPr>
                <w:rFonts w:eastAsia="Times New Roman"/>
              </w:rPr>
              <w:t>Численность населения</w:t>
            </w:r>
            <w:r w:rsidR="001F1A4D" w:rsidRPr="00EA2AA1">
              <w:rPr>
                <w:rFonts w:eastAsia="Times New Roman"/>
              </w:rPr>
              <w:t>, тыс. чел.</w:t>
            </w:r>
          </w:p>
        </w:tc>
        <w:tc>
          <w:tcPr>
            <w:tcW w:w="488" w:type="pct"/>
          </w:tcPr>
          <w:p w:rsidR="001F1A4D" w:rsidRPr="00EA2AA1" w:rsidRDefault="00902258" w:rsidP="00EA2AA1">
            <w:pPr>
              <w:jc w:val="center"/>
              <w:rPr>
                <w:rFonts w:eastAsia="Times New Roman"/>
              </w:rPr>
            </w:pPr>
            <w:r w:rsidRPr="00EA2AA1">
              <w:rPr>
                <w:rFonts w:eastAsia="Times New Roman"/>
              </w:rPr>
              <w:t>2594,8</w:t>
            </w:r>
          </w:p>
        </w:tc>
        <w:tc>
          <w:tcPr>
            <w:tcW w:w="488" w:type="pct"/>
          </w:tcPr>
          <w:p w:rsidR="001F1A4D" w:rsidRPr="00EA2AA1" w:rsidRDefault="00902258" w:rsidP="00EA2AA1">
            <w:pPr>
              <w:jc w:val="center"/>
              <w:rPr>
                <w:rFonts w:eastAsia="Times New Roman"/>
              </w:rPr>
            </w:pPr>
            <w:r w:rsidRPr="00EA2AA1">
              <w:rPr>
                <w:rFonts w:eastAsia="Times New Roman"/>
              </w:rPr>
              <w:t>2583,0</w:t>
            </w:r>
          </w:p>
        </w:tc>
        <w:tc>
          <w:tcPr>
            <w:tcW w:w="488" w:type="pct"/>
          </w:tcPr>
          <w:p w:rsidR="001F1A4D" w:rsidRPr="00EA2AA1" w:rsidRDefault="00902258" w:rsidP="00EA2AA1">
            <w:pPr>
              <w:jc w:val="center"/>
              <w:rPr>
                <w:rFonts w:eastAsia="Times New Roman"/>
              </w:rPr>
            </w:pPr>
            <w:r w:rsidRPr="00EA2AA1">
              <w:rPr>
                <w:rFonts w:eastAsia="Times New Roman"/>
              </w:rPr>
              <w:t>2569,1</w:t>
            </w:r>
          </w:p>
        </w:tc>
      </w:tr>
    </w:tbl>
    <w:p w:rsidR="001F1A4D" w:rsidRDefault="001F1A4D" w:rsidP="001F1A4D">
      <w:pPr>
        <w:jc w:val="center"/>
      </w:pPr>
    </w:p>
    <w:p w:rsidR="001F1A4D" w:rsidRDefault="001F1A4D" w:rsidP="001F1A4D">
      <w:pPr>
        <w:ind w:firstLine="680"/>
        <w:jc w:val="both"/>
        <w:rPr>
          <w:sz w:val="28"/>
          <w:szCs w:val="28"/>
        </w:rPr>
      </w:pPr>
      <w:r>
        <w:rPr>
          <w:sz w:val="28"/>
          <w:szCs w:val="28"/>
        </w:rPr>
        <w:t>Охарактеризуйте обеспеченность населения жилой площадью. Перечислите, какие виды относительных величин использовались.</w:t>
      </w:r>
    </w:p>
    <w:p w:rsidR="001F1A4D" w:rsidRDefault="001F1A4D" w:rsidP="001F1A4D">
      <w:pPr>
        <w:ind w:firstLine="680"/>
        <w:jc w:val="both"/>
        <w:rPr>
          <w:sz w:val="28"/>
          <w:szCs w:val="28"/>
        </w:rPr>
      </w:pPr>
    </w:p>
    <w:p w:rsidR="001F1A4D" w:rsidRDefault="001F1A4D" w:rsidP="001F1A4D">
      <w:pPr>
        <w:ind w:firstLine="709"/>
        <w:jc w:val="both"/>
        <w:rPr>
          <w:sz w:val="28"/>
          <w:szCs w:val="28"/>
        </w:rPr>
      </w:pPr>
      <w:r>
        <w:rPr>
          <w:b/>
          <w:sz w:val="28"/>
          <w:szCs w:val="28"/>
        </w:rPr>
        <w:t xml:space="preserve">Задача 18. </w:t>
      </w:r>
      <w:r>
        <w:rPr>
          <w:sz w:val="28"/>
          <w:szCs w:val="28"/>
        </w:rPr>
        <w:t>Определите процент выполнения плана товарооборота по товарным группам  и удельный вес товаров во всём товарообороте по торговому предприятию за отчётный период на основе следующих данных:</w:t>
      </w:r>
    </w:p>
    <w:p w:rsidR="00902258" w:rsidRPr="00742C4C" w:rsidRDefault="00902258" w:rsidP="001F1A4D">
      <w:pPr>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9"/>
        <w:gridCol w:w="1093"/>
        <w:gridCol w:w="1094"/>
        <w:gridCol w:w="1093"/>
        <w:gridCol w:w="1094"/>
        <w:gridCol w:w="1667"/>
      </w:tblGrid>
      <w:tr w:rsidR="001F1A4D" w:rsidRPr="00EA2AA1" w:rsidTr="00EA2AA1">
        <w:trPr>
          <w:trHeight w:val="180"/>
        </w:trPr>
        <w:tc>
          <w:tcPr>
            <w:tcW w:w="3529" w:type="dxa"/>
            <w:vMerge w:val="restart"/>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Товарные группы</w:t>
            </w:r>
          </w:p>
        </w:tc>
        <w:tc>
          <w:tcPr>
            <w:tcW w:w="2187" w:type="dxa"/>
            <w:gridSpan w:val="2"/>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 xml:space="preserve">План </w:t>
            </w:r>
          </w:p>
        </w:tc>
        <w:tc>
          <w:tcPr>
            <w:tcW w:w="2187" w:type="dxa"/>
            <w:gridSpan w:val="2"/>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 xml:space="preserve">Фактически </w:t>
            </w:r>
          </w:p>
        </w:tc>
        <w:tc>
          <w:tcPr>
            <w:tcW w:w="0" w:type="auto"/>
            <w:vMerge w:val="restart"/>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 выполнения плана</w:t>
            </w:r>
          </w:p>
        </w:tc>
      </w:tr>
      <w:tr w:rsidR="001F1A4D" w:rsidRPr="00EA2AA1" w:rsidTr="00EA2AA1">
        <w:trPr>
          <w:trHeight w:val="360"/>
        </w:trPr>
        <w:tc>
          <w:tcPr>
            <w:tcW w:w="3529" w:type="dxa"/>
            <w:vMerge/>
            <w:tcBorders>
              <w:top w:val="single" w:sz="4" w:space="0" w:color="auto"/>
              <w:left w:val="single" w:sz="4" w:space="0" w:color="auto"/>
              <w:bottom w:val="single" w:sz="4" w:space="0" w:color="auto"/>
              <w:right w:val="single" w:sz="4" w:space="0" w:color="auto"/>
            </w:tcBorders>
            <w:vAlign w:val="center"/>
          </w:tcPr>
          <w:p w:rsidR="001F1A4D" w:rsidRPr="00EA2AA1" w:rsidRDefault="001F1A4D" w:rsidP="008D613A">
            <w:pPr>
              <w:rPr>
                <w:rFonts w:eastAsia="Times New Roman"/>
              </w:rPr>
            </w:pP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тыс. руб.</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уд. вес, %</w:t>
            </w: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тыс. руб.</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center"/>
              <w:rPr>
                <w:rFonts w:eastAsia="Times New Roman"/>
              </w:rPr>
            </w:pPr>
            <w:r w:rsidRPr="00EA2AA1">
              <w:rPr>
                <w:rFonts w:eastAsia="Times New Roman"/>
              </w:rPr>
              <w:t>уд. вес, %</w:t>
            </w:r>
          </w:p>
        </w:tc>
        <w:tc>
          <w:tcPr>
            <w:tcW w:w="0" w:type="auto"/>
            <w:vMerge/>
            <w:tcBorders>
              <w:top w:val="single" w:sz="4" w:space="0" w:color="auto"/>
              <w:left w:val="single" w:sz="4" w:space="0" w:color="auto"/>
              <w:bottom w:val="single" w:sz="4" w:space="0" w:color="auto"/>
              <w:right w:val="single" w:sz="4" w:space="0" w:color="auto"/>
            </w:tcBorders>
            <w:vAlign w:val="center"/>
          </w:tcPr>
          <w:p w:rsidR="001F1A4D" w:rsidRPr="00EA2AA1" w:rsidRDefault="001F1A4D" w:rsidP="008D613A">
            <w:pPr>
              <w:rPr>
                <w:rFonts w:eastAsia="Times New Roman"/>
              </w:rPr>
            </w:pPr>
          </w:p>
        </w:tc>
      </w:tr>
      <w:tr w:rsidR="001F1A4D" w:rsidRPr="00EA2AA1" w:rsidTr="00EA2AA1">
        <w:tc>
          <w:tcPr>
            <w:tcW w:w="3529" w:type="dxa"/>
            <w:tcBorders>
              <w:top w:val="single" w:sz="4" w:space="0" w:color="auto"/>
              <w:left w:val="single" w:sz="4" w:space="0" w:color="auto"/>
              <w:bottom w:val="single" w:sz="4" w:space="0" w:color="auto"/>
              <w:right w:val="single" w:sz="4" w:space="0" w:color="auto"/>
            </w:tcBorders>
          </w:tcPr>
          <w:p w:rsidR="001F1A4D" w:rsidRPr="00EA2AA1" w:rsidRDefault="001F1A4D" w:rsidP="008D613A">
            <w:pPr>
              <w:rPr>
                <w:rFonts w:eastAsia="Times New Roman"/>
              </w:rPr>
            </w:pPr>
            <w:r w:rsidRPr="00EA2AA1">
              <w:rPr>
                <w:rFonts w:eastAsia="Times New Roman"/>
              </w:rPr>
              <w:t>Продовольственные товары</w:t>
            </w: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r w:rsidRPr="00EA2AA1">
              <w:rPr>
                <w:rFonts w:eastAsia="Times New Roman"/>
              </w:rPr>
              <w:t>5280</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r w:rsidRPr="00EA2AA1">
              <w:rPr>
                <w:rFonts w:eastAsia="Times New Roman"/>
              </w:rPr>
              <w:t>5520</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0" w:type="auto"/>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r>
      <w:tr w:rsidR="001F1A4D" w:rsidRPr="00EA2AA1" w:rsidTr="00EA2AA1">
        <w:tc>
          <w:tcPr>
            <w:tcW w:w="3529" w:type="dxa"/>
            <w:tcBorders>
              <w:top w:val="single" w:sz="4" w:space="0" w:color="auto"/>
              <w:left w:val="single" w:sz="4" w:space="0" w:color="auto"/>
              <w:bottom w:val="single" w:sz="4" w:space="0" w:color="auto"/>
              <w:right w:val="single" w:sz="4" w:space="0" w:color="auto"/>
            </w:tcBorders>
          </w:tcPr>
          <w:p w:rsidR="001F1A4D" w:rsidRPr="00EA2AA1" w:rsidRDefault="001F1A4D" w:rsidP="008D613A">
            <w:pPr>
              <w:rPr>
                <w:rFonts w:eastAsia="Times New Roman"/>
              </w:rPr>
            </w:pPr>
            <w:r w:rsidRPr="00EA2AA1">
              <w:rPr>
                <w:rFonts w:eastAsia="Times New Roman"/>
              </w:rPr>
              <w:t>Непродовольственные товары</w:t>
            </w: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r w:rsidRPr="00EA2AA1">
              <w:rPr>
                <w:rFonts w:eastAsia="Times New Roman"/>
              </w:rPr>
              <w:t>5720</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r w:rsidRPr="00EA2AA1">
              <w:rPr>
                <w:rFonts w:eastAsia="Times New Roman"/>
              </w:rPr>
              <w:t>6480</w:t>
            </w: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0" w:type="auto"/>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r>
      <w:tr w:rsidR="001F1A4D" w:rsidRPr="00EA2AA1" w:rsidTr="00EA2AA1">
        <w:tc>
          <w:tcPr>
            <w:tcW w:w="3529" w:type="dxa"/>
            <w:tcBorders>
              <w:top w:val="single" w:sz="4" w:space="0" w:color="auto"/>
              <w:left w:val="single" w:sz="4" w:space="0" w:color="auto"/>
              <w:bottom w:val="single" w:sz="4" w:space="0" w:color="auto"/>
              <w:right w:val="single" w:sz="4" w:space="0" w:color="auto"/>
            </w:tcBorders>
          </w:tcPr>
          <w:p w:rsidR="001F1A4D" w:rsidRPr="00EA2AA1" w:rsidRDefault="001F1A4D" w:rsidP="008D613A">
            <w:pPr>
              <w:rPr>
                <w:rFonts w:eastAsia="Times New Roman"/>
              </w:rPr>
            </w:pPr>
            <w:r w:rsidRPr="00EA2AA1">
              <w:rPr>
                <w:rFonts w:eastAsia="Times New Roman"/>
              </w:rPr>
              <w:t>Всего товаров</w:t>
            </w: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1093"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1094" w:type="dxa"/>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c>
          <w:tcPr>
            <w:tcW w:w="0" w:type="auto"/>
            <w:tcBorders>
              <w:top w:val="single" w:sz="4" w:space="0" w:color="auto"/>
              <w:left w:val="single" w:sz="4" w:space="0" w:color="auto"/>
              <w:bottom w:val="single" w:sz="4" w:space="0" w:color="auto"/>
              <w:right w:val="single" w:sz="4" w:space="0" w:color="auto"/>
            </w:tcBorders>
          </w:tcPr>
          <w:p w:rsidR="001F1A4D" w:rsidRPr="00EA2AA1" w:rsidRDefault="001F1A4D" w:rsidP="00EA2AA1">
            <w:pPr>
              <w:jc w:val="right"/>
              <w:rPr>
                <w:rFonts w:eastAsia="Times New Roman"/>
              </w:rPr>
            </w:pPr>
          </w:p>
        </w:tc>
      </w:tr>
    </w:tbl>
    <w:p w:rsidR="00742C4C" w:rsidRDefault="00742C4C" w:rsidP="00902258">
      <w:pPr>
        <w:ind w:firstLine="680"/>
        <w:rPr>
          <w:sz w:val="28"/>
          <w:szCs w:val="28"/>
        </w:rPr>
      </w:pPr>
    </w:p>
    <w:p w:rsidR="001F1A4D" w:rsidRDefault="001F1A4D" w:rsidP="00902258">
      <w:pPr>
        <w:ind w:firstLine="680"/>
      </w:pPr>
      <w:r>
        <w:rPr>
          <w:sz w:val="28"/>
          <w:szCs w:val="28"/>
        </w:rPr>
        <w:t>Сделайте выводы</w:t>
      </w:r>
      <w:r>
        <w:t>.</w:t>
      </w:r>
    </w:p>
    <w:p w:rsidR="001F1A4D" w:rsidRDefault="001F1A4D" w:rsidP="001F1A4D"/>
    <w:p w:rsidR="001F1A4D" w:rsidRDefault="001F1A4D" w:rsidP="001F1A4D">
      <w:pPr>
        <w:ind w:firstLine="680"/>
        <w:jc w:val="both"/>
        <w:rPr>
          <w:sz w:val="28"/>
          <w:szCs w:val="28"/>
        </w:rPr>
      </w:pPr>
      <w:r w:rsidRPr="00BB6621">
        <w:rPr>
          <w:b/>
          <w:sz w:val="28"/>
          <w:szCs w:val="28"/>
        </w:rPr>
        <w:tab/>
        <w:t xml:space="preserve">Задача 19. </w:t>
      </w:r>
      <w:r>
        <w:rPr>
          <w:sz w:val="28"/>
          <w:szCs w:val="28"/>
        </w:rPr>
        <w:t>По отделению дороги планом предусмотрено увеличение объёма отправок груза на 10,0 %. Фактически объём отправок против прошлого года повысился на 12,2 %.</w:t>
      </w:r>
    </w:p>
    <w:p w:rsidR="001F1A4D" w:rsidRDefault="001F1A4D" w:rsidP="001F1A4D">
      <w:pPr>
        <w:ind w:firstLine="680"/>
        <w:jc w:val="both"/>
        <w:rPr>
          <w:sz w:val="28"/>
          <w:szCs w:val="28"/>
        </w:rPr>
      </w:pPr>
      <w:r>
        <w:rPr>
          <w:sz w:val="28"/>
          <w:szCs w:val="28"/>
        </w:rPr>
        <w:t>Определите, на сколько процентов перевыполнен план по объёму отправок груза.</w:t>
      </w:r>
    </w:p>
    <w:p w:rsidR="001F1A4D" w:rsidRDefault="001F1A4D" w:rsidP="001F1A4D">
      <w:pPr>
        <w:ind w:firstLine="680"/>
        <w:jc w:val="both"/>
        <w:rPr>
          <w:sz w:val="28"/>
          <w:szCs w:val="28"/>
        </w:rPr>
      </w:pPr>
    </w:p>
    <w:p w:rsidR="001F1A4D" w:rsidRDefault="001F1A4D" w:rsidP="001F1A4D">
      <w:pPr>
        <w:ind w:firstLine="680"/>
        <w:jc w:val="both"/>
        <w:rPr>
          <w:sz w:val="28"/>
          <w:szCs w:val="28"/>
        </w:rPr>
      </w:pPr>
      <w:r>
        <w:rPr>
          <w:b/>
          <w:sz w:val="28"/>
          <w:szCs w:val="28"/>
        </w:rPr>
        <w:t xml:space="preserve">Задача 20. </w:t>
      </w:r>
      <w:r>
        <w:rPr>
          <w:sz w:val="28"/>
          <w:szCs w:val="28"/>
        </w:rPr>
        <w:t>Планом предусмотрено снижение затрат на 1 руб. продукции на 4,0%; фактически по сравнению с прошлым годом затраты возросли на 1,8 %.</w:t>
      </w:r>
    </w:p>
    <w:p w:rsidR="001F1A4D" w:rsidRDefault="001F1A4D" w:rsidP="001F1A4D">
      <w:pPr>
        <w:ind w:firstLine="680"/>
        <w:jc w:val="both"/>
        <w:rPr>
          <w:sz w:val="28"/>
          <w:szCs w:val="28"/>
        </w:rPr>
      </w:pPr>
      <w:r>
        <w:rPr>
          <w:sz w:val="28"/>
          <w:szCs w:val="28"/>
        </w:rPr>
        <w:lastRenderedPageBreak/>
        <w:t>Определите, на сколько процентов фактические затраты на 1 руб. продукции отличаются от плановых.</w:t>
      </w:r>
    </w:p>
    <w:p w:rsidR="00554D08" w:rsidRDefault="00554D08" w:rsidP="008374E4">
      <w:pPr>
        <w:rPr>
          <w:sz w:val="28"/>
          <w:szCs w:val="28"/>
        </w:rPr>
      </w:pPr>
    </w:p>
    <w:p w:rsidR="001F1A4D" w:rsidRPr="00B35A55" w:rsidRDefault="001F1A4D" w:rsidP="001F1A4D">
      <w:pPr>
        <w:ind w:firstLine="680"/>
        <w:jc w:val="both"/>
        <w:outlineLvl w:val="0"/>
        <w:rPr>
          <w:sz w:val="28"/>
          <w:szCs w:val="28"/>
        </w:rPr>
      </w:pPr>
      <w:r>
        <w:rPr>
          <w:b/>
          <w:sz w:val="28"/>
          <w:szCs w:val="28"/>
        </w:rPr>
        <w:t xml:space="preserve">Задача 21. </w:t>
      </w:r>
      <w:r>
        <w:rPr>
          <w:sz w:val="28"/>
          <w:szCs w:val="28"/>
        </w:rPr>
        <w:tab/>
      </w:r>
      <w:r w:rsidRPr="00B35A55">
        <w:rPr>
          <w:sz w:val="28"/>
          <w:szCs w:val="28"/>
        </w:rPr>
        <w:t xml:space="preserve">В результате проверки двух партий сыра перед отправкой его потребителям  установлено, что в первой партии сыра высшего сорта было </w:t>
      </w:r>
      <w:smartTag w:uri="urn:schemas-microsoft-com:office:smarttags" w:element="metricconverter">
        <w:smartTagPr>
          <w:attr w:name="ProductID" w:val="3942 кг"/>
        </w:smartTagPr>
        <w:r w:rsidRPr="00B35A55">
          <w:rPr>
            <w:sz w:val="28"/>
            <w:szCs w:val="28"/>
          </w:rPr>
          <w:t>3942 кг</w:t>
        </w:r>
      </w:smartTag>
      <w:r>
        <w:rPr>
          <w:sz w:val="28"/>
          <w:szCs w:val="28"/>
        </w:rPr>
        <w:t>,</w:t>
      </w:r>
      <w:r w:rsidRPr="00B35A55">
        <w:rPr>
          <w:sz w:val="28"/>
          <w:szCs w:val="28"/>
        </w:rPr>
        <w:t xml:space="preserve">  что составляет 70,4 % общего веса сыра этой партии; во второй партии сыра высшего сорта было 6520кг.</w:t>
      </w:r>
      <w:r>
        <w:rPr>
          <w:sz w:val="28"/>
          <w:szCs w:val="28"/>
        </w:rPr>
        <w:t>,</w:t>
      </w:r>
      <w:r w:rsidRPr="00B35A55">
        <w:rPr>
          <w:sz w:val="28"/>
          <w:szCs w:val="28"/>
        </w:rPr>
        <w:t xml:space="preserve"> что составляет 78,6 % общего веса этой партии.</w:t>
      </w:r>
    </w:p>
    <w:p w:rsidR="001F1A4D" w:rsidRPr="00B35A55" w:rsidRDefault="001F1A4D" w:rsidP="001F1A4D">
      <w:pPr>
        <w:ind w:firstLine="680"/>
        <w:jc w:val="both"/>
        <w:rPr>
          <w:sz w:val="28"/>
          <w:szCs w:val="28"/>
        </w:rPr>
      </w:pPr>
      <w:r>
        <w:rPr>
          <w:sz w:val="28"/>
          <w:szCs w:val="28"/>
        </w:rPr>
        <w:tab/>
      </w:r>
      <w:r w:rsidRPr="00B35A55">
        <w:rPr>
          <w:sz w:val="28"/>
          <w:szCs w:val="28"/>
        </w:rPr>
        <w:t>Определите процент сыра высшего сорта в среднем по первой и второй партиям вместе.</w:t>
      </w:r>
    </w:p>
    <w:p w:rsidR="001F1A4D" w:rsidRPr="00B35A55" w:rsidRDefault="001F1A4D" w:rsidP="001F1A4D">
      <w:pPr>
        <w:rPr>
          <w:sz w:val="28"/>
          <w:szCs w:val="28"/>
        </w:rPr>
      </w:pPr>
    </w:p>
    <w:p w:rsidR="001F1A4D" w:rsidRDefault="001F1A4D" w:rsidP="00061246">
      <w:pPr>
        <w:ind w:firstLine="680"/>
        <w:jc w:val="both"/>
        <w:outlineLvl w:val="0"/>
        <w:rPr>
          <w:sz w:val="28"/>
          <w:szCs w:val="28"/>
        </w:rPr>
      </w:pPr>
      <w:r>
        <w:rPr>
          <w:b/>
          <w:sz w:val="28"/>
          <w:szCs w:val="28"/>
        </w:rPr>
        <w:t xml:space="preserve">Задача 22. </w:t>
      </w:r>
      <w:r>
        <w:rPr>
          <w:sz w:val="28"/>
          <w:szCs w:val="28"/>
        </w:rPr>
        <w:tab/>
        <w:t>Имеются следующие данные о квалификации рабочих двух бригад:</w:t>
      </w:r>
    </w:p>
    <w:p w:rsidR="002D51CA" w:rsidRPr="002D51CA" w:rsidRDefault="002D51CA" w:rsidP="00061246">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5"/>
        <w:gridCol w:w="1495"/>
        <w:gridCol w:w="6580"/>
      </w:tblGrid>
      <w:tr w:rsidR="001F1A4D" w:rsidRPr="00000564" w:rsidTr="00EA2AA1">
        <w:tc>
          <w:tcPr>
            <w:tcW w:w="781" w:type="pct"/>
          </w:tcPr>
          <w:p w:rsidR="001F1A4D" w:rsidRPr="00EA2AA1" w:rsidRDefault="001F1A4D" w:rsidP="00EA2AA1">
            <w:pPr>
              <w:jc w:val="center"/>
              <w:rPr>
                <w:rFonts w:eastAsia="Times New Roman"/>
              </w:rPr>
            </w:pPr>
            <w:r w:rsidRPr="00EA2AA1">
              <w:rPr>
                <w:rFonts w:eastAsia="Times New Roman"/>
              </w:rPr>
              <w:t>№ бригады</w:t>
            </w:r>
          </w:p>
        </w:tc>
        <w:tc>
          <w:tcPr>
            <w:tcW w:w="781" w:type="pct"/>
          </w:tcPr>
          <w:p w:rsidR="001F1A4D" w:rsidRPr="00EA2AA1" w:rsidRDefault="001F1A4D" w:rsidP="00EA2AA1">
            <w:pPr>
              <w:jc w:val="center"/>
              <w:rPr>
                <w:rFonts w:eastAsia="Times New Roman"/>
              </w:rPr>
            </w:pPr>
            <w:r w:rsidRPr="00EA2AA1">
              <w:rPr>
                <w:rFonts w:eastAsia="Times New Roman"/>
              </w:rPr>
              <w:t>Число рабочих</w:t>
            </w:r>
          </w:p>
        </w:tc>
        <w:tc>
          <w:tcPr>
            <w:tcW w:w="3439" w:type="pct"/>
          </w:tcPr>
          <w:p w:rsidR="001F1A4D" w:rsidRPr="00EA2AA1" w:rsidRDefault="001F1A4D" w:rsidP="008D613A">
            <w:pPr>
              <w:rPr>
                <w:rFonts w:eastAsia="Times New Roman"/>
              </w:rPr>
            </w:pPr>
            <w:r w:rsidRPr="00EA2AA1">
              <w:rPr>
                <w:rFonts w:eastAsia="Times New Roman"/>
              </w:rPr>
              <w:t>Уровень квалификации каждого рабочего бригады (тарифный разряд)</w:t>
            </w:r>
          </w:p>
        </w:tc>
      </w:tr>
      <w:tr w:rsidR="001F1A4D" w:rsidRPr="00000564" w:rsidTr="00EA2AA1">
        <w:tc>
          <w:tcPr>
            <w:tcW w:w="781" w:type="pct"/>
          </w:tcPr>
          <w:p w:rsidR="001F1A4D" w:rsidRPr="00EA2AA1" w:rsidRDefault="001F1A4D" w:rsidP="00EA2AA1">
            <w:pPr>
              <w:jc w:val="center"/>
              <w:rPr>
                <w:rFonts w:eastAsia="Times New Roman"/>
              </w:rPr>
            </w:pPr>
            <w:r w:rsidRPr="00EA2AA1">
              <w:rPr>
                <w:rFonts w:eastAsia="Times New Roman"/>
              </w:rPr>
              <w:t>1</w:t>
            </w:r>
          </w:p>
        </w:tc>
        <w:tc>
          <w:tcPr>
            <w:tcW w:w="781" w:type="pct"/>
          </w:tcPr>
          <w:p w:rsidR="001F1A4D" w:rsidRPr="00EA2AA1" w:rsidRDefault="001F1A4D" w:rsidP="00EA2AA1">
            <w:pPr>
              <w:jc w:val="center"/>
              <w:rPr>
                <w:rFonts w:eastAsia="Times New Roman"/>
              </w:rPr>
            </w:pPr>
            <w:r w:rsidRPr="00EA2AA1">
              <w:rPr>
                <w:rFonts w:eastAsia="Times New Roman"/>
              </w:rPr>
              <w:t>12</w:t>
            </w:r>
          </w:p>
        </w:tc>
        <w:tc>
          <w:tcPr>
            <w:tcW w:w="3439" w:type="pct"/>
          </w:tcPr>
          <w:p w:rsidR="001F1A4D" w:rsidRPr="00EA2AA1" w:rsidRDefault="001F1A4D" w:rsidP="008D613A">
            <w:pPr>
              <w:rPr>
                <w:rFonts w:eastAsia="Times New Roman"/>
              </w:rPr>
            </w:pPr>
            <w:r w:rsidRPr="00EA2AA1">
              <w:rPr>
                <w:rFonts w:eastAsia="Times New Roman"/>
              </w:rPr>
              <w:t>4, 3, 2, 4 ,5, 6, 4, 3, 4, 3, 5, 4</w:t>
            </w:r>
          </w:p>
        </w:tc>
      </w:tr>
      <w:tr w:rsidR="001F1A4D" w:rsidRPr="00000564" w:rsidTr="00EA2AA1">
        <w:tc>
          <w:tcPr>
            <w:tcW w:w="781" w:type="pct"/>
          </w:tcPr>
          <w:p w:rsidR="001F1A4D" w:rsidRPr="00EA2AA1" w:rsidRDefault="001F1A4D" w:rsidP="00EA2AA1">
            <w:pPr>
              <w:jc w:val="center"/>
              <w:rPr>
                <w:rFonts w:eastAsia="Times New Roman"/>
              </w:rPr>
            </w:pPr>
            <w:r w:rsidRPr="00EA2AA1">
              <w:rPr>
                <w:rFonts w:eastAsia="Times New Roman"/>
              </w:rPr>
              <w:t>2</w:t>
            </w:r>
          </w:p>
        </w:tc>
        <w:tc>
          <w:tcPr>
            <w:tcW w:w="781" w:type="pct"/>
          </w:tcPr>
          <w:p w:rsidR="001F1A4D" w:rsidRPr="00EA2AA1" w:rsidRDefault="001F1A4D" w:rsidP="00EA2AA1">
            <w:pPr>
              <w:jc w:val="center"/>
              <w:rPr>
                <w:rFonts w:eastAsia="Times New Roman"/>
              </w:rPr>
            </w:pPr>
            <w:r w:rsidRPr="00EA2AA1">
              <w:rPr>
                <w:rFonts w:eastAsia="Times New Roman"/>
              </w:rPr>
              <w:t>10</w:t>
            </w:r>
          </w:p>
        </w:tc>
        <w:tc>
          <w:tcPr>
            <w:tcW w:w="3439" w:type="pct"/>
          </w:tcPr>
          <w:p w:rsidR="001F1A4D" w:rsidRPr="00EA2AA1" w:rsidRDefault="001F1A4D" w:rsidP="008D613A">
            <w:pPr>
              <w:rPr>
                <w:rFonts w:eastAsia="Times New Roman"/>
              </w:rPr>
            </w:pPr>
            <w:r w:rsidRPr="00EA2AA1">
              <w:rPr>
                <w:rFonts w:eastAsia="Times New Roman"/>
              </w:rPr>
              <w:t>3, 5, 6, 5, 4, 3, 2, 3, 3, 4</w:t>
            </w:r>
          </w:p>
        </w:tc>
      </w:tr>
    </w:tbl>
    <w:p w:rsidR="001F1A4D" w:rsidRDefault="001F1A4D" w:rsidP="00061246">
      <w:pPr>
        <w:rPr>
          <w:sz w:val="28"/>
          <w:szCs w:val="28"/>
        </w:rPr>
      </w:pPr>
      <w:r>
        <w:rPr>
          <w:sz w:val="28"/>
          <w:szCs w:val="28"/>
        </w:rPr>
        <w:tab/>
        <w:t>Определите средний уровень квалификации рабочих каждой бригады.</w:t>
      </w:r>
    </w:p>
    <w:p w:rsidR="001F1A4D" w:rsidRDefault="001F1A4D" w:rsidP="001F1A4D">
      <w:pPr>
        <w:ind w:firstLine="680"/>
        <w:jc w:val="both"/>
        <w:rPr>
          <w:sz w:val="28"/>
          <w:szCs w:val="28"/>
        </w:rPr>
      </w:pPr>
      <w:r>
        <w:rPr>
          <w:sz w:val="28"/>
          <w:szCs w:val="28"/>
        </w:rPr>
        <w:t>Сравните полученные результаты.</w:t>
      </w:r>
    </w:p>
    <w:p w:rsidR="001F1A4D" w:rsidRDefault="001F1A4D" w:rsidP="001F1A4D">
      <w:pPr>
        <w:ind w:firstLine="680"/>
        <w:jc w:val="both"/>
        <w:outlineLvl w:val="0"/>
        <w:rPr>
          <w:sz w:val="28"/>
          <w:szCs w:val="28"/>
        </w:rPr>
      </w:pPr>
    </w:p>
    <w:p w:rsidR="001F1A4D" w:rsidRDefault="001F1A4D" w:rsidP="001F1A4D">
      <w:pPr>
        <w:ind w:firstLine="680"/>
        <w:jc w:val="both"/>
        <w:outlineLvl w:val="0"/>
        <w:rPr>
          <w:sz w:val="28"/>
          <w:szCs w:val="28"/>
        </w:rPr>
      </w:pPr>
      <w:r>
        <w:rPr>
          <w:b/>
          <w:sz w:val="28"/>
          <w:szCs w:val="28"/>
        </w:rPr>
        <w:t xml:space="preserve">Задача 23. </w:t>
      </w:r>
      <w:r>
        <w:rPr>
          <w:sz w:val="28"/>
          <w:szCs w:val="28"/>
        </w:rPr>
        <w:tab/>
      </w:r>
      <w:r w:rsidRPr="00B35A55">
        <w:rPr>
          <w:sz w:val="28"/>
          <w:szCs w:val="28"/>
        </w:rPr>
        <w:t>Определите среднюю закупочную цену за 1килограмм картофеля за третий квартал текущего года на основе следующих данных:</w:t>
      </w:r>
    </w:p>
    <w:p w:rsidR="001F1A4D" w:rsidRPr="00742C4C" w:rsidRDefault="001F1A4D" w:rsidP="001F1A4D">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Цена за 1кг. в руб.</w:t>
            </w:r>
          </w:p>
        </w:tc>
        <w:tc>
          <w:tcPr>
            <w:tcW w:w="2500" w:type="pct"/>
          </w:tcPr>
          <w:p w:rsidR="001F1A4D" w:rsidRPr="00EA2AA1" w:rsidRDefault="001F1A4D" w:rsidP="00EA2AA1">
            <w:pPr>
              <w:jc w:val="center"/>
              <w:rPr>
                <w:rFonts w:eastAsia="Times New Roman"/>
              </w:rPr>
            </w:pPr>
            <w:r w:rsidRPr="00EA2AA1">
              <w:rPr>
                <w:rFonts w:eastAsia="Times New Roman"/>
              </w:rPr>
              <w:t>Закуплено картофеля, тонн</w:t>
            </w:r>
          </w:p>
        </w:tc>
      </w:tr>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5,50</w:t>
            </w:r>
          </w:p>
        </w:tc>
        <w:tc>
          <w:tcPr>
            <w:tcW w:w="2500" w:type="pct"/>
          </w:tcPr>
          <w:p w:rsidR="001F1A4D" w:rsidRPr="00EA2AA1" w:rsidRDefault="001F1A4D" w:rsidP="00EA2AA1">
            <w:pPr>
              <w:jc w:val="center"/>
              <w:rPr>
                <w:rFonts w:eastAsia="Times New Roman"/>
              </w:rPr>
            </w:pPr>
            <w:r w:rsidRPr="00EA2AA1">
              <w:rPr>
                <w:rFonts w:eastAsia="Times New Roman"/>
              </w:rPr>
              <w:t>15</w:t>
            </w:r>
          </w:p>
        </w:tc>
      </w:tr>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4,90</w:t>
            </w:r>
          </w:p>
        </w:tc>
        <w:tc>
          <w:tcPr>
            <w:tcW w:w="2500" w:type="pct"/>
          </w:tcPr>
          <w:p w:rsidR="001F1A4D" w:rsidRPr="00EA2AA1" w:rsidRDefault="001F1A4D" w:rsidP="00EA2AA1">
            <w:pPr>
              <w:jc w:val="center"/>
              <w:rPr>
                <w:rFonts w:eastAsia="Times New Roman"/>
              </w:rPr>
            </w:pPr>
            <w:r w:rsidRPr="00EA2AA1">
              <w:rPr>
                <w:rFonts w:eastAsia="Times New Roman"/>
              </w:rPr>
              <w:t>23</w:t>
            </w:r>
          </w:p>
        </w:tc>
      </w:tr>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6,00</w:t>
            </w:r>
          </w:p>
        </w:tc>
        <w:tc>
          <w:tcPr>
            <w:tcW w:w="2500" w:type="pct"/>
          </w:tcPr>
          <w:p w:rsidR="001F1A4D" w:rsidRPr="00EA2AA1" w:rsidRDefault="001F1A4D" w:rsidP="00EA2AA1">
            <w:pPr>
              <w:jc w:val="center"/>
              <w:rPr>
                <w:rFonts w:eastAsia="Times New Roman"/>
              </w:rPr>
            </w:pPr>
            <w:r w:rsidRPr="00EA2AA1">
              <w:rPr>
                <w:rFonts w:eastAsia="Times New Roman"/>
              </w:rPr>
              <w:t>35</w:t>
            </w:r>
          </w:p>
        </w:tc>
      </w:tr>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6,30</w:t>
            </w:r>
          </w:p>
        </w:tc>
        <w:tc>
          <w:tcPr>
            <w:tcW w:w="2500" w:type="pct"/>
          </w:tcPr>
          <w:p w:rsidR="001F1A4D" w:rsidRPr="00EA2AA1" w:rsidRDefault="001F1A4D" w:rsidP="00EA2AA1">
            <w:pPr>
              <w:jc w:val="center"/>
              <w:rPr>
                <w:rFonts w:eastAsia="Times New Roman"/>
              </w:rPr>
            </w:pPr>
            <w:r w:rsidRPr="00EA2AA1">
              <w:rPr>
                <w:rFonts w:eastAsia="Times New Roman"/>
              </w:rPr>
              <w:t>40</w:t>
            </w:r>
          </w:p>
        </w:tc>
      </w:tr>
    </w:tbl>
    <w:p w:rsidR="001F1A4D" w:rsidRDefault="001F1A4D" w:rsidP="001F1A4D">
      <w:pPr>
        <w:rPr>
          <w:sz w:val="28"/>
          <w:szCs w:val="28"/>
        </w:rPr>
      </w:pPr>
    </w:p>
    <w:p w:rsidR="001F1A4D" w:rsidRDefault="001F1A4D" w:rsidP="001F1A4D">
      <w:pPr>
        <w:outlineLvl w:val="0"/>
        <w:rPr>
          <w:sz w:val="28"/>
          <w:szCs w:val="28"/>
        </w:rPr>
      </w:pPr>
      <w:r>
        <w:rPr>
          <w:b/>
          <w:sz w:val="28"/>
          <w:szCs w:val="28"/>
        </w:rPr>
        <w:tab/>
        <w:t xml:space="preserve">Задача 24. </w:t>
      </w:r>
      <w:r>
        <w:rPr>
          <w:sz w:val="28"/>
          <w:szCs w:val="28"/>
        </w:rPr>
        <w:tab/>
        <w:t>Определите среднюю выработку одного работника за месяц на основе следующих данных:</w:t>
      </w:r>
    </w:p>
    <w:p w:rsidR="001F1A4D" w:rsidRPr="00742C4C" w:rsidRDefault="001F1A4D" w:rsidP="001F1A4D">
      <w:pP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5"/>
        <w:gridCol w:w="3725"/>
      </w:tblGrid>
      <w:tr w:rsidR="001F1A4D" w:rsidRPr="00000564" w:rsidTr="00EA2AA1">
        <w:tc>
          <w:tcPr>
            <w:tcW w:w="3054" w:type="pct"/>
          </w:tcPr>
          <w:p w:rsidR="001F1A4D" w:rsidRPr="00EA2AA1" w:rsidRDefault="001F1A4D" w:rsidP="00EA2AA1">
            <w:pPr>
              <w:jc w:val="center"/>
              <w:rPr>
                <w:rFonts w:eastAsia="Times New Roman"/>
              </w:rPr>
            </w:pPr>
            <w:r w:rsidRPr="00EA2AA1">
              <w:rPr>
                <w:rFonts w:eastAsia="Times New Roman"/>
              </w:rPr>
              <w:t>Выработка одного работника за месяц, тыс. руб.</w:t>
            </w:r>
          </w:p>
        </w:tc>
        <w:tc>
          <w:tcPr>
            <w:tcW w:w="1946" w:type="pct"/>
          </w:tcPr>
          <w:p w:rsidR="001F1A4D" w:rsidRPr="00EA2AA1" w:rsidRDefault="001F1A4D" w:rsidP="00EA2AA1">
            <w:pPr>
              <w:jc w:val="center"/>
              <w:rPr>
                <w:rFonts w:eastAsia="Times New Roman"/>
              </w:rPr>
            </w:pPr>
            <w:r w:rsidRPr="00EA2AA1">
              <w:rPr>
                <w:rFonts w:eastAsia="Times New Roman"/>
              </w:rPr>
              <w:t>Численность работников, чел.</w:t>
            </w:r>
          </w:p>
        </w:tc>
      </w:tr>
      <w:tr w:rsidR="001F1A4D" w:rsidRPr="00000564" w:rsidTr="00EA2AA1">
        <w:tc>
          <w:tcPr>
            <w:tcW w:w="3054" w:type="pct"/>
          </w:tcPr>
          <w:p w:rsidR="001F1A4D" w:rsidRPr="00EA2AA1" w:rsidRDefault="001F1A4D" w:rsidP="00EA2AA1">
            <w:pPr>
              <w:jc w:val="center"/>
              <w:rPr>
                <w:rFonts w:eastAsia="Times New Roman"/>
              </w:rPr>
            </w:pPr>
            <w:r w:rsidRPr="00EA2AA1">
              <w:rPr>
                <w:rFonts w:eastAsia="Times New Roman"/>
              </w:rPr>
              <w:t>8</w:t>
            </w:r>
          </w:p>
        </w:tc>
        <w:tc>
          <w:tcPr>
            <w:tcW w:w="1946" w:type="pct"/>
          </w:tcPr>
          <w:p w:rsidR="001F1A4D" w:rsidRPr="00EA2AA1" w:rsidRDefault="001F1A4D" w:rsidP="00EA2AA1">
            <w:pPr>
              <w:jc w:val="center"/>
              <w:rPr>
                <w:rFonts w:eastAsia="Times New Roman"/>
              </w:rPr>
            </w:pPr>
            <w:r w:rsidRPr="00EA2AA1">
              <w:rPr>
                <w:rFonts w:eastAsia="Times New Roman"/>
              </w:rPr>
              <w:t>15</w:t>
            </w:r>
          </w:p>
        </w:tc>
      </w:tr>
      <w:tr w:rsidR="001F1A4D" w:rsidRPr="00000564" w:rsidTr="00EA2AA1">
        <w:tc>
          <w:tcPr>
            <w:tcW w:w="3054" w:type="pct"/>
          </w:tcPr>
          <w:p w:rsidR="001F1A4D" w:rsidRPr="00EA2AA1" w:rsidRDefault="001F1A4D" w:rsidP="00EA2AA1">
            <w:pPr>
              <w:jc w:val="center"/>
              <w:rPr>
                <w:rFonts w:eastAsia="Times New Roman"/>
              </w:rPr>
            </w:pPr>
            <w:r w:rsidRPr="00EA2AA1">
              <w:rPr>
                <w:rFonts w:eastAsia="Times New Roman"/>
              </w:rPr>
              <w:t>10</w:t>
            </w:r>
          </w:p>
        </w:tc>
        <w:tc>
          <w:tcPr>
            <w:tcW w:w="1946" w:type="pct"/>
          </w:tcPr>
          <w:p w:rsidR="001F1A4D" w:rsidRPr="00EA2AA1" w:rsidRDefault="001F1A4D" w:rsidP="00EA2AA1">
            <w:pPr>
              <w:jc w:val="center"/>
              <w:rPr>
                <w:rFonts w:eastAsia="Times New Roman"/>
              </w:rPr>
            </w:pPr>
            <w:r w:rsidRPr="00EA2AA1">
              <w:rPr>
                <w:rFonts w:eastAsia="Times New Roman"/>
              </w:rPr>
              <w:t>20</w:t>
            </w:r>
          </w:p>
        </w:tc>
      </w:tr>
      <w:tr w:rsidR="001F1A4D" w:rsidRPr="00000564" w:rsidTr="00EA2AA1">
        <w:tc>
          <w:tcPr>
            <w:tcW w:w="3054" w:type="pct"/>
          </w:tcPr>
          <w:p w:rsidR="001F1A4D" w:rsidRPr="00EA2AA1" w:rsidRDefault="001F1A4D" w:rsidP="00EA2AA1">
            <w:pPr>
              <w:jc w:val="center"/>
              <w:rPr>
                <w:rFonts w:eastAsia="Times New Roman"/>
              </w:rPr>
            </w:pPr>
            <w:r w:rsidRPr="00EA2AA1">
              <w:rPr>
                <w:rFonts w:eastAsia="Times New Roman"/>
              </w:rPr>
              <w:t>12</w:t>
            </w:r>
          </w:p>
        </w:tc>
        <w:tc>
          <w:tcPr>
            <w:tcW w:w="1946" w:type="pct"/>
          </w:tcPr>
          <w:p w:rsidR="001F1A4D" w:rsidRPr="00EA2AA1" w:rsidRDefault="001F1A4D" w:rsidP="00EA2AA1">
            <w:pPr>
              <w:jc w:val="center"/>
              <w:rPr>
                <w:rFonts w:eastAsia="Times New Roman"/>
              </w:rPr>
            </w:pPr>
            <w:r w:rsidRPr="00EA2AA1">
              <w:rPr>
                <w:rFonts w:eastAsia="Times New Roman"/>
              </w:rPr>
              <w:t>23</w:t>
            </w:r>
          </w:p>
        </w:tc>
      </w:tr>
      <w:tr w:rsidR="001F1A4D" w:rsidRPr="00000564" w:rsidTr="00EA2AA1">
        <w:tc>
          <w:tcPr>
            <w:tcW w:w="3054" w:type="pct"/>
          </w:tcPr>
          <w:p w:rsidR="001F1A4D" w:rsidRPr="00EA2AA1" w:rsidRDefault="001F1A4D" w:rsidP="00EA2AA1">
            <w:pPr>
              <w:jc w:val="center"/>
              <w:rPr>
                <w:rFonts w:eastAsia="Times New Roman"/>
              </w:rPr>
            </w:pPr>
            <w:r w:rsidRPr="00EA2AA1">
              <w:rPr>
                <w:rFonts w:eastAsia="Times New Roman"/>
              </w:rPr>
              <w:t>16</w:t>
            </w:r>
          </w:p>
        </w:tc>
        <w:tc>
          <w:tcPr>
            <w:tcW w:w="1946" w:type="pct"/>
          </w:tcPr>
          <w:p w:rsidR="001F1A4D" w:rsidRPr="00EA2AA1" w:rsidRDefault="001F1A4D" w:rsidP="00EA2AA1">
            <w:pPr>
              <w:jc w:val="center"/>
              <w:rPr>
                <w:rFonts w:eastAsia="Times New Roman"/>
              </w:rPr>
            </w:pPr>
            <w:r w:rsidRPr="00EA2AA1">
              <w:rPr>
                <w:rFonts w:eastAsia="Times New Roman"/>
              </w:rPr>
              <w:t>28</w:t>
            </w:r>
          </w:p>
        </w:tc>
      </w:tr>
    </w:tbl>
    <w:p w:rsidR="00742C4C" w:rsidRDefault="001F1A4D" w:rsidP="00902258">
      <w:pPr>
        <w:jc w:val="both"/>
        <w:outlineLvl w:val="0"/>
        <w:rPr>
          <w:b/>
          <w:sz w:val="28"/>
          <w:szCs w:val="28"/>
        </w:rPr>
      </w:pPr>
      <w:r>
        <w:rPr>
          <w:b/>
          <w:sz w:val="28"/>
          <w:szCs w:val="28"/>
        </w:rPr>
        <w:tab/>
      </w:r>
    </w:p>
    <w:p w:rsidR="001F1A4D" w:rsidRDefault="001F1A4D" w:rsidP="00742C4C">
      <w:pPr>
        <w:ind w:firstLine="708"/>
        <w:jc w:val="both"/>
        <w:outlineLvl w:val="0"/>
        <w:rPr>
          <w:sz w:val="28"/>
          <w:szCs w:val="28"/>
        </w:rPr>
      </w:pPr>
      <w:r>
        <w:rPr>
          <w:b/>
          <w:sz w:val="28"/>
          <w:szCs w:val="28"/>
        </w:rPr>
        <w:t xml:space="preserve">Задача 25. </w:t>
      </w:r>
      <w:r>
        <w:rPr>
          <w:sz w:val="28"/>
          <w:szCs w:val="28"/>
        </w:rPr>
        <w:tab/>
        <w:t>Вычислите среднюю заработную плату одного работника за месяц,  применив сокращения:</w:t>
      </w:r>
    </w:p>
    <w:p w:rsidR="001F1A4D" w:rsidRPr="00742C4C" w:rsidRDefault="001F1A4D" w:rsidP="001F1A4D">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4"/>
        <w:gridCol w:w="3656"/>
      </w:tblGrid>
      <w:tr w:rsidR="001F1A4D" w:rsidRPr="00000564" w:rsidTr="00EA2AA1">
        <w:tc>
          <w:tcPr>
            <w:tcW w:w="3090" w:type="pct"/>
          </w:tcPr>
          <w:p w:rsidR="001F1A4D" w:rsidRPr="00EA2AA1" w:rsidRDefault="001F1A4D" w:rsidP="00EA2AA1">
            <w:pPr>
              <w:jc w:val="center"/>
              <w:rPr>
                <w:rFonts w:eastAsia="Times New Roman"/>
              </w:rPr>
            </w:pPr>
            <w:r w:rsidRPr="00EA2AA1">
              <w:rPr>
                <w:rFonts w:eastAsia="Times New Roman"/>
              </w:rPr>
              <w:t>Заработная плата одного работника за месяц, руб.</w:t>
            </w:r>
          </w:p>
        </w:tc>
        <w:tc>
          <w:tcPr>
            <w:tcW w:w="1910" w:type="pct"/>
          </w:tcPr>
          <w:p w:rsidR="001F1A4D" w:rsidRPr="00EA2AA1" w:rsidRDefault="001F1A4D" w:rsidP="00EA2AA1">
            <w:pPr>
              <w:jc w:val="center"/>
              <w:rPr>
                <w:rFonts w:eastAsia="Times New Roman"/>
              </w:rPr>
            </w:pPr>
            <w:r w:rsidRPr="00EA2AA1">
              <w:rPr>
                <w:rFonts w:eastAsia="Times New Roman"/>
              </w:rPr>
              <w:t>Численность работников, чел.</w:t>
            </w:r>
          </w:p>
        </w:tc>
      </w:tr>
      <w:tr w:rsidR="001F1A4D" w:rsidRPr="00000564" w:rsidTr="00EA2AA1">
        <w:tc>
          <w:tcPr>
            <w:tcW w:w="3090" w:type="pct"/>
          </w:tcPr>
          <w:p w:rsidR="001F1A4D" w:rsidRPr="00EA2AA1" w:rsidRDefault="001F1A4D" w:rsidP="00EA2AA1">
            <w:pPr>
              <w:jc w:val="center"/>
              <w:rPr>
                <w:rFonts w:eastAsia="Times New Roman"/>
              </w:rPr>
            </w:pPr>
            <w:r w:rsidRPr="00EA2AA1">
              <w:rPr>
                <w:rFonts w:eastAsia="Times New Roman"/>
              </w:rPr>
              <w:t>До 1400,0</w:t>
            </w:r>
          </w:p>
        </w:tc>
        <w:tc>
          <w:tcPr>
            <w:tcW w:w="1910" w:type="pct"/>
          </w:tcPr>
          <w:p w:rsidR="001F1A4D" w:rsidRPr="00EA2AA1" w:rsidRDefault="001F1A4D" w:rsidP="00EA2AA1">
            <w:pPr>
              <w:jc w:val="center"/>
              <w:rPr>
                <w:rFonts w:eastAsia="Times New Roman"/>
              </w:rPr>
            </w:pPr>
            <w:r w:rsidRPr="00EA2AA1">
              <w:rPr>
                <w:rFonts w:eastAsia="Times New Roman"/>
              </w:rPr>
              <w:t>12</w:t>
            </w:r>
          </w:p>
        </w:tc>
      </w:tr>
      <w:tr w:rsidR="001F1A4D" w:rsidRPr="00000564" w:rsidTr="00EA2AA1">
        <w:tc>
          <w:tcPr>
            <w:tcW w:w="3090" w:type="pct"/>
          </w:tcPr>
          <w:p w:rsidR="001F1A4D" w:rsidRPr="00EA2AA1" w:rsidRDefault="001F1A4D" w:rsidP="00EA2AA1">
            <w:pPr>
              <w:jc w:val="center"/>
              <w:rPr>
                <w:rFonts w:eastAsia="Times New Roman"/>
              </w:rPr>
            </w:pPr>
            <w:r w:rsidRPr="00EA2AA1">
              <w:rPr>
                <w:rFonts w:eastAsia="Times New Roman"/>
              </w:rPr>
              <w:t>1400,1 – 1450,0</w:t>
            </w:r>
          </w:p>
        </w:tc>
        <w:tc>
          <w:tcPr>
            <w:tcW w:w="1910" w:type="pct"/>
          </w:tcPr>
          <w:p w:rsidR="001F1A4D" w:rsidRPr="00EA2AA1" w:rsidRDefault="001F1A4D" w:rsidP="00EA2AA1">
            <w:pPr>
              <w:jc w:val="center"/>
              <w:rPr>
                <w:rFonts w:eastAsia="Times New Roman"/>
              </w:rPr>
            </w:pPr>
            <w:r w:rsidRPr="00EA2AA1">
              <w:rPr>
                <w:rFonts w:eastAsia="Times New Roman"/>
              </w:rPr>
              <w:t>9</w:t>
            </w:r>
          </w:p>
        </w:tc>
      </w:tr>
      <w:tr w:rsidR="001F1A4D" w:rsidRPr="00000564" w:rsidTr="00EA2AA1">
        <w:tc>
          <w:tcPr>
            <w:tcW w:w="3090" w:type="pct"/>
          </w:tcPr>
          <w:p w:rsidR="001F1A4D" w:rsidRPr="00EA2AA1" w:rsidRDefault="001F1A4D" w:rsidP="00EA2AA1">
            <w:pPr>
              <w:jc w:val="center"/>
              <w:rPr>
                <w:rFonts w:eastAsia="Times New Roman"/>
              </w:rPr>
            </w:pPr>
            <w:r w:rsidRPr="00EA2AA1">
              <w:rPr>
                <w:rFonts w:eastAsia="Times New Roman"/>
              </w:rPr>
              <w:t>1450,1 – 1500,0</w:t>
            </w:r>
          </w:p>
        </w:tc>
        <w:tc>
          <w:tcPr>
            <w:tcW w:w="1910" w:type="pct"/>
          </w:tcPr>
          <w:p w:rsidR="001F1A4D" w:rsidRPr="00EA2AA1" w:rsidRDefault="001F1A4D" w:rsidP="00EA2AA1">
            <w:pPr>
              <w:jc w:val="center"/>
              <w:rPr>
                <w:rFonts w:eastAsia="Times New Roman"/>
              </w:rPr>
            </w:pPr>
            <w:r w:rsidRPr="00EA2AA1">
              <w:rPr>
                <w:rFonts w:eastAsia="Times New Roman"/>
              </w:rPr>
              <w:t>15</w:t>
            </w:r>
          </w:p>
        </w:tc>
      </w:tr>
      <w:tr w:rsidR="001F1A4D" w:rsidRPr="00000564" w:rsidTr="00EA2AA1">
        <w:tc>
          <w:tcPr>
            <w:tcW w:w="3090" w:type="pct"/>
          </w:tcPr>
          <w:p w:rsidR="001F1A4D" w:rsidRPr="00EA2AA1" w:rsidRDefault="001F1A4D" w:rsidP="00EA2AA1">
            <w:pPr>
              <w:jc w:val="center"/>
              <w:rPr>
                <w:rFonts w:eastAsia="Times New Roman"/>
              </w:rPr>
            </w:pPr>
            <w:r w:rsidRPr="00EA2AA1">
              <w:rPr>
                <w:rFonts w:eastAsia="Times New Roman"/>
              </w:rPr>
              <w:t>1500,1 и выше</w:t>
            </w:r>
          </w:p>
        </w:tc>
        <w:tc>
          <w:tcPr>
            <w:tcW w:w="1910" w:type="pct"/>
          </w:tcPr>
          <w:p w:rsidR="001F1A4D" w:rsidRPr="00EA2AA1" w:rsidRDefault="001F1A4D" w:rsidP="00EA2AA1">
            <w:pPr>
              <w:jc w:val="center"/>
              <w:rPr>
                <w:rFonts w:eastAsia="Times New Roman"/>
              </w:rPr>
            </w:pPr>
            <w:r w:rsidRPr="00EA2AA1">
              <w:rPr>
                <w:rFonts w:eastAsia="Times New Roman"/>
              </w:rPr>
              <w:t>6</w:t>
            </w:r>
          </w:p>
        </w:tc>
      </w:tr>
    </w:tbl>
    <w:p w:rsidR="001F1A4D" w:rsidRDefault="001F1A4D" w:rsidP="001F1A4D">
      <w:pPr>
        <w:rPr>
          <w:sz w:val="28"/>
          <w:szCs w:val="28"/>
        </w:rPr>
      </w:pPr>
    </w:p>
    <w:p w:rsidR="001F1A4D" w:rsidRDefault="001F1A4D" w:rsidP="001F1A4D">
      <w:pPr>
        <w:outlineLvl w:val="0"/>
        <w:rPr>
          <w:sz w:val="28"/>
          <w:szCs w:val="28"/>
        </w:rPr>
      </w:pPr>
      <w:r>
        <w:rPr>
          <w:b/>
          <w:sz w:val="28"/>
          <w:szCs w:val="28"/>
        </w:rPr>
        <w:lastRenderedPageBreak/>
        <w:tab/>
        <w:t xml:space="preserve">Задача 26. </w:t>
      </w:r>
      <w:r>
        <w:rPr>
          <w:sz w:val="28"/>
          <w:szCs w:val="28"/>
        </w:rPr>
        <w:tab/>
        <w:t>На основе приведенных данных вычислите средний стаж работы продавцов одного из магазинов города:</w:t>
      </w:r>
    </w:p>
    <w:p w:rsidR="001F1A4D" w:rsidRPr="00742C4C" w:rsidRDefault="001F1A4D" w:rsidP="001F1A4D">
      <w:pP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739"/>
      </w:tblGrid>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Стаж работы в торговле, лет</w:t>
            </w:r>
          </w:p>
        </w:tc>
        <w:tc>
          <w:tcPr>
            <w:tcW w:w="2476" w:type="pct"/>
          </w:tcPr>
          <w:p w:rsidR="001F1A4D" w:rsidRPr="00EA2AA1" w:rsidRDefault="001F1A4D" w:rsidP="00EA2AA1">
            <w:pPr>
              <w:jc w:val="center"/>
              <w:rPr>
                <w:rFonts w:eastAsia="Times New Roman"/>
              </w:rPr>
            </w:pPr>
            <w:r w:rsidRPr="00EA2AA1">
              <w:rPr>
                <w:rFonts w:eastAsia="Times New Roman"/>
              </w:rPr>
              <w:t>Количество продавцов, чел.</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До 3</w:t>
            </w:r>
          </w:p>
        </w:tc>
        <w:tc>
          <w:tcPr>
            <w:tcW w:w="2476" w:type="pct"/>
          </w:tcPr>
          <w:p w:rsidR="001F1A4D" w:rsidRPr="00EA2AA1" w:rsidRDefault="001F1A4D" w:rsidP="00EA2AA1">
            <w:pPr>
              <w:jc w:val="center"/>
              <w:rPr>
                <w:rFonts w:eastAsia="Times New Roman"/>
              </w:rPr>
            </w:pPr>
            <w:r w:rsidRPr="00EA2AA1">
              <w:rPr>
                <w:rFonts w:eastAsia="Times New Roman"/>
              </w:rPr>
              <w:t>5</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3 – 6</w:t>
            </w:r>
          </w:p>
        </w:tc>
        <w:tc>
          <w:tcPr>
            <w:tcW w:w="2476" w:type="pct"/>
          </w:tcPr>
          <w:p w:rsidR="001F1A4D" w:rsidRPr="00EA2AA1" w:rsidRDefault="001F1A4D" w:rsidP="00EA2AA1">
            <w:pPr>
              <w:jc w:val="center"/>
              <w:rPr>
                <w:rFonts w:eastAsia="Times New Roman"/>
              </w:rPr>
            </w:pPr>
            <w:r w:rsidRPr="00EA2AA1">
              <w:rPr>
                <w:rFonts w:eastAsia="Times New Roman"/>
              </w:rPr>
              <w:t>7</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6 – 9</w:t>
            </w:r>
          </w:p>
        </w:tc>
        <w:tc>
          <w:tcPr>
            <w:tcW w:w="2476" w:type="pct"/>
          </w:tcPr>
          <w:p w:rsidR="001F1A4D" w:rsidRPr="00EA2AA1" w:rsidRDefault="001F1A4D" w:rsidP="00EA2AA1">
            <w:pPr>
              <w:jc w:val="center"/>
              <w:rPr>
                <w:rFonts w:eastAsia="Times New Roman"/>
              </w:rPr>
            </w:pPr>
            <w:r w:rsidRPr="00EA2AA1">
              <w:rPr>
                <w:rFonts w:eastAsia="Times New Roman"/>
              </w:rPr>
              <w:t>12</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9 - 12</w:t>
            </w:r>
          </w:p>
        </w:tc>
        <w:tc>
          <w:tcPr>
            <w:tcW w:w="2476" w:type="pct"/>
          </w:tcPr>
          <w:p w:rsidR="001F1A4D" w:rsidRPr="00EA2AA1" w:rsidRDefault="001F1A4D" w:rsidP="00EA2AA1">
            <w:pPr>
              <w:jc w:val="center"/>
              <w:rPr>
                <w:rFonts w:eastAsia="Times New Roman"/>
              </w:rPr>
            </w:pPr>
            <w:r w:rsidRPr="00EA2AA1">
              <w:rPr>
                <w:rFonts w:eastAsia="Times New Roman"/>
              </w:rPr>
              <w:t>10</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12 -15</w:t>
            </w:r>
          </w:p>
        </w:tc>
        <w:tc>
          <w:tcPr>
            <w:tcW w:w="2476" w:type="pct"/>
          </w:tcPr>
          <w:p w:rsidR="001F1A4D" w:rsidRPr="00EA2AA1" w:rsidRDefault="001F1A4D" w:rsidP="00EA2AA1">
            <w:pPr>
              <w:jc w:val="center"/>
              <w:rPr>
                <w:rFonts w:eastAsia="Times New Roman"/>
              </w:rPr>
            </w:pPr>
            <w:r w:rsidRPr="00EA2AA1">
              <w:rPr>
                <w:rFonts w:eastAsia="Times New Roman"/>
              </w:rPr>
              <w:t>4</w:t>
            </w:r>
          </w:p>
        </w:tc>
      </w:tr>
      <w:tr w:rsidR="001F1A4D" w:rsidRPr="00000564" w:rsidTr="00EA2AA1">
        <w:tc>
          <w:tcPr>
            <w:tcW w:w="2524" w:type="pct"/>
          </w:tcPr>
          <w:p w:rsidR="001F1A4D" w:rsidRPr="00EA2AA1" w:rsidRDefault="001F1A4D" w:rsidP="00EA2AA1">
            <w:pPr>
              <w:jc w:val="center"/>
              <w:rPr>
                <w:rFonts w:eastAsia="Times New Roman"/>
              </w:rPr>
            </w:pPr>
            <w:r w:rsidRPr="00EA2AA1">
              <w:rPr>
                <w:rFonts w:eastAsia="Times New Roman"/>
              </w:rPr>
              <w:t>15 и выше</w:t>
            </w:r>
          </w:p>
        </w:tc>
        <w:tc>
          <w:tcPr>
            <w:tcW w:w="2476" w:type="pct"/>
          </w:tcPr>
          <w:p w:rsidR="001F1A4D" w:rsidRPr="00EA2AA1" w:rsidRDefault="001F1A4D" w:rsidP="00EA2AA1">
            <w:pPr>
              <w:jc w:val="center"/>
              <w:rPr>
                <w:rFonts w:eastAsia="Times New Roman"/>
              </w:rPr>
            </w:pPr>
            <w:r w:rsidRPr="00EA2AA1">
              <w:rPr>
                <w:rFonts w:eastAsia="Times New Roman"/>
              </w:rPr>
              <w:t>8</w:t>
            </w:r>
          </w:p>
        </w:tc>
      </w:tr>
    </w:tbl>
    <w:p w:rsidR="001F1A4D" w:rsidRDefault="001F1A4D" w:rsidP="001F1A4D">
      <w:pPr>
        <w:rPr>
          <w:sz w:val="28"/>
          <w:szCs w:val="28"/>
        </w:rPr>
      </w:pPr>
    </w:p>
    <w:p w:rsidR="001F1A4D" w:rsidRDefault="001F1A4D" w:rsidP="001F1A4D">
      <w:pPr>
        <w:ind w:firstLine="680"/>
        <w:jc w:val="both"/>
        <w:outlineLvl w:val="0"/>
        <w:rPr>
          <w:sz w:val="28"/>
          <w:szCs w:val="28"/>
        </w:rPr>
      </w:pPr>
      <w:r>
        <w:rPr>
          <w:b/>
          <w:sz w:val="28"/>
          <w:szCs w:val="28"/>
        </w:rPr>
        <w:tab/>
        <w:t xml:space="preserve">Задача 27. </w:t>
      </w:r>
      <w:r>
        <w:rPr>
          <w:sz w:val="28"/>
          <w:szCs w:val="28"/>
        </w:rPr>
        <w:tab/>
        <w:t>Цехом произведены бракованные детали в трёх партиях: в первой партии – 90 шт., что составило 3% от общего числа деталей; во второй партии – 140 шт., или 2,8%; в третьей партии – 160 шт. или 2,0%.</w:t>
      </w:r>
    </w:p>
    <w:p w:rsidR="001F1A4D" w:rsidRDefault="001F1A4D" w:rsidP="001F1A4D">
      <w:pPr>
        <w:ind w:firstLine="680"/>
        <w:jc w:val="both"/>
        <w:rPr>
          <w:sz w:val="28"/>
          <w:szCs w:val="28"/>
        </w:rPr>
      </w:pPr>
      <w:r>
        <w:rPr>
          <w:sz w:val="28"/>
          <w:szCs w:val="28"/>
        </w:rPr>
        <w:tab/>
        <w:t>Определите средний процент бракованных деталей.</w:t>
      </w:r>
    </w:p>
    <w:p w:rsidR="001F1A4D" w:rsidRDefault="001F1A4D" w:rsidP="001F1A4D">
      <w:pPr>
        <w:ind w:firstLine="680"/>
        <w:jc w:val="both"/>
        <w:rPr>
          <w:b/>
          <w:sz w:val="28"/>
          <w:szCs w:val="28"/>
        </w:rPr>
      </w:pPr>
    </w:p>
    <w:p w:rsidR="001F1A4D" w:rsidRPr="00902258" w:rsidRDefault="001F1A4D" w:rsidP="00902258">
      <w:pPr>
        <w:ind w:firstLine="680"/>
        <w:jc w:val="both"/>
        <w:outlineLvl w:val="0"/>
        <w:rPr>
          <w:sz w:val="28"/>
          <w:szCs w:val="28"/>
        </w:rPr>
      </w:pPr>
      <w:r>
        <w:rPr>
          <w:b/>
          <w:sz w:val="28"/>
          <w:szCs w:val="28"/>
        </w:rPr>
        <w:tab/>
        <w:t xml:space="preserve">Задача 28. </w:t>
      </w:r>
      <w:r>
        <w:rPr>
          <w:sz w:val="28"/>
          <w:szCs w:val="28"/>
        </w:rPr>
        <w:tab/>
        <w:t>Вычислите средний процент выполнения плана товарооборота за квартал в целом по магазину на основе следующих данных:</w:t>
      </w:r>
    </w:p>
    <w:p w:rsidR="00061246" w:rsidRPr="002D51CA" w:rsidRDefault="00061246" w:rsidP="002D51CA">
      <w:pPr>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4917"/>
        <w:gridCol w:w="3351"/>
      </w:tblGrid>
      <w:tr w:rsidR="001F1A4D" w:rsidRPr="00000564" w:rsidTr="00EA2AA1">
        <w:tc>
          <w:tcPr>
            <w:tcW w:w="680" w:type="pct"/>
          </w:tcPr>
          <w:p w:rsidR="001F1A4D" w:rsidRPr="00EA2AA1" w:rsidRDefault="001F1A4D" w:rsidP="00EA2AA1">
            <w:pPr>
              <w:jc w:val="center"/>
              <w:rPr>
                <w:rFonts w:eastAsia="Times New Roman"/>
              </w:rPr>
            </w:pPr>
            <w:r w:rsidRPr="00EA2AA1">
              <w:rPr>
                <w:rFonts w:eastAsia="Times New Roman"/>
              </w:rPr>
              <w:t>№ отдела</w:t>
            </w:r>
          </w:p>
        </w:tc>
        <w:tc>
          <w:tcPr>
            <w:tcW w:w="2569" w:type="pct"/>
          </w:tcPr>
          <w:p w:rsidR="001F1A4D" w:rsidRPr="00EA2AA1" w:rsidRDefault="001F1A4D" w:rsidP="00EA2AA1">
            <w:pPr>
              <w:jc w:val="center"/>
              <w:rPr>
                <w:rFonts w:eastAsia="Times New Roman"/>
              </w:rPr>
            </w:pPr>
            <w:r w:rsidRPr="00EA2AA1">
              <w:rPr>
                <w:rFonts w:eastAsia="Times New Roman"/>
              </w:rPr>
              <w:t>План товарооборота на квартал, тыс. руб.</w:t>
            </w:r>
          </w:p>
        </w:tc>
        <w:tc>
          <w:tcPr>
            <w:tcW w:w="1751" w:type="pct"/>
          </w:tcPr>
          <w:p w:rsidR="001F1A4D" w:rsidRPr="00EA2AA1" w:rsidRDefault="001F1A4D" w:rsidP="00EA2AA1">
            <w:pPr>
              <w:jc w:val="center"/>
              <w:rPr>
                <w:rFonts w:eastAsia="Times New Roman"/>
              </w:rPr>
            </w:pPr>
            <w:r w:rsidRPr="00EA2AA1">
              <w:rPr>
                <w:rFonts w:eastAsia="Times New Roman"/>
              </w:rPr>
              <w:t>Процент выполнения плана</w:t>
            </w:r>
          </w:p>
        </w:tc>
      </w:tr>
      <w:tr w:rsidR="001F1A4D" w:rsidRPr="00000564" w:rsidTr="00EA2AA1">
        <w:tc>
          <w:tcPr>
            <w:tcW w:w="680" w:type="pct"/>
          </w:tcPr>
          <w:p w:rsidR="001F1A4D" w:rsidRPr="00EA2AA1" w:rsidRDefault="001F1A4D" w:rsidP="00EA2AA1">
            <w:pPr>
              <w:jc w:val="center"/>
              <w:rPr>
                <w:rFonts w:eastAsia="Times New Roman"/>
              </w:rPr>
            </w:pPr>
            <w:r w:rsidRPr="00EA2AA1">
              <w:rPr>
                <w:rFonts w:eastAsia="Times New Roman"/>
              </w:rPr>
              <w:t>1</w:t>
            </w:r>
          </w:p>
        </w:tc>
        <w:tc>
          <w:tcPr>
            <w:tcW w:w="2569" w:type="pct"/>
          </w:tcPr>
          <w:p w:rsidR="001F1A4D" w:rsidRPr="00EA2AA1" w:rsidRDefault="001F1A4D" w:rsidP="00EA2AA1">
            <w:pPr>
              <w:jc w:val="center"/>
              <w:rPr>
                <w:rFonts w:eastAsia="Times New Roman"/>
              </w:rPr>
            </w:pPr>
            <w:r w:rsidRPr="00EA2AA1">
              <w:rPr>
                <w:rFonts w:eastAsia="Times New Roman"/>
              </w:rPr>
              <w:t>2500,0</w:t>
            </w:r>
          </w:p>
        </w:tc>
        <w:tc>
          <w:tcPr>
            <w:tcW w:w="1751" w:type="pct"/>
          </w:tcPr>
          <w:p w:rsidR="001F1A4D" w:rsidRPr="00EA2AA1" w:rsidRDefault="001F1A4D" w:rsidP="00EA2AA1">
            <w:pPr>
              <w:jc w:val="center"/>
              <w:rPr>
                <w:rFonts w:eastAsia="Times New Roman"/>
              </w:rPr>
            </w:pPr>
            <w:r w:rsidRPr="00EA2AA1">
              <w:rPr>
                <w:rFonts w:eastAsia="Times New Roman"/>
              </w:rPr>
              <w:t>100,4</w:t>
            </w:r>
          </w:p>
        </w:tc>
      </w:tr>
      <w:tr w:rsidR="001F1A4D" w:rsidRPr="00000564" w:rsidTr="00EA2AA1">
        <w:tc>
          <w:tcPr>
            <w:tcW w:w="680" w:type="pct"/>
          </w:tcPr>
          <w:p w:rsidR="001F1A4D" w:rsidRPr="00EA2AA1" w:rsidRDefault="001F1A4D" w:rsidP="00EA2AA1">
            <w:pPr>
              <w:jc w:val="center"/>
              <w:rPr>
                <w:rFonts w:eastAsia="Times New Roman"/>
              </w:rPr>
            </w:pPr>
            <w:r w:rsidRPr="00EA2AA1">
              <w:rPr>
                <w:rFonts w:eastAsia="Times New Roman"/>
              </w:rPr>
              <w:t>2</w:t>
            </w:r>
          </w:p>
        </w:tc>
        <w:tc>
          <w:tcPr>
            <w:tcW w:w="2569" w:type="pct"/>
          </w:tcPr>
          <w:p w:rsidR="001F1A4D" w:rsidRPr="00EA2AA1" w:rsidRDefault="001F1A4D" w:rsidP="00EA2AA1">
            <w:pPr>
              <w:jc w:val="center"/>
              <w:rPr>
                <w:rFonts w:eastAsia="Times New Roman"/>
              </w:rPr>
            </w:pPr>
            <w:r w:rsidRPr="00EA2AA1">
              <w:rPr>
                <w:rFonts w:eastAsia="Times New Roman"/>
              </w:rPr>
              <w:t>1920,5</w:t>
            </w:r>
          </w:p>
        </w:tc>
        <w:tc>
          <w:tcPr>
            <w:tcW w:w="1751" w:type="pct"/>
          </w:tcPr>
          <w:p w:rsidR="001F1A4D" w:rsidRPr="00EA2AA1" w:rsidRDefault="001F1A4D" w:rsidP="00EA2AA1">
            <w:pPr>
              <w:jc w:val="center"/>
              <w:rPr>
                <w:rFonts w:eastAsia="Times New Roman"/>
              </w:rPr>
            </w:pPr>
            <w:r w:rsidRPr="00EA2AA1">
              <w:rPr>
                <w:rFonts w:eastAsia="Times New Roman"/>
              </w:rPr>
              <w:t>99,7</w:t>
            </w:r>
          </w:p>
        </w:tc>
      </w:tr>
      <w:tr w:rsidR="001F1A4D" w:rsidRPr="00000564" w:rsidTr="00EA2AA1">
        <w:tc>
          <w:tcPr>
            <w:tcW w:w="680" w:type="pct"/>
          </w:tcPr>
          <w:p w:rsidR="001F1A4D" w:rsidRPr="00EA2AA1" w:rsidRDefault="001F1A4D" w:rsidP="00EA2AA1">
            <w:pPr>
              <w:jc w:val="center"/>
              <w:rPr>
                <w:rFonts w:eastAsia="Times New Roman"/>
              </w:rPr>
            </w:pPr>
            <w:r w:rsidRPr="00EA2AA1">
              <w:rPr>
                <w:rFonts w:eastAsia="Times New Roman"/>
              </w:rPr>
              <w:t>3</w:t>
            </w:r>
          </w:p>
        </w:tc>
        <w:tc>
          <w:tcPr>
            <w:tcW w:w="2569" w:type="pct"/>
          </w:tcPr>
          <w:p w:rsidR="001F1A4D" w:rsidRPr="00EA2AA1" w:rsidRDefault="001F1A4D" w:rsidP="00EA2AA1">
            <w:pPr>
              <w:jc w:val="center"/>
              <w:rPr>
                <w:rFonts w:eastAsia="Times New Roman"/>
              </w:rPr>
            </w:pPr>
            <w:r w:rsidRPr="00EA2AA1">
              <w:rPr>
                <w:rFonts w:eastAsia="Times New Roman"/>
              </w:rPr>
              <w:t>870,5</w:t>
            </w:r>
          </w:p>
        </w:tc>
        <w:tc>
          <w:tcPr>
            <w:tcW w:w="1751" w:type="pct"/>
          </w:tcPr>
          <w:p w:rsidR="001F1A4D" w:rsidRPr="00EA2AA1" w:rsidRDefault="001F1A4D" w:rsidP="00EA2AA1">
            <w:pPr>
              <w:jc w:val="center"/>
              <w:rPr>
                <w:rFonts w:eastAsia="Times New Roman"/>
              </w:rPr>
            </w:pPr>
            <w:r w:rsidRPr="00EA2AA1">
              <w:rPr>
                <w:rFonts w:eastAsia="Times New Roman"/>
              </w:rPr>
              <w:t>103,0</w:t>
            </w:r>
          </w:p>
        </w:tc>
      </w:tr>
    </w:tbl>
    <w:p w:rsidR="001F1A4D" w:rsidRDefault="001F1A4D" w:rsidP="001F1A4D">
      <w:pPr>
        <w:rPr>
          <w:b/>
          <w:sz w:val="28"/>
          <w:szCs w:val="28"/>
        </w:rPr>
      </w:pPr>
      <w:r>
        <w:rPr>
          <w:b/>
          <w:sz w:val="28"/>
          <w:szCs w:val="28"/>
        </w:rPr>
        <w:tab/>
      </w:r>
    </w:p>
    <w:p w:rsidR="001F1A4D" w:rsidRDefault="001F1A4D" w:rsidP="001F1A4D">
      <w:pPr>
        <w:ind w:firstLine="680"/>
        <w:jc w:val="both"/>
        <w:outlineLvl w:val="0"/>
        <w:rPr>
          <w:sz w:val="28"/>
          <w:szCs w:val="28"/>
        </w:rPr>
      </w:pPr>
      <w:r>
        <w:rPr>
          <w:b/>
          <w:sz w:val="28"/>
          <w:szCs w:val="28"/>
        </w:rPr>
        <w:tab/>
        <w:t xml:space="preserve">Задача 29. </w:t>
      </w:r>
      <w:r>
        <w:rPr>
          <w:sz w:val="28"/>
          <w:szCs w:val="28"/>
        </w:rPr>
        <w:tab/>
        <w:t>Определите среднюю цену одного блюда по столовой на основе следующих данных:</w:t>
      </w:r>
    </w:p>
    <w:p w:rsidR="001F1A4D" w:rsidRPr="00742C4C" w:rsidRDefault="001F1A4D" w:rsidP="001F1A4D">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Цена одного блюда в руб.</w:t>
            </w:r>
          </w:p>
        </w:tc>
        <w:tc>
          <w:tcPr>
            <w:tcW w:w="2500" w:type="pct"/>
          </w:tcPr>
          <w:p w:rsidR="001F1A4D" w:rsidRPr="00EA2AA1" w:rsidRDefault="001F1A4D" w:rsidP="00EA2AA1">
            <w:pPr>
              <w:jc w:val="center"/>
              <w:rPr>
                <w:rFonts w:eastAsia="Times New Roman"/>
              </w:rPr>
            </w:pPr>
            <w:r w:rsidRPr="00EA2AA1">
              <w:rPr>
                <w:rFonts w:eastAsia="Times New Roman"/>
              </w:rPr>
              <w:t xml:space="preserve">Товарооборот в </w:t>
            </w:r>
            <w:r w:rsidR="00F24481" w:rsidRPr="00EA2AA1">
              <w:rPr>
                <w:rFonts w:eastAsia="Times New Roman"/>
              </w:rPr>
              <w:t xml:space="preserve">тыс. </w:t>
            </w:r>
            <w:r w:rsidRPr="00EA2AA1">
              <w:rPr>
                <w:rFonts w:eastAsia="Times New Roman"/>
              </w:rPr>
              <w:t>руб.</w:t>
            </w:r>
          </w:p>
        </w:tc>
      </w:tr>
      <w:tr w:rsidR="001F1A4D" w:rsidRPr="00000564" w:rsidTr="00EA2AA1">
        <w:tc>
          <w:tcPr>
            <w:tcW w:w="2500" w:type="pct"/>
          </w:tcPr>
          <w:p w:rsidR="001F1A4D" w:rsidRPr="00EA2AA1" w:rsidRDefault="00F24481" w:rsidP="00EA2AA1">
            <w:pPr>
              <w:jc w:val="center"/>
              <w:rPr>
                <w:rFonts w:eastAsia="Times New Roman"/>
              </w:rPr>
            </w:pPr>
            <w:r w:rsidRPr="00EA2AA1">
              <w:rPr>
                <w:rFonts w:eastAsia="Times New Roman"/>
              </w:rPr>
              <w:t>11</w:t>
            </w:r>
            <w:r w:rsidR="001F1A4D" w:rsidRPr="00EA2AA1">
              <w:rPr>
                <w:rFonts w:eastAsia="Times New Roman"/>
              </w:rPr>
              <w:t>,20</w:t>
            </w:r>
          </w:p>
        </w:tc>
        <w:tc>
          <w:tcPr>
            <w:tcW w:w="2500" w:type="pct"/>
          </w:tcPr>
          <w:p w:rsidR="001F1A4D" w:rsidRPr="00EA2AA1" w:rsidRDefault="001F1A4D" w:rsidP="00EA2AA1">
            <w:pPr>
              <w:jc w:val="center"/>
              <w:rPr>
                <w:rFonts w:eastAsia="Times New Roman"/>
              </w:rPr>
            </w:pPr>
            <w:r w:rsidRPr="00EA2AA1">
              <w:rPr>
                <w:rFonts w:eastAsia="Times New Roman"/>
              </w:rPr>
              <w:t>462,0</w:t>
            </w:r>
          </w:p>
        </w:tc>
      </w:tr>
      <w:tr w:rsidR="001F1A4D" w:rsidRPr="00000564" w:rsidTr="00EA2AA1">
        <w:tc>
          <w:tcPr>
            <w:tcW w:w="2500" w:type="pct"/>
          </w:tcPr>
          <w:p w:rsidR="001F1A4D" w:rsidRPr="00EA2AA1" w:rsidRDefault="001F1A4D" w:rsidP="00EA2AA1">
            <w:pPr>
              <w:jc w:val="center"/>
              <w:rPr>
                <w:rFonts w:eastAsia="Times New Roman"/>
              </w:rPr>
            </w:pPr>
            <w:r w:rsidRPr="00EA2AA1">
              <w:rPr>
                <w:rFonts w:eastAsia="Times New Roman"/>
              </w:rPr>
              <w:t>1</w:t>
            </w:r>
            <w:r w:rsidR="00F24481" w:rsidRPr="00EA2AA1">
              <w:rPr>
                <w:rFonts w:eastAsia="Times New Roman"/>
              </w:rPr>
              <w:t>4</w:t>
            </w:r>
            <w:r w:rsidRPr="00EA2AA1">
              <w:rPr>
                <w:rFonts w:eastAsia="Times New Roman"/>
              </w:rPr>
              <w:t>,50</w:t>
            </w:r>
          </w:p>
        </w:tc>
        <w:tc>
          <w:tcPr>
            <w:tcW w:w="2500" w:type="pct"/>
          </w:tcPr>
          <w:p w:rsidR="001F1A4D" w:rsidRPr="00EA2AA1" w:rsidRDefault="001F1A4D" w:rsidP="00EA2AA1">
            <w:pPr>
              <w:jc w:val="center"/>
              <w:rPr>
                <w:rFonts w:eastAsia="Times New Roman"/>
              </w:rPr>
            </w:pPr>
            <w:r w:rsidRPr="00EA2AA1">
              <w:rPr>
                <w:rFonts w:eastAsia="Times New Roman"/>
              </w:rPr>
              <w:t>180,0</w:t>
            </w:r>
          </w:p>
        </w:tc>
      </w:tr>
      <w:tr w:rsidR="001F1A4D" w:rsidRPr="00000564" w:rsidTr="00EA2AA1">
        <w:tc>
          <w:tcPr>
            <w:tcW w:w="2500" w:type="pct"/>
          </w:tcPr>
          <w:p w:rsidR="001F1A4D" w:rsidRPr="00EA2AA1" w:rsidRDefault="00F24481" w:rsidP="00EA2AA1">
            <w:pPr>
              <w:jc w:val="center"/>
              <w:rPr>
                <w:rFonts w:eastAsia="Times New Roman"/>
              </w:rPr>
            </w:pPr>
            <w:r w:rsidRPr="00EA2AA1">
              <w:rPr>
                <w:rFonts w:eastAsia="Times New Roman"/>
              </w:rPr>
              <w:t>16</w:t>
            </w:r>
            <w:r w:rsidR="001F1A4D" w:rsidRPr="00EA2AA1">
              <w:rPr>
                <w:rFonts w:eastAsia="Times New Roman"/>
              </w:rPr>
              <w:t>,50</w:t>
            </w:r>
          </w:p>
        </w:tc>
        <w:tc>
          <w:tcPr>
            <w:tcW w:w="2500" w:type="pct"/>
          </w:tcPr>
          <w:p w:rsidR="001F1A4D" w:rsidRPr="00EA2AA1" w:rsidRDefault="001F1A4D" w:rsidP="00EA2AA1">
            <w:pPr>
              <w:jc w:val="center"/>
              <w:rPr>
                <w:rFonts w:eastAsia="Times New Roman"/>
              </w:rPr>
            </w:pPr>
            <w:r w:rsidRPr="00EA2AA1">
              <w:rPr>
                <w:rFonts w:eastAsia="Times New Roman"/>
              </w:rPr>
              <w:t>245,0</w:t>
            </w:r>
          </w:p>
        </w:tc>
      </w:tr>
      <w:tr w:rsidR="001F1A4D" w:rsidRPr="00000564" w:rsidTr="00EA2AA1">
        <w:tc>
          <w:tcPr>
            <w:tcW w:w="2500" w:type="pct"/>
          </w:tcPr>
          <w:p w:rsidR="001F1A4D" w:rsidRPr="00EA2AA1" w:rsidRDefault="00F24481" w:rsidP="00EA2AA1">
            <w:pPr>
              <w:jc w:val="center"/>
              <w:rPr>
                <w:rFonts w:eastAsia="Times New Roman"/>
              </w:rPr>
            </w:pPr>
            <w:r w:rsidRPr="00EA2AA1">
              <w:rPr>
                <w:rFonts w:eastAsia="Times New Roman"/>
              </w:rPr>
              <w:t>20</w:t>
            </w:r>
            <w:r w:rsidR="001F1A4D" w:rsidRPr="00EA2AA1">
              <w:rPr>
                <w:rFonts w:eastAsia="Times New Roman"/>
              </w:rPr>
              <w:t>,00</w:t>
            </w:r>
          </w:p>
        </w:tc>
        <w:tc>
          <w:tcPr>
            <w:tcW w:w="2500" w:type="pct"/>
          </w:tcPr>
          <w:p w:rsidR="001F1A4D" w:rsidRPr="00EA2AA1" w:rsidRDefault="001F1A4D" w:rsidP="00EA2AA1">
            <w:pPr>
              <w:jc w:val="center"/>
              <w:rPr>
                <w:rFonts w:eastAsia="Times New Roman"/>
              </w:rPr>
            </w:pPr>
            <w:r w:rsidRPr="00EA2AA1">
              <w:rPr>
                <w:rFonts w:eastAsia="Times New Roman"/>
              </w:rPr>
              <w:t>510,0</w:t>
            </w:r>
          </w:p>
        </w:tc>
      </w:tr>
    </w:tbl>
    <w:p w:rsidR="001F1A4D" w:rsidRDefault="001F1A4D" w:rsidP="001F1A4D">
      <w:pPr>
        <w:rPr>
          <w:sz w:val="28"/>
          <w:szCs w:val="28"/>
        </w:rPr>
      </w:pPr>
    </w:p>
    <w:p w:rsidR="00F24481" w:rsidRDefault="001F1A4D" w:rsidP="00F24481">
      <w:pPr>
        <w:ind w:firstLine="680"/>
        <w:jc w:val="both"/>
        <w:outlineLvl w:val="0"/>
        <w:rPr>
          <w:sz w:val="28"/>
          <w:szCs w:val="28"/>
        </w:rPr>
      </w:pPr>
      <w:r>
        <w:rPr>
          <w:b/>
          <w:sz w:val="28"/>
          <w:szCs w:val="28"/>
        </w:rPr>
        <w:tab/>
        <w:t xml:space="preserve">Задача 30. </w:t>
      </w:r>
      <w:r>
        <w:rPr>
          <w:sz w:val="28"/>
          <w:szCs w:val="28"/>
        </w:rPr>
        <w:tab/>
      </w:r>
      <w:r w:rsidR="00F24481">
        <w:rPr>
          <w:sz w:val="28"/>
          <w:szCs w:val="28"/>
        </w:rPr>
        <w:t>Определите среднюю цену 1кг. мяса, реализованного на рынках города, на основе следующих данных:</w:t>
      </w:r>
    </w:p>
    <w:p w:rsidR="00F24481" w:rsidRPr="00742C4C" w:rsidRDefault="00F24481" w:rsidP="00F24481">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742"/>
        <w:gridCol w:w="3740"/>
      </w:tblGrid>
      <w:tr w:rsidR="00F24481" w:rsidRPr="00000564" w:rsidTr="00EA2AA1">
        <w:tc>
          <w:tcPr>
            <w:tcW w:w="1091" w:type="pct"/>
          </w:tcPr>
          <w:p w:rsidR="00F24481" w:rsidRPr="00EA2AA1" w:rsidRDefault="00F24481" w:rsidP="00EA2AA1">
            <w:pPr>
              <w:jc w:val="center"/>
              <w:rPr>
                <w:rFonts w:eastAsia="Times New Roman"/>
              </w:rPr>
            </w:pPr>
            <w:r w:rsidRPr="00EA2AA1">
              <w:rPr>
                <w:rFonts w:eastAsia="Times New Roman"/>
              </w:rPr>
              <w:t>Рынки</w:t>
            </w:r>
          </w:p>
        </w:tc>
        <w:tc>
          <w:tcPr>
            <w:tcW w:w="1955" w:type="pct"/>
          </w:tcPr>
          <w:p w:rsidR="00F24481" w:rsidRPr="00EA2AA1" w:rsidRDefault="00F24481" w:rsidP="00EA2AA1">
            <w:pPr>
              <w:jc w:val="center"/>
              <w:rPr>
                <w:rFonts w:eastAsia="Times New Roman"/>
              </w:rPr>
            </w:pPr>
            <w:r w:rsidRPr="00EA2AA1">
              <w:rPr>
                <w:rFonts w:eastAsia="Times New Roman"/>
              </w:rPr>
              <w:t>Средняя цена за 1кг., руб.</w:t>
            </w:r>
          </w:p>
        </w:tc>
        <w:tc>
          <w:tcPr>
            <w:tcW w:w="1954" w:type="pct"/>
          </w:tcPr>
          <w:p w:rsidR="00F24481" w:rsidRPr="00EA2AA1" w:rsidRDefault="00F24481" w:rsidP="00EA2AA1">
            <w:pPr>
              <w:jc w:val="center"/>
              <w:rPr>
                <w:rFonts w:eastAsia="Times New Roman"/>
              </w:rPr>
            </w:pPr>
            <w:r w:rsidRPr="00EA2AA1">
              <w:rPr>
                <w:rFonts w:eastAsia="Times New Roman"/>
              </w:rPr>
              <w:t>Реализовано, тыс. руб.</w:t>
            </w:r>
          </w:p>
        </w:tc>
      </w:tr>
      <w:tr w:rsidR="00F24481" w:rsidRPr="00000564" w:rsidTr="00EA2AA1">
        <w:tc>
          <w:tcPr>
            <w:tcW w:w="1091" w:type="pct"/>
          </w:tcPr>
          <w:p w:rsidR="00F24481" w:rsidRPr="00EA2AA1" w:rsidRDefault="00F24481" w:rsidP="00EA2AA1">
            <w:pPr>
              <w:jc w:val="center"/>
              <w:rPr>
                <w:rFonts w:eastAsia="Times New Roman"/>
              </w:rPr>
            </w:pPr>
            <w:r w:rsidRPr="00EA2AA1">
              <w:rPr>
                <w:rFonts w:eastAsia="Times New Roman"/>
              </w:rPr>
              <w:t>1</w:t>
            </w:r>
          </w:p>
        </w:tc>
        <w:tc>
          <w:tcPr>
            <w:tcW w:w="1955" w:type="pct"/>
          </w:tcPr>
          <w:p w:rsidR="00F24481" w:rsidRPr="00EA2AA1" w:rsidRDefault="00F24481" w:rsidP="00EA2AA1">
            <w:pPr>
              <w:jc w:val="center"/>
              <w:rPr>
                <w:rFonts w:eastAsia="Times New Roman"/>
              </w:rPr>
            </w:pPr>
            <w:r w:rsidRPr="00EA2AA1">
              <w:rPr>
                <w:rFonts w:eastAsia="Times New Roman"/>
              </w:rPr>
              <w:t>80,0</w:t>
            </w:r>
          </w:p>
        </w:tc>
        <w:tc>
          <w:tcPr>
            <w:tcW w:w="1954" w:type="pct"/>
          </w:tcPr>
          <w:p w:rsidR="00F24481" w:rsidRPr="00EA2AA1" w:rsidRDefault="00F24481" w:rsidP="00EA2AA1">
            <w:pPr>
              <w:jc w:val="center"/>
              <w:rPr>
                <w:rFonts w:eastAsia="Times New Roman"/>
              </w:rPr>
            </w:pPr>
            <w:r w:rsidRPr="00EA2AA1">
              <w:rPr>
                <w:rFonts w:eastAsia="Times New Roman"/>
              </w:rPr>
              <w:t>412,0</w:t>
            </w:r>
          </w:p>
        </w:tc>
      </w:tr>
      <w:tr w:rsidR="00F24481" w:rsidRPr="00000564" w:rsidTr="00EA2AA1">
        <w:tc>
          <w:tcPr>
            <w:tcW w:w="1091" w:type="pct"/>
          </w:tcPr>
          <w:p w:rsidR="00F24481" w:rsidRPr="00EA2AA1" w:rsidRDefault="00F24481" w:rsidP="00EA2AA1">
            <w:pPr>
              <w:jc w:val="center"/>
              <w:rPr>
                <w:rFonts w:eastAsia="Times New Roman"/>
              </w:rPr>
            </w:pPr>
            <w:r w:rsidRPr="00EA2AA1">
              <w:rPr>
                <w:rFonts w:eastAsia="Times New Roman"/>
              </w:rPr>
              <w:t>2</w:t>
            </w:r>
          </w:p>
        </w:tc>
        <w:tc>
          <w:tcPr>
            <w:tcW w:w="1955" w:type="pct"/>
          </w:tcPr>
          <w:p w:rsidR="00F24481" w:rsidRPr="00EA2AA1" w:rsidRDefault="00F24481" w:rsidP="00EA2AA1">
            <w:pPr>
              <w:jc w:val="center"/>
              <w:rPr>
                <w:rFonts w:eastAsia="Times New Roman"/>
              </w:rPr>
            </w:pPr>
            <w:r w:rsidRPr="00EA2AA1">
              <w:rPr>
                <w:rFonts w:eastAsia="Times New Roman"/>
              </w:rPr>
              <w:t>95,0</w:t>
            </w:r>
          </w:p>
        </w:tc>
        <w:tc>
          <w:tcPr>
            <w:tcW w:w="1954" w:type="pct"/>
          </w:tcPr>
          <w:p w:rsidR="00F24481" w:rsidRPr="00EA2AA1" w:rsidRDefault="00F24481" w:rsidP="00EA2AA1">
            <w:pPr>
              <w:jc w:val="center"/>
              <w:rPr>
                <w:rFonts w:eastAsia="Times New Roman"/>
              </w:rPr>
            </w:pPr>
            <w:r w:rsidRPr="00EA2AA1">
              <w:rPr>
                <w:rFonts w:eastAsia="Times New Roman"/>
              </w:rPr>
              <w:t>859,8</w:t>
            </w:r>
          </w:p>
        </w:tc>
      </w:tr>
      <w:tr w:rsidR="00F24481" w:rsidRPr="00000564" w:rsidTr="00EA2AA1">
        <w:tc>
          <w:tcPr>
            <w:tcW w:w="1091" w:type="pct"/>
          </w:tcPr>
          <w:p w:rsidR="00F24481" w:rsidRPr="00EA2AA1" w:rsidRDefault="00F24481" w:rsidP="00EA2AA1">
            <w:pPr>
              <w:jc w:val="center"/>
              <w:rPr>
                <w:rFonts w:eastAsia="Times New Roman"/>
              </w:rPr>
            </w:pPr>
            <w:r w:rsidRPr="00EA2AA1">
              <w:rPr>
                <w:rFonts w:eastAsia="Times New Roman"/>
              </w:rPr>
              <w:t>3</w:t>
            </w:r>
          </w:p>
        </w:tc>
        <w:tc>
          <w:tcPr>
            <w:tcW w:w="1955" w:type="pct"/>
          </w:tcPr>
          <w:p w:rsidR="00F24481" w:rsidRPr="00EA2AA1" w:rsidRDefault="00F24481" w:rsidP="00EA2AA1">
            <w:pPr>
              <w:jc w:val="center"/>
              <w:rPr>
                <w:rFonts w:eastAsia="Times New Roman"/>
              </w:rPr>
            </w:pPr>
            <w:r w:rsidRPr="00EA2AA1">
              <w:rPr>
                <w:rFonts w:eastAsia="Times New Roman"/>
              </w:rPr>
              <w:t>110,0</w:t>
            </w:r>
          </w:p>
        </w:tc>
        <w:tc>
          <w:tcPr>
            <w:tcW w:w="1954" w:type="pct"/>
          </w:tcPr>
          <w:p w:rsidR="00F24481" w:rsidRPr="00EA2AA1" w:rsidRDefault="00F24481" w:rsidP="00EA2AA1">
            <w:pPr>
              <w:jc w:val="center"/>
              <w:rPr>
                <w:rFonts w:eastAsia="Times New Roman"/>
              </w:rPr>
            </w:pPr>
            <w:r w:rsidRPr="00EA2AA1">
              <w:rPr>
                <w:rFonts w:eastAsia="Times New Roman"/>
              </w:rPr>
              <w:t>412,5</w:t>
            </w:r>
          </w:p>
        </w:tc>
      </w:tr>
    </w:tbl>
    <w:p w:rsidR="00061246" w:rsidRDefault="00061246" w:rsidP="00742C4C">
      <w:pPr>
        <w:ind w:firstLine="709"/>
        <w:jc w:val="both"/>
        <w:rPr>
          <w:b/>
          <w:sz w:val="28"/>
          <w:szCs w:val="28"/>
        </w:rPr>
      </w:pPr>
    </w:p>
    <w:p w:rsidR="001F1A4D" w:rsidRDefault="00F24481" w:rsidP="00742C4C">
      <w:pPr>
        <w:ind w:firstLine="709"/>
        <w:jc w:val="both"/>
        <w:rPr>
          <w:sz w:val="28"/>
          <w:szCs w:val="28"/>
        </w:rPr>
      </w:pPr>
      <w:r>
        <w:rPr>
          <w:b/>
          <w:sz w:val="28"/>
          <w:szCs w:val="28"/>
        </w:rPr>
        <w:t xml:space="preserve">Задача 31. </w:t>
      </w:r>
      <w:r>
        <w:rPr>
          <w:sz w:val="28"/>
          <w:szCs w:val="28"/>
        </w:rPr>
        <w:tab/>
      </w:r>
      <w:r w:rsidR="001F1A4D" w:rsidRPr="00E50378">
        <w:rPr>
          <w:sz w:val="28"/>
          <w:szCs w:val="28"/>
        </w:rPr>
        <w:t>Рассчитайте средний процент выполнения плана розничного товарооборота по магазину в целом на основе следующих данных:</w:t>
      </w:r>
    </w:p>
    <w:p w:rsidR="001F1A4D" w:rsidRPr="00742C4C" w:rsidRDefault="001F1A4D" w:rsidP="001F1A4D">
      <w:pPr>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1"/>
        <w:gridCol w:w="3189"/>
      </w:tblGrid>
      <w:tr w:rsidR="001F1A4D" w:rsidRPr="00000564" w:rsidTr="00EA2AA1">
        <w:tc>
          <w:tcPr>
            <w:tcW w:w="1667" w:type="pct"/>
          </w:tcPr>
          <w:p w:rsidR="001F1A4D" w:rsidRPr="00EA2AA1" w:rsidRDefault="001F1A4D" w:rsidP="008D613A">
            <w:pPr>
              <w:rPr>
                <w:rFonts w:eastAsia="Times New Roman"/>
              </w:rPr>
            </w:pPr>
            <w:r w:rsidRPr="00EA2AA1">
              <w:rPr>
                <w:rFonts w:eastAsia="Times New Roman"/>
              </w:rPr>
              <w:t>Отделы магазинов</w:t>
            </w:r>
          </w:p>
        </w:tc>
        <w:tc>
          <w:tcPr>
            <w:tcW w:w="1667" w:type="pct"/>
          </w:tcPr>
          <w:p w:rsidR="001F1A4D" w:rsidRPr="00EA2AA1" w:rsidRDefault="001F1A4D" w:rsidP="00EA2AA1">
            <w:pPr>
              <w:jc w:val="center"/>
              <w:rPr>
                <w:rFonts w:eastAsia="Times New Roman"/>
              </w:rPr>
            </w:pPr>
            <w:r w:rsidRPr="00EA2AA1">
              <w:rPr>
                <w:rFonts w:eastAsia="Times New Roman"/>
              </w:rPr>
              <w:t>Фактический товарооборот, тыс. руб.</w:t>
            </w:r>
          </w:p>
        </w:tc>
        <w:tc>
          <w:tcPr>
            <w:tcW w:w="1666" w:type="pct"/>
          </w:tcPr>
          <w:p w:rsidR="001F1A4D" w:rsidRPr="00EA2AA1" w:rsidRDefault="001F1A4D" w:rsidP="00EA2AA1">
            <w:pPr>
              <w:jc w:val="center"/>
              <w:rPr>
                <w:rFonts w:eastAsia="Times New Roman"/>
              </w:rPr>
            </w:pPr>
            <w:r w:rsidRPr="00EA2AA1">
              <w:rPr>
                <w:rFonts w:eastAsia="Times New Roman"/>
              </w:rPr>
              <w:t>Процент выполнения плана</w:t>
            </w:r>
          </w:p>
        </w:tc>
      </w:tr>
      <w:tr w:rsidR="001F1A4D" w:rsidRPr="00000564" w:rsidTr="00EA2AA1">
        <w:tc>
          <w:tcPr>
            <w:tcW w:w="1667" w:type="pct"/>
          </w:tcPr>
          <w:p w:rsidR="001F1A4D" w:rsidRPr="00EA2AA1" w:rsidRDefault="001F1A4D" w:rsidP="008D613A">
            <w:pPr>
              <w:rPr>
                <w:rFonts w:eastAsia="Times New Roman"/>
              </w:rPr>
            </w:pPr>
            <w:r w:rsidRPr="00EA2AA1">
              <w:rPr>
                <w:rFonts w:eastAsia="Times New Roman"/>
              </w:rPr>
              <w:t>мясной</w:t>
            </w:r>
          </w:p>
        </w:tc>
        <w:tc>
          <w:tcPr>
            <w:tcW w:w="1667" w:type="pct"/>
          </w:tcPr>
          <w:p w:rsidR="001F1A4D" w:rsidRPr="00EA2AA1" w:rsidRDefault="001F1A4D" w:rsidP="00EA2AA1">
            <w:pPr>
              <w:jc w:val="center"/>
              <w:rPr>
                <w:rFonts w:eastAsia="Times New Roman"/>
              </w:rPr>
            </w:pPr>
            <w:r w:rsidRPr="00EA2AA1">
              <w:rPr>
                <w:rFonts w:eastAsia="Times New Roman"/>
              </w:rPr>
              <w:t>152,0</w:t>
            </w:r>
          </w:p>
        </w:tc>
        <w:tc>
          <w:tcPr>
            <w:tcW w:w="1666" w:type="pct"/>
          </w:tcPr>
          <w:p w:rsidR="001F1A4D" w:rsidRPr="00EA2AA1" w:rsidRDefault="001F1A4D" w:rsidP="00EA2AA1">
            <w:pPr>
              <w:jc w:val="center"/>
              <w:rPr>
                <w:rFonts w:eastAsia="Times New Roman"/>
              </w:rPr>
            </w:pPr>
            <w:r w:rsidRPr="00EA2AA1">
              <w:rPr>
                <w:rFonts w:eastAsia="Times New Roman"/>
              </w:rPr>
              <w:t>101,5</w:t>
            </w:r>
          </w:p>
        </w:tc>
      </w:tr>
      <w:tr w:rsidR="001F1A4D" w:rsidRPr="00000564" w:rsidTr="00EA2AA1">
        <w:tc>
          <w:tcPr>
            <w:tcW w:w="1667" w:type="pct"/>
          </w:tcPr>
          <w:p w:rsidR="001F1A4D" w:rsidRPr="00EA2AA1" w:rsidRDefault="001F1A4D" w:rsidP="008D613A">
            <w:pPr>
              <w:rPr>
                <w:rFonts w:eastAsia="Times New Roman"/>
              </w:rPr>
            </w:pPr>
            <w:r w:rsidRPr="00EA2AA1">
              <w:rPr>
                <w:rFonts w:eastAsia="Times New Roman"/>
              </w:rPr>
              <w:t>молочный</w:t>
            </w:r>
          </w:p>
        </w:tc>
        <w:tc>
          <w:tcPr>
            <w:tcW w:w="1667" w:type="pct"/>
          </w:tcPr>
          <w:p w:rsidR="001F1A4D" w:rsidRPr="00EA2AA1" w:rsidRDefault="001F1A4D" w:rsidP="00EA2AA1">
            <w:pPr>
              <w:jc w:val="center"/>
              <w:rPr>
                <w:rFonts w:eastAsia="Times New Roman"/>
              </w:rPr>
            </w:pPr>
            <w:r w:rsidRPr="00EA2AA1">
              <w:rPr>
                <w:rFonts w:eastAsia="Times New Roman"/>
              </w:rPr>
              <w:t>143,5</w:t>
            </w:r>
          </w:p>
        </w:tc>
        <w:tc>
          <w:tcPr>
            <w:tcW w:w="1666" w:type="pct"/>
          </w:tcPr>
          <w:p w:rsidR="001F1A4D" w:rsidRPr="00EA2AA1" w:rsidRDefault="001F1A4D" w:rsidP="00EA2AA1">
            <w:pPr>
              <w:jc w:val="center"/>
              <w:rPr>
                <w:rFonts w:eastAsia="Times New Roman"/>
              </w:rPr>
            </w:pPr>
            <w:r w:rsidRPr="00EA2AA1">
              <w:rPr>
                <w:rFonts w:eastAsia="Times New Roman"/>
              </w:rPr>
              <w:t>102,0</w:t>
            </w:r>
          </w:p>
        </w:tc>
      </w:tr>
      <w:tr w:rsidR="001F1A4D" w:rsidRPr="00000564" w:rsidTr="00EA2AA1">
        <w:tc>
          <w:tcPr>
            <w:tcW w:w="1667" w:type="pct"/>
          </w:tcPr>
          <w:p w:rsidR="001F1A4D" w:rsidRPr="00EA2AA1" w:rsidRDefault="001F1A4D" w:rsidP="008D613A">
            <w:pPr>
              <w:rPr>
                <w:rFonts w:eastAsia="Times New Roman"/>
              </w:rPr>
            </w:pPr>
            <w:r w:rsidRPr="00EA2AA1">
              <w:rPr>
                <w:rFonts w:eastAsia="Times New Roman"/>
              </w:rPr>
              <w:t>овощной</w:t>
            </w:r>
          </w:p>
        </w:tc>
        <w:tc>
          <w:tcPr>
            <w:tcW w:w="1667" w:type="pct"/>
          </w:tcPr>
          <w:p w:rsidR="001F1A4D" w:rsidRPr="00EA2AA1" w:rsidRDefault="001F1A4D" w:rsidP="00EA2AA1">
            <w:pPr>
              <w:jc w:val="center"/>
              <w:rPr>
                <w:rFonts w:eastAsia="Times New Roman"/>
              </w:rPr>
            </w:pPr>
            <w:r w:rsidRPr="00EA2AA1">
              <w:rPr>
                <w:rFonts w:eastAsia="Times New Roman"/>
              </w:rPr>
              <w:t>60,5</w:t>
            </w:r>
          </w:p>
        </w:tc>
        <w:tc>
          <w:tcPr>
            <w:tcW w:w="1666" w:type="pct"/>
          </w:tcPr>
          <w:p w:rsidR="001F1A4D" w:rsidRPr="00EA2AA1" w:rsidRDefault="001F1A4D" w:rsidP="00EA2AA1">
            <w:pPr>
              <w:jc w:val="center"/>
              <w:rPr>
                <w:rFonts w:eastAsia="Times New Roman"/>
              </w:rPr>
            </w:pPr>
            <w:r w:rsidRPr="00EA2AA1">
              <w:rPr>
                <w:rFonts w:eastAsia="Times New Roman"/>
              </w:rPr>
              <w:t>103,4</w:t>
            </w:r>
          </w:p>
        </w:tc>
      </w:tr>
      <w:tr w:rsidR="001F1A4D" w:rsidRPr="00000564" w:rsidTr="00EA2AA1">
        <w:tc>
          <w:tcPr>
            <w:tcW w:w="1667" w:type="pct"/>
          </w:tcPr>
          <w:p w:rsidR="001F1A4D" w:rsidRPr="00EA2AA1" w:rsidRDefault="001F1A4D" w:rsidP="008D613A">
            <w:pPr>
              <w:rPr>
                <w:rFonts w:eastAsia="Times New Roman"/>
              </w:rPr>
            </w:pPr>
            <w:r w:rsidRPr="00EA2AA1">
              <w:rPr>
                <w:rFonts w:eastAsia="Times New Roman"/>
              </w:rPr>
              <w:lastRenderedPageBreak/>
              <w:t>ликера - водочный</w:t>
            </w:r>
          </w:p>
        </w:tc>
        <w:tc>
          <w:tcPr>
            <w:tcW w:w="1667" w:type="pct"/>
          </w:tcPr>
          <w:p w:rsidR="001F1A4D" w:rsidRPr="00EA2AA1" w:rsidRDefault="001F1A4D" w:rsidP="00EA2AA1">
            <w:pPr>
              <w:jc w:val="center"/>
              <w:rPr>
                <w:rFonts w:eastAsia="Times New Roman"/>
              </w:rPr>
            </w:pPr>
            <w:r w:rsidRPr="00EA2AA1">
              <w:rPr>
                <w:rFonts w:eastAsia="Times New Roman"/>
              </w:rPr>
              <w:t>220,5</w:t>
            </w:r>
          </w:p>
        </w:tc>
        <w:tc>
          <w:tcPr>
            <w:tcW w:w="1666" w:type="pct"/>
          </w:tcPr>
          <w:p w:rsidR="001F1A4D" w:rsidRPr="00EA2AA1" w:rsidRDefault="001F1A4D" w:rsidP="00EA2AA1">
            <w:pPr>
              <w:jc w:val="center"/>
              <w:rPr>
                <w:rFonts w:eastAsia="Times New Roman"/>
              </w:rPr>
            </w:pPr>
            <w:r w:rsidRPr="00EA2AA1">
              <w:rPr>
                <w:rFonts w:eastAsia="Times New Roman"/>
              </w:rPr>
              <w:t>120,5</w:t>
            </w:r>
          </w:p>
        </w:tc>
      </w:tr>
      <w:tr w:rsidR="001F1A4D" w:rsidRPr="00000564" w:rsidTr="00EA2AA1">
        <w:tc>
          <w:tcPr>
            <w:tcW w:w="1667" w:type="pct"/>
          </w:tcPr>
          <w:p w:rsidR="001F1A4D" w:rsidRPr="00EA2AA1" w:rsidRDefault="001F1A4D" w:rsidP="008D613A">
            <w:pPr>
              <w:rPr>
                <w:rFonts w:eastAsia="Times New Roman"/>
              </w:rPr>
            </w:pPr>
            <w:r w:rsidRPr="00EA2AA1">
              <w:rPr>
                <w:rFonts w:eastAsia="Times New Roman"/>
              </w:rPr>
              <w:t>табачных изделий</w:t>
            </w:r>
          </w:p>
        </w:tc>
        <w:tc>
          <w:tcPr>
            <w:tcW w:w="1667" w:type="pct"/>
          </w:tcPr>
          <w:p w:rsidR="001F1A4D" w:rsidRPr="00EA2AA1" w:rsidRDefault="001F1A4D" w:rsidP="00EA2AA1">
            <w:pPr>
              <w:jc w:val="center"/>
              <w:rPr>
                <w:rFonts w:eastAsia="Times New Roman"/>
              </w:rPr>
            </w:pPr>
            <w:r w:rsidRPr="00EA2AA1">
              <w:rPr>
                <w:rFonts w:eastAsia="Times New Roman"/>
              </w:rPr>
              <w:t>100,8</w:t>
            </w:r>
          </w:p>
        </w:tc>
        <w:tc>
          <w:tcPr>
            <w:tcW w:w="1666" w:type="pct"/>
          </w:tcPr>
          <w:p w:rsidR="001F1A4D" w:rsidRPr="00EA2AA1" w:rsidRDefault="001F1A4D" w:rsidP="00EA2AA1">
            <w:pPr>
              <w:jc w:val="center"/>
              <w:rPr>
                <w:rFonts w:eastAsia="Times New Roman"/>
              </w:rPr>
            </w:pPr>
            <w:r w:rsidRPr="00EA2AA1">
              <w:rPr>
                <w:rFonts w:eastAsia="Times New Roman"/>
              </w:rPr>
              <w:t>119,8</w:t>
            </w:r>
          </w:p>
        </w:tc>
      </w:tr>
    </w:tbl>
    <w:p w:rsidR="001F1A4D" w:rsidRDefault="001F1A4D" w:rsidP="001F1A4D">
      <w:pPr>
        <w:rPr>
          <w:sz w:val="28"/>
          <w:szCs w:val="28"/>
        </w:rPr>
      </w:pPr>
      <w:r>
        <w:rPr>
          <w:b/>
          <w:sz w:val="28"/>
          <w:szCs w:val="28"/>
        </w:rPr>
        <w:tab/>
      </w:r>
    </w:p>
    <w:p w:rsidR="001F1A4D" w:rsidRDefault="001F1A4D" w:rsidP="001F1A4D">
      <w:pPr>
        <w:ind w:firstLine="680"/>
        <w:jc w:val="both"/>
        <w:outlineLvl w:val="0"/>
        <w:rPr>
          <w:sz w:val="28"/>
          <w:szCs w:val="28"/>
        </w:rPr>
      </w:pPr>
      <w:r>
        <w:rPr>
          <w:b/>
          <w:sz w:val="28"/>
          <w:szCs w:val="28"/>
        </w:rPr>
        <w:tab/>
        <w:t xml:space="preserve">Задача 32. </w:t>
      </w:r>
      <w:r>
        <w:rPr>
          <w:sz w:val="28"/>
          <w:szCs w:val="28"/>
        </w:rPr>
        <w:tab/>
      </w:r>
      <w:r w:rsidRPr="00B35A55">
        <w:rPr>
          <w:sz w:val="28"/>
          <w:szCs w:val="28"/>
        </w:rPr>
        <w:t>Имеются данные о посевной площади, урожайности и валовом сборе в двух районах области зерновых культур:</w:t>
      </w:r>
    </w:p>
    <w:p w:rsidR="001F1A4D" w:rsidRPr="00742C4C" w:rsidRDefault="001F1A4D" w:rsidP="001F1A4D">
      <w:pPr>
        <w:jc w:val="both"/>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2"/>
        <w:gridCol w:w="1685"/>
        <w:gridCol w:w="2020"/>
        <w:gridCol w:w="2020"/>
        <w:gridCol w:w="2123"/>
      </w:tblGrid>
      <w:tr w:rsidR="001F1A4D" w:rsidRPr="00000564" w:rsidTr="00EA2AA1">
        <w:trPr>
          <w:trHeight w:val="420"/>
        </w:trPr>
        <w:tc>
          <w:tcPr>
            <w:tcW w:w="0" w:type="auto"/>
            <w:vMerge w:val="restart"/>
          </w:tcPr>
          <w:p w:rsidR="001F1A4D" w:rsidRPr="00EA2AA1" w:rsidRDefault="001F1A4D" w:rsidP="008D613A">
            <w:pPr>
              <w:rPr>
                <w:rFonts w:eastAsia="Times New Roman"/>
              </w:rPr>
            </w:pPr>
            <w:r w:rsidRPr="00EA2AA1">
              <w:rPr>
                <w:rFonts w:eastAsia="Times New Roman"/>
              </w:rPr>
              <w:t>Номер хозяйства</w:t>
            </w:r>
          </w:p>
        </w:tc>
        <w:tc>
          <w:tcPr>
            <w:tcW w:w="0" w:type="auto"/>
            <w:gridSpan w:val="2"/>
          </w:tcPr>
          <w:p w:rsidR="001F1A4D" w:rsidRPr="00EA2AA1" w:rsidRDefault="001F1A4D" w:rsidP="00EA2AA1">
            <w:pPr>
              <w:jc w:val="center"/>
              <w:rPr>
                <w:rFonts w:eastAsia="Times New Roman"/>
              </w:rPr>
            </w:pPr>
            <w:r w:rsidRPr="00EA2AA1">
              <w:rPr>
                <w:rFonts w:eastAsia="Times New Roman"/>
              </w:rPr>
              <w:t>Первый район</w:t>
            </w:r>
          </w:p>
        </w:tc>
        <w:tc>
          <w:tcPr>
            <w:tcW w:w="0" w:type="auto"/>
            <w:gridSpan w:val="2"/>
          </w:tcPr>
          <w:p w:rsidR="001F1A4D" w:rsidRPr="00EA2AA1" w:rsidRDefault="001F1A4D" w:rsidP="00EA2AA1">
            <w:pPr>
              <w:jc w:val="center"/>
              <w:rPr>
                <w:rFonts w:eastAsia="Times New Roman"/>
              </w:rPr>
            </w:pPr>
            <w:r w:rsidRPr="00EA2AA1">
              <w:rPr>
                <w:rFonts w:eastAsia="Times New Roman"/>
              </w:rPr>
              <w:t>Второй район</w:t>
            </w:r>
          </w:p>
        </w:tc>
      </w:tr>
      <w:tr w:rsidR="001F1A4D" w:rsidRPr="00000564" w:rsidTr="00EA2AA1">
        <w:trPr>
          <w:trHeight w:val="525"/>
        </w:trPr>
        <w:tc>
          <w:tcPr>
            <w:tcW w:w="0" w:type="auto"/>
            <w:vMerge/>
          </w:tcPr>
          <w:p w:rsidR="001F1A4D" w:rsidRPr="00EA2AA1" w:rsidRDefault="001F1A4D" w:rsidP="008D613A">
            <w:pPr>
              <w:rPr>
                <w:rFonts w:eastAsia="Times New Roman"/>
              </w:rPr>
            </w:pPr>
          </w:p>
        </w:tc>
        <w:tc>
          <w:tcPr>
            <w:tcW w:w="0" w:type="auto"/>
          </w:tcPr>
          <w:p w:rsidR="001F1A4D" w:rsidRPr="00EA2AA1" w:rsidRDefault="001F1A4D" w:rsidP="00EA2AA1">
            <w:pPr>
              <w:jc w:val="center"/>
              <w:rPr>
                <w:rFonts w:eastAsia="Times New Roman"/>
              </w:rPr>
            </w:pPr>
            <w:r w:rsidRPr="00EA2AA1">
              <w:rPr>
                <w:rFonts w:eastAsia="Times New Roman"/>
              </w:rPr>
              <w:t>Валовой сбор (ц)</w:t>
            </w:r>
          </w:p>
        </w:tc>
        <w:tc>
          <w:tcPr>
            <w:tcW w:w="0" w:type="auto"/>
          </w:tcPr>
          <w:p w:rsidR="001F1A4D" w:rsidRPr="00EA2AA1" w:rsidRDefault="001F1A4D" w:rsidP="00EA2AA1">
            <w:pPr>
              <w:jc w:val="center"/>
              <w:rPr>
                <w:rFonts w:eastAsia="Times New Roman"/>
              </w:rPr>
            </w:pPr>
            <w:r w:rsidRPr="00EA2AA1">
              <w:rPr>
                <w:rFonts w:eastAsia="Times New Roman"/>
              </w:rPr>
              <w:t>Урожайность (ц/га)</w:t>
            </w:r>
          </w:p>
        </w:tc>
        <w:tc>
          <w:tcPr>
            <w:tcW w:w="0" w:type="auto"/>
          </w:tcPr>
          <w:p w:rsidR="001F1A4D" w:rsidRPr="00EA2AA1" w:rsidRDefault="001F1A4D" w:rsidP="00EA2AA1">
            <w:pPr>
              <w:jc w:val="center"/>
              <w:rPr>
                <w:rFonts w:eastAsia="Times New Roman"/>
              </w:rPr>
            </w:pPr>
            <w:r w:rsidRPr="00EA2AA1">
              <w:rPr>
                <w:rFonts w:eastAsia="Times New Roman"/>
              </w:rPr>
              <w:t>Урожайность (ц/га)</w:t>
            </w:r>
          </w:p>
        </w:tc>
        <w:tc>
          <w:tcPr>
            <w:tcW w:w="0" w:type="auto"/>
          </w:tcPr>
          <w:p w:rsidR="001F1A4D" w:rsidRPr="00EA2AA1" w:rsidRDefault="001F1A4D" w:rsidP="00EA2AA1">
            <w:pPr>
              <w:jc w:val="center"/>
              <w:rPr>
                <w:rFonts w:eastAsia="Times New Roman"/>
              </w:rPr>
            </w:pPr>
            <w:r w:rsidRPr="00EA2AA1">
              <w:rPr>
                <w:rFonts w:eastAsia="Times New Roman"/>
              </w:rPr>
              <w:t>Посевная площадь (га)</w:t>
            </w:r>
          </w:p>
        </w:tc>
      </w:tr>
      <w:tr w:rsidR="001F1A4D" w:rsidRPr="00000564" w:rsidTr="00EA2AA1">
        <w:trPr>
          <w:trHeight w:val="842"/>
        </w:trPr>
        <w:tc>
          <w:tcPr>
            <w:tcW w:w="0" w:type="auto"/>
          </w:tcPr>
          <w:p w:rsidR="001F1A4D" w:rsidRPr="00EA2AA1" w:rsidRDefault="001F1A4D" w:rsidP="008D613A">
            <w:pPr>
              <w:rPr>
                <w:rFonts w:eastAsia="Times New Roman"/>
              </w:rPr>
            </w:pPr>
            <w:r w:rsidRPr="00EA2AA1">
              <w:rPr>
                <w:rFonts w:eastAsia="Times New Roman"/>
              </w:rPr>
              <w:t>1</w:t>
            </w:r>
          </w:p>
          <w:p w:rsidR="001F1A4D" w:rsidRPr="00EA2AA1" w:rsidRDefault="001F1A4D" w:rsidP="008D613A">
            <w:pPr>
              <w:rPr>
                <w:rFonts w:eastAsia="Times New Roman"/>
              </w:rPr>
            </w:pPr>
            <w:r w:rsidRPr="00EA2AA1">
              <w:rPr>
                <w:rFonts w:eastAsia="Times New Roman"/>
              </w:rPr>
              <w:t>2</w:t>
            </w:r>
          </w:p>
          <w:p w:rsidR="001F1A4D" w:rsidRPr="00EA2AA1" w:rsidRDefault="001F1A4D" w:rsidP="008D613A">
            <w:pPr>
              <w:rPr>
                <w:rFonts w:eastAsia="Times New Roman"/>
              </w:rPr>
            </w:pPr>
            <w:r w:rsidRPr="00EA2AA1">
              <w:rPr>
                <w:rFonts w:eastAsia="Times New Roman"/>
              </w:rPr>
              <w:t>3</w:t>
            </w:r>
          </w:p>
        </w:tc>
        <w:tc>
          <w:tcPr>
            <w:tcW w:w="0" w:type="auto"/>
          </w:tcPr>
          <w:p w:rsidR="001F1A4D" w:rsidRPr="00EA2AA1" w:rsidRDefault="001F1A4D" w:rsidP="00EA2AA1">
            <w:pPr>
              <w:jc w:val="center"/>
              <w:rPr>
                <w:rFonts w:eastAsia="Times New Roman"/>
              </w:rPr>
            </w:pPr>
            <w:r w:rsidRPr="00EA2AA1">
              <w:rPr>
                <w:rFonts w:eastAsia="Times New Roman"/>
              </w:rPr>
              <w:t>5300</w:t>
            </w:r>
          </w:p>
          <w:p w:rsidR="001F1A4D" w:rsidRPr="00EA2AA1" w:rsidRDefault="001F1A4D" w:rsidP="00EA2AA1">
            <w:pPr>
              <w:jc w:val="center"/>
              <w:rPr>
                <w:rFonts w:eastAsia="Times New Roman"/>
              </w:rPr>
            </w:pPr>
            <w:r w:rsidRPr="00EA2AA1">
              <w:rPr>
                <w:rFonts w:eastAsia="Times New Roman"/>
              </w:rPr>
              <w:t>6500</w:t>
            </w:r>
          </w:p>
          <w:p w:rsidR="001F1A4D" w:rsidRPr="00EA2AA1" w:rsidRDefault="001F1A4D" w:rsidP="00EA2AA1">
            <w:pPr>
              <w:jc w:val="center"/>
              <w:rPr>
                <w:rFonts w:eastAsia="Times New Roman"/>
              </w:rPr>
            </w:pPr>
            <w:r w:rsidRPr="00EA2AA1">
              <w:rPr>
                <w:rFonts w:eastAsia="Times New Roman"/>
              </w:rPr>
              <w:t>6300</w:t>
            </w:r>
          </w:p>
        </w:tc>
        <w:tc>
          <w:tcPr>
            <w:tcW w:w="0" w:type="auto"/>
          </w:tcPr>
          <w:p w:rsidR="001F1A4D" w:rsidRPr="00EA2AA1" w:rsidRDefault="001F1A4D" w:rsidP="00EA2AA1">
            <w:pPr>
              <w:jc w:val="center"/>
              <w:rPr>
                <w:rFonts w:eastAsia="Times New Roman"/>
              </w:rPr>
            </w:pPr>
            <w:r w:rsidRPr="00EA2AA1">
              <w:rPr>
                <w:rFonts w:eastAsia="Times New Roman"/>
              </w:rPr>
              <w:t>24</w:t>
            </w:r>
          </w:p>
          <w:p w:rsidR="001F1A4D" w:rsidRPr="00EA2AA1" w:rsidRDefault="001F1A4D" w:rsidP="00EA2AA1">
            <w:pPr>
              <w:jc w:val="center"/>
              <w:rPr>
                <w:rFonts w:eastAsia="Times New Roman"/>
              </w:rPr>
            </w:pPr>
            <w:r w:rsidRPr="00EA2AA1">
              <w:rPr>
                <w:rFonts w:eastAsia="Times New Roman"/>
              </w:rPr>
              <w:t>27</w:t>
            </w:r>
          </w:p>
          <w:p w:rsidR="001F1A4D" w:rsidRPr="00EA2AA1" w:rsidRDefault="001F1A4D" w:rsidP="00EA2AA1">
            <w:pPr>
              <w:jc w:val="center"/>
              <w:rPr>
                <w:rFonts w:eastAsia="Times New Roman"/>
              </w:rPr>
            </w:pPr>
            <w:r w:rsidRPr="00EA2AA1">
              <w:rPr>
                <w:rFonts w:eastAsia="Times New Roman"/>
              </w:rPr>
              <w:t>32</w:t>
            </w:r>
          </w:p>
        </w:tc>
        <w:tc>
          <w:tcPr>
            <w:tcW w:w="0" w:type="auto"/>
          </w:tcPr>
          <w:p w:rsidR="001F1A4D" w:rsidRPr="00EA2AA1" w:rsidRDefault="001F1A4D" w:rsidP="00EA2AA1">
            <w:pPr>
              <w:jc w:val="center"/>
              <w:rPr>
                <w:rFonts w:eastAsia="Times New Roman"/>
              </w:rPr>
            </w:pPr>
            <w:r w:rsidRPr="00EA2AA1">
              <w:rPr>
                <w:rFonts w:eastAsia="Times New Roman"/>
              </w:rPr>
              <w:t>25</w:t>
            </w:r>
          </w:p>
          <w:p w:rsidR="001F1A4D" w:rsidRPr="00EA2AA1" w:rsidRDefault="001F1A4D" w:rsidP="00EA2AA1">
            <w:pPr>
              <w:jc w:val="center"/>
              <w:rPr>
                <w:rFonts w:eastAsia="Times New Roman"/>
              </w:rPr>
            </w:pPr>
            <w:r w:rsidRPr="00EA2AA1">
              <w:rPr>
                <w:rFonts w:eastAsia="Times New Roman"/>
              </w:rPr>
              <w:t>28</w:t>
            </w:r>
          </w:p>
          <w:p w:rsidR="001F1A4D" w:rsidRPr="00EA2AA1" w:rsidRDefault="001F1A4D" w:rsidP="00EA2AA1">
            <w:pPr>
              <w:jc w:val="center"/>
              <w:rPr>
                <w:rFonts w:eastAsia="Times New Roman"/>
              </w:rPr>
            </w:pPr>
            <w:r w:rsidRPr="00EA2AA1">
              <w:rPr>
                <w:rFonts w:eastAsia="Times New Roman"/>
              </w:rPr>
              <w:t>31</w:t>
            </w:r>
          </w:p>
        </w:tc>
        <w:tc>
          <w:tcPr>
            <w:tcW w:w="0" w:type="auto"/>
          </w:tcPr>
          <w:p w:rsidR="001F1A4D" w:rsidRPr="00EA2AA1" w:rsidRDefault="001F1A4D" w:rsidP="00EA2AA1">
            <w:pPr>
              <w:jc w:val="center"/>
              <w:rPr>
                <w:rFonts w:eastAsia="Times New Roman"/>
              </w:rPr>
            </w:pPr>
            <w:r w:rsidRPr="00EA2AA1">
              <w:rPr>
                <w:rFonts w:eastAsia="Times New Roman"/>
              </w:rPr>
              <w:t>310</w:t>
            </w:r>
          </w:p>
          <w:p w:rsidR="001F1A4D" w:rsidRPr="00EA2AA1" w:rsidRDefault="001F1A4D" w:rsidP="00EA2AA1">
            <w:pPr>
              <w:jc w:val="center"/>
              <w:rPr>
                <w:rFonts w:eastAsia="Times New Roman"/>
              </w:rPr>
            </w:pPr>
            <w:r w:rsidRPr="00EA2AA1">
              <w:rPr>
                <w:rFonts w:eastAsia="Times New Roman"/>
              </w:rPr>
              <w:t>340</w:t>
            </w:r>
          </w:p>
          <w:p w:rsidR="001F1A4D" w:rsidRPr="00EA2AA1" w:rsidRDefault="001F1A4D" w:rsidP="00EA2AA1">
            <w:pPr>
              <w:jc w:val="center"/>
              <w:rPr>
                <w:rFonts w:eastAsia="Times New Roman"/>
              </w:rPr>
            </w:pPr>
            <w:r w:rsidRPr="00EA2AA1">
              <w:rPr>
                <w:rFonts w:eastAsia="Times New Roman"/>
              </w:rPr>
              <w:t>300</w:t>
            </w:r>
          </w:p>
        </w:tc>
      </w:tr>
    </w:tbl>
    <w:p w:rsidR="001F1A4D" w:rsidRDefault="001F1A4D" w:rsidP="001F1A4D">
      <w:pPr>
        <w:rPr>
          <w:sz w:val="28"/>
          <w:szCs w:val="28"/>
        </w:rPr>
      </w:pPr>
      <w:r>
        <w:rPr>
          <w:sz w:val="28"/>
          <w:szCs w:val="28"/>
        </w:rPr>
        <w:tab/>
      </w:r>
    </w:p>
    <w:p w:rsidR="001F1A4D" w:rsidRPr="00B35A55" w:rsidRDefault="001F1A4D" w:rsidP="001F1A4D">
      <w:pPr>
        <w:ind w:firstLine="680"/>
        <w:jc w:val="both"/>
        <w:rPr>
          <w:sz w:val="28"/>
          <w:szCs w:val="28"/>
        </w:rPr>
      </w:pPr>
      <w:r w:rsidRPr="00B35A55">
        <w:rPr>
          <w:sz w:val="28"/>
          <w:szCs w:val="28"/>
        </w:rPr>
        <w:t>Определить среднюю урожайность зерновых в каждом из районов области.</w:t>
      </w:r>
      <w:r>
        <w:rPr>
          <w:sz w:val="28"/>
          <w:szCs w:val="28"/>
        </w:rPr>
        <w:t xml:space="preserve"> </w:t>
      </w:r>
      <w:r w:rsidRPr="00B35A55">
        <w:rPr>
          <w:sz w:val="28"/>
          <w:szCs w:val="28"/>
        </w:rPr>
        <w:t>Сравните полученные данные по районам.</w:t>
      </w:r>
      <w:r w:rsidR="00F24481">
        <w:rPr>
          <w:sz w:val="28"/>
          <w:szCs w:val="28"/>
        </w:rPr>
        <w:t xml:space="preserve"> </w:t>
      </w:r>
      <w:r w:rsidRPr="00B35A55">
        <w:rPr>
          <w:sz w:val="28"/>
          <w:szCs w:val="28"/>
        </w:rPr>
        <w:t>Укажите виды рассчитанных средних величин.</w:t>
      </w:r>
    </w:p>
    <w:p w:rsidR="001F1A4D" w:rsidRDefault="001F1A4D" w:rsidP="001F1A4D">
      <w:pPr>
        <w:jc w:val="both"/>
        <w:rPr>
          <w:sz w:val="28"/>
          <w:szCs w:val="28"/>
        </w:rPr>
      </w:pPr>
    </w:p>
    <w:p w:rsidR="00F24481" w:rsidRDefault="001F1A4D" w:rsidP="00742C4C">
      <w:pPr>
        <w:ind w:firstLine="680"/>
        <w:jc w:val="both"/>
        <w:rPr>
          <w:sz w:val="28"/>
          <w:szCs w:val="28"/>
        </w:rPr>
      </w:pPr>
      <w:r>
        <w:rPr>
          <w:b/>
          <w:sz w:val="28"/>
          <w:szCs w:val="28"/>
        </w:rPr>
        <w:t xml:space="preserve">Задача 33. </w:t>
      </w:r>
      <w:r>
        <w:rPr>
          <w:sz w:val="28"/>
          <w:szCs w:val="28"/>
        </w:rPr>
        <w:t>Вычислите средний курс продажи одной акции по трём акционерным обществам, вместе взятым за: май, июнь, за два месяца в целом</w:t>
      </w:r>
      <w:r w:rsidR="00F24481">
        <w:rPr>
          <w:sz w:val="28"/>
          <w:szCs w:val="28"/>
        </w:rPr>
        <w:t>. Укажите виды средних величин, использованных при решении задачи.</w:t>
      </w:r>
    </w:p>
    <w:p w:rsidR="001F1A4D" w:rsidRPr="00742C4C" w:rsidRDefault="001F1A4D" w:rsidP="00F24481">
      <w:pPr>
        <w:jc w:val="both"/>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017"/>
        <w:gridCol w:w="2013"/>
        <w:gridCol w:w="2013"/>
        <w:gridCol w:w="2964"/>
      </w:tblGrid>
      <w:tr w:rsidR="00F74CC2" w:rsidTr="00EA2AA1">
        <w:trPr>
          <w:gridAfter w:val="2"/>
          <w:trHeight w:val="525"/>
        </w:trPr>
        <w:tc>
          <w:tcPr>
            <w:tcW w:w="0" w:type="auto"/>
            <w:vMerge/>
          </w:tcPr>
          <w:p w:rsidR="001F1A4D" w:rsidRPr="00EA2AA1" w:rsidRDefault="001F1A4D" w:rsidP="00EA2AA1">
            <w:pPr>
              <w:jc w:val="center"/>
              <w:rPr>
                <w:rFonts w:eastAsia="Times New Roman"/>
              </w:rPr>
            </w:pPr>
            <w:r w:rsidRPr="00EA2AA1">
              <w:rPr>
                <w:rFonts w:eastAsia="Times New Roman"/>
              </w:rPr>
              <w:t>АО</w:t>
            </w:r>
          </w:p>
        </w:tc>
        <w:tc>
          <w:tcPr>
            <w:tcW w:w="0" w:type="auto"/>
          </w:tcPr>
          <w:p w:rsidR="001F1A4D" w:rsidRPr="00EA2AA1" w:rsidRDefault="001F1A4D" w:rsidP="00EA2AA1">
            <w:pPr>
              <w:jc w:val="center"/>
              <w:rPr>
                <w:rFonts w:eastAsia="Times New Roman"/>
              </w:rPr>
            </w:pPr>
            <w:r w:rsidRPr="00EA2AA1">
              <w:rPr>
                <w:rFonts w:eastAsia="Times New Roman"/>
              </w:rPr>
              <w:t>Май</w:t>
            </w:r>
          </w:p>
        </w:tc>
        <w:tc>
          <w:tcPr>
            <w:tcW w:w="0" w:type="auto"/>
          </w:tcPr>
          <w:p w:rsidR="001F1A4D" w:rsidRPr="00EA2AA1" w:rsidRDefault="001F1A4D" w:rsidP="00EA2AA1">
            <w:pPr>
              <w:jc w:val="center"/>
              <w:rPr>
                <w:rFonts w:eastAsia="Times New Roman"/>
              </w:rPr>
            </w:pPr>
            <w:r w:rsidRPr="00EA2AA1">
              <w:rPr>
                <w:rFonts w:eastAsia="Times New Roman"/>
              </w:rPr>
              <w:t>Июнь</w:t>
            </w:r>
          </w:p>
        </w:tc>
      </w:tr>
      <w:tr w:rsidR="00F74CC2" w:rsidTr="00EA2AA1">
        <w:trPr>
          <w:trHeight w:val="842"/>
        </w:trPr>
        <w:tc>
          <w:tcPr>
            <w:tcW w:w="0" w:type="auto"/>
          </w:tcPr>
          <w:p w:rsidR="001F1A4D" w:rsidRPr="00EA2AA1" w:rsidRDefault="001F1A4D" w:rsidP="00EA2AA1">
            <w:pPr>
              <w:jc w:val="center"/>
              <w:rPr>
                <w:rFonts w:eastAsia="Times New Roman"/>
              </w:rPr>
            </w:pPr>
          </w:p>
        </w:tc>
        <w:tc>
          <w:tcPr>
            <w:tcW w:w="0" w:type="auto"/>
          </w:tcPr>
          <w:p w:rsidR="001F1A4D" w:rsidRPr="00EA2AA1" w:rsidRDefault="001F1A4D" w:rsidP="00EA2AA1">
            <w:pPr>
              <w:jc w:val="center"/>
              <w:rPr>
                <w:rFonts w:eastAsia="Times New Roman"/>
              </w:rPr>
            </w:pPr>
            <w:r w:rsidRPr="00EA2AA1">
              <w:rPr>
                <w:rFonts w:eastAsia="Times New Roman"/>
              </w:rPr>
              <w:t>продано акций, шт.</w:t>
            </w:r>
          </w:p>
        </w:tc>
        <w:tc>
          <w:tcPr>
            <w:tcW w:w="0" w:type="auto"/>
          </w:tcPr>
          <w:p w:rsidR="001F1A4D" w:rsidRPr="00EA2AA1" w:rsidRDefault="001F1A4D" w:rsidP="00EA2AA1">
            <w:pPr>
              <w:jc w:val="center"/>
              <w:rPr>
                <w:rFonts w:eastAsia="Times New Roman"/>
              </w:rPr>
            </w:pPr>
            <w:r w:rsidRPr="00EA2AA1">
              <w:rPr>
                <w:rFonts w:eastAsia="Times New Roman"/>
              </w:rPr>
              <w:t>курс продажи, руб.</w:t>
            </w:r>
          </w:p>
        </w:tc>
        <w:tc>
          <w:tcPr>
            <w:tcW w:w="0" w:type="auto"/>
          </w:tcPr>
          <w:p w:rsidR="001F1A4D" w:rsidRPr="00EA2AA1" w:rsidRDefault="001F1A4D" w:rsidP="00EA2AA1">
            <w:pPr>
              <w:jc w:val="center"/>
              <w:rPr>
                <w:rFonts w:eastAsia="Times New Roman"/>
              </w:rPr>
            </w:pPr>
            <w:r w:rsidRPr="00EA2AA1">
              <w:rPr>
                <w:rFonts w:eastAsia="Times New Roman"/>
              </w:rPr>
              <w:t>курс продажи, руб.</w:t>
            </w:r>
          </w:p>
        </w:tc>
        <w:tc>
          <w:tcPr>
            <w:tcW w:w="0" w:type="auto"/>
          </w:tcPr>
          <w:p w:rsidR="001F1A4D" w:rsidRPr="00EA2AA1" w:rsidRDefault="001F1A4D" w:rsidP="00EA2AA1">
            <w:pPr>
              <w:jc w:val="center"/>
              <w:rPr>
                <w:rFonts w:eastAsia="Times New Roman"/>
              </w:rPr>
            </w:pPr>
            <w:r w:rsidRPr="00EA2AA1">
              <w:rPr>
                <w:rFonts w:eastAsia="Times New Roman"/>
              </w:rPr>
              <w:t>общая сумма сделок, тыс. руб.</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t>1</w:t>
            </w:r>
          </w:p>
        </w:tc>
        <w:tc>
          <w:tcPr>
            <w:tcW w:w="0" w:type="auto"/>
          </w:tcPr>
          <w:p w:rsidR="001F1A4D" w:rsidRPr="00EA2AA1" w:rsidRDefault="001F1A4D" w:rsidP="00EA2AA1">
            <w:pPr>
              <w:jc w:val="center"/>
              <w:rPr>
                <w:rFonts w:eastAsia="Times New Roman"/>
              </w:rPr>
            </w:pPr>
            <w:r w:rsidRPr="00EA2AA1">
              <w:rPr>
                <w:rFonts w:eastAsia="Times New Roman"/>
              </w:rPr>
              <w:t>350</w:t>
            </w:r>
          </w:p>
        </w:tc>
        <w:tc>
          <w:tcPr>
            <w:tcW w:w="0" w:type="auto"/>
          </w:tcPr>
          <w:p w:rsidR="001F1A4D" w:rsidRPr="00EA2AA1" w:rsidRDefault="001F1A4D" w:rsidP="00EA2AA1">
            <w:pPr>
              <w:jc w:val="center"/>
              <w:rPr>
                <w:rFonts w:eastAsia="Times New Roman"/>
              </w:rPr>
            </w:pPr>
            <w:r w:rsidRPr="00EA2AA1">
              <w:rPr>
                <w:rFonts w:eastAsia="Times New Roman"/>
              </w:rPr>
              <w:t>1000</w:t>
            </w:r>
          </w:p>
        </w:tc>
        <w:tc>
          <w:tcPr>
            <w:tcW w:w="0" w:type="auto"/>
          </w:tcPr>
          <w:p w:rsidR="001F1A4D" w:rsidRPr="00EA2AA1" w:rsidRDefault="001F1A4D" w:rsidP="00EA2AA1">
            <w:pPr>
              <w:jc w:val="center"/>
              <w:rPr>
                <w:rFonts w:eastAsia="Times New Roman"/>
              </w:rPr>
            </w:pPr>
            <w:r w:rsidRPr="00EA2AA1">
              <w:rPr>
                <w:rFonts w:eastAsia="Times New Roman"/>
              </w:rPr>
              <w:t>1200</w:t>
            </w:r>
          </w:p>
        </w:tc>
        <w:tc>
          <w:tcPr>
            <w:tcW w:w="0" w:type="auto"/>
          </w:tcPr>
          <w:p w:rsidR="001F1A4D" w:rsidRPr="00EA2AA1" w:rsidRDefault="001F1A4D" w:rsidP="00EA2AA1">
            <w:pPr>
              <w:jc w:val="center"/>
              <w:rPr>
                <w:rFonts w:eastAsia="Times New Roman"/>
              </w:rPr>
            </w:pPr>
            <w:r w:rsidRPr="00EA2AA1">
              <w:rPr>
                <w:rFonts w:eastAsia="Times New Roman"/>
              </w:rPr>
              <w:t>438</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t>2</w:t>
            </w:r>
          </w:p>
        </w:tc>
        <w:tc>
          <w:tcPr>
            <w:tcW w:w="0" w:type="auto"/>
          </w:tcPr>
          <w:p w:rsidR="001F1A4D" w:rsidRPr="00EA2AA1" w:rsidRDefault="001F1A4D" w:rsidP="00EA2AA1">
            <w:pPr>
              <w:jc w:val="center"/>
              <w:rPr>
                <w:rFonts w:eastAsia="Times New Roman"/>
              </w:rPr>
            </w:pPr>
            <w:r w:rsidRPr="00EA2AA1">
              <w:rPr>
                <w:rFonts w:eastAsia="Times New Roman"/>
              </w:rPr>
              <w:t>200</w:t>
            </w:r>
          </w:p>
        </w:tc>
        <w:tc>
          <w:tcPr>
            <w:tcW w:w="0" w:type="auto"/>
          </w:tcPr>
          <w:p w:rsidR="001F1A4D" w:rsidRPr="00EA2AA1" w:rsidRDefault="001F1A4D" w:rsidP="00EA2AA1">
            <w:pPr>
              <w:jc w:val="center"/>
              <w:rPr>
                <w:rFonts w:eastAsia="Times New Roman"/>
              </w:rPr>
            </w:pPr>
            <w:r w:rsidRPr="00EA2AA1">
              <w:rPr>
                <w:rFonts w:eastAsia="Times New Roman"/>
              </w:rPr>
              <w:t>1500</w:t>
            </w:r>
          </w:p>
        </w:tc>
        <w:tc>
          <w:tcPr>
            <w:tcW w:w="0" w:type="auto"/>
          </w:tcPr>
          <w:p w:rsidR="001F1A4D" w:rsidRPr="00EA2AA1" w:rsidRDefault="001F1A4D" w:rsidP="00EA2AA1">
            <w:pPr>
              <w:jc w:val="center"/>
              <w:rPr>
                <w:rFonts w:eastAsia="Times New Roman"/>
              </w:rPr>
            </w:pPr>
            <w:r w:rsidRPr="00EA2AA1">
              <w:rPr>
                <w:rFonts w:eastAsia="Times New Roman"/>
              </w:rPr>
              <w:t>1900</w:t>
            </w:r>
          </w:p>
        </w:tc>
        <w:tc>
          <w:tcPr>
            <w:tcW w:w="0" w:type="auto"/>
          </w:tcPr>
          <w:p w:rsidR="001F1A4D" w:rsidRPr="00EA2AA1" w:rsidRDefault="001F1A4D" w:rsidP="00EA2AA1">
            <w:pPr>
              <w:jc w:val="center"/>
              <w:rPr>
                <w:rFonts w:eastAsia="Times New Roman"/>
              </w:rPr>
            </w:pPr>
            <w:r w:rsidRPr="00EA2AA1">
              <w:rPr>
                <w:rFonts w:eastAsia="Times New Roman"/>
              </w:rPr>
              <w:t>418</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t>3</w:t>
            </w:r>
          </w:p>
        </w:tc>
        <w:tc>
          <w:tcPr>
            <w:tcW w:w="0" w:type="auto"/>
          </w:tcPr>
          <w:p w:rsidR="001F1A4D" w:rsidRPr="00EA2AA1" w:rsidRDefault="001F1A4D" w:rsidP="00EA2AA1">
            <w:pPr>
              <w:jc w:val="center"/>
              <w:rPr>
                <w:rFonts w:eastAsia="Times New Roman"/>
              </w:rPr>
            </w:pPr>
            <w:r w:rsidRPr="00EA2AA1">
              <w:rPr>
                <w:rFonts w:eastAsia="Times New Roman"/>
              </w:rPr>
              <w:t>260</w:t>
            </w:r>
          </w:p>
        </w:tc>
        <w:tc>
          <w:tcPr>
            <w:tcW w:w="0" w:type="auto"/>
          </w:tcPr>
          <w:p w:rsidR="001F1A4D" w:rsidRPr="00EA2AA1" w:rsidRDefault="001F1A4D" w:rsidP="00EA2AA1">
            <w:pPr>
              <w:jc w:val="center"/>
              <w:rPr>
                <w:rFonts w:eastAsia="Times New Roman"/>
              </w:rPr>
            </w:pPr>
            <w:r w:rsidRPr="00EA2AA1">
              <w:rPr>
                <w:rFonts w:eastAsia="Times New Roman"/>
              </w:rPr>
              <w:t>2000</w:t>
            </w:r>
          </w:p>
        </w:tc>
        <w:tc>
          <w:tcPr>
            <w:tcW w:w="0" w:type="auto"/>
          </w:tcPr>
          <w:p w:rsidR="001F1A4D" w:rsidRPr="00EA2AA1" w:rsidRDefault="001F1A4D" w:rsidP="00EA2AA1">
            <w:pPr>
              <w:jc w:val="center"/>
              <w:rPr>
                <w:rFonts w:eastAsia="Times New Roman"/>
              </w:rPr>
            </w:pPr>
            <w:r w:rsidRPr="00EA2AA1">
              <w:rPr>
                <w:rFonts w:eastAsia="Times New Roman"/>
              </w:rPr>
              <w:t>2300</w:t>
            </w:r>
          </w:p>
        </w:tc>
        <w:tc>
          <w:tcPr>
            <w:tcW w:w="0" w:type="auto"/>
          </w:tcPr>
          <w:p w:rsidR="001F1A4D" w:rsidRPr="00EA2AA1" w:rsidRDefault="001F1A4D" w:rsidP="00EA2AA1">
            <w:pPr>
              <w:jc w:val="center"/>
              <w:rPr>
                <w:rFonts w:eastAsia="Times New Roman"/>
              </w:rPr>
            </w:pPr>
            <w:r w:rsidRPr="00EA2AA1">
              <w:rPr>
                <w:rFonts w:eastAsia="Times New Roman"/>
              </w:rPr>
              <w:t>690</w:t>
            </w:r>
          </w:p>
        </w:tc>
      </w:tr>
    </w:tbl>
    <w:p w:rsidR="001F1A4D" w:rsidRDefault="001F1A4D" w:rsidP="00F24481">
      <w:pPr>
        <w:rPr>
          <w:sz w:val="28"/>
          <w:szCs w:val="28"/>
        </w:rPr>
      </w:pPr>
      <w:r>
        <w:rPr>
          <w:sz w:val="28"/>
          <w:szCs w:val="28"/>
        </w:rPr>
        <w:tab/>
      </w:r>
    </w:p>
    <w:p w:rsidR="001F1A4D" w:rsidRDefault="001F1A4D" w:rsidP="001F1A4D">
      <w:pPr>
        <w:ind w:firstLine="680"/>
        <w:jc w:val="both"/>
        <w:rPr>
          <w:sz w:val="28"/>
          <w:szCs w:val="28"/>
        </w:rPr>
      </w:pPr>
      <w:r>
        <w:rPr>
          <w:b/>
          <w:sz w:val="28"/>
          <w:szCs w:val="28"/>
        </w:rPr>
        <w:t>Задача 3</w:t>
      </w:r>
      <w:r w:rsidR="00F24481">
        <w:rPr>
          <w:b/>
          <w:sz w:val="28"/>
          <w:szCs w:val="28"/>
        </w:rPr>
        <w:t>4</w:t>
      </w:r>
      <w:r>
        <w:rPr>
          <w:b/>
          <w:sz w:val="28"/>
          <w:szCs w:val="28"/>
        </w:rPr>
        <w:t xml:space="preserve">. </w:t>
      </w:r>
      <w:r>
        <w:rPr>
          <w:sz w:val="28"/>
          <w:szCs w:val="28"/>
        </w:rPr>
        <w:t>Имеются следующие данные по предприятиям фирмы:</w:t>
      </w:r>
    </w:p>
    <w:p w:rsidR="001F1A4D" w:rsidRPr="00742C4C" w:rsidRDefault="001F1A4D" w:rsidP="001F1A4D">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1698"/>
        <w:gridCol w:w="1998"/>
        <w:gridCol w:w="1874"/>
        <w:gridCol w:w="2018"/>
      </w:tblGrid>
      <w:tr w:rsidR="00F74CC2" w:rsidTr="00EA2AA1">
        <w:trPr>
          <w:gridAfter w:val="2"/>
          <w:trHeight w:val="842"/>
        </w:trPr>
        <w:tc>
          <w:tcPr>
            <w:tcW w:w="0" w:type="auto"/>
          </w:tcPr>
          <w:p w:rsidR="001F1A4D" w:rsidRPr="00EA2AA1" w:rsidRDefault="001F1A4D" w:rsidP="00EA2AA1">
            <w:pPr>
              <w:jc w:val="center"/>
              <w:rPr>
                <w:rFonts w:eastAsia="Times New Roman"/>
              </w:rPr>
            </w:pPr>
            <w:r w:rsidRPr="00EA2AA1">
              <w:rPr>
                <w:rFonts w:eastAsia="Times New Roman"/>
              </w:rPr>
              <w:t>№ предприятия, входящего в фирму</w:t>
            </w:r>
          </w:p>
        </w:tc>
        <w:tc>
          <w:tcPr>
            <w:tcW w:w="0" w:type="auto"/>
          </w:tcPr>
          <w:p w:rsidR="001F1A4D" w:rsidRPr="00EA2AA1" w:rsidRDefault="001F1A4D" w:rsidP="00EA2AA1">
            <w:pPr>
              <w:jc w:val="center"/>
              <w:rPr>
                <w:rFonts w:eastAsia="Times New Roman"/>
              </w:rPr>
            </w:pPr>
            <w:r w:rsidRPr="00EA2AA1">
              <w:rPr>
                <w:rFonts w:eastAsia="Times New Roman"/>
              </w:rPr>
              <w:t>1 квартал</w:t>
            </w:r>
          </w:p>
        </w:tc>
        <w:tc>
          <w:tcPr>
            <w:tcW w:w="0" w:type="auto"/>
          </w:tcPr>
          <w:p w:rsidR="001F1A4D" w:rsidRPr="00EA2AA1" w:rsidRDefault="001F1A4D" w:rsidP="00EA2AA1">
            <w:pPr>
              <w:jc w:val="center"/>
              <w:rPr>
                <w:rFonts w:eastAsia="Times New Roman"/>
              </w:rPr>
            </w:pPr>
            <w:r w:rsidRPr="00EA2AA1">
              <w:rPr>
                <w:rFonts w:eastAsia="Times New Roman"/>
              </w:rPr>
              <w:t>2 квартал</w:t>
            </w:r>
          </w:p>
        </w:tc>
      </w:tr>
      <w:tr w:rsidR="00F74CC2" w:rsidTr="00EA2AA1">
        <w:trPr>
          <w:trHeight w:val="842"/>
        </w:trPr>
        <w:tc>
          <w:tcPr>
            <w:tcW w:w="0" w:type="auto"/>
          </w:tcPr>
          <w:p w:rsidR="001F1A4D" w:rsidRPr="00EA2AA1" w:rsidRDefault="001F1A4D" w:rsidP="00EA2AA1">
            <w:pPr>
              <w:jc w:val="center"/>
              <w:rPr>
                <w:rFonts w:eastAsia="Times New Roman"/>
              </w:rPr>
            </w:pPr>
          </w:p>
        </w:tc>
        <w:tc>
          <w:tcPr>
            <w:tcW w:w="0" w:type="auto"/>
          </w:tcPr>
          <w:p w:rsidR="001F1A4D" w:rsidRPr="00EA2AA1" w:rsidRDefault="001F1A4D" w:rsidP="00EA2AA1">
            <w:pPr>
              <w:jc w:val="center"/>
              <w:rPr>
                <w:rFonts w:eastAsia="Times New Roman"/>
              </w:rPr>
            </w:pPr>
            <w:r w:rsidRPr="00EA2AA1">
              <w:rPr>
                <w:rFonts w:eastAsia="Times New Roman"/>
              </w:rPr>
              <w:t>Выпуск продукции, тыс. руб.</w:t>
            </w:r>
          </w:p>
        </w:tc>
        <w:tc>
          <w:tcPr>
            <w:tcW w:w="0" w:type="auto"/>
          </w:tcPr>
          <w:p w:rsidR="001F1A4D" w:rsidRPr="00EA2AA1" w:rsidRDefault="001F1A4D" w:rsidP="00EA2AA1">
            <w:pPr>
              <w:jc w:val="center"/>
              <w:rPr>
                <w:rFonts w:eastAsia="Times New Roman"/>
              </w:rPr>
            </w:pPr>
            <w:r w:rsidRPr="00EA2AA1">
              <w:rPr>
                <w:rFonts w:eastAsia="Times New Roman"/>
              </w:rPr>
              <w:t>Средняя выработка на одного рабочего в день, руб.</w:t>
            </w:r>
          </w:p>
        </w:tc>
        <w:tc>
          <w:tcPr>
            <w:tcW w:w="0" w:type="auto"/>
          </w:tcPr>
          <w:p w:rsidR="001F1A4D" w:rsidRPr="00EA2AA1" w:rsidRDefault="001F1A4D" w:rsidP="00EA2AA1">
            <w:pPr>
              <w:jc w:val="center"/>
              <w:rPr>
                <w:rFonts w:eastAsia="Times New Roman"/>
              </w:rPr>
            </w:pPr>
            <w:r w:rsidRPr="00EA2AA1">
              <w:rPr>
                <w:rFonts w:eastAsia="Times New Roman"/>
              </w:rPr>
              <w:t>Отработано рабочими, человеко-дней</w:t>
            </w:r>
          </w:p>
        </w:tc>
        <w:tc>
          <w:tcPr>
            <w:tcW w:w="0" w:type="auto"/>
          </w:tcPr>
          <w:p w:rsidR="001F1A4D" w:rsidRPr="00EA2AA1" w:rsidRDefault="001F1A4D" w:rsidP="00EA2AA1">
            <w:pPr>
              <w:jc w:val="center"/>
              <w:rPr>
                <w:rFonts w:eastAsia="Times New Roman"/>
              </w:rPr>
            </w:pPr>
            <w:r w:rsidRPr="00EA2AA1">
              <w:rPr>
                <w:rFonts w:eastAsia="Times New Roman"/>
              </w:rPr>
              <w:t>Средняя выработка на одного рабочего в день, руб.*</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t>1</w:t>
            </w:r>
          </w:p>
        </w:tc>
        <w:tc>
          <w:tcPr>
            <w:tcW w:w="0" w:type="auto"/>
          </w:tcPr>
          <w:p w:rsidR="001F1A4D" w:rsidRPr="00EA2AA1" w:rsidRDefault="001F1A4D" w:rsidP="00EA2AA1">
            <w:pPr>
              <w:jc w:val="center"/>
              <w:rPr>
                <w:rFonts w:eastAsia="Times New Roman"/>
              </w:rPr>
            </w:pPr>
            <w:r w:rsidRPr="00EA2AA1">
              <w:rPr>
                <w:rFonts w:eastAsia="Times New Roman"/>
              </w:rPr>
              <w:t>59390,13</w:t>
            </w:r>
          </w:p>
        </w:tc>
        <w:tc>
          <w:tcPr>
            <w:tcW w:w="0" w:type="auto"/>
          </w:tcPr>
          <w:p w:rsidR="001F1A4D" w:rsidRPr="00EA2AA1" w:rsidRDefault="001F1A4D" w:rsidP="00EA2AA1">
            <w:pPr>
              <w:jc w:val="center"/>
              <w:rPr>
                <w:rFonts w:eastAsia="Times New Roman"/>
              </w:rPr>
            </w:pPr>
            <w:r w:rsidRPr="00EA2AA1">
              <w:rPr>
                <w:rFonts w:eastAsia="Times New Roman"/>
              </w:rPr>
              <w:t>1540,6</w:t>
            </w:r>
          </w:p>
        </w:tc>
        <w:tc>
          <w:tcPr>
            <w:tcW w:w="0" w:type="auto"/>
          </w:tcPr>
          <w:p w:rsidR="001F1A4D" w:rsidRPr="00EA2AA1" w:rsidRDefault="001F1A4D" w:rsidP="00EA2AA1">
            <w:pPr>
              <w:jc w:val="center"/>
              <w:rPr>
                <w:rFonts w:eastAsia="Times New Roman"/>
              </w:rPr>
            </w:pPr>
            <w:r w:rsidRPr="00EA2AA1">
              <w:rPr>
                <w:rFonts w:eastAsia="Times New Roman"/>
              </w:rPr>
              <w:t>79200</w:t>
            </w:r>
          </w:p>
        </w:tc>
        <w:tc>
          <w:tcPr>
            <w:tcW w:w="0" w:type="auto"/>
          </w:tcPr>
          <w:p w:rsidR="001F1A4D" w:rsidRPr="00EA2AA1" w:rsidRDefault="001F1A4D" w:rsidP="00EA2AA1">
            <w:pPr>
              <w:jc w:val="center"/>
              <w:rPr>
                <w:rFonts w:eastAsia="Times New Roman"/>
              </w:rPr>
            </w:pPr>
            <w:r w:rsidRPr="00EA2AA1">
              <w:rPr>
                <w:rFonts w:eastAsia="Times New Roman"/>
              </w:rPr>
              <w:t>1600,4</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t>2</w:t>
            </w:r>
          </w:p>
        </w:tc>
        <w:tc>
          <w:tcPr>
            <w:tcW w:w="0" w:type="auto"/>
          </w:tcPr>
          <w:p w:rsidR="001F1A4D" w:rsidRPr="00EA2AA1" w:rsidRDefault="001F1A4D" w:rsidP="00EA2AA1">
            <w:pPr>
              <w:jc w:val="center"/>
              <w:rPr>
                <w:rFonts w:eastAsia="Times New Roman"/>
              </w:rPr>
            </w:pPr>
            <w:r w:rsidRPr="00EA2AA1">
              <w:rPr>
                <w:rFonts w:eastAsia="Times New Roman"/>
              </w:rPr>
              <w:t>34246,10</w:t>
            </w:r>
          </w:p>
        </w:tc>
        <w:tc>
          <w:tcPr>
            <w:tcW w:w="0" w:type="auto"/>
          </w:tcPr>
          <w:p w:rsidR="001F1A4D" w:rsidRPr="00EA2AA1" w:rsidRDefault="001F1A4D" w:rsidP="00EA2AA1">
            <w:pPr>
              <w:jc w:val="center"/>
              <w:rPr>
                <w:rFonts w:eastAsia="Times New Roman"/>
              </w:rPr>
            </w:pPr>
            <w:r w:rsidRPr="00EA2AA1">
              <w:rPr>
                <w:rFonts w:eastAsia="Times New Roman"/>
              </w:rPr>
              <w:t>1421,0</w:t>
            </w:r>
          </w:p>
        </w:tc>
        <w:tc>
          <w:tcPr>
            <w:tcW w:w="0" w:type="auto"/>
          </w:tcPr>
          <w:p w:rsidR="001F1A4D" w:rsidRPr="00EA2AA1" w:rsidRDefault="001F1A4D" w:rsidP="00EA2AA1">
            <w:pPr>
              <w:jc w:val="center"/>
              <w:rPr>
                <w:rFonts w:eastAsia="Times New Roman"/>
              </w:rPr>
            </w:pPr>
            <w:r w:rsidRPr="00EA2AA1">
              <w:rPr>
                <w:rFonts w:eastAsia="Times New Roman"/>
              </w:rPr>
              <w:t>50400</w:t>
            </w:r>
          </w:p>
        </w:tc>
        <w:tc>
          <w:tcPr>
            <w:tcW w:w="0" w:type="auto"/>
          </w:tcPr>
          <w:p w:rsidR="001F1A4D" w:rsidRPr="00EA2AA1" w:rsidRDefault="001F1A4D" w:rsidP="00EA2AA1">
            <w:pPr>
              <w:jc w:val="center"/>
              <w:rPr>
                <w:rFonts w:eastAsia="Times New Roman"/>
              </w:rPr>
            </w:pPr>
            <w:r w:rsidRPr="00EA2AA1">
              <w:rPr>
                <w:rFonts w:eastAsia="Times New Roman"/>
              </w:rPr>
              <w:t>1500,0</w:t>
            </w:r>
          </w:p>
        </w:tc>
      </w:tr>
      <w:tr w:rsidR="00F74CC2" w:rsidTr="00EA2AA1">
        <w:trPr>
          <w:trHeight w:val="842"/>
        </w:trPr>
        <w:tc>
          <w:tcPr>
            <w:tcW w:w="0" w:type="auto"/>
          </w:tcPr>
          <w:p w:rsidR="001F1A4D" w:rsidRPr="00EA2AA1" w:rsidRDefault="001F1A4D" w:rsidP="00EA2AA1">
            <w:pPr>
              <w:jc w:val="center"/>
              <w:rPr>
                <w:rFonts w:eastAsia="Times New Roman"/>
              </w:rPr>
            </w:pPr>
            <w:r w:rsidRPr="00EA2AA1">
              <w:rPr>
                <w:rFonts w:eastAsia="Times New Roman"/>
              </w:rPr>
              <w:lastRenderedPageBreak/>
              <w:t>3</w:t>
            </w:r>
          </w:p>
        </w:tc>
        <w:tc>
          <w:tcPr>
            <w:tcW w:w="0" w:type="auto"/>
          </w:tcPr>
          <w:p w:rsidR="001F1A4D" w:rsidRPr="00EA2AA1" w:rsidRDefault="001F1A4D" w:rsidP="00EA2AA1">
            <w:pPr>
              <w:jc w:val="center"/>
              <w:rPr>
                <w:rFonts w:eastAsia="Times New Roman"/>
              </w:rPr>
            </w:pPr>
            <w:r w:rsidRPr="00EA2AA1">
              <w:rPr>
                <w:rFonts w:eastAsia="Times New Roman"/>
              </w:rPr>
              <w:t>72000,00</w:t>
            </w:r>
          </w:p>
        </w:tc>
        <w:tc>
          <w:tcPr>
            <w:tcW w:w="0" w:type="auto"/>
          </w:tcPr>
          <w:p w:rsidR="001F1A4D" w:rsidRPr="00EA2AA1" w:rsidRDefault="001F1A4D" w:rsidP="00EA2AA1">
            <w:pPr>
              <w:jc w:val="center"/>
              <w:rPr>
                <w:rFonts w:eastAsia="Times New Roman"/>
              </w:rPr>
            </w:pPr>
            <w:r w:rsidRPr="00EA2AA1">
              <w:rPr>
                <w:rFonts w:eastAsia="Times New Roman"/>
              </w:rPr>
              <w:t>1600,0</w:t>
            </w:r>
          </w:p>
        </w:tc>
        <w:tc>
          <w:tcPr>
            <w:tcW w:w="0" w:type="auto"/>
          </w:tcPr>
          <w:p w:rsidR="001F1A4D" w:rsidRPr="00EA2AA1" w:rsidRDefault="001F1A4D" w:rsidP="00EA2AA1">
            <w:pPr>
              <w:jc w:val="center"/>
              <w:rPr>
                <w:rFonts w:eastAsia="Times New Roman"/>
              </w:rPr>
            </w:pPr>
            <w:r w:rsidRPr="00EA2AA1">
              <w:rPr>
                <w:rFonts w:eastAsia="Times New Roman"/>
              </w:rPr>
              <w:t>90300</w:t>
            </w:r>
          </w:p>
        </w:tc>
        <w:tc>
          <w:tcPr>
            <w:tcW w:w="0" w:type="auto"/>
          </w:tcPr>
          <w:p w:rsidR="001F1A4D" w:rsidRPr="00EA2AA1" w:rsidRDefault="001F1A4D" w:rsidP="00EA2AA1">
            <w:pPr>
              <w:jc w:val="center"/>
              <w:rPr>
                <w:rFonts w:eastAsia="Times New Roman"/>
              </w:rPr>
            </w:pPr>
            <w:r w:rsidRPr="00EA2AA1">
              <w:rPr>
                <w:rFonts w:eastAsia="Times New Roman"/>
              </w:rPr>
              <w:t>1621,0</w:t>
            </w:r>
          </w:p>
        </w:tc>
      </w:tr>
    </w:tbl>
    <w:p w:rsidR="001F1A4D" w:rsidRPr="000C34C3" w:rsidRDefault="001F1A4D" w:rsidP="001F1A4D">
      <w:r>
        <w:t>* средняя выработка на одного рабочего в день определяется путём деления общей стоимости продукции на количество отработанных человеко-дней.</w:t>
      </w:r>
    </w:p>
    <w:p w:rsidR="001F1A4D" w:rsidRDefault="001F1A4D" w:rsidP="001F1A4D">
      <w:pPr>
        <w:rPr>
          <w:sz w:val="28"/>
          <w:szCs w:val="28"/>
        </w:rPr>
      </w:pPr>
    </w:p>
    <w:p w:rsidR="002D51CA" w:rsidRDefault="002D51CA" w:rsidP="00660EEB">
      <w:pPr>
        <w:pStyle w:val="1"/>
        <w:numPr>
          <w:ilvl w:val="0"/>
          <w:numId w:val="0"/>
        </w:numPr>
        <w:jc w:val="center"/>
      </w:pPr>
    </w:p>
    <w:p w:rsidR="002D51CA" w:rsidRDefault="002D51CA" w:rsidP="00660EEB">
      <w:pPr>
        <w:pStyle w:val="1"/>
        <w:numPr>
          <w:ilvl w:val="0"/>
          <w:numId w:val="0"/>
        </w:numPr>
        <w:jc w:val="center"/>
      </w:pPr>
    </w:p>
    <w:p w:rsidR="002D51CA" w:rsidRDefault="002D51CA" w:rsidP="00660EEB">
      <w:pPr>
        <w:pStyle w:val="1"/>
        <w:numPr>
          <w:ilvl w:val="0"/>
          <w:numId w:val="0"/>
        </w:numPr>
        <w:jc w:val="center"/>
      </w:pPr>
    </w:p>
    <w:p w:rsidR="00660EEB" w:rsidRDefault="00660EEB" w:rsidP="00660EEB">
      <w:pPr>
        <w:ind w:left="360"/>
        <w:rPr>
          <w:b/>
          <w:sz w:val="28"/>
          <w:szCs w:val="28"/>
        </w:rPr>
      </w:pPr>
    </w:p>
    <w:p w:rsidR="002D51CA" w:rsidRDefault="002D51CA" w:rsidP="00660EEB">
      <w:pPr>
        <w:jc w:val="center"/>
        <w:rPr>
          <w:b/>
          <w:sz w:val="28"/>
          <w:szCs w:val="28"/>
        </w:rPr>
      </w:pPr>
    </w:p>
    <w:p w:rsidR="004224E8" w:rsidRPr="001143C1" w:rsidRDefault="004224E8" w:rsidP="004224E8">
      <w:pPr>
        <w:pStyle w:val="1"/>
        <w:numPr>
          <w:ilvl w:val="0"/>
          <w:numId w:val="0"/>
        </w:numPr>
        <w:jc w:val="center"/>
      </w:pPr>
      <w:r w:rsidRPr="001143C1">
        <w:t>З</w:t>
      </w:r>
      <w:r>
        <w:t>адания для самостоятельной работы Д4</w:t>
      </w:r>
    </w:p>
    <w:p w:rsidR="002D51CA" w:rsidRDefault="002D51CA" w:rsidP="004224E8">
      <w:pPr>
        <w:rPr>
          <w:b/>
          <w:sz w:val="28"/>
          <w:szCs w:val="28"/>
        </w:rPr>
      </w:pPr>
    </w:p>
    <w:p w:rsidR="00660EEB" w:rsidRPr="0073136F" w:rsidRDefault="00660EEB" w:rsidP="00660EEB">
      <w:pPr>
        <w:jc w:val="center"/>
        <w:rPr>
          <w:sz w:val="28"/>
          <w:szCs w:val="28"/>
        </w:rPr>
      </w:pPr>
      <w:r w:rsidRPr="0073136F">
        <w:rPr>
          <w:b/>
          <w:sz w:val="28"/>
          <w:szCs w:val="28"/>
        </w:rPr>
        <w:t>В</w:t>
      </w:r>
      <w:r>
        <w:rPr>
          <w:b/>
          <w:sz w:val="28"/>
          <w:szCs w:val="28"/>
        </w:rPr>
        <w:t>1.</w:t>
      </w:r>
      <w:r w:rsidRPr="0073136F">
        <w:rPr>
          <w:b/>
          <w:sz w:val="28"/>
          <w:szCs w:val="28"/>
        </w:rPr>
        <w:t>4 У</w:t>
      </w:r>
      <w:r w:rsidR="00785099">
        <w:rPr>
          <w:b/>
          <w:sz w:val="28"/>
          <w:szCs w:val="28"/>
        </w:rPr>
        <w:t>МЕТЬ ОПРЕДЕЛЯТЬ СТАТИСТИЧЕСКИЕ ПОКАЗАТЕЛИ</w:t>
      </w:r>
    </w:p>
    <w:p w:rsidR="00660EEB" w:rsidRPr="0073136F" w:rsidRDefault="00660EEB" w:rsidP="00660EEB">
      <w:pPr>
        <w:rPr>
          <w:b/>
          <w:sz w:val="28"/>
          <w:szCs w:val="28"/>
        </w:rPr>
      </w:pPr>
      <w:r w:rsidRPr="0073136F">
        <w:rPr>
          <w:b/>
          <w:sz w:val="28"/>
          <w:szCs w:val="28"/>
        </w:rPr>
        <w:tab/>
      </w:r>
    </w:p>
    <w:p w:rsidR="00660EEB" w:rsidRPr="0073136F" w:rsidRDefault="00660EEB" w:rsidP="00660EEB">
      <w:pPr>
        <w:ind w:firstLine="708"/>
        <w:rPr>
          <w:b/>
          <w:sz w:val="28"/>
          <w:szCs w:val="28"/>
        </w:rPr>
      </w:pPr>
      <w:r w:rsidRPr="0073136F">
        <w:rPr>
          <w:b/>
          <w:sz w:val="28"/>
          <w:szCs w:val="28"/>
        </w:rPr>
        <w:t>Задания на «стандарт»</w:t>
      </w:r>
      <w:r>
        <w:rPr>
          <w:b/>
          <w:sz w:val="28"/>
          <w:szCs w:val="28"/>
        </w:rPr>
        <w:t xml:space="preserve"> 1.4</w:t>
      </w:r>
    </w:p>
    <w:p w:rsidR="001F1A4D" w:rsidRDefault="001F1A4D" w:rsidP="001F1A4D">
      <w:pPr>
        <w:jc w:val="center"/>
        <w:outlineLvl w:val="0"/>
        <w:rPr>
          <w:b/>
          <w:sz w:val="28"/>
          <w:szCs w:val="28"/>
        </w:rPr>
      </w:pPr>
    </w:p>
    <w:p w:rsidR="008C7079" w:rsidRPr="00905F53" w:rsidRDefault="008C7079" w:rsidP="008C7079">
      <w:pPr>
        <w:ind w:firstLine="709"/>
        <w:jc w:val="both"/>
        <w:rPr>
          <w:sz w:val="28"/>
          <w:szCs w:val="28"/>
        </w:rPr>
      </w:pPr>
      <w:r w:rsidRPr="00DF43A8">
        <w:rPr>
          <w:b/>
          <w:sz w:val="28"/>
          <w:szCs w:val="28"/>
        </w:rPr>
        <w:t>Задача 10.</w:t>
      </w:r>
      <w:r>
        <w:rPr>
          <w:b/>
          <w:sz w:val="28"/>
          <w:szCs w:val="28"/>
        </w:rPr>
        <w:t xml:space="preserve"> </w:t>
      </w:r>
      <w:r w:rsidRPr="00905F53">
        <w:rPr>
          <w:sz w:val="28"/>
          <w:szCs w:val="28"/>
        </w:rPr>
        <w:tab/>
        <w:t>Определите процент выполнения плана товарооборота по товарным группам  и удельный вес товаров во всём товарообороте по торговому предприятию за отчётный период на основе следующих данных:</w:t>
      </w:r>
    </w:p>
    <w:p w:rsidR="008C7079" w:rsidRPr="004224E8" w:rsidRDefault="008C7079" w:rsidP="008C7079">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1110"/>
        <w:gridCol w:w="1441"/>
        <w:gridCol w:w="2322"/>
        <w:gridCol w:w="1206"/>
        <w:gridCol w:w="222"/>
      </w:tblGrid>
      <w:tr w:rsidR="00F74CC2" w:rsidTr="00EA2AA1">
        <w:trPr>
          <w:gridAfter w:val="2"/>
          <w:trHeight w:val="842"/>
        </w:trPr>
        <w:tc>
          <w:tcPr>
            <w:tcW w:w="0" w:type="auto"/>
          </w:tcPr>
          <w:p w:rsidR="008C7079" w:rsidRDefault="008C7079" w:rsidP="00EA2AA1">
            <w:pPr>
              <w:jc w:val="center"/>
            </w:pPr>
            <w:r>
              <w:t>Товарные группы</w:t>
            </w:r>
          </w:p>
        </w:tc>
        <w:tc>
          <w:tcPr>
            <w:tcW w:w="0" w:type="auto"/>
          </w:tcPr>
          <w:p w:rsidR="008C7079" w:rsidRDefault="008C7079" w:rsidP="00EA2AA1">
            <w:pPr>
              <w:jc w:val="center"/>
            </w:pPr>
            <w:r>
              <w:t xml:space="preserve">План </w:t>
            </w:r>
          </w:p>
        </w:tc>
        <w:tc>
          <w:tcPr>
            <w:tcW w:w="0" w:type="auto"/>
          </w:tcPr>
          <w:p w:rsidR="008C7079" w:rsidRDefault="008C7079" w:rsidP="00EA2AA1">
            <w:pPr>
              <w:jc w:val="center"/>
            </w:pPr>
            <w:r>
              <w:t xml:space="preserve">Фактически </w:t>
            </w:r>
          </w:p>
        </w:tc>
        <w:tc>
          <w:tcPr>
            <w:tcW w:w="0" w:type="auto"/>
          </w:tcPr>
          <w:p w:rsidR="008C7079" w:rsidRDefault="008C7079" w:rsidP="00EA2AA1">
            <w:pPr>
              <w:jc w:val="center"/>
            </w:pPr>
            <w:r>
              <w:t>% выполнения плана</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тыс. руб.</w:t>
            </w:r>
          </w:p>
        </w:tc>
        <w:tc>
          <w:tcPr>
            <w:tcW w:w="0" w:type="auto"/>
          </w:tcPr>
          <w:p w:rsidR="008C7079" w:rsidRDefault="008C7079" w:rsidP="00EA2AA1">
            <w:pPr>
              <w:jc w:val="center"/>
            </w:pPr>
            <w:r>
              <w:t>уд. вес, %</w:t>
            </w:r>
          </w:p>
        </w:tc>
        <w:tc>
          <w:tcPr>
            <w:tcW w:w="0" w:type="auto"/>
          </w:tcPr>
          <w:p w:rsidR="008C7079" w:rsidRDefault="008C7079" w:rsidP="00EA2AA1">
            <w:pPr>
              <w:jc w:val="center"/>
            </w:pPr>
            <w:r>
              <w:t>тыс. руб.</w:t>
            </w:r>
          </w:p>
        </w:tc>
        <w:tc>
          <w:tcPr>
            <w:tcW w:w="0" w:type="auto"/>
          </w:tcPr>
          <w:p w:rsidR="008C7079" w:rsidRDefault="008C7079" w:rsidP="00EA2AA1">
            <w:pPr>
              <w:jc w:val="center"/>
            </w:pPr>
            <w:r>
              <w:t>уд. вес, %</w:t>
            </w:r>
          </w:p>
        </w:tc>
        <w:tc>
          <w:tcPr>
            <w:tcW w:w="0" w:type="auto"/>
          </w:tcPr>
          <w:p w:rsidR="008C7079" w:rsidRDefault="008C7079" w:rsidP="008D613A"/>
        </w:tc>
      </w:tr>
      <w:tr w:rsidR="00F74CC2" w:rsidTr="00EA2AA1">
        <w:trPr>
          <w:trHeight w:val="842"/>
        </w:trPr>
        <w:tc>
          <w:tcPr>
            <w:tcW w:w="0" w:type="auto"/>
          </w:tcPr>
          <w:p w:rsidR="008C7079" w:rsidRDefault="008C7079" w:rsidP="008D613A">
            <w:r>
              <w:t>Продовольственные товары</w:t>
            </w:r>
          </w:p>
        </w:tc>
        <w:tc>
          <w:tcPr>
            <w:tcW w:w="0" w:type="auto"/>
          </w:tcPr>
          <w:p w:rsidR="008C7079" w:rsidRDefault="008C7079" w:rsidP="00EA2AA1">
            <w:pPr>
              <w:jc w:val="right"/>
            </w:pPr>
            <w:r>
              <w:t>5280</w:t>
            </w:r>
          </w:p>
        </w:tc>
        <w:tc>
          <w:tcPr>
            <w:tcW w:w="0" w:type="auto"/>
          </w:tcPr>
          <w:p w:rsidR="008C7079" w:rsidRDefault="008C7079" w:rsidP="00EA2AA1">
            <w:pPr>
              <w:jc w:val="right"/>
            </w:pPr>
          </w:p>
        </w:tc>
        <w:tc>
          <w:tcPr>
            <w:tcW w:w="0" w:type="auto"/>
          </w:tcPr>
          <w:p w:rsidR="008C7079" w:rsidRDefault="008C7079" w:rsidP="00EA2AA1">
            <w:pPr>
              <w:jc w:val="right"/>
            </w:pPr>
            <w:r>
              <w:t>5520</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Непродовольственные товары</w:t>
            </w:r>
          </w:p>
        </w:tc>
        <w:tc>
          <w:tcPr>
            <w:tcW w:w="0" w:type="auto"/>
          </w:tcPr>
          <w:p w:rsidR="008C7079" w:rsidRDefault="008C7079" w:rsidP="00EA2AA1">
            <w:pPr>
              <w:jc w:val="right"/>
            </w:pPr>
            <w:r>
              <w:t>5720</w:t>
            </w:r>
          </w:p>
        </w:tc>
        <w:tc>
          <w:tcPr>
            <w:tcW w:w="0" w:type="auto"/>
          </w:tcPr>
          <w:p w:rsidR="008C7079" w:rsidRDefault="008C7079" w:rsidP="00EA2AA1">
            <w:pPr>
              <w:jc w:val="right"/>
            </w:pPr>
          </w:p>
        </w:tc>
        <w:tc>
          <w:tcPr>
            <w:tcW w:w="0" w:type="auto"/>
          </w:tcPr>
          <w:p w:rsidR="008C7079" w:rsidRDefault="008C7079" w:rsidP="00EA2AA1">
            <w:pPr>
              <w:jc w:val="right"/>
            </w:pPr>
            <w:r>
              <w:t>6480</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Всего товаров</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r>
    </w:tbl>
    <w:p w:rsidR="008C7079" w:rsidRDefault="008C7079" w:rsidP="008C7079"/>
    <w:p w:rsidR="008C7079" w:rsidRPr="00C93990" w:rsidRDefault="008C7079" w:rsidP="008C7079">
      <w:pPr>
        <w:rPr>
          <w:sz w:val="28"/>
          <w:szCs w:val="28"/>
        </w:rPr>
      </w:pPr>
      <w:r>
        <w:tab/>
      </w:r>
      <w:r w:rsidRPr="00C93990">
        <w:rPr>
          <w:sz w:val="28"/>
          <w:szCs w:val="28"/>
        </w:rPr>
        <w:t>Сделайте выводы.</w:t>
      </w:r>
    </w:p>
    <w:p w:rsidR="001F1A4D" w:rsidRDefault="001F1A4D" w:rsidP="00660EEB">
      <w:pPr>
        <w:outlineLvl w:val="0"/>
        <w:rPr>
          <w:b/>
          <w:sz w:val="28"/>
          <w:szCs w:val="28"/>
        </w:rPr>
      </w:pPr>
    </w:p>
    <w:p w:rsidR="008C7079" w:rsidRPr="00DF43A8" w:rsidRDefault="008C7079" w:rsidP="008C7079">
      <w:pPr>
        <w:ind w:firstLine="708"/>
        <w:jc w:val="both"/>
        <w:rPr>
          <w:sz w:val="28"/>
          <w:szCs w:val="28"/>
        </w:rPr>
      </w:pPr>
      <w:r w:rsidRPr="00DF43A8">
        <w:rPr>
          <w:b/>
          <w:sz w:val="28"/>
          <w:szCs w:val="28"/>
        </w:rPr>
        <w:t xml:space="preserve">Задача 11. </w:t>
      </w:r>
      <w:r w:rsidRPr="00DF43A8">
        <w:rPr>
          <w:sz w:val="28"/>
          <w:szCs w:val="28"/>
        </w:rPr>
        <w:t xml:space="preserve">Рассчитайте уровень затрат </w:t>
      </w:r>
      <w:r>
        <w:rPr>
          <w:sz w:val="28"/>
          <w:szCs w:val="28"/>
        </w:rPr>
        <w:t xml:space="preserve">по </w:t>
      </w:r>
      <w:r w:rsidRPr="00DF43A8">
        <w:rPr>
          <w:sz w:val="28"/>
          <w:szCs w:val="28"/>
        </w:rPr>
        <w:t>экономическим элементам и в целом по организации за год, а также структуру затрат на основе следующих данных:</w:t>
      </w:r>
    </w:p>
    <w:p w:rsidR="00061246" w:rsidRPr="004224E8" w:rsidRDefault="00061246" w:rsidP="008C70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5"/>
        <w:gridCol w:w="2205"/>
        <w:gridCol w:w="3708"/>
        <w:gridCol w:w="222"/>
      </w:tblGrid>
      <w:tr w:rsidR="00F74CC2" w:rsidTr="00EA2AA1">
        <w:trPr>
          <w:gridAfter w:val="1"/>
          <w:trHeight w:val="842"/>
        </w:trPr>
        <w:tc>
          <w:tcPr>
            <w:tcW w:w="0" w:type="auto"/>
          </w:tcPr>
          <w:p w:rsidR="008C7079" w:rsidRDefault="008C7079" w:rsidP="00EA2AA1">
            <w:pPr>
              <w:jc w:val="center"/>
            </w:pPr>
            <w:r>
              <w:t xml:space="preserve">Статьи затрат </w:t>
            </w:r>
          </w:p>
        </w:tc>
        <w:tc>
          <w:tcPr>
            <w:tcW w:w="0" w:type="auto"/>
          </w:tcPr>
          <w:p w:rsidR="008C7079" w:rsidRDefault="008C7079" w:rsidP="00EA2AA1">
            <w:pPr>
              <w:jc w:val="center"/>
            </w:pPr>
            <w:r>
              <w:t>Издержки производства</w:t>
            </w:r>
          </w:p>
        </w:tc>
        <w:tc>
          <w:tcPr>
            <w:tcW w:w="0" w:type="auto"/>
          </w:tcPr>
          <w:p w:rsidR="008C7079" w:rsidRDefault="008C7079" w:rsidP="00EA2AA1">
            <w:pPr>
              <w:jc w:val="center"/>
            </w:pPr>
            <w:r>
              <w:t>Доля каждой статьи в общей сумме затрат, % к итогу</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сумма, млн. руб.</w:t>
            </w:r>
          </w:p>
        </w:tc>
        <w:tc>
          <w:tcPr>
            <w:tcW w:w="0" w:type="auto"/>
          </w:tcPr>
          <w:p w:rsidR="008C7079" w:rsidRDefault="008C7079" w:rsidP="00EA2AA1">
            <w:pPr>
              <w:jc w:val="center"/>
            </w:pPr>
            <w:r>
              <w:t>% к обороту</w:t>
            </w:r>
          </w:p>
        </w:tc>
        <w:tc>
          <w:tcPr>
            <w:tcW w:w="0" w:type="auto"/>
          </w:tcPr>
          <w:p w:rsidR="008C7079" w:rsidRDefault="008C7079" w:rsidP="008D613A"/>
        </w:tc>
      </w:tr>
      <w:tr w:rsidR="00F74CC2" w:rsidTr="00EA2AA1">
        <w:trPr>
          <w:trHeight w:val="842"/>
        </w:trPr>
        <w:tc>
          <w:tcPr>
            <w:tcW w:w="0" w:type="auto"/>
          </w:tcPr>
          <w:p w:rsidR="008C7079" w:rsidRDefault="008C7079" w:rsidP="008D613A">
            <w:r>
              <w:t>Материальные затраты</w:t>
            </w:r>
          </w:p>
        </w:tc>
        <w:tc>
          <w:tcPr>
            <w:tcW w:w="0" w:type="auto"/>
          </w:tcPr>
          <w:p w:rsidR="008C7079" w:rsidRDefault="008C7079" w:rsidP="00EA2AA1">
            <w:pPr>
              <w:jc w:val="right"/>
            </w:pPr>
            <w:r>
              <w:t>30,8</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Расходы на оплату труда с начислениями</w:t>
            </w:r>
          </w:p>
        </w:tc>
        <w:tc>
          <w:tcPr>
            <w:tcW w:w="0" w:type="auto"/>
          </w:tcPr>
          <w:p w:rsidR="008C7079" w:rsidRDefault="008C7079" w:rsidP="00EA2AA1">
            <w:pPr>
              <w:jc w:val="right"/>
            </w:pPr>
            <w:r>
              <w:t>105,8</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Амортизационные отчисления</w:t>
            </w:r>
          </w:p>
        </w:tc>
        <w:tc>
          <w:tcPr>
            <w:tcW w:w="0" w:type="auto"/>
          </w:tcPr>
          <w:p w:rsidR="008C7079" w:rsidRDefault="008C7079" w:rsidP="00EA2AA1">
            <w:pPr>
              <w:jc w:val="right"/>
            </w:pPr>
            <w:r>
              <w:t>125,5</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Прочие затраты</w:t>
            </w:r>
          </w:p>
        </w:tc>
        <w:tc>
          <w:tcPr>
            <w:tcW w:w="0" w:type="auto"/>
          </w:tcPr>
          <w:p w:rsidR="008C7079" w:rsidRDefault="008C7079" w:rsidP="00EA2AA1">
            <w:pPr>
              <w:jc w:val="right"/>
            </w:pPr>
            <w:r>
              <w:t>162,1</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 xml:space="preserve">Итого затрат </w:t>
            </w:r>
          </w:p>
        </w:tc>
        <w:tc>
          <w:tcPr>
            <w:tcW w:w="0" w:type="auto"/>
          </w:tcPr>
          <w:p w:rsidR="008C7079" w:rsidRDefault="008C7079" w:rsidP="00EA2AA1">
            <w:pPr>
              <w:jc w:val="right"/>
            </w:pPr>
            <w:r>
              <w:t>424,2</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Розничный товарооборот</w:t>
            </w:r>
          </w:p>
        </w:tc>
        <w:tc>
          <w:tcPr>
            <w:tcW w:w="0" w:type="auto"/>
          </w:tcPr>
          <w:p w:rsidR="008C7079" w:rsidRDefault="008C7079" w:rsidP="00EA2AA1">
            <w:pPr>
              <w:jc w:val="right"/>
            </w:pPr>
            <w:r>
              <w:t>1260,5</w:t>
            </w:r>
          </w:p>
        </w:tc>
        <w:tc>
          <w:tcPr>
            <w:tcW w:w="0" w:type="auto"/>
          </w:tcPr>
          <w:p w:rsidR="008C7079" w:rsidRDefault="008C7079" w:rsidP="00EA2AA1">
            <w:pPr>
              <w:jc w:val="right"/>
            </w:pPr>
          </w:p>
        </w:tc>
        <w:tc>
          <w:tcPr>
            <w:tcW w:w="0" w:type="auto"/>
          </w:tcPr>
          <w:p w:rsidR="008C7079" w:rsidRDefault="008C7079" w:rsidP="00EA2AA1">
            <w:pPr>
              <w:jc w:val="right"/>
            </w:pPr>
          </w:p>
        </w:tc>
      </w:tr>
    </w:tbl>
    <w:p w:rsidR="008C7079" w:rsidRDefault="008C7079" w:rsidP="00660EEB">
      <w:pPr>
        <w:outlineLvl w:val="0"/>
        <w:rPr>
          <w:b/>
          <w:sz w:val="28"/>
          <w:szCs w:val="28"/>
        </w:rPr>
      </w:pPr>
    </w:p>
    <w:p w:rsidR="008C7079" w:rsidRDefault="008C7079" w:rsidP="008C7079">
      <w:pPr>
        <w:ind w:firstLine="680"/>
        <w:jc w:val="both"/>
        <w:rPr>
          <w:sz w:val="28"/>
          <w:szCs w:val="28"/>
        </w:rPr>
      </w:pPr>
      <w:r w:rsidRPr="00C93990">
        <w:rPr>
          <w:b/>
          <w:sz w:val="28"/>
          <w:szCs w:val="28"/>
        </w:rPr>
        <w:t>Задача 12.</w:t>
      </w:r>
      <w:r>
        <w:rPr>
          <w:b/>
          <w:sz w:val="28"/>
          <w:szCs w:val="28"/>
        </w:rPr>
        <w:t xml:space="preserve"> </w:t>
      </w:r>
      <w:r w:rsidRPr="0064330C">
        <w:rPr>
          <w:sz w:val="28"/>
          <w:szCs w:val="28"/>
        </w:rPr>
        <w:t>За отчётный квартал потребление топлива на производственные нужды по предприятию следующие: уголь – 1200т, газ – 380 тыс. м</w:t>
      </w:r>
      <w:r>
        <w:rPr>
          <w:sz w:val="28"/>
          <w:szCs w:val="28"/>
        </w:rPr>
        <w:t>³, нефть – 210т.</w:t>
      </w:r>
    </w:p>
    <w:p w:rsidR="008C7079" w:rsidRDefault="008C7079" w:rsidP="008C7079">
      <w:pPr>
        <w:ind w:firstLine="680"/>
        <w:jc w:val="both"/>
        <w:rPr>
          <w:sz w:val="28"/>
          <w:szCs w:val="28"/>
        </w:rPr>
      </w:pPr>
      <w:r>
        <w:rPr>
          <w:sz w:val="28"/>
          <w:szCs w:val="28"/>
        </w:rPr>
        <w:t>Определите, какую долю в общем объёме потреблённого топлива занимает уголь, если коэффициенты пересчёта в условное топливо следующее: уголь – 0,9т, газ – 1,2 тыс. м³, нефть – 1,3т.</w:t>
      </w:r>
    </w:p>
    <w:p w:rsidR="008C7079" w:rsidRDefault="008C7079" w:rsidP="00660EEB">
      <w:pPr>
        <w:outlineLvl w:val="0"/>
        <w:rPr>
          <w:b/>
          <w:sz w:val="28"/>
          <w:szCs w:val="28"/>
        </w:rPr>
      </w:pPr>
    </w:p>
    <w:p w:rsidR="008C7079" w:rsidRPr="004224E8" w:rsidRDefault="008C7079" w:rsidP="004224E8">
      <w:pPr>
        <w:ind w:firstLine="709"/>
        <w:jc w:val="both"/>
        <w:rPr>
          <w:b/>
          <w:sz w:val="28"/>
          <w:szCs w:val="28"/>
        </w:rPr>
      </w:pPr>
      <w:r w:rsidRPr="00DA6BBB">
        <w:rPr>
          <w:b/>
          <w:sz w:val="28"/>
          <w:szCs w:val="28"/>
        </w:rPr>
        <w:t xml:space="preserve">Задача 13. </w:t>
      </w:r>
      <w:r w:rsidRPr="00C93990">
        <w:rPr>
          <w:sz w:val="28"/>
          <w:szCs w:val="28"/>
        </w:rPr>
        <w:t>Рассчитайте среднюю цену за 1кг. мяса в четвёртом квартале текущего года на основе следующих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1448"/>
        <w:gridCol w:w="1889"/>
      </w:tblGrid>
      <w:tr w:rsidR="00F74CC2" w:rsidTr="00EA2AA1">
        <w:trPr>
          <w:trHeight w:val="842"/>
        </w:trPr>
        <w:tc>
          <w:tcPr>
            <w:tcW w:w="0" w:type="auto"/>
          </w:tcPr>
          <w:p w:rsidR="008C7079" w:rsidRDefault="008C7079" w:rsidP="00EA2AA1">
            <w:pPr>
              <w:jc w:val="center"/>
            </w:pPr>
            <w:r>
              <w:t xml:space="preserve">Месяц </w:t>
            </w:r>
          </w:p>
        </w:tc>
        <w:tc>
          <w:tcPr>
            <w:tcW w:w="0" w:type="auto"/>
          </w:tcPr>
          <w:p w:rsidR="008C7079" w:rsidRDefault="008C7079" w:rsidP="00EA2AA1">
            <w:pPr>
              <w:jc w:val="center"/>
            </w:pPr>
            <w:r>
              <w:t>Цена за 1кг.</w:t>
            </w:r>
          </w:p>
        </w:tc>
        <w:tc>
          <w:tcPr>
            <w:tcW w:w="0" w:type="auto"/>
          </w:tcPr>
          <w:p w:rsidR="008C7079" w:rsidRDefault="008C7079" w:rsidP="00EA2AA1">
            <w:pPr>
              <w:jc w:val="center"/>
            </w:pPr>
            <w:r>
              <w:t>Реализовано, кг.</w:t>
            </w:r>
          </w:p>
        </w:tc>
      </w:tr>
      <w:tr w:rsidR="00F74CC2" w:rsidTr="00EA2AA1">
        <w:trPr>
          <w:trHeight w:val="842"/>
        </w:trPr>
        <w:tc>
          <w:tcPr>
            <w:tcW w:w="0" w:type="auto"/>
          </w:tcPr>
          <w:p w:rsidR="008C7079" w:rsidRDefault="008C7079" w:rsidP="008D613A">
            <w:r>
              <w:t>Октябрь</w:t>
            </w:r>
          </w:p>
        </w:tc>
        <w:tc>
          <w:tcPr>
            <w:tcW w:w="0" w:type="auto"/>
          </w:tcPr>
          <w:p w:rsidR="008C7079" w:rsidRDefault="008C7079" w:rsidP="00EA2AA1">
            <w:pPr>
              <w:jc w:val="right"/>
            </w:pPr>
            <w:r>
              <w:t>190</w:t>
            </w:r>
          </w:p>
        </w:tc>
        <w:tc>
          <w:tcPr>
            <w:tcW w:w="0" w:type="auto"/>
          </w:tcPr>
          <w:p w:rsidR="008C7079" w:rsidRDefault="008C7079" w:rsidP="00EA2AA1">
            <w:pPr>
              <w:jc w:val="right"/>
            </w:pPr>
            <w:r>
              <w:t>1180</w:t>
            </w:r>
          </w:p>
        </w:tc>
      </w:tr>
      <w:tr w:rsidR="00F74CC2" w:rsidTr="00EA2AA1">
        <w:trPr>
          <w:trHeight w:val="842"/>
        </w:trPr>
        <w:tc>
          <w:tcPr>
            <w:tcW w:w="0" w:type="auto"/>
          </w:tcPr>
          <w:p w:rsidR="008C7079" w:rsidRDefault="008C7079" w:rsidP="008D613A">
            <w:r>
              <w:t>Ноябрь</w:t>
            </w:r>
          </w:p>
        </w:tc>
        <w:tc>
          <w:tcPr>
            <w:tcW w:w="0" w:type="auto"/>
          </w:tcPr>
          <w:p w:rsidR="008C7079" w:rsidRDefault="008C7079" w:rsidP="00EA2AA1">
            <w:pPr>
              <w:jc w:val="right"/>
            </w:pPr>
            <w:r>
              <w:t>200</w:t>
            </w:r>
          </w:p>
        </w:tc>
        <w:tc>
          <w:tcPr>
            <w:tcW w:w="0" w:type="auto"/>
          </w:tcPr>
          <w:p w:rsidR="008C7079" w:rsidRDefault="008C7079" w:rsidP="00EA2AA1">
            <w:pPr>
              <w:jc w:val="right"/>
            </w:pPr>
            <w:r>
              <w:t>1360</w:t>
            </w:r>
          </w:p>
        </w:tc>
      </w:tr>
      <w:tr w:rsidR="00F74CC2" w:rsidTr="00EA2AA1">
        <w:trPr>
          <w:trHeight w:val="842"/>
        </w:trPr>
        <w:tc>
          <w:tcPr>
            <w:tcW w:w="0" w:type="auto"/>
          </w:tcPr>
          <w:p w:rsidR="008C7079" w:rsidRDefault="008C7079" w:rsidP="008D613A">
            <w:r>
              <w:t xml:space="preserve">Декабрь </w:t>
            </w:r>
          </w:p>
        </w:tc>
        <w:tc>
          <w:tcPr>
            <w:tcW w:w="0" w:type="auto"/>
          </w:tcPr>
          <w:p w:rsidR="008C7079" w:rsidRDefault="008C7079" w:rsidP="00EA2AA1">
            <w:pPr>
              <w:jc w:val="right"/>
            </w:pPr>
            <w:r>
              <w:t>210</w:t>
            </w:r>
          </w:p>
        </w:tc>
        <w:tc>
          <w:tcPr>
            <w:tcW w:w="0" w:type="auto"/>
          </w:tcPr>
          <w:p w:rsidR="008C7079" w:rsidRDefault="008C7079" w:rsidP="00EA2AA1">
            <w:pPr>
              <w:jc w:val="right"/>
            </w:pPr>
            <w:r>
              <w:t>1520</w:t>
            </w:r>
          </w:p>
        </w:tc>
      </w:tr>
    </w:tbl>
    <w:p w:rsidR="008C7079" w:rsidRPr="00C93990" w:rsidRDefault="008C7079" w:rsidP="004224E8">
      <w:pPr>
        <w:ind w:firstLine="708"/>
        <w:jc w:val="both"/>
        <w:rPr>
          <w:sz w:val="28"/>
          <w:szCs w:val="28"/>
        </w:rPr>
      </w:pPr>
      <w:r w:rsidRPr="003967A6">
        <w:rPr>
          <w:b/>
          <w:sz w:val="28"/>
          <w:szCs w:val="28"/>
        </w:rPr>
        <w:t>Задача 14.</w:t>
      </w:r>
      <w:r>
        <w:rPr>
          <w:b/>
          <w:sz w:val="28"/>
          <w:szCs w:val="28"/>
        </w:rPr>
        <w:t xml:space="preserve"> </w:t>
      </w:r>
      <w:r w:rsidRPr="00C93990">
        <w:rPr>
          <w:sz w:val="28"/>
          <w:szCs w:val="28"/>
        </w:rPr>
        <w:tab/>
        <w:t>Вычислите средний размер заработной платы одного рабочего на основе следующих данных:</w:t>
      </w:r>
    </w:p>
    <w:p w:rsidR="008C7079" w:rsidRPr="004224E8" w:rsidRDefault="008C7079" w:rsidP="008C7079">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gridCol w:w="4402"/>
      </w:tblGrid>
      <w:tr w:rsidR="00F74CC2" w:rsidTr="00EA2AA1">
        <w:trPr>
          <w:trHeight w:val="842"/>
        </w:trPr>
        <w:tc>
          <w:tcPr>
            <w:tcW w:w="0" w:type="auto"/>
          </w:tcPr>
          <w:p w:rsidR="008C7079" w:rsidRDefault="008C7079" w:rsidP="00EA2AA1">
            <w:pPr>
              <w:jc w:val="center"/>
            </w:pPr>
            <w:r>
              <w:t>Начислено заработной платы за месяц,  руб.</w:t>
            </w:r>
          </w:p>
        </w:tc>
        <w:tc>
          <w:tcPr>
            <w:tcW w:w="0" w:type="auto"/>
          </w:tcPr>
          <w:p w:rsidR="008C7079" w:rsidRDefault="008C7079" w:rsidP="00EA2AA1">
            <w:pPr>
              <w:jc w:val="center"/>
            </w:pPr>
            <w:r>
              <w:t>Заработная плата  рабочего в месяц, руб.</w:t>
            </w:r>
          </w:p>
        </w:tc>
      </w:tr>
      <w:tr w:rsidR="00F74CC2" w:rsidTr="00EA2AA1">
        <w:trPr>
          <w:trHeight w:val="842"/>
        </w:trPr>
        <w:tc>
          <w:tcPr>
            <w:tcW w:w="0" w:type="auto"/>
          </w:tcPr>
          <w:p w:rsidR="008C7079" w:rsidRDefault="008C7079" w:rsidP="00EA2AA1">
            <w:pPr>
              <w:jc w:val="center"/>
            </w:pPr>
            <w:r>
              <w:lastRenderedPageBreak/>
              <w:t>162000</w:t>
            </w:r>
          </w:p>
        </w:tc>
        <w:tc>
          <w:tcPr>
            <w:tcW w:w="0" w:type="auto"/>
          </w:tcPr>
          <w:p w:rsidR="008C7079" w:rsidRDefault="008C7079" w:rsidP="00EA2AA1">
            <w:pPr>
              <w:jc w:val="center"/>
            </w:pPr>
            <w:r>
              <w:t>13500</w:t>
            </w:r>
          </w:p>
        </w:tc>
      </w:tr>
      <w:tr w:rsidR="00F74CC2" w:rsidTr="00EA2AA1">
        <w:trPr>
          <w:trHeight w:val="842"/>
        </w:trPr>
        <w:tc>
          <w:tcPr>
            <w:tcW w:w="0" w:type="auto"/>
          </w:tcPr>
          <w:p w:rsidR="008C7079" w:rsidRDefault="008C7079" w:rsidP="00EA2AA1">
            <w:pPr>
              <w:jc w:val="center"/>
            </w:pPr>
            <w:r>
              <w:t>142000</w:t>
            </w:r>
          </w:p>
        </w:tc>
        <w:tc>
          <w:tcPr>
            <w:tcW w:w="0" w:type="auto"/>
          </w:tcPr>
          <w:p w:rsidR="008C7079" w:rsidRDefault="008C7079" w:rsidP="00EA2AA1">
            <w:pPr>
              <w:jc w:val="center"/>
            </w:pPr>
            <w:r>
              <w:t>14200</w:t>
            </w:r>
          </w:p>
        </w:tc>
      </w:tr>
      <w:tr w:rsidR="00F74CC2" w:rsidTr="00EA2AA1">
        <w:trPr>
          <w:trHeight w:val="842"/>
        </w:trPr>
        <w:tc>
          <w:tcPr>
            <w:tcW w:w="0" w:type="auto"/>
          </w:tcPr>
          <w:p w:rsidR="008C7079" w:rsidRDefault="008C7079" w:rsidP="00EA2AA1">
            <w:pPr>
              <w:jc w:val="center"/>
            </w:pPr>
            <w:r>
              <w:t>159500</w:t>
            </w:r>
          </w:p>
        </w:tc>
        <w:tc>
          <w:tcPr>
            <w:tcW w:w="0" w:type="auto"/>
          </w:tcPr>
          <w:p w:rsidR="008C7079" w:rsidRDefault="008C7079" w:rsidP="00EA2AA1">
            <w:pPr>
              <w:jc w:val="center"/>
            </w:pPr>
            <w:r>
              <w:t>14500</w:t>
            </w:r>
          </w:p>
        </w:tc>
      </w:tr>
      <w:tr w:rsidR="00F74CC2" w:rsidTr="00EA2AA1">
        <w:trPr>
          <w:trHeight w:val="842"/>
        </w:trPr>
        <w:tc>
          <w:tcPr>
            <w:tcW w:w="0" w:type="auto"/>
          </w:tcPr>
          <w:p w:rsidR="008C7079" w:rsidRDefault="008C7079" w:rsidP="00EA2AA1">
            <w:pPr>
              <w:jc w:val="center"/>
            </w:pPr>
            <w:r>
              <w:t>135900</w:t>
            </w:r>
          </w:p>
        </w:tc>
        <w:tc>
          <w:tcPr>
            <w:tcW w:w="0" w:type="auto"/>
          </w:tcPr>
          <w:p w:rsidR="008C7079" w:rsidRDefault="008C7079" w:rsidP="00EA2AA1">
            <w:pPr>
              <w:jc w:val="center"/>
            </w:pPr>
            <w:r>
              <w:t>15100</w:t>
            </w:r>
          </w:p>
        </w:tc>
      </w:tr>
    </w:tbl>
    <w:p w:rsidR="008C7079" w:rsidRDefault="008C7079" w:rsidP="00660EEB">
      <w:pPr>
        <w:outlineLvl w:val="0"/>
        <w:rPr>
          <w:b/>
          <w:sz w:val="28"/>
          <w:szCs w:val="28"/>
        </w:rPr>
      </w:pPr>
    </w:p>
    <w:p w:rsidR="008C7079" w:rsidRPr="00C93990" w:rsidRDefault="008C7079" w:rsidP="008C7079">
      <w:pPr>
        <w:ind w:firstLine="709"/>
        <w:jc w:val="both"/>
        <w:rPr>
          <w:b/>
          <w:sz w:val="28"/>
          <w:szCs w:val="28"/>
        </w:rPr>
      </w:pPr>
      <w:r w:rsidRPr="00C93990">
        <w:rPr>
          <w:b/>
          <w:sz w:val="28"/>
          <w:szCs w:val="28"/>
        </w:rPr>
        <w:t>Задания на «хорошо»</w:t>
      </w:r>
    </w:p>
    <w:p w:rsidR="008C7079" w:rsidRPr="00C93990" w:rsidRDefault="008C7079" w:rsidP="008C7079">
      <w:pPr>
        <w:ind w:firstLine="709"/>
        <w:jc w:val="both"/>
        <w:rPr>
          <w:b/>
          <w:sz w:val="28"/>
          <w:szCs w:val="28"/>
        </w:rPr>
      </w:pPr>
    </w:p>
    <w:p w:rsidR="008C7079" w:rsidRDefault="008C7079" w:rsidP="008C7079">
      <w:pPr>
        <w:ind w:firstLine="709"/>
        <w:jc w:val="both"/>
        <w:rPr>
          <w:sz w:val="28"/>
          <w:szCs w:val="28"/>
        </w:rPr>
      </w:pPr>
      <w:r w:rsidRPr="003967A6">
        <w:rPr>
          <w:b/>
          <w:sz w:val="28"/>
          <w:szCs w:val="28"/>
        </w:rPr>
        <w:t>Задача 7</w:t>
      </w:r>
      <w:r w:rsidRPr="00C93990">
        <w:rPr>
          <w:sz w:val="28"/>
          <w:szCs w:val="28"/>
        </w:rPr>
        <w:t>.</w:t>
      </w:r>
      <w:r>
        <w:rPr>
          <w:sz w:val="28"/>
          <w:szCs w:val="28"/>
        </w:rPr>
        <w:t xml:space="preserve"> Объём реализации платных услуг для населения области составил за год 149,6 млн. д. е., в том числе предоставленных государственными предприятиями на сумму 100,9 млн. д. е., коллективными предприятиями - 48,1 млн. д. е. и частными - 0,6 млн. д. е. </w:t>
      </w:r>
    </w:p>
    <w:p w:rsidR="008C7079" w:rsidRDefault="008C7079" w:rsidP="008C7079">
      <w:pPr>
        <w:outlineLvl w:val="0"/>
        <w:rPr>
          <w:sz w:val="28"/>
          <w:szCs w:val="28"/>
        </w:rPr>
      </w:pPr>
      <w:r>
        <w:rPr>
          <w:sz w:val="28"/>
          <w:szCs w:val="28"/>
        </w:rPr>
        <w:t>Определите</w:t>
      </w:r>
      <w:r>
        <w:rPr>
          <w:i/>
          <w:sz w:val="28"/>
          <w:szCs w:val="28"/>
        </w:rPr>
        <w:t xml:space="preserve"> </w:t>
      </w:r>
      <w:r>
        <w:rPr>
          <w:sz w:val="28"/>
          <w:szCs w:val="28"/>
        </w:rPr>
        <w:t>относительные величины структуры и отобразите их в виде секторной диаграммы.  Сделайте выводы.</w:t>
      </w:r>
    </w:p>
    <w:p w:rsidR="008C7079" w:rsidRDefault="008C7079" w:rsidP="008C7079">
      <w:pPr>
        <w:outlineLvl w:val="0"/>
        <w:rPr>
          <w:sz w:val="28"/>
          <w:szCs w:val="28"/>
        </w:rPr>
      </w:pPr>
    </w:p>
    <w:p w:rsidR="008C7079" w:rsidRPr="00DF43A8" w:rsidRDefault="008C7079" w:rsidP="008C7079">
      <w:pPr>
        <w:ind w:firstLine="709"/>
        <w:jc w:val="both"/>
        <w:rPr>
          <w:sz w:val="28"/>
          <w:szCs w:val="28"/>
        </w:rPr>
      </w:pPr>
      <w:r>
        <w:rPr>
          <w:b/>
          <w:sz w:val="28"/>
          <w:szCs w:val="28"/>
        </w:rPr>
        <w:t xml:space="preserve">Задача 8. </w:t>
      </w:r>
      <w:r w:rsidRPr="00DF43A8">
        <w:rPr>
          <w:sz w:val="28"/>
          <w:szCs w:val="28"/>
        </w:rPr>
        <w:t>Определите структуру товарооборота по плану и фактический объём продаж, и  изменение в структуре на основе следующих данных:</w:t>
      </w:r>
    </w:p>
    <w:p w:rsidR="00061246" w:rsidRPr="004224E8" w:rsidRDefault="00061246" w:rsidP="008C70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2"/>
        <w:gridCol w:w="1025"/>
        <w:gridCol w:w="1441"/>
        <w:gridCol w:w="1011"/>
        <w:gridCol w:w="1125"/>
        <w:gridCol w:w="2616"/>
      </w:tblGrid>
      <w:tr w:rsidR="00F74CC2" w:rsidTr="00EA2AA1">
        <w:trPr>
          <w:gridAfter w:val="3"/>
          <w:trHeight w:val="842"/>
        </w:trPr>
        <w:tc>
          <w:tcPr>
            <w:tcW w:w="0" w:type="auto"/>
          </w:tcPr>
          <w:p w:rsidR="008C7079" w:rsidRDefault="008C7079" w:rsidP="00EA2AA1">
            <w:pPr>
              <w:jc w:val="center"/>
            </w:pPr>
            <w:r>
              <w:t>Наименование товаров</w:t>
            </w:r>
          </w:p>
        </w:tc>
        <w:tc>
          <w:tcPr>
            <w:tcW w:w="0" w:type="auto"/>
          </w:tcPr>
          <w:p w:rsidR="008C7079" w:rsidRDefault="008C7079" w:rsidP="00EA2AA1">
            <w:pPr>
              <w:jc w:val="center"/>
            </w:pPr>
            <w:r>
              <w:t xml:space="preserve">План </w:t>
            </w:r>
          </w:p>
        </w:tc>
        <w:tc>
          <w:tcPr>
            <w:tcW w:w="0" w:type="auto"/>
          </w:tcPr>
          <w:p w:rsidR="008C7079" w:rsidRDefault="008C7079" w:rsidP="00EA2AA1">
            <w:pPr>
              <w:jc w:val="center"/>
            </w:pPr>
            <w:r>
              <w:t xml:space="preserve">Фактически </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тыс. руб.</w:t>
            </w:r>
          </w:p>
        </w:tc>
        <w:tc>
          <w:tcPr>
            <w:tcW w:w="0" w:type="auto"/>
          </w:tcPr>
          <w:p w:rsidR="008C7079" w:rsidRDefault="008C7079" w:rsidP="00EA2AA1">
            <w:pPr>
              <w:jc w:val="center"/>
            </w:pPr>
            <w:r>
              <w:t>уд. вес, %</w:t>
            </w:r>
          </w:p>
        </w:tc>
        <w:tc>
          <w:tcPr>
            <w:tcW w:w="0" w:type="auto"/>
          </w:tcPr>
          <w:p w:rsidR="008C7079" w:rsidRDefault="008C7079" w:rsidP="00EA2AA1">
            <w:pPr>
              <w:jc w:val="center"/>
            </w:pPr>
            <w:r>
              <w:t>тыс. руб.</w:t>
            </w:r>
          </w:p>
        </w:tc>
        <w:tc>
          <w:tcPr>
            <w:tcW w:w="0" w:type="auto"/>
          </w:tcPr>
          <w:p w:rsidR="008C7079" w:rsidRDefault="008C7079" w:rsidP="00EA2AA1">
            <w:pPr>
              <w:jc w:val="center"/>
            </w:pPr>
            <w:r>
              <w:t>уд. вес, %</w:t>
            </w:r>
          </w:p>
        </w:tc>
        <w:tc>
          <w:tcPr>
            <w:tcW w:w="0" w:type="auto"/>
          </w:tcPr>
          <w:p w:rsidR="008C7079" w:rsidRDefault="008C7079" w:rsidP="00EA2AA1">
            <w:pPr>
              <w:jc w:val="center"/>
            </w:pPr>
            <w:r>
              <w:t>абсолютное изменение (+,-)</w:t>
            </w:r>
          </w:p>
        </w:tc>
      </w:tr>
      <w:tr w:rsidR="00F74CC2" w:rsidTr="00EA2AA1">
        <w:trPr>
          <w:trHeight w:val="842"/>
        </w:trPr>
        <w:tc>
          <w:tcPr>
            <w:tcW w:w="0" w:type="auto"/>
          </w:tcPr>
          <w:p w:rsidR="008C7079" w:rsidRDefault="008C7079" w:rsidP="008D613A">
            <w:r>
              <w:t>Ткани</w:t>
            </w:r>
          </w:p>
        </w:tc>
        <w:tc>
          <w:tcPr>
            <w:tcW w:w="0" w:type="auto"/>
          </w:tcPr>
          <w:p w:rsidR="008C7079" w:rsidRDefault="008C7079" w:rsidP="00EA2AA1">
            <w:pPr>
              <w:jc w:val="right"/>
            </w:pPr>
            <w:r>
              <w:t>1200</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19,0</w:t>
            </w: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Обувь</w:t>
            </w:r>
          </w:p>
        </w:tc>
        <w:tc>
          <w:tcPr>
            <w:tcW w:w="0" w:type="auto"/>
          </w:tcPr>
          <w:p w:rsidR="008C7079" w:rsidRDefault="008C7079" w:rsidP="00EA2AA1">
            <w:pPr>
              <w:jc w:val="right"/>
            </w:pPr>
            <w:r>
              <w:t>660</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10,1</w:t>
            </w: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Одежда и бельё</w:t>
            </w:r>
          </w:p>
        </w:tc>
        <w:tc>
          <w:tcPr>
            <w:tcW w:w="0" w:type="auto"/>
          </w:tcPr>
          <w:p w:rsidR="008C7079" w:rsidRDefault="008C7079" w:rsidP="00EA2AA1">
            <w:pPr>
              <w:jc w:val="right"/>
            </w:pPr>
            <w:r>
              <w:t>330</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15,4</w:t>
            </w: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Кожгалантерея</w:t>
            </w:r>
          </w:p>
        </w:tc>
        <w:tc>
          <w:tcPr>
            <w:tcW w:w="0" w:type="auto"/>
          </w:tcPr>
          <w:p w:rsidR="008C7079" w:rsidRDefault="008C7079" w:rsidP="00EA2AA1">
            <w:pPr>
              <w:jc w:val="right"/>
            </w:pPr>
            <w:r>
              <w:t>1100</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17,7</w:t>
            </w: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Прочие товары</w:t>
            </w:r>
          </w:p>
        </w:tc>
        <w:tc>
          <w:tcPr>
            <w:tcW w:w="0" w:type="auto"/>
          </w:tcPr>
          <w:p w:rsidR="008C7079" w:rsidRDefault="008C7079" w:rsidP="00EA2AA1">
            <w:pPr>
              <w:jc w:val="right"/>
            </w:pPr>
            <w:r>
              <w:t>2170</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37,8</w:t>
            </w: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Всего товаров</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6480</w:t>
            </w:r>
          </w:p>
        </w:tc>
        <w:tc>
          <w:tcPr>
            <w:tcW w:w="0" w:type="auto"/>
          </w:tcPr>
          <w:p w:rsidR="008C7079" w:rsidRDefault="008C7079" w:rsidP="00EA2AA1">
            <w:pPr>
              <w:jc w:val="right"/>
            </w:pPr>
            <w:r>
              <w:t>100,0</w:t>
            </w:r>
          </w:p>
        </w:tc>
        <w:tc>
          <w:tcPr>
            <w:tcW w:w="0" w:type="auto"/>
          </w:tcPr>
          <w:p w:rsidR="008C7079" w:rsidRDefault="008C7079" w:rsidP="00EA2AA1">
            <w:pPr>
              <w:jc w:val="right"/>
            </w:pPr>
          </w:p>
        </w:tc>
      </w:tr>
    </w:tbl>
    <w:p w:rsidR="008C7079" w:rsidRDefault="008C7079" w:rsidP="008C7079">
      <w:pPr>
        <w:ind w:firstLine="709"/>
      </w:pPr>
    </w:p>
    <w:p w:rsidR="008C7079" w:rsidRPr="00C93990" w:rsidRDefault="008C7079" w:rsidP="008C7079">
      <w:pPr>
        <w:ind w:firstLine="709"/>
        <w:rPr>
          <w:sz w:val="28"/>
          <w:szCs w:val="28"/>
        </w:rPr>
      </w:pPr>
      <w:r w:rsidRPr="00C93990">
        <w:rPr>
          <w:sz w:val="28"/>
          <w:szCs w:val="28"/>
        </w:rPr>
        <w:lastRenderedPageBreak/>
        <w:t>Сделайте выводы.</w:t>
      </w:r>
    </w:p>
    <w:p w:rsidR="008C7079" w:rsidRDefault="008C7079" w:rsidP="008C7079">
      <w:pPr>
        <w:outlineLvl w:val="0"/>
        <w:rPr>
          <w:b/>
          <w:sz w:val="28"/>
          <w:szCs w:val="28"/>
        </w:rPr>
      </w:pPr>
    </w:p>
    <w:p w:rsidR="008C7079" w:rsidRPr="00C93990" w:rsidRDefault="008C7079" w:rsidP="008C7079">
      <w:pPr>
        <w:ind w:firstLine="709"/>
        <w:jc w:val="both"/>
        <w:rPr>
          <w:sz w:val="28"/>
          <w:szCs w:val="28"/>
        </w:rPr>
      </w:pPr>
      <w:r w:rsidRPr="003967A6">
        <w:rPr>
          <w:b/>
          <w:sz w:val="28"/>
          <w:szCs w:val="28"/>
        </w:rPr>
        <w:t xml:space="preserve">Задача 9. </w:t>
      </w:r>
      <w:r w:rsidRPr="00C93990">
        <w:rPr>
          <w:sz w:val="28"/>
          <w:szCs w:val="28"/>
        </w:rPr>
        <w:t>Определите средний размер жилой площади для группы семей по результатам выборочного наблюдения и обоснуйте выбор вида средней при таких данных:</w:t>
      </w:r>
    </w:p>
    <w:p w:rsidR="008C7079" w:rsidRPr="003967A6" w:rsidRDefault="008C7079" w:rsidP="008C7079">
      <w:pPr>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3"/>
        <w:gridCol w:w="634"/>
        <w:gridCol w:w="593"/>
        <w:gridCol w:w="593"/>
        <w:gridCol w:w="675"/>
        <w:gridCol w:w="756"/>
        <w:gridCol w:w="756"/>
      </w:tblGrid>
      <w:tr w:rsidR="00F74CC2" w:rsidTr="00EA2AA1">
        <w:trPr>
          <w:trHeight w:val="842"/>
        </w:trPr>
        <w:tc>
          <w:tcPr>
            <w:tcW w:w="0" w:type="auto"/>
          </w:tcPr>
          <w:p w:rsidR="008C7079" w:rsidRDefault="008C7079" w:rsidP="008D613A">
            <w:r>
              <w:t>Группа семей по размеру жилой площади на одного члена семьи, кв. м</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3 -  5</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5 - 7</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7 - 9</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9 - 11</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11 - 13</w:t>
            </w:r>
          </w:p>
        </w:tc>
        <w:tc>
          <w:tcPr>
            <w:tcW w:w="0" w:type="auto"/>
          </w:tcPr>
          <w:p w:rsidR="008C7079" w:rsidRDefault="008C7079" w:rsidP="00EA2AA1">
            <w:pPr>
              <w:jc w:val="center"/>
            </w:pPr>
          </w:p>
          <w:p w:rsidR="008C7079" w:rsidRDefault="008C7079" w:rsidP="00EA2AA1">
            <w:pPr>
              <w:jc w:val="center"/>
            </w:pPr>
          </w:p>
          <w:p w:rsidR="008C7079" w:rsidRDefault="008C7079" w:rsidP="00EA2AA1">
            <w:pPr>
              <w:jc w:val="center"/>
            </w:pPr>
            <w:r>
              <w:t>13 - 15</w:t>
            </w:r>
          </w:p>
        </w:tc>
      </w:tr>
      <w:tr w:rsidR="00F74CC2" w:rsidTr="00EA2AA1">
        <w:trPr>
          <w:trHeight w:val="842"/>
        </w:trPr>
        <w:tc>
          <w:tcPr>
            <w:tcW w:w="0" w:type="auto"/>
          </w:tcPr>
          <w:p w:rsidR="008C7079" w:rsidRDefault="008C7079" w:rsidP="008D613A">
            <w:r>
              <w:t>Количество семей</w:t>
            </w:r>
          </w:p>
        </w:tc>
        <w:tc>
          <w:tcPr>
            <w:tcW w:w="0" w:type="auto"/>
          </w:tcPr>
          <w:p w:rsidR="008C7079" w:rsidRDefault="008C7079" w:rsidP="00EA2AA1">
            <w:pPr>
              <w:jc w:val="center"/>
            </w:pPr>
            <w:r>
              <w:t>12</w:t>
            </w:r>
          </w:p>
        </w:tc>
        <w:tc>
          <w:tcPr>
            <w:tcW w:w="0" w:type="auto"/>
          </w:tcPr>
          <w:p w:rsidR="008C7079" w:rsidRDefault="008C7079" w:rsidP="00EA2AA1">
            <w:pPr>
              <w:jc w:val="center"/>
            </w:pPr>
            <w:r>
              <w:t>25</w:t>
            </w:r>
          </w:p>
        </w:tc>
        <w:tc>
          <w:tcPr>
            <w:tcW w:w="0" w:type="auto"/>
          </w:tcPr>
          <w:p w:rsidR="008C7079" w:rsidRDefault="008C7079" w:rsidP="00EA2AA1">
            <w:pPr>
              <w:jc w:val="center"/>
            </w:pPr>
            <w:r>
              <w:t>34</w:t>
            </w:r>
          </w:p>
        </w:tc>
        <w:tc>
          <w:tcPr>
            <w:tcW w:w="0" w:type="auto"/>
          </w:tcPr>
          <w:p w:rsidR="008C7079" w:rsidRDefault="008C7079" w:rsidP="00EA2AA1">
            <w:pPr>
              <w:jc w:val="center"/>
            </w:pPr>
            <w:r>
              <w:t>40</w:t>
            </w:r>
          </w:p>
        </w:tc>
        <w:tc>
          <w:tcPr>
            <w:tcW w:w="0" w:type="auto"/>
          </w:tcPr>
          <w:p w:rsidR="008C7079" w:rsidRDefault="008C7079" w:rsidP="00EA2AA1">
            <w:pPr>
              <w:jc w:val="center"/>
            </w:pPr>
            <w:r>
              <w:t>52</w:t>
            </w:r>
          </w:p>
        </w:tc>
        <w:tc>
          <w:tcPr>
            <w:tcW w:w="0" w:type="auto"/>
          </w:tcPr>
          <w:p w:rsidR="008C7079" w:rsidRDefault="008C7079" w:rsidP="00EA2AA1">
            <w:pPr>
              <w:jc w:val="center"/>
            </w:pPr>
            <w:r>
              <w:t>37</w:t>
            </w:r>
          </w:p>
        </w:tc>
      </w:tr>
    </w:tbl>
    <w:p w:rsidR="008C7079" w:rsidRDefault="008C7079" w:rsidP="008C7079">
      <w:pPr>
        <w:outlineLvl w:val="0"/>
        <w:rPr>
          <w:b/>
          <w:sz w:val="28"/>
          <w:szCs w:val="28"/>
        </w:rPr>
      </w:pPr>
    </w:p>
    <w:p w:rsidR="008C7079" w:rsidRPr="00C93990" w:rsidRDefault="008C7079" w:rsidP="008C7079">
      <w:pPr>
        <w:ind w:firstLine="709"/>
        <w:jc w:val="both"/>
        <w:rPr>
          <w:sz w:val="28"/>
          <w:szCs w:val="28"/>
        </w:rPr>
      </w:pPr>
      <w:r w:rsidRPr="00E922B6">
        <w:rPr>
          <w:b/>
          <w:sz w:val="28"/>
          <w:szCs w:val="28"/>
        </w:rPr>
        <w:t>Задача 1</w:t>
      </w:r>
      <w:r>
        <w:rPr>
          <w:b/>
          <w:sz w:val="28"/>
          <w:szCs w:val="28"/>
        </w:rPr>
        <w:t>0</w:t>
      </w:r>
      <w:r w:rsidRPr="00C93990">
        <w:rPr>
          <w:sz w:val="28"/>
          <w:szCs w:val="28"/>
        </w:rPr>
        <w:t>.</w:t>
      </w:r>
      <w:r>
        <w:rPr>
          <w:sz w:val="28"/>
          <w:szCs w:val="28"/>
        </w:rPr>
        <w:t xml:space="preserve"> </w:t>
      </w:r>
      <w:r w:rsidRPr="00C93990">
        <w:rPr>
          <w:sz w:val="28"/>
          <w:szCs w:val="28"/>
        </w:rPr>
        <w:t>Вычислите средний курс продажи одной акции по трём акционерным обществам, вместе взятым, за май, за июнь и за два месяца в целом на основе следующих данных:</w:t>
      </w:r>
    </w:p>
    <w:p w:rsidR="008C7079" w:rsidRDefault="008C7079" w:rsidP="008C7079">
      <w:pPr>
        <w:ind w:firstLine="709"/>
        <w:jc w:val="both"/>
      </w:pPr>
    </w:p>
    <w:p w:rsidR="00DE0C05" w:rsidRDefault="00DE0C05" w:rsidP="008C7079">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3"/>
        <w:gridCol w:w="1822"/>
        <w:gridCol w:w="1749"/>
        <w:gridCol w:w="1749"/>
        <w:gridCol w:w="2057"/>
      </w:tblGrid>
      <w:tr w:rsidR="00F74CC2" w:rsidTr="00EA2AA1">
        <w:trPr>
          <w:gridAfter w:val="2"/>
          <w:trHeight w:val="842"/>
        </w:trPr>
        <w:tc>
          <w:tcPr>
            <w:tcW w:w="0" w:type="auto"/>
          </w:tcPr>
          <w:p w:rsidR="008C7079" w:rsidRDefault="008C7079" w:rsidP="00EA2AA1">
            <w:pPr>
              <w:jc w:val="center"/>
            </w:pPr>
            <w:r>
              <w:t>Акционерное общество</w:t>
            </w:r>
          </w:p>
        </w:tc>
        <w:tc>
          <w:tcPr>
            <w:tcW w:w="0" w:type="auto"/>
          </w:tcPr>
          <w:p w:rsidR="008C7079" w:rsidRDefault="008C7079" w:rsidP="00EA2AA1">
            <w:pPr>
              <w:jc w:val="center"/>
            </w:pPr>
            <w:r>
              <w:t>май</w:t>
            </w:r>
          </w:p>
        </w:tc>
        <w:tc>
          <w:tcPr>
            <w:tcW w:w="0" w:type="auto"/>
          </w:tcPr>
          <w:p w:rsidR="008C7079" w:rsidRDefault="008C7079" w:rsidP="00EA2AA1">
            <w:pPr>
              <w:jc w:val="center"/>
            </w:pPr>
            <w:r>
              <w:t>июнь</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продано акций, штук</w:t>
            </w:r>
          </w:p>
        </w:tc>
        <w:tc>
          <w:tcPr>
            <w:tcW w:w="0" w:type="auto"/>
          </w:tcPr>
          <w:p w:rsidR="008C7079" w:rsidRDefault="008C7079" w:rsidP="00EA2AA1">
            <w:pPr>
              <w:jc w:val="center"/>
            </w:pPr>
            <w:r>
              <w:t>курс продажи, руб.</w:t>
            </w:r>
          </w:p>
        </w:tc>
        <w:tc>
          <w:tcPr>
            <w:tcW w:w="0" w:type="auto"/>
          </w:tcPr>
          <w:p w:rsidR="008C7079" w:rsidRDefault="008C7079" w:rsidP="00EA2AA1">
            <w:pPr>
              <w:jc w:val="center"/>
            </w:pPr>
            <w:r>
              <w:t>курс продажи, руб.</w:t>
            </w:r>
          </w:p>
        </w:tc>
        <w:tc>
          <w:tcPr>
            <w:tcW w:w="0" w:type="auto"/>
          </w:tcPr>
          <w:p w:rsidR="008C7079" w:rsidRDefault="008C7079" w:rsidP="00EA2AA1">
            <w:pPr>
              <w:jc w:val="center"/>
            </w:pPr>
            <w:r>
              <w:t>общая сумма сделок, руб.</w:t>
            </w:r>
          </w:p>
        </w:tc>
      </w:tr>
      <w:tr w:rsidR="00F74CC2" w:rsidTr="00EA2AA1">
        <w:trPr>
          <w:trHeight w:val="842"/>
        </w:trPr>
        <w:tc>
          <w:tcPr>
            <w:tcW w:w="0" w:type="auto"/>
          </w:tcPr>
          <w:p w:rsidR="008C7079" w:rsidRDefault="008C7079" w:rsidP="008D613A">
            <w:r>
              <w:t>1</w:t>
            </w:r>
          </w:p>
        </w:tc>
        <w:tc>
          <w:tcPr>
            <w:tcW w:w="0" w:type="auto"/>
          </w:tcPr>
          <w:p w:rsidR="008C7079" w:rsidRDefault="008C7079" w:rsidP="00EA2AA1">
            <w:pPr>
              <w:jc w:val="right"/>
            </w:pPr>
            <w:r>
              <w:t>200</w:t>
            </w:r>
          </w:p>
        </w:tc>
        <w:tc>
          <w:tcPr>
            <w:tcW w:w="0" w:type="auto"/>
          </w:tcPr>
          <w:p w:rsidR="008C7079" w:rsidRDefault="008C7079" w:rsidP="00EA2AA1">
            <w:pPr>
              <w:jc w:val="right"/>
            </w:pPr>
            <w:r>
              <w:t>1080</w:t>
            </w:r>
          </w:p>
        </w:tc>
        <w:tc>
          <w:tcPr>
            <w:tcW w:w="0" w:type="auto"/>
          </w:tcPr>
          <w:p w:rsidR="008C7079" w:rsidRDefault="008C7079" w:rsidP="00EA2AA1">
            <w:pPr>
              <w:jc w:val="right"/>
            </w:pPr>
            <w:r>
              <w:t>1050</w:t>
            </w:r>
          </w:p>
        </w:tc>
        <w:tc>
          <w:tcPr>
            <w:tcW w:w="0" w:type="auto"/>
          </w:tcPr>
          <w:p w:rsidR="008C7079" w:rsidRDefault="008C7079" w:rsidP="00EA2AA1">
            <w:pPr>
              <w:jc w:val="right"/>
            </w:pPr>
            <w:r>
              <w:t>189000</w:t>
            </w:r>
          </w:p>
        </w:tc>
      </w:tr>
      <w:tr w:rsidR="00F74CC2" w:rsidTr="00EA2AA1">
        <w:trPr>
          <w:trHeight w:val="842"/>
        </w:trPr>
        <w:tc>
          <w:tcPr>
            <w:tcW w:w="0" w:type="auto"/>
          </w:tcPr>
          <w:p w:rsidR="008C7079" w:rsidRDefault="008C7079" w:rsidP="008D613A">
            <w:r>
              <w:t>2</w:t>
            </w:r>
          </w:p>
        </w:tc>
        <w:tc>
          <w:tcPr>
            <w:tcW w:w="0" w:type="auto"/>
          </w:tcPr>
          <w:p w:rsidR="008C7079" w:rsidRDefault="008C7079" w:rsidP="00EA2AA1">
            <w:pPr>
              <w:jc w:val="right"/>
            </w:pPr>
            <w:r>
              <w:t>100</w:t>
            </w:r>
          </w:p>
        </w:tc>
        <w:tc>
          <w:tcPr>
            <w:tcW w:w="0" w:type="auto"/>
          </w:tcPr>
          <w:p w:rsidR="008C7079" w:rsidRDefault="008C7079" w:rsidP="00EA2AA1">
            <w:pPr>
              <w:jc w:val="right"/>
            </w:pPr>
            <w:r>
              <w:t>1050</w:t>
            </w:r>
          </w:p>
        </w:tc>
        <w:tc>
          <w:tcPr>
            <w:tcW w:w="0" w:type="auto"/>
          </w:tcPr>
          <w:p w:rsidR="008C7079" w:rsidRDefault="008C7079" w:rsidP="00EA2AA1">
            <w:pPr>
              <w:jc w:val="right"/>
            </w:pPr>
            <w:r>
              <w:t>1200</w:t>
            </w:r>
          </w:p>
        </w:tc>
        <w:tc>
          <w:tcPr>
            <w:tcW w:w="0" w:type="auto"/>
          </w:tcPr>
          <w:p w:rsidR="008C7079" w:rsidRDefault="008C7079" w:rsidP="00EA2AA1">
            <w:pPr>
              <w:jc w:val="right"/>
            </w:pPr>
            <w:r>
              <w:t>156000</w:t>
            </w:r>
          </w:p>
        </w:tc>
      </w:tr>
      <w:tr w:rsidR="00F74CC2" w:rsidTr="00EA2AA1">
        <w:trPr>
          <w:trHeight w:val="842"/>
        </w:trPr>
        <w:tc>
          <w:tcPr>
            <w:tcW w:w="0" w:type="auto"/>
          </w:tcPr>
          <w:p w:rsidR="008C7079" w:rsidRDefault="008C7079" w:rsidP="008D613A">
            <w:r>
              <w:t>3</w:t>
            </w:r>
          </w:p>
        </w:tc>
        <w:tc>
          <w:tcPr>
            <w:tcW w:w="0" w:type="auto"/>
          </w:tcPr>
          <w:p w:rsidR="008C7079" w:rsidRDefault="008C7079" w:rsidP="00EA2AA1">
            <w:pPr>
              <w:jc w:val="right"/>
            </w:pPr>
            <w:r>
              <w:t>150</w:t>
            </w:r>
          </w:p>
        </w:tc>
        <w:tc>
          <w:tcPr>
            <w:tcW w:w="0" w:type="auto"/>
          </w:tcPr>
          <w:p w:rsidR="008C7079" w:rsidRDefault="008C7079" w:rsidP="00EA2AA1">
            <w:pPr>
              <w:jc w:val="right"/>
            </w:pPr>
            <w:r>
              <w:t>1145</w:t>
            </w:r>
          </w:p>
        </w:tc>
        <w:tc>
          <w:tcPr>
            <w:tcW w:w="0" w:type="auto"/>
          </w:tcPr>
          <w:p w:rsidR="008C7079" w:rsidRDefault="008C7079" w:rsidP="00EA2AA1">
            <w:pPr>
              <w:jc w:val="right"/>
            </w:pPr>
            <w:r>
              <w:t>1350</w:t>
            </w:r>
          </w:p>
        </w:tc>
        <w:tc>
          <w:tcPr>
            <w:tcW w:w="0" w:type="auto"/>
          </w:tcPr>
          <w:p w:rsidR="008C7079" w:rsidRDefault="008C7079" w:rsidP="00EA2AA1">
            <w:pPr>
              <w:jc w:val="right"/>
            </w:pPr>
            <w:r>
              <w:t>210600</w:t>
            </w:r>
          </w:p>
        </w:tc>
      </w:tr>
    </w:tbl>
    <w:p w:rsidR="008C7079" w:rsidRDefault="008C7079" w:rsidP="008C7079">
      <w:pPr>
        <w:outlineLvl w:val="0"/>
        <w:rPr>
          <w:b/>
          <w:sz w:val="28"/>
          <w:szCs w:val="28"/>
        </w:rPr>
      </w:pPr>
    </w:p>
    <w:p w:rsidR="008C7079" w:rsidRPr="00C93990" w:rsidRDefault="008C7079" w:rsidP="00DA43D7">
      <w:pPr>
        <w:ind w:firstLine="709"/>
        <w:jc w:val="both"/>
        <w:rPr>
          <w:sz w:val="28"/>
          <w:szCs w:val="28"/>
        </w:rPr>
      </w:pPr>
      <w:r w:rsidRPr="00E922B6">
        <w:rPr>
          <w:b/>
          <w:sz w:val="28"/>
          <w:szCs w:val="28"/>
        </w:rPr>
        <w:t>Задача 1</w:t>
      </w:r>
      <w:r>
        <w:rPr>
          <w:b/>
          <w:sz w:val="28"/>
          <w:szCs w:val="28"/>
        </w:rPr>
        <w:t>1</w:t>
      </w:r>
      <w:r w:rsidRPr="00E922B6">
        <w:rPr>
          <w:b/>
          <w:sz w:val="28"/>
          <w:szCs w:val="28"/>
        </w:rPr>
        <w:t>.</w:t>
      </w:r>
      <w:r>
        <w:rPr>
          <w:b/>
          <w:sz w:val="28"/>
          <w:szCs w:val="28"/>
        </w:rPr>
        <w:t xml:space="preserve"> </w:t>
      </w:r>
      <w:r w:rsidRPr="00C93990">
        <w:rPr>
          <w:sz w:val="28"/>
          <w:szCs w:val="28"/>
        </w:rPr>
        <w:tab/>
        <w:t>Рассчитайте средний процент выполнения плана по объёму товарной продукции в целом по предприятию на основе следующих данных:</w:t>
      </w:r>
    </w:p>
    <w:p w:rsidR="008C7079" w:rsidRPr="004224E8" w:rsidRDefault="008C7079" w:rsidP="008C70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5491"/>
        <w:gridCol w:w="3053"/>
      </w:tblGrid>
      <w:tr w:rsidR="00F74CC2" w:rsidTr="00EA2AA1">
        <w:trPr>
          <w:trHeight w:val="842"/>
        </w:trPr>
        <w:tc>
          <w:tcPr>
            <w:tcW w:w="0" w:type="auto"/>
          </w:tcPr>
          <w:p w:rsidR="008C7079" w:rsidRDefault="008C7079" w:rsidP="00EA2AA1">
            <w:pPr>
              <w:jc w:val="center"/>
            </w:pPr>
            <w:r>
              <w:t>№ цеха</w:t>
            </w:r>
          </w:p>
        </w:tc>
        <w:tc>
          <w:tcPr>
            <w:tcW w:w="0" w:type="auto"/>
          </w:tcPr>
          <w:p w:rsidR="008C7079" w:rsidRDefault="008C7079" w:rsidP="00EA2AA1">
            <w:pPr>
              <w:jc w:val="center"/>
            </w:pPr>
            <w:r>
              <w:t>Фактический объём товарной продукции, млн. руб.</w:t>
            </w:r>
          </w:p>
        </w:tc>
        <w:tc>
          <w:tcPr>
            <w:tcW w:w="0" w:type="auto"/>
          </w:tcPr>
          <w:p w:rsidR="008C7079" w:rsidRDefault="008C7079" w:rsidP="00EA2AA1">
            <w:pPr>
              <w:jc w:val="center"/>
            </w:pPr>
            <w:r>
              <w:t>Процент выполнения плана</w:t>
            </w:r>
          </w:p>
        </w:tc>
      </w:tr>
      <w:tr w:rsidR="00F74CC2" w:rsidTr="00EA2AA1">
        <w:trPr>
          <w:trHeight w:val="842"/>
        </w:trPr>
        <w:tc>
          <w:tcPr>
            <w:tcW w:w="0" w:type="auto"/>
          </w:tcPr>
          <w:p w:rsidR="008C7079" w:rsidRDefault="008C7079" w:rsidP="00EA2AA1">
            <w:pPr>
              <w:jc w:val="center"/>
            </w:pPr>
            <w:r>
              <w:t>1</w:t>
            </w:r>
          </w:p>
        </w:tc>
        <w:tc>
          <w:tcPr>
            <w:tcW w:w="0" w:type="auto"/>
          </w:tcPr>
          <w:p w:rsidR="008C7079" w:rsidRDefault="008C7079" w:rsidP="00EA2AA1">
            <w:pPr>
              <w:jc w:val="center"/>
            </w:pPr>
            <w:r>
              <w:t>52,0</w:t>
            </w:r>
          </w:p>
        </w:tc>
        <w:tc>
          <w:tcPr>
            <w:tcW w:w="0" w:type="auto"/>
          </w:tcPr>
          <w:p w:rsidR="008C7079" w:rsidRDefault="008C7079" w:rsidP="00EA2AA1">
            <w:pPr>
              <w:jc w:val="center"/>
            </w:pPr>
            <w:r>
              <w:t>104,5</w:t>
            </w:r>
          </w:p>
        </w:tc>
      </w:tr>
      <w:tr w:rsidR="00F74CC2" w:rsidTr="00EA2AA1">
        <w:trPr>
          <w:trHeight w:val="842"/>
        </w:trPr>
        <w:tc>
          <w:tcPr>
            <w:tcW w:w="0" w:type="auto"/>
          </w:tcPr>
          <w:p w:rsidR="008C7079" w:rsidRDefault="008C7079" w:rsidP="00EA2AA1">
            <w:pPr>
              <w:jc w:val="center"/>
            </w:pPr>
            <w:r>
              <w:t>2</w:t>
            </w:r>
          </w:p>
        </w:tc>
        <w:tc>
          <w:tcPr>
            <w:tcW w:w="0" w:type="auto"/>
          </w:tcPr>
          <w:p w:rsidR="008C7079" w:rsidRDefault="008C7079" w:rsidP="00EA2AA1">
            <w:pPr>
              <w:jc w:val="center"/>
            </w:pPr>
            <w:r>
              <w:t>43,2</w:t>
            </w:r>
          </w:p>
        </w:tc>
        <w:tc>
          <w:tcPr>
            <w:tcW w:w="0" w:type="auto"/>
          </w:tcPr>
          <w:p w:rsidR="008C7079" w:rsidRDefault="008C7079" w:rsidP="00EA2AA1">
            <w:pPr>
              <w:jc w:val="center"/>
            </w:pPr>
            <w:r>
              <w:t>108,7</w:t>
            </w:r>
          </w:p>
        </w:tc>
      </w:tr>
      <w:tr w:rsidR="00F74CC2" w:rsidTr="00EA2AA1">
        <w:trPr>
          <w:trHeight w:val="842"/>
        </w:trPr>
        <w:tc>
          <w:tcPr>
            <w:tcW w:w="0" w:type="auto"/>
          </w:tcPr>
          <w:p w:rsidR="008C7079" w:rsidRDefault="008C7079" w:rsidP="00EA2AA1">
            <w:pPr>
              <w:jc w:val="center"/>
            </w:pPr>
            <w:r>
              <w:t>3</w:t>
            </w:r>
          </w:p>
        </w:tc>
        <w:tc>
          <w:tcPr>
            <w:tcW w:w="0" w:type="auto"/>
          </w:tcPr>
          <w:p w:rsidR="008C7079" w:rsidRDefault="008C7079" w:rsidP="00EA2AA1">
            <w:pPr>
              <w:jc w:val="center"/>
            </w:pPr>
            <w:r>
              <w:t>89,6</w:t>
            </w:r>
          </w:p>
        </w:tc>
        <w:tc>
          <w:tcPr>
            <w:tcW w:w="0" w:type="auto"/>
          </w:tcPr>
          <w:p w:rsidR="008C7079" w:rsidRDefault="008C7079" w:rsidP="00EA2AA1">
            <w:pPr>
              <w:jc w:val="center"/>
            </w:pPr>
            <w:r>
              <w:t>112,3</w:t>
            </w:r>
          </w:p>
        </w:tc>
      </w:tr>
      <w:tr w:rsidR="00F74CC2" w:rsidTr="00EA2AA1">
        <w:trPr>
          <w:trHeight w:val="842"/>
        </w:trPr>
        <w:tc>
          <w:tcPr>
            <w:tcW w:w="0" w:type="auto"/>
          </w:tcPr>
          <w:p w:rsidR="008C7079" w:rsidRDefault="008C7079" w:rsidP="00EA2AA1">
            <w:pPr>
              <w:jc w:val="center"/>
            </w:pPr>
            <w:r>
              <w:lastRenderedPageBreak/>
              <w:t>4</w:t>
            </w:r>
          </w:p>
        </w:tc>
        <w:tc>
          <w:tcPr>
            <w:tcW w:w="0" w:type="auto"/>
          </w:tcPr>
          <w:p w:rsidR="008C7079" w:rsidRDefault="008C7079" w:rsidP="00EA2AA1">
            <w:pPr>
              <w:jc w:val="center"/>
            </w:pPr>
            <w:r>
              <w:t>47,5</w:t>
            </w:r>
          </w:p>
        </w:tc>
        <w:tc>
          <w:tcPr>
            <w:tcW w:w="0" w:type="auto"/>
          </w:tcPr>
          <w:p w:rsidR="008C7079" w:rsidRDefault="008C7079" w:rsidP="00EA2AA1">
            <w:pPr>
              <w:jc w:val="center"/>
            </w:pPr>
            <w:r>
              <w:t>95,6</w:t>
            </w:r>
          </w:p>
        </w:tc>
      </w:tr>
      <w:tr w:rsidR="00F74CC2" w:rsidTr="00EA2AA1">
        <w:trPr>
          <w:trHeight w:val="842"/>
        </w:trPr>
        <w:tc>
          <w:tcPr>
            <w:tcW w:w="0" w:type="auto"/>
          </w:tcPr>
          <w:p w:rsidR="008C7079" w:rsidRDefault="008C7079" w:rsidP="00EA2AA1">
            <w:pPr>
              <w:jc w:val="center"/>
            </w:pPr>
            <w:r>
              <w:t>5</w:t>
            </w:r>
          </w:p>
        </w:tc>
        <w:tc>
          <w:tcPr>
            <w:tcW w:w="0" w:type="auto"/>
          </w:tcPr>
          <w:p w:rsidR="008C7079" w:rsidRDefault="008C7079" w:rsidP="00EA2AA1">
            <w:pPr>
              <w:jc w:val="center"/>
            </w:pPr>
            <w:r>
              <w:t>30,9</w:t>
            </w:r>
          </w:p>
        </w:tc>
        <w:tc>
          <w:tcPr>
            <w:tcW w:w="0" w:type="auto"/>
          </w:tcPr>
          <w:p w:rsidR="008C7079" w:rsidRDefault="008C7079" w:rsidP="00EA2AA1">
            <w:pPr>
              <w:jc w:val="center"/>
            </w:pPr>
            <w:r>
              <w:t>98,8</w:t>
            </w:r>
          </w:p>
        </w:tc>
      </w:tr>
    </w:tbl>
    <w:p w:rsidR="008C7079" w:rsidRDefault="008C7079" w:rsidP="008C7079"/>
    <w:p w:rsidR="008C7079" w:rsidRDefault="008C7079" w:rsidP="005F2D9B">
      <w:pPr>
        <w:ind w:firstLine="708"/>
        <w:jc w:val="both"/>
        <w:rPr>
          <w:sz w:val="28"/>
          <w:szCs w:val="28"/>
        </w:rPr>
      </w:pPr>
      <w:r w:rsidRPr="00F736D1">
        <w:rPr>
          <w:b/>
          <w:sz w:val="28"/>
          <w:szCs w:val="28"/>
        </w:rPr>
        <w:t>Задача 12.</w:t>
      </w:r>
      <w:r>
        <w:rPr>
          <w:b/>
          <w:sz w:val="28"/>
          <w:szCs w:val="28"/>
        </w:rPr>
        <w:t xml:space="preserve"> </w:t>
      </w:r>
      <w:r w:rsidRPr="00F736D1">
        <w:rPr>
          <w:sz w:val="28"/>
          <w:szCs w:val="28"/>
        </w:rPr>
        <w:tab/>
        <w:t xml:space="preserve">На основе приведённых в таблице данных определите, в каком магазине и на сколько был выше  процент выполнения плана розничного товарооборота за квартал. </w:t>
      </w:r>
    </w:p>
    <w:p w:rsidR="00061246" w:rsidRPr="005F2D9B" w:rsidRDefault="00061246" w:rsidP="00DA43D7">
      <w:pPr>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2548"/>
        <w:gridCol w:w="1797"/>
        <w:gridCol w:w="2346"/>
        <w:gridCol w:w="1797"/>
      </w:tblGrid>
      <w:tr w:rsidR="00F74CC2" w:rsidTr="00EA2AA1">
        <w:trPr>
          <w:gridAfter w:val="2"/>
          <w:trHeight w:val="842"/>
        </w:trPr>
        <w:tc>
          <w:tcPr>
            <w:tcW w:w="0" w:type="auto"/>
          </w:tcPr>
          <w:p w:rsidR="008C7079" w:rsidRDefault="008C7079" w:rsidP="00EA2AA1">
            <w:pPr>
              <w:jc w:val="center"/>
            </w:pPr>
            <w:r>
              <w:t xml:space="preserve">Месяцы </w:t>
            </w:r>
          </w:p>
        </w:tc>
        <w:tc>
          <w:tcPr>
            <w:tcW w:w="0" w:type="auto"/>
          </w:tcPr>
          <w:p w:rsidR="008C7079" w:rsidRDefault="008C7079" w:rsidP="00EA2AA1">
            <w:pPr>
              <w:jc w:val="center"/>
            </w:pPr>
            <w:r>
              <w:t>Магазин 1</w:t>
            </w:r>
          </w:p>
        </w:tc>
        <w:tc>
          <w:tcPr>
            <w:tcW w:w="0" w:type="auto"/>
          </w:tcPr>
          <w:p w:rsidR="008C7079" w:rsidRDefault="008C7079" w:rsidP="00EA2AA1">
            <w:pPr>
              <w:jc w:val="center"/>
            </w:pPr>
            <w:r>
              <w:t>Магазин 2</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фактический товарооборот, млн. руб.</w:t>
            </w:r>
          </w:p>
        </w:tc>
        <w:tc>
          <w:tcPr>
            <w:tcW w:w="0" w:type="auto"/>
          </w:tcPr>
          <w:p w:rsidR="008C7079" w:rsidRDefault="008C7079" w:rsidP="00EA2AA1">
            <w:pPr>
              <w:jc w:val="center"/>
            </w:pPr>
            <w:r>
              <w:t>% выполнения плана</w:t>
            </w:r>
          </w:p>
        </w:tc>
        <w:tc>
          <w:tcPr>
            <w:tcW w:w="0" w:type="auto"/>
          </w:tcPr>
          <w:p w:rsidR="008C7079" w:rsidRDefault="008C7079" w:rsidP="00EA2AA1">
            <w:pPr>
              <w:jc w:val="center"/>
            </w:pPr>
            <w:r>
              <w:t>план товарооборота, млн. руб.</w:t>
            </w:r>
          </w:p>
        </w:tc>
        <w:tc>
          <w:tcPr>
            <w:tcW w:w="0" w:type="auto"/>
          </w:tcPr>
          <w:p w:rsidR="008C7079" w:rsidRDefault="008C7079" w:rsidP="00EA2AA1">
            <w:pPr>
              <w:jc w:val="center"/>
            </w:pPr>
            <w:r>
              <w:t>% выполнения плана</w:t>
            </w:r>
          </w:p>
        </w:tc>
      </w:tr>
      <w:tr w:rsidR="00F74CC2" w:rsidTr="00EA2AA1">
        <w:trPr>
          <w:trHeight w:val="842"/>
        </w:trPr>
        <w:tc>
          <w:tcPr>
            <w:tcW w:w="0" w:type="auto"/>
          </w:tcPr>
          <w:p w:rsidR="008C7079" w:rsidRDefault="008C7079" w:rsidP="008D613A">
            <w:r>
              <w:t>Январь</w:t>
            </w:r>
          </w:p>
        </w:tc>
        <w:tc>
          <w:tcPr>
            <w:tcW w:w="0" w:type="auto"/>
          </w:tcPr>
          <w:p w:rsidR="008C7079" w:rsidRDefault="008C7079" w:rsidP="00EA2AA1">
            <w:pPr>
              <w:jc w:val="right"/>
            </w:pPr>
            <w:r>
              <w:t>298,2</w:t>
            </w:r>
          </w:p>
        </w:tc>
        <w:tc>
          <w:tcPr>
            <w:tcW w:w="0" w:type="auto"/>
          </w:tcPr>
          <w:p w:rsidR="008C7079" w:rsidRDefault="008C7079" w:rsidP="00EA2AA1">
            <w:pPr>
              <w:jc w:val="right"/>
            </w:pPr>
            <w:r>
              <w:t>99,4</w:t>
            </w:r>
          </w:p>
        </w:tc>
        <w:tc>
          <w:tcPr>
            <w:tcW w:w="0" w:type="auto"/>
          </w:tcPr>
          <w:p w:rsidR="008C7079" w:rsidRDefault="008C7079" w:rsidP="00EA2AA1">
            <w:pPr>
              <w:jc w:val="right"/>
            </w:pPr>
            <w:r>
              <w:t>460,0</w:t>
            </w:r>
          </w:p>
        </w:tc>
        <w:tc>
          <w:tcPr>
            <w:tcW w:w="0" w:type="auto"/>
          </w:tcPr>
          <w:p w:rsidR="008C7079" w:rsidRDefault="008C7079" w:rsidP="00EA2AA1">
            <w:pPr>
              <w:jc w:val="right"/>
            </w:pPr>
            <w:r>
              <w:t>96,2</w:t>
            </w:r>
          </w:p>
        </w:tc>
      </w:tr>
      <w:tr w:rsidR="00F74CC2" w:rsidTr="00EA2AA1">
        <w:trPr>
          <w:trHeight w:val="842"/>
        </w:trPr>
        <w:tc>
          <w:tcPr>
            <w:tcW w:w="0" w:type="auto"/>
          </w:tcPr>
          <w:p w:rsidR="008C7079" w:rsidRDefault="008C7079" w:rsidP="008D613A">
            <w:r>
              <w:t>Февраль</w:t>
            </w:r>
          </w:p>
        </w:tc>
        <w:tc>
          <w:tcPr>
            <w:tcW w:w="0" w:type="auto"/>
          </w:tcPr>
          <w:p w:rsidR="008C7079" w:rsidRDefault="008C7079" w:rsidP="00EA2AA1">
            <w:pPr>
              <w:jc w:val="right"/>
            </w:pPr>
            <w:r>
              <w:t>324,8</w:t>
            </w:r>
          </w:p>
        </w:tc>
        <w:tc>
          <w:tcPr>
            <w:tcW w:w="0" w:type="auto"/>
          </w:tcPr>
          <w:p w:rsidR="008C7079" w:rsidRDefault="008C7079" w:rsidP="00EA2AA1">
            <w:pPr>
              <w:jc w:val="right"/>
            </w:pPr>
            <w:r>
              <w:t>101,5</w:t>
            </w:r>
          </w:p>
        </w:tc>
        <w:tc>
          <w:tcPr>
            <w:tcW w:w="0" w:type="auto"/>
          </w:tcPr>
          <w:p w:rsidR="008C7079" w:rsidRDefault="008C7079" w:rsidP="00EA2AA1">
            <w:pPr>
              <w:jc w:val="right"/>
            </w:pPr>
            <w:r>
              <w:t>480,0</w:t>
            </w:r>
          </w:p>
        </w:tc>
        <w:tc>
          <w:tcPr>
            <w:tcW w:w="0" w:type="auto"/>
          </w:tcPr>
          <w:p w:rsidR="008C7079" w:rsidRDefault="008C7079" w:rsidP="00EA2AA1">
            <w:pPr>
              <w:jc w:val="right"/>
            </w:pPr>
            <w:r>
              <w:t>104,2</w:t>
            </w:r>
          </w:p>
        </w:tc>
      </w:tr>
      <w:tr w:rsidR="00F74CC2" w:rsidTr="00EA2AA1">
        <w:trPr>
          <w:trHeight w:val="842"/>
        </w:trPr>
        <w:tc>
          <w:tcPr>
            <w:tcW w:w="0" w:type="auto"/>
          </w:tcPr>
          <w:p w:rsidR="008C7079" w:rsidRDefault="008C7079" w:rsidP="008D613A">
            <w:r>
              <w:t>Март</w:t>
            </w:r>
          </w:p>
        </w:tc>
        <w:tc>
          <w:tcPr>
            <w:tcW w:w="0" w:type="auto"/>
          </w:tcPr>
          <w:p w:rsidR="008C7079" w:rsidRDefault="008C7079" w:rsidP="00EA2AA1">
            <w:pPr>
              <w:jc w:val="right"/>
            </w:pPr>
            <w:r>
              <w:t>360,5</w:t>
            </w:r>
          </w:p>
        </w:tc>
        <w:tc>
          <w:tcPr>
            <w:tcW w:w="0" w:type="auto"/>
          </w:tcPr>
          <w:p w:rsidR="008C7079" w:rsidRDefault="008C7079" w:rsidP="00EA2AA1">
            <w:pPr>
              <w:jc w:val="right"/>
            </w:pPr>
            <w:r>
              <w:t>103,0</w:t>
            </w:r>
          </w:p>
        </w:tc>
        <w:tc>
          <w:tcPr>
            <w:tcW w:w="0" w:type="auto"/>
          </w:tcPr>
          <w:p w:rsidR="008C7079" w:rsidRDefault="008C7079" w:rsidP="00EA2AA1">
            <w:pPr>
              <w:jc w:val="right"/>
            </w:pPr>
            <w:r>
              <w:t>500,5</w:t>
            </w:r>
          </w:p>
        </w:tc>
        <w:tc>
          <w:tcPr>
            <w:tcW w:w="0" w:type="auto"/>
          </w:tcPr>
          <w:p w:rsidR="008C7079" w:rsidRDefault="008C7079" w:rsidP="00EA2AA1">
            <w:pPr>
              <w:jc w:val="right"/>
            </w:pPr>
            <w:r>
              <w:t>98,5</w:t>
            </w:r>
          </w:p>
        </w:tc>
      </w:tr>
    </w:tbl>
    <w:p w:rsidR="008C7079" w:rsidRDefault="008C7079" w:rsidP="008C7079">
      <w:pPr>
        <w:outlineLvl w:val="0"/>
        <w:rPr>
          <w:b/>
          <w:sz w:val="28"/>
          <w:szCs w:val="28"/>
        </w:rPr>
      </w:pPr>
    </w:p>
    <w:p w:rsidR="008C7079" w:rsidRPr="00C93990" w:rsidRDefault="008C7079" w:rsidP="008C7079">
      <w:pPr>
        <w:ind w:firstLine="708"/>
        <w:rPr>
          <w:b/>
          <w:sz w:val="28"/>
          <w:szCs w:val="28"/>
        </w:rPr>
      </w:pPr>
      <w:r w:rsidRPr="00C93990">
        <w:rPr>
          <w:b/>
          <w:sz w:val="28"/>
          <w:szCs w:val="28"/>
        </w:rPr>
        <w:t>Задания на «отлично»</w:t>
      </w:r>
    </w:p>
    <w:p w:rsidR="008C7079" w:rsidRPr="00C93990" w:rsidRDefault="008C7079" w:rsidP="008C7079">
      <w:pPr>
        <w:rPr>
          <w:b/>
          <w:sz w:val="28"/>
          <w:szCs w:val="28"/>
        </w:rPr>
      </w:pPr>
    </w:p>
    <w:p w:rsidR="008C7079" w:rsidRDefault="008C7079" w:rsidP="008C7079">
      <w:pPr>
        <w:jc w:val="both"/>
        <w:rPr>
          <w:sz w:val="28"/>
          <w:szCs w:val="28"/>
        </w:rPr>
      </w:pPr>
      <w:r w:rsidRPr="00E922B6">
        <w:rPr>
          <w:b/>
          <w:sz w:val="28"/>
          <w:szCs w:val="28"/>
        </w:rPr>
        <w:tab/>
        <w:t xml:space="preserve">Задача 7. </w:t>
      </w:r>
      <w:r w:rsidRPr="0064330C">
        <w:rPr>
          <w:sz w:val="28"/>
          <w:szCs w:val="28"/>
        </w:rPr>
        <w:t>По плану</w:t>
      </w:r>
      <w:r>
        <w:rPr>
          <w:b/>
          <w:sz w:val="28"/>
          <w:szCs w:val="28"/>
        </w:rPr>
        <w:t xml:space="preserve"> </w:t>
      </w:r>
      <w:r w:rsidRPr="0064330C">
        <w:rPr>
          <w:sz w:val="28"/>
          <w:szCs w:val="28"/>
        </w:rPr>
        <w:t>отчётного года уровень годовой производительности труда работников должен возрасти</w:t>
      </w:r>
      <w:r>
        <w:rPr>
          <w:sz w:val="28"/>
          <w:szCs w:val="28"/>
        </w:rPr>
        <w:t xml:space="preserve"> против прошлого года на 3,0%. План по уровню производительности труда перевыполнен на 2,0%.</w:t>
      </w:r>
    </w:p>
    <w:p w:rsidR="008C7079" w:rsidRDefault="008C7079" w:rsidP="008C7079">
      <w:pPr>
        <w:ind w:firstLine="680"/>
        <w:jc w:val="both"/>
        <w:rPr>
          <w:sz w:val="28"/>
          <w:szCs w:val="28"/>
        </w:rPr>
      </w:pPr>
      <w:r>
        <w:rPr>
          <w:sz w:val="28"/>
          <w:szCs w:val="28"/>
        </w:rPr>
        <w:t>Определите фактический уровень производительности труда, если известно, что в прошлом году уровень годовой производительности труда составил 680 тыс. руб.</w:t>
      </w:r>
    </w:p>
    <w:p w:rsidR="008C7079" w:rsidRDefault="008C7079" w:rsidP="008C7079">
      <w:pPr>
        <w:outlineLvl w:val="0"/>
        <w:rPr>
          <w:b/>
          <w:sz w:val="28"/>
          <w:szCs w:val="28"/>
        </w:rPr>
      </w:pPr>
    </w:p>
    <w:p w:rsidR="00061246" w:rsidRPr="004224E8" w:rsidRDefault="008C7079" w:rsidP="004224E8">
      <w:pPr>
        <w:ind w:firstLine="709"/>
        <w:jc w:val="both"/>
        <w:rPr>
          <w:sz w:val="28"/>
          <w:szCs w:val="28"/>
        </w:rPr>
      </w:pPr>
      <w:r>
        <w:rPr>
          <w:b/>
          <w:sz w:val="28"/>
          <w:szCs w:val="28"/>
        </w:rPr>
        <w:t xml:space="preserve">Задача 8. </w:t>
      </w:r>
      <w:r w:rsidRPr="00C93990">
        <w:rPr>
          <w:sz w:val="28"/>
          <w:szCs w:val="28"/>
        </w:rPr>
        <w:t xml:space="preserve">Определите недостающие в таблице показатели.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1438"/>
        <w:gridCol w:w="1459"/>
        <w:gridCol w:w="1947"/>
        <w:gridCol w:w="1366"/>
        <w:gridCol w:w="222"/>
        <w:gridCol w:w="756"/>
      </w:tblGrid>
      <w:tr w:rsidR="00F74CC2" w:rsidTr="00EA2AA1">
        <w:trPr>
          <w:gridAfter w:val="2"/>
          <w:trHeight w:val="842"/>
        </w:trPr>
        <w:tc>
          <w:tcPr>
            <w:tcW w:w="0" w:type="auto"/>
          </w:tcPr>
          <w:p w:rsidR="008C7079" w:rsidRDefault="008C7079" w:rsidP="00EA2AA1">
            <w:pPr>
              <w:jc w:val="center"/>
            </w:pPr>
            <w:r>
              <w:t xml:space="preserve">Показатели </w:t>
            </w:r>
          </w:p>
        </w:tc>
        <w:tc>
          <w:tcPr>
            <w:tcW w:w="0" w:type="auto"/>
          </w:tcPr>
          <w:p w:rsidR="008C7079" w:rsidRDefault="008C7079" w:rsidP="00EA2AA1">
            <w:pPr>
              <w:jc w:val="center"/>
            </w:pPr>
            <w:r>
              <w:t>Прошлый год</w:t>
            </w:r>
          </w:p>
        </w:tc>
        <w:tc>
          <w:tcPr>
            <w:tcW w:w="0" w:type="auto"/>
          </w:tcPr>
          <w:p w:rsidR="008C7079" w:rsidRDefault="008C7079" w:rsidP="00EA2AA1">
            <w:pPr>
              <w:jc w:val="center"/>
            </w:pPr>
            <w:r>
              <w:t>Отчётный год</w:t>
            </w:r>
          </w:p>
        </w:tc>
        <w:tc>
          <w:tcPr>
            <w:tcW w:w="0" w:type="auto"/>
          </w:tcPr>
          <w:p w:rsidR="008C7079" w:rsidRDefault="008C7079" w:rsidP="00EA2AA1">
            <w:pPr>
              <w:jc w:val="center"/>
            </w:pPr>
            <w:r>
              <w:t>% выполнения плана</w:t>
            </w:r>
          </w:p>
        </w:tc>
        <w:tc>
          <w:tcPr>
            <w:tcW w:w="0" w:type="auto"/>
          </w:tcPr>
          <w:p w:rsidR="008C7079" w:rsidRDefault="008C7079" w:rsidP="00EA2AA1">
            <w:pPr>
              <w:jc w:val="center"/>
            </w:pPr>
            <w:r>
              <w:t>% динамики</w:t>
            </w:r>
          </w:p>
        </w:tc>
      </w:tr>
      <w:tr w:rsidR="00F74CC2" w:rsidTr="00EA2AA1">
        <w:trPr>
          <w:gridAfter w:val="1"/>
          <w:trHeight w:val="842"/>
        </w:trPr>
        <w:tc>
          <w:tcPr>
            <w:tcW w:w="0" w:type="auto"/>
          </w:tcPr>
          <w:p w:rsidR="008C7079" w:rsidRDefault="008C7079" w:rsidP="008D613A"/>
        </w:tc>
        <w:tc>
          <w:tcPr>
            <w:tcW w:w="0" w:type="auto"/>
          </w:tcPr>
          <w:p w:rsidR="008C7079" w:rsidRDefault="008C7079" w:rsidP="008D613A"/>
        </w:tc>
        <w:tc>
          <w:tcPr>
            <w:tcW w:w="0" w:type="auto"/>
          </w:tcPr>
          <w:p w:rsidR="008C7079" w:rsidRDefault="008C7079" w:rsidP="00EA2AA1">
            <w:pPr>
              <w:jc w:val="center"/>
            </w:pPr>
            <w:r>
              <w:t>план</w:t>
            </w:r>
          </w:p>
        </w:tc>
        <w:tc>
          <w:tcPr>
            <w:tcW w:w="0" w:type="auto"/>
          </w:tcPr>
          <w:p w:rsidR="008C7079" w:rsidRDefault="008C7079" w:rsidP="00EA2AA1">
            <w:pPr>
              <w:jc w:val="center"/>
            </w:pPr>
            <w:r>
              <w:t>факт</w:t>
            </w:r>
          </w:p>
        </w:tc>
        <w:tc>
          <w:tcPr>
            <w:tcW w:w="0" w:type="auto"/>
          </w:tcPr>
          <w:p w:rsidR="008C7079" w:rsidRDefault="008C7079" w:rsidP="008D613A"/>
        </w:tc>
        <w:tc>
          <w:tcPr>
            <w:tcW w:w="0" w:type="auto"/>
          </w:tcPr>
          <w:p w:rsidR="008C7079" w:rsidRDefault="008C7079" w:rsidP="008D613A"/>
        </w:tc>
      </w:tr>
      <w:tr w:rsidR="00F74CC2" w:rsidTr="00EA2AA1">
        <w:trPr>
          <w:trHeight w:val="842"/>
        </w:trPr>
        <w:tc>
          <w:tcPr>
            <w:tcW w:w="0" w:type="auto"/>
          </w:tcPr>
          <w:p w:rsidR="008C7079" w:rsidRDefault="008C7079" w:rsidP="008D613A"/>
        </w:tc>
        <w:tc>
          <w:tcPr>
            <w:tcW w:w="0" w:type="auto"/>
          </w:tcPr>
          <w:p w:rsidR="008C7079" w:rsidRDefault="008C7079" w:rsidP="008D613A"/>
        </w:tc>
        <w:tc>
          <w:tcPr>
            <w:tcW w:w="0" w:type="auto"/>
          </w:tcPr>
          <w:p w:rsidR="008C7079" w:rsidRDefault="008C7079" w:rsidP="00EA2AA1">
            <w:pPr>
              <w:jc w:val="center"/>
            </w:pPr>
            <w:r>
              <w:t>сумма</w:t>
            </w:r>
          </w:p>
        </w:tc>
        <w:tc>
          <w:tcPr>
            <w:tcW w:w="0" w:type="auto"/>
          </w:tcPr>
          <w:p w:rsidR="008C7079" w:rsidRDefault="008C7079" w:rsidP="00EA2AA1">
            <w:pPr>
              <w:jc w:val="center"/>
            </w:pPr>
            <w:r>
              <w:t>уд. вес, %</w:t>
            </w:r>
          </w:p>
        </w:tc>
        <w:tc>
          <w:tcPr>
            <w:tcW w:w="0" w:type="auto"/>
          </w:tcPr>
          <w:p w:rsidR="008C7079" w:rsidRDefault="008C7079" w:rsidP="008D613A"/>
        </w:tc>
        <w:tc>
          <w:tcPr>
            <w:tcW w:w="0" w:type="auto"/>
          </w:tcPr>
          <w:p w:rsidR="008C7079" w:rsidRDefault="008C7079" w:rsidP="008D613A"/>
        </w:tc>
        <w:tc>
          <w:tcPr>
            <w:tcW w:w="0" w:type="auto"/>
          </w:tcPr>
          <w:p w:rsidR="008C7079" w:rsidRDefault="008C7079" w:rsidP="008D613A"/>
        </w:tc>
      </w:tr>
      <w:tr w:rsidR="00F74CC2" w:rsidTr="00EA2AA1">
        <w:trPr>
          <w:trHeight w:val="842"/>
        </w:trPr>
        <w:tc>
          <w:tcPr>
            <w:tcW w:w="0" w:type="auto"/>
          </w:tcPr>
          <w:p w:rsidR="008C7079" w:rsidRDefault="008C7079" w:rsidP="008D613A">
            <w:r>
              <w:t>ВВП – всего, трлн. руб.</w:t>
            </w:r>
          </w:p>
        </w:tc>
        <w:tc>
          <w:tcPr>
            <w:tcW w:w="0" w:type="auto"/>
          </w:tcPr>
          <w:p w:rsidR="008C7079" w:rsidRDefault="008C7079" w:rsidP="00EA2AA1">
            <w:pPr>
              <w:jc w:val="right"/>
            </w:pPr>
          </w:p>
        </w:tc>
        <w:tc>
          <w:tcPr>
            <w:tcW w:w="0" w:type="auto"/>
          </w:tcPr>
          <w:p w:rsidR="008C7079" w:rsidRDefault="008C7079" w:rsidP="00EA2AA1">
            <w:pPr>
              <w:jc w:val="right"/>
            </w:pPr>
            <w:r>
              <w:t>592,5</w:t>
            </w:r>
          </w:p>
        </w:tc>
        <w:tc>
          <w:tcPr>
            <w:tcW w:w="0" w:type="auto"/>
          </w:tcPr>
          <w:p w:rsidR="008C7079" w:rsidRDefault="008C7079" w:rsidP="00EA2AA1">
            <w:pPr>
              <w:jc w:val="right"/>
            </w:pPr>
          </w:p>
        </w:tc>
        <w:tc>
          <w:tcPr>
            <w:tcW w:w="0" w:type="auto"/>
          </w:tcPr>
          <w:p w:rsidR="008C7079" w:rsidRDefault="008C7079" w:rsidP="00EA2AA1">
            <w:pPr>
              <w:jc w:val="right"/>
            </w:pPr>
            <w:r>
              <w:t>600,8</w:t>
            </w:r>
          </w:p>
        </w:tc>
        <w:tc>
          <w:tcPr>
            <w:tcW w:w="0" w:type="auto"/>
          </w:tcPr>
          <w:p w:rsidR="008C7079" w:rsidRDefault="008C7079" w:rsidP="00EA2AA1">
            <w:pPr>
              <w:jc w:val="right"/>
            </w:pPr>
          </w:p>
        </w:tc>
        <w:tc>
          <w:tcPr>
            <w:tcW w:w="0" w:type="auto"/>
          </w:tcPr>
          <w:p w:rsidR="008C7079" w:rsidRDefault="008C7079" w:rsidP="00EA2AA1">
            <w:pPr>
              <w:jc w:val="right"/>
            </w:pPr>
            <w:r>
              <w:t>100,5</w:t>
            </w:r>
          </w:p>
        </w:tc>
      </w:tr>
      <w:tr w:rsidR="00F74CC2" w:rsidTr="00EA2AA1">
        <w:trPr>
          <w:trHeight w:val="842"/>
        </w:trPr>
        <w:tc>
          <w:tcPr>
            <w:tcW w:w="0" w:type="auto"/>
          </w:tcPr>
          <w:p w:rsidR="008C7079" w:rsidRDefault="008C7079" w:rsidP="008D613A">
            <w:r>
              <w:lastRenderedPageBreak/>
              <w:t>в том числе:</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производство товаров</w:t>
            </w:r>
          </w:p>
        </w:tc>
        <w:tc>
          <w:tcPr>
            <w:tcW w:w="0" w:type="auto"/>
          </w:tcPr>
          <w:p w:rsidR="008C7079" w:rsidRDefault="008C7079" w:rsidP="00EA2AA1">
            <w:pPr>
              <w:jc w:val="right"/>
            </w:pPr>
            <w:r>
              <w:t>185,4</w:t>
            </w:r>
          </w:p>
        </w:tc>
        <w:tc>
          <w:tcPr>
            <w:tcW w:w="0" w:type="auto"/>
          </w:tcPr>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r>
              <w:t>210,7</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производство услуг</w:t>
            </w:r>
          </w:p>
        </w:tc>
        <w:tc>
          <w:tcPr>
            <w:tcW w:w="0" w:type="auto"/>
          </w:tcPr>
          <w:p w:rsidR="008C7079" w:rsidRDefault="008C7079" w:rsidP="00EA2AA1">
            <w:pPr>
              <w:jc w:val="right"/>
            </w:pPr>
            <w:r>
              <w:t>277,9</w:t>
            </w:r>
          </w:p>
        </w:tc>
        <w:tc>
          <w:tcPr>
            <w:tcW w:w="0" w:type="auto"/>
          </w:tcPr>
          <w:p w:rsidR="008C7079" w:rsidRDefault="008C7079" w:rsidP="00EA2AA1">
            <w:pPr>
              <w:jc w:val="right"/>
            </w:pPr>
          </w:p>
        </w:tc>
        <w:tc>
          <w:tcPr>
            <w:tcW w:w="0" w:type="auto"/>
          </w:tcPr>
          <w:p w:rsidR="008C7079" w:rsidRDefault="008C7079" w:rsidP="00EA2AA1">
            <w:pPr>
              <w:jc w:val="right"/>
            </w:pPr>
            <w:r>
              <w:t>47,6</w:t>
            </w:r>
          </w:p>
        </w:tc>
        <w:tc>
          <w:tcPr>
            <w:tcW w:w="0" w:type="auto"/>
          </w:tcPr>
          <w:p w:rsidR="008C7079" w:rsidRDefault="008C7079" w:rsidP="00EA2AA1">
            <w:pPr>
              <w:jc w:val="right"/>
            </w:pPr>
            <w:r>
              <w:t>265,9</w:t>
            </w:r>
          </w:p>
        </w:tc>
        <w:tc>
          <w:tcPr>
            <w:tcW w:w="0" w:type="auto"/>
          </w:tcPr>
          <w:p w:rsidR="008C7079" w:rsidRDefault="008C7079" w:rsidP="00EA2AA1">
            <w:pPr>
              <w:jc w:val="right"/>
            </w:pPr>
          </w:p>
        </w:tc>
        <w:tc>
          <w:tcPr>
            <w:tcW w:w="0" w:type="auto"/>
          </w:tcPr>
          <w:p w:rsidR="008C7079" w:rsidRDefault="008C7079" w:rsidP="00EA2AA1">
            <w:pPr>
              <w:jc w:val="right"/>
            </w:pPr>
          </w:p>
        </w:tc>
      </w:tr>
      <w:tr w:rsidR="00F74CC2" w:rsidTr="00EA2AA1">
        <w:trPr>
          <w:trHeight w:val="842"/>
        </w:trPr>
        <w:tc>
          <w:tcPr>
            <w:tcW w:w="0" w:type="auto"/>
          </w:tcPr>
          <w:p w:rsidR="008C7079" w:rsidRDefault="008C7079" w:rsidP="008D613A">
            <w:r>
              <w:t>чистые налоги на продукты</w:t>
            </w:r>
          </w:p>
        </w:tc>
        <w:tc>
          <w:tcPr>
            <w:tcW w:w="0" w:type="auto"/>
          </w:tcPr>
          <w:p w:rsidR="008C7079" w:rsidRDefault="008C7079" w:rsidP="00EA2AA1">
            <w:pPr>
              <w:jc w:val="right"/>
            </w:pPr>
          </w:p>
          <w:p w:rsidR="008C7079" w:rsidRDefault="008C7079" w:rsidP="00EA2AA1">
            <w:pPr>
              <w:jc w:val="right"/>
            </w:pPr>
          </w:p>
        </w:tc>
        <w:tc>
          <w:tcPr>
            <w:tcW w:w="0" w:type="auto"/>
          </w:tcPr>
          <w:p w:rsidR="008C7079" w:rsidRDefault="008C7079" w:rsidP="00EA2AA1">
            <w:pPr>
              <w:jc w:val="right"/>
            </w:pPr>
          </w:p>
        </w:tc>
        <w:tc>
          <w:tcPr>
            <w:tcW w:w="0" w:type="auto"/>
          </w:tcPr>
          <w:p w:rsidR="008C7079" w:rsidRDefault="008C7079" w:rsidP="00EA2AA1">
            <w:pPr>
              <w:jc w:val="right"/>
            </w:pPr>
          </w:p>
          <w:p w:rsidR="008C7079" w:rsidRDefault="008C7079" w:rsidP="00EA2AA1">
            <w:pPr>
              <w:jc w:val="right"/>
            </w:pPr>
            <w:r>
              <w:t>12,3</w:t>
            </w:r>
          </w:p>
        </w:tc>
        <w:tc>
          <w:tcPr>
            <w:tcW w:w="0" w:type="auto"/>
          </w:tcPr>
          <w:p w:rsidR="008C7079" w:rsidRDefault="008C7079" w:rsidP="00EA2AA1">
            <w:pPr>
              <w:jc w:val="right"/>
            </w:pPr>
          </w:p>
          <w:p w:rsidR="008C7079" w:rsidRDefault="008C7079" w:rsidP="00EA2AA1">
            <w:pPr>
              <w:jc w:val="right"/>
            </w:pPr>
            <w:r>
              <w:t>95,3</w:t>
            </w:r>
          </w:p>
        </w:tc>
        <w:tc>
          <w:tcPr>
            <w:tcW w:w="0" w:type="auto"/>
          </w:tcPr>
          <w:p w:rsidR="008C7079" w:rsidRDefault="008C7079" w:rsidP="00EA2AA1">
            <w:pPr>
              <w:jc w:val="right"/>
            </w:pPr>
          </w:p>
        </w:tc>
        <w:tc>
          <w:tcPr>
            <w:tcW w:w="0" w:type="auto"/>
          </w:tcPr>
          <w:p w:rsidR="008C7079" w:rsidRDefault="008C7079" w:rsidP="00EA2AA1">
            <w:pPr>
              <w:jc w:val="right"/>
            </w:pPr>
          </w:p>
        </w:tc>
      </w:tr>
    </w:tbl>
    <w:p w:rsidR="008C7079" w:rsidRPr="0087744D" w:rsidRDefault="008C7079" w:rsidP="004224E8">
      <w:pPr>
        <w:ind w:firstLine="708"/>
        <w:jc w:val="both"/>
        <w:rPr>
          <w:sz w:val="28"/>
          <w:szCs w:val="28"/>
        </w:rPr>
      </w:pPr>
      <w:r w:rsidRPr="0087744D">
        <w:rPr>
          <w:sz w:val="28"/>
          <w:szCs w:val="28"/>
        </w:rPr>
        <w:t>По результатам вычислений сделайте выводы.</w:t>
      </w:r>
    </w:p>
    <w:p w:rsidR="008C7079" w:rsidRDefault="008C7079" w:rsidP="008C7079">
      <w:pPr>
        <w:outlineLvl w:val="0"/>
        <w:rPr>
          <w:b/>
          <w:sz w:val="28"/>
          <w:szCs w:val="28"/>
        </w:rPr>
      </w:pPr>
    </w:p>
    <w:p w:rsidR="008C7079" w:rsidRPr="0076445F" w:rsidRDefault="008C7079" w:rsidP="0076445F">
      <w:pPr>
        <w:ind w:firstLine="709"/>
        <w:jc w:val="both"/>
        <w:rPr>
          <w:sz w:val="28"/>
          <w:szCs w:val="28"/>
        </w:rPr>
      </w:pPr>
      <w:r w:rsidRPr="00296324">
        <w:rPr>
          <w:b/>
          <w:sz w:val="28"/>
          <w:szCs w:val="28"/>
        </w:rPr>
        <w:t>Задача 9.</w:t>
      </w:r>
      <w:r>
        <w:rPr>
          <w:sz w:val="28"/>
          <w:szCs w:val="28"/>
        </w:rPr>
        <w:t xml:space="preserve"> </w:t>
      </w:r>
      <w:r w:rsidRPr="00C93990">
        <w:rPr>
          <w:sz w:val="28"/>
          <w:szCs w:val="28"/>
        </w:rPr>
        <w:t>На основе приведённых данных вычислите средний стаж работы работников малого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9"/>
        <w:gridCol w:w="680"/>
        <w:gridCol w:w="656"/>
        <w:gridCol w:w="656"/>
        <w:gridCol w:w="776"/>
        <w:gridCol w:w="896"/>
        <w:gridCol w:w="1242"/>
      </w:tblGrid>
      <w:tr w:rsidR="00F74CC2" w:rsidTr="00EA2AA1">
        <w:trPr>
          <w:trHeight w:val="842"/>
        </w:trPr>
        <w:tc>
          <w:tcPr>
            <w:tcW w:w="0" w:type="auto"/>
          </w:tcPr>
          <w:p w:rsidR="008C7079" w:rsidRDefault="008C7079" w:rsidP="008D613A">
            <w:r>
              <w:t>Стаж работы, лет</w:t>
            </w:r>
          </w:p>
        </w:tc>
        <w:tc>
          <w:tcPr>
            <w:tcW w:w="0" w:type="auto"/>
          </w:tcPr>
          <w:p w:rsidR="008C7079" w:rsidRDefault="008C7079" w:rsidP="00EA2AA1">
            <w:pPr>
              <w:jc w:val="center"/>
            </w:pPr>
            <w:r>
              <w:t>До 3</w:t>
            </w:r>
          </w:p>
        </w:tc>
        <w:tc>
          <w:tcPr>
            <w:tcW w:w="0" w:type="auto"/>
          </w:tcPr>
          <w:p w:rsidR="008C7079" w:rsidRDefault="008C7079" w:rsidP="00EA2AA1">
            <w:pPr>
              <w:jc w:val="center"/>
            </w:pPr>
            <w:r>
              <w:t>3 - 6</w:t>
            </w:r>
          </w:p>
        </w:tc>
        <w:tc>
          <w:tcPr>
            <w:tcW w:w="0" w:type="auto"/>
          </w:tcPr>
          <w:p w:rsidR="008C7079" w:rsidRDefault="008C7079" w:rsidP="00EA2AA1">
            <w:pPr>
              <w:jc w:val="center"/>
            </w:pPr>
            <w:r>
              <w:t>6 - 9</w:t>
            </w:r>
          </w:p>
        </w:tc>
        <w:tc>
          <w:tcPr>
            <w:tcW w:w="0" w:type="auto"/>
          </w:tcPr>
          <w:p w:rsidR="008C7079" w:rsidRDefault="008C7079" w:rsidP="00EA2AA1">
            <w:pPr>
              <w:jc w:val="center"/>
            </w:pPr>
            <w:r>
              <w:t>9 - 12</w:t>
            </w:r>
          </w:p>
        </w:tc>
        <w:tc>
          <w:tcPr>
            <w:tcW w:w="0" w:type="auto"/>
          </w:tcPr>
          <w:p w:rsidR="008C7079" w:rsidRDefault="008C7079" w:rsidP="00EA2AA1">
            <w:pPr>
              <w:jc w:val="center"/>
            </w:pPr>
            <w:r>
              <w:t>12 - 15</w:t>
            </w:r>
          </w:p>
        </w:tc>
        <w:tc>
          <w:tcPr>
            <w:tcW w:w="0" w:type="auto"/>
          </w:tcPr>
          <w:p w:rsidR="008C7079" w:rsidRDefault="008C7079" w:rsidP="00EA2AA1">
            <w:pPr>
              <w:jc w:val="center"/>
            </w:pPr>
            <w:r>
              <w:t>Свыше 15</w:t>
            </w:r>
          </w:p>
        </w:tc>
      </w:tr>
      <w:tr w:rsidR="00F74CC2" w:rsidTr="00EA2AA1">
        <w:trPr>
          <w:trHeight w:val="842"/>
        </w:trPr>
        <w:tc>
          <w:tcPr>
            <w:tcW w:w="0" w:type="auto"/>
          </w:tcPr>
          <w:p w:rsidR="008C7079" w:rsidRDefault="008C7079" w:rsidP="008D613A">
            <w:r>
              <w:t>Численность работников, чел.</w:t>
            </w:r>
          </w:p>
        </w:tc>
        <w:tc>
          <w:tcPr>
            <w:tcW w:w="0" w:type="auto"/>
          </w:tcPr>
          <w:p w:rsidR="008C7079" w:rsidRDefault="008C7079" w:rsidP="00EA2AA1">
            <w:pPr>
              <w:jc w:val="right"/>
            </w:pPr>
          </w:p>
          <w:p w:rsidR="008C7079" w:rsidRDefault="008C7079" w:rsidP="00EA2AA1">
            <w:pPr>
              <w:jc w:val="right"/>
            </w:pPr>
            <w:r>
              <w:t>5</w:t>
            </w:r>
          </w:p>
        </w:tc>
        <w:tc>
          <w:tcPr>
            <w:tcW w:w="0" w:type="auto"/>
          </w:tcPr>
          <w:p w:rsidR="008C7079" w:rsidRDefault="008C7079" w:rsidP="00EA2AA1">
            <w:pPr>
              <w:jc w:val="right"/>
            </w:pPr>
          </w:p>
          <w:p w:rsidR="008C7079" w:rsidRDefault="008C7079" w:rsidP="00EA2AA1">
            <w:pPr>
              <w:jc w:val="right"/>
            </w:pPr>
            <w:r>
              <w:t>7</w:t>
            </w:r>
          </w:p>
        </w:tc>
        <w:tc>
          <w:tcPr>
            <w:tcW w:w="0" w:type="auto"/>
          </w:tcPr>
          <w:p w:rsidR="008C7079" w:rsidRDefault="008C7079" w:rsidP="00EA2AA1">
            <w:pPr>
              <w:jc w:val="right"/>
            </w:pPr>
          </w:p>
          <w:p w:rsidR="008C7079" w:rsidRDefault="008C7079" w:rsidP="00EA2AA1">
            <w:pPr>
              <w:jc w:val="right"/>
            </w:pPr>
            <w:r>
              <w:t>12</w:t>
            </w:r>
          </w:p>
        </w:tc>
        <w:tc>
          <w:tcPr>
            <w:tcW w:w="0" w:type="auto"/>
          </w:tcPr>
          <w:p w:rsidR="008C7079" w:rsidRDefault="008C7079" w:rsidP="00EA2AA1">
            <w:pPr>
              <w:jc w:val="right"/>
            </w:pPr>
          </w:p>
          <w:p w:rsidR="008C7079" w:rsidRDefault="008C7079" w:rsidP="00EA2AA1">
            <w:pPr>
              <w:jc w:val="right"/>
            </w:pPr>
            <w:r>
              <w:t>10</w:t>
            </w:r>
          </w:p>
        </w:tc>
        <w:tc>
          <w:tcPr>
            <w:tcW w:w="0" w:type="auto"/>
          </w:tcPr>
          <w:p w:rsidR="008C7079" w:rsidRDefault="008C7079" w:rsidP="00EA2AA1">
            <w:pPr>
              <w:jc w:val="right"/>
            </w:pPr>
          </w:p>
          <w:p w:rsidR="008C7079" w:rsidRDefault="008C7079" w:rsidP="00EA2AA1">
            <w:pPr>
              <w:jc w:val="right"/>
            </w:pPr>
            <w:r>
              <w:t>4</w:t>
            </w:r>
          </w:p>
        </w:tc>
        <w:tc>
          <w:tcPr>
            <w:tcW w:w="0" w:type="auto"/>
          </w:tcPr>
          <w:p w:rsidR="008C7079" w:rsidRDefault="008C7079" w:rsidP="00EA2AA1">
            <w:pPr>
              <w:jc w:val="right"/>
            </w:pPr>
          </w:p>
          <w:p w:rsidR="008C7079" w:rsidRDefault="008C7079" w:rsidP="00EA2AA1">
            <w:pPr>
              <w:jc w:val="right"/>
            </w:pPr>
            <w:r>
              <w:t>2</w:t>
            </w:r>
          </w:p>
        </w:tc>
      </w:tr>
    </w:tbl>
    <w:p w:rsidR="008C7079" w:rsidRDefault="008C7079" w:rsidP="008C7079">
      <w:pPr>
        <w:outlineLvl w:val="0"/>
        <w:rPr>
          <w:b/>
          <w:sz w:val="28"/>
          <w:szCs w:val="28"/>
        </w:rPr>
      </w:pPr>
    </w:p>
    <w:p w:rsidR="008C7079" w:rsidRPr="0076445F" w:rsidRDefault="008C7079" w:rsidP="0076445F">
      <w:pPr>
        <w:ind w:firstLine="708"/>
        <w:rPr>
          <w:sz w:val="28"/>
          <w:szCs w:val="28"/>
        </w:rPr>
      </w:pPr>
      <w:r w:rsidRPr="00FC4014">
        <w:rPr>
          <w:b/>
          <w:sz w:val="28"/>
          <w:szCs w:val="28"/>
        </w:rPr>
        <w:t>Задача 10.</w:t>
      </w:r>
      <w:r>
        <w:rPr>
          <w:b/>
          <w:sz w:val="28"/>
          <w:szCs w:val="28"/>
        </w:rPr>
        <w:t xml:space="preserve"> </w:t>
      </w:r>
      <w:r w:rsidRPr="00C93990">
        <w:rPr>
          <w:sz w:val="28"/>
          <w:szCs w:val="28"/>
        </w:rPr>
        <w:t>По обувной фабрике имеются следующие данные о выпуске бракованной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1465"/>
        <w:gridCol w:w="3136"/>
        <w:gridCol w:w="1002"/>
        <w:gridCol w:w="3136"/>
      </w:tblGrid>
      <w:tr w:rsidR="00F74CC2" w:rsidTr="00EA2AA1">
        <w:trPr>
          <w:gridAfter w:val="2"/>
          <w:trHeight w:val="842"/>
        </w:trPr>
        <w:tc>
          <w:tcPr>
            <w:tcW w:w="0" w:type="auto"/>
          </w:tcPr>
          <w:p w:rsidR="008C7079" w:rsidRDefault="008C7079" w:rsidP="00EA2AA1">
            <w:pPr>
              <w:jc w:val="center"/>
            </w:pPr>
            <w:r>
              <w:t>№ цеха</w:t>
            </w:r>
          </w:p>
        </w:tc>
        <w:tc>
          <w:tcPr>
            <w:tcW w:w="0" w:type="auto"/>
          </w:tcPr>
          <w:p w:rsidR="008C7079" w:rsidRDefault="008C7079" w:rsidP="00EA2AA1">
            <w:pPr>
              <w:jc w:val="center"/>
            </w:pPr>
            <w:r>
              <w:t>Первый квартал</w:t>
            </w:r>
          </w:p>
        </w:tc>
        <w:tc>
          <w:tcPr>
            <w:tcW w:w="0" w:type="auto"/>
          </w:tcPr>
          <w:p w:rsidR="008C7079" w:rsidRDefault="008C7079" w:rsidP="00EA2AA1">
            <w:pPr>
              <w:jc w:val="center"/>
            </w:pPr>
            <w:r>
              <w:t>Второй квартал</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брак, %</w:t>
            </w:r>
          </w:p>
        </w:tc>
        <w:tc>
          <w:tcPr>
            <w:tcW w:w="0" w:type="auto"/>
          </w:tcPr>
          <w:p w:rsidR="008C7079" w:rsidRDefault="008C7079" w:rsidP="00EA2AA1">
            <w:pPr>
              <w:jc w:val="center"/>
            </w:pPr>
            <w:r>
              <w:t>фактический выпуск продукции, млн. руб.</w:t>
            </w:r>
          </w:p>
        </w:tc>
        <w:tc>
          <w:tcPr>
            <w:tcW w:w="0" w:type="auto"/>
          </w:tcPr>
          <w:p w:rsidR="008C7079" w:rsidRDefault="008C7079" w:rsidP="00EA2AA1">
            <w:pPr>
              <w:jc w:val="center"/>
            </w:pPr>
            <w:r>
              <w:t>брак, %</w:t>
            </w:r>
          </w:p>
        </w:tc>
        <w:tc>
          <w:tcPr>
            <w:tcW w:w="0" w:type="auto"/>
          </w:tcPr>
          <w:p w:rsidR="008C7079" w:rsidRDefault="008C7079" w:rsidP="00EA2AA1">
            <w:pPr>
              <w:jc w:val="center"/>
            </w:pPr>
            <w:r>
              <w:t>фактический выпуск продукции, млн. руб.</w:t>
            </w:r>
          </w:p>
        </w:tc>
      </w:tr>
      <w:tr w:rsidR="00F74CC2" w:rsidTr="00EA2AA1">
        <w:trPr>
          <w:trHeight w:val="842"/>
        </w:trPr>
        <w:tc>
          <w:tcPr>
            <w:tcW w:w="0" w:type="auto"/>
          </w:tcPr>
          <w:p w:rsidR="008C7079" w:rsidRDefault="008C7079" w:rsidP="008D613A">
            <w:r>
              <w:t>1</w:t>
            </w:r>
          </w:p>
        </w:tc>
        <w:tc>
          <w:tcPr>
            <w:tcW w:w="0" w:type="auto"/>
          </w:tcPr>
          <w:p w:rsidR="008C7079" w:rsidRDefault="008C7079" w:rsidP="00EA2AA1">
            <w:pPr>
              <w:jc w:val="right"/>
            </w:pPr>
            <w:r>
              <w:t>1,4</w:t>
            </w:r>
          </w:p>
        </w:tc>
        <w:tc>
          <w:tcPr>
            <w:tcW w:w="0" w:type="auto"/>
          </w:tcPr>
          <w:p w:rsidR="008C7079" w:rsidRDefault="008C7079" w:rsidP="00EA2AA1">
            <w:pPr>
              <w:jc w:val="right"/>
            </w:pPr>
            <w:r>
              <w:t>45,0</w:t>
            </w:r>
          </w:p>
        </w:tc>
        <w:tc>
          <w:tcPr>
            <w:tcW w:w="0" w:type="auto"/>
          </w:tcPr>
          <w:p w:rsidR="008C7079" w:rsidRDefault="008C7079" w:rsidP="00EA2AA1">
            <w:pPr>
              <w:jc w:val="right"/>
            </w:pPr>
            <w:r>
              <w:t>1,1</w:t>
            </w:r>
          </w:p>
        </w:tc>
        <w:tc>
          <w:tcPr>
            <w:tcW w:w="0" w:type="auto"/>
          </w:tcPr>
          <w:p w:rsidR="008C7079" w:rsidRDefault="008C7079" w:rsidP="00EA2AA1">
            <w:pPr>
              <w:jc w:val="right"/>
            </w:pPr>
            <w:r>
              <w:t>83,0</w:t>
            </w:r>
          </w:p>
        </w:tc>
      </w:tr>
      <w:tr w:rsidR="00F74CC2" w:rsidTr="00EA2AA1">
        <w:trPr>
          <w:trHeight w:val="842"/>
        </w:trPr>
        <w:tc>
          <w:tcPr>
            <w:tcW w:w="0" w:type="auto"/>
          </w:tcPr>
          <w:p w:rsidR="008C7079" w:rsidRDefault="008C7079" w:rsidP="008D613A">
            <w:r>
              <w:t>2</w:t>
            </w:r>
          </w:p>
        </w:tc>
        <w:tc>
          <w:tcPr>
            <w:tcW w:w="0" w:type="auto"/>
          </w:tcPr>
          <w:p w:rsidR="008C7079" w:rsidRDefault="008C7079" w:rsidP="00EA2AA1">
            <w:pPr>
              <w:jc w:val="right"/>
            </w:pPr>
            <w:r>
              <w:t>0,9</w:t>
            </w:r>
          </w:p>
        </w:tc>
        <w:tc>
          <w:tcPr>
            <w:tcW w:w="0" w:type="auto"/>
          </w:tcPr>
          <w:p w:rsidR="008C7079" w:rsidRDefault="008C7079" w:rsidP="00EA2AA1">
            <w:pPr>
              <w:jc w:val="right"/>
            </w:pPr>
            <w:r>
              <w:t>124,3</w:t>
            </w:r>
          </w:p>
        </w:tc>
        <w:tc>
          <w:tcPr>
            <w:tcW w:w="0" w:type="auto"/>
          </w:tcPr>
          <w:p w:rsidR="008C7079" w:rsidRDefault="008C7079" w:rsidP="00EA2AA1">
            <w:pPr>
              <w:jc w:val="right"/>
            </w:pPr>
            <w:r>
              <w:t>0,6</w:t>
            </w:r>
          </w:p>
        </w:tc>
        <w:tc>
          <w:tcPr>
            <w:tcW w:w="0" w:type="auto"/>
          </w:tcPr>
          <w:p w:rsidR="008C7079" w:rsidRDefault="008C7079" w:rsidP="00EA2AA1">
            <w:pPr>
              <w:jc w:val="right"/>
            </w:pPr>
            <w:r>
              <w:t>122,0</w:t>
            </w:r>
          </w:p>
        </w:tc>
      </w:tr>
      <w:tr w:rsidR="00F74CC2" w:rsidTr="00EA2AA1">
        <w:trPr>
          <w:trHeight w:val="842"/>
        </w:trPr>
        <w:tc>
          <w:tcPr>
            <w:tcW w:w="0" w:type="auto"/>
          </w:tcPr>
          <w:p w:rsidR="008C7079" w:rsidRDefault="008C7079" w:rsidP="008D613A">
            <w:r>
              <w:t>3</w:t>
            </w:r>
          </w:p>
        </w:tc>
        <w:tc>
          <w:tcPr>
            <w:tcW w:w="0" w:type="auto"/>
          </w:tcPr>
          <w:p w:rsidR="008C7079" w:rsidRDefault="008C7079" w:rsidP="00EA2AA1">
            <w:pPr>
              <w:jc w:val="right"/>
            </w:pPr>
            <w:r>
              <w:t>1,2</w:t>
            </w:r>
          </w:p>
        </w:tc>
        <w:tc>
          <w:tcPr>
            <w:tcW w:w="0" w:type="auto"/>
          </w:tcPr>
          <w:p w:rsidR="008C7079" w:rsidRDefault="008C7079" w:rsidP="00EA2AA1">
            <w:pPr>
              <w:jc w:val="right"/>
            </w:pPr>
            <w:r>
              <w:t>68,4</w:t>
            </w:r>
          </w:p>
        </w:tc>
        <w:tc>
          <w:tcPr>
            <w:tcW w:w="0" w:type="auto"/>
          </w:tcPr>
          <w:p w:rsidR="008C7079" w:rsidRDefault="008C7079" w:rsidP="00EA2AA1">
            <w:pPr>
              <w:jc w:val="right"/>
            </w:pPr>
            <w:r>
              <w:t>0,7</w:t>
            </w:r>
          </w:p>
        </w:tc>
        <w:tc>
          <w:tcPr>
            <w:tcW w:w="0" w:type="auto"/>
          </w:tcPr>
          <w:p w:rsidR="008C7079" w:rsidRDefault="008C7079" w:rsidP="00EA2AA1">
            <w:pPr>
              <w:jc w:val="right"/>
            </w:pPr>
            <w:r>
              <w:t>67,5</w:t>
            </w:r>
          </w:p>
        </w:tc>
      </w:tr>
    </w:tbl>
    <w:p w:rsidR="008C7079" w:rsidRDefault="008C7079" w:rsidP="008C7079">
      <w:pPr>
        <w:ind w:firstLine="708"/>
      </w:pPr>
    </w:p>
    <w:p w:rsidR="008C7079" w:rsidRPr="00C93990" w:rsidRDefault="008C7079" w:rsidP="008C7079">
      <w:pPr>
        <w:ind w:firstLine="709"/>
        <w:jc w:val="both"/>
        <w:rPr>
          <w:sz w:val="28"/>
          <w:szCs w:val="28"/>
        </w:rPr>
      </w:pPr>
      <w:r w:rsidRPr="00C93990">
        <w:rPr>
          <w:sz w:val="28"/>
          <w:szCs w:val="28"/>
        </w:rPr>
        <w:t>Определите средний процент брака в целом по фабрике за 1 и 2-ой кварталы. В каком квартале и  на сколько возрос выпуск бракованной продукции?</w:t>
      </w:r>
    </w:p>
    <w:p w:rsidR="008C7079" w:rsidRDefault="008C7079" w:rsidP="008C7079">
      <w:pPr>
        <w:outlineLvl w:val="0"/>
        <w:rPr>
          <w:b/>
          <w:sz w:val="28"/>
          <w:szCs w:val="28"/>
        </w:rPr>
      </w:pPr>
    </w:p>
    <w:p w:rsidR="0076445F" w:rsidRPr="0076445F" w:rsidRDefault="008C7079" w:rsidP="0076445F">
      <w:pPr>
        <w:ind w:firstLine="708"/>
        <w:jc w:val="both"/>
        <w:rPr>
          <w:sz w:val="28"/>
          <w:szCs w:val="28"/>
        </w:rPr>
      </w:pPr>
      <w:r w:rsidRPr="00F736D1">
        <w:rPr>
          <w:b/>
          <w:sz w:val="28"/>
          <w:szCs w:val="28"/>
        </w:rPr>
        <w:t>Задача 1</w:t>
      </w:r>
      <w:r>
        <w:rPr>
          <w:b/>
          <w:sz w:val="28"/>
          <w:szCs w:val="28"/>
        </w:rPr>
        <w:t>1</w:t>
      </w:r>
      <w:r w:rsidRPr="00F736D1">
        <w:rPr>
          <w:b/>
          <w:sz w:val="28"/>
          <w:szCs w:val="28"/>
        </w:rPr>
        <w:t>.</w:t>
      </w:r>
      <w:r>
        <w:rPr>
          <w:b/>
          <w:sz w:val="28"/>
          <w:szCs w:val="28"/>
        </w:rPr>
        <w:t xml:space="preserve"> </w:t>
      </w:r>
      <w:r w:rsidRPr="003F22B9">
        <w:rPr>
          <w:sz w:val="28"/>
          <w:szCs w:val="28"/>
        </w:rPr>
        <w:tab/>
        <w:t>Имеются следующие данные по трём промышленным предприятиям, выпускающих одноимённую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2094"/>
        <w:gridCol w:w="1675"/>
        <w:gridCol w:w="2079"/>
        <w:gridCol w:w="2128"/>
      </w:tblGrid>
      <w:tr w:rsidR="00F74CC2" w:rsidTr="00EA2AA1">
        <w:trPr>
          <w:gridAfter w:val="2"/>
          <w:trHeight w:val="842"/>
        </w:trPr>
        <w:tc>
          <w:tcPr>
            <w:tcW w:w="0" w:type="auto"/>
          </w:tcPr>
          <w:p w:rsidR="008C7079" w:rsidRDefault="008C7079" w:rsidP="00EA2AA1">
            <w:pPr>
              <w:jc w:val="center"/>
            </w:pPr>
            <w:r>
              <w:t>№ предприятия</w:t>
            </w:r>
          </w:p>
        </w:tc>
        <w:tc>
          <w:tcPr>
            <w:tcW w:w="0" w:type="auto"/>
          </w:tcPr>
          <w:p w:rsidR="008C7079" w:rsidRDefault="008C7079" w:rsidP="00EA2AA1">
            <w:pPr>
              <w:jc w:val="center"/>
            </w:pPr>
            <w:r>
              <w:t>Прошлый год</w:t>
            </w:r>
          </w:p>
        </w:tc>
        <w:tc>
          <w:tcPr>
            <w:tcW w:w="0" w:type="auto"/>
          </w:tcPr>
          <w:p w:rsidR="008C7079" w:rsidRDefault="008C7079" w:rsidP="00EA2AA1">
            <w:pPr>
              <w:jc w:val="center"/>
            </w:pPr>
            <w:r>
              <w:t>Отчётный год</w:t>
            </w:r>
          </w:p>
        </w:tc>
      </w:tr>
      <w:tr w:rsidR="00F74CC2" w:rsidTr="00EA2AA1">
        <w:trPr>
          <w:trHeight w:val="842"/>
        </w:trPr>
        <w:tc>
          <w:tcPr>
            <w:tcW w:w="0" w:type="auto"/>
          </w:tcPr>
          <w:p w:rsidR="008C7079" w:rsidRDefault="008C7079" w:rsidP="008D613A"/>
        </w:tc>
        <w:tc>
          <w:tcPr>
            <w:tcW w:w="0" w:type="auto"/>
          </w:tcPr>
          <w:p w:rsidR="008C7079" w:rsidRDefault="008C7079" w:rsidP="00EA2AA1">
            <w:pPr>
              <w:jc w:val="center"/>
            </w:pPr>
            <w:r>
              <w:t>затраты времени на 1ед. продукции, час.</w:t>
            </w:r>
          </w:p>
        </w:tc>
        <w:tc>
          <w:tcPr>
            <w:tcW w:w="0" w:type="auto"/>
          </w:tcPr>
          <w:p w:rsidR="008C7079" w:rsidRDefault="008C7079" w:rsidP="00EA2AA1">
            <w:pPr>
              <w:jc w:val="center"/>
            </w:pPr>
            <w:r>
              <w:t>выпуск продукции, шт.</w:t>
            </w:r>
          </w:p>
        </w:tc>
        <w:tc>
          <w:tcPr>
            <w:tcW w:w="0" w:type="auto"/>
          </w:tcPr>
          <w:p w:rsidR="008C7079" w:rsidRDefault="008C7079" w:rsidP="00EA2AA1">
            <w:pPr>
              <w:jc w:val="center"/>
            </w:pPr>
            <w:r>
              <w:t>затраты времени на 1ед. продукции, час</w:t>
            </w:r>
          </w:p>
        </w:tc>
        <w:tc>
          <w:tcPr>
            <w:tcW w:w="0" w:type="auto"/>
          </w:tcPr>
          <w:p w:rsidR="008C7079" w:rsidRDefault="008C7079" w:rsidP="00EA2AA1">
            <w:pPr>
              <w:jc w:val="center"/>
            </w:pPr>
            <w:r>
              <w:t>затраты времени на всю продукцию, час</w:t>
            </w:r>
          </w:p>
        </w:tc>
      </w:tr>
      <w:tr w:rsidR="00F74CC2" w:rsidTr="00EA2AA1">
        <w:trPr>
          <w:trHeight w:val="842"/>
        </w:trPr>
        <w:tc>
          <w:tcPr>
            <w:tcW w:w="0" w:type="auto"/>
          </w:tcPr>
          <w:p w:rsidR="008C7079" w:rsidRDefault="008C7079" w:rsidP="008D613A">
            <w:r>
              <w:t>1</w:t>
            </w:r>
          </w:p>
        </w:tc>
        <w:tc>
          <w:tcPr>
            <w:tcW w:w="0" w:type="auto"/>
          </w:tcPr>
          <w:p w:rsidR="008C7079" w:rsidRDefault="008C7079" w:rsidP="00EA2AA1">
            <w:pPr>
              <w:jc w:val="right"/>
            </w:pPr>
            <w:r>
              <w:t>0,35</w:t>
            </w:r>
          </w:p>
        </w:tc>
        <w:tc>
          <w:tcPr>
            <w:tcW w:w="0" w:type="auto"/>
          </w:tcPr>
          <w:p w:rsidR="008C7079" w:rsidRDefault="008C7079" w:rsidP="00EA2AA1">
            <w:pPr>
              <w:jc w:val="right"/>
            </w:pPr>
            <w:r>
              <w:t>680</w:t>
            </w:r>
          </w:p>
        </w:tc>
        <w:tc>
          <w:tcPr>
            <w:tcW w:w="0" w:type="auto"/>
          </w:tcPr>
          <w:p w:rsidR="008C7079" w:rsidRDefault="008C7079" w:rsidP="00EA2AA1">
            <w:pPr>
              <w:jc w:val="right"/>
            </w:pPr>
            <w:r>
              <w:t>0,35</w:t>
            </w:r>
          </w:p>
        </w:tc>
        <w:tc>
          <w:tcPr>
            <w:tcW w:w="0" w:type="auto"/>
          </w:tcPr>
          <w:p w:rsidR="008C7079" w:rsidRDefault="008C7079" w:rsidP="00EA2AA1">
            <w:pPr>
              <w:jc w:val="right"/>
            </w:pPr>
            <w:r>
              <w:t>203,0</w:t>
            </w:r>
          </w:p>
        </w:tc>
      </w:tr>
      <w:tr w:rsidR="00F74CC2" w:rsidTr="00EA2AA1">
        <w:trPr>
          <w:trHeight w:val="842"/>
        </w:trPr>
        <w:tc>
          <w:tcPr>
            <w:tcW w:w="0" w:type="auto"/>
          </w:tcPr>
          <w:p w:rsidR="008C7079" w:rsidRDefault="008C7079" w:rsidP="008D613A">
            <w:r>
              <w:t>2</w:t>
            </w:r>
          </w:p>
        </w:tc>
        <w:tc>
          <w:tcPr>
            <w:tcW w:w="0" w:type="auto"/>
          </w:tcPr>
          <w:p w:rsidR="008C7079" w:rsidRDefault="008C7079" w:rsidP="00EA2AA1">
            <w:pPr>
              <w:jc w:val="right"/>
            </w:pPr>
            <w:r>
              <w:t>0,45</w:t>
            </w:r>
          </w:p>
        </w:tc>
        <w:tc>
          <w:tcPr>
            <w:tcW w:w="0" w:type="auto"/>
          </w:tcPr>
          <w:p w:rsidR="008C7079" w:rsidRDefault="008C7079" w:rsidP="00EA2AA1">
            <w:pPr>
              <w:jc w:val="right"/>
            </w:pPr>
            <w:r>
              <w:t>660</w:t>
            </w:r>
          </w:p>
        </w:tc>
        <w:tc>
          <w:tcPr>
            <w:tcW w:w="0" w:type="auto"/>
          </w:tcPr>
          <w:p w:rsidR="008C7079" w:rsidRDefault="008C7079" w:rsidP="00EA2AA1">
            <w:pPr>
              <w:jc w:val="right"/>
            </w:pPr>
            <w:r>
              <w:t>0,43</w:t>
            </w:r>
          </w:p>
        </w:tc>
        <w:tc>
          <w:tcPr>
            <w:tcW w:w="0" w:type="auto"/>
          </w:tcPr>
          <w:p w:rsidR="008C7079" w:rsidRDefault="008C7079" w:rsidP="00EA2AA1">
            <w:pPr>
              <w:jc w:val="right"/>
            </w:pPr>
            <w:r>
              <w:t>193,0</w:t>
            </w:r>
          </w:p>
        </w:tc>
      </w:tr>
      <w:tr w:rsidR="00F74CC2" w:rsidTr="00EA2AA1">
        <w:trPr>
          <w:trHeight w:val="842"/>
        </w:trPr>
        <w:tc>
          <w:tcPr>
            <w:tcW w:w="0" w:type="auto"/>
          </w:tcPr>
          <w:p w:rsidR="008C7079" w:rsidRDefault="008C7079" w:rsidP="008D613A">
            <w:r>
              <w:t>3</w:t>
            </w:r>
          </w:p>
        </w:tc>
        <w:tc>
          <w:tcPr>
            <w:tcW w:w="0" w:type="auto"/>
          </w:tcPr>
          <w:p w:rsidR="008C7079" w:rsidRDefault="008C7079" w:rsidP="00EA2AA1">
            <w:pPr>
              <w:jc w:val="right"/>
            </w:pPr>
            <w:r>
              <w:t>0,50</w:t>
            </w:r>
          </w:p>
        </w:tc>
        <w:tc>
          <w:tcPr>
            <w:tcW w:w="0" w:type="auto"/>
          </w:tcPr>
          <w:p w:rsidR="008C7079" w:rsidRDefault="008C7079" w:rsidP="00EA2AA1">
            <w:pPr>
              <w:jc w:val="right"/>
            </w:pPr>
            <w:r>
              <w:t>440</w:t>
            </w:r>
          </w:p>
        </w:tc>
        <w:tc>
          <w:tcPr>
            <w:tcW w:w="0" w:type="auto"/>
          </w:tcPr>
          <w:p w:rsidR="008C7079" w:rsidRDefault="008C7079" w:rsidP="00EA2AA1">
            <w:pPr>
              <w:jc w:val="right"/>
            </w:pPr>
            <w:r>
              <w:t>0,44</w:t>
            </w:r>
          </w:p>
        </w:tc>
        <w:tc>
          <w:tcPr>
            <w:tcW w:w="0" w:type="auto"/>
          </w:tcPr>
          <w:p w:rsidR="008C7079" w:rsidRDefault="008C7079" w:rsidP="00EA2AA1">
            <w:pPr>
              <w:jc w:val="right"/>
            </w:pPr>
            <w:r>
              <w:t>255,2</w:t>
            </w:r>
          </w:p>
        </w:tc>
      </w:tr>
    </w:tbl>
    <w:p w:rsidR="008C7079" w:rsidRDefault="008C7079" w:rsidP="008C7079">
      <w:pPr>
        <w:jc w:val="center"/>
      </w:pPr>
    </w:p>
    <w:p w:rsidR="008C7079" w:rsidRPr="003F22B9" w:rsidRDefault="008C7079" w:rsidP="008C7079">
      <w:pPr>
        <w:jc w:val="both"/>
        <w:rPr>
          <w:sz w:val="28"/>
          <w:szCs w:val="28"/>
        </w:rPr>
      </w:pPr>
      <w:r>
        <w:tab/>
      </w:r>
      <w:r w:rsidRPr="003F22B9">
        <w:rPr>
          <w:sz w:val="28"/>
          <w:szCs w:val="28"/>
        </w:rPr>
        <w:t>Вычислите средние затраты времени на единицу продукции по трём промышленным предприятиям  за каждый период в отдельности. Сравните полученные результаты. Сделайте выводы.</w:t>
      </w:r>
    </w:p>
    <w:p w:rsidR="008C7079" w:rsidRDefault="008C7079" w:rsidP="008C7079">
      <w:pPr>
        <w:outlineLvl w:val="0"/>
        <w:rPr>
          <w:b/>
          <w:sz w:val="28"/>
          <w:szCs w:val="28"/>
        </w:rPr>
      </w:pPr>
    </w:p>
    <w:p w:rsidR="00061246" w:rsidRPr="0076445F" w:rsidRDefault="008C7079" w:rsidP="0076445F">
      <w:pPr>
        <w:ind w:firstLine="709"/>
        <w:jc w:val="both"/>
        <w:rPr>
          <w:sz w:val="28"/>
          <w:szCs w:val="28"/>
        </w:rPr>
      </w:pPr>
      <w:r w:rsidRPr="00296324">
        <w:rPr>
          <w:b/>
          <w:sz w:val="28"/>
          <w:szCs w:val="28"/>
        </w:rPr>
        <w:t>Задача 1</w:t>
      </w:r>
      <w:r>
        <w:rPr>
          <w:b/>
          <w:sz w:val="28"/>
          <w:szCs w:val="28"/>
        </w:rPr>
        <w:t>2</w:t>
      </w:r>
      <w:r w:rsidRPr="00296324">
        <w:rPr>
          <w:b/>
          <w:sz w:val="28"/>
          <w:szCs w:val="28"/>
        </w:rPr>
        <w:t>.</w:t>
      </w:r>
      <w:r>
        <w:rPr>
          <w:b/>
          <w:sz w:val="28"/>
          <w:szCs w:val="28"/>
        </w:rPr>
        <w:t xml:space="preserve"> </w:t>
      </w:r>
      <w:r w:rsidRPr="00296324">
        <w:rPr>
          <w:sz w:val="28"/>
          <w:szCs w:val="28"/>
        </w:rPr>
        <w:t>Примен</w:t>
      </w:r>
      <w:r>
        <w:rPr>
          <w:sz w:val="28"/>
          <w:szCs w:val="28"/>
        </w:rPr>
        <w:t>яя</w:t>
      </w:r>
      <w:r w:rsidRPr="00296324">
        <w:rPr>
          <w:sz w:val="28"/>
          <w:szCs w:val="28"/>
        </w:rPr>
        <w:t xml:space="preserve"> возможные упрощения</w:t>
      </w:r>
      <w:r>
        <w:rPr>
          <w:sz w:val="28"/>
          <w:szCs w:val="28"/>
        </w:rPr>
        <w:t>, о</w:t>
      </w:r>
      <w:r w:rsidRPr="00296324">
        <w:rPr>
          <w:sz w:val="28"/>
          <w:szCs w:val="28"/>
        </w:rPr>
        <w:t>пределите среднюю выработку одного работника за месяц на основе следующих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6"/>
        <w:gridCol w:w="456"/>
        <w:gridCol w:w="456"/>
        <w:gridCol w:w="456"/>
        <w:gridCol w:w="576"/>
      </w:tblGrid>
      <w:tr w:rsidR="00F74CC2" w:rsidTr="00EA2AA1">
        <w:trPr>
          <w:trHeight w:val="842"/>
        </w:trPr>
        <w:tc>
          <w:tcPr>
            <w:tcW w:w="0" w:type="auto"/>
          </w:tcPr>
          <w:p w:rsidR="008C7079" w:rsidRDefault="008C7079" w:rsidP="008D613A">
            <w:r>
              <w:t>Выработка 1-го работника за месяц, тыс. руб.</w:t>
            </w:r>
          </w:p>
        </w:tc>
        <w:tc>
          <w:tcPr>
            <w:tcW w:w="0" w:type="auto"/>
          </w:tcPr>
          <w:p w:rsidR="008C7079" w:rsidRDefault="008C7079" w:rsidP="00EA2AA1">
            <w:pPr>
              <w:jc w:val="right"/>
            </w:pPr>
            <w:r>
              <w:t>8</w:t>
            </w:r>
          </w:p>
        </w:tc>
        <w:tc>
          <w:tcPr>
            <w:tcW w:w="0" w:type="auto"/>
          </w:tcPr>
          <w:p w:rsidR="008C7079" w:rsidRDefault="008C7079" w:rsidP="00EA2AA1">
            <w:pPr>
              <w:jc w:val="right"/>
            </w:pPr>
            <w:r>
              <w:t>10</w:t>
            </w:r>
          </w:p>
        </w:tc>
        <w:tc>
          <w:tcPr>
            <w:tcW w:w="0" w:type="auto"/>
          </w:tcPr>
          <w:p w:rsidR="008C7079" w:rsidRDefault="008C7079" w:rsidP="00EA2AA1">
            <w:pPr>
              <w:jc w:val="right"/>
            </w:pPr>
            <w:r>
              <w:t>12</w:t>
            </w:r>
          </w:p>
        </w:tc>
        <w:tc>
          <w:tcPr>
            <w:tcW w:w="0" w:type="auto"/>
          </w:tcPr>
          <w:p w:rsidR="008C7079" w:rsidRDefault="008C7079" w:rsidP="00EA2AA1">
            <w:pPr>
              <w:jc w:val="right"/>
            </w:pPr>
            <w:r>
              <w:t>14</w:t>
            </w:r>
          </w:p>
        </w:tc>
      </w:tr>
      <w:tr w:rsidR="00F74CC2" w:rsidTr="00EA2AA1">
        <w:trPr>
          <w:trHeight w:val="842"/>
        </w:trPr>
        <w:tc>
          <w:tcPr>
            <w:tcW w:w="0" w:type="auto"/>
          </w:tcPr>
          <w:p w:rsidR="008C7079" w:rsidRDefault="008C7079" w:rsidP="008D613A">
            <w:r>
              <w:t>Численность работников, чел.</w:t>
            </w:r>
          </w:p>
        </w:tc>
        <w:tc>
          <w:tcPr>
            <w:tcW w:w="0" w:type="auto"/>
          </w:tcPr>
          <w:p w:rsidR="008C7079" w:rsidRDefault="008C7079" w:rsidP="00EA2AA1">
            <w:pPr>
              <w:jc w:val="right"/>
            </w:pPr>
            <w:r>
              <w:t>50</w:t>
            </w:r>
          </w:p>
        </w:tc>
        <w:tc>
          <w:tcPr>
            <w:tcW w:w="0" w:type="auto"/>
          </w:tcPr>
          <w:p w:rsidR="008C7079" w:rsidRDefault="008C7079" w:rsidP="00EA2AA1">
            <w:pPr>
              <w:jc w:val="right"/>
            </w:pPr>
            <w:r>
              <w:t>55</w:t>
            </w:r>
          </w:p>
        </w:tc>
        <w:tc>
          <w:tcPr>
            <w:tcW w:w="0" w:type="auto"/>
          </w:tcPr>
          <w:p w:rsidR="008C7079" w:rsidRDefault="008C7079" w:rsidP="00EA2AA1">
            <w:pPr>
              <w:jc w:val="right"/>
            </w:pPr>
            <w:r>
              <w:t>75</w:t>
            </w:r>
          </w:p>
        </w:tc>
        <w:tc>
          <w:tcPr>
            <w:tcW w:w="0" w:type="auto"/>
          </w:tcPr>
          <w:p w:rsidR="008C7079" w:rsidRDefault="008C7079" w:rsidP="00EA2AA1">
            <w:pPr>
              <w:jc w:val="right"/>
            </w:pPr>
            <w:r>
              <w:t>110</w:t>
            </w:r>
          </w:p>
        </w:tc>
      </w:tr>
    </w:tbl>
    <w:p w:rsidR="008C7079" w:rsidRDefault="008C7079" w:rsidP="008C7079">
      <w:pPr>
        <w:outlineLvl w:val="0"/>
        <w:rPr>
          <w:b/>
          <w:sz w:val="28"/>
          <w:szCs w:val="28"/>
        </w:rPr>
      </w:pPr>
    </w:p>
    <w:p w:rsidR="00061246" w:rsidRPr="0076445F" w:rsidRDefault="008C7079" w:rsidP="0076445F">
      <w:pPr>
        <w:ind w:firstLine="708"/>
        <w:rPr>
          <w:sz w:val="28"/>
          <w:szCs w:val="28"/>
        </w:rPr>
      </w:pPr>
      <w:r w:rsidRPr="00F736D1">
        <w:rPr>
          <w:b/>
          <w:sz w:val="28"/>
          <w:szCs w:val="28"/>
        </w:rPr>
        <w:t>Задача 13.</w:t>
      </w:r>
      <w:r>
        <w:rPr>
          <w:b/>
          <w:sz w:val="28"/>
          <w:szCs w:val="28"/>
        </w:rPr>
        <w:t xml:space="preserve"> </w:t>
      </w:r>
      <w:r w:rsidRPr="00F736D1">
        <w:rPr>
          <w:sz w:val="28"/>
          <w:szCs w:val="28"/>
        </w:rPr>
        <w:tab/>
        <w:t>Определите среднемесячную заработную плату рабочего завода с применением:</w:t>
      </w:r>
      <w:r w:rsidR="00DA43D7">
        <w:rPr>
          <w:sz w:val="28"/>
          <w:szCs w:val="28"/>
        </w:rPr>
        <w:t xml:space="preserve"> </w:t>
      </w:r>
      <w:r w:rsidRPr="00F736D1">
        <w:rPr>
          <w:sz w:val="28"/>
          <w:szCs w:val="28"/>
        </w:rPr>
        <w:t xml:space="preserve"> средней арифметической взвешенной;</w:t>
      </w:r>
      <w:r w:rsidR="00DA43D7">
        <w:rPr>
          <w:sz w:val="28"/>
          <w:szCs w:val="28"/>
        </w:rPr>
        <w:t xml:space="preserve"> </w:t>
      </w:r>
      <w:r w:rsidRPr="00F736D1">
        <w:rPr>
          <w:sz w:val="28"/>
          <w:szCs w:val="28"/>
        </w:rPr>
        <w:t>ср</w:t>
      </w:r>
      <w:r w:rsidR="00DA43D7">
        <w:rPr>
          <w:sz w:val="28"/>
          <w:szCs w:val="28"/>
        </w:rPr>
        <w:t>едней гармонической взвешенной.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3085"/>
        <w:gridCol w:w="2004"/>
        <w:gridCol w:w="3651"/>
      </w:tblGrid>
      <w:tr w:rsidR="00F74CC2" w:rsidTr="00EA2AA1">
        <w:trPr>
          <w:trHeight w:val="842"/>
        </w:trPr>
        <w:tc>
          <w:tcPr>
            <w:tcW w:w="0" w:type="auto"/>
          </w:tcPr>
          <w:p w:rsidR="008C7079" w:rsidRDefault="008C7079" w:rsidP="0076445F">
            <w:pPr>
              <w:jc w:val="center"/>
            </w:pPr>
            <w:r>
              <w:t>№ цеха</w:t>
            </w:r>
          </w:p>
        </w:tc>
        <w:tc>
          <w:tcPr>
            <w:tcW w:w="0" w:type="auto"/>
          </w:tcPr>
          <w:p w:rsidR="008C7079" w:rsidRDefault="008C7079" w:rsidP="00EA2AA1">
            <w:pPr>
              <w:jc w:val="center"/>
            </w:pPr>
            <w:r>
              <w:t>Фонд заработной платы за месяц, тыс. руб.</w:t>
            </w:r>
          </w:p>
        </w:tc>
        <w:tc>
          <w:tcPr>
            <w:tcW w:w="0" w:type="auto"/>
          </w:tcPr>
          <w:p w:rsidR="008C7079" w:rsidRDefault="008C7079" w:rsidP="00EA2AA1">
            <w:pPr>
              <w:jc w:val="center"/>
            </w:pPr>
            <w:r>
              <w:t>Численность рабочих</w:t>
            </w:r>
          </w:p>
        </w:tc>
        <w:tc>
          <w:tcPr>
            <w:tcW w:w="0" w:type="auto"/>
          </w:tcPr>
          <w:p w:rsidR="008C7079" w:rsidRDefault="008C7079" w:rsidP="00EA2AA1">
            <w:pPr>
              <w:jc w:val="center"/>
            </w:pPr>
            <w:r>
              <w:t>Среднемесячная заработная плата рабочего, руб.</w:t>
            </w:r>
          </w:p>
        </w:tc>
      </w:tr>
      <w:tr w:rsidR="00F74CC2" w:rsidTr="00EA2AA1">
        <w:trPr>
          <w:trHeight w:val="842"/>
        </w:trPr>
        <w:tc>
          <w:tcPr>
            <w:tcW w:w="0" w:type="auto"/>
          </w:tcPr>
          <w:p w:rsidR="008C7079" w:rsidRDefault="008C7079" w:rsidP="008D613A">
            <w:r>
              <w:t>1</w:t>
            </w:r>
          </w:p>
        </w:tc>
        <w:tc>
          <w:tcPr>
            <w:tcW w:w="0" w:type="auto"/>
          </w:tcPr>
          <w:p w:rsidR="008C7079" w:rsidRDefault="008C7079" w:rsidP="00EA2AA1">
            <w:pPr>
              <w:jc w:val="right"/>
            </w:pPr>
            <w:r>
              <w:t>3750,0</w:t>
            </w:r>
          </w:p>
        </w:tc>
        <w:tc>
          <w:tcPr>
            <w:tcW w:w="0" w:type="auto"/>
          </w:tcPr>
          <w:p w:rsidR="008C7079" w:rsidRDefault="008C7079" w:rsidP="00EA2AA1">
            <w:pPr>
              <w:jc w:val="right"/>
            </w:pPr>
            <w:r>
              <w:t>250</w:t>
            </w:r>
          </w:p>
        </w:tc>
        <w:tc>
          <w:tcPr>
            <w:tcW w:w="0" w:type="auto"/>
          </w:tcPr>
          <w:p w:rsidR="008C7079" w:rsidRDefault="008C7079" w:rsidP="00EA2AA1">
            <w:pPr>
              <w:jc w:val="right"/>
            </w:pPr>
            <w:r>
              <w:t>15000</w:t>
            </w:r>
          </w:p>
        </w:tc>
      </w:tr>
      <w:tr w:rsidR="00F74CC2" w:rsidTr="00EA2AA1">
        <w:trPr>
          <w:trHeight w:val="842"/>
        </w:trPr>
        <w:tc>
          <w:tcPr>
            <w:tcW w:w="0" w:type="auto"/>
          </w:tcPr>
          <w:p w:rsidR="008C7079" w:rsidRDefault="008C7079" w:rsidP="008D613A">
            <w:r>
              <w:t>2</w:t>
            </w:r>
          </w:p>
        </w:tc>
        <w:tc>
          <w:tcPr>
            <w:tcW w:w="0" w:type="auto"/>
          </w:tcPr>
          <w:p w:rsidR="008C7079" w:rsidRDefault="008C7079" w:rsidP="00EA2AA1">
            <w:pPr>
              <w:jc w:val="right"/>
            </w:pPr>
            <w:r>
              <w:t>6908,0</w:t>
            </w:r>
          </w:p>
        </w:tc>
        <w:tc>
          <w:tcPr>
            <w:tcW w:w="0" w:type="auto"/>
          </w:tcPr>
          <w:p w:rsidR="008C7079" w:rsidRDefault="008C7079" w:rsidP="00EA2AA1">
            <w:pPr>
              <w:jc w:val="right"/>
            </w:pPr>
            <w:r>
              <w:t>440</w:t>
            </w:r>
          </w:p>
        </w:tc>
        <w:tc>
          <w:tcPr>
            <w:tcW w:w="0" w:type="auto"/>
          </w:tcPr>
          <w:p w:rsidR="008C7079" w:rsidRDefault="008C7079" w:rsidP="00EA2AA1">
            <w:pPr>
              <w:jc w:val="right"/>
            </w:pPr>
            <w:r>
              <w:t>15700</w:t>
            </w:r>
          </w:p>
        </w:tc>
      </w:tr>
    </w:tbl>
    <w:p w:rsidR="00061246" w:rsidRDefault="00061246" w:rsidP="003D42DB">
      <w:pPr>
        <w:jc w:val="center"/>
        <w:rPr>
          <w:b/>
          <w:sz w:val="28"/>
          <w:szCs w:val="28"/>
        </w:rPr>
      </w:pPr>
    </w:p>
    <w:p w:rsidR="003E3EBF" w:rsidRDefault="003E3EBF" w:rsidP="0076445F">
      <w:pPr>
        <w:rPr>
          <w:b/>
          <w:sz w:val="28"/>
          <w:szCs w:val="28"/>
        </w:rPr>
      </w:pPr>
    </w:p>
    <w:p w:rsidR="003D42DB" w:rsidRDefault="003D42DB" w:rsidP="003D42DB">
      <w:pPr>
        <w:jc w:val="center"/>
        <w:rPr>
          <w:b/>
          <w:sz w:val="28"/>
          <w:szCs w:val="28"/>
        </w:rPr>
      </w:pPr>
      <w:r w:rsidRPr="003D42DB">
        <w:rPr>
          <w:b/>
          <w:sz w:val="28"/>
          <w:szCs w:val="28"/>
        </w:rPr>
        <w:t>РАЗДЕЛ 2. АНАЛИТИЧЕСКАЯ СТАТИСТИКА</w:t>
      </w:r>
    </w:p>
    <w:p w:rsidR="006B01BB" w:rsidRDefault="006B01BB" w:rsidP="003D42DB">
      <w:pPr>
        <w:jc w:val="center"/>
        <w:rPr>
          <w:b/>
          <w:sz w:val="28"/>
          <w:szCs w:val="28"/>
        </w:rPr>
      </w:pPr>
    </w:p>
    <w:tbl>
      <w:tblPr>
        <w:tblW w:w="0" w:type="auto"/>
        <w:tblLook w:val="01E0"/>
      </w:tblPr>
      <w:tblGrid>
        <w:gridCol w:w="1491"/>
        <w:gridCol w:w="449"/>
        <w:gridCol w:w="2210"/>
        <w:gridCol w:w="2740"/>
        <w:gridCol w:w="859"/>
        <w:gridCol w:w="1821"/>
      </w:tblGrid>
      <w:tr w:rsidR="006B01BB" w:rsidRPr="000E5CE0" w:rsidTr="000E5CE0">
        <w:tc>
          <w:tcPr>
            <w:tcW w:w="8032" w:type="dxa"/>
            <w:gridSpan w:val="5"/>
            <w:tcBorders>
              <w:top w:val="single" w:sz="4" w:space="0" w:color="auto"/>
              <w:left w:val="single" w:sz="4" w:space="0" w:color="auto"/>
              <w:bottom w:val="single" w:sz="4" w:space="0" w:color="auto"/>
              <w:right w:val="single" w:sz="4" w:space="0" w:color="auto"/>
            </w:tcBorders>
          </w:tcPr>
          <w:p w:rsidR="006B01BB" w:rsidRDefault="006B01BB" w:rsidP="000E5CE0">
            <w:pPr>
              <w:pStyle w:val="1"/>
              <w:numPr>
                <w:ilvl w:val="0"/>
                <w:numId w:val="0"/>
              </w:numPr>
              <w:spacing w:before="0" w:after="0"/>
              <w:jc w:val="center"/>
            </w:pPr>
            <w:r>
              <w:t>Технологическая карта № 2</w:t>
            </w:r>
          </w:p>
          <w:p w:rsidR="006B01BB" w:rsidRPr="000E5CE0" w:rsidRDefault="006B01BB" w:rsidP="000E5CE0">
            <w:pPr>
              <w:jc w:val="center"/>
              <w:rPr>
                <w:b/>
                <w:sz w:val="28"/>
                <w:szCs w:val="28"/>
              </w:rPr>
            </w:pPr>
            <w:r w:rsidRPr="000E5CE0">
              <w:rPr>
                <w:b/>
                <w:sz w:val="28"/>
                <w:szCs w:val="28"/>
              </w:rPr>
              <w:t>Раздел: Аналитическая статистика</w:t>
            </w:r>
          </w:p>
          <w:p w:rsidR="006B01BB" w:rsidRDefault="006B01BB" w:rsidP="006B01BB">
            <w:r w:rsidRPr="00423C9E">
              <w:t>Логическая структура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488"/>
              <w:gridCol w:w="487"/>
              <w:gridCol w:w="512"/>
              <w:gridCol w:w="487"/>
              <w:gridCol w:w="512"/>
              <w:gridCol w:w="487"/>
              <w:gridCol w:w="512"/>
              <w:gridCol w:w="487"/>
              <w:gridCol w:w="513"/>
              <w:gridCol w:w="512"/>
              <w:gridCol w:w="513"/>
              <w:gridCol w:w="506"/>
              <w:gridCol w:w="506"/>
              <w:gridCol w:w="513"/>
            </w:tblGrid>
            <w:tr w:rsidR="006B01BB" w:rsidTr="00C12287">
              <w:tc>
                <w:tcPr>
                  <w:tcW w:w="514" w:type="dxa"/>
                </w:tcPr>
                <w:p w:rsidR="006B01BB" w:rsidRDefault="006B01BB" w:rsidP="00C12287">
                  <w:pPr>
                    <w:jc w:val="center"/>
                  </w:pPr>
                  <w:r>
                    <w:t>1</w:t>
                  </w:r>
                </w:p>
              </w:tc>
              <w:tc>
                <w:tcPr>
                  <w:tcW w:w="514" w:type="dxa"/>
                </w:tcPr>
                <w:p w:rsidR="006B01BB" w:rsidRDefault="006B01BB" w:rsidP="00C12287">
                  <w:pPr>
                    <w:jc w:val="center"/>
                  </w:pPr>
                  <w:r>
                    <w:t>2</w:t>
                  </w:r>
                </w:p>
              </w:tc>
              <w:tc>
                <w:tcPr>
                  <w:tcW w:w="514" w:type="dxa"/>
                </w:tcPr>
                <w:p w:rsidR="006B01BB" w:rsidRDefault="006B01BB" w:rsidP="00C12287">
                  <w:pPr>
                    <w:jc w:val="center"/>
                  </w:pPr>
                  <w:r>
                    <w:t>3</w:t>
                  </w:r>
                </w:p>
              </w:tc>
              <w:tc>
                <w:tcPr>
                  <w:tcW w:w="514" w:type="dxa"/>
                </w:tcPr>
                <w:p w:rsidR="006B01BB" w:rsidRDefault="006B01BB" w:rsidP="00C12287">
                  <w:pPr>
                    <w:jc w:val="center"/>
                  </w:pPr>
                  <w:r>
                    <w:t>4</w:t>
                  </w:r>
                </w:p>
              </w:tc>
              <w:tc>
                <w:tcPr>
                  <w:tcW w:w="514" w:type="dxa"/>
                </w:tcPr>
                <w:p w:rsidR="006B01BB" w:rsidRDefault="006B01BB" w:rsidP="00C12287">
                  <w:pPr>
                    <w:jc w:val="center"/>
                  </w:pPr>
                  <w:r>
                    <w:t>5</w:t>
                  </w:r>
                </w:p>
              </w:tc>
              <w:tc>
                <w:tcPr>
                  <w:tcW w:w="514" w:type="dxa"/>
                </w:tcPr>
                <w:p w:rsidR="006B01BB" w:rsidRDefault="006B01BB" w:rsidP="00C12287">
                  <w:pPr>
                    <w:jc w:val="center"/>
                  </w:pPr>
                  <w:r>
                    <w:t>6</w:t>
                  </w:r>
                </w:p>
              </w:tc>
              <w:tc>
                <w:tcPr>
                  <w:tcW w:w="514" w:type="dxa"/>
                </w:tcPr>
                <w:p w:rsidR="006B01BB" w:rsidRDefault="006B01BB" w:rsidP="00C12287">
                  <w:pPr>
                    <w:jc w:val="center"/>
                  </w:pPr>
                  <w:r>
                    <w:t>7</w:t>
                  </w:r>
                </w:p>
              </w:tc>
              <w:tc>
                <w:tcPr>
                  <w:tcW w:w="514" w:type="dxa"/>
                </w:tcPr>
                <w:p w:rsidR="006B01BB" w:rsidRDefault="006B01BB" w:rsidP="00C12287">
                  <w:pPr>
                    <w:jc w:val="center"/>
                  </w:pPr>
                  <w:r>
                    <w:t>8</w:t>
                  </w:r>
                </w:p>
              </w:tc>
              <w:tc>
                <w:tcPr>
                  <w:tcW w:w="514" w:type="dxa"/>
                </w:tcPr>
                <w:p w:rsidR="006B01BB" w:rsidRDefault="006B01BB" w:rsidP="00C12287">
                  <w:pPr>
                    <w:jc w:val="center"/>
                  </w:pPr>
                  <w:r>
                    <w:t>9</w:t>
                  </w:r>
                </w:p>
              </w:tc>
              <w:tc>
                <w:tcPr>
                  <w:tcW w:w="515" w:type="dxa"/>
                </w:tcPr>
                <w:p w:rsidR="006B01BB" w:rsidRDefault="006B01BB" w:rsidP="00C12287">
                  <w:pPr>
                    <w:jc w:val="center"/>
                  </w:pPr>
                  <w:r>
                    <w:t>10</w:t>
                  </w:r>
                </w:p>
              </w:tc>
              <w:tc>
                <w:tcPr>
                  <w:tcW w:w="515" w:type="dxa"/>
                </w:tcPr>
                <w:p w:rsidR="006B01BB" w:rsidRDefault="006B01BB" w:rsidP="00C12287">
                  <w:pPr>
                    <w:jc w:val="center"/>
                  </w:pPr>
                  <w:r>
                    <w:t>11</w:t>
                  </w:r>
                </w:p>
              </w:tc>
              <w:tc>
                <w:tcPr>
                  <w:tcW w:w="515" w:type="dxa"/>
                </w:tcPr>
                <w:p w:rsidR="006B01BB" w:rsidRDefault="006B01BB" w:rsidP="00C12287">
                  <w:pPr>
                    <w:jc w:val="center"/>
                  </w:pPr>
                  <w:r>
                    <w:t>12</w:t>
                  </w:r>
                </w:p>
              </w:tc>
              <w:tc>
                <w:tcPr>
                  <w:tcW w:w="515" w:type="dxa"/>
                </w:tcPr>
                <w:p w:rsidR="006B01BB" w:rsidRDefault="006B01BB" w:rsidP="00C12287">
                  <w:pPr>
                    <w:jc w:val="center"/>
                  </w:pPr>
                  <w:r>
                    <w:t>13</w:t>
                  </w:r>
                </w:p>
              </w:tc>
              <w:tc>
                <w:tcPr>
                  <w:tcW w:w="515" w:type="dxa"/>
                </w:tcPr>
                <w:p w:rsidR="006B01BB" w:rsidRDefault="006B01BB" w:rsidP="00C12287">
                  <w:pPr>
                    <w:jc w:val="center"/>
                  </w:pPr>
                  <w:r>
                    <w:t>14</w:t>
                  </w:r>
                </w:p>
              </w:tc>
              <w:tc>
                <w:tcPr>
                  <w:tcW w:w="515" w:type="dxa"/>
                </w:tcPr>
                <w:p w:rsidR="006B01BB" w:rsidRDefault="006B01BB" w:rsidP="00C12287">
                  <w:pPr>
                    <w:jc w:val="center"/>
                  </w:pPr>
                  <w:r>
                    <w:t>15</w:t>
                  </w:r>
                </w:p>
              </w:tc>
            </w:tr>
            <w:tr w:rsidR="006B01BB" w:rsidTr="00C12287">
              <w:tc>
                <w:tcPr>
                  <w:tcW w:w="514" w:type="dxa"/>
                </w:tcPr>
                <w:p w:rsidR="006B01BB" w:rsidRDefault="006B01BB" w:rsidP="00C12287">
                  <w:pPr>
                    <w:jc w:val="center"/>
                  </w:pPr>
                </w:p>
              </w:tc>
              <w:tc>
                <w:tcPr>
                  <w:tcW w:w="514" w:type="dxa"/>
                </w:tcPr>
                <w:p w:rsidR="006B01BB" w:rsidRDefault="006B01BB" w:rsidP="00C12287">
                  <w:pPr>
                    <w:jc w:val="center"/>
                  </w:pPr>
                </w:p>
              </w:tc>
              <w:tc>
                <w:tcPr>
                  <w:tcW w:w="514" w:type="dxa"/>
                </w:tcPr>
                <w:p w:rsidR="006B01BB" w:rsidRDefault="006B01BB" w:rsidP="00C12287">
                  <w:pPr>
                    <w:jc w:val="center"/>
                  </w:pPr>
                </w:p>
              </w:tc>
              <w:tc>
                <w:tcPr>
                  <w:tcW w:w="514" w:type="dxa"/>
                </w:tcPr>
                <w:p w:rsidR="006B01BB" w:rsidRDefault="006B01BB" w:rsidP="00C12287">
                  <w:pPr>
                    <w:jc w:val="center"/>
                  </w:pPr>
                  <w:r>
                    <w:t>Д1</w:t>
                  </w:r>
                </w:p>
              </w:tc>
              <w:tc>
                <w:tcPr>
                  <w:tcW w:w="514" w:type="dxa"/>
                </w:tcPr>
                <w:p w:rsidR="006B01BB" w:rsidRDefault="006B01BB" w:rsidP="00C12287">
                  <w:pPr>
                    <w:jc w:val="center"/>
                  </w:pPr>
                </w:p>
              </w:tc>
              <w:tc>
                <w:tcPr>
                  <w:tcW w:w="514" w:type="dxa"/>
                </w:tcPr>
                <w:p w:rsidR="006B01BB" w:rsidRDefault="006B01BB" w:rsidP="00C12287">
                  <w:pPr>
                    <w:jc w:val="center"/>
                  </w:pPr>
                  <w:r>
                    <w:t>Д2</w:t>
                  </w:r>
                </w:p>
              </w:tc>
              <w:tc>
                <w:tcPr>
                  <w:tcW w:w="514" w:type="dxa"/>
                </w:tcPr>
                <w:p w:rsidR="006B01BB" w:rsidRDefault="006B01BB" w:rsidP="00C12287">
                  <w:pPr>
                    <w:jc w:val="center"/>
                  </w:pPr>
                </w:p>
              </w:tc>
              <w:tc>
                <w:tcPr>
                  <w:tcW w:w="514" w:type="dxa"/>
                </w:tcPr>
                <w:p w:rsidR="006B01BB" w:rsidRDefault="006B01BB" w:rsidP="00C12287">
                  <w:pPr>
                    <w:jc w:val="center"/>
                  </w:pPr>
                  <w:r>
                    <w:t>Д3</w:t>
                  </w:r>
                </w:p>
              </w:tc>
              <w:tc>
                <w:tcPr>
                  <w:tcW w:w="514" w:type="dxa"/>
                </w:tcPr>
                <w:p w:rsidR="006B01BB" w:rsidRDefault="006B01BB" w:rsidP="00C12287">
                  <w:pPr>
                    <w:jc w:val="center"/>
                  </w:pPr>
                </w:p>
              </w:tc>
              <w:tc>
                <w:tcPr>
                  <w:tcW w:w="515" w:type="dxa"/>
                </w:tcPr>
                <w:p w:rsidR="006B01BB" w:rsidRDefault="006B01BB" w:rsidP="00C12287">
                  <w:pPr>
                    <w:jc w:val="center"/>
                  </w:pPr>
                  <w:r>
                    <w:t>Д4</w:t>
                  </w:r>
                </w:p>
              </w:tc>
              <w:tc>
                <w:tcPr>
                  <w:tcW w:w="515" w:type="dxa"/>
                </w:tcPr>
                <w:p w:rsidR="006B01BB" w:rsidRDefault="006B01BB" w:rsidP="00C12287">
                  <w:pPr>
                    <w:jc w:val="center"/>
                  </w:pPr>
                  <w:r>
                    <w:t>Кр</w:t>
                  </w:r>
                </w:p>
              </w:tc>
              <w:tc>
                <w:tcPr>
                  <w:tcW w:w="515" w:type="dxa"/>
                </w:tcPr>
                <w:p w:rsidR="006B01BB" w:rsidRDefault="006B01BB" w:rsidP="00C12287">
                  <w:pPr>
                    <w:jc w:val="center"/>
                  </w:pPr>
                  <w:r>
                    <w:t>Д5</w:t>
                  </w:r>
                </w:p>
              </w:tc>
              <w:tc>
                <w:tcPr>
                  <w:tcW w:w="515" w:type="dxa"/>
                </w:tcPr>
                <w:p w:rsidR="006B01BB" w:rsidRDefault="006B01BB" w:rsidP="00C12287">
                  <w:pPr>
                    <w:jc w:val="center"/>
                  </w:pPr>
                </w:p>
              </w:tc>
              <w:tc>
                <w:tcPr>
                  <w:tcW w:w="515" w:type="dxa"/>
                </w:tcPr>
                <w:p w:rsidR="006B01BB" w:rsidRDefault="006B01BB" w:rsidP="00C12287">
                  <w:pPr>
                    <w:jc w:val="center"/>
                  </w:pPr>
                </w:p>
              </w:tc>
              <w:tc>
                <w:tcPr>
                  <w:tcW w:w="515" w:type="dxa"/>
                </w:tcPr>
                <w:p w:rsidR="006B01BB" w:rsidRDefault="006B01BB" w:rsidP="00C12287">
                  <w:pPr>
                    <w:jc w:val="center"/>
                  </w:pPr>
                  <w:r>
                    <w:t>Д6</w:t>
                  </w:r>
                </w:p>
              </w:tc>
            </w:tr>
          </w:tbl>
          <w:p w:rsidR="006B01BB" w:rsidRPr="000E5CE0" w:rsidRDefault="006B01BB" w:rsidP="00C12287">
            <w:pPr>
              <w:rPr>
                <w:b/>
              </w:rPr>
            </w:pPr>
          </w:p>
        </w:tc>
        <w:tc>
          <w:tcPr>
            <w:tcW w:w="1821" w:type="dxa"/>
            <w:tcBorders>
              <w:top w:val="single" w:sz="4" w:space="0" w:color="auto"/>
              <w:left w:val="single" w:sz="4" w:space="0" w:color="auto"/>
              <w:bottom w:val="single" w:sz="4" w:space="0" w:color="auto"/>
              <w:right w:val="single" w:sz="4" w:space="0" w:color="auto"/>
            </w:tcBorders>
          </w:tcPr>
          <w:p w:rsidR="006B01BB" w:rsidRDefault="006B01BB" w:rsidP="00C12287">
            <w:r>
              <w:t>@ В. М. Монахов</w:t>
            </w:r>
          </w:p>
          <w:p w:rsidR="006B01BB" w:rsidRDefault="006B01BB" w:rsidP="00C12287">
            <w:r>
              <w:t>Дисциплина: Статистика</w:t>
            </w:r>
          </w:p>
          <w:p w:rsidR="006B01BB" w:rsidRDefault="006B01BB" w:rsidP="00C12287">
            <w:r>
              <w:t>Курс 2</w:t>
            </w:r>
          </w:p>
          <w:p w:rsidR="006B01BB" w:rsidRDefault="006B01BB" w:rsidP="00C12287">
            <w:r>
              <w:t>Преподаватель:  Низиенко Н. И.</w:t>
            </w:r>
          </w:p>
        </w:tc>
      </w:tr>
      <w:tr w:rsidR="006B01BB" w:rsidRPr="000E5CE0" w:rsidTr="000E5CE0">
        <w:tc>
          <w:tcPr>
            <w:tcW w:w="1940" w:type="dxa"/>
            <w:gridSpan w:val="2"/>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t xml:space="preserve">Целеполагание </w:t>
            </w:r>
          </w:p>
        </w:tc>
        <w:tc>
          <w:tcPr>
            <w:tcW w:w="6092" w:type="dxa"/>
            <w:gridSpan w:val="3"/>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t xml:space="preserve">Диагностика </w:t>
            </w:r>
          </w:p>
        </w:tc>
        <w:tc>
          <w:tcPr>
            <w:tcW w:w="1821" w:type="dxa"/>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p>
        </w:tc>
      </w:tr>
      <w:tr w:rsidR="006B01BB" w:rsidRPr="000E5CE0" w:rsidTr="000E5CE0">
        <w:trPr>
          <w:trHeight w:val="711"/>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lastRenderedPageBreak/>
              <w:t>В1: Уметь исчислять показатели вариации и структурные характеристики вариационного ряда распределения</w:t>
            </w:r>
          </w:p>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6B01BB" w:rsidRDefault="006B01BB" w:rsidP="00C12287"/>
          <w:p w:rsidR="0076445F" w:rsidRDefault="0076445F" w:rsidP="00C12287"/>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 xml:space="preserve">Д1: </w:t>
            </w:r>
          </w:p>
          <w:p w:rsidR="006B01BB" w:rsidRDefault="006B01BB" w:rsidP="00C12287">
            <w:r>
              <w:t>1. Средняя величина признака в совокупности равна 19, а дисперсия - 36. Определите коэффициент вариации.</w:t>
            </w:r>
          </w:p>
          <w:p w:rsidR="006B01BB" w:rsidRDefault="006B01BB" w:rsidP="00C12287"/>
          <w:p w:rsidR="006B01BB" w:rsidRDefault="006B01BB" w:rsidP="00C12287">
            <w:r>
              <w:t>2. Среднее квадратическое отклонение равно 8, а коэффициент вариации – 28,5 %. Средняя величина признака в совокупности тогда составит?</w:t>
            </w:r>
          </w:p>
          <w:p w:rsidR="006B01BB" w:rsidRDefault="006B01BB" w:rsidP="00C12287"/>
          <w:p w:rsidR="006B01BB" w:rsidRDefault="006B01BB" w:rsidP="00C12287">
            <w:r>
              <w:t>3. Результаты экзамена по теории статистики в одной из студенческих групп представлены в таблице:</w:t>
            </w:r>
          </w:p>
          <w:tbl>
            <w:tblPr>
              <w:tblW w:w="5000" w:type="pct"/>
              <w:tblLook w:val="01E0"/>
            </w:tblPr>
            <w:tblGrid>
              <w:gridCol w:w="3304"/>
              <w:gridCol w:w="1025"/>
              <w:gridCol w:w="1025"/>
              <w:gridCol w:w="1025"/>
              <w:gridCol w:w="1025"/>
            </w:tblGrid>
            <w:tr w:rsidR="006B01BB" w:rsidRPr="000E5CE0" w:rsidTr="000E5CE0">
              <w:tc>
                <w:tcPr>
                  <w:tcW w:w="2232" w:type="pct"/>
                  <w:tcBorders>
                    <w:top w:val="single" w:sz="4" w:space="0" w:color="auto"/>
                    <w:left w:val="single" w:sz="4" w:space="0" w:color="auto"/>
                    <w:bottom w:val="single" w:sz="4" w:space="0" w:color="auto"/>
                    <w:right w:val="single" w:sz="4" w:space="0" w:color="auto"/>
                  </w:tcBorders>
                </w:tcPr>
                <w:p w:rsidR="006B01BB" w:rsidRDefault="006B01BB" w:rsidP="00C12287">
                  <w:r>
                    <w:t>Экзаменационные оценки</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5</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4</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3</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w:t>
                  </w:r>
                </w:p>
              </w:tc>
            </w:tr>
            <w:tr w:rsidR="006B01BB" w:rsidRPr="000E5CE0" w:rsidTr="000E5CE0">
              <w:tc>
                <w:tcPr>
                  <w:tcW w:w="2232" w:type="pct"/>
                  <w:tcBorders>
                    <w:top w:val="single" w:sz="4" w:space="0" w:color="auto"/>
                    <w:left w:val="single" w:sz="4" w:space="0" w:color="auto"/>
                    <w:bottom w:val="single" w:sz="4" w:space="0" w:color="auto"/>
                    <w:right w:val="single" w:sz="4" w:space="0" w:color="auto"/>
                  </w:tcBorders>
                </w:tcPr>
                <w:p w:rsidR="006B01BB" w:rsidRDefault="006B01BB" w:rsidP="00C12287">
                  <w:r>
                    <w:t>Число студентов</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6</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15</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4</w:t>
                  </w:r>
                </w:p>
              </w:tc>
              <w:tc>
                <w:tcPr>
                  <w:tcW w:w="692"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w:t>
                  </w:r>
                </w:p>
              </w:tc>
            </w:tr>
          </w:tbl>
          <w:p w:rsidR="006B01BB" w:rsidRDefault="006B01BB" w:rsidP="00C12287">
            <w:r>
              <w:t>Найдите модальные и медианные баллы успеваемости студентов.</w:t>
            </w:r>
          </w:p>
          <w:p w:rsidR="006B01BB" w:rsidRDefault="006B01BB" w:rsidP="00C12287"/>
          <w:p w:rsidR="006B01BB" w:rsidRDefault="006B01BB" w:rsidP="00C12287">
            <w:r>
              <w:t xml:space="preserve">4. По данным, представленным  в таблице, определите средний размер уставного капитала, моду и медиану. </w:t>
            </w:r>
          </w:p>
          <w:p w:rsidR="006B01BB" w:rsidRDefault="006B01BB" w:rsidP="00C12287"/>
          <w:tbl>
            <w:tblPr>
              <w:tblW w:w="5000" w:type="pct"/>
              <w:tblLook w:val="01E0"/>
            </w:tblPr>
            <w:tblGrid>
              <w:gridCol w:w="4260"/>
              <w:gridCol w:w="3144"/>
            </w:tblGrid>
            <w:tr w:rsidR="006B01BB" w:rsidRPr="000E5CE0" w:rsidTr="000E5CE0">
              <w:tc>
                <w:tcPr>
                  <w:tcW w:w="287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Размер уставного капитала, тыс. руб.</w:t>
                  </w:r>
                </w:p>
              </w:tc>
              <w:tc>
                <w:tcPr>
                  <w:tcW w:w="2123"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Число организаций, ед.</w:t>
                  </w:r>
                </w:p>
              </w:tc>
            </w:tr>
            <w:tr w:rsidR="006B01BB" w:rsidRPr="000E5CE0" w:rsidTr="000E5CE0">
              <w:tc>
                <w:tcPr>
                  <w:tcW w:w="287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До 100</w:t>
                  </w:r>
                </w:p>
                <w:p w:rsidR="006B01BB" w:rsidRDefault="006B01BB" w:rsidP="000E5CE0">
                  <w:pPr>
                    <w:jc w:val="center"/>
                  </w:pPr>
                  <w:r>
                    <w:t>100 - 300</w:t>
                  </w:r>
                </w:p>
                <w:p w:rsidR="006B01BB" w:rsidRDefault="006B01BB" w:rsidP="000E5CE0">
                  <w:pPr>
                    <w:jc w:val="center"/>
                  </w:pPr>
                  <w:r>
                    <w:t>300 - 700</w:t>
                  </w:r>
                </w:p>
                <w:p w:rsidR="006B01BB" w:rsidRDefault="006B01BB" w:rsidP="000E5CE0">
                  <w:pPr>
                    <w:jc w:val="center"/>
                  </w:pPr>
                  <w:r>
                    <w:t xml:space="preserve">700 - 900 </w:t>
                  </w:r>
                </w:p>
                <w:p w:rsidR="006B01BB" w:rsidRDefault="006B01BB" w:rsidP="000E5CE0">
                  <w:pPr>
                    <w:jc w:val="center"/>
                  </w:pPr>
                  <w:r>
                    <w:t xml:space="preserve">Свыше 900 </w:t>
                  </w:r>
                </w:p>
              </w:tc>
              <w:tc>
                <w:tcPr>
                  <w:tcW w:w="2123"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6</w:t>
                  </w:r>
                </w:p>
                <w:p w:rsidR="006B01BB" w:rsidRDefault="006B01BB" w:rsidP="000E5CE0">
                  <w:pPr>
                    <w:jc w:val="center"/>
                  </w:pPr>
                  <w:r>
                    <w:t>7</w:t>
                  </w:r>
                </w:p>
                <w:p w:rsidR="006B01BB" w:rsidRDefault="006B01BB" w:rsidP="000E5CE0">
                  <w:pPr>
                    <w:jc w:val="center"/>
                  </w:pPr>
                  <w:r>
                    <w:t>5</w:t>
                  </w:r>
                </w:p>
                <w:p w:rsidR="006B01BB" w:rsidRDefault="006B01BB" w:rsidP="000E5CE0">
                  <w:pPr>
                    <w:jc w:val="center"/>
                  </w:pPr>
                  <w:r>
                    <w:t>4</w:t>
                  </w:r>
                </w:p>
                <w:p w:rsidR="006B01BB" w:rsidRDefault="006B01BB" w:rsidP="000E5CE0">
                  <w:pPr>
                    <w:jc w:val="center"/>
                  </w:pPr>
                  <w:r>
                    <w:t>3</w:t>
                  </w:r>
                </w:p>
              </w:tc>
            </w:tr>
          </w:tbl>
          <w:p w:rsidR="006B01BB" w:rsidRDefault="006B01BB" w:rsidP="00C12287"/>
        </w:tc>
      </w:tr>
      <w:tr w:rsidR="006B01BB" w:rsidRPr="000E5CE0" w:rsidTr="000E5CE0">
        <w:trPr>
          <w:trHeight w:val="531"/>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В2: Уметь распространять результаты выборки на генеральную совокупность</w:t>
            </w:r>
          </w:p>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 xml:space="preserve">Д2: </w:t>
            </w:r>
          </w:p>
          <w:p w:rsidR="006B01BB" w:rsidRDefault="006B01BB" w:rsidP="00C12287">
            <w:r>
              <w:t>1. Для выборочного обследования среднего веса хлеба пеклеванного было взято методом повторного отбора 100 буханок из партии в 1000 единиц.</w:t>
            </w:r>
          </w:p>
          <w:p w:rsidR="006B01BB" w:rsidRDefault="006B01BB" w:rsidP="00C12287">
            <w:r>
              <w:t xml:space="preserve">   В результате наблюдения установлено, что средний вес буханки в выборочной совокупности равен 500г при среднем квадратическом отклонении, равном 40г.</w:t>
            </w:r>
          </w:p>
          <w:p w:rsidR="006B01BB" w:rsidRDefault="006B01BB" w:rsidP="00C12287">
            <w:r>
              <w:t xml:space="preserve">   Определите с вероятностью 0,997 пределы, в которых заключается средний фактический вес каждой буханки пеклеванного хлеба во всей совокупности.</w:t>
            </w:r>
          </w:p>
          <w:p w:rsidR="006B01BB" w:rsidRDefault="006B01BB" w:rsidP="00C12287">
            <w:r>
              <w:t>2.  Используя условие задания 1, определите тот же показатель, если выборочное обследование провести методом бесповторного отбора.</w:t>
            </w:r>
          </w:p>
          <w:p w:rsidR="006B01BB" w:rsidRDefault="006B01BB" w:rsidP="00C12287">
            <w:r>
              <w:t>3. Из 5000 пар обуви для определения сортности было отобрано методом повторного отбора 400 пар. Оказалось, что 20 пар не соответствует стандарту сортности.</w:t>
            </w:r>
          </w:p>
          <w:p w:rsidR="006B01BB" w:rsidRDefault="006B01BB" w:rsidP="00C12287">
            <w:r>
              <w:t xml:space="preserve">  Определите пределы, в которых  заключается фактическая доля брака во всей совокупности.</w:t>
            </w:r>
          </w:p>
          <w:p w:rsidR="006B01BB" w:rsidRDefault="006B01BB" w:rsidP="00C12287">
            <w:r>
              <w:t xml:space="preserve">4. Какова должна быть численность выборки, если с вероятностью 0,954 гарантировать, что размер ошибки выборки не превысит 0,1. При этом установлено, что дисперсия или средний квадрат отклонений </w:t>
            </w:r>
            <w:r w:rsidRPr="000E5CE0">
              <w:rPr>
                <w:position w:val="-10"/>
              </w:rPr>
              <w:object w:dxaOrig="480" w:dyaOrig="360">
                <v:shape id="_x0000_i1132" type="#_x0000_t75" style="width:27pt;height:20.25pt" o:ole="">
                  <v:imagedata r:id="rId218" o:title=""/>
                </v:shape>
                <o:OLEObject Type="Embed" ProgID="Equation.3" ShapeID="_x0000_i1132" DrawAspect="Content" ObjectID="_1601145815" r:id="rId219"/>
              </w:object>
            </w:r>
            <w:r w:rsidRPr="000E5CE0">
              <w:rPr>
                <w:vertAlign w:val="superscript"/>
              </w:rPr>
              <w:t xml:space="preserve"> </w:t>
            </w:r>
            <w:r>
              <w:t xml:space="preserve">равен 2,25. </w:t>
            </w:r>
          </w:p>
        </w:tc>
      </w:tr>
      <w:tr w:rsidR="006B01BB" w:rsidRPr="000E5CE0" w:rsidTr="000E5CE0">
        <w:trPr>
          <w:trHeight w:val="2688"/>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lastRenderedPageBreak/>
              <w:t xml:space="preserve">В3: Уметь рассчитывать динамику изучаемых явлений </w:t>
            </w:r>
          </w:p>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p w:rsidR="0076445F" w:rsidRDefault="0076445F" w:rsidP="00C12287"/>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Д3: 1.  На основе данных о производстве продукции на предприятии определите базисные коэффициенты роста. За базу принять уровень 2011г.</w:t>
            </w:r>
          </w:p>
          <w:tbl>
            <w:tblPr>
              <w:tblW w:w="5000" w:type="pct"/>
              <w:tblLook w:val="01E0"/>
            </w:tblPr>
            <w:tblGrid>
              <w:gridCol w:w="2258"/>
              <w:gridCol w:w="1030"/>
              <w:gridCol w:w="1029"/>
              <w:gridCol w:w="1029"/>
              <w:gridCol w:w="1029"/>
              <w:gridCol w:w="1029"/>
            </w:tblGrid>
            <w:tr w:rsidR="006B01BB" w:rsidRPr="000E5CE0" w:rsidTr="000E5CE0">
              <w:tc>
                <w:tcPr>
                  <w:tcW w:w="1524" w:type="pct"/>
                  <w:tcBorders>
                    <w:top w:val="single" w:sz="4" w:space="0" w:color="auto"/>
                    <w:left w:val="single" w:sz="4" w:space="0" w:color="auto"/>
                    <w:bottom w:val="single" w:sz="4" w:space="0" w:color="auto"/>
                    <w:right w:val="single" w:sz="4" w:space="0" w:color="auto"/>
                  </w:tcBorders>
                </w:tcPr>
                <w:p w:rsidR="006B01BB" w:rsidRDefault="006B01BB" w:rsidP="00C12287">
                  <w:r>
                    <w:t xml:space="preserve">Годы </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2011г.</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2012г.</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2013г.</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2014г.</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2015г.</w:t>
                  </w:r>
                </w:p>
              </w:tc>
            </w:tr>
            <w:tr w:rsidR="006B01BB" w:rsidRPr="000E5CE0" w:rsidTr="000E5CE0">
              <w:tc>
                <w:tcPr>
                  <w:tcW w:w="1524" w:type="pct"/>
                  <w:tcBorders>
                    <w:top w:val="single" w:sz="4" w:space="0" w:color="auto"/>
                    <w:left w:val="single" w:sz="4" w:space="0" w:color="auto"/>
                    <w:bottom w:val="single" w:sz="4" w:space="0" w:color="auto"/>
                    <w:right w:val="single" w:sz="4" w:space="0" w:color="auto"/>
                  </w:tcBorders>
                </w:tcPr>
                <w:p w:rsidR="006B01BB" w:rsidRDefault="006B01BB" w:rsidP="00C12287">
                  <w:r>
                    <w:t>Производство тыс. д.е.</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58,7</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62,4</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66,2</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70,3</w:t>
                  </w:r>
                </w:p>
              </w:tc>
              <w:tc>
                <w:tcPr>
                  <w:tcW w:w="69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78,9</w:t>
                  </w:r>
                </w:p>
              </w:tc>
            </w:tr>
          </w:tbl>
          <w:p w:rsidR="0076445F" w:rsidRDefault="0076445F" w:rsidP="00C12287"/>
          <w:p w:rsidR="006B01BB" w:rsidRDefault="006B01BB" w:rsidP="00C12287">
            <w:r>
              <w:t>2. Используя условие задания один, рассчитайте  средние показатели ряда динамики: средний уровень ряда, средний абсолютный прирост.</w:t>
            </w:r>
          </w:p>
          <w:p w:rsidR="0076445F" w:rsidRDefault="0076445F" w:rsidP="00C12287"/>
          <w:p w:rsidR="006B01BB" w:rsidRDefault="006B01BB" w:rsidP="00C12287">
            <w:r>
              <w:t>3. Имеются такие данные о товарных запасах в розничной сети торговых организаций города: на 01.01.2015г. 64,1 тыс. д.е.; на 01.04.2015г.  57,8 тыс. на 01.07.2015г. 60,0 тыс. д.е.; на 01.10.2015г. 63,2 тыс. д.е.,  на 01.01.2016г. 72,3  тыс. д.е.      Рассчитать средние остатки товаров за 2015г.</w:t>
            </w:r>
          </w:p>
          <w:p w:rsidR="0076445F" w:rsidRDefault="0076445F" w:rsidP="00C12287"/>
          <w:p w:rsidR="006B01BB" w:rsidRPr="000E5CE0" w:rsidRDefault="006B01BB" w:rsidP="00C12287">
            <w:pPr>
              <w:rPr>
                <w:color w:val="000000"/>
              </w:rPr>
            </w:pPr>
            <w:r>
              <w:t>4. Используя им</w:t>
            </w:r>
            <w:r w:rsidRPr="000E5CE0">
              <w:rPr>
                <w:color w:val="000000"/>
              </w:rPr>
              <w:t>еющиеся  данные о численности студентов высших учебных заведений России  за период с 2013-2015гг. исчислите отсутствующие в таблице сведения</w:t>
            </w:r>
          </w:p>
          <w:tbl>
            <w:tblPr>
              <w:tblW w:w="0" w:type="auto"/>
              <w:tblLook w:val="01E0"/>
            </w:tblPr>
            <w:tblGrid>
              <w:gridCol w:w="696"/>
              <w:gridCol w:w="1560"/>
              <w:gridCol w:w="1175"/>
              <w:gridCol w:w="1099"/>
              <w:gridCol w:w="1416"/>
              <w:gridCol w:w="1458"/>
            </w:tblGrid>
            <w:tr w:rsidR="006B01BB" w:rsidRPr="000E5CE0" w:rsidTr="000E5CE0">
              <w:trPr>
                <w:trHeight w:val="345"/>
              </w:trPr>
              <w:tc>
                <w:tcPr>
                  <w:tcW w:w="0" w:type="auto"/>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Год </w:t>
                  </w:r>
                </w:p>
              </w:tc>
              <w:tc>
                <w:tcPr>
                  <w:tcW w:w="0" w:type="auto"/>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Численность студентов на конец года, тыс. чел.</w:t>
                  </w:r>
                </w:p>
              </w:tc>
              <w:tc>
                <w:tcPr>
                  <w:tcW w:w="0" w:type="auto"/>
                  <w:gridSpan w:val="4"/>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Цепные показатели динамики</w:t>
                  </w:r>
                </w:p>
              </w:tc>
            </w:tr>
            <w:tr w:rsidR="006B01BB" w:rsidRPr="000E5CE0" w:rsidTr="000E5CE0">
              <w:trPr>
                <w:trHeight w:val="750"/>
              </w:trPr>
              <w:tc>
                <w:tcPr>
                  <w:tcW w:w="0" w:type="auto"/>
                  <w:vMerge/>
                  <w:tcBorders>
                    <w:top w:val="single" w:sz="4" w:space="0" w:color="auto"/>
                    <w:left w:val="single" w:sz="4" w:space="0" w:color="auto"/>
                    <w:bottom w:val="single" w:sz="4" w:space="0" w:color="auto"/>
                    <w:right w:val="single" w:sz="4" w:space="0" w:color="auto"/>
                  </w:tcBorders>
                  <w:vAlign w:val="center"/>
                </w:tcPr>
                <w:p w:rsidR="006B01BB" w:rsidRDefault="006B01BB" w:rsidP="0076445F"/>
              </w:tc>
              <w:tc>
                <w:tcPr>
                  <w:tcW w:w="0" w:type="auto"/>
                  <w:vMerge/>
                  <w:tcBorders>
                    <w:top w:val="single" w:sz="4" w:space="0" w:color="auto"/>
                    <w:left w:val="single" w:sz="4" w:space="0" w:color="auto"/>
                    <w:bottom w:val="single" w:sz="4" w:space="0" w:color="auto"/>
                    <w:right w:val="single" w:sz="4" w:space="0" w:color="auto"/>
                  </w:tcBorders>
                  <w:vAlign w:val="center"/>
                </w:tcPr>
                <w:p w:rsidR="006B01BB" w:rsidRDefault="006B01BB" w:rsidP="0076445F"/>
              </w:tc>
              <w:tc>
                <w:tcPr>
                  <w:tcW w:w="0" w:type="auto"/>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color w:val="000000"/>
                    </w:rPr>
                  </w:pPr>
                  <w:r w:rsidRPr="000E5CE0">
                    <w:rPr>
                      <w:color w:val="000000"/>
                    </w:rPr>
                    <w:t>абсолют</w:t>
                  </w:r>
                  <w:r w:rsidR="0076445F" w:rsidRPr="000E5CE0">
                    <w:rPr>
                      <w:color w:val="000000"/>
                    </w:rPr>
                    <w:t>-</w:t>
                  </w:r>
                  <w:r w:rsidRPr="000E5CE0">
                    <w:rPr>
                      <w:color w:val="000000"/>
                    </w:rPr>
                    <w:t>ный прирост, тыс. чел.</w:t>
                  </w:r>
                </w:p>
              </w:tc>
              <w:tc>
                <w:tcPr>
                  <w:tcW w:w="0" w:type="auto"/>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color w:val="000000"/>
                    </w:rPr>
                  </w:pPr>
                  <w:r w:rsidRPr="000E5CE0">
                    <w:rPr>
                      <w:color w:val="000000"/>
                    </w:rPr>
                    <w:t>темп роста, %</w:t>
                  </w:r>
                </w:p>
              </w:tc>
              <w:tc>
                <w:tcPr>
                  <w:tcW w:w="0" w:type="auto"/>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color w:val="000000"/>
                    </w:rPr>
                  </w:pPr>
                  <w:r w:rsidRPr="000E5CE0">
                    <w:rPr>
                      <w:color w:val="000000"/>
                    </w:rPr>
                    <w:t>темп прироста %</w:t>
                  </w:r>
                </w:p>
              </w:tc>
              <w:tc>
                <w:tcPr>
                  <w:tcW w:w="0" w:type="auto"/>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color w:val="000000"/>
                    </w:rPr>
                  </w:pPr>
                  <w:r w:rsidRPr="000E5CE0">
                    <w:rPr>
                      <w:color w:val="000000"/>
                    </w:rPr>
                    <w:t>абсолютное значение 1% прироста тыс. чел.</w:t>
                  </w: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2013</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- 68,9</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28,24</w:t>
                  </w: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2014</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98,7</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2015</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- 4,3</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p>
              </w:tc>
            </w:tr>
          </w:tbl>
          <w:p w:rsidR="006B01BB" w:rsidRDefault="006B01BB" w:rsidP="00C12287"/>
        </w:tc>
      </w:tr>
      <w:tr w:rsidR="006B01BB" w:rsidRPr="000E5CE0" w:rsidTr="000E5CE0">
        <w:trPr>
          <w:trHeight w:val="711"/>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В4: Уметь выявлять основную тенденцию в рядах динамики</w:t>
            </w:r>
          </w:p>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Д4: 1. Определите общую тенденцию развития за счёт укрупнения интервалов по кварталам в ряду динамики о выпуске продукции по группам предприятий в 2015г. (тыс. д.е.)</w:t>
            </w:r>
          </w:p>
          <w:tbl>
            <w:tblPr>
              <w:tblW w:w="5000" w:type="pct"/>
              <w:tblLook w:val="01E0"/>
            </w:tblPr>
            <w:tblGrid>
              <w:gridCol w:w="4014"/>
              <w:gridCol w:w="3390"/>
            </w:tblGrid>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Месяц </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Показатель </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Январь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23,4</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Февраль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19,0</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Март</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22,3</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Апрель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24,6</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Май</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24,3</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Июнь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27,1</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Июль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28,2</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Август</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24,2</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Сентябрь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26,1</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Октябрь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29,0</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Ноябрь</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30,1</w:t>
                  </w:r>
                </w:p>
              </w:tc>
            </w:tr>
            <w:tr w:rsidR="006B01BB" w:rsidRPr="000E5CE0" w:rsidTr="000E5CE0">
              <w:tc>
                <w:tcPr>
                  <w:tcW w:w="2711" w:type="pct"/>
                  <w:tcBorders>
                    <w:top w:val="single" w:sz="4" w:space="0" w:color="auto"/>
                    <w:left w:val="single" w:sz="4" w:space="0" w:color="auto"/>
                    <w:bottom w:val="single" w:sz="4" w:space="0" w:color="auto"/>
                    <w:right w:val="single" w:sz="4" w:space="0" w:color="auto"/>
                  </w:tcBorders>
                </w:tcPr>
                <w:p w:rsidR="006B01BB" w:rsidRDefault="006B01BB" w:rsidP="00C12287">
                  <w:r>
                    <w:t xml:space="preserve">Декабрь </w:t>
                  </w:r>
                </w:p>
              </w:tc>
              <w:tc>
                <w:tcPr>
                  <w:tcW w:w="228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25,9</w:t>
                  </w:r>
                </w:p>
              </w:tc>
            </w:tr>
          </w:tbl>
          <w:p w:rsidR="0076445F" w:rsidRDefault="0076445F" w:rsidP="00C12287"/>
          <w:p w:rsidR="006B01BB" w:rsidRDefault="006B01BB" w:rsidP="00C12287">
            <w:r>
              <w:t xml:space="preserve">2. Используя данные задания один, изобразите тенденцию развития графически. Сделайте выводы </w:t>
            </w:r>
          </w:p>
          <w:p w:rsidR="0076445F" w:rsidRDefault="0076445F" w:rsidP="00C12287"/>
          <w:p w:rsidR="006B01BB" w:rsidRDefault="006B01BB" w:rsidP="00C12287">
            <w:r>
              <w:t>3. На основе данных о продаже шерстяных тканей в розничной сети области по кварталам за 2013-2015гг., млн. руб. Определите индексы сезонности методом постоянной средней.</w:t>
            </w:r>
          </w:p>
          <w:tbl>
            <w:tblPr>
              <w:tblW w:w="5000" w:type="pct"/>
              <w:tblLook w:val="01E0"/>
            </w:tblPr>
            <w:tblGrid>
              <w:gridCol w:w="1779"/>
              <w:gridCol w:w="1876"/>
              <w:gridCol w:w="1876"/>
              <w:gridCol w:w="1873"/>
            </w:tblGrid>
            <w:tr w:rsidR="006B01BB" w:rsidRPr="000E5CE0" w:rsidTr="000E5CE0">
              <w:tc>
                <w:tcPr>
                  <w:tcW w:w="1201"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Кварталы </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2013г</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2014г</w:t>
                  </w:r>
                </w:p>
              </w:tc>
              <w:tc>
                <w:tcPr>
                  <w:tcW w:w="126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2015г</w:t>
                  </w:r>
                </w:p>
              </w:tc>
            </w:tr>
            <w:tr w:rsidR="006B01BB" w:rsidRPr="000E5CE0" w:rsidTr="000E5CE0">
              <w:tc>
                <w:tcPr>
                  <w:tcW w:w="1201" w:type="pct"/>
                  <w:tcBorders>
                    <w:top w:val="single" w:sz="4" w:space="0" w:color="auto"/>
                    <w:left w:val="single" w:sz="4" w:space="0" w:color="auto"/>
                    <w:bottom w:val="single" w:sz="4" w:space="0" w:color="auto"/>
                    <w:right w:val="single" w:sz="4" w:space="0" w:color="auto"/>
                  </w:tcBorders>
                </w:tcPr>
                <w:p w:rsidR="006B01BB" w:rsidRDefault="006B01BB" w:rsidP="00C12287">
                  <w:r>
                    <w:lastRenderedPageBreak/>
                    <w:t>1</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171,9</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160,0</w:t>
                  </w:r>
                </w:p>
              </w:tc>
              <w:tc>
                <w:tcPr>
                  <w:tcW w:w="126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172,1</w:t>
                  </w:r>
                </w:p>
              </w:tc>
            </w:tr>
            <w:tr w:rsidR="006B01BB" w:rsidRPr="000E5CE0" w:rsidTr="000E5CE0">
              <w:tc>
                <w:tcPr>
                  <w:tcW w:w="1201" w:type="pct"/>
                  <w:tcBorders>
                    <w:top w:val="single" w:sz="4" w:space="0" w:color="auto"/>
                    <w:left w:val="single" w:sz="4" w:space="0" w:color="auto"/>
                    <w:bottom w:val="single" w:sz="4" w:space="0" w:color="auto"/>
                    <w:right w:val="single" w:sz="4" w:space="0" w:color="auto"/>
                  </w:tcBorders>
                </w:tcPr>
                <w:p w:rsidR="006B01BB" w:rsidRDefault="006B01BB" w:rsidP="00C12287">
                  <w:r>
                    <w:t>2</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132,8</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113,1</w:t>
                  </w:r>
                </w:p>
              </w:tc>
              <w:tc>
                <w:tcPr>
                  <w:tcW w:w="126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176,8</w:t>
                  </w:r>
                </w:p>
              </w:tc>
            </w:tr>
            <w:tr w:rsidR="006B01BB" w:rsidRPr="000E5CE0" w:rsidTr="000E5CE0">
              <w:tc>
                <w:tcPr>
                  <w:tcW w:w="1201" w:type="pct"/>
                  <w:tcBorders>
                    <w:top w:val="single" w:sz="4" w:space="0" w:color="auto"/>
                    <w:left w:val="single" w:sz="4" w:space="0" w:color="auto"/>
                    <w:bottom w:val="single" w:sz="4" w:space="0" w:color="auto"/>
                    <w:right w:val="single" w:sz="4" w:space="0" w:color="auto"/>
                  </w:tcBorders>
                </w:tcPr>
                <w:p w:rsidR="006B01BB" w:rsidRDefault="006B01BB" w:rsidP="00C12287">
                  <w:r>
                    <w:t>3</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144,4</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124,2</w:t>
                  </w:r>
                </w:p>
              </w:tc>
              <w:tc>
                <w:tcPr>
                  <w:tcW w:w="126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139,1</w:t>
                  </w:r>
                </w:p>
              </w:tc>
            </w:tr>
            <w:tr w:rsidR="006B01BB" w:rsidRPr="000E5CE0" w:rsidTr="000E5CE0">
              <w:tc>
                <w:tcPr>
                  <w:tcW w:w="1201" w:type="pct"/>
                  <w:tcBorders>
                    <w:top w:val="single" w:sz="4" w:space="0" w:color="auto"/>
                    <w:left w:val="single" w:sz="4" w:space="0" w:color="auto"/>
                    <w:bottom w:val="single" w:sz="4" w:space="0" w:color="auto"/>
                    <w:right w:val="single" w:sz="4" w:space="0" w:color="auto"/>
                  </w:tcBorders>
                </w:tcPr>
                <w:p w:rsidR="006B01BB" w:rsidRDefault="006B01BB" w:rsidP="00C12287">
                  <w:r>
                    <w:t>4</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154,7</w:t>
                  </w:r>
                </w:p>
              </w:tc>
              <w:tc>
                <w:tcPr>
                  <w:tcW w:w="126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155,8</w:t>
                  </w:r>
                </w:p>
              </w:tc>
              <w:tc>
                <w:tcPr>
                  <w:tcW w:w="126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141,2</w:t>
                  </w:r>
                </w:p>
              </w:tc>
            </w:tr>
          </w:tbl>
          <w:p w:rsidR="0076445F" w:rsidRDefault="0076445F" w:rsidP="00C12287"/>
          <w:p w:rsidR="006B01BB" w:rsidRDefault="0076445F" w:rsidP="0076445F">
            <w:r>
              <w:t xml:space="preserve">4. </w:t>
            </w:r>
            <w:r w:rsidR="006B01BB">
              <w:t xml:space="preserve">Используя предыдущее задание, опишите сезонную волну графически </w:t>
            </w:r>
          </w:p>
          <w:p w:rsidR="0076445F" w:rsidRDefault="0076445F" w:rsidP="0076445F"/>
        </w:tc>
      </w:tr>
      <w:tr w:rsidR="006B01BB" w:rsidRPr="000E5CE0" w:rsidTr="000E5CE0">
        <w:trPr>
          <w:trHeight w:val="711"/>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lastRenderedPageBreak/>
              <w:t xml:space="preserve">В5: Уметь рассчитывать индивидуальные и общие индексы </w:t>
            </w:r>
          </w:p>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 xml:space="preserve">Д5: </w:t>
            </w:r>
          </w:p>
          <w:p w:rsidR="006B01BB" w:rsidRDefault="006B01BB" w:rsidP="00C12287">
            <w:r>
              <w:t>1. По имеющимся  данным о продаже сельскохозяйственной продукции на рынке города определите индивидуальные индексы цен.</w:t>
            </w:r>
          </w:p>
          <w:tbl>
            <w:tblPr>
              <w:tblW w:w="5000" w:type="pct"/>
              <w:tblLook w:val="01E0"/>
            </w:tblPr>
            <w:tblGrid>
              <w:gridCol w:w="1595"/>
              <w:gridCol w:w="1436"/>
              <w:gridCol w:w="1389"/>
              <w:gridCol w:w="1491"/>
              <w:gridCol w:w="1493"/>
            </w:tblGrid>
            <w:tr w:rsidR="006B01BB" w:rsidRPr="000E5CE0" w:rsidTr="000E5CE0">
              <w:trPr>
                <w:trHeight w:val="165"/>
              </w:trPr>
              <w:tc>
                <w:tcPr>
                  <w:tcW w:w="1077" w:type="pct"/>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Товары   </w:t>
                  </w:r>
                </w:p>
              </w:tc>
              <w:tc>
                <w:tcPr>
                  <w:tcW w:w="1908" w:type="pct"/>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Продано за период, т</w:t>
                  </w:r>
                </w:p>
              </w:tc>
              <w:tc>
                <w:tcPr>
                  <w:tcW w:w="2015" w:type="pct"/>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Средняя цена за </w:t>
                  </w:r>
                  <w:smartTag w:uri="urn:schemas-microsoft-com:office:smarttags" w:element="metricconverter">
                    <w:smartTagPr>
                      <w:attr w:name="ProductID" w:val="1 кг"/>
                    </w:smartTagPr>
                    <w:r>
                      <w:t>1 кг</w:t>
                    </w:r>
                  </w:smartTag>
                  <w:r>
                    <w:t xml:space="preserve"> в течение года, д.е.</w:t>
                  </w:r>
                </w:p>
              </w:tc>
            </w:tr>
            <w:tr w:rsidR="006B01BB" w:rsidRPr="000E5CE0" w:rsidTr="000E5CE0">
              <w:trPr>
                <w:trHeight w:val="375"/>
              </w:trPr>
              <w:tc>
                <w:tcPr>
                  <w:tcW w:w="1077" w:type="pct"/>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c>
                <w:tcPr>
                  <w:tcW w:w="970"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базисный</w:t>
                  </w:r>
                </w:p>
              </w:tc>
              <w:tc>
                <w:tcPr>
                  <w:tcW w:w="938"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текущий</w:t>
                  </w:r>
                </w:p>
              </w:tc>
              <w:tc>
                <w:tcPr>
                  <w:tcW w:w="1007"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базисный</w:t>
                  </w:r>
                </w:p>
              </w:tc>
              <w:tc>
                <w:tcPr>
                  <w:tcW w:w="1008"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текущий</w:t>
                  </w:r>
                </w:p>
              </w:tc>
            </w:tr>
            <w:tr w:rsidR="006B01BB" w:rsidRPr="000E5CE0" w:rsidTr="000E5CE0">
              <w:tc>
                <w:tcPr>
                  <w:tcW w:w="1077" w:type="pct"/>
                  <w:tcBorders>
                    <w:top w:val="single" w:sz="4" w:space="0" w:color="auto"/>
                    <w:left w:val="single" w:sz="4" w:space="0" w:color="auto"/>
                    <w:bottom w:val="single" w:sz="4" w:space="0" w:color="auto"/>
                    <w:right w:val="single" w:sz="4" w:space="0" w:color="auto"/>
                  </w:tcBorders>
                </w:tcPr>
                <w:p w:rsidR="006B01BB" w:rsidRDefault="006B01BB" w:rsidP="00C12287">
                  <w:r>
                    <w:t>Картофель</w:t>
                  </w:r>
                </w:p>
              </w:tc>
              <w:tc>
                <w:tcPr>
                  <w:tcW w:w="970"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800</w:t>
                  </w:r>
                </w:p>
              </w:tc>
              <w:tc>
                <w:tcPr>
                  <w:tcW w:w="93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950</w:t>
                  </w:r>
                </w:p>
              </w:tc>
              <w:tc>
                <w:tcPr>
                  <w:tcW w:w="1007"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25</w:t>
                  </w:r>
                </w:p>
              </w:tc>
              <w:tc>
                <w:tcPr>
                  <w:tcW w:w="100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30</w:t>
                  </w:r>
                </w:p>
              </w:tc>
            </w:tr>
            <w:tr w:rsidR="006B01BB" w:rsidRPr="000E5CE0" w:rsidTr="000E5CE0">
              <w:tc>
                <w:tcPr>
                  <w:tcW w:w="1077" w:type="pct"/>
                  <w:tcBorders>
                    <w:top w:val="single" w:sz="4" w:space="0" w:color="auto"/>
                    <w:left w:val="single" w:sz="4" w:space="0" w:color="auto"/>
                    <w:bottom w:val="single" w:sz="4" w:space="0" w:color="auto"/>
                    <w:right w:val="single" w:sz="4" w:space="0" w:color="auto"/>
                  </w:tcBorders>
                </w:tcPr>
                <w:p w:rsidR="006B01BB" w:rsidRDefault="006B01BB" w:rsidP="00C12287">
                  <w:r>
                    <w:t>Морковь</w:t>
                  </w:r>
                </w:p>
              </w:tc>
              <w:tc>
                <w:tcPr>
                  <w:tcW w:w="970"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90</w:t>
                  </w:r>
                </w:p>
              </w:tc>
              <w:tc>
                <w:tcPr>
                  <w:tcW w:w="93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100</w:t>
                  </w:r>
                </w:p>
              </w:tc>
              <w:tc>
                <w:tcPr>
                  <w:tcW w:w="1007"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15</w:t>
                  </w:r>
                </w:p>
              </w:tc>
              <w:tc>
                <w:tcPr>
                  <w:tcW w:w="100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18</w:t>
                  </w:r>
                </w:p>
              </w:tc>
            </w:tr>
            <w:tr w:rsidR="006B01BB" w:rsidRPr="000E5CE0" w:rsidTr="000E5CE0">
              <w:tc>
                <w:tcPr>
                  <w:tcW w:w="1077" w:type="pct"/>
                  <w:tcBorders>
                    <w:top w:val="single" w:sz="4" w:space="0" w:color="auto"/>
                    <w:left w:val="single" w:sz="4" w:space="0" w:color="auto"/>
                    <w:bottom w:val="single" w:sz="4" w:space="0" w:color="auto"/>
                    <w:right w:val="single" w:sz="4" w:space="0" w:color="auto"/>
                  </w:tcBorders>
                </w:tcPr>
                <w:p w:rsidR="006B01BB" w:rsidRDefault="006B01BB" w:rsidP="00C12287">
                  <w:r>
                    <w:t xml:space="preserve">Свекла </w:t>
                  </w:r>
                </w:p>
              </w:tc>
              <w:tc>
                <w:tcPr>
                  <w:tcW w:w="970"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120</w:t>
                  </w:r>
                </w:p>
              </w:tc>
              <w:tc>
                <w:tcPr>
                  <w:tcW w:w="93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95</w:t>
                  </w:r>
                </w:p>
              </w:tc>
              <w:tc>
                <w:tcPr>
                  <w:tcW w:w="1007"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10</w:t>
                  </w:r>
                </w:p>
              </w:tc>
              <w:tc>
                <w:tcPr>
                  <w:tcW w:w="100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12</w:t>
                  </w:r>
                </w:p>
              </w:tc>
            </w:tr>
          </w:tbl>
          <w:p w:rsidR="006B01BB" w:rsidRDefault="006B01BB" w:rsidP="00C12287"/>
          <w:p w:rsidR="006B01BB" w:rsidRDefault="006B01BB" w:rsidP="00C12287">
            <w:r>
              <w:t xml:space="preserve">2. Используя условие задания один, рассчитайте агрегатные индексы физического объёма и стоимости продаж (товарооборота). </w:t>
            </w:r>
          </w:p>
          <w:p w:rsidR="006B01BB" w:rsidRDefault="006B01BB" w:rsidP="00C12287"/>
          <w:p w:rsidR="006B01BB" w:rsidRDefault="006B01BB" w:rsidP="00C12287">
            <w:r>
              <w:t>3. Импорт горючего в регионе в 2012-2015гг. был осуществлён по таким текущим ценам (д.е.):</w:t>
            </w:r>
          </w:p>
          <w:tbl>
            <w:tblPr>
              <w:tblW w:w="5000" w:type="pct"/>
              <w:tblLook w:val="01E0"/>
            </w:tblPr>
            <w:tblGrid>
              <w:gridCol w:w="1606"/>
              <w:gridCol w:w="1450"/>
              <w:gridCol w:w="1450"/>
              <w:gridCol w:w="1450"/>
              <w:gridCol w:w="1448"/>
            </w:tblGrid>
            <w:tr w:rsidR="006B01BB" w:rsidRPr="000E5CE0" w:rsidTr="000E5CE0">
              <w:tc>
                <w:tcPr>
                  <w:tcW w:w="108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Год </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2012</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2013</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2014</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2015</w:t>
                  </w:r>
                </w:p>
              </w:tc>
            </w:tr>
            <w:tr w:rsidR="006B01BB" w:rsidRPr="000E5CE0" w:rsidTr="000E5CE0">
              <w:tc>
                <w:tcPr>
                  <w:tcW w:w="1085"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Цена за 1 т</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1230</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1260</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1310</w:t>
                  </w:r>
                </w:p>
              </w:tc>
              <w:tc>
                <w:tcPr>
                  <w:tcW w:w="97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1370</w:t>
                  </w:r>
                </w:p>
              </w:tc>
            </w:tr>
          </w:tbl>
          <w:p w:rsidR="006B01BB" w:rsidRDefault="006B01BB" w:rsidP="00C12287">
            <w:r>
              <w:t xml:space="preserve">Вычислите базисные индексы цен, приняв за базу сравнения цену в 2012г. </w:t>
            </w:r>
          </w:p>
          <w:p w:rsidR="006B01BB" w:rsidRDefault="006B01BB" w:rsidP="00C12287"/>
          <w:p w:rsidR="006B01BB" w:rsidRDefault="006B01BB" w:rsidP="00C12287">
            <w:r>
              <w:t>4. Имеются такие данные о себестоимости продукции А, изготовленной на заводе города:</w:t>
            </w:r>
          </w:p>
          <w:tbl>
            <w:tblPr>
              <w:tblW w:w="5000" w:type="pct"/>
              <w:tblLook w:val="01E0"/>
            </w:tblPr>
            <w:tblGrid>
              <w:gridCol w:w="1347"/>
              <w:gridCol w:w="2115"/>
              <w:gridCol w:w="2118"/>
              <w:gridCol w:w="1824"/>
            </w:tblGrid>
            <w:tr w:rsidR="006B01BB" w:rsidRPr="000E5CE0" w:rsidTr="000E5CE0">
              <w:trPr>
                <w:trHeight w:val="210"/>
              </w:trPr>
              <w:tc>
                <w:tcPr>
                  <w:tcW w:w="910" w:type="pct"/>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Изделия </w:t>
                  </w:r>
                </w:p>
              </w:tc>
              <w:tc>
                <w:tcPr>
                  <w:tcW w:w="2858" w:type="pct"/>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Себестоимость единицы продукции, д.е.</w:t>
                  </w:r>
                </w:p>
              </w:tc>
              <w:tc>
                <w:tcPr>
                  <w:tcW w:w="1233" w:type="pct"/>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Изготовлено продукции  в текущем периоде, шт.</w:t>
                  </w:r>
                </w:p>
              </w:tc>
            </w:tr>
            <w:tr w:rsidR="006B01BB" w:rsidRPr="000E5CE0" w:rsidTr="000E5CE0">
              <w:trPr>
                <w:trHeight w:val="345"/>
              </w:trPr>
              <w:tc>
                <w:tcPr>
                  <w:tcW w:w="910" w:type="pct"/>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c>
                <w:tcPr>
                  <w:tcW w:w="1428"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базисный период </w:t>
                  </w:r>
                </w:p>
              </w:tc>
              <w:tc>
                <w:tcPr>
                  <w:tcW w:w="1429"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отчётный период</w:t>
                  </w:r>
                </w:p>
              </w:tc>
              <w:tc>
                <w:tcPr>
                  <w:tcW w:w="1233" w:type="pct"/>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r>
            <w:tr w:rsidR="006B01BB" w:rsidRPr="000E5CE0" w:rsidTr="000E5CE0">
              <w:tc>
                <w:tcPr>
                  <w:tcW w:w="910" w:type="pct"/>
                  <w:tcBorders>
                    <w:top w:val="single" w:sz="4" w:space="0" w:color="auto"/>
                    <w:left w:val="single" w:sz="4" w:space="0" w:color="auto"/>
                    <w:bottom w:val="single" w:sz="4" w:space="0" w:color="auto"/>
                    <w:right w:val="single" w:sz="4" w:space="0" w:color="auto"/>
                  </w:tcBorders>
                </w:tcPr>
                <w:p w:rsidR="006B01BB" w:rsidRDefault="006B01BB" w:rsidP="00C12287">
                  <w:r>
                    <w:t>1</w:t>
                  </w:r>
                </w:p>
              </w:tc>
              <w:tc>
                <w:tcPr>
                  <w:tcW w:w="142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30</w:t>
                  </w:r>
                </w:p>
              </w:tc>
              <w:tc>
                <w:tcPr>
                  <w:tcW w:w="142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28</w:t>
                  </w:r>
                </w:p>
              </w:tc>
              <w:tc>
                <w:tcPr>
                  <w:tcW w:w="1233"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6000</w:t>
                  </w:r>
                </w:p>
              </w:tc>
            </w:tr>
            <w:tr w:rsidR="006B01BB" w:rsidRPr="000E5CE0" w:rsidTr="000E5CE0">
              <w:tc>
                <w:tcPr>
                  <w:tcW w:w="910" w:type="pct"/>
                  <w:tcBorders>
                    <w:top w:val="single" w:sz="4" w:space="0" w:color="auto"/>
                    <w:left w:val="single" w:sz="4" w:space="0" w:color="auto"/>
                    <w:bottom w:val="single" w:sz="4" w:space="0" w:color="auto"/>
                    <w:right w:val="single" w:sz="4" w:space="0" w:color="auto"/>
                  </w:tcBorders>
                </w:tcPr>
                <w:p w:rsidR="006B01BB" w:rsidRDefault="006B01BB" w:rsidP="00C12287">
                  <w:r>
                    <w:t>2</w:t>
                  </w:r>
                </w:p>
              </w:tc>
              <w:tc>
                <w:tcPr>
                  <w:tcW w:w="142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60</w:t>
                  </w:r>
                </w:p>
              </w:tc>
              <w:tc>
                <w:tcPr>
                  <w:tcW w:w="142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56</w:t>
                  </w:r>
                </w:p>
              </w:tc>
              <w:tc>
                <w:tcPr>
                  <w:tcW w:w="1233"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7500</w:t>
                  </w:r>
                </w:p>
              </w:tc>
            </w:tr>
            <w:tr w:rsidR="006B01BB" w:rsidRPr="000E5CE0" w:rsidTr="000E5CE0">
              <w:tc>
                <w:tcPr>
                  <w:tcW w:w="910" w:type="pct"/>
                  <w:tcBorders>
                    <w:top w:val="single" w:sz="4" w:space="0" w:color="auto"/>
                    <w:left w:val="single" w:sz="4" w:space="0" w:color="auto"/>
                    <w:bottom w:val="single" w:sz="4" w:space="0" w:color="auto"/>
                    <w:right w:val="single" w:sz="4" w:space="0" w:color="auto"/>
                  </w:tcBorders>
                </w:tcPr>
                <w:p w:rsidR="006B01BB" w:rsidRDefault="006B01BB" w:rsidP="00C12287">
                  <w:r>
                    <w:t>3</w:t>
                  </w:r>
                </w:p>
              </w:tc>
              <w:tc>
                <w:tcPr>
                  <w:tcW w:w="1428"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16</w:t>
                  </w:r>
                </w:p>
              </w:tc>
              <w:tc>
                <w:tcPr>
                  <w:tcW w:w="1429"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13</w:t>
                  </w:r>
                </w:p>
              </w:tc>
              <w:tc>
                <w:tcPr>
                  <w:tcW w:w="1233"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1800</w:t>
                  </w:r>
                </w:p>
              </w:tc>
            </w:tr>
          </w:tbl>
          <w:p w:rsidR="006B01BB" w:rsidRDefault="006B01BB" w:rsidP="00C12287">
            <w:r>
              <w:t>Определите общий индекс себестоимости продукции и экономический эффект от изменения себестоимости продукции. Сделайте выводы.</w:t>
            </w:r>
          </w:p>
          <w:p w:rsidR="0076445F" w:rsidRDefault="0076445F" w:rsidP="00C12287"/>
        </w:tc>
      </w:tr>
      <w:tr w:rsidR="006B01BB" w:rsidRPr="000E5CE0" w:rsidTr="000E5CE0">
        <w:trPr>
          <w:trHeight w:val="711"/>
        </w:trPr>
        <w:tc>
          <w:tcPr>
            <w:tcW w:w="1940"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В6: Уметь осуществлять факторный анализ на основе индексного метода</w:t>
            </w:r>
          </w:p>
        </w:tc>
        <w:tc>
          <w:tcPr>
            <w:tcW w:w="7913" w:type="dxa"/>
            <w:gridSpan w:val="4"/>
            <w:tcBorders>
              <w:top w:val="single" w:sz="4" w:space="0" w:color="auto"/>
              <w:left w:val="single" w:sz="4" w:space="0" w:color="auto"/>
              <w:bottom w:val="single" w:sz="4" w:space="0" w:color="auto"/>
              <w:right w:val="single" w:sz="4" w:space="0" w:color="auto"/>
            </w:tcBorders>
          </w:tcPr>
          <w:p w:rsidR="006B01BB" w:rsidRDefault="006B01BB" w:rsidP="00C12287">
            <w:r>
              <w:t xml:space="preserve">Д6: </w:t>
            </w:r>
          </w:p>
          <w:p w:rsidR="006B01BB" w:rsidRDefault="006B01BB" w:rsidP="00C12287">
            <w:r>
              <w:t xml:space="preserve">1. Используя данные, представленные в таблице, определите общий индекс физического объёма продукции и абсолютное изменение объёма продукции в сравниваемых периодах. </w:t>
            </w:r>
          </w:p>
          <w:tbl>
            <w:tblPr>
              <w:tblW w:w="5000" w:type="pct"/>
              <w:tblLook w:val="01E0"/>
            </w:tblPr>
            <w:tblGrid>
              <w:gridCol w:w="1885"/>
              <w:gridCol w:w="2852"/>
              <w:gridCol w:w="2667"/>
            </w:tblGrid>
            <w:tr w:rsidR="006B01BB" w:rsidRPr="000E5CE0" w:rsidTr="000E5CE0">
              <w:tc>
                <w:tcPr>
                  <w:tcW w:w="1273"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 xml:space="preserve">Предприятие </w:t>
                  </w:r>
                </w:p>
              </w:tc>
              <w:tc>
                <w:tcPr>
                  <w:tcW w:w="1926"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Стоимость продукции базисного периода, тыс. д.е.</w:t>
                  </w:r>
                </w:p>
              </w:tc>
              <w:tc>
                <w:tcPr>
                  <w:tcW w:w="1801" w:type="pc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Индивидуальные индексы физического объёма продукции</w:t>
                  </w:r>
                </w:p>
              </w:tc>
            </w:tr>
            <w:tr w:rsidR="006B01BB" w:rsidRPr="000E5CE0" w:rsidTr="000E5CE0">
              <w:tc>
                <w:tcPr>
                  <w:tcW w:w="1273" w:type="pct"/>
                  <w:tcBorders>
                    <w:top w:val="single" w:sz="4" w:space="0" w:color="auto"/>
                    <w:left w:val="single" w:sz="4" w:space="0" w:color="auto"/>
                    <w:bottom w:val="single" w:sz="4" w:space="0" w:color="auto"/>
                    <w:right w:val="single" w:sz="4" w:space="0" w:color="auto"/>
                  </w:tcBorders>
                </w:tcPr>
                <w:p w:rsidR="006B01BB" w:rsidRDefault="006B01BB" w:rsidP="00C12287">
                  <w:r>
                    <w:t>А</w:t>
                  </w:r>
                </w:p>
              </w:tc>
              <w:tc>
                <w:tcPr>
                  <w:tcW w:w="1926"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420</w:t>
                  </w:r>
                </w:p>
              </w:tc>
              <w:tc>
                <w:tcPr>
                  <w:tcW w:w="1801"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1,125</w:t>
                  </w:r>
                </w:p>
              </w:tc>
            </w:tr>
            <w:tr w:rsidR="006B01BB" w:rsidRPr="000E5CE0" w:rsidTr="000E5CE0">
              <w:tc>
                <w:tcPr>
                  <w:tcW w:w="1273" w:type="pct"/>
                  <w:tcBorders>
                    <w:top w:val="single" w:sz="4" w:space="0" w:color="auto"/>
                    <w:left w:val="single" w:sz="4" w:space="0" w:color="auto"/>
                    <w:bottom w:val="single" w:sz="4" w:space="0" w:color="auto"/>
                    <w:right w:val="single" w:sz="4" w:space="0" w:color="auto"/>
                  </w:tcBorders>
                </w:tcPr>
                <w:p w:rsidR="006B01BB" w:rsidRDefault="006B01BB" w:rsidP="00C12287">
                  <w:r>
                    <w:t>Б</w:t>
                  </w:r>
                </w:p>
              </w:tc>
              <w:tc>
                <w:tcPr>
                  <w:tcW w:w="1926"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530</w:t>
                  </w:r>
                </w:p>
              </w:tc>
              <w:tc>
                <w:tcPr>
                  <w:tcW w:w="1801" w:type="pct"/>
                  <w:tcBorders>
                    <w:top w:val="single" w:sz="4" w:space="0" w:color="auto"/>
                    <w:left w:val="single" w:sz="4" w:space="0" w:color="auto"/>
                    <w:bottom w:val="single" w:sz="4" w:space="0" w:color="auto"/>
                    <w:right w:val="single" w:sz="4" w:space="0" w:color="auto"/>
                  </w:tcBorders>
                </w:tcPr>
                <w:p w:rsidR="006B01BB" w:rsidRDefault="006B01BB" w:rsidP="000E5CE0">
                  <w:pPr>
                    <w:jc w:val="right"/>
                  </w:pPr>
                  <w:r>
                    <w:t>0,980</w:t>
                  </w:r>
                </w:p>
              </w:tc>
            </w:tr>
          </w:tbl>
          <w:p w:rsidR="006B01BB" w:rsidRDefault="006B01BB" w:rsidP="00C12287"/>
          <w:p w:rsidR="006B01BB" w:rsidRDefault="006B01BB" w:rsidP="00C12287">
            <w:r>
              <w:t>2. Динамика розничного товарооборота и цен по регионам характеризуется такими данными:</w:t>
            </w:r>
          </w:p>
          <w:tbl>
            <w:tblPr>
              <w:tblW w:w="0" w:type="auto"/>
              <w:tblLook w:val="01E0"/>
            </w:tblPr>
            <w:tblGrid>
              <w:gridCol w:w="2526"/>
              <w:gridCol w:w="1345"/>
              <w:gridCol w:w="1345"/>
              <w:gridCol w:w="2188"/>
            </w:tblGrid>
            <w:tr w:rsidR="006B01BB" w:rsidRPr="000E5CE0" w:rsidTr="000E5CE0">
              <w:trPr>
                <w:trHeight w:val="240"/>
              </w:trPr>
              <w:tc>
                <w:tcPr>
                  <w:tcW w:w="0" w:type="auto"/>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lastRenderedPageBreak/>
                    <w:t>Группа товаров</w:t>
                  </w:r>
                </w:p>
              </w:tc>
              <w:tc>
                <w:tcPr>
                  <w:tcW w:w="0" w:type="auto"/>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Объём розничного товарооборота в фактических ценах, млн. д.е.</w:t>
                  </w:r>
                </w:p>
              </w:tc>
              <w:tc>
                <w:tcPr>
                  <w:tcW w:w="0" w:type="auto"/>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Повышение цен в 2015г. по сравнению с 2014г., %</w:t>
                  </w:r>
                </w:p>
              </w:tc>
            </w:tr>
            <w:tr w:rsidR="006B01BB" w:rsidRPr="000E5CE0" w:rsidTr="000E5CE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2014г.</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2015г.</w:t>
                  </w:r>
                </w:p>
              </w:tc>
              <w:tc>
                <w:tcPr>
                  <w:tcW w:w="0" w:type="auto"/>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C12287">
                  <w:r>
                    <w:t>Продовольственные</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13,2</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12,6</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31,0</w:t>
                  </w: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C12287">
                  <w:r>
                    <w:t xml:space="preserve">Непродовольственные </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8,3</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9,1</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right"/>
                  </w:pPr>
                  <w:r>
                    <w:t>26,8</w:t>
                  </w:r>
                </w:p>
              </w:tc>
            </w:tr>
          </w:tbl>
          <w:p w:rsidR="006B01BB" w:rsidRDefault="006B01BB" w:rsidP="00C12287">
            <w:r>
              <w:t xml:space="preserve">Определите общий индекс цен и абсолютное изменение товарооборота по сравниваемым годам. </w:t>
            </w:r>
          </w:p>
          <w:p w:rsidR="006B01BB" w:rsidRDefault="006B01BB" w:rsidP="00C12287"/>
          <w:p w:rsidR="006B01BB" w:rsidRDefault="006B01BB" w:rsidP="00C12287">
            <w:r>
              <w:t xml:space="preserve">3. На основе имеющихся данных определите индекс себестоимости переменного состава и  индекс себестоимости постоянного состава </w:t>
            </w:r>
          </w:p>
          <w:tbl>
            <w:tblPr>
              <w:tblW w:w="0" w:type="auto"/>
              <w:tblLook w:val="01E0"/>
            </w:tblPr>
            <w:tblGrid>
              <w:gridCol w:w="1092"/>
              <w:gridCol w:w="1560"/>
              <w:gridCol w:w="1596"/>
              <w:gridCol w:w="1560"/>
              <w:gridCol w:w="1596"/>
            </w:tblGrid>
            <w:tr w:rsidR="006B01BB" w:rsidRPr="000E5CE0" w:rsidTr="000E5CE0">
              <w:trPr>
                <w:trHeight w:val="565"/>
              </w:trPr>
              <w:tc>
                <w:tcPr>
                  <w:tcW w:w="0" w:type="auto"/>
                  <w:vMerge w:val="restart"/>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Бригады</w:t>
                  </w:r>
                </w:p>
              </w:tc>
              <w:tc>
                <w:tcPr>
                  <w:tcW w:w="0" w:type="auto"/>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Производство продукции, тыс. руб.</w:t>
                  </w:r>
                </w:p>
              </w:tc>
              <w:tc>
                <w:tcPr>
                  <w:tcW w:w="0" w:type="auto"/>
                  <w:gridSpan w:val="2"/>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Себестоимость 1 шт. руб.</w:t>
                  </w:r>
                </w:p>
              </w:tc>
            </w:tr>
            <w:tr w:rsidR="006B01BB" w:rsidRPr="000E5CE0" w:rsidTr="000E5CE0">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6B01BB" w:rsidRDefault="006B01BB" w:rsidP="00C12287"/>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Базисный период</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Отчетный период</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Базисный период</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Отчетный период</w:t>
                  </w: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50</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60</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11</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10</w:t>
                  </w:r>
                </w:p>
              </w:tc>
            </w:tr>
            <w:tr w:rsidR="006B01BB" w:rsidRPr="000E5CE0" w:rsidTr="000E5CE0">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2</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70</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100</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8</w:t>
                  </w:r>
                </w:p>
              </w:tc>
              <w:tc>
                <w:tcPr>
                  <w:tcW w:w="0" w:type="auto"/>
                  <w:tcBorders>
                    <w:top w:val="single" w:sz="4" w:space="0" w:color="auto"/>
                    <w:left w:val="single" w:sz="4" w:space="0" w:color="auto"/>
                    <w:bottom w:val="single" w:sz="4" w:space="0" w:color="auto"/>
                    <w:right w:val="single" w:sz="4" w:space="0" w:color="auto"/>
                  </w:tcBorders>
                </w:tcPr>
                <w:p w:rsidR="006B01BB" w:rsidRDefault="006B01BB" w:rsidP="000E5CE0">
                  <w:pPr>
                    <w:jc w:val="center"/>
                  </w:pPr>
                  <w:r>
                    <w:t>7</w:t>
                  </w:r>
                </w:p>
              </w:tc>
            </w:tr>
          </w:tbl>
          <w:p w:rsidR="006B01BB" w:rsidRDefault="006B01BB" w:rsidP="00C12287"/>
          <w:p w:rsidR="006B01BB" w:rsidRDefault="006B01BB" w:rsidP="00C12287">
            <w:r>
              <w:t>4. На основе приведённых данных рассчитайте: объём розничного товарооборота в базисном периоде и средний индекс цен.</w:t>
            </w:r>
          </w:p>
          <w:p w:rsidR="006B01BB" w:rsidRDefault="006B01BB" w:rsidP="00C12287">
            <w:r>
              <w:t xml:space="preserve">  Фактический товарооборот в первом квартале составил 3168,5 тыс. руб. и по сравнению с соответствующим периодом прошлого года он увеличился на 15,0 %. </w:t>
            </w:r>
          </w:p>
          <w:p w:rsidR="006B01BB" w:rsidRDefault="006B01BB" w:rsidP="00C12287">
            <w:r>
              <w:t xml:space="preserve">  Сумма перерасхода денежных средств населения в результате повышения цен в отчётном году составила 102,8 тыс. руб.</w:t>
            </w:r>
          </w:p>
        </w:tc>
      </w:tr>
      <w:tr w:rsidR="006B01BB" w:rsidRPr="000E5CE0" w:rsidTr="000E5CE0">
        <w:trPr>
          <w:trHeight w:val="341"/>
        </w:trPr>
        <w:tc>
          <w:tcPr>
            <w:tcW w:w="9853" w:type="dxa"/>
            <w:gridSpan w:val="6"/>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lastRenderedPageBreak/>
              <w:t>Дозирование домашнего задания</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tc>
        <w:tc>
          <w:tcPr>
            <w:tcW w:w="2787" w:type="dxa"/>
            <w:gridSpan w:val="2"/>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t xml:space="preserve">Стандарт </w:t>
            </w:r>
          </w:p>
        </w:tc>
        <w:tc>
          <w:tcPr>
            <w:tcW w:w="2787" w:type="dxa"/>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t xml:space="preserve">Хорошо </w:t>
            </w:r>
          </w:p>
        </w:tc>
        <w:tc>
          <w:tcPr>
            <w:tcW w:w="2788" w:type="dxa"/>
            <w:gridSpan w:val="2"/>
            <w:tcBorders>
              <w:top w:val="single" w:sz="4" w:space="0" w:color="auto"/>
              <w:left w:val="single" w:sz="4" w:space="0" w:color="auto"/>
              <w:bottom w:val="single" w:sz="4" w:space="0" w:color="auto"/>
              <w:right w:val="single" w:sz="4" w:space="0" w:color="auto"/>
            </w:tcBorders>
          </w:tcPr>
          <w:p w:rsidR="006B01BB" w:rsidRPr="000E5CE0" w:rsidRDefault="006B01BB" w:rsidP="000E5CE0">
            <w:pPr>
              <w:jc w:val="center"/>
              <w:rPr>
                <w:b/>
              </w:rPr>
            </w:pPr>
            <w:r w:rsidRPr="000E5CE0">
              <w:rPr>
                <w:b/>
              </w:rPr>
              <w:t xml:space="preserve">Отлично </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0"/>
              </w:rPr>
              <w:object w:dxaOrig="440" w:dyaOrig="340">
                <v:shape id="_x0000_i1133" type="#_x0000_t75" style="width:21.75pt;height:16.9pt" o:ole="">
                  <v:imagedata r:id="rId220" o:title=""/>
                </v:shape>
                <o:OLEObject Type="Embed" ProgID="Equation.3" ShapeID="_x0000_i1133" DrawAspect="Content" ObjectID="_1601145816" r:id="rId221"/>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xml:space="preserve">№№  15 – 18 </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xml:space="preserve">№№   13 – 16 </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xml:space="preserve">№№  14 – 16 </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0"/>
              </w:rPr>
              <w:object w:dxaOrig="460" w:dyaOrig="340">
                <v:shape id="_x0000_i1134" type="#_x0000_t75" style="width:22.9pt;height:16.9pt" o:ole="">
                  <v:imagedata r:id="rId222" o:title=""/>
                </v:shape>
                <o:OLEObject Type="Embed" ProgID="Equation.3" ShapeID="_x0000_i1134" DrawAspect="Content" ObjectID="_1601145817" r:id="rId223"/>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xml:space="preserve">№№  19 – 22 </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xml:space="preserve">№№   17 – 19  </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17 – 20</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2"/>
              </w:rPr>
              <w:object w:dxaOrig="460" w:dyaOrig="360">
                <v:shape id="_x0000_i1135" type="#_x0000_t75" style="width:22.9pt;height:18.4pt" o:ole="">
                  <v:imagedata r:id="rId224" o:title=""/>
                </v:shape>
                <o:OLEObject Type="Embed" ProgID="Equation.3" ShapeID="_x0000_i1135" DrawAspect="Content" ObjectID="_1601145818" r:id="rId225"/>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23 – 25</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20 – 22</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21,  22</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0"/>
              </w:rPr>
              <w:object w:dxaOrig="460" w:dyaOrig="340">
                <v:shape id="_x0000_i1136" type="#_x0000_t75" style="width:22.9pt;height:16.9pt" o:ole="">
                  <v:imagedata r:id="rId226" o:title=""/>
                </v:shape>
                <o:OLEObject Type="Embed" ProgID="Equation.3" ShapeID="_x0000_i1136" DrawAspect="Content" ObjectID="_1601145819" r:id="rId227"/>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26, 27</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23 – 24</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23,  24</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2"/>
              </w:rPr>
              <w:object w:dxaOrig="460" w:dyaOrig="360">
                <v:shape id="_x0000_i1137" type="#_x0000_t75" style="width:22.9pt;height:18.4pt" o:ole="">
                  <v:imagedata r:id="rId228" o:title=""/>
                </v:shape>
                <o:OLEObject Type="Embed" ProgID="Equation.3" ShapeID="_x0000_i1137" DrawAspect="Content" ObjectID="_1601145820" r:id="rId229"/>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28 – 32</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25, 27</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25 – 27</w:t>
            </w:r>
          </w:p>
        </w:tc>
      </w:tr>
      <w:tr w:rsidR="006B01BB" w:rsidRPr="000E5CE0" w:rsidTr="000E5CE0">
        <w:trPr>
          <w:trHeight w:val="341"/>
        </w:trPr>
        <w:tc>
          <w:tcPr>
            <w:tcW w:w="1491" w:type="dxa"/>
            <w:tcBorders>
              <w:top w:val="single" w:sz="4" w:space="0" w:color="auto"/>
              <w:left w:val="single" w:sz="4" w:space="0" w:color="auto"/>
              <w:bottom w:val="single" w:sz="4" w:space="0" w:color="auto"/>
              <w:right w:val="single" w:sz="4" w:space="0" w:color="auto"/>
            </w:tcBorders>
          </w:tcPr>
          <w:p w:rsidR="006B01BB" w:rsidRDefault="006B01BB" w:rsidP="00C12287">
            <w:r w:rsidRPr="000E5CE0">
              <w:rPr>
                <w:position w:val="-12"/>
              </w:rPr>
              <w:object w:dxaOrig="460" w:dyaOrig="360">
                <v:shape id="_x0000_i1138" type="#_x0000_t75" style="width:22.9pt;height:18.4pt" o:ole="">
                  <v:imagedata r:id="rId230" o:title=""/>
                </v:shape>
                <o:OLEObject Type="Embed" ProgID="Equation.3" ShapeID="_x0000_i1138" DrawAspect="Content" ObjectID="_1601145821" r:id="rId231"/>
              </w:object>
            </w:r>
          </w:p>
        </w:tc>
        <w:tc>
          <w:tcPr>
            <w:tcW w:w="2787"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xml:space="preserve">№№  33 – 36 </w:t>
            </w:r>
          </w:p>
        </w:tc>
        <w:tc>
          <w:tcPr>
            <w:tcW w:w="2787" w:type="dxa"/>
            <w:tcBorders>
              <w:top w:val="single" w:sz="4" w:space="0" w:color="auto"/>
              <w:left w:val="single" w:sz="4" w:space="0" w:color="auto"/>
              <w:bottom w:val="single" w:sz="4" w:space="0" w:color="auto"/>
              <w:right w:val="single" w:sz="4" w:space="0" w:color="auto"/>
            </w:tcBorders>
          </w:tcPr>
          <w:p w:rsidR="006B01BB" w:rsidRDefault="006B01BB" w:rsidP="00C12287">
            <w:r>
              <w:t xml:space="preserve">№№   28 – 30 </w:t>
            </w:r>
          </w:p>
        </w:tc>
        <w:tc>
          <w:tcPr>
            <w:tcW w:w="2788" w:type="dxa"/>
            <w:gridSpan w:val="2"/>
            <w:tcBorders>
              <w:top w:val="single" w:sz="4" w:space="0" w:color="auto"/>
              <w:left w:val="single" w:sz="4" w:space="0" w:color="auto"/>
              <w:bottom w:val="single" w:sz="4" w:space="0" w:color="auto"/>
              <w:right w:val="single" w:sz="4" w:space="0" w:color="auto"/>
            </w:tcBorders>
          </w:tcPr>
          <w:p w:rsidR="006B01BB" w:rsidRDefault="006B01BB" w:rsidP="00C12287">
            <w:r>
              <w:t xml:space="preserve">№№  28 – 30 </w:t>
            </w:r>
          </w:p>
        </w:tc>
      </w:tr>
    </w:tbl>
    <w:p w:rsidR="006B01BB" w:rsidRDefault="006B01BB" w:rsidP="003D42DB">
      <w:pPr>
        <w:jc w:val="center"/>
        <w:rPr>
          <w:b/>
          <w:sz w:val="28"/>
          <w:szCs w:val="28"/>
        </w:rPr>
      </w:pPr>
    </w:p>
    <w:p w:rsidR="003C2582" w:rsidRPr="003D42DB" w:rsidRDefault="003C2582" w:rsidP="003D42DB">
      <w:pPr>
        <w:jc w:val="center"/>
        <w:rPr>
          <w:b/>
          <w:sz w:val="28"/>
          <w:szCs w:val="28"/>
        </w:rPr>
      </w:pPr>
    </w:p>
    <w:p w:rsidR="003D42DB" w:rsidRDefault="003D42DB" w:rsidP="003D42DB">
      <w:pPr>
        <w:rPr>
          <w:sz w:val="28"/>
          <w:szCs w:val="28"/>
        </w:rPr>
      </w:pPr>
    </w:p>
    <w:p w:rsidR="003D42DB" w:rsidRDefault="003D42DB" w:rsidP="003D42DB">
      <w:pPr>
        <w:rPr>
          <w:sz w:val="28"/>
          <w:szCs w:val="28"/>
        </w:rPr>
      </w:pPr>
    </w:p>
    <w:p w:rsidR="003D42DB" w:rsidRDefault="003D42DB" w:rsidP="003D42DB">
      <w:pPr>
        <w:rPr>
          <w:sz w:val="28"/>
          <w:szCs w:val="28"/>
        </w:rPr>
      </w:pPr>
    </w:p>
    <w:p w:rsidR="006B01BB" w:rsidRDefault="006B01BB" w:rsidP="003D42DB">
      <w:pPr>
        <w:rPr>
          <w:sz w:val="28"/>
          <w:szCs w:val="28"/>
        </w:rPr>
      </w:pPr>
    </w:p>
    <w:p w:rsidR="006B01BB" w:rsidRDefault="006B01BB" w:rsidP="003D42DB">
      <w:pPr>
        <w:rPr>
          <w:sz w:val="28"/>
          <w:szCs w:val="28"/>
        </w:rPr>
      </w:pPr>
    </w:p>
    <w:p w:rsidR="006B01BB" w:rsidRDefault="006B01BB" w:rsidP="003D42DB">
      <w:pPr>
        <w:rPr>
          <w:sz w:val="28"/>
          <w:szCs w:val="28"/>
        </w:rPr>
      </w:pPr>
    </w:p>
    <w:p w:rsidR="006B01BB" w:rsidRDefault="006B01BB" w:rsidP="003D42DB">
      <w:pPr>
        <w:rPr>
          <w:sz w:val="28"/>
          <w:szCs w:val="28"/>
        </w:rPr>
      </w:pPr>
    </w:p>
    <w:p w:rsidR="006B01BB" w:rsidRDefault="006B01BB" w:rsidP="003D42DB">
      <w:pPr>
        <w:rPr>
          <w:sz w:val="28"/>
          <w:szCs w:val="28"/>
        </w:rPr>
      </w:pPr>
    </w:p>
    <w:p w:rsidR="006B01BB" w:rsidRDefault="006B01BB" w:rsidP="003D42DB">
      <w:pPr>
        <w:rPr>
          <w:sz w:val="28"/>
          <w:szCs w:val="28"/>
        </w:rPr>
      </w:pPr>
    </w:p>
    <w:p w:rsidR="006B01BB" w:rsidRDefault="006B01BB" w:rsidP="003D42DB">
      <w:pPr>
        <w:rPr>
          <w:sz w:val="28"/>
          <w:szCs w:val="28"/>
        </w:rPr>
      </w:pPr>
    </w:p>
    <w:p w:rsidR="00037522" w:rsidRDefault="00037522" w:rsidP="006B01BB">
      <w:pPr>
        <w:jc w:val="center"/>
        <w:rPr>
          <w:b/>
          <w:sz w:val="32"/>
          <w:szCs w:val="32"/>
        </w:rPr>
      </w:pPr>
    </w:p>
    <w:p w:rsidR="003D42DB" w:rsidRPr="006B01BB" w:rsidRDefault="003D42DB" w:rsidP="006B01BB">
      <w:pPr>
        <w:jc w:val="center"/>
        <w:rPr>
          <w:b/>
          <w:sz w:val="32"/>
          <w:szCs w:val="32"/>
        </w:rPr>
      </w:pPr>
      <w:r w:rsidRPr="006B01BB">
        <w:rPr>
          <w:b/>
          <w:sz w:val="32"/>
          <w:szCs w:val="32"/>
        </w:rPr>
        <w:lastRenderedPageBreak/>
        <w:t>Тема 3.1 Показатели вариации в статистике и структурные характеристики вариационного ряда распределения</w:t>
      </w:r>
    </w:p>
    <w:p w:rsidR="006B01BB" w:rsidRDefault="006B01BB" w:rsidP="006B01BB">
      <w:pPr>
        <w:ind w:left="705"/>
        <w:rPr>
          <w:sz w:val="28"/>
          <w:szCs w:val="28"/>
        </w:rPr>
      </w:pPr>
    </w:p>
    <w:p w:rsidR="006B01BB" w:rsidRDefault="00061246" w:rsidP="006B01BB">
      <w:pPr>
        <w:ind w:left="705"/>
        <w:rPr>
          <w:sz w:val="28"/>
          <w:szCs w:val="28"/>
        </w:rPr>
      </w:pPr>
      <w:r>
        <w:rPr>
          <w:sz w:val="28"/>
          <w:szCs w:val="28"/>
        </w:rPr>
        <w:t>Цель урока:</w:t>
      </w:r>
    </w:p>
    <w:p w:rsidR="003C6146" w:rsidRDefault="003C6146" w:rsidP="00C831EC">
      <w:pPr>
        <w:ind w:firstLine="705"/>
        <w:jc w:val="both"/>
        <w:rPr>
          <w:sz w:val="28"/>
          <w:szCs w:val="28"/>
        </w:rPr>
      </w:pPr>
      <w:r>
        <w:rPr>
          <w:i/>
          <w:sz w:val="28"/>
          <w:szCs w:val="28"/>
        </w:rPr>
        <w:t xml:space="preserve">Образовательная: </w:t>
      </w:r>
      <w:r>
        <w:rPr>
          <w:sz w:val="28"/>
          <w:szCs w:val="28"/>
        </w:rPr>
        <w:t xml:space="preserve"> сформировать новые понятия о показателях вариации и структурных характеристиках вариационного ряда распределения.</w:t>
      </w:r>
    </w:p>
    <w:p w:rsidR="003C6146" w:rsidRDefault="003C6146" w:rsidP="00C831EC">
      <w:pPr>
        <w:ind w:firstLine="705"/>
        <w:jc w:val="both"/>
        <w:rPr>
          <w:sz w:val="28"/>
          <w:szCs w:val="28"/>
        </w:rPr>
      </w:pPr>
      <w:r w:rsidRPr="003C6146">
        <w:rPr>
          <w:i/>
          <w:sz w:val="28"/>
          <w:szCs w:val="28"/>
        </w:rPr>
        <w:t xml:space="preserve">Развивающая: </w:t>
      </w:r>
      <w:r>
        <w:rPr>
          <w:sz w:val="28"/>
          <w:szCs w:val="28"/>
        </w:rPr>
        <w:t xml:space="preserve">развитие познавательных умений </w:t>
      </w:r>
      <w:r w:rsidR="003E3EBF">
        <w:rPr>
          <w:sz w:val="28"/>
          <w:szCs w:val="28"/>
        </w:rPr>
        <w:t>переносить полученные знания на уроке в новую тему</w:t>
      </w:r>
      <w:r>
        <w:rPr>
          <w:sz w:val="28"/>
          <w:szCs w:val="28"/>
        </w:rPr>
        <w:t>.</w:t>
      </w:r>
    </w:p>
    <w:p w:rsidR="003C6146" w:rsidRDefault="003C6146" w:rsidP="00C831EC">
      <w:pPr>
        <w:ind w:firstLine="680"/>
        <w:jc w:val="both"/>
        <w:rPr>
          <w:sz w:val="28"/>
          <w:szCs w:val="28"/>
        </w:rPr>
      </w:pPr>
      <w:r w:rsidRPr="003C6146">
        <w:rPr>
          <w:i/>
          <w:sz w:val="28"/>
          <w:szCs w:val="28"/>
        </w:rPr>
        <w:t xml:space="preserve">Воспитательная: </w:t>
      </w:r>
      <w:r w:rsidR="00BA3BF2">
        <w:rPr>
          <w:sz w:val="28"/>
          <w:szCs w:val="28"/>
        </w:rPr>
        <w:t>воспитание мотивов учения, положительного отношения к знаниям.</w:t>
      </w:r>
    </w:p>
    <w:p w:rsidR="00BA3BF2" w:rsidRDefault="00BA3BF2" w:rsidP="003C6146">
      <w:pPr>
        <w:ind w:left="703"/>
        <w:jc w:val="both"/>
        <w:rPr>
          <w:sz w:val="28"/>
          <w:szCs w:val="28"/>
        </w:rPr>
      </w:pPr>
    </w:p>
    <w:p w:rsidR="00BA3BF2" w:rsidRDefault="00BA3BF2" w:rsidP="00BA3BF2">
      <w:pPr>
        <w:ind w:firstLine="680"/>
        <w:jc w:val="both"/>
        <w:rPr>
          <w:sz w:val="28"/>
          <w:szCs w:val="28"/>
        </w:rPr>
      </w:pPr>
      <w:r>
        <w:rPr>
          <w:sz w:val="28"/>
          <w:szCs w:val="28"/>
        </w:rPr>
        <w:t>Используемое оборудование, материалы: телевизор, ноутбук, презентация, раздаточный материал.</w:t>
      </w:r>
    </w:p>
    <w:p w:rsidR="00BA3BF2" w:rsidRDefault="00BA3BF2" w:rsidP="006B01BB">
      <w:pPr>
        <w:ind w:left="705"/>
        <w:rPr>
          <w:sz w:val="28"/>
          <w:szCs w:val="28"/>
        </w:rPr>
      </w:pPr>
    </w:p>
    <w:p w:rsidR="006B01BB" w:rsidRDefault="006B01BB" w:rsidP="006B01BB">
      <w:pPr>
        <w:ind w:left="705"/>
        <w:rPr>
          <w:sz w:val="28"/>
          <w:szCs w:val="28"/>
        </w:rPr>
      </w:pPr>
      <w:r>
        <w:rPr>
          <w:sz w:val="28"/>
          <w:szCs w:val="28"/>
        </w:rPr>
        <w:t>Вопросы темы:</w:t>
      </w:r>
    </w:p>
    <w:p w:rsidR="003D42DB" w:rsidRDefault="006B01BB" w:rsidP="006B01BB">
      <w:pPr>
        <w:ind w:left="705"/>
        <w:rPr>
          <w:sz w:val="28"/>
          <w:szCs w:val="28"/>
        </w:rPr>
      </w:pPr>
      <w:r>
        <w:rPr>
          <w:sz w:val="28"/>
          <w:szCs w:val="28"/>
        </w:rPr>
        <w:t xml:space="preserve">1. </w:t>
      </w:r>
      <w:r w:rsidR="003D42DB">
        <w:rPr>
          <w:sz w:val="28"/>
          <w:szCs w:val="28"/>
        </w:rPr>
        <w:t>Понятие вариации, её значение</w:t>
      </w:r>
    </w:p>
    <w:p w:rsidR="003D42DB" w:rsidRDefault="006B01BB" w:rsidP="006B01BB">
      <w:pPr>
        <w:ind w:left="705"/>
        <w:rPr>
          <w:sz w:val="28"/>
          <w:szCs w:val="28"/>
        </w:rPr>
      </w:pPr>
      <w:r>
        <w:rPr>
          <w:sz w:val="28"/>
          <w:szCs w:val="28"/>
        </w:rPr>
        <w:t xml:space="preserve">2. </w:t>
      </w:r>
      <w:r w:rsidR="003D42DB">
        <w:rPr>
          <w:sz w:val="28"/>
          <w:szCs w:val="28"/>
        </w:rPr>
        <w:t>Показатели вариации</w:t>
      </w:r>
    </w:p>
    <w:p w:rsidR="006B01BB" w:rsidRDefault="006B01BB" w:rsidP="003D42DB">
      <w:pPr>
        <w:ind w:firstLine="705"/>
        <w:rPr>
          <w:sz w:val="28"/>
          <w:szCs w:val="28"/>
        </w:rPr>
      </w:pPr>
      <w:r>
        <w:rPr>
          <w:sz w:val="28"/>
          <w:szCs w:val="28"/>
        </w:rPr>
        <w:t>3. Структурные характеристики вариационного ряда распределения</w:t>
      </w:r>
    </w:p>
    <w:p w:rsidR="004E5021" w:rsidRPr="00BA3BF2" w:rsidRDefault="004E5021" w:rsidP="00604679">
      <w:pPr>
        <w:rPr>
          <w:sz w:val="28"/>
          <w:szCs w:val="28"/>
        </w:rPr>
      </w:pPr>
    </w:p>
    <w:p w:rsidR="006B01BB" w:rsidRPr="006B01BB" w:rsidRDefault="006B01BB" w:rsidP="006B01BB">
      <w:pPr>
        <w:ind w:left="705"/>
        <w:rPr>
          <w:b/>
          <w:sz w:val="28"/>
          <w:szCs w:val="28"/>
        </w:rPr>
      </w:pPr>
      <w:r w:rsidRPr="006B01BB">
        <w:rPr>
          <w:b/>
          <w:sz w:val="28"/>
          <w:szCs w:val="28"/>
        </w:rPr>
        <w:t>1. Понятие вариации, её значение</w:t>
      </w:r>
    </w:p>
    <w:p w:rsidR="006B01BB" w:rsidRDefault="006B01BB" w:rsidP="006B01BB">
      <w:pPr>
        <w:ind w:left="705"/>
        <w:rPr>
          <w:b/>
          <w:sz w:val="28"/>
          <w:szCs w:val="28"/>
        </w:rPr>
      </w:pPr>
    </w:p>
    <w:p w:rsidR="00867BAD" w:rsidRDefault="00867BAD" w:rsidP="00867BAD">
      <w:pPr>
        <w:ind w:firstLine="709"/>
        <w:jc w:val="both"/>
        <w:rPr>
          <w:sz w:val="28"/>
          <w:szCs w:val="28"/>
        </w:rPr>
      </w:pPr>
      <w:r w:rsidRPr="00280ED0">
        <w:rPr>
          <w:sz w:val="28"/>
          <w:szCs w:val="28"/>
        </w:rPr>
        <w:t>Среднее значение изучаемого признака может служить обобщающей характеристикой исследуемой статистической совокупности, если к нему приближается большинство фактических значений.</w:t>
      </w:r>
    </w:p>
    <w:p w:rsidR="00047035" w:rsidRDefault="00047035" w:rsidP="006C7D68">
      <w:pPr>
        <w:ind w:firstLine="709"/>
        <w:jc w:val="both"/>
        <w:rPr>
          <w:sz w:val="28"/>
          <w:szCs w:val="28"/>
        </w:rPr>
      </w:pPr>
      <w:r>
        <w:rPr>
          <w:sz w:val="28"/>
          <w:szCs w:val="28"/>
        </w:rPr>
        <w:t xml:space="preserve">При изучении социально – экономических явлений и процессов статистика встречается с разнообразной вариацией признаков, характеризующих отдельные единицы совокупности. Величины признаков колеблются, варьируют под действием различных причин и условий, которые в статистике называются </w:t>
      </w:r>
      <w:r>
        <w:rPr>
          <w:i/>
          <w:sz w:val="28"/>
          <w:szCs w:val="28"/>
        </w:rPr>
        <w:t xml:space="preserve">факторными. </w:t>
      </w:r>
      <w:r>
        <w:rPr>
          <w:sz w:val="28"/>
          <w:szCs w:val="28"/>
        </w:rPr>
        <w:t>Нередко эти факторы действуют в противоположных направлениях и сами, в свою очередь, варьируют. Среди них есть существенные факторы, определяющие величину вариантов данного признака у всех единиц совокупности. Но есть и несущественные (чисто случайные), которые не одни единицы совокупности могут оказывать влияние, на другие нет.</w:t>
      </w:r>
    </w:p>
    <w:p w:rsidR="00FC7BA5" w:rsidRDefault="00047035" w:rsidP="006C7D68">
      <w:pPr>
        <w:ind w:firstLine="709"/>
        <w:jc w:val="both"/>
        <w:rPr>
          <w:sz w:val="28"/>
          <w:szCs w:val="28"/>
        </w:rPr>
      </w:pPr>
      <w:r>
        <w:rPr>
          <w:sz w:val="28"/>
          <w:szCs w:val="28"/>
        </w:rPr>
        <w:t>Например, вариация оценок студентов на экзамене в техникуме, вызывается, в частности, различными способностями студентов; временем, затраченным ими на внеаудиторную самостоятельную работу; посещаемостью занятий; различием социально-бытовых условий и т.д. Но на оценку могут в</w:t>
      </w:r>
      <w:r w:rsidR="00FC7BA5">
        <w:rPr>
          <w:sz w:val="28"/>
          <w:szCs w:val="28"/>
        </w:rPr>
        <w:t>л</w:t>
      </w:r>
      <w:r>
        <w:rPr>
          <w:sz w:val="28"/>
          <w:szCs w:val="28"/>
        </w:rPr>
        <w:t>иять и какие-либо привходящие, чисто случайные причины, например, временное недомогание</w:t>
      </w:r>
      <w:r w:rsidR="00FC7BA5">
        <w:rPr>
          <w:sz w:val="28"/>
          <w:szCs w:val="28"/>
        </w:rPr>
        <w:t>.</w:t>
      </w:r>
    </w:p>
    <w:p w:rsidR="003D42EF" w:rsidRDefault="00FC7BA5" w:rsidP="006C7D68">
      <w:pPr>
        <w:ind w:firstLine="709"/>
        <w:jc w:val="both"/>
        <w:rPr>
          <w:sz w:val="28"/>
          <w:szCs w:val="28"/>
        </w:rPr>
      </w:pPr>
      <w:r>
        <w:rPr>
          <w:sz w:val="28"/>
          <w:szCs w:val="28"/>
        </w:rPr>
        <w:t xml:space="preserve">Вариация, порождаемая существенными факторами. Носит систематический характер, т.е. наблюдается последовательное изменение вариантов в определённом направлении. Такая вариация называется </w:t>
      </w:r>
      <w:r>
        <w:rPr>
          <w:i/>
          <w:sz w:val="28"/>
          <w:szCs w:val="28"/>
        </w:rPr>
        <w:t>систематической.</w:t>
      </w:r>
      <w:r w:rsidR="003E6CF7">
        <w:rPr>
          <w:i/>
          <w:sz w:val="28"/>
          <w:szCs w:val="28"/>
        </w:rPr>
        <w:t xml:space="preserve"> </w:t>
      </w:r>
      <w:r w:rsidR="003E6CF7" w:rsidRPr="003E6CF7">
        <w:rPr>
          <w:sz w:val="28"/>
          <w:szCs w:val="28"/>
        </w:rPr>
        <w:t>В</w:t>
      </w:r>
      <w:r w:rsidR="003E6CF7">
        <w:rPr>
          <w:sz w:val="28"/>
          <w:szCs w:val="28"/>
        </w:rPr>
        <w:t xml:space="preserve"> систематической вариации проявляются взаимосвязи между явлениями, их признаками, в такой связи – один как причина (фактор), другой как следствие (результат) его действия. </w:t>
      </w:r>
      <w:r w:rsidR="003D42EF">
        <w:rPr>
          <w:sz w:val="28"/>
          <w:szCs w:val="28"/>
        </w:rPr>
        <w:t xml:space="preserve">Точнее говоря, проявляется </w:t>
      </w:r>
      <w:r w:rsidR="003D42EF">
        <w:rPr>
          <w:sz w:val="28"/>
          <w:szCs w:val="28"/>
        </w:rPr>
        <w:lastRenderedPageBreak/>
        <w:t>зависимость вариации одного признака от вариации другого или от нескольких других.</w:t>
      </w:r>
    </w:p>
    <w:p w:rsidR="00867BAD" w:rsidRDefault="00867BAD" w:rsidP="006C7D68">
      <w:pPr>
        <w:ind w:firstLine="709"/>
        <w:jc w:val="both"/>
        <w:rPr>
          <w:sz w:val="28"/>
          <w:szCs w:val="28"/>
        </w:rPr>
      </w:pPr>
      <w:r>
        <w:rPr>
          <w:sz w:val="28"/>
          <w:szCs w:val="28"/>
        </w:rPr>
        <w:t xml:space="preserve">Вариация, обусловленная случайными факторами, называется </w:t>
      </w:r>
      <w:r>
        <w:rPr>
          <w:i/>
          <w:sz w:val="28"/>
          <w:szCs w:val="28"/>
        </w:rPr>
        <w:t xml:space="preserve">случайной вариацией. </w:t>
      </w:r>
      <w:r>
        <w:rPr>
          <w:sz w:val="28"/>
          <w:szCs w:val="28"/>
        </w:rPr>
        <w:t>Здесь не наблюдается систематического изменения вариантов зависимого признаков от случайных факторов; все изменения носят хаотический характер, поскольку нет устойчивой связи этих факторов с единицами изучаемой совокупности.</w:t>
      </w:r>
    </w:p>
    <w:p w:rsidR="00867BAD" w:rsidRPr="00047035" w:rsidRDefault="00867BAD" w:rsidP="001A796D">
      <w:pPr>
        <w:ind w:firstLine="709"/>
        <w:jc w:val="both"/>
        <w:rPr>
          <w:sz w:val="28"/>
          <w:szCs w:val="28"/>
        </w:rPr>
      </w:pPr>
      <w:r>
        <w:rPr>
          <w:sz w:val="28"/>
          <w:szCs w:val="28"/>
        </w:rPr>
        <w:t xml:space="preserve">Вариация зависимого признака, образовавшаяся под действием всех без исключения влияющих на него факторов, </w:t>
      </w:r>
      <w:r w:rsidRPr="00867BAD">
        <w:rPr>
          <w:i/>
          <w:sz w:val="28"/>
          <w:szCs w:val="28"/>
        </w:rPr>
        <w:t>называется общей вариацией</w:t>
      </w:r>
      <w:r>
        <w:rPr>
          <w:sz w:val="28"/>
          <w:szCs w:val="28"/>
        </w:rPr>
        <w:t xml:space="preserve">. </w:t>
      </w:r>
      <w:r w:rsidR="00047035">
        <w:rPr>
          <w:sz w:val="28"/>
          <w:szCs w:val="28"/>
        </w:rPr>
        <w:t xml:space="preserve">  </w:t>
      </w:r>
    </w:p>
    <w:p w:rsidR="006C7D68" w:rsidRDefault="00047035" w:rsidP="006C7D68">
      <w:pPr>
        <w:ind w:firstLine="709"/>
        <w:jc w:val="both"/>
        <w:rPr>
          <w:sz w:val="28"/>
          <w:szCs w:val="28"/>
        </w:rPr>
      </w:pPr>
      <w:r>
        <w:rPr>
          <w:sz w:val="28"/>
          <w:szCs w:val="28"/>
        </w:rPr>
        <w:t>Для характеристики надё</w:t>
      </w:r>
      <w:r w:rsidR="006C7D68" w:rsidRPr="00280ED0">
        <w:rPr>
          <w:sz w:val="28"/>
          <w:szCs w:val="28"/>
        </w:rPr>
        <w:t>жности средней используют показатели вариации, отражающие отклонение исходных вариант х от их средне</w:t>
      </w:r>
      <w:r w:rsidR="006C7D68" w:rsidRPr="00280ED0">
        <w:rPr>
          <w:sz w:val="28"/>
          <w:szCs w:val="28"/>
        </w:rPr>
        <w:softHyphen/>
        <w:t xml:space="preserve">го значения </w:t>
      </w:r>
      <w:r w:rsidR="006C7D68" w:rsidRPr="00280ED0">
        <w:rPr>
          <w:position w:val="-4"/>
          <w:sz w:val="28"/>
          <w:szCs w:val="28"/>
        </w:rPr>
        <w:object w:dxaOrig="220" w:dyaOrig="340">
          <v:shape id="_x0000_i1139" type="#_x0000_t75" style="width:11.25pt;height:16.9pt" o:ole="">
            <v:imagedata r:id="rId232" o:title=""/>
          </v:shape>
          <o:OLEObject Type="Embed" ProgID="Equation.3" ShapeID="_x0000_i1139" DrawAspect="Content" ObjectID="_1601145822" r:id="rId233"/>
        </w:object>
      </w:r>
      <w:r w:rsidR="006C7D68" w:rsidRPr="00280ED0">
        <w:rPr>
          <w:sz w:val="28"/>
          <w:szCs w:val="28"/>
        </w:rPr>
        <w:t xml:space="preserve">. </w:t>
      </w:r>
    </w:p>
    <w:p w:rsidR="001A796D" w:rsidRDefault="001A796D" w:rsidP="006C7D68">
      <w:pPr>
        <w:ind w:firstLine="709"/>
        <w:jc w:val="both"/>
        <w:rPr>
          <w:sz w:val="28"/>
          <w:szCs w:val="28"/>
        </w:rPr>
      </w:pPr>
      <w:r>
        <w:rPr>
          <w:sz w:val="28"/>
          <w:szCs w:val="28"/>
        </w:rPr>
        <w:t>Наличие вариации признаков, изучаемых статистических явлений, ставит задачу определить меру вариации, её измерение, найти соответствующие измерители – показатели, характеризующие размеры этой вариации, а также выявить сущность и методы вычисления определяющих её факторов.</w:t>
      </w:r>
    </w:p>
    <w:p w:rsidR="00392DF7" w:rsidRDefault="00392DF7" w:rsidP="00392DF7">
      <w:pPr>
        <w:pStyle w:val="a3"/>
        <w:spacing w:before="0" w:beforeAutospacing="0" w:after="0" w:afterAutospacing="0"/>
        <w:ind w:firstLine="680"/>
        <w:jc w:val="both"/>
        <w:rPr>
          <w:i/>
          <w:sz w:val="28"/>
          <w:szCs w:val="28"/>
        </w:rPr>
      </w:pPr>
      <w:r w:rsidRPr="00392DF7">
        <w:rPr>
          <w:i/>
          <w:sz w:val="28"/>
          <w:szCs w:val="28"/>
        </w:rPr>
        <w:t xml:space="preserve">Термин «вариация» имеет латинское происхождение - variatio, что означает различие, изменение, колеблемость. </w:t>
      </w:r>
    </w:p>
    <w:p w:rsidR="00392DF7" w:rsidRDefault="00392DF7" w:rsidP="00392DF7">
      <w:pPr>
        <w:pStyle w:val="a3"/>
        <w:spacing w:before="0" w:beforeAutospacing="0" w:after="0" w:afterAutospacing="0"/>
        <w:ind w:firstLine="680"/>
        <w:jc w:val="both"/>
        <w:rPr>
          <w:sz w:val="28"/>
          <w:szCs w:val="28"/>
        </w:rPr>
      </w:pPr>
      <w:r>
        <w:rPr>
          <w:sz w:val="28"/>
          <w:szCs w:val="28"/>
        </w:rPr>
        <w:t>Изучение вариации в статистической практике позволяет установить зависимость между изменением, которое происходит в исследуемом признаке, и теми факторами, которые вызывают данное изменение.</w:t>
      </w:r>
    </w:p>
    <w:p w:rsidR="006B01BB" w:rsidRPr="006B01BB" w:rsidRDefault="006B01BB" w:rsidP="006B01BB">
      <w:pPr>
        <w:ind w:left="705"/>
        <w:rPr>
          <w:sz w:val="28"/>
          <w:szCs w:val="28"/>
        </w:rPr>
      </w:pPr>
    </w:p>
    <w:p w:rsidR="006B01BB" w:rsidRPr="006B01BB" w:rsidRDefault="006B01BB" w:rsidP="006B01BB">
      <w:pPr>
        <w:ind w:left="705"/>
        <w:rPr>
          <w:b/>
          <w:sz w:val="28"/>
          <w:szCs w:val="28"/>
        </w:rPr>
      </w:pPr>
      <w:r w:rsidRPr="006B01BB">
        <w:rPr>
          <w:b/>
          <w:sz w:val="28"/>
          <w:szCs w:val="28"/>
        </w:rPr>
        <w:t>2. Показатели вариации</w:t>
      </w:r>
    </w:p>
    <w:p w:rsidR="00392DF7" w:rsidRDefault="00392DF7" w:rsidP="006B01BB">
      <w:pPr>
        <w:ind w:firstLine="705"/>
        <w:rPr>
          <w:b/>
          <w:sz w:val="28"/>
          <w:szCs w:val="28"/>
        </w:rPr>
      </w:pPr>
    </w:p>
    <w:p w:rsidR="00392DF7" w:rsidRPr="00392DF7" w:rsidRDefault="00392DF7" w:rsidP="00392DF7">
      <w:pPr>
        <w:pStyle w:val="a3"/>
        <w:spacing w:before="0" w:beforeAutospacing="0" w:after="0" w:afterAutospacing="0"/>
        <w:ind w:firstLine="680"/>
        <w:jc w:val="both"/>
        <w:rPr>
          <w:b/>
          <w:i/>
          <w:sz w:val="28"/>
          <w:szCs w:val="28"/>
        </w:rPr>
      </w:pPr>
      <w:r>
        <w:rPr>
          <w:sz w:val="28"/>
          <w:szCs w:val="28"/>
        </w:rPr>
        <w:t>Для измерения вариации признака используют как абсолютные, так и относительные показатели.</w:t>
      </w:r>
    </w:p>
    <w:p w:rsidR="00392DF7" w:rsidRDefault="00392DF7" w:rsidP="00392DF7">
      <w:pPr>
        <w:pStyle w:val="a3"/>
        <w:spacing w:before="0" w:beforeAutospacing="0" w:after="0" w:afterAutospacing="0"/>
        <w:ind w:firstLine="680"/>
        <w:jc w:val="both"/>
        <w:rPr>
          <w:sz w:val="28"/>
          <w:szCs w:val="28"/>
        </w:rPr>
      </w:pPr>
      <w:r>
        <w:rPr>
          <w:sz w:val="28"/>
          <w:szCs w:val="28"/>
        </w:rPr>
        <w:t xml:space="preserve">К </w:t>
      </w:r>
      <w:bookmarkStart w:id="38" w:name="i402"/>
      <w:bookmarkEnd w:id="38"/>
      <w:r>
        <w:rPr>
          <w:rStyle w:val="-"/>
          <w:i/>
          <w:sz w:val="28"/>
          <w:szCs w:val="28"/>
        </w:rPr>
        <w:t>абсолютным показателям вариации</w:t>
      </w:r>
      <w:r>
        <w:rPr>
          <w:sz w:val="28"/>
          <w:szCs w:val="28"/>
        </w:rPr>
        <w:t xml:space="preserve"> относят: </w:t>
      </w:r>
      <w:bookmarkStart w:id="39" w:name="i404"/>
      <w:bookmarkEnd w:id="39"/>
      <w:r>
        <w:rPr>
          <w:sz w:val="28"/>
          <w:szCs w:val="28"/>
        </w:rPr>
        <w:t xml:space="preserve">размах вариации, </w:t>
      </w:r>
      <w:bookmarkStart w:id="40" w:name="i405"/>
      <w:bookmarkEnd w:id="40"/>
      <w:r>
        <w:rPr>
          <w:sz w:val="28"/>
          <w:szCs w:val="28"/>
        </w:rPr>
        <w:t xml:space="preserve">среднее линейное отклонение, </w:t>
      </w:r>
      <w:bookmarkStart w:id="41" w:name="i406"/>
      <w:bookmarkEnd w:id="41"/>
      <w:r>
        <w:rPr>
          <w:sz w:val="28"/>
          <w:szCs w:val="28"/>
        </w:rPr>
        <w:t xml:space="preserve">среднее квадратическое отклонение, </w:t>
      </w:r>
      <w:bookmarkStart w:id="42" w:name="i407"/>
      <w:bookmarkEnd w:id="42"/>
      <w:r>
        <w:rPr>
          <w:sz w:val="28"/>
          <w:szCs w:val="28"/>
        </w:rPr>
        <w:t>дисперсию.</w:t>
      </w:r>
    </w:p>
    <w:p w:rsidR="00392DF7" w:rsidRDefault="00392DF7" w:rsidP="00392DF7">
      <w:pPr>
        <w:pStyle w:val="a3"/>
        <w:spacing w:before="0" w:beforeAutospacing="0" w:after="0" w:afterAutospacing="0"/>
        <w:ind w:firstLine="680"/>
        <w:jc w:val="both"/>
        <w:rPr>
          <w:sz w:val="28"/>
          <w:szCs w:val="28"/>
        </w:rPr>
      </w:pPr>
      <w:r>
        <w:rPr>
          <w:sz w:val="28"/>
          <w:szCs w:val="28"/>
        </w:rPr>
        <w:t xml:space="preserve">К </w:t>
      </w:r>
      <w:bookmarkStart w:id="43" w:name="i408"/>
      <w:bookmarkEnd w:id="43"/>
      <w:r>
        <w:rPr>
          <w:rStyle w:val="-"/>
          <w:i/>
          <w:sz w:val="28"/>
          <w:szCs w:val="28"/>
        </w:rPr>
        <w:t>относительным показателям вариации</w:t>
      </w:r>
      <w:r>
        <w:rPr>
          <w:sz w:val="28"/>
          <w:szCs w:val="28"/>
        </w:rPr>
        <w:t xml:space="preserve"> относят: </w:t>
      </w:r>
      <w:bookmarkStart w:id="44" w:name="i410"/>
      <w:bookmarkEnd w:id="44"/>
      <w:r>
        <w:rPr>
          <w:sz w:val="28"/>
          <w:szCs w:val="28"/>
        </w:rPr>
        <w:t xml:space="preserve">коэффициент осцилляции, </w:t>
      </w:r>
      <w:bookmarkStart w:id="45" w:name="i411"/>
      <w:bookmarkEnd w:id="45"/>
      <w:r>
        <w:rPr>
          <w:sz w:val="28"/>
          <w:szCs w:val="28"/>
        </w:rPr>
        <w:t xml:space="preserve">линейный коэффициент вариации, </w:t>
      </w:r>
      <w:bookmarkStart w:id="46" w:name="i412"/>
      <w:bookmarkEnd w:id="46"/>
      <w:r>
        <w:rPr>
          <w:sz w:val="28"/>
          <w:szCs w:val="28"/>
        </w:rPr>
        <w:t>относительное линейное отклонение и др.</w:t>
      </w:r>
    </w:p>
    <w:p w:rsidR="00392DF7" w:rsidRDefault="00392DF7" w:rsidP="00392DF7">
      <w:pPr>
        <w:pStyle w:val="a3"/>
        <w:spacing w:before="0" w:beforeAutospacing="0" w:after="0" w:afterAutospacing="0"/>
        <w:ind w:firstLine="680"/>
        <w:jc w:val="both"/>
        <w:rPr>
          <w:sz w:val="28"/>
          <w:szCs w:val="28"/>
        </w:rPr>
      </w:pPr>
      <w:r>
        <w:rPr>
          <w:rStyle w:val="a4"/>
          <w:b/>
          <w:sz w:val="28"/>
          <w:szCs w:val="28"/>
        </w:rPr>
        <w:t>Размах вариации R</w:t>
      </w:r>
      <w:r>
        <w:rPr>
          <w:sz w:val="28"/>
          <w:szCs w:val="28"/>
        </w:rPr>
        <w:t>. Это самый доступный по простоте расчёта абсолютный показатель, который определяется как разность между самым большим и самым малым значениями признака у единиц данной совокупности:</w:t>
      </w:r>
    </w:p>
    <w:p w:rsidR="00392DF7" w:rsidRDefault="00392DF7" w:rsidP="00392DF7">
      <w:pPr>
        <w:pStyle w:val="a3"/>
        <w:spacing w:before="0" w:beforeAutospacing="0" w:after="0" w:afterAutospacing="0"/>
        <w:ind w:firstLine="680"/>
        <w:jc w:val="both"/>
        <w:rPr>
          <w:sz w:val="28"/>
          <w:szCs w:val="28"/>
        </w:rPr>
      </w:pPr>
      <w:r w:rsidRPr="00F74CC2">
        <w:rPr>
          <w:position w:val="-12"/>
          <w:sz w:val="28"/>
          <w:szCs w:val="28"/>
        </w:rPr>
        <w:object w:dxaOrig="1620" w:dyaOrig="360">
          <v:shape id="_x0000_i1140" type="#_x0000_t75" style="width:100.5pt;height:22.5pt" o:ole="">
            <v:imagedata r:id="rId234" o:title=""/>
          </v:shape>
          <o:OLEObject Type="Embed" ProgID="Equation.3" ShapeID="_x0000_i1140" DrawAspect="Content" ObjectID="_1601145823" r:id="rId235"/>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bookmarkStart w:id="47" w:name="i415"/>
      <w:bookmarkEnd w:id="47"/>
      <w:r>
        <w:rPr>
          <w:rStyle w:val="-"/>
          <w:sz w:val="28"/>
          <w:szCs w:val="28"/>
        </w:rPr>
        <w:t>Размах вариации</w:t>
      </w:r>
      <w:r>
        <w:rPr>
          <w:sz w:val="28"/>
          <w:szCs w:val="28"/>
        </w:rPr>
        <w:t xml:space="preserve"> (размах колебаний) - важный показатель колеблемости признака, но он даёт возможность увидеть только крайние отклонения, что ограничивает область его применения. </w:t>
      </w:r>
    </w:p>
    <w:p w:rsidR="00392DF7" w:rsidRDefault="00392DF7" w:rsidP="00392DF7">
      <w:pPr>
        <w:pStyle w:val="a3"/>
        <w:spacing w:before="0" w:beforeAutospacing="0" w:after="0" w:afterAutospacing="0"/>
        <w:ind w:firstLine="680"/>
        <w:jc w:val="both"/>
        <w:rPr>
          <w:sz w:val="28"/>
          <w:szCs w:val="28"/>
        </w:rPr>
      </w:pPr>
      <w:r>
        <w:rPr>
          <w:sz w:val="28"/>
          <w:szCs w:val="28"/>
        </w:rPr>
        <w:t>Для более точной характеристики вариации признака на основе учёта его колеблемости используются другие показатели.</w:t>
      </w:r>
    </w:p>
    <w:p w:rsidR="00392DF7" w:rsidRDefault="00392DF7" w:rsidP="00392DF7">
      <w:pPr>
        <w:pStyle w:val="a3"/>
        <w:spacing w:before="0" w:beforeAutospacing="0" w:after="0" w:afterAutospacing="0"/>
        <w:ind w:firstLine="680"/>
        <w:jc w:val="both"/>
        <w:rPr>
          <w:sz w:val="28"/>
          <w:szCs w:val="28"/>
        </w:rPr>
      </w:pPr>
      <w:r>
        <w:rPr>
          <w:rStyle w:val="a4"/>
          <w:b/>
          <w:sz w:val="28"/>
          <w:szCs w:val="28"/>
        </w:rPr>
        <w:t>Среднее линейное отклонение d</w:t>
      </w:r>
      <w:r>
        <w:rPr>
          <w:b/>
          <w:sz w:val="28"/>
          <w:szCs w:val="28"/>
        </w:rPr>
        <w:t>,</w:t>
      </w:r>
      <w:r>
        <w:rPr>
          <w:sz w:val="28"/>
          <w:szCs w:val="28"/>
        </w:rPr>
        <w:t xml:space="preserve"> которое вычисляют для того, чтобы учесть различия всех единиц исследуемой совокупности. Эта величина определяется как средняя арифметическая из абсолютных значений </w:t>
      </w:r>
      <w:r>
        <w:rPr>
          <w:sz w:val="28"/>
          <w:szCs w:val="28"/>
        </w:rPr>
        <w:lastRenderedPageBreak/>
        <w:t>отклонений от средней. Так как сумма отклонений значений признака от средней величины равна нулю, то все отклонения берутся по модулю.</w:t>
      </w:r>
    </w:p>
    <w:p w:rsidR="00392DF7" w:rsidRDefault="00392DF7" w:rsidP="00392DF7">
      <w:pPr>
        <w:pStyle w:val="a3"/>
        <w:spacing w:before="0" w:beforeAutospacing="0" w:after="0" w:afterAutospacing="0"/>
        <w:ind w:firstLine="680"/>
        <w:jc w:val="both"/>
        <w:rPr>
          <w:sz w:val="28"/>
          <w:szCs w:val="28"/>
        </w:rPr>
      </w:pPr>
      <w:r>
        <w:rPr>
          <w:sz w:val="28"/>
          <w:szCs w:val="28"/>
        </w:rPr>
        <w:t>Формула среднего линейного отклонения (простая):</w:t>
      </w:r>
    </w:p>
    <w:p w:rsidR="00392DF7" w:rsidRDefault="00392DF7" w:rsidP="00392DF7">
      <w:pPr>
        <w:pStyle w:val="a3"/>
        <w:spacing w:before="0" w:beforeAutospacing="0" w:after="0" w:afterAutospacing="0"/>
        <w:ind w:firstLine="680"/>
        <w:jc w:val="both"/>
        <w:rPr>
          <w:sz w:val="28"/>
          <w:szCs w:val="28"/>
        </w:rPr>
      </w:pPr>
      <w:r w:rsidRPr="00F74CC2">
        <w:rPr>
          <w:position w:val="-24"/>
          <w:sz w:val="28"/>
          <w:szCs w:val="28"/>
        </w:rPr>
        <w:object w:dxaOrig="1419" w:dyaOrig="760">
          <v:shape id="_x0000_i1141" type="#_x0000_t75" style="width:70.5pt;height:37.5pt" o:ole="">
            <v:imagedata r:id="rId236" o:title=""/>
          </v:shape>
          <o:OLEObject Type="Embed" ProgID="Equation.3" ShapeID="_x0000_i1141" DrawAspect="Content" ObjectID="_1601145824" r:id="rId237"/>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Формула среднего линейного отклонения (взвешенная):</w:t>
      </w:r>
    </w:p>
    <w:p w:rsidR="00392DF7" w:rsidRDefault="00392DF7" w:rsidP="00392DF7">
      <w:pPr>
        <w:pStyle w:val="a3"/>
        <w:spacing w:before="0" w:beforeAutospacing="0" w:after="0" w:afterAutospacing="0"/>
        <w:ind w:firstLine="680"/>
        <w:jc w:val="both"/>
        <w:rPr>
          <w:sz w:val="28"/>
          <w:szCs w:val="28"/>
        </w:rPr>
      </w:pPr>
      <w:r w:rsidRPr="00F74CC2">
        <w:rPr>
          <w:position w:val="-32"/>
          <w:sz w:val="28"/>
          <w:szCs w:val="28"/>
        </w:rPr>
        <w:object w:dxaOrig="1619" w:dyaOrig="840">
          <v:shape id="_x0000_i1142" type="#_x0000_t75" style="width:81pt;height:42pt" o:ole="">
            <v:imagedata r:id="rId238" o:title=""/>
          </v:shape>
          <o:OLEObject Type="Embed" ProgID="Equation.3" ShapeID="_x0000_i1142" DrawAspect="Content" ObjectID="_1601145825" r:id="rId239"/>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 xml:space="preserve">При использовании показателя среднего линейного отклонения возникают определенные неудобства, связанные с тем, что приходится иметь дело не только с положительными, но и с отрицательными величинами, что побудило искать другие способы оценки вариации, чтобы иметь дело только с положительными величинами. Таким способом стало возведение всех отклонений во вторую степень. Обобщающие показатели, найденные с использованием вторых степеней отклонений, получили очень широкое распространение. К таким показателям относятся </w:t>
      </w:r>
      <w:r>
        <w:rPr>
          <w:rStyle w:val="a4"/>
          <w:sz w:val="28"/>
          <w:szCs w:val="28"/>
        </w:rPr>
        <w:t>среднее квадратическое отклонение</w:t>
      </w:r>
      <w:r>
        <w:rPr>
          <w:sz w:val="28"/>
          <w:szCs w:val="28"/>
        </w:rPr>
        <w:t> </w:t>
      </w:r>
      <w:r w:rsidR="00C36181">
        <w:rPr>
          <w:noProof/>
          <w:sz w:val="28"/>
          <w:szCs w:val="28"/>
          <w:lang w:eastAsia="ru-RU"/>
        </w:rPr>
        <w:drawing>
          <wp:inline distT="0" distB="0" distL="0" distR="0">
            <wp:extent cx="190500" cy="176530"/>
            <wp:effectExtent l="0" t="0" r="0" b="0"/>
            <wp:docPr id="133" name="Рисунок 133" descr="http://www.hi-edu.ru/e-books/xbook096/files/v_096_s3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hi-edu.ru/e-books/xbook096/files/v_096_s36_1.gif"/>
                    <pic:cNvPicPr>
                      <a:picLocks noChangeAspect="1" noChangeArrowheads="1"/>
                    </pic:cNvPicPr>
                  </pic:nvPicPr>
                  <pic:blipFill>
                    <a:blip r:embed="rId240" r:link="rId241"/>
                    <a:srcRect/>
                    <a:stretch>
                      <a:fillRect/>
                    </a:stretch>
                  </pic:blipFill>
                  <pic:spPr bwMode="auto">
                    <a:xfrm>
                      <a:off x="0" y="0"/>
                      <a:ext cx="190500" cy="176530"/>
                    </a:xfrm>
                    <a:prstGeom prst="rect">
                      <a:avLst/>
                    </a:prstGeom>
                    <a:noFill/>
                    <a:ln w="9525">
                      <a:noFill/>
                      <a:miter lim="800000"/>
                      <a:headEnd/>
                      <a:tailEnd/>
                    </a:ln>
                  </pic:spPr>
                </pic:pic>
              </a:graphicData>
            </a:graphic>
          </wp:inline>
        </w:drawing>
      </w:r>
      <w:r>
        <w:rPr>
          <w:sz w:val="28"/>
          <w:szCs w:val="28"/>
        </w:rPr>
        <w:t xml:space="preserve"> и </w:t>
      </w:r>
      <w:r>
        <w:rPr>
          <w:rStyle w:val="a4"/>
          <w:sz w:val="28"/>
          <w:szCs w:val="28"/>
        </w:rPr>
        <w:t>среднее квадратическое отклонение в квадрате</w:t>
      </w:r>
      <w:r>
        <w:rPr>
          <w:sz w:val="28"/>
          <w:szCs w:val="28"/>
        </w:rPr>
        <w:t> </w:t>
      </w:r>
      <w:r w:rsidR="00C36181">
        <w:rPr>
          <w:noProof/>
          <w:sz w:val="28"/>
          <w:szCs w:val="28"/>
          <w:lang w:eastAsia="ru-RU"/>
        </w:rPr>
        <w:drawing>
          <wp:inline distT="0" distB="0" distL="0" distR="0">
            <wp:extent cx="252730" cy="252730"/>
            <wp:effectExtent l="0" t="0" r="0" b="0"/>
            <wp:docPr id="134" name="Рисунок 134" descr="http://www.hi-edu.ru/e-books/xbook096/files/v_096_s3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hi-edu.ru/e-books/xbook096/files/v_096_s36_2.gif"/>
                    <pic:cNvPicPr>
                      <a:picLocks noChangeAspect="1" noChangeArrowheads="1"/>
                    </pic:cNvPicPr>
                  </pic:nvPicPr>
                  <pic:blipFill>
                    <a:blip r:embed="rId242" r:link="rId243"/>
                    <a:srcRect/>
                    <a:stretch>
                      <a:fillRect/>
                    </a:stretch>
                  </pic:blipFill>
                  <pic:spPr bwMode="auto">
                    <a:xfrm>
                      <a:off x="0" y="0"/>
                      <a:ext cx="252730" cy="252730"/>
                    </a:xfrm>
                    <a:prstGeom prst="rect">
                      <a:avLst/>
                    </a:prstGeom>
                    <a:noFill/>
                    <a:ln w="9525">
                      <a:noFill/>
                      <a:miter lim="800000"/>
                      <a:headEnd/>
                      <a:tailEnd/>
                    </a:ln>
                  </pic:spPr>
                </pic:pic>
              </a:graphicData>
            </a:graphic>
          </wp:inline>
        </w:drawing>
      </w:r>
      <w:r>
        <w:rPr>
          <w:sz w:val="28"/>
          <w:szCs w:val="28"/>
        </w:rPr>
        <w:t xml:space="preserve">, которое называют </w:t>
      </w:r>
      <w:r>
        <w:rPr>
          <w:rStyle w:val="-"/>
          <w:sz w:val="28"/>
          <w:szCs w:val="28"/>
        </w:rPr>
        <w:t>дисперсией</w:t>
      </w:r>
      <w:r>
        <w:rPr>
          <w:sz w:val="28"/>
          <w:szCs w:val="28"/>
        </w:rPr>
        <w:t>.</w:t>
      </w:r>
    </w:p>
    <w:p w:rsidR="00392DF7" w:rsidRDefault="00392DF7" w:rsidP="00392DF7">
      <w:pPr>
        <w:pStyle w:val="a3"/>
        <w:spacing w:before="0" w:beforeAutospacing="0" w:after="0" w:afterAutospacing="0"/>
        <w:ind w:firstLine="680"/>
        <w:jc w:val="both"/>
        <w:rPr>
          <w:sz w:val="28"/>
          <w:szCs w:val="28"/>
        </w:rPr>
      </w:pPr>
      <w:r>
        <w:rPr>
          <w:sz w:val="28"/>
          <w:szCs w:val="28"/>
        </w:rPr>
        <w:t>Средняя квадратическая простая:</w:t>
      </w:r>
    </w:p>
    <w:p w:rsidR="00392DF7" w:rsidRDefault="00392DF7" w:rsidP="00392DF7">
      <w:pPr>
        <w:pStyle w:val="a3"/>
        <w:spacing w:before="0" w:beforeAutospacing="0" w:after="0" w:afterAutospacing="0"/>
        <w:ind w:firstLine="680"/>
        <w:jc w:val="both"/>
        <w:rPr>
          <w:sz w:val="28"/>
          <w:szCs w:val="28"/>
        </w:rPr>
      </w:pPr>
      <w:r w:rsidRPr="00F74CC2">
        <w:rPr>
          <w:position w:val="-26"/>
          <w:sz w:val="28"/>
          <w:szCs w:val="28"/>
        </w:rPr>
        <w:object w:dxaOrig="1800" w:dyaOrig="820">
          <v:shape id="_x0000_i1143" type="#_x0000_t75" style="width:90pt;height:40.5pt" o:ole="">
            <v:imagedata r:id="rId244" o:title=""/>
          </v:shape>
          <o:OLEObject Type="Embed" ProgID="Equation.3" ShapeID="_x0000_i1143" DrawAspect="Content" ObjectID="_1601145826" r:id="rId245"/>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Средняя квадратическая взвешенная:</w:t>
      </w:r>
    </w:p>
    <w:p w:rsidR="00392DF7" w:rsidRDefault="00392DF7" w:rsidP="00392DF7">
      <w:pPr>
        <w:pStyle w:val="a3"/>
        <w:spacing w:before="0" w:beforeAutospacing="0" w:after="0" w:afterAutospacing="0"/>
        <w:ind w:firstLine="680"/>
        <w:jc w:val="both"/>
        <w:rPr>
          <w:sz w:val="28"/>
          <w:szCs w:val="28"/>
        </w:rPr>
      </w:pPr>
      <w:r w:rsidRPr="00F74CC2">
        <w:rPr>
          <w:position w:val="-34"/>
          <w:sz w:val="28"/>
          <w:szCs w:val="28"/>
        </w:rPr>
        <w:object w:dxaOrig="2219" w:dyaOrig="900">
          <v:shape id="_x0000_i1144" type="#_x0000_t75" style="width:111pt;height:45pt" o:ole="">
            <v:imagedata r:id="rId246" o:title=""/>
          </v:shape>
          <o:OLEObject Type="Embed" ProgID="Equation.3" ShapeID="_x0000_i1144" DrawAspect="Content" ObjectID="_1601145827" r:id="rId247"/>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p>
    <w:p w:rsidR="00392DF7" w:rsidRDefault="00392DF7" w:rsidP="00392DF7">
      <w:pPr>
        <w:pStyle w:val="a3"/>
        <w:spacing w:before="0" w:beforeAutospacing="0" w:after="0" w:afterAutospacing="0"/>
        <w:ind w:firstLine="680"/>
        <w:jc w:val="both"/>
        <w:rPr>
          <w:sz w:val="28"/>
          <w:szCs w:val="28"/>
        </w:rPr>
      </w:pPr>
      <w:r>
        <w:rPr>
          <w:rStyle w:val="a4"/>
          <w:sz w:val="28"/>
          <w:szCs w:val="28"/>
        </w:rPr>
        <w:t>Дисперсия</w:t>
      </w:r>
      <w:r>
        <w:rPr>
          <w:sz w:val="28"/>
          <w:szCs w:val="28"/>
        </w:rPr>
        <w:t xml:space="preserve"> есть не что иное, как средний квадрат отклонений индивидуальных значений признака от его средней величины.</w:t>
      </w:r>
    </w:p>
    <w:p w:rsidR="00392DF7" w:rsidRDefault="00392DF7" w:rsidP="00392DF7">
      <w:pPr>
        <w:pStyle w:val="a3"/>
        <w:spacing w:before="0" w:beforeAutospacing="0" w:after="0" w:afterAutospacing="0"/>
        <w:ind w:firstLine="680"/>
        <w:jc w:val="both"/>
        <w:rPr>
          <w:sz w:val="28"/>
          <w:szCs w:val="28"/>
        </w:rPr>
      </w:pPr>
      <w:r>
        <w:rPr>
          <w:sz w:val="28"/>
          <w:szCs w:val="28"/>
        </w:rPr>
        <w:t>Формулы дисперсии взвешенной:</w:t>
      </w:r>
    </w:p>
    <w:p w:rsidR="00392DF7" w:rsidRDefault="00392DF7" w:rsidP="00392DF7">
      <w:pPr>
        <w:pStyle w:val="a3"/>
        <w:spacing w:before="0" w:beforeAutospacing="0" w:after="0" w:afterAutospacing="0"/>
        <w:ind w:firstLine="680"/>
        <w:jc w:val="both"/>
        <w:rPr>
          <w:sz w:val="28"/>
          <w:szCs w:val="28"/>
        </w:rPr>
      </w:pPr>
      <w:r w:rsidRPr="00F74CC2">
        <w:rPr>
          <w:position w:val="-32"/>
          <w:sz w:val="28"/>
          <w:szCs w:val="28"/>
        </w:rPr>
        <w:object w:dxaOrig="1939" w:dyaOrig="820">
          <v:shape id="_x0000_i1145" type="#_x0000_t75" style="width:97.5pt;height:40.5pt" o:ole="">
            <v:imagedata r:id="rId248" o:title=""/>
          </v:shape>
          <o:OLEObject Type="Embed" ProgID="Equation.3" ShapeID="_x0000_i1145" DrawAspect="Content" ObjectID="_1601145828" r:id="rId249"/>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 xml:space="preserve"> и простой:</w:t>
      </w:r>
    </w:p>
    <w:p w:rsidR="00392DF7" w:rsidRDefault="00392DF7" w:rsidP="00392DF7">
      <w:pPr>
        <w:pStyle w:val="a3"/>
        <w:spacing w:before="0" w:beforeAutospacing="0" w:after="0" w:afterAutospacing="0"/>
        <w:ind w:firstLine="680"/>
        <w:jc w:val="both"/>
        <w:rPr>
          <w:sz w:val="28"/>
          <w:szCs w:val="28"/>
        </w:rPr>
      </w:pPr>
      <w:r w:rsidRPr="00F74CC2">
        <w:rPr>
          <w:position w:val="-24"/>
          <w:sz w:val="28"/>
          <w:szCs w:val="28"/>
        </w:rPr>
        <w:object w:dxaOrig="1719" w:dyaOrig="740">
          <v:shape id="_x0000_i1146" type="#_x0000_t75" style="width:85.15pt;height:37.5pt" o:ole="">
            <v:imagedata r:id="rId250" o:title=""/>
          </v:shape>
          <o:OLEObject Type="Embed" ProgID="Equation.3" ShapeID="_x0000_i1146" DrawAspect="Content" ObjectID="_1601145829" r:id="rId251"/>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Расчёт дисперсии можно упростить. Для этого используется способ отсчёта от условного нуля (</w:t>
      </w:r>
      <w:r>
        <w:rPr>
          <w:rStyle w:val="a4"/>
          <w:sz w:val="28"/>
          <w:szCs w:val="28"/>
        </w:rPr>
        <w:t>способ моментов</w:t>
      </w:r>
      <w:r>
        <w:rPr>
          <w:sz w:val="28"/>
          <w:szCs w:val="28"/>
        </w:rPr>
        <w:t>), если имеют место равные интервалы в вариационном ряду.</w:t>
      </w:r>
    </w:p>
    <w:p w:rsidR="00392DF7" w:rsidRDefault="00392DF7" w:rsidP="00392DF7">
      <w:pPr>
        <w:pStyle w:val="a3"/>
        <w:spacing w:before="0" w:beforeAutospacing="0" w:after="0" w:afterAutospacing="0"/>
        <w:ind w:firstLine="680"/>
        <w:jc w:val="both"/>
        <w:rPr>
          <w:sz w:val="28"/>
          <w:szCs w:val="28"/>
        </w:rPr>
      </w:pPr>
      <w:r>
        <w:rPr>
          <w:sz w:val="28"/>
          <w:szCs w:val="28"/>
        </w:rPr>
        <w:t xml:space="preserve">Кроме показателей вариации, выраженных в абсолютных величинах, в статистическом исследовании используются показатели вариации (V), выраженные в </w:t>
      </w:r>
      <w:r w:rsidRPr="0085054B">
        <w:rPr>
          <w:i/>
          <w:sz w:val="28"/>
          <w:szCs w:val="28"/>
        </w:rPr>
        <w:t>относительных величинах</w:t>
      </w:r>
      <w:r>
        <w:rPr>
          <w:sz w:val="28"/>
          <w:szCs w:val="28"/>
        </w:rPr>
        <w:t>, особенно для целей сравнения колеблемости различных признаков одной и той же совокупности или для сравнения колеблемости одного и того же признака в нескольких совокупностях.</w:t>
      </w:r>
    </w:p>
    <w:p w:rsidR="00392DF7" w:rsidRDefault="00392DF7" w:rsidP="00392DF7">
      <w:pPr>
        <w:pStyle w:val="a3"/>
        <w:spacing w:before="0" w:beforeAutospacing="0" w:after="0" w:afterAutospacing="0"/>
        <w:ind w:firstLine="680"/>
        <w:jc w:val="both"/>
        <w:rPr>
          <w:sz w:val="28"/>
          <w:szCs w:val="28"/>
        </w:rPr>
      </w:pPr>
      <w:r>
        <w:rPr>
          <w:sz w:val="28"/>
          <w:szCs w:val="28"/>
        </w:rPr>
        <w:t>Данные показатели рассчитываются как отношение:</w:t>
      </w:r>
    </w:p>
    <w:p w:rsidR="00392DF7" w:rsidRDefault="00392DF7" w:rsidP="00392DF7">
      <w:pPr>
        <w:pStyle w:val="a3"/>
        <w:spacing w:before="0" w:beforeAutospacing="0" w:after="0" w:afterAutospacing="0"/>
        <w:ind w:firstLine="680"/>
        <w:jc w:val="both"/>
        <w:rPr>
          <w:sz w:val="28"/>
          <w:szCs w:val="28"/>
        </w:rPr>
      </w:pPr>
      <w:r>
        <w:rPr>
          <w:sz w:val="28"/>
          <w:szCs w:val="28"/>
        </w:rPr>
        <w:lastRenderedPageBreak/>
        <w:t>- размаха вариации к средней величине признака (</w:t>
      </w:r>
      <w:bookmarkStart w:id="48" w:name="i435"/>
      <w:bookmarkEnd w:id="48"/>
      <w:r>
        <w:rPr>
          <w:rStyle w:val="-"/>
          <w:sz w:val="28"/>
          <w:szCs w:val="28"/>
        </w:rPr>
        <w:t>коэффициент осцилляции</w:t>
      </w:r>
      <w:r>
        <w:rPr>
          <w:sz w:val="28"/>
          <w:szCs w:val="28"/>
        </w:rPr>
        <w:t>):</w:t>
      </w:r>
    </w:p>
    <w:p w:rsidR="00392DF7" w:rsidRDefault="00392DF7" w:rsidP="00392DF7">
      <w:pPr>
        <w:pStyle w:val="a3"/>
        <w:spacing w:before="0" w:beforeAutospacing="0" w:after="0" w:afterAutospacing="0"/>
        <w:ind w:firstLine="680"/>
        <w:jc w:val="both"/>
        <w:rPr>
          <w:sz w:val="28"/>
          <w:szCs w:val="28"/>
        </w:rPr>
      </w:pPr>
      <w:r w:rsidRPr="00F74CC2">
        <w:rPr>
          <w:position w:val="-24"/>
          <w:sz w:val="28"/>
          <w:szCs w:val="28"/>
        </w:rPr>
        <w:object w:dxaOrig="1579" w:dyaOrig="620">
          <v:shape id="_x0000_i1147" type="#_x0000_t75" style="width:79.5pt;height:31.5pt" o:ole="">
            <v:imagedata r:id="rId252" o:title=""/>
          </v:shape>
          <o:OLEObject Type="Embed" ProgID="Equation.3" ShapeID="_x0000_i1147" DrawAspect="Content" ObjectID="_1601145830" r:id="rId253"/>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 отношение среднего линейного отклонения к средней величине признака (</w:t>
      </w:r>
      <w:bookmarkStart w:id="49" w:name="i437"/>
      <w:bookmarkEnd w:id="49"/>
      <w:r>
        <w:rPr>
          <w:rStyle w:val="-"/>
          <w:sz w:val="28"/>
          <w:szCs w:val="28"/>
        </w:rPr>
        <w:t>линейный коэффициент вариации</w:t>
      </w:r>
      <w:r>
        <w:rPr>
          <w:sz w:val="28"/>
          <w:szCs w:val="28"/>
        </w:rPr>
        <w:t>):</w:t>
      </w:r>
    </w:p>
    <w:p w:rsidR="00392DF7" w:rsidRDefault="00392DF7" w:rsidP="00392DF7">
      <w:pPr>
        <w:pStyle w:val="a3"/>
        <w:spacing w:before="0" w:beforeAutospacing="0" w:after="0" w:afterAutospacing="0"/>
        <w:ind w:firstLine="680"/>
        <w:jc w:val="both"/>
        <w:rPr>
          <w:sz w:val="28"/>
          <w:szCs w:val="28"/>
        </w:rPr>
      </w:pPr>
      <w:r w:rsidRPr="00F74CC2">
        <w:rPr>
          <w:position w:val="-24"/>
          <w:sz w:val="28"/>
          <w:szCs w:val="28"/>
        </w:rPr>
        <w:object w:dxaOrig="1560" w:dyaOrig="660">
          <v:shape id="_x0000_i1148" type="#_x0000_t75" style="width:78pt;height:33pt" o:ole="">
            <v:imagedata r:id="rId254" o:title=""/>
          </v:shape>
          <o:OLEObject Type="Embed" ProgID="Equation.3" ShapeID="_x0000_i1148" DrawAspect="Content" ObjectID="_1601145831" r:id="rId255"/>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 отношение среднего квадратического отклонения к средней величине признака (</w:t>
      </w:r>
      <w:bookmarkStart w:id="50" w:name="i439"/>
      <w:bookmarkEnd w:id="50"/>
      <w:r>
        <w:rPr>
          <w:rStyle w:val="-"/>
          <w:sz w:val="28"/>
          <w:szCs w:val="28"/>
        </w:rPr>
        <w:t>коэффициент вариации</w:t>
      </w:r>
      <w:r>
        <w:rPr>
          <w:sz w:val="28"/>
          <w:szCs w:val="28"/>
        </w:rPr>
        <w:t>):</w:t>
      </w:r>
    </w:p>
    <w:p w:rsidR="00392DF7" w:rsidRDefault="00392DF7" w:rsidP="00392DF7">
      <w:pPr>
        <w:pStyle w:val="a3"/>
        <w:spacing w:before="0" w:beforeAutospacing="0" w:after="0" w:afterAutospacing="0"/>
        <w:ind w:firstLine="680"/>
        <w:jc w:val="both"/>
        <w:rPr>
          <w:sz w:val="28"/>
          <w:szCs w:val="28"/>
        </w:rPr>
      </w:pPr>
      <w:r w:rsidRPr="00F74CC2">
        <w:rPr>
          <w:position w:val="-24"/>
          <w:sz w:val="28"/>
          <w:szCs w:val="28"/>
        </w:rPr>
        <w:object w:dxaOrig="1539" w:dyaOrig="620">
          <v:shape id="_x0000_i1149" type="#_x0000_t75" style="width:76.5pt;height:31.5pt" o:ole="">
            <v:imagedata r:id="rId256" o:title=""/>
          </v:shape>
          <o:OLEObject Type="Embed" ProgID="Equation.3" ShapeID="_x0000_i1149" DrawAspect="Content" ObjectID="_1601145832" r:id="rId257"/>
        </w:object>
      </w:r>
      <w:r>
        <w:rPr>
          <w:sz w:val="28"/>
          <w:szCs w:val="28"/>
        </w:rPr>
        <w:t xml:space="preserve">,                                                                                               </w:t>
      </w:r>
    </w:p>
    <w:p w:rsidR="00392DF7" w:rsidRDefault="00392DF7" w:rsidP="00392DF7">
      <w:pPr>
        <w:pStyle w:val="a3"/>
        <w:spacing w:before="0" w:beforeAutospacing="0" w:after="0" w:afterAutospacing="0"/>
        <w:ind w:firstLine="680"/>
        <w:jc w:val="both"/>
        <w:rPr>
          <w:sz w:val="28"/>
          <w:szCs w:val="28"/>
        </w:rPr>
      </w:pPr>
      <w:r>
        <w:rPr>
          <w:sz w:val="28"/>
          <w:szCs w:val="28"/>
        </w:rPr>
        <w:t>Относительные показатели вариации выражаются в процентах.</w:t>
      </w:r>
    </w:p>
    <w:p w:rsidR="00392DF7" w:rsidRDefault="00392DF7" w:rsidP="00392DF7">
      <w:pPr>
        <w:pStyle w:val="a3"/>
        <w:spacing w:before="0" w:beforeAutospacing="0" w:after="0" w:afterAutospacing="0"/>
        <w:ind w:firstLine="680"/>
        <w:jc w:val="both"/>
        <w:rPr>
          <w:sz w:val="28"/>
          <w:szCs w:val="28"/>
        </w:rPr>
      </w:pPr>
      <w:r>
        <w:rPr>
          <w:sz w:val="28"/>
          <w:szCs w:val="28"/>
        </w:rPr>
        <w:t>Из приведенных формул видно, что чем больше коэффициент V приближен к нулю, тем меньше вариация значений признака.</w:t>
      </w:r>
    </w:p>
    <w:p w:rsidR="00392DF7" w:rsidRDefault="00392DF7" w:rsidP="00392DF7">
      <w:pPr>
        <w:pStyle w:val="a3"/>
        <w:spacing w:before="0" w:beforeAutospacing="0" w:after="0" w:afterAutospacing="0"/>
        <w:ind w:firstLine="680"/>
        <w:jc w:val="both"/>
        <w:rPr>
          <w:sz w:val="28"/>
          <w:szCs w:val="28"/>
        </w:rPr>
      </w:pPr>
      <w:r>
        <w:rPr>
          <w:sz w:val="28"/>
          <w:szCs w:val="28"/>
        </w:rPr>
        <w:t>В статистической практике наиболее часто применяется коэффициент вариации. Он используется не только для сравнительной оценки вариации, но и для характеристики однородности совокупности. Совокупность считается однородной, если коэффициент вариации не превышает 33% (для распределений, близких к нормальному).</w:t>
      </w:r>
    </w:p>
    <w:p w:rsidR="00392DF7" w:rsidRPr="00392DF7" w:rsidRDefault="00392DF7" w:rsidP="006B01BB">
      <w:pPr>
        <w:ind w:firstLine="705"/>
        <w:rPr>
          <w:sz w:val="28"/>
          <w:szCs w:val="28"/>
        </w:rPr>
      </w:pPr>
    </w:p>
    <w:p w:rsidR="006B01BB" w:rsidRPr="006B01BB" w:rsidRDefault="006B01BB" w:rsidP="00DE0C05">
      <w:pPr>
        <w:ind w:firstLine="703"/>
        <w:jc w:val="both"/>
        <w:rPr>
          <w:b/>
          <w:sz w:val="28"/>
          <w:szCs w:val="28"/>
        </w:rPr>
      </w:pPr>
      <w:r w:rsidRPr="006B01BB">
        <w:rPr>
          <w:b/>
          <w:sz w:val="28"/>
          <w:szCs w:val="28"/>
        </w:rPr>
        <w:t>3. Структурные характеристики вариационного ряда распределения</w:t>
      </w:r>
    </w:p>
    <w:p w:rsidR="006B01BB" w:rsidRDefault="006B01BB" w:rsidP="00DE0C05">
      <w:pPr>
        <w:ind w:firstLine="703"/>
        <w:jc w:val="both"/>
        <w:rPr>
          <w:sz w:val="28"/>
          <w:szCs w:val="28"/>
        </w:rPr>
      </w:pPr>
    </w:p>
    <w:p w:rsidR="002126A6" w:rsidRPr="006E4406" w:rsidRDefault="002126A6" w:rsidP="002126A6">
      <w:pPr>
        <w:pStyle w:val="a3"/>
        <w:spacing w:before="0" w:beforeAutospacing="0" w:after="0" w:afterAutospacing="0"/>
        <w:ind w:firstLine="680"/>
        <w:jc w:val="both"/>
        <w:rPr>
          <w:sz w:val="28"/>
          <w:szCs w:val="28"/>
        </w:rPr>
      </w:pPr>
      <w:r w:rsidRPr="006E4406">
        <w:rPr>
          <w:sz w:val="28"/>
          <w:szCs w:val="28"/>
        </w:rPr>
        <w:t>Для определения структуры совокупности используют особые средние показатели, к которым относятся медиана и мода, или так называемые структурные средние. Если средняя арифметическая рассчитывается на основе использования всех вариантов значений признака, то медиана и мода характеризуют величину того варианта, который занимает определ</w:t>
      </w:r>
      <w:r>
        <w:rPr>
          <w:sz w:val="28"/>
          <w:szCs w:val="28"/>
        </w:rPr>
        <w:t>ё</w:t>
      </w:r>
      <w:r w:rsidRPr="006E4406">
        <w:rPr>
          <w:sz w:val="28"/>
          <w:szCs w:val="28"/>
        </w:rPr>
        <w:t>нное среднее положение в ранжированном вариационном ряду.</w:t>
      </w:r>
    </w:p>
    <w:p w:rsidR="002126A6" w:rsidRPr="006E4406" w:rsidRDefault="002126A6" w:rsidP="002126A6">
      <w:pPr>
        <w:pStyle w:val="a3"/>
        <w:spacing w:before="0" w:beforeAutospacing="0" w:after="0" w:afterAutospacing="0"/>
        <w:ind w:firstLine="680"/>
        <w:jc w:val="both"/>
        <w:rPr>
          <w:sz w:val="28"/>
          <w:szCs w:val="28"/>
        </w:rPr>
      </w:pPr>
      <w:bookmarkStart w:id="51" w:name="i496"/>
      <w:bookmarkEnd w:id="51"/>
      <w:r w:rsidRPr="00EC319C">
        <w:rPr>
          <w:rStyle w:val="-"/>
          <w:b/>
          <w:i/>
          <w:sz w:val="28"/>
          <w:szCs w:val="28"/>
        </w:rPr>
        <w:t>Медиана (Ме)</w:t>
      </w:r>
      <w:r w:rsidRPr="006E4406">
        <w:rPr>
          <w:sz w:val="28"/>
          <w:szCs w:val="28"/>
        </w:rPr>
        <w:t xml:space="preserve"> - это величина, которая соответствует варианту, находящемуся в середине ранжированного ряда.</w:t>
      </w:r>
    </w:p>
    <w:p w:rsidR="002126A6" w:rsidRPr="006E4406" w:rsidRDefault="002126A6" w:rsidP="002126A6">
      <w:pPr>
        <w:pStyle w:val="a3"/>
        <w:spacing w:before="0" w:beforeAutospacing="0" w:after="0" w:afterAutospacing="0"/>
        <w:ind w:firstLine="680"/>
        <w:jc w:val="both"/>
        <w:rPr>
          <w:sz w:val="28"/>
          <w:szCs w:val="28"/>
        </w:rPr>
      </w:pPr>
      <w:r w:rsidRPr="006E4406">
        <w:rPr>
          <w:sz w:val="28"/>
          <w:szCs w:val="28"/>
        </w:rPr>
        <w:t xml:space="preserve">Для </w:t>
      </w:r>
      <w:bookmarkStart w:id="52" w:name="i498"/>
      <w:bookmarkEnd w:id="52"/>
      <w:r w:rsidRPr="006E4406">
        <w:rPr>
          <w:sz w:val="28"/>
          <w:szCs w:val="28"/>
        </w:rPr>
        <w:t>ранжированного ряда с неч</w:t>
      </w:r>
      <w:r>
        <w:rPr>
          <w:sz w:val="28"/>
          <w:szCs w:val="28"/>
        </w:rPr>
        <w:t>ё</w:t>
      </w:r>
      <w:r w:rsidRPr="006E4406">
        <w:rPr>
          <w:sz w:val="28"/>
          <w:szCs w:val="28"/>
        </w:rPr>
        <w:t>тным числом индивидуальных величин (например, 1, 2, 3, 3, 6, 7, 9, 9, 10) медианой будет величина, которая расположена в центре ряда, т.е. пятая величина.</w:t>
      </w:r>
    </w:p>
    <w:p w:rsidR="002126A6" w:rsidRPr="006E4406" w:rsidRDefault="002126A6" w:rsidP="002126A6">
      <w:pPr>
        <w:pStyle w:val="a3"/>
        <w:spacing w:before="0" w:beforeAutospacing="0" w:after="0" w:afterAutospacing="0"/>
        <w:ind w:firstLine="680"/>
        <w:jc w:val="both"/>
        <w:rPr>
          <w:sz w:val="28"/>
          <w:szCs w:val="28"/>
        </w:rPr>
      </w:pPr>
      <w:r>
        <w:rPr>
          <w:sz w:val="28"/>
          <w:szCs w:val="28"/>
        </w:rPr>
        <w:t>Для ранжированного ряда с чё</w:t>
      </w:r>
      <w:r w:rsidRPr="006E4406">
        <w:rPr>
          <w:sz w:val="28"/>
          <w:szCs w:val="28"/>
        </w:rPr>
        <w:t>тным числом индивидуальных величин (например, 1, 5, 7, 10, 11, 14) медианой будет средняя арифметическая величина, которая рассчитывается из двух смежных величин. Для нашего случая медиана равна (7+10) : 2= 8,5.</w:t>
      </w:r>
    </w:p>
    <w:p w:rsidR="002126A6" w:rsidRDefault="002126A6" w:rsidP="002126A6">
      <w:pPr>
        <w:pStyle w:val="a3"/>
        <w:spacing w:before="0" w:beforeAutospacing="0" w:after="0" w:afterAutospacing="0"/>
        <w:ind w:firstLine="680"/>
        <w:jc w:val="both"/>
        <w:rPr>
          <w:sz w:val="28"/>
          <w:szCs w:val="28"/>
        </w:rPr>
      </w:pPr>
      <w:r w:rsidRPr="006E4406">
        <w:rPr>
          <w:sz w:val="28"/>
          <w:szCs w:val="28"/>
        </w:rPr>
        <w:t>То есть для нахождения медианы сначала необходимо определить е</w:t>
      </w:r>
      <w:r>
        <w:rPr>
          <w:sz w:val="28"/>
          <w:szCs w:val="28"/>
        </w:rPr>
        <w:t>ё</w:t>
      </w:r>
      <w:r w:rsidRPr="006E4406">
        <w:rPr>
          <w:sz w:val="28"/>
          <w:szCs w:val="28"/>
        </w:rPr>
        <w:t xml:space="preserve"> порядковый номер (е</w:t>
      </w:r>
      <w:r>
        <w:rPr>
          <w:sz w:val="28"/>
          <w:szCs w:val="28"/>
        </w:rPr>
        <w:t>ё</w:t>
      </w:r>
      <w:r w:rsidRPr="006E4406">
        <w:rPr>
          <w:sz w:val="28"/>
          <w:szCs w:val="28"/>
        </w:rPr>
        <w:t xml:space="preserve"> положение в ранжированном ряду) по формуле</w:t>
      </w:r>
      <w:r>
        <w:rPr>
          <w:sz w:val="28"/>
          <w:szCs w:val="28"/>
        </w:rPr>
        <w:t>:</w:t>
      </w:r>
    </w:p>
    <w:p w:rsidR="002126A6" w:rsidRPr="006E4406" w:rsidRDefault="002126A6" w:rsidP="002126A6">
      <w:pPr>
        <w:pStyle w:val="a3"/>
        <w:spacing w:before="0" w:beforeAutospacing="0" w:after="0" w:afterAutospacing="0"/>
        <w:ind w:firstLine="680"/>
        <w:jc w:val="both"/>
        <w:rPr>
          <w:sz w:val="28"/>
          <w:szCs w:val="28"/>
        </w:rPr>
      </w:pPr>
      <w:r w:rsidRPr="006E4406">
        <w:rPr>
          <w:position w:val="-24"/>
          <w:sz w:val="28"/>
          <w:szCs w:val="28"/>
        </w:rPr>
        <w:object w:dxaOrig="1219" w:dyaOrig="620">
          <v:shape id="_x0000_i1150" type="#_x0000_t75" style="width:60.75pt;height:30.75pt" o:ole="">
            <v:imagedata r:id="rId258" o:title=""/>
          </v:shape>
          <o:OLEObject Type="Embed" ProgID="Equation.3" ShapeID="_x0000_i1150" DrawAspect="Content" ObjectID="_1601145833" r:id="rId259"/>
        </w:object>
      </w:r>
      <w:r>
        <w:rPr>
          <w:sz w:val="28"/>
          <w:szCs w:val="28"/>
        </w:rPr>
        <w:t xml:space="preserve">,                                                                                                      </w:t>
      </w:r>
    </w:p>
    <w:p w:rsidR="002126A6" w:rsidRPr="006E4406" w:rsidRDefault="002126A6" w:rsidP="002126A6">
      <w:pPr>
        <w:pStyle w:val="a3"/>
        <w:spacing w:before="0" w:beforeAutospacing="0" w:after="0" w:afterAutospacing="0"/>
        <w:ind w:firstLine="680"/>
        <w:jc w:val="both"/>
        <w:rPr>
          <w:sz w:val="28"/>
          <w:szCs w:val="28"/>
        </w:rPr>
      </w:pPr>
      <w:r w:rsidRPr="006E4406">
        <w:rPr>
          <w:sz w:val="28"/>
          <w:szCs w:val="28"/>
        </w:rPr>
        <w:t xml:space="preserve"> где n - число единиц в совокупности.</w:t>
      </w:r>
    </w:p>
    <w:p w:rsidR="002126A6" w:rsidRPr="006E4406" w:rsidRDefault="002126A6" w:rsidP="002126A6">
      <w:pPr>
        <w:pStyle w:val="a3"/>
        <w:spacing w:before="0" w:beforeAutospacing="0" w:after="0" w:afterAutospacing="0"/>
        <w:ind w:firstLine="680"/>
        <w:jc w:val="both"/>
        <w:rPr>
          <w:sz w:val="28"/>
          <w:szCs w:val="28"/>
        </w:rPr>
      </w:pPr>
      <w:r w:rsidRPr="006E4406">
        <w:rPr>
          <w:sz w:val="28"/>
          <w:szCs w:val="28"/>
        </w:rPr>
        <w:t xml:space="preserve">Численное значение медианы определяют по накопленным частотам в дискретном вариационном ряду. Для этого сначала следует указать интервал </w:t>
      </w:r>
      <w:r w:rsidRPr="006E4406">
        <w:rPr>
          <w:sz w:val="28"/>
          <w:szCs w:val="28"/>
        </w:rPr>
        <w:lastRenderedPageBreak/>
        <w:t>нахождения медианы в интервальном ряду распределения. Медианным называют первый интервал, где сумма накопленных частот превышает половину наблюдений от общего числа всех наблюдений.</w:t>
      </w:r>
    </w:p>
    <w:p w:rsidR="002126A6" w:rsidRDefault="002126A6" w:rsidP="002126A6">
      <w:pPr>
        <w:pStyle w:val="a3"/>
        <w:spacing w:before="0" w:beforeAutospacing="0" w:after="0" w:afterAutospacing="0"/>
        <w:ind w:firstLine="680"/>
        <w:jc w:val="both"/>
        <w:rPr>
          <w:sz w:val="28"/>
          <w:szCs w:val="28"/>
        </w:rPr>
      </w:pPr>
      <w:r w:rsidRPr="006E4406">
        <w:rPr>
          <w:sz w:val="28"/>
          <w:szCs w:val="28"/>
        </w:rPr>
        <w:t>Численное значение медианы обычно определяют по формуле</w:t>
      </w:r>
      <w:r>
        <w:rPr>
          <w:sz w:val="28"/>
          <w:szCs w:val="28"/>
        </w:rPr>
        <w:t>:</w:t>
      </w:r>
    </w:p>
    <w:p w:rsidR="002126A6" w:rsidRDefault="002126A6" w:rsidP="002126A6">
      <w:pPr>
        <w:pStyle w:val="a3"/>
        <w:spacing w:before="0" w:beforeAutospacing="0" w:after="0" w:afterAutospacing="0"/>
        <w:ind w:firstLine="680"/>
        <w:jc w:val="both"/>
        <w:rPr>
          <w:spacing w:val="5"/>
          <w:sz w:val="28"/>
          <w:szCs w:val="28"/>
        </w:rPr>
      </w:pPr>
      <w:r w:rsidRPr="00DA5FFA">
        <w:rPr>
          <w:spacing w:val="5"/>
          <w:sz w:val="28"/>
          <w:szCs w:val="28"/>
        </w:rPr>
        <w:object w:dxaOrig="3400" w:dyaOrig="980">
          <v:shape id="_x0000_i1151" type="#_x0000_t75" style="width:170.25pt;height:49.15pt" o:ole="">
            <v:imagedata r:id="rId260" o:title=""/>
          </v:shape>
          <o:OLEObject Type="Embed" ProgID="Equation.3" ShapeID="_x0000_i1151" DrawAspect="Content" ObjectID="_1601145834" r:id="rId261"/>
        </w:object>
      </w:r>
      <w:r>
        <w:rPr>
          <w:spacing w:val="5"/>
          <w:sz w:val="28"/>
          <w:szCs w:val="28"/>
        </w:rPr>
        <w:t xml:space="preserve">,                                                                 </w:t>
      </w:r>
    </w:p>
    <w:p w:rsidR="002126A6" w:rsidRPr="00DA5FFA" w:rsidRDefault="002126A6" w:rsidP="002126A6">
      <w:pPr>
        <w:ind w:firstLine="680"/>
        <w:rPr>
          <w:spacing w:val="5"/>
          <w:sz w:val="28"/>
          <w:szCs w:val="28"/>
        </w:rPr>
      </w:pPr>
      <w:r w:rsidRPr="00DA5FFA">
        <w:rPr>
          <w:spacing w:val="5"/>
          <w:sz w:val="28"/>
          <w:szCs w:val="28"/>
        </w:rPr>
        <w:t xml:space="preserve">где  </w:t>
      </w:r>
      <w:r w:rsidRPr="00DA5FFA">
        <w:rPr>
          <w:spacing w:val="5"/>
          <w:sz w:val="28"/>
          <w:szCs w:val="28"/>
        </w:rPr>
        <w:object w:dxaOrig="480" w:dyaOrig="380">
          <v:shape id="_x0000_i1152" type="#_x0000_t75" style="width:24pt;height:18.75pt" o:ole="">
            <v:imagedata r:id="rId262" o:title=""/>
          </v:shape>
          <o:OLEObject Type="Embed" ProgID="Equation.3" ShapeID="_x0000_i1152" DrawAspect="Content" ObjectID="_1601145835" r:id="rId263"/>
        </w:object>
      </w:r>
      <w:r w:rsidRPr="00DA5FFA">
        <w:rPr>
          <w:spacing w:val="5"/>
          <w:sz w:val="28"/>
          <w:szCs w:val="28"/>
        </w:rPr>
        <w:t xml:space="preserve"> </w:t>
      </w:r>
      <w:r>
        <w:rPr>
          <w:spacing w:val="5"/>
          <w:sz w:val="28"/>
          <w:szCs w:val="28"/>
        </w:rPr>
        <w:t>-</w:t>
      </w:r>
      <w:r w:rsidRPr="00DA5FFA">
        <w:rPr>
          <w:spacing w:val="5"/>
          <w:sz w:val="28"/>
          <w:szCs w:val="28"/>
        </w:rPr>
        <w:t xml:space="preserve"> нижняя граница медианного интервала; </w:t>
      </w:r>
    </w:p>
    <w:p w:rsidR="002126A6" w:rsidRPr="00DA5FFA" w:rsidRDefault="002126A6" w:rsidP="002126A6">
      <w:pPr>
        <w:rPr>
          <w:spacing w:val="5"/>
          <w:sz w:val="28"/>
          <w:szCs w:val="28"/>
        </w:rPr>
      </w:pPr>
      <w:r w:rsidRPr="00DA5FFA">
        <w:rPr>
          <w:spacing w:val="5"/>
          <w:sz w:val="28"/>
          <w:szCs w:val="28"/>
        </w:rPr>
        <w:tab/>
        <w:t xml:space="preserve">         </w:t>
      </w:r>
      <w:r w:rsidRPr="00DA5FFA">
        <w:rPr>
          <w:spacing w:val="5"/>
          <w:sz w:val="28"/>
          <w:szCs w:val="28"/>
        </w:rPr>
        <w:object w:dxaOrig="340" w:dyaOrig="380">
          <v:shape id="_x0000_i1153" type="#_x0000_t75" style="width:16.9pt;height:18.75pt" o:ole="">
            <v:imagedata r:id="rId264" o:title=""/>
          </v:shape>
          <o:OLEObject Type="Embed" ProgID="Equation.3" ShapeID="_x0000_i1153" DrawAspect="Content" ObjectID="_1601145836" r:id="rId265"/>
        </w:object>
      </w:r>
      <w:r w:rsidRPr="00DA5FFA">
        <w:rPr>
          <w:spacing w:val="5"/>
          <w:sz w:val="28"/>
          <w:szCs w:val="28"/>
        </w:rPr>
        <w:t xml:space="preserve"> </w:t>
      </w:r>
      <w:r>
        <w:rPr>
          <w:spacing w:val="5"/>
          <w:sz w:val="28"/>
          <w:szCs w:val="28"/>
        </w:rPr>
        <w:t>-</w:t>
      </w:r>
      <w:r w:rsidRPr="00DA5FFA">
        <w:rPr>
          <w:spacing w:val="5"/>
          <w:sz w:val="28"/>
          <w:szCs w:val="28"/>
        </w:rPr>
        <w:t xml:space="preserve"> ширина медианного интервала; </w:t>
      </w:r>
    </w:p>
    <w:p w:rsidR="002126A6" w:rsidRPr="00DA5FFA" w:rsidRDefault="002126A6" w:rsidP="002126A6">
      <w:pPr>
        <w:rPr>
          <w:spacing w:val="5"/>
          <w:sz w:val="28"/>
          <w:szCs w:val="28"/>
        </w:rPr>
      </w:pPr>
      <w:r w:rsidRPr="00DA5FFA">
        <w:rPr>
          <w:spacing w:val="5"/>
          <w:sz w:val="28"/>
          <w:szCs w:val="28"/>
        </w:rPr>
        <w:tab/>
        <w:t xml:space="preserve"> </w:t>
      </w:r>
      <w:r w:rsidRPr="00DA5FFA">
        <w:rPr>
          <w:spacing w:val="5"/>
          <w:sz w:val="28"/>
          <w:szCs w:val="28"/>
        </w:rPr>
        <w:object w:dxaOrig="820" w:dyaOrig="400">
          <v:shape id="_x0000_i1154" type="#_x0000_t75" style="width:41.25pt;height:20.25pt" o:ole="">
            <v:imagedata r:id="rId266" o:title=""/>
          </v:shape>
          <o:OLEObject Type="Embed" ProgID="Equation.3" ShapeID="_x0000_i1154" DrawAspect="Content" ObjectID="_1601145837" r:id="rId267"/>
        </w:object>
      </w:r>
      <w:r>
        <w:rPr>
          <w:spacing w:val="5"/>
          <w:sz w:val="28"/>
          <w:szCs w:val="28"/>
        </w:rPr>
        <w:t xml:space="preserve"> -</w:t>
      </w:r>
      <w:r w:rsidRPr="00DA5FFA">
        <w:rPr>
          <w:spacing w:val="5"/>
          <w:sz w:val="28"/>
          <w:szCs w:val="28"/>
        </w:rPr>
        <w:t xml:space="preserve"> половина суммы накопленных частот интервального ряда; </w:t>
      </w:r>
    </w:p>
    <w:p w:rsidR="002126A6" w:rsidRPr="00DA5FFA" w:rsidRDefault="002126A6" w:rsidP="002126A6">
      <w:pPr>
        <w:rPr>
          <w:spacing w:val="5"/>
          <w:sz w:val="28"/>
          <w:szCs w:val="28"/>
        </w:rPr>
      </w:pPr>
      <w:r w:rsidRPr="00DA5FFA">
        <w:rPr>
          <w:spacing w:val="5"/>
          <w:sz w:val="28"/>
          <w:szCs w:val="28"/>
        </w:rPr>
        <w:tab/>
        <w:t xml:space="preserve">    </w:t>
      </w:r>
      <w:r w:rsidRPr="00DA5FFA">
        <w:rPr>
          <w:spacing w:val="5"/>
          <w:sz w:val="28"/>
          <w:szCs w:val="28"/>
        </w:rPr>
        <w:object w:dxaOrig="560" w:dyaOrig="380">
          <v:shape id="_x0000_i1155" type="#_x0000_t75" style="width:27.75pt;height:18.75pt" o:ole="">
            <v:imagedata r:id="rId268" o:title=""/>
          </v:shape>
          <o:OLEObject Type="Embed" ProgID="Equation.3" ShapeID="_x0000_i1155" DrawAspect="Content" ObjectID="_1601145838" r:id="rId269"/>
        </w:object>
      </w:r>
      <w:r>
        <w:rPr>
          <w:spacing w:val="5"/>
          <w:sz w:val="28"/>
          <w:szCs w:val="28"/>
        </w:rPr>
        <w:t xml:space="preserve"> -</w:t>
      </w:r>
      <w:r w:rsidRPr="00DA5FFA">
        <w:rPr>
          <w:spacing w:val="5"/>
          <w:sz w:val="28"/>
          <w:szCs w:val="28"/>
        </w:rPr>
        <w:t xml:space="preserve"> сумма накопленных частот, предшествующая медианному;</w:t>
      </w:r>
    </w:p>
    <w:p w:rsidR="002126A6" w:rsidRDefault="002126A6" w:rsidP="002126A6">
      <w:pPr>
        <w:rPr>
          <w:spacing w:val="5"/>
          <w:sz w:val="28"/>
          <w:szCs w:val="28"/>
        </w:rPr>
      </w:pPr>
      <w:r w:rsidRPr="00DA5FFA">
        <w:rPr>
          <w:spacing w:val="5"/>
          <w:sz w:val="28"/>
          <w:szCs w:val="28"/>
        </w:rPr>
        <w:t xml:space="preserve">                  </w:t>
      </w:r>
      <w:r w:rsidRPr="00DA5FFA">
        <w:rPr>
          <w:spacing w:val="5"/>
          <w:sz w:val="28"/>
          <w:szCs w:val="28"/>
        </w:rPr>
        <w:object w:dxaOrig="420" w:dyaOrig="380">
          <v:shape id="_x0000_i1156" type="#_x0000_t75" style="width:20.65pt;height:18.75pt" o:ole="">
            <v:imagedata r:id="rId270" o:title=""/>
          </v:shape>
          <o:OLEObject Type="Embed" ProgID="Equation.3" ShapeID="_x0000_i1156" DrawAspect="Content" ObjectID="_1601145839" r:id="rId271"/>
        </w:object>
      </w:r>
      <w:r w:rsidRPr="00DA5FFA">
        <w:rPr>
          <w:spacing w:val="5"/>
          <w:sz w:val="28"/>
          <w:szCs w:val="28"/>
        </w:rPr>
        <w:t xml:space="preserve"> - частота медианного интервала.</w:t>
      </w:r>
    </w:p>
    <w:p w:rsidR="002126A6" w:rsidRDefault="002126A6" w:rsidP="002126A6">
      <w:pPr>
        <w:rPr>
          <w:spacing w:val="5"/>
          <w:sz w:val="28"/>
          <w:szCs w:val="28"/>
        </w:rPr>
      </w:pPr>
    </w:p>
    <w:p w:rsidR="002126A6" w:rsidRPr="00EC62D6" w:rsidRDefault="002126A6" w:rsidP="002126A6">
      <w:pPr>
        <w:jc w:val="both"/>
        <w:rPr>
          <w:i/>
          <w:spacing w:val="5"/>
          <w:sz w:val="28"/>
          <w:szCs w:val="28"/>
        </w:rPr>
      </w:pPr>
      <w:r>
        <w:tab/>
      </w:r>
      <w:r w:rsidRPr="00EC62D6">
        <w:rPr>
          <w:sz w:val="28"/>
          <w:szCs w:val="28"/>
        </w:rPr>
        <w:t xml:space="preserve">Медиана часто оказывается более содержательным показателем, чем средняя арифметическая, особенно когда оба этих показателя рассчитываются для ряда распределения, содержащего относительно небольшое число элементов, существенно различающихся  от общей  массы наблюдений. </w:t>
      </w:r>
      <w:r w:rsidRPr="00EC62D6">
        <w:rPr>
          <w:i/>
          <w:sz w:val="28"/>
          <w:szCs w:val="28"/>
        </w:rPr>
        <w:t>Медиана (как средний элемент) никак не зависит от величины крайних элементов, что делает её очень полезным показателем.</w:t>
      </w:r>
    </w:p>
    <w:p w:rsidR="002126A6" w:rsidRPr="006E4406" w:rsidRDefault="002126A6" w:rsidP="002126A6">
      <w:pPr>
        <w:pStyle w:val="a3"/>
        <w:spacing w:before="0" w:beforeAutospacing="0" w:after="0" w:afterAutospacing="0"/>
        <w:ind w:firstLine="680"/>
        <w:jc w:val="both"/>
        <w:rPr>
          <w:sz w:val="28"/>
          <w:szCs w:val="28"/>
        </w:rPr>
      </w:pPr>
      <w:bookmarkStart w:id="53" w:name="i503"/>
      <w:bookmarkEnd w:id="53"/>
      <w:r w:rsidRPr="00EC319C">
        <w:rPr>
          <w:rStyle w:val="-"/>
          <w:b/>
          <w:i/>
          <w:sz w:val="28"/>
          <w:szCs w:val="28"/>
        </w:rPr>
        <w:t>Модой (Мо)</w:t>
      </w:r>
      <w:r w:rsidRPr="006E4406">
        <w:rPr>
          <w:sz w:val="28"/>
          <w:szCs w:val="28"/>
        </w:rPr>
        <w:t xml:space="preserve"> называют значение признака, которое встречается наиболее часто у единиц совокупности. Для дискретного ряда модой будет являться вариант с наибольшей частотой. Для определения моды интервального ряда сначала определяют модальный интервал (интервал, имеющий наибольшую частоту). Затем в пределах этого интервала находят то значение признака, которое может являться модой.</w:t>
      </w:r>
    </w:p>
    <w:p w:rsidR="002126A6" w:rsidRDefault="002126A6" w:rsidP="002126A6">
      <w:pPr>
        <w:pStyle w:val="a3"/>
        <w:spacing w:before="0" w:beforeAutospacing="0" w:after="0" w:afterAutospacing="0"/>
        <w:ind w:firstLine="680"/>
        <w:jc w:val="both"/>
        <w:rPr>
          <w:sz w:val="28"/>
          <w:szCs w:val="28"/>
        </w:rPr>
      </w:pPr>
      <w:r w:rsidRPr="006E4406">
        <w:rPr>
          <w:sz w:val="28"/>
          <w:szCs w:val="28"/>
        </w:rPr>
        <w:t>Чтобы найти конкретное значение моды, необходимо использовать формулу</w:t>
      </w:r>
      <w:r>
        <w:rPr>
          <w:sz w:val="28"/>
          <w:szCs w:val="28"/>
        </w:rPr>
        <w:t>:</w:t>
      </w:r>
    </w:p>
    <w:p w:rsidR="002126A6" w:rsidRPr="006E4406" w:rsidRDefault="002126A6" w:rsidP="002126A6">
      <w:pPr>
        <w:pStyle w:val="a3"/>
        <w:spacing w:before="0" w:beforeAutospacing="0" w:after="0" w:afterAutospacing="0"/>
        <w:ind w:firstLine="680"/>
        <w:jc w:val="both"/>
        <w:rPr>
          <w:sz w:val="28"/>
          <w:szCs w:val="28"/>
        </w:rPr>
      </w:pPr>
      <w:r w:rsidRPr="00DA5FFA">
        <w:rPr>
          <w:spacing w:val="5"/>
          <w:sz w:val="28"/>
          <w:szCs w:val="28"/>
        </w:rPr>
        <w:object w:dxaOrig="4500" w:dyaOrig="760">
          <v:shape id="_x0000_i1157" type="#_x0000_t75" style="width:225.4pt;height:38.65pt" o:ole="">
            <v:imagedata r:id="rId272" o:title=""/>
          </v:shape>
          <o:OLEObject Type="Embed" ProgID="Equation.3" ShapeID="_x0000_i1157" DrawAspect="Content" ObjectID="_1601145840" r:id="rId273"/>
        </w:object>
      </w:r>
      <w:r>
        <w:rPr>
          <w:spacing w:val="5"/>
          <w:sz w:val="28"/>
          <w:szCs w:val="28"/>
        </w:rPr>
        <w:t xml:space="preserve">,                                                  </w:t>
      </w:r>
    </w:p>
    <w:p w:rsidR="002126A6" w:rsidRPr="00DA5FFA" w:rsidRDefault="002126A6" w:rsidP="002126A6">
      <w:pPr>
        <w:ind w:firstLine="680"/>
        <w:rPr>
          <w:spacing w:val="5"/>
          <w:sz w:val="28"/>
          <w:szCs w:val="28"/>
        </w:rPr>
      </w:pPr>
      <w:r w:rsidRPr="00DA5FFA">
        <w:rPr>
          <w:spacing w:val="5"/>
          <w:sz w:val="28"/>
          <w:szCs w:val="28"/>
        </w:rPr>
        <w:t xml:space="preserve">где  </w:t>
      </w:r>
      <w:r w:rsidRPr="00DA5FFA">
        <w:rPr>
          <w:spacing w:val="5"/>
          <w:sz w:val="28"/>
          <w:szCs w:val="28"/>
        </w:rPr>
        <w:object w:dxaOrig="480" w:dyaOrig="380">
          <v:shape id="_x0000_i1158" type="#_x0000_t75" style="width:24pt;height:18.75pt" o:ole="">
            <v:imagedata r:id="rId274" o:title=""/>
          </v:shape>
          <o:OLEObject Type="Embed" ProgID="Equation.3" ShapeID="_x0000_i1158" DrawAspect="Content" ObjectID="_1601145841" r:id="rId275"/>
        </w:object>
      </w:r>
      <w:r w:rsidRPr="00DA5FFA">
        <w:rPr>
          <w:spacing w:val="5"/>
          <w:sz w:val="28"/>
          <w:szCs w:val="28"/>
        </w:rPr>
        <w:t xml:space="preserve"> </w:t>
      </w:r>
      <w:r>
        <w:rPr>
          <w:spacing w:val="5"/>
          <w:sz w:val="28"/>
          <w:szCs w:val="28"/>
        </w:rPr>
        <w:t>-</w:t>
      </w:r>
      <w:r w:rsidRPr="00DA5FFA">
        <w:rPr>
          <w:spacing w:val="5"/>
          <w:sz w:val="28"/>
          <w:szCs w:val="28"/>
        </w:rPr>
        <w:t xml:space="preserve"> нижняя граница модального интервала;</w:t>
      </w:r>
    </w:p>
    <w:p w:rsidR="002126A6" w:rsidRPr="00DA5FFA" w:rsidRDefault="002126A6" w:rsidP="002126A6">
      <w:pPr>
        <w:rPr>
          <w:spacing w:val="5"/>
          <w:sz w:val="28"/>
          <w:szCs w:val="28"/>
        </w:rPr>
      </w:pPr>
      <w:r w:rsidRPr="00DA5FFA">
        <w:rPr>
          <w:spacing w:val="5"/>
          <w:sz w:val="28"/>
          <w:szCs w:val="28"/>
        </w:rPr>
        <w:tab/>
      </w:r>
      <w:r>
        <w:rPr>
          <w:spacing w:val="5"/>
          <w:sz w:val="28"/>
          <w:szCs w:val="28"/>
        </w:rPr>
        <w:tab/>
      </w:r>
      <w:r w:rsidRPr="00DA5FFA">
        <w:rPr>
          <w:spacing w:val="5"/>
          <w:sz w:val="28"/>
          <w:szCs w:val="28"/>
        </w:rPr>
        <w:object w:dxaOrig="340" w:dyaOrig="380">
          <v:shape id="_x0000_i1159" type="#_x0000_t75" style="width:16.9pt;height:18.75pt" o:ole="">
            <v:imagedata r:id="rId276" o:title=""/>
          </v:shape>
          <o:OLEObject Type="Embed" ProgID="Equation.3" ShapeID="_x0000_i1159" DrawAspect="Content" ObjectID="_1601145842" r:id="rId277"/>
        </w:object>
      </w:r>
      <w:r>
        <w:rPr>
          <w:spacing w:val="5"/>
          <w:sz w:val="28"/>
          <w:szCs w:val="28"/>
        </w:rPr>
        <w:t xml:space="preserve">- </w:t>
      </w:r>
      <w:r w:rsidRPr="00DA5FFA">
        <w:rPr>
          <w:spacing w:val="5"/>
          <w:sz w:val="28"/>
          <w:szCs w:val="28"/>
        </w:rPr>
        <w:t xml:space="preserve"> ширина  (величина) модального интервала;</w:t>
      </w:r>
    </w:p>
    <w:p w:rsidR="002126A6" w:rsidRPr="00DA5FFA" w:rsidRDefault="002126A6" w:rsidP="002126A6">
      <w:pPr>
        <w:rPr>
          <w:spacing w:val="5"/>
          <w:sz w:val="28"/>
          <w:szCs w:val="28"/>
        </w:rPr>
      </w:pPr>
      <w:r w:rsidRPr="00DA5FFA">
        <w:rPr>
          <w:spacing w:val="5"/>
          <w:sz w:val="28"/>
          <w:szCs w:val="28"/>
        </w:rPr>
        <w:tab/>
        <w:t xml:space="preserve">         </w:t>
      </w:r>
      <w:r w:rsidRPr="00DA5FFA">
        <w:rPr>
          <w:spacing w:val="5"/>
          <w:sz w:val="28"/>
          <w:szCs w:val="28"/>
        </w:rPr>
        <w:object w:dxaOrig="420" w:dyaOrig="380">
          <v:shape id="_x0000_i1160" type="#_x0000_t75" style="width:20.65pt;height:18.75pt" o:ole="">
            <v:imagedata r:id="rId278" o:title=""/>
          </v:shape>
          <o:OLEObject Type="Embed" ProgID="Equation.3" ShapeID="_x0000_i1160" DrawAspect="Content" ObjectID="_1601145843" r:id="rId279"/>
        </w:object>
      </w:r>
      <w:r w:rsidRPr="00DA5FFA">
        <w:rPr>
          <w:spacing w:val="5"/>
          <w:sz w:val="28"/>
          <w:szCs w:val="28"/>
        </w:rPr>
        <w:t xml:space="preserve"> </w:t>
      </w:r>
      <w:r>
        <w:rPr>
          <w:spacing w:val="5"/>
          <w:sz w:val="28"/>
          <w:szCs w:val="28"/>
        </w:rPr>
        <w:t>-</w:t>
      </w:r>
      <w:r w:rsidRPr="00DA5FFA">
        <w:rPr>
          <w:spacing w:val="5"/>
          <w:sz w:val="28"/>
          <w:szCs w:val="28"/>
        </w:rPr>
        <w:t xml:space="preserve"> частота модально</w:t>
      </w:r>
      <w:r w:rsidRPr="00DA5FFA">
        <w:rPr>
          <w:spacing w:val="5"/>
          <w:sz w:val="28"/>
          <w:szCs w:val="28"/>
        </w:rPr>
        <w:softHyphen/>
        <w:t>го  интервала;</w:t>
      </w:r>
    </w:p>
    <w:p w:rsidR="002126A6" w:rsidRPr="00DA5FFA" w:rsidRDefault="002126A6" w:rsidP="002126A6">
      <w:pPr>
        <w:rPr>
          <w:spacing w:val="5"/>
          <w:sz w:val="28"/>
          <w:szCs w:val="28"/>
        </w:rPr>
      </w:pPr>
      <w:r w:rsidRPr="00DA5FFA">
        <w:rPr>
          <w:spacing w:val="5"/>
          <w:sz w:val="28"/>
          <w:szCs w:val="28"/>
        </w:rPr>
        <w:tab/>
        <w:t xml:space="preserve">       </w:t>
      </w:r>
      <w:r w:rsidRPr="00DA5FFA">
        <w:rPr>
          <w:spacing w:val="5"/>
          <w:sz w:val="28"/>
          <w:szCs w:val="28"/>
        </w:rPr>
        <w:object w:dxaOrig="560" w:dyaOrig="380">
          <v:shape id="_x0000_i1161" type="#_x0000_t75" style="width:27.75pt;height:18.75pt" o:ole="">
            <v:imagedata r:id="rId280" o:title=""/>
          </v:shape>
          <o:OLEObject Type="Embed" ProgID="Equation.3" ShapeID="_x0000_i1161" DrawAspect="Content" ObjectID="_1601145844" r:id="rId281"/>
        </w:object>
      </w:r>
      <w:r w:rsidRPr="00DA5FFA">
        <w:rPr>
          <w:spacing w:val="5"/>
          <w:sz w:val="28"/>
          <w:szCs w:val="28"/>
        </w:rPr>
        <w:t xml:space="preserve"> - частота интервала, предшествующая модальному;</w:t>
      </w:r>
    </w:p>
    <w:p w:rsidR="002126A6" w:rsidRPr="00DA5FFA" w:rsidRDefault="002126A6" w:rsidP="002126A6">
      <w:pPr>
        <w:rPr>
          <w:spacing w:val="5"/>
          <w:sz w:val="28"/>
          <w:szCs w:val="28"/>
        </w:rPr>
      </w:pPr>
      <w:r w:rsidRPr="00DA5FFA">
        <w:rPr>
          <w:spacing w:val="5"/>
          <w:sz w:val="28"/>
          <w:szCs w:val="28"/>
        </w:rPr>
        <w:t xml:space="preserve">                  </w:t>
      </w:r>
      <w:r w:rsidRPr="00DA5FFA">
        <w:rPr>
          <w:spacing w:val="5"/>
          <w:sz w:val="28"/>
          <w:szCs w:val="28"/>
        </w:rPr>
        <w:object w:dxaOrig="560" w:dyaOrig="380">
          <v:shape id="_x0000_i1162" type="#_x0000_t75" style="width:27.75pt;height:18.75pt" o:ole="">
            <v:imagedata r:id="rId282" o:title=""/>
          </v:shape>
          <o:OLEObject Type="Embed" ProgID="Equation.3" ShapeID="_x0000_i1162" DrawAspect="Content" ObjectID="_1601145845" r:id="rId283"/>
        </w:object>
      </w:r>
      <w:r w:rsidRPr="00DA5FFA">
        <w:rPr>
          <w:spacing w:val="5"/>
          <w:sz w:val="28"/>
          <w:szCs w:val="28"/>
        </w:rPr>
        <w:t xml:space="preserve"> - частота интервала, следующая за модальным.</w:t>
      </w:r>
    </w:p>
    <w:p w:rsidR="002126A6" w:rsidRPr="006E4406" w:rsidRDefault="002126A6" w:rsidP="002126A6">
      <w:pPr>
        <w:pStyle w:val="a3"/>
        <w:spacing w:before="0" w:beforeAutospacing="0" w:after="0" w:afterAutospacing="0"/>
        <w:ind w:firstLine="680"/>
        <w:jc w:val="both"/>
        <w:rPr>
          <w:sz w:val="28"/>
          <w:szCs w:val="28"/>
        </w:rPr>
      </w:pPr>
    </w:p>
    <w:p w:rsidR="002126A6" w:rsidRPr="006E4406" w:rsidRDefault="002126A6" w:rsidP="002126A6">
      <w:pPr>
        <w:pStyle w:val="a3"/>
        <w:spacing w:before="0" w:beforeAutospacing="0" w:after="0" w:afterAutospacing="0"/>
        <w:ind w:firstLine="680"/>
        <w:jc w:val="both"/>
        <w:rPr>
          <w:sz w:val="28"/>
          <w:szCs w:val="28"/>
        </w:rPr>
      </w:pPr>
      <w:r w:rsidRPr="006E4406">
        <w:rPr>
          <w:sz w:val="28"/>
          <w:szCs w:val="28"/>
        </w:rPr>
        <w:t>Мода имеет широкое распространение в маркетинговой деятельности при изучении покупательского спроса, особенно при определении пользующихся наибольшим спросом размеров одежды и обуви, при регулировании ценовой политики.</w:t>
      </w:r>
    </w:p>
    <w:p w:rsidR="00BA3BF2" w:rsidRDefault="00BA3BF2" w:rsidP="00BA21D0">
      <w:pPr>
        <w:rPr>
          <w:b/>
          <w:sz w:val="28"/>
          <w:szCs w:val="28"/>
        </w:rPr>
      </w:pPr>
    </w:p>
    <w:p w:rsidR="00DE0C05" w:rsidRDefault="00DE0C05" w:rsidP="00DF6AB2">
      <w:pPr>
        <w:ind w:firstLine="705"/>
        <w:jc w:val="center"/>
        <w:rPr>
          <w:b/>
          <w:sz w:val="28"/>
          <w:szCs w:val="28"/>
        </w:rPr>
      </w:pPr>
    </w:p>
    <w:p w:rsidR="00DE0C05" w:rsidRDefault="00DE0C05" w:rsidP="00DF6AB2">
      <w:pPr>
        <w:ind w:firstLine="705"/>
        <w:jc w:val="center"/>
        <w:rPr>
          <w:b/>
          <w:sz w:val="28"/>
          <w:szCs w:val="28"/>
        </w:rPr>
      </w:pPr>
    </w:p>
    <w:p w:rsidR="003D42DB" w:rsidRPr="006B01BB" w:rsidRDefault="003D42DB" w:rsidP="00DF6AB2">
      <w:pPr>
        <w:ind w:firstLine="705"/>
        <w:jc w:val="center"/>
        <w:rPr>
          <w:b/>
          <w:sz w:val="28"/>
          <w:szCs w:val="28"/>
        </w:rPr>
      </w:pPr>
      <w:r w:rsidRPr="006B01BB">
        <w:rPr>
          <w:b/>
          <w:sz w:val="28"/>
          <w:szCs w:val="28"/>
        </w:rPr>
        <w:lastRenderedPageBreak/>
        <w:t>Вопросы  и задания для самоконтроля</w:t>
      </w:r>
    </w:p>
    <w:p w:rsidR="00DF6AB2" w:rsidRDefault="00DF6AB2" w:rsidP="003D42DB">
      <w:pPr>
        <w:ind w:left="705"/>
        <w:rPr>
          <w:b/>
          <w:sz w:val="28"/>
          <w:szCs w:val="28"/>
        </w:rPr>
      </w:pPr>
    </w:p>
    <w:p w:rsidR="00114C9D" w:rsidRDefault="00114C9D" w:rsidP="00114C9D">
      <w:pPr>
        <w:ind w:firstLine="680"/>
        <w:jc w:val="both"/>
        <w:rPr>
          <w:b/>
          <w:i/>
          <w:sz w:val="28"/>
          <w:szCs w:val="28"/>
        </w:rPr>
      </w:pPr>
      <w:r>
        <w:rPr>
          <w:b/>
          <w:i/>
          <w:sz w:val="28"/>
          <w:szCs w:val="28"/>
        </w:rPr>
        <w:t>Ответьте на ключевые вопросы темы:</w:t>
      </w:r>
    </w:p>
    <w:p w:rsidR="00DF6AB2" w:rsidRPr="009B11EB" w:rsidRDefault="00DF6AB2" w:rsidP="003D42DB">
      <w:pPr>
        <w:ind w:left="705"/>
        <w:rPr>
          <w:b/>
          <w:sz w:val="28"/>
          <w:szCs w:val="28"/>
        </w:rPr>
      </w:pPr>
    </w:p>
    <w:p w:rsidR="00114C9D" w:rsidRPr="005E404F" w:rsidRDefault="00114C9D" w:rsidP="00114C9D">
      <w:pPr>
        <w:ind w:firstLine="709"/>
        <w:jc w:val="both"/>
        <w:rPr>
          <w:sz w:val="28"/>
          <w:szCs w:val="28"/>
        </w:rPr>
      </w:pPr>
      <w:r>
        <w:rPr>
          <w:sz w:val="28"/>
          <w:szCs w:val="28"/>
        </w:rPr>
        <w:t>1</w:t>
      </w:r>
      <w:r w:rsidRPr="005E404F">
        <w:rPr>
          <w:sz w:val="28"/>
          <w:szCs w:val="28"/>
        </w:rPr>
        <w:t>. В чём суть вариации и её необходимости при статистическом изучении?</w:t>
      </w:r>
    </w:p>
    <w:p w:rsidR="00114C9D" w:rsidRPr="005E404F" w:rsidRDefault="00114C9D" w:rsidP="00114C9D">
      <w:pPr>
        <w:ind w:firstLine="709"/>
        <w:jc w:val="both"/>
        <w:rPr>
          <w:sz w:val="28"/>
          <w:szCs w:val="28"/>
        </w:rPr>
      </w:pPr>
      <w:r>
        <w:rPr>
          <w:sz w:val="28"/>
          <w:szCs w:val="28"/>
        </w:rPr>
        <w:t>2</w:t>
      </w:r>
      <w:r w:rsidRPr="005E404F">
        <w:rPr>
          <w:sz w:val="28"/>
          <w:szCs w:val="28"/>
        </w:rPr>
        <w:t>. Виды основных показателей вариации.</w:t>
      </w:r>
    </w:p>
    <w:p w:rsidR="00114C9D" w:rsidRPr="005E404F" w:rsidRDefault="00114C9D" w:rsidP="00114C9D">
      <w:pPr>
        <w:ind w:firstLine="709"/>
        <w:jc w:val="both"/>
        <w:rPr>
          <w:sz w:val="28"/>
          <w:szCs w:val="28"/>
        </w:rPr>
      </w:pPr>
      <w:r>
        <w:rPr>
          <w:sz w:val="28"/>
          <w:szCs w:val="28"/>
        </w:rPr>
        <w:t>3</w:t>
      </w:r>
      <w:r w:rsidRPr="005E404F">
        <w:rPr>
          <w:sz w:val="28"/>
          <w:szCs w:val="28"/>
        </w:rPr>
        <w:t>. Абсолютные показатели вариации и их экономическое толкование.</w:t>
      </w:r>
    </w:p>
    <w:p w:rsidR="00114C9D" w:rsidRPr="005E404F" w:rsidRDefault="00114C9D" w:rsidP="00114C9D">
      <w:pPr>
        <w:ind w:firstLine="709"/>
        <w:jc w:val="both"/>
        <w:rPr>
          <w:sz w:val="28"/>
          <w:szCs w:val="28"/>
        </w:rPr>
      </w:pPr>
      <w:r>
        <w:rPr>
          <w:sz w:val="28"/>
          <w:szCs w:val="28"/>
        </w:rPr>
        <w:t>4</w:t>
      </w:r>
      <w:r w:rsidRPr="005E404F">
        <w:rPr>
          <w:sz w:val="28"/>
          <w:szCs w:val="28"/>
        </w:rPr>
        <w:t>. Относительные показатели вариации и их экономическое толкование.</w:t>
      </w:r>
    </w:p>
    <w:p w:rsidR="008E6B33" w:rsidRPr="005E404F" w:rsidRDefault="008E6B33" w:rsidP="008E6B33">
      <w:pPr>
        <w:ind w:firstLine="709"/>
        <w:jc w:val="both"/>
        <w:rPr>
          <w:sz w:val="28"/>
          <w:szCs w:val="28"/>
        </w:rPr>
      </w:pPr>
      <w:r>
        <w:rPr>
          <w:sz w:val="28"/>
          <w:szCs w:val="28"/>
        </w:rPr>
        <w:t xml:space="preserve">5. </w:t>
      </w:r>
      <w:r w:rsidRPr="005E404F">
        <w:rPr>
          <w:sz w:val="28"/>
          <w:szCs w:val="28"/>
        </w:rPr>
        <w:t>Что называется модой ряда распределения? Какие величины используются при</w:t>
      </w:r>
      <w:r>
        <w:rPr>
          <w:sz w:val="28"/>
          <w:szCs w:val="28"/>
        </w:rPr>
        <w:t xml:space="preserve"> </w:t>
      </w:r>
      <w:r w:rsidRPr="005E404F">
        <w:rPr>
          <w:sz w:val="28"/>
          <w:szCs w:val="28"/>
        </w:rPr>
        <w:t>расчёте моды?</w:t>
      </w:r>
    </w:p>
    <w:p w:rsidR="008E6B33" w:rsidRPr="005E404F" w:rsidRDefault="008E6B33" w:rsidP="008E6B33">
      <w:pPr>
        <w:ind w:firstLine="709"/>
        <w:jc w:val="both"/>
        <w:rPr>
          <w:sz w:val="28"/>
          <w:szCs w:val="28"/>
        </w:rPr>
      </w:pPr>
      <w:r>
        <w:rPr>
          <w:sz w:val="28"/>
          <w:szCs w:val="28"/>
        </w:rPr>
        <w:t>6</w:t>
      </w:r>
      <w:r w:rsidRPr="005E404F">
        <w:rPr>
          <w:sz w:val="28"/>
          <w:szCs w:val="28"/>
        </w:rPr>
        <w:t>. Что называется медианой ряда распределения? Какие величины используются при расчёте медианы?</w:t>
      </w:r>
    </w:p>
    <w:p w:rsidR="00F8792E" w:rsidRDefault="00F8792E" w:rsidP="008E6B33">
      <w:pPr>
        <w:ind w:firstLine="705"/>
        <w:rPr>
          <w:b/>
          <w:i/>
          <w:sz w:val="28"/>
          <w:szCs w:val="28"/>
        </w:rPr>
      </w:pPr>
    </w:p>
    <w:p w:rsidR="00114C9D" w:rsidRPr="00114C9D" w:rsidRDefault="00114C9D" w:rsidP="008E6B33">
      <w:pPr>
        <w:ind w:firstLine="705"/>
        <w:rPr>
          <w:b/>
          <w:i/>
          <w:sz w:val="28"/>
          <w:szCs w:val="28"/>
        </w:rPr>
      </w:pPr>
      <w:r w:rsidRPr="00114C9D">
        <w:rPr>
          <w:b/>
          <w:i/>
          <w:sz w:val="28"/>
          <w:szCs w:val="28"/>
        </w:rPr>
        <w:t>Выполните задание - тест</w:t>
      </w:r>
    </w:p>
    <w:p w:rsidR="00DF6AB2" w:rsidRDefault="00DF6AB2" w:rsidP="003D42DB">
      <w:pPr>
        <w:ind w:left="705"/>
        <w:rPr>
          <w:b/>
          <w:sz w:val="28"/>
          <w:szCs w:val="28"/>
        </w:rPr>
      </w:pPr>
    </w:p>
    <w:p w:rsidR="000B5FC5" w:rsidRPr="00177375" w:rsidRDefault="000B5FC5" w:rsidP="000B5FC5">
      <w:pPr>
        <w:ind w:firstLine="705"/>
        <w:jc w:val="both"/>
        <w:outlineLvl w:val="0"/>
        <w:rPr>
          <w:b/>
          <w:spacing w:val="5"/>
          <w:sz w:val="28"/>
          <w:szCs w:val="28"/>
        </w:rPr>
      </w:pPr>
      <w:r w:rsidRPr="00177375">
        <w:rPr>
          <w:b/>
          <w:spacing w:val="5"/>
          <w:sz w:val="28"/>
          <w:szCs w:val="28"/>
        </w:rPr>
        <w:t>Задание: Выбрать вариант верного ответа</w:t>
      </w:r>
    </w:p>
    <w:p w:rsidR="000B5FC5" w:rsidRDefault="000B5FC5" w:rsidP="000B5FC5">
      <w:pPr>
        <w:ind w:firstLine="708"/>
        <w:rPr>
          <w:b/>
          <w:sz w:val="28"/>
          <w:szCs w:val="28"/>
        </w:rPr>
      </w:pPr>
    </w:p>
    <w:p w:rsidR="000B5FC5" w:rsidRPr="000F7CFC" w:rsidRDefault="000B5FC5" w:rsidP="000B5FC5">
      <w:pPr>
        <w:jc w:val="both"/>
        <w:outlineLvl w:val="0"/>
        <w:rPr>
          <w:spacing w:val="5"/>
          <w:sz w:val="28"/>
          <w:szCs w:val="28"/>
        </w:rPr>
      </w:pPr>
      <w:r>
        <w:rPr>
          <w:spacing w:val="5"/>
          <w:sz w:val="28"/>
          <w:szCs w:val="28"/>
        </w:rPr>
        <w:t>1</w:t>
      </w:r>
      <w:r w:rsidRPr="000F7CFC">
        <w:rPr>
          <w:spacing w:val="5"/>
          <w:sz w:val="28"/>
          <w:szCs w:val="28"/>
        </w:rPr>
        <w:t>. Дисперсия вариационного ряда определяется как</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разность между наибольшим и наименьшим значениями признака;</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средний квадрат отклонений вариантов от их средней арифметической;</w:t>
      </w:r>
    </w:p>
    <w:p w:rsidR="000B5FC5" w:rsidRPr="000F7CFC" w:rsidRDefault="000B5FC5" w:rsidP="000B5FC5">
      <w:pPr>
        <w:ind w:firstLine="705"/>
        <w:jc w:val="both"/>
        <w:rPr>
          <w:spacing w:val="5"/>
          <w:sz w:val="28"/>
          <w:szCs w:val="28"/>
        </w:rPr>
      </w:pPr>
      <w:r>
        <w:rPr>
          <w:spacing w:val="5"/>
          <w:sz w:val="28"/>
          <w:szCs w:val="28"/>
        </w:rPr>
        <w:t>3</w:t>
      </w:r>
      <w:r w:rsidRPr="000F7CFC">
        <w:rPr>
          <w:spacing w:val="5"/>
          <w:sz w:val="28"/>
          <w:szCs w:val="28"/>
        </w:rPr>
        <w:t>) сумма отклонений всех вариантов от их средней арифметической</w:t>
      </w:r>
    </w:p>
    <w:p w:rsidR="000B5FC5" w:rsidRPr="000F7CFC" w:rsidRDefault="000B5FC5" w:rsidP="000B5FC5">
      <w:pPr>
        <w:jc w:val="both"/>
        <w:outlineLvl w:val="0"/>
        <w:rPr>
          <w:spacing w:val="5"/>
          <w:sz w:val="28"/>
          <w:szCs w:val="28"/>
        </w:rPr>
      </w:pPr>
      <w:r>
        <w:rPr>
          <w:spacing w:val="5"/>
          <w:sz w:val="28"/>
          <w:szCs w:val="28"/>
        </w:rPr>
        <w:t>2</w:t>
      </w:r>
      <w:r w:rsidRPr="000F7CFC">
        <w:rPr>
          <w:spacing w:val="5"/>
          <w:sz w:val="28"/>
          <w:szCs w:val="28"/>
        </w:rPr>
        <w:t>. Отношение величины отклонений крайних значений признака к средней арифметической – это</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коэффициент вариации;</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коэффициент среднего линейного отклонения;</w:t>
      </w:r>
    </w:p>
    <w:p w:rsidR="000B5FC5" w:rsidRDefault="000B5FC5" w:rsidP="000B5FC5">
      <w:pPr>
        <w:ind w:firstLine="705"/>
        <w:jc w:val="both"/>
        <w:rPr>
          <w:spacing w:val="5"/>
          <w:sz w:val="28"/>
          <w:szCs w:val="28"/>
        </w:rPr>
      </w:pPr>
      <w:r>
        <w:rPr>
          <w:spacing w:val="5"/>
          <w:sz w:val="28"/>
          <w:szCs w:val="28"/>
        </w:rPr>
        <w:t>3</w:t>
      </w:r>
      <w:r w:rsidRPr="000F7CFC">
        <w:rPr>
          <w:spacing w:val="5"/>
          <w:sz w:val="28"/>
          <w:szCs w:val="28"/>
        </w:rPr>
        <w:t>) коэффициент осцилляции</w:t>
      </w:r>
    </w:p>
    <w:p w:rsidR="000B5FC5" w:rsidRPr="000F7CFC" w:rsidRDefault="000B5FC5" w:rsidP="000B5FC5">
      <w:pPr>
        <w:jc w:val="both"/>
        <w:outlineLvl w:val="0"/>
        <w:rPr>
          <w:spacing w:val="5"/>
          <w:sz w:val="28"/>
          <w:szCs w:val="28"/>
        </w:rPr>
      </w:pPr>
      <w:r>
        <w:rPr>
          <w:spacing w:val="5"/>
          <w:sz w:val="28"/>
          <w:szCs w:val="28"/>
        </w:rPr>
        <w:t>3</w:t>
      </w:r>
      <w:r w:rsidRPr="000F7CFC">
        <w:rPr>
          <w:spacing w:val="5"/>
          <w:sz w:val="28"/>
          <w:szCs w:val="28"/>
        </w:rPr>
        <w:t>. К абсолютным показателям вариации относится</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размах вариации;</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коэффициент вариации;</w:t>
      </w:r>
    </w:p>
    <w:p w:rsidR="000B5FC5" w:rsidRDefault="000B5FC5" w:rsidP="000B5FC5">
      <w:pPr>
        <w:ind w:firstLine="705"/>
        <w:jc w:val="both"/>
        <w:rPr>
          <w:spacing w:val="5"/>
          <w:sz w:val="28"/>
          <w:szCs w:val="28"/>
        </w:rPr>
      </w:pPr>
      <w:r>
        <w:rPr>
          <w:spacing w:val="5"/>
          <w:sz w:val="28"/>
          <w:szCs w:val="28"/>
        </w:rPr>
        <w:t>3</w:t>
      </w:r>
      <w:r w:rsidRPr="000F7CFC">
        <w:rPr>
          <w:spacing w:val="5"/>
          <w:sz w:val="28"/>
          <w:szCs w:val="28"/>
        </w:rPr>
        <w:t>) коэффициент осцилляции</w:t>
      </w:r>
    </w:p>
    <w:p w:rsidR="000B5FC5" w:rsidRPr="000F7CFC" w:rsidRDefault="000B5FC5" w:rsidP="000B5FC5">
      <w:pPr>
        <w:jc w:val="both"/>
        <w:outlineLvl w:val="0"/>
        <w:rPr>
          <w:spacing w:val="5"/>
          <w:sz w:val="28"/>
          <w:szCs w:val="28"/>
        </w:rPr>
      </w:pPr>
      <w:r>
        <w:rPr>
          <w:spacing w:val="5"/>
          <w:sz w:val="28"/>
          <w:szCs w:val="28"/>
        </w:rPr>
        <w:t>4</w:t>
      </w:r>
      <w:r w:rsidRPr="000F7CFC">
        <w:rPr>
          <w:spacing w:val="5"/>
          <w:sz w:val="28"/>
          <w:szCs w:val="28"/>
        </w:rPr>
        <w:t>. Размах вариации зависит от</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среднего значения признака;</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возможных наблюдений;</w:t>
      </w:r>
    </w:p>
    <w:p w:rsidR="000B5FC5" w:rsidRDefault="000B5FC5" w:rsidP="000B5FC5">
      <w:pPr>
        <w:ind w:firstLine="705"/>
        <w:jc w:val="both"/>
        <w:rPr>
          <w:spacing w:val="5"/>
          <w:sz w:val="28"/>
          <w:szCs w:val="28"/>
        </w:rPr>
      </w:pPr>
      <w:r>
        <w:rPr>
          <w:spacing w:val="5"/>
          <w:sz w:val="28"/>
          <w:szCs w:val="28"/>
        </w:rPr>
        <w:t>3</w:t>
      </w:r>
      <w:r w:rsidRPr="000F7CFC">
        <w:rPr>
          <w:spacing w:val="5"/>
          <w:sz w:val="28"/>
          <w:szCs w:val="28"/>
        </w:rPr>
        <w:t>) моды и медианы</w:t>
      </w:r>
    </w:p>
    <w:p w:rsidR="000B5FC5" w:rsidRPr="000F7CFC" w:rsidRDefault="000B5FC5" w:rsidP="000B5FC5">
      <w:pPr>
        <w:jc w:val="both"/>
        <w:outlineLvl w:val="0"/>
        <w:rPr>
          <w:spacing w:val="5"/>
          <w:sz w:val="28"/>
          <w:szCs w:val="28"/>
        </w:rPr>
      </w:pPr>
      <w:r>
        <w:rPr>
          <w:spacing w:val="5"/>
          <w:sz w:val="28"/>
          <w:szCs w:val="28"/>
        </w:rPr>
        <w:t>5</w:t>
      </w:r>
      <w:r w:rsidRPr="000F7CFC">
        <w:rPr>
          <w:spacing w:val="5"/>
          <w:sz w:val="28"/>
          <w:szCs w:val="28"/>
        </w:rPr>
        <w:t>. При расчёте дисперсии среднее значение признака рассчитывается</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только по невзвешенной формуле;</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только по взвешенной формуле;</w:t>
      </w:r>
    </w:p>
    <w:p w:rsidR="000B5FC5" w:rsidRDefault="000B5FC5" w:rsidP="000B5FC5">
      <w:pPr>
        <w:ind w:firstLine="705"/>
        <w:jc w:val="both"/>
        <w:rPr>
          <w:spacing w:val="5"/>
          <w:sz w:val="28"/>
          <w:szCs w:val="28"/>
        </w:rPr>
      </w:pPr>
      <w:r>
        <w:rPr>
          <w:spacing w:val="5"/>
          <w:sz w:val="28"/>
          <w:szCs w:val="28"/>
        </w:rPr>
        <w:t>3</w:t>
      </w:r>
      <w:r w:rsidRPr="000F7CFC">
        <w:rPr>
          <w:spacing w:val="5"/>
          <w:sz w:val="28"/>
          <w:szCs w:val="28"/>
        </w:rPr>
        <w:t>) по невзвешенной или по взвешенной формуле</w:t>
      </w:r>
    </w:p>
    <w:p w:rsidR="000B5FC5" w:rsidRPr="000F7CFC" w:rsidRDefault="000B5FC5" w:rsidP="000B5FC5">
      <w:pPr>
        <w:jc w:val="both"/>
        <w:outlineLvl w:val="0"/>
        <w:rPr>
          <w:spacing w:val="5"/>
          <w:sz w:val="28"/>
          <w:szCs w:val="28"/>
        </w:rPr>
      </w:pPr>
      <w:r>
        <w:rPr>
          <w:spacing w:val="5"/>
          <w:sz w:val="28"/>
          <w:szCs w:val="28"/>
        </w:rPr>
        <w:t>6</w:t>
      </w:r>
      <w:r w:rsidRPr="000F7CFC">
        <w:rPr>
          <w:spacing w:val="5"/>
          <w:sz w:val="28"/>
          <w:szCs w:val="28"/>
        </w:rPr>
        <w:t>. К относительным показателям вариации не относится</w:t>
      </w:r>
      <w:r>
        <w:rPr>
          <w:spacing w:val="5"/>
          <w:sz w:val="28"/>
          <w:szCs w:val="28"/>
        </w:rPr>
        <w:t>…</w:t>
      </w:r>
    </w:p>
    <w:p w:rsidR="000B5FC5" w:rsidRPr="000F7CFC" w:rsidRDefault="000B5FC5" w:rsidP="000B5FC5">
      <w:pPr>
        <w:ind w:firstLine="705"/>
        <w:jc w:val="both"/>
        <w:rPr>
          <w:spacing w:val="5"/>
          <w:sz w:val="28"/>
          <w:szCs w:val="28"/>
        </w:rPr>
      </w:pPr>
      <w:r>
        <w:rPr>
          <w:spacing w:val="5"/>
          <w:sz w:val="28"/>
          <w:szCs w:val="28"/>
        </w:rPr>
        <w:t>1</w:t>
      </w:r>
      <w:r w:rsidRPr="000F7CFC">
        <w:rPr>
          <w:spacing w:val="5"/>
          <w:sz w:val="28"/>
          <w:szCs w:val="28"/>
        </w:rPr>
        <w:t>) коэффициент осцилляции;</w:t>
      </w:r>
    </w:p>
    <w:p w:rsidR="000B5FC5" w:rsidRPr="000F7CFC" w:rsidRDefault="000B5FC5" w:rsidP="000B5FC5">
      <w:pPr>
        <w:ind w:firstLine="705"/>
        <w:jc w:val="both"/>
        <w:rPr>
          <w:spacing w:val="5"/>
          <w:sz w:val="28"/>
          <w:szCs w:val="28"/>
        </w:rPr>
      </w:pPr>
      <w:r>
        <w:rPr>
          <w:spacing w:val="5"/>
          <w:sz w:val="28"/>
          <w:szCs w:val="28"/>
        </w:rPr>
        <w:t>2</w:t>
      </w:r>
      <w:r w:rsidRPr="000F7CFC">
        <w:rPr>
          <w:spacing w:val="5"/>
          <w:sz w:val="28"/>
          <w:szCs w:val="28"/>
        </w:rPr>
        <w:t>) коэффициент вариации;</w:t>
      </w:r>
    </w:p>
    <w:p w:rsidR="000B5FC5" w:rsidRPr="000F7CFC" w:rsidRDefault="000B5FC5" w:rsidP="000B5FC5">
      <w:pPr>
        <w:ind w:firstLine="705"/>
        <w:jc w:val="both"/>
        <w:rPr>
          <w:spacing w:val="5"/>
          <w:sz w:val="28"/>
          <w:szCs w:val="28"/>
        </w:rPr>
      </w:pPr>
      <w:r>
        <w:rPr>
          <w:spacing w:val="5"/>
          <w:sz w:val="28"/>
          <w:szCs w:val="28"/>
        </w:rPr>
        <w:t>3</w:t>
      </w:r>
      <w:r w:rsidRPr="000F7CFC">
        <w:rPr>
          <w:spacing w:val="5"/>
          <w:sz w:val="28"/>
          <w:szCs w:val="28"/>
        </w:rPr>
        <w:t>) размах вариации</w:t>
      </w:r>
    </w:p>
    <w:p w:rsidR="00DF6AB2" w:rsidRDefault="00E95CAB" w:rsidP="00E95CAB">
      <w:pPr>
        <w:rPr>
          <w:sz w:val="28"/>
          <w:szCs w:val="28"/>
        </w:rPr>
      </w:pPr>
      <w:r w:rsidRPr="00E95CAB">
        <w:rPr>
          <w:sz w:val="28"/>
          <w:szCs w:val="28"/>
        </w:rPr>
        <w:t xml:space="preserve">7. </w:t>
      </w:r>
      <w:r>
        <w:rPr>
          <w:sz w:val="28"/>
          <w:szCs w:val="28"/>
        </w:rPr>
        <w:t>Вариация – это…</w:t>
      </w:r>
    </w:p>
    <w:p w:rsidR="00E95CAB" w:rsidRDefault="00E95CAB" w:rsidP="00E95CAB">
      <w:pPr>
        <w:rPr>
          <w:sz w:val="28"/>
          <w:szCs w:val="28"/>
        </w:rPr>
      </w:pPr>
      <w:r>
        <w:rPr>
          <w:sz w:val="28"/>
          <w:szCs w:val="28"/>
        </w:rPr>
        <w:tab/>
        <w:t>1) изменение массовых явлений во времени;</w:t>
      </w:r>
    </w:p>
    <w:p w:rsidR="00E95CAB" w:rsidRDefault="00E95CAB" w:rsidP="00E95CAB">
      <w:pPr>
        <w:rPr>
          <w:sz w:val="28"/>
          <w:szCs w:val="28"/>
        </w:rPr>
      </w:pPr>
      <w:r>
        <w:rPr>
          <w:sz w:val="28"/>
          <w:szCs w:val="28"/>
        </w:rPr>
        <w:lastRenderedPageBreak/>
        <w:tab/>
        <w:t>2) изменение структуры статистической совокупности в пространстве;</w:t>
      </w:r>
    </w:p>
    <w:p w:rsidR="00E95CAB" w:rsidRDefault="00E95CAB" w:rsidP="00E95CAB">
      <w:pPr>
        <w:rPr>
          <w:sz w:val="28"/>
          <w:szCs w:val="28"/>
        </w:rPr>
      </w:pPr>
      <w:r>
        <w:rPr>
          <w:sz w:val="28"/>
          <w:szCs w:val="28"/>
        </w:rPr>
        <w:tab/>
        <w:t>3) изменение значений признака во времени и пространстве;</w:t>
      </w:r>
    </w:p>
    <w:p w:rsidR="00E95CAB" w:rsidRDefault="00E95CAB" w:rsidP="00E95CAB">
      <w:pPr>
        <w:rPr>
          <w:sz w:val="28"/>
          <w:szCs w:val="28"/>
        </w:rPr>
      </w:pPr>
      <w:r>
        <w:rPr>
          <w:sz w:val="28"/>
          <w:szCs w:val="28"/>
        </w:rPr>
        <w:tab/>
        <w:t>4) изменение состава совокупности</w:t>
      </w:r>
    </w:p>
    <w:p w:rsidR="00E95CAB" w:rsidRDefault="00E95CAB" w:rsidP="00E95CAB">
      <w:pPr>
        <w:rPr>
          <w:sz w:val="28"/>
          <w:szCs w:val="28"/>
        </w:rPr>
      </w:pPr>
      <w:r>
        <w:rPr>
          <w:sz w:val="28"/>
          <w:szCs w:val="28"/>
        </w:rPr>
        <w:t xml:space="preserve">8. </w:t>
      </w:r>
      <w:r w:rsidR="00F25DDC">
        <w:rPr>
          <w:sz w:val="28"/>
          <w:szCs w:val="28"/>
        </w:rPr>
        <w:t>Коэффициент вариации характеризует…</w:t>
      </w:r>
    </w:p>
    <w:p w:rsidR="00F25DDC" w:rsidRDefault="00F25DDC" w:rsidP="00E95CAB">
      <w:pPr>
        <w:rPr>
          <w:sz w:val="28"/>
          <w:szCs w:val="28"/>
        </w:rPr>
      </w:pPr>
      <w:r>
        <w:rPr>
          <w:sz w:val="28"/>
          <w:szCs w:val="28"/>
        </w:rPr>
        <w:tab/>
        <w:t>1) диапазон вариации признака;</w:t>
      </w:r>
    </w:p>
    <w:p w:rsidR="00F25DDC" w:rsidRDefault="00F25DDC" w:rsidP="00E95CAB">
      <w:pPr>
        <w:rPr>
          <w:sz w:val="28"/>
          <w:szCs w:val="28"/>
        </w:rPr>
      </w:pPr>
      <w:r>
        <w:rPr>
          <w:sz w:val="28"/>
          <w:szCs w:val="28"/>
        </w:rPr>
        <w:tab/>
        <w:t>2) степень вариации признака;</w:t>
      </w:r>
    </w:p>
    <w:p w:rsidR="00F25DDC" w:rsidRDefault="00F25DDC" w:rsidP="00E95CAB">
      <w:pPr>
        <w:rPr>
          <w:sz w:val="28"/>
          <w:szCs w:val="28"/>
        </w:rPr>
      </w:pPr>
      <w:r>
        <w:rPr>
          <w:sz w:val="28"/>
          <w:szCs w:val="28"/>
        </w:rPr>
        <w:tab/>
        <w:t>3) тесноту связи между признаками;</w:t>
      </w:r>
    </w:p>
    <w:p w:rsidR="00F25DDC" w:rsidRDefault="00F25DDC" w:rsidP="00E95CAB">
      <w:pPr>
        <w:rPr>
          <w:sz w:val="28"/>
          <w:szCs w:val="28"/>
        </w:rPr>
      </w:pPr>
      <w:r>
        <w:rPr>
          <w:sz w:val="28"/>
          <w:szCs w:val="28"/>
        </w:rPr>
        <w:tab/>
        <w:t>4) пределы колеблемости признака</w:t>
      </w:r>
    </w:p>
    <w:p w:rsidR="00EC77BA" w:rsidRPr="000F7CFC" w:rsidRDefault="00F25DDC" w:rsidP="00EC77BA">
      <w:pPr>
        <w:jc w:val="both"/>
        <w:outlineLvl w:val="0"/>
        <w:rPr>
          <w:spacing w:val="5"/>
          <w:sz w:val="28"/>
          <w:szCs w:val="28"/>
        </w:rPr>
      </w:pPr>
      <w:r>
        <w:rPr>
          <w:sz w:val="28"/>
          <w:szCs w:val="28"/>
        </w:rPr>
        <w:t xml:space="preserve">9. </w:t>
      </w:r>
      <w:r w:rsidR="00EC77BA" w:rsidRPr="000F7CFC">
        <w:rPr>
          <w:spacing w:val="5"/>
          <w:sz w:val="28"/>
          <w:szCs w:val="28"/>
        </w:rPr>
        <w:t>Модой в статистике называют</w:t>
      </w:r>
      <w:r w:rsidR="00EC77BA">
        <w:rPr>
          <w:spacing w:val="5"/>
          <w:sz w:val="28"/>
          <w:szCs w:val="28"/>
        </w:rPr>
        <w:t>…</w:t>
      </w:r>
    </w:p>
    <w:p w:rsidR="00EC77BA" w:rsidRPr="000F7CFC" w:rsidRDefault="00EC77BA" w:rsidP="00EC77BA">
      <w:pPr>
        <w:ind w:firstLine="705"/>
        <w:jc w:val="both"/>
        <w:rPr>
          <w:spacing w:val="5"/>
          <w:sz w:val="28"/>
          <w:szCs w:val="28"/>
        </w:rPr>
      </w:pPr>
      <w:r>
        <w:rPr>
          <w:spacing w:val="5"/>
          <w:sz w:val="28"/>
          <w:szCs w:val="28"/>
        </w:rPr>
        <w:t>1</w:t>
      </w:r>
      <w:r w:rsidRPr="000F7CFC">
        <w:rPr>
          <w:spacing w:val="5"/>
          <w:sz w:val="28"/>
          <w:szCs w:val="28"/>
        </w:rPr>
        <w:t>) значение признака у единицы, которая находится в середине упорядоченного ряда распределения;</w:t>
      </w:r>
    </w:p>
    <w:p w:rsidR="00EC77BA" w:rsidRPr="000F7CFC" w:rsidRDefault="00EC77BA" w:rsidP="00EC77BA">
      <w:pPr>
        <w:ind w:firstLine="705"/>
        <w:jc w:val="both"/>
        <w:rPr>
          <w:spacing w:val="5"/>
          <w:sz w:val="28"/>
          <w:szCs w:val="28"/>
        </w:rPr>
      </w:pPr>
      <w:r>
        <w:rPr>
          <w:spacing w:val="5"/>
          <w:sz w:val="28"/>
          <w:szCs w:val="28"/>
        </w:rPr>
        <w:t>2</w:t>
      </w:r>
      <w:r w:rsidRPr="000F7CFC">
        <w:rPr>
          <w:spacing w:val="5"/>
          <w:sz w:val="28"/>
          <w:szCs w:val="28"/>
        </w:rPr>
        <w:t>) значение признака, которое чаще всего встречается в данной совокупности;</w:t>
      </w:r>
    </w:p>
    <w:p w:rsidR="00EC77BA" w:rsidRDefault="00EC77BA" w:rsidP="00EC77BA">
      <w:pPr>
        <w:ind w:firstLine="705"/>
        <w:jc w:val="both"/>
        <w:rPr>
          <w:spacing w:val="5"/>
          <w:sz w:val="28"/>
          <w:szCs w:val="28"/>
        </w:rPr>
      </w:pPr>
      <w:r>
        <w:rPr>
          <w:spacing w:val="5"/>
          <w:sz w:val="28"/>
          <w:szCs w:val="28"/>
        </w:rPr>
        <w:t>3</w:t>
      </w:r>
      <w:r w:rsidRPr="000F7CFC">
        <w:rPr>
          <w:spacing w:val="5"/>
          <w:sz w:val="28"/>
          <w:szCs w:val="28"/>
        </w:rPr>
        <w:t>) значение признака, которое встретилось в данной совокупности единственный раз</w:t>
      </w:r>
    </w:p>
    <w:p w:rsidR="00EC77BA" w:rsidRPr="000F7CFC" w:rsidRDefault="00EC77BA" w:rsidP="00EC77BA">
      <w:pPr>
        <w:jc w:val="both"/>
        <w:outlineLvl w:val="0"/>
        <w:rPr>
          <w:spacing w:val="5"/>
          <w:sz w:val="28"/>
          <w:szCs w:val="28"/>
        </w:rPr>
      </w:pPr>
      <w:r>
        <w:rPr>
          <w:spacing w:val="5"/>
          <w:sz w:val="28"/>
          <w:szCs w:val="28"/>
        </w:rPr>
        <w:t>10</w:t>
      </w:r>
      <w:r w:rsidRPr="000F7CFC">
        <w:rPr>
          <w:spacing w:val="5"/>
          <w:sz w:val="28"/>
          <w:szCs w:val="28"/>
        </w:rPr>
        <w:t>. Медианой в статистике называется</w:t>
      </w:r>
      <w:r>
        <w:rPr>
          <w:spacing w:val="5"/>
          <w:sz w:val="28"/>
          <w:szCs w:val="28"/>
        </w:rPr>
        <w:t>…</w:t>
      </w:r>
    </w:p>
    <w:p w:rsidR="00EC77BA" w:rsidRPr="000F7CFC" w:rsidRDefault="00EC77BA" w:rsidP="00EC77BA">
      <w:pPr>
        <w:ind w:firstLine="705"/>
        <w:jc w:val="both"/>
        <w:rPr>
          <w:spacing w:val="5"/>
          <w:sz w:val="28"/>
          <w:szCs w:val="28"/>
        </w:rPr>
      </w:pPr>
      <w:r>
        <w:rPr>
          <w:spacing w:val="5"/>
          <w:sz w:val="28"/>
          <w:szCs w:val="28"/>
        </w:rPr>
        <w:t>1</w:t>
      </w:r>
      <w:r w:rsidRPr="000F7CFC">
        <w:rPr>
          <w:spacing w:val="5"/>
          <w:sz w:val="28"/>
          <w:szCs w:val="28"/>
        </w:rPr>
        <w:t>) значение признака у единицы совокупности, которая занимает центральное положение в упорядоченном ряду распределения;</w:t>
      </w:r>
    </w:p>
    <w:p w:rsidR="00EC77BA" w:rsidRPr="000F7CFC" w:rsidRDefault="00EC77BA" w:rsidP="00EC77BA">
      <w:pPr>
        <w:ind w:firstLine="705"/>
        <w:jc w:val="both"/>
        <w:rPr>
          <w:spacing w:val="5"/>
          <w:sz w:val="28"/>
          <w:szCs w:val="28"/>
        </w:rPr>
      </w:pPr>
      <w:r>
        <w:rPr>
          <w:spacing w:val="5"/>
          <w:sz w:val="28"/>
          <w:szCs w:val="28"/>
        </w:rPr>
        <w:t>2</w:t>
      </w:r>
      <w:r w:rsidRPr="000F7CFC">
        <w:rPr>
          <w:spacing w:val="5"/>
          <w:sz w:val="28"/>
          <w:szCs w:val="28"/>
        </w:rPr>
        <w:t>) наиболее часто встречающееся значение в ряду распределения;</w:t>
      </w:r>
    </w:p>
    <w:p w:rsidR="00EC77BA" w:rsidRDefault="00EC77BA" w:rsidP="00EC77BA">
      <w:pPr>
        <w:ind w:firstLine="705"/>
        <w:jc w:val="both"/>
        <w:rPr>
          <w:spacing w:val="5"/>
          <w:sz w:val="28"/>
          <w:szCs w:val="28"/>
        </w:rPr>
      </w:pPr>
      <w:r>
        <w:rPr>
          <w:spacing w:val="5"/>
          <w:sz w:val="28"/>
          <w:szCs w:val="28"/>
        </w:rPr>
        <w:t>3</w:t>
      </w:r>
      <w:r w:rsidRPr="000F7CFC">
        <w:rPr>
          <w:spacing w:val="5"/>
          <w:sz w:val="28"/>
          <w:szCs w:val="28"/>
        </w:rPr>
        <w:t>) максимально значение признака в ряду распределения</w:t>
      </w:r>
    </w:p>
    <w:p w:rsidR="00EC77BA" w:rsidRPr="000F7CFC" w:rsidRDefault="00EC77BA" w:rsidP="00EC77BA">
      <w:pPr>
        <w:jc w:val="both"/>
        <w:outlineLvl w:val="0"/>
        <w:rPr>
          <w:spacing w:val="5"/>
          <w:sz w:val="28"/>
          <w:szCs w:val="28"/>
        </w:rPr>
      </w:pPr>
      <w:r>
        <w:rPr>
          <w:spacing w:val="5"/>
          <w:sz w:val="28"/>
          <w:szCs w:val="28"/>
        </w:rPr>
        <w:t>11</w:t>
      </w:r>
      <w:r w:rsidRPr="000F7CFC">
        <w:rPr>
          <w:spacing w:val="5"/>
          <w:sz w:val="28"/>
          <w:szCs w:val="28"/>
        </w:rPr>
        <w:t>. Для измерения вариации значения признака не вычисляют</w:t>
      </w:r>
      <w:r>
        <w:rPr>
          <w:spacing w:val="5"/>
          <w:sz w:val="28"/>
          <w:szCs w:val="28"/>
        </w:rPr>
        <w:t>…</w:t>
      </w:r>
    </w:p>
    <w:p w:rsidR="00EC77BA" w:rsidRPr="000F7CFC" w:rsidRDefault="00EC77BA" w:rsidP="00EC77BA">
      <w:pPr>
        <w:ind w:firstLine="705"/>
        <w:jc w:val="both"/>
        <w:rPr>
          <w:spacing w:val="5"/>
          <w:sz w:val="28"/>
          <w:szCs w:val="28"/>
        </w:rPr>
      </w:pPr>
      <w:r w:rsidRPr="000F7CFC">
        <w:rPr>
          <w:spacing w:val="5"/>
          <w:sz w:val="28"/>
          <w:szCs w:val="28"/>
        </w:rPr>
        <w:t>а) медиану;</w:t>
      </w:r>
    </w:p>
    <w:p w:rsidR="00EC77BA" w:rsidRPr="000F7CFC" w:rsidRDefault="00EC77BA" w:rsidP="00EC77BA">
      <w:pPr>
        <w:ind w:firstLine="705"/>
        <w:jc w:val="both"/>
        <w:rPr>
          <w:spacing w:val="5"/>
          <w:sz w:val="28"/>
          <w:szCs w:val="28"/>
        </w:rPr>
      </w:pPr>
      <w:r w:rsidRPr="000F7CFC">
        <w:rPr>
          <w:spacing w:val="5"/>
          <w:sz w:val="28"/>
          <w:szCs w:val="28"/>
        </w:rPr>
        <w:t>б) размах вариации;</w:t>
      </w:r>
    </w:p>
    <w:p w:rsidR="00EC77BA" w:rsidRDefault="00EC77BA" w:rsidP="00EC77BA">
      <w:pPr>
        <w:ind w:firstLine="705"/>
        <w:jc w:val="both"/>
        <w:rPr>
          <w:spacing w:val="5"/>
          <w:sz w:val="28"/>
          <w:szCs w:val="28"/>
        </w:rPr>
      </w:pPr>
      <w:r w:rsidRPr="000F7CFC">
        <w:rPr>
          <w:spacing w:val="5"/>
          <w:sz w:val="28"/>
          <w:szCs w:val="28"/>
        </w:rPr>
        <w:t>в) среднее линейное отклонение</w:t>
      </w:r>
    </w:p>
    <w:p w:rsidR="00EC77BA" w:rsidRPr="000F7CFC" w:rsidRDefault="00EC77BA" w:rsidP="00EC77BA">
      <w:pPr>
        <w:jc w:val="both"/>
        <w:outlineLvl w:val="0"/>
        <w:rPr>
          <w:spacing w:val="5"/>
          <w:sz w:val="28"/>
          <w:szCs w:val="28"/>
        </w:rPr>
      </w:pPr>
      <w:r>
        <w:rPr>
          <w:spacing w:val="5"/>
          <w:sz w:val="28"/>
          <w:szCs w:val="28"/>
        </w:rPr>
        <w:t>12</w:t>
      </w:r>
      <w:r w:rsidRPr="000F7CFC">
        <w:rPr>
          <w:spacing w:val="5"/>
          <w:sz w:val="28"/>
          <w:szCs w:val="28"/>
        </w:rPr>
        <w:t>. Моду и медиану можно определить</w:t>
      </w:r>
      <w:r>
        <w:rPr>
          <w:spacing w:val="5"/>
          <w:sz w:val="28"/>
          <w:szCs w:val="28"/>
        </w:rPr>
        <w:t>…</w:t>
      </w:r>
    </w:p>
    <w:p w:rsidR="00EC77BA" w:rsidRPr="000F7CFC" w:rsidRDefault="00EC77BA" w:rsidP="00EC77BA">
      <w:pPr>
        <w:ind w:firstLine="705"/>
        <w:jc w:val="both"/>
        <w:rPr>
          <w:spacing w:val="5"/>
          <w:sz w:val="28"/>
          <w:szCs w:val="28"/>
        </w:rPr>
      </w:pPr>
      <w:r w:rsidRPr="000F7CFC">
        <w:rPr>
          <w:spacing w:val="5"/>
          <w:sz w:val="28"/>
          <w:szCs w:val="28"/>
        </w:rPr>
        <w:t>а) только аналитическим методом;</w:t>
      </w:r>
    </w:p>
    <w:p w:rsidR="00EC77BA" w:rsidRPr="000F7CFC" w:rsidRDefault="00EC77BA" w:rsidP="00EC77BA">
      <w:pPr>
        <w:ind w:firstLine="705"/>
        <w:jc w:val="both"/>
        <w:rPr>
          <w:spacing w:val="5"/>
          <w:sz w:val="28"/>
          <w:szCs w:val="28"/>
        </w:rPr>
      </w:pPr>
      <w:r w:rsidRPr="000F7CFC">
        <w:rPr>
          <w:spacing w:val="5"/>
          <w:sz w:val="28"/>
          <w:szCs w:val="28"/>
        </w:rPr>
        <w:t>б) только графическим методом;</w:t>
      </w:r>
    </w:p>
    <w:p w:rsidR="00EC77BA" w:rsidRPr="000F7CFC" w:rsidRDefault="00EC77BA" w:rsidP="00EC77BA">
      <w:pPr>
        <w:ind w:firstLine="705"/>
        <w:jc w:val="both"/>
        <w:rPr>
          <w:spacing w:val="5"/>
          <w:sz w:val="28"/>
          <w:szCs w:val="28"/>
        </w:rPr>
      </w:pPr>
      <w:r w:rsidRPr="000F7CFC">
        <w:rPr>
          <w:spacing w:val="5"/>
          <w:sz w:val="28"/>
          <w:szCs w:val="28"/>
        </w:rPr>
        <w:t>в) используются оба метода.</w:t>
      </w:r>
    </w:p>
    <w:p w:rsidR="004E5021" w:rsidRPr="005F2D9B" w:rsidRDefault="004E5021" w:rsidP="005F2D9B">
      <w:pPr>
        <w:ind w:left="705"/>
        <w:rPr>
          <w:b/>
          <w:sz w:val="28"/>
          <w:szCs w:val="28"/>
        </w:rPr>
      </w:pPr>
    </w:p>
    <w:p w:rsidR="003D42DB" w:rsidRDefault="003D42DB" w:rsidP="00EC77BA">
      <w:pPr>
        <w:ind w:left="705"/>
        <w:jc w:val="center"/>
        <w:rPr>
          <w:b/>
          <w:sz w:val="28"/>
          <w:szCs w:val="28"/>
        </w:rPr>
      </w:pPr>
      <w:r w:rsidRPr="006B01BB">
        <w:rPr>
          <w:b/>
          <w:sz w:val="28"/>
          <w:szCs w:val="28"/>
        </w:rPr>
        <w:t>Рекомендуемая литература</w:t>
      </w:r>
    </w:p>
    <w:p w:rsidR="00EC77BA" w:rsidRDefault="00EC77BA" w:rsidP="00EC77BA">
      <w:pPr>
        <w:ind w:left="705"/>
        <w:jc w:val="center"/>
        <w:rPr>
          <w:b/>
          <w:sz w:val="28"/>
          <w:szCs w:val="28"/>
        </w:rPr>
      </w:pPr>
    </w:p>
    <w:p w:rsidR="00BA3BF2" w:rsidRDefault="00BA3BF2" w:rsidP="00687543">
      <w:pPr>
        <w:ind w:firstLine="705"/>
        <w:jc w:val="both"/>
        <w:rPr>
          <w:sz w:val="28"/>
          <w:szCs w:val="28"/>
        </w:rPr>
      </w:pPr>
      <w:r>
        <w:rPr>
          <w:sz w:val="28"/>
          <w:szCs w:val="28"/>
        </w:rPr>
        <w:t>Основная литература:</w:t>
      </w:r>
    </w:p>
    <w:p w:rsidR="00687543" w:rsidRDefault="00687543" w:rsidP="00687543">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  5.</w:t>
      </w:r>
    </w:p>
    <w:p w:rsidR="00687543" w:rsidRDefault="00687543" w:rsidP="00687543">
      <w:pPr>
        <w:jc w:val="both"/>
        <w:rPr>
          <w:sz w:val="28"/>
          <w:szCs w:val="28"/>
        </w:rPr>
      </w:pPr>
      <w:r>
        <w:rPr>
          <w:sz w:val="28"/>
          <w:szCs w:val="28"/>
        </w:rPr>
        <w:tab/>
        <w:t>2. Лугигин О. Е. Статистика в рыночной экономике. – Ростов н/Д: Феникс, 2013. – глава 4.</w:t>
      </w:r>
    </w:p>
    <w:p w:rsidR="00687543" w:rsidRDefault="00687543" w:rsidP="00687543">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 и статистика, - 2013. – глава 7.</w:t>
      </w:r>
    </w:p>
    <w:p w:rsidR="00EC77BA" w:rsidRPr="006B01BB" w:rsidRDefault="00EC77BA" w:rsidP="00687543">
      <w:pPr>
        <w:ind w:left="705"/>
        <w:rPr>
          <w:b/>
          <w:sz w:val="28"/>
          <w:szCs w:val="28"/>
        </w:rPr>
      </w:pPr>
    </w:p>
    <w:p w:rsidR="003256E7" w:rsidRPr="00BA3BF2" w:rsidRDefault="003256E7" w:rsidP="003D42DB">
      <w:pPr>
        <w:rPr>
          <w:b/>
          <w:sz w:val="28"/>
          <w:szCs w:val="28"/>
        </w:rPr>
      </w:pPr>
    </w:p>
    <w:p w:rsidR="0073029A" w:rsidRPr="00177375" w:rsidRDefault="003256E7" w:rsidP="00177375">
      <w:pPr>
        <w:pStyle w:val="1"/>
        <w:numPr>
          <w:ilvl w:val="0"/>
          <w:numId w:val="0"/>
        </w:numPr>
        <w:jc w:val="center"/>
      </w:pPr>
      <w:r>
        <w:lastRenderedPageBreak/>
        <w:t>Методические указания и задания для практическ</w:t>
      </w:r>
      <w:r w:rsidR="002F2AFA">
        <w:t>их занятий</w:t>
      </w:r>
      <w:r w:rsidR="00DE0C05">
        <w:t xml:space="preserve"> № 5,6</w:t>
      </w:r>
      <w:r>
        <w:t xml:space="preserve">  </w:t>
      </w:r>
    </w:p>
    <w:p w:rsidR="007552C8" w:rsidRPr="00177375" w:rsidRDefault="007552C8" w:rsidP="007552C8">
      <w:pPr>
        <w:jc w:val="center"/>
        <w:rPr>
          <w:b/>
          <w:sz w:val="28"/>
          <w:szCs w:val="28"/>
        </w:rPr>
      </w:pPr>
      <w:r w:rsidRPr="00177375">
        <w:rPr>
          <w:b/>
          <w:sz w:val="28"/>
          <w:szCs w:val="28"/>
        </w:rPr>
        <w:t>Показатели вариации в статистике и структурные характеристики вариационного ряда распределения</w:t>
      </w:r>
    </w:p>
    <w:p w:rsidR="007552C8" w:rsidRDefault="007552C8" w:rsidP="007552C8">
      <w:pPr>
        <w:jc w:val="both"/>
        <w:outlineLvl w:val="0"/>
        <w:rPr>
          <w:sz w:val="28"/>
          <w:szCs w:val="28"/>
        </w:rPr>
      </w:pPr>
    </w:p>
    <w:p w:rsidR="00BA3BF2" w:rsidRDefault="007552C8" w:rsidP="007552C8">
      <w:pPr>
        <w:ind w:firstLine="680"/>
        <w:jc w:val="both"/>
        <w:outlineLvl w:val="0"/>
        <w:rPr>
          <w:sz w:val="28"/>
          <w:szCs w:val="28"/>
        </w:rPr>
      </w:pPr>
      <w:r w:rsidRPr="00BA3BF2">
        <w:rPr>
          <w:sz w:val="28"/>
          <w:szCs w:val="28"/>
        </w:rPr>
        <w:tab/>
        <w:t xml:space="preserve">Цель </w:t>
      </w:r>
      <w:r w:rsidR="00BA3BF2" w:rsidRPr="00BA3BF2">
        <w:rPr>
          <w:sz w:val="28"/>
          <w:szCs w:val="28"/>
        </w:rPr>
        <w:t>урока:</w:t>
      </w:r>
    </w:p>
    <w:p w:rsidR="007552C8" w:rsidRDefault="00BA3BF2" w:rsidP="00BA3BF2">
      <w:pPr>
        <w:ind w:firstLine="680"/>
        <w:jc w:val="both"/>
        <w:outlineLvl w:val="0"/>
        <w:rPr>
          <w:sz w:val="28"/>
          <w:szCs w:val="28"/>
        </w:rPr>
      </w:pPr>
      <w:r>
        <w:rPr>
          <w:i/>
          <w:sz w:val="28"/>
          <w:szCs w:val="28"/>
        </w:rPr>
        <w:t xml:space="preserve">Образовательная: </w:t>
      </w:r>
      <w:r>
        <w:rPr>
          <w:sz w:val="28"/>
          <w:szCs w:val="28"/>
        </w:rPr>
        <w:t xml:space="preserve">отработать </w:t>
      </w:r>
      <w:r w:rsidR="007552C8" w:rsidRPr="009F30C7">
        <w:rPr>
          <w:sz w:val="28"/>
          <w:szCs w:val="28"/>
        </w:rPr>
        <w:t xml:space="preserve"> навыки</w:t>
      </w:r>
      <w:r w:rsidR="007552C8">
        <w:rPr>
          <w:sz w:val="28"/>
          <w:szCs w:val="28"/>
        </w:rPr>
        <w:t xml:space="preserve"> расчёта абсолютных и относительных показателей вариации, расчёта структурных характеристик вариационного ряда аналитическим и графическим способами и анализа полученных результатов.</w:t>
      </w:r>
    </w:p>
    <w:p w:rsidR="005F2D9B" w:rsidRDefault="005F2D9B" w:rsidP="00BA3BF2">
      <w:pPr>
        <w:ind w:firstLine="680"/>
        <w:jc w:val="both"/>
        <w:outlineLvl w:val="0"/>
        <w:rPr>
          <w:sz w:val="28"/>
          <w:szCs w:val="28"/>
        </w:rPr>
      </w:pPr>
      <w:r>
        <w:rPr>
          <w:i/>
          <w:sz w:val="28"/>
          <w:szCs w:val="28"/>
        </w:rPr>
        <w:t xml:space="preserve">Развивающая: </w:t>
      </w:r>
      <w:r>
        <w:rPr>
          <w:sz w:val="28"/>
          <w:szCs w:val="28"/>
        </w:rPr>
        <w:t>развитие познавательных умений и аналитического мышления.</w:t>
      </w:r>
    </w:p>
    <w:p w:rsidR="005F2D9B" w:rsidRDefault="005F2D9B" w:rsidP="00BA3BF2">
      <w:pPr>
        <w:ind w:firstLine="680"/>
        <w:jc w:val="both"/>
        <w:outlineLvl w:val="0"/>
        <w:rPr>
          <w:sz w:val="28"/>
          <w:szCs w:val="28"/>
        </w:rPr>
      </w:pPr>
      <w:r>
        <w:rPr>
          <w:i/>
          <w:sz w:val="28"/>
          <w:szCs w:val="28"/>
        </w:rPr>
        <w:t xml:space="preserve">Воспитательная: </w:t>
      </w:r>
      <w:r w:rsidR="008C1775">
        <w:rPr>
          <w:sz w:val="28"/>
          <w:szCs w:val="28"/>
        </w:rPr>
        <w:t>воспитание мотивов учения, положительного отношения к знаниям.</w:t>
      </w:r>
    </w:p>
    <w:p w:rsidR="008C1775" w:rsidRDefault="008C1775" w:rsidP="00BA3BF2">
      <w:pPr>
        <w:ind w:firstLine="680"/>
        <w:jc w:val="both"/>
        <w:outlineLvl w:val="0"/>
        <w:rPr>
          <w:sz w:val="28"/>
          <w:szCs w:val="28"/>
        </w:rPr>
      </w:pPr>
    </w:p>
    <w:p w:rsidR="005F2D9B" w:rsidRDefault="008C1775" w:rsidP="008C1775">
      <w:pPr>
        <w:ind w:firstLine="680"/>
        <w:jc w:val="both"/>
        <w:outlineLvl w:val="0"/>
        <w:rPr>
          <w:sz w:val="28"/>
          <w:szCs w:val="28"/>
        </w:rPr>
      </w:pPr>
      <w:r>
        <w:rPr>
          <w:sz w:val="28"/>
          <w:szCs w:val="28"/>
        </w:rPr>
        <w:t xml:space="preserve">Используемое оборудование, материалы: </w:t>
      </w:r>
      <w:r w:rsidR="005F2D9B">
        <w:rPr>
          <w:sz w:val="28"/>
          <w:szCs w:val="28"/>
        </w:rPr>
        <w:t xml:space="preserve">компьютер с использованием </w:t>
      </w:r>
      <w:r w:rsidR="005F2D9B">
        <w:rPr>
          <w:sz w:val="28"/>
          <w:szCs w:val="28"/>
          <w:lang w:val="en-US"/>
        </w:rPr>
        <w:t>Microsoft</w:t>
      </w:r>
      <w:r w:rsidR="005F2D9B" w:rsidRPr="005F2D9B">
        <w:rPr>
          <w:sz w:val="28"/>
          <w:szCs w:val="28"/>
        </w:rPr>
        <w:t xml:space="preserve"> </w:t>
      </w:r>
      <w:r w:rsidR="005F2D9B">
        <w:rPr>
          <w:sz w:val="28"/>
          <w:szCs w:val="28"/>
          <w:lang w:val="en-US"/>
        </w:rPr>
        <w:t>Excel</w:t>
      </w:r>
      <w:r w:rsidR="005F2D9B">
        <w:rPr>
          <w:sz w:val="28"/>
          <w:szCs w:val="28"/>
        </w:rPr>
        <w:t>,</w:t>
      </w:r>
      <w:r>
        <w:rPr>
          <w:sz w:val="28"/>
          <w:szCs w:val="28"/>
        </w:rPr>
        <w:t xml:space="preserve"> методические указания и задания к практическим занятиям, рабочая тетрадь к практическим занятиям.</w:t>
      </w:r>
    </w:p>
    <w:p w:rsidR="008C1775" w:rsidRDefault="008C1775" w:rsidP="008C1775">
      <w:pPr>
        <w:ind w:firstLine="680"/>
        <w:jc w:val="both"/>
        <w:outlineLvl w:val="0"/>
      </w:pPr>
    </w:p>
    <w:p w:rsidR="009F307E" w:rsidRDefault="00FD60B9" w:rsidP="009F307E">
      <w:pPr>
        <w:jc w:val="center"/>
        <w:rPr>
          <w:b/>
          <w:sz w:val="28"/>
          <w:szCs w:val="28"/>
        </w:rPr>
      </w:pPr>
      <w:r>
        <w:rPr>
          <w:b/>
          <w:sz w:val="28"/>
          <w:szCs w:val="28"/>
        </w:rPr>
        <w:t>Основные т</w:t>
      </w:r>
      <w:r w:rsidR="009F307E">
        <w:rPr>
          <w:b/>
          <w:sz w:val="28"/>
          <w:szCs w:val="28"/>
        </w:rPr>
        <w:t>еоретические сведения</w:t>
      </w:r>
    </w:p>
    <w:p w:rsidR="009F307E" w:rsidRDefault="009F307E" w:rsidP="009F307E">
      <w:pPr>
        <w:jc w:val="center"/>
        <w:rPr>
          <w:b/>
          <w:sz w:val="28"/>
          <w:szCs w:val="28"/>
        </w:rPr>
      </w:pPr>
    </w:p>
    <w:p w:rsidR="009F307E" w:rsidRDefault="009F307E" w:rsidP="009F307E">
      <w:pPr>
        <w:ind w:firstLine="680"/>
        <w:jc w:val="both"/>
        <w:rPr>
          <w:b/>
          <w:sz w:val="28"/>
          <w:szCs w:val="28"/>
        </w:rPr>
      </w:pPr>
      <w:r>
        <w:rPr>
          <w:sz w:val="28"/>
          <w:szCs w:val="28"/>
        </w:rPr>
        <w:t xml:space="preserve">Различие индивидуальных значений признака внутри изучаемой совокупности в статистике называется </w:t>
      </w:r>
      <w:r w:rsidRPr="00437C81">
        <w:rPr>
          <w:b/>
          <w:sz w:val="28"/>
          <w:szCs w:val="28"/>
        </w:rPr>
        <w:t>вариацией.</w:t>
      </w:r>
    </w:p>
    <w:p w:rsidR="009F307E" w:rsidRDefault="009F307E" w:rsidP="009F307E">
      <w:pPr>
        <w:ind w:firstLine="680"/>
        <w:jc w:val="both"/>
        <w:rPr>
          <w:sz w:val="28"/>
          <w:szCs w:val="28"/>
        </w:rPr>
      </w:pPr>
      <w:r>
        <w:rPr>
          <w:sz w:val="28"/>
          <w:szCs w:val="28"/>
        </w:rPr>
        <w:t>Она возникает в результате того, что его индивидуальные значения складываются под совокупным влиянием разнообразных факторов, которые по-разному сочетаются в каждом отдельном случае.</w:t>
      </w:r>
    </w:p>
    <w:p w:rsidR="009F307E" w:rsidRDefault="009F307E" w:rsidP="009F307E">
      <w:pPr>
        <w:ind w:firstLine="680"/>
        <w:jc w:val="both"/>
        <w:rPr>
          <w:sz w:val="28"/>
          <w:szCs w:val="28"/>
        </w:rPr>
      </w:pPr>
      <w:r>
        <w:rPr>
          <w:sz w:val="28"/>
          <w:szCs w:val="28"/>
        </w:rPr>
        <w:t>Средняя величина даёт обобщающую характеристику признака в изучаемой совокупности, но не отражает строения совокупности. Отдельные значения изучаемого признака могут располагаться около средней величины различным образом. Типичность средней величины зависит от того, насколько сильно отклоняются индивидуальные значения от среднего. Чем меньше эти отклонения, тем лучше средняя величина представляет изучаемую совокупность.</w:t>
      </w:r>
    </w:p>
    <w:p w:rsidR="009F307E" w:rsidRDefault="009F307E" w:rsidP="009F307E">
      <w:pPr>
        <w:ind w:firstLine="680"/>
        <w:jc w:val="both"/>
        <w:rPr>
          <w:sz w:val="28"/>
          <w:szCs w:val="28"/>
        </w:rPr>
      </w:pPr>
      <w:r>
        <w:rPr>
          <w:sz w:val="28"/>
          <w:szCs w:val="28"/>
        </w:rPr>
        <w:t>Для оценки вариации используются абсолютные и относительные показатели.</w:t>
      </w:r>
    </w:p>
    <w:p w:rsidR="009F307E" w:rsidRDefault="009F307E" w:rsidP="009F307E">
      <w:pPr>
        <w:ind w:firstLine="680"/>
        <w:jc w:val="both"/>
        <w:rPr>
          <w:sz w:val="28"/>
          <w:szCs w:val="28"/>
        </w:rPr>
      </w:pPr>
      <w:r>
        <w:rPr>
          <w:sz w:val="28"/>
          <w:szCs w:val="28"/>
        </w:rPr>
        <w:t>К относительным показателям относятся:</w:t>
      </w:r>
    </w:p>
    <w:p w:rsidR="009F307E" w:rsidRDefault="009F307E" w:rsidP="009F307E">
      <w:pPr>
        <w:ind w:firstLine="680"/>
        <w:jc w:val="both"/>
        <w:rPr>
          <w:sz w:val="28"/>
          <w:szCs w:val="28"/>
        </w:rPr>
      </w:pPr>
      <w:r w:rsidRPr="00304AE6">
        <w:rPr>
          <w:b/>
          <w:i/>
          <w:sz w:val="28"/>
          <w:szCs w:val="28"/>
        </w:rPr>
        <w:t>коэффициент осцилляции</w:t>
      </w:r>
      <w:r w:rsidRPr="00761C7F">
        <w:rPr>
          <w:i/>
          <w:sz w:val="28"/>
          <w:szCs w:val="28"/>
        </w:rPr>
        <w:t xml:space="preserve"> </w:t>
      </w:r>
      <w:r>
        <w:rPr>
          <w:sz w:val="28"/>
          <w:szCs w:val="28"/>
        </w:rPr>
        <w:t>отражает относительную колеблемость крайних значений признака вокруг средней и рассчитывается по формуле:</w:t>
      </w:r>
    </w:p>
    <w:p w:rsidR="009F307E" w:rsidRDefault="009F307E" w:rsidP="009F307E">
      <w:pPr>
        <w:ind w:firstLine="705"/>
        <w:rPr>
          <w:sz w:val="28"/>
          <w:szCs w:val="28"/>
        </w:rPr>
      </w:pPr>
      <w:r w:rsidRPr="00761C7F">
        <w:rPr>
          <w:position w:val="-26"/>
          <w:sz w:val="28"/>
          <w:szCs w:val="28"/>
        </w:rPr>
        <w:object w:dxaOrig="1460" w:dyaOrig="639">
          <v:shape id="_x0000_i1163" type="#_x0000_t75" style="width:75pt;height:33pt" o:ole="">
            <v:imagedata r:id="rId284" o:title=""/>
          </v:shape>
          <o:OLEObject Type="Embed" ProgID="Equation.3" ShapeID="_x0000_i1163" DrawAspect="Content" ObjectID="_1601145846" r:id="rId285"/>
        </w:object>
      </w:r>
      <w:r>
        <w:rPr>
          <w:sz w:val="28"/>
          <w:szCs w:val="28"/>
        </w:rPr>
        <w:t xml:space="preserve">                                                                     </w:t>
      </w:r>
      <w:r w:rsidR="0073029A">
        <w:rPr>
          <w:sz w:val="28"/>
          <w:szCs w:val="28"/>
        </w:rPr>
        <w:t xml:space="preserve">                              </w:t>
      </w:r>
    </w:p>
    <w:p w:rsidR="009F307E" w:rsidRDefault="009F307E" w:rsidP="009F307E">
      <w:pPr>
        <w:ind w:firstLine="680"/>
        <w:jc w:val="both"/>
        <w:rPr>
          <w:sz w:val="28"/>
          <w:szCs w:val="28"/>
        </w:rPr>
      </w:pPr>
      <w:r w:rsidRPr="00304AE6">
        <w:rPr>
          <w:b/>
          <w:i/>
          <w:sz w:val="28"/>
          <w:szCs w:val="28"/>
        </w:rPr>
        <w:t>относительно</w:t>
      </w:r>
      <w:r>
        <w:rPr>
          <w:b/>
          <w:i/>
          <w:sz w:val="28"/>
          <w:szCs w:val="28"/>
        </w:rPr>
        <w:t>е</w:t>
      </w:r>
      <w:r w:rsidRPr="00304AE6">
        <w:rPr>
          <w:b/>
          <w:i/>
          <w:sz w:val="28"/>
          <w:szCs w:val="28"/>
        </w:rPr>
        <w:t xml:space="preserve"> линейное отклонение</w:t>
      </w:r>
      <w:r>
        <w:rPr>
          <w:i/>
          <w:sz w:val="28"/>
          <w:szCs w:val="28"/>
        </w:rPr>
        <w:t xml:space="preserve"> </w:t>
      </w:r>
      <w:r>
        <w:rPr>
          <w:sz w:val="28"/>
          <w:szCs w:val="28"/>
        </w:rPr>
        <w:t>характеризует долю усреднённого значения абсолютных отклонений от средней величины и вычисляется по формуле:</w:t>
      </w:r>
    </w:p>
    <w:p w:rsidR="009F307E" w:rsidRDefault="009F307E" w:rsidP="009F307E">
      <w:pPr>
        <w:ind w:firstLine="680"/>
        <w:rPr>
          <w:sz w:val="28"/>
          <w:szCs w:val="28"/>
        </w:rPr>
      </w:pPr>
      <w:r w:rsidRPr="00761C7F">
        <w:rPr>
          <w:position w:val="-26"/>
          <w:sz w:val="28"/>
          <w:szCs w:val="28"/>
        </w:rPr>
        <w:object w:dxaOrig="1420" w:dyaOrig="680">
          <v:shape id="_x0000_i1164" type="#_x0000_t75" style="width:83.25pt;height:39pt" o:ole="">
            <v:imagedata r:id="rId286" o:title=""/>
          </v:shape>
          <o:OLEObject Type="Embed" ProgID="Equation.3" ShapeID="_x0000_i1164" DrawAspect="Content" ObjectID="_1601145847" r:id="rId287"/>
        </w:object>
      </w:r>
      <w:r>
        <w:rPr>
          <w:sz w:val="28"/>
          <w:szCs w:val="28"/>
        </w:rPr>
        <w:t xml:space="preserve">                                                                   </w:t>
      </w:r>
      <w:r w:rsidR="0073029A">
        <w:rPr>
          <w:sz w:val="28"/>
          <w:szCs w:val="28"/>
        </w:rPr>
        <w:t xml:space="preserve">                              </w:t>
      </w:r>
    </w:p>
    <w:p w:rsidR="009F307E" w:rsidRPr="00D60858" w:rsidRDefault="009F307E" w:rsidP="009F307E">
      <w:pPr>
        <w:ind w:firstLine="680"/>
        <w:jc w:val="both"/>
        <w:rPr>
          <w:sz w:val="28"/>
          <w:szCs w:val="28"/>
        </w:rPr>
      </w:pPr>
      <w:r w:rsidRPr="00304AE6">
        <w:rPr>
          <w:b/>
          <w:i/>
          <w:sz w:val="28"/>
          <w:szCs w:val="28"/>
        </w:rPr>
        <w:lastRenderedPageBreak/>
        <w:t>коэффициент вариации</w:t>
      </w:r>
      <w:r>
        <w:rPr>
          <w:i/>
          <w:sz w:val="28"/>
          <w:szCs w:val="28"/>
        </w:rPr>
        <w:t xml:space="preserve"> </w:t>
      </w:r>
      <w:r>
        <w:rPr>
          <w:sz w:val="28"/>
          <w:szCs w:val="28"/>
        </w:rPr>
        <w:t>является наиболее распространённым показателем колеблемости, используемым для оценки типичности средних величин и рассчитывается по формуле:</w:t>
      </w:r>
    </w:p>
    <w:p w:rsidR="009F307E" w:rsidRDefault="009F307E" w:rsidP="009F307E">
      <w:pPr>
        <w:ind w:firstLine="705"/>
        <w:rPr>
          <w:sz w:val="28"/>
          <w:szCs w:val="28"/>
        </w:rPr>
      </w:pPr>
      <w:r w:rsidRPr="00761C7F">
        <w:rPr>
          <w:position w:val="-26"/>
          <w:sz w:val="28"/>
          <w:szCs w:val="28"/>
        </w:rPr>
        <w:object w:dxaOrig="1460" w:dyaOrig="639">
          <v:shape id="_x0000_i1165" type="#_x0000_t75" style="width:86.25pt;height:37.5pt" o:ole="">
            <v:imagedata r:id="rId288" o:title=""/>
          </v:shape>
          <o:OLEObject Type="Embed" ProgID="Equation.3" ShapeID="_x0000_i1165" DrawAspect="Content" ObjectID="_1601145848" r:id="rId289"/>
        </w:object>
      </w:r>
      <w:r>
        <w:rPr>
          <w:sz w:val="28"/>
          <w:szCs w:val="28"/>
        </w:rPr>
        <w:t xml:space="preserve">                                                                 </w:t>
      </w:r>
      <w:r w:rsidR="0073029A">
        <w:rPr>
          <w:sz w:val="28"/>
          <w:szCs w:val="28"/>
        </w:rPr>
        <w:t xml:space="preserve">                              </w:t>
      </w:r>
    </w:p>
    <w:p w:rsidR="009F307E" w:rsidRDefault="009F307E" w:rsidP="009F307E">
      <w:pPr>
        <w:ind w:firstLine="680"/>
        <w:jc w:val="both"/>
        <w:rPr>
          <w:sz w:val="28"/>
          <w:szCs w:val="28"/>
        </w:rPr>
      </w:pPr>
      <w:r>
        <w:rPr>
          <w:sz w:val="28"/>
          <w:szCs w:val="28"/>
        </w:rPr>
        <w:t xml:space="preserve">Чем больший коэффициент вариации, тем менее однородная совокупность и тем менее типична средняя для данной совокупности. Установлено, что совокупность </w:t>
      </w:r>
      <w:r>
        <w:rPr>
          <w:i/>
          <w:sz w:val="28"/>
          <w:szCs w:val="28"/>
        </w:rPr>
        <w:t xml:space="preserve">количественно однородна, </w:t>
      </w:r>
      <w:r>
        <w:rPr>
          <w:sz w:val="28"/>
          <w:szCs w:val="28"/>
        </w:rPr>
        <w:t>если коэффициент вариации не превышает 33 %.</w:t>
      </w:r>
    </w:p>
    <w:p w:rsidR="009F307E" w:rsidRDefault="009F307E" w:rsidP="009F307E">
      <w:pPr>
        <w:ind w:firstLine="680"/>
        <w:jc w:val="both"/>
        <w:rPr>
          <w:sz w:val="28"/>
          <w:szCs w:val="28"/>
        </w:rPr>
      </w:pPr>
      <w:r>
        <w:rPr>
          <w:sz w:val="28"/>
          <w:szCs w:val="28"/>
        </w:rPr>
        <w:t>К абсолютным показателям относятся: рамах вариации, среднее линейное отклонение, дисперсия и среднее квадратическое отклонение.</w:t>
      </w:r>
    </w:p>
    <w:p w:rsidR="00885F9D" w:rsidRDefault="00885F9D" w:rsidP="009F307E">
      <w:pPr>
        <w:ind w:firstLine="680"/>
        <w:rPr>
          <w:b/>
          <w:sz w:val="28"/>
          <w:szCs w:val="28"/>
        </w:rPr>
      </w:pPr>
    </w:p>
    <w:p w:rsidR="009F307E" w:rsidRDefault="00604679" w:rsidP="009F307E">
      <w:pPr>
        <w:ind w:firstLine="680"/>
        <w:rPr>
          <w:b/>
          <w:sz w:val="28"/>
          <w:szCs w:val="28"/>
        </w:rPr>
      </w:pPr>
      <w:r>
        <w:rPr>
          <w:b/>
          <w:sz w:val="28"/>
          <w:szCs w:val="28"/>
        </w:rPr>
        <w:t>Таблица 23</w:t>
      </w:r>
      <w:r w:rsidR="009F307E" w:rsidRPr="0031331F">
        <w:rPr>
          <w:b/>
          <w:sz w:val="28"/>
          <w:szCs w:val="28"/>
        </w:rPr>
        <w:t xml:space="preserve"> -</w:t>
      </w:r>
      <w:r w:rsidR="009F307E">
        <w:rPr>
          <w:sz w:val="28"/>
          <w:szCs w:val="28"/>
        </w:rPr>
        <w:t xml:space="preserve"> </w:t>
      </w:r>
      <w:r w:rsidR="009F307E">
        <w:rPr>
          <w:b/>
          <w:sz w:val="28"/>
          <w:szCs w:val="28"/>
        </w:rPr>
        <w:t>Абсолютные показатели вариации</w:t>
      </w:r>
    </w:p>
    <w:p w:rsidR="00885F9D" w:rsidRPr="00885F9D" w:rsidRDefault="00885F9D" w:rsidP="009F307E">
      <w:pPr>
        <w:ind w:firstLine="680"/>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6"/>
        <w:gridCol w:w="2949"/>
        <w:gridCol w:w="2655"/>
      </w:tblGrid>
      <w:tr w:rsidR="009F307E" w:rsidTr="000E5CE0">
        <w:trPr>
          <w:trHeight w:val="336"/>
        </w:trPr>
        <w:tc>
          <w:tcPr>
            <w:tcW w:w="2072" w:type="pct"/>
            <w:vMerge w:val="restart"/>
          </w:tcPr>
          <w:p w:rsidR="009F307E" w:rsidRPr="000E5CE0" w:rsidRDefault="009F307E" w:rsidP="000E5CE0">
            <w:pPr>
              <w:jc w:val="center"/>
              <w:rPr>
                <w:rFonts w:eastAsia="Times New Roman"/>
              </w:rPr>
            </w:pPr>
            <w:r w:rsidRPr="000E5CE0">
              <w:rPr>
                <w:rFonts w:eastAsia="Times New Roman"/>
              </w:rPr>
              <w:t xml:space="preserve">Показатели </w:t>
            </w:r>
          </w:p>
        </w:tc>
        <w:tc>
          <w:tcPr>
            <w:tcW w:w="2928" w:type="pct"/>
            <w:gridSpan w:val="2"/>
          </w:tcPr>
          <w:p w:rsidR="009F307E" w:rsidRPr="000E5CE0" w:rsidRDefault="009F307E" w:rsidP="000E5CE0">
            <w:pPr>
              <w:jc w:val="center"/>
              <w:rPr>
                <w:rFonts w:eastAsia="Times New Roman"/>
              </w:rPr>
            </w:pPr>
            <w:r w:rsidRPr="000E5CE0">
              <w:rPr>
                <w:rFonts w:eastAsia="Times New Roman"/>
              </w:rPr>
              <w:t>Расчётная формула</w:t>
            </w:r>
          </w:p>
        </w:tc>
      </w:tr>
      <w:tr w:rsidR="009F307E" w:rsidTr="000E5CE0">
        <w:trPr>
          <w:trHeight w:val="216"/>
        </w:trPr>
        <w:tc>
          <w:tcPr>
            <w:tcW w:w="2072" w:type="pct"/>
            <w:vMerge/>
          </w:tcPr>
          <w:p w:rsidR="009F307E" w:rsidRPr="000E5CE0" w:rsidRDefault="009F307E" w:rsidP="000E5CE0">
            <w:pPr>
              <w:jc w:val="center"/>
              <w:rPr>
                <w:rFonts w:eastAsia="Times New Roman"/>
              </w:rPr>
            </w:pPr>
          </w:p>
        </w:tc>
        <w:tc>
          <w:tcPr>
            <w:tcW w:w="1541" w:type="pct"/>
          </w:tcPr>
          <w:p w:rsidR="009F307E" w:rsidRPr="000E5CE0" w:rsidRDefault="009F307E" w:rsidP="000E5CE0">
            <w:pPr>
              <w:jc w:val="center"/>
              <w:rPr>
                <w:rFonts w:eastAsia="Times New Roman"/>
              </w:rPr>
            </w:pPr>
            <w:r w:rsidRPr="000E5CE0">
              <w:rPr>
                <w:rFonts w:eastAsia="Times New Roman"/>
              </w:rPr>
              <w:t>Данные не сгруппированы</w:t>
            </w:r>
          </w:p>
        </w:tc>
        <w:tc>
          <w:tcPr>
            <w:tcW w:w="1387" w:type="pct"/>
          </w:tcPr>
          <w:p w:rsidR="009F307E" w:rsidRPr="000E5CE0" w:rsidRDefault="009F307E" w:rsidP="000E5CE0">
            <w:pPr>
              <w:jc w:val="center"/>
              <w:rPr>
                <w:rFonts w:eastAsia="Times New Roman"/>
              </w:rPr>
            </w:pPr>
            <w:r w:rsidRPr="000E5CE0">
              <w:rPr>
                <w:rFonts w:eastAsia="Times New Roman"/>
              </w:rPr>
              <w:t>Данные сгруппированы</w:t>
            </w:r>
          </w:p>
        </w:tc>
      </w:tr>
      <w:tr w:rsidR="009F307E" w:rsidTr="000E5CE0">
        <w:tc>
          <w:tcPr>
            <w:tcW w:w="2072" w:type="pct"/>
          </w:tcPr>
          <w:p w:rsidR="009F307E" w:rsidRPr="000E5CE0" w:rsidRDefault="009F307E" w:rsidP="000E6C10">
            <w:pPr>
              <w:rPr>
                <w:rFonts w:eastAsia="Times New Roman"/>
              </w:rPr>
            </w:pPr>
            <w:r w:rsidRPr="000E5CE0">
              <w:rPr>
                <w:rFonts w:eastAsia="Times New Roman"/>
              </w:rPr>
              <w:t xml:space="preserve">Размах  вариации              </w:t>
            </w:r>
          </w:p>
        </w:tc>
        <w:tc>
          <w:tcPr>
            <w:tcW w:w="1541" w:type="pct"/>
          </w:tcPr>
          <w:p w:rsidR="009F307E" w:rsidRPr="000E5CE0" w:rsidRDefault="009F307E" w:rsidP="000E5CE0">
            <w:pPr>
              <w:jc w:val="center"/>
              <w:rPr>
                <w:rFonts w:eastAsia="Times New Roman"/>
              </w:rPr>
            </w:pPr>
            <w:r w:rsidRPr="000E5CE0">
              <w:rPr>
                <w:rFonts w:eastAsia="Times New Roman"/>
                <w:position w:val="-12"/>
              </w:rPr>
              <w:object w:dxaOrig="1620" w:dyaOrig="360">
                <v:shape id="_x0000_i1166" type="#_x0000_t75" style="width:81pt;height:18.4pt" o:ole="">
                  <v:imagedata r:id="rId290" o:title=""/>
                </v:shape>
                <o:OLEObject Type="Embed" ProgID="Equation.3" ShapeID="_x0000_i1166" DrawAspect="Content" ObjectID="_1601145849" r:id="rId291"/>
              </w:object>
            </w:r>
          </w:p>
        </w:tc>
        <w:tc>
          <w:tcPr>
            <w:tcW w:w="1387" w:type="pct"/>
          </w:tcPr>
          <w:p w:rsidR="009F307E" w:rsidRPr="000E5CE0" w:rsidRDefault="009F307E" w:rsidP="000E5CE0">
            <w:pPr>
              <w:jc w:val="center"/>
              <w:rPr>
                <w:rFonts w:eastAsia="Times New Roman"/>
              </w:rPr>
            </w:pPr>
            <w:r w:rsidRPr="000E5CE0">
              <w:rPr>
                <w:rFonts w:eastAsia="Times New Roman"/>
                <w:position w:val="-12"/>
              </w:rPr>
              <w:object w:dxaOrig="1620" w:dyaOrig="360">
                <v:shape id="_x0000_i1167" type="#_x0000_t75" style="width:81pt;height:18.4pt" o:ole="">
                  <v:imagedata r:id="rId292" o:title=""/>
                </v:shape>
                <o:OLEObject Type="Embed" ProgID="Equation.3" ShapeID="_x0000_i1167" DrawAspect="Content" ObjectID="_1601145850" r:id="rId293"/>
              </w:object>
            </w:r>
          </w:p>
        </w:tc>
      </w:tr>
      <w:tr w:rsidR="009F307E" w:rsidTr="000E5CE0">
        <w:tc>
          <w:tcPr>
            <w:tcW w:w="2072" w:type="pct"/>
          </w:tcPr>
          <w:p w:rsidR="009F307E" w:rsidRPr="000E5CE0" w:rsidRDefault="009F307E" w:rsidP="000E6C10">
            <w:pPr>
              <w:rPr>
                <w:rFonts w:eastAsia="Times New Roman"/>
              </w:rPr>
            </w:pPr>
            <w:r w:rsidRPr="000E5CE0">
              <w:rPr>
                <w:rFonts w:eastAsia="Times New Roman"/>
              </w:rPr>
              <w:t xml:space="preserve">Среднее линейное отклонение </w:t>
            </w:r>
          </w:p>
        </w:tc>
        <w:tc>
          <w:tcPr>
            <w:tcW w:w="1541" w:type="pct"/>
          </w:tcPr>
          <w:p w:rsidR="009F307E" w:rsidRPr="000E5CE0" w:rsidRDefault="009F307E" w:rsidP="000E5CE0">
            <w:pPr>
              <w:jc w:val="center"/>
              <w:rPr>
                <w:rFonts w:eastAsia="Times New Roman"/>
              </w:rPr>
            </w:pPr>
            <w:r w:rsidRPr="000E5CE0">
              <w:rPr>
                <w:rFonts w:eastAsia="Times New Roman"/>
                <w:position w:val="-24"/>
              </w:rPr>
              <w:object w:dxaOrig="1420" w:dyaOrig="760">
                <v:shape id="_x0000_i1168" type="#_x0000_t75" style="width:71.25pt;height:38.65pt" o:ole="">
                  <v:imagedata r:id="rId294" o:title=""/>
                </v:shape>
                <o:OLEObject Type="Embed" ProgID="Equation.3" ShapeID="_x0000_i1168" DrawAspect="Content" ObjectID="_1601145851" r:id="rId295"/>
              </w:object>
            </w:r>
          </w:p>
        </w:tc>
        <w:tc>
          <w:tcPr>
            <w:tcW w:w="1387" w:type="pct"/>
          </w:tcPr>
          <w:p w:rsidR="009F307E" w:rsidRPr="000E5CE0" w:rsidRDefault="009F307E" w:rsidP="000E5CE0">
            <w:pPr>
              <w:jc w:val="center"/>
              <w:rPr>
                <w:rFonts w:eastAsia="Times New Roman"/>
              </w:rPr>
            </w:pPr>
            <w:r w:rsidRPr="000E5CE0">
              <w:rPr>
                <w:rFonts w:eastAsia="Times New Roman"/>
                <w:position w:val="-32"/>
              </w:rPr>
              <w:object w:dxaOrig="1760" w:dyaOrig="840">
                <v:shape id="_x0000_i1169" type="#_x0000_t75" style="width:87.75pt;height:42pt" o:ole="">
                  <v:imagedata r:id="rId296" o:title=""/>
                </v:shape>
                <o:OLEObject Type="Embed" ProgID="Equation.3" ShapeID="_x0000_i1169" DrawAspect="Content" ObjectID="_1601145852" r:id="rId297"/>
              </w:object>
            </w:r>
          </w:p>
        </w:tc>
      </w:tr>
      <w:tr w:rsidR="009F307E" w:rsidTr="000E5CE0">
        <w:tc>
          <w:tcPr>
            <w:tcW w:w="2072" w:type="pct"/>
          </w:tcPr>
          <w:p w:rsidR="009F307E" w:rsidRPr="000E5CE0" w:rsidRDefault="009F307E" w:rsidP="000E6C10">
            <w:pPr>
              <w:rPr>
                <w:rFonts w:eastAsia="Times New Roman"/>
              </w:rPr>
            </w:pPr>
            <w:r w:rsidRPr="000E5CE0">
              <w:rPr>
                <w:rFonts w:eastAsia="Times New Roman"/>
              </w:rPr>
              <w:t xml:space="preserve">Дисперсия </w:t>
            </w:r>
          </w:p>
        </w:tc>
        <w:tc>
          <w:tcPr>
            <w:tcW w:w="1541" w:type="pct"/>
          </w:tcPr>
          <w:p w:rsidR="009F307E" w:rsidRPr="000E5CE0" w:rsidRDefault="009F307E" w:rsidP="000E5CE0">
            <w:pPr>
              <w:jc w:val="center"/>
              <w:rPr>
                <w:rFonts w:eastAsia="Times New Roman"/>
              </w:rPr>
            </w:pPr>
            <w:r w:rsidRPr="000E5CE0">
              <w:rPr>
                <w:rFonts w:eastAsia="Times New Roman"/>
                <w:position w:val="-24"/>
              </w:rPr>
              <w:object w:dxaOrig="1719" w:dyaOrig="740">
                <v:shape id="_x0000_i1170" type="#_x0000_t75" style="width:86.25pt;height:36.75pt" o:ole="">
                  <v:imagedata r:id="rId298" o:title=""/>
                </v:shape>
                <o:OLEObject Type="Embed" ProgID="Equation.3" ShapeID="_x0000_i1170" DrawAspect="Content" ObjectID="_1601145853" r:id="rId299"/>
              </w:object>
            </w:r>
          </w:p>
          <w:p w:rsidR="009F307E" w:rsidRPr="000E5CE0" w:rsidRDefault="009F307E" w:rsidP="000E5CE0">
            <w:pPr>
              <w:jc w:val="center"/>
              <w:rPr>
                <w:rFonts w:eastAsia="Times New Roman"/>
              </w:rPr>
            </w:pPr>
            <w:r w:rsidRPr="000E5CE0">
              <w:rPr>
                <w:rFonts w:eastAsia="Times New Roman"/>
                <w:position w:val="-10"/>
              </w:rPr>
              <w:object w:dxaOrig="1420" w:dyaOrig="420">
                <v:shape id="_x0000_i1171" type="#_x0000_t75" style="width:71.25pt;height:20.65pt" o:ole="">
                  <v:imagedata r:id="rId300" o:title=""/>
                </v:shape>
                <o:OLEObject Type="Embed" ProgID="Equation.3" ShapeID="_x0000_i1171" DrawAspect="Content" ObjectID="_1601145854" r:id="rId301"/>
              </w:object>
            </w:r>
          </w:p>
          <w:p w:rsidR="009F307E" w:rsidRPr="000E5CE0" w:rsidRDefault="009F307E" w:rsidP="000E5CE0">
            <w:pPr>
              <w:jc w:val="center"/>
              <w:rPr>
                <w:rFonts w:eastAsia="Times New Roman"/>
              </w:rPr>
            </w:pPr>
            <w:r w:rsidRPr="000E5CE0">
              <w:rPr>
                <w:rFonts w:eastAsia="Times New Roman"/>
              </w:rPr>
              <w:t xml:space="preserve">где </w:t>
            </w:r>
            <w:r w:rsidRPr="000E5CE0">
              <w:rPr>
                <w:rFonts w:eastAsia="Times New Roman"/>
                <w:position w:val="-24"/>
              </w:rPr>
              <w:object w:dxaOrig="1140" w:dyaOrig="680">
                <v:shape id="_x0000_i1172" type="#_x0000_t75" style="width:57pt;height:33.4pt" o:ole="">
                  <v:imagedata r:id="rId302" o:title=""/>
                </v:shape>
                <o:OLEObject Type="Embed" ProgID="Equation.3" ShapeID="_x0000_i1172" DrawAspect="Content" ObjectID="_1601145855" r:id="rId303"/>
              </w:object>
            </w:r>
          </w:p>
        </w:tc>
        <w:tc>
          <w:tcPr>
            <w:tcW w:w="1387" w:type="pct"/>
          </w:tcPr>
          <w:p w:rsidR="009F307E" w:rsidRPr="000E5CE0" w:rsidRDefault="009F307E" w:rsidP="000E5CE0">
            <w:pPr>
              <w:jc w:val="center"/>
              <w:rPr>
                <w:rFonts w:eastAsia="Times New Roman"/>
              </w:rPr>
            </w:pPr>
            <w:r w:rsidRPr="000E5CE0">
              <w:rPr>
                <w:rFonts w:eastAsia="Times New Roman"/>
                <w:position w:val="-32"/>
              </w:rPr>
              <w:object w:dxaOrig="2060" w:dyaOrig="820">
                <v:shape id="_x0000_i1173" type="#_x0000_t75" style="width:102.75pt;height:41.25pt" o:ole="">
                  <v:imagedata r:id="rId304" o:title=""/>
                </v:shape>
                <o:OLEObject Type="Embed" ProgID="Equation.3" ShapeID="_x0000_i1173" DrawAspect="Content" ObjectID="_1601145856" r:id="rId305"/>
              </w:object>
            </w:r>
          </w:p>
          <w:p w:rsidR="009F307E" w:rsidRPr="000E5CE0" w:rsidRDefault="009F307E" w:rsidP="000E5CE0">
            <w:pPr>
              <w:jc w:val="center"/>
              <w:rPr>
                <w:rFonts w:eastAsia="Times New Roman"/>
              </w:rPr>
            </w:pPr>
            <w:r w:rsidRPr="000E5CE0">
              <w:rPr>
                <w:rFonts w:eastAsia="Times New Roman"/>
                <w:position w:val="-10"/>
              </w:rPr>
              <w:object w:dxaOrig="1420" w:dyaOrig="420">
                <v:shape id="_x0000_i1174" type="#_x0000_t75" style="width:71.25pt;height:20.65pt" o:ole="">
                  <v:imagedata r:id="rId306" o:title=""/>
                </v:shape>
                <o:OLEObject Type="Embed" ProgID="Equation.3" ShapeID="_x0000_i1174" DrawAspect="Content" ObjectID="_1601145857" r:id="rId307"/>
              </w:object>
            </w:r>
          </w:p>
          <w:p w:rsidR="009F307E" w:rsidRPr="000E5CE0" w:rsidRDefault="009F307E" w:rsidP="000E5CE0">
            <w:pPr>
              <w:jc w:val="center"/>
              <w:rPr>
                <w:rFonts w:eastAsia="Times New Roman"/>
              </w:rPr>
            </w:pPr>
            <w:r w:rsidRPr="000E5CE0">
              <w:rPr>
                <w:rFonts w:eastAsia="Times New Roman"/>
              </w:rPr>
              <w:t xml:space="preserve">где </w:t>
            </w:r>
            <w:r w:rsidRPr="000E5CE0">
              <w:rPr>
                <w:rFonts w:eastAsia="Times New Roman"/>
                <w:position w:val="-32"/>
              </w:rPr>
              <w:object w:dxaOrig="1320" w:dyaOrig="760">
                <v:shape id="_x0000_i1175" type="#_x0000_t75" style="width:66pt;height:38.65pt" o:ole="">
                  <v:imagedata r:id="rId308" o:title=""/>
                </v:shape>
                <o:OLEObject Type="Embed" ProgID="Equation.3" ShapeID="_x0000_i1175" DrawAspect="Content" ObjectID="_1601145858" r:id="rId309"/>
              </w:object>
            </w:r>
          </w:p>
        </w:tc>
      </w:tr>
      <w:tr w:rsidR="009F307E" w:rsidTr="000E5CE0">
        <w:tc>
          <w:tcPr>
            <w:tcW w:w="2072" w:type="pct"/>
          </w:tcPr>
          <w:p w:rsidR="009F307E" w:rsidRPr="000E5CE0" w:rsidRDefault="009F307E" w:rsidP="000E6C10">
            <w:pPr>
              <w:rPr>
                <w:rFonts w:eastAsia="Times New Roman"/>
              </w:rPr>
            </w:pPr>
            <w:r w:rsidRPr="000E5CE0">
              <w:rPr>
                <w:rFonts w:eastAsia="Times New Roman"/>
              </w:rPr>
              <w:t>Среднее квадратическое отклонение</w:t>
            </w:r>
          </w:p>
        </w:tc>
        <w:tc>
          <w:tcPr>
            <w:tcW w:w="1541" w:type="pct"/>
          </w:tcPr>
          <w:p w:rsidR="009F307E" w:rsidRPr="000E5CE0" w:rsidRDefault="009F307E" w:rsidP="000E5CE0">
            <w:pPr>
              <w:jc w:val="center"/>
              <w:rPr>
                <w:rFonts w:eastAsia="Times New Roman"/>
              </w:rPr>
            </w:pPr>
            <w:r w:rsidRPr="000E5CE0">
              <w:rPr>
                <w:rFonts w:eastAsia="Times New Roman"/>
                <w:position w:val="-26"/>
              </w:rPr>
              <w:object w:dxaOrig="1800" w:dyaOrig="820">
                <v:shape id="_x0000_i1176" type="#_x0000_t75" style="width:90pt;height:41.25pt" o:ole="">
                  <v:imagedata r:id="rId310" o:title=""/>
                </v:shape>
                <o:OLEObject Type="Embed" ProgID="Equation.3" ShapeID="_x0000_i1176" DrawAspect="Content" ObjectID="_1601145859" r:id="rId311"/>
              </w:object>
            </w:r>
          </w:p>
        </w:tc>
        <w:tc>
          <w:tcPr>
            <w:tcW w:w="1387" w:type="pct"/>
          </w:tcPr>
          <w:p w:rsidR="009F307E" w:rsidRPr="000E5CE0" w:rsidRDefault="009F307E" w:rsidP="000E5CE0">
            <w:pPr>
              <w:jc w:val="center"/>
              <w:rPr>
                <w:rFonts w:eastAsia="Times New Roman"/>
              </w:rPr>
            </w:pPr>
            <w:r w:rsidRPr="000E5CE0">
              <w:rPr>
                <w:rFonts w:eastAsia="Times New Roman"/>
                <w:position w:val="-34"/>
              </w:rPr>
              <w:object w:dxaOrig="2140" w:dyaOrig="900">
                <v:shape id="_x0000_i1177" type="#_x0000_t75" style="width:107.25pt;height:45pt" o:ole="">
                  <v:imagedata r:id="rId312" o:title=""/>
                </v:shape>
                <o:OLEObject Type="Embed" ProgID="Equation.3" ShapeID="_x0000_i1177" DrawAspect="Content" ObjectID="_1601145860" r:id="rId313"/>
              </w:object>
            </w:r>
          </w:p>
        </w:tc>
      </w:tr>
    </w:tbl>
    <w:p w:rsidR="009F307E" w:rsidRDefault="009F307E" w:rsidP="009F307E">
      <w:pPr>
        <w:jc w:val="both"/>
        <w:rPr>
          <w:sz w:val="28"/>
          <w:szCs w:val="28"/>
        </w:rPr>
      </w:pPr>
    </w:p>
    <w:p w:rsidR="009F307E" w:rsidRDefault="009F307E" w:rsidP="009F307E">
      <w:pPr>
        <w:ind w:firstLine="680"/>
        <w:jc w:val="both"/>
        <w:rPr>
          <w:sz w:val="28"/>
          <w:szCs w:val="28"/>
        </w:rPr>
      </w:pPr>
      <w:r w:rsidRPr="0071112A">
        <w:rPr>
          <w:b/>
          <w:i/>
          <w:sz w:val="28"/>
          <w:szCs w:val="28"/>
        </w:rPr>
        <w:t>Мода</w:t>
      </w:r>
      <w:r>
        <w:rPr>
          <w:b/>
          <w:sz w:val="28"/>
          <w:szCs w:val="28"/>
        </w:rPr>
        <w:t xml:space="preserve"> – </w:t>
      </w:r>
      <w:r>
        <w:rPr>
          <w:sz w:val="28"/>
          <w:szCs w:val="28"/>
        </w:rPr>
        <w:t>значение признака, наиболее часто встречающееся в исследуемой совокупности.</w:t>
      </w:r>
    </w:p>
    <w:p w:rsidR="009F307E" w:rsidRDefault="009F307E" w:rsidP="009F307E">
      <w:pPr>
        <w:ind w:firstLine="680"/>
        <w:jc w:val="both"/>
        <w:rPr>
          <w:sz w:val="28"/>
          <w:szCs w:val="28"/>
        </w:rPr>
      </w:pPr>
      <w:r>
        <w:rPr>
          <w:b/>
          <w:sz w:val="28"/>
          <w:szCs w:val="28"/>
        </w:rPr>
        <w:tab/>
      </w:r>
      <w:r w:rsidRPr="0071112A">
        <w:rPr>
          <w:b/>
          <w:i/>
          <w:sz w:val="28"/>
          <w:szCs w:val="28"/>
        </w:rPr>
        <w:t>Медиана</w:t>
      </w:r>
      <w:r>
        <w:rPr>
          <w:b/>
          <w:sz w:val="28"/>
          <w:szCs w:val="28"/>
        </w:rPr>
        <w:t xml:space="preserve">- </w:t>
      </w:r>
      <w:r>
        <w:rPr>
          <w:sz w:val="28"/>
          <w:szCs w:val="28"/>
        </w:rPr>
        <w:t>значение признака, приходящееся на середину ранжированной совокупности.</w:t>
      </w:r>
    </w:p>
    <w:p w:rsidR="009F307E" w:rsidRDefault="009F307E" w:rsidP="009F307E">
      <w:pPr>
        <w:ind w:firstLine="680"/>
        <w:jc w:val="both"/>
        <w:rPr>
          <w:sz w:val="28"/>
          <w:szCs w:val="28"/>
        </w:rPr>
      </w:pPr>
      <w:r>
        <w:rPr>
          <w:sz w:val="28"/>
          <w:szCs w:val="28"/>
        </w:rPr>
        <w:t>Для дискретных вариационных рядов модой будет значение варианта с наибольшей частотой. Вычисление медианы в дискретных рядах распределения имеет специфику. Если такой ряд распределения имеет нечётное число членов, то медианой  будет вариант, находящийся в середине ранжированного ряда. Если ранжированный ряд распределения состоит из чётного числа членов, то медианой будет средняя арифметическая из двух значений признака, расположенных в середине ряда.</w:t>
      </w:r>
    </w:p>
    <w:p w:rsidR="009F307E" w:rsidRDefault="009F307E" w:rsidP="009F307E">
      <w:pPr>
        <w:pStyle w:val="a3"/>
        <w:spacing w:before="0" w:beforeAutospacing="0" w:after="0" w:afterAutospacing="0"/>
        <w:ind w:firstLine="680"/>
        <w:jc w:val="both"/>
        <w:rPr>
          <w:sz w:val="28"/>
          <w:szCs w:val="28"/>
        </w:rPr>
      </w:pPr>
      <w:r w:rsidRPr="00E34524">
        <w:rPr>
          <w:sz w:val="28"/>
          <w:szCs w:val="28"/>
        </w:rPr>
        <w:t>В интервальных вариационных рядах ч</w:t>
      </w:r>
      <w:r w:rsidRPr="006E4406">
        <w:rPr>
          <w:sz w:val="28"/>
          <w:szCs w:val="28"/>
        </w:rPr>
        <w:t>исленное значение медианы обычно определяют по формуле</w:t>
      </w:r>
      <w:r>
        <w:rPr>
          <w:sz w:val="28"/>
          <w:szCs w:val="28"/>
        </w:rPr>
        <w:t>:</w:t>
      </w:r>
    </w:p>
    <w:p w:rsidR="009F307E" w:rsidRDefault="009F307E" w:rsidP="009F307E">
      <w:pPr>
        <w:pStyle w:val="a3"/>
        <w:spacing w:before="0" w:beforeAutospacing="0" w:after="0" w:afterAutospacing="0"/>
        <w:ind w:firstLine="680"/>
        <w:jc w:val="both"/>
        <w:rPr>
          <w:spacing w:val="5"/>
          <w:sz w:val="28"/>
          <w:szCs w:val="28"/>
        </w:rPr>
      </w:pPr>
      <w:r w:rsidRPr="00711586">
        <w:rPr>
          <w:spacing w:val="5"/>
          <w:position w:val="-34"/>
          <w:sz w:val="28"/>
          <w:szCs w:val="28"/>
        </w:rPr>
        <w:object w:dxaOrig="3340" w:dyaOrig="960">
          <v:shape id="_x0000_i1178" type="#_x0000_t75" style="width:166.9pt;height:48pt" o:ole="">
            <v:imagedata r:id="rId314" o:title=""/>
          </v:shape>
          <o:OLEObject Type="Embed" ProgID="Equation.3" ShapeID="_x0000_i1178" DrawAspect="Content" ObjectID="_1601145861" r:id="rId315"/>
        </w:object>
      </w:r>
      <w:r>
        <w:rPr>
          <w:spacing w:val="5"/>
          <w:sz w:val="28"/>
          <w:szCs w:val="28"/>
        </w:rPr>
        <w:t xml:space="preserve">                                      </w:t>
      </w:r>
      <w:r w:rsidR="0073029A">
        <w:rPr>
          <w:spacing w:val="5"/>
          <w:sz w:val="28"/>
          <w:szCs w:val="28"/>
        </w:rPr>
        <w:t xml:space="preserve">                             </w:t>
      </w:r>
      <w:r>
        <w:rPr>
          <w:spacing w:val="5"/>
          <w:sz w:val="28"/>
          <w:szCs w:val="28"/>
        </w:rPr>
        <w:t xml:space="preserve">                                                  </w:t>
      </w:r>
    </w:p>
    <w:p w:rsidR="009F307E" w:rsidRPr="00DA5FFA" w:rsidRDefault="009F307E" w:rsidP="009F307E">
      <w:pPr>
        <w:ind w:firstLine="680"/>
        <w:jc w:val="both"/>
        <w:rPr>
          <w:spacing w:val="5"/>
          <w:sz w:val="28"/>
          <w:szCs w:val="28"/>
        </w:rPr>
      </w:pPr>
      <w:r w:rsidRPr="00DA5FFA">
        <w:rPr>
          <w:spacing w:val="5"/>
          <w:sz w:val="28"/>
          <w:szCs w:val="28"/>
        </w:rPr>
        <w:lastRenderedPageBreak/>
        <w:t xml:space="preserve">где  </w:t>
      </w:r>
      <w:r w:rsidRPr="00DA5FFA">
        <w:rPr>
          <w:spacing w:val="5"/>
          <w:sz w:val="28"/>
          <w:szCs w:val="28"/>
        </w:rPr>
        <w:object w:dxaOrig="480" w:dyaOrig="380">
          <v:shape id="_x0000_i1179" type="#_x0000_t75" style="width:24pt;height:18.75pt" o:ole="">
            <v:imagedata r:id="rId262" o:title=""/>
          </v:shape>
          <o:OLEObject Type="Embed" ProgID="Equation.3" ShapeID="_x0000_i1179" DrawAspect="Content" ObjectID="_1601145862" r:id="rId316"/>
        </w:object>
      </w:r>
      <w:r w:rsidRPr="00DA5FFA">
        <w:rPr>
          <w:spacing w:val="5"/>
          <w:sz w:val="28"/>
          <w:szCs w:val="28"/>
        </w:rPr>
        <w:t xml:space="preserve"> </w:t>
      </w:r>
      <w:r>
        <w:rPr>
          <w:spacing w:val="5"/>
          <w:sz w:val="28"/>
          <w:szCs w:val="28"/>
        </w:rPr>
        <w:t>-</w:t>
      </w:r>
      <w:r w:rsidRPr="00DA5FFA">
        <w:rPr>
          <w:spacing w:val="5"/>
          <w:sz w:val="28"/>
          <w:szCs w:val="28"/>
        </w:rPr>
        <w:t xml:space="preserve"> нижняя граница медианного интервала; </w:t>
      </w:r>
    </w:p>
    <w:p w:rsidR="009F307E" w:rsidRPr="00DA5FFA" w:rsidRDefault="009F307E" w:rsidP="009F307E">
      <w:pPr>
        <w:ind w:firstLine="680"/>
        <w:jc w:val="both"/>
        <w:rPr>
          <w:spacing w:val="5"/>
          <w:sz w:val="28"/>
          <w:szCs w:val="28"/>
        </w:rPr>
      </w:pPr>
      <w:r w:rsidRPr="00DA5FFA">
        <w:rPr>
          <w:spacing w:val="5"/>
          <w:sz w:val="28"/>
          <w:szCs w:val="28"/>
        </w:rPr>
        <w:tab/>
        <w:t xml:space="preserve">         </w:t>
      </w:r>
      <w:r w:rsidRPr="00DA5FFA">
        <w:rPr>
          <w:spacing w:val="5"/>
          <w:sz w:val="28"/>
          <w:szCs w:val="28"/>
        </w:rPr>
        <w:object w:dxaOrig="340" w:dyaOrig="380">
          <v:shape id="_x0000_i1180" type="#_x0000_t75" style="width:16.9pt;height:18.75pt" o:ole="">
            <v:imagedata r:id="rId264" o:title=""/>
          </v:shape>
          <o:OLEObject Type="Embed" ProgID="Equation.3" ShapeID="_x0000_i1180" DrawAspect="Content" ObjectID="_1601145863" r:id="rId317"/>
        </w:object>
      </w:r>
      <w:r w:rsidRPr="00DA5FFA">
        <w:rPr>
          <w:spacing w:val="5"/>
          <w:sz w:val="28"/>
          <w:szCs w:val="28"/>
        </w:rPr>
        <w:t xml:space="preserve"> </w:t>
      </w:r>
      <w:r>
        <w:rPr>
          <w:spacing w:val="5"/>
          <w:sz w:val="28"/>
          <w:szCs w:val="28"/>
        </w:rPr>
        <w:t>-</w:t>
      </w:r>
      <w:r w:rsidRPr="00DA5FFA">
        <w:rPr>
          <w:spacing w:val="5"/>
          <w:sz w:val="28"/>
          <w:szCs w:val="28"/>
        </w:rPr>
        <w:t xml:space="preserve"> ширина медианного интервала; </w:t>
      </w:r>
    </w:p>
    <w:p w:rsidR="009F307E" w:rsidRPr="00DA5FFA" w:rsidRDefault="009F307E" w:rsidP="009F307E">
      <w:pPr>
        <w:ind w:firstLine="680"/>
        <w:jc w:val="both"/>
        <w:rPr>
          <w:spacing w:val="5"/>
          <w:sz w:val="28"/>
          <w:szCs w:val="28"/>
        </w:rPr>
      </w:pPr>
      <w:r w:rsidRPr="00DA5FFA">
        <w:rPr>
          <w:spacing w:val="5"/>
          <w:sz w:val="28"/>
          <w:szCs w:val="28"/>
        </w:rPr>
        <w:tab/>
        <w:t xml:space="preserve"> </w:t>
      </w:r>
      <w:r w:rsidRPr="00DA5FFA">
        <w:rPr>
          <w:spacing w:val="5"/>
          <w:sz w:val="28"/>
          <w:szCs w:val="28"/>
        </w:rPr>
        <w:object w:dxaOrig="820" w:dyaOrig="400">
          <v:shape id="_x0000_i1181" type="#_x0000_t75" style="width:41.25pt;height:20.25pt" o:ole="">
            <v:imagedata r:id="rId266" o:title=""/>
          </v:shape>
          <o:OLEObject Type="Embed" ProgID="Equation.3" ShapeID="_x0000_i1181" DrawAspect="Content" ObjectID="_1601145864" r:id="rId318"/>
        </w:object>
      </w:r>
      <w:r>
        <w:rPr>
          <w:spacing w:val="5"/>
          <w:sz w:val="28"/>
          <w:szCs w:val="28"/>
        </w:rPr>
        <w:t xml:space="preserve"> -</w:t>
      </w:r>
      <w:r w:rsidRPr="00DA5FFA">
        <w:rPr>
          <w:spacing w:val="5"/>
          <w:sz w:val="28"/>
          <w:szCs w:val="28"/>
        </w:rPr>
        <w:t xml:space="preserve"> половина суммы накопленных частот интервального ряда; </w:t>
      </w:r>
    </w:p>
    <w:p w:rsidR="009F307E" w:rsidRPr="00DA5FFA" w:rsidRDefault="009F307E" w:rsidP="009F307E">
      <w:pPr>
        <w:ind w:firstLine="680"/>
        <w:jc w:val="both"/>
        <w:rPr>
          <w:spacing w:val="5"/>
          <w:sz w:val="28"/>
          <w:szCs w:val="28"/>
        </w:rPr>
      </w:pPr>
      <w:r w:rsidRPr="00DA5FFA">
        <w:rPr>
          <w:spacing w:val="5"/>
          <w:sz w:val="28"/>
          <w:szCs w:val="28"/>
        </w:rPr>
        <w:tab/>
        <w:t xml:space="preserve">    </w:t>
      </w:r>
      <w:r w:rsidRPr="00DA5FFA">
        <w:rPr>
          <w:spacing w:val="5"/>
          <w:sz w:val="28"/>
          <w:szCs w:val="28"/>
        </w:rPr>
        <w:object w:dxaOrig="560" w:dyaOrig="380">
          <v:shape id="_x0000_i1182" type="#_x0000_t75" style="width:27.75pt;height:18.75pt" o:ole="">
            <v:imagedata r:id="rId268" o:title=""/>
          </v:shape>
          <o:OLEObject Type="Embed" ProgID="Equation.3" ShapeID="_x0000_i1182" DrawAspect="Content" ObjectID="_1601145865" r:id="rId319"/>
        </w:object>
      </w:r>
      <w:r>
        <w:rPr>
          <w:spacing w:val="5"/>
          <w:sz w:val="28"/>
          <w:szCs w:val="28"/>
        </w:rPr>
        <w:t xml:space="preserve"> -</w:t>
      </w:r>
      <w:r w:rsidRPr="00DA5FFA">
        <w:rPr>
          <w:spacing w:val="5"/>
          <w:sz w:val="28"/>
          <w:szCs w:val="28"/>
        </w:rPr>
        <w:t xml:space="preserve"> сумма накопленных частот, предшествующая медианному;</w:t>
      </w:r>
    </w:p>
    <w:p w:rsidR="009F307E" w:rsidRDefault="009F307E" w:rsidP="009F307E">
      <w:pPr>
        <w:ind w:firstLine="680"/>
        <w:jc w:val="both"/>
        <w:rPr>
          <w:spacing w:val="5"/>
          <w:sz w:val="28"/>
          <w:szCs w:val="28"/>
        </w:rPr>
      </w:pPr>
      <w:r w:rsidRPr="00DA5FFA">
        <w:rPr>
          <w:spacing w:val="5"/>
          <w:sz w:val="28"/>
          <w:szCs w:val="28"/>
        </w:rPr>
        <w:t xml:space="preserve">     </w:t>
      </w:r>
      <w:r w:rsidRPr="00DA5FFA">
        <w:rPr>
          <w:spacing w:val="5"/>
          <w:sz w:val="28"/>
          <w:szCs w:val="28"/>
        </w:rPr>
        <w:object w:dxaOrig="420" w:dyaOrig="380">
          <v:shape id="_x0000_i1183" type="#_x0000_t75" style="width:20.65pt;height:18.75pt" o:ole="">
            <v:imagedata r:id="rId270" o:title=""/>
          </v:shape>
          <o:OLEObject Type="Embed" ProgID="Equation.3" ShapeID="_x0000_i1183" DrawAspect="Content" ObjectID="_1601145866" r:id="rId320"/>
        </w:object>
      </w:r>
      <w:r w:rsidRPr="00DA5FFA">
        <w:rPr>
          <w:spacing w:val="5"/>
          <w:sz w:val="28"/>
          <w:szCs w:val="28"/>
        </w:rPr>
        <w:t xml:space="preserve"> - частота медианного интервала</w:t>
      </w:r>
      <w:r>
        <w:rPr>
          <w:spacing w:val="5"/>
          <w:sz w:val="28"/>
          <w:szCs w:val="28"/>
        </w:rPr>
        <w:t>.</w:t>
      </w:r>
    </w:p>
    <w:p w:rsidR="009F307E" w:rsidRDefault="009F307E" w:rsidP="009F307E">
      <w:pPr>
        <w:pStyle w:val="a3"/>
        <w:spacing w:before="0" w:beforeAutospacing="0" w:after="0" w:afterAutospacing="0"/>
        <w:ind w:firstLine="680"/>
        <w:jc w:val="both"/>
        <w:rPr>
          <w:sz w:val="28"/>
          <w:szCs w:val="28"/>
        </w:rPr>
      </w:pPr>
      <w:r w:rsidRPr="006E4406">
        <w:rPr>
          <w:sz w:val="28"/>
          <w:szCs w:val="28"/>
        </w:rPr>
        <w:t>Чтобы найти конкретное значение моды, необходимо использовать формулу</w:t>
      </w:r>
      <w:r>
        <w:rPr>
          <w:sz w:val="28"/>
          <w:szCs w:val="28"/>
        </w:rPr>
        <w:t>:</w:t>
      </w:r>
    </w:p>
    <w:p w:rsidR="009F307E" w:rsidRPr="006E4406" w:rsidRDefault="009F307E" w:rsidP="009F307E">
      <w:pPr>
        <w:pStyle w:val="a3"/>
        <w:spacing w:before="0" w:beforeAutospacing="0" w:after="0" w:afterAutospacing="0"/>
        <w:ind w:firstLine="680"/>
        <w:jc w:val="both"/>
        <w:rPr>
          <w:sz w:val="28"/>
          <w:szCs w:val="28"/>
        </w:rPr>
      </w:pPr>
      <w:r w:rsidRPr="00DA5FFA">
        <w:rPr>
          <w:spacing w:val="5"/>
          <w:sz w:val="28"/>
          <w:szCs w:val="28"/>
        </w:rPr>
        <w:object w:dxaOrig="4500" w:dyaOrig="760">
          <v:shape id="_x0000_i1184" type="#_x0000_t75" style="width:225.4pt;height:38.65pt" o:ole="">
            <v:imagedata r:id="rId272" o:title=""/>
          </v:shape>
          <o:OLEObject Type="Embed" ProgID="Equation.3" ShapeID="_x0000_i1184" DrawAspect="Content" ObjectID="_1601145867" r:id="rId321"/>
        </w:object>
      </w:r>
      <w:r>
        <w:rPr>
          <w:spacing w:val="5"/>
          <w:sz w:val="28"/>
          <w:szCs w:val="28"/>
        </w:rPr>
        <w:t xml:space="preserve">                                      </w:t>
      </w:r>
      <w:r w:rsidR="0073029A">
        <w:rPr>
          <w:spacing w:val="5"/>
          <w:sz w:val="28"/>
          <w:szCs w:val="28"/>
        </w:rPr>
        <w:t xml:space="preserve">          </w:t>
      </w:r>
      <w:r w:rsidR="00177375">
        <w:rPr>
          <w:spacing w:val="5"/>
          <w:sz w:val="28"/>
          <w:szCs w:val="28"/>
        </w:rPr>
        <w:t xml:space="preserve">    </w:t>
      </w:r>
      <w:r>
        <w:rPr>
          <w:spacing w:val="5"/>
          <w:sz w:val="28"/>
          <w:szCs w:val="28"/>
        </w:rPr>
        <w:t xml:space="preserve">                                </w:t>
      </w:r>
    </w:p>
    <w:p w:rsidR="009F307E" w:rsidRPr="00DA5FFA" w:rsidRDefault="009F307E" w:rsidP="009F307E">
      <w:pPr>
        <w:ind w:firstLine="680"/>
        <w:jc w:val="both"/>
        <w:rPr>
          <w:spacing w:val="5"/>
          <w:sz w:val="28"/>
          <w:szCs w:val="28"/>
        </w:rPr>
      </w:pPr>
      <w:r w:rsidRPr="00DA5FFA">
        <w:rPr>
          <w:spacing w:val="5"/>
          <w:sz w:val="28"/>
          <w:szCs w:val="28"/>
        </w:rPr>
        <w:t xml:space="preserve">где  </w:t>
      </w:r>
      <w:r w:rsidRPr="00DA5FFA">
        <w:rPr>
          <w:spacing w:val="5"/>
          <w:sz w:val="28"/>
          <w:szCs w:val="28"/>
        </w:rPr>
        <w:object w:dxaOrig="480" w:dyaOrig="380">
          <v:shape id="_x0000_i1185" type="#_x0000_t75" style="width:24pt;height:18.75pt" o:ole="">
            <v:imagedata r:id="rId274" o:title=""/>
          </v:shape>
          <o:OLEObject Type="Embed" ProgID="Equation.3" ShapeID="_x0000_i1185" DrawAspect="Content" ObjectID="_1601145868" r:id="rId322"/>
        </w:object>
      </w:r>
      <w:r w:rsidRPr="00DA5FFA">
        <w:rPr>
          <w:spacing w:val="5"/>
          <w:sz w:val="28"/>
          <w:szCs w:val="28"/>
        </w:rPr>
        <w:t xml:space="preserve"> </w:t>
      </w:r>
      <w:r>
        <w:rPr>
          <w:spacing w:val="5"/>
          <w:sz w:val="28"/>
          <w:szCs w:val="28"/>
        </w:rPr>
        <w:t>-</w:t>
      </w:r>
      <w:r w:rsidRPr="00DA5FFA">
        <w:rPr>
          <w:spacing w:val="5"/>
          <w:sz w:val="28"/>
          <w:szCs w:val="28"/>
        </w:rPr>
        <w:t xml:space="preserve"> нижняя граница модального интервала;</w:t>
      </w:r>
    </w:p>
    <w:p w:rsidR="009F307E" w:rsidRPr="00DA5FFA" w:rsidRDefault="009F307E" w:rsidP="009F307E">
      <w:pPr>
        <w:ind w:firstLine="680"/>
        <w:jc w:val="both"/>
        <w:rPr>
          <w:spacing w:val="5"/>
          <w:sz w:val="28"/>
          <w:szCs w:val="28"/>
        </w:rPr>
      </w:pPr>
      <w:r w:rsidRPr="00DA5FFA">
        <w:rPr>
          <w:spacing w:val="5"/>
          <w:sz w:val="28"/>
          <w:szCs w:val="28"/>
        </w:rPr>
        <w:tab/>
      </w:r>
      <w:r>
        <w:rPr>
          <w:spacing w:val="5"/>
          <w:sz w:val="28"/>
          <w:szCs w:val="28"/>
        </w:rPr>
        <w:tab/>
      </w:r>
      <w:r w:rsidRPr="00DA5FFA">
        <w:rPr>
          <w:spacing w:val="5"/>
          <w:sz w:val="28"/>
          <w:szCs w:val="28"/>
        </w:rPr>
        <w:object w:dxaOrig="340" w:dyaOrig="380">
          <v:shape id="_x0000_i1186" type="#_x0000_t75" style="width:16.9pt;height:18.75pt" o:ole="">
            <v:imagedata r:id="rId276" o:title=""/>
          </v:shape>
          <o:OLEObject Type="Embed" ProgID="Equation.3" ShapeID="_x0000_i1186" DrawAspect="Content" ObjectID="_1601145869" r:id="rId323"/>
        </w:object>
      </w:r>
      <w:r>
        <w:rPr>
          <w:spacing w:val="5"/>
          <w:sz w:val="28"/>
          <w:szCs w:val="28"/>
        </w:rPr>
        <w:t xml:space="preserve">- </w:t>
      </w:r>
      <w:r w:rsidRPr="00DA5FFA">
        <w:rPr>
          <w:spacing w:val="5"/>
          <w:sz w:val="28"/>
          <w:szCs w:val="28"/>
        </w:rPr>
        <w:t xml:space="preserve"> ширина  (величина) модального интервала;</w:t>
      </w:r>
    </w:p>
    <w:p w:rsidR="009F307E" w:rsidRPr="00DA5FFA" w:rsidRDefault="009F307E" w:rsidP="009F307E">
      <w:pPr>
        <w:ind w:firstLine="680"/>
        <w:jc w:val="both"/>
        <w:rPr>
          <w:spacing w:val="5"/>
          <w:sz w:val="28"/>
          <w:szCs w:val="28"/>
        </w:rPr>
      </w:pPr>
      <w:r w:rsidRPr="00DA5FFA">
        <w:rPr>
          <w:spacing w:val="5"/>
          <w:sz w:val="28"/>
          <w:szCs w:val="28"/>
        </w:rPr>
        <w:tab/>
        <w:t xml:space="preserve">         </w:t>
      </w:r>
      <w:r w:rsidRPr="00DA5FFA">
        <w:rPr>
          <w:spacing w:val="5"/>
          <w:sz w:val="28"/>
          <w:szCs w:val="28"/>
        </w:rPr>
        <w:object w:dxaOrig="420" w:dyaOrig="380">
          <v:shape id="_x0000_i1187" type="#_x0000_t75" style="width:20.65pt;height:18.75pt" o:ole="">
            <v:imagedata r:id="rId278" o:title=""/>
          </v:shape>
          <o:OLEObject Type="Embed" ProgID="Equation.3" ShapeID="_x0000_i1187" DrawAspect="Content" ObjectID="_1601145870" r:id="rId324"/>
        </w:object>
      </w:r>
      <w:r w:rsidRPr="00DA5FFA">
        <w:rPr>
          <w:spacing w:val="5"/>
          <w:sz w:val="28"/>
          <w:szCs w:val="28"/>
        </w:rPr>
        <w:t xml:space="preserve"> </w:t>
      </w:r>
      <w:r>
        <w:rPr>
          <w:spacing w:val="5"/>
          <w:sz w:val="28"/>
          <w:szCs w:val="28"/>
        </w:rPr>
        <w:t>-</w:t>
      </w:r>
      <w:r w:rsidRPr="00DA5FFA">
        <w:rPr>
          <w:spacing w:val="5"/>
          <w:sz w:val="28"/>
          <w:szCs w:val="28"/>
        </w:rPr>
        <w:t xml:space="preserve"> частота модально</w:t>
      </w:r>
      <w:r w:rsidRPr="00DA5FFA">
        <w:rPr>
          <w:spacing w:val="5"/>
          <w:sz w:val="28"/>
          <w:szCs w:val="28"/>
        </w:rPr>
        <w:softHyphen/>
        <w:t>го  интервала;</w:t>
      </w:r>
    </w:p>
    <w:p w:rsidR="009F307E" w:rsidRPr="00DA5FFA" w:rsidRDefault="009F307E" w:rsidP="009F307E">
      <w:pPr>
        <w:ind w:firstLine="680"/>
        <w:jc w:val="both"/>
        <w:rPr>
          <w:spacing w:val="5"/>
          <w:sz w:val="28"/>
          <w:szCs w:val="28"/>
        </w:rPr>
      </w:pPr>
      <w:r w:rsidRPr="00DA5FFA">
        <w:rPr>
          <w:spacing w:val="5"/>
          <w:sz w:val="28"/>
          <w:szCs w:val="28"/>
        </w:rPr>
        <w:tab/>
        <w:t xml:space="preserve">       </w:t>
      </w:r>
      <w:r w:rsidRPr="00DA5FFA">
        <w:rPr>
          <w:spacing w:val="5"/>
          <w:sz w:val="28"/>
          <w:szCs w:val="28"/>
        </w:rPr>
        <w:object w:dxaOrig="560" w:dyaOrig="380">
          <v:shape id="_x0000_i1188" type="#_x0000_t75" style="width:27.75pt;height:18.75pt" o:ole="">
            <v:imagedata r:id="rId280" o:title=""/>
          </v:shape>
          <o:OLEObject Type="Embed" ProgID="Equation.3" ShapeID="_x0000_i1188" DrawAspect="Content" ObjectID="_1601145871" r:id="rId325"/>
        </w:object>
      </w:r>
      <w:r w:rsidRPr="00DA5FFA">
        <w:rPr>
          <w:spacing w:val="5"/>
          <w:sz w:val="28"/>
          <w:szCs w:val="28"/>
        </w:rPr>
        <w:t xml:space="preserve"> - частота интервала, предшествующая модальному;</w:t>
      </w:r>
    </w:p>
    <w:p w:rsidR="009F307E" w:rsidRDefault="009F307E" w:rsidP="00885F9D">
      <w:pPr>
        <w:ind w:firstLine="680"/>
        <w:jc w:val="both"/>
        <w:rPr>
          <w:spacing w:val="5"/>
          <w:sz w:val="28"/>
          <w:szCs w:val="28"/>
        </w:rPr>
      </w:pPr>
      <w:r w:rsidRPr="00DA5FFA">
        <w:rPr>
          <w:spacing w:val="5"/>
          <w:sz w:val="28"/>
          <w:szCs w:val="28"/>
        </w:rPr>
        <w:t xml:space="preserve">       </w:t>
      </w:r>
      <w:r w:rsidRPr="00DA5FFA">
        <w:rPr>
          <w:spacing w:val="5"/>
          <w:sz w:val="28"/>
          <w:szCs w:val="28"/>
        </w:rPr>
        <w:object w:dxaOrig="560" w:dyaOrig="380">
          <v:shape id="_x0000_i1189" type="#_x0000_t75" style="width:27.75pt;height:18.75pt" o:ole="">
            <v:imagedata r:id="rId282" o:title=""/>
          </v:shape>
          <o:OLEObject Type="Embed" ProgID="Equation.3" ShapeID="_x0000_i1189" DrawAspect="Content" ObjectID="_1601145872" r:id="rId326"/>
        </w:object>
      </w:r>
      <w:r w:rsidRPr="00DA5FFA">
        <w:rPr>
          <w:spacing w:val="5"/>
          <w:sz w:val="28"/>
          <w:szCs w:val="28"/>
        </w:rPr>
        <w:t xml:space="preserve"> - частота интервала, следующая за модальным.</w:t>
      </w:r>
    </w:p>
    <w:p w:rsidR="009F307E" w:rsidRDefault="009F307E" w:rsidP="009F307E">
      <w:pPr>
        <w:ind w:firstLine="708"/>
        <w:jc w:val="both"/>
        <w:rPr>
          <w:spacing w:val="5"/>
          <w:sz w:val="28"/>
          <w:szCs w:val="28"/>
        </w:rPr>
      </w:pPr>
      <w:r>
        <w:rPr>
          <w:spacing w:val="5"/>
          <w:sz w:val="28"/>
          <w:szCs w:val="28"/>
        </w:rPr>
        <w:t xml:space="preserve">Моду и медиану в интервальном ряду можно определить графически. </w:t>
      </w:r>
    </w:p>
    <w:p w:rsidR="009F307E" w:rsidRPr="00F60D69" w:rsidRDefault="009F307E" w:rsidP="009F307E">
      <w:pPr>
        <w:jc w:val="both"/>
        <w:rPr>
          <w:spacing w:val="5"/>
          <w:sz w:val="28"/>
          <w:szCs w:val="28"/>
        </w:rPr>
      </w:pPr>
      <w:r>
        <w:rPr>
          <w:spacing w:val="5"/>
          <w:sz w:val="28"/>
          <w:szCs w:val="28"/>
        </w:rPr>
        <w:tab/>
      </w:r>
      <w:r w:rsidRPr="00F60D69">
        <w:rPr>
          <w:spacing w:val="5"/>
          <w:sz w:val="28"/>
          <w:szCs w:val="28"/>
        </w:rPr>
        <w:t>Мода определяется по гистограмме распределения.</w:t>
      </w:r>
      <w:r>
        <w:rPr>
          <w:spacing w:val="5"/>
          <w:sz w:val="28"/>
          <w:szCs w:val="28"/>
        </w:rPr>
        <w:t xml:space="preserve"> </w:t>
      </w:r>
      <w:r w:rsidRPr="00F60D69">
        <w:rPr>
          <w:sz w:val="28"/>
          <w:szCs w:val="28"/>
        </w:rPr>
        <w:t xml:space="preserve">Медиана рассчитывается по кумуляте. </w:t>
      </w:r>
    </w:p>
    <w:p w:rsidR="009F307E" w:rsidRDefault="009F307E" w:rsidP="009F307E">
      <w:pPr>
        <w:rPr>
          <w:b/>
          <w:sz w:val="28"/>
          <w:szCs w:val="28"/>
        </w:rPr>
      </w:pPr>
    </w:p>
    <w:p w:rsidR="009F307E" w:rsidRPr="00976D73" w:rsidRDefault="009F307E" w:rsidP="009F307E">
      <w:pPr>
        <w:jc w:val="center"/>
        <w:rPr>
          <w:b/>
          <w:sz w:val="28"/>
          <w:szCs w:val="28"/>
        </w:rPr>
      </w:pPr>
      <w:r>
        <w:rPr>
          <w:b/>
          <w:sz w:val="28"/>
          <w:szCs w:val="28"/>
        </w:rPr>
        <w:t>Примеры решения задач</w:t>
      </w:r>
    </w:p>
    <w:p w:rsidR="009F307E" w:rsidRDefault="009F307E" w:rsidP="009F307E">
      <w:pPr>
        <w:rPr>
          <w:sz w:val="28"/>
          <w:szCs w:val="28"/>
        </w:rPr>
      </w:pPr>
    </w:p>
    <w:p w:rsidR="009F307E" w:rsidRDefault="009F307E" w:rsidP="009F307E">
      <w:pPr>
        <w:ind w:firstLine="680"/>
        <w:jc w:val="both"/>
        <w:rPr>
          <w:sz w:val="28"/>
          <w:szCs w:val="28"/>
        </w:rPr>
      </w:pPr>
      <w:r>
        <w:rPr>
          <w:sz w:val="28"/>
          <w:szCs w:val="28"/>
        </w:rPr>
        <w:tab/>
      </w:r>
      <w:r>
        <w:rPr>
          <w:b/>
          <w:sz w:val="28"/>
          <w:szCs w:val="28"/>
        </w:rPr>
        <w:t xml:space="preserve">Задача 16. </w:t>
      </w:r>
      <w:r w:rsidRPr="000D1EE0">
        <w:rPr>
          <w:sz w:val="28"/>
          <w:szCs w:val="28"/>
        </w:rPr>
        <w:t>Имеются следующие данные о чистой прибыли, полученной предприятиями:</w:t>
      </w:r>
    </w:p>
    <w:p w:rsidR="009F307E" w:rsidRPr="00885F9D" w:rsidRDefault="009F307E" w:rsidP="009F307E">
      <w:pPr>
        <w:ind w:firstLine="68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3"/>
        <w:gridCol w:w="836"/>
        <w:gridCol w:w="836"/>
        <w:gridCol w:w="836"/>
        <w:gridCol w:w="836"/>
        <w:gridCol w:w="833"/>
      </w:tblGrid>
      <w:tr w:rsidR="009F307E" w:rsidTr="000E5CE0">
        <w:tc>
          <w:tcPr>
            <w:tcW w:w="2817" w:type="pct"/>
          </w:tcPr>
          <w:p w:rsidR="009F307E" w:rsidRPr="000E5CE0" w:rsidRDefault="009F307E" w:rsidP="000E6C10">
            <w:pPr>
              <w:rPr>
                <w:rFonts w:eastAsia="Times New Roman"/>
              </w:rPr>
            </w:pPr>
            <w:r w:rsidRPr="000E5CE0">
              <w:rPr>
                <w:rFonts w:eastAsia="Times New Roman"/>
              </w:rPr>
              <w:t>№ предприятия</w:t>
            </w:r>
          </w:p>
        </w:tc>
        <w:tc>
          <w:tcPr>
            <w:tcW w:w="437" w:type="pct"/>
          </w:tcPr>
          <w:p w:rsidR="009F307E" w:rsidRPr="000E5CE0" w:rsidRDefault="009F307E" w:rsidP="000E5CE0">
            <w:pPr>
              <w:jc w:val="center"/>
              <w:rPr>
                <w:rFonts w:eastAsia="Times New Roman"/>
              </w:rPr>
            </w:pPr>
            <w:r w:rsidRPr="000E5CE0">
              <w:rPr>
                <w:rFonts w:eastAsia="Times New Roman"/>
              </w:rPr>
              <w:t>1</w:t>
            </w:r>
          </w:p>
        </w:tc>
        <w:tc>
          <w:tcPr>
            <w:tcW w:w="437" w:type="pct"/>
          </w:tcPr>
          <w:p w:rsidR="009F307E" w:rsidRPr="000E5CE0" w:rsidRDefault="009F307E" w:rsidP="000E5CE0">
            <w:pPr>
              <w:jc w:val="center"/>
              <w:rPr>
                <w:rFonts w:eastAsia="Times New Roman"/>
              </w:rPr>
            </w:pPr>
            <w:r w:rsidRPr="000E5CE0">
              <w:rPr>
                <w:rFonts w:eastAsia="Times New Roman"/>
              </w:rPr>
              <w:t>2</w:t>
            </w:r>
          </w:p>
        </w:tc>
        <w:tc>
          <w:tcPr>
            <w:tcW w:w="437" w:type="pct"/>
          </w:tcPr>
          <w:p w:rsidR="009F307E" w:rsidRPr="000E5CE0" w:rsidRDefault="009F307E" w:rsidP="000E5CE0">
            <w:pPr>
              <w:jc w:val="center"/>
              <w:rPr>
                <w:rFonts w:eastAsia="Times New Roman"/>
              </w:rPr>
            </w:pPr>
            <w:r w:rsidRPr="000E5CE0">
              <w:rPr>
                <w:rFonts w:eastAsia="Times New Roman"/>
              </w:rPr>
              <w:t>3</w:t>
            </w:r>
          </w:p>
        </w:tc>
        <w:tc>
          <w:tcPr>
            <w:tcW w:w="437" w:type="pct"/>
          </w:tcPr>
          <w:p w:rsidR="009F307E" w:rsidRPr="000E5CE0" w:rsidRDefault="009F307E" w:rsidP="000E5CE0">
            <w:pPr>
              <w:jc w:val="center"/>
              <w:rPr>
                <w:rFonts w:eastAsia="Times New Roman"/>
              </w:rPr>
            </w:pPr>
            <w:r w:rsidRPr="000E5CE0">
              <w:rPr>
                <w:rFonts w:eastAsia="Times New Roman"/>
              </w:rPr>
              <w:t>4</w:t>
            </w:r>
          </w:p>
        </w:tc>
        <w:tc>
          <w:tcPr>
            <w:tcW w:w="437" w:type="pct"/>
          </w:tcPr>
          <w:p w:rsidR="009F307E" w:rsidRPr="000E5CE0" w:rsidRDefault="009F307E" w:rsidP="000E5CE0">
            <w:pPr>
              <w:jc w:val="center"/>
              <w:rPr>
                <w:rFonts w:eastAsia="Times New Roman"/>
              </w:rPr>
            </w:pPr>
            <w:r w:rsidRPr="000E5CE0">
              <w:rPr>
                <w:rFonts w:eastAsia="Times New Roman"/>
              </w:rPr>
              <w:t>5</w:t>
            </w:r>
          </w:p>
        </w:tc>
      </w:tr>
      <w:tr w:rsidR="009F307E" w:rsidTr="000E5CE0">
        <w:tc>
          <w:tcPr>
            <w:tcW w:w="2817" w:type="pct"/>
          </w:tcPr>
          <w:p w:rsidR="009F307E" w:rsidRPr="000E5CE0" w:rsidRDefault="009F307E" w:rsidP="000E6C10">
            <w:pPr>
              <w:rPr>
                <w:rFonts w:eastAsia="Times New Roman"/>
              </w:rPr>
            </w:pPr>
            <w:r w:rsidRPr="000E5CE0">
              <w:rPr>
                <w:rFonts w:eastAsia="Times New Roman"/>
              </w:rPr>
              <w:t>Чистая прибыль, млн. руб.</w:t>
            </w:r>
          </w:p>
        </w:tc>
        <w:tc>
          <w:tcPr>
            <w:tcW w:w="437" w:type="pct"/>
          </w:tcPr>
          <w:p w:rsidR="009F307E" w:rsidRPr="000E5CE0" w:rsidRDefault="009F307E" w:rsidP="000E5CE0">
            <w:pPr>
              <w:jc w:val="center"/>
              <w:rPr>
                <w:rFonts w:eastAsia="Times New Roman"/>
              </w:rPr>
            </w:pPr>
            <w:r w:rsidRPr="000E5CE0">
              <w:rPr>
                <w:rFonts w:eastAsia="Times New Roman"/>
              </w:rPr>
              <w:t>20</w:t>
            </w:r>
          </w:p>
        </w:tc>
        <w:tc>
          <w:tcPr>
            <w:tcW w:w="437" w:type="pct"/>
          </w:tcPr>
          <w:p w:rsidR="009F307E" w:rsidRPr="000E5CE0" w:rsidRDefault="009F307E" w:rsidP="000E5CE0">
            <w:pPr>
              <w:jc w:val="center"/>
              <w:rPr>
                <w:rFonts w:eastAsia="Times New Roman"/>
              </w:rPr>
            </w:pPr>
            <w:r w:rsidRPr="000E5CE0">
              <w:rPr>
                <w:rFonts w:eastAsia="Times New Roman"/>
              </w:rPr>
              <w:t>25</w:t>
            </w:r>
          </w:p>
        </w:tc>
        <w:tc>
          <w:tcPr>
            <w:tcW w:w="437" w:type="pct"/>
          </w:tcPr>
          <w:p w:rsidR="009F307E" w:rsidRPr="000E5CE0" w:rsidRDefault="009F307E" w:rsidP="000E5CE0">
            <w:pPr>
              <w:jc w:val="center"/>
              <w:rPr>
                <w:rFonts w:eastAsia="Times New Roman"/>
              </w:rPr>
            </w:pPr>
            <w:r w:rsidRPr="000E5CE0">
              <w:rPr>
                <w:rFonts w:eastAsia="Times New Roman"/>
              </w:rPr>
              <w:t>30</w:t>
            </w:r>
          </w:p>
        </w:tc>
        <w:tc>
          <w:tcPr>
            <w:tcW w:w="437" w:type="pct"/>
          </w:tcPr>
          <w:p w:rsidR="009F307E" w:rsidRPr="000E5CE0" w:rsidRDefault="009F307E" w:rsidP="000E5CE0">
            <w:pPr>
              <w:jc w:val="center"/>
              <w:rPr>
                <w:rFonts w:eastAsia="Times New Roman"/>
              </w:rPr>
            </w:pPr>
            <w:r w:rsidRPr="000E5CE0">
              <w:rPr>
                <w:rFonts w:eastAsia="Times New Roman"/>
              </w:rPr>
              <w:t>38</w:t>
            </w:r>
          </w:p>
        </w:tc>
        <w:tc>
          <w:tcPr>
            <w:tcW w:w="437" w:type="pct"/>
          </w:tcPr>
          <w:p w:rsidR="009F307E" w:rsidRPr="000E5CE0" w:rsidRDefault="009F307E" w:rsidP="000E5CE0">
            <w:pPr>
              <w:jc w:val="center"/>
              <w:rPr>
                <w:rFonts w:eastAsia="Times New Roman"/>
              </w:rPr>
            </w:pPr>
            <w:r w:rsidRPr="000E5CE0">
              <w:rPr>
                <w:rFonts w:eastAsia="Times New Roman"/>
              </w:rPr>
              <w:t>40</w:t>
            </w:r>
          </w:p>
        </w:tc>
      </w:tr>
    </w:tbl>
    <w:p w:rsidR="009F307E" w:rsidRPr="000D1EE0" w:rsidRDefault="009F307E" w:rsidP="009F307E">
      <w:pPr>
        <w:jc w:val="center"/>
      </w:pPr>
    </w:p>
    <w:p w:rsidR="009F307E" w:rsidRDefault="009F307E" w:rsidP="009F307E">
      <w:pPr>
        <w:ind w:firstLine="680"/>
        <w:jc w:val="both"/>
        <w:rPr>
          <w:sz w:val="28"/>
          <w:szCs w:val="28"/>
        </w:rPr>
      </w:pPr>
      <w:r>
        <w:rPr>
          <w:sz w:val="28"/>
          <w:szCs w:val="28"/>
        </w:rPr>
        <w:tab/>
        <w:t>Вычислите размах вариации, среднее линейное отклонение, дисперсию, среднее квадратическое отклонение и коэффициент вариации.</w:t>
      </w:r>
    </w:p>
    <w:p w:rsidR="009F307E" w:rsidRDefault="009F307E" w:rsidP="009F307E">
      <w:pPr>
        <w:outlineLvl w:val="0"/>
        <w:rPr>
          <w:sz w:val="28"/>
          <w:szCs w:val="28"/>
        </w:rPr>
      </w:pPr>
    </w:p>
    <w:p w:rsidR="009F307E" w:rsidRPr="000D1EE0" w:rsidRDefault="009F307E" w:rsidP="009F307E">
      <w:pPr>
        <w:jc w:val="center"/>
        <w:outlineLvl w:val="0"/>
        <w:rPr>
          <w:sz w:val="28"/>
          <w:szCs w:val="28"/>
        </w:rPr>
      </w:pPr>
      <w:r w:rsidRPr="000D1EE0">
        <w:rPr>
          <w:sz w:val="28"/>
          <w:szCs w:val="28"/>
        </w:rPr>
        <w:t xml:space="preserve">Решение </w:t>
      </w:r>
      <w:r w:rsidRPr="000D1EE0">
        <w:rPr>
          <w:sz w:val="28"/>
          <w:szCs w:val="28"/>
        </w:rPr>
        <w:tab/>
      </w:r>
    </w:p>
    <w:p w:rsidR="009F307E" w:rsidRDefault="009F307E" w:rsidP="009F307E">
      <w:pPr>
        <w:rPr>
          <w:sz w:val="28"/>
          <w:szCs w:val="28"/>
        </w:rPr>
      </w:pPr>
    </w:p>
    <w:p w:rsidR="009F307E" w:rsidRDefault="009F307E" w:rsidP="009F307E">
      <w:pPr>
        <w:ind w:firstLine="680"/>
        <w:jc w:val="both"/>
        <w:rPr>
          <w:sz w:val="28"/>
          <w:szCs w:val="28"/>
        </w:rPr>
      </w:pPr>
      <w:r>
        <w:rPr>
          <w:sz w:val="28"/>
          <w:szCs w:val="28"/>
        </w:rPr>
        <w:tab/>
        <w:t>Для решения задачи воспользуемся вспомогательной таблицей:</w:t>
      </w:r>
    </w:p>
    <w:p w:rsidR="009F307E" w:rsidRPr="00885F9D" w:rsidRDefault="009F307E" w:rsidP="009F307E">
      <w:pPr>
        <w:rPr>
          <w:sz w:val="20"/>
          <w:szCs w:val="20"/>
        </w:rPr>
      </w:pPr>
      <w:r>
        <w:rPr>
          <w:sz w:val="28"/>
          <w:szCs w:val="2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4184"/>
        <w:gridCol w:w="1303"/>
        <w:gridCol w:w="1502"/>
      </w:tblGrid>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 предприятия</w:t>
            </w:r>
          </w:p>
        </w:tc>
        <w:tc>
          <w:tcPr>
            <w:tcW w:w="2186" w:type="pct"/>
          </w:tcPr>
          <w:p w:rsidR="009F307E" w:rsidRPr="000E5CE0" w:rsidRDefault="009F307E" w:rsidP="000E5CE0">
            <w:pPr>
              <w:jc w:val="center"/>
              <w:rPr>
                <w:rFonts w:eastAsia="Times New Roman"/>
              </w:rPr>
            </w:pPr>
            <w:r w:rsidRPr="000E5CE0">
              <w:rPr>
                <w:rFonts w:eastAsia="Times New Roman"/>
              </w:rPr>
              <w:t>Чистая прибыль, млн. руб.</w:t>
            </w:r>
          </w:p>
        </w:tc>
        <w:tc>
          <w:tcPr>
            <w:tcW w:w="681" w:type="pct"/>
          </w:tcPr>
          <w:p w:rsidR="009F307E" w:rsidRPr="000E5CE0" w:rsidRDefault="009F307E" w:rsidP="000E5CE0">
            <w:pPr>
              <w:jc w:val="center"/>
              <w:rPr>
                <w:rFonts w:eastAsia="Times New Roman"/>
              </w:rPr>
            </w:pPr>
            <w:r w:rsidRPr="000E5CE0">
              <w:rPr>
                <w:rFonts w:eastAsia="Times New Roman"/>
                <w:position w:val="-18"/>
              </w:rPr>
              <w:object w:dxaOrig="700" w:dyaOrig="480">
                <v:shape id="_x0000_i1190" type="#_x0000_t75" style="width:35.25pt;height:24pt" o:ole="">
                  <v:imagedata r:id="rId327" o:title=""/>
                </v:shape>
                <o:OLEObject Type="Embed" ProgID="Equation.3" ShapeID="_x0000_i1190" DrawAspect="Content" ObjectID="_1601145873" r:id="rId328"/>
              </w:object>
            </w:r>
          </w:p>
        </w:tc>
        <w:tc>
          <w:tcPr>
            <w:tcW w:w="785" w:type="pct"/>
          </w:tcPr>
          <w:p w:rsidR="009F307E" w:rsidRPr="000E5CE0" w:rsidRDefault="009F307E" w:rsidP="000E5CE0">
            <w:pPr>
              <w:jc w:val="center"/>
              <w:rPr>
                <w:rFonts w:eastAsia="Times New Roman"/>
              </w:rPr>
            </w:pPr>
            <w:r w:rsidRPr="000E5CE0">
              <w:rPr>
                <w:rFonts w:eastAsia="Times New Roman"/>
                <w:position w:val="-12"/>
              </w:rPr>
              <w:object w:dxaOrig="840" w:dyaOrig="440">
                <v:shape id="_x0000_i1191" type="#_x0000_t75" style="width:42pt;height:21.75pt" o:ole="">
                  <v:imagedata r:id="rId329" o:title=""/>
                </v:shape>
                <o:OLEObject Type="Embed" ProgID="Equation.3" ShapeID="_x0000_i1191" DrawAspect="Content" ObjectID="_1601145874" r:id="rId330"/>
              </w:object>
            </w:r>
          </w:p>
        </w:tc>
      </w:tr>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1</w:t>
            </w:r>
          </w:p>
        </w:tc>
        <w:tc>
          <w:tcPr>
            <w:tcW w:w="2186" w:type="pct"/>
          </w:tcPr>
          <w:p w:rsidR="009F307E" w:rsidRPr="000E5CE0" w:rsidRDefault="009F307E" w:rsidP="000E5CE0">
            <w:pPr>
              <w:jc w:val="center"/>
              <w:rPr>
                <w:rFonts w:eastAsia="Times New Roman"/>
              </w:rPr>
            </w:pPr>
            <w:r w:rsidRPr="000E5CE0">
              <w:rPr>
                <w:rFonts w:eastAsia="Times New Roman"/>
              </w:rPr>
              <w:t>20</w:t>
            </w:r>
          </w:p>
        </w:tc>
        <w:tc>
          <w:tcPr>
            <w:tcW w:w="681" w:type="pct"/>
          </w:tcPr>
          <w:p w:rsidR="009F307E" w:rsidRPr="000E5CE0" w:rsidRDefault="009F307E" w:rsidP="000E5CE0">
            <w:pPr>
              <w:jc w:val="right"/>
              <w:rPr>
                <w:rFonts w:eastAsia="Times New Roman"/>
              </w:rPr>
            </w:pPr>
            <w:r w:rsidRPr="000E5CE0">
              <w:rPr>
                <w:rFonts w:eastAsia="Times New Roman"/>
              </w:rPr>
              <w:t>10,6</w:t>
            </w:r>
          </w:p>
        </w:tc>
        <w:tc>
          <w:tcPr>
            <w:tcW w:w="785" w:type="pct"/>
          </w:tcPr>
          <w:p w:rsidR="009F307E" w:rsidRPr="000E5CE0" w:rsidRDefault="009F307E" w:rsidP="000E5CE0">
            <w:pPr>
              <w:jc w:val="right"/>
              <w:rPr>
                <w:rFonts w:eastAsia="Times New Roman"/>
              </w:rPr>
            </w:pPr>
            <w:r w:rsidRPr="000E5CE0">
              <w:rPr>
                <w:rFonts w:eastAsia="Times New Roman"/>
              </w:rPr>
              <w:t>112,36</w:t>
            </w:r>
          </w:p>
        </w:tc>
      </w:tr>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2</w:t>
            </w:r>
          </w:p>
        </w:tc>
        <w:tc>
          <w:tcPr>
            <w:tcW w:w="2186" w:type="pct"/>
          </w:tcPr>
          <w:p w:rsidR="009F307E" w:rsidRPr="000E5CE0" w:rsidRDefault="009F307E" w:rsidP="000E5CE0">
            <w:pPr>
              <w:jc w:val="center"/>
              <w:rPr>
                <w:rFonts w:eastAsia="Times New Roman"/>
              </w:rPr>
            </w:pPr>
            <w:r w:rsidRPr="000E5CE0">
              <w:rPr>
                <w:rFonts w:eastAsia="Times New Roman"/>
              </w:rPr>
              <w:t>25</w:t>
            </w:r>
          </w:p>
        </w:tc>
        <w:tc>
          <w:tcPr>
            <w:tcW w:w="681" w:type="pct"/>
          </w:tcPr>
          <w:p w:rsidR="009F307E" w:rsidRPr="000E5CE0" w:rsidRDefault="009F307E" w:rsidP="000E5CE0">
            <w:pPr>
              <w:jc w:val="right"/>
              <w:rPr>
                <w:rFonts w:eastAsia="Times New Roman"/>
              </w:rPr>
            </w:pPr>
            <w:r w:rsidRPr="000E5CE0">
              <w:rPr>
                <w:rFonts w:eastAsia="Times New Roman"/>
              </w:rPr>
              <w:t>5,6</w:t>
            </w:r>
          </w:p>
        </w:tc>
        <w:tc>
          <w:tcPr>
            <w:tcW w:w="785" w:type="pct"/>
          </w:tcPr>
          <w:p w:rsidR="009F307E" w:rsidRPr="000E5CE0" w:rsidRDefault="009F307E" w:rsidP="000E5CE0">
            <w:pPr>
              <w:jc w:val="right"/>
              <w:rPr>
                <w:rFonts w:eastAsia="Times New Roman"/>
              </w:rPr>
            </w:pPr>
            <w:r w:rsidRPr="000E5CE0">
              <w:rPr>
                <w:rFonts w:eastAsia="Times New Roman"/>
              </w:rPr>
              <w:t>31,36</w:t>
            </w:r>
          </w:p>
        </w:tc>
      </w:tr>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3</w:t>
            </w:r>
          </w:p>
        </w:tc>
        <w:tc>
          <w:tcPr>
            <w:tcW w:w="2186" w:type="pct"/>
          </w:tcPr>
          <w:p w:rsidR="009F307E" w:rsidRPr="000E5CE0" w:rsidRDefault="009F307E" w:rsidP="000E5CE0">
            <w:pPr>
              <w:jc w:val="center"/>
              <w:rPr>
                <w:rFonts w:eastAsia="Times New Roman"/>
              </w:rPr>
            </w:pPr>
            <w:r w:rsidRPr="000E5CE0">
              <w:rPr>
                <w:rFonts w:eastAsia="Times New Roman"/>
              </w:rPr>
              <w:t>30</w:t>
            </w:r>
          </w:p>
        </w:tc>
        <w:tc>
          <w:tcPr>
            <w:tcW w:w="681" w:type="pct"/>
          </w:tcPr>
          <w:p w:rsidR="009F307E" w:rsidRPr="000E5CE0" w:rsidRDefault="009F307E" w:rsidP="000E5CE0">
            <w:pPr>
              <w:jc w:val="right"/>
              <w:rPr>
                <w:rFonts w:eastAsia="Times New Roman"/>
              </w:rPr>
            </w:pPr>
            <w:r w:rsidRPr="000E5CE0">
              <w:rPr>
                <w:rFonts w:eastAsia="Times New Roman"/>
              </w:rPr>
              <w:t>0,6</w:t>
            </w:r>
          </w:p>
        </w:tc>
        <w:tc>
          <w:tcPr>
            <w:tcW w:w="785" w:type="pct"/>
          </w:tcPr>
          <w:p w:rsidR="009F307E" w:rsidRPr="000E5CE0" w:rsidRDefault="009F307E" w:rsidP="000E5CE0">
            <w:pPr>
              <w:jc w:val="right"/>
              <w:rPr>
                <w:rFonts w:eastAsia="Times New Roman"/>
              </w:rPr>
            </w:pPr>
            <w:r w:rsidRPr="000E5CE0">
              <w:rPr>
                <w:rFonts w:eastAsia="Times New Roman"/>
              </w:rPr>
              <w:t>0,36</w:t>
            </w:r>
          </w:p>
        </w:tc>
      </w:tr>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4</w:t>
            </w:r>
          </w:p>
        </w:tc>
        <w:tc>
          <w:tcPr>
            <w:tcW w:w="2186" w:type="pct"/>
          </w:tcPr>
          <w:p w:rsidR="009F307E" w:rsidRPr="000E5CE0" w:rsidRDefault="009F307E" w:rsidP="000E5CE0">
            <w:pPr>
              <w:jc w:val="center"/>
              <w:rPr>
                <w:rFonts w:eastAsia="Times New Roman"/>
              </w:rPr>
            </w:pPr>
            <w:r w:rsidRPr="000E5CE0">
              <w:rPr>
                <w:rFonts w:eastAsia="Times New Roman"/>
              </w:rPr>
              <w:t>38</w:t>
            </w:r>
          </w:p>
        </w:tc>
        <w:tc>
          <w:tcPr>
            <w:tcW w:w="681" w:type="pct"/>
          </w:tcPr>
          <w:p w:rsidR="009F307E" w:rsidRPr="000E5CE0" w:rsidRDefault="009F307E" w:rsidP="000E5CE0">
            <w:pPr>
              <w:jc w:val="right"/>
              <w:rPr>
                <w:rFonts w:eastAsia="Times New Roman"/>
              </w:rPr>
            </w:pPr>
            <w:r w:rsidRPr="000E5CE0">
              <w:rPr>
                <w:rFonts w:eastAsia="Times New Roman"/>
              </w:rPr>
              <w:t>7,4</w:t>
            </w:r>
          </w:p>
        </w:tc>
        <w:tc>
          <w:tcPr>
            <w:tcW w:w="785" w:type="pct"/>
          </w:tcPr>
          <w:p w:rsidR="009F307E" w:rsidRPr="000E5CE0" w:rsidRDefault="009F307E" w:rsidP="000E5CE0">
            <w:pPr>
              <w:jc w:val="right"/>
              <w:rPr>
                <w:rFonts w:eastAsia="Times New Roman"/>
              </w:rPr>
            </w:pPr>
            <w:r w:rsidRPr="000E5CE0">
              <w:rPr>
                <w:rFonts w:eastAsia="Times New Roman"/>
              </w:rPr>
              <w:t>54,76</w:t>
            </w:r>
          </w:p>
        </w:tc>
      </w:tr>
      <w:tr w:rsidR="009F307E" w:rsidRPr="000D1EE0" w:rsidTr="000E5CE0">
        <w:trPr>
          <w:jc w:val="center"/>
        </w:trPr>
        <w:tc>
          <w:tcPr>
            <w:tcW w:w="1348" w:type="pct"/>
          </w:tcPr>
          <w:p w:rsidR="009F307E" w:rsidRPr="000E5CE0" w:rsidRDefault="009F307E" w:rsidP="000E5CE0">
            <w:pPr>
              <w:jc w:val="center"/>
              <w:rPr>
                <w:rFonts w:eastAsia="Times New Roman"/>
              </w:rPr>
            </w:pPr>
            <w:r w:rsidRPr="000E5CE0">
              <w:rPr>
                <w:rFonts w:eastAsia="Times New Roman"/>
              </w:rPr>
              <w:t>5</w:t>
            </w:r>
          </w:p>
        </w:tc>
        <w:tc>
          <w:tcPr>
            <w:tcW w:w="2186" w:type="pct"/>
          </w:tcPr>
          <w:p w:rsidR="009F307E" w:rsidRPr="000E5CE0" w:rsidRDefault="009F307E" w:rsidP="000E5CE0">
            <w:pPr>
              <w:jc w:val="center"/>
              <w:rPr>
                <w:rFonts w:eastAsia="Times New Roman"/>
              </w:rPr>
            </w:pPr>
            <w:r w:rsidRPr="000E5CE0">
              <w:rPr>
                <w:rFonts w:eastAsia="Times New Roman"/>
              </w:rPr>
              <w:t>40</w:t>
            </w:r>
          </w:p>
        </w:tc>
        <w:tc>
          <w:tcPr>
            <w:tcW w:w="681" w:type="pct"/>
          </w:tcPr>
          <w:p w:rsidR="009F307E" w:rsidRPr="000E5CE0" w:rsidRDefault="009F307E" w:rsidP="000E5CE0">
            <w:pPr>
              <w:jc w:val="right"/>
              <w:rPr>
                <w:rFonts w:eastAsia="Times New Roman"/>
              </w:rPr>
            </w:pPr>
            <w:r w:rsidRPr="000E5CE0">
              <w:rPr>
                <w:rFonts w:eastAsia="Times New Roman"/>
              </w:rPr>
              <w:t>9,4</w:t>
            </w:r>
          </w:p>
        </w:tc>
        <w:tc>
          <w:tcPr>
            <w:tcW w:w="785" w:type="pct"/>
          </w:tcPr>
          <w:p w:rsidR="009F307E" w:rsidRPr="000E5CE0" w:rsidRDefault="009F307E" w:rsidP="000E5CE0">
            <w:pPr>
              <w:jc w:val="right"/>
              <w:rPr>
                <w:rFonts w:eastAsia="Times New Roman"/>
              </w:rPr>
            </w:pPr>
            <w:r w:rsidRPr="000E5CE0">
              <w:rPr>
                <w:rFonts w:eastAsia="Times New Roman"/>
              </w:rPr>
              <w:t>88,36</w:t>
            </w:r>
          </w:p>
        </w:tc>
      </w:tr>
      <w:tr w:rsidR="009F307E" w:rsidRPr="000D1EE0" w:rsidTr="000E5CE0">
        <w:trPr>
          <w:jc w:val="center"/>
        </w:trPr>
        <w:tc>
          <w:tcPr>
            <w:tcW w:w="1348" w:type="pct"/>
          </w:tcPr>
          <w:p w:rsidR="009F307E" w:rsidRPr="000E5CE0" w:rsidRDefault="009F307E" w:rsidP="000E6C10">
            <w:pPr>
              <w:rPr>
                <w:rFonts w:eastAsia="Times New Roman"/>
              </w:rPr>
            </w:pPr>
            <w:r w:rsidRPr="000E5CE0">
              <w:rPr>
                <w:rFonts w:eastAsia="Times New Roman"/>
              </w:rPr>
              <w:t>Итого:</w:t>
            </w:r>
          </w:p>
        </w:tc>
        <w:tc>
          <w:tcPr>
            <w:tcW w:w="2186" w:type="pct"/>
          </w:tcPr>
          <w:p w:rsidR="009F307E" w:rsidRPr="000E5CE0" w:rsidRDefault="009F307E" w:rsidP="000E5CE0">
            <w:pPr>
              <w:jc w:val="center"/>
              <w:rPr>
                <w:rFonts w:eastAsia="Times New Roman"/>
              </w:rPr>
            </w:pPr>
            <w:r w:rsidRPr="000E5CE0">
              <w:rPr>
                <w:rFonts w:eastAsia="Times New Roman"/>
              </w:rPr>
              <w:t>153</w:t>
            </w:r>
          </w:p>
        </w:tc>
        <w:tc>
          <w:tcPr>
            <w:tcW w:w="681" w:type="pct"/>
          </w:tcPr>
          <w:p w:rsidR="009F307E" w:rsidRPr="000E5CE0" w:rsidRDefault="009F307E" w:rsidP="000E5CE0">
            <w:pPr>
              <w:jc w:val="right"/>
              <w:rPr>
                <w:rFonts w:eastAsia="Times New Roman"/>
              </w:rPr>
            </w:pPr>
            <w:r w:rsidRPr="000E5CE0">
              <w:rPr>
                <w:rFonts w:eastAsia="Times New Roman"/>
              </w:rPr>
              <w:t>33,6</w:t>
            </w:r>
          </w:p>
        </w:tc>
        <w:tc>
          <w:tcPr>
            <w:tcW w:w="785" w:type="pct"/>
          </w:tcPr>
          <w:p w:rsidR="009F307E" w:rsidRPr="000E5CE0" w:rsidRDefault="009F307E" w:rsidP="000E5CE0">
            <w:pPr>
              <w:jc w:val="right"/>
              <w:rPr>
                <w:rFonts w:eastAsia="Times New Roman"/>
              </w:rPr>
            </w:pPr>
            <w:r w:rsidRPr="000E5CE0">
              <w:rPr>
                <w:rFonts w:eastAsia="Times New Roman"/>
              </w:rPr>
              <w:t>287,2</w:t>
            </w:r>
          </w:p>
        </w:tc>
      </w:tr>
    </w:tbl>
    <w:p w:rsidR="009F307E" w:rsidRDefault="009F307E" w:rsidP="00885F9D">
      <w:pPr>
        <w:jc w:val="both"/>
        <w:rPr>
          <w:sz w:val="28"/>
          <w:szCs w:val="28"/>
        </w:rPr>
      </w:pPr>
      <w:r>
        <w:rPr>
          <w:sz w:val="28"/>
          <w:szCs w:val="28"/>
        </w:rPr>
        <w:tab/>
        <w:t>Вычислим среднюю прибыль:</w:t>
      </w:r>
    </w:p>
    <w:p w:rsidR="009F307E" w:rsidRDefault="009F307E" w:rsidP="009F307E">
      <w:pPr>
        <w:ind w:firstLine="680"/>
        <w:jc w:val="both"/>
        <w:rPr>
          <w:sz w:val="28"/>
          <w:szCs w:val="28"/>
        </w:rPr>
      </w:pPr>
      <w:r w:rsidRPr="009F30C7">
        <w:rPr>
          <w:position w:val="-24"/>
        </w:rPr>
        <w:object w:dxaOrig="3159" w:dyaOrig="680">
          <v:shape id="_x0000_i1192" type="#_x0000_t75" style="width:158.25pt;height:34.5pt" o:ole="">
            <v:imagedata r:id="rId331" o:title=""/>
          </v:shape>
          <o:OLEObject Type="Embed" ProgID="Equation.3" ShapeID="_x0000_i1192" DrawAspect="Content" ObjectID="_1601145875" r:id="rId332"/>
        </w:object>
      </w:r>
    </w:p>
    <w:p w:rsidR="009F307E" w:rsidRDefault="009F307E" w:rsidP="009F307E">
      <w:pPr>
        <w:rPr>
          <w:sz w:val="28"/>
          <w:szCs w:val="28"/>
        </w:rPr>
      </w:pPr>
      <w:r>
        <w:rPr>
          <w:sz w:val="28"/>
          <w:szCs w:val="28"/>
        </w:rPr>
        <w:lastRenderedPageBreak/>
        <w:tab/>
        <w:t xml:space="preserve">Размах вариации:    </w:t>
      </w:r>
    </w:p>
    <w:p w:rsidR="009F307E" w:rsidRDefault="009F307E" w:rsidP="009F307E">
      <w:pPr>
        <w:ind w:firstLine="708"/>
        <w:rPr>
          <w:sz w:val="28"/>
          <w:szCs w:val="28"/>
        </w:rPr>
      </w:pPr>
      <w:r w:rsidRPr="00065169">
        <w:rPr>
          <w:position w:val="-12"/>
          <w:sz w:val="28"/>
          <w:szCs w:val="28"/>
        </w:rPr>
        <w:object w:dxaOrig="3920" w:dyaOrig="360">
          <v:shape id="_x0000_i1193" type="#_x0000_t75" style="width:211.5pt;height:19.5pt" o:ole="">
            <v:imagedata r:id="rId333" o:title=""/>
          </v:shape>
          <o:OLEObject Type="Embed" ProgID="Equation.3" ShapeID="_x0000_i1193" DrawAspect="Content" ObjectID="_1601145876" r:id="rId334"/>
        </w:object>
      </w:r>
    </w:p>
    <w:p w:rsidR="009F307E" w:rsidRDefault="009F307E" w:rsidP="009F307E">
      <w:pPr>
        <w:ind w:firstLine="708"/>
        <w:rPr>
          <w:sz w:val="28"/>
          <w:szCs w:val="28"/>
        </w:rPr>
      </w:pPr>
      <w:r>
        <w:rPr>
          <w:sz w:val="28"/>
          <w:szCs w:val="28"/>
        </w:rPr>
        <w:t>Среднее линейное отклонение:</w:t>
      </w:r>
    </w:p>
    <w:p w:rsidR="009F307E" w:rsidRDefault="009F307E" w:rsidP="009F307E">
      <w:pPr>
        <w:ind w:firstLine="708"/>
        <w:rPr>
          <w:sz w:val="28"/>
          <w:szCs w:val="28"/>
        </w:rPr>
      </w:pPr>
      <w:r w:rsidRPr="00133900">
        <w:rPr>
          <w:position w:val="-24"/>
          <w:sz w:val="28"/>
          <w:szCs w:val="28"/>
        </w:rPr>
        <w:object w:dxaOrig="3720" w:dyaOrig="740">
          <v:shape id="_x0000_i1194" type="#_x0000_t75" style="width:206.65pt;height:41.25pt" o:ole="">
            <v:imagedata r:id="rId335" o:title=""/>
          </v:shape>
          <o:OLEObject Type="Embed" ProgID="Equation.3" ShapeID="_x0000_i1194" DrawAspect="Content" ObjectID="_1601145877" r:id="rId336"/>
        </w:object>
      </w:r>
    </w:p>
    <w:p w:rsidR="009F307E" w:rsidRDefault="009F307E" w:rsidP="009F307E">
      <w:pPr>
        <w:ind w:firstLine="708"/>
        <w:rPr>
          <w:sz w:val="28"/>
          <w:szCs w:val="28"/>
        </w:rPr>
      </w:pPr>
      <w:r>
        <w:rPr>
          <w:sz w:val="28"/>
          <w:szCs w:val="28"/>
        </w:rPr>
        <w:t>Дисперсия:</w:t>
      </w:r>
    </w:p>
    <w:p w:rsidR="009F307E" w:rsidRDefault="009F307E" w:rsidP="009F307E">
      <w:pPr>
        <w:rPr>
          <w:sz w:val="28"/>
          <w:szCs w:val="28"/>
        </w:rPr>
      </w:pPr>
      <w:r>
        <w:rPr>
          <w:sz w:val="28"/>
          <w:szCs w:val="28"/>
        </w:rPr>
        <w:tab/>
      </w:r>
      <w:r w:rsidRPr="00133900">
        <w:rPr>
          <w:position w:val="-24"/>
        </w:rPr>
        <w:object w:dxaOrig="3360" w:dyaOrig="740">
          <v:shape id="_x0000_i1195" type="#_x0000_t75" style="width:168pt;height:36.75pt" o:ole="">
            <v:imagedata r:id="rId337" o:title=""/>
          </v:shape>
          <o:OLEObject Type="Embed" ProgID="Equation.3" ShapeID="_x0000_i1195" DrawAspect="Content" ObjectID="_1601145878" r:id="rId338"/>
        </w:object>
      </w:r>
    </w:p>
    <w:p w:rsidR="009F307E" w:rsidRDefault="009F307E" w:rsidP="009F307E">
      <w:pPr>
        <w:ind w:firstLine="708"/>
        <w:rPr>
          <w:sz w:val="28"/>
          <w:szCs w:val="28"/>
        </w:rPr>
      </w:pPr>
      <w:r>
        <w:rPr>
          <w:sz w:val="28"/>
          <w:szCs w:val="28"/>
        </w:rPr>
        <w:t>Среднее квадратическое отклонение:</w:t>
      </w:r>
    </w:p>
    <w:p w:rsidR="009F307E" w:rsidRDefault="009F307E" w:rsidP="009F307E">
      <w:pPr>
        <w:ind w:firstLine="708"/>
        <w:rPr>
          <w:sz w:val="28"/>
          <w:szCs w:val="28"/>
        </w:rPr>
      </w:pPr>
      <w:r w:rsidRPr="00133900">
        <w:rPr>
          <w:position w:val="-26"/>
          <w:sz w:val="28"/>
          <w:szCs w:val="28"/>
        </w:rPr>
        <w:object w:dxaOrig="4940" w:dyaOrig="820">
          <v:shape id="_x0000_i1196" type="#_x0000_t75" style="width:265.15pt;height:44.25pt" o:ole="">
            <v:imagedata r:id="rId339" o:title=""/>
          </v:shape>
          <o:OLEObject Type="Embed" ProgID="Equation.3" ShapeID="_x0000_i1196" DrawAspect="Content" ObjectID="_1601145879" r:id="rId340"/>
        </w:object>
      </w:r>
    </w:p>
    <w:p w:rsidR="009F307E" w:rsidRDefault="009F307E" w:rsidP="009F307E">
      <w:pPr>
        <w:rPr>
          <w:sz w:val="28"/>
          <w:szCs w:val="28"/>
        </w:rPr>
      </w:pPr>
      <w:r>
        <w:rPr>
          <w:sz w:val="28"/>
          <w:szCs w:val="28"/>
        </w:rPr>
        <w:tab/>
        <w:t>Коэффициент вариации:</w:t>
      </w:r>
    </w:p>
    <w:p w:rsidR="009F307E" w:rsidRDefault="009F307E" w:rsidP="009F307E">
      <w:pPr>
        <w:ind w:firstLine="708"/>
        <w:rPr>
          <w:sz w:val="28"/>
          <w:szCs w:val="28"/>
        </w:rPr>
      </w:pPr>
      <w:r w:rsidRPr="00133900">
        <w:rPr>
          <w:position w:val="-28"/>
          <w:sz w:val="28"/>
          <w:szCs w:val="28"/>
        </w:rPr>
        <w:object w:dxaOrig="3460" w:dyaOrig="660">
          <v:shape id="_x0000_i1197" type="#_x0000_t75" style="width:198.4pt;height:38.65pt" o:ole="">
            <v:imagedata r:id="rId341" o:title=""/>
          </v:shape>
          <o:OLEObject Type="Embed" ProgID="Equation.3" ShapeID="_x0000_i1197" DrawAspect="Content" ObjectID="_1601145880" r:id="rId342"/>
        </w:object>
      </w:r>
    </w:p>
    <w:p w:rsidR="009F307E" w:rsidRDefault="009F307E" w:rsidP="009F307E">
      <w:pPr>
        <w:ind w:firstLine="680"/>
        <w:jc w:val="both"/>
        <w:rPr>
          <w:sz w:val="28"/>
          <w:szCs w:val="28"/>
        </w:rPr>
      </w:pPr>
      <w:r>
        <w:rPr>
          <w:sz w:val="28"/>
          <w:szCs w:val="28"/>
        </w:rPr>
        <w:tab/>
        <w:t>Средний размер чистой прибыли составляет 30,6 млн. руб. При этом прибыль отдельных предприятий отличается от среднего размера в среднем на 7,5 8млн. руб.</w:t>
      </w:r>
    </w:p>
    <w:p w:rsidR="009F307E" w:rsidRDefault="009F307E" w:rsidP="009F307E">
      <w:pPr>
        <w:ind w:firstLine="680"/>
        <w:jc w:val="both"/>
        <w:rPr>
          <w:sz w:val="28"/>
          <w:szCs w:val="28"/>
        </w:rPr>
      </w:pPr>
      <w:r>
        <w:rPr>
          <w:sz w:val="28"/>
          <w:szCs w:val="28"/>
        </w:rPr>
        <w:t>Данная совокупность является однородной, поскольку коэффициент вариации не превышает 33%.</w:t>
      </w:r>
    </w:p>
    <w:p w:rsidR="009F307E" w:rsidRDefault="009F307E" w:rsidP="009F307E">
      <w:pPr>
        <w:rPr>
          <w:sz w:val="28"/>
          <w:szCs w:val="28"/>
        </w:rPr>
      </w:pPr>
      <w:r>
        <w:rPr>
          <w:sz w:val="28"/>
          <w:szCs w:val="28"/>
        </w:rPr>
        <w:tab/>
      </w:r>
    </w:p>
    <w:p w:rsidR="009F307E" w:rsidRPr="000829EF" w:rsidRDefault="009F307E" w:rsidP="009F307E">
      <w:pPr>
        <w:ind w:firstLine="705"/>
        <w:jc w:val="both"/>
        <w:rPr>
          <w:color w:val="000000"/>
          <w:spacing w:val="-7"/>
          <w:sz w:val="28"/>
          <w:szCs w:val="28"/>
          <w:u w:val="single"/>
        </w:rPr>
      </w:pPr>
      <w:r>
        <w:rPr>
          <w:sz w:val="28"/>
          <w:szCs w:val="28"/>
        </w:rPr>
        <w:tab/>
      </w:r>
      <w:r>
        <w:rPr>
          <w:b/>
          <w:sz w:val="28"/>
          <w:szCs w:val="28"/>
        </w:rPr>
        <w:t xml:space="preserve">Задача 17. </w:t>
      </w:r>
      <w:r w:rsidRPr="000829EF">
        <w:rPr>
          <w:color w:val="000000"/>
          <w:spacing w:val="-5"/>
          <w:sz w:val="28"/>
          <w:szCs w:val="28"/>
        </w:rPr>
        <w:t xml:space="preserve">Определите среднюю длину пробега автофургона торгово-посреднической фирмы и вычислите: </w:t>
      </w:r>
      <w:r w:rsidRPr="000829EF">
        <w:rPr>
          <w:color w:val="000000"/>
          <w:spacing w:val="-7"/>
          <w:sz w:val="28"/>
          <w:szCs w:val="28"/>
        </w:rPr>
        <w:t xml:space="preserve"> дисперсию, среднее квадратическое отклонение, коэффициент вариации</w:t>
      </w:r>
    </w:p>
    <w:p w:rsidR="009F307E" w:rsidRPr="00885F9D" w:rsidRDefault="009F307E" w:rsidP="009F307E">
      <w:pPr>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42"/>
        <w:gridCol w:w="783"/>
        <w:gridCol w:w="777"/>
        <w:gridCol w:w="791"/>
        <w:gridCol w:w="930"/>
        <w:gridCol w:w="1060"/>
        <w:gridCol w:w="1051"/>
      </w:tblGrid>
      <w:tr w:rsidR="009F307E" w:rsidRPr="00885F9D" w:rsidTr="00885F9D">
        <w:trPr>
          <w:trHeight w:hRule="exact" w:val="418"/>
          <w:jc w:val="center"/>
        </w:trPr>
        <w:tc>
          <w:tcPr>
            <w:tcW w:w="2142" w:type="pct"/>
            <w:shd w:val="clear" w:color="auto" w:fill="auto"/>
          </w:tcPr>
          <w:p w:rsidR="009F307E" w:rsidRPr="00885F9D" w:rsidRDefault="009F307E" w:rsidP="000E6C10">
            <w:pPr>
              <w:widowControl w:val="0"/>
              <w:shd w:val="clear" w:color="auto" w:fill="FFFFFF"/>
              <w:autoSpaceDE w:val="0"/>
              <w:autoSpaceDN w:val="0"/>
              <w:adjustRightInd w:val="0"/>
              <w:jc w:val="both"/>
            </w:pPr>
            <w:r w:rsidRPr="00885F9D">
              <w:rPr>
                <w:color w:val="000000"/>
                <w:spacing w:val="-6"/>
              </w:rPr>
              <w:t>Длина пробега за один рейс,  км.</w:t>
            </w:r>
            <w:r w:rsidRPr="00885F9D">
              <w:t xml:space="preserve"> </w:t>
            </w:r>
          </w:p>
        </w:tc>
        <w:tc>
          <w:tcPr>
            <w:tcW w:w="415"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2"/>
              </w:rPr>
              <w:t>30-50</w:t>
            </w:r>
          </w:p>
        </w:tc>
        <w:tc>
          <w:tcPr>
            <w:tcW w:w="412"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3"/>
              </w:rPr>
              <w:t>50-70</w:t>
            </w:r>
          </w:p>
        </w:tc>
        <w:tc>
          <w:tcPr>
            <w:tcW w:w="419"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1"/>
              </w:rPr>
              <w:t>70-90</w:t>
            </w:r>
          </w:p>
        </w:tc>
        <w:tc>
          <w:tcPr>
            <w:tcW w:w="493"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2"/>
              </w:rPr>
              <w:t>90-110</w:t>
            </w:r>
          </w:p>
        </w:tc>
        <w:tc>
          <w:tcPr>
            <w:tcW w:w="562"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4"/>
              </w:rPr>
              <w:t>110-130</w:t>
            </w:r>
          </w:p>
        </w:tc>
        <w:tc>
          <w:tcPr>
            <w:tcW w:w="557"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spacing w:val="-5"/>
              </w:rPr>
              <w:t>130-150</w:t>
            </w:r>
          </w:p>
        </w:tc>
      </w:tr>
      <w:tr w:rsidR="009F307E" w:rsidRPr="00885F9D" w:rsidTr="00885F9D">
        <w:trPr>
          <w:trHeight w:hRule="exact" w:val="397"/>
          <w:jc w:val="center"/>
        </w:trPr>
        <w:tc>
          <w:tcPr>
            <w:tcW w:w="2142" w:type="pct"/>
            <w:shd w:val="clear" w:color="auto" w:fill="auto"/>
          </w:tcPr>
          <w:p w:rsidR="009F307E" w:rsidRPr="00885F9D" w:rsidRDefault="009F307E" w:rsidP="000E6C10">
            <w:pPr>
              <w:widowControl w:val="0"/>
              <w:shd w:val="clear" w:color="auto" w:fill="FFFFFF"/>
              <w:autoSpaceDE w:val="0"/>
              <w:autoSpaceDN w:val="0"/>
              <w:adjustRightInd w:val="0"/>
              <w:jc w:val="both"/>
            </w:pPr>
            <w:r w:rsidRPr="00885F9D">
              <w:rPr>
                <w:color w:val="000000"/>
                <w:spacing w:val="-7"/>
              </w:rPr>
              <w:t>Число рейсов за квартал</w:t>
            </w:r>
            <w:r w:rsidRPr="00885F9D">
              <w:t xml:space="preserve"> </w:t>
            </w:r>
          </w:p>
        </w:tc>
        <w:tc>
          <w:tcPr>
            <w:tcW w:w="415"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20</w:t>
            </w:r>
          </w:p>
        </w:tc>
        <w:tc>
          <w:tcPr>
            <w:tcW w:w="412"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25</w:t>
            </w:r>
          </w:p>
        </w:tc>
        <w:tc>
          <w:tcPr>
            <w:tcW w:w="419"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14</w:t>
            </w:r>
          </w:p>
        </w:tc>
        <w:tc>
          <w:tcPr>
            <w:tcW w:w="493"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18</w:t>
            </w:r>
          </w:p>
        </w:tc>
        <w:tc>
          <w:tcPr>
            <w:tcW w:w="562"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9</w:t>
            </w:r>
          </w:p>
        </w:tc>
        <w:tc>
          <w:tcPr>
            <w:tcW w:w="557" w:type="pct"/>
            <w:shd w:val="clear" w:color="auto" w:fill="auto"/>
          </w:tcPr>
          <w:p w:rsidR="009F307E" w:rsidRPr="00885F9D" w:rsidRDefault="009F307E" w:rsidP="000E6C10">
            <w:pPr>
              <w:widowControl w:val="0"/>
              <w:shd w:val="clear" w:color="auto" w:fill="FFFFFF"/>
              <w:autoSpaceDE w:val="0"/>
              <w:autoSpaceDN w:val="0"/>
              <w:adjustRightInd w:val="0"/>
              <w:jc w:val="center"/>
            </w:pPr>
            <w:r w:rsidRPr="00885F9D">
              <w:rPr>
                <w:color w:val="000000"/>
              </w:rPr>
              <w:t>6</w:t>
            </w:r>
          </w:p>
        </w:tc>
      </w:tr>
    </w:tbl>
    <w:p w:rsidR="009F307E" w:rsidRPr="006A1FF1" w:rsidRDefault="009F307E" w:rsidP="009F307E">
      <w:pPr>
        <w:jc w:val="both"/>
        <w:rPr>
          <w:color w:val="000000"/>
          <w:spacing w:val="-1"/>
        </w:rPr>
      </w:pPr>
    </w:p>
    <w:p w:rsidR="009F307E" w:rsidRPr="000829EF" w:rsidRDefault="009F307E" w:rsidP="009F307E">
      <w:pPr>
        <w:ind w:firstLine="708"/>
        <w:jc w:val="center"/>
        <w:rPr>
          <w:sz w:val="28"/>
          <w:szCs w:val="28"/>
        </w:rPr>
      </w:pPr>
      <w:r w:rsidRPr="000829EF">
        <w:rPr>
          <w:sz w:val="28"/>
          <w:szCs w:val="28"/>
        </w:rPr>
        <w:t>Решение:</w:t>
      </w:r>
    </w:p>
    <w:p w:rsidR="009F307E" w:rsidRDefault="009F307E" w:rsidP="009F307E">
      <w:pPr>
        <w:ind w:firstLine="708"/>
        <w:jc w:val="both"/>
        <w:rPr>
          <w:sz w:val="28"/>
          <w:szCs w:val="28"/>
        </w:rPr>
      </w:pPr>
    </w:p>
    <w:p w:rsidR="009F307E" w:rsidRPr="000829EF" w:rsidRDefault="009F307E" w:rsidP="009F307E">
      <w:pPr>
        <w:ind w:firstLine="708"/>
        <w:jc w:val="both"/>
        <w:rPr>
          <w:sz w:val="28"/>
          <w:szCs w:val="28"/>
        </w:rPr>
      </w:pPr>
      <w:r w:rsidRPr="000829EF">
        <w:rPr>
          <w:sz w:val="28"/>
          <w:szCs w:val="28"/>
        </w:rPr>
        <w:t>Для решения построим вспомогательную  таблицу:</w:t>
      </w:r>
    </w:p>
    <w:p w:rsidR="009F307E" w:rsidRPr="00885F9D" w:rsidRDefault="009F307E" w:rsidP="009F307E">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1900"/>
        <w:gridCol w:w="1468"/>
        <w:gridCol w:w="696"/>
        <w:gridCol w:w="876"/>
        <w:gridCol w:w="996"/>
        <w:gridCol w:w="1304"/>
      </w:tblGrid>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Длина пробега за один рейс, км.</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Число рейсов за квартал</w:t>
            </w:r>
          </w:p>
          <w:p w:rsidR="009F307E" w:rsidRPr="000E5CE0" w:rsidRDefault="009F307E" w:rsidP="000E5CE0">
            <w:pPr>
              <w:jc w:val="center"/>
              <w:rPr>
                <w:rFonts w:eastAsia="Times New Roman"/>
              </w:rPr>
            </w:pPr>
            <w:r w:rsidRPr="000E5CE0">
              <w:rPr>
                <w:rFonts w:eastAsia="Times New Roman"/>
                <w:position w:val="-10"/>
              </w:rPr>
              <w:object w:dxaOrig="240" w:dyaOrig="320">
                <v:shape id="_x0000_i1198" type="#_x0000_t75" style="width:15.75pt;height:20.65pt" o:ole="">
                  <v:imagedata r:id="rId343" o:title=""/>
                </v:shape>
                <o:OLEObject Type="Embed" ProgID="Equation.3" ShapeID="_x0000_i1198" DrawAspect="Content" ObjectID="_1601145881" r:id="rId344"/>
              </w:objec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Середина ряда</w:t>
            </w:r>
          </w:p>
          <w:p w:rsidR="009F307E" w:rsidRPr="000E5CE0" w:rsidRDefault="009F307E" w:rsidP="000E5CE0">
            <w:pPr>
              <w:jc w:val="center"/>
              <w:rPr>
                <w:rFonts w:eastAsia="Times New Roman"/>
              </w:rPr>
            </w:pPr>
            <w:r w:rsidRPr="000E5CE0">
              <w:rPr>
                <w:rFonts w:eastAsia="Times New Roman"/>
                <w:position w:val="-6"/>
              </w:rPr>
              <w:object w:dxaOrig="200" w:dyaOrig="220">
                <v:shape id="_x0000_i1199" type="#_x0000_t75" style="width:14.25pt;height:16.5pt" o:ole="">
                  <v:imagedata r:id="rId345" o:title=""/>
                </v:shape>
                <o:OLEObject Type="Embed" ProgID="Equation.3" ShapeID="_x0000_i1199" DrawAspect="Content" ObjectID="_1601145882" r:id="rId346"/>
              </w:objec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p>
          <w:p w:rsidR="009F307E" w:rsidRPr="000E5CE0" w:rsidRDefault="009F307E" w:rsidP="000E5CE0">
            <w:pPr>
              <w:jc w:val="center"/>
              <w:rPr>
                <w:rFonts w:eastAsia="Times New Roman"/>
              </w:rPr>
            </w:pPr>
            <w:r w:rsidRPr="000E5CE0">
              <w:rPr>
                <w:rFonts w:eastAsia="Times New Roman"/>
                <w:position w:val="-10"/>
              </w:rPr>
              <w:object w:dxaOrig="320" w:dyaOrig="320">
                <v:shape id="_x0000_i1200" type="#_x0000_t75" style="width:15.75pt;height:15.75pt" o:ole="">
                  <v:imagedata r:id="rId347" o:title=""/>
                </v:shape>
                <o:OLEObject Type="Embed" ProgID="Equation.3" ShapeID="_x0000_i1200" DrawAspect="Content" ObjectID="_1601145883" r:id="rId348"/>
              </w:objec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p>
          <w:p w:rsidR="009F307E" w:rsidRPr="000E5CE0" w:rsidRDefault="009F307E" w:rsidP="000E5CE0">
            <w:pPr>
              <w:jc w:val="center"/>
              <w:rPr>
                <w:rFonts w:eastAsia="Times New Roman"/>
              </w:rPr>
            </w:pPr>
            <w:r w:rsidRPr="000E5CE0">
              <w:rPr>
                <w:rFonts w:eastAsia="Times New Roman"/>
                <w:position w:val="-10"/>
              </w:rPr>
              <w:object w:dxaOrig="660" w:dyaOrig="380">
                <v:shape id="_x0000_i1201" type="#_x0000_t75" style="width:33pt;height:18.75pt" o:ole="">
                  <v:imagedata r:id="rId349" o:title=""/>
                </v:shape>
                <o:OLEObject Type="Embed" ProgID="Equation.3" ShapeID="_x0000_i1201" DrawAspect="Content" ObjectID="_1601145884" r:id="rId350"/>
              </w:objec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p>
          <w:p w:rsidR="009F307E" w:rsidRPr="000E5CE0" w:rsidRDefault="009F307E" w:rsidP="000E5CE0">
            <w:pPr>
              <w:jc w:val="center"/>
              <w:rPr>
                <w:rFonts w:eastAsia="Times New Roman"/>
              </w:rPr>
            </w:pPr>
            <w:r w:rsidRPr="000E5CE0">
              <w:rPr>
                <w:rFonts w:eastAsia="Times New Roman"/>
                <w:position w:val="-10"/>
              </w:rPr>
              <w:object w:dxaOrig="760" w:dyaOrig="420">
                <v:shape id="_x0000_i1202" type="#_x0000_t75" style="width:38.65pt;height:24.4pt" o:ole="">
                  <v:imagedata r:id="rId351" o:title=""/>
                </v:shape>
                <o:OLEObject Type="Embed" ProgID="Equation.3" ShapeID="_x0000_i1202" DrawAspect="Content" ObjectID="_1601145885" r:id="rId352"/>
              </w:objec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p>
          <w:p w:rsidR="009F307E" w:rsidRPr="000E5CE0" w:rsidRDefault="009F307E" w:rsidP="000E5CE0">
            <w:pPr>
              <w:jc w:val="center"/>
              <w:rPr>
                <w:rFonts w:eastAsia="Times New Roman"/>
              </w:rPr>
            </w:pPr>
            <w:r w:rsidRPr="000E5CE0">
              <w:rPr>
                <w:rFonts w:eastAsia="Times New Roman"/>
                <w:position w:val="-10"/>
              </w:rPr>
              <w:object w:dxaOrig="1080" w:dyaOrig="420">
                <v:shape id="_x0000_i1203" type="#_x0000_t75" style="width:54.4pt;height:24.4pt" o:ole="">
                  <v:imagedata r:id="rId353" o:title=""/>
                </v:shape>
                <o:OLEObject Type="Embed" ProgID="Equation.3" ShapeID="_x0000_i1203" DrawAspect="Content" ObjectID="_1601145886" r:id="rId354"/>
              </w:objec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30 – 50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40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800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- 37,6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1413,76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28275,2</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50- 70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25</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60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1500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- 17,6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309,76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7744,0</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70 – 90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14</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80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1120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2,4</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5,76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80,64</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90 – 110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18</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1800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22,4</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501,76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9031,68</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110 – 130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9</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120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1080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42,4</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1797,76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16179,84</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130 - 150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140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840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62,4</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3893,76</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23362,56</w:t>
            </w:r>
          </w:p>
        </w:tc>
      </w:tr>
      <w:tr w:rsidR="009F307E" w:rsidRPr="007E5B60" w:rsidTr="000E5CE0">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center"/>
              <w:rPr>
                <w:rFonts w:eastAsia="Times New Roman"/>
              </w:rPr>
            </w:pPr>
            <w:r w:rsidRPr="000E5CE0">
              <w:rPr>
                <w:rFonts w:eastAsia="Times New Roman"/>
              </w:rPr>
              <w:t>Итого:</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92</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7140</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w:t>
            </w:r>
          </w:p>
        </w:tc>
        <w:tc>
          <w:tcPr>
            <w:tcW w:w="0" w:type="auto"/>
            <w:tcBorders>
              <w:top w:val="single" w:sz="4" w:space="0" w:color="auto"/>
              <w:left w:val="single" w:sz="4" w:space="0" w:color="auto"/>
              <w:bottom w:val="single" w:sz="4" w:space="0" w:color="auto"/>
              <w:right w:val="single" w:sz="4" w:space="0" w:color="auto"/>
            </w:tcBorders>
          </w:tcPr>
          <w:p w:rsidR="009F307E" w:rsidRPr="000E5CE0" w:rsidRDefault="009F307E" w:rsidP="000E5CE0">
            <w:pPr>
              <w:jc w:val="right"/>
              <w:rPr>
                <w:rFonts w:eastAsia="Times New Roman"/>
              </w:rPr>
            </w:pPr>
            <w:r w:rsidRPr="000E5CE0">
              <w:rPr>
                <w:rFonts w:eastAsia="Times New Roman"/>
              </w:rPr>
              <w:t>84673,92</w:t>
            </w:r>
          </w:p>
        </w:tc>
      </w:tr>
    </w:tbl>
    <w:p w:rsidR="009F307E" w:rsidRPr="000829EF" w:rsidRDefault="009F307E" w:rsidP="00885F9D">
      <w:pPr>
        <w:ind w:firstLine="705"/>
        <w:jc w:val="both"/>
        <w:rPr>
          <w:sz w:val="28"/>
          <w:szCs w:val="28"/>
        </w:rPr>
      </w:pPr>
      <w:r w:rsidRPr="000829EF">
        <w:rPr>
          <w:sz w:val="28"/>
          <w:szCs w:val="28"/>
        </w:rPr>
        <w:t>Средняя длина пробега</w:t>
      </w:r>
      <w:r>
        <w:rPr>
          <w:sz w:val="28"/>
          <w:szCs w:val="28"/>
        </w:rPr>
        <w:t>:</w:t>
      </w:r>
      <w:r w:rsidRPr="000829EF">
        <w:rPr>
          <w:sz w:val="28"/>
          <w:szCs w:val="28"/>
        </w:rPr>
        <w:t xml:space="preserve"> </w:t>
      </w:r>
    </w:p>
    <w:p w:rsidR="009F307E" w:rsidRPr="000829EF" w:rsidRDefault="009F307E" w:rsidP="009F307E">
      <w:pPr>
        <w:ind w:left="705"/>
        <w:jc w:val="both"/>
        <w:rPr>
          <w:sz w:val="28"/>
          <w:szCs w:val="28"/>
        </w:rPr>
      </w:pPr>
      <w:r w:rsidRPr="000829EF">
        <w:rPr>
          <w:position w:val="-32"/>
          <w:sz w:val="28"/>
          <w:szCs w:val="28"/>
        </w:rPr>
        <w:object w:dxaOrig="2920" w:dyaOrig="760">
          <v:shape id="_x0000_i1204" type="#_x0000_t75" style="width:146.65pt;height:38.65pt" o:ole="">
            <v:imagedata r:id="rId355" o:title=""/>
          </v:shape>
          <o:OLEObject Type="Embed" ProgID="Equation.3" ShapeID="_x0000_i1204" DrawAspect="Content" ObjectID="_1601145887" r:id="rId356"/>
        </w:object>
      </w:r>
    </w:p>
    <w:p w:rsidR="009F307E" w:rsidRPr="000829EF" w:rsidRDefault="009F307E" w:rsidP="009F307E">
      <w:pPr>
        <w:ind w:left="705"/>
        <w:jc w:val="both"/>
        <w:rPr>
          <w:sz w:val="28"/>
          <w:szCs w:val="28"/>
        </w:rPr>
      </w:pPr>
    </w:p>
    <w:p w:rsidR="009F307E" w:rsidRPr="000829EF" w:rsidRDefault="009F307E" w:rsidP="009F307E">
      <w:pPr>
        <w:ind w:left="705"/>
        <w:jc w:val="both"/>
        <w:rPr>
          <w:sz w:val="28"/>
          <w:szCs w:val="28"/>
        </w:rPr>
      </w:pPr>
      <w:r w:rsidRPr="000829EF">
        <w:rPr>
          <w:sz w:val="28"/>
          <w:szCs w:val="28"/>
        </w:rPr>
        <w:t>Дисперсия и среднее квадратическое отклонение</w:t>
      </w:r>
    </w:p>
    <w:p w:rsidR="009F307E" w:rsidRPr="000829EF" w:rsidRDefault="009F307E" w:rsidP="009F307E">
      <w:pPr>
        <w:ind w:left="705"/>
        <w:jc w:val="both"/>
        <w:rPr>
          <w:sz w:val="28"/>
          <w:szCs w:val="28"/>
        </w:rPr>
      </w:pPr>
      <w:r w:rsidRPr="000829EF">
        <w:rPr>
          <w:position w:val="-56"/>
          <w:sz w:val="28"/>
          <w:szCs w:val="28"/>
        </w:rPr>
        <w:object w:dxaOrig="3920" w:dyaOrig="1240">
          <v:shape id="_x0000_i1205" type="#_x0000_t75" style="width:195.75pt;height:62.25pt" o:ole="">
            <v:imagedata r:id="rId357" o:title=""/>
          </v:shape>
          <o:OLEObject Type="Embed" ProgID="Equation.3" ShapeID="_x0000_i1205" DrawAspect="Content" ObjectID="_1601145888" r:id="rId358"/>
        </w:object>
      </w:r>
    </w:p>
    <w:p w:rsidR="009F307E" w:rsidRPr="000829EF" w:rsidRDefault="009F307E" w:rsidP="009F307E">
      <w:pPr>
        <w:ind w:left="705"/>
        <w:jc w:val="both"/>
        <w:rPr>
          <w:sz w:val="28"/>
          <w:szCs w:val="28"/>
        </w:rPr>
      </w:pPr>
    </w:p>
    <w:p w:rsidR="009F307E" w:rsidRPr="000829EF" w:rsidRDefault="009F307E" w:rsidP="009F307E">
      <w:pPr>
        <w:ind w:left="705"/>
        <w:jc w:val="both"/>
        <w:rPr>
          <w:sz w:val="28"/>
          <w:szCs w:val="28"/>
        </w:rPr>
      </w:pPr>
      <w:r w:rsidRPr="000829EF">
        <w:rPr>
          <w:sz w:val="28"/>
          <w:szCs w:val="28"/>
        </w:rPr>
        <w:t>Коэффициент вариации</w:t>
      </w:r>
    </w:p>
    <w:p w:rsidR="009F307E" w:rsidRPr="000829EF" w:rsidRDefault="009F307E" w:rsidP="009F307E">
      <w:pPr>
        <w:ind w:left="705"/>
        <w:jc w:val="both"/>
        <w:rPr>
          <w:sz w:val="28"/>
          <w:szCs w:val="28"/>
        </w:rPr>
      </w:pPr>
      <w:r w:rsidRPr="000829EF">
        <w:rPr>
          <w:position w:val="-28"/>
          <w:sz w:val="28"/>
          <w:szCs w:val="28"/>
        </w:rPr>
        <w:object w:dxaOrig="3300" w:dyaOrig="660">
          <v:shape id="_x0000_i1206" type="#_x0000_t75" style="width:180pt;height:36.4pt" o:ole="">
            <v:imagedata r:id="rId359" o:title=""/>
          </v:shape>
          <o:OLEObject Type="Embed" ProgID="Equation.3" ShapeID="_x0000_i1206" DrawAspect="Content" ObjectID="_1601145889" r:id="rId360"/>
        </w:object>
      </w:r>
    </w:p>
    <w:p w:rsidR="009F307E" w:rsidRPr="000829EF" w:rsidRDefault="009F307E" w:rsidP="009F307E">
      <w:pPr>
        <w:jc w:val="both"/>
        <w:rPr>
          <w:sz w:val="28"/>
          <w:szCs w:val="28"/>
        </w:rPr>
      </w:pPr>
      <w:r w:rsidRPr="000829EF">
        <w:rPr>
          <w:sz w:val="28"/>
          <w:szCs w:val="28"/>
        </w:rPr>
        <w:tab/>
        <w:t>Следовательно, изучаемая совокупность считается не однородной, т.к. коэффициент вариации  превышает 33 %.</w:t>
      </w:r>
    </w:p>
    <w:p w:rsidR="009F307E" w:rsidRDefault="009F307E" w:rsidP="009F307E">
      <w:pPr>
        <w:rPr>
          <w:sz w:val="28"/>
          <w:szCs w:val="28"/>
        </w:rPr>
      </w:pPr>
    </w:p>
    <w:p w:rsidR="009F307E" w:rsidRDefault="009F307E" w:rsidP="009F307E">
      <w:pPr>
        <w:ind w:firstLine="680"/>
        <w:jc w:val="both"/>
        <w:rPr>
          <w:sz w:val="28"/>
          <w:szCs w:val="28"/>
        </w:rPr>
      </w:pPr>
      <w:r>
        <w:rPr>
          <w:b/>
          <w:sz w:val="28"/>
          <w:szCs w:val="28"/>
        </w:rPr>
        <w:tab/>
        <w:t xml:space="preserve">Задача 18. </w:t>
      </w:r>
      <w:r>
        <w:rPr>
          <w:sz w:val="28"/>
          <w:szCs w:val="28"/>
        </w:rPr>
        <w:t>В трёх партиях продукции, представленных на контроль качества, было обнаружено:</w:t>
      </w:r>
    </w:p>
    <w:p w:rsidR="009F307E" w:rsidRDefault="009F307E" w:rsidP="009F307E">
      <w:pPr>
        <w:ind w:firstLine="680"/>
        <w:jc w:val="both"/>
        <w:rPr>
          <w:sz w:val="28"/>
          <w:szCs w:val="28"/>
        </w:rPr>
      </w:pPr>
      <w:r>
        <w:rPr>
          <w:sz w:val="28"/>
          <w:szCs w:val="28"/>
        </w:rPr>
        <w:t>а) первая партия – 1000 изделий, из них 800 годных, 200 бракованных;</w:t>
      </w:r>
    </w:p>
    <w:p w:rsidR="009F307E" w:rsidRDefault="009F307E" w:rsidP="009F307E">
      <w:pPr>
        <w:ind w:firstLine="680"/>
        <w:jc w:val="both"/>
        <w:rPr>
          <w:sz w:val="28"/>
          <w:szCs w:val="28"/>
        </w:rPr>
      </w:pPr>
      <w:r>
        <w:rPr>
          <w:sz w:val="28"/>
          <w:szCs w:val="28"/>
        </w:rPr>
        <w:t>б) вторая партия – 800 изделий, из них 720 годных, 80 бракованных;</w:t>
      </w:r>
    </w:p>
    <w:p w:rsidR="009F307E" w:rsidRDefault="009F307E" w:rsidP="009F307E">
      <w:pPr>
        <w:ind w:firstLine="680"/>
        <w:jc w:val="both"/>
        <w:rPr>
          <w:sz w:val="28"/>
          <w:szCs w:val="28"/>
        </w:rPr>
      </w:pPr>
      <w:r>
        <w:rPr>
          <w:sz w:val="28"/>
          <w:szCs w:val="28"/>
        </w:rPr>
        <w:t>в) третья партия – 900 изделий, из них 855 годных и бракованных 45 единиц продукции.</w:t>
      </w:r>
    </w:p>
    <w:p w:rsidR="009F307E" w:rsidRDefault="009F307E" w:rsidP="009F307E">
      <w:pPr>
        <w:ind w:firstLine="680"/>
        <w:jc w:val="both"/>
        <w:rPr>
          <w:sz w:val="28"/>
          <w:szCs w:val="28"/>
        </w:rPr>
      </w:pPr>
      <w:r>
        <w:rPr>
          <w:sz w:val="28"/>
          <w:szCs w:val="28"/>
        </w:rPr>
        <w:tab/>
        <w:t>Определите в целом для всей партии следующие показатели:</w:t>
      </w:r>
    </w:p>
    <w:p w:rsidR="009F307E" w:rsidRDefault="009F307E" w:rsidP="009F307E">
      <w:pPr>
        <w:ind w:firstLine="680"/>
        <w:jc w:val="both"/>
        <w:rPr>
          <w:sz w:val="28"/>
          <w:szCs w:val="28"/>
        </w:rPr>
      </w:pPr>
      <w:r>
        <w:rPr>
          <w:sz w:val="28"/>
          <w:szCs w:val="28"/>
        </w:rPr>
        <w:t>1) средний процент годной продукции и средний процент брака;</w:t>
      </w:r>
    </w:p>
    <w:p w:rsidR="009F307E" w:rsidRDefault="009F307E" w:rsidP="009F307E">
      <w:pPr>
        <w:ind w:firstLine="680"/>
        <w:jc w:val="both"/>
        <w:rPr>
          <w:sz w:val="28"/>
          <w:szCs w:val="28"/>
        </w:rPr>
      </w:pPr>
      <w:r>
        <w:rPr>
          <w:sz w:val="28"/>
          <w:szCs w:val="28"/>
        </w:rPr>
        <w:t>2) дисперсию, среднее квадратическое отклонение и коэффициент вариации годной продукции.</w:t>
      </w:r>
    </w:p>
    <w:p w:rsidR="009F307E" w:rsidRDefault="009F307E" w:rsidP="009F307E">
      <w:pPr>
        <w:rPr>
          <w:sz w:val="28"/>
          <w:szCs w:val="28"/>
        </w:rPr>
      </w:pPr>
    </w:p>
    <w:p w:rsidR="009F307E" w:rsidRDefault="009F307E" w:rsidP="009F307E">
      <w:pPr>
        <w:jc w:val="center"/>
        <w:outlineLvl w:val="0"/>
        <w:rPr>
          <w:i/>
          <w:sz w:val="28"/>
          <w:szCs w:val="28"/>
          <w:u w:val="single"/>
        </w:rPr>
      </w:pPr>
      <w:r w:rsidRPr="000829EF">
        <w:rPr>
          <w:sz w:val="28"/>
          <w:szCs w:val="28"/>
        </w:rPr>
        <w:t>Решение:</w:t>
      </w:r>
    </w:p>
    <w:p w:rsidR="009F307E" w:rsidRDefault="009F307E" w:rsidP="009F307E">
      <w:pPr>
        <w:ind w:firstLine="680"/>
        <w:jc w:val="both"/>
        <w:rPr>
          <w:sz w:val="28"/>
          <w:szCs w:val="28"/>
        </w:rPr>
      </w:pPr>
    </w:p>
    <w:p w:rsidR="009F307E" w:rsidRPr="000829EF" w:rsidRDefault="009F307E" w:rsidP="009F307E">
      <w:pPr>
        <w:ind w:firstLine="680"/>
        <w:jc w:val="both"/>
        <w:rPr>
          <w:sz w:val="28"/>
          <w:szCs w:val="28"/>
        </w:rPr>
      </w:pPr>
      <w:r w:rsidRPr="000829EF">
        <w:rPr>
          <w:sz w:val="28"/>
          <w:szCs w:val="28"/>
        </w:rPr>
        <w:t>Это пример на определение средней величины и показателей вариации альтернативного признака.</w:t>
      </w:r>
    </w:p>
    <w:p w:rsidR="009F307E" w:rsidRPr="000829EF" w:rsidRDefault="009F307E" w:rsidP="009F307E">
      <w:pPr>
        <w:ind w:firstLine="680"/>
        <w:jc w:val="both"/>
        <w:rPr>
          <w:sz w:val="28"/>
          <w:szCs w:val="28"/>
        </w:rPr>
      </w:pPr>
      <w:r w:rsidRPr="000829EF">
        <w:rPr>
          <w:sz w:val="28"/>
          <w:szCs w:val="28"/>
        </w:rPr>
        <w:tab/>
        <w:t xml:space="preserve">Средняя величина альтернативного признака равна </w:t>
      </w:r>
      <w:r w:rsidRPr="000829EF">
        <w:rPr>
          <w:b/>
          <w:sz w:val="28"/>
          <w:szCs w:val="28"/>
        </w:rPr>
        <w:t>р –</w:t>
      </w:r>
      <w:r w:rsidRPr="000829EF">
        <w:rPr>
          <w:sz w:val="28"/>
          <w:szCs w:val="28"/>
        </w:rPr>
        <w:t xml:space="preserve"> удельному весу единиц, обладающих данным признаком во всей совокупности.</w:t>
      </w:r>
    </w:p>
    <w:p w:rsidR="009F307E" w:rsidRPr="000829EF" w:rsidRDefault="009F307E" w:rsidP="009F307E">
      <w:pPr>
        <w:ind w:firstLine="680"/>
        <w:jc w:val="both"/>
        <w:rPr>
          <w:sz w:val="28"/>
          <w:szCs w:val="28"/>
        </w:rPr>
      </w:pPr>
      <w:r w:rsidRPr="000829EF">
        <w:rPr>
          <w:sz w:val="28"/>
          <w:szCs w:val="28"/>
        </w:rPr>
        <w:t>Дисперсия альтернативного признака определяется по формуле:</w:t>
      </w:r>
    </w:p>
    <w:p w:rsidR="009F307E" w:rsidRPr="000829EF" w:rsidRDefault="009F307E" w:rsidP="009F307E">
      <w:pPr>
        <w:ind w:firstLine="680"/>
        <w:jc w:val="both"/>
        <w:rPr>
          <w:sz w:val="28"/>
          <w:szCs w:val="28"/>
        </w:rPr>
      </w:pPr>
      <w:r w:rsidRPr="000829EF">
        <w:rPr>
          <w:position w:val="-10"/>
          <w:sz w:val="28"/>
          <w:szCs w:val="28"/>
        </w:rPr>
        <w:object w:dxaOrig="1040" w:dyaOrig="360">
          <v:shape id="_x0000_i1207" type="#_x0000_t75" style="width:1in;height:25.5pt" o:ole="">
            <v:imagedata r:id="rId361" o:title=""/>
          </v:shape>
          <o:OLEObject Type="Embed" ProgID="Equation.3" ShapeID="_x0000_i1207" DrawAspect="Content" ObjectID="_1601145890" r:id="rId362"/>
        </w:object>
      </w:r>
      <w:r w:rsidRPr="000829EF">
        <w:rPr>
          <w:sz w:val="28"/>
          <w:szCs w:val="28"/>
        </w:rPr>
        <w:t>,</w:t>
      </w:r>
    </w:p>
    <w:p w:rsidR="009F307E" w:rsidRPr="000829EF" w:rsidRDefault="009F307E" w:rsidP="009F307E">
      <w:pPr>
        <w:ind w:firstLine="680"/>
        <w:jc w:val="both"/>
        <w:rPr>
          <w:sz w:val="28"/>
          <w:szCs w:val="28"/>
        </w:rPr>
      </w:pPr>
      <w:r w:rsidRPr="000829EF">
        <w:rPr>
          <w:sz w:val="28"/>
          <w:szCs w:val="28"/>
        </w:rPr>
        <w:t xml:space="preserve">где </w:t>
      </w:r>
      <w:r w:rsidRPr="000829EF">
        <w:rPr>
          <w:position w:val="-10"/>
          <w:sz w:val="28"/>
          <w:szCs w:val="28"/>
        </w:rPr>
        <w:object w:dxaOrig="200" w:dyaOrig="260">
          <v:shape id="_x0000_i1208" type="#_x0000_t75" style="width:15pt;height:19.5pt" o:ole="">
            <v:imagedata r:id="rId363" o:title=""/>
          </v:shape>
          <o:OLEObject Type="Embed" ProgID="Equation.3" ShapeID="_x0000_i1208" DrawAspect="Content" ObjectID="_1601145891" r:id="rId364"/>
        </w:object>
      </w:r>
      <w:r w:rsidRPr="000829EF">
        <w:rPr>
          <w:sz w:val="28"/>
          <w:szCs w:val="28"/>
        </w:rPr>
        <w:t>- удельный вес совокупности, не обладающи</w:t>
      </w:r>
      <w:r>
        <w:rPr>
          <w:sz w:val="28"/>
          <w:szCs w:val="28"/>
        </w:rPr>
        <w:t>й</w:t>
      </w:r>
      <w:r w:rsidRPr="000829EF">
        <w:rPr>
          <w:sz w:val="28"/>
          <w:szCs w:val="28"/>
        </w:rPr>
        <w:t xml:space="preserve"> изучаемым признаком.</w:t>
      </w:r>
    </w:p>
    <w:p w:rsidR="009F307E" w:rsidRDefault="009F307E" w:rsidP="009F307E">
      <w:pPr>
        <w:ind w:firstLine="680"/>
        <w:jc w:val="both"/>
        <w:rPr>
          <w:sz w:val="28"/>
          <w:szCs w:val="28"/>
        </w:rPr>
      </w:pPr>
      <w:r w:rsidRPr="000829EF">
        <w:rPr>
          <w:sz w:val="28"/>
          <w:szCs w:val="28"/>
        </w:rPr>
        <w:tab/>
      </w:r>
    </w:p>
    <w:p w:rsidR="009F307E" w:rsidRPr="000829EF" w:rsidRDefault="009F307E" w:rsidP="009F307E">
      <w:pPr>
        <w:ind w:firstLine="680"/>
        <w:jc w:val="both"/>
        <w:rPr>
          <w:sz w:val="28"/>
          <w:szCs w:val="28"/>
        </w:rPr>
      </w:pPr>
      <w:r w:rsidRPr="000829EF">
        <w:rPr>
          <w:sz w:val="28"/>
          <w:szCs w:val="28"/>
        </w:rPr>
        <w:t>Средний процент годной продукции в трёх партиях равен:</w:t>
      </w:r>
    </w:p>
    <w:p w:rsidR="009F307E" w:rsidRPr="000829EF" w:rsidRDefault="009F307E" w:rsidP="009F307E">
      <w:pPr>
        <w:ind w:firstLine="680"/>
        <w:jc w:val="both"/>
        <w:rPr>
          <w:sz w:val="28"/>
          <w:szCs w:val="28"/>
        </w:rPr>
      </w:pPr>
      <w:r w:rsidRPr="000829EF">
        <w:rPr>
          <w:position w:val="-24"/>
          <w:sz w:val="28"/>
          <w:szCs w:val="28"/>
        </w:rPr>
        <w:object w:dxaOrig="4360" w:dyaOrig="620">
          <v:shape id="_x0000_i1209" type="#_x0000_t75" style="width:243pt;height:34.5pt" o:ole="">
            <v:imagedata r:id="rId365" o:title=""/>
          </v:shape>
          <o:OLEObject Type="Embed" ProgID="Equation.3" ShapeID="_x0000_i1209" DrawAspect="Content" ObjectID="_1601145892" r:id="rId366"/>
        </w:object>
      </w:r>
    </w:p>
    <w:p w:rsidR="009F307E" w:rsidRDefault="009F307E" w:rsidP="009F307E">
      <w:pPr>
        <w:ind w:firstLine="680"/>
        <w:jc w:val="both"/>
        <w:rPr>
          <w:sz w:val="28"/>
          <w:szCs w:val="28"/>
        </w:rPr>
      </w:pPr>
    </w:p>
    <w:p w:rsidR="009F307E" w:rsidRPr="000829EF" w:rsidRDefault="009F307E" w:rsidP="009F307E">
      <w:pPr>
        <w:ind w:firstLine="680"/>
        <w:jc w:val="both"/>
        <w:rPr>
          <w:sz w:val="28"/>
          <w:szCs w:val="28"/>
        </w:rPr>
      </w:pPr>
      <w:r w:rsidRPr="000829EF">
        <w:rPr>
          <w:sz w:val="28"/>
          <w:szCs w:val="28"/>
        </w:rPr>
        <w:tab/>
        <w:t>Средний процент брака:</w:t>
      </w:r>
    </w:p>
    <w:p w:rsidR="009F307E" w:rsidRPr="000829EF" w:rsidRDefault="009F307E" w:rsidP="009F307E">
      <w:pPr>
        <w:ind w:firstLine="680"/>
        <w:jc w:val="both"/>
        <w:rPr>
          <w:sz w:val="28"/>
          <w:szCs w:val="28"/>
        </w:rPr>
      </w:pPr>
      <w:r w:rsidRPr="000829EF">
        <w:rPr>
          <w:position w:val="-28"/>
          <w:sz w:val="28"/>
          <w:szCs w:val="28"/>
        </w:rPr>
        <w:object w:dxaOrig="2620" w:dyaOrig="680">
          <v:shape id="_x0000_i1210" type="#_x0000_t75" style="width:156pt;height:40.5pt" o:ole="">
            <v:imagedata r:id="rId367" o:title=""/>
          </v:shape>
          <o:OLEObject Type="Embed" ProgID="Equation.3" ShapeID="_x0000_i1210" DrawAspect="Content" ObjectID="_1601145893" r:id="rId368"/>
        </w:object>
      </w:r>
    </w:p>
    <w:p w:rsidR="009F307E" w:rsidRDefault="009F307E" w:rsidP="009F307E">
      <w:pPr>
        <w:ind w:firstLine="680"/>
        <w:jc w:val="both"/>
        <w:rPr>
          <w:sz w:val="28"/>
          <w:szCs w:val="28"/>
        </w:rPr>
      </w:pPr>
    </w:p>
    <w:p w:rsidR="009F307E" w:rsidRDefault="009F307E" w:rsidP="009F307E">
      <w:pPr>
        <w:ind w:firstLine="680"/>
        <w:jc w:val="both"/>
        <w:rPr>
          <w:sz w:val="28"/>
          <w:szCs w:val="28"/>
        </w:rPr>
      </w:pPr>
      <w:r w:rsidRPr="000829EF">
        <w:rPr>
          <w:sz w:val="28"/>
          <w:szCs w:val="28"/>
        </w:rPr>
        <w:t>Дисперсия удельного веса годной продукции</w:t>
      </w:r>
      <w:r>
        <w:rPr>
          <w:sz w:val="28"/>
          <w:szCs w:val="28"/>
        </w:rPr>
        <w:t>:</w:t>
      </w:r>
    </w:p>
    <w:p w:rsidR="009F307E" w:rsidRPr="000829EF" w:rsidRDefault="009F307E" w:rsidP="009F307E">
      <w:pPr>
        <w:ind w:firstLine="680"/>
        <w:jc w:val="both"/>
        <w:rPr>
          <w:sz w:val="28"/>
          <w:szCs w:val="28"/>
        </w:rPr>
      </w:pPr>
      <w:r w:rsidRPr="000829EF">
        <w:rPr>
          <w:sz w:val="28"/>
          <w:szCs w:val="28"/>
        </w:rPr>
        <w:lastRenderedPageBreak/>
        <w:t xml:space="preserve"> </w:t>
      </w:r>
      <w:r w:rsidRPr="000829EF">
        <w:rPr>
          <w:position w:val="-10"/>
          <w:sz w:val="28"/>
          <w:szCs w:val="28"/>
        </w:rPr>
        <w:object w:dxaOrig="2299" w:dyaOrig="360">
          <v:shape id="_x0000_i1211" type="#_x0000_t75" style="width:125.25pt;height:19.5pt" o:ole="">
            <v:imagedata r:id="rId369" o:title=""/>
          </v:shape>
          <o:OLEObject Type="Embed" ProgID="Equation.3" ShapeID="_x0000_i1211" DrawAspect="Content" ObjectID="_1601145894" r:id="rId370"/>
        </w:object>
      </w:r>
    </w:p>
    <w:p w:rsidR="009F307E" w:rsidRDefault="009F307E" w:rsidP="009F307E">
      <w:pPr>
        <w:ind w:firstLine="680"/>
        <w:jc w:val="both"/>
        <w:outlineLvl w:val="0"/>
        <w:rPr>
          <w:sz w:val="28"/>
          <w:szCs w:val="28"/>
        </w:rPr>
      </w:pPr>
    </w:p>
    <w:p w:rsidR="009F307E" w:rsidRPr="000829EF" w:rsidRDefault="009F307E" w:rsidP="009F307E">
      <w:pPr>
        <w:ind w:firstLine="680"/>
        <w:jc w:val="both"/>
        <w:outlineLvl w:val="0"/>
        <w:rPr>
          <w:sz w:val="28"/>
          <w:szCs w:val="28"/>
        </w:rPr>
      </w:pPr>
      <w:r w:rsidRPr="000829EF">
        <w:rPr>
          <w:sz w:val="28"/>
          <w:szCs w:val="28"/>
        </w:rPr>
        <w:t>Среднее квадратическое отклонение удельного веса годной продукции</w:t>
      </w:r>
      <w:r>
        <w:rPr>
          <w:sz w:val="28"/>
          <w:szCs w:val="28"/>
        </w:rPr>
        <w:t>:</w:t>
      </w:r>
    </w:p>
    <w:p w:rsidR="009F307E" w:rsidRPr="000829EF" w:rsidRDefault="009F307E" w:rsidP="009F307E">
      <w:pPr>
        <w:ind w:firstLine="680"/>
        <w:jc w:val="both"/>
        <w:rPr>
          <w:sz w:val="28"/>
          <w:szCs w:val="28"/>
        </w:rPr>
      </w:pPr>
      <w:r w:rsidRPr="000829EF">
        <w:rPr>
          <w:position w:val="-12"/>
          <w:sz w:val="28"/>
          <w:szCs w:val="28"/>
        </w:rPr>
        <w:object w:dxaOrig="2580" w:dyaOrig="440">
          <v:shape id="_x0000_i1212" type="#_x0000_t75" style="width:153pt;height:25.5pt" o:ole="">
            <v:imagedata r:id="rId371" o:title=""/>
          </v:shape>
          <o:OLEObject Type="Embed" ProgID="Equation.3" ShapeID="_x0000_i1212" DrawAspect="Content" ObjectID="_1601145895" r:id="rId372"/>
        </w:object>
      </w:r>
    </w:p>
    <w:p w:rsidR="009F307E" w:rsidRDefault="009F307E" w:rsidP="009F307E">
      <w:pPr>
        <w:ind w:firstLine="680"/>
        <w:jc w:val="both"/>
        <w:rPr>
          <w:sz w:val="28"/>
          <w:szCs w:val="28"/>
        </w:rPr>
      </w:pPr>
    </w:p>
    <w:p w:rsidR="009F307E" w:rsidRDefault="009F307E" w:rsidP="009F307E">
      <w:pPr>
        <w:ind w:firstLine="680"/>
        <w:jc w:val="both"/>
        <w:rPr>
          <w:sz w:val="28"/>
          <w:szCs w:val="28"/>
        </w:rPr>
      </w:pPr>
      <w:r w:rsidRPr="000829EF">
        <w:rPr>
          <w:sz w:val="28"/>
          <w:szCs w:val="28"/>
        </w:rPr>
        <w:tab/>
        <w:t xml:space="preserve">Коэффициент вариации удельного веса годной продукции в общем выпуске продукции:     </w:t>
      </w:r>
    </w:p>
    <w:p w:rsidR="009F307E" w:rsidRDefault="009F307E" w:rsidP="009F307E">
      <w:pPr>
        <w:ind w:firstLine="680"/>
        <w:jc w:val="both"/>
        <w:rPr>
          <w:sz w:val="28"/>
          <w:szCs w:val="28"/>
        </w:rPr>
      </w:pPr>
      <w:r w:rsidRPr="000829EF">
        <w:rPr>
          <w:position w:val="-28"/>
          <w:sz w:val="28"/>
          <w:szCs w:val="28"/>
        </w:rPr>
        <w:object w:dxaOrig="3500" w:dyaOrig="660">
          <v:shape id="_x0000_i1213" type="#_x0000_t75" style="width:193.5pt;height:36.75pt" o:ole="">
            <v:imagedata r:id="rId373" o:title=""/>
          </v:shape>
          <o:OLEObject Type="Embed" ProgID="Equation.3" ShapeID="_x0000_i1213" DrawAspect="Content" ObjectID="_1601145896" r:id="rId374"/>
        </w:object>
      </w:r>
    </w:p>
    <w:p w:rsidR="009F307E" w:rsidRDefault="009F307E" w:rsidP="009F307E">
      <w:pPr>
        <w:ind w:firstLine="680"/>
        <w:jc w:val="both"/>
        <w:rPr>
          <w:sz w:val="28"/>
          <w:szCs w:val="28"/>
        </w:rPr>
      </w:pPr>
    </w:p>
    <w:p w:rsidR="009F307E" w:rsidRDefault="009F307E" w:rsidP="009F307E">
      <w:pPr>
        <w:ind w:firstLine="680"/>
        <w:jc w:val="both"/>
        <w:rPr>
          <w:sz w:val="20"/>
          <w:szCs w:val="20"/>
        </w:rPr>
      </w:pPr>
      <w:r>
        <w:rPr>
          <w:b/>
          <w:sz w:val="28"/>
          <w:szCs w:val="28"/>
        </w:rPr>
        <w:t xml:space="preserve">Задача 19. </w:t>
      </w:r>
      <w:r>
        <w:rPr>
          <w:sz w:val="28"/>
          <w:szCs w:val="28"/>
        </w:rPr>
        <w:t>И</w:t>
      </w:r>
      <w:r w:rsidRPr="000D28CC">
        <w:rPr>
          <w:sz w:val="28"/>
          <w:szCs w:val="28"/>
        </w:rPr>
        <w:t>меются следующие данные о возрастном составе рабочих цеха (лет):</w:t>
      </w:r>
    </w:p>
    <w:p w:rsidR="00885F9D" w:rsidRPr="00885F9D" w:rsidRDefault="00885F9D" w:rsidP="009F307E">
      <w:pPr>
        <w:ind w:firstLine="68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821"/>
        <w:gridCol w:w="821"/>
        <w:gridCol w:w="821"/>
        <w:gridCol w:w="821"/>
        <w:gridCol w:w="821"/>
        <w:gridCol w:w="821"/>
        <w:gridCol w:w="817"/>
      </w:tblGrid>
      <w:tr w:rsidR="009F307E" w:rsidTr="000E5CE0">
        <w:tc>
          <w:tcPr>
            <w:tcW w:w="1999" w:type="pct"/>
          </w:tcPr>
          <w:p w:rsidR="009F307E" w:rsidRPr="000E5CE0" w:rsidRDefault="009F307E" w:rsidP="000E6C10">
            <w:pPr>
              <w:rPr>
                <w:rFonts w:eastAsia="Times New Roman"/>
              </w:rPr>
            </w:pPr>
            <w:r w:rsidRPr="000E5CE0">
              <w:rPr>
                <w:rFonts w:eastAsia="Times New Roman"/>
              </w:rPr>
              <w:t>Группы рабочих по возрасту, лет</w:t>
            </w:r>
          </w:p>
        </w:tc>
        <w:tc>
          <w:tcPr>
            <w:tcW w:w="429" w:type="pct"/>
          </w:tcPr>
          <w:p w:rsidR="009F307E" w:rsidRPr="000E5CE0" w:rsidRDefault="009F307E" w:rsidP="000E5CE0">
            <w:pPr>
              <w:jc w:val="center"/>
              <w:rPr>
                <w:rFonts w:eastAsia="Times New Roman"/>
              </w:rPr>
            </w:pPr>
            <w:r w:rsidRPr="000E5CE0">
              <w:rPr>
                <w:rFonts w:eastAsia="Times New Roman"/>
              </w:rPr>
              <w:t>18-21</w:t>
            </w:r>
          </w:p>
        </w:tc>
        <w:tc>
          <w:tcPr>
            <w:tcW w:w="429" w:type="pct"/>
          </w:tcPr>
          <w:p w:rsidR="009F307E" w:rsidRPr="000E5CE0" w:rsidRDefault="009F307E" w:rsidP="000E5CE0">
            <w:pPr>
              <w:jc w:val="center"/>
              <w:rPr>
                <w:rFonts w:eastAsia="Times New Roman"/>
              </w:rPr>
            </w:pPr>
            <w:r w:rsidRPr="000E5CE0">
              <w:rPr>
                <w:rFonts w:eastAsia="Times New Roman"/>
              </w:rPr>
              <w:t>21-24</w:t>
            </w:r>
          </w:p>
        </w:tc>
        <w:tc>
          <w:tcPr>
            <w:tcW w:w="429" w:type="pct"/>
          </w:tcPr>
          <w:p w:rsidR="009F307E" w:rsidRPr="000E5CE0" w:rsidRDefault="009F307E" w:rsidP="000E5CE0">
            <w:pPr>
              <w:jc w:val="center"/>
              <w:rPr>
                <w:rFonts w:eastAsia="Times New Roman"/>
              </w:rPr>
            </w:pPr>
            <w:r w:rsidRPr="000E5CE0">
              <w:rPr>
                <w:rFonts w:eastAsia="Times New Roman"/>
              </w:rPr>
              <w:t>24-27</w:t>
            </w:r>
          </w:p>
        </w:tc>
        <w:tc>
          <w:tcPr>
            <w:tcW w:w="429" w:type="pct"/>
          </w:tcPr>
          <w:p w:rsidR="009F307E" w:rsidRPr="000E5CE0" w:rsidRDefault="009F307E" w:rsidP="000E5CE0">
            <w:pPr>
              <w:jc w:val="center"/>
              <w:rPr>
                <w:rFonts w:eastAsia="Times New Roman"/>
              </w:rPr>
            </w:pPr>
            <w:r w:rsidRPr="000E5CE0">
              <w:rPr>
                <w:rFonts w:eastAsia="Times New Roman"/>
              </w:rPr>
              <w:t>27-30</w:t>
            </w:r>
          </w:p>
        </w:tc>
        <w:tc>
          <w:tcPr>
            <w:tcW w:w="429" w:type="pct"/>
          </w:tcPr>
          <w:p w:rsidR="009F307E" w:rsidRPr="000E5CE0" w:rsidRDefault="009F307E" w:rsidP="000E5CE0">
            <w:pPr>
              <w:jc w:val="center"/>
              <w:rPr>
                <w:rFonts w:eastAsia="Times New Roman"/>
              </w:rPr>
            </w:pPr>
            <w:r w:rsidRPr="000E5CE0">
              <w:rPr>
                <w:rFonts w:eastAsia="Times New Roman"/>
              </w:rPr>
              <w:t>30-33</w:t>
            </w:r>
          </w:p>
        </w:tc>
        <w:tc>
          <w:tcPr>
            <w:tcW w:w="429" w:type="pct"/>
          </w:tcPr>
          <w:p w:rsidR="009F307E" w:rsidRPr="000E5CE0" w:rsidRDefault="009F307E" w:rsidP="000E5CE0">
            <w:pPr>
              <w:jc w:val="center"/>
              <w:rPr>
                <w:rFonts w:eastAsia="Times New Roman"/>
              </w:rPr>
            </w:pPr>
            <w:r w:rsidRPr="000E5CE0">
              <w:rPr>
                <w:rFonts w:eastAsia="Times New Roman"/>
              </w:rPr>
              <w:t>33-36</w:t>
            </w:r>
          </w:p>
        </w:tc>
        <w:tc>
          <w:tcPr>
            <w:tcW w:w="429" w:type="pct"/>
          </w:tcPr>
          <w:p w:rsidR="009F307E" w:rsidRPr="000E5CE0" w:rsidRDefault="009F307E" w:rsidP="000E5CE0">
            <w:pPr>
              <w:jc w:val="center"/>
              <w:rPr>
                <w:rFonts w:eastAsia="Times New Roman"/>
              </w:rPr>
            </w:pPr>
            <w:r w:rsidRPr="000E5CE0">
              <w:rPr>
                <w:rFonts w:eastAsia="Times New Roman"/>
              </w:rPr>
              <w:t>36-39</w:t>
            </w:r>
          </w:p>
        </w:tc>
      </w:tr>
      <w:tr w:rsidR="009F307E" w:rsidTr="000E5CE0">
        <w:tc>
          <w:tcPr>
            <w:tcW w:w="1999" w:type="pct"/>
          </w:tcPr>
          <w:p w:rsidR="009F307E" w:rsidRPr="000E5CE0" w:rsidRDefault="009F307E" w:rsidP="000E6C10">
            <w:pPr>
              <w:rPr>
                <w:rFonts w:eastAsia="Times New Roman"/>
              </w:rPr>
            </w:pPr>
            <w:r w:rsidRPr="000E5CE0">
              <w:rPr>
                <w:rFonts w:eastAsia="Times New Roman"/>
              </w:rPr>
              <w:t>Число рабочих</w:t>
            </w:r>
          </w:p>
        </w:tc>
        <w:tc>
          <w:tcPr>
            <w:tcW w:w="429" w:type="pct"/>
          </w:tcPr>
          <w:p w:rsidR="009F307E" w:rsidRPr="000E5CE0" w:rsidRDefault="009F307E" w:rsidP="000E5CE0">
            <w:pPr>
              <w:jc w:val="center"/>
              <w:rPr>
                <w:rFonts w:eastAsia="Times New Roman"/>
              </w:rPr>
            </w:pPr>
            <w:r w:rsidRPr="000E5CE0">
              <w:rPr>
                <w:rFonts w:eastAsia="Times New Roman"/>
              </w:rPr>
              <w:t>1</w:t>
            </w:r>
          </w:p>
        </w:tc>
        <w:tc>
          <w:tcPr>
            <w:tcW w:w="429" w:type="pct"/>
          </w:tcPr>
          <w:p w:rsidR="009F307E" w:rsidRPr="000E5CE0" w:rsidRDefault="009F307E" w:rsidP="000E5CE0">
            <w:pPr>
              <w:jc w:val="center"/>
              <w:rPr>
                <w:rFonts w:eastAsia="Times New Roman"/>
              </w:rPr>
            </w:pPr>
            <w:r w:rsidRPr="000E5CE0">
              <w:rPr>
                <w:rFonts w:eastAsia="Times New Roman"/>
              </w:rPr>
              <w:t>3</w:t>
            </w:r>
          </w:p>
        </w:tc>
        <w:tc>
          <w:tcPr>
            <w:tcW w:w="429" w:type="pct"/>
          </w:tcPr>
          <w:p w:rsidR="009F307E" w:rsidRPr="000E5CE0" w:rsidRDefault="009F307E" w:rsidP="000E5CE0">
            <w:pPr>
              <w:jc w:val="center"/>
              <w:rPr>
                <w:rFonts w:eastAsia="Times New Roman"/>
              </w:rPr>
            </w:pPr>
            <w:r w:rsidRPr="000E5CE0">
              <w:rPr>
                <w:rFonts w:eastAsia="Times New Roman"/>
              </w:rPr>
              <w:t>6</w:t>
            </w:r>
          </w:p>
        </w:tc>
        <w:tc>
          <w:tcPr>
            <w:tcW w:w="429" w:type="pct"/>
          </w:tcPr>
          <w:p w:rsidR="009F307E" w:rsidRPr="000E5CE0" w:rsidRDefault="009F307E" w:rsidP="000E5CE0">
            <w:pPr>
              <w:jc w:val="center"/>
              <w:rPr>
                <w:rFonts w:eastAsia="Times New Roman"/>
              </w:rPr>
            </w:pPr>
            <w:r w:rsidRPr="000E5CE0">
              <w:rPr>
                <w:rFonts w:eastAsia="Times New Roman"/>
              </w:rPr>
              <w:t>10</w:t>
            </w:r>
          </w:p>
        </w:tc>
        <w:tc>
          <w:tcPr>
            <w:tcW w:w="429" w:type="pct"/>
          </w:tcPr>
          <w:p w:rsidR="009F307E" w:rsidRPr="000E5CE0" w:rsidRDefault="009F307E" w:rsidP="000E5CE0">
            <w:pPr>
              <w:jc w:val="center"/>
              <w:rPr>
                <w:rFonts w:eastAsia="Times New Roman"/>
              </w:rPr>
            </w:pPr>
            <w:r w:rsidRPr="000E5CE0">
              <w:rPr>
                <w:rFonts w:eastAsia="Times New Roman"/>
              </w:rPr>
              <w:t>5</w:t>
            </w:r>
          </w:p>
        </w:tc>
        <w:tc>
          <w:tcPr>
            <w:tcW w:w="429" w:type="pct"/>
          </w:tcPr>
          <w:p w:rsidR="009F307E" w:rsidRPr="000E5CE0" w:rsidRDefault="009F307E" w:rsidP="000E5CE0">
            <w:pPr>
              <w:jc w:val="center"/>
              <w:rPr>
                <w:rFonts w:eastAsia="Times New Roman"/>
              </w:rPr>
            </w:pPr>
            <w:r w:rsidRPr="000E5CE0">
              <w:rPr>
                <w:rFonts w:eastAsia="Times New Roman"/>
              </w:rPr>
              <w:t>3</w:t>
            </w:r>
          </w:p>
        </w:tc>
        <w:tc>
          <w:tcPr>
            <w:tcW w:w="429" w:type="pct"/>
          </w:tcPr>
          <w:p w:rsidR="009F307E" w:rsidRPr="000E5CE0" w:rsidRDefault="009F307E" w:rsidP="000E5CE0">
            <w:pPr>
              <w:jc w:val="center"/>
              <w:rPr>
                <w:rFonts w:eastAsia="Times New Roman"/>
              </w:rPr>
            </w:pPr>
            <w:r w:rsidRPr="000E5CE0">
              <w:rPr>
                <w:rFonts w:eastAsia="Times New Roman"/>
              </w:rPr>
              <w:t>2</w:t>
            </w:r>
          </w:p>
        </w:tc>
      </w:tr>
    </w:tbl>
    <w:p w:rsidR="009F307E" w:rsidRPr="000D28CC" w:rsidRDefault="009F307E" w:rsidP="009F307E">
      <w:pPr>
        <w:jc w:val="center"/>
      </w:pPr>
    </w:p>
    <w:p w:rsidR="009F307E" w:rsidRDefault="009F307E" w:rsidP="009F307E">
      <w:pPr>
        <w:ind w:firstLine="680"/>
        <w:jc w:val="both"/>
        <w:rPr>
          <w:sz w:val="28"/>
          <w:szCs w:val="28"/>
        </w:rPr>
      </w:pPr>
      <w:r>
        <w:rPr>
          <w:sz w:val="28"/>
          <w:szCs w:val="28"/>
        </w:rPr>
        <w:t xml:space="preserve">Определите моду и медиану. Представьте интервальный вариационный ряд графически в виде гистограммы, полигона и кумуляты. </w:t>
      </w:r>
    </w:p>
    <w:p w:rsidR="009F307E" w:rsidRDefault="009F307E" w:rsidP="009F307E">
      <w:pPr>
        <w:ind w:firstLine="680"/>
        <w:jc w:val="both"/>
        <w:rPr>
          <w:sz w:val="28"/>
          <w:szCs w:val="28"/>
        </w:rPr>
      </w:pPr>
    </w:p>
    <w:p w:rsidR="009F307E" w:rsidRDefault="009F307E" w:rsidP="009F307E">
      <w:pPr>
        <w:ind w:firstLine="680"/>
        <w:jc w:val="center"/>
        <w:rPr>
          <w:sz w:val="28"/>
          <w:szCs w:val="28"/>
        </w:rPr>
      </w:pPr>
      <w:r>
        <w:rPr>
          <w:sz w:val="28"/>
          <w:szCs w:val="28"/>
        </w:rPr>
        <w:t xml:space="preserve">Решение </w:t>
      </w:r>
    </w:p>
    <w:p w:rsidR="009F307E" w:rsidRDefault="009F307E" w:rsidP="009F307E">
      <w:pPr>
        <w:ind w:firstLine="680"/>
        <w:jc w:val="center"/>
        <w:rPr>
          <w:sz w:val="28"/>
          <w:szCs w:val="28"/>
        </w:rPr>
      </w:pPr>
    </w:p>
    <w:p w:rsidR="009F307E" w:rsidRDefault="009F307E" w:rsidP="009F307E">
      <w:pPr>
        <w:ind w:firstLine="680"/>
        <w:rPr>
          <w:sz w:val="28"/>
          <w:szCs w:val="28"/>
        </w:rPr>
      </w:pPr>
      <w:r>
        <w:rPr>
          <w:sz w:val="28"/>
          <w:szCs w:val="28"/>
        </w:rPr>
        <w:t>Моду определим по формуле:</w:t>
      </w:r>
    </w:p>
    <w:p w:rsidR="009F307E" w:rsidRDefault="009F307E" w:rsidP="009F307E">
      <w:pPr>
        <w:ind w:firstLine="680"/>
        <w:rPr>
          <w:sz w:val="28"/>
          <w:szCs w:val="28"/>
        </w:rPr>
      </w:pPr>
      <w:r w:rsidRPr="007F68D5">
        <w:rPr>
          <w:spacing w:val="5"/>
          <w:position w:val="-34"/>
          <w:sz w:val="28"/>
          <w:szCs w:val="28"/>
        </w:rPr>
        <w:object w:dxaOrig="9180" w:dyaOrig="760">
          <v:shape id="_x0000_i1214" type="#_x0000_t75" style="width:459pt;height:38.65pt" o:ole="">
            <v:imagedata r:id="rId375" o:title=""/>
          </v:shape>
          <o:OLEObject Type="Embed" ProgID="Equation.3" ShapeID="_x0000_i1214" DrawAspect="Content" ObjectID="_1601145897" r:id="rId376"/>
        </w:object>
      </w:r>
    </w:p>
    <w:p w:rsidR="009F307E" w:rsidRDefault="009F307E" w:rsidP="009F307E">
      <w:pPr>
        <w:ind w:firstLine="680"/>
        <w:jc w:val="both"/>
        <w:rPr>
          <w:sz w:val="28"/>
          <w:szCs w:val="28"/>
        </w:rPr>
      </w:pPr>
      <w:r>
        <w:rPr>
          <w:sz w:val="28"/>
          <w:szCs w:val="28"/>
        </w:rPr>
        <w:t xml:space="preserve">Гистограмма строится в прямоугольной системе координат. По оси абсцисс откладывают интервалы значений вариационного признака, причём число интервалов целесообразно увеличить на два (по одному в начале и в конце имеющегося ряда) для удобства преобразования гистограммы в полигон частот. На отрезках (интервалах) строятся прямоугольники, высота которых соответствует частоте. </w:t>
      </w:r>
    </w:p>
    <w:p w:rsidR="009F307E" w:rsidRDefault="009F307E" w:rsidP="009F307E">
      <w:pPr>
        <w:ind w:firstLine="680"/>
        <w:jc w:val="both"/>
        <w:rPr>
          <w:sz w:val="28"/>
          <w:szCs w:val="28"/>
        </w:rPr>
      </w:pPr>
      <w:r>
        <w:rPr>
          <w:sz w:val="28"/>
          <w:szCs w:val="28"/>
        </w:rPr>
        <w:t>Для преобразования гистограммы в полигон частот середины верхних прямоугольников соединяют отрезками прямой, и две крайние точки прямоугольника замыкают по оси абсцисс на середине интервалов, в которых частоты равны нулю.</w:t>
      </w:r>
    </w:p>
    <w:p w:rsidR="009F307E" w:rsidRDefault="009F307E" w:rsidP="009F307E">
      <w:pPr>
        <w:ind w:firstLine="680"/>
        <w:jc w:val="both"/>
        <w:rPr>
          <w:sz w:val="28"/>
          <w:szCs w:val="28"/>
        </w:rPr>
      </w:pPr>
      <w:r>
        <w:rPr>
          <w:sz w:val="28"/>
          <w:szCs w:val="28"/>
        </w:rPr>
        <w:t>На основе построенной гистограммы графически можно определить значение моды. Для этого правую вершину модального прямоугольника соединяют прямой с правым верхнем углом предыдущего прямоугольника, а левую вершину модального прямоугольника соединяют с левым верхним углом последующего прямоугольника. Абсцисса точки пересечения этих прямых будет модой распределения.</w:t>
      </w:r>
    </w:p>
    <w:p w:rsidR="009F307E" w:rsidRDefault="0073029A" w:rsidP="009F307E">
      <w:pPr>
        <w:ind w:firstLine="680"/>
        <w:jc w:val="both"/>
        <w:rPr>
          <w:sz w:val="28"/>
          <w:szCs w:val="28"/>
        </w:rPr>
      </w:pPr>
      <w:r>
        <w:rPr>
          <w:sz w:val="28"/>
          <w:szCs w:val="28"/>
        </w:rPr>
        <w:t>На рис. 25</w:t>
      </w:r>
      <w:r w:rsidR="009F307E">
        <w:rPr>
          <w:sz w:val="28"/>
          <w:szCs w:val="28"/>
        </w:rPr>
        <w:t xml:space="preserve"> эти прямые линии, соединяющие вершины прямоугольников, и перпендикуляр из точки их пересечения показаны пунктирной линией. Кроме того, на рис. </w:t>
      </w:r>
      <w:r>
        <w:rPr>
          <w:sz w:val="28"/>
          <w:szCs w:val="28"/>
        </w:rPr>
        <w:t>25</w:t>
      </w:r>
      <w:r w:rsidR="009F307E">
        <w:rPr>
          <w:sz w:val="28"/>
          <w:szCs w:val="28"/>
        </w:rPr>
        <w:t xml:space="preserve">  представлено графическое изображение построенного интервального вариационного ряда в виде гистограммы и полигона частот. </w:t>
      </w:r>
    </w:p>
    <w:p w:rsidR="009F307E" w:rsidRPr="000D28CC" w:rsidRDefault="00C36181" w:rsidP="009F307E">
      <w:pPr>
        <w:rPr>
          <w:sz w:val="28"/>
          <w:szCs w:val="28"/>
        </w:rPr>
      </w:pPr>
      <w:r>
        <w:rPr>
          <w:noProof/>
          <w:sz w:val="28"/>
          <w:szCs w:val="28"/>
          <w:lang w:eastAsia="ru-RU"/>
        </w:rPr>
        <w:lastRenderedPageBreak/>
        <w:drawing>
          <wp:inline distT="0" distB="0" distL="0" distR="0">
            <wp:extent cx="6301105" cy="2457450"/>
            <wp:effectExtent l="19050" t="0" r="444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7"/>
                    <a:srcRect/>
                    <a:stretch>
                      <a:fillRect/>
                    </a:stretch>
                  </pic:blipFill>
                  <pic:spPr bwMode="auto">
                    <a:xfrm>
                      <a:off x="0" y="0"/>
                      <a:ext cx="6301105" cy="2457450"/>
                    </a:xfrm>
                    <a:prstGeom prst="rect">
                      <a:avLst/>
                    </a:prstGeom>
                    <a:noFill/>
                    <a:ln w="9525">
                      <a:noFill/>
                      <a:miter lim="800000"/>
                      <a:headEnd/>
                      <a:tailEnd/>
                    </a:ln>
                  </pic:spPr>
                </pic:pic>
              </a:graphicData>
            </a:graphic>
          </wp:inline>
        </w:drawing>
      </w:r>
    </w:p>
    <w:p w:rsidR="009F307E" w:rsidRPr="00A61681" w:rsidRDefault="0073029A" w:rsidP="009F307E">
      <w:pPr>
        <w:jc w:val="center"/>
        <w:rPr>
          <w:sz w:val="28"/>
          <w:szCs w:val="28"/>
        </w:rPr>
      </w:pPr>
      <w:r>
        <w:rPr>
          <w:sz w:val="28"/>
          <w:szCs w:val="28"/>
        </w:rPr>
        <w:t>Рис. 25</w:t>
      </w:r>
      <w:r w:rsidR="009F307E">
        <w:rPr>
          <w:sz w:val="28"/>
          <w:szCs w:val="28"/>
        </w:rPr>
        <w:t>.  Гистограмма и полигон распределения рабочих цеха по возрасту и графическое определение моды</w:t>
      </w:r>
    </w:p>
    <w:p w:rsidR="009F307E" w:rsidRDefault="009F307E" w:rsidP="009F307E">
      <w:pPr>
        <w:rPr>
          <w:b/>
          <w:sz w:val="28"/>
          <w:szCs w:val="28"/>
        </w:rPr>
      </w:pPr>
    </w:p>
    <w:p w:rsidR="009F307E" w:rsidRDefault="009F307E" w:rsidP="009F307E">
      <w:pPr>
        <w:ind w:firstLine="680"/>
        <w:jc w:val="both"/>
        <w:rPr>
          <w:sz w:val="28"/>
          <w:szCs w:val="28"/>
        </w:rPr>
      </w:pPr>
      <w:r>
        <w:rPr>
          <w:sz w:val="28"/>
          <w:szCs w:val="28"/>
        </w:rPr>
        <w:t>Значение моды, полученное по формуле, соответствует значению, полученному на графике.</w:t>
      </w:r>
    </w:p>
    <w:p w:rsidR="009F307E" w:rsidRDefault="009F307E" w:rsidP="009F307E">
      <w:pPr>
        <w:ind w:firstLine="680"/>
        <w:jc w:val="both"/>
        <w:rPr>
          <w:sz w:val="28"/>
          <w:szCs w:val="28"/>
        </w:rPr>
      </w:pPr>
      <w:r>
        <w:rPr>
          <w:sz w:val="28"/>
          <w:szCs w:val="28"/>
        </w:rPr>
        <w:t xml:space="preserve">Место медианы - </w:t>
      </w:r>
      <w:r w:rsidRPr="00F30D3C">
        <w:rPr>
          <w:position w:val="-24"/>
          <w:sz w:val="28"/>
          <w:szCs w:val="28"/>
        </w:rPr>
        <w:object w:dxaOrig="2720" w:dyaOrig="620">
          <v:shape id="_x0000_i1215" type="#_x0000_t75" style="width:135.75pt;height:30.75pt" o:ole="">
            <v:imagedata r:id="rId378" o:title=""/>
          </v:shape>
          <o:OLEObject Type="Embed" ProgID="Equation.3" ShapeID="_x0000_i1215" DrawAspect="Content" ObjectID="_1601145898" r:id="rId379"/>
        </w:object>
      </w:r>
    </w:p>
    <w:p w:rsidR="00885F9D" w:rsidRDefault="00885F9D" w:rsidP="009F307E">
      <w:pPr>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821"/>
        <w:gridCol w:w="821"/>
        <w:gridCol w:w="821"/>
        <w:gridCol w:w="821"/>
        <w:gridCol w:w="821"/>
        <w:gridCol w:w="821"/>
        <w:gridCol w:w="817"/>
      </w:tblGrid>
      <w:tr w:rsidR="009F307E" w:rsidTr="000E5CE0">
        <w:tc>
          <w:tcPr>
            <w:tcW w:w="1999" w:type="pct"/>
          </w:tcPr>
          <w:p w:rsidR="009F307E" w:rsidRPr="000E5CE0" w:rsidRDefault="009F307E" w:rsidP="000E6C10">
            <w:pPr>
              <w:rPr>
                <w:rFonts w:eastAsia="Times New Roman"/>
              </w:rPr>
            </w:pPr>
            <w:r w:rsidRPr="000E5CE0">
              <w:rPr>
                <w:rFonts w:eastAsia="Times New Roman"/>
              </w:rPr>
              <w:t>Группы рабочих по возрасту, лет</w:t>
            </w:r>
          </w:p>
        </w:tc>
        <w:tc>
          <w:tcPr>
            <w:tcW w:w="429" w:type="pct"/>
          </w:tcPr>
          <w:p w:rsidR="009F307E" w:rsidRPr="000E5CE0" w:rsidRDefault="009F307E" w:rsidP="000E5CE0">
            <w:pPr>
              <w:jc w:val="center"/>
              <w:rPr>
                <w:rFonts w:eastAsia="Times New Roman"/>
              </w:rPr>
            </w:pPr>
            <w:r w:rsidRPr="000E5CE0">
              <w:rPr>
                <w:rFonts w:eastAsia="Times New Roman"/>
              </w:rPr>
              <w:t>18-21</w:t>
            </w:r>
          </w:p>
        </w:tc>
        <w:tc>
          <w:tcPr>
            <w:tcW w:w="429" w:type="pct"/>
          </w:tcPr>
          <w:p w:rsidR="009F307E" w:rsidRPr="000E5CE0" w:rsidRDefault="009F307E" w:rsidP="000E5CE0">
            <w:pPr>
              <w:jc w:val="center"/>
              <w:rPr>
                <w:rFonts w:eastAsia="Times New Roman"/>
              </w:rPr>
            </w:pPr>
            <w:r w:rsidRPr="000E5CE0">
              <w:rPr>
                <w:rFonts w:eastAsia="Times New Roman"/>
              </w:rPr>
              <w:t>21-24</w:t>
            </w:r>
          </w:p>
        </w:tc>
        <w:tc>
          <w:tcPr>
            <w:tcW w:w="429" w:type="pct"/>
          </w:tcPr>
          <w:p w:rsidR="009F307E" w:rsidRPr="000E5CE0" w:rsidRDefault="009F307E" w:rsidP="000E5CE0">
            <w:pPr>
              <w:jc w:val="center"/>
              <w:rPr>
                <w:rFonts w:eastAsia="Times New Roman"/>
              </w:rPr>
            </w:pPr>
            <w:r w:rsidRPr="000E5CE0">
              <w:rPr>
                <w:rFonts w:eastAsia="Times New Roman"/>
              </w:rPr>
              <w:t>24-27</w:t>
            </w:r>
          </w:p>
        </w:tc>
        <w:tc>
          <w:tcPr>
            <w:tcW w:w="429" w:type="pct"/>
          </w:tcPr>
          <w:p w:rsidR="009F307E" w:rsidRPr="000E5CE0" w:rsidRDefault="009F307E" w:rsidP="000E5CE0">
            <w:pPr>
              <w:jc w:val="center"/>
              <w:rPr>
                <w:rFonts w:eastAsia="Times New Roman"/>
              </w:rPr>
            </w:pPr>
            <w:r w:rsidRPr="000E5CE0">
              <w:rPr>
                <w:rFonts w:eastAsia="Times New Roman"/>
              </w:rPr>
              <w:t>27-30</w:t>
            </w:r>
          </w:p>
        </w:tc>
        <w:tc>
          <w:tcPr>
            <w:tcW w:w="429" w:type="pct"/>
          </w:tcPr>
          <w:p w:rsidR="009F307E" w:rsidRPr="000E5CE0" w:rsidRDefault="009F307E" w:rsidP="000E5CE0">
            <w:pPr>
              <w:jc w:val="center"/>
              <w:rPr>
                <w:rFonts w:eastAsia="Times New Roman"/>
              </w:rPr>
            </w:pPr>
            <w:r w:rsidRPr="000E5CE0">
              <w:rPr>
                <w:rFonts w:eastAsia="Times New Roman"/>
              </w:rPr>
              <w:t>30-33</w:t>
            </w:r>
          </w:p>
        </w:tc>
        <w:tc>
          <w:tcPr>
            <w:tcW w:w="429" w:type="pct"/>
          </w:tcPr>
          <w:p w:rsidR="009F307E" w:rsidRPr="000E5CE0" w:rsidRDefault="009F307E" w:rsidP="000E5CE0">
            <w:pPr>
              <w:jc w:val="center"/>
              <w:rPr>
                <w:rFonts w:eastAsia="Times New Roman"/>
              </w:rPr>
            </w:pPr>
            <w:r w:rsidRPr="000E5CE0">
              <w:rPr>
                <w:rFonts w:eastAsia="Times New Roman"/>
              </w:rPr>
              <w:t>33-36</w:t>
            </w:r>
          </w:p>
        </w:tc>
        <w:tc>
          <w:tcPr>
            <w:tcW w:w="429" w:type="pct"/>
          </w:tcPr>
          <w:p w:rsidR="009F307E" w:rsidRPr="000E5CE0" w:rsidRDefault="009F307E" w:rsidP="000E5CE0">
            <w:pPr>
              <w:jc w:val="center"/>
              <w:rPr>
                <w:rFonts w:eastAsia="Times New Roman"/>
              </w:rPr>
            </w:pPr>
            <w:r w:rsidRPr="000E5CE0">
              <w:rPr>
                <w:rFonts w:eastAsia="Times New Roman"/>
              </w:rPr>
              <w:t>36-39</w:t>
            </w:r>
          </w:p>
        </w:tc>
      </w:tr>
      <w:tr w:rsidR="009F307E" w:rsidTr="000E5CE0">
        <w:tc>
          <w:tcPr>
            <w:tcW w:w="1999" w:type="pct"/>
          </w:tcPr>
          <w:p w:rsidR="009F307E" w:rsidRPr="000E5CE0" w:rsidRDefault="009F307E" w:rsidP="000E6C10">
            <w:pPr>
              <w:rPr>
                <w:rFonts w:eastAsia="Times New Roman"/>
              </w:rPr>
            </w:pPr>
            <w:r w:rsidRPr="000E5CE0">
              <w:rPr>
                <w:rFonts w:eastAsia="Times New Roman"/>
              </w:rPr>
              <w:t>Число рабочих</w:t>
            </w:r>
          </w:p>
        </w:tc>
        <w:tc>
          <w:tcPr>
            <w:tcW w:w="429" w:type="pct"/>
          </w:tcPr>
          <w:p w:rsidR="009F307E" w:rsidRPr="000E5CE0" w:rsidRDefault="009F307E" w:rsidP="000E5CE0">
            <w:pPr>
              <w:jc w:val="center"/>
              <w:rPr>
                <w:rFonts w:eastAsia="Times New Roman"/>
              </w:rPr>
            </w:pPr>
            <w:r w:rsidRPr="000E5CE0">
              <w:rPr>
                <w:rFonts w:eastAsia="Times New Roman"/>
              </w:rPr>
              <w:t>1</w:t>
            </w:r>
          </w:p>
        </w:tc>
        <w:tc>
          <w:tcPr>
            <w:tcW w:w="429" w:type="pct"/>
          </w:tcPr>
          <w:p w:rsidR="009F307E" w:rsidRPr="000E5CE0" w:rsidRDefault="009F307E" w:rsidP="000E5CE0">
            <w:pPr>
              <w:jc w:val="center"/>
              <w:rPr>
                <w:rFonts w:eastAsia="Times New Roman"/>
              </w:rPr>
            </w:pPr>
            <w:r w:rsidRPr="000E5CE0">
              <w:rPr>
                <w:rFonts w:eastAsia="Times New Roman"/>
              </w:rPr>
              <w:t>3</w:t>
            </w:r>
          </w:p>
        </w:tc>
        <w:tc>
          <w:tcPr>
            <w:tcW w:w="429" w:type="pct"/>
          </w:tcPr>
          <w:p w:rsidR="009F307E" w:rsidRPr="000E5CE0" w:rsidRDefault="009F307E" w:rsidP="000E5CE0">
            <w:pPr>
              <w:jc w:val="center"/>
              <w:rPr>
                <w:rFonts w:eastAsia="Times New Roman"/>
              </w:rPr>
            </w:pPr>
            <w:r w:rsidRPr="000E5CE0">
              <w:rPr>
                <w:rFonts w:eastAsia="Times New Roman"/>
              </w:rPr>
              <w:t>6</w:t>
            </w:r>
          </w:p>
        </w:tc>
        <w:tc>
          <w:tcPr>
            <w:tcW w:w="429" w:type="pct"/>
          </w:tcPr>
          <w:p w:rsidR="009F307E" w:rsidRPr="000E5CE0" w:rsidRDefault="009F307E" w:rsidP="000E5CE0">
            <w:pPr>
              <w:jc w:val="center"/>
              <w:rPr>
                <w:rFonts w:eastAsia="Times New Roman"/>
              </w:rPr>
            </w:pPr>
            <w:r w:rsidRPr="000E5CE0">
              <w:rPr>
                <w:rFonts w:eastAsia="Times New Roman"/>
              </w:rPr>
              <w:t>10</w:t>
            </w:r>
          </w:p>
        </w:tc>
        <w:tc>
          <w:tcPr>
            <w:tcW w:w="429" w:type="pct"/>
          </w:tcPr>
          <w:p w:rsidR="009F307E" w:rsidRPr="000E5CE0" w:rsidRDefault="009F307E" w:rsidP="000E5CE0">
            <w:pPr>
              <w:jc w:val="center"/>
              <w:rPr>
                <w:rFonts w:eastAsia="Times New Roman"/>
              </w:rPr>
            </w:pPr>
            <w:r w:rsidRPr="000E5CE0">
              <w:rPr>
                <w:rFonts w:eastAsia="Times New Roman"/>
              </w:rPr>
              <w:t>5</w:t>
            </w:r>
          </w:p>
        </w:tc>
        <w:tc>
          <w:tcPr>
            <w:tcW w:w="429" w:type="pct"/>
          </w:tcPr>
          <w:p w:rsidR="009F307E" w:rsidRPr="000E5CE0" w:rsidRDefault="009F307E" w:rsidP="000E5CE0">
            <w:pPr>
              <w:jc w:val="center"/>
              <w:rPr>
                <w:rFonts w:eastAsia="Times New Roman"/>
              </w:rPr>
            </w:pPr>
            <w:r w:rsidRPr="000E5CE0">
              <w:rPr>
                <w:rFonts w:eastAsia="Times New Roman"/>
              </w:rPr>
              <w:t>3</w:t>
            </w:r>
          </w:p>
        </w:tc>
        <w:tc>
          <w:tcPr>
            <w:tcW w:w="429" w:type="pct"/>
          </w:tcPr>
          <w:p w:rsidR="009F307E" w:rsidRPr="000E5CE0" w:rsidRDefault="009F307E" w:rsidP="000E5CE0">
            <w:pPr>
              <w:jc w:val="center"/>
              <w:rPr>
                <w:rFonts w:eastAsia="Times New Roman"/>
              </w:rPr>
            </w:pPr>
            <w:r w:rsidRPr="000E5CE0">
              <w:rPr>
                <w:rFonts w:eastAsia="Times New Roman"/>
              </w:rPr>
              <w:t>2</w:t>
            </w:r>
          </w:p>
        </w:tc>
      </w:tr>
      <w:tr w:rsidR="009F307E" w:rsidTr="000E5CE0">
        <w:tc>
          <w:tcPr>
            <w:tcW w:w="1999" w:type="pct"/>
          </w:tcPr>
          <w:p w:rsidR="009F307E" w:rsidRPr="000E5CE0" w:rsidRDefault="009F307E" w:rsidP="000E6C10">
            <w:pPr>
              <w:rPr>
                <w:rFonts w:eastAsia="Times New Roman"/>
              </w:rPr>
            </w:pPr>
            <w:r w:rsidRPr="000E5CE0">
              <w:rPr>
                <w:rFonts w:eastAsia="Times New Roman"/>
              </w:rPr>
              <w:t>Накопленная частота</w:t>
            </w:r>
          </w:p>
        </w:tc>
        <w:tc>
          <w:tcPr>
            <w:tcW w:w="429" w:type="pct"/>
          </w:tcPr>
          <w:p w:rsidR="009F307E" w:rsidRPr="000E5CE0" w:rsidRDefault="009F307E" w:rsidP="000E5CE0">
            <w:pPr>
              <w:jc w:val="center"/>
              <w:rPr>
                <w:rFonts w:eastAsia="Times New Roman"/>
              </w:rPr>
            </w:pPr>
            <w:r w:rsidRPr="000E5CE0">
              <w:rPr>
                <w:rFonts w:eastAsia="Times New Roman"/>
              </w:rPr>
              <w:t>1</w:t>
            </w:r>
          </w:p>
        </w:tc>
        <w:tc>
          <w:tcPr>
            <w:tcW w:w="429" w:type="pct"/>
          </w:tcPr>
          <w:p w:rsidR="009F307E" w:rsidRPr="000E5CE0" w:rsidRDefault="009F307E" w:rsidP="000E5CE0">
            <w:pPr>
              <w:jc w:val="center"/>
              <w:rPr>
                <w:rFonts w:eastAsia="Times New Roman"/>
              </w:rPr>
            </w:pPr>
            <w:r w:rsidRPr="000E5CE0">
              <w:rPr>
                <w:rFonts w:eastAsia="Times New Roman"/>
              </w:rPr>
              <w:t>4</w:t>
            </w:r>
          </w:p>
        </w:tc>
        <w:tc>
          <w:tcPr>
            <w:tcW w:w="429" w:type="pct"/>
          </w:tcPr>
          <w:p w:rsidR="009F307E" w:rsidRPr="000E5CE0" w:rsidRDefault="009F307E" w:rsidP="000E5CE0">
            <w:pPr>
              <w:jc w:val="center"/>
              <w:rPr>
                <w:rFonts w:eastAsia="Times New Roman"/>
              </w:rPr>
            </w:pPr>
            <w:r w:rsidRPr="000E5CE0">
              <w:rPr>
                <w:rFonts w:eastAsia="Times New Roman"/>
              </w:rPr>
              <w:t>10</w:t>
            </w:r>
          </w:p>
        </w:tc>
        <w:tc>
          <w:tcPr>
            <w:tcW w:w="429" w:type="pct"/>
          </w:tcPr>
          <w:p w:rsidR="009F307E" w:rsidRPr="000E5CE0" w:rsidRDefault="009F307E" w:rsidP="000E5CE0">
            <w:pPr>
              <w:jc w:val="center"/>
              <w:rPr>
                <w:rFonts w:eastAsia="Times New Roman"/>
              </w:rPr>
            </w:pPr>
            <w:r w:rsidRPr="000E5CE0">
              <w:rPr>
                <w:rFonts w:eastAsia="Times New Roman"/>
              </w:rPr>
              <w:t>20</w:t>
            </w:r>
          </w:p>
        </w:tc>
        <w:tc>
          <w:tcPr>
            <w:tcW w:w="429" w:type="pct"/>
          </w:tcPr>
          <w:p w:rsidR="009F307E" w:rsidRPr="000E5CE0" w:rsidRDefault="009F307E" w:rsidP="000E5CE0">
            <w:pPr>
              <w:jc w:val="center"/>
              <w:rPr>
                <w:rFonts w:eastAsia="Times New Roman"/>
              </w:rPr>
            </w:pPr>
            <w:r w:rsidRPr="000E5CE0">
              <w:rPr>
                <w:rFonts w:eastAsia="Times New Roman"/>
              </w:rPr>
              <w:t>25</w:t>
            </w:r>
          </w:p>
        </w:tc>
        <w:tc>
          <w:tcPr>
            <w:tcW w:w="429" w:type="pct"/>
          </w:tcPr>
          <w:p w:rsidR="009F307E" w:rsidRPr="000E5CE0" w:rsidRDefault="009F307E" w:rsidP="000E5CE0">
            <w:pPr>
              <w:jc w:val="center"/>
              <w:rPr>
                <w:rFonts w:eastAsia="Times New Roman"/>
              </w:rPr>
            </w:pPr>
            <w:r w:rsidRPr="000E5CE0">
              <w:rPr>
                <w:rFonts w:eastAsia="Times New Roman"/>
              </w:rPr>
              <w:t>28</w:t>
            </w:r>
          </w:p>
        </w:tc>
        <w:tc>
          <w:tcPr>
            <w:tcW w:w="429" w:type="pct"/>
          </w:tcPr>
          <w:p w:rsidR="009F307E" w:rsidRPr="000E5CE0" w:rsidRDefault="009F307E" w:rsidP="000E5CE0">
            <w:pPr>
              <w:jc w:val="center"/>
              <w:rPr>
                <w:rFonts w:eastAsia="Times New Roman"/>
              </w:rPr>
            </w:pPr>
            <w:r w:rsidRPr="000E5CE0">
              <w:rPr>
                <w:rFonts w:eastAsia="Times New Roman"/>
              </w:rPr>
              <w:t>30</w:t>
            </w:r>
          </w:p>
        </w:tc>
      </w:tr>
    </w:tbl>
    <w:p w:rsidR="009F307E" w:rsidRDefault="009F307E" w:rsidP="009F307E">
      <w:pPr>
        <w:ind w:firstLine="680"/>
        <w:jc w:val="both"/>
        <w:rPr>
          <w:sz w:val="28"/>
          <w:szCs w:val="28"/>
        </w:rPr>
      </w:pPr>
    </w:p>
    <w:p w:rsidR="009F307E" w:rsidRDefault="009F307E" w:rsidP="009F307E">
      <w:pPr>
        <w:ind w:firstLine="680"/>
        <w:jc w:val="both"/>
        <w:rPr>
          <w:sz w:val="28"/>
          <w:szCs w:val="28"/>
        </w:rPr>
      </w:pPr>
      <w:r>
        <w:rPr>
          <w:sz w:val="28"/>
          <w:szCs w:val="28"/>
        </w:rPr>
        <w:t>Медианным является интервал 27 – 30 лет, так как в этом интервале находятся номера 15 и 16 ряда.</w:t>
      </w:r>
    </w:p>
    <w:p w:rsidR="009F307E" w:rsidRDefault="009F307E" w:rsidP="009F307E">
      <w:pPr>
        <w:ind w:firstLine="680"/>
        <w:jc w:val="both"/>
        <w:rPr>
          <w:sz w:val="28"/>
          <w:szCs w:val="28"/>
        </w:rPr>
      </w:pPr>
    </w:p>
    <w:p w:rsidR="009F307E" w:rsidRPr="00F30D3C" w:rsidRDefault="009F307E" w:rsidP="009F307E">
      <w:pPr>
        <w:ind w:firstLine="680"/>
        <w:jc w:val="both"/>
        <w:rPr>
          <w:sz w:val="28"/>
          <w:szCs w:val="28"/>
        </w:rPr>
      </w:pPr>
      <w:r w:rsidRPr="00F30D3C">
        <w:rPr>
          <w:sz w:val="28"/>
          <w:szCs w:val="28"/>
        </w:rPr>
        <w:t>Медиана вычисляется по формуле:</w:t>
      </w:r>
    </w:p>
    <w:p w:rsidR="009F307E" w:rsidRDefault="009F307E" w:rsidP="009F307E">
      <w:pPr>
        <w:ind w:firstLine="680"/>
        <w:rPr>
          <w:spacing w:val="5"/>
          <w:sz w:val="28"/>
          <w:szCs w:val="28"/>
        </w:rPr>
      </w:pPr>
      <w:r w:rsidRPr="00F30D3C">
        <w:rPr>
          <w:spacing w:val="5"/>
          <w:position w:val="-34"/>
          <w:sz w:val="28"/>
          <w:szCs w:val="28"/>
        </w:rPr>
        <w:object w:dxaOrig="6259" w:dyaOrig="980">
          <v:shape id="_x0000_i1216" type="#_x0000_t75" style="width:313.15pt;height:49.15pt" o:ole="">
            <v:imagedata r:id="rId380" o:title=""/>
          </v:shape>
          <o:OLEObject Type="Embed" ProgID="Equation.3" ShapeID="_x0000_i1216" DrawAspect="Content" ObjectID="_1601145899" r:id="rId381"/>
        </w:object>
      </w:r>
    </w:p>
    <w:p w:rsidR="009F307E" w:rsidRDefault="009F307E" w:rsidP="009F307E">
      <w:pPr>
        <w:ind w:firstLine="680"/>
        <w:rPr>
          <w:spacing w:val="5"/>
          <w:sz w:val="28"/>
          <w:szCs w:val="28"/>
        </w:rPr>
      </w:pPr>
    </w:p>
    <w:p w:rsidR="009F307E" w:rsidRDefault="009F307E" w:rsidP="009F307E">
      <w:pPr>
        <w:ind w:firstLine="680"/>
        <w:jc w:val="both"/>
        <w:rPr>
          <w:spacing w:val="5"/>
          <w:sz w:val="28"/>
          <w:szCs w:val="28"/>
        </w:rPr>
      </w:pPr>
      <w:r>
        <w:rPr>
          <w:spacing w:val="5"/>
          <w:sz w:val="28"/>
          <w:szCs w:val="28"/>
        </w:rPr>
        <w:t xml:space="preserve">Для графического определения медианы может быть использована кумулята. Для этого последнюю ординату кумуляты делят пополам. Через полученную точку проводят прямую, параллельную оси х, до пересечения её с кумулятой. Из точки пересечения опускается перпендикуляр до оси абсцисс. Абсцисса точки пересечения является медианой. Линии, определяющие медиану, на рис. </w:t>
      </w:r>
      <w:r w:rsidR="0073029A">
        <w:rPr>
          <w:spacing w:val="5"/>
          <w:sz w:val="28"/>
          <w:szCs w:val="28"/>
        </w:rPr>
        <w:t>26</w:t>
      </w:r>
      <w:r>
        <w:rPr>
          <w:spacing w:val="5"/>
          <w:sz w:val="28"/>
          <w:szCs w:val="28"/>
        </w:rPr>
        <w:t xml:space="preserve"> показаны пунктирными линиями. </w:t>
      </w:r>
    </w:p>
    <w:p w:rsidR="009F307E" w:rsidRDefault="009F307E" w:rsidP="009F307E">
      <w:pPr>
        <w:ind w:firstLine="680"/>
        <w:rPr>
          <w:spacing w:val="5"/>
          <w:sz w:val="28"/>
          <w:szCs w:val="28"/>
        </w:rPr>
      </w:pPr>
    </w:p>
    <w:p w:rsidR="009F307E" w:rsidRDefault="00C36181" w:rsidP="009F307E">
      <w:pPr>
        <w:rPr>
          <w:b/>
          <w:sz w:val="28"/>
          <w:szCs w:val="28"/>
        </w:rPr>
      </w:pPr>
      <w:r>
        <w:rPr>
          <w:b/>
          <w:noProof/>
          <w:sz w:val="28"/>
          <w:szCs w:val="28"/>
          <w:lang w:eastAsia="ru-RU"/>
        </w:rPr>
        <w:lastRenderedPageBreak/>
        <w:drawing>
          <wp:inline distT="0" distB="0" distL="0" distR="0">
            <wp:extent cx="6291580" cy="24765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2"/>
                    <a:srcRect/>
                    <a:stretch>
                      <a:fillRect/>
                    </a:stretch>
                  </pic:blipFill>
                  <pic:spPr bwMode="auto">
                    <a:xfrm>
                      <a:off x="0" y="0"/>
                      <a:ext cx="6291580" cy="2476500"/>
                    </a:xfrm>
                    <a:prstGeom prst="rect">
                      <a:avLst/>
                    </a:prstGeom>
                    <a:noFill/>
                    <a:ln w="9525">
                      <a:noFill/>
                      <a:miter lim="800000"/>
                      <a:headEnd/>
                      <a:tailEnd/>
                    </a:ln>
                  </pic:spPr>
                </pic:pic>
              </a:graphicData>
            </a:graphic>
          </wp:inline>
        </w:drawing>
      </w:r>
    </w:p>
    <w:p w:rsidR="009F307E" w:rsidRPr="00F30D3C" w:rsidRDefault="009F307E" w:rsidP="009F307E">
      <w:pPr>
        <w:jc w:val="center"/>
        <w:rPr>
          <w:sz w:val="28"/>
          <w:szCs w:val="28"/>
        </w:rPr>
      </w:pPr>
      <w:r>
        <w:rPr>
          <w:sz w:val="28"/>
          <w:szCs w:val="28"/>
        </w:rPr>
        <w:t xml:space="preserve">Рис. </w:t>
      </w:r>
      <w:r w:rsidR="0073029A">
        <w:rPr>
          <w:sz w:val="28"/>
          <w:szCs w:val="28"/>
        </w:rPr>
        <w:t xml:space="preserve">26. </w:t>
      </w:r>
      <w:r>
        <w:rPr>
          <w:sz w:val="28"/>
          <w:szCs w:val="28"/>
        </w:rPr>
        <w:t xml:space="preserve"> Кумулята распределения рабочих цеха по возрасту</w:t>
      </w:r>
    </w:p>
    <w:p w:rsidR="009F307E" w:rsidRPr="00B35A55" w:rsidRDefault="009F307E" w:rsidP="009F307E">
      <w:pPr>
        <w:rPr>
          <w:sz w:val="28"/>
          <w:szCs w:val="28"/>
        </w:rPr>
      </w:pPr>
    </w:p>
    <w:p w:rsidR="009F307E" w:rsidRPr="00EF165E" w:rsidRDefault="009F307E" w:rsidP="009F307E">
      <w:pPr>
        <w:jc w:val="center"/>
        <w:outlineLvl w:val="0"/>
        <w:rPr>
          <w:b/>
          <w:sz w:val="28"/>
          <w:szCs w:val="28"/>
        </w:rPr>
      </w:pPr>
      <w:r w:rsidRPr="00EF165E">
        <w:rPr>
          <w:b/>
          <w:sz w:val="28"/>
          <w:szCs w:val="28"/>
        </w:rPr>
        <w:t>Зада</w:t>
      </w:r>
      <w:r w:rsidR="00FD60B9">
        <w:rPr>
          <w:b/>
          <w:sz w:val="28"/>
          <w:szCs w:val="28"/>
        </w:rPr>
        <w:t>чи</w:t>
      </w:r>
      <w:r w:rsidRPr="00EF165E">
        <w:rPr>
          <w:b/>
          <w:sz w:val="28"/>
          <w:szCs w:val="28"/>
        </w:rPr>
        <w:t xml:space="preserve"> для практическ</w:t>
      </w:r>
      <w:r w:rsidR="00FD60B9">
        <w:rPr>
          <w:b/>
          <w:sz w:val="28"/>
          <w:szCs w:val="28"/>
        </w:rPr>
        <w:t>их занятий</w:t>
      </w:r>
    </w:p>
    <w:p w:rsidR="009F307E" w:rsidRDefault="009F307E" w:rsidP="009F307E">
      <w:pPr>
        <w:rPr>
          <w:sz w:val="28"/>
          <w:szCs w:val="28"/>
        </w:rPr>
      </w:pPr>
    </w:p>
    <w:p w:rsidR="009F307E" w:rsidRDefault="009F307E" w:rsidP="009F307E">
      <w:pPr>
        <w:jc w:val="both"/>
        <w:outlineLvl w:val="0"/>
        <w:rPr>
          <w:sz w:val="28"/>
          <w:szCs w:val="28"/>
        </w:rPr>
      </w:pPr>
      <w:r>
        <w:rPr>
          <w:b/>
          <w:sz w:val="28"/>
          <w:szCs w:val="28"/>
        </w:rPr>
        <w:tab/>
        <w:t xml:space="preserve">Задача 35. </w:t>
      </w:r>
      <w:r>
        <w:rPr>
          <w:sz w:val="28"/>
          <w:szCs w:val="28"/>
        </w:rPr>
        <w:t>Имеются следующие данные о распределении населения по возрастным группам в Волгоградской области (на начало года) 2014г</w:t>
      </w:r>
      <w:r>
        <w:rPr>
          <w:rStyle w:val="aa"/>
          <w:sz w:val="28"/>
          <w:szCs w:val="28"/>
        </w:rPr>
        <w:footnoteReference w:id="9"/>
      </w:r>
      <w:r>
        <w:rPr>
          <w:sz w:val="28"/>
          <w:szCs w:val="28"/>
        </w:rPr>
        <w:t>.:</w:t>
      </w:r>
    </w:p>
    <w:p w:rsidR="009F307E" w:rsidRPr="00885F9D" w:rsidRDefault="009F307E" w:rsidP="009F307E">
      <w:pPr>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756"/>
        <w:gridCol w:w="756"/>
        <w:gridCol w:w="864"/>
        <w:gridCol w:w="864"/>
        <w:gridCol w:w="864"/>
        <w:gridCol w:w="865"/>
        <w:gridCol w:w="865"/>
        <w:gridCol w:w="865"/>
        <w:gridCol w:w="1789"/>
      </w:tblGrid>
      <w:tr w:rsidR="009F307E" w:rsidTr="000E5CE0">
        <w:tc>
          <w:tcPr>
            <w:tcW w:w="579" w:type="pct"/>
          </w:tcPr>
          <w:p w:rsidR="009F307E" w:rsidRPr="000E5CE0" w:rsidRDefault="009F307E" w:rsidP="000E5CE0">
            <w:pPr>
              <w:outlineLvl w:val="0"/>
              <w:rPr>
                <w:rFonts w:eastAsia="Times New Roman"/>
              </w:rPr>
            </w:pPr>
          </w:p>
        </w:tc>
        <w:tc>
          <w:tcPr>
            <w:tcW w:w="341" w:type="pct"/>
          </w:tcPr>
          <w:p w:rsidR="009F307E" w:rsidRPr="000E5CE0" w:rsidRDefault="009F307E" w:rsidP="000E5CE0">
            <w:pPr>
              <w:jc w:val="center"/>
              <w:outlineLvl w:val="0"/>
              <w:rPr>
                <w:rFonts w:eastAsia="Times New Roman"/>
              </w:rPr>
            </w:pPr>
            <w:r w:rsidRPr="000E5CE0">
              <w:rPr>
                <w:rFonts w:eastAsia="Times New Roman"/>
              </w:rPr>
              <w:t>0 - 4</w:t>
            </w:r>
          </w:p>
        </w:tc>
        <w:tc>
          <w:tcPr>
            <w:tcW w:w="341" w:type="pct"/>
          </w:tcPr>
          <w:p w:rsidR="009F307E" w:rsidRPr="000E5CE0" w:rsidRDefault="009F307E" w:rsidP="000E5CE0">
            <w:pPr>
              <w:jc w:val="center"/>
              <w:outlineLvl w:val="0"/>
              <w:rPr>
                <w:rFonts w:eastAsia="Times New Roman"/>
              </w:rPr>
            </w:pPr>
            <w:r w:rsidRPr="000E5CE0">
              <w:rPr>
                <w:rFonts w:eastAsia="Times New Roman"/>
              </w:rPr>
              <w:t>5 - 9</w:t>
            </w:r>
          </w:p>
        </w:tc>
        <w:tc>
          <w:tcPr>
            <w:tcW w:w="465" w:type="pct"/>
          </w:tcPr>
          <w:p w:rsidR="009F307E" w:rsidRPr="000E5CE0" w:rsidRDefault="009F307E" w:rsidP="000E5CE0">
            <w:pPr>
              <w:jc w:val="center"/>
              <w:outlineLvl w:val="0"/>
              <w:rPr>
                <w:rFonts w:eastAsia="Times New Roman"/>
              </w:rPr>
            </w:pPr>
            <w:r w:rsidRPr="000E5CE0">
              <w:rPr>
                <w:rFonts w:eastAsia="Times New Roman"/>
              </w:rPr>
              <w:t>10 - 19</w:t>
            </w:r>
          </w:p>
        </w:tc>
        <w:tc>
          <w:tcPr>
            <w:tcW w:w="465" w:type="pct"/>
          </w:tcPr>
          <w:p w:rsidR="009F307E" w:rsidRPr="000E5CE0" w:rsidRDefault="009F307E" w:rsidP="000E5CE0">
            <w:pPr>
              <w:jc w:val="center"/>
              <w:outlineLvl w:val="0"/>
              <w:rPr>
                <w:rFonts w:eastAsia="Times New Roman"/>
              </w:rPr>
            </w:pPr>
            <w:r w:rsidRPr="000E5CE0">
              <w:rPr>
                <w:rFonts w:eastAsia="Times New Roman"/>
              </w:rPr>
              <w:t>20 - 29</w:t>
            </w:r>
          </w:p>
        </w:tc>
        <w:tc>
          <w:tcPr>
            <w:tcW w:w="465" w:type="pct"/>
          </w:tcPr>
          <w:p w:rsidR="009F307E" w:rsidRPr="000E5CE0" w:rsidRDefault="009F307E" w:rsidP="000E5CE0">
            <w:pPr>
              <w:jc w:val="center"/>
              <w:outlineLvl w:val="0"/>
              <w:rPr>
                <w:rFonts w:eastAsia="Times New Roman"/>
              </w:rPr>
            </w:pPr>
            <w:r w:rsidRPr="000E5CE0">
              <w:rPr>
                <w:rFonts w:eastAsia="Times New Roman"/>
              </w:rPr>
              <w:t>30 - 39</w:t>
            </w:r>
          </w:p>
        </w:tc>
        <w:tc>
          <w:tcPr>
            <w:tcW w:w="465" w:type="pct"/>
          </w:tcPr>
          <w:p w:rsidR="009F307E" w:rsidRPr="000E5CE0" w:rsidRDefault="009F307E" w:rsidP="000E5CE0">
            <w:pPr>
              <w:jc w:val="center"/>
              <w:outlineLvl w:val="0"/>
              <w:rPr>
                <w:rFonts w:eastAsia="Times New Roman"/>
              </w:rPr>
            </w:pPr>
            <w:r w:rsidRPr="000E5CE0">
              <w:rPr>
                <w:rFonts w:eastAsia="Times New Roman"/>
              </w:rPr>
              <w:t>40 - 49</w:t>
            </w:r>
          </w:p>
        </w:tc>
        <w:tc>
          <w:tcPr>
            <w:tcW w:w="465" w:type="pct"/>
          </w:tcPr>
          <w:p w:rsidR="009F307E" w:rsidRPr="000E5CE0" w:rsidRDefault="009F307E" w:rsidP="000E5CE0">
            <w:pPr>
              <w:jc w:val="center"/>
              <w:outlineLvl w:val="0"/>
              <w:rPr>
                <w:rFonts w:eastAsia="Times New Roman"/>
              </w:rPr>
            </w:pPr>
            <w:r w:rsidRPr="000E5CE0">
              <w:rPr>
                <w:rFonts w:eastAsia="Times New Roman"/>
              </w:rPr>
              <w:t>50 - 59</w:t>
            </w:r>
          </w:p>
        </w:tc>
        <w:tc>
          <w:tcPr>
            <w:tcW w:w="465" w:type="pct"/>
          </w:tcPr>
          <w:p w:rsidR="009F307E" w:rsidRPr="000E5CE0" w:rsidRDefault="009F307E" w:rsidP="000E5CE0">
            <w:pPr>
              <w:jc w:val="center"/>
              <w:outlineLvl w:val="0"/>
              <w:rPr>
                <w:rFonts w:eastAsia="Times New Roman"/>
              </w:rPr>
            </w:pPr>
            <w:r w:rsidRPr="000E5CE0">
              <w:rPr>
                <w:rFonts w:eastAsia="Times New Roman"/>
              </w:rPr>
              <w:t>60 - 69</w:t>
            </w:r>
          </w:p>
        </w:tc>
        <w:tc>
          <w:tcPr>
            <w:tcW w:w="948" w:type="pct"/>
          </w:tcPr>
          <w:p w:rsidR="009F307E" w:rsidRPr="000E5CE0" w:rsidRDefault="009F307E" w:rsidP="000E5CE0">
            <w:pPr>
              <w:jc w:val="center"/>
              <w:outlineLvl w:val="0"/>
              <w:rPr>
                <w:rFonts w:eastAsia="Times New Roman"/>
              </w:rPr>
            </w:pPr>
            <w:r w:rsidRPr="000E5CE0">
              <w:rPr>
                <w:rFonts w:eastAsia="Times New Roman"/>
              </w:rPr>
              <w:t>70 лет и старше</w:t>
            </w:r>
          </w:p>
        </w:tc>
      </w:tr>
      <w:tr w:rsidR="009F307E" w:rsidTr="000E5CE0">
        <w:tc>
          <w:tcPr>
            <w:tcW w:w="579" w:type="pct"/>
          </w:tcPr>
          <w:p w:rsidR="009F307E" w:rsidRPr="000E5CE0" w:rsidRDefault="009F307E" w:rsidP="000E5CE0">
            <w:pPr>
              <w:outlineLvl w:val="0"/>
              <w:rPr>
                <w:rFonts w:eastAsia="Times New Roman"/>
              </w:rPr>
            </w:pPr>
            <w:r w:rsidRPr="000E5CE0">
              <w:rPr>
                <w:rFonts w:eastAsia="Times New Roman"/>
              </w:rPr>
              <w:t>тыс. чел.</w:t>
            </w:r>
          </w:p>
        </w:tc>
        <w:tc>
          <w:tcPr>
            <w:tcW w:w="341" w:type="pct"/>
          </w:tcPr>
          <w:p w:rsidR="009F307E" w:rsidRPr="000E5CE0" w:rsidRDefault="009F307E" w:rsidP="000E5CE0">
            <w:pPr>
              <w:jc w:val="center"/>
              <w:outlineLvl w:val="0"/>
              <w:rPr>
                <w:rFonts w:eastAsia="Times New Roman"/>
              </w:rPr>
            </w:pPr>
            <w:r w:rsidRPr="000E5CE0">
              <w:rPr>
                <w:rFonts w:eastAsia="Times New Roman"/>
              </w:rPr>
              <w:t>144,6</w:t>
            </w:r>
          </w:p>
        </w:tc>
        <w:tc>
          <w:tcPr>
            <w:tcW w:w="341" w:type="pct"/>
          </w:tcPr>
          <w:p w:rsidR="009F307E" w:rsidRPr="000E5CE0" w:rsidRDefault="009F307E" w:rsidP="000E5CE0">
            <w:pPr>
              <w:jc w:val="center"/>
              <w:outlineLvl w:val="0"/>
              <w:rPr>
                <w:rFonts w:eastAsia="Times New Roman"/>
              </w:rPr>
            </w:pPr>
            <w:r w:rsidRPr="000E5CE0">
              <w:rPr>
                <w:rFonts w:eastAsia="Times New Roman"/>
              </w:rPr>
              <w:t>133,4</w:t>
            </w:r>
          </w:p>
        </w:tc>
        <w:tc>
          <w:tcPr>
            <w:tcW w:w="465" w:type="pct"/>
          </w:tcPr>
          <w:p w:rsidR="009F307E" w:rsidRPr="000E5CE0" w:rsidRDefault="009F307E" w:rsidP="000E5CE0">
            <w:pPr>
              <w:jc w:val="center"/>
              <w:outlineLvl w:val="0"/>
              <w:rPr>
                <w:rFonts w:eastAsia="Times New Roman"/>
              </w:rPr>
            </w:pPr>
            <w:r w:rsidRPr="000E5CE0">
              <w:rPr>
                <w:rFonts w:eastAsia="Times New Roman"/>
              </w:rPr>
              <w:t>238,9</w:t>
            </w:r>
          </w:p>
        </w:tc>
        <w:tc>
          <w:tcPr>
            <w:tcW w:w="465" w:type="pct"/>
          </w:tcPr>
          <w:p w:rsidR="009F307E" w:rsidRPr="000E5CE0" w:rsidRDefault="009F307E" w:rsidP="000E5CE0">
            <w:pPr>
              <w:jc w:val="center"/>
              <w:outlineLvl w:val="0"/>
              <w:rPr>
                <w:rFonts w:eastAsia="Times New Roman"/>
              </w:rPr>
            </w:pPr>
            <w:r w:rsidRPr="000E5CE0">
              <w:rPr>
                <w:rFonts w:eastAsia="Times New Roman"/>
              </w:rPr>
              <w:t>399,1</w:t>
            </w:r>
          </w:p>
        </w:tc>
        <w:tc>
          <w:tcPr>
            <w:tcW w:w="465" w:type="pct"/>
          </w:tcPr>
          <w:p w:rsidR="009F307E" w:rsidRPr="000E5CE0" w:rsidRDefault="009F307E" w:rsidP="000E5CE0">
            <w:pPr>
              <w:jc w:val="center"/>
              <w:outlineLvl w:val="0"/>
              <w:rPr>
                <w:rFonts w:eastAsia="Times New Roman"/>
              </w:rPr>
            </w:pPr>
            <w:r w:rsidRPr="000E5CE0">
              <w:rPr>
                <w:rFonts w:eastAsia="Times New Roman"/>
              </w:rPr>
              <w:t>383,2</w:t>
            </w:r>
          </w:p>
        </w:tc>
        <w:tc>
          <w:tcPr>
            <w:tcW w:w="465" w:type="pct"/>
          </w:tcPr>
          <w:p w:rsidR="009F307E" w:rsidRPr="000E5CE0" w:rsidRDefault="009F307E" w:rsidP="000E5CE0">
            <w:pPr>
              <w:jc w:val="center"/>
              <w:outlineLvl w:val="0"/>
              <w:rPr>
                <w:rFonts w:eastAsia="Times New Roman"/>
              </w:rPr>
            </w:pPr>
            <w:r w:rsidRPr="000E5CE0">
              <w:rPr>
                <w:rFonts w:eastAsia="Times New Roman"/>
              </w:rPr>
              <w:t>336,9</w:t>
            </w:r>
          </w:p>
        </w:tc>
        <w:tc>
          <w:tcPr>
            <w:tcW w:w="465" w:type="pct"/>
          </w:tcPr>
          <w:p w:rsidR="009F307E" w:rsidRPr="000E5CE0" w:rsidRDefault="009F307E" w:rsidP="000E5CE0">
            <w:pPr>
              <w:jc w:val="center"/>
              <w:outlineLvl w:val="0"/>
              <w:rPr>
                <w:rFonts w:eastAsia="Times New Roman"/>
              </w:rPr>
            </w:pPr>
            <w:r w:rsidRPr="000E5CE0">
              <w:rPr>
                <w:rFonts w:eastAsia="Times New Roman"/>
              </w:rPr>
              <w:t>383,8</w:t>
            </w:r>
          </w:p>
        </w:tc>
        <w:tc>
          <w:tcPr>
            <w:tcW w:w="465" w:type="pct"/>
          </w:tcPr>
          <w:p w:rsidR="009F307E" w:rsidRPr="000E5CE0" w:rsidRDefault="009F307E" w:rsidP="000E5CE0">
            <w:pPr>
              <w:jc w:val="center"/>
              <w:outlineLvl w:val="0"/>
              <w:rPr>
                <w:rFonts w:eastAsia="Times New Roman"/>
              </w:rPr>
            </w:pPr>
            <w:r w:rsidRPr="000E5CE0">
              <w:rPr>
                <w:rFonts w:eastAsia="Times New Roman"/>
              </w:rPr>
              <w:t>268,7</w:t>
            </w:r>
          </w:p>
        </w:tc>
        <w:tc>
          <w:tcPr>
            <w:tcW w:w="948" w:type="pct"/>
          </w:tcPr>
          <w:p w:rsidR="009F307E" w:rsidRPr="000E5CE0" w:rsidRDefault="009F307E" w:rsidP="000E5CE0">
            <w:pPr>
              <w:jc w:val="center"/>
              <w:outlineLvl w:val="0"/>
              <w:rPr>
                <w:rFonts w:eastAsia="Times New Roman"/>
              </w:rPr>
            </w:pPr>
            <w:r w:rsidRPr="000E5CE0">
              <w:rPr>
                <w:rFonts w:eastAsia="Times New Roman"/>
              </w:rPr>
              <w:t>280,5</w:t>
            </w:r>
          </w:p>
        </w:tc>
      </w:tr>
    </w:tbl>
    <w:p w:rsidR="009F307E" w:rsidRDefault="009F307E" w:rsidP="009F307E">
      <w:pPr>
        <w:outlineLvl w:val="0"/>
      </w:pPr>
    </w:p>
    <w:p w:rsidR="009F307E" w:rsidRPr="00DB01B1" w:rsidRDefault="009F307E" w:rsidP="009F307E">
      <w:pPr>
        <w:ind w:firstLine="680"/>
        <w:jc w:val="both"/>
        <w:outlineLvl w:val="0"/>
        <w:rPr>
          <w:sz w:val="28"/>
          <w:szCs w:val="28"/>
        </w:rPr>
      </w:pPr>
      <w:r>
        <w:rPr>
          <w:sz w:val="28"/>
          <w:szCs w:val="28"/>
        </w:rPr>
        <w:t>Вычислите размах вариации, дисперсию, среднее квадратическое отклонение и коэффициент вариации.</w:t>
      </w:r>
    </w:p>
    <w:p w:rsidR="009F307E" w:rsidRDefault="009F307E" w:rsidP="009F307E">
      <w:pPr>
        <w:outlineLvl w:val="0"/>
        <w:rPr>
          <w:sz w:val="28"/>
          <w:szCs w:val="28"/>
        </w:rPr>
      </w:pPr>
      <w:r>
        <w:rPr>
          <w:sz w:val="28"/>
          <w:szCs w:val="28"/>
        </w:rPr>
        <w:tab/>
      </w:r>
    </w:p>
    <w:p w:rsidR="009F307E" w:rsidRDefault="009F307E" w:rsidP="009F307E">
      <w:pPr>
        <w:ind w:firstLine="680"/>
        <w:jc w:val="both"/>
        <w:outlineLvl w:val="0"/>
        <w:rPr>
          <w:sz w:val="28"/>
          <w:szCs w:val="28"/>
        </w:rPr>
      </w:pPr>
      <w:r>
        <w:rPr>
          <w:b/>
          <w:sz w:val="28"/>
          <w:szCs w:val="28"/>
        </w:rPr>
        <w:t xml:space="preserve">Задача 36. </w:t>
      </w:r>
      <w:r>
        <w:rPr>
          <w:sz w:val="28"/>
          <w:szCs w:val="28"/>
        </w:rPr>
        <w:tab/>
        <w:t>Хронометраж операций  пайки радиаторов на ремонтном предприятии дал следующие результаты:</w:t>
      </w:r>
    </w:p>
    <w:p w:rsidR="009F307E" w:rsidRPr="00885F9D" w:rsidRDefault="009F307E" w:rsidP="009F307E">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1082"/>
        <w:gridCol w:w="1082"/>
        <w:gridCol w:w="1082"/>
        <w:gridCol w:w="1081"/>
        <w:gridCol w:w="1081"/>
        <w:gridCol w:w="1162"/>
      </w:tblGrid>
      <w:tr w:rsidR="009F307E" w:rsidRPr="00DB01B1" w:rsidTr="000E5CE0">
        <w:tc>
          <w:tcPr>
            <w:tcW w:w="1567" w:type="pct"/>
          </w:tcPr>
          <w:p w:rsidR="009F307E" w:rsidRPr="000E5CE0" w:rsidRDefault="009F307E" w:rsidP="000E6C10">
            <w:pPr>
              <w:rPr>
                <w:rFonts w:eastAsia="Times New Roman"/>
              </w:rPr>
            </w:pPr>
            <w:r w:rsidRPr="000E5CE0">
              <w:rPr>
                <w:rFonts w:eastAsia="Times New Roman"/>
              </w:rPr>
              <w:t>Время пайки, мин.</w:t>
            </w:r>
          </w:p>
        </w:tc>
        <w:tc>
          <w:tcPr>
            <w:tcW w:w="565" w:type="pct"/>
          </w:tcPr>
          <w:p w:rsidR="009F307E" w:rsidRPr="000E5CE0" w:rsidRDefault="009F307E" w:rsidP="000E5CE0">
            <w:pPr>
              <w:jc w:val="center"/>
              <w:rPr>
                <w:rFonts w:eastAsia="Times New Roman"/>
              </w:rPr>
            </w:pPr>
            <w:r w:rsidRPr="000E5CE0">
              <w:rPr>
                <w:rFonts w:eastAsia="Times New Roman"/>
              </w:rPr>
              <w:t>30-40</w:t>
            </w:r>
          </w:p>
        </w:tc>
        <w:tc>
          <w:tcPr>
            <w:tcW w:w="565" w:type="pct"/>
          </w:tcPr>
          <w:p w:rsidR="009F307E" w:rsidRPr="000E5CE0" w:rsidRDefault="009F307E" w:rsidP="000E5CE0">
            <w:pPr>
              <w:jc w:val="center"/>
              <w:rPr>
                <w:rFonts w:eastAsia="Times New Roman"/>
              </w:rPr>
            </w:pPr>
            <w:r w:rsidRPr="000E5CE0">
              <w:rPr>
                <w:rFonts w:eastAsia="Times New Roman"/>
              </w:rPr>
              <w:t>40-50</w:t>
            </w:r>
          </w:p>
        </w:tc>
        <w:tc>
          <w:tcPr>
            <w:tcW w:w="565" w:type="pct"/>
          </w:tcPr>
          <w:p w:rsidR="009F307E" w:rsidRPr="000E5CE0" w:rsidRDefault="009F307E" w:rsidP="000E5CE0">
            <w:pPr>
              <w:jc w:val="center"/>
              <w:rPr>
                <w:rFonts w:eastAsia="Times New Roman"/>
              </w:rPr>
            </w:pPr>
            <w:r w:rsidRPr="000E5CE0">
              <w:rPr>
                <w:rFonts w:eastAsia="Times New Roman"/>
              </w:rPr>
              <w:t>50-60</w:t>
            </w:r>
          </w:p>
        </w:tc>
        <w:tc>
          <w:tcPr>
            <w:tcW w:w="565" w:type="pct"/>
          </w:tcPr>
          <w:p w:rsidR="009F307E" w:rsidRPr="000E5CE0" w:rsidRDefault="009F307E" w:rsidP="000E5CE0">
            <w:pPr>
              <w:jc w:val="center"/>
              <w:rPr>
                <w:rFonts w:eastAsia="Times New Roman"/>
              </w:rPr>
            </w:pPr>
            <w:r w:rsidRPr="000E5CE0">
              <w:rPr>
                <w:rFonts w:eastAsia="Times New Roman"/>
              </w:rPr>
              <w:t>60-70</w:t>
            </w:r>
          </w:p>
        </w:tc>
        <w:tc>
          <w:tcPr>
            <w:tcW w:w="565" w:type="pct"/>
          </w:tcPr>
          <w:p w:rsidR="009F307E" w:rsidRPr="000E5CE0" w:rsidRDefault="009F307E" w:rsidP="000E5CE0">
            <w:pPr>
              <w:jc w:val="center"/>
              <w:rPr>
                <w:rFonts w:eastAsia="Times New Roman"/>
              </w:rPr>
            </w:pPr>
            <w:r w:rsidRPr="000E5CE0">
              <w:rPr>
                <w:rFonts w:eastAsia="Times New Roman"/>
              </w:rPr>
              <w:t>70-80</w:t>
            </w:r>
          </w:p>
        </w:tc>
        <w:tc>
          <w:tcPr>
            <w:tcW w:w="607" w:type="pct"/>
          </w:tcPr>
          <w:p w:rsidR="009F307E" w:rsidRPr="000E5CE0" w:rsidRDefault="009F307E" w:rsidP="000E5CE0">
            <w:pPr>
              <w:jc w:val="center"/>
              <w:rPr>
                <w:rFonts w:eastAsia="Times New Roman"/>
              </w:rPr>
            </w:pPr>
            <w:r w:rsidRPr="000E5CE0">
              <w:rPr>
                <w:rFonts w:eastAsia="Times New Roman"/>
              </w:rPr>
              <w:t>Итого</w:t>
            </w:r>
          </w:p>
        </w:tc>
      </w:tr>
      <w:tr w:rsidR="009F307E" w:rsidRPr="00DB01B1" w:rsidTr="000E5CE0">
        <w:tc>
          <w:tcPr>
            <w:tcW w:w="1567" w:type="pct"/>
          </w:tcPr>
          <w:p w:rsidR="009F307E" w:rsidRPr="000E5CE0" w:rsidRDefault="009F307E" w:rsidP="000E6C10">
            <w:pPr>
              <w:rPr>
                <w:rFonts w:eastAsia="Times New Roman"/>
              </w:rPr>
            </w:pPr>
            <w:r w:rsidRPr="000E5CE0">
              <w:rPr>
                <w:rFonts w:eastAsia="Times New Roman"/>
              </w:rPr>
              <w:t>Кол-во радиаторов</w:t>
            </w:r>
          </w:p>
        </w:tc>
        <w:tc>
          <w:tcPr>
            <w:tcW w:w="565" w:type="pct"/>
          </w:tcPr>
          <w:p w:rsidR="009F307E" w:rsidRPr="000E5CE0" w:rsidRDefault="009F307E" w:rsidP="000E5CE0">
            <w:pPr>
              <w:jc w:val="center"/>
              <w:rPr>
                <w:rFonts w:eastAsia="Times New Roman"/>
              </w:rPr>
            </w:pPr>
            <w:r w:rsidRPr="000E5CE0">
              <w:rPr>
                <w:rFonts w:eastAsia="Times New Roman"/>
              </w:rPr>
              <w:t>5</w:t>
            </w:r>
          </w:p>
        </w:tc>
        <w:tc>
          <w:tcPr>
            <w:tcW w:w="565" w:type="pct"/>
          </w:tcPr>
          <w:p w:rsidR="009F307E" w:rsidRPr="000E5CE0" w:rsidRDefault="009F307E" w:rsidP="000E5CE0">
            <w:pPr>
              <w:jc w:val="center"/>
              <w:rPr>
                <w:rFonts w:eastAsia="Times New Roman"/>
              </w:rPr>
            </w:pPr>
            <w:r w:rsidRPr="000E5CE0">
              <w:rPr>
                <w:rFonts w:eastAsia="Times New Roman"/>
              </w:rPr>
              <w:t>3</w:t>
            </w:r>
          </w:p>
        </w:tc>
        <w:tc>
          <w:tcPr>
            <w:tcW w:w="565" w:type="pct"/>
          </w:tcPr>
          <w:p w:rsidR="009F307E" w:rsidRPr="000E5CE0" w:rsidRDefault="009F307E" w:rsidP="000E5CE0">
            <w:pPr>
              <w:jc w:val="center"/>
              <w:rPr>
                <w:rFonts w:eastAsia="Times New Roman"/>
              </w:rPr>
            </w:pPr>
            <w:r w:rsidRPr="000E5CE0">
              <w:rPr>
                <w:rFonts w:eastAsia="Times New Roman"/>
              </w:rPr>
              <w:t>17</w:t>
            </w:r>
          </w:p>
        </w:tc>
        <w:tc>
          <w:tcPr>
            <w:tcW w:w="565" w:type="pct"/>
          </w:tcPr>
          <w:p w:rsidR="009F307E" w:rsidRPr="000E5CE0" w:rsidRDefault="009F307E" w:rsidP="000E5CE0">
            <w:pPr>
              <w:jc w:val="center"/>
              <w:rPr>
                <w:rFonts w:eastAsia="Times New Roman"/>
              </w:rPr>
            </w:pPr>
            <w:r w:rsidRPr="000E5CE0">
              <w:rPr>
                <w:rFonts w:eastAsia="Times New Roman"/>
              </w:rPr>
              <w:t>11</w:t>
            </w:r>
          </w:p>
        </w:tc>
        <w:tc>
          <w:tcPr>
            <w:tcW w:w="565" w:type="pct"/>
          </w:tcPr>
          <w:p w:rsidR="009F307E" w:rsidRPr="000E5CE0" w:rsidRDefault="009F307E" w:rsidP="000E5CE0">
            <w:pPr>
              <w:jc w:val="center"/>
              <w:rPr>
                <w:rFonts w:eastAsia="Times New Roman"/>
              </w:rPr>
            </w:pPr>
            <w:r w:rsidRPr="000E5CE0">
              <w:rPr>
                <w:rFonts w:eastAsia="Times New Roman"/>
              </w:rPr>
              <w:t>4</w:t>
            </w:r>
          </w:p>
        </w:tc>
        <w:tc>
          <w:tcPr>
            <w:tcW w:w="607" w:type="pct"/>
          </w:tcPr>
          <w:p w:rsidR="009F307E" w:rsidRPr="000E5CE0" w:rsidRDefault="009F307E" w:rsidP="000E5CE0">
            <w:pPr>
              <w:jc w:val="center"/>
              <w:rPr>
                <w:rFonts w:eastAsia="Times New Roman"/>
              </w:rPr>
            </w:pPr>
            <w:r w:rsidRPr="000E5CE0">
              <w:rPr>
                <w:rFonts w:eastAsia="Times New Roman"/>
              </w:rPr>
              <w:t>40</w:t>
            </w:r>
          </w:p>
        </w:tc>
      </w:tr>
    </w:tbl>
    <w:p w:rsidR="00885F9D" w:rsidRDefault="009F307E" w:rsidP="009F307E">
      <w:pPr>
        <w:rPr>
          <w:sz w:val="28"/>
          <w:szCs w:val="28"/>
        </w:rPr>
      </w:pPr>
      <w:r>
        <w:rPr>
          <w:sz w:val="28"/>
          <w:szCs w:val="28"/>
        </w:rPr>
        <w:tab/>
      </w:r>
    </w:p>
    <w:p w:rsidR="009F307E" w:rsidRDefault="009F307E" w:rsidP="00885F9D">
      <w:pPr>
        <w:ind w:firstLine="708"/>
        <w:rPr>
          <w:sz w:val="28"/>
          <w:szCs w:val="28"/>
        </w:rPr>
      </w:pPr>
      <w:r>
        <w:rPr>
          <w:sz w:val="28"/>
          <w:szCs w:val="28"/>
        </w:rPr>
        <w:t>Определите:</w:t>
      </w:r>
    </w:p>
    <w:p w:rsidR="009F307E" w:rsidRDefault="009F307E" w:rsidP="009F307E">
      <w:pPr>
        <w:rPr>
          <w:sz w:val="28"/>
          <w:szCs w:val="28"/>
        </w:rPr>
      </w:pPr>
      <w:r>
        <w:rPr>
          <w:sz w:val="28"/>
          <w:szCs w:val="28"/>
        </w:rPr>
        <w:tab/>
        <w:t>- среднее время пайки радиатора;</w:t>
      </w:r>
    </w:p>
    <w:p w:rsidR="009F307E" w:rsidRDefault="009F307E" w:rsidP="009F307E">
      <w:pPr>
        <w:rPr>
          <w:sz w:val="28"/>
          <w:szCs w:val="28"/>
        </w:rPr>
      </w:pPr>
      <w:r>
        <w:rPr>
          <w:sz w:val="28"/>
          <w:szCs w:val="28"/>
        </w:rPr>
        <w:tab/>
        <w:t>- относительный показатель вариации.</w:t>
      </w:r>
    </w:p>
    <w:p w:rsidR="009F307E" w:rsidRDefault="009F307E" w:rsidP="009F307E">
      <w:pPr>
        <w:rPr>
          <w:sz w:val="28"/>
          <w:szCs w:val="28"/>
        </w:rPr>
      </w:pPr>
      <w:r>
        <w:rPr>
          <w:sz w:val="28"/>
          <w:szCs w:val="28"/>
        </w:rPr>
        <w:tab/>
        <w:t>Дать графическое изображение ряда в виде гистограммы распределения.</w:t>
      </w:r>
    </w:p>
    <w:p w:rsidR="009F307E" w:rsidRDefault="009F307E" w:rsidP="009F307E">
      <w:pPr>
        <w:outlineLvl w:val="0"/>
        <w:rPr>
          <w:sz w:val="28"/>
          <w:szCs w:val="28"/>
        </w:rPr>
      </w:pPr>
    </w:p>
    <w:p w:rsidR="009F307E" w:rsidRDefault="009F307E" w:rsidP="009F307E">
      <w:pPr>
        <w:ind w:firstLine="680"/>
        <w:jc w:val="both"/>
        <w:outlineLvl w:val="0"/>
        <w:rPr>
          <w:sz w:val="28"/>
          <w:szCs w:val="28"/>
        </w:rPr>
      </w:pPr>
      <w:r>
        <w:rPr>
          <w:b/>
          <w:sz w:val="28"/>
          <w:szCs w:val="28"/>
        </w:rPr>
        <w:t xml:space="preserve">Задача 37. </w:t>
      </w:r>
      <w:r>
        <w:rPr>
          <w:sz w:val="28"/>
          <w:szCs w:val="28"/>
        </w:rPr>
        <w:tab/>
        <w:t>Выходной контроль качества поступающих комплектующих изделий дал следующие результаты:</w:t>
      </w:r>
    </w:p>
    <w:p w:rsidR="009F307E" w:rsidRPr="00885F9D" w:rsidRDefault="009F307E" w:rsidP="009F307E">
      <w:pPr>
        <w:ind w:firstLine="680"/>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1"/>
        <w:gridCol w:w="785"/>
        <w:gridCol w:w="785"/>
        <w:gridCol w:w="1093"/>
        <w:gridCol w:w="785"/>
        <w:gridCol w:w="781"/>
      </w:tblGrid>
      <w:tr w:rsidR="009F307E" w:rsidRPr="00DB01B1" w:rsidTr="000E5CE0">
        <w:tc>
          <w:tcPr>
            <w:tcW w:w="2791" w:type="pct"/>
          </w:tcPr>
          <w:p w:rsidR="009F307E" w:rsidRPr="000E5CE0" w:rsidRDefault="009F307E" w:rsidP="000E6C10">
            <w:pPr>
              <w:rPr>
                <w:rFonts w:eastAsia="Times New Roman"/>
              </w:rPr>
            </w:pPr>
            <w:r w:rsidRPr="000E5CE0">
              <w:rPr>
                <w:rFonts w:eastAsia="Times New Roman"/>
              </w:rPr>
              <w:t>№ партии изделий</w:t>
            </w:r>
          </w:p>
        </w:tc>
        <w:tc>
          <w:tcPr>
            <w:tcW w:w="410" w:type="pct"/>
          </w:tcPr>
          <w:p w:rsidR="009F307E" w:rsidRPr="000E5CE0" w:rsidRDefault="009F307E" w:rsidP="000E5CE0">
            <w:pPr>
              <w:jc w:val="center"/>
              <w:rPr>
                <w:rFonts w:eastAsia="Times New Roman"/>
              </w:rPr>
            </w:pPr>
            <w:r w:rsidRPr="000E5CE0">
              <w:rPr>
                <w:rFonts w:eastAsia="Times New Roman"/>
              </w:rPr>
              <w:t>1</w:t>
            </w:r>
          </w:p>
        </w:tc>
        <w:tc>
          <w:tcPr>
            <w:tcW w:w="410" w:type="pct"/>
          </w:tcPr>
          <w:p w:rsidR="009F307E" w:rsidRPr="000E5CE0" w:rsidRDefault="009F307E" w:rsidP="000E5CE0">
            <w:pPr>
              <w:jc w:val="center"/>
              <w:rPr>
                <w:rFonts w:eastAsia="Times New Roman"/>
              </w:rPr>
            </w:pPr>
            <w:r w:rsidRPr="000E5CE0">
              <w:rPr>
                <w:rFonts w:eastAsia="Times New Roman"/>
              </w:rPr>
              <w:t>2</w:t>
            </w:r>
          </w:p>
        </w:tc>
        <w:tc>
          <w:tcPr>
            <w:tcW w:w="571" w:type="pct"/>
          </w:tcPr>
          <w:p w:rsidR="009F307E" w:rsidRPr="000E5CE0" w:rsidRDefault="009F307E" w:rsidP="000E5CE0">
            <w:pPr>
              <w:jc w:val="center"/>
              <w:rPr>
                <w:rFonts w:eastAsia="Times New Roman"/>
              </w:rPr>
            </w:pPr>
            <w:r w:rsidRPr="000E5CE0">
              <w:rPr>
                <w:rFonts w:eastAsia="Times New Roman"/>
              </w:rPr>
              <w:t>3</w:t>
            </w:r>
          </w:p>
        </w:tc>
        <w:tc>
          <w:tcPr>
            <w:tcW w:w="410" w:type="pct"/>
          </w:tcPr>
          <w:p w:rsidR="009F307E" w:rsidRPr="000E5CE0" w:rsidRDefault="009F307E" w:rsidP="000E5CE0">
            <w:pPr>
              <w:jc w:val="center"/>
              <w:rPr>
                <w:rFonts w:eastAsia="Times New Roman"/>
              </w:rPr>
            </w:pPr>
            <w:r w:rsidRPr="000E5CE0">
              <w:rPr>
                <w:rFonts w:eastAsia="Times New Roman"/>
              </w:rPr>
              <w:t>4</w:t>
            </w:r>
          </w:p>
        </w:tc>
        <w:tc>
          <w:tcPr>
            <w:tcW w:w="410" w:type="pct"/>
          </w:tcPr>
          <w:p w:rsidR="009F307E" w:rsidRPr="000E5CE0" w:rsidRDefault="009F307E" w:rsidP="000E5CE0">
            <w:pPr>
              <w:jc w:val="center"/>
              <w:rPr>
                <w:rFonts w:eastAsia="Times New Roman"/>
              </w:rPr>
            </w:pPr>
            <w:r w:rsidRPr="000E5CE0">
              <w:rPr>
                <w:rFonts w:eastAsia="Times New Roman"/>
              </w:rPr>
              <w:t>5</w:t>
            </w:r>
          </w:p>
        </w:tc>
      </w:tr>
      <w:tr w:rsidR="009F307E" w:rsidRPr="00DB01B1" w:rsidTr="000E5CE0">
        <w:tc>
          <w:tcPr>
            <w:tcW w:w="2791" w:type="pct"/>
          </w:tcPr>
          <w:p w:rsidR="009F307E" w:rsidRPr="000E5CE0" w:rsidRDefault="009F307E" w:rsidP="000E6C10">
            <w:pPr>
              <w:rPr>
                <w:rFonts w:eastAsia="Times New Roman"/>
              </w:rPr>
            </w:pPr>
            <w:r w:rsidRPr="000E5CE0">
              <w:rPr>
                <w:rFonts w:eastAsia="Times New Roman"/>
              </w:rPr>
              <w:t>% брака</w:t>
            </w:r>
          </w:p>
        </w:tc>
        <w:tc>
          <w:tcPr>
            <w:tcW w:w="410" w:type="pct"/>
          </w:tcPr>
          <w:p w:rsidR="009F307E" w:rsidRPr="000E5CE0" w:rsidRDefault="009F307E" w:rsidP="000E5CE0">
            <w:pPr>
              <w:jc w:val="center"/>
              <w:rPr>
                <w:rFonts w:eastAsia="Times New Roman"/>
              </w:rPr>
            </w:pPr>
            <w:r w:rsidRPr="000E5CE0">
              <w:rPr>
                <w:rFonts w:eastAsia="Times New Roman"/>
              </w:rPr>
              <w:t>2</w:t>
            </w:r>
          </w:p>
        </w:tc>
        <w:tc>
          <w:tcPr>
            <w:tcW w:w="410" w:type="pct"/>
          </w:tcPr>
          <w:p w:rsidR="009F307E" w:rsidRPr="000E5CE0" w:rsidRDefault="009F307E" w:rsidP="000E5CE0">
            <w:pPr>
              <w:jc w:val="center"/>
              <w:rPr>
                <w:rFonts w:eastAsia="Times New Roman"/>
              </w:rPr>
            </w:pPr>
            <w:r w:rsidRPr="000E5CE0">
              <w:rPr>
                <w:rFonts w:eastAsia="Times New Roman"/>
              </w:rPr>
              <w:t>5</w:t>
            </w:r>
          </w:p>
        </w:tc>
        <w:tc>
          <w:tcPr>
            <w:tcW w:w="571" w:type="pct"/>
          </w:tcPr>
          <w:p w:rsidR="009F307E" w:rsidRPr="000E5CE0" w:rsidRDefault="009F307E" w:rsidP="000E5CE0">
            <w:pPr>
              <w:jc w:val="center"/>
              <w:rPr>
                <w:rFonts w:eastAsia="Times New Roman"/>
              </w:rPr>
            </w:pPr>
            <w:r w:rsidRPr="000E5CE0">
              <w:rPr>
                <w:rFonts w:eastAsia="Times New Roman"/>
              </w:rPr>
              <w:t>12</w:t>
            </w:r>
          </w:p>
        </w:tc>
        <w:tc>
          <w:tcPr>
            <w:tcW w:w="410" w:type="pct"/>
          </w:tcPr>
          <w:p w:rsidR="009F307E" w:rsidRPr="000E5CE0" w:rsidRDefault="009F307E" w:rsidP="000E5CE0">
            <w:pPr>
              <w:jc w:val="center"/>
              <w:rPr>
                <w:rFonts w:eastAsia="Times New Roman"/>
              </w:rPr>
            </w:pPr>
            <w:r w:rsidRPr="000E5CE0">
              <w:rPr>
                <w:rFonts w:eastAsia="Times New Roman"/>
              </w:rPr>
              <w:t>1</w:t>
            </w:r>
          </w:p>
        </w:tc>
        <w:tc>
          <w:tcPr>
            <w:tcW w:w="410" w:type="pct"/>
          </w:tcPr>
          <w:p w:rsidR="009F307E" w:rsidRPr="000E5CE0" w:rsidRDefault="009F307E" w:rsidP="000E5CE0">
            <w:pPr>
              <w:jc w:val="center"/>
              <w:rPr>
                <w:rFonts w:eastAsia="Times New Roman"/>
              </w:rPr>
            </w:pPr>
            <w:r w:rsidRPr="000E5CE0">
              <w:rPr>
                <w:rFonts w:eastAsia="Times New Roman"/>
              </w:rPr>
              <w:t>3</w:t>
            </w:r>
          </w:p>
        </w:tc>
      </w:tr>
    </w:tbl>
    <w:p w:rsidR="009F307E" w:rsidRDefault="009F307E" w:rsidP="009F307E">
      <w:pPr>
        <w:rPr>
          <w:sz w:val="28"/>
          <w:szCs w:val="28"/>
        </w:rPr>
      </w:pPr>
      <w:r>
        <w:rPr>
          <w:sz w:val="28"/>
          <w:szCs w:val="28"/>
        </w:rPr>
        <w:tab/>
      </w:r>
    </w:p>
    <w:p w:rsidR="009F307E" w:rsidRDefault="009F307E" w:rsidP="009F307E">
      <w:pPr>
        <w:ind w:firstLine="708"/>
        <w:rPr>
          <w:sz w:val="28"/>
          <w:szCs w:val="28"/>
        </w:rPr>
      </w:pPr>
      <w:r>
        <w:rPr>
          <w:sz w:val="28"/>
          <w:szCs w:val="28"/>
        </w:rPr>
        <w:t>Вычислите дисперсию доли брака по каждой поступившей партии.</w:t>
      </w:r>
    </w:p>
    <w:p w:rsidR="009F307E" w:rsidRDefault="009F307E" w:rsidP="009F307E">
      <w:pPr>
        <w:outlineLvl w:val="0"/>
        <w:rPr>
          <w:sz w:val="28"/>
          <w:szCs w:val="28"/>
        </w:rPr>
      </w:pPr>
    </w:p>
    <w:p w:rsidR="009F307E" w:rsidRPr="00297AEF" w:rsidRDefault="009F307E" w:rsidP="009F307E">
      <w:pPr>
        <w:ind w:firstLine="680"/>
        <w:jc w:val="both"/>
        <w:outlineLvl w:val="0"/>
        <w:rPr>
          <w:sz w:val="28"/>
          <w:szCs w:val="28"/>
        </w:rPr>
      </w:pPr>
      <w:r>
        <w:rPr>
          <w:sz w:val="28"/>
          <w:szCs w:val="28"/>
        </w:rPr>
        <w:tab/>
      </w:r>
      <w:r>
        <w:rPr>
          <w:b/>
          <w:sz w:val="28"/>
          <w:szCs w:val="28"/>
        </w:rPr>
        <w:t xml:space="preserve">Задача 38. </w:t>
      </w:r>
      <w:r w:rsidRPr="00297AEF">
        <w:rPr>
          <w:sz w:val="28"/>
          <w:szCs w:val="28"/>
        </w:rPr>
        <w:t>О</w:t>
      </w:r>
      <w:r>
        <w:rPr>
          <w:sz w:val="28"/>
          <w:szCs w:val="28"/>
        </w:rPr>
        <w:t>беспеченность населения города общей жилой площадью характеризуется следующими условными данными:</w:t>
      </w:r>
    </w:p>
    <w:p w:rsidR="009F307E" w:rsidRDefault="009F307E" w:rsidP="009F307E">
      <w:pP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4"/>
        <w:gridCol w:w="679"/>
        <w:gridCol w:w="719"/>
        <w:gridCol w:w="720"/>
        <w:gridCol w:w="720"/>
        <w:gridCol w:w="756"/>
        <w:gridCol w:w="720"/>
        <w:gridCol w:w="1122"/>
      </w:tblGrid>
      <w:tr w:rsidR="009F307E" w:rsidTr="000E5CE0">
        <w:tc>
          <w:tcPr>
            <w:tcW w:w="0" w:type="auto"/>
          </w:tcPr>
          <w:p w:rsidR="009F307E" w:rsidRPr="000E5CE0" w:rsidRDefault="009F307E" w:rsidP="000E5CE0">
            <w:pPr>
              <w:outlineLvl w:val="0"/>
              <w:rPr>
                <w:rFonts w:eastAsia="Times New Roman"/>
              </w:rPr>
            </w:pPr>
            <w:r w:rsidRPr="000E5CE0">
              <w:rPr>
                <w:rFonts w:eastAsia="Times New Roman"/>
              </w:rPr>
              <w:t>Размер общей жилой площади на одного члена семьи, м²</w:t>
            </w:r>
          </w:p>
        </w:tc>
        <w:tc>
          <w:tcPr>
            <w:tcW w:w="0" w:type="auto"/>
          </w:tcPr>
          <w:p w:rsidR="009F307E" w:rsidRPr="000E5CE0" w:rsidRDefault="009F307E" w:rsidP="000E5CE0">
            <w:pPr>
              <w:jc w:val="center"/>
              <w:outlineLvl w:val="0"/>
              <w:rPr>
                <w:rFonts w:eastAsia="Times New Roman"/>
              </w:rPr>
            </w:pPr>
            <w:r w:rsidRPr="000E5CE0">
              <w:rPr>
                <w:rFonts w:eastAsia="Times New Roman"/>
              </w:rPr>
              <w:t>До 10</w:t>
            </w:r>
          </w:p>
        </w:tc>
        <w:tc>
          <w:tcPr>
            <w:tcW w:w="0" w:type="auto"/>
          </w:tcPr>
          <w:p w:rsidR="009F307E" w:rsidRPr="000E5CE0" w:rsidRDefault="009F307E" w:rsidP="000E5CE0">
            <w:pPr>
              <w:jc w:val="center"/>
              <w:outlineLvl w:val="0"/>
              <w:rPr>
                <w:rFonts w:eastAsia="Times New Roman"/>
              </w:rPr>
            </w:pPr>
            <w:r w:rsidRPr="000E5CE0">
              <w:rPr>
                <w:rFonts w:eastAsia="Times New Roman"/>
              </w:rPr>
              <w:t>10 - 12</w:t>
            </w:r>
          </w:p>
        </w:tc>
        <w:tc>
          <w:tcPr>
            <w:tcW w:w="0" w:type="auto"/>
          </w:tcPr>
          <w:p w:rsidR="009F307E" w:rsidRPr="000E5CE0" w:rsidRDefault="009F307E" w:rsidP="000E5CE0">
            <w:pPr>
              <w:jc w:val="center"/>
              <w:outlineLvl w:val="0"/>
              <w:rPr>
                <w:rFonts w:eastAsia="Times New Roman"/>
              </w:rPr>
            </w:pPr>
            <w:r w:rsidRPr="000E5CE0">
              <w:rPr>
                <w:rFonts w:eastAsia="Times New Roman"/>
              </w:rPr>
              <w:t>12 - 14</w:t>
            </w:r>
          </w:p>
        </w:tc>
        <w:tc>
          <w:tcPr>
            <w:tcW w:w="0" w:type="auto"/>
          </w:tcPr>
          <w:p w:rsidR="009F307E" w:rsidRPr="000E5CE0" w:rsidRDefault="009F307E" w:rsidP="000E5CE0">
            <w:pPr>
              <w:jc w:val="center"/>
              <w:outlineLvl w:val="0"/>
              <w:rPr>
                <w:rFonts w:eastAsia="Times New Roman"/>
              </w:rPr>
            </w:pPr>
            <w:r w:rsidRPr="000E5CE0">
              <w:rPr>
                <w:rFonts w:eastAsia="Times New Roman"/>
              </w:rPr>
              <w:t>14 - 16</w:t>
            </w:r>
          </w:p>
        </w:tc>
        <w:tc>
          <w:tcPr>
            <w:tcW w:w="0" w:type="auto"/>
          </w:tcPr>
          <w:p w:rsidR="009F307E" w:rsidRPr="000E5CE0" w:rsidRDefault="009F307E" w:rsidP="000E5CE0">
            <w:pPr>
              <w:jc w:val="center"/>
              <w:outlineLvl w:val="0"/>
              <w:rPr>
                <w:rFonts w:eastAsia="Times New Roman"/>
              </w:rPr>
            </w:pPr>
            <w:r w:rsidRPr="000E5CE0">
              <w:rPr>
                <w:rFonts w:eastAsia="Times New Roman"/>
              </w:rPr>
              <w:t xml:space="preserve"> 16 - 18</w:t>
            </w:r>
          </w:p>
        </w:tc>
        <w:tc>
          <w:tcPr>
            <w:tcW w:w="0" w:type="auto"/>
          </w:tcPr>
          <w:p w:rsidR="009F307E" w:rsidRPr="000E5CE0" w:rsidRDefault="009F307E" w:rsidP="000E5CE0">
            <w:pPr>
              <w:jc w:val="center"/>
              <w:outlineLvl w:val="0"/>
              <w:rPr>
                <w:rFonts w:eastAsia="Times New Roman"/>
              </w:rPr>
            </w:pPr>
            <w:r w:rsidRPr="000E5CE0">
              <w:rPr>
                <w:rFonts w:eastAsia="Times New Roman"/>
              </w:rPr>
              <w:t>18 - 20</w:t>
            </w:r>
          </w:p>
        </w:tc>
        <w:tc>
          <w:tcPr>
            <w:tcW w:w="0" w:type="auto"/>
          </w:tcPr>
          <w:p w:rsidR="009F307E" w:rsidRPr="000E5CE0" w:rsidRDefault="009F307E" w:rsidP="000E5CE0">
            <w:pPr>
              <w:jc w:val="center"/>
              <w:outlineLvl w:val="0"/>
              <w:rPr>
                <w:rFonts w:eastAsia="Times New Roman"/>
              </w:rPr>
            </w:pPr>
            <w:r w:rsidRPr="000E5CE0">
              <w:rPr>
                <w:rFonts w:eastAsia="Times New Roman"/>
              </w:rPr>
              <w:t>Свыше 20</w:t>
            </w:r>
          </w:p>
        </w:tc>
      </w:tr>
      <w:tr w:rsidR="009F307E" w:rsidTr="000E5CE0">
        <w:tc>
          <w:tcPr>
            <w:tcW w:w="0" w:type="auto"/>
          </w:tcPr>
          <w:p w:rsidR="009F307E" w:rsidRPr="000E5CE0" w:rsidRDefault="009F307E" w:rsidP="000E5CE0">
            <w:pPr>
              <w:outlineLvl w:val="0"/>
              <w:rPr>
                <w:rFonts w:eastAsia="Times New Roman"/>
              </w:rPr>
            </w:pPr>
            <w:r w:rsidRPr="000E5CE0">
              <w:rPr>
                <w:rFonts w:eastAsia="Times New Roman"/>
              </w:rPr>
              <w:t>Удельный вес семей, %</w:t>
            </w:r>
          </w:p>
        </w:tc>
        <w:tc>
          <w:tcPr>
            <w:tcW w:w="0" w:type="auto"/>
          </w:tcPr>
          <w:p w:rsidR="009F307E" w:rsidRPr="000E5CE0" w:rsidRDefault="009F307E" w:rsidP="000E5CE0">
            <w:pPr>
              <w:jc w:val="center"/>
              <w:outlineLvl w:val="0"/>
              <w:rPr>
                <w:rFonts w:eastAsia="Times New Roman"/>
              </w:rPr>
            </w:pPr>
            <w:r w:rsidRPr="000E5CE0">
              <w:rPr>
                <w:rFonts w:eastAsia="Times New Roman"/>
              </w:rPr>
              <w:t>32</w:t>
            </w:r>
          </w:p>
        </w:tc>
        <w:tc>
          <w:tcPr>
            <w:tcW w:w="0" w:type="auto"/>
          </w:tcPr>
          <w:p w:rsidR="009F307E" w:rsidRPr="000E5CE0" w:rsidRDefault="009F307E" w:rsidP="000E5CE0">
            <w:pPr>
              <w:jc w:val="center"/>
              <w:outlineLvl w:val="0"/>
              <w:rPr>
                <w:rFonts w:eastAsia="Times New Roman"/>
              </w:rPr>
            </w:pPr>
            <w:r w:rsidRPr="000E5CE0">
              <w:rPr>
                <w:rFonts w:eastAsia="Times New Roman"/>
              </w:rPr>
              <w:t>24</w:t>
            </w:r>
          </w:p>
        </w:tc>
        <w:tc>
          <w:tcPr>
            <w:tcW w:w="0" w:type="auto"/>
          </w:tcPr>
          <w:p w:rsidR="009F307E" w:rsidRPr="000E5CE0" w:rsidRDefault="009F307E" w:rsidP="000E5CE0">
            <w:pPr>
              <w:jc w:val="center"/>
              <w:outlineLvl w:val="0"/>
              <w:rPr>
                <w:rFonts w:eastAsia="Times New Roman"/>
              </w:rPr>
            </w:pPr>
            <w:r w:rsidRPr="000E5CE0">
              <w:rPr>
                <w:rFonts w:eastAsia="Times New Roman"/>
              </w:rPr>
              <w:t>25</w:t>
            </w:r>
          </w:p>
        </w:tc>
        <w:tc>
          <w:tcPr>
            <w:tcW w:w="0" w:type="auto"/>
          </w:tcPr>
          <w:p w:rsidR="009F307E" w:rsidRPr="000E5CE0" w:rsidRDefault="009F307E" w:rsidP="000E5CE0">
            <w:pPr>
              <w:jc w:val="center"/>
              <w:outlineLvl w:val="0"/>
              <w:rPr>
                <w:rFonts w:eastAsia="Times New Roman"/>
              </w:rPr>
            </w:pPr>
            <w:r w:rsidRPr="000E5CE0">
              <w:rPr>
                <w:rFonts w:eastAsia="Times New Roman"/>
              </w:rPr>
              <w:t>9</w:t>
            </w:r>
          </w:p>
        </w:tc>
        <w:tc>
          <w:tcPr>
            <w:tcW w:w="0" w:type="auto"/>
          </w:tcPr>
          <w:p w:rsidR="009F307E" w:rsidRPr="000E5CE0" w:rsidRDefault="009F307E" w:rsidP="000E5CE0">
            <w:pPr>
              <w:jc w:val="center"/>
              <w:outlineLvl w:val="0"/>
              <w:rPr>
                <w:rFonts w:eastAsia="Times New Roman"/>
              </w:rPr>
            </w:pPr>
            <w:r w:rsidRPr="000E5CE0">
              <w:rPr>
                <w:rFonts w:eastAsia="Times New Roman"/>
              </w:rPr>
              <w:t>4</w:t>
            </w:r>
          </w:p>
        </w:tc>
        <w:tc>
          <w:tcPr>
            <w:tcW w:w="0" w:type="auto"/>
          </w:tcPr>
          <w:p w:rsidR="009F307E" w:rsidRPr="000E5CE0" w:rsidRDefault="009F307E" w:rsidP="000E5CE0">
            <w:pPr>
              <w:jc w:val="center"/>
              <w:outlineLvl w:val="0"/>
              <w:rPr>
                <w:rFonts w:eastAsia="Times New Roman"/>
              </w:rPr>
            </w:pPr>
            <w:r w:rsidRPr="000E5CE0">
              <w:rPr>
                <w:rFonts w:eastAsia="Times New Roman"/>
              </w:rPr>
              <w:t>3</w:t>
            </w:r>
          </w:p>
        </w:tc>
        <w:tc>
          <w:tcPr>
            <w:tcW w:w="0" w:type="auto"/>
          </w:tcPr>
          <w:p w:rsidR="009F307E" w:rsidRPr="000E5CE0" w:rsidRDefault="009F307E" w:rsidP="000E5CE0">
            <w:pPr>
              <w:jc w:val="center"/>
              <w:outlineLvl w:val="0"/>
              <w:rPr>
                <w:rFonts w:eastAsia="Times New Roman"/>
              </w:rPr>
            </w:pPr>
            <w:r w:rsidRPr="000E5CE0">
              <w:rPr>
                <w:rFonts w:eastAsia="Times New Roman"/>
              </w:rPr>
              <w:t>3</w:t>
            </w:r>
          </w:p>
        </w:tc>
      </w:tr>
    </w:tbl>
    <w:p w:rsidR="009F307E" w:rsidRDefault="009F307E" w:rsidP="009F307E">
      <w:pPr>
        <w:jc w:val="center"/>
        <w:outlineLvl w:val="0"/>
      </w:pPr>
    </w:p>
    <w:p w:rsidR="009F307E" w:rsidRPr="00297AEF" w:rsidRDefault="009F307E" w:rsidP="009F307E">
      <w:pPr>
        <w:ind w:firstLine="680"/>
        <w:jc w:val="both"/>
        <w:outlineLvl w:val="0"/>
        <w:rPr>
          <w:sz w:val="28"/>
          <w:szCs w:val="28"/>
        </w:rPr>
      </w:pPr>
      <w:r>
        <w:rPr>
          <w:sz w:val="28"/>
          <w:szCs w:val="28"/>
        </w:rPr>
        <w:t xml:space="preserve">Определите дисперсию, среднее квадратическое отклонение и коэффициент вариации. </w:t>
      </w:r>
    </w:p>
    <w:p w:rsidR="009F307E" w:rsidRDefault="009F307E" w:rsidP="009F307E">
      <w:pPr>
        <w:outlineLvl w:val="0"/>
        <w:rPr>
          <w:sz w:val="28"/>
          <w:szCs w:val="28"/>
        </w:rPr>
      </w:pPr>
    </w:p>
    <w:p w:rsidR="009F307E" w:rsidRDefault="009F307E" w:rsidP="009F307E">
      <w:pPr>
        <w:ind w:firstLine="680"/>
        <w:jc w:val="both"/>
        <w:outlineLvl w:val="0"/>
        <w:rPr>
          <w:sz w:val="28"/>
          <w:szCs w:val="28"/>
        </w:rPr>
      </w:pPr>
      <w:r>
        <w:rPr>
          <w:b/>
          <w:sz w:val="28"/>
          <w:szCs w:val="28"/>
        </w:rPr>
        <w:t xml:space="preserve">Задача 39. </w:t>
      </w:r>
      <w:r>
        <w:rPr>
          <w:sz w:val="28"/>
          <w:szCs w:val="28"/>
        </w:rPr>
        <w:tab/>
        <w:t>На основании имеющихся  данных определите показатели вариации: средний стаж работы одного работника; дисперсию и среднее квадратическое отклонение; коэффициент вариации.</w:t>
      </w:r>
    </w:p>
    <w:p w:rsidR="009F307E" w:rsidRPr="00885F9D" w:rsidRDefault="009F307E" w:rsidP="009F307E">
      <w:pPr>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978"/>
        <w:gridCol w:w="978"/>
        <w:gridCol w:w="978"/>
        <w:gridCol w:w="773"/>
        <w:gridCol w:w="773"/>
        <w:gridCol w:w="773"/>
        <w:gridCol w:w="773"/>
      </w:tblGrid>
      <w:tr w:rsidR="009F307E" w:rsidTr="000E5CE0">
        <w:tc>
          <w:tcPr>
            <w:tcW w:w="1851" w:type="pct"/>
          </w:tcPr>
          <w:p w:rsidR="009F307E" w:rsidRPr="000E5CE0" w:rsidRDefault="009F307E" w:rsidP="000E5CE0">
            <w:pPr>
              <w:jc w:val="both"/>
              <w:outlineLvl w:val="0"/>
              <w:rPr>
                <w:rFonts w:eastAsia="Times New Roman"/>
              </w:rPr>
            </w:pPr>
            <w:r w:rsidRPr="000E5CE0">
              <w:rPr>
                <w:rFonts w:eastAsia="Times New Roman"/>
              </w:rPr>
              <w:t>Стаж работы, лет</w:t>
            </w:r>
          </w:p>
        </w:tc>
        <w:tc>
          <w:tcPr>
            <w:tcW w:w="511" w:type="pct"/>
          </w:tcPr>
          <w:p w:rsidR="009F307E" w:rsidRPr="000E5CE0" w:rsidRDefault="009F307E" w:rsidP="000E5CE0">
            <w:pPr>
              <w:jc w:val="center"/>
              <w:outlineLvl w:val="0"/>
              <w:rPr>
                <w:rFonts w:eastAsia="Times New Roman"/>
              </w:rPr>
            </w:pPr>
            <w:r w:rsidRPr="000E5CE0">
              <w:rPr>
                <w:rFonts w:eastAsia="Times New Roman"/>
              </w:rPr>
              <w:t>5</w:t>
            </w:r>
          </w:p>
        </w:tc>
        <w:tc>
          <w:tcPr>
            <w:tcW w:w="511" w:type="pct"/>
          </w:tcPr>
          <w:p w:rsidR="009F307E" w:rsidRPr="000E5CE0" w:rsidRDefault="009F307E" w:rsidP="000E5CE0">
            <w:pPr>
              <w:jc w:val="center"/>
              <w:outlineLvl w:val="0"/>
              <w:rPr>
                <w:rFonts w:eastAsia="Times New Roman"/>
              </w:rPr>
            </w:pPr>
            <w:r w:rsidRPr="000E5CE0">
              <w:rPr>
                <w:rFonts w:eastAsia="Times New Roman"/>
              </w:rPr>
              <w:t>6</w:t>
            </w:r>
          </w:p>
        </w:tc>
        <w:tc>
          <w:tcPr>
            <w:tcW w:w="511" w:type="pct"/>
          </w:tcPr>
          <w:p w:rsidR="009F307E" w:rsidRPr="000E5CE0" w:rsidRDefault="009F307E" w:rsidP="000E5CE0">
            <w:pPr>
              <w:jc w:val="center"/>
              <w:outlineLvl w:val="0"/>
              <w:rPr>
                <w:rFonts w:eastAsia="Times New Roman"/>
              </w:rPr>
            </w:pPr>
            <w:r w:rsidRPr="000E5CE0">
              <w:rPr>
                <w:rFonts w:eastAsia="Times New Roman"/>
              </w:rPr>
              <w:t>7</w:t>
            </w:r>
          </w:p>
        </w:tc>
        <w:tc>
          <w:tcPr>
            <w:tcW w:w="404" w:type="pct"/>
          </w:tcPr>
          <w:p w:rsidR="009F307E" w:rsidRPr="000E5CE0" w:rsidRDefault="009F307E" w:rsidP="000E5CE0">
            <w:pPr>
              <w:jc w:val="center"/>
              <w:outlineLvl w:val="0"/>
              <w:rPr>
                <w:rFonts w:eastAsia="Times New Roman"/>
              </w:rPr>
            </w:pPr>
            <w:r w:rsidRPr="000E5CE0">
              <w:rPr>
                <w:rFonts w:eastAsia="Times New Roman"/>
              </w:rPr>
              <w:t>8</w:t>
            </w:r>
          </w:p>
        </w:tc>
        <w:tc>
          <w:tcPr>
            <w:tcW w:w="404" w:type="pct"/>
          </w:tcPr>
          <w:p w:rsidR="009F307E" w:rsidRPr="000E5CE0" w:rsidRDefault="009F307E" w:rsidP="000E5CE0">
            <w:pPr>
              <w:jc w:val="center"/>
              <w:outlineLvl w:val="0"/>
              <w:rPr>
                <w:rFonts w:eastAsia="Times New Roman"/>
              </w:rPr>
            </w:pPr>
            <w:r w:rsidRPr="000E5CE0">
              <w:rPr>
                <w:rFonts w:eastAsia="Times New Roman"/>
              </w:rPr>
              <w:t>9</w:t>
            </w:r>
          </w:p>
        </w:tc>
        <w:tc>
          <w:tcPr>
            <w:tcW w:w="404" w:type="pct"/>
          </w:tcPr>
          <w:p w:rsidR="009F307E" w:rsidRPr="000E5CE0" w:rsidRDefault="009F307E" w:rsidP="000E5CE0">
            <w:pPr>
              <w:jc w:val="center"/>
              <w:outlineLvl w:val="0"/>
              <w:rPr>
                <w:rFonts w:eastAsia="Times New Roman"/>
              </w:rPr>
            </w:pPr>
            <w:r w:rsidRPr="000E5CE0">
              <w:rPr>
                <w:rFonts w:eastAsia="Times New Roman"/>
              </w:rPr>
              <w:t>10</w:t>
            </w:r>
          </w:p>
        </w:tc>
        <w:tc>
          <w:tcPr>
            <w:tcW w:w="404" w:type="pct"/>
          </w:tcPr>
          <w:p w:rsidR="009F307E" w:rsidRPr="000E5CE0" w:rsidRDefault="009F307E" w:rsidP="000E5CE0">
            <w:pPr>
              <w:jc w:val="center"/>
              <w:outlineLvl w:val="0"/>
              <w:rPr>
                <w:rFonts w:eastAsia="Times New Roman"/>
              </w:rPr>
            </w:pPr>
            <w:r w:rsidRPr="000E5CE0">
              <w:rPr>
                <w:rFonts w:eastAsia="Times New Roman"/>
              </w:rPr>
              <w:t>11</w:t>
            </w:r>
          </w:p>
        </w:tc>
      </w:tr>
      <w:tr w:rsidR="009F307E" w:rsidTr="000E5CE0">
        <w:tc>
          <w:tcPr>
            <w:tcW w:w="1851" w:type="pct"/>
          </w:tcPr>
          <w:p w:rsidR="009F307E" w:rsidRPr="000E5CE0" w:rsidRDefault="009F307E" w:rsidP="000E5CE0">
            <w:pPr>
              <w:jc w:val="both"/>
              <w:outlineLvl w:val="0"/>
              <w:rPr>
                <w:rFonts w:eastAsia="Times New Roman"/>
              </w:rPr>
            </w:pPr>
            <w:r w:rsidRPr="000E5CE0">
              <w:rPr>
                <w:rFonts w:eastAsia="Times New Roman"/>
              </w:rPr>
              <w:t>Число работников</w:t>
            </w:r>
          </w:p>
        </w:tc>
        <w:tc>
          <w:tcPr>
            <w:tcW w:w="511" w:type="pct"/>
          </w:tcPr>
          <w:p w:rsidR="009F307E" w:rsidRPr="000E5CE0" w:rsidRDefault="009F307E" w:rsidP="000E5CE0">
            <w:pPr>
              <w:jc w:val="center"/>
              <w:outlineLvl w:val="0"/>
              <w:rPr>
                <w:rFonts w:eastAsia="Times New Roman"/>
              </w:rPr>
            </w:pPr>
            <w:r w:rsidRPr="000E5CE0">
              <w:rPr>
                <w:rFonts w:eastAsia="Times New Roman"/>
              </w:rPr>
              <w:t>143</w:t>
            </w:r>
          </w:p>
        </w:tc>
        <w:tc>
          <w:tcPr>
            <w:tcW w:w="511" w:type="pct"/>
          </w:tcPr>
          <w:p w:rsidR="009F307E" w:rsidRPr="000E5CE0" w:rsidRDefault="009F307E" w:rsidP="000E5CE0">
            <w:pPr>
              <w:jc w:val="center"/>
              <w:outlineLvl w:val="0"/>
              <w:rPr>
                <w:rFonts w:eastAsia="Times New Roman"/>
              </w:rPr>
            </w:pPr>
            <w:r w:rsidRPr="000E5CE0">
              <w:rPr>
                <w:rFonts w:eastAsia="Times New Roman"/>
              </w:rPr>
              <w:t>132</w:t>
            </w:r>
          </w:p>
        </w:tc>
        <w:tc>
          <w:tcPr>
            <w:tcW w:w="511" w:type="pct"/>
          </w:tcPr>
          <w:p w:rsidR="009F307E" w:rsidRPr="000E5CE0" w:rsidRDefault="009F307E" w:rsidP="000E5CE0">
            <w:pPr>
              <w:jc w:val="center"/>
              <w:outlineLvl w:val="0"/>
              <w:rPr>
                <w:rFonts w:eastAsia="Times New Roman"/>
              </w:rPr>
            </w:pPr>
            <w:r w:rsidRPr="000E5CE0">
              <w:rPr>
                <w:rFonts w:eastAsia="Times New Roman"/>
              </w:rPr>
              <w:t>103</w:t>
            </w:r>
          </w:p>
        </w:tc>
        <w:tc>
          <w:tcPr>
            <w:tcW w:w="404" w:type="pct"/>
          </w:tcPr>
          <w:p w:rsidR="009F307E" w:rsidRPr="000E5CE0" w:rsidRDefault="009F307E" w:rsidP="000E5CE0">
            <w:pPr>
              <w:jc w:val="center"/>
              <w:outlineLvl w:val="0"/>
              <w:rPr>
                <w:rFonts w:eastAsia="Times New Roman"/>
              </w:rPr>
            </w:pPr>
            <w:r w:rsidRPr="000E5CE0">
              <w:rPr>
                <w:rFonts w:eastAsia="Times New Roman"/>
              </w:rPr>
              <w:t>75</w:t>
            </w:r>
          </w:p>
        </w:tc>
        <w:tc>
          <w:tcPr>
            <w:tcW w:w="404" w:type="pct"/>
          </w:tcPr>
          <w:p w:rsidR="009F307E" w:rsidRPr="000E5CE0" w:rsidRDefault="009F307E" w:rsidP="000E5CE0">
            <w:pPr>
              <w:jc w:val="center"/>
              <w:outlineLvl w:val="0"/>
              <w:rPr>
                <w:rFonts w:eastAsia="Times New Roman"/>
              </w:rPr>
            </w:pPr>
            <w:r w:rsidRPr="000E5CE0">
              <w:rPr>
                <w:rFonts w:eastAsia="Times New Roman"/>
              </w:rPr>
              <w:t>40</w:t>
            </w:r>
          </w:p>
        </w:tc>
        <w:tc>
          <w:tcPr>
            <w:tcW w:w="404" w:type="pct"/>
          </w:tcPr>
          <w:p w:rsidR="009F307E" w:rsidRPr="000E5CE0" w:rsidRDefault="009F307E" w:rsidP="000E5CE0">
            <w:pPr>
              <w:jc w:val="center"/>
              <w:outlineLvl w:val="0"/>
              <w:rPr>
                <w:rFonts w:eastAsia="Times New Roman"/>
              </w:rPr>
            </w:pPr>
            <w:r w:rsidRPr="000E5CE0">
              <w:rPr>
                <w:rFonts w:eastAsia="Times New Roman"/>
              </w:rPr>
              <w:t>20</w:t>
            </w:r>
          </w:p>
        </w:tc>
        <w:tc>
          <w:tcPr>
            <w:tcW w:w="404" w:type="pct"/>
          </w:tcPr>
          <w:p w:rsidR="009F307E" w:rsidRPr="000E5CE0" w:rsidRDefault="009F307E" w:rsidP="000E5CE0">
            <w:pPr>
              <w:jc w:val="center"/>
              <w:outlineLvl w:val="0"/>
              <w:rPr>
                <w:rFonts w:eastAsia="Times New Roman"/>
              </w:rPr>
            </w:pPr>
            <w:r w:rsidRPr="000E5CE0">
              <w:rPr>
                <w:rFonts w:eastAsia="Times New Roman"/>
              </w:rPr>
              <w:t>23</w:t>
            </w:r>
          </w:p>
        </w:tc>
      </w:tr>
    </w:tbl>
    <w:p w:rsidR="009F307E" w:rsidRDefault="009F307E" w:rsidP="009F307E">
      <w:pPr>
        <w:outlineLvl w:val="0"/>
        <w:rPr>
          <w:sz w:val="28"/>
          <w:szCs w:val="28"/>
        </w:rPr>
      </w:pPr>
    </w:p>
    <w:p w:rsidR="009F307E" w:rsidRDefault="009F307E" w:rsidP="009F307E">
      <w:pPr>
        <w:ind w:firstLine="680"/>
        <w:jc w:val="both"/>
        <w:outlineLvl w:val="0"/>
        <w:rPr>
          <w:sz w:val="28"/>
          <w:szCs w:val="28"/>
        </w:rPr>
      </w:pPr>
      <w:r>
        <w:rPr>
          <w:b/>
          <w:sz w:val="28"/>
          <w:szCs w:val="28"/>
        </w:rPr>
        <w:tab/>
        <w:t xml:space="preserve">Задача 40. </w:t>
      </w:r>
      <w:r>
        <w:rPr>
          <w:sz w:val="28"/>
          <w:szCs w:val="28"/>
        </w:rPr>
        <w:tab/>
        <w:t>Для изучения деловой активности промышленных предприятий проведено обследование 15 организаций и получены следующие результаты:</w:t>
      </w:r>
    </w:p>
    <w:p w:rsidR="009F307E" w:rsidRPr="00885F9D" w:rsidRDefault="009F307E" w:rsidP="009F307E">
      <w:pP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1022"/>
        <w:gridCol w:w="1261"/>
        <w:gridCol w:w="1307"/>
        <w:gridCol w:w="1514"/>
      </w:tblGrid>
      <w:tr w:rsidR="009F307E" w:rsidTr="000E5CE0">
        <w:tc>
          <w:tcPr>
            <w:tcW w:w="2333" w:type="pct"/>
          </w:tcPr>
          <w:p w:rsidR="009F307E" w:rsidRPr="000E5CE0" w:rsidRDefault="009F307E" w:rsidP="000E5CE0">
            <w:pPr>
              <w:outlineLvl w:val="0"/>
              <w:rPr>
                <w:rFonts w:eastAsia="Times New Roman"/>
              </w:rPr>
            </w:pPr>
            <w:r w:rsidRPr="000E5CE0">
              <w:rPr>
                <w:rFonts w:eastAsia="Times New Roman"/>
              </w:rPr>
              <w:t>Размер уставного капитала, тыс. руб.</w:t>
            </w:r>
          </w:p>
        </w:tc>
        <w:tc>
          <w:tcPr>
            <w:tcW w:w="534" w:type="pct"/>
          </w:tcPr>
          <w:p w:rsidR="009F307E" w:rsidRPr="000E5CE0" w:rsidRDefault="009F307E" w:rsidP="000E5CE0">
            <w:pPr>
              <w:jc w:val="center"/>
              <w:outlineLvl w:val="0"/>
              <w:rPr>
                <w:rFonts w:eastAsia="Times New Roman"/>
              </w:rPr>
            </w:pPr>
            <w:r w:rsidRPr="000E5CE0">
              <w:rPr>
                <w:rFonts w:eastAsia="Times New Roman"/>
              </w:rPr>
              <w:t>До 200</w:t>
            </w:r>
          </w:p>
        </w:tc>
        <w:tc>
          <w:tcPr>
            <w:tcW w:w="659" w:type="pct"/>
          </w:tcPr>
          <w:p w:rsidR="009F307E" w:rsidRPr="000E5CE0" w:rsidRDefault="009F307E" w:rsidP="000E5CE0">
            <w:pPr>
              <w:jc w:val="center"/>
              <w:outlineLvl w:val="0"/>
              <w:rPr>
                <w:rFonts w:eastAsia="Times New Roman"/>
              </w:rPr>
            </w:pPr>
            <w:r w:rsidRPr="000E5CE0">
              <w:rPr>
                <w:rFonts w:eastAsia="Times New Roman"/>
              </w:rPr>
              <w:t>200 - 300</w:t>
            </w:r>
          </w:p>
        </w:tc>
        <w:tc>
          <w:tcPr>
            <w:tcW w:w="683" w:type="pct"/>
          </w:tcPr>
          <w:p w:rsidR="009F307E" w:rsidRPr="000E5CE0" w:rsidRDefault="009F307E" w:rsidP="000E5CE0">
            <w:pPr>
              <w:jc w:val="center"/>
              <w:outlineLvl w:val="0"/>
              <w:rPr>
                <w:rFonts w:eastAsia="Times New Roman"/>
              </w:rPr>
            </w:pPr>
            <w:r w:rsidRPr="000E5CE0">
              <w:rPr>
                <w:rFonts w:eastAsia="Times New Roman"/>
              </w:rPr>
              <w:t xml:space="preserve">300 – 500 </w:t>
            </w:r>
          </w:p>
        </w:tc>
        <w:tc>
          <w:tcPr>
            <w:tcW w:w="791" w:type="pct"/>
          </w:tcPr>
          <w:p w:rsidR="009F307E" w:rsidRPr="000E5CE0" w:rsidRDefault="009F307E" w:rsidP="000E5CE0">
            <w:pPr>
              <w:jc w:val="center"/>
              <w:outlineLvl w:val="0"/>
              <w:rPr>
                <w:rFonts w:eastAsia="Times New Roman"/>
              </w:rPr>
            </w:pPr>
            <w:r w:rsidRPr="000E5CE0">
              <w:rPr>
                <w:rFonts w:eastAsia="Times New Roman"/>
              </w:rPr>
              <w:t>Свыше 500</w:t>
            </w:r>
          </w:p>
        </w:tc>
      </w:tr>
      <w:tr w:rsidR="009F307E" w:rsidTr="000E5CE0">
        <w:tc>
          <w:tcPr>
            <w:tcW w:w="2333" w:type="pct"/>
          </w:tcPr>
          <w:p w:rsidR="009F307E" w:rsidRPr="000E5CE0" w:rsidRDefault="009F307E" w:rsidP="000E5CE0">
            <w:pPr>
              <w:outlineLvl w:val="0"/>
              <w:rPr>
                <w:rFonts w:eastAsia="Times New Roman"/>
              </w:rPr>
            </w:pPr>
            <w:r w:rsidRPr="000E5CE0">
              <w:rPr>
                <w:rFonts w:eastAsia="Times New Roman"/>
              </w:rPr>
              <w:t>Число организаций, единиц</w:t>
            </w:r>
          </w:p>
        </w:tc>
        <w:tc>
          <w:tcPr>
            <w:tcW w:w="534" w:type="pct"/>
          </w:tcPr>
          <w:p w:rsidR="009F307E" w:rsidRPr="000E5CE0" w:rsidRDefault="009F307E" w:rsidP="000E5CE0">
            <w:pPr>
              <w:jc w:val="center"/>
              <w:outlineLvl w:val="0"/>
              <w:rPr>
                <w:rFonts w:eastAsia="Times New Roman"/>
              </w:rPr>
            </w:pPr>
            <w:r w:rsidRPr="000E5CE0">
              <w:rPr>
                <w:rFonts w:eastAsia="Times New Roman"/>
              </w:rPr>
              <w:t>6</w:t>
            </w:r>
          </w:p>
        </w:tc>
        <w:tc>
          <w:tcPr>
            <w:tcW w:w="659" w:type="pct"/>
          </w:tcPr>
          <w:p w:rsidR="009F307E" w:rsidRPr="000E5CE0" w:rsidRDefault="009F307E" w:rsidP="000E5CE0">
            <w:pPr>
              <w:jc w:val="center"/>
              <w:outlineLvl w:val="0"/>
              <w:rPr>
                <w:rFonts w:eastAsia="Times New Roman"/>
              </w:rPr>
            </w:pPr>
            <w:r w:rsidRPr="000E5CE0">
              <w:rPr>
                <w:rFonts w:eastAsia="Times New Roman"/>
              </w:rPr>
              <w:t>7</w:t>
            </w:r>
          </w:p>
        </w:tc>
        <w:tc>
          <w:tcPr>
            <w:tcW w:w="683" w:type="pct"/>
          </w:tcPr>
          <w:p w:rsidR="009F307E" w:rsidRPr="000E5CE0" w:rsidRDefault="009F307E" w:rsidP="000E5CE0">
            <w:pPr>
              <w:jc w:val="center"/>
              <w:outlineLvl w:val="0"/>
              <w:rPr>
                <w:rFonts w:eastAsia="Times New Roman"/>
              </w:rPr>
            </w:pPr>
            <w:r w:rsidRPr="000E5CE0">
              <w:rPr>
                <w:rFonts w:eastAsia="Times New Roman"/>
              </w:rPr>
              <w:t>5</w:t>
            </w:r>
          </w:p>
        </w:tc>
        <w:tc>
          <w:tcPr>
            <w:tcW w:w="791" w:type="pct"/>
          </w:tcPr>
          <w:p w:rsidR="009F307E" w:rsidRPr="000E5CE0" w:rsidRDefault="009F307E" w:rsidP="000E5CE0">
            <w:pPr>
              <w:jc w:val="center"/>
              <w:outlineLvl w:val="0"/>
              <w:rPr>
                <w:rFonts w:eastAsia="Times New Roman"/>
              </w:rPr>
            </w:pPr>
            <w:r w:rsidRPr="000E5CE0">
              <w:rPr>
                <w:rFonts w:eastAsia="Times New Roman"/>
              </w:rPr>
              <w:t>4</w:t>
            </w:r>
          </w:p>
        </w:tc>
      </w:tr>
    </w:tbl>
    <w:p w:rsidR="009F307E" w:rsidRPr="00673922" w:rsidRDefault="009F307E" w:rsidP="009F307E">
      <w:pPr>
        <w:outlineLvl w:val="0"/>
      </w:pPr>
    </w:p>
    <w:p w:rsidR="009F307E" w:rsidRDefault="009F307E" w:rsidP="009F307E">
      <w:pPr>
        <w:rPr>
          <w:sz w:val="28"/>
          <w:szCs w:val="28"/>
        </w:rPr>
      </w:pPr>
      <w:r>
        <w:rPr>
          <w:sz w:val="28"/>
          <w:szCs w:val="28"/>
        </w:rPr>
        <w:tab/>
        <w:t>Определите:</w:t>
      </w:r>
    </w:p>
    <w:p w:rsidR="009F307E" w:rsidRDefault="009F307E" w:rsidP="009F307E">
      <w:pPr>
        <w:rPr>
          <w:sz w:val="28"/>
          <w:szCs w:val="28"/>
        </w:rPr>
      </w:pPr>
      <w:r>
        <w:rPr>
          <w:sz w:val="28"/>
          <w:szCs w:val="28"/>
        </w:rPr>
        <w:tab/>
        <w:t>- средний размер уставного капитала на одну организацию;</w:t>
      </w:r>
    </w:p>
    <w:p w:rsidR="009F307E" w:rsidRDefault="009F307E" w:rsidP="009F307E">
      <w:pPr>
        <w:rPr>
          <w:sz w:val="28"/>
          <w:szCs w:val="28"/>
        </w:rPr>
      </w:pPr>
      <w:r>
        <w:rPr>
          <w:sz w:val="28"/>
          <w:szCs w:val="28"/>
        </w:rPr>
        <w:tab/>
        <w:t>- дисперсию и среднее квадратическое отклонение;</w:t>
      </w:r>
    </w:p>
    <w:p w:rsidR="009F307E" w:rsidRDefault="009F307E" w:rsidP="009F307E">
      <w:pPr>
        <w:rPr>
          <w:sz w:val="28"/>
          <w:szCs w:val="28"/>
        </w:rPr>
      </w:pPr>
      <w:r>
        <w:rPr>
          <w:sz w:val="28"/>
          <w:szCs w:val="28"/>
        </w:rPr>
        <w:tab/>
        <w:t>- коэффициент вариации.</w:t>
      </w:r>
    </w:p>
    <w:p w:rsidR="009F307E" w:rsidRDefault="009F307E" w:rsidP="009F307E">
      <w:pPr>
        <w:outlineLvl w:val="0"/>
        <w:rPr>
          <w:sz w:val="28"/>
          <w:szCs w:val="28"/>
        </w:rPr>
      </w:pPr>
    </w:p>
    <w:p w:rsidR="009F307E" w:rsidRDefault="009F307E" w:rsidP="009F307E">
      <w:pPr>
        <w:ind w:firstLine="680"/>
        <w:jc w:val="both"/>
        <w:outlineLvl w:val="0"/>
        <w:rPr>
          <w:sz w:val="28"/>
          <w:szCs w:val="28"/>
        </w:rPr>
      </w:pPr>
      <w:r w:rsidRPr="00673922">
        <w:rPr>
          <w:b/>
          <w:sz w:val="28"/>
          <w:szCs w:val="28"/>
        </w:rPr>
        <w:t>Задача 4</w:t>
      </w:r>
      <w:r>
        <w:rPr>
          <w:b/>
          <w:sz w:val="28"/>
          <w:szCs w:val="28"/>
        </w:rPr>
        <w:t>1</w:t>
      </w:r>
      <w:r w:rsidRPr="00673922">
        <w:rPr>
          <w:b/>
          <w:sz w:val="28"/>
          <w:szCs w:val="28"/>
        </w:rPr>
        <w:t>.</w:t>
      </w:r>
      <w:r>
        <w:rPr>
          <w:sz w:val="28"/>
          <w:szCs w:val="28"/>
        </w:rPr>
        <w:t xml:space="preserve"> С целью контроля за соблюдением норм расхода сырья было проведено обследование 10 % готовой продукции в кондитерском цехе столовой.</w:t>
      </w:r>
    </w:p>
    <w:p w:rsidR="00885F9D" w:rsidRPr="00BA21D0" w:rsidRDefault="009F307E" w:rsidP="00BA21D0">
      <w:pPr>
        <w:ind w:firstLine="680"/>
        <w:jc w:val="both"/>
        <w:rPr>
          <w:sz w:val="28"/>
          <w:szCs w:val="28"/>
        </w:rPr>
      </w:pPr>
      <w:r>
        <w:rPr>
          <w:sz w:val="28"/>
          <w:szCs w:val="28"/>
        </w:rPr>
        <w:tab/>
        <w:t>Результаты обследования: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1"/>
        <w:gridCol w:w="1061"/>
        <w:gridCol w:w="1060"/>
        <w:gridCol w:w="1060"/>
        <w:gridCol w:w="1060"/>
        <w:gridCol w:w="1060"/>
        <w:gridCol w:w="1458"/>
      </w:tblGrid>
      <w:tr w:rsidR="009F307E" w:rsidRPr="00673922" w:rsidTr="000E5CE0">
        <w:tc>
          <w:tcPr>
            <w:tcW w:w="1468" w:type="pct"/>
          </w:tcPr>
          <w:p w:rsidR="009F307E" w:rsidRPr="000E5CE0" w:rsidRDefault="009F307E" w:rsidP="000E6C10">
            <w:pPr>
              <w:rPr>
                <w:rFonts w:eastAsia="Times New Roman"/>
              </w:rPr>
            </w:pPr>
            <w:r w:rsidRPr="000E5CE0">
              <w:rPr>
                <w:rFonts w:eastAsia="Times New Roman"/>
              </w:rPr>
              <w:t>Вес готового изделия, г.</w:t>
            </w:r>
          </w:p>
        </w:tc>
        <w:tc>
          <w:tcPr>
            <w:tcW w:w="554" w:type="pct"/>
          </w:tcPr>
          <w:p w:rsidR="009F307E" w:rsidRPr="000E5CE0" w:rsidRDefault="009F307E" w:rsidP="000E5CE0">
            <w:pPr>
              <w:jc w:val="center"/>
              <w:rPr>
                <w:rFonts w:eastAsia="Times New Roman"/>
              </w:rPr>
            </w:pPr>
            <w:r w:rsidRPr="000E5CE0">
              <w:rPr>
                <w:rFonts w:eastAsia="Times New Roman"/>
              </w:rPr>
              <w:t>480 -485</w:t>
            </w:r>
          </w:p>
        </w:tc>
        <w:tc>
          <w:tcPr>
            <w:tcW w:w="554" w:type="pct"/>
          </w:tcPr>
          <w:p w:rsidR="009F307E" w:rsidRPr="000E5CE0" w:rsidRDefault="009F307E" w:rsidP="000E5CE0">
            <w:pPr>
              <w:jc w:val="center"/>
              <w:rPr>
                <w:rFonts w:eastAsia="Times New Roman"/>
              </w:rPr>
            </w:pPr>
            <w:r w:rsidRPr="000E5CE0">
              <w:rPr>
                <w:rFonts w:eastAsia="Times New Roman"/>
              </w:rPr>
              <w:t>485-490</w:t>
            </w:r>
          </w:p>
        </w:tc>
        <w:tc>
          <w:tcPr>
            <w:tcW w:w="554" w:type="pct"/>
          </w:tcPr>
          <w:p w:rsidR="009F307E" w:rsidRPr="000E5CE0" w:rsidRDefault="009F307E" w:rsidP="000E5CE0">
            <w:pPr>
              <w:jc w:val="center"/>
              <w:rPr>
                <w:rFonts w:eastAsia="Times New Roman"/>
              </w:rPr>
            </w:pPr>
            <w:r w:rsidRPr="000E5CE0">
              <w:rPr>
                <w:rFonts w:eastAsia="Times New Roman"/>
              </w:rPr>
              <w:t>490-595</w:t>
            </w:r>
          </w:p>
        </w:tc>
        <w:tc>
          <w:tcPr>
            <w:tcW w:w="554" w:type="pct"/>
          </w:tcPr>
          <w:p w:rsidR="009F307E" w:rsidRPr="000E5CE0" w:rsidRDefault="009F307E" w:rsidP="000E5CE0">
            <w:pPr>
              <w:jc w:val="center"/>
              <w:rPr>
                <w:rFonts w:eastAsia="Times New Roman"/>
              </w:rPr>
            </w:pPr>
            <w:r w:rsidRPr="000E5CE0">
              <w:rPr>
                <w:rFonts w:eastAsia="Times New Roman"/>
              </w:rPr>
              <w:t>495-500</w:t>
            </w:r>
          </w:p>
        </w:tc>
        <w:tc>
          <w:tcPr>
            <w:tcW w:w="554" w:type="pct"/>
          </w:tcPr>
          <w:p w:rsidR="009F307E" w:rsidRPr="000E5CE0" w:rsidRDefault="009F307E" w:rsidP="000E5CE0">
            <w:pPr>
              <w:jc w:val="center"/>
              <w:rPr>
                <w:rFonts w:eastAsia="Times New Roman"/>
              </w:rPr>
            </w:pPr>
            <w:r w:rsidRPr="000E5CE0">
              <w:rPr>
                <w:rFonts w:eastAsia="Times New Roman"/>
              </w:rPr>
              <w:t>500-505</w:t>
            </w:r>
          </w:p>
        </w:tc>
        <w:tc>
          <w:tcPr>
            <w:tcW w:w="763" w:type="pct"/>
          </w:tcPr>
          <w:p w:rsidR="009F307E" w:rsidRPr="000E5CE0" w:rsidRDefault="009F307E" w:rsidP="000E5CE0">
            <w:pPr>
              <w:jc w:val="center"/>
              <w:rPr>
                <w:rFonts w:eastAsia="Times New Roman"/>
              </w:rPr>
            </w:pPr>
            <w:r w:rsidRPr="000E5CE0">
              <w:rPr>
                <w:rFonts w:eastAsia="Times New Roman"/>
              </w:rPr>
              <w:t>Более 505</w:t>
            </w:r>
          </w:p>
        </w:tc>
      </w:tr>
      <w:tr w:rsidR="009F307E" w:rsidRPr="00673922" w:rsidTr="000E5CE0">
        <w:tc>
          <w:tcPr>
            <w:tcW w:w="1468" w:type="pct"/>
          </w:tcPr>
          <w:p w:rsidR="009F307E" w:rsidRPr="000E5CE0" w:rsidRDefault="009F307E" w:rsidP="000E6C10">
            <w:pPr>
              <w:rPr>
                <w:rFonts w:eastAsia="Times New Roman"/>
              </w:rPr>
            </w:pPr>
            <w:r w:rsidRPr="000E5CE0">
              <w:rPr>
                <w:rFonts w:eastAsia="Times New Roman"/>
              </w:rPr>
              <w:t>число изделий</w:t>
            </w:r>
          </w:p>
        </w:tc>
        <w:tc>
          <w:tcPr>
            <w:tcW w:w="554" w:type="pct"/>
          </w:tcPr>
          <w:p w:rsidR="009F307E" w:rsidRPr="000E5CE0" w:rsidRDefault="009F307E" w:rsidP="000E5CE0">
            <w:pPr>
              <w:jc w:val="center"/>
              <w:rPr>
                <w:rFonts w:eastAsia="Times New Roman"/>
              </w:rPr>
            </w:pPr>
            <w:r w:rsidRPr="000E5CE0">
              <w:rPr>
                <w:rFonts w:eastAsia="Times New Roman"/>
              </w:rPr>
              <w:t>10</w:t>
            </w:r>
          </w:p>
        </w:tc>
        <w:tc>
          <w:tcPr>
            <w:tcW w:w="554" w:type="pct"/>
          </w:tcPr>
          <w:p w:rsidR="009F307E" w:rsidRPr="000E5CE0" w:rsidRDefault="009F307E" w:rsidP="000E5CE0">
            <w:pPr>
              <w:jc w:val="center"/>
              <w:rPr>
                <w:rFonts w:eastAsia="Times New Roman"/>
              </w:rPr>
            </w:pPr>
            <w:r w:rsidRPr="000E5CE0">
              <w:rPr>
                <w:rFonts w:eastAsia="Times New Roman"/>
              </w:rPr>
              <w:t>15</w:t>
            </w:r>
          </w:p>
        </w:tc>
        <w:tc>
          <w:tcPr>
            <w:tcW w:w="554" w:type="pct"/>
          </w:tcPr>
          <w:p w:rsidR="009F307E" w:rsidRPr="000E5CE0" w:rsidRDefault="009F307E" w:rsidP="000E5CE0">
            <w:pPr>
              <w:jc w:val="center"/>
              <w:rPr>
                <w:rFonts w:eastAsia="Times New Roman"/>
              </w:rPr>
            </w:pPr>
            <w:r w:rsidRPr="000E5CE0">
              <w:rPr>
                <w:rFonts w:eastAsia="Times New Roman"/>
              </w:rPr>
              <w:t>35</w:t>
            </w:r>
          </w:p>
        </w:tc>
        <w:tc>
          <w:tcPr>
            <w:tcW w:w="554" w:type="pct"/>
          </w:tcPr>
          <w:p w:rsidR="009F307E" w:rsidRPr="000E5CE0" w:rsidRDefault="009F307E" w:rsidP="000E5CE0">
            <w:pPr>
              <w:jc w:val="center"/>
              <w:rPr>
                <w:rFonts w:eastAsia="Times New Roman"/>
              </w:rPr>
            </w:pPr>
            <w:r w:rsidRPr="000E5CE0">
              <w:rPr>
                <w:rFonts w:eastAsia="Times New Roman"/>
              </w:rPr>
              <w:t>45</w:t>
            </w:r>
          </w:p>
        </w:tc>
        <w:tc>
          <w:tcPr>
            <w:tcW w:w="554" w:type="pct"/>
          </w:tcPr>
          <w:p w:rsidR="009F307E" w:rsidRPr="000E5CE0" w:rsidRDefault="009F307E" w:rsidP="000E5CE0">
            <w:pPr>
              <w:jc w:val="center"/>
              <w:rPr>
                <w:rFonts w:eastAsia="Times New Roman"/>
              </w:rPr>
            </w:pPr>
            <w:r w:rsidRPr="000E5CE0">
              <w:rPr>
                <w:rFonts w:eastAsia="Times New Roman"/>
              </w:rPr>
              <w:t>5</w:t>
            </w:r>
          </w:p>
        </w:tc>
        <w:tc>
          <w:tcPr>
            <w:tcW w:w="763" w:type="pct"/>
          </w:tcPr>
          <w:p w:rsidR="009F307E" w:rsidRPr="000E5CE0" w:rsidRDefault="009F307E" w:rsidP="000E5CE0">
            <w:pPr>
              <w:jc w:val="center"/>
              <w:rPr>
                <w:rFonts w:eastAsia="Times New Roman"/>
              </w:rPr>
            </w:pPr>
            <w:r w:rsidRPr="000E5CE0">
              <w:rPr>
                <w:rFonts w:eastAsia="Times New Roman"/>
              </w:rPr>
              <w:t>10</w:t>
            </w:r>
          </w:p>
        </w:tc>
      </w:tr>
    </w:tbl>
    <w:p w:rsidR="009F307E" w:rsidRDefault="009F307E" w:rsidP="009F307E">
      <w:pPr>
        <w:rPr>
          <w:sz w:val="28"/>
          <w:szCs w:val="28"/>
        </w:rPr>
      </w:pPr>
      <w:r>
        <w:rPr>
          <w:sz w:val="28"/>
          <w:szCs w:val="28"/>
        </w:rPr>
        <w:tab/>
      </w:r>
    </w:p>
    <w:p w:rsidR="009F307E" w:rsidRDefault="009F307E" w:rsidP="009F307E">
      <w:pPr>
        <w:ind w:firstLine="708"/>
        <w:rPr>
          <w:sz w:val="28"/>
          <w:szCs w:val="28"/>
        </w:rPr>
      </w:pPr>
      <w:r>
        <w:rPr>
          <w:sz w:val="28"/>
          <w:szCs w:val="28"/>
        </w:rPr>
        <w:t>Определите:</w:t>
      </w:r>
    </w:p>
    <w:p w:rsidR="009F307E" w:rsidRDefault="009F307E" w:rsidP="009F307E">
      <w:pPr>
        <w:ind w:firstLine="708"/>
        <w:rPr>
          <w:sz w:val="28"/>
          <w:szCs w:val="28"/>
        </w:rPr>
      </w:pPr>
      <w:r>
        <w:rPr>
          <w:sz w:val="28"/>
          <w:szCs w:val="28"/>
        </w:rPr>
        <w:t>- средний вес одного изделия в граммах;</w:t>
      </w:r>
    </w:p>
    <w:p w:rsidR="009F307E" w:rsidRDefault="009F307E" w:rsidP="009F307E">
      <w:pPr>
        <w:ind w:firstLine="708"/>
        <w:rPr>
          <w:sz w:val="28"/>
          <w:szCs w:val="28"/>
        </w:rPr>
      </w:pPr>
      <w:r>
        <w:rPr>
          <w:sz w:val="28"/>
          <w:szCs w:val="28"/>
        </w:rPr>
        <w:t>- дисперсию и среднее квадратическое отклонение;</w:t>
      </w:r>
    </w:p>
    <w:p w:rsidR="009F307E" w:rsidRDefault="009F307E" w:rsidP="009F307E">
      <w:pPr>
        <w:ind w:firstLine="708"/>
        <w:rPr>
          <w:sz w:val="28"/>
          <w:szCs w:val="28"/>
        </w:rPr>
      </w:pPr>
      <w:r>
        <w:rPr>
          <w:sz w:val="28"/>
          <w:szCs w:val="28"/>
        </w:rPr>
        <w:t>- коэффициент вариации.</w:t>
      </w:r>
    </w:p>
    <w:p w:rsidR="009F307E" w:rsidRDefault="009F307E" w:rsidP="009F307E">
      <w:pPr>
        <w:rPr>
          <w:sz w:val="28"/>
          <w:szCs w:val="28"/>
        </w:rPr>
      </w:pPr>
      <w:r>
        <w:rPr>
          <w:sz w:val="28"/>
          <w:szCs w:val="28"/>
        </w:rPr>
        <w:tab/>
        <w:t>Объясните смысл полученных результатов.</w:t>
      </w:r>
    </w:p>
    <w:p w:rsidR="009F307E" w:rsidRDefault="009F307E" w:rsidP="009F307E">
      <w:pPr>
        <w:rPr>
          <w:sz w:val="28"/>
          <w:szCs w:val="28"/>
        </w:rPr>
      </w:pPr>
    </w:p>
    <w:p w:rsidR="009F307E" w:rsidRPr="00BA21D0" w:rsidRDefault="009F307E" w:rsidP="00BA21D0">
      <w:pPr>
        <w:ind w:firstLine="680"/>
        <w:jc w:val="both"/>
        <w:outlineLvl w:val="0"/>
        <w:rPr>
          <w:sz w:val="28"/>
          <w:szCs w:val="28"/>
        </w:rPr>
      </w:pPr>
      <w:r>
        <w:rPr>
          <w:b/>
          <w:sz w:val="28"/>
          <w:szCs w:val="28"/>
        </w:rPr>
        <w:tab/>
        <w:t xml:space="preserve">Задача 42. </w:t>
      </w:r>
      <w:r>
        <w:rPr>
          <w:sz w:val="28"/>
          <w:szCs w:val="28"/>
        </w:rPr>
        <w:tab/>
        <w:t>В результате обследования 50 партий муки получены следующие данные о влажности муки, поступившей на хлебокомбинат: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4"/>
        <w:gridCol w:w="1202"/>
        <w:gridCol w:w="1202"/>
        <w:gridCol w:w="1202"/>
        <w:gridCol w:w="1202"/>
        <w:gridCol w:w="1202"/>
        <w:gridCol w:w="1196"/>
      </w:tblGrid>
      <w:tr w:rsidR="009F307E" w:rsidRPr="00673922" w:rsidTr="000E5CE0">
        <w:tc>
          <w:tcPr>
            <w:tcW w:w="1235" w:type="pct"/>
          </w:tcPr>
          <w:p w:rsidR="009F307E" w:rsidRPr="000E5CE0" w:rsidRDefault="009F307E" w:rsidP="000E6C10">
            <w:pPr>
              <w:rPr>
                <w:rFonts w:eastAsia="Times New Roman"/>
              </w:rPr>
            </w:pPr>
            <w:r w:rsidRPr="000E5CE0">
              <w:rPr>
                <w:rFonts w:eastAsia="Times New Roman"/>
              </w:rPr>
              <w:t>Влажность муки, %</w:t>
            </w:r>
          </w:p>
        </w:tc>
        <w:tc>
          <w:tcPr>
            <w:tcW w:w="628" w:type="pct"/>
          </w:tcPr>
          <w:p w:rsidR="009F307E" w:rsidRPr="000E5CE0" w:rsidRDefault="009F307E" w:rsidP="000E5CE0">
            <w:pPr>
              <w:jc w:val="center"/>
              <w:rPr>
                <w:rFonts w:eastAsia="Times New Roman"/>
              </w:rPr>
            </w:pPr>
            <w:r w:rsidRPr="000E5CE0">
              <w:rPr>
                <w:rFonts w:eastAsia="Times New Roman"/>
              </w:rPr>
              <w:t>13,4-13,6</w:t>
            </w:r>
          </w:p>
        </w:tc>
        <w:tc>
          <w:tcPr>
            <w:tcW w:w="628" w:type="pct"/>
          </w:tcPr>
          <w:p w:rsidR="009F307E" w:rsidRPr="000E5CE0" w:rsidRDefault="009F307E" w:rsidP="000E5CE0">
            <w:pPr>
              <w:jc w:val="center"/>
              <w:rPr>
                <w:rFonts w:eastAsia="Times New Roman"/>
              </w:rPr>
            </w:pPr>
            <w:r w:rsidRPr="000E5CE0">
              <w:rPr>
                <w:rFonts w:eastAsia="Times New Roman"/>
              </w:rPr>
              <w:t>13,6-13,8</w:t>
            </w:r>
          </w:p>
        </w:tc>
        <w:tc>
          <w:tcPr>
            <w:tcW w:w="628" w:type="pct"/>
          </w:tcPr>
          <w:p w:rsidR="009F307E" w:rsidRPr="000E5CE0" w:rsidRDefault="009F307E" w:rsidP="000E5CE0">
            <w:pPr>
              <w:jc w:val="center"/>
              <w:rPr>
                <w:rFonts w:eastAsia="Times New Roman"/>
              </w:rPr>
            </w:pPr>
            <w:r w:rsidRPr="000E5CE0">
              <w:rPr>
                <w:rFonts w:eastAsia="Times New Roman"/>
              </w:rPr>
              <w:t>13,8-14,0</w:t>
            </w:r>
          </w:p>
        </w:tc>
        <w:tc>
          <w:tcPr>
            <w:tcW w:w="628" w:type="pct"/>
          </w:tcPr>
          <w:p w:rsidR="009F307E" w:rsidRPr="000E5CE0" w:rsidRDefault="009F307E" w:rsidP="000E5CE0">
            <w:pPr>
              <w:jc w:val="center"/>
              <w:rPr>
                <w:rFonts w:eastAsia="Times New Roman"/>
              </w:rPr>
            </w:pPr>
            <w:r w:rsidRPr="000E5CE0">
              <w:rPr>
                <w:rFonts w:eastAsia="Times New Roman"/>
              </w:rPr>
              <w:t>14,0-14,2</w:t>
            </w:r>
          </w:p>
        </w:tc>
        <w:tc>
          <w:tcPr>
            <w:tcW w:w="628" w:type="pct"/>
          </w:tcPr>
          <w:p w:rsidR="009F307E" w:rsidRPr="000E5CE0" w:rsidRDefault="009F307E" w:rsidP="000E5CE0">
            <w:pPr>
              <w:jc w:val="center"/>
              <w:rPr>
                <w:rFonts w:eastAsia="Times New Roman"/>
              </w:rPr>
            </w:pPr>
            <w:r w:rsidRPr="000E5CE0">
              <w:rPr>
                <w:rFonts w:eastAsia="Times New Roman"/>
              </w:rPr>
              <w:t>14,2-14,4</w:t>
            </w:r>
          </w:p>
        </w:tc>
        <w:tc>
          <w:tcPr>
            <w:tcW w:w="628" w:type="pct"/>
          </w:tcPr>
          <w:p w:rsidR="009F307E" w:rsidRPr="000E5CE0" w:rsidRDefault="009F307E" w:rsidP="000E5CE0">
            <w:pPr>
              <w:jc w:val="center"/>
              <w:rPr>
                <w:rFonts w:eastAsia="Times New Roman"/>
              </w:rPr>
            </w:pPr>
            <w:r w:rsidRPr="000E5CE0">
              <w:rPr>
                <w:rFonts w:eastAsia="Times New Roman"/>
              </w:rPr>
              <w:t>14,4-14,6</w:t>
            </w:r>
          </w:p>
        </w:tc>
      </w:tr>
      <w:tr w:rsidR="009F307E" w:rsidRPr="00673922" w:rsidTr="000E5CE0">
        <w:tc>
          <w:tcPr>
            <w:tcW w:w="1235" w:type="pct"/>
          </w:tcPr>
          <w:p w:rsidR="009F307E" w:rsidRPr="000E5CE0" w:rsidRDefault="009F307E" w:rsidP="000E6C10">
            <w:pPr>
              <w:rPr>
                <w:rFonts w:eastAsia="Times New Roman"/>
              </w:rPr>
            </w:pPr>
            <w:r w:rsidRPr="000E5CE0">
              <w:rPr>
                <w:rFonts w:eastAsia="Times New Roman"/>
              </w:rPr>
              <w:t>число партий</w:t>
            </w:r>
          </w:p>
        </w:tc>
        <w:tc>
          <w:tcPr>
            <w:tcW w:w="628" w:type="pct"/>
          </w:tcPr>
          <w:p w:rsidR="009F307E" w:rsidRPr="000E5CE0" w:rsidRDefault="009F307E" w:rsidP="000E5CE0">
            <w:pPr>
              <w:jc w:val="center"/>
              <w:rPr>
                <w:rFonts w:eastAsia="Times New Roman"/>
              </w:rPr>
            </w:pPr>
            <w:r w:rsidRPr="000E5CE0">
              <w:rPr>
                <w:rFonts w:eastAsia="Times New Roman"/>
              </w:rPr>
              <w:t>6</w:t>
            </w:r>
          </w:p>
        </w:tc>
        <w:tc>
          <w:tcPr>
            <w:tcW w:w="628" w:type="pct"/>
          </w:tcPr>
          <w:p w:rsidR="009F307E" w:rsidRPr="000E5CE0" w:rsidRDefault="009F307E" w:rsidP="000E5CE0">
            <w:pPr>
              <w:jc w:val="center"/>
              <w:rPr>
                <w:rFonts w:eastAsia="Times New Roman"/>
              </w:rPr>
            </w:pPr>
            <w:r w:rsidRPr="000E5CE0">
              <w:rPr>
                <w:rFonts w:eastAsia="Times New Roman"/>
              </w:rPr>
              <w:t>12</w:t>
            </w:r>
          </w:p>
        </w:tc>
        <w:tc>
          <w:tcPr>
            <w:tcW w:w="628" w:type="pct"/>
          </w:tcPr>
          <w:p w:rsidR="009F307E" w:rsidRPr="000E5CE0" w:rsidRDefault="009F307E" w:rsidP="000E5CE0">
            <w:pPr>
              <w:jc w:val="center"/>
              <w:rPr>
                <w:rFonts w:eastAsia="Times New Roman"/>
              </w:rPr>
            </w:pPr>
            <w:r w:rsidRPr="000E5CE0">
              <w:rPr>
                <w:rFonts w:eastAsia="Times New Roman"/>
              </w:rPr>
              <w:t>15</w:t>
            </w:r>
          </w:p>
        </w:tc>
        <w:tc>
          <w:tcPr>
            <w:tcW w:w="628" w:type="pct"/>
          </w:tcPr>
          <w:p w:rsidR="009F307E" w:rsidRPr="000E5CE0" w:rsidRDefault="009F307E" w:rsidP="000E5CE0">
            <w:pPr>
              <w:jc w:val="center"/>
              <w:rPr>
                <w:rFonts w:eastAsia="Times New Roman"/>
              </w:rPr>
            </w:pPr>
            <w:r w:rsidRPr="000E5CE0">
              <w:rPr>
                <w:rFonts w:eastAsia="Times New Roman"/>
              </w:rPr>
              <w:t>10</w:t>
            </w:r>
          </w:p>
        </w:tc>
        <w:tc>
          <w:tcPr>
            <w:tcW w:w="628" w:type="pct"/>
          </w:tcPr>
          <w:p w:rsidR="009F307E" w:rsidRPr="000E5CE0" w:rsidRDefault="009F307E" w:rsidP="000E5CE0">
            <w:pPr>
              <w:jc w:val="center"/>
              <w:rPr>
                <w:rFonts w:eastAsia="Times New Roman"/>
              </w:rPr>
            </w:pPr>
            <w:r w:rsidRPr="000E5CE0">
              <w:rPr>
                <w:rFonts w:eastAsia="Times New Roman"/>
              </w:rPr>
              <w:t>8</w:t>
            </w:r>
          </w:p>
        </w:tc>
        <w:tc>
          <w:tcPr>
            <w:tcW w:w="628" w:type="pct"/>
          </w:tcPr>
          <w:p w:rsidR="009F307E" w:rsidRPr="000E5CE0" w:rsidRDefault="009F307E" w:rsidP="000E5CE0">
            <w:pPr>
              <w:jc w:val="center"/>
              <w:rPr>
                <w:rFonts w:eastAsia="Times New Roman"/>
              </w:rPr>
            </w:pPr>
            <w:r w:rsidRPr="000E5CE0">
              <w:rPr>
                <w:rFonts w:eastAsia="Times New Roman"/>
              </w:rPr>
              <w:t>6</w:t>
            </w:r>
          </w:p>
        </w:tc>
      </w:tr>
    </w:tbl>
    <w:p w:rsidR="009F307E" w:rsidRDefault="009F307E" w:rsidP="00BA21D0">
      <w:pPr>
        <w:rPr>
          <w:sz w:val="28"/>
          <w:szCs w:val="28"/>
        </w:rPr>
      </w:pPr>
      <w:r>
        <w:rPr>
          <w:sz w:val="28"/>
          <w:szCs w:val="28"/>
        </w:rPr>
        <w:lastRenderedPageBreak/>
        <w:tab/>
        <w:t>Определите:</w:t>
      </w:r>
    </w:p>
    <w:p w:rsidR="009F307E" w:rsidRDefault="009F307E" w:rsidP="009F307E">
      <w:pPr>
        <w:ind w:firstLine="680"/>
        <w:rPr>
          <w:sz w:val="28"/>
          <w:szCs w:val="28"/>
        </w:rPr>
      </w:pPr>
      <w:r>
        <w:rPr>
          <w:sz w:val="28"/>
          <w:szCs w:val="28"/>
        </w:rPr>
        <w:tab/>
        <w:t>- средний процент влажности муки;</w:t>
      </w:r>
    </w:p>
    <w:p w:rsidR="009F307E" w:rsidRDefault="009F307E" w:rsidP="009F307E">
      <w:pPr>
        <w:ind w:firstLine="680"/>
        <w:rPr>
          <w:sz w:val="28"/>
          <w:szCs w:val="28"/>
        </w:rPr>
      </w:pPr>
      <w:r>
        <w:rPr>
          <w:sz w:val="28"/>
          <w:szCs w:val="28"/>
        </w:rPr>
        <w:tab/>
        <w:t>- дисперсию и среднее квадратическое отклонение;</w:t>
      </w:r>
    </w:p>
    <w:p w:rsidR="009F307E" w:rsidRPr="00C07C24" w:rsidRDefault="009F307E" w:rsidP="009F307E">
      <w:pPr>
        <w:ind w:firstLine="680"/>
        <w:rPr>
          <w:sz w:val="28"/>
          <w:szCs w:val="28"/>
        </w:rPr>
      </w:pPr>
      <w:r>
        <w:rPr>
          <w:sz w:val="28"/>
          <w:szCs w:val="28"/>
        </w:rPr>
        <w:tab/>
        <w:t>- коэффициент вариации.</w:t>
      </w:r>
    </w:p>
    <w:p w:rsidR="009F307E" w:rsidRDefault="009F307E" w:rsidP="009F307E">
      <w:pPr>
        <w:ind w:firstLine="680"/>
        <w:rPr>
          <w:sz w:val="28"/>
          <w:szCs w:val="28"/>
        </w:rPr>
      </w:pPr>
      <w:r>
        <w:rPr>
          <w:sz w:val="28"/>
          <w:szCs w:val="28"/>
        </w:rPr>
        <w:tab/>
        <w:t>Объясните смысл полученных результатов.</w:t>
      </w:r>
    </w:p>
    <w:p w:rsidR="009F307E" w:rsidRDefault="009F307E" w:rsidP="009F307E">
      <w:pPr>
        <w:ind w:firstLine="680"/>
        <w:jc w:val="both"/>
        <w:outlineLvl w:val="0"/>
        <w:rPr>
          <w:b/>
          <w:sz w:val="28"/>
          <w:szCs w:val="28"/>
        </w:rPr>
      </w:pPr>
    </w:p>
    <w:p w:rsidR="009F307E" w:rsidRDefault="009F307E" w:rsidP="009F307E">
      <w:pPr>
        <w:ind w:firstLine="680"/>
        <w:jc w:val="both"/>
        <w:outlineLvl w:val="0"/>
        <w:rPr>
          <w:sz w:val="28"/>
          <w:szCs w:val="28"/>
        </w:rPr>
      </w:pPr>
      <w:r>
        <w:rPr>
          <w:b/>
          <w:sz w:val="28"/>
          <w:szCs w:val="28"/>
        </w:rPr>
        <w:t xml:space="preserve">Задача 43. </w:t>
      </w:r>
      <w:r>
        <w:rPr>
          <w:sz w:val="28"/>
          <w:szCs w:val="28"/>
        </w:rPr>
        <w:tab/>
        <w:t>Дисперсия признака равна 360000, коэффициент вариации равен 50 %. Чему равна средняя величина признака?</w:t>
      </w:r>
    </w:p>
    <w:p w:rsidR="009F307E" w:rsidRDefault="009F307E" w:rsidP="009F307E">
      <w:pPr>
        <w:ind w:firstLine="680"/>
        <w:jc w:val="both"/>
        <w:rPr>
          <w:sz w:val="28"/>
          <w:szCs w:val="28"/>
        </w:rPr>
      </w:pPr>
    </w:p>
    <w:p w:rsidR="009F307E" w:rsidRDefault="009F307E" w:rsidP="009F307E">
      <w:pPr>
        <w:ind w:firstLine="680"/>
        <w:jc w:val="both"/>
        <w:outlineLvl w:val="0"/>
        <w:rPr>
          <w:sz w:val="28"/>
          <w:szCs w:val="28"/>
        </w:rPr>
      </w:pPr>
      <w:r>
        <w:rPr>
          <w:b/>
          <w:sz w:val="28"/>
          <w:szCs w:val="28"/>
        </w:rPr>
        <w:tab/>
        <w:t xml:space="preserve">Задача 44. </w:t>
      </w:r>
      <w:r>
        <w:rPr>
          <w:sz w:val="28"/>
          <w:szCs w:val="28"/>
        </w:rPr>
        <w:tab/>
        <w:t>Определите дисперсию признака, если средняя величина признака равна 2600 единиц, а коэффициент вариации равен 30 %.</w:t>
      </w:r>
    </w:p>
    <w:p w:rsidR="009F307E" w:rsidRDefault="009F307E" w:rsidP="009F307E">
      <w:pPr>
        <w:rPr>
          <w:sz w:val="28"/>
          <w:szCs w:val="28"/>
        </w:rPr>
      </w:pPr>
    </w:p>
    <w:p w:rsidR="009F307E" w:rsidRDefault="009F307E" w:rsidP="009F307E">
      <w:pPr>
        <w:ind w:firstLine="680"/>
        <w:jc w:val="both"/>
        <w:outlineLvl w:val="0"/>
        <w:rPr>
          <w:sz w:val="28"/>
          <w:szCs w:val="28"/>
        </w:rPr>
      </w:pPr>
      <w:r>
        <w:rPr>
          <w:b/>
          <w:sz w:val="28"/>
          <w:szCs w:val="28"/>
        </w:rPr>
        <w:tab/>
        <w:t xml:space="preserve">Задача 45. </w:t>
      </w:r>
      <w:r>
        <w:rPr>
          <w:sz w:val="28"/>
          <w:szCs w:val="28"/>
        </w:rPr>
        <w:t>Средняя величина признака в совокупности равна 15, а средний квадрат индивидуальных значений этого признака равен 170. Найти коэффициент вариации.</w:t>
      </w:r>
    </w:p>
    <w:p w:rsidR="009F307E" w:rsidRDefault="009F307E" w:rsidP="009F307E">
      <w:pPr>
        <w:ind w:firstLine="680"/>
        <w:jc w:val="both"/>
        <w:outlineLvl w:val="0"/>
      </w:pPr>
    </w:p>
    <w:p w:rsidR="009F307E" w:rsidRDefault="009F307E" w:rsidP="009F307E">
      <w:pPr>
        <w:ind w:firstLine="680"/>
        <w:jc w:val="both"/>
        <w:rPr>
          <w:sz w:val="28"/>
          <w:szCs w:val="28"/>
        </w:rPr>
      </w:pPr>
      <w:r>
        <w:rPr>
          <w:b/>
          <w:sz w:val="28"/>
          <w:szCs w:val="28"/>
        </w:rPr>
        <w:t xml:space="preserve">Задача 46. </w:t>
      </w:r>
      <w:r>
        <w:rPr>
          <w:sz w:val="28"/>
          <w:szCs w:val="28"/>
        </w:rPr>
        <w:t>Дисперсия признака равна 5400, коэффициент вариации равен 30%. Найти среднюю величину признака.</w:t>
      </w:r>
    </w:p>
    <w:p w:rsidR="009F307E" w:rsidRDefault="009F307E" w:rsidP="009F307E">
      <w:pPr>
        <w:jc w:val="both"/>
        <w:outlineLvl w:val="0"/>
      </w:pPr>
    </w:p>
    <w:p w:rsidR="009F307E" w:rsidRPr="00297AEF" w:rsidRDefault="009F307E" w:rsidP="009F307E">
      <w:pPr>
        <w:ind w:firstLine="680"/>
        <w:jc w:val="both"/>
        <w:outlineLvl w:val="0"/>
      </w:pPr>
      <w:r>
        <w:rPr>
          <w:b/>
          <w:sz w:val="28"/>
          <w:szCs w:val="28"/>
        </w:rPr>
        <w:t xml:space="preserve">Задача 47. </w:t>
      </w:r>
      <w:r>
        <w:rPr>
          <w:sz w:val="28"/>
          <w:szCs w:val="28"/>
        </w:rPr>
        <w:t>Дисперсия признака равна 36, средний квадрат индивидуальных значений равен 150. Найти среднюю величину.</w:t>
      </w:r>
    </w:p>
    <w:p w:rsidR="009F307E" w:rsidRPr="00297AEF" w:rsidRDefault="009F307E" w:rsidP="009F307E">
      <w:pPr>
        <w:ind w:firstLine="680"/>
        <w:jc w:val="both"/>
        <w:outlineLvl w:val="0"/>
      </w:pPr>
    </w:p>
    <w:p w:rsidR="009F307E" w:rsidRDefault="009F307E" w:rsidP="009F307E">
      <w:pPr>
        <w:ind w:firstLine="680"/>
        <w:jc w:val="both"/>
        <w:rPr>
          <w:sz w:val="28"/>
          <w:szCs w:val="28"/>
        </w:rPr>
      </w:pPr>
      <w:r>
        <w:rPr>
          <w:b/>
          <w:sz w:val="28"/>
          <w:szCs w:val="28"/>
        </w:rPr>
        <w:t xml:space="preserve">Задача 48. </w:t>
      </w:r>
      <w:r>
        <w:rPr>
          <w:sz w:val="28"/>
          <w:szCs w:val="28"/>
        </w:rPr>
        <w:t>Средняя величина признака равна 1300 единицам, а коэффициент вариации равен 25 %. Найти дисперсию признака.</w:t>
      </w:r>
    </w:p>
    <w:p w:rsidR="009F307E" w:rsidRDefault="009F307E" w:rsidP="009F307E">
      <w:pPr>
        <w:ind w:firstLine="680"/>
        <w:jc w:val="both"/>
        <w:rPr>
          <w:sz w:val="28"/>
          <w:szCs w:val="28"/>
        </w:rPr>
      </w:pPr>
    </w:p>
    <w:p w:rsidR="009F307E" w:rsidRDefault="009F307E" w:rsidP="009F307E">
      <w:pPr>
        <w:ind w:firstLine="680"/>
        <w:jc w:val="both"/>
        <w:rPr>
          <w:sz w:val="28"/>
          <w:szCs w:val="28"/>
        </w:rPr>
      </w:pPr>
      <w:r>
        <w:rPr>
          <w:b/>
          <w:sz w:val="28"/>
          <w:szCs w:val="28"/>
        </w:rPr>
        <w:t xml:space="preserve">Задача 49. </w:t>
      </w:r>
      <w:r>
        <w:rPr>
          <w:sz w:val="28"/>
          <w:szCs w:val="28"/>
        </w:rPr>
        <w:t>Имеются данные о чистой прибыли предприятий двух районов:</w:t>
      </w:r>
    </w:p>
    <w:p w:rsidR="009F307E" w:rsidRPr="00885F9D" w:rsidRDefault="009F307E" w:rsidP="009F307E">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3171"/>
        <w:gridCol w:w="4555"/>
      </w:tblGrid>
      <w:tr w:rsidR="009F307E" w:rsidTr="000E5CE0">
        <w:tc>
          <w:tcPr>
            <w:tcW w:w="963" w:type="pct"/>
          </w:tcPr>
          <w:p w:rsidR="009F307E" w:rsidRPr="000E5CE0" w:rsidRDefault="009F307E" w:rsidP="000E5CE0">
            <w:pPr>
              <w:jc w:val="center"/>
              <w:rPr>
                <w:rFonts w:eastAsia="Times New Roman"/>
              </w:rPr>
            </w:pPr>
            <w:r w:rsidRPr="000E5CE0">
              <w:rPr>
                <w:rFonts w:eastAsia="Times New Roman"/>
              </w:rPr>
              <w:t xml:space="preserve">Район </w:t>
            </w:r>
          </w:p>
        </w:tc>
        <w:tc>
          <w:tcPr>
            <w:tcW w:w="1657" w:type="pct"/>
          </w:tcPr>
          <w:p w:rsidR="009F307E" w:rsidRPr="000E5CE0" w:rsidRDefault="009F307E" w:rsidP="000E5CE0">
            <w:pPr>
              <w:jc w:val="center"/>
              <w:rPr>
                <w:rFonts w:eastAsia="Times New Roman"/>
              </w:rPr>
            </w:pPr>
            <w:r w:rsidRPr="000E5CE0">
              <w:rPr>
                <w:rFonts w:eastAsia="Times New Roman"/>
              </w:rPr>
              <w:t>Число предприятий</w:t>
            </w:r>
          </w:p>
        </w:tc>
        <w:tc>
          <w:tcPr>
            <w:tcW w:w="2380" w:type="pct"/>
          </w:tcPr>
          <w:p w:rsidR="009F307E" w:rsidRPr="000E5CE0" w:rsidRDefault="009F307E" w:rsidP="000E5CE0">
            <w:pPr>
              <w:jc w:val="center"/>
              <w:rPr>
                <w:rFonts w:eastAsia="Times New Roman"/>
              </w:rPr>
            </w:pPr>
            <w:r w:rsidRPr="000E5CE0">
              <w:rPr>
                <w:rFonts w:eastAsia="Times New Roman"/>
              </w:rPr>
              <w:t>Чистая прибыль, млн. руб.</w:t>
            </w:r>
          </w:p>
        </w:tc>
      </w:tr>
      <w:tr w:rsidR="009F307E" w:rsidTr="000E5CE0">
        <w:tc>
          <w:tcPr>
            <w:tcW w:w="963" w:type="pct"/>
          </w:tcPr>
          <w:p w:rsidR="009F307E" w:rsidRPr="000E5CE0" w:rsidRDefault="009F307E" w:rsidP="000E5CE0">
            <w:pPr>
              <w:jc w:val="center"/>
              <w:rPr>
                <w:rFonts w:eastAsia="Times New Roman"/>
              </w:rPr>
            </w:pPr>
            <w:r w:rsidRPr="000E5CE0">
              <w:rPr>
                <w:rFonts w:eastAsia="Times New Roman"/>
              </w:rPr>
              <w:t>1</w:t>
            </w:r>
          </w:p>
        </w:tc>
        <w:tc>
          <w:tcPr>
            <w:tcW w:w="1657" w:type="pct"/>
          </w:tcPr>
          <w:p w:rsidR="009F307E" w:rsidRPr="000E5CE0" w:rsidRDefault="009F307E" w:rsidP="000E5CE0">
            <w:pPr>
              <w:jc w:val="center"/>
              <w:rPr>
                <w:rFonts w:eastAsia="Times New Roman"/>
              </w:rPr>
            </w:pPr>
            <w:r w:rsidRPr="000E5CE0">
              <w:rPr>
                <w:rFonts w:eastAsia="Times New Roman"/>
              </w:rPr>
              <w:t>6</w:t>
            </w:r>
          </w:p>
        </w:tc>
        <w:tc>
          <w:tcPr>
            <w:tcW w:w="2380" w:type="pct"/>
          </w:tcPr>
          <w:p w:rsidR="009F307E" w:rsidRPr="000E5CE0" w:rsidRDefault="009F307E" w:rsidP="000E5CE0">
            <w:pPr>
              <w:jc w:val="center"/>
              <w:rPr>
                <w:rFonts w:eastAsia="Times New Roman"/>
              </w:rPr>
            </w:pPr>
            <w:r w:rsidRPr="000E5CE0">
              <w:rPr>
                <w:rFonts w:eastAsia="Times New Roman"/>
              </w:rPr>
              <w:t>4;  6;  9;  4;  7;  6</w:t>
            </w:r>
          </w:p>
        </w:tc>
      </w:tr>
      <w:tr w:rsidR="009F307E" w:rsidTr="000E5CE0">
        <w:tc>
          <w:tcPr>
            <w:tcW w:w="963" w:type="pct"/>
          </w:tcPr>
          <w:p w:rsidR="009F307E" w:rsidRPr="000E5CE0" w:rsidRDefault="009F307E" w:rsidP="000E5CE0">
            <w:pPr>
              <w:jc w:val="center"/>
              <w:rPr>
                <w:rFonts w:eastAsia="Times New Roman"/>
              </w:rPr>
            </w:pPr>
            <w:r w:rsidRPr="000E5CE0">
              <w:rPr>
                <w:rFonts w:eastAsia="Times New Roman"/>
              </w:rPr>
              <w:t>2</w:t>
            </w:r>
          </w:p>
        </w:tc>
        <w:tc>
          <w:tcPr>
            <w:tcW w:w="1657" w:type="pct"/>
          </w:tcPr>
          <w:p w:rsidR="009F307E" w:rsidRPr="000E5CE0" w:rsidRDefault="009F307E" w:rsidP="000E5CE0">
            <w:pPr>
              <w:jc w:val="center"/>
              <w:rPr>
                <w:rFonts w:eastAsia="Times New Roman"/>
              </w:rPr>
            </w:pPr>
            <w:r w:rsidRPr="000E5CE0">
              <w:rPr>
                <w:rFonts w:eastAsia="Times New Roman"/>
              </w:rPr>
              <w:t>10</w:t>
            </w:r>
          </w:p>
        </w:tc>
        <w:tc>
          <w:tcPr>
            <w:tcW w:w="2380" w:type="pct"/>
          </w:tcPr>
          <w:p w:rsidR="009F307E" w:rsidRPr="000E5CE0" w:rsidRDefault="009F307E" w:rsidP="000E5CE0">
            <w:pPr>
              <w:jc w:val="center"/>
              <w:rPr>
                <w:rFonts w:eastAsia="Times New Roman"/>
              </w:rPr>
            </w:pPr>
            <w:r w:rsidRPr="000E5CE0">
              <w:rPr>
                <w:rFonts w:eastAsia="Times New Roman"/>
              </w:rPr>
              <w:t>3;  5;  6;  5;  4;  3;  2;  3;  3;  4</w:t>
            </w:r>
          </w:p>
        </w:tc>
      </w:tr>
    </w:tbl>
    <w:p w:rsidR="00BA21D0" w:rsidRDefault="00BA21D0" w:rsidP="009F307E">
      <w:pPr>
        <w:ind w:firstLine="680"/>
        <w:jc w:val="both"/>
        <w:rPr>
          <w:sz w:val="28"/>
          <w:szCs w:val="28"/>
        </w:rPr>
      </w:pPr>
    </w:p>
    <w:p w:rsidR="009F307E" w:rsidRDefault="009F307E" w:rsidP="009F307E">
      <w:pPr>
        <w:ind w:firstLine="680"/>
        <w:jc w:val="both"/>
        <w:rPr>
          <w:sz w:val="28"/>
          <w:szCs w:val="28"/>
        </w:rPr>
      </w:pPr>
      <w:r>
        <w:rPr>
          <w:sz w:val="28"/>
          <w:szCs w:val="28"/>
        </w:rPr>
        <w:t xml:space="preserve">Вычислить размах вариации, среднее линейное отклонение, дисперсию, среднее квадратическое отклонение и коэффициент вариации по каждому району. </w:t>
      </w:r>
    </w:p>
    <w:p w:rsidR="009F307E" w:rsidRDefault="009F307E" w:rsidP="009F307E">
      <w:pPr>
        <w:ind w:firstLine="680"/>
        <w:jc w:val="both"/>
        <w:rPr>
          <w:sz w:val="28"/>
          <w:szCs w:val="28"/>
        </w:rPr>
      </w:pPr>
    </w:p>
    <w:p w:rsidR="009F307E" w:rsidRDefault="009F307E" w:rsidP="009F307E">
      <w:pPr>
        <w:ind w:firstLine="680"/>
        <w:jc w:val="both"/>
        <w:rPr>
          <w:sz w:val="28"/>
          <w:szCs w:val="28"/>
        </w:rPr>
      </w:pPr>
      <w:r>
        <w:rPr>
          <w:b/>
          <w:sz w:val="28"/>
          <w:szCs w:val="28"/>
        </w:rPr>
        <w:t xml:space="preserve">Задача 50. </w:t>
      </w:r>
      <w:r w:rsidRPr="003B7501">
        <w:rPr>
          <w:sz w:val="28"/>
          <w:szCs w:val="28"/>
        </w:rPr>
        <w:t xml:space="preserve">Имеются данные о сроках функционирования коммерческих банков на конец года: </w:t>
      </w:r>
    </w:p>
    <w:p w:rsidR="009F307E" w:rsidRPr="00885F9D" w:rsidRDefault="009F307E" w:rsidP="009F307E">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6"/>
        <w:gridCol w:w="758"/>
        <w:gridCol w:w="758"/>
        <w:gridCol w:w="758"/>
        <w:gridCol w:w="758"/>
        <w:gridCol w:w="758"/>
        <w:gridCol w:w="758"/>
        <w:gridCol w:w="1296"/>
      </w:tblGrid>
      <w:tr w:rsidR="009F307E" w:rsidTr="000E5CE0">
        <w:tc>
          <w:tcPr>
            <w:tcW w:w="1947" w:type="pct"/>
          </w:tcPr>
          <w:p w:rsidR="009F307E" w:rsidRPr="000E5CE0" w:rsidRDefault="009F307E" w:rsidP="000E5CE0">
            <w:pPr>
              <w:jc w:val="center"/>
              <w:rPr>
                <w:rFonts w:eastAsia="Times New Roman"/>
              </w:rPr>
            </w:pPr>
            <w:r w:rsidRPr="000E5CE0">
              <w:rPr>
                <w:rFonts w:eastAsia="Times New Roman"/>
              </w:rPr>
              <w:t>Срок функционирования, лет</w:t>
            </w:r>
          </w:p>
        </w:tc>
        <w:tc>
          <w:tcPr>
            <w:tcW w:w="396" w:type="pct"/>
          </w:tcPr>
          <w:p w:rsidR="009F307E" w:rsidRPr="000E5CE0" w:rsidRDefault="009F307E" w:rsidP="000E5CE0">
            <w:pPr>
              <w:jc w:val="center"/>
              <w:rPr>
                <w:rFonts w:eastAsia="Times New Roman"/>
              </w:rPr>
            </w:pPr>
            <w:r w:rsidRPr="000E5CE0">
              <w:rPr>
                <w:rFonts w:eastAsia="Times New Roman"/>
              </w:rPr>
              <w:t>1 - 2</w:t>
            </w:r>
          </w:p>
        </w:tc>
        <w:tc>
          <w:tcPr>
            <w:tcW w:w="396" w:type="pct"/>
          </w:tcPr>
          <w:p w:rsidR="009F307E" w:rsidRPr="000E5CE0" w:rsidRDefault="009F307E" w:rsidP="000E5CE0">
            <w:pPr>
              <w:jc w:val="center"/>
              <w:rPr>
                <w:rFonts w:eastAsia="Times New Roman"/>
              </w:rPr>
            </w:pPr>
            <w:r w:rsidRPr="000E5CE0">
              <w:rPr>
                <w:rFonts w:eastAsia="Times New Roman"/>
              </w:rPr>
              <w:t>2 - 3</w:t>
            </w:r>
          </w:p>
        </w:tc>
        <w:tc>
          <w:tcPr>
            <w:tcW w:w="396" w:type="pct"/>
          </w:tcPr>
          <w:p w:rsidR="009F307E" w:rsidRPr="000E5CE0" w:rsidRDefault="009F307E" w:rsidP="000E5CE0">
            <w:pPr>
              <w:jc w:val="center"/>
              <w:rPr>
                <w:rFonts w:eastAsia="Times New Roman"/>
              </w:rPr>
            </w:pPr>
            <w:r w:rsidRPr="000E5CE0">
              <w:rPr>
                <w:rFonts w:eastAsia="Times New Roman"/>
              </w:rPr>
              <w:t>3 - 4</w:t>
            </w:r>
          </w:p>
        </w:tc>
        <w:tc>
          <w:tcPr>
            <w:tcW w:w="396" w:type="pct"/>
          </w:tcPr>
          <w:p w:rsidR="009F307E" w:rsidRPr="000E5CE0" w:rsidRDefault="009F307E" w:rsidP="000E5CE0">
            <w:pPr>
              <w:jc w:val="center"/>
              <w:rPr>
                <w:rFonts w:eastAsia="Times New Roman"/>
              </w:rPr>
            </w:pPr>
            <w:r w:rsidRPr="000E5CE0">
              <w:rPr>
                <w:rFonts w:eastAsia="Times New Roman"/>
              </w:rPr>
              <w:t>4 - 5</w:t>
            </w:r>
          </w:p>
        </w:tc>
        <w:tc>
          <w:tcPr>
            <w:tcW w:w="396" w:type="pct"/>
          </w:tcPr>
          <w:p w:rsidR="009F307E" w:rsidRPr="000E5CE0" w:rsidRDefault="009F307E" w:rsidP="000E5CE0">
            <w:pPr>
              <w:jc w:val="center"/>
              <w:rPr>
                <w:rFonts w:eastAsia="Times New Roman"/>
              </w:rPr>
            </w:pPr>
            <w:r w:rsidRPr="000E5CE0">
              <w:rPr>
                <w:rFonts w:eastAsia="Times New Roman"/>
              </w:rPr>
              <w:t>5 - 6</w:t>
            </w:r>
          </w:p>
        </w:tc>
        <w:tc>
          <w:tcPr>
            <w:tcW w:w="396" w:type="pct"/>
          </w:tcPr>
          <w:p w:rsidR="009F307E" w:rsidRPr="000E5CE0" w:rsidRDefault="009F307E" w:rsidP="000E5CE0">
            <w:pPr>
              <w:jc w:val="center"/>
              <w:rPr>
                <w:rFonts w:eastAsia="Times New Roman"/>
              </w:rPr>
            </w:pPr>
            <w:r w:rsidRPr="000E5CE0">
              <w:rPr>
                <w:rFonts w:eastAsia="Times New Roman"/>
              </w:rPr>
              <w:t>6 - 7</w:t>
            </w:r>
          </w:p>
        </w:tc>
        <w:tc>
          <w:tcPr>
            <w:tcW w:w="677" w:type="pct"/>
          </w:tcPr>
          <w:p w:rsidR="009F307E" w:rsidRPr="000E5CE0" w:rsidRDefault="009F307E" w:rsidP="000E5CE0">
            <w:pPr>
              <w:jc w:val="center"/>
              <w:rPr>
                <w:rFonts w:eastAsia="Times New Roman"/>
              </w:rPr>
            </w:pPr>
            <w:r w:rsidRPr="000E5CE0">
              <w:rPr>
                <w:rFonts w:eastAsia="Times New Roman"/>
              </w:rPr>
              <w:t>Свыше 7</w:t>
            </w:r>
          </w:p>
        </w:tc>
      </w:tr>
      <w:tr w:rsidR="009F307E" w:rsidTr="000E5CE0">
        <w:tc>
          <w:tcPr>
            <w:tcW w:w="1947" w:type="pct"/>
          </w:tcPr>
          <w:p w:rsidR="009F307E" w:rsidRPr="000E5CE0" w:rsidRDefault="009F307E" w:rsidP="000E5CE0">
            <w:pPr>
              <w:jc w:val="center"/>
              <w:rPr>
                <w:rFonts w:eastAsia="Times New Roman"/>
              </w:rPr>
            </w:pPr>
            <w:r w:rsidRPr="000E5CE0">
              <w:rPr>
                <w:rFonts w:eastAsia="Times New Roman"/>
              </w:rPr>
              <w:t>Удельный вес банков, %</w:t>
            </w:r>
          </w:p>
        </w:tc>
        <w:tc>
          <w:tcPr>
            <w:tcW w:w="396" w:type="pct"/>
          </w:tcPr>
          <w:p w:rsidR="009F307E" w:rsidRPr="000E5CE0" w:rsidRDefault="009F307E" w:rsidP="000E5CE0">
            <w:pPr>
              <w:jc w:val="center"/>
              <w:rPr>
                <w:rFonts w:eastAsia="Times New Roman"/>
              </w:rPr>
            </w:pPr>
            <w:r w:rsidRPr="000E5CE0">
              <w:rPr>
                <w:rFonts w:eastAsia="Times New Roman"/>
              </w:rPr>
              <w:t>16</w:t>
            </w:r>
          </w:p>
        </w:tc>
        <w:tc>
          <w:tcPr>
            <w:tcW w:w="396" w:type="pct"/>
          </w:tcPr>
          <w:p w:rsidR="009F307E" w:rsidRPr="000E5CE0" w:rsidRDefault="009F307E" w:rsidP="000E5CE0">
            <w:pPr>
              <w:jc w:val="center"/>
              <w:rPr>
                <w:rFonts w:eastAsia="Times New Roman"/>
              </w:rPr>
            </w:pPr>
            <w:r w:rsidRPr="000E5CE0">
              <w:rPr>
                <w:rFonts w:eastAsia="Times New Roman"/>
              </w:rPr>
              <w:t>20</w:t>
            </w:r>
          </w:p>
        </w:tc>
        <w:tc>
          <w:tcPr>
            <w:tcW w:w="396" w:type="pct"/>
          </w:tcPr>
          <w:p w:rsidR="009F307E" w:rsidRPr="000E5CE0" w:rsidRDefault="009F307E" w:rsidP="000E5CE0">
            <w:pPr>
              <w:jc w:val="center"/>
              <w:rPr>
                <w:rFonts w:eastAsia="Times New Roman"/>
              </w:rPr>
            </w:pPr>
            <w:r w:rsidRPr="000E5CE0">
              <w:rPr>
                <w:rFonts w:eastAsia="Times New Roman"/>
              </w:rPr>
              <w:t>28</w:t>
            </w:r>
          </w:p>
        </w:tc>
        <w:tc>
          <w:tcPr>
            <w:tcW w:w="396" w:type="pct"/>
          </w:tcPr>
          <w:p w:rsidR="009F307E" w:rsidRPr="000E5CE0" w:rsidRDefault="009F307E" w:rsidP="000E5CE0">
            <w:pPr>
              <w:jc w:val="center"/>
              <w:rPr>
                <w:rFonts w:eastAsia="Times New Roman"/>
              </w:rPr>
            </w:pPr>
            <w:r w:rsidRPr="000E5CE0">
              <w:rPr>
                <w:rFonts w:eastAsia="Times New Roman"/>
              </w:rPr>
              <w:t>18</w:t>
            </w:r>
          </w:p>
        </w:tc>
        <w:tc>
          <w:tcPr>
            <w:tcW w:w="396" w:type="pct"/>
          </w:tcPr>
          <w:p w:rsidR="009F307E" w:rsidRPr="000E5CE0" w:rsidRDefault="009F307E" w:rsidP="000E5CE0">
            <w:pPr>
              <w:jc w:val="center"/>
              <w:rPr>
                <w:rFonts w:eastAsia="Times New Roman"/>
              </w:rPr>
            </w:pPr>
            <w:r w:rsidRPr="000E5CE0">
              <w:rPr>
                <w:rFonts w:eastAsia="Times New Roman"/>
              </w:rPr>
              <w:t>10</w:t>
            </w:r>
          </w:p>
        </w:tc>
        <w:tc>
          <w:tcPr>
            <w:tcW w:w="396" w:type="pct"/>
          </w:tcPr>
          <w:p w:rsidR="009F307E" w:rsidRPr="000E5CE0" w:rsidRDefault="009F307E" w:rsidP="000E5CE0">
            <w:pPr>
              <w:jc w:val="center"/>
              <w:rPr>
                <w:rFonts w:eastAsia="Times New Roman"/>
              </w:rPr>
            </w:pPr>
            <w:r w:rsidRPr="000E5CE0">
              <w:rPr>
                <w:rFonts w:eastAsia="Times New Roman"/>
              </w:rPr>
              <w:t>4</w:t>
            </w:r>
          </w:p>
        </w:tc>
        <w:tc>
          <w:tcPr>
            <w:tcW w:w="677" w:type="pct"/>
          </w:tcPr>
          <w:p w:rsidR="009F307E" w:rsidRPr="000E5CE0" w:rsidRDefault="009F307E" w:rsidP="000E5CE0">
            <w:pPr>
              <w:jc w:val="center"/>
              <w:rPr>
                <w:rFonts w:eastAsia="Times New Roman"/>
              </w:rPr>
            </w:pPr>
            <w:r w:rsidRPr="000E5CE0">
              <w:rPr>
                <w:rFonts w:eastAsia="Times New Roman"/>
              </w:rPr>
              <w:t>4</w:t>
            </w:r>
          </w:p>
        </w:tc>
      </w:tr>
    </w:tbl>
    <w:p w:rsidR="009F307E" w:rsidRPr="003B7501" w:rsidRDefault="009F307E" w:rsidP="009F307E">
      <w:pPr>
        <w:jc w:val="center"/>
      </w:pPr>
    </w:p>
    <w:p w:rsidR="009F307E" w:rsidRPr="003B7501" w:rsidRDefault="009F307E" w:rsidP="009F307E">
      <w:pPr>
        <w:ind w:firstLine="680"/>
        <w:jc w:val="both"/>
        <w:rPr>
          <w:sz w:val="28"/>
          <w:szCs w:val="28"/>
        </w:rPr>
      </w:pPr>
      <w:r>
        <w:rPr>
          <w:sz w:val="28"/>
          <w:szCs w:val="28"/>
        </w:rPr>
        <w:t>Вычислить размах вариации, среднее линейное отклонение, дисперсию, среднее квадратическое отклонение и коэффициент вариации.</w:t>
      </w:r>
    </w:p>
    <w:p w:rsidR="009F307E" w:rsidRDefault="009F307E" w:rsidP="009F307E">
      <w:pPr>
        <w:rPr>
          <w:sz w:val="28"/>
          <w:szCs w:val="28"/>
        </w:rPr>
      </w:pPr>
    </w:p>
    <w:p w:rsidR="009F307E" w:rsidRDefault="009F307E" w:rsidP="009F307E">
      <w:pPr>
        <w:ind w:firstLine="680"/>
        <w:jc w:val="both"/>
        <w:outlineLvl w:val="0"/>
        <w:rPr>
          <w:sz w:val="28"/>
          <w:szCs w:val="28"/>
        </w:rPr>
      </w:pPr>
      <w:r>
        <w:rPr>
          <w:b/>
          <w:sz w:val="28"/>
          <w:szCs w:val="28"/>
        </w:rPr>
        <w:tab/>
        <w:t xml:space="preserve">Задача 51. </w:t>
      </w:r>
      <w:r>
        <w:rPr>
          <w:sz w:val="28"/>
          <w:szCs w:val="28"/>
        </w:rPr>
        <w:tab/>
        <w:t>Используя данные задачи 38, определите структурные характеристики вариационного ряда распределения аналитическим и графическим способами.</w:t>
      </w:r>
    </w:p>
    <w:p w:rsidR="009F307E" w:rsidRDefault="009F307E" w:rsidP="0073029A">
      <w:pPr>
        <w:ind w:firstLine="680"/>
        <w:jc w:val="both"/>
        <w:outlineLvl w:val="0"/>
        <w:rPr>
          <w:sz w:val="28"/>
          <w:szCs w:val="28"/>
        </w:rPr>
      </w:pPr>
      <w:r>
        <w:rPr>
          <w:b/>
          <w:sz w:val="28"/>
          <w:szCs w:val="28"/>
        </w:rPr>
        <w:lastRenderedPageBreak/>
        <w:t xml:space="preserve">Задача 52. </w:t>
      </w:r>
      <w:r>
        <w:rPr>
          <w:sz w:val="28"/>
          <w:szCs w:val="28"/>
        </w:rPr>
        <w:tab/>
        <w:t>Используя условие задачи 40, определите моду и медиану аналитическим и графическим методами.</w:t>
      </w:r>
    </w:p>
    <w:p w:rsidR="00BA21D0" w:rsidRDefault="00BA21D0" w:rsidP="00885F9D">
      <w:pPr>
        <w:ind w:firstLine="680"/>
        <w:jc w:val="both"/>
        <w:outlineLvl w:val="0"/>
        <w:rPr>
          <w:b/>
          <w:sz w:val="28"/>
          <w:szCs w:val="28"/>
        </w:rPr>
      </w:pPr>
    </w:p>
    <w:p w:rsidR="009F307E" w:rsidRDefault="009F307E" w:rsidP="00885F9D">
      <w:pPr>
        <w:ind w:firstLine="680"/>
        <w:jc w:val="both"/>
        <w:outlineLvl w:val="0"/>
        <w:rPr>
          <w:sz w:val="28"/>
          <w:szCs w:val="28"/>
        </w:rPr>
      </w:pPr>
      <w:r>
        <w:rPr>
          <w:b/>
          <w:sz w:val="28"/>
          <w:szCs w:val="28"/>
        </w:rPr>
        <w:t xml:space="preserve">Задача 53. </w:t>
      </w:r>
      <w:r>
        <w:rPr>
          <w:sz w:val="28"/>
          <w:szCs w:val="28"/>
        </w:rPr>
        <w:tab/>
        <w:t>Используя условие задачи 41 определите моду и медиану аналитическим и графическим способами.</w:t>
      </w:r>
    </w:p>
    <w:p w:rsidR="009F307E" w:rsidRDefault="009F307E" w:rsidP="009F307E">
      <w:pPr>
        <w:rPr>
          <w:sz w:val="28"/>
          <w:szCs w:val="28"/>
        </w:rPr>
      </w:pPr>
    </w:p>
    <w:p w:rsidR="009F307E" w:rsidRDefault="009F307E" w:rsidP="009F307E">
      <w:pPr>
        <w:ind w:firstLine="680"/>
        <w:jc w:val="both"/>
        <w:outlineLvl w:val="0"/>
        <w:rPr>
          <w:sz w:val="28"/>
          <w:szCs w:val="28"/>
        </w:rPr>
      </w:pPr>
      <w:r>
        <w:rPr>
          <w:b/>
          <w:sz w:val="28"/>
          <w:szCs w:val="28"/>
        </w:rPr>
        <w:tab/>
        <w:t xml:space="preserve">Задача 54. </w:t>
      </w:r>
      <w:r>
        <w:rPr>
          <w:sz w:val="28"/>
          <w:szCs w:val="28"/>
        </w:rPr>
        <w:tab/>
        <w:t>Используя условие задачи 42, определите моду и медиану аналитическим методом.</w:t>
      </w:r>
    </w:p>
    <w:p w:rsidR="009F307E" w:rsidRDefault="009F307E" w:rsidP="009F307E">
      <w:pPr>
        <w:rPr>
          <w:b/>
          <w:sz w:val="28"/>
          <w:szCs w:val="28"/>
        </w:rPr>
      </w:pPr>
    </w:p>
    <w:p w:rsidR="009F307E" w:rsidRDefault="009F307E" w:rsidP="009F307E">
      <w:pPr>
        <w:ind w:firstLine="680"/>
        <w:jc w:val="both"/>
        <w:outlineLvl w:val="0"/>
        <w:rPr>
          <w:sz w:val="28"/>
          <w:szCs w:val="28"/>
        </w:rPr>
      </w:pPr>
      <w:r>
        <w:rPr>
          <w:b/>
          <w:sz w:val="28"/>
          <w:szCs w:val="28"/>
        </w:rPr>
        <w:tab/>
        <w:t xml:space="preserve">Задача 55. </w:t>
      </w:r>
      <w:r>
        <w:rPr>
          <w:sz w:val="28"/>
          <w:szCs w:val="28"/>
        </w:rPr>
        <w:tab/>
        <w:t>Распределение рабочих двух участков по стажу работы следующее:</w:t>
      </w:r>
    </w:p>
    <w:p w:rsidR="009F307E" w:rsidRPr="00885F9D" w:rsidRDefault="009F307E" w:rsidP="009F307E">
      <w:pPr>
        <w:ind w:firstLine="680"/>
        <w:jc w:val="both"/>
        <w:outlineLvl w:val="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8"/>
        <w:gridCol w:w="2651"/>
        <w:gridCol w:w="2651"/>
      </w:tblGrid>
      <w:tr w:rsidR="009F307E" w:rsidRPr="00210A35" w:rsidTr="000E5CE0">
        <w:trPr>
          <w:trHeight w:val="390"/>
          <w:jc w:val="center"/>
        </w:trPr>
        <w:tc>
          <w:tcPr>
            <w:tcW w:w="2230" w:type="pct"/>
            <w:vMerge w:val="restart"/>
          </w:tcPr>
          <w:p w:rsidR="009F307E" w:rsidRPr="000E5CE0" w:rsidRDefault="009F307E" w:rsidP="000E5CE0">
            <w:pPr>
              <w:jc w:val="center"/>
              <w:rPr>
                <w:rFonts w:eastAsia="Times New Roman"/>
              </w:rPr>
            </w:pPr>
            <w:r w:rsidRPr="000E5CE0">
              <w:rPr>
                <w:rFonts w:eastAsia="Times New Roman"/>
              </w:rPr>
              <w:t>Стаж работы, лет</w:t>
            </w:r>
          </w:p>
        </w:tc>
        <w:tc>
          <w:tcPr>
            <w:tcW w:w="2770" w:type="pct"/>
            <w:gridSpan w:val="2"/>
          </w:tcPr>
          <w:p w:rsidR="009F307E" w:rsidRPr="000E5CE0" w:rsidRDefault="009F307E" w:rsidP="000E5CE0">
            <w:pPr>
              <w:jc w:val="center"/>
              <w:rPr>
                <w:rFonts w:eastAsia="Times New Roman"/>
              </w:rPr>
            </w:pPr>
            <w:r w:rsidRPr="000E5CE0">
              <w:rPr>
                <w:rFonts w:eastAsia="Times New Roman"/>
              </w:rPr>
              <w:t>Число рабочих</w:t>
            </w:r>
          </w:p>
        </w:tc>
      </w:tr>
      <w:tr w:rsidR="009F307E" w:rsidRPr="00210A35" w:rsidTr="000E5CE0">
        <w:trPr>
          <w:trHeight w:val="240"/>
          <w:jc w:val="center"/>
        </w:trPr>
        <w:tc>
          <w:tcPr>
            <w:tcW w:w="2230" w:type="pct"/>
            <w:vMerge/>
          </w:tcPr>
          <w:p w:rsidR="009F307E" w:rsidRPr="000E5CE0" w:rsidRDefault="009F307E" w:rsidP="000E6C10">
            <w:pPr>
              <w:rPr>
                <w:rFonts w:eastAsia="Times New Roman"/>
              </w:rPr>
            </w:pPr>
          </w:p>
        </w:tc>
        <w:tc>
          <w:tcPr>
            <w:tcW w:w="1385" w:type="pct"/>
          </w:tcPr>
          <w:p w:rsidR="009F307E" w:rsidRPr="000E5CE0" w:rsidRDefault="009F307E" w:rsidP="000E5CE0">
            <w:pPr>
              <w:jc w:val="center"/>
              <w:rPr>
                <w:rFonts w:eastAsia="Times New Roman"/>
              </w:rPr>
            </w:pPr>
            <w:r w:rsidRPr="000E5CE0">
              <w:rPr>
                <w:rFonts w:eastAsia="Times New Roman"/>
              </w:rPr>
              <w:t>Участок 1</w:t>
            </w:r>
          </w:p>
        </w:tc>
        <w:tc>
          <w:tcPr>
            <w:tcW w:w="1385" w:type="pct"/>
          </w:tcPr>
          <w:p w:rsidR="009F307E" w:rsidRPr="000E5CE0" w:rsidRDefault="009F307E" w:rsidP="000E5CE0">
            <w:pPr>
              <w:jc w:val="center"/>
              <w:rPr>
                <w:rFonts w:eastAsia="Times New Roman"/>
              </w:rPr>
            </w:pPr>
            <w:r w:rsidRPr="000E5CE0">
              <w:rPr>
                <w:rFonts w:eastAsia="Times New Roman"/>
              </w:rPr>
              <w:t>Участок 2</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До 5</w:t>
            </w:r>
          </w:p>
        </w:tc>
        <w:tc>
          <w:tcPr>
            <w:tcW w:w="1385" w:type="pct"/>
          </w:tcPr>
          <w:p w:rsidR="009F307E" w:rsidRPr="000E5CE0" w:rsidRDefault="009F307E" w:rsidP="000E5CE0">
            <w:pPr>
              <w:jc w:val="center"/>
              <w:rPr>
                <w:rFonts w:eastAsia="Times New Roman"/>
              </w:rPr>
            </w:pPr>
            <w:r w:rsidRPr="000E5CE0">
              <w:rPr>
                <w:rFonts w:eastAsia="Times New Roman"/>
              </w:rPr>
              <w:t>2</w:t>
            </w:r>
          </w:p>
        </w:tc>
        <w:tc>
          <w:tcPr>
            <w:tcW w:w="1385" w:type="pct"/>
          </w:tcPr>
          <w:p w:rsidR="009F307E" w:rsidRPr="000E5CE0" w:rsidRDefault="009F307E" w:rsidP="000E5CE0">
            <w:pPr>
              <w:jc w:val="center"/>
              <w:rPr>
                <w:rFonts w:eastAsia="Times New Roman"/>
              </w:rPr>
            </w:pPr>
            <w:r w:rsidRPr="000E5CE0">
              <w:rPr>
                <w:rFonts w:eastAsia="Times New Roman"/>
              </w:rPr>
              <w:t>7</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5-10</w:t>
            </w:r>
          </w:p>
        </w:tc>
        <w:tc>
          <w:tcPr>
            <w:tcW w:w="1385" w:type="pct"/>
          </w:tcPr>
          <w:p w:rsidR="009F307E" w:rsidRPr="000E5CE0" w:rsidRDefault="009F307E" w:rsidP="000E5CE0">
            <w:pPr>
              <w:jc w:val="center"/>
              <w:rPr>
                <w:rFonts w:eastAsia="Times New Roman"/>
              </w:rPr>
            </w:pPr>
            <w:r w:rsidRPr="000E5CE0">
              <w:rPr>
                <w:rFonts w:eastAsia="Times New Roman"/>
              </w:rPr>
              <w:t>15</w:t>
            </w:r>
          </w:p>
        </w:tc>
        <w:tc>
          <w:tcPr>
            <w:tcW w:w="1385" w:type="pct"/>
          </w:tcPr>
          <w:p w:rsidR="009F307E" w:rsidRPr="000E5CE0" w:rsidRDefault="009F307E" w:rsidP="000E5CE0">
            <w:pPr>
              <w:jc w:val="center"/>
              <w:rPr>
                <w:rFonts w:eastAsia="Times New Roman"/>
              </w:rPr>
            </w:pPr>
            <w:r w:rsidRPr="000E5CE0">
              <w:rPr>
                <w:rFonts w:eastAsia="Times New Roman"/>
              </w:rPr>
              <w:t>25</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10-15</w:t>
            </w:r>
          </w:p>
        </w:tc>
        <w:tc>
          <w:tcPr>
            <w:tcW w:w="1385" w:type="pct"/>
          </w:tcPr>
          <w:p w:rsidR="009F307E" w:rsidRPr="000E5CE0" w:rsidRDefault="009F307E" w:rsidP="000E5CE0">
            <w:pPr>
              <w:jc w:val="center"/>
              <w:rPr>
                <w:rFonts w:eastAsia="Times New Roman"/>
              </w:rPr>
            </w:pPr>
            <w:r w:rsidRPr="000E5CE0">
              <w:rPr>
                <w:rFonts w:eastAsia="Times New Roman"/>
              </w:rPr>
              <w:t>20</w:t>
            </w:r>
          </w:p>
        </w:tc>
        <w:tc>
          <w:tcPr>
            <w:tcW w:w="1385" w:type="pct"/>
          </w:tcPr>
          <w:p w:rsidR="009F307E" w:rsidRPr="000E5CE0" w:rsidRDefault="009F307E" w:rsidP="000E5CE0">
            <w:pPr>
              <w:jc w:val="center"/>
              <w:rPr>
                <w:rFonts w:eastAsia="Times New Roman"/>
              </w:rPr>
            </w:pPr>
            <w:r w:rsidRPr="000E5CE0">
              <w:rPr>
                <w:rFonts w:eastAsia="Times New Roman"/>
              </w:rPr>
              <w:t>12</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15-20</w:t>
            </w:r>
          </w:p>
        </w:tc>
        <w:tc>
          <w:tcPr>
            <w:tcW w:w="1385" w:type="pct"/>
          </w:tcPr>
          <w:p w:rsidR="009F307E" w:rsidRPr="000E5CE0" w:rsidRDefault="009F307E" w:rsidP="000E5CE0">
            <w:pPr>
              <w:jc w:val="center"/>
              <w:rPr>
                <w:rFonts w:eastAsia="Times New Roman"/>
              </w:rPr>
            </w:pPr>
            <w:r w:rsidRPr="000E5CE0">
              <w:rPr>
                <w:rFonts w:eastAsia="Times New Roman"/>
              </w:rPr>
              <w:t>3</w:t>
            </w:r>
          </w:p>
        </w:tc>
        <w:tc>
          <w:tcPr>
            <w:tcW w:w="1385" w:type="pct"/>
          </w:tcPr>
          <w:p w:rsidR="009F307E" w:rsidRPr="000E5CE0" w:rsidRDefault="009F307E" w:rsidP="000E5CE0">
            <w:pPr>
              <w:jc w:val="center"/>
              <w:rPr>
                <w:rFonts w:eastAsia="Times New Roman"/>
              </w:rPr>
            </w:pPr>
            <w:r w:rsidRPr="000E5CE0">
              <w:rPr>
                <w:rFonts w:eastAsia="Times New Roman"/>
              </w:rPr>
              <w:t>8</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25-25</w:t>
            </w:r>
          </w:p>
        </w:tc>
        <w:tc>
          <w:tcPr>
            <w:tcW w:w="1385" w:type="pct"/>
          </w:tcPr>
          <w:p w:rsidR="009F307E" w:rsidRPr="000E5CE0" w:rsidRDefault="009F307E" w:rsidP="000E5CE0">
            <w:pPr>
              <w:jc w:val="center"/>
              <w:rPr>
                <w:rFonts w:eastAsia="Times New Roman"/>
              </w:rPr>
            </w:pPr>
            <w:r w:rsidRPr="000E5CE0">
              <w:rPr>
                <w:rFonts w:eastAsia="Times New Roman"/>
              </w:rPr>
              <w:t>8</w:t>
            </w:r>
          </w:p>
        </w:tc>
        <w:tc>
          <w:tcPr>
            <w:tcW w:w="1385" w:type="pct"/>
          </w:tcPr>
          <w:p w:rsidR="009F307E" w:rsidRPr="000E5CE0" w:rsidRDefault="009F307E" w:rsidP="000E5CE0">
            <w:pPr>
              <w:jc w:val="center"/>
              <w:rPr>
                <w:rFonts w:eastAsia="Times New Roman"/>
              </w:rPr>
            </w:pPr>
            <w:r w:rsidRPr="000E5CE0">
              <w:rPr>
                <w:rFonts w:eastAsia="Times New Roman"/>
              </w:rPr>
              <w:t>9</w:t>
            </w:r>
          </w:p>
        </w:tc>
      </w:tr>
      <w:tr w:rsidR="009F307E" w:rsidRPr="00210A35" w:rsidTr="000E5CE0">
        <w:trPr>
          <w:jc w:val="center"/>
        </w:trPr>
        <w:tc>
          <w:tcPr>
            <w:tcW w:w="2230" w:type="pct"/>
          </w:tcPr>
          <w:p w:rsidR="009F307E" w:rsidRPr="000E5CE0" w:rsidRDefault="009F307E" w:rsidP="000E5CE0">
            <w:pPr>
              <w:jc w:val="center"/>
              <w:rPr>
                <w:rFonts w:eastAsia="Times New Roman"/>
              </w:rPr>
            </w:pPr>
            <w:r w:rsidRPr="000E5CE0">
              <w:rPr>
                <w:rFonts w:eastAsia="Times New Roman"/>
              </w:rPr>
              <w:t>25 и выше</w:t>
            </w:r>
          </w:p>
        </w:tc>
        <w:tc>
          <w:tcPr>
            <w:tcW w:w="1385" w:type="pct"/>
          </w:tcPr>
          <w:p w:rsidR="009F307E" w:rsidRPr="000E5CE0" w:rsidRDefault="009F307E" w:rsidP="000E5CE0">
            <w:pPr>
              <w:jc w:val="center"/>
              <w:rPr>
                <w:rFonts w:eastAsia="Times New Roman"/>
              </w:rPr>
            </w:pPr>
            <w:r w:rsidRPr="000E5CE0">
              <w:rPr>
                <w:rFonts w:eastAsia="Times New Roman"/>
              </w:rPr>
              <w:t>12</w:t>
            </w:r>
          </w:p>
        </w:tc>
        <w:tc>
          <w:tcPr>
            <w:tcW w:w="1385" w:type="pct"/>
          </w:tcPr>
          <w:p w:rsidR="009F307E" w:rsidRPr="000E5CE0" w:rsidRDefault="009F307E" w:rsidP="000E5CE0">
            <w:pPr>
              <w:jc w:val="center"/>
              <w:rPr>
                <w:rFonts w:eastAsia="Times New Roman"/>
              </w:rPr>
            </w:pPr>
            <w:r w:rsidRPr="000E5CE0">
              <w:rPr>
                <w:rFonts w:eastAsia="Times New Roman"/>
              </w:rPr>
              <w:t>10</w:t>
            </w:r>
          </w:p>
        </w:tc>
      </w:tr>
    </w:tbl>
    <w:p w:rsidR="009F307E" w:rsidRDefault="009F307E" w:rsidP="009F307E">
      <w:pPr>
        <w:rPr>
          <w:sz w:val="28"/>
          <w:szCs w:val="28"/>
        </w:rPr>
      </w:pPr>
      <w:r>
        <w:rPr>
          <w:sz w:val="28"/>
          <w:szCs w:val="28"/>
        </w:rPr>
        <w:tab/>
      </w:r>
    </w:p>
    <w:p w:rsidR="009F307E" w:rsidRDefault="009F307E" w:rsidP="009F307E">
      <w:pPr>
        <w:ind w:firstLine="680"/>
        <w:jc w:val="both"/>
        <w:rPr>
          <w:sz w:val="28"/>
          <w:szCs w:val="28"/>
        </w:rPr>
      </w:pPr>
      <w:r>
        <w:rPr>
          <w:sz w:val="28"/>
          <w:szCs w:val="28"/>
        </w:rPr>
        <w:t>Определите:</w:t>
      </w:r>
    </w:p>
    <w:p w:rsidR="009F307E" w:rsidRDefault="009F307E" w:rsidP="009F307E">
      <w:pPr>
        <w:ind w:firstLine="680"/>
        <w:jc w:val="both"/>
        <w:rPr>
          <w:sz w:val="28"/>
          <w:szCs w:val="28"/>
        </w:rPr>
      </w:pPr>
      <w:r>
        <w:rPr>
          <w:sz w:val="28"/>
          <w:szCs w:val="28"/>
        </w:rPr>
        <w:tab/>
        <w:t>- средний стаж работы на каждом участке;</w:t>
      </w:r>
    </w:p>
    <w:p w:rsidR="009F307E" w:rsidRDefault="009F307E" w:rsidP="009F307E">
      <w:pPr>
        <w:ind w:firstLine="680"/>
        <w:jc w:val="both"/>
        <w:rPr>
          <w:sz w:val="28"/>
          <w:szCs w:val="28"/>
        </w:rPr>
      </w:pPr>
      <w:r>
        <w:rPr>
          <w:sz w:val="28"/>
          <w:szCs w:val="28"/>
        </w:rPr>
        <w:tab/>
        <w:t>- структурные характеристики вариационного ряда (моду и медиану) аналитическим  методом.</w:t>
      </w:r>
    </w:p>
    <w:p w:rsidR="009F307E" w:rsidRDefault="009F307E" w:rsidP="009F307E">
      <w:pPr>
        <w:ind w:firstLine="680"/>
        <w:jc w:val="both"/>
        <w:rPr>
          <w:sz w:val="28"/>
          <w:szCs w:val="28"/>
        </w:rPr>
      </w:pPr>
      <w:r>
        <w:rPr>
          <w:sz w:val="28"/>
          <w:szCs w:val="28"/>
        </w:rPr>
        <w:tab/>
        <w:t>Сравнить полученные показатели. Сделать выводы.</w:t>
      </w:r>
    </w:p>
    <w:p w:rsidR="009F307E" w:rsidRPr="00A568C7" w:rsidRDefault="009F307E" w:rsidP="009F307E">
      <w:pPr>
        <w:rPr>
          <w:b/>
          <w:sz w:val="28"/>
          <w:szCs w:val="28"/>
        </w:rPr>
      </w:pPr>
    </w:p>
    <w:p w:rsidR="00C42236" w:rsidRDefault="00C42236" w:rsidP="00C42236">
      <w:pPr>
        <w:pStyle w:val="1"/>
        <w:numPr>
          <w:ilvl w:val="0"/>
          <w:numId w:val="0"/>
        </w:numPr>
        <w:jc w:val="center"/>
      </w:pPr>
      <w:r w:rsidRPr="001143C1">
        <w:t>З</w:t>
      </w:r>
      <w:r>
        <w:t>адания для самостоятельной работы Д1</w:t>
      </w:r>
    </w:p>
    <w:p w:rsidR="00C42236" w:rsidRDefault="00C42236" w:rsidP="00C42236"/>
    <w:p w:rsidR="00C5665F" w:rsidRPr="00754277" w:rsidRDefault="00FF51BD" w:rsidP="00C5665F">
      <w:pPr>
        <w:jc w:val="center"/>
        <w:rPr>
          <w:b/>
          <w:sz w:val="28"/>
          <w:szCs w:val="28"/>
        </w:rPr>
      </w:pPr>
      <w:r>
        <w:rPr>
          <w:b/>
          <w:sz w:val="28"/>
          <w:szCs w:val="28"/>
        </w:rPr>
        <w:t>В2</w:t>
      </w:r>
      <w:r w:rsidR="0097177A">
        <w:rPr>
          <w:b/>
          <w:sz w:val="28"/>
          <w:szCs w:val="28"/>
        </w:rPr>
        <w:t xml:space="preserve">.1 </w:t>
      </w:r>
      <w:r>
        <w:rPr>
          <w:b/>
          <w:sz w:val="28"/>
          <w:szCs w:val="28"/>
        </w:rPr>
        <w:t xml:space="preserve">УМЕТЬ РАССЧИТЫВАТЬ </w:t>
      </w:r>
      <w:r w:rsidR="00C5665F" w:rsidRPr="00754277">
        <w:rPr>
          <w:b/>
          <w:sz w:val="28"/>
          <w:szCs w:val="28"/>
        </w:rPr>
        <w:t>П</w:t>
      </w:r>
      <w:r w:rsidR="0097177A">
        <w:rPr>
          <w:b/>
          <w:sz w:val="28"/>
          <w:szCs w:val="28"/>
        </w:rPr>
        <w:t>ОКАЗАТЕЛИ ВАРИАЦИИ И СТРУКТУРНЫЕ ХАРАКТЕРИСТИКИ ВАРИАЦИОННОГО РЯДА РАСПРЕДЕЛЕНИЯ</w:t>
      </w:r>
    </w:p>
    <w:p w:rsidR="00C5665F" w:rsidRDefault="00C5665F" w:rsidP="00C5665F">
      <w:pPr>
        <w:ind w:firstLine="709"/>
        <w:jc w:val="both"/>
        <w:rPr>
          <w:b/>
          <w:sz w:val="28"/>
          <w:szCs w:val="28"/>
        </w:rPr>
      </w:pPr>
    </w:p>
    <w:p w:rsidR="00C5665F" w:rsidRPr="00B55FBA" w:rsidRDefault="00C5665F" w:rsidP="00C5665F">
      <w:pPr>
        <w:ind w:firstLine="709"/>
        <w:jc w:val="both"/>
        <w:rPr>
          <w:b/>
          <w:sz w:val="28"/>
          <w:szCs w:val="28"/>
        </w:rPr>
      </w:pPr>
      <w:r w:rsidRPr="00B55FBA">
        <w:rPr>
          <w:b/>
          <w:sz w:val="28"/>
          <w:szCs w:val="28"/>
        </w:rPr>
        <w:t xml:space="preserve">Задания на «стандарт» </w:t>
      </w:r>
    </w:p>
    <w:p w:rsidR="00C5665F" w:rsidRPr="00B55FBA" w:rsidRDefault="00C5665F" w:rsidP="00C5665F">
      <w:pPr>
        <w:ind w:firstLine="709"/>
        <w:jc w:val="both"/>
        <w:rPr>
          <w:b/>
          <w:sz w:val="28"/>
          <w:szCs w:val="28"/>
        </w:rPr>
      </w:pPr>
    </w:p>
    <w:p w:rsidR="00C5665F" w:rsidRPr="00B55FBA" w:rsidRDefault="00C5665F" w:rsidP="00C5665F">
      <w:pPr>
        <w:ind w:firstLine="709"/>
        <w:jc w:val="both"/>
        <w:rPr>
          <w:sz w:val="28"/>
          <w:szCs w:val="28"/>
        </w:rPr>
      </w:pPr>
      <w:r w:rsidRPr="00837F56">
        <w:rPr>
          <w:b/>
          <w:sz w:val="28"/>
          <w:szCs w:val="28"/>
        </w:rPr>
        <w:t>Задача 15.</w:t>
      </w:r>
      <w:r>
        <w:rPr>
          <w:b/>
          <w:sz w:val="28"/>
          <w:szCs w:val="28"/>
        </w:rPr>
        <w:t xml:space="preserve"> </w:t>
      </w:r>
      <w:r w:rsidRPr="00B55FBA">
        <w:rPr>
          <w:sz w:val="28"/>
          <w:szCs w:val="28"/>
        </w:rPr>
        <w:t>Имеются следующие данные о возрастной структуре производственного оборуд</w:t>
      </w:r>
      <w:r>
        <w:rPr>
          <w:sz w:val="28"/>
          <w:szCs w:val="28"/>
        </w:rPr>
        <w:t>ования в промышленности РФ в 2015</w:t>
      </w:r>
      <w:r w:rsidRPr="00B55FBA">
        <w:rPr>
          <w:sz w:val="28"/>
          <w:szCs w:val="28"/>
        </w:rPr>
        <w:t>г.:</w:t>
      </w:r>
    </w:p>
    <w:p w:rsidR="00C5665F" w:rsidRPr="00885F9D" w:rsidRDefault="00C5665F" w:rsidP="00C5665F">
      <w:pPr>
        <w:ind w:firstLine="709"/>
        <w:jc w:val="both"/>
        <w:rPr>
          <w:sz w:val="20"/>
          <w:szCs w:val="20"/>
        </w:rPr>
      </w:pPr>
    </w:p>
    <w:tbl>
      <w:tblPr>
        <w:tblW w:w="5000" w:type="pct"/>
        <w:tblLook w:val="01E0"/>
      </w:tblPr>
      <w:tblGrid>
        <w:gridCol w:w="4785"/>
        <w:gridCol w:w="4785"/>
      </w:tblGrid>
      <w:tr w:rsidR="00C5665F" w:rsidRPr="000E5CE0" w:rsidTr="000E5CE0">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Возраст оборудования, лет</w:t>
            </w:r>
          </w:p>
        </w:tc>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Количество оборудования, % к итогу</w:t>
            </w:r>
          </w:p>
        </w:tc>
      </w:tr>
      <w:tr w:rsidR="00C5665F" w:rsidRPr="000E5CE0" w:rsidTr="000E5CE0">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До 5</w:t>
            </w:r>
          </w:p>
          <w:p w:rsidR="00C5665F" w:rsidRDefault="00C5665F" w:rsidP="000E5CE0">
            <w:pPr>
              <w:jc w:val="center"/>
            </w:pPr>
            <w:r>
              <w:t>5 – 10</w:t>
            </w:r>
          </w:p>
          <w:p w:rsidR="00C5665F" w:rsidRDefault="00C5665F" w:rsidP="000E5CE0">
            <w:pPr>
              <w:jc w:val="center"/>
            </w:pPr>
            <w:r>
              <w:t>10 – 15</w:t>
            </w:r>
          </w:p>
          <w:p w:rsidR="00C5665F" w:rsidRDefault="00C5665F" w:rsidP="000E5CE0">
            <w:pPr>
              <w:jc w:val="center"/>
            </w:pPr>
            <w:r>
              <w:t>15 – 20</w:t>
            </w:r>
          </w:p>
          <w:p w:rsidR="00C5665F" w:rsidRDefault="00C5665F" w:rsidP="000E5CE0">
            <w:pPr>
              <w:jc w:val="center"/>
            </w:pPr>
            <w:r>
              <w:t>Свыше 20</w:t>
            </w:r>
          </w:p>
        </w:tc>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right"/>
            </w:pPr>
            <w:r>
              <w:t>4,1</w:t>
            </w:r>
          </w:p>
          <w:p w:rsidR="00C5665F" w:rsidRDefault="00C5665F" w:rsidP="000E5CE0">
            <w:pPr>
              <w:jc w:val="right"/>
            </w:pPr>
            <w:r>
              <w:t>20,1</w:t>
            </w:r>
          </w:p>
          <w:p w:rsidR="00C5665F" w:rsidRDefault="00C5665F" w:rsidP="000E5CE0">
            <w:pPr>
              <w:jc w:val="right"/>
            </w:pPr>
            <w:r>
              <w:t>25,6</w:t>
            </w:r>
          </w:p>
          <w:p w:rsidR="00C5665F" w:rsidRDefault="00C5665F" w:rsidP="000E5CE0">
            <w:pPr>
              <w:jc w:val="right"/>
            </w:pPr>
            <w:r>
              <w:t>18,6</w:t>
            </w:r>
          </w:p>
          <w:p w:rsidR="00C5665F" w:rsidRDefault="00C5665F" w:rsidP="000E5CE0">
            <w:pPr>
              <w:jc w:val="right"/>
            </w:pPr>
            <w:r>
              <w:t>31,6</w:t>
            </w:r>
          </w:p>
        </w:tc>
      </w:tr>
      <w:tr w:rsidR="00C5665F" w:rsidRPr="000E5CE0" w:rsidTr="000E5CE0">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Итого:</w:t>
            </w:r>
          </w:p>
        </w:tc>
        <w:tc>
          <w:tcPr>
            <w:tcW w:w="2500" w:type="pct"/>
            <w:tcBorders>
              <w:top w:val="single" w:sz="4" w:space="0" w:color="auto"/>
              <w:left w:val="single" w:sz="4" w:space="0" w:color="auto"/>
              <w:bottom w:val="single" w:sz="4" w:space="0" w:color="auto"/>
              <w:right w:val="single" w:sz="4" w:space="0" w:color="auto"/>
            </w:tcBorders>
          </w:tcPr>
          <w:p w:rsidR="00C5665F" w:rsidRDefault="00C5665F" w:rsidP="000E5CE0">
            <w:pPr>
              <w:jc w:val="right"/>
            </w:pPr>
            <w:r>
              <w:t>100,0</w:t>
            </w:r>
          </w:p>
        </w:tc>
      </w:tr>
    </w:tbl>
    <w:p w:rsidR="00C5665F" w:rsidRDefault="00C5665F" w:rsidP="00C5665F">
      <w:pPr>
        <w:ind w:firstLine="709"/>
        <w:jc w:val="center"/>
      </w:pPr>
    </w:p>
    <w:p w:rsidR="00C5665F" w:rsidRPr="009774FB" w:rsidRDefault="00C5665F" w:rsidP="00C5665F">
      <w:pPr>
        <w:ind w:firstLine="709"/>
        <w:jc w:val="both"/>
        <w:rPr>
          <w:sz w:val="28"/>
          <w:szCs w:val="28"/>
        </w:rPr>
      </w:pPr>
      <w:r w:rsidRPr="009774FB">
        <w:rPr>
          <w:sz w:val="28"/>
          <w:szCs w:val="28"/>
        </w:rPr>
        <w:t>Определить:</w:t>
      </w:r>
    </w:p>
    <w:p w:rsidR="00C5665F" w:rsidRPr="009774FB" w:rsidRDefault="00C5665F" w:rsidP="00C5665F">
      <w:pPr>
        <w:ind w:firstLine="708"/>
        <w:jc w:val="both"/>
        <w:rPr>
          <w:sz w:val="28"/>
          <w:szCs w:val="28"/>
        </w:rPr>
      </w:pPr>
      <w:r w:rsidRPr="009774FB">
        <w:rPr>
          <w:sz w:val="28"/>
          <w:szCs w:val="28"/>
        </w:rPr>
        <w:lastRenderedPageBreak/>
        <w:t>1) ср</w:t>
      </w:r>
      <w:r>
        <w:rPr>
          <w:sz w:val="28"/>
          <w:szCs w:val="28"/>
        </w:rPr>
        <w:t>едний возраст оборудования в 2015</w:t>
      </w:r>
      <w:r w:rsidRPr="009774FB">
        <w:rPr>
          <w:sz w:val="28"/>
          <w:szCs w:val="28"/>
        </w:rPr>
        <w:t>г;</w:t>
      </w:r>
    </w:p>
    <w:p w:rsidR="00C5665F" w:rsidRPr="009774FB" w:rsidRDefault="00C5665F" w:rsidP="00C5665F">
      <w:pPr>
        <w:jc w:val="both"/>
        <w:rPr>
          <w:sz w:val="28"/>
          <w:szCs w:val="28"/>
        </w:rPr>
      </w:pPr>
      <w:r w:rsidRPr="009774FB">
        <w:rPr>
          <w:sz w:val="28"/>
          <w:szCs w:val="28"/>
        </w:rPr>
        <w:tab/>
        <w:t>2) дисперсию, среднее квадратическое отклонение, коэффициент вариации.</w:t>
      </w:r>
    </w:p>
    <w:p w:rsidR="00C5665F" w:rsidRPr="009774FB" w:rsidRDefault="00C5665F" w:rsidP="00C5665F">
      <w:pPr>
        <w:jc w:val="both"/>
        <w:rPr>
          <w:sz w:val="28"/>
          <w:szCs w:val="28"/>
        </w:rPr>
      </w:pPr>
      <w:r w:rsidRPr="009774FB">
        <w:rPr>
          <w:sz w:val="28"/>
          <w:szCs w:val="28"/>
        </w:rPr>
        <w:tab/>
        <w:t>Построить гистограмму и кумуляту распределения оборудования по возрасту.</w:t>
      </w:r>
    </w:p>
    <w:p w:rsidR="00C42236" w:rsidRPr="00C42236" w:rsidRDefault="00C42236" w:rsidP="00C42236"/>
    <w:p w:rsidR="00C5665F" w:rsidRPr="00837F56" w:rsidRDefault="00C5665F" w:rsidP="00FF51BD">
      <w:pPr>
        <w:ind w:firstLine="708"/>
        <w:rPr>
          <w:sz w:val="28"/>
          <w:szCs w:val="28"/>
        </w:rPr>
      </w:pPr>
      <w:r w:rsidRPr="00837F56">
        <w:rPr>
          <w:b/>
          <w:sz w:val="28"/>
          <w:szCs w:val="28"/>
        </w:rPr>
        <w:t>Задача 16.</w:t>
      </w:r>
      <w:r>
        <w:rPr>
          <w:b/>
          <w:sz w:val="28"/>
          <w:szCs w:val="28"/>
        </w:rPr>
        <w:t xml:space="preserve"> </w:t>
      </w:r>
      <w:r w:rsidRPr="00837F56">
        <w:rPr>
          <w:sz w:val="28"/>
          <w:szCs w:val="28"/>
        </w:rPr>
        <w:t>Распределение предприятий отрасли по объёму полученной за год прибыли имеет следующий вид:</w:t>
      </w:r>
    </w:p>
    <w:p w:rsidR="00C5665F" w:rsidRPr="00885F9D" w:rsidRDefault="00C5665F" w:rsidP="00C5665F">
      <w:pPr>
        <w:ind w:firstLine="709"/>
        <w:jc w:val="both"/>
        <w:rPr>
          <w:sz w:val="20"/>
          <w:szCs w:val="20"/>
        </w:rPr>
      </w:pPr>
    </w:p>
    <w:tbl>
      <w:tblPr>
        <w:tblW w:w="5000" w:type="pct"/>
        <w:tblLook w:val="01E0"/>
      </w:tblPr>
      <w:tblGrid>
        <w:gridCol w:w="6506"/>
        <w:gridCol w:w="3064"/>
      </w:tblGrid>
      <w:tr w:rsidR="00C5665F" w:rsidRPr="000E5CE0" w:rsidTr="000E5CE0">
        <w:tc>
          <w:tcPr>
            <w:tcW w:w="3399"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Группы предприятий по прибыли, млн. руб.</w:t>
            </w:r>
          </w:p>
        </w:tc>
        <w:tc>
          <w:tcPr>
            <w:tcW w:w="1601"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 xml:space="preserve">Число предприятий </w:t>
            </w:r>
          </w:p>
        </w:tc>
      </w:tr>
      <w:tr w:rsidR="00C5665F" w:rsidRPr="000E5CE0" w:rsidTr="000E5CE0">
        <w:tc>
          <w:tcPr>
            <w:tcW w:w="3399"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До 100</w:t>
            </w:r>
          </w:p>
          <w:p w:rsidR="00C5665F" w:rsidRDefault="00C5665F" w:rsidP="000E5CE0">
            <w:pPr>
              <w:jc w:val="center"/>
            </w:pPr>
            <w:r>
              <w:t>100 – 120</w:t>
            </w:r>
          </w:p>
          <w:p w:rsidR="00C5665F" w:rsidRDefault="00C5665F" w:rsidP="000E5CE0">
            <w:pPr>
              <w:jc w:val="center"/>
            </w:pPr>
            <w:r>
              <w:t>120 – 140</w:t>
            </w:r>
          </w:p>
          <w:p w:rsidR="00C5665F" w:rsidRDefault="00C5665F" w:rsidP="000E5CE0">
            <w:pPr>
              <w:jc w:val="center"/>
            </w:pPr>
            <w:r>
              <w:t>140 и более</w:t>
            </w:r>
          </w:p>
        </w:tc>
        <w:tc>
          <w:tcPr>
            <w:tcW w:w="1601" w:type="pct"/>
            <w:tcBorders>
              <w:top w:val="single" w:sz="4" w:space="0" w:color="auto"/>
              <w:left w:val="single" w:sz="4" w:space="0" w:color="auto"/>
              <w:bottom w:val="single" w:sz="4" w:space="0" w:color="auto"/>
              <w:right w:val="single" w:sz="4" w:space="0" w:color="auto"/>
            </w:tcBorders>
          </w:tcPr>
          <w:p w:rsidR="00C5665F" w:rsidRDefault="00C5665F" w:rsidP="000E5CE0">
            <w:pPr>
              <w:jc w:val="right"/>
            </w:pPr>
            <w:r>
              <w:t>4</w:t>
            </w:r>
          </w:p>
          <w:p w:rsidR="00C5665F" w:rsidRDefault="00C5665F" w:rsidP="000E5CE0">
            <w:pPr>
              <w:jc w:val="right"/>
            </w:pPr>
            <w:r>
              <w:t>16</w:t>
            </w:r>
          </w:p>
          <w:p w:rsidR="00C5665F" w:rsidRDefault="00C5665F" w:rsidP="000E5CE0">
            <w:pPr>
              <w:jc w:val="right"/>
            </w:pPr>
            <w:r>
              <w:t>25</w:t>
            </w:r>
          </w:p>
          <w:p w:rsidR="00C5665F" w:rsidRDefault="00C5665F" w:rsidP="000E5CE0">
            <w:pPr>
              <w:jc w:val="right"/>
            </w:pPr>
            <w:r>
              <w:t>12</w:t>
            </w:r>
          </w:p>
        </w:tc>
      </w:tr>
    </w:tbl>
    <w:p w:rsidR="00C5665F" w:rsidRDefault="00C5665F" w:rsidP="00C5665F">
      <w:pPr>
        <w:ind w:firstLine="709"/>
        <w:jc w:val="center"/>
      </w:pPr>
    </w:p>
    <w:p w:rsidR="009F307E" w:rsidRDefault="00C5665F" w:rsidP="00C5665F">
      <w:pPr>
        <w:ind w:firstLine="680"/>
        <w:jc w:val="both"/>
        <w:outlineLvl w:val="0"/>
        <w:rPr>
          <w:sz w:val="28"/>
          <w:szCs w:val="28"/>
        </w:rPr>
      </w:pPr>
      <w:r w:rsidRPr="00837F56">
        <w:rPr>
          <w:sz w:val="28"/>
          <w:szCs w:val="28"/>
        </w:rPr>
        <w:t>Рассчитайте среднее квадратическое отклонение и коэффициент вариации прибыли предприятий</w:t>
      </w:r>
      <w:r>
        <w:rPr>
          <w:sz w:val="28"/>
          <w:szCs w:val="28"/>
        </w:rPr>
        <w:t>.</w:t>
      </w:r>
    </w:p>
    <w:p w:rsidR="00C5665F" w:rsidRDefault="00C5665F" w:rsidP="00C5665F">
      <w:pPr>
        <w:ind w:firstLine="680"/>
        <w:jc w:val="both"/>
        <w:outlineLvl w:val="0"/>
        <w:rPr>
          <w:sz w:val="28"/>
          <w:szCs w:val="28"/>
        </w:rPr>
      </w:pPr>
    </w:p>
    <w:p w:rsidR="00C5665F" w:rsidRPr="00837F56" w:rsidRDefault="00C5665F" w:rsidP="00C5665F">
      <w:pPr>
        <w:ind w:firstLine="709"/>
        <w:jc w:val="both"/>
        <w:rPr>
          <w:sz w:val="28"/>
          <w:szCs w:val="28"/>
        </w:rPr>
      </w:pPr>
      <w:r w:rsidRPr="00837F56">
        <w:rPr>
          <w:b/>
          <w:sz w:val="28"/>
          <w:szCs w:val="28"/>
        </w:rPr>
        <w:t>Задача 17.</w:t>
      </w:r>
      <w:r>
        <w:rPr>
          <w:b/>
          <w:sz w:val="28"/>
          <w:szCs w:val="28"/>
        </w:rPr>
        <w:t xml:space="preserve"> </w:t>
      </w:r>
      <w:r w:rsidRPr="00837F56">
        <w:rPr>
          <w:sz w:val="28"/>
          <w:szCs w:val="28"/>
        </w:rPr>
        <w:t>Дисперсия признака равна 420000, коэффициент вариации равен 30 %. Чему равна средняя величина признака?</w:t>
      </w:r>
    </w:p>
    <w:p w:rsidR="00C5665F" w:rsidRDefault="00C5665F" w:rsidP="00C5665F">
      <w:pPr>
        <w:ind w:firstLine="680"/>
        <w:jc w:val="both"/>
        <w:outlineLvl w:val="0"/>
        <w:rPr>
          <w:sz w:val="28"/>
          <w:szCs w:val="28"/>
        </w:rPr>
      </w:pPr>
    </w:p>
    <w:p w:rsidR="00C5665F" w:rsidRPr="00837F56" w:rsidRDefault="00C5665F" w:rsidP="00C5665F">
      <w:pPr>
        <w:ind w:firstLine="708"/>
        <w:jc w:val="both"/>
        <w:rPr>
          <w:sz w:val="28"/>
          <w:szCs w:val="28"/>
        </w:rPr>
      </w:pPr>
      <w:r w:rsidRPr="00837F56">
        <w:rPr>
          <w:b/>
          <w:sz w:val="28"/>
          <w:szCs w:val="28"/>
        </w:rPr>
        <w:t>Задача 18.</w:t>
      </w:r>
      <w:r>
        <w:rPr>
          <w:b/>
          <w:sz w:val="28"/>
          <w:szCs w:val="28"/>
        </w:rPr>
        <w:t xml:space="preserve"> </w:t>
      </w:r>
      <w:r w:rsidRPr="00837F56">
        <w:rPr>
          <w:sz w:val="28"/>
          <w:szCs w:val="28"/>
        </w:rPr>
        <w:tab/>
        <w:t>Определите дисперсию признака, если средняя величина признака равна 1500 единиц, а коэффициент вариации равен 25 %.</w:t>
      </w:r>
    </w:p>
    <w:p w:rsidR="00C5665F" w:rsidRDefault="00C5665F" w:rsidP="00C5665F">
      <w:pPr>
        <w:ind w:firstLine="680"/>
        <w:jc w:val="both"/>
        <w:outlineLvl w:val="0"/>
        <w:rPr>
          <w:sz w:val="28"/>
          <w:szCs w:val="28"/>
        </w:rPr>
      </w:pPr>
    </w:p>
    <w:p w:rsidR="00C5665F" w:rsidRPr="00837F56" w:rsidRDefault="00C5665F" w:rsidP="00C5665F">
      <w:pPr>
        <w:ind w:firstLine="708"/>
        <w:jc w:val="both"/>
        <w:rPr>
          <w:b/>
          <w:sz w:val="28"/>
          <w:szCs w:val="28"/>
        </w:rPr>
      </w:pPr>
      <w:r w:rsidRPr="00837F56">
        <w:rPr>
          <w:b/>
          <w:sz w:val="28"/>
          <w:szCs w:val="28"/>
        </w:rPr>
        <w:t>Задания на «хорошо»</w:t>
      </w:r>
    </w:p>
    <w:p w:rsidR="00C5665F" w:rsidRPr="00837F56" w:rsidRDefault="00C5665F" w:rsidP="00C5665F">
      <w:pPr>
        <w:jc w:val="both"/>
        <w:rPr>
          <w:b/>
          <w:sz w:val="28"/>
          <w:szCs w:val="28"/>
        </w:rPr>
      </w:pPr>
    </w:p>
    <w:p w:rsidR="00C5665F" w:rsidRPr="00837F56" w:rsidRDefault="00C5665F" w:rsidP="00C5665F">
      <w:pPr>
        <w:ind w:firstLine="708"/>
        <w:jc w:val="both"/>
        <w:rPr>
          <w:sz w:val="28"/>
          <w:szCs w:val="28"/>
        </w:rPr>
      </w:pPr>
      <w:r w:rsidRPr="00837F56">
        <w:rPr>
          <w:b/>
          <w:sz w:val="28"/>
          <w:szCs w:val="28"/>
        </w:rPr>
        <w:t>Задача 13.</w:t>
      </w:r>
      <w:r w:rsidRPr="00837F56">
        <w:rPr>
          <w:b/>
          <w:sz w:val="28"/>
          <w:szCs w:val="28"/>
        </w:rPr>
        <w:tab/>
      </w:r>
      <w:r w:rsidRPr="00837F56">
        <w:rPr>
          <w:sz w:val="28"/>
          <w:szCs w:val="28"/>
        </w:rPr>
        <w:t>Имеются следующие данные по предприятиям оп</w:t>
      </w:r>
      <w:r>
        <w:rPr>
          <w:sz w:val="28"/>
          <w:szCs w:val="28"/>
        </w:rPr>
        <w:t>товой торговли РФ (за апрель 2015</w:t>
      </w:r>
      <w:r w:rsidRPr="00837F56">
        <w:rPr>
          <w:sz w:val="28"/>
          <w:szCs w:val="28"/>
        </w:rPr>
        <w:t>г.):</w:t>
      </w:r>
    </w:p>
    <w:p w:rsidR="00C5665F" w:rsidRPr="00885F9D" w:rsidRDefault="00C5665F" w:rsidP="00C5665F">
      <w:pPr>
        <w:rPr>
          <w:sz w:val="20"/>
          <w:szCs w:val="20"/>
        </w:rPr>
      </w:pPr>
    </w:p>
    <w:tbl>
      <w:tblPr>
        <w:tblW w:w="5000" w:type="pct"/>
        <w:tblLook w:val="01E0"/>
      </w:tblPr>
      <w:tblGrid>
        <w:gridCol w:w="6165"/>
        <w:gridCol w:w="3405"/>
      </w:tblGrid>
      <w:tr w:rsidR="00C5665F" w:rsidRPr="000E5CE0" w:rsidTr="000E5CE0">
        <w:tc>
          <w:tcPr>
            <w:tcW w:w="3221"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Группа предприятий с объёмом товарооборота, млн. руб.</w:t>
            </w:r>
          </w:p>
        </w:tc>
        <w:tc>
          <w:tcPr>
            <w:tcW w:w="1779"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Число предприятий, % к итогу</w:t>
            </w:r>
          </w:p>
        </w:tc>
      </w:tr>
      <w:tr w:rsidR="00C5665F" w:rsidRPr="000E5CE0" w:rsidTr="000E5CE0">
        <w:tc>
          <w:tcPr>
            <w:tcW w:w="3221"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Менее 1</w:t>
            </w:r>
          </w:p>
          <w:p w:rsidR="00C5665F" w:rsidRDefault="00C5665F" w:rsidP="000E5CE0">
            <w:pPr>
              <w:jc w:val="center"/>
            </w:pPr>
            <w:r>
              <w:t>1 – 25</w:t>
            </w:r>
          </w:p>
          <w:p w:rsidR="00C5665F" w:rsidRDefault="00C5665F" w:rsidP="000E5CE0">
            <w:pPr>
              <w:jc w:val="center"/>
            </w:pPr>
            <w:r>
              <w:t>25 – 50</w:t>
            </w:r>
          </w:p>
          <w:p w:rsidR="00C5665F" w:rsidRDefault="00C5665F" w:rsidP="000E5CE0">
            <w:pPr>
              <w:jc w:val="center"/>
            </w:pPr>
            <w:r>
              <w:t>50 – 100</w:t>
            </w:r>
          </w:p>
          <w:p w:rsidR="00C5665F" w:rsidRDefault="00C5665F" w:rsidP="000E5CE0">
            <w:pPr>
              <w:jc w:val="center"/>
            </w:pPr>
            <w:r>
              <w:t>100 – 200</w:t>
            </w:r>
          </w:p>
          <w:p w:rsidR="00C5665F" w:rsidRDefault="00C5665F" w:rsidP="000E5CE0">
            <w:pPr>
              <w:jc w:val="center"/>
            </w:pPr>
            <w:r>
              <w:t>200 – 500</w:t>
            </w:r>
          </w:p>
          <w:p w:rsidR="00C5665F" w:rsidRDefault="00C5665F" w:rsidP="000E5CE0">
            <w:pPr>
              <w:jc w:val="center"/>
            </w:pPr>
            <w:r>
              <w:t>500 и более</w:t>
            </w:r>
          </w:p>
        </w:tc>
        <w:tc>
          <w:tcPr>
            <w:tcW w:w="1779" w:type="pct"/>
            <w:tcBorders>
              <w:top w:val="single" w:sz="4" w:space="0" w:color="auto"/>
              <w:left w:val="single" w:sz="4" w:space="0" w:color="auto"/>
              <w:bottom w:val="single" w:sz="4" w:space="0" w:color="auto"/>
              <w:right w:val="single" w:sz="4" w:space="0" w:color="auto"/>
            </w:tcBorders>
          </w:tcPr>
          <w:p w:rsidR="00C5665F" w:rsidRDefault="00C5665F" w:rsidP="000E5CE0">
            <w:pPr>
              <w:jc w:val="right"/>
            </w:pPr>
            <w:r>
              <w:t>37,5</w:t>
            </w:r>
          </w:p>
          <w:p w:rsidR="00C5665F" w:rsidRDefault="00C5665F" w:rsidP="000E5CE0">
            <w:pPr>
              <w:jc w:val="right"/>
            </w:pPr>
            <w:r>
              <w:t>22,5</w:t>
            </w:r>
          </w:p>
          <w:p w:rsidR="00C5665F" w:rsidRDefault="00C5665F" w:rsidP="000E5CE0">
            <w:pPr>
              <w:jc w:val="right"/>
            </w:pPr>
            <w:r>
              <w:t>8,7</w:t>
            </w:r>
          </w:p>
          <w:p w:rsidR="00C5665F" w:rsidRDefault="00C5665F" w:rsidP="000E5CE0">
            <w:pPr>
              <w:jc w:val="right"/>
            </w:pPr>
            <w:r>
              <w:t>8,7</w:t>
            </w:r>
          </w:p>
          <w:p w:rsidR="00C5665F" w:rsidRDefault="00C5665F" w:rsidP="000E5CE0">
            <w:pPr>
              <w:jc w:val="right"/>
            </w:pPr>
            <w:r>
              <w:t>7,8</w:t>
            </w:r>
          </w:p>
          <w:p w:rsidR="00C5665F" w:rsidRDefault="00C5665F" w:rsidP="000E5CE0">
            <w:pPr>
              <w:jc w:val="right"/>
            </w:pPr>
            <w:r>
              <w:t>7,3</w:t>
            </w:r>
          </w:p>
          <w:p w:rsidR="00C5665F" w:rsidRDefault="00C5665F" w:rsidP="000E5CE0">
            <w:pPr>
              <w:jc w:val="right"/>
            </w:pPr>
            <w:r>
              <w:t>7,5</w:t>
            </w:r>
          </w:p>
        </w:tc>
      </w:tr>
      <w:tr w:rsidR="00C5665F" w:rsidRPr="000E5CE0" w:rsidTr="000E5CE0">
        <w:tc>
          <w:tcPr>
            <w:tcW w:w="3221" w:type="pct"/>
            <w:tcBorders>
              <w:top w:val="single" w:sz="4" w:space="0" w:color="auto"/>
              <w:left w:val="single" w:sz="4" w:space="0" w:color="auto"/>
              <w:bottom w:val="single" w:sz="4" w:space="0" w:color="auto"/>
              <w:right w:val="single" w:sz="4" w:space="0" w:color="auto"/>
            </w:tcBorders>
          </w:tcPr>
          <w:p w:rsidR="00C5665F" w:rsidRDefault="00C5665F" w:rsidP="000E5CE0">
            <w:pPr>
              <w:jc w:val="center"/>
            </w:pPr>
            <w:r>
              <w:t>Итого:</w:t>
            </w:r>
          </w:p>
        </w:tc>
        <w:tc>
          <w:tcPr>
            <w:tcW w:w="1779" w:type="pct"/>
            <w:tcBorders>
              <w:top w:val="single" w:sz="4" w:space="0" w:color="auto"/>
              <w:left w:val="single" w:sz="4" w:space="0" w:color="auto"/>
              <w:bottom w:val="single" w:sz="4" w:space="0" w:color="auto"/>
              <w:right w:val="single" w:sz="4" w:space="0" w:color="auto"/>
            </w:tcBorders>
          </w:tcPr>
          <w:p w:rsidR="00C5665F" w:rsidRDefault="00C5665F" w:rsidP="000E5CE0">
            <w:pPr>
              <w:jc w:val="right"/>
            </w:pPr>
            <w:r>
              <w:t>100,0</w:t>
            </w:r>
          </w:p>
        </w:tc>
      </w:tr>
    </w:tbl>
    <w:p w:rsidR="00C5665F" w:rsidRDefault="00C5665F" w:rsidP="00C5665F">
      <w:pPr>
        <w:jc w:val="center"/>
      </w:pPr>
    </w:p>
    <w:p w:rsidR="00C5665F" w:rsidRPr="00837F56" w:rsidRDefault="00C5665F" w:rsidP="00C5665F">
      <w:pPr>
        <w:ind w:firstLine="709"/>
        <w:jc w:val="both"/>
        <w:rPr>
          <w:sz w:val="28"/>
          <w:szCs w:val="28"/>
        </w:rPr>
      </w:pPr>
      <w:r w:rsidRPr="00837F56">
        <w:rPr>
          <w:sz w:val="28"/>
          <w:szCs w:val="28"/>
        </w:rPr>
        <w:t xml:space="preserve">Рассчитайте средний объём товарооборота на одно предприятие; моду и медиану </w:t>
      </w:r>
    </w:p>
    <w:p w:rsidR="00C5665F" w:rsidRDefault="00C5665F" w:rsidP="00C5665F">
      <w:pPr>
        <w:ind w:firstLine="680"/>
        <w:jc w:val="both"/>
        <w:outlineLvl w:val="0"/>
        <w:rPr>
          <w:sz w:val="28"/>
          <w:szCs w:val="28"/>
        </w:rPr>
      </w:pPr>
    </w:p>
    <w:p w:rsidR="00A0302C" w:rsidRPr="00837F56" w:rsidRDefault="00A0302C" w:rsidP="00A0302C">
      <w:pPr>
        <w:ind w:firstLine="708"/>
        <w:jc w:val="both"/>
        <w:rPr>
          <w:sz w:val="28"/>
          <w:szCs w:val="28"/>
        </w:rPr>
      </w:pPr>
      <w:r w:rsidRPr="00F30BD5">
        <w:rPr>
          <w:b/>
          <w:sz w:val="28"/>
          <w:szCs w:val="28"/>
        </w:rPr>
        <w:t xml:space="preserve">Задача 14. </w:t>
      </w:r>
      <w:r w:rsidRPr="00837F56">
        <w:rPr>
          <w:sz w:val="28"/>
          <w:szCs w:val="28"/>
        </w:rPr>
        <w:tab/>
        <w:t>Используя условие задачи 1</w:t>
      </w:r>
      <w:r>
        <w:rPr>
          <w:sz w:val="28"/>
          <w:szCs w:val="28"/>
        </w:rPr>
        <w:t>5</w:t>
      </w:r>
      <w:r w:rsidRPr="00837F56">
        <w:rPr>
          <w:sz w:val="28"/>
          <w:szCs w:val="28"/>
        </w:rPr>
        <w:t xml:space="preserve"> (задания на «стандарт»), рассчитайте структурные характеристики вариационного ряда распределения: моду и медиану.</w:t>
      </w:r>
    </w:p>
    <w:p w:rsidR="00C37042" w:rsidRDefault="00C37042" w:rsidP="003256E7"/>
    <w:p w:rsidR="001F3DD1" w:rsidRPr="00F30BD5" w:rsidRDefault="001F3DD1" w:rsidP="001F3DD1">
      <w:pPr>
        <w:ind w:firstLine="708"/>
        <w:jc w:val="both"/>
        <w:rPr>
          <w:sz w:val="28"/>
          <w:szCs w:val="28"/>
        </w:rPr>
      </w:pPr>
      <w:r w:rsidRPr="00F30BD5">
        <w:rPr>
          <w:b/>
          <w:sz w:val="28"/>
          <w:szCs w:val="28"/>
        </w:rPr>
        <w:t xml:space="preserve">Задача 15. </w:t>
      </w:r>
      <w:r w:rsidRPr="00F30BD5">
        <w:rPr>
          <w:sz w:val="28"/>
          <w:szCs w:val="28"/>
        </w:rPr>
        <w:tab/>
        <w:t>Используя условие задачи 1</w:t>
      </w:r>
      <w:r>
        <w:rPr>
          <w:sz w:val="28"/>
          <w:szCs w:val="28"/>
        </w:rPr>
        <w:t>6</w:t>
      </w:r>
      <w:r w:rsidRPr="00F30BD5">
        <w:rPr>
          <w:sz w:val="28"/>
          <w:szCs w:val="28"/>
        </w:rPr>
        <w:t xml:space="preserve"> (задания на «стандарт»), рассчитайте структурные характеристики вариационного ряда распределения: моду и медиану.</w:t>
      </w:r>
    </w:p>
    <w:p w:rsidR="001F3DD1" w:rsidRDefault="001F3DD1" w:rsidP="00885F9D">
      <w:pPr>
        <w:ind w:firstLine="708"/>
        <w:jc w:val="both"/>
        <w:rPr>
          <w:sz w:val="28"/>
          <w:szCs w:val="28"/>
        </w:rPr>
      </w:pPr>
      <w:r w:rsidRPr="00F30BD5">
        <w:rPr>
          <w:b/>
          <w:sz w:val="28"/>
          <w:szCs w:val="28"/>
        </w:rPr>
        <w:lastRenderedPageBreak/>
        <w:t>Задача 16.</w:t>
      </w:r>
      <w:r>
        <w:rPr>
          <w:b/>
          <w:sz w:val="28"/>
          <w:szCs w:val="28"/>
        </w:rPr>
        <w:t xml:space="preserve"> </w:t>
      </w:r>
      <w:r w:rsidRPr="00F30BD5">
        <w:rPr>
          <w:sz w:val="28"/>
          <w:szCs w:val="28"/>
        </w:rPr>
        <w:tab/>
        <w:t>На основании имеющихся  данных определите модальный и медианный стаж работы.</w:t>
      </w:r>
    </w:p>
    <w:p w:rsidR="00DE0C05" w:rsidRPr="00DE0C05" w:rsidRDefault="00DE0C05" w:rsidP="00885F9D">
      <w:pPr>
        <w:ind w:firstLine="708"/>
        <w:jc w:val="both"/>
        <w:rPr>
          <w:sz w:val="20"/>
          <w:szCs w:val="20"/>
        </w:rPr>
      </w:pPr>
    </w:p>
    <w:tbl>
      <w:tblPr>
        <w:tblW w:w="5000" w:type="pct"/>
        <w:tblLook w:val="01E0"/>
      </w:tblPr>
      <w:tblGrid>
        <w:gridCol w:w="4785"/>
        <w:gridCol w:w="4785"/>
      </w:tblGrid>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Стаж работы, лет</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Число работников</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5</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143</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6</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132</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7</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25</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8</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103</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9</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55</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10</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40</w:t>
            </w:r>
          </w:p>
        </w:tc>
      </w:tr>
      <w:tr w:rsidR="001F3DD1" w:rsidRPr="000E5CE0" w:rsidTr="000E5CE0">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11</w:t>
            </w:r>
          </w:p>
        </w:tc>
        <w:tc>
          <w:tcPr>
            <w:tcW w:w="2500"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20</w:t>
            </w:r>
          </w:p>
        </w:tc>
      </w:tr>
    </w:tbl>
    <w:p w:rsidR="001F3DD1" w:rsidRDefault="001F3DD1" w:rsidP="00FF51BD">
      <w:pPr>
        <w:jc w:val="both"/>
        <w:rPr>
          <w:b/>
          <w:sz w:val="28"/>
          <w:szCs w:val="28"/>
        </w:rPr>
      </w:pPr>
    </w:p>
    <w:p w:rsidR="001F3DD1" w:rsidRPr="00F30BD5" w:rsidRDefault="001F3DD1" w:rsidP="001F3DD1">
      <w:pPr>
        <w:ind w:firstLine="708"/>
        <w:jc w:val="both"/>
        <w:rPr>
          <w:b/>
          <w:sz w:val="28"/>
          <w:szCs w:val="28"/>
        </w:rPr>
      </w:pPr>
      <w:r w:rsidRPr="00F30BD5">
        <w:rPr>
          <w:b/>
          <w:sz w:val="28"/>
          <w:szCs w:val="28"/>
        </w:rPr>
        <w:t>Задания на «отлично»</w:t>
      </w:r>
    </w:p>
    <w:p w:rsidR="001F3DD1" w:rsidRPr="00F30BD5" w:rsidRDefault="001F3DD1" w:rsidP="001F3DD1">
      <w:pPr>
        <w:jc w:val="both"/>
        <w:rPr>
          <w:b/>
          <w:sz w:val="28"/>
          <w:szCs w:val="28"/>
        </w:rPr>
      </w:pPr>
      <w:r w:rsidRPr="00F30BD5">
        <w:rPr>
          <w:b/>
          <w:sz w:val="28"/>
          <w:szCs w:val="28"/>
        </w:rPr>
        <w:tab/>
      </w:r>
    </w:p>
    <w:p w:rsidR="001F3DD1" w:rsidRPr="00F30BD5" w:rsidRDefault="001F3DD1" w:rsidP="001F3DD1">
      <w:pPr>
        <w:ind w:firstLine="709"/>
        <w:jc w:val="both"/>
        <w:rPr>
          <w:sz w:val="28"/>
          <w:szCs w:val="28"/>
        </w:rPr>
      </w:pPr>
      <w:r w:rsidRPr="00F30BD5">
        <w:rPr>
          <w:b/>
          <w:sz w:val="28"/>
          <w:szCs w:val="28"/>
        </w:rPr>
        <w:t>Задача 14.</w:t>
      </w:r>
      <w:r>
        <w:rPr>
          <w:b/>
          <w:sz w:val="28"/>
          <w:szCs w:val="28"/>
        </w:rPr>
        <w:t xml:space="preserve"> </w:t>
      </w:r>
      <w:r w:rsidRPr="00F30BD5">
        <w:rPr>
          <w:sz w:val="28"/>
          <w:szCs w:val="28"/>
        </w:rPr>
        <w:tab/>
        <w:t>Для изучения деловой активности промышленных предприятий проведено обследование 15 организаций и получены следующие результаты:</w:t>
      </w:r>
    </w:p>
    <w:p w:rsidR="001F3DD1" w:rsidRPr="00885F9D" w:rsidRDefault="001F3DD1" w:rsidP="001F3DD1">
      <w:pPr>
        <w:jc w:val="both"/>
        <w:rPr>
          <w:sz w:val="20"/>
          <w:szCs w:val="20"/>
        </w:rPr>
      </w:pPr>
    </w:p>
    <w:tbl>
      <w:tblPr>
        <w:tblW w:w="5000" w:type="pct"/>
        <w:tblLook w:val="01E0"/>
      </w:tblPr>
      <w:tblGrid>
        <w:gridCol w:w="4481"/>
        <w:gridCol w:w="5089"/>
      </w:tblGrid>
      <w:tr w:rsidR="001F3DD1" w:rsidRPr="000E5CE0" w:rsidTr="000E5CE0">
        <w:tc>
          <w:tcPr>
            <w:tcW w:w="2341"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Размер уставного капитала, тыс. руб.</w:t>
            </w:r>
          </w:p>
        </w:tc>
        <w:tc>
          <w:tcPr>
            <w:tcW w:w="2659"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Число организаций, единиц</w:t>
            </w:r>
          </w:p>
        </w:tc>
      </w:tr>
      <w:tr w:rsidR="001F3DD1" w:rsidRPr="000E5CE0" w:rsidTr="000E5CE0">
        <w:tc>
          <w:tcPr>
            <w:tcW w:w="2341"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До200</w:t>
            </w:r>
          </w:p>
          <w:p w:rsidR="001F3DD1" w:rsidRDefault="001F3DD1" w:rsidP="000E5CE0">
            <w:pPr>
              <w:jc w:val="center"/>
            </w:pPr>
            <w:r>
              <w:t>200-300</w:t>
            </w:r>
          </w:p>
          <w:p w:rsidR="001F3DD1" w:rsidRDefault="001F3DD1" w:rsidP="000E5CE0">
            <w:pPr>
              <w:jc w:val="center"/>
            </w:pPr>
            <w:r>
              <w:t>300-500</w:t>
            </w:r>
          </w:p>
          <w:p w:rsidR="001F3DD1" w:rsidRDefault="001F3DD1" w:rsidP="000E5CE0">
            <w:pPr>
              <w:jc w:val="center"/>
            </w:pPr>
            <w:r>
              <w:t>500-800</w:t>
            </w:r>
          </w:p>
        </w:tc>
        <w:tc>
          <w:tcPr>
            <w:tcW w:w="2659" w:type="pct"/>
            <w:tcBorders>
              <w:top w:val="single" w:sz="4" w:space="0" w:color="auto"/>
              <w:left w:val="single" w:sz="4" w:space="0" w:color="auto"/>
              <w:bottom w:val="single" w:sz="4" w:space="0" w:color="auto"/>
              <w:right w:val="single" w:sz="4" w:space="0" w:color="auto"/>
            </w:tcBorders>
          </w:tcPr>
          <w:p w:rsidR="001F3DD1" w:rsidRDefault="001F3DD1" w:rsidP="000E5CE0">
            <w:pPr>
              <w:jc w:val="center"/>
            </w:pPr>
            <w:r>
              <w:t>6</w:t>
            </w:r>
          </w:p>
          <w:p w:rsidR="001F3DD1" w:rsidRDefault="001F3DD1" w:rsidP="000E5CE0">
            <w:pPr>
              <w:jc w:val="center"/>
            </w:pPr>
            <w:r>
              <w:t>7</w:t>
            </w:r>
          </w:p>
          <w:p w:rsidR="001F3DD1" w:rsidRDefault="001F3DD1" w:rsidP="000E5CE0">
            <w:pPr>
              <w:jc w:val="center"/>
            </w:pPr>
            <w:r>
              <w:t>5</w:t>
            </w:r>
          </w:p>
          <w:p w:rsidR="001F3DD1" w:rsidRDefault="001F3DD1" w:rsidP="000E5CE0">
            <w:pPr>
              <w:jc w:val="center"/>
            </w:pPr>
            <w:r>
              <w:t>4</w:t>
            </w:r>
          </w:p>
        </w:tc>
      </w:tr>
    </w:tbl>
    <w:p w:rsidR="001F3DD1" w:rsidRDefault="001F3DD1" w:rsidP="001F3DD1">
      <w:r>
        <w:tab/>
      </w:r>
    </w:p>
    <w:p w:rsidR="001F3DD1" w:rsidRPr="00F30BD5" w:rsidRDefault="001F3DD1" w:rsidP="001F3DD1">
      <w:pPr>
        <w:ind w:firstLine="708"/>
        <w:jc w:val="both"/>
        <w:rPr>
          <w:sz w:val="28"/>
          <w:szCs w:val="28"/>
        </w:rPr>
      </w:pPr>
      <w:r w:rsidRPr="00F30BD5">
        <w:rPr>
          <w:sz w:val="28"/>
          <w:szCs w:val="28"/>
        </w:rPr>
        <w:t>На основании полученных данных определите:</w:t>
      </w:r>
    </w:p>
    <w:p w:rsidR="001F3DD1" w:rsidRPr="00F30BD5" w:rsidRDefault="001F3DD1" w:rsidP="001F3DD1">
      <w:pPr>
        <w:jc w:val="both"/>
        <w:rPr>
          <w:sz w:val="28"/>
          <w:szCs w:val="28"/>
        </w:rPr>
      </w:pPr>
      <w:r w:rsidRPr="00F30BD5">
        <w:rPr>
          <w:sz w:val="28"/>
          <w:szCs w:val="28"/>
        </w:rPr>
        <w:tab/>
        <w:t>1) средний размер уставного капитала на одну организацию;</w:t>
      </w:r>
    </w:p>
    <w:p w:rsidR="001F3DD1" w:rsidRPr="00F30BD5" w:rsidRDefault="001F3DD1" w:rsidP="001F3DD1">
      <w:pPr>
        <w:jc w:val="both"/>
        <w:rPr>
          <w:sz w:val="28"/>
          <w:szCs w:val="28"/>
        </w:rPr>
      </w:pPr>
      <w:r w:rsidRPr="00F30BD5">
        <w:rPr>
          <w:sz w:val="28"/>
          <w:szCs w:val="28"/>
        </w:rPr>
        <w:tab/>
        <w:t>2) дисперсию и среднее квадратическое отклонение;</w:t>
      </w:r>
    </w:p>
    <w:p w:rsidR="001F3DD1" w:rsidRPr="00F30BD5" w:rsidRDefault="001F3DD1" w:rsidP="001F3DD1">
      <w:pPr>
        <w:jc w:val="both"/>
        <w:rPr>
          <w:sz w:val="28"/>
          <w:szCs w:val="28"/>
        </w:rPr>
      </w:pPr>
      <w:r w:rsidRPr="00F30BD5">
        <w:rPr>
          <w:sz w:val="28"/>
          <w:szCs w:val="28"/>
        </w:rPr>
        <w:tab/>
        <w:t xml:space="preserve">3) коэффициент вариации; </w:t>
      </w:r>
    </w:p>
    <w:p w:rsidR="001F3DD1" w:rsidRPr="00F30BD5" w:rsidRDefault="001F3DD1" w:rsidP="001F3DD1">
      <w:pPr>
        <w:jc w:val="both"/>
        <w:rPr>
          <w:sz w:val="28"/>
          <w:szCs w:val="28"/>
        </w:rPr>
      </w:pPr>
      <w:r w:rsidRPr="00F30BD5">
        <w:rPr>
          <w:sz w:val="28"/>
          <w:szCs w:val="28"/>
        </w:rPr>
        <w:tab/>
        <w:t>4) моду и медиану.</w:t>
      </w:r>
    </w:p>
    <w:p w:rsidR="001F3DD1" w:rsidRPr="003256E7" w:rsidRDefault="001F3DD1" w:rsidP="003256E7"/>
    <w:p w:rsidR="00E93127" w:rsidRPr="00F30BD5" w:rsidRDefault="00E93127" w:rsidP="00E93127">
      <w:pPr>
        <w:ind w:firstLine="708"/>
        <w:jc w:val="both"/>
        <w:rPr>
          <w:sz w:val="28"/>
          <w:szCs w:val="28"/>
        </w:rPr>
      </w:pPr>
      <w:r w:rsidRPr="00F30BD5">
        <w:rPr>
          <w:b/>
          <w:sz w:val="28"/>
          <w:szCs w:val="28"/>
        </w:rPr>
        <w:t>Задача 15.</w:t>
      </w:r>
      <w:r>
        <w:rPr>
          <w:b/>
          <w:sz w:val="28"/>
          <w:szCs w:val="28"/>
        </w:rPr>
        <w:t xml:space="preserve"> </w:t>
      </w:r>
      <w:r w:rsidRPr="00F30BD5">
        <w:rPr>
          <w:sz w:val="28"/>
          <w:szCs w:val="28"/>
        </w:rPr>
        <w:tab/>
        <w:t xml:space="preserve">Используя данные, представленные в таблице о распределении рабочих  двух участков по стажу работы, определите: </w:t>
      </w:r>
    </w:p>
    <w:p w:rsidR="00E93127" w:rsidRPr="00F30BD5" w:rsidRDefault="00E93127" w:rsidP="00E93127">
      <w:pPr>
        <w:ind w:firstLine="708"/>
        <w:jc w:val="both"/>
        <w:rPr>
          <w:sz w:val="28"/>
          <w:szCs w:val="28"/>
        </w:rPr>
      </w:pPr>
      <w:r w:rsidRPr="00F30BD5">
        <w:rPr>
          <w:sz w:val="28"/>
          <w:szCs w:val="28"/>
        </w:rPr>
        <w:t>1. Средний стаж работы на каждом участке;</w:t>
      </w:r>
    </w:p>
    <w:p w:rsidR="00E93127" w:rsidRPr="00F30BD5" w:rsidRDefault="00E93127" w:rsidP="00E93127">
      <w:pPr>
        <w:jc w:val="both"/>
        <w:rPr>
          <w:sz w:val="28"/>
          <w:szCs w:val="28"/>
        </w:rPr>
      </w:pPr>
      <w:r w:rsidRPr="00F30BD5">
        <w:rPr>
          <w:sz w:val="28"/>
          <w:szCs w:val="28"/>
        </w:rPr>
        <w:tab/>
        <w:t>2. Структурные характеристики (моду и медиану) аналитическим  методом.</w:t>
      </w:r>
    </w:p>
    <w:p w:rsidR="00E93127" w:rsidRPr="00F30BD5" w:rsidRDefault="00E93127" w:rsidP="00E93127">
      <w:pPr>
        <w:jc w:val="both"/>
        <w:rPr>
          <w:sz w:val="28"/>
          <w:szCs w:val="28"/>
        </w:rPr>
      </w:pPr>
      <w:r w:rsidRPr="00F30BD5">
        <w:rPr>
          <w:sz w:val="28"/>
          <w:szCs w:val="28"/>
        </w:rPr>
        <w:tab/>
        <w:t>Сравнить полученные показатели. Сделать выводы.</w:t>
      </w:r>
    </w:p>
    <w:p w:rsidR="00E93127" w:rsidRPr="00885F9D" w:rsidRDefault="00E93127" w:rsidP="00E93127">
      <w:pPr>
        <w:jc w:val="both"/>
        <w:rPr>
          <w:sz w:val="20"/>
          <w:szCs w:val="20"/>
        </w:rPr>
      </w:pPr>
    </w:p>
    <w:tbl>
      <w:tblPr>
        <w:tblW w:w="0" w:type="auto"/>
        <w:tblLook w:val="01E0"/>
      </w:tblPr>
      <w:tblGrid>
        <w:gridCol w:w="3190"/>
        <w:gridCol w:w="3190"/>
        <w:gridCol w:w="3190"/>
      </w:tblGrid>
      <w:tr w:rsidR="00E93127" w:rsidRPr="000E5CE0" w:rsidTr="000E5CE0">
        <w:trPr>
          <w:trHeight w:val="390"/>
        </w:trPr>
        <w:tc>
          <w:tcPr>
            <w:tcW w:w="3190" w:type="dxa"/>
            <w:vMerge w:val="restart"/>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Стаж работы, лет</w:t>
            </w:r>
          </w:p>
        </w:tc>
        <w:tc>
          <w:tcPr>
            <w:tcW w:w="6380" w:type="dxa"/>
            <w:gridSpan w:val="2"/>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Число рабочих</w:t>
            </w:r>
          </w:p>
        </w:tc>
      </w:tr>
      <w:tr w:rsidR="00E93127" w:rsidRPr="000E5CE0" w:rsidTr="000E5CE0">
        <w:trPr>
          <w:trHeight w:val="240"/>
        </w:trPr>
        <w:tc>
          <w:tcPr>
            <w:tcW w:w="0" w:type="auto"/>
            <w:vMerge/>
            <w:tcBorders>
              <w:top w:val="single" w:sz="4" w:space="0" w:color="auto"/>
              <w:left w:val="single" w:sz="4" w:space="0" w:color="auto"/>
              <w:bottom w:val="single" w:sz="4" w:space="0" w:color="auto"/>
              <w:right w:val="single" w:sz="4" w:space="0" w:color="auto"/>
            </w:tcBorders>
            <w:vAlign w:val="center"/>
          </w:tcPr>
          <w:p w:rsidR="00E93127" w:rsidRDefault="00E93127" w:rsidP="000E6C10"/>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Участок 1</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Участок 2</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До 5</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2</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7</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5-10</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15</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25</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10-15</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20</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12</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15-20</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3</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8</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25-25</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8</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9</w:t>
            </w:r>
          </w:p>
        </w:tc>
      </w:tr>
      <w:tr w:rsidR="00E93127" w:rsidRPr="000E5CE0" w:rsidTr="000E5CE0">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both"/>
            </w:pPr>
            <w:r>
              <w:t>25 и выше</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12</w:t>
            </w:r>
          </w:p>
        </w:tc>
        <w:tc>
          <w:tcPr>
            <w:tcW w:w="3190" w:type="dxa"/>
            <w:tcBorders>
              <w:top w:val="single" w:sz="4" w:space="0" w:color="auto"/>
              <w:left w:val="single" w:sz="4" w:space="0" w:color="auto"/>
              <w:bottom w:val="single" w:sz="4" w:space="0" w:color="auto"/>
              <w:right w:val="single" w:sz="4" w:space="0" w:color="auto"/>
            </w:tcBorders>
          </w:tcPr>
          <w:p w:rsidR="00E93127" w:rsidRDefault="00E93127" w:rsidP="000E5CE0">
            <w:pPr>
              <w:jc w:val="center"/>
            </w:pPr>
            <w:r>
              <w:t>10</w:t>
            </w:r>
          </w:p>
        </w:tc>
      </w:tr>
    </w:tbl>
    <w:p w:rsidR="003256E7" w:rsidRDefault="003256E7" w:rsidP="003D42DB">
      <w:pPr>
        <w:rPr>
          <w:b/>
          <w:sz w:val="28"/>
          <w:szCs w:val="28"/>
        </w:rPr>
      </w:pPr>
    </w:p>
    <w:p w:rsidR="00856566" w:rsidRPr="00F30BD5" w:rsidRDefault="00856566" w:rsidP="00856566">
      <w:pPr>
        <w:ind w:firstLine="708"/>
        <w:jc w:val="both"/>
        <w:rPr>
          <w:sz w:val="28"/>
          <w:szCs w:val="28"/>
        </w:rPr>
      </w:pPr>
      <w:r w:rsidRPr="00F30BD5">
        <w:rPr>
          <w:b/>
          <w:sz w:val="28"/>
          <w:szCs w:val="28"/>
        </w:rPr>
        <w:t>Задача 16.</w:t>
      </w:r>
      <w:r>
        <w:rPr>
          <w:b/>
          <w:sz w:val="28"/>
          <w:szCs w:val="28"/>
        </w:rPr>
        <w:t xml:space="preserve"> </w:t>
      </w:r>
      <w:r w:rsidRPr="00F30BD5">
        <w:rPr>
          <w:sz w:val="28"/>
          <w:szCs w:val="28"/>
        </w:rPr>
        <w:tab/>
        <w:t>Средняя урожайность зерновых культур в двух районах</w:t>
      </w:r>
      <w:r>
        <w:rPr>
          <w:sz w:val="28"/>
          <w:szCs w:val="28"/>
        </w:rPr>
        <w:t xml:space="preserve"> за 2011 – 2015</w:t>
      </w:r>
      <w:r w:rsidRPr="00F30BD5">
        <w:rPr>
          <w:sz w:val="28"/>
          <w:szCs w:val="28"/>
        </w:rPr>
        <w:t>гг. характеризуется следующими данными, ц/га:</w:t>
      </w:r>
    </w:p>
    <w:p w:rsidR="00856566" w:rsidRDefault="00856566" w:rsidP="00856566">
      <w:pPr>
        <w:jc w:val="both"/>
        <w:rPr>
          <w:sz w:val="20"/>
          <w:szCs w:val="20"/>
        </w:rPr>
      </w:pPr>
    </w:p>
    <w:p w:rsidR="00BA21D0" w:rsidRPr="00885F9D" w:rsidRDefault="00BA21D0" w:rsidP="00856566">
      <w:pPr>
        <w:jc w:val="both"/>
        <w:rPr>
          <w:sz w:val="20"/>
          <w:szCs w:val="20"/>
        </w:rPr>
      </w:pPr>
    </w:p>
    <w:tbl>
      <w:tblPr>
        <w:tblW w:w="0" w:type="auto"/>
        <w:tblLook w:val="01E0"/>
      </w:tblPr>
      <w:tblGrid>
        <w:gridCol w:w="1594"/>
        <w:gridCol w:w="1595"/>
        <w:gridCol w:w="1595"/>
        <w:gridCol w:w="1595"/>
        <w:gridCol w:w="1595"/>
        <w:gridCol w:w="1596"/>
      </w:tblGrid>
      <w:tr w:rsidR="00856566" w:rsidRPr="000E5CE0" w:rsidTr="000E5CE0">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2011г.</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2012г.</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2013г.</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2014г.</w:t>
            </w:r>
          </w:p>
        </w:tc>
        <w:tc>
          <w:tcPr>
            <w:tcW w:w="1643"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2015г.</w:t>
            </w:r>
          </w:p>
        </w:tc>
      </w:tr>
      <w:tr w:rsidR="00856566" w:rsidRPr="000E5CE0" w:rsidTr="000E5CE0">
        <w:tc>
          <w:tcPr>
            <w:tcW w:w="1642" w:type="dxa"/>
            <w:tcBorders>
              <w:top w:val="single" w:sz="4" w:space="0" w:color="auto"/>
              <w:left w:val="single" w:sz="4" w:space="0" w:color="auto"/>
              <w:bottom w:val="single" w:sz="4" w:space="0" w:color="auto"/>
              <w:right w:val="single" w:sz="4" w:space="0" w:color="auto"/>
            </w:tcBorders>
          </w:tcPr>
          <w:p w:rsidR="00856566" w:rsidRDefault="00856566" w:rsidP="000E6C10">
            <w:r>
              <w:t>1-й район</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30</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20</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23</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16</w:t>
            </w:r>
          </w:p>
        </w:tc>
        <w:tc>
          <w:tcPr>
            <w:tcW w:w="1643"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22</w:t>
            </w:r>
          </w:p>
        </w:tc>
      </w:tr>
      <w:tr w:rsidR="00856566" w:rsidRPr="000E5CE0" w:rsidTr="000E5CE0">
        <w:tc>
          <w:tcPr>
            <w:tcW w:w="1642" w:type="dxa"/>
            <w:tcBorders>
              <w:top w:val="single" w:sz="4" w:space="0" w:color="auto"/>
              <w:left w:val="single" w:sz="4" w:space="0" w:color="auto"/>
              <w:bottom w:val="single" w:sz="4" w:space="0" w:color="auto"/>
              <w:right w:val="single" w:sz="4" w:space="0" w:color="auto"/>
            </w:tcBorders>
          </w:tcPr>
          <w:p w:rsidR="00856566" w:rsidRDefault="00856566" w:rsidP="000E6C10">
            <w:r>
              <w:t>2-й район</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25</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34</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30</w:t>
            </w:r>
          </w:p>
        </w:tc>
        <w:tc>
          <w:tcPr>
            <w:tcW w:w="1642"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28</w:t>
            </w:r>
          </w:p>
        </w:tc>
        <w:tc>
          <w:tcPr>
            <w:tcW w:w="1643" w:type="dxa"/>
            <w:tcBorders>
              <w:top w:val="single" w:sz="4" w:space="0" w:color="auto"/>
              <w:left w:val="single" w:sz="4" w:space="0" w:color="auto"/>
              <w:bottom w:val="single" w:sz="4" w:space="0" w:color="auto"/>
              <w:right w:val="single" w:sz="4" w:space="0" w:color="auto"/>
            </w:tcBorders>
          </w:tcPr>
          <w:p w:rsidR="00856566" w:rsidRDefault="00856566" w:rsidP="000E5CE0">
            <w:pPr>
              <w:jc w:val="center"/>
            </w:pPr>
            <w:r>
              <w:t>29</w:t>
            </w:r>
          </w:p>
        </w:tc>
      </w:tr>
    </w:tbl>
    <w:p w:rsidR="00BA21D0" w:rsidRDefault="00BA21D0" w:rsidP="00885F9D">
      <w:pPr>
        <w:ind w:firstLine="708"/>
        <w:jc w:val="both"/>
        <w:rPr>
          <w:sz w:val="28"/>
          <w:szCs w:val="28"/>
        </w:rPr>
      </w:pPr>
    </w:p>
    <w:p w:rsidR="00856566" w:rsidRPr="00F30BD5" w:rsidRDefault="00856566" w:rsidP="00885F9D">
      <w:pPr>
        <w:ind w:firstLine="708"/>
        <w:jc w:val="both"/>
        <w:rPr>
          <w:sz w:val="28"/>
          <w:szCs w:val="28"/>
        </w:rPr>
      </w:pPr>
      <w:r w:rsidRPr="00F30BD5">
        <w:rPr>
          <w:sz w:val="28"/>
          <w:szCs w:val="28"/>
        </w:rPr>
        <w:t>Рассчитайте все показатели вариации и ст</w:t>
      </w:r>
      <w:r>
        <w:rPr>
          <w:sz w:val="28"/>
          <w:szCs w:val="28"/>
        </w:rPr>
        <w:t>руктурные характеристики</w:t>
      </w:r>
      <w:r w:rsidRPr="00F30BD5">
        <w:rPr>
          <w:sz w:val="28"/>
          <w:szCs w:val="28"/>
        </w:rPr>
        <w:t xml:space="preserve">. Определите, в каком районе урожайность зерновых культур более устойчива. </w:t>
      </w:r>
    </w:p>
    <w:p w:rsidR="004E5021" w:rsidRDefault="004E5021" w:rsidP="003D42DB">
      <w:pPr>
        <w:rPr>
          <w:b/>
          <w:sz w:val="28"/>
          <w:szCs w:val="28"/>
        </w:rPr>
      </w:pPr>
    </w:p>
    <w:p w:rsidR="00885F9D" w:rsidRPr="00885F9D" w:rsidRDefault="00885F9D" w:rsidP="003D42DB">
      <w:pPr>
        <w:rPr>
          <w:b/>
          <w:sz w:val="28"/>
          <w:szCs w:val="28"/>
        </w:rPr>
      </w:pPr>
    </w:p>
    <w:p w:rsidR="003D42DB" w:rsidRDefault="003D42DB" w:rsidP="00856566">
      <w:pPr>
        <w:jc w:val="center"/>
        <w:rPr>
          <w:b/>
          <w:sz w:val="32"/>
          <w:szCs w:val="32"/>
        </w:rPr>
      </w:pPr>
      <w:r w:rsidRPr="00856566">
        <w:rPr>
          <w:b/>
          <w:sz w:val="32"/>
          <w:szCs w:val="32"/>
        </w:rPr>
        <w:t>Тема 3.2 Выборочное наблюдение в статистике</w:t>
      </w:r>
    </w:p>
    <w:p w:rsidR="00856566" w:rsidRPr="00885F9D" w:rsidRDefault="00856566" w:rsidP="00604679">
      <w:pPr>
        <w:rPr>
          <w:b/>
          <w:sz w:val="32"/>
          <w:szCs w:val="32"/>
        </w:rPr>
      </w:pPr>
    </w:p>
    <w:p w:rsidR="004E5021" w:rsidRDefault="00885F9D" w:rsidP="00604679">
      <w:pPr>
        <w:rPr>
          <w:sz w:val="28"/>
          <w:szCs w:val="28"/>
        </w:rPr>
      </w:pPr>
      <w:r>
        <w:rPr>
          <w:b/>
          <w:sz w:val="32"/>
          <w:szCs w:val="32"/>
        </w:rPr>
        <w:tab/>
      </w:r>
      <w:r w:rsidRPr="00885F9D">
        <w:rPr>
          <w:sz w:val="28"/>
          <w:szCs w:val="28"/>
        </w:rPr>
        <w:t>Цель урока:</w:t>
      </w:r>
    </w:p>
    <w:p w:rsidR="00885F9D" w:rsidRDefault="00885F9D" w:rsidP="00885F9D">
      <w:pPr>
        <w:jc w:val="both"/>
        <w:rPr>
          <w:sz w:val="28"/>
          <w:szCs w:val="28"/>
        </w:rPr>
      </w:pPr>
      <w:r>
        <w:rPr>
          <w:sz w:val="28"/>
          <w:szCs w:val="28"/>
        </w:rPr>
        <w:tab/>
      </w:r>
      <w:r>
        <w:rPr>
          <w:i/>
          <w:sz w:val="28"/>
          <w:szCs w:val="28"/>
        </w:rPr>
        <w:t xml:space="preserve">Образовательная: </w:t>
      </w:r>
      <w:r>
        <w:rPr>
          <w:sz w:val="28"/>
          <w:szCs w:val="28"/>
        </w:rPr>
        <w:t>сформировать у обучающихся представления о видах выборки, способах отбора и ошибках выборочного наблюдения.</w:t>
      </w:r>
    </w:p>
    <w:p w:rsidR="00885F9D" w:rsidRDefault="00885F9D" w:rsidP="00885F9D">
      <w:pPr>
        <w:jc w:val="both"/>
        <w:rPr>
          <w:sz w:val="28"/>
          <w:szCs w:val="28"/>
        </w:rPr>
      </w:pPr>
      <w:r>
        <w:rPr>
          <w:sz w:val="28"/>
          <w:szCs w:val="28"/>
        </w:rPr>
        <w:tab/>
      </w:r>
      <w:r>
        <w:rPr>
          <w:i/>
          <w:sz w:val="28"/>
          <w:szCs w:val="28"/>
        </w:rPr>
        <w:t xml:space="preserve">Развивающая: </w:t>
      </w:r>
      <w:r>
        <w:rPr>
          <w:sz w:val="28"/>
          <w:szCs w:val="28"/>
        </w:rPr>
        <w:t xml:space="preserve">развитие познавательных умений </w:t>
      </w:r>
      <w:r w:rsidR="000B0116">
        <w:rPr>
          <w:sz w:val="28"/>
          <w:szCs w:val="28"/>
        </w:rPr>
        <w:t>обобщать, делать выводы</w:t>
      </w:r>
      <w:r>
        <w:rPr>
          <w:sz w:val="28"/>
          <w:szCs w:val="28"/>
        </w:rPr>
        <w:t>.</w:t>
      </w:r>
    </w:p>
    <w:p w:rsidR="00885F9D" w:rsidRDefault="00885F9D" w:rsidP="00901B01">
      <w:pPr>
        <w:ind w:firstLine="680"/>
        <w:jc w:val="both"/>
        <w:rPr>
          <w:sz w:val="28"/>
          <w:szCs w:val="28"/>
        </w:rPr>
      </w:pPr>
      <w:r>
        <w:rPr>
          <w:i/>
          <w:sz w:val="28"/>
          <w:szCs w:val="28"/>
        </w:rPr>
        <w:t xml:space="preserve">Воспитательная: </w:t>
      </w:r>
      <w:r w:rsidR="000B0116">
        <w:rPr>
          <w:sz w:val="28"/>
          <w:szCs w:val="28"/>
        </w:rPr>
        <w:t>формирование положительного интереса к изучаемой теме</w:t>
      </w:r>
      <w:r>
        <w:rPr>
          <w:sz w:val="28"/>
          <w:szCs w:val="28"/>
        </w:rPr>
        <w:t>.</w:t>
      </w:r>
    </w:p>
    <w:p w:rsidR="00885F9D" w:rsidRDefault="00885F9D" w:rsidP="00885F9D">
      <w:pPr>
        <w:jc w:val="both"/>
        <w:rPr>
          <w:sz w:val="28"/>
          <w:szCs w:val="28"/>
        </w:rPr>
      </w:pPr>
    </w:p>
    <w:p w:rsidR="008D096D" w:rsidRDefault="00885F9D" w:rsidP="008D096D">
      <w:pPr>
        <w:ind w:firstLine="680"/>
        <w:jc w:val="both"/>
        <w:rPr>
          <w:sz w:val="28"/>
          <w:szCs w:val="28"/>
        </w:rPr>
      </w:pPr>
      <w:r>
        <w:rPr>
          <w:sz w:val="28"/>
          <w:szCs w:val="28"/>
        </w:rPr>
        <w:tab/>
      </w:r>
      <w:r w:rsidR="00275E35">
        <w:rPr>
          <w:sz w:val="28"/>
          <w:szCs w:val="28"/>
        </w:rPr>
        <w:t xml:space="preserve">Используемое оборудование, материалы: </w:t>
      </w:r>
      <w:r w:rsidR="008D096D">
        <w:rPr>
          <w:sz w:val="28"/>
          <w:szCs w:val="28"/>
        </w:rPr>
        <w:t>телевизор, ноутбук, презентация, раздаточный материал.</w:t>
      </w:r>
    </w:p>
    <w:p w:rsidR="00275E35" w:rsidRPr="00885F9D" w:rsidRDefault="00275E35" w:rsidP="00885F9D">
      <w:pPr>
        <w:jc w:val="both"/>
        <w:rPr>
          <w:sz w:val="28"/>
          <w:szCs w:val="28"/>
        </w:rPr>
      </w:pPr>
    </w:p>
    <w:p w:rsidR="00856566" w:rsidRPr="00856566" w:rsidRDefault="00856566" w:rsidP="00856566">
      <w:pPr>
        <w:rPr>
          <w:sz w:val="28"/>
          <w:szCs w:val="28"/>
        </w:rPr>
      </w:pPr>
      <w:r>
        <w:rPr>
          <w:sz w:val="32"/>
          <w:szCs w:val="32"/>
        </w:rPr>
        <w:tab/>
      </w:r>
      <w:r w:rsidRPr="00856566">
        <w:rPr>
          <w:sz w:val="28"/>
          <w:szCs w:val="28"/>
        </w:rPr>
        <w:t>Вопросы темы:</w:t>
      </w:r>
    </w:p>
    <w:p w:rsidR="003D42DB" w:rsidRDefault="00856566" w:rsidP="00856566">
      <w:pPr>
        <w:ind w:left="705"/>
        <w:rPr>
          <w:sz w:val="28"/>
          <w:szCs w:val="28"/>
        </w:rPr>
      </w:pPr>
      <w:r>
        <w:rPr>
          <w:sz w:val="28"/>
          <w:szCs w:val="28"/>
        </w:rPr>
        <w:t xml:space="preserve">1. </w:t>
      </w:r>
      <w:r w:rsidR="003D42DB">
        <w:rPr>
          <w:sz w:val="28"/>
          <w:szCs w:val="28"/>
        </w:rPr>
        <w:t>Понятие о выборочном наблюдении, его задачи</w:t>
      </w:r>
    </w:p>
    <w:p w:rsidR="003D42DB" w:rsidRDefault="00856566" w:rsidP="00856566">
      <w:pPr>
        <w:ind w:left="705"/>
        <w:rPr>
          <w:sz w:val="28"/>
          <w:szCs w:val="28"/>
        </w:rPr>
      </w:pPr>
      <w:r>
        <w:rPr>
          <w:sz w:val="28"/>
          <w:szCs w:val="28"/>
        </w:rPr>
        <w:t xml:space="preserve">2. </w:t>
      </w:r>
      <w:r w:rsidR="003D42DB">
        <w:rPr>
          <w:sz w:val="28"/>
          <w:szCs w:val="28"/>
        </w:rPr>
        <w:t>Виды выборки, способы отбора и ошибки выборочного наблюдения</w:t>
      </w:r>
    </w:p>
    <w:p w:rsidR="003D42DB" w:rsidRDefault="00856566" w:rsidP="00BA21D0">
      <w:pPr>
        <w:ind w:firstLine="703"/>
        <w:jc w:val="both"/>
        <w:rPr>
          <w:sz w:val="28"/>
          <w:szCs w:val="28"/>
        </w:rPr>
      </w:pPr>
      <w:r>
        <w:rPr>
          <w:sz w:val="28"/>
          <w:szCs w:val="28"/>
        </w:rPr>
        <w:t xml:space="preserve">3. </w:t>
      </w:r>
      <w:r w:rsidR="003D42DB">
        <w:rPr>
          <w:sz w:val="28"/>
          <w:szCs w:val="28"/>
        </w:rPr>
        <w:t>Распространение выборочных результатов на генеральную совокупность</w:t>
      </w:r>
    </w:p>
    <w:p w:rsidR="00856566" w:rsidRDefault="00856566" w:rsidP="00856566">
      <w:pPr>
        <w:ind w:firstLine="705"/>
        <w:jc w:val="center"/>
        <w:rPr>
          <w:b/>
          <w:sz w:val="28"/>
          <w:szCs w:val="28"/>
        </w:rPr>
      </w:pPr>
    </w:p>
    <w:p w:rsidR="00856566" w:rsidRPr="00856566" w:rsidRDefault="00856566" w:rsidP="00856566">
      <w:pPr>
        <w:ind w:left="705"/>
        <w:rPr>
          <w:b/>
          <w:sz w:val="28"/>
          <w:szCs w:val="28"/>
        </w:rPr>
      </w:pPr>
      <w:r w:rsidRPr="00856566">
        <w:rPr>
          <w:b/>
          <w:sz w:val="28"/>
          <w:szCs w:val="28"/>
        </w:rPr>
        <w:t>1. Понятие о выборочном наблюдении, его задачи</w:t>
      </w:r>
    </w:p>
    <w:p w:rsidR="00856566" w:rsidRDefault="00856566" w:rsidP="00856566">
      <w:pPr>
        <w:ind w:left="705"/>
        <w:rPr>
          <w:b/>
          <w:sz w:val="28"/>
          <w:szCs w:val="28"/>
        </w:rPr>
      </w:pPr>
    </w:p>
    <w:p w:rsidR="0015180D" w:rsidRDefault="00B15367" w:rsidP="0015180D">
      <w:pPr>
        <w:ind w:firstLine="709"/>
        <w:jc w:val="both"/>
        <w:rPr>
          <w:color w:val="000000"/>
          <w:sz w:val="28"/>
          <w:szCs w:val="28"/>
        </w:rPr>
      </w:pPr>
      <w:r w:rsidRPr="008D7FD0">
        <w:rPr>
          <w:color w:val="000000"/>
          <w:sz w:val="28"/>
          <w:szCs w:val="28"/>
        </w:rPr>
        <w:t xml:space="preserve">При статистическом обследовании разных явлений общественной жизни часто приходится встречаться с примерами нецелесообразности или невозможности проведения </w:t>
      </w:r>
      <w:r w:rsidRPr="008D7FD0">
        <w:rPr>
          <w:i/>
          <w:iCs/>
          <w:color w:val="000000"/>
          <w:sz w:val="28"/>
          <w:szCs w:val="28"/>
        </w:rPr>
        <w:t xml:space="preserve">сплошного наблюдения, </w:t>
      </w:r>
      <w:r w:rsidRPr="008D7FD0">
        <w:rPr>
          <w:color w:val="000000"/>
          <w:sz w:val="28"/>
          <w:szCs w:val="28"/>
        </w:rPr>
        <w:t xml:space="preserve">то есть изучения всех единиц совокупности. Так, </w:t>
      </w:r>
      <w:r w:rsidRPr="008D7FD0">
        <w:rPr>
          <w:i/>
          <w:iCs/>
          <w:color w:val="000000"/>
          <w:sz w:val="28"/>
          <w:szCs w:val="28"/>
        </w:rPr>
        <w:t xml:space="preserve">нецелесообразно </w:t>
      </w:r>
      <w:r w:rsidRPr="008D7FD0">
        <w:rPr>
          <w:color w:val="000000"/>
          <w:sz w:val="28"/>
          <w:szCs w:val="28"/>
        </w:rPr>
        <w:t>проводить обследование бюджетов семей в объ</w:t>
      </w:r>
      <w:r w:rsidR="00373A44">
        <w:rPr>
          <w:color w:val="000000"/>
          <w:sz w:val="28"/>
          <w:szCs w:val="28"/>
        </w:rPr>
        <w:t>ё</w:t>
      </w:r>
      <w:r w:rsidRPr="008D7FD0">
        <w:rPr>
          <w:color w:val="000000"/>
          <w:sz w:val="28"/>
          <w:szCs w:val="28"/>
        </w:rPr>
        <w:t xml:space="preserve">ме всей страны, так как это было бы связано с привлечением тысяч статистиков и значительными материальными расходами. Практически </w:t>
      </w:r>
      <w:r w:rsidRPr="008D7FD0">
        <w:rPr>
          <w:i/>
          <w:iCs/>
          <w:color w:val="000000"/>
          <w:sz w:val="28"/>
          <w:szCs w:val="28"/>
        </w:rPr>
        <w:t xml:space="preserve">невозможно </w:t>
      </w:r>
      <w:r w:rsidRPr="008D7FD0">
        <w:rPr>
          <w:color w:val="000000"/>
          <w:sz w:val="28"/>
          <w:szCs w:val="28"/>
        </w:rPr>
        <w:t>на предприятии для контроля качества хлебобулочных изделий, консервов и других продуктов проводить сплошной контроль, так как это привед</w:t>
      </w:r>
      <w:r w:rsidR="00373A44">
        <w:rPr>
          <w:color w:val="000000"/>
          <w:sz w:val="28"/>
          <w:szCs w:val="28"/>
        </w:rPr>
        <w:t>ё</w:t>
      </w:r>
      <w:r w:rsidRPr="008D7FD0">
        <w:rPr>
          <w:color w:val="000000"/>
          <w:sz w:val="28"/>
          <w:szCs w:val="28"/>
        </w:rPr>
        <w:t xml:space="preserve">т к повреждению или уничтожению всей партии продуктов. </w:t>
      </w:r>
    </w:p>
    <w:p w:rsidR="00B15367" w:rsidRPr="008D7FD0" w:rsidRDefault="00B15367" w:rsidP="00B15367">
      <w:pPr>
        <w:ind w:firstLine="709"/>
        <w:jc w:val="both"/>
        <w:rPr>
          <w:sz w:val="28"/>
          <w:szCs w:val="28"/>
        </w:rPr>
      </w:pPr>
      <w:r w:rsidRPr="008D7FD0">
        <w:rPr>
          <w:color w:val="000000"/>
          <w:sz w:val="28"/>
          <w:szCs w:val="28"/>
        </w:rPr>
        <w:t xml:space="preserve">Поэтому в таких случаях используют </w:t>
      </w:r>
      <w:r w:rsidRPr="008D7FD0">
        <w:rPr>
          <w:i/>
          <w:iCs/>
          <w:color w:val="000000"/>
          <w:sz w:val="28"/>
          <w:szCs w:val="28"/>
        </w:rPr>
        <w:t xml:space="preserve">несплошное наблюдение, </w:t>
      </w:r>
      <w:r w:rsidRPr="008D7FD0">
        <w:rPr>
          <w:color w:val="000000"/>
          <w:sz w:val="28"/>
          <w:szCs w:val="28"/>
        </w:rPr>
        <w:t xml:space="preserve">разновидностью которого является </w:t>
      </w:r>
      <w:r w:rsidRPr="008D7FD0">
        <w:rPr>
          <w:i/>
          <w:iCs/>
          <w:color w:val="000000"/>
          <w:sz w:val="28"/>
          <w:szCs w:val="28"/>
        </w:rPr>
        <w:t xml:space="preserve">выборочное (выборка). </w:t>
      </w:r>
      <w:r w:rsidRPr="008D7FD0">
        <w:rPr>
          <w:color w:val="000000"/>
          <w:sz w:val="28"/>
          <w:szCs w:val="28"/>
        </w:rPr>
        <w:t xml:space="preserve">Этот вид наблюдения широко используется в социологических исследованиях бюджетов семей, обследовании качества продуктов питания, обследовании домохозяйств, маркетинговых исследованиях, аудиторских проверках и т. п. Кроме того, выборочный метод используется для ускорения обработки </w:t>
      </w:r>
      <w:r w:rsidRPr="008D7FD0">
        <w:rPr>
          <w:color w:val="000000"/>
          <w:sz w:val="28"/>
          <w:szCs w:val="28"/>
        </w:rPr>
        <w:lastRenderedPageBreak/>
        <w:t>материалов сплошного наблюдения, проверки правильности данных переписей, проведения наблюдений.</w:t>
      </w:r>
    </w:p>
    <w:p w:rsidR="0015180D" w:rsidRPr="0015180D" w:rsidRDefault="0015180D" w:rsidP="0015180D">
      <w:pPr>
        <w:pStyle w:val="a3"/>
        <w:spacing w:before="0" w:beforeAutospacing="0" w:after="0" w:afterAutospacing="0"/>
        <w:ind w:firstLine="680"/>
        <w:jc w:val="both"/>
        <w:rPr>
          <w:sz w:val="28"/>
          <w:szCs w:val="28"/>
        </w:rPr>
      </w:pPr>
      <w:r w:rsidRPr="0015180D">
        <w:rPr>
          <w:b/>
          <w:sz w:val="28"/>
          <w:szCs w:val="28"/>
        </w:rPr>
        <w:t>Цель выборочного наблюдения</w:t>
      </w:r>
      <w:r w:rsidRPr="0015180D">
        <w:rPr>
          <w:sz w:val="28"/>
          <w:szCs w:val="28"/>
        </w:rPr>
        <w:t xml:space="preserve"> - по отобранной части единиц дать характеристику всей совокупности единиц. </w:t>
      </w:r>
    </w:p>
    <w:p w:rsidR="00B15367" w:rsidRPr="008D7FD0" w:rsidRDefault="00B15367" w:rsidP="00B15367">
      <w:pPr>
        <w:ind w:firstLine="709"/>
        <w:jc w:val="both"/>
        <w:rPr>
          <w:sz w:val="28"/>
          <w:szCs w:val="28"/>
        </w:rPr>
      </w:pPr>
      <w:r w:rsidRPr="008D7FD0">
        <w:rPr>
          <w:color w:val="000000"/>
          <w:sz w:val="28"/>
          <w:szCs w:val="28"/>
        </w:rPr>
        <w:t>Использование выборочного метода</w:t>
      </w:r>
      <w:r w:rsidR="00373A44">
        <w:rPr>
          <w:color w:val="000000"/>
          <w:sz w:val="28"/>
          <w:szCs w:val="28"/>
        </w:rPr>
        <w:t xml:space="preserve"> вместо сплошного наблюдения даё</w:t>
      </w:r>
      <w:r w:rsidRPr="008D7FD0">
        <w:rPr>
          <w:color w:val="000000"/>
          <w:sz w:val="28"/>
          <w:szCs w:val="28"/>
        </w:rPr>
        <w:t>т возможность сохранить трудовые и материальные ресурсы и средства, провести наблюдение в сжатые сроки и получить конечные результаты в более короткие периоды времени,</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Чтобы отобранная часть была репрезентативна (т.е. представляла всю совокупность единиц), выборочное наблюдение должно быть специально организовано. Следовательно, в отличие от генеральной совокупности, представляющей всю совокупность исследуемых единиц, выборочная совокупность представляет ту часть единиц генеральной совокупности, которая является объектом непосредственного наблюдения.</w:t>
      </w:r>
    </w:p>
    <w:p w:rsidR="0015180D" w:rsidRPr="007E52DB" w:rsidRDefault="0015180D" w:rsidP="0015180D">
      <w:pPr>
        <w:pStyle w:val="a3"/>
        <w:spacing w:before="0" w:beforeAutospacing="0" w:after="0" w:afterAutospacing="0"/>
        <w:ind w:firstLine="680"/>
        <w:jc w:val="both"/>
        <w:rPr>
          <w:sz w:val="28"/>
          <w:szCs w:val="28"/>
        </w:rPr>
      </w:pPr>
      <w:r>
        <w:rPr>
          <w:sz w:val="28"/>
          <w:szCs w:val="28"/>
        </w:rPr>
        <w:t>В</w:t>
      </w:r>
      <w:r w:rsidRPr="007E52DB">
        <w:rPr>
          <w:sz w:val="28"/>
          <w:szCs w:val="28"/>
        </w:rPr>
        <w:t>ыборочный метод может широко использоваться органами государственной статистики. Он позволяет при значительной экономии средств и затрат получать необходимую достоверную информацию. Гарантия репрезентативности обеспечивается применением научно обоснованных способов отбора единиц, которые подлежат обследованию.</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 xml:space="preserve">Следует сразу же иметь в виду, что при сопоставлении показателей по результатам выборочного исследования с характеристиками для всей генеральной совокупности могут иметь место отклонения. Величина этих отклонений называется ошибкой наблюдения, которая может быть или </w:t>
      </w:r>
      <w:bookmarkStart w:id="54" w:name="i923"/>
      <w:bookmarkEnd w:id="54"/>
      <w:r w:rsidRPr="007E52DB">
        <w:rPr>
          <w:rStyle w:val="-"/>
          <w:sz w:val="28"/>
          <w:szCs w:val="28"/>
        </w:rPr>
        <w:t>ошибкой регистрации</w:t>
      </w:r>
      <w:r w:rsidRPr="007E52DB">
        <w:rPr>
          <w:sz w:val="28"/>
          <w:szCs w:val="28"/>
        </w:rPr>
        <w:t xml:space="preserve"> (несовершенство технических условий), или </w:t>
      </w:r>
      <w:bookmarkStart w:id="55" w:name="i925"/>
      <w:bookmarkEnd w:id="55"/>
      <w:r w:rsidRPr="007E52DB">
        <w:rPr>
          <w:rStyle w:val="-"/>
          <w:sz w:val="28"/>
          <w:szCs w:val="28"/>
        </w:rPr>
        <w:t>ошибкой репрезентативности</w:t>
      </w:r>
      <w:r w:rsidRPr="007E52DB">
        <w:rPr>
          <w:sz w:val="28"/>
          <w:szCs w:val="28"/>
        </w:rPr>
        <w:t xml:space="preserve"> (случайное или систематическое нарушение правил при отборе единиц).</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В статистике приняты следующие условные обозначения:</w:t>
      </w:r>
    </w:p>
    <w:bookmarkStart w:id="56" w:name="i933"/>
    <w:bookmarkEnd w:id="56"/>
    <w:p w:rsidR="0015180D" w:rsidRPr="008D3EE8" w:rsidRDefault="0015180D" w:rsidP="0015180D">
      <w:pPr>
        <w:widowControl w:val="0"/>
        <w:autoSpaceDE w:val="0"/>
        <w:autoSpaceDN w:val="0"/>
        <w:adjustRightInd w:val="0"/>
        <w:ind w:firstLine="709"/>
        <w:jc w:val="both"/>
        <w:rPr>
          <w:sz w:val="28"/>
          <w:szCs w:val="28"/>
        </w:rPr>
      </w:pPr>
      <w:r w:rsidRPr="008D3EE8">
        <w:rPr>
          <w:position w:val="-12"/>
          <w:sz w:val="28"/>
          <w:szCs w:val="28"/>
        </w:rPr>
        <w:object w:dxaOrig="320" w:dyaOrig="360">
          <v:shape id="_x0000_i1217" type="#_x0000_t75" style="width:15.75pt;height:18pt" o:ole="">
            <v:imagedata r:id="rId383" o:title=""/>
          </v:shape>
          <o:OLEObject Type="Embed" ProgID="Equation.3" ShapeID="_x0000_i1217" DrawAspect="Content" ObjectID="_1601145900" r:id="rId384"/>
        </w:object>
      </w:r>
      <w:r w:rsidRPr="008D3EE8">
        <w:rPr>
          <w:sz w:val="28"/>
          <w:szCs w:val="28"/>
        </w:rPr>
        <w:t xml:space="preserve"> - средняя ошибка репрезентативности при определении среднего размера изучаемого признака;</w:t>
      </w:r>
    </w:p>
    <w:p w:rsidR="0015180D" w:rsidRPr="008D3EE8" w:rsidRDefault="0015180D" w:rsidP="0015180D">
      <w:pPr>
        <w:widowControl w:val="0"/>
        <w:autoSpaceDE w:val="0"/>
        <w:autoSpaceDN w:val="0"/>
        <w:adjustRightInd w:val="0"/>
        <w:ind w:firstLine="709"/>
        <w:jc w:val="both"/>
        <w:rPr>
          <w:sz w:val="28"/>
          <w:szCs w:val="28"/>
        </w:rPr>
      </w:pPr>
      <w:r w:rsidRPr="008D3EE8">
        <w:rPr>
          <w:position w:val="-14"/>
          <w:sz w:val="28"/>
          <w:szCs w:val="28"/>
        </w:rPr>
        <w:object w:dxaOrig="340" w:dyaOrig="380">
          <v:shape id="_x0000_i1218" type="#_x0000_t75" style="width:17.65pt;height:18.4pt" o:ole="">
            <v:imagedata r:id="rId385" o:title=""/>
          </v:shape>
          <o:OLEObject Type="Embed" ProgID="Equation.3" ShapeID="_x0000_i1218" DrawAspect="Content" ObjectID="_1601145901" r:id="rId386"/>
        </w:object>
      </w:r>
      <w:r w:rsidRPr="008D3EE8">
        <w:rPr>
          <w:sz w:val="28"/>
          <w:szCs w:val="28"/>
        </w:rPr>
        <w:t>- средняя ошибка репрезентативности при определении доли данного признака;</w:t>
      </w:r>
    </w:p>
    <w:p w:rsidR="0015180D" w:rsidRPr="007E52DB" w:rsidRDefault="0015180D" w:rsidP="0015180D">
      <w:pPr>
        <w:pStyle w:val="a3"/>
        <w:spacing w:before="0" w:beforeAutospacing="0" w:after="0" w:afterAutospacing="0"/>
        <w:ind w:firstLine="680"/>
        <w:jc w:val="both"/>
        <w:rPr>
          <w:sz w:val="28"/>
          <w:szCs w:val="28"/>
        </w:rPr>
      </w:pPr>
      <w:r>
        <w:rPr>
          <w:sz w:val="28"/>
          <w:szCs w:val="28"/>
        </w:rPr>
        <w:t>N - объё</w:t>
      </w:r>
      <w:r w:rsidRPr="007E52DB">
        <w:rPr>
          <w:sz w:val="28"/>
          <w:szCs w:val="28"/>
        </w:rPr>
        <w:t>м генеральной совокупности;</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п - объ</w:t>
      </w:r>
      <w:r>
        <w:rPr>
          <w:sz w:val="28"/>
          <w:szCs w:val="28"/>
        </w:rPr>
        <w:t>ё</w:t>
      </w:r>
      <w:r w:rsidRPr="007E52DB">
        <w:rPr>
          <w:sz w:val="28"/>
          <w:szCs w:val="28"/>
        </w:rPr>
        <w:t>м выборочной совокупности;</w:t>
      </w:r>
    </w:p>
    <w:p w:rsidR="0015180D" w:rsidRPr="007E52DB" w:rsidRDefault="0015180D" w:rsidP="0015180D">
      <w:pPr>
        <w:pStyle w:val="a3"/>
        <w:spacing w:before="0" w:beforeAutospacing="0" w:after="0" w:afterAutospacing="0"/>
        <w:ind w:firstLine="680"/>
        <w:jc w:val="both"/>
        <w:rPr>
          <w:sz w:val="28"/>
          <w:szCs w:val="28"/>
        </w:rPr>
      </w:pPr>
      <w:r w:rsidRPr="004748A1">
        <w:rPr>
          <w:position w:val="-4"/>
          <w:sz w:val="28"/>
          <w:szCs w:val="28"/>
        </w:rPr>
        <w:object w:dxaOrig="279" w:dyaOrig="320">
          <v:shape id="_x0000_i1219" type="#_x0000_t75" style="width:14.25pt;height:15.75pt" o:ole="">
            <v:imagedata r:id="rId387" o:title=""/>
          </v:shape>
          <o:OLEObject Type="Embed" ProgID="Equation.3" ShapeID="_x0000_i1219" DrawAspect="Content" ObjectID="_1601145902" r:id="rId388"/>
        </w:object>
      </w:r>
      <w:r w:rsidRPr="007E52DB">
        <w:rPr>
          <w:sz w:val="28"/>
          <w:szCs w:val="28"/>
        </w:rPr>
        <w:t>- средняя в генеральной совокупности;</w:t>
      </w:r>
    </w:p>
    <w:p w:rsidR="0015180D" w:rsidRPr="007E52DB" w:rsidRDefault="0015180D" w:rsidP="0015180D">
      <w:pPr>
        <w:pStyle w:val="a3"/>
        <w:spacing w:before="0" w:beforeAutospacing="0" w:after="0" w:afterAutospacing="0"/>
        <w:ind w:firstLine="680"/>
        <w:jc w:val="both"/>
        <w:rPr>
          <w:sz w:val="28"/>
          <w:szCs w:val="28"/>
        </w:rPr>
      </w:pPr>
      <w:r w:rsidRPr="004748A1">
        <w:rPr>
          <w:position w:val="-4"/>
          <w:sz w:val="28"/>
          <w:szCs w:val="28"/>
        </w:rPr>
        <w:object w:dxaOrig="279" w:dyaOrig="300">
          <v:shape id="_x0000_i1220" type="#_x0000_t75" style="width:14.25pt;height:15pt" o:ole="">
            <v:imagedata r:id="rId389" o:title=""/>
          </v:shape>
          <o:OLEObject Type="Embed" ProgID="Equation.3" ShapeID="_x0000_i1220" DrawAspect="Content" ObjectID="_1601145903" r:id="rId390"/>
        </w:object>
      </w:r>
      <w:r w:rsidRPr="007E52DB">
        <w:rPr>
          <w:sz w:val="28"/>
          <w:szCs w:val="28"/>
        </w:rPr>
        <w:t>- средняя в выборочной совокупности;</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р - доля единиц в генеральной совокупности;</w:t>
      </w:r>
    </w:p>
    <w:p w:rsidR="0015180D" w:rsidRPr="007E52DB" w:rsidRDefault="0015180D" w:rsidP="0015180D">
      <w:pPr>
        <w:pStyle w:val="a3"/>
        <w:spacing w:before="0" w:beforeAutospacing="0" w:after="0" w:afterAutospacing="0"/>
        <w:ind w:firstLine="680"/>
        <w:jc w:val="both"/>
        <w:rPr>
          <w:sz w:val="28"/>
          <w:szCs w:val="28"/>
        </w:rPr>
      </w:pPr>
      <w:r w:rsidRPr="007E52DB">
        <w:rPr>
          <w:sz w:val="28"/>
          <w:szCs w:val="28"/>
        </w:rPr>
        <w:t>w - доля единиц в выборочной совокупности;</w:t>
      </w:r>
    </w:p>
    <w:p w:rsidR="0015180D" w:rsidRPr="008D3EE8" w:rsidRDefault="0015180D" w:rsidP="0015180D">
      <w:pPr>
        <w:widowControl w:val="0"/>
        <w:autoSpaceDE w:val="0"/>
        <w:autoSpaceDN w:val="0"/>
        <w:adjustRightInd w:val="0"/>
        <w:ind w:firstLine="709"/>
        <w:jc w:val="both"/>
        <w:rPr>
          <w:sz w:val="28"/>
          <w:szCs w:val="28"/>
        </w:rPr>
      </w:pPr>
      <w:r w:rsidRPr="008D3EE8">
        <w:rPr>
          <w:position w:val="-6"/>
          <w:sz w:val="28"/>
          <w:szCs w:val="28"/>
        </w:rPr>
        <w:object w:dxaOrig="340" w:dyaOrig="320">
          <v:shape id="_x0000_i1221" type="#_x0000_t75" style="width:17.65pt;height:15.75pt" o:ole="">
            <v:imagedata r:id="rId391" o:title=""/>
          </v:shape>
          <o:OLEObject Type="Embed" ProgID="Equation.3" ShapeID="_x0000_i1221" DrawAspect="Content" ObjectID="_1601145904" r:id="rId392"/>
        </w:object>
      </w:r>
      <w:r w:rsidRPr="008D3EE8">
        <w:rPr>
          <w:sz w:val="28"/>
          <w:szCs w:val="28"/>
        </w:rPr>
        <w:t>- дисперсия в выборке;</w:t>
      </w:r>
    </w:p>
    <w:p w:rsidR="0015180D" w:rsidRPr="008D3EE8" w:rsidRDefault="0015180D" w:rsidP="0015180D">
      <w:pPr>
        <w:widowControl w:val="0"/>
        <w:autoSpaceDE w:val="0"/>
        <w:autoSpaceDN w:val="0"/>
        <w:adjustRightInd w:val="0"/>
        <w:ind w:firstLine="709"/>
        <w:jc w:val="both"/>
        <w:rPr>
          <w:sz w:val="28"/>
          <w:szCs w:val="28"/>
        </w:rPr>
      </w:pPr>
      <w:r w:rsidRPr="008D3EE8">
        <w:rPr>
          <w:position w:val="-6"/>
          <w:sz w:val="28"/>
          <w:szCs w:val="28"/>
        </w:rPr>
        <w:object w:dxaOrig="360" w:dyaOrig="360">
          <v:shape id="_x0000_i1222" type="#_x0000_t75" style="width:18pt;height:18pt" o:ole="">
            <v:imagedata r:id="rId393" o:title=""/>
          </v:shape>
          <o:OLEObject Type="Embed" ProgID="Equation.3" ShapeID="_x0000_i1222" DrawAspect="Content" ObjectID="_1601145905" r:id="rId394"/>
        </w:object>
      </w:r>
      <w:r w:rsidRPr="008D3EE8">
        <w:rPr>
          <w:sz w:val="28"/>
          <w:szCs w:val="28"/>
        </w:rPr>
        <w:t>- средняя из групповых дисперсий;</w:t>
      </w:r>
    </w:p>
    <w:p w:rsidR="0015180D" w:rsidRPr="008D3EE8" w:rsidRDefault="0015180D" w:rsidP="0015180D">
      <w:pPr>
        <w:widowControl w:val="0"/>
        <w:autoSpaceDE w:val="0"/>
        <w:autoSpaceDN w:val="0"/>
        <w:adjustRightInd w:val="0"/>
        <w:ind w:firstLine="709"/>
        <w:jc w:val="both"/>
        <w:rPr>
          <w:sz w:val="28"/>
          <w:szCs w:val="28"/>
        </w:rPr>
      </w:pPr>
      <w:r w:rsidRPr="008D3EE8">
        <w:rPr>
          <w:sz w:val="28"/>
          <w:szCs w:val="28"/>
          <w:lang w:val="en-US"/>
        </w:rPr>
        <w:t>w</w:t>
      </w:r>
      <w:r w:rsidRPr="008D3EE8">
        <w:rPr>
          <w:sz w:val="28"/>
          <w:szCs w:val="28"/>
          <w:vertAlign w:val="subscript"/>
          <w:lang w:val="en-US"/>
        </w:rPr>
        <w:t>i</w:t>
      </w:r>
      <w:r w:rsidRPr="008D3EE8">
        <w:rPr>
          <w:sz w:val="28"/>
          <w:szCs w:val="28"/>
        </w:rPr>
        <w:t xml:space="preserve">(1 – </w:t>
      </w:r>
      <w:r w:rsidRPr="008D3EE8">
        <w:rPr>
          <w:sz w:val="28"/>
          <w:szCs w:val="28"/>
          <w:lang w:val="en-US"/>
        </w:rPr>
        <w:t>w</w:t>
      </w:r>
      <w:r w:rsidRPr="008D3EE8">
        <w:rPr>
          <w:sz w:val="28"/>
          <w:szCs w:val="28"/>
          <w:vertAlign w:val="subscript"/>
          <w:lang w:val="en-US"/>
        </w:rPr>
        <w:t>i</w:t>
      </w:r>
      <w:r w:rsidRPr="008D3EE8">
        <w:rPr>
          <w:sz w:val="28"/>
          <w:szCs w:val="28"/>
        </w:rPr>
        <w:t>) - средняя долей из групповых дисперсий;</w:t>
      </w:r>
    </w:p>
    <w:p w:rsidR="0015180D" w:rsidRPr="008D3EE8" w:rsidRDefault="0015180D" w:rsidP="0015180D">
      <w:pPr>
        <w:widowControl w:val="0"/>
        <w:autoSpaceDE w:val="0"/>
        <w:autoSpaceDN w:val="0"/>
        <w:adjustRightInd w:val="0"/>
        <w:ind w:firstLine="709"/>
        <w:jc w:val="both"/>
        <w:rPr>
          <w:sz w:val="28"/>
          <w:szCs w:val="28"/>
        </w:rPr>
      </w:pPr>
      <w:r w:rsidRPr="008D3EE8">
        <w:rPr>
          <w:position w:val="-24"/>
          <w:sz w:val="28"/>
          <w:szCs w:val="28"/>
          <w:lang w:val="en-US"/>
        </w:rPr>
        <w:object w:dxaOrig="1700" w:dyaOrig="700">
          <v:shape id="_x0000_i1223" type="#_x0000_t75" style="width:84.75pt;height:34.9pt" o:ole="">
            <v:imagedata r:id="rId395" o:title=""/>
          </v:shape>
          <o:OLEObject Type="Embed" ProgID="Equation.3" ShapeID="_x0000_i1223" DrawAspect="Content" ObjectID="_1601145906" r:id="rId396"/>
        </w:object>
      </w:r>
      <w:r w:rsidRPr="008D3EE8">
        <w:rPr>
          <w:sz w:val="28"/>
          <w:szCs w:val="28"/>
        </w:rPr>
        <w:t xml:space="preserve"> - межсерийная выборочная дисперсия;</w:t>
      </w:r>
    </w:p>
    <w:p w:rsidR="0015180D" w:rsidRPr="008D3EE8" w:rsidRDefault="0015180D" w:rsidP="0015180D">
      <w:pPr>
        <w:widowControl w:val="0"/>
        <w:autoSpaceDE w:val="0"/>
        <w:autoSpaceDN w:val="0"/>
        <w:adjustRightInd w:val="0"/>
        <w:ind w:firstLine="709"/>
        <w:jc w:val="both"/>
        <w:rPr>
          <w:sz w:val="28"/>
          <w:szCs w:val="28"/>
        </w:rPr>
      </w:pPr>
      <w:r w:rsidRPr="008D3EE8">
        <w:rPr>
          <w:sz w:val="28"/>
          <w:szCs w:val="28"/>
          <w:lang w:val="en-US"/>
        </w:rPr>
        <w:t>S</w:t>
      </w:r>
      <w:r w:rsidRPr="008D3EE8">
        <w:rPr>
          <w:sz w:val="28"/>
          <w:szCs w:val="28"/>
        </w:rPr>
        <w:t xml:space="preserve"> - число серий в генеральной совокупности;</w:t>
      </w:r>
    </w:p>
    <w:p w:rsidR="0015180D" w:rsidRPr="008D3EE8" w:rsidRDefault="0015180D" w:rsidP="0015180D">
      <w:pPr>
        <w:widowControl w:val="0"/>
        <w:autoSpaceDE w:val="0"/>
        <w:autoSpaceDN w:val="0"/>
        <w:adjustRightInd w:val="0"/>
        <w:ind w:firstLine="709"/>
        <w:jc w:val="both"/>
        <w:rPr>
          <w:sz w:val="28"/>
          <w:szCs w:val="28"/>
        </w:rPr>
      </w:pPr>
      <w:r w:rsidRPr="008D3EE8">
        <w:rPr>
          <w:sz w:val="28"/>
          <w:szCs w:val="28"/>
          <w:lang w:val="en-US"/>
        </w:rPr>
        <w:t>s</w:t>
      </w:r>
      <w:r w:rsidRPr="008D3EE8">
        <w:rPr>
          <w:sz w:val="28"/>
          <w:szCs w:val="28"/>
        </w:rPr>
        <w:t xml:space="preserve"> - число отобранных серий;</w:t>
      </w:r>
    </w:p>
    <w:p w:rsidR="0015180D" w:rsidRPr="008D3EE8" w:rsidRDefault="0015180D" w:rsidP="0015180D">
      <w:pPr>
        <w:widowControl w:val="0"/>
        <w:autoSpaceDE w:val="0"/>
        <w:autoSpaceDN w:val="0"/>
        <w:adjustRightInd w:val="0"/>
        <w:ind w:firstLine="709"/>
        <w:jc w:val="both"/>
        <w:rPr>
          <w:sz w:val="28"/>
          <w:szCs w:val="28"/>
        </w:rPr>
      </w:pPr>
      <w:r w:rsidRPr="008D3EE8">
        <w:rPr>
          <w:sz w:val="28"/>
          <w:szCs w:val="28"/>
          <w:lang w:val="en-US"/>
        </w:rPr>
        <w:t>w</w:t>
      </w:r>
      <w:r w:rsidRPr="008D3EE8">
        <w:rPr>
          <w:sz w:val="28"/>
          <w:szCs w:val="28"/>
          <w:vertAlign w:val="subscript"/>
          <w:lang w:val="en-US"/>
        </w:rPr>
        <w:t>s</w:t>
      </w:r>
      <w:r w:rsidRPr="008D3EE8">
        <w:rPr>
          <w:sz w:val="28"/>
          <w:szCs w:val="28"/>
        </w:rPr>
        <w:t xml:space="preserve">(1 – </w:t>
      </w:r>
      <w:r w:rsidRPr="008D3EE8">
        <w:rPr>
          <w:sz w:val="28"/>
          <w:szCs w:val="28"/>
          <w:lang w:val="en-US"/>
        </w:rPr>
        <w:t>w</w:t>
      </w:r>
      <w:r w:rsidRPr="008D3EE8">
        <w:rPr>
          <w:sz w:val="28"/>
          <w:szCs w:val="28"/>
          <w:vertAlign w:val="subscript"/>
          <w:lang w:val="en-US"/>
        </w:rPr>
        <w:t>s</w:t>
      </w:r>
      <w:r w:rsidRPr="008D3EE8">
        <w:rPr>
          <w:sz w:val="28"/>
          <w:szCs w:val="28"/>
        </w:rPr>
        <w:t>) - межсерийная выборочная дисперсия долей.</w:t>
      </w:r>
    </w:p>
    <w:p w:rsidR="0015180D" w:rsidRDefault="0015180D" w:rsidP="0015180D">
      <w:pPr>
        <w:ind w:firstLine="680"/>
        <w:jc w:val="both"/>
        <w:rPr>
          <w:sz w:val="28"/>
          <w:szCs w:val="28"/>
        </w:rPr>
      </w:pPr>
      <w:r>
        <w:rPr>
          <w:sz w:val="28"/>
          <w:szCs w:val="28"/>
        </w:rPr>
        <w:lastRenderedPageBreak/>
        <w:t>Δ – предельная ошибка выборки.</w:t>
      </w:r>
    </w:p>
    <w:p w:rsidR="00856566" w:rsidRDefault="00856566" w:rsidP="00856566">
      <w:pPr>
        <w:ind w:left="705"/>
        <w:rPr>
          <w:b/>
          <w:sz w:val="28"/>
          <w:szCs w:val="28"/>
        </w:rPr>
      </w:pPr>
    </w:p>
    <w:p w:rsidR="00086846" w:rsidRDefault="00086846" w:rsidP="00861533">
      <w:pPr>
        <w:ind w:firstLine="703"/>
        <w:jc w:val="both"/>
        <w:rPr>
          <w:b/>
          <w:sz w:val="28"/>
          <w:szCs w:val="28"/>
        </w:rPr>
      </w:pPr>
    </w:p>
    <w:p w:rsidR="00856566" w:rsidRPr="00856566" w:rsidRDefault="00856566" w:rsidP="00861533">
      <w:pPr>
        <w:ind w:firstLine="703"/>
        <w:jc w:val="both"/>
        <w:rPr>
          <w:b/>
          <w:sz w:val="28"/>
          <w:szCs w:val="28"/>
        </w:rPr>
      </w:pPr>
      <w:r w:rsidRPr="00856566">
        <w:rPr>
          <w:b/>
          <w:sz w:val="28"/>
          <w:szCs w:val="28"/>
        </w:rPr>
        <w:t>2. Виды выборки, способы отбора и ошибки выборочного наблюдения</w:t>
      </w:r>
    </w:p>
    <w:p w:rsidR="00861533" w:rsidRDefault="00861533" w:rsidP="00856566">
      <w:pPr>
        <w:ind w:left="705"/>
        <w:rPr>
          <w:b/>
          <w:sz w:val="28"/>
          <w:szCs w:val="28"/>
        </w:rPr>
      </w:pPr>
    </w:p>
    <w:p w:rsidR="00040602" w:rsidRPr="008D7FD0" w:rsidRDefault="00040602" w:rsidP="00BA21D0">
      <w:pPr>
        <w:ind w:firstLine="709"/>
        <w:jc w:val="both"/>
        <w:rPr>
          <w:sz w:val="28"/>
          <w:szCs w:val="28"/>
        </w:rPr>
      </w:pPr>
      <w:r w:rsidRPr="008D7FD0">
        <w:rPr>
          <w:color w:val="000000"/>
          <w:sz w:val="28"/>
          <w:szCs w:val="28"/>
        </w:rPr>
        <w:t xml:space="preserve">В статистической практике различают такие </w:t>
      </w:r>
      <w:r w:rsidRPr="00040602">
        <w:rPr>
          <w:b/>
          <w:i/>
          <w:iCs/>
          <w:color w:val="000000"/>
          <w:sz w:val="28"/>
          <w:szCs w:val="28"/>
        </w:rPr>
        <w:t>разновидности</w:t>
      </w:r>
      <w:r w:rsidRPr="008D7FD0">
        <w:rPr>
          <w:i/>
          <w:iCs/>
          <w:color w:val="000000"/>
          <w:sz w:val="28"/>
          <w:szCs w:val="28"/>
        </w:rPr>
        <w:t xml:space="preserve"> </w:t>
      </w:r>
      <w:r w:rsidRPr="008D7FD0">
        <w:rPr>
          <w:color w:val="000000"/>
          <w:sz w:val="28"/>
          <w:szCs w:val="28"/>
        </w:rPr>
        <w:t>выборки</w:t>
      </w:r>
      <w:r w:rsidR="00BA21D0">
        <w:rPr>
          <w:color w:val="000000"/>
          <w:sz w:val="28"/>
          <w:szCs w:val="28"/>
        </w:rPr>
        <w:t>:</w:t>
      </w:r>
      <w:r>
        <w:rPr>
          <w:color w:val="000000"/>
          <w:sz w:val="28"/>
          <w:szCs w:val="28"/>
        </w:rPr>
        <w:t xml:space="preserve"> </w:t>
      </w:r>
      <w:r w:rsidRPr="008D7FD0">
        <w:rPr>
          <w:color w:val="000000"/>
          <w:sz w:val="28"/>
          <w:szCs w:val="28"/>
        </w:rPr>
        <w:t>по способу организации выборочного обследования</w:t>
      </w:r>
      <w:r w:rsidR="00BA21D0">
        <w:rPr>
          <w:color w:val="000000"/>
          <w:sz w:val="28"/>
          <w:szCs w:val="28"/>
        </w:rPr>
        <w:t xml:space="preserve"> и </w:t>
      </w:r>
      <w:r w:rsidRPr="008D7FD0">
        <w:rPr>
          <w:color w:val="000000"/>
          <w:sz w:val="28"/>
          <w:szCs w:val="28"/>
        </w:rPr>
        <w:t>по степени охвата единиц обследуемой совокупности</w:t>
      </w:r>
      <w:r w:rsidR="00BA21D0">
        <w:rPr>
          <w:color w:val="000000"/>
          <w:sz w:val="28"/>
          <w:szCs w:val="28"/>
        </w:rPr>
        <w:t xml:space="preserve"> (рис. 27)</w:t>
      </w:r>
      <w:r w:rsidR="00BA21D0" w:rsidRPr="008D7FD0">
        <w:rPr>
          <w:color w:val="000000"/>
          <w:sz w:val="28"/>
          <w:szCs w:val="28"/>
        </w:rPr>
        <w:t>:</w:t>
      </w:r>
    </w:p>
    <w:p w:rsidR="00040602" w:rsidRPr="008D7FD0" w:rsidRDefault="00040602" w:rsidP="00040602">
      <w:pPr>
        <w:ind w:firstLine="709"/>
        <w:jc w:val="both"/>
        <w:rPr>
          <w:sz w:val="28"/>
          <w:szCs w:val="28"/>
        </w:rPr>
      </w:pPr>
    </w:p>
    <w:p w:rsidR="00040602" w:rsidRPr="00BA21D0" w:rsidRDefault="00C36181" w:rsidP="00BA21D0">
      <w:pPr>
        <w:jc w:val="both"/>
        <w:rPr>
          <w:i/>
          <w:iCs/>
          <w:color w:val="000000"/>
        </w:rPr>
      </w:pPr>
      <w:r>
        <w:rPr>
          <w:i/>
          <w:iCs/>
          <w:noProof/>
          <w:color w:val="000000"/>
          <w:lang w:eastAsia="ru-RU"/>
        </w:rPr>
        <w:drawing>
          <wp:inline distT="0" distB="0" distL="0" distR="0">
            <wp:extent cx="6057900" cy="2400300"/>
            <wp:effectExtent l="0" t="0" r="0" b="0"/>
            <wp:docPr id="662" name="Организационная диаграмма 6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7" r:lo="rId398" r:qs="rId399" r:cs="rId400"/>
              </a:graphicData>
            </a:graphic>
          </wp:inline>
        </w:drawing>
      </w:r>
    </w:p>
    <w:p w:rsidR="00040602" w:rsidRPr="00040602" w:rsidRDefault="00040602" w:rsidP="00040602">
      <w:pPr>
        <w:ind w:firstLine="709"/>
        <w:jc w:val="center"/>
        <w:outlineLvl w:val="0"/>
        <w:rPr>
          <w:color w:val="000000"/>
          <w:sz w:val="28"/>
          <w:szCs w:val="28"/>
        </w:rPr>
      </w:pPr>
      <w:r w:rsidRPr="00040602">
        <w:rPr>
          <w:color w:val="000000"/>
          <w:sz w:val="28"/>
          <w:szCs w:val="28"/>
        </w:rPr>
        <w:t>Рис. 27.  Виды выборки</w:t>
      </w:r>
    </w:p>
    <w:p w:rsidR="005D2596" w:rsidRPr="00086846" w:rsidRDefault="005D2596" w:rsidP="00861533">
      <w:pPr>
        <w:pStyle w:val="a3"/>
        <w:spacing w:before="0" w:beforeAutospacing="0" w:after="0" w:afterAutospacing="0"/>
        <w:ind w:firstLine="680"/>
        <w:jc w:val="both"/>
        <w:rPr>
          <w:sz w:val="28"/>
          <w:szCs w:val="28"/>
        </w:rPr>
      </w:pPr>
    </w:p>
    <w:p w:rsidR="00861533" w:rsidRDefault="00861533" w:rsidP="00861533">
      <w:pPr>
        <w:pStyle w:val="a3"/>
        <w:spacing w:before="0" w:beforeAutospacing="0" w:after="0" w:afterAutospacing="0"/>
        <w:ind w:firstLine="680"/>
        <w:jc w:val="both"/>
        <w:rPr>
          <w:sz w:val="28"/>
          <w:szCs w:val="28"/>
        </w:rPr>
      </w:pPr>
      <w:r w:rsidRPr="007E52DB">
        <w:rPr>
          <w:sz w:val="28"/>
          <w:szCs w:val="28"/>
        </w:rPr>
        <w:t xml:space="preserve">По </w:t>
      </w:r>
      <w:r w:rsidRPr="00203983">
        <w:rPr>
          <w:b/>
          <w:sz w:val="28"/>
          <w:szCs w:val="28"/>
        </w:rPr>
        <w:t xml:space="preserve">способу </w:t>
      </w:r>
      <w:r w:rsidR="002303E6">
        <w:rPr>
          <w:b/>
          <w:sz w:val="28"/>
          <w:szCs w:val="28"/>
        </w:rPr>
        <w:t xml:space="preserve">организации </w:t>
      </w:r>
      <w:r w:rsidRPr="00203983">
        <w:rPr>
          <w:b/>
          <w:sz w:val="28"/>
          <w:szCs w:val="28"/>
        </w:rPr>
        <w:t>отбора (способу формирования)</w:t>
      </w:r>
      <w:r w:rsidRPr="007E52DB">
        <w:rPr>
          <w:sz w:val="28"/>
          <w:szCs w:val="28"/>
        </w:rPr>
        <w:t xml:space="preserve"> выборки единиц из генеральной совокупности распространены следующие виды </w:t>
      </w:r>
      <w:bookmarkStart w:id="57" w:name="i934"/>
      <w:bookmarkEnd w:id="57"/>
      <w:r w:rsidRPr="007E52DB">
        <w:rPr>
          <w:sz w:val="28"/>
          <w:szCs w:val="28"/>
        </w:rPr>
        <w:t>выборочного наблюдения:</w:t>
      </w:r>
    </w:p>
    <w:p w:rsidR="00861533" w:rsidRPr="007E52DB" w:rsidRDefault="00861533" w:rsidP="008B2D15">
      <w:pPr>
        <w:pStyle w:val="a3"/>
        <w:numPr>
          <w:ilvl w:val="0"/>
          <w:numId w:val="25"/>
        </w:numPr>
        <w:spacing w:before="0" w:beforeAutospacing="0" w:after="0" w:afterAutospacing="0"/>
        <w:ind w:left="981" w:hanging="357"/>
        <w:jc w:val="both"/>
        <w:rPr>
          <w:sz w:val="28"/>
          <w:szCs w:val="28"/>
        </w:rPr>
      </w:pPr>
      <w:r w:rsidRPr="007E52DB">
        <w:rPr>
          <w:sz w:val="28"/>
          <w:szCs w:val="28"/>
        </w:rPr>
        <w:t>простая случайная выборка (собственно-случайная);</w:t>
      </w:r>
    </w:p>
    <w:p w:rsidR="00861533" w:rsidRPr="007E52DB" w:rsidRDefault="002303E6" w:rsidP="008B2D15">
      <w:pPr>
        <w:pStyle w:val="a3"/>
        <w:numPr>
          <w:ilvl w:val="0"/>
          <w:numId w:val="25"/>
        </w:numPr>
        <w:spacing w:before="0" w:beforeAutospacing="0" w:after="0" w:afterAutospacing="0"/>
        <w:ind w:left="981" w:hanging="357"/>
        <w:jc w:val="both"/>
        <w:rPr>
          <w:sz w:val="28"/>
          <w:szCs w:val="28"/>
        </w:rPr>
      </w:pPr>
      <w:r>
        <w:rPr>
          <w:sz w:val="28"/>
          <w:szCs w:val="28"/>
        </w:rPr>
        <w:t>районированная (</w:t>
      </w:r>
      <w:r w:rsidR="00861533" w:rsidRPr="007E52DB">
        <w:rPr>
          <w:sz w:val="28"/>
          <w:szCs w:val="28"/>
        </w:rPr>
        <w:t>типическая</w:t>
      </w:r>
      <w:r>
        <w:rPr>
          <w:sz w:val="28"/>
          <w:szCs w:val="28"/>
        </w:rPr>
        <w:t>,</w:t>
      </w:r>
      <w:r w:rsidR="00861533" w:rsidRPr="007E52DB">
        <w:rPr>
          <w:sz w:val="28"/>
          <w:szCs w:val="28"/>
        </w:rPr>
        <w:t xml:space="preserve"> стратифицированная);</w:t>
      </w:r>
    </w:p>
    <w:p w:rsidR="00861533" w:rsidRPr="007E52DB" w:rsidRDefault="00861533" w:rsidP="008B2D15">
      <w:pPr>
        <w:pStyle w:val="a3"/>
        <w:numPr>
          <w:ilvl w:val="0"/>
          <w:numId w:val="25"/>
        </w:numPr>
        <w:spacing w:before="0" w:beforeAutospacing="0" w:after="0" w:afterAutospacing="0"/>
        <w:ind w:left="981" w:hanging="357"/>
        <w:jc w:val="both"/>
        <w:rPr>
          <w:sz w:val="28"/>
          <w:szCs w:val="28"/>
        </w:rPr>
      </w:pPr>
      <w:r w:rsidRPr="007E52DB">
        <w:rPr>
          <w:sz w:val="28"/>
          <w:szCs w:val="28"/>
        </w:rPr>
        <w:t>серийная (гнездовая);</w:t>
      </w:r>
    </w:p>
    <w:p w:rsidR="00861533" w:rsidRPr="007E52DB" w:rsidRDefault="00861533" w:rsidP="008B2D15">
      <w:pPr>
        <w:pStyle w:val="a3"/>
        <w:numPr>
          <w:ilvl w:val="0"/>
          <w:numId w:val="25"/>
        </w:numPr>
        <w:spacing w:before="0" w:beforeAutospacing="0" w:after="0" w:afterAutospacing="0"/>
        <w:ind w:left="981" w:hanging="357"/>
        <w:jc w:val="both"/>
        <w:rPr>
          <w:sz w:val="28"/>
          <w:szCs w:val="28"/>
        </w:rPr>
      </w:pPr>
      <w:r w:rsidRPr="007E52DB">
        <w:rPr>
          <w:sz w:val="28"/>
          <w:szCs w:val="28"/>
        </w:rPr>
        <w:t>механическая;</w:t>
      </w:r>
    </w:p>
    <w:p w:rsidR="00861533" w:rsidRPr="007E52DB" w:rsidRDefault="00861533" w:rsidP="008B2D15">
      <w:pPr>
        <w:pStyle w:val="a3"/>
        <w:numPr>
          <w:ilvl w:val="0"/>
          <w:numId w:val="25"/>
        </w:numPr>
        <w:spacing w:before="0" w:beforeAutospacing="0" w:after="0" w:afterAutospacing="0"/>
        <w:ind w:left="981" w:hanging="357"/>
        <w:jc w:val="both"/>
        <w:rPr>
          <w:sz w:val="28"/>
          <w:szCs w:val="28"/>
        </w:rPr>
      </w:pPr>
      <w:r w:rsidRPr="007E52DB">
        <w:rPr>
          <w:sz w:val="28"/>
          <w:szCs w:val="28"/>
        </w:rPr>
        <w:t>ступенчатая.</w:t>
      </w:r>
    </w:p>
    <w:p w:rsidR="00861533" w:rsidRPr="007E52DB" w:rsidRDefault="00861533" w:rsidP="00861533">
      <w:pPr>
        <w:pStyle w:val="a3"/>
        <w:spacing w:before="0" w:beforeAutospacing="0" w:after="0" w:afterAutospacing="0"/>
        <w:ind w:firstLine="680"/>
        <w:jc w:val="both"/>
        <w:rPr>
          <w:sz w:val="28"/>
          <w:szCs w:val="28"/>
        </w:rPr>
      </w:pPr>
      <w:bookmarkStart w:id="58" w:name="i942"/>
      <w:bookmarkEnd w:id="58"/>
      <w:r w:rsidRPr="00203983">
        <w:rPr>
          <w:rStyle w:val="-"/>
          <w:b/>
          <w:i/>
          <w:sz w:val="28"/>
          <w:szCs w:val="28"/>
        </w:rPr>
        <w:t>Простая случайная выборка</w:t>
      </w:r>
      <w:r w:rsidRPr="00203983">
        <w:rPr>
          <w:rStyle w:val="-"/>
          <w:i/>
          <w:sz w:val="28"/>
          <w:szCs w:val="28"/>
        </w:rPr>
        <w:t xml:space="preserve"> </w:t>
      </w:r>
      <w:r w:rsidRPr="00203983">
        <w:rPr>
          <w:rStyle w:val="-"/>
          <w:b/>
          <w:i/>
          <w:sz w:val="28"/>
          <w:szCs w:val="28"/>
        </w:rPr>
        <w:t>(собственно-случайная)</w:t>
      </w:r>
      <w:r w:rsidRPr="007E52DB">
        <w:rPr>
          <w:sz w:val="28"/>
          <w:szCs w:val="28"/>
        </w:rPr>
        <w:t xml:space="preserve"> есть отбор единиц из генеральной совокупности пут</w:t>
      </w:r>
      <w:r>
        <w:rPr>
          <w:sz w:val="28"/>
          <w:szCs w:val="28"/>
        </w:rPr>
        <w:t>ё</w:t>
      </w:r>
      <w:r w:rsidRPr="007E52DB">
        <w:rPr>
          <w:sz w:val="28"/>
          <w:szCs w:val="28"/>
        </w:rPr>
        <w:t>м случайного отбора, но при условии вероятности выбора любой единицы из генеральной совокупности. Отбор проводится методом жеребь</w:t>
      </w:r>
      <w:r>
        <w:rPr>
          <w:sz w:val="28"/>
          <w:szCs w:val="28"/>
        </w:rPr>
        <w:t>ё</w:t>
      </w:r>
      <w:r w:rsidRPr="007E52DB">
        <w:rPr>
          <w:sz w:val="28"/>
          <w:szCs w:val="28"/>
        </w:rPr>
        <w:t>вки или по таблице случайных чисел.</w:t>
      </w:r>
    </w:p>
    <w:p w:rsidR="00861533" w:rsidRPr="007E52DB" w:rsidRDefault="002303E6" w:rsidP="00861533">
      <w:pPr>
        <w:pStyle w:val="a3"/>
        <w:spacing w:before="0" w:beforeAutospacing="0" w:after="0" w:afterAutospacing="0"/>
        <w:ind w:firstLine="680"/>
        <w:jc w:val="both"/>
        <w:rPr>
          <w:sz w:val="28"/>
          <w:szCs w:val="28"/>
        </w:rPr>
      </w:pPr>
      <w:bookmarkStart w:id="59" w:name="i944"/>
      <w:bookmarkEnd w:id="59"/>
      <w:r>
        <w:rPr>
          <w:rStyle w:val="-"/>
          <w:b/>
          <w:i/>
          <w:sz w:val="28"/>
          <w:szCs w:val="28"/>
        </w:rPr>
        <w:t>Районированная (т</w:t>
      </w:r>
      <w:r w:rsidR="00861533" w:rsidRPr="00203983">
        <w:rPr>
          <w:rStyle w:val="-"/>
          <w:b/>
          <w:i/>
          <w:sz w:val="28"/>
          <w:szCs w:val="28"/>
        </w:rPr>
        <w:t>ипическая</w:t>
      </w:r>
      <w:r>
        <w:rPr>
          <w:rStyle w:val="-"/>
          <w:b/>
          <w:i/>
          <w:sz w:val="28"/>
          <w:szCs w:val="28"/>
        </w:rPr>
        <w:t>,</w:t>
      </w:r>
      <w:r w:rsidR="00861533" w:rsidRPr="00203983">
        <w:rPr>
          <w:rStyle w:val="-"/>
          <w:b/>
          <w:i/>
          <w:sz w:val="28"/>
          <w:szCs w:val="28"/>
        </w:rPr>
        <w:t xml:space="preserve"> стратифицированная) выборка</w:t>
      </w:r>
      <w:r w:rsidR="00861533" w:rsidRPr="007E52DB">
        <w:rPr>
          <w:sz w:val="28"/>
          <w:szCs w:val="28"/>
        </w:rPr>
        <w:t xml:space="preserve"> предполагает разделение неоднородной генеральной совокупности на типологические или районированные группы по какому-либо существенному признаку, после чего из каждой группы производится случайный отбор единиц.</w:t>
      </w:r>
    </w:p>
    <w:p w:rsidR="00861533" w:rsidRPr="007E52DB" w:rsidRDefault="00861533" w:rsidP="00861533">
      <w:pPr>
        <w:pStyle w:val="a3"/>
        <w:spacing w:before="0" w:beforeAutospacing="0" w:after="0" w:afterAutospacing="0"/>
        <w:ind w:firstLine="680"/>
        <w:jc w:val="both"/>
        <w:rPr>
          <w:sz w:val="28"/>
          <w:szCs w:val="28"/>
        </w:rPr>
      </w:pPr>
      <w:r w:rsidRPr="007E52DB">
        <w:rPr>
          <w:sz w:val="28"/>
          <w:szCs w:val="28"/>
        </w:rPr>
        <w:t xml:space="preserve">Для </w:t>
      </w:r>
      <w:bookmarkStart w:id="60" w:name="i946"/>
      <w:bookmarkEnd w:id="60"/>
      <w:r w:rsidRPr="00203983">
        <w:rPr>
          <w:rStyle w:val="-"/>
          <w:b/>
          <w:i/>
          <w:sz w:val="28"/>
          <w:szCs w:val="28"/>
        </w:rPr>
        <w:t>серийной (гнездовой) выборки</w:t>
      </w:r>
      <w:r w:rsidRPr="007E52DB">
        <w:rPr>
          <w:sz w:val="28"/>
          <w:szCs w:val="28"/>
        </w:rPr>
        <w:t xml:space="preserve"> характерно то, что генеральная совокупность первоначально разбивается на определ</w:t>
      </w:r>
      <w:r>
        <w:rPr>
          <w:sz w:val="28"/>
          <w:szCs w:val="28"/>
        </w:rPr>
        <w:t>ё</w:t>
      </w:r>
      <w:r w:rsidRPr="007E52DB">
        <w:rPr>
          <w:sz w:val="28"/>
          <w:szCs w:val="28"/>
        </w:rPr>
        <w:t>нные равновеликие или неравновеликие серии (единицы внутри серий связаны по определ</w:t>
      </w:r>
      <w:r>
        <w:rPr>
          <w:sz w:val="28"/>
          <w:szCs w:val="28"/>
        </w:rPr>
        <w:t>ё</w:t>
      </w:r>
      <w:r w:rsidRPr="007E52DB">
        <w:rPr>
          <w:sz w:val="28"/>
          <w:szCs w:val="28"/>
        </w:rPr>
        <w:t>нному признаку), из которых пут</w:t>
      </w:r>
      <w:r>
        <w:rPr>
          <w:sz w:val="28"/>
          <w:szCs w:val="28"/>
        </w:rPr>
        <w:t>ё</w:t>
      </w:r>
      <w:r w:rsidRPr="007E52DB">
        <w:rPr>
          <w:sz w:val="28"/>
          <w:szCs w:val="28"/>
        </w:rPr>
        <w:t>м случайного отбора отбираются серии и затем внутри отобранных серий проводится сплошное наблюдение.</w:t>
      </w:r>
    </w:p>
    <w:p w:rsidR="00861533" w:rsidRPr="007E52DB" w:rsidRDefault="00861533" w:rsidP="00861533">
      <w:pPr>
        <w:pStyle w:val="a3"/>
        <w:spacing w:before="0" w:beforeAutospacing="0" w:after="0" w:afterAutospacing="0"/>
        <w:ind w:firstLine="680"/>
        <w:jc w:val="both"/>
        <w:rPr>
          <w:sz w:val="28"/>
          <w:szCs w:val="28"/>
        </w:rPr>
      </w:pPr>
      <w:bookmarkStart w:id="61" w:name="i948"/>
      <w:bookmarkEnd w:id="61"/>
      <w:r w:rsidRPr="00203983">
        <w:rPr>
          <w:rStyle w:val="-"/>
          <w:b/>
          <w:i/>
          <w:sz w:val="28"/>
          <w:szCs w:val="28"/>
        </w:rPr>
        <w:lastRenderedPageBreak/>
        <w:t>Механическая выборка</w:t>
      </w:r>
      <w:r w:rsidRPr="007E52DB">
        <w:rPr>
          <w:sz w:val="28"/>
          <w:szCs w:val="28"/>
        </w:rPr>
        <w:t xml:space="preserve"> представляет собой отбор единиц через равные промежутки (по алфавиту, через временные промежутки, по пространственному способу и т.д.). При проведении механического отбора генеральная совокупность разбивается на равные по численности группы, из которых затем отбирается по одной единице.</w:t>
      </w:r>
    </w:p>
    <w:p w:rsidR="00861533" w:rsidRDefault="00861533" w:rsidP="00861533">
      <w:pPr>
        <w:pStyle w:val="a3"/>
        <w:spacing w:before="0" w:beforeAutospacing="0" w:after="0" w:afterAutospacing="0"/>
        <w:ind w:firstLine="680"/>
        <w:jc w:val="both"/>
        <w:rPr>
          <w:sz w:val="28"/>
          <w:szCs w:val="28"/>
        </w:rPr>
      </w:pPr>
      <w:bookmarkStart w:id="62" w:name="i950"/>
      <w:bookmarkStart w:id="63" w:name="i952"/>
      <w:bookmarkEnd w:id="62"/>
      <w:bookmarkEnd w:id="63"/>
      <w:r w:rsidRPr="00203983">
        <w:rPr>
          <w:rStyle w:val="-"/>
          <w:b/>
          <w:i/>
          <w:sz w:val="28"/>
          <w:szCs w:val="28"/>
        </w:rPr>
        <w:t>Многоступенчатая выборка</w:t>
      </w:r>
      <w:r w:rsidRPr="007E52DB">
        <w:rPr>
          <w:sz w:val="28"/>
          <w:szCs w:val="28"/>
        </w:rPr>
        <w:t xml:space="preserve"> есть образование внутри генеральной совокупности вначале крупных групп единиц, из которых образуются группы, меньшие по объ</w:t>
      </w:r>
      <w:r>
        <w:rPr>
          <w:sz w:val="28"/>
          <w:szCs w:val="28"/>
        </w:rPr>
        <w:t>ё</w:t>
      </w:r>
      <w:r w:rsidRPr="007E52DB">
        <w:rPr>
          <w:sz w:val="28"/>
          <w:szCs w:val="28"/>
        </w:rPr>
        <w:t>му, и так до тех пор, пока не будут отобраны те группы или отдельные единицы, которые необходимо исследовать.</w:t>
      </w:r>
    </w:p>
    <w:p w:rsidR="00040602" w:rsidRPr="00556157" w:rsidRDefault="00556157" w:rsidP="00556157">
      <w:pPr>
        <w:ind w:firstLine="709"/>
        <w:jc w:val="both"/>
        <w:rPr>
          <w:sz w:val="28"/>
          <w:szCs w:val="28"/>
        </w:rPr>
      </w:pPr>
      <w:r w:rsidRPr="00040602">
        <w:rPr>
          <w:color w:val="000000"/>
          <w:sz w:val="28"/>
          <w:szCs w:val="28"/>
        </w:rPr>
        <w:t xml:space="preserve">По </w:t>
      </w:r>
      <w:r w:rsidRPr="002303E6">
        <w:rPr>
          <w:b/>
          <w:iCs/>
          <w:color w:val="000000"/>
          <w:sz w:val="28"/>
          <w:szCs w:val="28"/>
        </w:rPr>
        <w:t>степени охватывания</w:t>
      </w:r>
      <w:r w:rsidRPr="00040602">
        <w:rPr>
          <w:i/>
          <w:iCs/>
          <w:color w:val="000000"/>
          <w:sz w:val="28"/>
          <w:szCs w:val="28"/>
        </w:rPr>
        <w:t xml:space="preserve"> </w:t>
      </w:r>
      <w:r w:rsidRPr="00040602">
        <w:rPr>
          <w:color w:val="000000"/>
          <w:sz w:val="28"/>
          <w:szCs w:val="28"/>
        </w:rPr>
        <w:t>единиц обследуемой совокупности выборки бывают:</w:t>
      </w:r>
      <w:r w:rsidR="00BA21D0">
        <w:rPr>
          <w:color w:val="000000"/>
          <w:sz w:val="28"/>
          <w:szCs w:val="28"/>
        </w:rPr>
        <w:t xml:space="preserve"> </w:t>
      </w:r>
      <w:r w:rsidRPr="00040602">
        <w:rPr>
          <w:color w:val="000000"/>
          <w:sz w:val="28"/>
          <w:szCs w:val="28"/>
        </w:rPr>
        <w:t xml:space="preserve">большие (при </w:t>
      </w:r>
      <w:r w:rsidRPr="00040602">
        <w:rPr>
          <w:i/>
          <w:iCs/>
          <w:color w:val="000000"/>
          <w:sz w:val="28"/>
          <w:szCs w:val="28"/>
        </w:rPr>
        <w:t xml:space="preserve">п </w:t>
      </w:r>
      <w:r w:rsidRPr="00040602">
        <w:rPr>
          <w:color w:val="000000"/>
          <w:sz w:val="28"/>
          <w:szCs w:val="28"/>
        </w:rPr>
        <w:t>= 30)</w:t>
      </w:r>
      <w:r w:rsidR="00BA21D0">
        <w:rPr>
          <w:color w:val="000000"/>
          <w:sz w:val="28"/>
          <w:szCs w:val="28"/>
        </w:rPr>
        <w:t xml:space="preserve"> и </w:t>
      </w:r>
      <w:r w:rsidRPr="00556157">
        <w:rPr>
          <w:sz w:val="28"/>
          <w:szCs w:val="28"/>
        </w:rPr>
        <w:t xml:space="preserve">малые (при </w:t>
      </w:r>
      <w:r w:rsidRPr="00556157">
        <w:rPr>
          <w:i/>
          <w:iCs/>
          <w:sz w:val="28"/>
          <w:szCs w:val="28"/>
        </w:rPr>
        <w:t>п &lt; 30).</w:t>
      </w:r>
    </w:p>
    <w:p w:rsidR="00861533" w:rsidRPr="007E52DB" w:rsidRDefault="00861533" w:rsidP="00861533">
      <w:pPr>
        <w:pStyle w:val="a3"/>
        <w:spacing w:before="0" w:beforeAutospacing="0" w:after="0" w:afterAutospacing="0"/>
        <w:ind w:firstLine="680"/>
        <w:jc w:val="both"/>
        <w:rPr>
          <w:sz w:val="28"/>
          <w:szCs w:val="28"/>
        </w:rPr>
      </w:pPr>
      <w:r w:rsidRPr="005B6C30">
        <w:rPr>
          <w:b/>
          <w:i/>
          <w:sz w:val="28"/>
          <w:szCs w:val="28"/>
        </w:rPr>
        <w:t>Выборочный отбор может быть повторным и бесповторным</w:t>
      </w:r>
      <w:r w:rsidRPr="007E52DB">
        <w:rPr>
          <w:sz w:val="28"/>
          <w:szCs w:val="28"/>
        </w:rPr>
        <w:t xml:space="preserve">. При </w:t>
      </w:r>
      <w:bookmarkStart w:id="64" w:name="i954"/>
      <w:bookmarkEnd w:id="64"/>
      <w:r w:rsidRPr="007E52DB">
        <w:rPr>
          <w:rStyle w:val="-"/>
          <w:sz w:val="28"/>
          <w:szCs w:val="28"/>
        </w:rPr>
        <w:t>повторном отборе</w:t>
      </w:r>
      <w:r w:rsidRPr="007E52DB">
        <w:rPr>
          <w:sz w:val="28"/>
          <w:szCs w:val="28"/>
        </w:rPr>
        <w:t xml:space="preserve"> вероятность выбора любой единицы не ограничена. При </w:t>
      </w:r>
      <w:bookmarkStart w:id="65" w:name="i956"/>
      <w:bookmarkEnd w:id="65"/>
      <w:r w:rsidRPr="007E52DB">
        <w:rPr>
          <w:rStyle w:val="-"/>
          <w:sz w:val="28"/>
          <w:szCs w:val="28"/>
        </w:rPr>
        <w:t>бесповторном отборе</w:t>
      </w:r>
      <w:r w:rsidRPr="007E52DB">
        <w:rPr>
          <w:sz w:val="28"/>
          <w:szCs w:val="28"/>
        </w:rPr>
        <w:t xml:space="preserve"> выбранная единица в исходную совокупность не возвращается.</w:t>
      </w:r>
    </w:p>
    <w:p w:rsidR="00861533" w:rsidRPr="007E52DB" w:rsidRDefault="00861533" w:rsidP="00861533">
      <w:pPr>
        <w:pStyle w:val="a3"/>
        <w:spacing w:before="0" w:beforeAutospacing="0" w:after="0" w:afterAutospacing="0"/>
        <w:ind w:firstLine="680"/>
        <w:jc w:val="both"/>
        <w:rPr>
          <w:sz w:val="28"/>
          <w:szCs w:val="28"/>
        </w:rPr>
      </w:pPr>
      <w:r w:rsidRPr="007E52DB">
        <w:rPr>
          <w:sz w:val="28"/>
          <w:szCs w:val="28"/>
        </w:rPr>
        <w:t>Для отобранных единиц рассчитываются обобщ</w:t>
      </w:r>
      <w:r>
        <w:rPr>
          <w:sz w:val="28"/>
          <w:szCs w:val="28"/>
        </w:rPr>
        <w:t>ё</w:t>
      </w:r>
      <w:r w:rsidRPr="007E52DB">
        <w:rPr>
          <w:sz w:val="28"/>
          <w:szCs w:val="28"/>
        </w:rPr>
        <w:t>нные показатели (средние или относительные) и в дальнейшем результаты выборочного исследования распространяются на всю генеральную совокупность.</w:t>
      </w:r>
    </w:p>
    <w:p w:rsidR="00861533" w:rsidRPr="00444D00" w:rsidRDefault="00861533" w:rsidP="00752026">
      <w:pPr>
        <w:ind w:firstLine="709"/>
        <w:jc w:val="both"/>
        <w:rPr>
          <w:sz w:val="28"/>
          <w:szCs w:val="28"/>
        </w:rPr>
      </w:pPr>
      <w:r w:rsidRPr="00444D00">
        <w:rPr>
          <w:sz w:val="28"/>
          <w:szCs w:val="28"/>
        </w:rPr>
        <w:t xml:space="preserve">При выборочном наблюдении решаются две задачи: </w:t>
      </w:r>
    </w:p>
    <w:p w:rsidR="00861533" w:rsidRPr="00444D00" w:rsidRDefault="00861533" w:rsidP="00752026">
      <w:pPr>
        <w:ind w:firstLine="709"/>
        <w:jc w:val="both"/>
        <w:rPr>
          <w:sz w:val="28"/>
          <w:szCs w:val="28"/>
        </w:rPr>
      </w:pPr>
      <w:r w:rsidRPr="00444D00">
        <w:rPr>
          <w:sz w:val="28"/>
          <w:szCs w:val="28"/>
        </w:rPr>
        <w:t xml:space="preserve">1) определение среднего размера изучаемого признака; </w:t>
      </w:r>
    </w:p>
    <w:p w:rsidR="00861533" w:rsidRPr="00444D00" w:rsidRDefault="00861533" w:rsidP="00752026">
      <w:pPr>
        <w:ind w:firstLine="709"/>
        <w:jc w:val="both"/>
        <w:rPr>
          <w:sz w:val="28"/>
          <w:szCs w:val="28"/>
        </w:rPr>
      </w:pPr>
      <w:r w:rsidRPr="00444D00">
        <w:rPr>
          <w:sz w:val="28"/>
          <w:szCs w:val="28"/>
        </w:rPr>
        <w:t>2) определение доли единиц, обладаю</w:t>
      </w:r>
      <w:r w:rsidRPr="00444D00">
        <w:rPr>
          <w:sz w:val="28"/>
          <w:szCs w:val="28"/>
        </w:rPr>
        <w:softHyphen/>
        <w:t>щих данным признаком.</w:t>
      </w:r>
    </w:p>
    <w:p w:rsidR="00BA21D0" w:rsidRPr="00BA21D0" w:rsidRDefault="00861533" w:rsidP="00BA21D0">
      <w:pPr>
        <w:ind w:firstLine="709"/>
        <w:jc w:val="both"/>
        <w:rPr>
          <w:sz w:val="28"/>
          <w:szCs w:val="28"/>
        </w:rPr>
      </w:pPr>
      <w:r w:rsidRPr="00444D00">
        <w:rPr>
          <w:sz w:val="28"/>
          <w:szCs w:val="28"/>
        </w:rPr>
        <w:t>Для определения средней ошибки выборки (р) применяются следую</w:t>
      </w:r>
      <w:r w:rsidRPr="00444D00">
        <w:rPr>
          <w:sz w:val="28"/>
          <w:szCs w:val="28"/>
        </w:rPr>
        <w:softHyphen/>
        <w:t>щие формулы</w:t>
      </w:r>
      <w:r>
        <w:rPr>
          <w:sz w:val="28"/>
          <w:szCs w:val="28"/>
        </w:rPr>
        <w:t xml:space="preserve"> (табл. </w:t>
      </w:r>
      <w:r w:rsidR="00752026">
        <w:rPr>
          <w:sz w:val="28"/>
          <w:szCs w:val="28"/>
        </w:rPr>
        <w:t>2</w:t>
      </w:r>
      <w:r w:rsidR="00604679">
        <w:rPr>
          <w:sz w:val="28"/>
          <w:szCs w:val="28"/>
        </w:rPr>
        <w:t>4</w:t>
      </w:r>
      <w:r>
        <w:rPr>
          <w:sz w:val="28"/>
          <w:szCs w:val="28"/>
        </w:rPr>
        <w:t>)</w:t>
      </w:r>
      <w:r w:rsidRPr="00444D00">
        <w:rPr>
          <w:sz w:val="28"/>
          <w:szCs w:val="28"/>
        </w:rPr>
        <w:t>:</w:t>
      </w:r>
    </w:p>
    <w:p w:rsidR="00861533" w:rsidRDefault="00861533" w:rsidP="00752026">
      <w:pPr>
        <w:ind w:firstLine="709"/>
        <w:rPr>
          <w:b/>
          <w:sz w:val="28"/>
          <w:szCs w:val="28"/>
        </w:rPr>
      </w:pPr>
      <w:r w:rsidRPr="00752026">
        <w:rPr>
          <w:b/>
          <w:sz w:val="28"/>
          <w:szCs w:val="28"/>
        </w:rPr>
        <w:t xml:space="preserve">Таблица </w:t>
      </w:r>
      <w:r w:rsidR="00752026" w:rsidRPr="00752026">
        <w:rPr>
          <w:b/>
          <w:sz w:val="28"/>
          <w:szCs w:val="28"/>
        </w:rPr>
        <w:t>2</w:t>
      </w:r>
      <w:r w:rsidR="00604679">
        <w:rPr>
          <w:b/>
          <w:sz w:val="28"/>
          <w:szCs w:val="28"/>
        </w:rPr>
        <w:t>4</w:t>
      </w:r>
      <w:r w:rsidR="00752026">
        <w:rPr>
          <w:sz w:val="28"/>
          <w:szCs w:val="28"/>
        </w:rPr>
        <w:t xml:space="preserve"> - </w:t>
      </w:r>
      <w:r>
        <w:rPr>
          <w:b/>
          <w:sz w:val="28"/>
          <w:szCs w:val="28"/>
        </w:rPr>
        <w:t>Расчёт средней ошибки выборки</w:t>
      </w:r>
    </w:p>
    <w:p w:rsidR="00BA21D0" w:rsidRPr="00BA21D0" w:rsidRDefault="00BA21D0" w:rsidP="00752026">
      <w:pPr>
        <w:ind w:firstLine="709"/>
        <w:rPr>
          <w:b/>
          <w:sz w:val="20"/>
          <w:szCs w:val="20"/>
        </w:rPr>
      </w:pPr>
    </w:p>
    <w:tbl>
      <w:tblPr>
        <w:tblW w:w="5000" w:type="pct"/>
        <w:tblCellMar>
          <w:left w:w="40" w:type="dxa"/>
          <w:right w:w="40" w:type="dxa"/>
        </w:tblCellMar>
        <w:tblLook w:val="0000"/>
      </w:tblPr>
      <w:tblGrid>
        <w:gridCol w:w="2988"/>
        <w:gridCol w:w="2661"/>
        <w:gridCol w:w="3785"/>
      </w:tblGrid>
      <w:tr w:rsidR="00861533" w:rsidRPr="0013565D" w:rsidTr="000E6C10">
        <w:trPr>
          <w:trHeight w:val="265"/>
        </w:trPr>
        <w:tc>
          <w:tcPr>
            <w:tcW w:w="1776"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t>Наименование показателей</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t>Повторная выборка</w: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t>Бесповторная выборка</w:t>
            </w:r>
          </w:p>
        </w:tc>
      </w:tr>
      <w:tr w:rsidR="00861533" w:rsidRPr="0013565D" w:rsidTr="000E6C10">
        <w:trPr>
          <w:trHeight w:val="164"/>
        </w:trPr>
        <w:tc>
          <w:tcPr>
            <w:tcW w:w="5000" w:type="pct"/>
            <w:gridSpan w:val="3"/>
            <w:tcBorders>
              <w:top w:val="single" w:sz="6" w:space="0" w:color="auto"/>
              <w:left w:val="single" w:sz="6" w:space="0" w:color="auto"/>
              <w:bottom w:val="single" w:sz="6" w:space="0" w:color="auto"/>
              <w:right w:val="single" w:sz="6" w:space="0" w:color="auto"/>
            </w:tcBorders>
            <w:vAlign w:val="center"/>
          </w:tcPr>
          <w:p w:rsidR="00861533" w:rsidRPr="00444D00" w:rsidRDefault="00861533" w:rsidP="000E6C10">
            <w:pPr>
              <w:widowControl w:val="0"/>
              <w:autoSpaceDE w:val="0"/>
              <w:autoSpaceDN w:val="0"/>
              <w:adjustRightInd w:val="0"/>
              <w:jc w:val="center"/>
              <w:rPr>
                <w:b/>
              </w:rPr>
            </w:pPr>
            <w:r w:rsidRPr="00444D00">
              <w:rPr>
                <w:b/>
              </w:rPr>
              <w:t>Собственный случайный и механический отбор</w:t>
            </w:r>
          </w:p>
        </w:tc>
      </w:tr>
      <w:tr w:rsidR="00861533" w:rsidRPr="0013565D" w:rsidTr="000E6C10">
        <w:trPr>
          <w:trHeight w:val="595"/>
        </w:trPr>
        <w:tc>
          <w:tcPr>
            <w:tcW w:w="1776"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080" w:dyaOrig="720">
                <v:shape id="_x0000_i1224" type="#_x0000_t75" style="width:79.9pt;height:43.9pt" o:ole="">
                  <v:imagedata r:id="rId401" o:title=""/>
                </v:shape>
                <o:OLEObject Type="Embed" ProgID="Equation.3" ShapeID="_x0000_i1224" DrawAspect="Content" ObjectID="_1601145907" r:id="rId402"/>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780" w:dyaOrig="720">
                <v:shape id="_x0000_i1225" type="#_x0000_t75" style="width:130.9pt;height:43.9pt" o:ole="">
                  <v:imagedata r:id="rId403" o:title=""/>
                </v:shape>
                <o:OLEObject Type="Embed" ProgID="Equation.3" ShapeID="_x0000_i1225" DrawAspect="Content" ObjectID="_1601145908" r:id="rId404"/>
              </w:object>
            </w:r>
          </w:p>
        </w:tc>
      </w:tr>
      <w:tr w:rsidR="00861533" w:rsidRPr="0013565D" w:rsidTr="000E6C10">
        <w:trPr>
          <w:trHeight w:val="555"/>
        </w:trPr>
        <w:tc>
          <w:tcPr>
            <w:tcW w:w="1776"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both"/>
            </w:pPr>
            <w:r w:rsidRPr="0013565D">
              <w:t xml:space="preserve">б) при определении доли </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600" w:dyaOrig="700">
                <v:shape id="_x0000_i1226" type="#_x0000_t75" style="width:117.75pt;height:42pt" o:ole="">
                  <v:imagedata r:id="rId405" o:title=""/>
                </v:shape>
                <o:OLEObject Type="Embed" ProgID="Equation.3" ShapeID="_x0000_i1226" DrawAspect="Content" ObjectID="_1601145909" r:id="rId406"/>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30"/>
              </w:rPr>
              <w:object w:dxaOrig="2380" w:dyaOrig="760">
                <v:shape id="_x0000_i1227" type="#_x0000_t75" style="width:174.75pt;height:45.75pt" o:ole="">
                  <v:imagedata r:id="rId407" o:title=""/>
                </v:shape>
                <o:OLEObject Type="Embed" ProgID="Equation.3" ShapeID="_x0000_i1227" DrawAspect="Content" ObjectID="_1601145910" r:id="rId408"/>
              </w:object>
            </w:r>
          </w:p>
        </w:tc>
      </w:tr>
      <w:tr w:rsidR="00861533" w:rsidRPr="0013565D" w:rsidTr="000E6C10">
        <w:trPr>
          <w:trHeight w:val="149"/>
        </w:trPr>
        <w:tc>
          <w:tcPr>
            <w:tcW w:w="5000" w:type="pct"/>
            <w:gridSpan w:val="3"/>
            <w:tcBorders>
              <w:top w:val="single" w:sz="6" w:space="0" w:color="auto"/>
              <w:left w:val="single" w:sz="6" w:space="0" w:color="auto"/>
              <w:bottom w:val="single" w:sz="6" w:space="0" w:color="auto"/>
              <w:right w:val="single" w:sz="6" w:space="0" w:color="auto"/>
            </w:tcBorders>
          </w:tcPr>
          <w:p w:rsidR="00861533" w:rsidRPr="00444D00" w:rsidRDefault="00861533" w:rsidP="000E6C10">
            <w:pPr>
              <w:widowControl w:val="0"/>
              <w:autoSpaceDE w:val="0"/>
              <w:autoSpaceDN w:val="0"/>
              <w:adjustRightInd w:val="0"/>
              <w:jc w:val="center"/>
              <w:rPr>
                <w:b/>
              </w:rPr>
            </w:pPr>
            <w:r w:rsidRPr="00444D00">
              <w:rPr>
                <w:b/>
              </w:rPr>
              <w:t>Типический отбор</w:t>
            </w:r>
          </w:p>
        </w:tc>
      </w:tr>
      <w:tr w:rsidR="00861533" w:rsidRPr="0013565D" w:rsidTr="000E6C10">
        <w:trPr>
          <w:trHeight w:val="643"/>
        </w:trPr>
        <w:tc>
          <w:tcPr>
            <w:tcW w:w="1776"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060" w:dyaOrig="720">
                <v:shape id="_x0000_i1228" type="#_x0000_t75" style="width:78pt;height:43.9pt" o:ole="">
                  <v:imagedata r:id="rId409" o:title=""/>
                </v:shape>
                <o:OLEObject Type="Embed" ProgID="Equation.3" ShapeID="_x0000_i1228" DrawAspect="Content" ObjectID="_1601145911" r:id="rId410"/>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780" w:dyaOrig="800">
                <v:shape id="_x0000_i1229" type="#_x0000_t75" style="width:130.9pt;height:48pt" o:ole="">
                  <v:imagedata r:id="rId411" o:title=""/>
                </v:shape>
                <o:OLEObject Type="Embed" ProgID="Equation.3" ShapeID="_x0000_i1229" DrawAspect="Content" ObjectID="_1601145912" r:id="rId412"/>
              </w:object>
            </w:r>
          </w:p>
        </w:tc>
      </w:tr>
      <w:tr w:rsidR="00861533" w:rsidRPr="0013565D" w:rsidTr="000E6C10">
        <w:trPr>
          <w:trHeight w:val="570"/>
        </w:trPr>
        <w:tc>
          <w:tcPr>
            <w:tcW w:w="1776"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both"/>
            </w:pPr>
            <w:r w:rsidRPr="0013565D">
              <w:t>б) при определении доли данного признака</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719" w:dyaOrig="700">
                <v:shape id="_x0000_i1230" type="#_x0000_t75" style="width:126pt;height:42pt" o:ole="">
                  <v:imagedata r:id="rId413" o:title=""/>
                </v:shape>
                <o:OLEObject Type="Embed" ProgID="Equation.3" ShapeID="_x0000_i1230" DrawAspect="Content" ObjectID="_1601145913" r:id="rId414"/>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30"/>
              </w:rPr>
              <w:object w:dxaOrig="2500" w:dyaOrig="760">
                <v:shape id="_x0000_i1231" type="#_x0000_t75" style="width:183.4pt;height:45.75pt" o:ole="">
                  <v:imagedata r:id="rId415" o:title=""/>
                </v:shape>
                <o:OLEObject Type="Embed" ProgID="Equation.3" ShapeID="_x0000_i1231" DrawAspect="Content" ObjectID="_1601145914" r:id="rId416"/>
              </w:object>
            </w:r>
          </w:p>
        </w:tc>
      </w:tr>
      <w:tr w:rsidR="00861533" w:rsidRPr="0013565D" w:rsidTr="000E6C10">
        <w:trPr>
          <w:trHeight w:val="374"/>
        </w:trPr>
        <w:tc>
          <w:tcPr>
            <w:tcW w:w="5000" w:type="pct"/>
            <w:gridSpan w:val="3"/>
            <w:tcBorders>
              <w:top w:val="single" w:sz="6" w:space="0" w:color="auto"/>
              <w:left w:val="single" w:sz="6" w:space="0" w:color="auto"/>
              <w:bottom w:val="single" w:sz="6" w:space="0" w:color="auto"/>
              <w:right w:val="single" w:sz="6" w:space="0" w:color="auto"/>
            </w:tcBorders>
          </w:tcPr>
          <w:p w:rsidR="00861533" w:rsidRPr="00444D00" w:rsidRDefault="00861533" w:rsidP="000E6C10">
            <w:pPr>
              <w:widowControl w:val="0"/>
              <w:autoSpaceDE w:val="0"/>
              <w:autoSpaceDN w:val="0"/>
              <w:adjustRightInd w:val="0"/>
              <w:jc w:val="center"/>
              <w:rPr>
                <w:b/>
              </w:rPr>
            </w:pPr>
            <w:r w:rsidRPr="00444D00">
              <w:rPr>
                <w:b/>
              </w:rPr>
              <w:t>Серийный отбор</w:t>
            </w:r>
          </w:p>
        </w:tc>
      </w:tr>
      <w:tr w:rsidR="00861533" w:rsidRPr="0013565D" w:rsidTr="000E6C10">
        <w:trPr>
          <w:trHeight w:val="524"/>
        </w:trPr>
        <w:tc>
          <w:tcPr>
            <w:tcW w:w="1776" w:type="pct"/>
            <w:tcBorders>
              <w:top w:val="single" w:sz="6" w:space="0" w:color="auto"/>
              <w:left w:val="single" w:sz="6" w:space="0" w:color="auto"/>
              <w:bottom w:val="single" w:sz="6" w:space="0" w:color="auto"/>
              <w:right w:val="single" w:sz="6" w:space="0" w:color="auto"/>
            </w:tcBorders>
          </w:tcPr>
          <w:p w:rsidR="00861533" w:rsidRPr="0013565D" w:rsidRDefault="00861533" w:rsidP="000E6C1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040" w:dyaOrig="720">
                <v:shape id="_x0000_i1232" type="#_x0000_t75" style="width:76.15pt;height:43.9pt" o:ole="">
                  <v:imagedata r:id="rId417" o:title=""/>
                </v:shape>
                <o:OLEObject Type="Embed" ProgID="Equation.3" ShapeID="_x0000_i1232" DrawAspect="Content" ObjectID="_1601145915" r:id="rId418"/>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30"/>
              </w:rPr>
              <w:object w:dxaOrig="1820" w:dyaOrig="760">
                <v:shape id="_x0000_i1233" type="#_x0000_t75" style="width:133.15pt;height:45.75pt" o:ole="">
                  <v:imagedata r:id="rId419" o:title=""/>
                </v:shape>
                <o:OLEObject Type="Embed" ProgID="Equation.3" ShapeID="_x0000_i1233" DrawAspect="Content" ObjectID="_1601145916" r:id="rId420"/>
              </w:object>
            </w:r>
          </w:p>
        </w:tc>
      </w:tr>
      <w:tr w:rsidR="00861533" w:rsidRPr="0013565D" w:rsidTr="000E6C10">
        <w:trPr>
          <w:trHeight w:val="159"/>
        </w:trPr>
        <w:tc>
          <w:tcPr>
            <w:tcW w:w="1776" w:type="pct"/>
            <w:tcBorders>
              <w:top w:val="single" w:sz="6" w:space="0" w:color="auto"/>
              <w:left w:val="single" w:sz="6" w:space="0" w:color="auto"/>
              <w:bottom w:val="single" w:sz="6" w:space="0" w:color="auto"/>
              <w:right w:val="single" w:sz="6" w:space="0" w:color="auto"/>
            </w:tcBorders>
          </w:tcPr>
          <w:p w:rsidR="00861533" w:rsidRPr="0013565D" w:rsidRDefault="00861533" w:rsidP="000E6C10">
            <w:pPr>
              <w:widowControl w:val="0"/>
              <w:autoSpaceDE w:val="0"/>
              <w:autoSpaceDN w:val="0"/>
              <w:adjustRightInd w:val="0"/>
              <w:jc w:val="both"/>
            </w:pPr>
            <w:r w:rsidRPr="0013565D">
              <w:t xml:space="preserve">б) при определении доли </w:t>
            </w:r>
          </w:p>
        </w:tc>
        <w:tc>
          <w:tcPr>
            <w:tcW w:w="1333"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26"/>
              </w:rPr>
              <w:object w:dxaOrig="1760" w:dyaOrig="700">
                <v:shape id="_x0000_i1234" type="#_x0000_t75" style="width:129pt;height:42pt" o:ole="">
                  <v:imagedata r:id="rId421" o:title=""/>
                </v:shape>
                <o:OLEObject Type="Embed" ProgID="Equation.3" ShapeID="_x0000_i1234" DrawAspect="Content" ObjectID="_1601145917" r:id="rId422"/>
              </w:object>
            </w:r>
          </w:p>
        </w:tc>
        <w:tc>
          <w:tcPr>
            <w:tcW w:w="1891" w:type="pct"/>
            <w:tcBorders>
              <w:top w:val="single" w:sz="6" w:space="0" w:color="auto"/>
              <w:left w:val="single" w:sz="6" w:space="0" w:color="auto"/>
              <w:bottom w:val="single" w:sz="6" w:space="0" w:color="auto"/>
              <w:right w:val="single" w:sz="6" w:space="0" w:color="auto"/>
            </w:tcBorders>
            <w:vAlign w:val="center"/>
          </w:tcPr>
          <w:p w:rsidR="00861533" w:rsidRPr="0013565D" w:rsidRDefault="00861533" w:rsidP="000E6C10">
            <w:pPr>
              <w:widowControl w:val="0"/>
              <w:autoSpaceDE w:val="0"/>
              <w:autoSpaceDN w:val="0"/>
              <w:adjustRightInd w:val="0"/>
              <w:jc w:val="center"/>
            </w:pPr>
            <w:r w:rsidRPr="0013565D">
              <w:rPr>
                <w:position w:val="-30"/>
              </w:rPr>
              <w:object w:dxaOrig="2520" w:dyaOrig="760">
                <v:shape id="_x0000_i1235" type="#_x0000_t75" style="width:185.25pt;height:45.75pt" o:ole="">
                  <v:imagedata r:id="rId423" o:title=""/>
                </v:shape>
                <o:OLEObject Type="Embed" ProgID="Equation.3" ShapeID="_x0000_i1235" DrawAspect="Content" ObjectID="_1601145918" r:id="rId424"/>
              </w:object>
            </w:r>
          </w:p>
        </w:tc>
      </w:tr>
    </w:tbl>
    <w:p w:rsidR="00861533" w:rsidRPr="00C8505C" w:rsidRDefault="00861533" w:rsidP="00BA21D0">
      <w:pPr>
        <w:widowControl w:val="0"/>
        <w:autoSpaceDE w:val="0"/>
        <w:autoSpaceDN w:val="0"/>
        <w:adjustRightInd w:val="0"/>
        <w:ind w:firstLine="708"/>
        <w:jc w:val="both"/>
        <w:rPr>
          <w:sz w:val="28"/>
          <w:szCs w:val="28"/>
        </w:rPr>
      </w:pPr>
      <w:r w:rsidRPr="00C8505C">
        <w:rPr>
          <w:sz w:val="28"/>
          <w:szCs w:val="28"/>
        </w:rPr>
        <w:lastRenderedPageBreak/>
        <w:t>Предельная ошибка выборки (Δ) определяется по формул</w:t>
      </w:r>
      <w:r>
        <w:rPr>
          <w:sz w:val="28"/>
          <w:szCs w:val="28"/>
        </w:rPr>
        <w:t>ам</w:t>
      </w:r>
      <w:r w:rsidRPr="00C8505C">
        <w:rPr>
          <w:sz w:val="28"/>
          <w:szCs w:val="28"/>
        </w:rPr>
        <w:t>:</w:t>
      </w:r>
    </w:p>
    <w:p w:rsidR="00861533" w:rsidRDefault="00861533" w:rsidP="00861533">
      <w:pPr>
        <w:widowControl w:val="0"/>
        <w:autoSpaceDE w:val="0"/>
        <w:autoSpaceDN w:val="0"/>
        <w:adjustRightInd w:val="0"/>
        <w:ind w:firstLine="709"/>
        <w:jc w:val="both"/>
        <w:rPr>
          <w:sz w:val="28"/>
          <w:szCs w:val="28"/>
        </w:rPr>
      </w:pPr>
      <w:r w:rsidRPr="00C8505C">
        <w:rPr>
          <w:i/>
          <w:position w:val="-14"/>
          <w:sz w:val="28"/>
          <w:szCs w:val="28"/>
        </w:rPr>
        <w:object w:dxaOrig="1120" w:dyaOrig="380">
          <v:shape id="_x0000_i1236" type="#_x0000_t75" style="width:63.75pt;height:22.15pt" o:ole="">
            <v:imagedata r:id="rId425" o:title=""/>
          </v:shape>
          <o:OLEObject Type="Embed" ProgID="Equation.3" ShapeID="_x0000_i1236" DrawAspect="Content" ObjectID="_1601145919" r:id="rId426"/>
        </w:object>
      </w:r>
      <w:r>
        <w:rPr>
          <w:sz w:val="28"/>
          <w:szCs w:val="28"/>
        </w:rPr>
        <w:t>,</w:t>
      </w:r>
      <w:r w:rsidRPr="00C8505C">
        <w:rPr>
          <w:sz w:val="28"/>
          <w:szCs w:val="28"/>
        </w:rPr>
        <w:t xml:space="preserve"> </w:t>
      </w:r>
      <w:r>
        <w:rPr>
          <w:sz w:val="28"/>
          <w:szCs w:val="28"/>
        </w:rPr>
        <w:t xml:space="preserve">                                                                                             </w:t>
      </w:r>
      <w:r w:rsidR="000E6C10">
        <w:rPr>
          <w:sz w:val="28"/>
          <w:szCs w:val="28"/>
        </w:rPr>
        <w:t xml:space="preserve">       </w:t>
      </w:r>
    </w:p>
    <w:p w:rsidR="00861533" w:rsidRPr="00C8505C" w:rsidRDefault="00861533" w:rsidP="00861533">
      <w:pPr>
        <w:widowControl w:val="0"/>
        <w:autoSpaceDE w:val="0"/>
        <w:autoSpaceDN w:val="0"/>
        <w:adjustRightInd w:val="0"/>
        <w:ind w:firstLine="709"/>
        <w:jc w:val="both"/>
        <w:rPr>
          <w:sz w:val="28"/>
          <w:szCs w:val="28"/>
        </w:rPr>
      </w:pPr>
      <w:r w:rsidRPr="00C8505C">
        <w:rPr>
          <w:i/>
          <w:position w:val="-14"/>
          <w:sz w:val="28"/>
          <w:szCs w:val="28"/>
        </w:rPr>
        <w:object w:dxaOrig="1160" w:dyaOrig="380">
          <v:shape id="_x0000_i1237" type="#_x0000_t75" style="width:63.75pt;height:20.65pt" o:ole="">
            <v:imagedata r:id="rId427" o:title=""/>
          </v:shape>
          <o:OLEObject Type="Embed" ProgID="Equation.3" ShapeID="_x0000_i1237" DrawAspect="Content" ObjectID="_1601145920" r:id="rId428"/>
        </w:object>
      </w:r>
      <w:r>
        <w:rPr>
          <w:i/>
          <w:sz w:val="28"/>
          <w:szCs w:val="28"/>
        </w:rPr>
        <w:t xml:space="preserve">,                                                                                              </w:t>
      </w:r>
      <w:r w:rsidR="000E6C10">
        <w:rPr>
          <w:i/>
          <w:sz w:val="28"/>
          <w:szCs w:val="28"/>
        </w:rPr>
        <w:t xml:space="preserve">      </w:t>
      </w:r>
      <w:r>
        <w:rPr>
          <w:sz w:val="28"/>
          <w:szCs w:val="28"/>
        </w:rPr>
        <w:t xml:space="preserve">                                                           </w:t>
      </w:r>
    </w:p>
    <w:p w:rsidR="00861533" w:rsidRPr="00C8505C" w:rsidRDefault="00861533" w:rsidP="00861533">
      <w:pPr>
        <w:widowControl w:val="0"/>
        <w:autoSpaceDE w:val="0"/>
        <w:autoSpaceDN w:val="0"/>
        <w:adjustRightInd w:val="0"/>
        <w:ind w:firstLine="709"/>
        <w:jc w:val="both"/>
        <w:rPr>
          <w:sz w:val="28"/>
          <w:szCs w:val="28"/>
        </w:rPr>
      </w:pPr>
      <w:r w:rsidRPr="00C8505C">
        <w:rPr>
          <w:sz w:val="28"/>
          <w:szCs w:val="28"/>
        </w:rPr>
        <w:t xml:space="preserve">где  </w:t>
      </w:r>
      <w:r w:rsidRPr="00C8505C">
        <w:rPr>
          <w:sz w:val="28"/>
          <w:szCs w:val="28"/>
          <w:lang w:val="en-US"/>
        </w:rPr>
        <w:t>t</w:t>
      </w:r>
      <w:r w:rsidRPr="00C8505C">
        <w:rPr>
          <w:sz w:val="28"/>
          <w:szCs w:val="28"/>
        </w:rPr>
        <w:t xml:space="preserve"> - коэффициент доверия.</w:t>
      </w:r>
    </w:p>
    <w:p w:rsidR="00861533" w:rsidRPr="007E52DB" w:rsidRDefault="00861533" w:rsidP="00861533">
      <w:pPr>
        <w:pStyle w:val="a3"/>
        <w:spacing w:before="0" w:beforeAutospacing="0" w:after="0" w:afterAutospacing="0"/>
        <w:ind w:firstLine="680"/>
        <w:jc w:val="both"/>
        <w:rPr>
          <w:sz w:val="28"/>
          <w:szCs w:val="28"/>
        </w:rPr>
      </w:pPr>
      <w:r w:rsidRPr="007E52DB">
        <w:rPr>
          <w:sz w:val="28"/>
          <w:szCs w:val="28"/>
        </w:rPr>
        <w:t>В статистических исследованиях с помощью формулы предельной ошибки можно решать ряд задач.</w:t>
      </w:r>
    </w:p>
    <w:p w:rsidR="00861533" w:rsidRPr="004349CD" w:rsidRDefault="00861533" w:rsidP="00861533">
      <w:pPr>
        <w:pStyle w:val="a3"/>
        <w:spacing w:before="0" w:beforeAutospacing="0" w:after="0" w:afterAutospacing="0"/>
        <w:ind w:firstLine="680"/>
        <w:jc w:val="both"/>
        <w:rPr>
          <w:sz w:val="28"/>
          <w:szCs w:val="28"/>
        </w:rPr>
      </w:pPr>
      <w:r w:rsidRPr="004349CD">
        <w:rPr>
          <w:sz w:val="28"/>
          <w:szCs w:val="28"/>
        </w:rPr>
        <w:t>1. Определять возможные пределы нахождения характеристики генеральной совокупности на основе данных выборки.</w:t>
      </w:r>
    </w:p>
    <w:p w:rsidR="00861533" w:rsidRDefault="00861533" w:rsidP="00861533">
      <w:pPr>
        <w:pStyle w:val="a3"/>
        <w:spacing w:before="0" w:beforeAutospacing="0" w:after="0" w:afterAutospacing="0"/>
        <w:ind w:firstLine="680"/>
        <w:jc w:val="both"/>
        <w:rPr>
          <w:sz w:val="28"/>
          <w:szCs w:val="28"/>
        </w:rPr>
      </w:pPr>
      <w:r w:rsidRPr="007E52DB">
        <w:rPr>
          <w:rStyle w:val="a4"/>
          <w:sz w:val="28"/>
          <w:szCs w:val="28"/>
        </w:rPr>
        <w:t>Доверительные интервалы для генеральной средней</w:t>
      </w:r>
      <w:r w:rsidRPr="007E52DB">
        <w:rPr>
          <w:sz w:val="28"/>
          <w:szCs w:val="28"/>
        </w:rPr>
        <w:t xml:space="preserve"> можно установить на основе соотношений</w:t>
      </w:r>
      <w:r>
        <w:rPr>
          <w:sz w:val="28"/>
          <w:szCs w:val="28"/>
        </w:rPr>
        <w:t>:</w:t>
      </w:r>
    </w:p>
    <w:p w:rsidR="00861533" w:rsidRDefault="00861533" w:rsidP="00861533">
      <w:pPr>
        <w:pStyle w:val="a3"/>
        <w:spacing w:before="0" w:beforeAutospacing="0" w:after="0" w:afterAutospacing="0"/>
        <w:ind w:firstLine="680"/>
        <w:jc w:val="both"/>
        <w:rPr>
          <w:sz w:val="28"/>
          <w:szCs w:val="28"/>
        </w:rPr>
      </w:pPr>
      <w:r w:rsidRPr="00C8505C">
        <w:rPr>
          <w:position w:val="-10"/>
          <w:sz w:val="28"/>
          <w:szCs w:val="28"/>
          <w:lang w:val="en-US"/>
        </w:rPr>
        <w:object w:dxaOrig="1260" w:dyaOrig="380">
          <v:shape id="_x0000_i1238" type="#_x0000_t75" style="width:63pt;height:18.4pt" o:ole="">
            <v:imagedata r:id="rId429" o:title=""/>
          </v:shape>
          <o:OLEObject Type="Embed" ProgID="Equation.3" ShapeID="_x0000_i1238" DrawAspect="Content" ObjectID="_1601145921" r:id="rId430"/>
        </w:object>
      </w:r>
      <w:r w:rsidRPr="00C8505C">
        <w:rPr>
          <w:sz w:val="28"/>
          <w:szCs w:val="28"/>
        </w:rPr>
        <w:t xml:space="preserve"> или </w:t>
      </w:r>
      <w:r w:rsidRPr="00C8505C">
        <w:rPr>
          <w:position w:val="-10"/>
          <w:sz w:val="28"/>
          <w:szCs w:val="28"/>
        </w:rPr>
        <w:object w:dxaOrig="2240" w:dyaOrig="380">
          <v:shape id="_x0000_i1239" type="#_x0000_t75" style="width:112.15pt;height:18.4pt" o:ole="">
            <v:imagedata r:id="rId431" o:title=""/>
          </v:shape>
          <o:OLEObject Type="Embed" ProgID="Equation.3" ShapeID="_x0000_i1239" DrawAspect="Content" ObjectID="_1601145922" r:id="rId432"/>
        </w:object>
      </w:r>
      <w:r>
        <w:rPr>
          <w:sz w:val="28"/>
          <w:szCs w:val="28"/>
        </w:rPr>
        <w:t xml:space="preserve"> ,                                                   </w:t>
      </w:r>
      <w:r w:rsidR="000E6C10">
        <w:rPr>
          <w:sz w:val="28"/>
          <w:szCs w:val="28"/>
        </w:rPr>
        <w:t xml:space="preserve">        </w:t>
      </w:r>
      <w:r>
        <w:rPr>
          <w:sz w:val="28"/>
          <w:szCs w:val="28"/>
        </w:rPr>
        <w:t xml:space="preserve">    </w:t>
      </w:r>
    </w:p>
    <w:p w:rsidR="00861533" w:rsidRPr="007E52DB" w:rsidRDefault="00861533" w:rsidP="00861533">
      <w:pPr>
        <w:pStyle w:val="a3"/>
        <w:spacing w:before="0" w:beforeAutospacing="0" w:after="0" w:afterAutospacing="0"/>
        <w:ind w:firstLine="680"/>
        <w:jc w:val="both"/>
        <w:rPr>
          <w:sz w:val="28"/>
          <w:szCs w:val="28"/>
        </w:rPr>
      </w:pPr>
      <w:r w:rsidRPr="007E52DB">
        <w:rPr>
          <w:rStyle w:val="a4"/>
          <w:sz w:val="28"/>
          <w:szCs w:val="28"/>
        </w:rPr>
        <w:t>Доверительные интервалы для генеральной доли</w:t>
      </w:r>
      <w:r w:rsidRPr="007E52DB">
        <w:rPr>
          <w:sz w:val="28"/>
          <w:szCs w:val="28"/>
        </w:rPr>
        <w:t xml:space="preserve"> устанавливаются на основе соотношений</w:t>
      </w:r>
      <w:r>
        <w:rPr>
          <w:sz w:val="28"/>
          <w:szCs w:val="28"/>
        </w:rPr>
        <w:t>:</w:t>
      </w:r>
    </w:p>
    <w:p w:rsidR="00861533" w:rsidRPr="007E52DB" w:rsidRDefault="00861533" w:rsidP="00861533">
      <w:pPr>
        <w:pStyle w:val="a3"/>
        <w:spacing w:before="0" w:beforeAutospacing="0" w:after="0" w:afterAutospacing="0"/>
        <w:ind w:firstLine="680"/>
        <w:jc w:val="both"/>
        <w:rPr>
          <w:sz w:val="28"/>
          <w:szCs w:val="28"/>
        </w:rPr>
      </w:pPr>
      <w:r w:rsidRPr="00C8505C">
        <w:rPr>
          <w:position w:val="-10"/>
          <w:sz w:val="28"/>
          <w:szCs w:val="28"/>
          <w:lang w:val="en-US"/>
        </w:rPr>
        <w:object w:dxaOrig="1200" w:dyaOrig="340">
          <v:shape id="_x0000_i1240" type="#_x0000_t75" style="width:60pt;height:17.65pt" o:ole="">
            <v:imagedata r:id="rId433" o:title=""/>
          </v:shape>
          <o:OLEObject Type="Embed" ProgID="Equation.3" ShapeID="_x0000_i1240" DrawAspect="Content" ObjectID="_1601145923" r:id="rId434"/>
        </w:object>
      </w:r>
      <w:r>
        <w:rPr>
          <w:sz w:val="28"/>
          <w:szCs w:val="28"/>
        </w:rPr>
        <w:t xml:space="preserve"> или </w:t>
      </w:r>
      <w:r w:rsidRPr="007E52DB">
        <w:rPr>
          <w:sz w:val="28"/>
          <w:szCs w:val="28"/>
        </w:rPr>
        <w:t xml:space="preserve">  </w:t>
      </w:r>
      <w:r w:rsidRPr="00C8505C">
        <w:rPr>
          <w:position w:val="-10"/>
          <w:sz w:val="28"/>
          <w:szCs w:val="28"/>
        </w:rPr>
        <w:object w:dxaOrig="2180" w:dyaOrig="380">
          <v:shape id="_x0000_i1241" type="#_x0000_t75" style="width:109.15pt;height:18.4pt" o:ole="">
            <v:imagedata r:id="rId435" o:title=""/>
          </v:shape>
          <o:OLEObject Type="Embed" ProgID="Equation.3" ShapeID="_x0000_i1241" DrawAspect="Content" ObjectID="_1601145924" r:id="rId436"/>
        </w:object>
      </w:r>
      <w:r>
        <w:rPr>
          <w:sz w:val="28"/>
          <w:szCs w:val="28"/>
        </w:rPr>
        <w:t xml:space="preserve">,                                                      </w:t>
      </w:r>
      <w:r w:rsidR="000E6C10">
        <w:rPr>
          <w:sz w:val="28"/>
          <w:szCs w:val="28"/>
        </w:rPr>
        <w:t xml:space="preserve">       </w:t>
      </w:r>
    </w:p>
    <w:p w:rsidR="00861533" w:rsidRPr="007E52DB" w:rsidRDefault="00861533" w:rsidP="00861533">
      <w:pPr>
        <w:pStyle w:val="a3"/>
        <w:spacing w:before="0" w:beforeAutospacing="0" w:after="0" w:afterAutospacing="0"/>
        <w:ind w:firstLine="680"/>
        <w:jc w:val="both"/>
        <w:rPr>
          <w:sz w:val="28"/>
          <w:szCs w:val="28"/>
        </w:rPr>
      </w:pPr>
      <w:r w:rsidRPr="007E52DB">
        <w:rPr>
          <w:sz w:val="28"/>
          <w:szCs w:val="28"/>
        </w:rPr>
        <w:t>2. Определять доверительную вероятность, которая означает, что характеристика генеральной совокупности отличается от выборочной на заданную величину.</w:t>
      </w:r>
    </w:p>
    <w:p w:rsidR="00861533" w:rsidRDefault="00861533" w:rsidP="00861533">
      <w:pPr>
        <w:pStyle w:val="a3"/>
        <w:spacing w:before="0" w:beforeAutospacing="0" w:after="0" w:afterAutospacing="0"/>
        <w:ind w:firstLine="680"/>
        <w:jc w:val="both"/>
        <w:rPr>
          <w:sz w:val="28"/>
          <w:szCs w:val="28"/>
        </w:rPr>
      </w:pPr>
      <w:r w:rsidRPr="007E52DB">
        <w:rPr>
          <w:sz w:val="28"/>
          <w:szCs w:val="28"/>
        </w:rPr>
        <w:t>Доверительная вероятность является функцией от t, где</w:t>
      </w:r>
      <w:r>
        <w:rPr>
          <w:sz w:val="28"/>
          <w:szCs w:val="28"/>
        </w:rPr>
        <w:t>:</w:t>
      </w:r>
    </w:p>
    <w:p w:rsidR="00861533" w:rsidRPr="007E52DB" w:rsidRDefault="00861533" w:rsidP="00861533">
      <w:pPr>
        <w:pStyle w:val="a3"/>
        <w:spacing w:before="0" w:beforeAutospacing="0" w:after="0" w:afterAutospacing="0"/>
        <w:ind w:firstLine="680"/>
        <w:jc w:val="both"/>
        <w:rPr>
          <w:sz w:val="28"/>
          <w:szCs w:val="28"/>
        </w:rPr>
      </w:pPr>
      <w:r w:rsidRPr="00646DDE">
        <w:rPr>
          <w:position w:val="-30"/>
          <w:sz w:val="28"/>
          <w:szCs w:val="28"/>
        </w:rPr>
        <w:object w:dxaOrig="720" w:dyaOrig="680">
          <v:shape id="_x0000_i1242" type="#_x0000_t75" style="width:38.65pt;height:36.4pt" o:ole="">
            <v:imagedata r:id="rId437" o:title=""/>
          </v:shape>
          <o:OLEObject Type="Embed" ProgID="Equation.3" ShapeID="_x0000_i1242" DrawAspect="Content" ObjectID="_1601145925" r:id="rId438"/>
        </w:object>
      </w:r>
      <w:r>
        <w:rPr>
          <w:sz w:val="28"/>
          <w:szCs w:val="28"/>
        </w:rPr>
        <w:t xml:space="preserve">,                                                                                                      </w:t>
      </w:r>
      <w:r w:rsidR="000E6C10">
        <w:rPr>
          <w:sz w:val="28"/>
          <w:szCs w:val="28"/>
        </w:rPr>
        <w:t xml:space="preserve">       </w:t>
      </w:r>
    </w:p>
    <w:p w:rsidR="00861533" w:rsidRPr="007E52DB" w:rsidRDefault="00861533" w:rsidP="00861533">
      <w:pPr>
        <w:pStyle w:val="a3"/>
        <w:spacing w:before="0" w:beforeAutospacing="0" w:after="0" w:afterAutospacing="0"/>
        <w:ind w:firstLine="680"/>
        <w:jc w:val="both"/>
        <w:rPr>
          <w:sz w:val="28"/>
          <w:szCs w:val="28"/>
        </w:rPr>
      </w:pPr>
      <w:r w:rsidRPr="007E52DB">
        <w:rPr>
          <w:sz w:val="28"/>
          <w:szCs w:val="28"/>
        </w:rPr>
        <w:t>Доверительная вероятность по величине t определяется по специальной таблице.</w:t>
      </w:r>
    </w:p>
    <w:p w:rsidR="00861533" w:rsidRPr="009B11EB" w:rsidRDefault="00861533" w:rsidP="00A32713">
      <w:pPr>
        <w:widowControl w:val="0"/>
        <w:autoSpaceDE w:val="0"/>
        <w:autoSpaceDN w:val="0"/>
        <w:adjustRightInd w:val="0"/>
        <w:ind w:firstLine="709"/>
        <w:jc w:val="both"/>
        <w:rPr>
          <w:sz w:val="28"/>
          <w:szCs w:val="28"/>
        </w:rPr>
      </w:pPr>
      <w:r>
        <w:rPr>
          <w:sz w:val="28"/>
          <w:szCs w:val="28"/>
        </w:rPr>
        <w:t xml:space="preserve">При обобщении результатов выборочного наблюдения наиболее часто используют следующие уровни вероятности и соответствующие им значения </w:t>
      </w:r>
      <w:r w:rsidRPr="00C8505C">
        <w:rPr>
          <w:sz w:val="28"/>
          <w:szCs w:val="28"/>
          <w:lang w:val="en-US"/>
        </w:rPr>
        <w:t>t</w:t>
      </w:r>
      <w:r>
        <w:rPr>
          <w:sz w:val="28"/>
          <w:szCs w:val="28"/>
        </w:rPr>
        <w:t>:</w:t>
      </w:r>
      <w:r w:rsidRPr="00C8505C">
        <w:rPr>
          <w:sz w:val="28"/>
          <w:szCs w:val="28"/>
        </w:rPr>
        <w:t xml:space="preserve"> </w:t>
      </w:r>
    </w:p>
    <w:p w:rsidR="005D2596" w:rsidRPr="009B11EB" w:rsidRDefault="005D2596" w:rsidP="00A32713">
      <w:pPr>
        <w:widowControl w:val="0"/>
        <w:autoSpaceDE w:val="0"/>
        <w:autoSpaceDN w:val="0"/>
        <w:adjustRightInd w:val="0"/>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922"/>
        <w:gridCol w:w="1922"/>
        <w:gridCol w:w="1923"/>
        <w:gridCol w:w="1923"/>
      </w:tblGrid>
      <w:tr w:rsidR="00861533" w:rsidRPr="00AD1844" w:rsidTr="000E6C10">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 xml:space="preserve">Р </w:t>
            </w:r>
          </w:p>
        </w:tc>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0,683</w:t>
            </w:r>
          </w:p>
        </w:tc>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0,950</w:t>
            </w:r>
          </w:p>
        </w:tc>
        <w:tc>
          <w:tcPr>
            <w:tcW w:w="2028"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0,954</w:t>
            </w:r>
          </w:p>
        </w:tc>
        <w:tc>
          <w:tcPr>
            <w:tcW w:w="2028"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0,997</w:t>
            </w:r>
          </w:p>
        </w:tc>
      </w:tr>
      <w:tr w:rsidR="00861533" w:rsidRPr="00AD1844" w:rsidTr="000E6C10">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t</w:t>
            </w:r>
          </w:p>
        </w:tc>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1</w:t>
            </w:r>
          </w:p>
        </w:tc>
        <w:tc>
          <w:tcPr>
            <w:tcW w:w="2027"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1,96</w:t>
            </w:r>
          </w:p>
        </w:tc>
        <w:tc>
          <w:tcPr>
            <w:tcW w:w="2028"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2</w:t>
            </w:r>
          </w:p>
        </w:tc>
        <w:tc>
          <w:tcPr>
            <w:tcW w:w="2028" w:type="dxa"/>
          </w:tcPr>
          <w:p w:rsidR="00861533" w:rsidRPr="00AD1844" w:rsidRDefault="00861533" w:rsidP="000E6C10">
            <w:pPr>
              <w:widowControl w:val="0"/>
              <w:autoSpaceDE w:val="0"/>
              <w:autoSpaceDN w:val="0"/>
              <w:adjustRightInd w:val="0"/>
              <w:jc w:val="center"/>
              <w:rPr>
                <w:sz w:val="28"/>
                <w:szCs w:val="28"/>
              </w:rPr>
            </w:pPr>
            <w:r w:rsidRPr="00AD1844">
              <w:rPr>
                <w:sz w:val="28"/>
                <w:szCs w:val="28"/>
              </w:rPr>
              <w:t>3</w:t>
            </w:r>
          </w:p>
        </w:tc>
      </w:tr>
    </w:tbl>
    <w:p w:rsidR="00861533" w:rsidRDefault="00861533" w:rsidP="00861533">
      <w:pPr>
        <w:pStyle w:val="a3"/>
        <w:spacing w:before="0" w:beforeAutospacing="0" w:after="0" w:afterAutospacing="0"/>
        <w:ind w:firstLine="680"/>
        <w:jc w:val="both"/>
        <w:rPr>
          <w:sz w:val="28"/>
          <w:szCs w:val="28"/>
        </w:rPr>
      </w:pPr>
    </w:p>
    <w:p w:rsidR="00861533" w:rsidRDefault="00861533" w:rsidP="00861533">
      <w:pPr>
        <w:pStyle w:val="a3"/>
        <w:spacing w:before="0" w:beforeAutospacing="0" w:after="0" w:afterAutospacing="0"/>
        <w:ind w:firstLine="680"/>
        <w:jc w:val="both"/>
        <w:rPr>
          <w:sz w:val="28"/>
          <w:szCs w:val="28"/>
        </w:rPr>
      </w:pPr>
      <w:r w:rsidRPr="007E52DB">
        <w:rPr>
          <w:sz w:val="28"/>
          <w:szCs w:val="28"/>
        </w:rPr>
        <w:t>3. Определять необходимый объ</w:t>
      </w:r>
      <w:r>
        <w:rPr>
          <w:sz w:val="28"/>
          <w:szCs w:val="28"/>
        </w:rPr>
        <w:t>ё</w:t>
      </w:r>
      <w:r w:rsidRPr="007E52DB">
        <w:rPr>
          <w:sz w:val="28"/>
          <w:szCs w:val="28"/>
        </w:rPr>
        <w:t>м выборки с помощью допустимой величины ошибки</w:t>
      </w:r>
      <w:r>
        <w:rPr>
          <w:sz w:val="28"/>
          <w:szCs w:val="28"/>
        </w:rPr>
        <w:t>.</w:t>
      </w:r>
    </w:p>
    <w:p w:rsidR="00861533" w:rsidRPr="00C8505C" w:rsidRDefault="00861533" w:rsidP="00861533">
      <w:pPr>
        <w:widowControl w:val="0"/>
        <w:autoSpaceDE w:val="0"/>
        <w:autoSpaceDN w:val="0"/>
        <w:adjustRightInd w:val="0"/>
        <w:ind w:firstLine="709"/>
        <w:jc w:val="both"/>
        <w:rPr>
          <w:sz w:val="28"/>
          <w:szCs w:val="28"/>
        </w:rPr>
      </w:pPr>
      <w:r w:rsidRPr="00C8505C">
        <w:rPr>
          <w:sz w:val="28"/>
          <w:szCs w:val="28"/>
        </w:rPr>
        <w:t>Определение необходимой численности выборки (</w:t>
      </w:r>
      <w:r w:rsidRPr="00C8505C">
        <w:rPr>
          <w:sz w:val="28"/>
          <w:szCs w:val="28"/>
          <w:lang w:val="en-US"/>
        </w:rPr>
        <w:t>n</w:t>
      </w:r>
      <w:r w:rsidRPr="00C8505C">
        <w:rPr>
          <w:sz w:val="28"/>
          <w:szCs w:val="28"/>
        </w:rPr>
        <w:t>) производится на основе алгебраического преобразования формы предельных ошибок выборки.</w:t>
      </w:r>
    </w:p>
    <w:p w:rsidR="00861533" w:rsidRDefault="00861533" w:rsidP="00861533">
      <w:pPr>
        <w:ind w:firstLine="705"/>
        <w:rPr>
          <w:spacing w:val="5"/>
          <w:sz w:val="28"/>
          <w:szCs w:val="28"/>
        </w:rPr>
      </w:pPr>
      <w:r>
        <w:rPr>
          <w:spacing w:val="5"/>
          <w:sz w:val="28"/>
          <w:szCs w:val="28"/>
        </w:rPr>
        <w:t>1. При определении среднего размера признака</w:t>
      </w:r>
    </w:p>
    <w:p w:rsidR="00861533" w:rsidRDefault="00861533" w:rsidP="00861533">
      <w:pPr>
        <w:ind w:firstLine="705"/>
        <w:rPr>
          <w:spacing w:val="5"/>
          <w:sz w:val="28"/>
          <w:szCs w:val="28"/>
        </w:rPr>
      </w:pPr>
      <w:r w:rsidRPr="004F3424">
        <w:rPr>
          <w:spacing w:val="5"/>
          <w:position w:val="-30"/>
          <w:sz w:val="28"/>
          <w:szCs w:val="28"/>
        </w:rPr>
        <w:object w:dxaOrig="960" w:dyaOrig="720">
          <v:shape id="_x0000_i1243" type="#_x0000_t75" style="width:63.75pt;height:48pt" o:ole="">
            <v:imagedata r:id="rId439" o:title=""/>
          </v:shape>
          <o:OLEObject Type="Embed" ProgID="Equation.3" ShapeID="_x0000_i1243" DrawAspect="Content" ObjectID="_1601145926" r:id="rId440"/>
        </w:object>
      </w:r>
      <w:r>
        <w:rPr>
          <w:spacing w:val="5"/>
          <w:sz w:val="28"/>
          <w:szCs w:val="28"/>
        </w:rPr>
        <w:t xml:space="preserve"> - повторный отбор,                                                        </w:t>
      </w:r>
      <w:r w:rsidR="000E6C10">
        <w:rPr>
          <w:spacing w:val="5"/>
          <w:sz w:val="28"/>
          <w:szCs w:val="28"/>
        </w:rPr>
        <w:t xml:space="preserve">      </w:t>
      </w:r>
    </w:p>
    <w:p w:rsidR="00861533" w:rsidRDefault="00861533" w:rsidP="00A32713">
      <w:pPr>
        <w:ind w:firstLine="705"/>
        <w:rPr>
          <w:spacing w:val="5"/>
          <w:sz w:val="28"/>
          <w:szCs w:val="28"/>
        </w:rPr>
      </w:pPr>
      <w:r w:rsidRPr="004F3424">
        <w:rPr>
          <w:spacing w:val="5"/>
          <w:position w:val="-30"/>
          <w:sz w:val="28"/>
          <w:szCs w:val="28"/>
        </w:rPr>
        <w:object w:dxaOrig="1600" w:dyaOrig="720">
          <v:shape id="_x0000_i1244" type="#_x0000_t75" style="width:105.4pt;height:48pt" o:ole="">
            <v:imagedata r:id="rId441" o:title=""/>
          </v:shape>
          <o:OLEObject Type="Embed" ProgID="Equation.3" ShapeID="_x0000_i1244" DrawAspect="Content" ObjectID="_1601145927" r:id="rId442"/>
        </w:object>
      </w:r>
      <w:r w:rsidRPr="00651B3E">
        <w:rPr>
          <w:spacing w:val="5"/>
          <w:sz w:val="28"/>
          <w:szCs w:val="28"/>
        </w:rPr>
        <w:t xml:space="preserve"> - </w:t>
      </w:r>
      <w:r>
        <w:rPr>
          <w:spacing w:val="5"/>
          <w:sz w:val="28"/>
          <w:szCs w:val="28"/>
        </w:rPr>
        <w:t xml:space="preserve">бесповторный отбор                                        </w:t>
      </w:r>
      <w:r w:rsidR="000E6C10">
        <w:rPr>
          <w:spacing w:val="5"/>
          <w:sz w:val="28"/>
          <w:szCs w:val="28"/>
        </w:rPr>
        <w:t xml:space="preserve">     </w:t>
      </w:r>
    </w:p>
    <w:p w:rsidR="00861533" w:rsidRDefault="00861533" w:rsidP="00861533">
      <w:pPr>
        <w:ind w:firstLine="705"/>
        <w:rPr>
          <w:spacing w:val="5"/>
          <w:sz w:val="28"/>
          <w:szCs w:val="28"/>
        </w:rPr>
      </w:pPr>
      <w:r>
        <w:rPr>
          <w:spacing w:val="5"/>
          <w:sz w:val="28"/>
          <w:szCs w:val="28"/>
        </w:rPr>
        <w:t>2. При определении доли признака</w:t>
      </w:r>
    </w:p>
    <w:p w:rsidR="00861533" w:rsidRDefault="00861533" w:rsidP="00861533">
      <w:pPr>
        <w:ind w:firstLine="705"/>
        <w:rPr>
          <w:spacing w:val="5"/>
          <w:sz w:val="28"/>
          <w:szCs w:val="28"/>
        </w:rPr>
      </w:pPr>
      <w:r w:rsidRPr="004F3424">
        <w:rPr>
          <w:spacing w:val="5"/>
          <w:position w:val="-30"/>
          <w:sz w:val="28"/>
          <w:szCs w:val="28"/>
        </w:rPr>
        <w:object w:dxaOrig="1440" w:dyaOrig="720">
          <v:shape id="_x0000_i1245" type="#_x0000_t75" style="width:82.15pt;height:40.5pt" o:ole="">
            <v:imagedata r:id="rId443" o:title=""/>
          </v:shape>
          <o:OLEObject Type="Embed" ProgID="Equation.3" ShapeID="_x0000_i1245" DrawAspect="Content" ObjectID="_1601145928" r:id="rId444"/>
        </w:object>
      </w:r>
      <w:r>
        <w:rPr>
          <w:spacing w:val="5"/>
          <w:sz w:val="28"/>
          <w:szCs w:val="28"/>
        </w:rPr>
        <w:t xml:space="preserve"> - повторный отбор,                                                   </w:t>
      </w:r>
      <w:r w:rsidR="000E6C10">
        <w:rPr>
          <w:spacing w:val="5"/>
          <w:sz w:val="28"/>
          <w:szCs w:val="28"/>
        </w:rPr>
        <w:t xml:space="preserve">      </w:t>
      </w:r>
    </w:p>
    <w:p w:rsidR="00604679" w:rsidRPr="00086846" w:rsidRDefault="00861533" w:rsidP="00086846">
      <w:pPr>
        <w:ind w:firstLine="705"/>
        <w:rPr>
          <w:spacing w:val="5"/>
          <w:sz w:val="28"/>
          <w:szCs w:val="28"/>
        </w:rPr>
      </w:pPr>
      <w:r w:rsidRPr="004F3424">
        <w:rPr>
          <w:spacing w:val="5"/>
          <w:position w:val="-30"/>
          <w:sz w:val="28"/>
          <w:szCs w:val="28"/>
        </w:rPr>
        <w:object w:dxaOrig="2100" w:dyaOrig="720">
          <v:shape id="_x0000_i1246" type="#_x0000_t75" style="width:119.65pt;height:40.5pt" o:ole="">
            <v:imagedata r:id="rId445" o:title=""/>
          </v:shape>
          <o:OLEObject Type="Embed" ProgID="Equation.3" ShapeID="_x0000_i1246" DrawAspect="Content" ObjectID="_1601145929" r:id="rId446"/>
        </w:object>
      </w:r>
      <w:r>
        <w:rPr>
          <w:spacing w:val="5"/>
          <w:sz w:val="28"/>
          <w:szCs w:val="28"/>
        </w:rPr>
        <w:t xml:space="preserve"> - бесповторный отбор.                                   </w:t>
      </w:r>
      <w:r w:rsidR="000E6C10">
        <w:rPr>
          <w:spacing w:val="5"/>
          <w:sz w:val="28"/>
          <w:szCs w:val="28"/>
        </w:rPr>
        <w:t xml:space="preserve">      </w:t>
      </w:r>
    </w:p>
    <w:p w:rsidR="00901B01" w:rsidRDefault="00901B01" w:rsidP="006977BC">
      <w:pPr>
        <w:ind w:firstLine="703"/>
        <w:jc w:val="both"/>
        <w:rPr>
          <w:b/>
          <w:sz w:val="28"/>
          <w:szCs w:val="28"/>
        </w:rPr>
      </w:pPr>
    </w:p>
    <w:p w:rsidR="00856566" w:rsidRPr="00856566" w:rsidRDefault="00856566" w:rsidP="006977BC">
      <w:pPr>
        <w:ind w:firstLine="703"/>
        <w:jc w:val="both"/>
        <w:rPr>
          <w:b/>
          <w:sz w:val="28"/>
          <w:szCs w:val="28"/>
        </w:rPr>
      </w:pPr>
      <w:r w:rsidRPr="00856566">
        <w:rPr>
          <w:b/>
          <w:sz w:val="28"/>
          <w:szCs w:val="28"/>
        </w:rPr>
        <w:t>3. Распространение выборочных результатов на генеральную совокупность</w:t>
      </w:r>
    </w:p>
    <w:p w:rsidR="00856566" w:rsidRDefault="00856566" w:rsidP="00856566">
      <w:pPr>
        <w:ind w:firstLine="705"/>
        <w:rPr>
          <w:b/>
          <w:sz w:val="28"/>
          <w:szCs w:val="28"/>
        </w:rPr>
      </w:pPr>
    </w:p>
    <w:p w:rsidR="00FD1FF7" w:rsidRPr="007E52DB" w:rsidRDefault="00FD1FF7" w:rsidP="00FD1FF7">
      <w:pPr>
        <w:pStyle w:val="a3"/>
        <w:spacing w:before="0" w:beforeAutospacing="0" w:after="0" w:afterAutospacing="0"/>
        <w:ind w:firstLine="680"/>
        <w:jc w:val="both"/>
        <w:rPr>
          <w:sz w:val="28"/>
          <w:szCs w:val="28"/>
        </w:rPr>
      </w:pPr>
      <w:r w:rsidRPr="007E52DB">
        <w:rPr>
          <w:sz w:val="28"/>
          <w:szCs w:val="28"/>
        </w:rPr>
        <w:t>Основными методами распространения выборочного наблюдения на генеральную совокупность являются прямой пересч</w:t>
      </w:r>
      <w:r>
        <w:rPr>
          <w:sz w:val="28"/>
          <w:szCs w:val="28"/>
        </w:rPr>
        <w:t>ё</w:t>
      </w:r>
      <w:r w:rsidRPr="007E52DB">
        <w:rPr>
          <w:sz w:val="28"/>
          <w:szCs w:val="28"/>
        </w:rPr>
        <w:t>т и способ коэффициентов.</w:t>
      </w:r>
    </w:p>
    <w:p w:rsidR="00FD1FF7" w:rsidRDefault="00FD1FF7" w:rsidP="00FD1FF7">
      <w:pPr>
        <w:pStyle w:val="a3"/>
        <w:spacing w:before="0" w:beforeAutospacing="0" w:after="0" w:afterAutospacing="0"/>
        <w:ind w:firstLine="680"/>
        <w:jc w:val="both"/>
        <w:rPr>
          <w:sz w:val="28"/>
          <w:szCs w:val="28"/>
        </w:rPr>
      </w:pPr>
      <w:bookmarkStart w:id="66" w:name="i1000"/>
      <w:bookmarkEnd w:id="66"/>
      <w:r w:rsidRPr="006041AF">
        <w:rPr>
          <w:rStyle w:val="-"/>
          <w:b/>
          <w:i/>
          <w:sz w:val="28"/>
          <w:szCs w:val="28"/>
        </w:rPr>
        <w:t>Прямой пересчёт</w:t>
      </w:r>
      <w:r w:rsidRPr="007E52DB">
        <w:rPr>
          <w:sz w:val="28"/>
          <w:szCs w:val="28"/>
        </w:rPr>
        <w:t xml:space="preserve"> есть произведение ср</w:t>
      </w:r>
      <w:r>
        <w:rPr>
          <w:sz w:val="28"/>
          <w:szCs w:val="28"/>
        </w:rPr>
        <w:t>еднего значения признака на объё</w:t>
      </w:r>
      <w:r w:rsidRPr="007E52DB">
        <w:rPr>
          <w:sz w:val="28"/>
          <w:szCs w:val="28"/>
        </w:rPr>
        <w:t>м генеральной совокупности. Однако большое число факторов не позволяет в полной мере использовать точечную оценку прямого пересч</w:t>
      </w:r>
      <w:r>
        <w:rPr>
          <w:sz w:val="28"/>
          <w:szCs w:val="28"/>
        </w:rPr>
        <w:t>ё</w:t>
      </w:r>
      <w:r w:rsidRPr="007E52DB">
        <w:rPr>
          <w:sz w:val="28"/>
          <w:szCs w:val="28"/>
        </w:rPr>
        <w:t xml:space="preserve">та при распространении результатов выборки на генеральную совокупность. </w:t>
      </w:r>
    </w:p>
    <w:p w:rsidR="00FD1FF7" w:rsidRPr="007E52DB" w:rsidRDefault="00FD1FF7" w:rsidP="00FD1FF7">
      <w:pPr>
        <w:pStyle w:val="a3"/>
        <w:spacing w:before="0" w:beforeAutospacing="0" w:after="0" w:afterAutospacing="0"/>
        <w:ind w:firstLine="680"/>
        <w:jc w:val="both"/>
        <w:rPr>
          <w:sz w:val="28"/>
          <w:szCs w:val="28"/>
        </w:rPr>
      </w:pPr>
      <w:r w:rsidRPr="007E52DB">
        <w:rPr>
          <w:sz w:val="28"/>
          <w:szCs w:val="28"/>
        </w:rPr>
        <w:t>На практике чаще пользуются интервальной оценкой, которая да</w:t>
      </w:r>
      <w:r>
        <w:rPr>
          <w:sz w:val="28"/>
          <w:szCs w:val="28"/>
        </w:rPr>
        <w:t>ё</w:t>
      </w:r>
      <w:r w:rsidRPr="007E52DB">
        <w:rPr>
          <w:sz w:val="28"/>
          <w:szCs w:val="28"/>
        </w:rPr>
        <w:t>т возможность учитывать размер предельной ошибки выборки, которая рассчитана для средней или для доли признака.</w:t>
      </w:r>
    </w:p>
    <w:p w:rsidR="00FD1FF7" w:rsidRPr="007E52DB" w:rsidRDefault="00FD1FF7" w:rsidP="00FD1FF7">
      <w:pPr>
        <w:pStyle w:val="a3"/>
        <w:spacing w:before="0" w:beforeAutospacing="0" w:after="0" w:afterAutospacing="0"/>
        <w:ind w:firstLine="680"/>
        <w:jc w:val="both"/>
        <w:rPr>
          <w:sz w:val="28"/>
          <w:szCs w:val="28"/>
        </w:rPr>
      </w:pPr>
      <w:bookmarkStart w:id="67" w:name="i1002"/>
      <w:bookmarkEnd w:id="67"/>
      <w:r w:rsidRPr="006041AF">
        <w:rPr>
          <w:rStyle w:val="-"/>
          <w:b/>
          <w:i/>
          <w:sz w:val="28"/>
          <w:szCs w:val="28"/>
        </w:rPr>
        <w:t>Способ коэффициентов</w:t>
      </w:r>
      <w:r w:rsidRPr="007E52DB">
        <w:rPr>
          <w:sz w:val="28"/>
          <w:szCs w:val="28"/>
        </w:rPr>
        <w:t xml:space="preserve"> используется в тех случаях, когда выборочное наблюдение проводится для проверки и уточнения данных сплошного наблюдения.</w:t>
      </w:r>
    </w:p>
    <w:p w:rsidR="00FD1FF7" w:rsidRDefault="00FD1FF7" w:rsidP="00FD1FF7">
      <w:pPr>
        <w:pStyle w:val="a3"/>
        <w:spacing w:before="0" w:beforeAutospacing="0" w:after="0" w:afterAutospacing="0"/>
        <w:ind w:firstLine="680"/>
        <w:jc w:val="both"/>
        <w:rPr>
          <w:sz w:val="28"/>
          <w:szCs w:val="28"/>
        </w:rPr>
      </w:pPr>
      <w:r w:rsidRPr="007E52DB">
        <w:rPr>
          <w:sz w:val="28"/>
          <w:szCs w:val="28"/>
        </w:rPr>
        <w:t>При этом рекомендуется использовать формулу</w:t>
      </w:r>
      <w:r>
        <w:rPr>
          <w:sz w:val="28"/>
          <w:szCs w:val="28"/>
        </w:rPr>
        <w:t>:</w:t>
      </w:r>
    </w:p>
    <w:p w:rsidR="00FD1FF7" w:rsidRPr="007E52DB" w:rsidRDefault="00FD1FF7" w:rsidP="00FD1FF7">
      <w:pPr>
        <w:pStyle w:val="a3"/>
        <w:spacing w:before="0" w:beforeAutospacing="0" w:after="0" w:afterAutospacing="0"/>
        <w:ind w:firstLine="680"/>
        <w:jc w:val="both"/>
        <w:rPr>
          <w:sz w:val="28"/>
          <w:szCs w:val="28"/>
        </w:rPr>
      </w:pPr>
      <w:r w:rsidRPr="00595FD9">
        <w:rPr>
          <w:position w:val="-30"/>
          <w:sz w:val="28"/>
          <w:szCs w:val="28"/>
        </w:rPr>
        <w:object w:dxaOrig="1140" w:dyaOrig="680">
          <v:shape id="_x0000_i1247" type="#_x0000_t75" style="width:57pt;height:33.4pt" o:ole="">
            <v:imagedata r:id="rId447" o:title=""/>
          </v:shape>
          <o:OLEObject Type="Embed" ProgID="Equation.3" ShapeID="_x0000_i1247" DrawAspect="Content" ObjectID="_1601145930" r:id="rId448"/>
        </w:object>
      </w:r>
      <w:r>
        <w:rPr>
          <w:sz w:val="28"/>
          <w:szCs w:val="28"/>
        </w:rPr>
        <w:t xml:space="preserve">,                                                                                                </w:t>
      </w:r>
      <w:r w:rsidR="006041AF">
        <w:rPr>
          <w:sz w:val="28"/>
          <w:szCs w:val="28"/>
        </w:rPr>
        <w:t xml:space="preserve">        </w:t>
      </w:r>
    </w:p>
    <w:p w:rsidR="00FD1FF7" w:rsidRDefault="00FD1FF7" w:rsidP="00FD1FF7">
      <w:pPr>
        <w:pStyle w:val="a3"/>
        <w:spacing w:before="0" w:beforeAutospacing="0" w:after="0" w:afterAutospacing="0"/>
        <w:ind w:firstLine="680"/>
        <w:jc w:val="both"/>
        <w:rPr>
          <w:sz w:val="28"/>
          <w:szCs w:val="28"/>
        </w:rPr>
      </w:pPr>
      <w:r w:rsidRPr="007E52DB">
        <w:rPr>
          <w:sz w:val="28"/>
          <w:szCs w:val="28"/>
        </w:rPr>
        <w:t>где Y</w:t>
      </w:r>
      <w:r w:rsidRPr="007E52DB">
        <w:rPr>
          <w:sz w:val="28"/>
          <w:szCs w:val="28"/>
          <w:vertAlign w:val="subscript"/>
        </w:rPr>
        <w:t>1</w:t>
      </w:r>
      <w:r w:rsidRPr="007E52DB">
        <w:rPr>
          <w:sz w:val="28"/>
          <w:szCs w:val="28"/>
        </w:rPr>
        <w:t xml:space="preserve"> - численность совокупности с поправкой на недоуч</w:t>
      </w:r>
      <w:r>
        <w:rPr>
          <w:sz w:val="28"/>
          <w:szCs w:val="28"/>
        </w:rPr>
        <w:t>ё</w:t>
      </w:r>
      <w:r w:rsidRPr="007E52DB">
        <w:rPr>
          <w:sz w:val="28"/>
          <w:szCs w:val="28"/>
        </w:rPr>
        <w:t xml:space="preserve">т; </w:t>
      </w:r>
    </w:p>
    <w:p w:rsidR="00FD1FF7" w:rsidRDefault="00FD1FF7" w:rsidP="00FD1FF7">
      <w:pPr>
        <w:pStyle w:val="a3"/>
        <w:spacing w:before="0" w:beforeAutospacing="0" w:after="0" w:afterAutospacing="0"/>
        <w:ind w:firstLine="680"/>
        <w:jc w:val="both"/>
        <w:rPr>
          <w:sz w:val="28"/>
          <w:szCs w:val="28"/>
        </w:rPr>
      </w:pPr>
      <w:r w:rsidRPr="007E52DB">
        <w:rPr>
          <w:sz w:val="28"/>
          <w:szCs w:val="28"/>
        </w:rPr>
        <w:t>Y</w:t>
      </w:r>
      <w:r w:rsidRPr="007E52DB">
        <w:rPr>
          <w:sz w:val="28"/>
          <w:szCs w:val="28"/>
          <w:vertAlign w:val="subscript"/>
        </w:rPr>
        <w:t>0</w:t>
      </w:r>
      <w:r w:rsidRPr="007E52DB">
        <w:rPr>
          <w:sz w:val="28"/>
          <w:szCs w:val="28"/>
        </w:rPr>
        <w:t xml:space="preserve"> - численность совокупности без этой поправки; </w:t>
      </w:r>
    </w:p>
    <w:p w:rsidR="00FD1FF7" w:rsidRDefault="00FD1FF7" w:rsidP="00FD1FF7">
      <w:pPr>
        <w:pStyle w:val="a3"/>
        <w:spacing w:before="0" w:beforeAutospacing="0" w:after="0" w:afterAutospacing="0"/>
        <w:ind w:firstLine="680"/>
        <w:jc w:val="both"/>
        <w:rPr>
          <w:sz w:val="28"/>
          <w:szCs w:val="28"/>
        </w:rPr>
      </w:pPr>
      <w:r w:rsidRPr="007E52DB">
        <w:rPr>
          <w:sz w:val="28"/>
          <w:szCs w:val="28"/>
        </w:rPr>
        <w:t>y</w:t>
      </w:r>
      <w:r w:rsidRPr="007E52DB">
        <w:rPr>
          <w:sz w:val="28"/>
          <w:szCs w:val="28"/>
          <w:vertAlign w:val="subscript"/>
        </w:rPr>
        <w:t>0</w:t>
      </w:r>
      <w:r w:rsidRPr="007E52DB">
        <w:rPr>
          <w:sz w:val="28"/>
          <w:szCs w:val="28"/>
        </w:rPr>
        <w:t xml:space="preserve"> - численность совокупности в контрольных точках по первоначальным данным; </w:t>
      </w:r>
    </w:p>
    <w:p w:rsidR="00FD1FF7" w:rsidRPr="007E52DB" w:rsidRDefault="00FD1FF7" w:rsidP="00FD1FF7">
      <w:pPr>
        <w:pStyle w:val="a3"/>
        <w:spacing w:before="0" w:beforeAutospacing="0" w:after="0" w:afterAutospacing="0"/>
        <w:ind w:firstLine="680"/>
        <w:jc w:val="both"/>
        <w:rPr>
          <w:sz w:val="28"/>
          <w:szCs w:val="28"/>
        </w:rPr>
      </w:pPr>
      <w:r w:rsidRPr="007E52DB">
        <w:rPr>
          <w:sz w:val="28"/>
          <w:szCs w:val="28"/>
        </w:rPr>
        <w:t>y</w:t>
      </w:r>
      <w:r w:rsidRPr="007E52DB">
        <w:rPr>
          <w:sz w:val="28"/>
          <w:szCs w:val="28"/>
          <w:vertAlign w:val="subscript"/>
        </w:rPr>
        <w:t>1</w:t>
      </w:r>
      <w:r w:rsidRPr="007E52DB">
        <w:rPr>
          <w:sz w:val="28"/>
          <w:szCs w:val="28"/>
        </w:rPr>
        <w:t xml:space="preserve"> - численность совокупности в тех же точках по данным контрольных мероприятий.</w:t>
      </w:r>
    </w:p>
    <w:p w:rsidR="006041AF" w:rsidRDefault="006041AF" w:rsidP="00FD1FF7">
      <w:pPr>
        <w:pStyle w:val="a3"/>
        <w:spacing w:before="0" w:beforeAutospacing="0" w:after="0" w:afterAutospacing="0"/>
        <w:ind w:firstLine="680"/>
        <w:jc w:val="both"/>
        <w:rPr>
          <w:sz w:val="28"/>
          <w:szCs w:val="28"/>
        </w:rPr>
      </w:pPr>
    </w:p>
    <w:p w:rsidR="00FD1FF7" w:rsidRDefault="00FD1FF7" w:rsidP="00FD1FF7">
      <w:pPr>
        <w:pStyle w:val="a3"/>
        <w:spacing w:before="0" w:beforeAutospacing="0" w:after="0" w:afterAutospacing="0"/>
        <w:ind w:firstLine="680"/>
        <w:jc w:val="both"/>
        <w:rPr>
          <w:sz w:val="28"/>
          <w:szCs w:val="28"/>
        </w:rPr>
      </w:pPr>
      <w:r w:rsidRPr="007E52DB">
        <w:rPr>
          <w:sz w:val="28"/>
          <w:szCs w:val="28"/>
        </w:rPr>
        <w:t xml:space="preserve">Если нужно уточнить данные сплошного наблюдения при осуществлении контроля за выборочными исследованиями, необходимо определить </w:t>
      </w:r>
      <w:r>
        <w:rPr>
          <w:rStyle w:val="a4"/>
          <w:sz w:val="28"/>
          <w:szCs w:val="28"/>
        </w:rPr>
        <w:t>поправку на недоучё</w:t>
      </w:r>
      <w:r w:rsidRPr="007E52DB">
        <w:rPr>
          <w:rStyle w:val="a4"/>
          <w:sz w:val="28"/>
          <w:szCs w:val="28"/>
        </w:rPr>
        <w:t>т</w:t>
      </w:r>
      <w:r>
        <w:rPr>
          <w:sz w:val="28"/>
          <w:szCs w:val="28"/>
        </w:rPr>
        <w:t xml:space="preserve">. </w:t>
      </w:r>
    </w:p>
    <w:p w:rsidR="00FD1FF7" w:rsidRPr="007E52DB" w:rsidRDefault="00FD1FF7" w:rsidP="00FD1FF7">
      <w:pPr>
        <w:pStyle w:val="a3"/>
        <w:spacing w:before="0" w:beforeAutospacing="0" w:after="0" w:afterAutospacing="0"/>
        <w:ind w:firstLine="680"/>
        <w:jc w:val="both"/>
        <w:rPr>
          <w:sz w:val="28"/>
          <w:szCs w:val="28"/>
        </w:rPr>
      </w:pPr>
      <w:r>
        <w:rPr>
          <w:sz w:val="28"/>
          <w:szCs w:val="28"/>
        </w:rPr>
        <w:t>Метод расчё</w:t>
      </w:r>
      <w:r w:rsidRPr="007E52DB">
        <w:rPr>
          <w:sz w:val="28"/>
          <w:szCs w:val="28"/>
        </w:rPr>
        <w:t>та этой поправки широко применяется при исследовании небольших совокупностей, когда можно рассчитать коэффициент недоуч</w:t>
      </w:r>
      <w:r>
        <w:rPr>
          <w:sz w:val="28"/>
          <w:szCs w:val="28"/>
        </w:rPr>
        <w:t>ё</w:t>
      </w:r>
      <w:r w:rsidRPr="007E52DB">
        <w:rPr>
          <w:sz w:val="28"/>
          <w:szCs w:val="28"/>
        </w:rPr>
        <w:t>та по каждой категории работников и, уточнив данные, распространить результаты на всю совокупность.</w:t>
      </w:r>
    </w:p>
    <w:p w:rsidR="00FD1FF7" w:rsidRDefault="00FD1FF7" w:rsidP="006041AF">
      <w:pPr>
        <w:pStyle w:val="a3"/>
        <w:spacing w:before="0" w:beforeAutospacing="0" w:after="0" w:afterAutospacing="0"/>
        <w:ind w:firstLine="680"/>
        <w:jc w:val="both"/>
        <w:rPr>
          <w:sz w:val="28"/>
          <w:szCs w:val="28"/>
        </w:rPr>
      </w:pPr>
      <w:r>
        <w:rPr>
          <w:sz w:val="28"/>
          <w:szCs w:val="28"/>
        </w:rPr>
        <w:t>Нап</w:t>
      </w:r>
      <w:r w:rsidRPr="00164781">
        <w:rPr>
          <w:sz w:val="28"/>
          <w:szCs w:val="28"/>
        </w:rPr>
        <w:t xml:space="preserve">ример: </w:t>
      </w:r>
      <w:r>
        <w:rPr>
          <w:sz w:val="28"/>
          <w:szCs w:val="28"/>
        </w:rPr>
        <w:t>имеются данные о количестве скота, находящегося в личном пользовании согласно переписи, а также согласно контрольному обходу (табл. 2</w:t>
      </w:r>
      <w:r w:rsidR="000D38D0">
        <w:rPr>
          <w:sz w:val="28"/>
          <w:szCs w:val="28"/>
        </w:rPr>
        <w:t>5</w:t>
      </w:r>
      <w:r>
        <w:rPr>
          <w:sz w:val="28"/>
          <w:szCs w:val="28"/>
        </w:rPr>
        <w:t>).</w:t>
      </w:r>
    </w:p>
    <w:p w:rsidR="00086846" w:rsidRDefault="00086846" w:rsidP="00086846">
      <w:pPr>
        <w:pStyle w:val="a3"/>
        <w:spacing w:before="0" w:beforeAutospacing="0" w:after="0" w:afterAutospacing="0"/>
        <w:ind w:firstLine="680"/>
        <w:jc w:val="both"/>
        <w:rPr>
          <w:sz w:val="28"/>
          <w:szCs w:val="28"/>
        </w:rPr>
      </w:pPr>
      <w:r>
        <w:rPr>
          <w:sz w:val="28"/>
          <w:szCs w:val="28"/>
        </w:rPr>
        <w:t>Чтобы определить процент недоучёта, нужно найти разность между данными контрольного обхода и данными сплошного наблюдения,  а затем полученную величину разделить на данные сплошного наблюдения.</w:t>
      </w:r>
    </w:p>
    <w:p w:rsidR="00086846" w:rsidRDefault="00086846" w:rsidP="006041AF">
      <w:pPr>
        <w:pStyle w:val="a3"/>
        <w:spacing w:before="0" w:beforeAutospacing="0" w:after="0" w:afterAutospacing="0"/>
        <w:ind w:firstLine="680"/>
        <w:jc w:val="both"/>
        <w:rPr>
          <w:sz w:val="28"/>
          <w:szCs w:val="28"/>
        </w:rPr>
      </w:pPr>
    </w:p>
    <w:p w:rsidR="00BA21D0" w:rsidRDefault="00BA21D0" w:rsidP="006041AF">
      <w:pPr>
        <w:pStyle w:val="a3"/>
        <w:spacing w:before="0" w:beforeAutospacing="0" w:after="0" w:afterAutospacing="0"/>
        <w:ind w:firstLine="680"/>
        <w:jc w:val="both"/>
        <w:rPr>
          <w:sz w:val="28"/>
          <w:szCs w:val="28"/>
        </w:rPr>
      </w:pPr>
    </w:p>
    <w:p w:rsidR="00FD1FF7" w:rsidRDefault="00FD1FF7" w:rsidP="006041AF">
      <w:pPr>
        <w:pStyle w:val="a3"/>
        <w:spacing w:before="0" w:beforeAutospacing="0" w:after="0" w:afterAutospacing="0"/>
        <w:ind w:firstLine="680"/>
        <w:jc w:val="both"/>
        <w:rPr>
          <w:b/>
          <w:sz w:val="28"/>
          <w:szCs w:val="28"/>
        </w:rPr>
      </w:pPr>
      <w:r w:rsidRPr="006041AF">
        <w:rPr>
          <w:b/>
          <w:sz w:val="28"/>
          <w:szCs w:val="28"/>
        </w:rPr>
        <w:t>Таблица 2</w:t>
      </w:r>
      <w:r w:rsidR="000D38D0">
        <w:rPr>
          <w:b/>
          <w:sz w:val="28"/>
          <w:szCs w:val="28"/>
        </w:rPr>
        <w:t>5</w:t>
      </w:r>
      <w:r w:rsidR="006041AF">
        <w:rPr>
          <w:sz w:val="28"/>
          <w:szCs w:val="28"/>
        </w:rPr>
        <w:t xml:space="preserve"> - </w:t>
      </w:r>
      <w:r>
        <w:rPr>
          <w:b/>
          <w:sz w:val="28"/>
          <w:szCs w:val="28"/>
        </w:rPr>
        <w:t>Количество скота, находящегося в индивидуальном пользовании населения (цифры условные)</w:t>
      </w:r>
    </w:p>
    <w:p w:rsidR="00086846" w:rsidRPr="00086846" w:rsidRDefault="00086846" w:rsidP="006041AF">
      <w:pPr>
        <w:pStyle w:val="a3"/>
        <w:spacing w:before="0" w:beforeAutospacing="0" w:after="0" w:afterAutospacing="0"/>
        <w:ind w:firstLine="680"/>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440"/>
        <w:gridCol w:w="1260"/>
        <w:gridCol w:w="1620"/>
        <w:gridCol w:w="1550"/>
        <w:gridCol w:w="1355"/>
      </w:tblGrid>
      <w:tr w:rsidR="00FD1FF7" w:rsidTr="006041AF">
        <w:trPr>
          <w:trHeight w:val="360"/>
        </w:trPr>
        <w:tc>
          <w:tcPr>
            <w:tcW w:w="2628" w:type="dxa"/>
            <w:vMerge w:val="restart"/>
          </w:tcPr>
          <w:p w:rsidR="00FD1FF7" w:rsidRDefault="00FD1FF7" w:rsidP="007F3DE0">
            <w:pPr>
              <w:pStyle w:val="a3"/>
              <w:spacing w:before="0" w:beforeAutospacing="0" w:after="0" w:afterAutospacing="0"/>
              <w:jc w:val="center"/>
            </w:pPr>
            <w:r>
              <w:t>Группа скота</w:t>
            </w:r>
          </w:p>
        </w:tc>
        <w:tc>
          <w:tcPr>
            <w:tcW w:w="1440" w:type="dxa"/>
            <w:vMerge w:val="restart"/>
          </w:tcPr>
          <w:p w:rsidR="00FD1FF7" w:rsidRDefault="00FD1FF7" w:rsidP="007F3DE0">
            <w:pPr>
              <w:pStyle w:val="a3"/>
              <w:spacing w:before="0" w:beforeAutospacing="0" w:after="0" w:afterAutospacing="0"/>
              <w:jc w:val="center"/>
            </w:pPr>
            <w:r>
              <w:t>Учтено во всех хозяйствах по переписи</w:t>
            </w:r>
          </w:p>
        </w:tc>
        <w:tc>
          <w:tcPr>
            <w:tcW w:w="2880" w:type="dxa"/>
            <w:gridSpan w:val="2"/>
          </w:tcPr>
          <w:p w:rsidR="00FD1FF7" w:rsidRDefault="00FD1FF7" w:rsidP="007F3DE0">
            <w:pPr>
              <w:pStyle w:val="a3"/>
              <w:spacing w:before="0" w:beforeAutospacing="0" w:after="0" w:afterAutospacing="0"/>
              <w:jc w:val="center"/>
            </w:pPr>
            <w:r>
              <w:t>Учтено в хозяйствах, подвергнутых контрольному обходу</w:t>
            </w:r>
          </w:p>
        </w:tc>
        <w:tc>
          <w:tcPr>
            <w:tcW w:w="2905" w:type="dxa"/>
            <w:gridSpan w:val="2"/>
          </w:tcPr>
          <w:p w:rsidR="00FD1FF7" w:rsidRDefault="00FD1FF7" w:rsidP="007F3DE0">
            <w:pPr>
              <w:pStyle w:val="a3"/>
              <w:spacing w:before="0" w:beforeAutospacing="0" w:after="0" w:afterAutospacing="0"/>
              <w:jc w:val="center"/>
            </w:pPr>
            <w:r>
              <w:t>За время прошедшее от переписи до контрольного обхода в хозяйствах, подвергнутых контрольному обходу</w:t>
            </w:r>
          </w:p>
        </w:tc>
      </w:tr>
      <w:tr w:rsidR="00FD1FF7" w:rsidTr="006041AF">
        <w:trPr>
          <w:trHeight w:val="480"/>
        </w:trPr>
        <w:tc>
          <w:tcPr>
            <w:tcW w:w="2628" w:type="dxa"/>
            <w:vMerge/>
          </w:tcPr>
          <w:p w:rsidR="00FD1FF7" w:rsidRDefault="00FD1FF7" w:rsidP="007F3DE0">
            <w:pPr>
              <w:pStyle w:val="a3"/>
              <w:spacing w:before="0" w:beforeAutospacing="0" w:after="0" w:afterAutospacing="0"/>
              <w:jc w:val="center"/>
            </w:pPr>
          </w:p>
        </w:tc>
        <w:tc>
          <w:tcPr>
            <w:tcW w:w="1440" w:type="dxa"/>
            <w:vMerge/>
          </w:tcPr>
          <w:p w:rsidR="00FD1FF7" w:rsidRDefault="00FD1FF7" w:rsidP="007F3DE0">
            <w:pPr>
              <w:pStyle w:val="a3"/>
              <w:spacing w:before="0" w:beforeAutospacing="0" w:after="0" w:afterAutospacing="0"/>
              <w:jc w:val="center"/>
            </w:pPr>
          </w:p>
        </w:tc>
        <w:tc>
          <w:tcPr>
            <w:tcW w:w="1260" w:type="dxa"/>
          </w:tcPr>
          <w:p w:rsidR="00FD1FF7" w:rsidRDefault="00FD1FF7" w:rsidP="007F3DE0">
            <w:pPr>
              <w:pStyle w:val="a3"/>
              <w:spacing w:before="0" w:beforeAutospacing="0" w:after="0" w:afterAutospacing="0"/>
              <w:jc w:val="center"/>
            </w:pPr>
            <w:r>
              <w:t>по переписи</w:t>
            </w:r>
          </w:p>
        </w:tc>
        <w:tc>
          <w:tcPr>
            <w:tcW w:w="1620" w:type="dxa"/>
          </w:tcPr>
          <w:p w:rsidR="00FD1FF7" w:rsidRDefault="00FD1FF7" w:rsidP="007F3DE0">
            <w:pPr>
              <w:pStyle w:val="a3"/>
              <w:spacing w:before="0" w:beforeAutospacing="0" w:after="0" w:afterAutospacing="0"/>
              <w:jc w:val="center"/>
            </w:pPr>
            <w:r>
              <w:t>при контрольном обходе</w:t>
            </w:r>
          </w:p>
        </w:tc>
        <w:tc>
          <w:tcPr>
            <w:tcW w:w="1550" w:type="dxa"/>
          </w:tcPr>
          <w:p w:rsidR="00FD1FF7" w:rsidRDefault="00FD1FF7" w:rsidP="007F3DE0">
            <w:pPr>
              <w:pStyle w:val="a3"/>
              <w:spacing w:before="0" w:beforeAutospacing="0" w:after="0" w:afterAutospacing="0"/>
              <w:jc w:val="center"/>
            </w:pPr>
            <w:r>
              <w:t>прибыло</w:t>
            </w:r>
          </w:p>
        </w:tc>
        <w:tc>
          <w:tcPr>
            <w:tcW w:w="1355" w:type="dxa"/>
          </w:tcPr>
          <w:p w:rsidR="00FD1FF7" w:rsidRDefault="00FD1FF7" w:rsidP="007F3DE0">
            <w:pPr>
              <w:pStyle w:val="a3"/>
              <w:spacing w:before="0" w:beforeAutospacing="0" w:after="0" w:afterAutospacing="0"/>
              <w:jc w:val="center"/>
            </w:pPr>
            <w:r>
              <w:t>убыло</w:t>
            </w:r>
          </w:p>
        </w:tc>
      </w:tr>
      <w:tr w:rsidR="00FD1FF7" w:rsidTr="006041AF">
        <w:tc>
          <w:tcPr>
            <w:tcW w:w="2628" w:type="dxa"/>
          </w:tcPr>
          <w:p w:rsidR="00FD1FF7" w:rsidRDefault="00FD1FF7" w:rsidP="007F3DE0">
            <w:pPr>
              <w:pStyle w:val="a3"/>
              <w:spacing w:before="0" w:beforeAutospacing="0" w:after="0" w:afterAutospacing="0"/>
              <w:jc w:val="center"/>
            </w:pPr>
            <w:r>
              <w:t xml:space="preserve">А </w:t>
            </w:r>
          </w:p>
        </w:tc>
        <w:tc>
          <w:tcPr>
            <w:tcW w:w="1440" w:type="dxa"/>
          </w:tcPr>
          <w:p w:rsidR="00FD1FF7" w:rsidRDefault="00FD1FF7" w:rsidP="007F3DE0">
            <w:pPr>
              <w:pStyle w:val="a3"/>
              <w:spacing w:before="0" w:beforeAutospacing="0" w:after="0" w:afterAutospacing="0"/>
              <w:jc w:val="center"/>
            </w:pPr>
            <w:r>
              <w:t>1</w:t>
            </w:r>
          </w:p>
        </w:tc>
        <w:tc>
          <w:tcPr>
            <w:tcW w:w="1260" w:type="dxa"/>
          </w:tcPr>
          <w:p w:rsidR="00FD1FF7" w:rsidRDefault="00FD1FF7" w:rsidP="007F3DE0">
            <w:pPr>
              <w:pStyle w:val="a3"/>
              <w:spacing w:before="0" w:beforeAutospacing="0" w:after="0" w:afterAutospacing="0"/>
              <w:jc w:val="center"/>
            </w:pPr>
            <w:r>
              <w:t>2</w:t>
            </w:r>
          </w:p>
        </w:tc>
        <w:tc>
          <w:tcPr>
            <w:tcW w:w="1620" w:type="dxa"/>
          </w:tcPr>
          <w:p w:rsidR="00FD1FF7" w:rsidRDefault="00FD1FF7" w:rsidP="007F3DE0">
            <w:pPr>
              <w:pStyle w:val="a3"/>
              <w:spacing w:before="0" w:beforeAutospacing="0" w:after="0" w:afterAutospacing="0"/>
              <w:jc w:val="center"/>
            </w:pPr>
            <w:r>
              <w:t>3</w:t>
            </w:r>
          </w:p>
        </w:tc>
        <w:tc>
          <w:tcPr>
            <w:tcW w:w="1550" w:type="dxa"/>
          </w:tcPr>
          <w:p w:rsidR="00FD1FF7" w:rsidRDefault="00FD1FF7" w:rsidP="007F3DE0">
            <w:pPr>
              <w:pStyle w:val="a3"/>
              <w:spacing w:before="0" w:beforeAutospacing="0" w:after="0" w:afterAutospacing="0"/>
              <w:jc w:val="center"/>
            </w:pPr>
            <w:r>
              <w:t>4</w:t>
            </w:r>
          </w:p>
        </w:tc>
        <w:tc>
          <w:tcPr>
            <w:tcW w:w="1355" w:type="dxa"/>
          </w:tcPr>
          <w:p w:rsidR="00FD1FF7" w:rsidRDefault="00FD1FF7" w:rsidP="007F3DE0">
            <w:pPr>
              <w:pStyle w:val="a3"/>
              <w:spacing w:before="0" w:beforeAutospacing="0" w:after="0" w:afterAutospacing="0"/>
              <w:jc w:val="center"/>
            </w:pPr>
            <w:r>
              <w:t>5</w:t>
            </w:r>
          </w:p>
        </w:tc>
      </w:tr>
      <w:tr w:rsidR="00FD1FF7" w:rsidTr="006041AF">
        <w:tc>
          <w:tcPr>
            <w:tcW w:w="2628" w:type="dxa"/>
          </w:tcPr>
          <w:p w:rsidR="00FD1FF7" w:rsidRDefault="00FD1FF7" w:rsidP="007F3DE0">
            <w:pPr>
              <w:pStyle w:val="a3"/>
              <w:spacing w:before="0" w:beforeAutospacing="0" w:after="0" w:afterAutospacing="0"/>
            </w:pPr>
            <w:r>
              <w:t>Коровы</w:t>
            </w:r>
          </w:p>
        </w:tc>
        <w:tc>
          <w:tcPr>
            <w:tcW w:w="1440" w:type="dxa"/>
          </w:tcPr>
          <w:p w:rsidR="00FD1FF7" w:rsidRDefault="00FD1FF7" w:rsidP="007F3DE0">
            <w:pPr>
              <w:pStyle w:val="a3"/>
              <w:spacing w:before="0" w:beforeAutospacing="0" w:after="0" w:afterAutospacing="0"/>
              <w:jc w:val="right"/>
            </w:pPr>
            <w:r>
              <w:t>9200</w:t>
            </w:r>
          </w:p>
        </w:tc>
        <w:tc>
          <w:tcPr>
            <w:tcW w:w="1260" w:type="dxa"/>
          </w:tcPr>
          <w:p w:rsidR="00FD1FF7" w:rsidRDefault="00FD1FF7" w:rsidP="007F3DE0">
            <w:pPr>
              <w:pStyle w:val="a3"/>
              <w:spacing w:before="0" w:beforeAutospacing="0" w:after="0" w:afterAutospacing="0"/>
              <w:jc w:val="right"/>
            </w:pPr>
            <w:r>
              <w:t>850</w:t>
            </w:r>
          </w:p>
        </w:tc>
        <w:tc>
          <w:tcPr>
            <w:tcW w:w="1620" w:type="dxa"/>
          </w:tcPr>
          <w:p w:rsidR="00FD1FF7" w:rsidRDefault="00FD1FF7" w:rsidP="007F3DE0">
            <w:pPr>
              <w:pStyle w:val="a3"/>
              <w:spacing w:before="0" w:beforeAutospacing="0" w:after="0" w:afterAutospacing="0"/>
              <w:jc w:val="right"/>
            </w:pPr>
            <w:r>
              <w:t>863</w:t>
            </w:r>
          </w:p>
        </w:tc>
        <w:tc>
          <w:tcPr>
            <w:tcW w:w="1550" w:type="dxa"/>
          </w:tcPr>
          <w:p w:rsidR="00FD1FF7" w:rsidRDefault="00FD1FF7" w:rsidP="007F3DE0">
            <w:pPr>
              <w:pStyle w:val="a3"/>
              <w:spacing w:before="0" w:beforeAutospacing="0" w:after="0" w:afterAutospacing="0"/>
              <w:jc w:val="right"/>
            </w:pPr>
            <w:r>
              <w:t>6</w:t>
            </w:r>
          </w:p>
        </w:tc>
        <w:tc>
          <w:tcPr>
            <w:tcW w:w="1355" w:type="dxa"/>
          </w:tcPr>
          <w:p w:rsidR="00FD1FF7" w:rsidRDefault="00FD1FF7" w:rsidP="007F3DE0">
            <w:pPr>
              <w:pStyle w:val="a3"/>
              <w:spacing w:before="0" w:beforeAutospacing="0" w:after="0" w:afterAutospacing="0"/>
              <w:jc w:val="right"/>
            </w:pPr>
            <w:r>
              <w:t>2</w:t>
            </w:r>
          </w:p>
        </w:tc>
      </w:tr>
      <w:tr w:rsidR="00FD1FF7" w:rsidTr="006041AF">
        <w:tc>
          <w:tcPr>
            <w:tcW w:w="2628" w:type="dxa"/>
          </w:tcPr>
          <w:p w:rsidR="00FD1FF7" w:rsidRDefault="00FD1FF7" w:rsidP="007F3DE0">
            <w:pPr>
              <w:pStyle w:val="a3"/>
              <w:spacing w:before="0" w:beforeAutospacing="0" w:after="0" w:afterAutospacing="0"/>
            </w:pPr>
            <w:r>
              <w:t>Нетели и тёлки, рождённые в прошлом году и старше</w:t>
            </w:r>
          </w:p>
        </w:tc>
        <w:tc>
          <w:tcPr>
            <w:tcW w:w="144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1200</w:t>
            </w:r>
          </w:p>
        </w:tc>
        <w:tc>
          <w:tcPr>
            <w:tcW w:w="126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140</w:t>
            </w:r>
          </w:p>
        </w:tc>
        <w:tc>
          <w:tcPr>
            <w:tcW w:w="162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144</w:t>
            </w:r>
          </w:p>
        </w:tc>
        <w:tc>
          <w:tcPr>
            <w:tcW w:w="155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4</w:t>
            </w:r>
          </w:p>
        </w:tc>
        <w:tc>
          <w:tcPr>
            <w:tcW w:w="1355"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1</w:t>
            </w:r>
          </w:p>
        </w:tc>
      </w:tr>
      <w:tr w:rsidR="00FD1FF7" w:rsidTr="006041AF">
        <w:tc>
          <w:tcPr>
            <w:tcW w:w="2628" w:type="dxa"/>
          </w:tcPr>
          <w:p w:rsidR="00FD1FF7" w:rsidRDefault="00FD1FF7" w:rsidP="007F3DE0">
            <w:pPr>
              <w:pStyle w:val="a3"/>
              <w:spacing w:before="0" w:beforeAutospacing="0" w:after="0" w:afterAutospacing="0"/>
            </w:pPr>
            <w:r>
              <w:t>Тёлки, рождённые в этом году</w:t>
            </w:r>
          </w:p>
        </w:tc>
        <w:tc>
          <w:tcPr>
            <w:tcW w:w="144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800</w:t>
            </w:r>
          </w:p>
        </w:tc>
        <w:tc>
          <w:tcPr>
            <w:tcW w:w="126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80</w:t>
            </w:r>
          </w:p>
        </w:tc>
        <w:tc>
          <w:tcPr>
            <w:tcW w:w="162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87</w:t>
            </w:r>
          </w:p>
        </w:tc>
        <w:tc>
          <w:tcPr>
            <w:tcW w:w="1550"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2</w:t>
            </w:r>
          </w:p>
        </w:tc>
        <w:tc>
          <w:tcPr>
            <w:tcW w:w="1355" w:type="dxa"/>
          </w:tcPr>
          <w:p w:rsidR="00FD1FF7" w:rsidRDefault="00FD1FF7" w:rsidP="006041AF">
            <w:pPr>
              <w:pStyle w:val="a3"/>
              <w:spacing w:before="0" w:beforeAutospacing="0" w:after="0" w:afterAutospacing="0"/>
              <w:jc w:val="right"/>
            </w:pPr>
          </w:p>
          <w:p w:rsidR="00FD1FF7" w:rsidRDefault="00FD1FF7" w:rsidP="006041AF">
            <w:pPr>
              <w:pStyle w:val="a3"/>
              <w:spacing w:before="0" w:beforeAutospacing="0" w:after="0" w:afterAutospacing="0"/>
              <w:jc w:val="right"/>
            </w:pPr>
            <w:r>
              <w:t>-</w:t>
            </w:r>
          </w:p>
        </w:tc>
      </w:tr>
      <w:tr w:rsidR="00FD1FF7" w:rsidTr="006041AF">
        <w:tc>
          <w:tcPr>
            <w:tcW w:w="2628" w:type="dxa"/>
          </w:tcPr>
          <w:p w:rsidR="00FD1FF7" w:rsidRDefault="00FD1FF7" w:rsidP="007F3DE0">
            <w:pPr>
              <w:pStyle w:val="a3"/>
              <w:spacing w:before="0" w:beforeAutospacing="0" w:after="0" w:afterAutospacing="0"/>
            </w:pPr>
            <w:r>
              <w:t xml:space="preserve">Итого </w:t>
            </w:r>
          </w:p>
        </w:tc>
        <w:tc>
          <w:tcPr>
            <w:tcW w:w="1440" w:type="dxa"/>
          </w:tcPr>
          <w:p w:rsidR="00FD1FF7" w:rsidRDefault="00FD1FF7" w:rsidP="007F3DE0">
            <w:pPr>
              <w:pStyle w:val="a3"/>
              <w:spacing w:before="0" w:beforeAutospacing="0" w:after="0" w:afterAutospacing="0"/>
              <w:jc w:val="right"/>
            </w:pPr>
            <w:r>
              <w:t>11200</w:t>
            </w:r>
          </w:p>
        </w:tc>
        <w:tc>
          <w:tcPr>
            <w:tcW w:w="1260" w:type="dxa"/>
          </w:tcPr>
          <w:p w:rsidR="00FD1FF7" w:rsidRDefault="00FD1FF7" w:rsidP="007F3DE0">
            <w:pPr>
              <w:pStyle w:val="a3"/>
              <w:spacing w:before="0" w:beforeAutospacing="0" w:after="0" w:afterAutospacing="0"/>
              <w:jc w:val="right"/>
            </w:pPr>
            <w:r>
              <w:t>1070</w:t>
            </w:r>
          </w:p>
        </w:tc>
        <w:tc>
          <w:tcPr>
            <w:tcW w:w="1620" w:type="dxa"/>
          </w:tcPr>
          <w:p w:rsidR="00FD1FF7" w:rsidRDefault="00FD1FF7" w:rsidP="007F3DE0">
            <w:pPr>
              <w:pStyle w:val="a3"/>
              <w:spacing w:before="0" w:beforeAutospacing="0" w:after="0" w:afterAutospacing="0"/>
              <w:jc w:val="right"/>
            </w:pPr>
            <w:r>
              <w:t>1094</w:t>
            </w:r>
          </w:p>
        </w:tc>
        <w:tc>
          <w:tcPr>
            <w:tcW w:w="1550" w:type="dxa"/>
          </w:tcPr>
          <w:p w:rsidR="00FD1FF7" w:rsidRDefault="00FD1FF7" w:rsidP="007F3DE0">
            <w:pPr>
              <w:pStyle w:val="a3"/>
              <w:spacing w:before="0" w:beforeAutospacing="0" w:after="0" w:afterAutospacing="0"/>
              <w:jc w:val="right"/>
            </w:pPr>
            <w:r>
              <w:t>12</w:t>
            </w:r>
          </w:p>
        </w:tc>
        <w:tc>
          <w:tcPr>
            <w:tcW w:w="1355" w:type="dxa"/>
          </w:tcPr>
          <w:p w:rsidR="00FD1FF7" w:rsidRDefault="00FD1FF7" w:rsidP="007F3DE0">
            <w:pPr>
              <w:pStyle w:val="a3"/>
              <w:spacing w:before="0" w:beforeAutospacing="0" w:after="0" w:afterAutospacing="0"/>
              <w:jc w:val="right"/>
            </w:pPr>
            <w:r>
              <w:t>3</w:t>
            </w:r>
          </w:p>
        </w:tc>
      </w:tr>
    </w:tbl>
    <w:p w:rsidR="00086846" w:rsidRDefault="00086846" w:rsidP="00A32713">
      <w:pPr>
        <w:pStyle w:val="a3"/>
        <w:spacing w:before="0" w:beforeAutospacing="0" w:after="0" w:afterAutospacing="0"/>
        <w:ind w:firstLine="680"/>
        <w:jc w:val="both"/>
        <w:rPr>
          <w:sz w:val="28"/>
          <w:szCs w:val="28"/>
        </w:rPr>
      </w:pPr>
    </w:p>
    <w:p w:rsidR="00BA21D0" w:rsidRDefault="00BA21D0" w:rsidP="00BA21D0">
      <w:pPr>
        <w:pStyle w:val="a3"/>
        <w:spacing w:before="0" w:beforeAutospacing="0" w:after="0" w:afterAutospacing="0"/>
        <w:ind w:firstLine="680"/>
        <w:jc w:val="both"/>
        <w:rPr>
          <w:sz w:val="28"/>
          <w:szCs w:val="28"/>
        </w:rPr>
      </w:pPr>
      <w:r>
        <w:rPr>
          <w:sz w:val="28"/>
          <w:szCs w:val="28"/>
        </w:rPr>
        <w:t>При переписи недоучтено:</w:t>
      </w:r>
    </w:p>
    <w:p w:rsidR="00BA21D0" w:rsidRDefault="00BA21D0" w:rsidP="00BA21D0">
      <w:pPr>
        <w:pStyle w:val="a3"/>
        <w:spacing w:before="0" w:beforeAutospacing="0" w:after="0" w:afterAutospacing="0"/>
        <w:ind w:firstLine="680"/>
        <w:jc w:val="both"/>
        <w:rPr>
          <w:sz w:val="28"/>
          <w:szCs w:val="28"/>
        </w:rPr>
      </w:pPr>
      <w:r>
        <w:rPr>
          <w:sz w:val="28"/>
          <w:szCs w:val="28"/>
        </w:rPr>
        <w:t>Коров                                  863 – 850 – 6 + 2 = 9;</w:t>
      </w:r>
    </w:p>
    <w:p w:rsidR="00BA21D0" w:rsidRDefault="00BA21D0" w:rsidP="00BA21D0">
      <w:pPr>
        <w:pStyle w:val="a3"/>
        <w:spacing w:before="0" w:beforeAutospacing="0" w:after="0" w:afterAutospacing="0"/>
        <w:ind w:firstLine="680"/>
        <w:jc w:val="both"/>
        <w:rPr>
          <w:sz w:val="28"/>
          <w:szCs w:val="28"/>
        </w:rPr>
      </w:pPr>
      <w:r>
        <w:rPr>
          <w:sz w:val="28"/>
          <w:szCs w:val="28"/>
        </w:rPr>
        <w:t>Нетелей                              144 – 140 – 4 + 1 = 1;</w:t>
      </w:r>
    </w:p>
    <w:p w:rsidR="00BA21D0" w:rsidRDefault="00BA21D0" w:rsidP="00BA21D0">
      <w:pPr>
        <w:pStyle w:val="a3"/>
        <w:spacing w:before="0" w:beforeAutospacing="0" w:after="0" w:afterAutospacing="0"/>
        <w:ind w:firstLine="680"/>
        <w:jc w:val="both"/>
        <w:rPr>
          <w:sz w:val="28"/>
          <w:szCs w:val="28"/>
        </w:rPr>
      </w:pPr>
      <w:r>
        <w:rPr>
          <w:sz w:val="28"/>
          <w:szCs w:val="28"/>
        </w:rPr>
        <w:t>Тёлок                                  87 – 80 – 2 = 5.</w:t>
      </w:r>
    </w:p>
    <w:p w:rsidR="00BA21D0" w:rsidRDefault="00BA21D0" w:rsidP="00BA21D0">
      <w:pPr>
        <w:pStyle w:val="a3"/>
        <w:spacing w:before="0" w:beforeAutospacing="0" w:after="0" w:afterAutospacing="0"/>
        <w:ind w:firstLine="680"/>
        <w:jc w:val="both"/>
        <w:rPr>
          <w:sz w:val="28"/>
          <w:szCs w:val="28"/>
        </w:rPr>
      </w:pPr>
      <w:r>
        <w:rPr>
          <w:sz w:val="28"/>
          <w:szCs w:val="28"/>
        </w:rPr>
        <w:t>Данные контрольного обхода о количестве тёлок сопоставляют с данными переписи.</w:t>
      </w:r>
    </w:p>
    <w:p w:rsidR="00A32713" w:rsidRDefault="00A32713" w:rsidP="00A32713">
      <w:pPr>
        <w:pStyle w:val="a3"/>
        <w:spacing w:before="0" w:beforeAutospacing="0" w:after="0" w:afterAutospacing="0"/>
        <w:ind w:firstLine="680"/>
        <w:jc w:val="both"/>
        <w:rPr>
          <w:sz w:val="28"/>
          <w:szCs w:val="28"/>
        </w:rPr>
      </w:pPr>
      <w:r>
        <w:rPr>
          <w:sz w:val="28"/>
          <w:szCs w:val="28"/>
        </w:rPr>
        <w:t>Отсюда коэффициент недоучёта коров равен    9 ∙ 100 / 850 = 1,06%;</w:t>
      </w:r>
    </w:p>
    <w:p w:rsidR="000D38D0" w:rsidRDefault="00A32713" w:rsidP="00A32713">
      <w:pPr>
        <w:pStyle w:val="a3"/>
        <w:spacing w:before="0" w:beforeAutospacing="0" w:after="0" w:afterAutospacing="0"/>
        <w:ind w:firstLine="680"/>
        <w:jc w:val="both"/>
        <w:rPr>
          <w:sz w:val="28"/>
          <w:szCs w:val="28"/>
        </w:rPr>
      </w:pPr>
      <w:r>
        <w:rPr>
          <w:sz w:val="28"/>
          <w:szCs w:val="28"/>
        </w:rPr>
        <w:t>Коэффициент недоучёта нетелей           -            1 ∙ 100 / 140 = 0,72 %;</w:t>
      </w:r>
    </w:p>
    <w:p w:rsidR="00FD1FF7" w:rsidRDefault="00FD1FF7" w:rsidP="00FD1FF7">
      <w:pPr>
        <w:pStyle w:val="a3"/>
        <w:spacing w:before="0" w:beforeAutospacing="0" w:after="0" w:afterAutospacing="0"/>
        <w:ind w:firstLine="680"/>
        <w:jc w:val="both"/>
        <w:rPr>
          <w:sz w:val="28"/>
          <w:szCs w:val="28"/>
        </w:rPr>
      </w:pPr>
      <w:r>
        <w:rPr>
          <w:sz w:val="28"/>
          <w:szCs w:val="28"/>
        </w:rPr>
        <w:t>Коэффициент недоучёта тёлок               -            5 ∙ 100 / 80 = 6,25 %.</w:t>
      </w:r>
    </w:p>
    <w:p w:rsidR="00FD1FF7" w:rsidRDefault="00FD1FF7" w:rsidP="00FD1FF7">
      <w:pPr>
        <w:pStyle w:val="a3"/>
        <w:spacing w:before="0" w:beforeAutospacing="0" w:after="0" w:afterAutospacing="0"/>
        <w:ind w:firstLine="680"/>
        <w:jc w:val="both"/>
        <w:rPr>
          <w:sz w:val="28"/>
          <w:szCs w:val="28"/>
        </w:rPr>
      </w:pPr>
      <w:r>
        <w:rPr>
          <w:sz w:val="28"/>
          <w:szCs w:val="28"/>
        </w:rPr>
        <w:t>Полученные результаты выборочного наблюдения (проценты недоучёта) распространяются на всю совокупность.</w:t>
      </w:r>
    </w:p>
    <w:p w:rsidR="00FD1FF7" w:rsidRDefault="00FD1FF7" w:rsidP="00FD1FF7">
      <w:pPr>
        <w:pStyle w:val="a3"/>
        <w:spacing w:before="0" w:beforeAutospacing="0" w:after="0" w:afterAutospacing="0"/>
        <w:ind w:firstLine="680"/>
        <w:jc w:val="both"/>
        <w:rPr>
          <w:sz w:val="28"/>
          <w:szCs w:val="28"/>
        </w:rPr>
      </w:pPr>
      <w:r>
        <w:rPr>
          <w:sz w:val="28"/>
          <w:szCs w:val="28"/>
        </w:rPr>
        <w:t xml:space="preserve">Для этого поправочные коэффициенты (проценты недоучёта) умножаем на данные сплошного наблюдения, подученные в результате переписи скота во всех хозяйствах (табл. </w:t>
      </w:r>
      <w:r w:rsidR="00CB391D">
        <w:rPr>
          <w:sz w:val="28"/>
          <w:szCs w:val="28"/>
        </w:rPr>
        <w:t>2</w:t>
      </w:r>
      <w:r w:rsidR="000D38D0">
        <w:rPr>
          <w:sz w:val="28"/>
          <w:szCs w:val="28"/>
        </w:rPr>
        <w:t>6</w:t>
      </w:r>
      <w:r>
        <w:rPr>
          <w:sz w:val="28"/>
          <w:szCs w:val="28"/>
        </w:rPr>
        <w:t>).</w:t>
      </w:r>
    </w:p>
    <w:p w:rsidR="00086846" w:rsidRDefault="00086846" w:rsidP="00CB391D">
      <w:pPr>
        <w:pStyle w:val="a3"/>
        <w:spacing w:before="0" w:beforeAutospacing="0" w:after="0" w:afterAutospacing="0"/>
        <w:ind w:firstLine="680"/>
        <w:jc w:val="both"/>
        <w:rPr>
          <w:b/>
          <w:sz w:val="28"/>
          <w:szCs w:val="28"/>
        </w:rPr>
      </w:pPr>
    </w:p>
    <w:p w:rsidR="00FD1FF7" w:rsidRDefault="00CB391D" w:rsidP="00CB391D">
      <w:pPr>
        <w:pStyle w:val="a3"/>
        <w:spacing w:before="0" w:beforeAutospacing="0" w:after="0" w:afterAutospacing="0"/>
        <w:ind w:firstLine="680"/>
        <w:jc w:val="both"/>
        <w:rPr>
          <w:b/>
          <w:sz w:val="28"/>
          <w:szCs w:val="28"/>
        </w:rPr>
      </w:pPr>
      <w:r w:rsidRPr="00CB391D">
        <w:rPr>
          <w:b/>
          <w:sz w:val="28"/>
          <w:szCs w:val="28"/>
        </w:rPr>
        <w:t>Таблица 2</w:t>
      </w:r>
      <w:r w:rsidR="000D38D0">
        <w:rPr>
          <w:b/>
          <w:sz w:val="28"/>
          <w:szCs w:val="28"/>
        </w:rPr>
        <w:t>6</w:t>
      </w:r>
      <w:r>
        <w:rPr>
          <w:sz w:val="28"/>
          <w:szCs w:val="28"/>
        </w:rPr>
        <w:t xml:space="preserve"> - </w:t>
      </w:r>
      <w:r w:rsidR="00FD1FF7">
        <w:rPr>
          <w:b/>
          <w:sz w:val="28"/>
          <w:szCs w:val="28"/>
        </w:rPr>
        <w:t>Расчёт фактического количества поголовья скота при помощи поправочных коэффициентов (процент недоучёта)</w:t>
      </w:r>
    </w:p>
    <w:p w:rsidR="00086846" w:rsidRPr="00086846" w:rsidRDefault="00086846" w:rsidP="00CB391D">
      <w:pPr>
        <w:pStyle w:val="a3"/>
        <w:spacing w:before="0" w:beforeAutospacing="0" w:after="0" w:afterAutospacing="0"/>
        <w:ind w:firstLine="680"/>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2351"/>
        <w:gridCol w:w="2001"/>
        <w:gridCol w:w="3953"/>
      </w:tblGrid>
      <w:tr w:rsidR="00FD1FF7" w:rsidTr="007F3DE0">
        <w:tc>
          <w:tcPr>
            <w:tcW w:w="0" w:type="auto"/>
          </w:tcPr>
          <w:p w:rsidR="00FD1FF7" w:rsidRDefault="00FD1FF7" w:rsidP="007F3DE0">
            <w:pPr>
              <w:pStyle w:val="a3"/>
              <w:spacing w:before="0" w:beforeAutospacing="0" w:after="0" w:afterAutospacing="0"/>
              <w:jc w:val="center"/>
            </w:pPr>
            <w:r>
              <w:t>Группы скота</w:t>
            </w:r>
          </w:p>
        </w:tc>
        <w:tc>
          <w:tcPr>
            <w:tcW w:w="0" w:type="auto"/>
          </w:tcPr>
          <w:p w:rsidR="00FD1FF7" w:rsidRDefault="00FD1FF7" w:rsidP="007F3DE0">
            <w:pPr>
              <w:pStyle w:val="a3"/>
              <w:spacing w:before="0" w:beforeAutospacing="0" w:after="0" w:afterAutospacing="0"/>
              <w:jc w:val="center"/>
            </w:pPr>
            <w:r>
              <w:t>Поправочные коэффициенты</w:t>
            </w:r>
          </w:p>
        </w:tc>
        <w:tc>
          <w:tcPr>
            <w:tcW w:w="0" w:type="auto"/>
          </w:tcPr>
          <w:p w:rsidR="00FD1FF7" w:rsidRDefault="00FD1FF7" w:rsidP="007F3DE0">
            <w:pPr>
              <w:pStyle w:val="a3"/>
              <w:spacing w:before="0" w:beforeAutospacing="0" w:after="0" w:afterAutospacing="0"/>
              <w:jc w:val="center"/>
            </w:pPr>
            <w:r>
              <w:t>Учтено во всех хозяйствах</w:t>
            </w:r>
          </w:p>
        </w:tc>
        <w:tc>
          <w:tcPr>
            <w:tcW w:w="0" w:type="auto"/>
          </w:tcPr>
          <w:p w:rsidR="00FD1FF7" w:rsidRDefault="00FD1FF7" w:rsidP="007F3DE0">
            <w:pPr>
              <w:pStyle w:val="a3"/>
              <w:spacing w:before="0" w:beforeAutospacing="0" w:after="0" w:afterAutospacing="0"/>
              <w:jc w:val="center"/>
            </w:pPr>
            <w:r>
              <w:t>Количество скота с поправкой на данные выборочного обследования</w:t>
            </w:r>
          </w:p>
        </w:tc>
      </w:tr>
      <w:tr w:rsidR="00FD1FF7" w:rsidTr="007F3DE0">
        <w:tc>
          <w:tcPr>
            <w:tcW w:w="0" w:type="auto"/>
          </w:tcPr>
          <w:p w:rsidR="00FD1FF7" w:rsidRDefault="00FD1FF7" w:rsidP="007F3DE0">
            <w:pPr>
              <w:pStyle w:val="a3"/>
              <w:spacing w:before="0" w:beforeAutospacing="0" w:after="0" w:afterAutospacing="0"/>
              <w:jc w:val="center"/>
            </w:pPr>
            <w:r>
              <w:t xml:space="preserve">А </w:t>
            </w:r>
          </w:p>
        </w:tc>
        <w:tc>
          <w:tcPr>
            <w:tcW w:w="0" w:type="auto"/>
          </w:tcPr>
          <w:p w:rsidR="00FD1FF7" w:rsidRDefault="00FD1FF7" w:rsidP="007F3DE0">
            <w:pPr>
              <w:pStyle w:val="a3"/>
              <w:spacing w:before="0" w:beforeAutospacing="0" w:after="0" w:afterAutospacing="0"/>
              <w:jc w:val="center"/>
            </w:pPr>
            <w:r>
              <w:t>1</w:t>
            </w:r>
          </w:p>
        </w:tc>
        <w:tc>
          <w:tcPr>
            <w:tcW w:w="0" w:type="auto"/>
          </w:tcPr>
          <w:p w:rsidR="00FD1FF7" w:rsidRDefault="00FD1FF7" w:rsidP="007F3DE0">
            <w:pPr>
              <w:pStyle w:val="a3"/>
              <w:spacing w:before="0" w:beforeAutospacing="0" w:after="0" w:afterAutospacing="0"/>
              <w:jc w:val="center"/>
            </w:pPr>
            <w:r>
              <w:t>2</w:t>
            </w:r>
          </w:p>
        </w:tc>
        <w:tc>
          <w:tcPr>
            <w:tcW w:w="0" w:type="auto"/>
          </w:tcPr>
          <w:p w:rsidR="00FD1FF7" w:rsidRDefault="00FD1FF7" w:rsidP="007F3DE0">
            <w:pPr>
              <w:pStyle w:val="a3"/>
              <w:spacing w:before="0" w:beforeAutospacing="0" w:after="0" w:afterAutospacing="0"/>
              <w:jc w:val="center"/>
            </w:pPr>
            <w:r>
              <w:t>3</w:t>
            </w:r>
          </w:p>
        </w:tc>
      </w:tr>
      <w:tr w:rsidR="00FD1FF7" w:rsidTr="007F3DE0">
        <w:tc>
          <w:tcPr>
            <w:tcW w:w="0" w:type="auto"/>
          </w:tcPr>
          <w:p w:rsidR="00FD1FF7" w:rsidRDefault="00FD1FF7" w:rsidP="007F3DE0">
            <w:pPr>
              <w:pStyle w:val="a3"/>
              <w:spacing w:before="0" w:beforeAutospacing="0" w:after="0" w:afterAutospacing="0"/>
            </w:pPr>
            <w:r>
              <w:t>Коровы</w:t>
            </w:r>
          </w:p>
        </w:tc>
        <w:tc>
          <w:tcPr>
            <w:tcW w:w="0" w:type="auto"/>
          </w:tcPr>
          <w:p w:rsidR="00FD1FF7" w:rsidRDefault="00FD1FF7" w:rsidP="007F3DE0">
            <w:pPr>
              <w:pStyle w:val="a3"/>
              <w:spacing w:before="0" w:beforeAutospacing="0" w:after="0" w:afterAutospacing="0"/>
              <w:jc w:val="right"/>
            </w:pPr>
            <w:r>
              <w:t>1,06</w:t>
            </w:r>
          </w:p>
        </w:tc>
        <w:tc>
          <w:tcPr>
            <w:tcW w:w="0" w:type="auto"/>
          </w:tcPr>
          <w:p w:rsidR="00FD1FF7" w:rsidRDefault="00FD1FF7" w:rsidP="007F3DE0">
            <w:pPr>
              <w:pStyle w:val="a3"/>
              <w:spacing w:before="0" w:beforeAutospacing="0" w:after="0" w:afterAutospacing="0"/>
              <w:jc w:val="right"/>
            </w:pPr>
            <w:r>
              <w:t>9200</w:t>
            </w:r>
          </w:p>
        </w:tc>
        <w:tc>
          <w:tcPr>
            <w:tcW w:w="0" w:type="auto"/>
          </w:tcPr>
          <w:p w:rsidR="00FD1FF7" w:rsidRDefault="00FD1FF7" w:rsidP="007F3DE0">
            <w:pPr>
              <w:pStyle w:val="a3"/>
              <w:spacing w:before="0" w:beforeAutospacing="0" w:after="0" w:afterAutospacing="0"/>
              <w:jc w:val="right"/>
            </w:pPr>
            <w:r>
              <w:t>9752</w:t>
            </w:r>
          </w:p>
        </w:tc>
      </w:tr>
      <w:tr w:rsidR="00FD1FF7" w:rsidTr="007F3DE0">
        <w:tc>
          <w:tcPr>
            <w:tcW w:w="0" w:type="auto"/>
          </w:tcPr>
          <w:p w:rsidR="00FD1FF7" w:rsidRDefault="00FD1FF7" w:rsidP="007F3DE0">
            <w:pPr>
              <w:pStyle w:val="a3"/>
              <w:spacing w:before="0" w:beforeAutospacing="0" w:after="0" w:afterAutospacing="0"/>
            </w:pPr>
            <w:r>
              <w:t>Нетели</w:t>
            </w:r>
          </w:p>
        </w:tc>
        <w:tc>
          <w:tcPr>
            <w:tcW w:w="0" w:type="auto"/>
          </w:tcPr>
          <w:p w:rsidR="00FD1FF7" w:rsidRDefault="00FD1FF7" w:rsidP="007F3DE0">
            <w:pPr>
              <w:pStyle w:val="a3"/>
              <w:spacing w:before="0" w:beforeAutospacing="0" w:after="0" w:afterAutospacing="0"/>
              <w:jc w:val="right"/>
            </w:pPr>
            <w:r>
              <w:t>0,72</w:t>
            </w:r>
          </w:p>
        </w:tc>
        <w:tc>
          <w:tcPr>
            <w:tcW w:w="0" w:type="auto"/>
          </w:tcPr>
          <w:p w:rsidR="00FD1FF7" w:rsidRDefault="00FD1FF7" w:rsidP="007F3DE0">
            <w:pPr>
              <w:pStyle w:val="a3"/>
              <w:spacing w:before="0" w:beforeAutospacing="0" w:after="0" w:afterAutospacing="0"/>
              <w:jc w:val="right"/>
            </w:pPr>
            <w:r>
              <w:t>1200</w:t>
            </w:r>
          </w:p>
        </w:tc>
        <w:tc>
          <w:tcPr>
            <w:tcW w:w="0" w:type="auto"/>
          </w:tcPr>
          <w:p w:rsidR="00FD1FF7" w:rsidRDefault="00FD1FF7" w:rsidP="007F3DE0">
            <w:pPr>
              <w:pStyle w:val="a3"/>
              <w:spacing w:before="0" w:beforeAutospacing="0" w:after="0" w:afterAutospacing="0"/>
              <w:jc w:val="right"/>
            </w:pPr>
            <w:r>
              <w:t>864</w:t>
            </w:r>
          </w:p>
        </w:tc>
      </w:tr>
      <w:tr w:rsidR="00FD1FF7" w:rsidTr="007F3DE0">
        <w:tc>
          <w:tcPr>
            <w:tcW w:w="0" w:type="auto"/>
          </w:tcPr>
          <w:p w:rsidR="00FD1FF7" w:rsidRDefault="00FD1FF7" w:rsidP="007F3DE0">
            <w:pPr>
              <w:pStyle w:val="a3"/>
              <w:spacing w:before="0" w:beforeAutospacing="0" w:after="0" w:afterAutospacing="0"/>
            </w:pPr>
            <w:r>
              <w:t xml:space="preserve">Тёлки </w:t>
            </w:r>
          </w:p>
        </w:tc>
        <w:tc>
          <w:tcPr>
            <w:tcW w:w="0" w:type="auto"/>
          </w:tcPr>
          <w:p w:rsidR="00FD1FF7" w:rsidRDefault="00FD1FF7" w:rsidP="007F3DE0">
            <w:pPr>
              <w:pStyle w:val="a3"/>
              <w:spacing w:before="0" w:beforeAutospacing="0" w:after="0" w:afterAutospacing="0"/>
              <w:jc w:val="right"/>
            </w:pPr>
            <w:r>
              <w:t>6,25</w:t>
            </w:r>
          </w:p>
        </w:tc>
        <w:tc>
          <w:tcPr>
            <w:tcW w:w="0" w:type="auto"/>
          </w:tcPr>
          <w:p w:rsidR="00FD1FF7" w:rsidRDefault="00FD1FF7" w:rsidP="007F3DE0">
            <w:pPr>
              <w:pStyle w:val="a3"/>
              <w:spacing w:before="0" w:beforeAutospacing="0" w:after="0" w:afterAutospacing="0"/>
              <w:jc w:val="right"/>
            </w:pPr>
            <w:r>
              <w:t>800</w:t>
            </w:r>
          </w:p>
        </w:tc>
        <w:tc>
          <w:tcPr>
            <w:tcW w:w="0" w:type="auto"/>
          </w:tcPr>
          <w:p w:rsidR="00FD1FF7" w:rsidRDefault="00FD1FF7" w:rsidP="007F3DE0">
            <w:pPr>
              <w:pStyle w:val="a3"/>
              <w:spacing w:before="0" w:beforeAutospacing="0" w:after="0" w:afterAutospacing="0"/>
              <w:jc w:val="right"/>
            </w:pPr>
            <w:r>
              <w:t>5000</w:t>
            </w:r>
          </w:p>
        </w:tc>
      </w:tr>
      <w:tr w:rsidR="00FD1FF7" w:rsidTr="007F3DE0">
        <w:tc>
          <w:tcPr>
            <w:tcW w:w="0" w:type="auto"/>
          </w:tcPr>
          <w:p w:rsidR="00FD1FF7" w:rsidRDefault="00FD1FF7" w:rsidP="007F3DE0">
            <w:pPr>
              <w:pStyle w:val="a3"/>
              <w:spacing w:before="0" w:beforeAutospacing="0" w:after="0" w:afterAutospacing="0"/>
            </w:pPr>
            <w:r>
              <w:t xml:space="preserve">Итого </w:t>
            </w:r>
          </w:p>
        </w:tc>
        <w:tc>
          <w:tcPr>
            <w:tcW w:w="0" w:type="auto"/>
          </w:tcPr>
          <w:p w:rsidR="00FD1FF7" w:rsidRDefault="00FD1FF7" w:rsidP="007F3DE0">
            <w:pPr>
              <w:pStyle w:val="a3"/>
              <w:spacing w:before="0" w:beforeAutospacing="0" w:after="0" w:afterAutospacing="0"/>
              <w:jc w:val="right"/>
            </w:pPr>
            <w:r>
              <w:t>-</w:t>
            </w:r>
          </w:p>
        </w:tc>
        <w:tc>
          <w:tcPr>
            <w:tcW w:w="0" w:type="auto"/>
          </w:tcPr>
          <w:p w:rsidR="00FD1FF7" w:rsidRDefault="00FD1FF7" w:rsidP="007F3DE0">
            <w:pPr>
              <w:pStyle w:val="a3"/>
              <w:spacing w:before="0" w:beforeAutospacing="0" w:after="0" w:afterAutospacing="0"/>
              <w:jc w:val="right"/>
            </w:pPr>
            <w:r>
              <w:t>11200</w:t>
            </w:r>
          </w:p>
        </w:tc>
        <w:tc>
          <w:tcPr>
            <w:tcW w:w="0" w:type="auto"/>
          </w:tcPr>
          <w:p w:rsidR="00FD1FF7" w:rsidRDefault="00FD1FF7" w:rsidP="007F3DE0">
            <w:pPr>
              <w:pStyle w:val="a3"/>
              <w:spacing w:before="0" w:beforeAutospacing="0" w:after="0" w:afterAutospacing="0"/>
              <w:jc w:val="right"/>
            </w:pPr>
            <w:r>
              <w:t>15616</w:t>
            </w:r>
          </w:p>
        </w:tc>
      </w:tr>
    </w:tbl>
    <w:p w:rsidR="00856566" w:rsidRDefault="00856566" w:rsidP="000048AF">
      <w:pPr>
        <w:rPr>
          <w:b/>
          <w:sz w:val="28"/>
          <w:szCs w:val="28"/>
        </w:rPr>
      </w:pPr>
    </w:p>
    <w:p w:rsidR="00BA21D0" w:rsidRDefault="00BA21D0" w:rsidP="00856566">
      <w:pPr>
        <w:ind w:firstLine="705"/>
        <w:jc w:val="center"/>
        <w:rPr>
          <w:b/>
          <w:sz w:val="28"/>
          <w:szCs w:val="28"/>
        </w:rPr>
      </w:pPr>
    </w:p>
    <w:p w:rsidR="00BA21D0" w:rsidRDefault="00BA21D0" w:rsidP="00856566">
      <w:pPr>
        <w:ind w:firstLine="705"/>
        <w:jc w:val="center"/>
        <w:rPr>
          <w:b/>
          <w:sz w:val="28"/>
          <w:szCs w:val="28"/>
        </w:rPr>
      </w:pPr>
    </w:p>
    <w:p w:rsidR="00BA21D0" w:rsidRDefault="00BA21D0" w:rsidP="00856566">
      <w:pPr>
        <w:ind w:firstLine="705"/>
        <w:jc w:val="center"/>
        <w:rPr>
          <w:b/>
          <w:sz w:val="28"/>
          <w:szCs w:val="28"/>
        </w:rPr>
      </w:pPr>
    </w:p>
    <w:p w:rsidR="003D42DB" w:rsidRPr="00856566" w:rsidRDefault="003D42DB" w:rsidP="00856566">
      <w:pPr>
        <w:ind w:firstLine="705"/>
        <w:jc w:val="center"/>
        <w:rPr>
          <w:b/>
          <w:sz w:val="28"/>
          <w:szCs w:val="28"/>
        </w:rPr>
      </w:pPr>
      <w:r w:rsidRPr="00856566">
        <w:rPr>
          <w:b/>
          <w:sz w:val="28"/>
          <w:szCs w:val="28"/>
        </w:rPr>
        <w:t>Вопросы  и задания для самоконтроля</w:t>
      </w:r>
    </w:p>
    <w:p w:rsidR="000048AF" w:rsidRDefault="000048AF" w:rsidP="00114C9D">
      <w:pPr>
        <w:ind w:firstLine="680"/>
        <w:jc w:val="both"/>
        <w:rPr>
          <w:b/>
          <w:i/>
          <w:sz w:val="28"/>
          <w:szCs w:val="28"/>
        </w:rPr>
      </w:pPr>
    </w:p>
    <w:p w:rsidR="00114C9D" w:rsidRDefault="00114C9D" w:rsidP="00114C9D">
      <w:pPr>
        <w:ind w:firstLine="680"/>
        <w:jc w:val="both"/>
        <w:rPr>
          <w:b/>
          <w:i/>
          <w:sz w:val="28"/>
          <w:szCs w:val="28"/>
        </w:rPr>
      </w:pPr>
      <w:r>
        <w:rPr>
          <w:b/>
          <w:i/>
          <w:sz w:val="28"/>
          <w:szCs w:val="28"/>
        </w:rPr>
        <w:lastRenderedPageBreak/>
        <w:t>Ответьте на ключевые вопросы темы:</w:t>
      </w:r>
    </w:p>
    <w:p w:rsidR="00114C9D" w:rsidRPr="00114C9D" w:rsidRDefault="00114C9D" w:rsidP="00114C9D">
      <w:pPr>
        <w:ind w:left="705"/>
        <w:rPr>
          <w:b/>
          <w:sz w:val="28"/>
          <w:szCs w:val="28"/>
        </w:rPr>
      </w:pPr>
    </w:p>
    <w:p w:rsidR="000048AF" w:rsidRDefault="000048AF" w:rsidP="000048AF">
      <w:pPr>
        <w:pStyle w:val="a3"/>
        <w:spacing w:before="0" w:beforeAutospacing="0" w:after="0" w:afterAutospacing="0"/>
        <w:ind w:firstLine="680"/>
        <w:jc w:val="both"/>
        <w:rPr>
          <w:sz w:val="28"/>
          <w:szCs w:val="28"/>
        </w:rPr>
      </w:pPr>
      <w:r w:rsidRPr="00A85D78">
        <w:rPr>
          <w:sz w:val="28"/>
          <w:szCs w:val="28"/>
        </w:rPr>
        <w:t>1.</w:t>
      </w:r>
      <w:r>
        <w:rPr>
          <w:sz w:val="28"/>
          <w:szCs w:val="28"/>
        </w:rPr>
        <w:t xml:space="preserve"> Какое наблюдение называют выборочным и где его используют?</w:t>
      </w:r>
    </w:p>
    <w:p w:rsidR="000048AF" w:rsidRDefault="000048AF" w:rsidP="000048AF">
      <w:pPr>
        <w:pStyle w:val="a3"/>
        <w:spacing w:before="0" w:beforeAutospacing="0" w:after="0" w:afterAutospacing="0"/>
        <w:ind w:firstLine="680"/>
        <w:jc w:val="both"/>
        <w:rPr>
          <w:sz w:val="28"/>
          <w:szCs w:val="28"/>
        </w:rPr>
      </w:pPr>
      <w:r>
        <w:rPr>
          <w:sz w:val="28"/>
          <w:szCs w:val="28"/>
        </w:rPr>
        <w:t>2. Каковы преимущества выборочного наблюдения по сравнению с другими видами наблюдения?</w:t>
      </w:r>
    </w:p>
    <w:p w:rsidR="000048AF" w:rsidRDefault="000048AF" w:rsidP="000048AF">
      <w:pPr>
        <w:pStyle w:val="a3"/>
        <w:spacing w:before="0" w:beforeAutospacing="0" w:after="0" w:afterAutospacing="0"/>
        <w:ind w:firstLine="680"/>
        <w:jc w:val="both"/>
        <w:rPr>
          <w:sz w:val="28"/>
          <w:szCs w:val="28"/>
        </w:rPr>
      </w:pPr>
      <w:r>
        <w:rPr>
          <w:sz w:val="28"/>
          <w:szCs w:val="28"/>
        </w:rPr>
        <w:t>3. Что означает понятие генеральной и выборочной совокупности?</w:t>
      </w:r>
    </w:p>
    <w:p w:rsidR="000048AF" w:rsidRDefault="000048AF" w:rsidP="000048AF">
      <w:pPr>
        <w:pStyle w:val="a3"/>
        <w:spacing w:before="0" w:beforeAutospacing="0" w:after="0" w:afterAutospacing="0"/>
        <w:ind w:firstLine="680"/>
        <w:jc w:val="both"/>
        <w:rPr>
          <w:sz w:val="28"/>
          <w:szCs w:val="28"/>
        </w:rPr>
      </w:pPr>
      <w:r>
        <w:rPr>
          <w:sz w:val="28"/>
          <w:szCs w:val="28"/>
        </w:rPr>
        <w:t>4. Какие способы используются при формировании выборочной совокупности?</w:t>
      </w:r>
    </w:p>
    <w:p w:rsidR="000048AF" w:rsidRDefault="000048AF" w:rsidP="000048AF">
      <w:pPr>
        <w:pStyle w:val="a3"/>
        <w:spacing w:before="0" w:beforeAutospacing="0" w:after="0" w:afterAutospacing="0"/>
        <w:ind w:firstLine="680"/>
        <w:jc w:val="both"/>
        <w:rPr>
          <w:sz w:val="28"/>
          <w:szCs w:val="28"/>
        </w:rPr>
      </w:pPr>
      <w:r>
        <w:rPr>
          <w:sz w:val="28"/>
          <w:szCs w:val="28"/>
        </w:rPr>
        <w:t>5. Как определяются ошибки выборки?</w:t>
      </w:r>
    </w:p>
    <w:p w:rsidR="000048AF" w:rsidRDefault="000048AF" w:rsidP="000048AF">
      <w:pPr>
        <w:pStyle w:val="a3"/>
        <w:spacing w:before="0" w:beforeAutospacing="0" w:after="0" w:afterAutospacing="0"/>
        <w:ind w:firstLine="680"/>
        <w:jc w:val="both"/>
        <w:rPr>
          <w:sz w:val="28"/>
          <w:szCs w:val="28"/>
        </w:rPr>
      </w:pPr>
      <w:r>
        <w:rPr>
          <w:sz w:val="28"/>
          <w:szCs w:val="28"/>
        </w:rPr>
        <w:t>6. Виды выборки в статистических исследованиях</w:t>
      </w:r>
    </w:p>
    <w:p w:rsidR="000048AF" w:rsidRPr="000D38D0" w:rsidRDefault="000048AF" w:rsidP="000D38D0">
      <w:pPr>
        <w:pStyle w:val="a3"/>
        <w:spacing w:before="0" w:beforeAutospacing="0" w:after="0" w:afterAutospacing="0"/>
        <w:ind w:firstLine="680"/>
        <w:jc w:val="both"/>
        <w:rPr>
          <w:sz w:val="28"/>
          <w:szCs w:val="28"/>
        </w:rPr>
      </w:pPr>
      <w:r w:rsidRPr="000D38D0">
        <w:rPr>
          <w:sz w:val="28"/>
          <w:szCs w:val="28"/>
        </w:rPr>
        <w:t>7. В чём заключается суть коэффициента доверия и как он определяется?</w:t>
      </w:r>
    </w:p>
    <w:p w:rsidR="005D2596" w:rsidRPr="009B11EB" w:rsidRDefault="005D2596" w:rsidP="00114C9D">
      <w:pPr>
        <w:ind w:left="705"/>
        <w:rPr>
          <w:b/>
          <w:i/>
          <w:sz w:val="28"/>
          <w:szCs w:val="28"/>
        </w:rPr>
      </w:pPr>
    </w:p>
    <w:p w:rsidR="00114C9D" w:rsidRDefault="00114C9D" w:rsidP="00114C9D">
      <w:pPr>
        <w:ind w:left="705"/>
        <w:rPr>
          <w:b/>
          <w:i/>
          <w:sz w:val="28"/>
          <w:szCs w:val="28"/>
        </w:rPr>
      </w:pPr>
      <w:r w:rsidRPr="00114C9D">
        <w:rPr>
          <w:b/>
          <w:i/>
          <w:sz w:val="28"/>
          <w:szCs w:val="28"/>
        </w:rPr>
        <w:t xml:space="preserve">Выполните задание </w:t>
      </w:r>
      <w:r w:rsidR="000048AF">
        <w:rPr>
          <w:b/>
          <w:i/>
          <w:sz w:val="28"/>
          <w:szCs w:val="28"/>
        </w:rPr>
        <w:t>–</w:t>
      </w:r>
      <w:r w:rsidRPr="00114C9D">
        <w:rPr>
          <w:b/>
          <w:i/>
          <w:sz w:val="28"/>
          <w:szCs w:val="28"/>
        </w:rPr>
        <w:t xml:space="preserve"> тест</w:t>
      </w:r>
    </w:p>
    <w:p w:rsidR="00FF51BD" w:rsidRDefault="00FF51BD" w:rsidP="00FF51BD">
      <w:pPr>
        <w:jc w:val="both"/>
        <w:outlineLvl w:val="0"/>
        <w:rPr>
          <w:b/>
          <w:sz w:val="28"/>
          <w:szCs w:val="28"/>
        </w:rPr>
      </w:pPr>
    </w:p>
    <w:p w:rsidR="003A3426" w:rsidRPr="0097177A" w:rsidRDefault="003A3426" w:rsidP="003A3426">
      <w:pPr>
        <w:ind w:firstLine="709"/>
        <w:jc w:val="both"/>
        <w:outlineLvl w:val="0"/>
        <w:rPr>
          <w:b/>
          <w:sz w:val="28"/>
          <w:szCs w:val="28"/>
        </w:rPr>
      </w:pPr>
      <w:r w:rsidRPr="0097177A">
        <w:rPr>
          <w:b/>
          <w:sz w:val="28"/>
          <w:szCs w:val="28"/>
        </w:rPr>
        <w:t>Задание: Выбрать вариант верного ответа</w:t>
      </w:r>
    </w:p>
    <w:p w:rsidR="003A3426" w:rsidRPr="00D22BB7" w:rsidRDefault="003A3426" w:rsidP="003A3426">
      <w:pPr>
        <w:ind w:firstLine="709"/>
        <w:jc w:val="both"/>
        <w:rPr>
          <w:i/>
          <w:sz w:val="28"/>
          <w:szCs w:val="28"/>
        </w:rPr>
      </w:pPr>
    </w:p>
    <w:p w:rsidR="003A3426" w:rsidRPr="00D22BB7" w:rsidRDefault="003A3426" w:rsidP="003A3426">
      <w:pPr>
        <w:jc w:val="both"/>
        <w:rPr>
          <w:sz w:val="28"/>
          <w:szCs w:val="28"/>
        </w:rPr>
      </w:pPr>
      <w:r>
        <w:rPr>
          <w:sz w:val="28"/>
          <w:szCs w:val="28"/>
        </w:rPr>
        <w:t xml:space="preserve">1. </w:t>
      </w:r>
      <w:r w:rsidRPr="00D22BB7">
        <w:rPr>
          <w:sz w:val="28"/>
          <w:szCs w:val="28"/>
        </w:rPr>
        <w:t>Ошибки репрезентативности возникают при</w:t>
      </w:r>
      <w:r>
        <w:rPr>
          <w:sz w:val="28"/>
          <w:szCs w:val="28"/>
        </w:rPr>
        <w:t>…</w:t>
      </w:r>
    </w:p>
    <w:p w:rsidR="003A3426" w:rsidRPr="00D22BB7" w:rsidRDefault="003A3426" w:rsidP="003A3426">
      <w:pPr>
        <w:ind w:left="709"/>
        <w:jc w:val="both"/>
        <w:rPr>
          <w:sz w:val="28"/>
          <w:szCs w:val="28"/>
        </w:rPr>
      </w:pPr>
      <w:r>
        <w:rPr>
          <w:sz w:val="28"/>
          <w:szCs w:val="28"/>
        </w:rPr>
        <w:t>1</w:t>
      </w:r>
      <w:r w:rsidRPr="00D22BB7">
        <w:rPr>
          <w:sz w:val="28"/>
          <w:szCs w:val="28"/>
        </w:rPr>
        <w:t>) сплошном наблюдении;</w:t>
      </w:r>
    </w:p>
    <w:p w:rsidR="003A3426" w:rsidRPr="00D22BB7" w:rsidRDefault="003A3426" w:rsidP="003A3426">
      <w:pPr>
        <w:ind w:left="709"/>
        <w:jc w:val="both"/>
        <w:rPr>
          <w:sz w:val="28"/>
          <w:szCs w:val="28"/>
        </w:rPr>
      </w:pPr>
      <w:r>
        <w:rPr>
          <w:sz w:val="28"/>
          <w:szCs w:val="28"/>
        </w:rPr>
        <w:t>2</w:t>
      </w:r>
      <w:r w:rsidRPr="00D22BB7">
        <w:rPr>
          <w:sz w:val="28"/>
          <w:szCs w:val="28"/>
        </w:rPr>
        <w:t>) выборочном наблюдении;</w:t>
      </w:r>
    </w:p>
    <w:p w:rsidR="003A3426" w:rsidRDefault="003A3426" w:rsidP="003A3426">
      <w:pPr>
        <w:ind w:left="709"/>
        <w:jc w:val="both"/>
        <w:rPr>
          <w:sz w:val="28"/>
          <w:szCs w:val="28"/>
        </w:rPr>
      </w:pPr>
      <w:r>
        <w:rPr>
          <w:sz w:val="28"/>
          <w:szCs w:val="28"/>
        </w:rPr>
        <w:t>3</w:t>
      </w:r>
      <w:r w:rsidRPr="00D22BB7">
        <w:rPr>
          <w:sz w:val="28"/>
          <w:szCs w:val="28"/>
        </w:rPr>
        <w:t>) сплошном и несплошном наблюдении</w:t>
      </w:r>
    </w:p>
    <w:p w:rsidR="003A3426" w:rsidRPr="00D22BB7" w:rsidRDefault="003A3426" w:rsidP="003A3426">
      <w:pPr>
        <w:jc w:val="both"/>
        <w:rPr>
          <w:sz w:val="28"/>
          <w:szCs w:val="28"/>
        </w:rPr>
      </w:pPr>
      <w:r w:rsidRPr="00D22BB7">
        <w:rPr>
          <w:sz w:val="28"/>
          <w:szCs w:val="28"/>
        </w:rPr>
        <w:t>2. Способами отбора единиц в выборочную совокупность не является</w:t>
      </w:r>
      <w:r>
        <w:rPr>
          <w:sz w:val="28"/>
          <w:szCs w:val="28"/>
        </w:rPr>
        <w:t>…</w:t>
      </w:r>
    </w:p>
    <w:p w:rsidR="003A3426" w:rsidRPr="00D22BB7" w:rsidRDefault="003A3426" w:rsidP="003A3426">
      <w:pPr>
        <w:ind w:left="709"/>
        <w:jc w:val="both"/>
        <w:rPr>
          <w:sz w:val="28"/>
          <w:szCs w:val="28"/>
        </w:rPr>
      </w:pPr>
      <w:r>
        <w:rPr>
          <w:sz w:val="28"/>
          <w:szCs w:val="28"/>
        </w:rPr>
        <w:t>1</w:t>
      </w:r>
      <w:r w:rsidRPr="00D22BB7">
        <w:rPr>
          <w:sz w:val="28"/>
          <w:szCs w:val="28"/>
        </w:rPr>
        <w:t>) случайный отбор;</w:t>
      </w:r>
    </w:p>
    <w:p w:rsidR="003A3426" w:rsidRPr="00D22BB7" w:rsidRDefault="003A3426" w:rsidP="003A3426">
      <w:pPr>
        <w:ind w:left="709"/>
        <w:jc w:val="both"/>
        <w:rPr>
          <w:sz w:val="28"/>
          <w:szCs w:val="28"/>
        </w:rPr>
      </w:pPr>
      <w:r>
        <w:rPr>
          <w:sz w:val="28"/>
          <w:szCs w:val="28"/>
        </w:rPr>
        <w:t>2</w:t>
      </w:r>
      <w:r w:rsidRPr="00D22BB7">
        <w:rPr>
          <w:sz w:val="28"/>
          <w:szCs w:val="28"/>
        </w:rPr>
        <w:t>) механический отбор;</w:t>
      </w:r>
    </w:p>
    <w:p w:rsidR="003A3426" w:rsidRPr="00D22BB7" w:rsidRDefault="003A3426" w:rsidP="003A3426">
      <w:pPr>
        <w:ind w:left="709"/>
        <w:jc w:val="both"/>
        <w:rPr>
          <w:sz w:val="28"/>
          <w:szCs w:val="28"/>
        </w:rPr>
      </w:pPr>
      <w:r>
        <w:rPr>
          <w:sz w:val="28"/>
          <w:szCs w:val="28"/>
        </w:rPr>
        <w:t>3</w:t>
      </w:r>
      <w:r w:rsidRPr="00D22BB7">
        <w:rPr>
          <w:sz w:val="28"/>
          <w:szCs w:val="28"/>
        </w:rPr>
        <w:t>) типический отбор;</w:t>
      </w:r>
    </w:p>
    <w:p w:rsidR="003A3426" w:rsidRDefault="003A3426" w:rsidP="003A3426">
      <w:pPr>
        <w:ind w:left="709"/>
        <w:jc w:val="both"/>
        <w:rPr>
          <w:sz w:val="28"/>
          <w:szCs w:val="28"/>
        </w:rPr>
      </w:pPr>
      <w:r>
        <w:rPr>
          <w:sz w:val="28"/>
          <w:szCs w:val="28"/>
        </w:rPr>
        <w:t>4</w:t>
      </w:r>
      <w:r w:rsidRPr="00D22BB7">
        <w:rPr>
          <w:sz w:val="28"/>
          <w:szCs w:val="28"/>
        </w:rPr>
        <w:t>) множественный отбор</w:t>
      </w:r>
    </w:p>
    <w:p w:rsidR="003A3426" w:rsidRPr="00D22BB7" w:rsidRDefault="003A3426" w:rsidP="003A3426">
      <w:pPr>
        <w:jc w:val="both"/>
        <w:rPr>
          <w:sz w:val="28"/>
          <w:szCs w:val="28"/>
        </w:rPr>
      </w:pPr>
      <w:r w:rsidRPr="00D22BB7">
        <w:rPr>
          <w:sz w:val="28"/>
          <w:szCs w:val="28"/>
        </w:rPr>
        <w:t>3. Ошибка выборочного наблюдения не зависит от</w:t>
      </w:r>
      <w:r>
        <w:rPr>
          <w:sz w:val="28"/>
          <w:szCs w:val="28"/>
        </w:rPr>
        <w:t>…</w:t>
      </w:r>
    </w:p>
    <w:p w:rsidR="003A3426" w:rsidRPr="00D22BB7" w:rsidRDefault="003A3426" w:rsidP="003A3426">
      <w:pPr>
        <w:ind w:left="709"/>
        <w:jc w:val="both"/>
        <w:rPr>
          <w:sz w:val="28"/>
          <w:szCs w:val="28"/>
        </w:rPr>
      </w:pPr>
      <w:r>
        <w:rPr>
          <w:sz w:val="28"/>
          <w:szCs w:val="28"/>
        </w:rPr>
        <w:t>1</w:t>
      </w:r>
      <w:r w:rsidRPr="00D22BB7">
        <w:rPr>
          <w:sz w:val="28"/>
          <w:szCs w:val="28"/>
        </w:rPr>
        <w:t>) способа отбора;</w:t>
      </w:r>
    </w:p>
    <w:p w:rsidR="003A3426" w:rsidRPr="00D22BB7" w:rsidRDefault="003A3426" w:rsidP="003A3426">
      <w:pPr>
        <w:ind w:left="709"/>
        <w:jc w:val="both"/>
        <w:rPr>
          <w:sz w:val="28"/>
          <w:szCs w:val="28"/>
        </w:rPr>
      </w:pPr>
      <w:r>
        <w:rPr>
          <w:sz w:val="28"/>
          <w:szCs w:val="28"/>
        </w:rPr>
        <w:t>2</w:t>
      </w:r>
      <w:r w:rsidRPr="00D22BB7">
        <w:rPr>
          <w:sz w:val="28"/>
          <w:szCs w:val="28"/>
        </w:rPr>
        <w:t>) заданной вероятности;</w:t>
      </w:r>
    </w:p>
    <w:p w:rsidR="003A3426" w:rsidRPr="00D22BB7" w:rsidRDefault="003A3426" w:rsidP="003A3426">
      <w:pPr>
        <w:ind w:left="709"/>
        <w:jc w:val="both"/>
        <w:rPr>
          <w:sz w:val="28"/>
          <w:szCs w:val="28"/>
        </w:rPr>
      </w:pPr>
      <w:r>
        <w:rPr>
          <w:sz w:val="28"/>
          <w:szCs w:val="28"/>
        </w:rPr>
        <w:t>3</w:t>
      </w:r>
      <w:r w:rsidRPr="00D22BB7">
        <w:rPr>
          <w:sz w:val="28"/>
          <w:szCs w:val="28"/>
        </w:rPr>
        <w:t>) квалификации специалистов;</w:t>
      </w:r>
    </w:p>
    <w:p w:rsidR="003A3426" w:rsidRDefault="003A3426" w:rsidP="003A3426">
      <w:pPr>
        <w:ind w:left="709"/>
        <w:jc w:val="both"/>
        <w:rPr>
          <w:sz w:val="28"/>
          <w:szCs w:val="28"/>
        </w:rPr>
      </w:pPr>
      <w:r>
        <w:rPr>
          <w:sz w:val="28"/>
          <w:szCs w:val="28"/>
        </w:rPr>
        <w:t>4</w:t>
      </w:r>
      <w:r w:rsidRPr="00D22BB7">
        <w:rPr>
          <w:sz w:val="28"/>
          <w:szCs w:val="28"/>
        </w:rPr>
        <w:t>) показателей вариации.</w:t>
      </w:r>
    </w:p>
    <w:p w:rsidR="003A3426" w:rsidRPr="00D22BB7" w:rsidRDefault="003A3426" w:rsidP="003A3426">
      <w:pPr>
        <w:jc w:val="both"/>
        <w:rPr>
          <w:sz w:val="28"/>
          <w:szCs w:val="28"/>
        </w:rPr>
      </w:pPr>
      <w:r w:rsidRPr="00D22BB7">
        <w:rPr>
          <w:sz w:val="28"/>
          <w:szCs w:val="28"/>
        </w:rPr>
        <w:t>4. Отклонение выборочных характеристик от соответствующих характеристик генеральной совокупности, возникающее вследствие нарушения принципа случайности отбора, называется</w:t>
      </w:r>
      <w:r>
        <w:rPr>
          <w:sz w:val="28"/>
          <w:szCs w:val="28"/>
        </w:rPr>
        <w:t>…</w:t>
      </w:r>
    </w:p>
    <w:p w:rsidR="003A3426" w:rsidRPr="00D22BB7" w:rsidRDefault="003A3426" w:rsidP="003A3426">
      <w:pPr>
        <w:ind w:left="709"/>
        <w:jc w:val="both"/>
        <w:rPr>
          <w:sz w:val="28"/>
          <w:szCs w:val="28"/>
        </w:rPr>
      </w:pPr>
      <w:r>
        <w:rPr>
          <w:sz w:val="28"/>
          <w:szCs w:val="28"/>
        </w:rPr>
        <w:t>1</w:t>
      </w:r>
      <w:r w:rsidRPr="00D22BB7">
        <w:rPr>
          <w:sz w:val="28"/>
          <w:szCs w:val="28"/>
        </w:rPr>
        <w:t>) систематической ошибкой репрезентативности;</w:t>
      </w:r>
    </w:p>
    <w:p w:rsidR="003A3426" w:rsidRDefault="003A3426" w:rsidP="003A3426">
      <w:pPr>
        <w:ind w:left="709"/>
        <w:jc w:val="both"/>
        <w:rPr>
          <w:sz w:val="28"/>
          <w:szCs w:val="28"/>
        </w:rPr>
      </w:pPr>
      <w:r>
        <w:rPr>
          <w:sz w:val="28"/>
          <w:szCs w:val="28"/>
        </w:rPr>
        <w:t>2</w:t>
      </w:r>
      <w:r w:rsidRPr="00D22BB7">
        <w:rPr>
          <w:sz w:val="28"/>
          <w:szCs w:val="28"/>
        </w:rPr>
        <w:t>) случайной ошибкой репрезентативности</w:t>
      </w:r>
    </w:p>
    <w:p w:rsidR="003A3426" w:rsidRPr="00D22BB7" w:rsidRDefault="003A3426" w:rsidP="003A3426">
      <w:pPr>
        <w:jc w:val="both"/>
        <w:rPr>
          <w:sz w:val="28"/>
          <w:szCs w:val="28"/>
        </w:rPr>
      </w:pPr>
      <w:r w:rsidRPr="00D22BB7">
        <w:rPr>
          <w:sz w:val="28"/>
          <w:szCs w:val="28"/>
        </w:rPr>
        <w:t>5. При отборе рабочих экспедиторских групп фирм для обследования причин потерь рабочего времени были заведомо исключены рабочие, имеющие сокращённый рабочий день. Результаты обследования содержат</w:t>
      </w:r>
      <w:r>
        <w:rPr>
          <w:sz w:val="28"/>
          <w:szCs w:val="28"/>
        </w:rPr>
        <w:t>…</w:t>
      </w:r>
    </w:p>
    <w:p w:rsidR="003A3426" w:rsidRPr="00D22BB7" w:rsidRDefault="003A3426" w:rsidP="003A3426">
      <w:pPr>
        <w:ind w:left="709"/>
        <w:jc w:val="both"/>
        <w:rPr>
          <w:sz w:val="28"/>
          <w:szCs w:val="28"/>
        </w:rPr>
      </w:pPr>
      <w:r>
        <w:rPr>
          <w:sz w:val="28"/>
          <w:szCs w:val="28"/>
        </w:rPr>
        <w:t>1</w:t>
      </w:r>
      <w:r w:rsidRPr="00D22BB7">
        <w:rPr>
          <w:sz w:val="28"/>
          <w:szCs w:val="28"/>
        </w:rPr>
        <w:t>) систематическую ошибку регистрации;</w:t>
      </w:r>
    </w:p>
    <w:p w:rsidR="003A3426" w:rsidRDefault="003A3426" w:rsidP="003A3426">
      <w:pPr>
        <w:ind w:left="709"/>
        <w:jc w:val="both"/>
        <w:rPr>
          <w:sz w:val="28"/>
          <w:szCs w:val="28"/>
        </w:rPr>
      </w:pPr>
      <w:r>
        <w:rPr>
          <w:sz w:val="28"/>
          <w:szCs w:val="28"/>
        </w:rPr>
        <w:t>2</w:t>
      </w:r>
      <w:r w:rsidRPr="00D22BB7">
        <w:rPr>
          <w:sz w:val="28"/>
          <w:szCs w:val="28"/>
        </w:rPr>
        <w:t>) систематическую ошибку репрезентативности</w:t>
      </w:r>
    </w:p>
    <w:p w:rsidR="003A3426" w:rsidRPr="00D22BB7" w:rsidRDefault="003A3426" w:rsidP="003A3426">
      <w:pPr>
        <w:jc w:val="both"/>
        <w:rPr>
          <w:sz w:val="28"/>
          <w:szCs w:val="28"/>
        </w:rPr>
      </w:pPr>
      <w:r w:rsidRPr="00D22BB7">
        <w:rPr>
          <w:sz w:val="28"/>
          <w:szCs w:val="28"/>
        </w:rPr>
        <w:t>6. К способу формирования выборочной совокупности не относится</w:t>
      </w:r>
      <w:r>
        <w:rPr>
          <w:sz w:val="28"/>
          <w:szCs w:val="28"/>
        </w:rPr>
        <w:t>…</w:t>
      </w:r>
    </w:p>
    <w:p w:rsidR="003A3426" w:rsidRPr="00D22BB7" w:rsidRDefault="003A3426" w:rsidP="003A3426">
      <w:pPr>
        <w:ind w:firstLine="708"/>
        <w:jc w:val="both"/>
        <w:rPr>
          <w:sz w:val="28"/>
          <w:szCs w:val="28"/>
        </w:rPr>
      </w:pPr>
      <w:r>
        <w:rPr>
          <w:sz w:val="28"/>
          <w:szCs w:val="28"/>
        </w:rPr>
        <w:t>1</w:t>
      </w:r>
      <w:r w:rsidRPr="00D22BB7">
        <w:rPr>
          <w:sz w:val="28"/>
          <w:szCs w:val="28"/>
        </w:rPr>
        <w:t>) технический;</w:t>
      </w:r>
    </w:p>
    <w:p w:rsidR="003A3426" w:rsidRPr="00D22BB7" w:rsidRDefault="003A3426" w:rsidP="003A3426">
      <w:pPr>
        <w:ind w:firstLine="708"/>
        <w:jc w:val="both"/>
        <w:rPr>
          <w:sz w:val="28"/>
          <w:szCs w:val="28"/>
        </w:rPr>
      </w:pPr>
      <w:r>
        <w:rPr>
          <w:sz w:val="28"/>
          <w:szCs w:val="28"/>
        </w:rPr>
        <w:t>2</w:t>
      </w:r>
      <w:r w:rsidRPr="00D22BB7">
        <w:rPr>
          <w:sz w:val="28"/>
          <w:szCs w:val="28"/>
        </w:rPr>
        <w:t>) механический;</w:t>
      </w:r>
    </w:p>
    <w:p w:rsidR="003A3426" w:rsidRDefault="003A3426" w:rsidP="003A3426">
      <w:pPr>
        <w:ind w:firstLine="708"/>
        <w:jc w:val="both"/>
        <w:rPr>
          <w:sz w:val="28"/>
          <w:szCs w:val="28"/>
        </w:rPr>
      </w:pPr>
      <w:r>
        <w:rPr>
          <w:sz w:val="28"/>
          <w:szCs w:val="28"/>
        </w:rPr>
        <w:t>3</w:t>
      </w:r>
      <w:r w:rsidRPr="00D22BB7">
        <w:rPr>
          <w:sz w:val="28"/>
          <w:szCs w:val="28"/>
        </w:rPr>
        <w:t>) случайный</w:t>
      </w:r>
    </w:p>
    <w:p w:rsidR="004D546F" w:rsidRDefault="004D546F" w:rsidP="004D546F">
      <w:pPr>
        <w:jc w:val="both"/>
        <w:rPr>
          <w:sz w:val="28"/>
          <w:szCs w:val="28"/>
        </w:rPr>
      </w:pPr>
      <w:r>
        <w:rPr>
          <w:sz w:val="28"/>
          <w:szCs w:val="28"/>
        </w:rPr>
        <w:t>7. Какая категория шире…</w:t>
      </w:r>
    </w:p>
    <w:p w:rsidR="004D546F" w:rsidRDefault="004D546F" w:rsidP="004D546F">
      <w:pPr>
        <w:jc w:val="both"/>
        <w:rPr>
          <w:sz w:val="28"/>
          <w:szCs w:val="28"/>
        </w:rPr>
      </w:pPr>
      <w:r>
        <w:rPr>
          <w:sz w:val="28"/>
          <w:szCs w:val="28"/>
        </w:rPr>
        <w:tab/>
        <w:t>1) несплошное наблюдение;</w:t>
      </w:r>
    </w:p>
    <w:p w:rsidR="004D546F" w:rsidRDefault="004D546F" w:rsidP="004D546F">
      <w:pPr>
        <w:jc w:val="both"/>
        <w:rPr>
          <w:sz w:val="28"/>
          <w:szCs w:val="28"/>
        </w:rPr>
      </w:pPr>
      <w:r>
        <w:rPr>
          <w:sz w:val="28"/>
          <w:szCs w:val="28"/>
        </w:rPr>
        <w:lastRenderedPageBreak/>
        <w:tab/>
        <w:t>2) выборочное наблюдение</w:t>
      </w:r>
    </w:p>
    <w:p w:rsidR="004D546F" w:rsidRDefault="004D546F" w:rsidP="004D546F">
      <w:pPr>
        <w:jc w:val="both"/>
        <w:rPr>
          <w:sz w:val="28"/>
          <w:szCs w:val="28"/>
        </w:rPr>
      </w:pPr>
      <w:r>
        <w:rPr>
          <w:sz w:val="28"/>
          <w:szCs w:val="28"/>
        </w:rPr>
        <w:t>8. Равная вероятность попадания единиц в выборочную совокупность…</w:t>
      </w:r>
    </w:p>
    <w:p w:rsidR="004D546F" w:rsidRDefault="004D546F" w:rsidP="004D546F">
      <w:pPr>
        <w:jc w:val="both"/>
        <w:rPr>
          <w:sz w:val="28"/>
          <w:szCs w:val="28"/>
        </w:rPr>
      </w:pPr>
      <w:r>
        <w:rPr>
          <w:sz w:val="28"/>
          <w:szCs w:val="28"/>
        </w:rPr>
        <w:tab/>
        <w:t>1) основной принцип собственно-случайной выборки;</w:t>
      </w:r>
    </w:p>
    <w:p w:rsidR="004D546F" w:rsidRDefault="004D546F" w:rsidP="004D546F">
      <w:pPr>
        <w:jc w:val="both"/>
        <w:rPr>
          <w:sz w:val="28"/>
          <w:szCs w:val="28"/>
        </w:rPr>
      </w:pPr>
      <w:r>
        <w:rPr>
          <w:sz w:val="28"/>
          <w:szCs w:val="28"/>
        </w:rPr>
        <w:tab/>
        <w:t>2) основной принцип серийной выборки при случайном отборе серий;</w:t>
      </w:r>
    </w:p>
    <w:p w:rsidR="004D546F" w:rsidRDefault="004D546F" w:rsidP="004D546F">
      <w:pPr>
        <w:jc w:val="both"/>
        <w:rPr>
          <w:sz w:val="28"/>
          <w:szCs w:val="28"/>
        </w:rPr>
      </w:pPr>
      <w:r>
        <w:rPr>
          <w:sz w:val="28"/>
          <w:szCs w:val="28"/>
        </w:rPr>
        <w:tab/>
        <w:t>3) основной принцип любой случайной выбо</w:t>
      </w:r>
      <w:r w:rsidR="00092D4D">
        <w:rPr>
          <w:sz w:val="28"/>
          <w:szCs w:val="28"/>
        </w:rPr>
        <w:t>р</w:t>
      </w:r>
      <w:r>
        <w:rPr>
          <w:sz w:val="28"/>
          <w:szCs w:val="28"/>
        </w:rPr>
        <w:t>ки</w:t>
      </w:r>
    </w:p>
    <w:p w:rsidR="005D2596" w:rsidRPr="00086846" w:rsidRDefault="005D2596" w:rsidP="00086846">
      <w:pPr>
        <w:ind w:left="705"/>
        <w:rPr>
          <w:b/>
          <w:sz w:val="28"/>
          <w:szCs w:val="28"/>
        </w:rPr>
      </w:pPr>
    </w:p>
    <w:p w:rsidR="003D42DB" w:rsidRDefault="003D42DB" w:rsidP="00856566">
      <w:pPr>
        <w:ind w:left="705"/>
        <w:jc w:val="center"/>
        <w:rPr>
          <w:b/>
          <w:sz w:val="28"/>
          <w:szCs w:val="28"/>
        </w:rPr>
      </w:pPr>
      <w:r w:rsidRPr="00856566">
        <w:rPr>
          <w:b/>
          <w:sz w:val="28"/>
          <w:szCs w:val="28"/>
        </w:rPr>
        <w:t>Рекомендуемая литература</w:t>
      </w:r>
    </w:p>
    <w:p w:rsidR="00D77BF3" w:rsidRPr="00856566" w:rsidRDefault="00D77BF3" w:rsidP="00856566">
      <w:pPr>
        <w:ind w:left="705"/>
        <w:jc w:val="center"/>
        <w:rPr>
          <w:b/>
          <w:sz w:val="28"/>
          <w:szCs w:val="28"/>
        </w:rPr>
      </w:pPr>
    </w:p>
    <w:p w:rsidR="00086846" w:rsidRDefault="00086846" w:rsidP="008A100B">
      <w:pPr>
        <w:ind w:firstLine="705"/>
        <w:jc w:val="both"/>
        <w:rPr>
          <w:sz w:val="28"/>
          <w:szCs w:val="28"/>
        </w:rPr>
      </w:pPr>
      <w:r>
        <w:rPr>
          <w:sz w:val="28"/>
          <w:szCs w:val="28"/>
        </w:rPr>
        <w:t>Основная литература:</w:t>
      </w:r>
    </w:p>
    <w:p w:rsidR="008A100B" w:rsidRDefault="008A100B" w:rsidP="008A100B">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w:t>
      </w:r>
      <w:r w:rsidR="00D77BF3">
        <w:rPr>
          <w:sz w:val="28"/>
          <w:szCs w:val="28"/>
        </w:rPr>
        <w:t>а  6</w:t>
      </w:r>
      <w:r>
        <w:rPr>
          <w:sz w:val="28"/>
          <w:szCs w:val="28"/>
        </w:rPr>
        <w:t>.</w:t>
      </w:r>
    </w:p>
    <w:p w:rsidR="008A100B" w:rsidRDefault="008A100B" w:rsidP="008A100B">
      <w:pPr>
        <w:jc w:val="both"/>
        <w:rPr>
          <w:sz w:val="28"/>
          <w:szCs w:val="28"/>
        </w:rPr>
      </w:pPr>
      <w:r>
        <w:rPr>
          <w:sz w:val="28"/>
          <w:szCs w:val="28"/>
        </w:rPr>
        <w:tab/>
        <w:t>2. Лугигин О. Е. Статистика в рыночной экономике. – Рос</w:t>
      </w:r>
      <w:r w:rsidR="00D77BF3">
        <w:rPr>
          <w:sz w:val="28"/>
          <w:szCs w:val="28"/>
        </w:rPr>
        <w:t>тов н/Д: Феникс, 2013. – глава 5</w:t>
      </w:r>
      <w:r>
        <w:rPr>
          <w:sz w:val="28"/>
          <w:szCs w:val="28"/>
        </w:rPr>
        <w:t>.</w:t>
      </w:r>
    </w:p>
    <w:p w:rsidR="008A100B" w:rsidRDefault="008A100B" w:rsidP="008A100B">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w:t>
      </w:r>
      <w:r w:rsidR="00D77BF3">
        <w:rPr>
          <w:sz w:val="28"/>
          <w:szCs w:val="28"/>
        </w:rPr>
        <w:t xml:space="preserve"> и статистика, - 2013. – глава 8</w:t>
      </w:r>
      <w:r>
        <w:rPr>
          <w:sz w:val="28"/>
          <w:szCs w:val="28"/>
        </w:rPr>
        <w:t>.</w:t>
      </w:r>
    </w:p>
    <w:p w:rsidR="00D77BF3" w:rsidRPr="009B11EB" w:rsidRDefault="00D77BF3" w:rsidP="003D42DB">
      <w:pPr>
        <w:ind w:left="705"/>
        <w:rPr>
          <w:sz w:val="28"/>
          <w:szCs w:val="28"/>
        </w:rPr>
      </w:pPr>
    </w:p>
    <w:p w:rsidR="00D46939" w:rsidRDefault="00D46939" w:rsidP="00D46939">
      <w:pPr>
        <w:pStyle w:val="1"/>
        <w:numPr>
          <w:ilvl w:val="0"/>
          <w:numId w:val="0"/>
        </w:numPr>
        <w:jc w:val="center"/>
      </w:pPr>
      <w:r w:rsidRPr="006E109F">
        <w:t>Методические указания и задания для практическо</w:t>
      </w:r>
      <w:r w:rsidR="00FE7345">
        <w:t>го занятия</w:t>
      </w:r>
      <w:r w:rsidRPr="006E109F">
        <w:t xml:space="preserve"> </w:t>
      </w:r>
      <w:r w:rsidR="00DE0C05">
        <w:t xml:space="preserve"> № 7</w:t>
      </w:r>
      <w:r w:rsidRPr="006E109F">
        <w:t xml:space="preserve"> </w:t>
      </w:r>
    </w:p>
    <w:p w:rsidR="002D2C88" w:rsidRPr="0097177A" w:rsidRDefault="002D2C88" w:rsidP="002D2C88">
      <w:pPr>
        <w:jc w:val="center"/>
        <w:rPr>
          <w:b/>
          <w:sz w:val="28"/>
          <w:szCs w:val="28"/>
        </w:rPr>
      </w:pPr>
      <w:r w:rsidRPr="0097177A">
        <w:rPr>
          <w:b/>
          <w:sz w:val="28"/>
          <w:szCs w:val="28"/>
        </w:rPr>
        <w:t>Выборочное наблюдение в статистике</w:t>
      </w:r>
    </w:p>
    <w:p w:rsidR="002D2C88" w:rsidRDefault="002D2C88" w:rsidP="002D2C88">
      <w:pPr>
        <w:outlineLvl w:val="0"/>
        <w:rPr>
          <w:i/>
          <w:sz w:val="28"/>
          <w:szCs w:val="28"/>
        </w:rPr>
      </w:pPr>
    </w:p>
    <w:p w:rsidR="00086846" w:rsidRDefault="002D2C88" w:rsidP="002D2C88">
      <w:pPr>
        <w:ind w:firstLine="708"/>
        <w:jc w:val="both"/>
        <w:outlineLvl w:val="0"/>
        <w:rPr>
          <w:sz w:val="28"/>
          <w:szCs w:val="28"/>
        </w:rPr>
      </w:pPr>
      <w:r w:rsidRPr="00086846">
        <w:rPr>
          <w:sz w:val="28"/>
          <w:szCs w:val="28"/>
        </w:rPr>
        <w:t xml:space="preserve">Цель </w:t>
      </w:r>
      <w:r w:rsidR="00086846" w:rsidRPr="00086846">
        <w:rPr>
          <w:sz w:val="28"/>
          <w:szCs w:val="28"/>
        </w:rPr>
        <w:t>урока:</w:t>
      </w:r>
    </w:p>
    <w:p w:rsidR="002D2C88" w:rsidRDefault="00086846" w:rsidP="00AD4A54">
      <w:pPr>
        <w:ind w:firstLine="708"/>
        <w:jc w:val="both"/>
        <w:outlineLvl w:val="0"/>
        <w:rPr>
          <w:sz w:val="28"/>
          <w:szCs w:val="28"/>
        </w:rPr>
      </w:pPr>
      <w:r>
        <w:rPr>
          <w:i/>
          <w:sz w:val="28"/>
          <w:szCs w:val="28"/>
        </w:rPr>
        <w:t xml:space="preserve">Образовательная: </w:t>
      </w:r>
      <w:r w:rsidRPr="00086846">
        <w:rPr>
          <w:sz w:val="28"/>
          <w:szCs w:val="28"/>
        </w:rPr>
        <w:t>отработать</w:t>
      </w:r>
      <w:r>
        <w:rPr>
          <w:i/>
          <w:sz w:val="28"/>
          <w:szCs w:val="28"/>
        </w:rPr>
        <w:t xml:space="preserve"> </w:t>
      </w:r>
      <w:r>
        <w:rPr>
          <w:sz w:val="28"/>
          <w:szCs w:val="28"/>
        </w:rPr>
        <w:t xml:space="preserve">навыки </w:t>
      </w:r>
      <w:r w:rsidR="002D2C88">
        <w:rPr>
          <w:sz w:val="28"/>
          <w:szCs w:val="28"/>
        </w:rPr>
        <w:t>вычисления ошибок выборки</w:t>
      </w:r>
      <w:r>
        <w:rPr>
          <w:sz w:val="28"/>
          <w:szCs w:val="28"/>
        </w:rPr>
        <w:t xml:space="preserve"> и</w:t>
      </w:r>
      <w:r w:rsidR="00AD4A54">
        <w:rPr>
          <w:sz w:val="28"/>
          <w:szCs w:val="28"/>
        </w:rPr>
        <w:t xml:space="preserve"> </w:t>
      </w:r>
      <w:r w:rsidR="002D2C88">
        <w:rPr>
          <w:sz w:val="28"/>
          <w:szCs w:val="28"/>
        </w:rPr>
        <w:t>построения доверительных интервалов</w:t>
      </w:r>
      <w:r>
        <w:rPr>
          <w:sz w:val="28"/>
          <w:szCs w:val="28"/>
        </w:rPr>
        <w:t xml:space="preserve">, </w:t>
      </w:r>
      <w:r w:rsidR="002D2C88">
        <w:rPr>
          <w:sz w:val="28"/>
          <w:szCs w:val="28"/>
        </w:rPr>
        <w:t>расчёта необходимого объёма выборки</w:t>
      </w:r>
      <w:r>
        <w:rPr>
          <w:sz w:val="28"/>
          <w:szCs w:val="28"/>
        </w:rPr>
        <w:t xml:space="preserve"> и </w:t>
      </w:r>
      <w:r w:rsidR="002D2C88">
        <w:rPr>
          <w:sz w:val="28"/>
          <w:szCs w:val="28"/>
        </w:rPr>
        <w:t>анализа полученных результатов</w:t>
      </w:r>
      <w:r>
        <w:rPr>
          <w:sz w:val="28"/>
          <w:szCs w:val="28"/>
        </w:rPr>
        <w:t>.</w:t>
      </w:r>
    </w:p>
    <w:p w:rsidR="00086846" w:rsidRDefault="00086846" w:rsidP="002D2C88">
      <w:pPr>
        <w:jc w:val="both"/>
        <w:rPr>
          <w:sz w:val="28"/>
          <w:szCs w:val="28"/>
        </w:rPr>
      </w:pPr>
      <w:r>
        <w:rPr>
          <w:sz w:val="28"/>
          <w:szCs w:val="28"/>
        </w:rPr>
        <w:tab/>
      </w:r>
      <w:r>
        <w:rPr>
          <w:i/>
          <w:sz w:val="28"/>
          <w:szCs w:val="28"/>
        </w:rPr>
        <w:t xml:space="preserve">Развивающая: </w:t>
      </w:r>
      <w:r w:rsidR="00AD4A54" w:rsidRPr="00AD4A54">
        <w:rPr>
          <w:sz w:val="28"/>
          <w:szCs w:val="28"/>
        </w:rPr>
        <w:t>р</w:t>
      </w:r>
      <w:r>
        <w:rPr>
          <w:sz w:val="28"/>
          <w:szCs w:val="28"/>
        </w:rPr>
        <w:t>азвитие познавательных умений и аналитического мышления.</w:t>
      </w:r>
    </w:p>
    <w:p w:rsidR="00086846" w:rsidRDefault="00086846" w:rsidP="002D2C88">
      <w:pPr>
        <w:jc w:val="both"/>
        <w:rPr>
          <w:sz w:val="28"/>
          <w:szCs w:val="28"/>
        </w:rPr>
      </w:pPr>
      <w:r>
        <w:rPr>
          <w:sz w:val="28"/>
          <w:szCs w:val="28"/>
        </w:rPr>
        <w:tab/>
      </w:r>
      <w:r>
        <w:rPr>
          <w:i/>
          <w:sz w:val="28"/>
          <w:szCs w:val="28"/>
        </w:rPr>
        <w:t xml:space="preserve">Воспитательная: </w:t>
      </w:r>
      <w:r>
        <w:rPr>
          <w:sz w:val="28"/>
          <w:szCs w:val="28"/>
        </w:rPr>
        <w:t>воспитание мотивов учения, положительного отношения к знаниям.</w:t>
      </w:r>
    </w:p>
    <w:p w:rsidR="00086846" w:rsidRDefault="00086846" w:rsidP="002D2C88">
      <w:pPr>
        <w:jc w:val="both"/>
        <w:rPr>
          <w:sz w:val="28"/>
          <w:szCs w:val="28"/>
        </w:rPr>
      </w:pPr>
    </w:p>
    <w:p w:rsidR="00086846" w:rsidRDefault="00086846" w:rsidP="002D2C88">
      <w:pPr>
        <w:jc w:val="both"/>
        <w:rPr>
          <w:sz w:val="28"/>
          <w:szCs w:val="28"/>
        </w:rPr>
      </w:pPr>
      <w:r>
        <w:rPr>
          <w:sz w:val="28"/>
          <w:szCs w:val="28"/>
        </w:rPr>
        <w:tab/>
        <w:t>Используемое оборудование, материалы: методические указания и задания к практическим занятиям, рабочая тетрадь к практическим занятиям.</w:t>
      </w:r>
    </w:p>
    <w:p w:rsidR="002D2C88" w:rsidRDefault="002D2C88" w:rsidP="002D2C88">
      <w:pPr>
        <w:rPr>
          <w:sz w:val="28"/>
          <w:szCs w:val="28"/>
        </w:rPr>
      </w:pPr>
    </w:p>
    <w:p w:rsidR="002D2C88" w:rsidRDefault="00FE7345" w:rsidP="002D2C88">
      <w:pPr>
        <w:jc w:val="center"/>
        <w:rPr>
          <w:b/>
          <w:sz w:val="28"/>
          <w:szCs w:val="28"/>
        </w:rPr>
      </w:pPr>
      <w:r>
        <w:rPr>
          <w:b/>
          <w:sz w:val="28"/>
          <w:szCs w:val="28"/>
        </w:rPr>
        <w:t>Основные т</w:t>
      </w:r>
      <w:r w:rsidR="002D2C88">
        <w:rPr>
          <w:b/>
          <w:sz w:val="28"/>
          <w:szCs w:val="28"/>
        </w:rPr>
        <w:t>еоретические сведения</w:t>
      </w:r>
    </w:p>
    <w:p w:rsidR="002D2C88" w:rsidRDefault="002D2C88" w:rsidP="002D2C88">
      <w:pPr>
        <w:jc w:val="center"/>
        <w:rPr>
          <w:b/>
          <w:sz w:val="28"/>
          <w:szCs w:val="28"/>
        </w:rPr>
      </w:pPr>
    </w:p>
    <w:p w:rsidR="002D2C88" w:rsidRDefault="002D2C88" w:rsidP="002D2C88">
      <w:pPr>
        <w:ind w:firstLine="680"/>
        <w:jc w:val="both"/>
        <w:rPr>
          <w:sz w:val="28"/>
          <w:szCs w:val="28"/>
        </w:rPr>
      </w:pPr>
      <w:r>
        <w:rPr>
          <w:b/>
          <w:i/>
          <w:sz w:val="28"/>
          <w:szCs w:val="28"/>
        </w:rPr>
        <w:t xml:space="preserve">Выборочный метод </w:t>
      </w:r>
      <w:r>
        <w:rPr>
          <w:sz w:val="28"/>
          <w:szCs w:val="28"/>
        </w:rPr>
        <w:t>статистического исследования позволяет определить обещающие характеристики изучаемой совокупности на основе положений случайного отбора.</w:t>
      </w:r>
    </w:p>
    <w:p w:rsidR="002D2C88" w:rsidRDefault="002D2C88" w:rsidP="002D2C88">
      <w:pPr>
        <w:ind w:firstLine="680"/>
        <w:jc w:val="both"/>
        <w:rPr>
          <w:sz w:val="28"/>
          <w:szCs w:val="28"/>
        </w:rPr>
      </w:pPr>
      <w:r>
        <w:rPr>
          <w:sz w:val="28"/>
          <w:szCs w:val="28"/>
        </w:rPr>
        <w:t>Преимущество выборочного метода состоит в том, что обследованию подвергается сравнительно небольшая часть всей изучаемой совокупности. При этом сокращаются сроки исследования, снижаются затраты труда и средств на его проведение, уменьшаются ошибки регистрации.</w:t>
      </w:r>
    </w:p>
    <w:p w:rsidR="002D2C88" w:rsidRDefault="002D2C88" w:rsidP="002D2C88">
      <w:pPr>
        <w:ind w:firstLine="680"/>
        <w:jc w:val="both"/>
        <w:rPr>
          <w:sz w:val="28"/>
          <w:szCs w:val="28"/>
        </w:rPr>
      </w:pPr>
      <w:r>
        <w:rPr>
          <w:sz w:val="28"/>
          <w:szCs w:val="28"/>
        </w:rPr>
        <w:t xml:space="preserve">Статистическая совокупность, из которой производится отбор части единиц, называется </w:t>
      </w:r>
      <w:r>
        <w:rPr>
          <w:i/>
          <w:sz w:val="28"/>
          <w:szCs w:val="28"/>
        </w:rPr>
        <w:t xml:space="preserve">генеральной совокупностью </w:t>
      </w:r>
      <w:r>
        <w:rPr>
          <w:sz w:val="28"/>
          <w:szCs w:val="28"/>
        </w:rPr>
        <w:t xml:space="preserve">и обозначается </w:t>
      </w:r>
      <w:r>
        <w:rPr>
          <w:sz w:val="28"/>
          <w:szCs w:val="28"/>
          <w:lang w:val="en-US"/>
        </w:rPr>
        <w:t>N</w:t>
      </w:r>
      <w:r>
        <w:rPr>
          <w:sz w:val="28"/>
          <w:szCs w:val="28"/>
        </w:rPr>
        <w:t xml:space="preserve">. Отобранная из генеральной совокупности часть единиц, которая будет </w:t>
      </w:r>
      <w:r>
        <w:rPr>
          <w:sz w:val="28"/>
          <w:szCs w:val="28"/>
        </w:rPr>
        <w:lastRenderedPageBreak/>
        <w:t xml:space="preserve">подвергнута обследованию, называется </w:t>
      </w:r>
      <w:r w:rsidRPr="004536AE">
        <w:rPr>
          <w:i/>
          <w:sz w:val="28"/>
          <w:szCs w:val="28"/>
        </w:rPr>
        <w:t>выборочной совокупностью</w:t>
      </w:r>
      <w:r>
        <w:rPr>
          <w:sz w:val="28"/>
          <w:szCs w:val="28"/>
        </w:rPr>
        <w:t xml:space="preserve"> и обозначается </w:t>
      </w:r>
      <w:r>
        <w:rPr>
          <w:sz w:val="28"/>
          <w:szCs w:val="28"/>
          <w:lang w:val="en-US"/>
        </w:rPr>
        <w:t>n</w:t>
      </w:r>
      <w:r>
        <w:rPr>
          <w:sz w:val="28"/>
          <w:szCs w:val="28"/>
        </w:rPr>
        <w:t>.</w:t>
      </w:r>
    </w:p>
    <w:p w:rsidR="002D2C88" w:rsidRDefault="002D2C88" w:rsidP="002D2C88">
      <w:pPr>
        <w:ind w:firstLine="680"/>
        <w:jc w:val="both"/>
        <w:rPr>
          <w:sz w:val="28"/>
          <w:szCs w:val="28"/>
        </w:rPr>
      </w:pPr>
      <w:r>
        <w:rPr>
          <w:sz w:val="28"/>
          <w:szCs w:val="28"/>
        </w:rPr>
        <w:t xml:space="preserve">В генеральной совокупности доля единиц, обладающих изучаемым признаком, называется </w:t>
      </w:r>
      <w:r>
        <w:rPr>
          <w:i/>
          <w:sz w:val="28"/>
          <w:szCs w:val="28"/>
        </w:rPr>
        <w:t xml:space="preserve">генеральной долей </w:t>
      </w:r>
      <w:r>
        <w:rPr>
          <w:sz w:val="28"/>
          <w:szCs w:val="28"/>
        </w:rPr>
        <w:t xml:space="preserve">(обозначается через р), а средняя величина изучаемого варьирующего признака – </w:t>
      </w:r>
      <w:r>
        <w:rPr>
          <w:i/>
          <w:sz w:val="28"/>
          <w:szCs w:val="28"/>
        </w:rPr>
        <w:t xml:space="preserve">генеральной средней </w:t>
      </w:r>
      <w:r>
        <w:rPr>
          <w:sz w:val="28"/>
          <w:szCs w:val="28"/>
        </w:rPr>
        <w:t xml:space="preserve">(обозначается через </w:t>
      </w:r>
      <w:r w:rsidRPr="004536AE">
        <w:rPr>
          <w:position w:val="-6"/>
          <w:sz w:val="28"/>
          <w:szCs w:val="28"/>
        </w:rPr>
        <w:object w:dxaOrig="200" w:dyaOrig="340">
          <v:shape id="_x0000_i1248" type="#_x0000_t75" style="width:10.15pt;height:17.65pt" o:ole="">
            <v:imagedata r:id="rId449" o:title=""/>
          </v:shape>
          <o:OLEObject Type="Embed" ProgID="Equation.3" ShapeID="_x0000_i1248" DrawAspect="Content" ObjectID="_1601145931" r:id="rId450"/>
        </w:object>
      </w:r>
      <w:r>
        <w:rPr>
          <w:sz w:val="28"/>
          <w:szCs w:val="28"/>
        </w:rPr>
        <w:t>).</w:t>
      </w:r>
    </w:p>
    <w:p w:rsidR="002D2C88" w:rsidRDefault="002D2C88" w:rsidP="002D2C88">
      <w:pPr>
        <w:ind w:firstLine="680"/>
        <w:jc w:val="both"/>
        <w:rPr>
          <w:sz w:val="28"/>
          <w:szCs w:val="28"/>
        </w:rPr>
      </w:pPr>
      <w:r>
        <w:rPr>
          <w:sz w:val="28"/>
          <w:szCs w:val="28"/>
        </w:rPr>
        <w:t xml:space="preserve">В выборочной совокупности долю изучаемого признака называют </w:t>
      </w:r>
      <w:r>
        <w:rPr>
          <w:i/>
          <w:sz w:val="28"/>
          <w:szCs w:val="28"/>
        </w:rPr>
        <w:t xml:space="preserve">выборочной долей </w:t>
      </w:r>
      <w:r>
        <w:rPr>
          <w:sz w:val="28"/>
          <w:szCs w:val="28"/>
        </w:rPr>
        <w:t xml:space="preserve">(обозначается через </w:t>
      </w:r>
      <w:r>
        <w:rPr>
          <w:sz w:val="28"/>
          <w:szCs w:val="28"/>
          <w:lang w:val="en-US"/>
        </w:rPr>
        <w:t>w</w:t>
      </w:r>
      <w:r>
        <w:rPr>
          <w:sz w:val="28"/>
          <w:szCs w:val="28"/>
        </w:rPr>
        <w:t xml:space="preserve">), а среднюю величину называют </w:t>
      </w:r>
      <w:r w:rsidRPr="004536AE">
        <w:rPr>
          <w:i/>
          <w:sz w:val="28"/>
          <w:szCs w:val="28"/>
        </w:rPr>
        <w:t>выборочной средней</w:t>
      </w:r>
      <w:r>
        <w:rPr>
          <w:sz w:val="28"/>
          <w:szCs w:val="28"/>
        </w:rPr>
        <w:t xml:space="preserve"> (обозначают через </w:t>
      </w:r>
      <w:r w:rsidRPr="004536AE">
        <w:rPr>
          <w:position w:val="-6"/>
          <w:sz w:val="28"/>
          <w:szCs w:val="28"/>
        </w:rPr>
        <w:object w:dxaOrig="220" w:dyaOrig="279">
          <v:shape id="_x0000_i1249" type="#_x0000_t75" style="width:11.25pt;height:14.25pt" o:ole="">
            <v:imagedata r:id="rId451" o:title=""/>
          </v:shape>
          <o:OLEObject Type="Embed" ProgID="Equation.3" ShapeID="_x0000_i1249" DrawAspect="Content" ObjectID="_1601145932" r:id="rId452"/>
        </w:object>
      </w:r>
      <w:r>
        <w:rPr>
          <w:sz w:val="28"/>
          <w:szCs w:val="28"/>
        </w:rPr>
        <w:t>).</w:t>
      </w:r>
    </w:p>
    <w:p w:rsidR="002D2C88" w:rsidRDefault="002D2C88" w:rsidP="002D2C88">
      <w:pPr>
        <w:ind w:firstLine="680"/>
        <w:jc w:val="both"/>
        <w:rPr>
          <w:sz w:val="28"/>
          <w:szCs w:val="28"/>
        </w:rPr>
      </w:pPr>
      <w:r>
        <w:rPr>
          <w:sz w:val="28"/>
          <w:szCs w:val="28"/>
        </w:rPr>
        <w:t>Основная задача выборочного наблюдения состоит в том, чтобы на основе характеристик выборочной совокупности (средней и доли) получить достоверные данные о показателях средней и доли в генеральной совокупности. При этом возникает ошибка репрезентативности.</w:t>
      </w:r>
    </w:p>
    <w:p w:rsidR="002D2C88" w:rsidRDefault="002D2C88" w:rsidP="002D2C88">
      <w:pPr>
        <w:ind w:firstLine="680"/>
        <w:jc w:val="both"/>
        <w:rPr>
          <w:sz w:val="28"/>
          <w:szCs w:val="28"/>
        </w:rPr>
      </w:pPr>
      <w:r>
        <w:rPr>
          <w:b/>
          <w:i/>
          <w:sz w:val="28"/>
          <w:szCs w:val="28"/>
        </w:rPr>
        <w:t xml:space="preserve">Ошибка выборки </w:t>
      </w:r>
      <w:r>
        <w:rPr>
          <w:sz w:val="28"/>
          <w:szCs w:val="28"/>
        </w:rPr>
        <w:t>– это объективно возникающее расхождение между характеристиками выборки и генеральной совокупности. Она зависит от ряда факторов: степени вариации изучаемого признака, численности выборки, метода отбора единиц в выборочную совокупность, принятого уровня достоверности.</w:t>
      </w:r>
    </w:p>
    <w:p w:rsidR="002D2C88" w:rsidRDefault="002D2C88" w:rsidP="002D2C88">
      <w:pPr>
        <w:ind w:firstLine="680"/>
        <w:jc w:val="both"/>
        <w:rPr>
          <w:sz w:val="28"/>
          <w:szCs w:val="28"/>
        </w:rPr>
      </w:pPr>
      <w:r>
        <w:rPr>
          <w:sz w:val="28"/>
          <w:szCs w:val="28"/>
        </w:rPr>
        <w:t xml:space="preserve">По </w:t>
      </w:r>
      <w:r w:rsidRPr="004536AE">
        <w:rPr>
          <w:b/>
          <w:i/>
          <w:sz w:val="28"/>
          <w:szCs w:val="28"/>
        </w:rPr>
        <w:t>методу отбора</w:t>
      </w:r>
      <w:r>
        <w:rPr>
          <w:sz w:val="28"/>
          <w:szCs w:val="28"/>
        </w:rPr>
        <w:t xml:space="preserve"> различают </w:t>
      </w:r>
      <w:r w:rsidRPr="004536AE">
        <w:rPr>
          <w:i/>
          <w:sz w:val="28"/>
          <w:szCs w:val="28"/>
        </w:rPr>
        <w:t>повторную</w:t>
      </w:r>
      <w:r>
        <w:rPr>
          <w:sz w:val="28"/>
          <w:szCs w:val="28"/>
        </w:rPr>
        <w:t xml:space="preserve"> и </w:t>
      </w:r>
      <w:r w:rsidRPr="004536AE">
        <w:rPr>
          <w:i/>
          <w:sz w:val="28"/>
          <w:szCs w:val="28"/>
        </w:rPr>
        <w:t>бесповторную выборки</w:t>
      </w:r>
      <w:r>
        <w:rPr>
          <w:sz w:val="28"/>
          <w:szCs w:val="28"/>
        </w:rPr>
        <w:t>.</w:t>
      </w:r>
    </w:p>
    <w:p w:rsidR="002D2C88" w:rsidRPr="00A76FEB" w:rsidRDefault="002D2C88" w:rsidP="002D2C88">
      <w:pPr>
        <w:ind w:firstLine="680"/>
        <w:jc w:val="both"/>
        <w:rPr>
          <w:sz w:val="28"/>
          <w:szCs w:val="28"/>
        </w:rPr>
      </w:pPr>
      <w:r w:rsidRPr="00A76FEB">
        <w:rPr>
          <w:sz w:val="28"/>
          <w:szCs w:val="28"/>
        </w:rPr>
        <w:t>Пр</w:t>
      </w:r>
      <w:r>
        <w:rPr>
          <w:sz w:val="28"/>
          <w:szCs w:val="28"/>
        </w:rPr>
        <w:t>и</w:t>
      </w:r>
      <w:r w:rsidRPr="00A76FEB">
        <w:rPr>
          <w:sz w:val="28"/>
          <w:szCs w:val="28"/>
        </w:rPr>
        <w:t xml:space="preserve"> </w:t>
      </w:r>
      <w:r w:rsidRPr="00A76FEB">
        <w:rPr>
          <w:b/>
          <w:i/>
          <w:sz w:val="28"/>
          <w:szCs w:val="28"/>
        </w:rPr>
        <w:t>повторной  выборке</w:t>
      </w:r>
      <w:r w:rsidRPr="00A76FEB">
        <w:rPr>
          <w:sz w:val="28"/>
          <w:szCs w:val="28"/>
        </w:rPr>
        <w:t xml:space="preserve">  кажд</w:t>
      </w:r>
      <w:r>
        <w:rPr>
          <w:sz w:val="28"/>
          <w:szCs w:val="28"/>
        </w:rPr>
        <w:t>ая</w:t>
      </w:r>
      <w:r w:rsidRPr="00A76FEB">
        <w:rPr>
          <w:sz w:val="28"/>
          <w:szCs w:val="28"/>
        </w:rPr>
        <w:t xml:space="preserve">  единица, попавш</w:t>
      </w:r>
      <w:r>
        <w:rPr>
          <w:sz w:val="28"/>
          <w:szCs w:val="28"/>
        </w:rPr>
        <w:t>ая</w:t>
      </w:r>
      <w:r w:rsidRPr="00A76FEB">
        <w:rPr>
          <w:sz w:val="28"/>
          <w:szCs w:val="28"/>
        </w:rPr>
        <w:t xml:space="preserve">  в выборку,  после</w:t>
      </w:r>
      <w:r>
        <w:rPr>
          <w:sz w:val="28"/>
          <w:szCs w:val="28"/>
        </w:rPr>
        <w:t xml:space="preserve"> </w:t>
      </w:r>
      <w:r w:rsidRPr="00A76FEB">
        <w:rPr>
          <w:sz w:val="28"/>
          <w:szCs w:val="28"/>
        </w:rPr>
        <w:t>регистрац</w:t>
      </w:r>
      <w:r>
        <w:rPr>
          <w:sz w:val="28"/>
          <w:szCs w:val="28"/>
        </w:rPr>
        <w:t>ии</w:t>
      </w:r>
      <w:r w:rsidRPr="00A76FEB">
        <w:rPr>
          <w:sz w:val="28"/>
          <w:szCs w:val="28"/>
        </w:rPr>
        <w:t xml:space="preserve">  возвра</w:t>
      </w:r>
      <w:r>
        <w:rPr>
          <w:sz w:val="28"/>
          <w:szCs w:val="28"/>
        </w:rPr>
        <w:t>щ</w:t>
      </w:r>
      <w:r w:rsidRPr="00A76FEB">
        <w:rPr>
          <w:sz w:val="28"/>
          <w:szCs w:val="28"/>
        </w:rPr>
        <w:t>ается  в генеральную  совокупность.  Таким  образом,</w:t>
      </w:r>
      <w:r>
        <w:rPr>
          <w:sz w:val="28"/>
          <w:szCs w:val="28"/>
        </w:rPr>
        <w:t xml:space="preserve"> </w:t>
      </w:r>
      <w:r w:rsidRPr="00A76FEB">
        <w:rPr>
          <w:sz w:val="28"/>
          <w:szCs w:val="28"/>
        </w:rPr>
        <w:t>об</w:t>
      </w:r>
      <w:r>
        <w:rPr>
          <w:sz w:val="28"/>
          <w:szCs w:val="28"/>
        </w:rPr>
        <w:t>щ</w:t>
      </w:r>
      <w:r w:rsidRPr="00A76FEB">
        <w:rPr>
          <w:sz w:val="28"/>
          <w:szCs w:val="28"/>
        </w:rPr>
        <w:t>ая численность</w:t>
      </w:r>
      <w:r>
        <w:rPr>
          <w:sz w:val="28"/>
          <w:szCs w:val="28"/>
        </w:rPr>
        <w:t xml:space="preserve"> е</w:t>
      </w:r>
      <w:r w:rsidRPr="00A76FEB">
        <w:rPr>
          <w:sz w:val="28"/>
          <w:szCs w:val="28"/>
        </w:rPr>
        <w:t>диниц генерально</w:t>
      </w:r>
      <w:r>
        <w:rPr>
          <w:sz w:val="28"/>
          <w:szCs w:val="28"/>
        </w:rPr>
        <w:t>й</w:t>
      </w:r>
      <w:r w:rsidRPr="00A76FEB">
        <w:rPr>
          <w:sz w:val="28"/>
          <w:szCs w:val="28"/>
        </w:rPr>
        <w:t xml:space="preserve">  совокупности  в процессе  выборки остаётся  неизменной.</w:t>
      </w:r>
    </w:p>
    <w:p w:rsidR="002D2C88" w:rsidRPr="00A76FEB" w:rsidRDefault="002D2C88" w:rsidP="002D2C88">
      <w:pPr>
        <w:ind w:firstLine="680"/>
        <w:jc w:val="both"/>
        <w:rPr>
          <w:sz w:val="28"/>
          <w:szCs w:val="28"/>
        </w:rPr>
      </w:pPr>
      <w:r w:rsidRPr="00A76FEB">
        <w:rPr>
          <w:sz w:val="28"/>
          <w:szCs w:val="28"/>
        </w:rPr>
        <w:t>Пр</w:t>
      </w:r>
      <w:r>
        <w:rPr>
          <w:sz w:val="28"/>
          <w:szCs w:val="28"/>
        </w:rPr>
        <w:t>и</w:t>
      </w:r>
      <w:r w:rsidRPr="00A76FEB">
        <w:rPr>
          <w:sz w:val="28"/>
          <w:szCs w:val="28"/>
        </w:rPr>
        <w:t xml:space="preserve">  </w:t>
      </w:r>
      <w:r w:rsidRPr="00A76FEB">
        <w:rPr>
          <w:b/>
          <w:i/>
          <w:sz w:val="28"/>
          <w:szCs w:val="28"/>
        </w:rPr>
        <w:t>бесповторной  выборке</w:t>
      </w:r>
      <w:r w:rsidRPr="00A76FEB">
        <w:rPr>
          <w:sz w:val="28"/>
          <w:szCs w:val="28"/>
        </w:rPr>
        <w:t xml:space="preserve">  единица, попавшая  в выборку,  пос</w:t>
      </w:r>
      <w:r>
        <w:rPr>
          <w:sz w:val="28"/>
          <w:szCs w:val="28"/>
        </w:rPr>
        <w:t>л</w:t>
      </w:r>
      <w:r w:rsidRPr="00A76FEB">
        <w:rPr>
          <w:sz w:val="28"/>
          <w:szCs w:val="28"/>
        </w:rPr>
        <w:t>е</w:t>
      </w:r>
      <w:r>
        <w:rPr>
          <w:sz w:val="28"/>
          <w:szCs w:val="28"/>
        </w:rPr>
        <w:t xml:space="preserve"> </w:t>
      </w:r>
      <w:r w:rsidRPr="00A76FEB">
        <w:rPr>
          <w:sz w:val="28"/>
          <w:szCs w:val="28"/>
        </w:rPr>
        <w:t xml:space="preserve">регистрации  в генеральную  совокупность  </w:t>
      </w:r>
      <w:r>
        <w:rPr>
          <w:sz w:val="28"/>
          <w:szCs w:val="28"/>
        </w:rPr>
        <w:t>н</w:t>
      </w:r>
      <w:r w:rsidRPr="00A76FEB">
        <w:rPr>
          <w:sz w:val="28"/>
          <w:szCs w:val="28"/>
        </w:rPr>
        <w:t>е возвраща</w:t>
      </w:r>
      <w:r>
        <w:rPr>
          <w:sz w:val="28"/>
          <w:szCs w:val="28"/>
        </w:rPr>
        <w:t>е</w:t>
      </w:r>
      <w:r w:rsidRPr="00A76FEB">
        <w:rPr>
          <w:sz w:val="28"/>
          <w:szCs w:val="28"/>
        </w:rPr>
        <w:t>тся.  Таким  образом,</w:t>
      </w:r>
      <w:r>
        <w:rPr>
          <w:sz w:val="28"/>
          <w:szCs w:val="28"/>
        </w:rPr>
        <w:t xml:space="preserve"> </w:t>
      </w:r>
      <w:r w:rsidRPr="00A76FEB">
        <w:rPr>
          <w:sz w:val="28"/>
          <w:szCs w:val="28"/>
        </w:rPr>
        <w:t>численность  единиц  генеральной  сово</w:t>
      </w:r>
      <w:r>
        <w:rPr>
          <w:sz w:val="28"/>
          <w:szCs w:val="28"/>
        </w:rPr>
        <w:t>ку</w:t>
      </w:r>
      <w:r w:rsidRPr="00A76FEB">
        <w:rPr>
          <w:sz w:val="28"/>
          <w:szCs w:val="28"/>
        </w:rPr>
        <w:t xml:space="preserve">пности </w:t>
      </w:r>
      <w:r>
        <w:rPr>
          <w:sz w:val="28"/>
          <w:szCs w:val="28"/>
        </w:rPr>
        <w:t xml:space="preserve"> </w:t>
      </w:r>
      <w:r w:rsidRPr="00A76FEB">
        <w:rPr>
          <w:sz w:val="28"/>
          <w:szCs w:val="28"/>
        </w:rPr>
        <w:t>уменьшается  в процессе исследов</w:t>
      </w:r>
      <w:r>
        <w:rPr>
          <w:sz w:val="28"/>
          <w:szCs w:val="28"/>
        </w:rPr>
        <w:t>а</w:t>
      </w:r>
      <w:r w:rsidRPr="00A76FEB">
        <w:rPr>
          <w:sz w:val="28"/>
          <w:szCs w:val="28"/>
        </w:rPr>
        <w:t>ния.</w:t>
      </w:r>
    </w:p>
    <w:p w:rsidR="002D2C88" w:rsidRDefault="002D2C88" w:rsidP="002D2C88">
      <w:pPr>
        <w:ind w:firstLine="680"/>
        <w:jc w:val="both"/>
        <w:rPr>
          <w:sz w:val="28"/>
          <w:szCs w:val="28"/>
        </w:rPr>
      </w:pPr>
      <w:r>
        <w:rPr>
          <w:sz w:val="28"/>
          <w:szCs w:val="28"/>
        </w:rPr>
        <w:t>С</w:t>
      </w:r>
      <w:r w:rsidRPr="00A76FEB">
        <w:rPr>
          <w:sz w:val="28"/>
          <w:szCs w:val="28"/>
        </w:rPr>
        <w:t>пособ  отбора  определяет  конкретный  механизм  или  процедуру выборк</w:t>
      </w:r>
      <w:r>
        <w:rPr>
          <w:sz w:val="28"/>
          <w:szCs w:val="28"/>
        </w:rPr>
        <w:t>и</w:t>
      </w:r>
      <w:r w:rsidRPr="00A76FEB">
        <w:rPr>
          <w:sz w:val="28"/>
          <w:szCs w:val="28"/>
        </w:rPr>
        <w:t xml:space="preserve"> ед</w:t>
      </w:r>
      <w:r>
        <w:rPr>
          <w:sz w:val="28"/>
          <w:szCs w:val="28"/>
        </w:rPr>
        <w:t>и</w:t>
      </w:r>
      <w:r w:rsidRPr="00A76FEB">
        <w:rPr>
          <w:sz w:val="28"/>
          <w:szCs w:val="28"/>
        </w:rPr>
        <w:t>ниц из генер</w:t>
      </w:r>
      <w:r>
        <w:rPr>
          <w:sz w:val="28"/>
          <w:szCs w:val="28"/>
        </w:rPr>
        <w:t>альн</w:t>
      </w:r>
      <w:r w:rsidRPr="00A76FEB">
        <w:rPr>
          <w:sz w:val="28"/>
          <w:szCs w:val="28"/>
        </w:rPr>
        <w:t xml:space="preserve">ой  </w:t>
      </w:r>
      <w:r>
        <w:rPr>
          <w:sz w:val="28"/>
          <w:szCs w:val="28"/>
        </w:rPr>
        <w:t>совокупности. В практике  выборочны</w:t>
      </w:r>
      <w:r w:rsidRPr="00A76FEB">
        <w:rPr>
          <w:sz w:val="28"/>
          <w:szCs w:val="28"/>
        </w:rPr>
        <w:t>х исследований  наибольшее распростран</w:t>
      </w:r>
      <w:r>
        <w:rPr>
          <w:sz w:val="28"/>
          <w:szCs w:val="28"/>
        </w:rPr>
        <w:t>ение</w:t>
      </w:r>
      <w:r w:rsidRPr="00A76FEB">
        <w:rPr>
          <w:sz w:val="28"/>
          <w:szCs w:val="28"/>
        </w:rPr>
        <w:t xml:space="preserve">  по</w:t>
      </w:r>
      <w:r>
        <w:rPr>
          <w:sz w:val="28"/>
          <w:szCs w:val="28"/>
        </w:rPr>
        <w:t>луч</w:t>
      </w:r>
      <w:r w:rsidRPr="00A76FEB">
        <w:rPr>
          <w:sz w:val="28"/>
          <w:szCs w:val="28"/>
        </w:rPr>
        <w:t>или  след</w:t>
      </w:r>
      <w:r>
        <w:rPr>
          <w:sz w:val="28"/>
          <w:szCs w:val="28"/>
        </w:rPr>
        <w:t>ую</w:t>
      </w:r>
      <w:r w:rsidRPr="00A76FEB">
        <w:rPr>
          <w:sz w:val="28"/>
          <w:szCs w:val="28"/>
        </w:rPr>
        <w:t>щие  способы формирования  выборочно</w:t>
      </w:r>
      <w:r>
        <w:rPr>
          <w:sz w:val="28"/>
          <w:szCs w:val="28"/>
        </w:rPr>
        <w:t>й совокупно</w:t>
      </w:r>
      <w:r w:rsidR="00086846">
        <w:rPr>
          <w:sz w:val="28"/>
          <w:szCs w:val="28"/>
        </w:rPr>
        <w:t>с</w:t>
      </w:r>
      <w:r>
        <w:rPr>
          <w:sz w:val="28"/>
          <w:szCs w:val="28"/>
        </w:rPr>
        <w:t>ти.</w:t>
      </w:r>
    </w:p>
    <w:p w:rsidR="002D2C88" w:rsidRPr="00A76FEB" w:rsidRDefault="002D2C88" w:rsidP="002D2C88">
      <w:pPr>
        <w:ind w:firstLine="680"/>
        <w:jc w:val="both"/>
        <w:rPr>
          <w:sz w:val="28"/>
          <w:szCs w:val="28"/>
        </w:rPr>
      </w:pPr>
      <w:r w:rsidRPr="00A76FEB">
        <w:rPr>
          <w:sz w:val="28"/>
          <w:szCs w:val="28"/>
        </w:rPr>
        <w:t xml:space="preserve"> </w:t>
      </w:r>
      <w:r w:rsidRPr="00A76FEB">
        <w:rPr>
          <w:b/>
          <w:i/>
          <w:sz w:val="28"/>
          <w:szCs w:val="28"/>
        </w:rPr>
        <w:t>Собственно-случайная выборка</w:t>
      </w:r>
      <w:r>
        <w:rPr>
          <w:sz w:val="28"/>
          <w:szCs w:val="28"/>
        </w:rPr>
        <w:t xml:space="preserve"> </w:t>
      </w:r>
      <w:r w:rsidRPr="00A76FEB">
        <w:rPr>
          <w:sz w:val="28"/>
          <w:szCs w:val="28"/>
        </w:rPr>
        <w:t>состоит  в том, что  выбороч</w:t>
      </w:r>
      <w:r>
        <w:rPr>
          <w:sz w:val="28"/>
          <w:szCs w:val="28"/>
        </w:rPr>
        <w:t>ная</w:t>
      </w:r>
      <w:r w:rsidRPr="00A76FEB">
        <w:rPr>
          <w:sz w:val="28"/>
          <w:szCs w:val="28"/>
        </w:rPr>
        <w:t xml:space="preserve"> совокупность  образуется  в результате  </w:t>
      </w:r>
      <w:r>
        <w:rPr>
          <w:sz w:val="28"/>
          <w:szCs w:val="28"/>
        </w:rPr>
        <w:t>случай</w:t>
      </w:r>
      <w:r w:rsidRPr="00A76FEB">
        <w:rPr>
          <w:sz w:val="28"/>
          <w:szCs w:val="28"/>
        </w:rPr>
        <w:t>ного  (непреднамеренного)</w:t>
      </w:r>
      <w:r>
        <w:rPr>
          <w:sz w:val="28"/>
          <w:szCs w:val="28"/>
        </w:rPr>
        <w:t xml:space="preserve"> </w:t>
      </w:r>
      <w:r w:rsidRPr="00A76FEB">
        <w:rPr>
          <w:sz w:val="28"/>
          <w:szCs w:val="28"/>
        </w:rPr>
        <w:t>отбора отдельных  единиц из ге</w:t>
      </w:r>
      <w:r>
        <w:rPr>
          <w:sz w:val="28"/>
          <w:szCs w:val="28"/>
        </w:rPr>
        <w:t>н</w:t>
      </w:r>
      <w:r w:rsidRPr="00A76FEB">
        <w:rPr>
          <w:sz w:val="28"/>
          <w:szCs w:val="28"/>
        </w:rPr>
        <w:t>еральной  совокупности.  При  этом количество  отобранных в выборочную  совок</w:t>
      </w:r>
      <w:r>
        <w:rPr>
          <w:sz w:val="28"/>
          <w:szCs w:val="28"/>
        </w:rPr>
        <w:t>уп</w:t>
      </w:r>
      <w:r w:rsidRPr="00A76FEB">
        <w:rPr>
          <w:sz w:val="28"/>
          <w:szCs w:val="28"/>
        </w:rPr>
        <w:t>ность  единиц  обычно опреде</w:t>
      </w:r>
      <w:r>
        <w:rPr>
          <w:sz w:val="28"/>
          <w:szCs w:val="28"/>
        </w:rPr>
        <w:t>ляетс</w:t>
      </w:r>
      <w:r w:rsidRPr="00A76FEB">
        <w:rPr>
          <w:sz w:val="28"/>
          <w:szCs w:val="28"/>
        </w:rPr>
        <w:t>я  исход</w:t>
      </w:r>
      <w:r>
        <w:rPr>
          <w:sz w:val="28"/>
          <w:szCs w:val="28"/>
        </w:rPr>
        <w:t>я  из принятой д</w:t>
      </w:r>
      <w:r w:rsidRPr="00A76FEB">
        <w:rPr>
          <w:sz w:val="28"/>
          <w:szCs w:val="28"/>
        </w:rPr>
        <w:t>оли  выборки.</w:t>
      </w:r>
    </w:p>
    <w:p w:rsidR="002D2C88" w:rsidRPr="000A797A" w:rsidRDefault="002D2C88" w:rsidP="002D2C88">
      <w:pPr>
        <w:ind w:firstLine="680"/>
        <w:jc w:val="both"/>
        <w:rPr>
          <w:sz w:val="28"/>
          <w:szCs w:val="28"/>
        </w:rPr>
      </w:pPr>
      <w:r w:rsidRPr="000A797A">
        <w:rPr>
          <w:b/>
          <w:i/>
          <w:sz w:val="28"/>
          <w:szCs w:val="28"/>
        </w:rPr>
        <w:t>Механическая</w:t>
      </w:r>
      <w:r>
        <w:rPr>
          <w:b/>
          <w:i/>
          <w:sz w:val="28"/>
          <w:szCs w:val="28"/>
        </w:rPr>
        <w:t xml:space="preserve"> </w:t>
      </w:r>
      <w:r w:rsidRPr="000A797A">
        <w:rPr>
          <w:b/>
          <w:i/>
          <w:sz w:val="28"/>
          <w:szCs w:val="28"/>
        </w:rPr>
        <w:t xml:space="preserve">  выборка</w:t>
      </w:r>
      <w:r w:rsidRPr="00A76FEB">
        <w:rPr>
          <w:sz w:val="28"/>
          <w:szCs w:val="28"/>
        </w:rPr>
        <w:t xml:space="preserve">  состоит</w:t>
      </w:r>
      <w:r>
        <w:rPr>
          <w:sz w:val="28"/>
          <w:szCs w:val="28"/>
        </w:rPr>
        <w:t xml:space="preserve"> в том, что отбор единиц </w:t>
      </w:r>
      <w:r w:rsidRPr="000A797A">
        <w:rPr>
          <w:sz w:val="28"/>
          <w:szCs w:val="28"/>
        </w:rPr>
        <w:t>состоит  в  том, ч</w:t>
      </w:r>
      <w:r>
        <w:rPr>
          <w:sz w:val="28"/>
          <w:szCs w:val="28"/>
        </w:rPr>
        <w:t>т</w:t>
      </w:r>
      <w:r w:rsidRPr="000A797A">
        <w:rPr>
          <w:sz w:val="28"/>
          <w:szCs w:val="28"/>
        </w:rPr>
        <w:t>о  отбор единиц  в</w:t>
      </w:r>
      <w:r>
        <w:rPr>
          <w:sz w:val="28"/>
          <w:szCs w:val="28"/>
        </w:rPr>
        <w:t xml:space="preserve"> выборочн</w:t>
      </w:r>
      <w:r w:rsidRPr="000A797A">
        <w:rPr>
          <w:sz w:val="28"/>
          <w:szCs w:val="28"/>
        </w:rPr>
        <w:t>ую  сово</w:t>
      </w:r>
      <w:r>
        <w:rPr>
          <w:sz w:val="28"/>
          <w:szCs w:val="28"/>
        </w:rPr>
        <w:t>ку</w:t>
      </w:r>
      <w:r w:rsidRPr="000A797A">
        <w:rPr>
          <w:sz w:val="28"/>
          <w:szCs w:val="28"/>
        </w:rPr>
        <w:t>пность  производится  из  генера</w:t>
      </w:r>
      <w:r>
        <w:rPr>
          <w:sz w:val="28"/>
          <w:szCs w:val="28"/>
        </w:rPr>
        <w:t>л</w:t>
      </w:r>
      <w:r w:rsidRPr="000A797A">
        <w:rPr>
          <w:sz w:val="28"/>
          <w:szCs w:val="28"/>
        </w:rPr>
        <w:t xml:space="preserve">ьной  </w:t>
      </w:r>
      <w:r>
        <w:rPr>
          <w:sz w:val="28"/>
          <w:szCs w:val="28"/>
        </w:rPr>
        <w:t>со</w:t>
      </w:r>
      <w:r w:rsidRPr="000A797A">
        <w:rPr>
          <w:sz w:val="28"/>
          <w:szCs w:val="28"/>
        </w:rPr>
        <w:t>вок</w:t>
      </w:r>
      <w:r>
        <w:rPr>
          <w:sz w:val="28"/>
          <w:szCs w:val="28"/>
        </w:rPr>
        <w:t>у</w:t>
      </w:r>
      <w:r w:rsidRPr="000A797A">
        <w:rPr>
          <w:sz w:val="28"/>
          <w:szCs w:val="28"/>
        </w:rPr>
        <w:t>пности,</w:t>
      </w:r>
      <w:r>
        <w:rPr>
          <w:sz w:val="28"/>
          <w:szCs w:val="28"/>
        </w:rPr>
        <w:t xml:space="preserve"> </w:t>
      </w:r>
      <w:r w:rsidRPr="000A797A">
        <w:rPr>
          <w:sz w:val="28"/>
          <w:szCs w:val="28"/>
        </w:rPr>
        <w:t>разбитой  на равные интерва</w:t>
      </w:r>
      <w:r>
        <w:rPr>
          <w:sz w:val="28"/>
          <w:szCs w:val="28"/>
        </w:rPr>
        <w:t>л</w:t>
      </w:r>
      <w:r w:rsidRPr="000A797A">
        <w:rPr>
          <w:sz w:val="28"/>
          <w:szCs w:val="28"/>
        </w:rPr>
        <w:t xml:space="preserve">ы  (группы).  При этом </w:t>
      </w:r>
      <w:r>
        <w:rPr>
          <w:sz w:val="28"/>
          <w:szCs w:val="28"/>
        </w:rPr>
        <w:t>размер</w:t>
      </w:r>
      <w:r w:rsidRPr="000A797A">
        <w:rPr>
          <w:sz w:val="28"/>
          <w:szCs w:val="28"/>
        </w:rPr>
        <w:t xml:space="preserve">  интерв</w:t>
      </w:r>
      <w:r>
        <w:rPr>
          <w:sz w:val="28"/>
          <w:szCs w:val="28"/>
        </w:rPr>
        <w:t>ал</w:t>
      </w:r>
      <w:r w:rsidRPr="000A797A">
        <w:rPr>
          <w:sz w:val="28"/>
          <w:szCs w:val="28"/>
        </w:rPr>
        <w:t>а  в</w:t>
      </w:r>
      <w:r>
        <w:rPr>
          <w:sz w:val="28"/>
          <w:szCs w:val="28"/>
        </w:rPr>
        <w:t xml:space="preserve"> </w:t>
      </w:r>
      <w:r w:rsidRPr="000A797A">
        <w:rPr>
          <w:sz w:val="28"/>
          <w:szCs w:val="28"/>
        </w:rPr>
        <w:t>генеральной  совокупности раве</w:t>
      </w:r>
      <w:r>
        <w:rPr>
          <w:sz w:val="28"/>
          <w:szCs w:val="28"/>
        </w:rPr>
        <w:t>н</w:t>
      </w:r>
      <w:r w:rsidRPr="000A797A">
        <w:rPr>
          <w:sz w:val="28"/>
          <w:szCs w:val="28"/>
        </w:rPr>
        <w:t xml:space="preserve"> обратной  величине  доли  выборки.  Таким</w:t>
      </w:r>
      <w:r>
        <w:rPr>
          <w:sz w:val="28"/>
          <w:szCs w:val="28"/>
        </w:rPr>
        <w:t xml:space="preserve"> </w:t>
      </w:r>
      <w:r w:rsidRPr="000A797A">
        <w:rPr>
          <w:sz w:val="28"/>
          <w:szCs w:val="28"/>
        </w:rPr>
        <w:t>образом,  в  соо</w:t>
      </w:r>
      <w:r>
        <w:rPr>
          <w:sz w:val="28"/>
          <w:szCs w:val="28"/>
        </w:rPr>
        <w:t>тветствии  с  принятой  долей отбора, генеральная совокупность</w:t>
      </w:r>
      <w:r w:rsidRPr="000A797A">
        <w:rPr>
          <w:sz w:val="28"/>
          <w:szCs w:val="28"/>
        </w:rPr>
        <w:t xml:space="preserve">  как бы механически</w:t>
      </w:r>
      <w:r>
        <w:rPr>
          <w:sz w:val="28"/>
          <w:szCs w:val="28"/>
        </w:rPr>
        <w:t xml:space="preserve"> </w:t>
      </w:r>
      <w:r w:rsidRPr="000A797A">
        <w:rPr>
          <w:sz w:val="28"/>
          <w:szCs w:val="28"/>
        </w:rPr>
        <w:t>разбивается  на равнове</w:t>
      </w:r>
      <w:r>
        <w:rPr>
          <w:sz w:val="28"/>
          <w:szCs w:val="28"/>
        </w:rPr>
        <w:t>лик</w:t>
      </w:r>
      <w:r w:rsidRPr="000A797A">
        <w:rPr>
          <w:sz w:val="28"/>
          <w:szCs w:val="28"/>
        </w:rPr>
        <w:t>ие  группы.  Из</w:t>
      </w:r>
      <w:r>
        <w:rPr>
          <w:sz w:val="28"/>
          <w:szCs w:val="28"/>
        </w:rPr>
        <w:t xml:space="preserve"> </w:t>
      </w:r>
      <w:r w:rsidRPr="000A797A">
        <w:rPr>
          <w:sz w:val="28"/>
          <w:szCs w:val="28"/>
        </w:rPr>
        <w:t>каждой группы  в выборк</w:t>
      </w:r>
      <w:r>
        <w:rPr>
          <w:sz w:val="28"/>
          <w:szCs w:val="28"/>
        </w:rPr>
        <w:t>у</w:t>
      </w:r>
      <w:r w:rsidRPr="000A797A">
        <w:rPr>
          <w:sz w:val="28"/>
          <w:szCs w:val="28"/>
        </w:rPr>
        <w:t xml:space="preserve">  отбирается  ли</w:t>
      </w:r>
      <w:r>
        <w:rPr>
          <w:sz w:val="28"/>
          <w:szCs w:val="28"/>
        </w:rPr>
        <w:t>ш</w:t>
      </w:r>
      <w:r w:rsidRPr="000A797A">
        <w:rPr>
          <w:sz w:val="28"/>
          <w:szCs w:val="28"/>
        </w:rPr>
        <w:t>ь  одна  единица.</w:t>
      </w:r>
    </w:p>
    <w:p w:rsidR="002D2C88" w:rsidRPr="000A797A" w:rsidRDefault="002D2C88" w:rsidP="002D2C88">
      <w:pPr>
        <w:ind w:firstLine="680"/>
        <w:jc w:val="both"/>
        <w:rPr>
          <w:sz w:val="28"/>
          <w:szCs w:val="28"/>
        </w:rPr>
      </w:pPr>
      <w:r>
        <w:rPr>
          <w:b/>
          <w:i/>
          <w:sz w:val="28"/>
          <w:szCs w:val="28"/>
        </w:rPr>
        <w:t xml:space="preserve">Типическая выборка </w:t>
      </w:r>
      <w:r w:rsidRPr="000A797A">
        <w:rPr>
          <w:sz w:val="28"/>
          <w:szCs w:val="28"/>
        </w:rPr>
        <w:t xml:space="preserve">предполагает  разбиение  </w:t>
      </w:r>
      <w:r>
        <w:rPr>
          <w:sz w:val="28"/>
          <w:szCs w:val="28"/>
        </w:rPr>
        <w:t>г</w:t>
      </w:r>
      <w:r w:rsidRPr="000A797A">
        <w:rPr>
          <w:sz w:val="28"/>
          <w:szCs w:val="28"/>
        </w:rPr>
        <w:t>енера</w:t>
      </w:r>
      <w:r>
        <w:rPr>
          <w:sz w:val="28"/>
          <w:szCs w:val="28"/>
        </w:rPr>
        <w:t>л</w:t>
      </w:r>
      <w:r w:rsidRPr="000A797A">
        <w:rPr>
          <w:sz w:val="28"/>
          <w:szCs w:val="28"/>
        </w:rPr>
        <w:t>ьной</w:t>
      </w:r>
      <w:r>
        <w:rPr>
          <w:sz w:val="28"/>
          <w:szCs w:val="28"/>
        </w:rPr>
        <w:t xml:space="preserve"> </w:t>
      </w:r>
      <w:r w:rsidRPr="000A797A">
        <w:rPr>
          <w:sz w:val="28"/>
          <w:szCs w:val="28"/>
        </w:rPr>
        <w:t>совокупности  на однородные  типические  группы.  Затем  из каждой</w:t>
      </w:r>
      <w:r>
        <w:rPr>
          <w:sz w:val="28"/>
          <w:szCs w:val="28"/>
        </w:rPr>
        <w:t xml:space="preserve"> </w:t>
      </w:r>
      <w:r w:rsidRPr="000A797A">
        <w:rPr>
          <w:sz w:val="28"/>
          <w:szCs w:val="28"/>
        </w:rPr>
        <w:lastRenderedPageBreak/>
        <w:t>типическо</w:t>
      </w:r>
      <w:r>
        <w:rPr>
          <w:sz w:val="28"/>
          <w:szCs w:val="28"/>
        </w:rPr>
        <w:t>й</w:t>
      </w:r>
      <w:r w:rsidRPr="000A797A">
        <w:rPr>
          <w:sz w:val="28"/>
          <w:szCs w:val="28"/>
        </w:rPr>
        <w:t xml:space="preserve">  группы  собственно-случайной  или механической  выборкой</w:t>
      </w:r>
      <w:r>
        <w:rPr>
          <w:sz w:val="28"/>
          <w:szCs w:val="28"/>
        </w:rPr>
        <w:t xml:space="preserve"> </w:t>
      </w:r>
      <w:r w:rsidRPr="000A797A">
        <w:rPr>
          <w:sz w:val="28"/>
          <w:szCs w:val="28"/>
        </w:rPr>
        <w:t>производится  индив</w:t>
      </w:r>
      <w:r>
        <w:rPr>
          <w:sz w:val="28"/>
          <w:szCs w:val="28"/>
        </w:rPr>
        <w:t>идуа</w:t>
      </w:r>
      <w:r w:rsidRPr="000A797A">
        <w:rPr>
          <w:sz w:val="28"/>
          <w:szCs w:val="28"/>
        </w:rPr>
        <w:t>льный  отбор  единиц  в выборочную  совокупность.</w:t>
      </w:r>
    </w:p>
    <w:p w:rsidR="002D2C88" w:rsidRPr="000A797A" w:rsidRDefault="002D2C88" w:rsidP="002D2C88">
      <w:pPr>
        <w:ind w:firstLine="680"/>
        <w:jc w:val="both"/>
        <w:rPr>
          <w:sz w:val="28"/>
          <w:szCs w:val="28"/>
        </w:rPr>
      </w:pPr>
      <w:r w:rsidRPr="000A797A">
        <w:rPr>
          <w:sz w:val="28"/>
          <w:szCs w:val="28"/>
        </w:rPr>
        <w:t>Типическ</w:t>
      </w:r>
      <w:r>
        <w:rPr>
          <w:sz w:val="28"/>
          <w:szCs w:val="28"/>
        </w:rPr>
        <w:t>ая</w:t>
      </w:r>
      <w:r w:rsidRPr="000A797A">
        <w:rPr>
          <w:sz w:val="28"/>
          <w:szCs w:val="28"/>
        </w:rPr>
        <w:t xml:space="preserve">  выборка  обычно  приме</w:t>
      </w:r>
      <w:r>
        <w:rPr>
          <w:sz w:val="28"/>
          <w:szCs w:val="28"/>
        </w:rPr>
        <w:t>н</w:t>
      </w:r>
      <w:r w:rsidRPr="000A797A">
        <w:rPr>
          <w:sz w:val="28"/>
          <w:szCs w:val="28"/>
        </w:rPr>
        <w:t>яется  при из</w:t>
      </w:r>
      <w:r>
        <w:rPr>
          <w:sz w:val="28"/>
          <w:szCs w:val="28"/>
        </w:rPr>
        <w:t>ме</w:t>
      </w:r>
      <w:r w:rsidRPr="000A797A">
        <w:rPr>
          <w:sz w:val="28"/>
          <w:szCs w:val="28"/>
        </w:rPr>
        <w:t>нении  сложных</w:t>
      </w:r>
      <w:r>
        <w:rPr>
          <w:sz w:val="28"/>
          <w:szCs w:val="28"/>
        </w:rPr>
        <w:t xml:space="preserve"> </w:t>
      </w:r>
      <w:r w:rsidRPr="000A797A">
        <w:rPr>
          <w:sz w:val="28"/>
          <w:szCs w:val="28"/>
        </w:rPr>
        <w:t>статистических  совокупностей.  Например,  пр</w:t>
      </w:r>
      <w:r>
        <w:rPr>
          <w:sz w:val="28"/>
          <w:szCs w:val="28"/>
        </w:rPr>
        <w:t>и</w:t>
      </w:r>
      <w:r w:rsidRPr="000A797A">
        <w:rPr>
          <w:sz w:val="28"/>
          <w:szCs w:val="28"/>
        </w:rPr>
        <w:t xml:space="preserve"> выборочном  обследовании</w:t>
      </w:r>
      <w:r>
        <w:rPr>
          <w:sz w:val="28"/>
          <w:szCs w:val="28"/>
        </w:rPr>
        <w:t xml:space="preserve"> </w:t>
      </w:r>
      <w:r w:rsidRPr="000A797A">
        <w:rPr>
          <w:sz w:val="28"/>
          <w:szCs w:val="28"/>
        </w:rPr>
        <w:t>производительности  тру</w:t>
      </w:r>
      <w:r>
        <w:rPr>
          <w:sz w:val="28"/>
          <w:szCs w:val="28"/>
        </w:rPr>
        <w:t>д</w:t>
      </w:r>
      <w:r w:rsidRPr="000A797A">
        <w:rPr>
          <w:sz w:val="28"/>
          <w:szCs w:val="28"/>
        </w:rPr>
        <w:t>а  работников  торговли,  состоящих  из отде</w:t>
      </w:r>
      <w:r>
        <w:rPr>
          <w:sz w:val="28"/>
          <w:szCs w:val="28"/>
        </w:rPr>
        <w:t>л</w:t>
      </w:r>
      <w:r w:rsidRPr="000A797A">
        <w:rPr>
          <w:sz w:val="28"/>
          <w:szCs w:val="28"/>
        </w:rPr>
        <w:t>ьных</w:t>
      </w:r>
      <w:r>
        <w:rPr>
          <w:sz w:val="28"/>
          <w:szCs w:val="28"/>
        </w:rPr>
        <w:t xml:space="preserve"> </w:t>
      </w:r>
      <w:r w:rsidRPr="000A797A">
        <w:rPr>
          <w:sz w:val="28"/>
          <w:szCs w:val="28"/>
        </w:rPr>
        <w:t>групп  по квалификации.</w:t>
      </w:r>
    </w:p>
    <w:p w:rsidR="002D2C88" w:rsidRDefault="002D2C88" w:rsidP="002D2C88">
      <w:pPr>
        <w:ind w:firstLine="680"/>
        <w:jc w:val="both"/>
        <w:rPr>
          <w:sz w:val="28"/>
          <w:szCs w:val="28"/>
        </w:rPr>
      </w:pPr>
      <w:r w:rsidRPr="000A797A">
        <w:rPr>
          <w:sz w:val="28"/>
          <w:szCs w:val="28"/>
        </w:rPr>
        <w:t>Ва</w:t>
      </w:r>
      <w:r>
        <w:rPr>
          <w:sz w:val="28"/>
          <w:szCs w:val="28"/>
        </w:rPr>
        <w:t>ж</w:t>
      </w:r>
      <w:r w:rsidRPr="000A797A">
        <w:rPr>
          <w:sz w:val="28"/>
          <w:szCs w:val="28"/>
        </w:rPr>
        <w:t>ной особе</w:t>
      </w:r>
      <w:r>
        <w:rPr>
          <w:sz w:val="28"/>
          <w:szCs w:val="28"/>
        </w:rPr>
        <w:t>н</w:t>
      </w:r>
      <w:r w:rsidRPr="000A797A">
        <w:rPr>
          <w:sz w:val="28"/>
          <w:szCs w:val="28"/>
        </w:rPr>
        <w:t>ностью  типической  выборки  яв</w:t>
      </w:r>
      <w:r>
        <w:rPr>
          <w:sz w:val="28"/>
          <w:szCs w:val="28"/>
        </w:rPr>
        <w:t>ля</w:t>
      </w:r>
      <w:r w:rsidRPr="000A797A">
        <w:rPr>
          <w:sz w:val="28"/>
          <w:szCs w:val="28"/>
        </w:rPr>
        <w:t>ется  то, что она да</w:t>
      </w:r>
      <w:r>
        <w:rPr>
          <w:sz w:val="28"/>
          <w:szCs w:val="28"/>
        </w:rPr>
        <w:t>ё</w:t>
      </w:r>
      <w:r w:rsidRPr="000A797A">
        <w:rPr>
          <w:sz w:val="28"/>
          <w:szCs w:val="28"/>
        </w:rPr>
        <w:t>т</w:t>
      </w:r>
      <w:r>
        <w:rPr>
          <w:sz w:val="28"/>
          <w:szCs w:val="28"/>
        </w:rPr>
        <w:t xml:space="preserve"> </w:t>
      </w:r>
      <w:r w:rsidRPr="000A797A">
        <w:rPr>
          <w:sz w:val="28"/>
          <w:szCs w:val="28"/>
        </w:rPr>
        <w:t>более  точные результаты  по срав</w:t>
      </w:r>
      <w:r>
        <w:rPr>
          <w:sz w:val="28"/>
          <w:szCs w:val="28"/>
        </w:rPr>
        <w:t>н</w:t>
      </w:r>
      <w:r w:rsidRPr="000A797A">
        <w:rPr>
          <w:sz w:val="28"/>
          <w:szCs w:val="28"/>
        </w:rPr>
        <w:t>ению  с д</w:t>
      </w:r>
      <w:r>
        <w:rPr>
          <w:sz w:val="28"/>
          <w:szCs w:val="28"/>
        </w:rPr>
        <w:t>р</w:t>
      </w:r>
      <w:r w:rsidRPr="000A797A">
        <w:rPr>
          <w:sz w:val="28"/>
          <w:szCs w:val="28"/>
        </w:rPr>
        <w:t>угими  способами  отбора</w:t>
      </w:r>
      <w:r>
        <w:rPr>
          <w:sz w:val="28"/>
          <w:szCs w:val="28"/>
        </w:rPr>
        <w:t xml:space="preserve"> </w:t>
      </w:r>
      <w:r w:rsidRPr="000A797A">
        <w:rPr>
          <w:sz w:val="28"/>
          <w:szCs w:val="28"/>
        </w:rPr>
        <w:t>единиц  в выбороч</w:t>
      </w:r>
      <w:r>
        <w:rPr>
          <w:sz w:val="28"/>
          <w:szCs w:val="28"/>
        </w:rPr>
        <w:t>н</w:t>
      </w:r>
      <w:r w:rsidRPr="000A797A">
        <w:rPr>
          <w:sz w:val="28"/>
          <w:szCs w:val="28"/>
        </w:rPr>
        <w:t>ую  совокупность.</w:t>
      </w:r>
    </w:p>
    <w:p w:rsidR="002D2C88" w:rsidRPr="00502BA1" w:rsidRDefault="002D2C88" w:rsidP="002D2C88">
      <w:pPr>
        <w:ind w:firstLine="680"/>
        <w:jc w:val="both"/>
        <w:rPr>
          <w:sz w:val="28"/>
          <w:szCs w:val="28"/>
        </w:rPr>
      </w:pPr>
      <w:r w:rsidRPr="00A36D06">
        <w:rPr>
          <w:b/>
          <w:i/>
          <w:sz w:val="28"/>
          <w:szCs w:val="28"/>
        </w:rPr>
        <w:t>Серийная  выборка</w:t>
      </w:r>
      <w:r w:rsidRPr="00502BA1">
        <w:rPr>
          <w:sz w:val="28"/>
          <w:szCs w:val="28"/>
        </w:rPr>
        <w:t xml:space="preserve">  предполагает  разбиение  генеральной  совокупности</w:t>
      </w:r>
      <w:r>
        <w:rPr>
          <w:sz w:val="28"/>
          <w:szCs w:val="28"/>
        </w:rPr>
        <w:t xml:space="preserve"> </w:t>
      </w:r>
      <w:r w:rsidRPr="00502BA1">
        <w:rPr>
          <w:sz w:val="28"/>
          <w:szCs w:val="28"/>
        </w:rPr>
        <w:t>на одинаковые  по объ</w:t>
      </w:r>
      <w:r>
        <w:rPr>
          <w:sz w:val="28"/>
          <w:szCs w:val="28"/>
        </w:rPr>
        <w:t>ё</w:t>
      </w:r>
      <w:r w:rsidRPr="00502BA1">
        <w:rPr>
          <w:sz w:val="28"/>
          <w:szCs w:val="28"/>
        </w:rPr>
        <w:t>му  группы - серии. Число серий  в генеральной</w:t>
      </w:r>
      <w:r>
        <w:rPr>
          <w:sz w:val="28"/>
          <w:szCs w:val="28"/>
        </w:rPr>
        <w:t xml:space="preserve"> </w:t>
      </w:r>
      <w:r w:rsidRPr="00502BA1">
        <w:rPr>
          <w:sz w:val="28"/>
          <w:szCs w:val="28"/>
        </w:rPr>
        <w:t>совок</w:t>
      </w:r>
      <w:r>
        <w:rPr>
          <w:sz w:val="28"/>
          <w:szCs w:val="28"/>
        </w:rPr>
        <w:t>уп</w:t>
      </w:r>
      <w:r w:rsidRPr="00502BA1">
        <w:rPr>
          <w:sz w:val="28"/>
          <w:szCs w:val="28"/>
        </w:rPr>
        <w:t xml:space="preserve">ности  обозначим  через </w:t>
      </w:r>
      <w:r w:rsidRPr="00A36D06">
        <w:rPr>
          <w:i/>
          <w:sz w:val="28"/>
          <w:szCs w:val="28"/>
        </w:rPr>
        <w:t>М</w:t>
      </w:r>
      <w:r>
        <w:rPr>
          <w:i/>
          <w:sz w:val="28"/>
          <w:szCs w:val="28"/>
        </w:rPr>
        <w:t>.</w:t>
      </w:r>
      <w:r w:rsidRPr="00502BA1">
        <w:rPr>
          <w:sz w:val="28"/>
          <w:szCs w:val="28"/>
        </w:rPr>
        <w:t xml:space="preserve">  В выборочную  совокупность  отбираются</w:t>
      </w:r>
      <w:r>
        <w:rPr>
          <w:sz w:val="28"/>
          <w:szCs w:val="28"/>
        </w:rPr>
        <w:t xml:space="preserve"> </w:t>
      </w:r>
      <w:r w:rsidRPr="00502BA1">
        <w:rPr>
          <w:sz w:val="28"/>
          <w:szCs w:val="28"/>
        </w:rPr>
        <w:t>серии.  Числ</w:t>
      </w:r>
      <w:r>
        <w:rPr>
          <w:sz w:val="28"/>
          <w:szCs w:val="28"/>
        </w:rPr>
        <w:t>о</w:t>
      </w:r>
      <w:r w:rsidRPr="00502BA1">
        <w:rPr>
          <w:sz w:val="28"/>
          <w:szCs w:val="28"/>
        </w:rPr>
        <w:t xml:space="preserve">  серий</w:t>
      </w:r>
      <w:r>
        <w:rPr>
          <w:sz w:val="28"/>
          <w:szCs w:val="28"/>
        </w:rPr>
        <w:t>,</w:t>
      </w:r>
      <w:r w:rsidRPr="00502BA1">
        <w:rPr>
          <w:sz w:val="28"/>
          <w:szCs w:val="28"/>
        </w:rPr>
        <w:t xml:space="preserve">  отобранных  в выборочную  совокупность,  обозначим</w:t>
      </w:r>
      <w:r>
        <w:rPr>
          <w:sz w:val="28"/>
          <w:szCs w:val="28"/>
        </w:rPr>
        <w:t xml:space="preserve"> </w:t>
      </w:r>
      <w:r w:rsidRPr="00502BA1">
        <w:rPr>
          <w:sz w:val="28"/>
          <w:szCs w:val="28"/>
        </w:rPr>
        <w:t xml:space="preserve">через  </w:t>
      </w:r>
      <w:r w:rsidRPr="00A36D06">
        <w:rPr>
          <w:i/>
          <w:sz w:val="28"/>
          <w:szCs w:val="28"/>
          <w:lang w:val="en-US"/>
        </w:rPr>
        <w:t>m</w:t>
      </w:r>
      <w:r w:rsidRPr="00502BA1">
        <w:rPr>
          <w:sz w:val="28"/>
          <w:szCs w:val="28"/>
        </w:rPr>
        <w:t>. Вну</w:t>
      </w:r>
      <w:r>
        <w:rPr>
          <w:sz w:val="28"/>
          <w:szCs w:val="28"/>
        </w:rPr>
        <w:t>т</w:t>
      </w:r>
      <w:r w:rsidRPr="00502BA1">
        <w:rPr>
          <w:sz w:val="28"/>
          <w:szCs w:val="28"/>
        </w:rPr>
        <w:t xml:space="preserve">ри  серий  производится  </w:t>
      </w:r>
      <w:r>
        <w:rPr>
          <w:sz w:val="28"/>
          <w:szCs w:val="28"/>
        </w:rPr>
        <w:t xml:space="preserve">сплошное </w:t>
      </w:r>
      <w:r w:rsidRPr="00502BA1">
        <w:rPr>
          <w:sz w:val="28"/>
          <w:szCs w:val="28"/>
        </w:rPr>
        <w:t>наблюдение  единиц,</w:t>
      </w:r>
      <w:r>
        <w:rPr>
          <w:sz w:val="28"/>
          <w:szCs w:val="28"/>
        </w:rPr>
        <w:t xml:space="preserve"> </w:t>
      </w:r>
      <w:r w:rsidRPr="00502BA1">
        <w:rPr>
          <w:sz w:val="28"/>
          <w:szCs w:val="28"/>
        </w:rPr>
        <w:t>попавших  в серию.</w:t>
      </w:r>
    </w:p>
    <w:p w:rsidR="002D2C88" w:rsidRPr="00502BA1" w:rsidRDefault="002D2C88" w:rsidP="002D2C88">
      <w:pPr>
        <w:ind w:firstLine="680"/>
        <w:jc w:val="both"/>
        <w:rPr>
          <w:sz w:val="28"/>
          <w:szCs w:val="28"/>
        </w:rPr>
      </w:pPr>
      <w:r>
        <w:rPr>
          <w:sz w:val="28"/>
          <w:szCs w:val="28"/>
        </w:rPr>
        <w:t>В</w:t>
      </w:r>
      <w:r w:rsidRPr="00502BA1">
        <w:rPr>
          <w:sz w:val="28"/>
          <w:szCs w:val="28"/>
        </w:rPr>
        <w:t xml:space="preserve"> статистике различают  также  одн</w:t>
      </w:r>
      <w:r>
        <w:rPr>
          <w:sz w:val="28"/>
          <w:szCs w:val="28"/>
        </w:rPr>
        <w:t>осту</w:t>
      </w:r>
      <w:r w:rsidRPr="00502BA1">
        <w:rPr>
          <w:sz w:val="28"/>
          <w:szCs w:val="28"/>
        </w:rPr>
        <w:t>пенчатые  и многоступенчатые</w:t>
      </w:r>
      <w:r>
        <w:rPr>
          <w:sz w:val="28"/>
          <w:szCs w:val="28"/>
        </w:rPr>
        <w:t xml:space="preserve"> </w:t>
      </w:r>
      <w:r w:rsidRPr="00502BA1">
        <w:rPr>
          <w:sz w:val="28"/>
          <w:szCs w:val="28"/>
        </w:rPr>
        <w:t>с</w:t>
      </w:r>
      <w:r>
        <w:rPr>
          <w:sz w:val="28"/>
          <w:szCs w:val="28"/>
        </w:rPr>
        <w:t>п</w:t>
      </w:r>
      <w:r w:rsidRPr="00502BA1">
        <w:rPr>
          <w:sz w:val="28"/>
          <w:szCs w:val="28"/>
        </w:rPr>
        <w:t>особы  отбора  единиц  в выборочную  совокупность.</w:t>
      </w:r>
    </w:p>
    <w:p w:rsidR="002D2C88" w:rsidRPr="00502BA1" w:rsidRDefault="002D2C88" w:rsidP="002D2C88">
      <w:pPr>
        <w:ind w:firstLine="680"/>
        <w:jc w:val="both"/>
        <w:rPr>
          <w:sz w:val="28"/>
          <w:szCs w:val="28"/>
        </w:rPr>
      </w:pPr>
      <w:r>
        <w:rPr>
          <w:sz w:val="28"/>
          <w:szCs w:val="28"/>
        </w:rPr>
        <w:t xml:space="preserve">При </w:t>
      </w:r>
      <w:r w:rsidRPr="00A36D06">
        <w:rPr>
          <w:b/>
          <w:i/>
          <w:sz w:val="28"/>
          <w:szCs w:val="28"/>
        </w:rPr>
        <w:t>одноступенчатой выборке</w:t>
      </w:r>
      <w:r w:rsidRPr="00502BA1">
        <w:rPr>
          <w:sz w:val="28"/>
          <w:szCs w:val="28"/>
        </w:rPr>
        <w:t xml:space="preserve">  каждая  отобранная  единица  сразу же</w:t>
      </w:r>
      <w:r>
        <w:rPr>
          <w:sz w:val="28"/>
          <w:szCs w:val="28"/>
        </w:rPr>
        <w:t xml:space="preserve"> </w:t>
      </w:r>
      <w:r w:rsidRPr="00502BA1">
        <w:rPr>
          <w:sz w:val="28"/>
          <w:szCs w:val="28"/>
        </w:rPr>
        <w:t>подвергается  из</w:t>
      </w:r>
      <w:r>
        <w:rPr>
          <w:sz w:val="28"/>
          <w:szCs w:val="28"/>
        </w:rPr>
        <w:t>уч</w:t>
      </w:r>
      <w:r w:rsidRPr="00502BA1">
        <w:rPr>
          <w:sz w:val="28"/>
          <w:szCs w:val="28"/>
        </w:rPr>
        <w:t>ению  по заданному  признаку.  Так, например,  проводится</w:t>
      </w:r>
      <w:r>
        <w:rPr>
          <w:sz w:val="28"/>
          <w:szCs w:val="28"/>
        </w:rPr>
        <w:t xml:space="preserve"> </w:t>
      </w:r>
      <w:r w:rsidRPr="00502BA1">
        <w:rPr>
          <w:sz w:val="28"/>
          <w:szCs w:val="28"/>
        </w:rPr>
        <w:t>собственно-сл</w:t>
      </w:r>
      <w:r>
        <w:rPr>
          <w:sz w:val="28"/>
          <w:szCs w:val="28"/>
        </w:rPr>
        <w:t>у</w:t>
      </w:r>
      <w:r w:rsidRPr="00502BA1">
        <w:rPr>
          <w:sz w:val="28"/>
          <w:szCs w:val="28"/>
        </w:rPr>
        <w:t>чай</w:t>
      </w:r>
      <w:r>
        <w:rPr>
          <w:sz w:val="28"/>
          <w:szCs w:val="28"/>
        </w:rPr>
        <w:t>н</w:t>
      </w:r>
      <w:r w:rsidRPr="00502BA1">
        <w:rPr>
          <w:sz w:val="28"/>
          <w:szCs w:val="28"/>
        </w:rPr>
        <w:t>ая  и серийная  выборки.</w:t>
      </w:r>
    </w:p>
    <w:p w:rsidR="002D2C88" w:rsidRDefault="002D2C88" w:rsidP="002D2C88">
      <w:pPr>
        <w:ind w:firstLine="680"/>
        <w:jc w:val="both"/>
        <w:rPr>
          <w:sz w:val="28"/>
          <w:szCs w:val="28"/>
        </w:rPr>
      </w:pPr>
      <w:r>
        <w:rPr>
          <w:sz w:val="28"/>
          <w:szCs w:val="28"/>
        </w:rPr>
        <w:t xml:space="preserve">При </w:t>
      </w:r>
      <w:r w:rsidRPr="00A36D06">
        <w:rPr>
          <w:b/>
          <w:i/>
          <w:sz w:val="28"/>
          <w:szCs w:val="28"/>
        </w:rPr>
        <w:t>многоступенчатой выборке</w:t>
      </w:r>
      <w:r>
        <w:rPr>
          <w:sz w:val="28"/>
          <w:szCs w:val="28"/>
        </w:rPr>
        <w:t xml:space="preserve"> производят подбор из генеральной совокупности отдельных групп, а из групп выбираются отдельные единицы. Так, например, проводится типическая выборка с механическим способом отбора единиц в выборочную совокупность. </w:t>
      </w:r>
    </w:p>
    <w:p w:rsidR="002D2C88" w:rsidRDefault="002D2C88" w:rsidP="002D2C88">
      <w:pPr>
        <w:ind w:firstLine="680"/>
        <w:jc w:val="both"/>
        <w:rPr>
          <w:sz w:val="28"/>
          <w:szCs w:val="28"/>
        </w:rPr>
      </w:pPr>
      <w:r>
        <w:rPr>
          <w:sz w:val="28"/>
          <w:szCs w:val="28"/>
        </w:rPr>
        <w:t>Конечной целью выборочного наблюдения является характеристика генеральной совокупности на основе выборочных результатов.</w:t>
      </w:r>
    </w:p>
    <w:p w:rsidR="002D2C88" w:rsidRDefault="002D2C88" w:rsidP="002D2C88">
      <w:pPr>
        <w:ind w:firstLine="680"/>
        <w:jc w:val="both"/>
        <w:rPr>
          <w:sz w:val="28"/>
          <w:szCs w:val="28"/>
        </w:rPr>
      </w:pPr>
      <w:r>
        <w:rPr>
          <w:sz w:val="28"/>
          <w:szCs w:val="28"/>
        </w:rPr>
        <w:t>Выборочную среднюю и выборочную долю распространяют на генеральную совокупность с учётом предела их возможной ошибки.</w:t>
      </w:r>
    </w:p>
    <w:p w:rsidR="002D2C88" w:rsidRDefault="002D2C88" w:rsidP="002D2C88">
      <w:pPr>
        <w:ind w:firstLine="680"/>
        <w:jc w:val="both"/>
        <w:rPr>
          <w:sz w:val="28"/>
          <w:szCs w:val="28"/>
        </w:rPr>
      </w:pPr>
      <w:r>
        <w:rPr>
          <w:sz w:val="28"/>
          <w:szCs w:val="28"/>
        </w:rPr>
        <w:t>Предельная ошибка выборки позволяет построить доверительные интервалы для параметров генеральной совокупности.</w:t>
      </w:r>
    </w:p>
    <w:p w:rsidR="002D2C88" w:rsidRDefault="002D2C88" w:rsidP="002D2C88">
      <w:pPr>
        <w:ind w:firstLine="680"/>
        <w:jc w:val="both"/>
        <w:rPr>
          <w:sz w:val="28"/>
          <w:szCs w:val="28"/>
        </w:rPr>
      </w:pPr>
      <w:r>
        <w:rPr>
          <w:b/>
          <w:i/>
          <w:sz w:val="28"/>
          <w:szCs w:val="28"/>
        </w:rPr>
        <w:t xml:space="preserve">Доверительный интервал </w:t>
      </w:r>
      <w:r>
        <w:rPr>
          <w:sz w:val="28"/>
          <w:szCs w:val="28"/>
        </w:rPr>
        <w:t>– интервал, в котором с заданной вероятностью (надёжностью) находится заданный параметр.</w:t>
      </w:r>
    </w:p>
    <w:p w:rsidR="002D2C88" w:rsidRDefault="002D2C88" w:rsidP="002D2C88">
      <w:pPr>
        <w:ind w:firstLine="680"/>
        <w:jc w:val="both"/>
        <w:rPr>
          <w:sz w:val="28"/>
          <w:szCs w:val="28"/>
        </w:rPr>
      </w:pPr>
      <w:r>
        <w:rPr>
          <w:sz w:val="28"/>
          <w:szCs w:val="28"/>
        </w:rPr>
        <w:t>Доверительные интервалы для генеральной средней и генеральной доли определяются по формулам:</w:t>
      </w:r>
    </w:p>
    <w:p w:rsidR="002D2C88" w:rsidRDefault="002D2C88" w:rsidP="002D2C88">
      <w:pPr>
        <w:ind w:firstLine="680"/>
        <w:jc w:val="both"/>
        <w:rPr>
          <w:sz w:val="28"/>
          <w:szCs w:val="28"/>
        </w:rPr>
      </w:pPr>
      <w:r w:rsidRPr="00C8505C">
        <w:rPr>
          <w:position w:val="-10"/>
          <w:sz w:val="28"/>
          <w:szCs w:val="28"/>
          <w:lang w:val="en-US"/>
        </w:rPr>
        <w:object w:dxaOrig="1260" w:dyaOrig="380">
          <v:shape id="_x0000_i1250" type="#_x0000_t75" style="width:63pt;height:18.4pt" o:ole="">
            <v:imagedata r:id="rId429" o:title=""/>
          </v:shape>
          <o:OLEObject Type="Embed" ProgID="Equation.3" ShapeID="_x0000_i1250" DrawAspect="Content" ObjectID="_1601145933" r:id="rId453"/>
        </w:object>
      </w:r>
      <w:r w:rsidRPr="00C8505C">
        <w:rPr>
          <w:sz w:val="28"/>
          <w:szCs w:val="28"/>
        </w:rPr>
        <w:t xml:space="preserve"> или </w:t>
      </w:r>
      <w:r w:rsidRPr="00C8505C">
        <w:rPr>
          <w:position w:val="-10"/>
          <w:sz w:val="28"/>
          <w:szCs w:val="28"/>
        </w:rPr>
        <w:object w:dxaOrig="2240" w:dyaOrig="380">
          <v:shape id="_x0000_i1251" type="#_x0000_t75" style="width:112.15pt;height:18.4pt" o:ole="">
            <v:imagedata r:id="rId431" o:title=""/>
          </v:shape>
          <o:OLEObject Type="Embed" ProgID="Equation.3" ShapeID="_x0000_i1251" DrawAspect="Content" ObjectID="_1601145934" r:id="rId454"/>
        </w:object>
      </w:r>
      <w:r>
        <w:rPr>
          <w:sz w:val="28"/>
          <w:szCs w:val="28"/>
        </w:rPr>
        <w:t xml:space="preserve">                                                              </w:t>
      </w:r>
    </w:p>
    <w:p w:rsidR="002D2C88" w:rsidRDefault="002D2C88" w:rsidP="002D2C88">
      <w:pPr>
        <w:ind w:firstLine="680"/>
        <w:jc w:val="both"/>
        <w:rPr>
          <w:sz w:val="28"/>
          <w:szCs w:val="28"/>
        </w:rPr>
      </w:pPr>
      <w:r w:rsidRPr="00C8505C">
        <w:rPr>
          <w:position w:val="-10"/>
          <w:sz w:val="28"/>
          <w:szCs w:val="28"/>
          <w:lang w:val="en-US"/>
        </w:rPr>
        <w:object w:dxaOrig="1200" w:dyaOrig="340">
          <v:shape id="_x0000_i1252" type="#_x0000_t75" style="width:60pt;height:17.65pt" o:ole="">
            <v:imagedata r:id="rId433" o:title=""/>
          </v:shape>
          <o:OLEObject Type="Embed" ProgID="Equation.3" ShapeID="_x0000_i1252" DrawAspect="Content" ObjectID="_1601145935" r:id="rId455"/>
        </w:object>
      </w:r>
      <w:r>
        <w:rPr>
          <w:sz w:val="28"/>
          <w:szCs w:val="28"/>
        </w:rPr>
        <w:t xml:space="preserve"> или </w:t>
      </w:r>
      <w:r w:rsidRPr="007E52DB">
        <w:rPr>
          <w:sz w:val="28"/>
          <w:szCs w:val="28"/>
        </w:rPr>
        <w:t xml:space="preserve">  </w:t>
      </w:r>
      <w:r w:rsidRPr="00C8505C">
        <w:rPr>
          <w:position w:val="-10"/>
          <w:sz w:val="28"/>
          <w:szCs w:val="28"/>
        </w:rPr>
        <w:object w:dxaOrig="2180" w:dyaOrig="380">
          <v:shape id="_x0000_i1253" type="#_x0000_t75" style="width:109.15pt;height:18.4pt" o:ole="">
            <v:imagedata r:id="rId435" o:title=""/>
          </v:shape>
          <o:OLEObject Type="Embed" ProgID="Equation.3" ShapeID="_x0000_i1253" DrawAspect="Content" ObjectID="_1601145936" r:id="rId456"/>
        </w:object>
      </w:r>
      <w:r>
        <w:rPr>
          <w:sz w:val="28"/>
          <w:szCs w:val="28"/>
        </w:rPr>
        <w:t xml:space="preserve">,                                                            </w:t>
      </w:r>
      <w:r w:rsidR="00D6465C">
        <w:rPr>
          <w:sz w:val="28"/>
          <w:szCs w:val="28"/>
        </w:rPr>
        <w:t xml:space="preserve"> </w:t>
      </w:r>
    </w:p>
    <w:p w:rsidR="002D2C88" w:rsidRDefault="002D2C88" w:rsidP="002D2C88">
      <w:pPr>
        <w:ind w:firstLine="680"/>
        <w:jc w:val="both"/>
        <w:rPr>
          <w:sz w:val="28"/>
          <w:szCs w:val="28"/>
        </w:rPr>
      </w:pPr>
      <w:r>
        <w:rPr>
          <w:sz w:val="28"/>
          <w:szCs w:val="28"/>
        </w:rPr>
        <w:t xml:space="preserve">где </w:t>
      </w:r>
      <w:r w:rsidRPr="00C8505C">
        <w:rPr>
          <w:position w:val="-10"/>
          <w:sz w:val="28"/>
          <w:szCs w:val="28"/>
          <w:lang w:val="en-US"/>
        </w:rPr>
        <w:object w:dxaOrig="360" w:dyaOrig="340">
          <v:shape id="_x0000_i1254" type="#_x0000_t75" style="width:18pt;height:17.65pt" o:ole="">
            <v:imagedata r:id="rId457" o:title=""/>
          </v:shape>
          <o:OLEObject Type="Embed" ProgID="Equation.3" ShapeID="_x0000_i1254" DrawAspect="Content" ObjectID="_1601145937" r:id="rId458"/>
        </w:object>
      </w:r>
      <w:r>
        <w:rPr>
          <w:sz w:val="28"/>
          <w:szCs w:val="28"/>
        </w:rPr>
        <w:t xml:space="preserve"> и </w:t>
      </w:r>
      <w:r w:rsidRPr="00C8505C">
        <w:rPr>
          <w:position w:val="-10"/>
          <w:sz w:val="28"/>
          <w:szCs w:val="28"/>
          <w:lang w:val="en-US"/>
        </w:rPr>
        <w:object w:dxaOrig="340" w:dyaOrig="340">
          <v:shape id="_x0000_i1255" type="#_x0000_t75" style="width:17.65pt;height:17.65pt" o:ole="">
            <v:imagedata r:id="rId459" o:title=""/>
          </v:shape>
          <o:OLEObject Type="Embed" ProgID="Equation.3" ShapeID="_x0000_i1255" DrawAspect="Content" ObjectID="_1601145938" r:id="rId460"/>
        </w:object>
      </w:r>
      <w:r>
        <w:rPr>
          <w:sz w:val="28"/>
          <w:szCs w:val="28"/>
        </w:rPr>
        <w:t xml:space="preserve"> - соответственно предельные ошибки выборочной средней и выборочной доли.</w:t>
      </w:r>
    </w:p>
    <w:p w:rsidR="002D2C88" w:rsidRDefault="002D2C88" w:rsidP="002D2C88">
      <w:pPr>
        <w:widowControl w:val="0"/>
        <w:autoSpaceDE w:val="0"/>
        <w:autoSpaceDN w:val="0"/>
        <w:adjustRightInd w:val="0"/>
        <w:ind w:firstLine="709"/>
        <w:jc w:val="both"/>
        <w:rPr>
          <w:sz w:val="28"/>
          <w:szCs w:val="28"/>
        </w:rPr>
      </w:pPr>
    </w:p>
    <w:p w:rsidR="002D2C88" w:rsidRPr="00C8505C" w:rsidRDefault="002D2C88" w:rsidP="002D2C88">
      <w:pPr>
        <w:widowControl w:val="0"/>
        <w:autoSpaceDE w:val="0"/>
        <w:autoSpaceDN w:val="0"/>
        <w:adjustRightInd w:val="0"/>
        <w:ind w:firstLine="709"/>
        <w:jc w:val="both"/>
        <w:rPr>
          <w:sz w:val="28"/>
          <w:szCs w:val="28"/>
        </w:rPr>
      </w:pPr>
      <w:r w:rsidRPr="00C8505C">
        <w:rPr>
          <w:sz w:val="28"/>
          <w:szCs w:val="28"/>
        </w:rPr>
        <w:t>Предельная ошибка выборки (Δ) определяется по формул</w:t>
      </w:r>
      <w:r>
        <w:rPr>
          <w:sz w:val="28"/>
          <w:szCs w:val="28"/>
        </w:rPr>
        <w:t>ам</w:t>
      </w:r>
      <w:r w:rsidRPr="00C8505C">
        <w:rPr>
          <w:sz w:val="28"/>
          <w:szCs w:val="28"/>
        </w:rPr>
        <w:t>:</w:t>
      </w:r>
    </w:p>
    <w:p w:rsidR="002D2C88" w:rsidRPr="00C8505C" w:rsidRDefault="002D2C88" w:rsidP="00B97C80">
      <w:pPr>
        <w:widowControl w:val="0"/>
        <w:autoSpaceDE w:val="0"/>
        <w:autoSpaceDN w:val="0"/>
        <w:adjustRightInd w:val="0"/>
        <w:ind w:left="708" w:firstLine="1"/>
        <w:rPr>
          <w:sz w:val="28"/>
          <w:szCs w:val="28"/>
        </w:rPr>
      </w:pPr>
      <w:r w:rsidRPr="00C8505C">
        <w:rPr>
          <w:i/>
          <w:position w:val="-14"/>
          <w:sz w:val="28"/>
          <w:szCs w:val="28"/>
        </w:rPr>
        <w:object w:dxaOrig="1120" w:dyaOrig="380">
          <v:shape id="_x0000_i1256" type="#_x0000_t75" style="width:63.75pt;height:22.15pt" o:ole="">
            <v:imagedata r:id="rId425" o:title=""/>
          </v:shape>
          <o:OLEObject Type="Embed" ProgID="Equation.3" ShapeID="_x0000_i1256" DrawAspect="Content" ObjectID="_1601145939" r:id="rId461"/>
        </w:object>
      </w:r>
      <w:r>
        <w:rPr>
          <w:sz w:val="28"/>
          <w:szCs w:val="28"/>
        </w:rPr>
        <w:t>,</w:t>
      </w:r>
      <w:r w:rsidRPr="00C8505C">
        <w:rPr>
          <w:sz w:val="28"/>
          <w:szCs w:val="28"/>
        </w:rPr>
        <w:t xml:space="preserve"> </w:t>
      </w:r>
      <w:r>
        <w:rPr>
          <w:sz w:val="28"/>
          <w:szCs w:val="28"/>
        </w:rPr>
        <w:t xml:space="preserve">                                                                                                                                                                               </w:t>
      </w:r>
      <w:r w:rsidRPr="00C8505C">
        <w:rPr>
          <w:i/>
          <w:position w:val="-14"/>
          <w:sz w:val="28"/>
          <w:szCs w:val="28"/>
        </w:rPr>
        <w:object w:dxaOrig="1160" w:dyaOrig="380">
          <v:shape id="_x0000_i1257" type="#_x0000_t75" style="width:63.75pt;height:20.65pt" o:ole="">
            <v:imagedata r:id="rId427" o:title=""/>
          </v:shape>
          <o:OLEObject Type="Embed" ProgID="Equation.3" ShapeID="_x0000_i1257" DrawAspect="Content" ObjectID="_1601145940" r:id="rId462"/>
        </w:object>
      </w:r>
      <w:r>
        <w:rPr>
          <w:i/>
          <w:sz w:val="28"/>
          <w:szCs w:val="28"/>
        </w:rPr>
        <w:t xml:space="preserve">,                                                                                              </w:t>
      </w:r>
      <w:r>
        <w:rPr>
          <w:sz w:val="28"/>
          <w:szCs w:val="28"/>
        </w:rPr>
        <w:t xml:space="preserve">                                                       </w:t>
      </w:r>
    </w:p>
    <w:p w:rsidR="002D2C88" w:rsidRDefault="002D2C88" w:rsidP="002D2C88">
      <w:pPr>
        <w:widowControl w:val="0"/>
        <w:autoSpaceDE w:val="0"/>
        <w:autoSpaceDN w:val="0"/>
        <w:adjustRightInd w:val="0"/>
        <w:ind w:firstLine="709"/>
        <w:jc w:val="both"/>
        <w:rPr>
          <w:sz w:val="28"/>
          <w:szCs w:val="28"/>
        </w:rPr>
      </w:pPr>
      <w:r w:rsidRPr="00C8505C">
        <w:rPr>
          <w:sz w:val="28"/>
          <w:szCs w:val="28"/>
        </w:rPr>
        <w:t xml:space="preserve">где  </w:t>
      </w:r>
      <w:r w:rsidRPr="00C8505C">
        <w:rPr>
          <w:sz w:val="28"/>
          <w:szCs w:val="28"/>
          <w:lang w:val="en-US"/>
        </w:rPr>
        <w:t>t</w:t>
      </w:r>
      <w:r w:rsidRPr="00C8505C">
        <w:rPr>
          <w:sz w:val="28"/>
          <w:szCs w:val="28"/>
        </w:rPr>
        <w:t xml:space="preserve"> - коэффициент доверия.</w:t>
      </w:r>
    </w:p>
    <w:p w:rsidR="002D2C88" w:rsidRDefault="002D2C88" w:rsidP="002D2C88">
      <w:pPr>
        <w:widowControl w:val="0"/>
        <w:autoSpaceDE w:val="0"/>
        <w:autoSpaceDN w:val="0"/>
        <w:adjustRightInd w:val="0"/>
        <w:ind w:firstLine="709"/>
        <w:jc w:val="both"/>
        <w:rPr>
          <w:sz w:val="28"/>
          <w:szCs w:val="28"/>
        </w:rPr>
      </w:pPr>
    </w:p>
    <w:p w:rsidR="002D2C88" w:rsidRDefault="002D2C88" w:rsidP="002D2C88">
      <w:pPr>
        <w:widowControl w:val="0"/>
        <w:autoSpaceDE w:val="0"/>
        <w:autoSpaceDN w:val="0"/>
        <w:adjustRightInd w:val="0"/>
        <w:ind w:firstLine="709"/>
        <w:jc w:val="both"/>
        <w:rPr>
          <w:sz w:val="28"/>
          <w:szCs w:val="28"/>
        </w:rPr>
      </w:pPr>
      <w:r>
        <w:rPr>
          <w:sz w:val="28"/>
          <w:szCs w:val="28"/>
        </w:rPr>
        <w:t>Расчёт ошибок выборки представлен в табл. 2</w:t>
      </w:r>
      <w:r w:rsidR="00D6465C">
        <w:rPr>
          <w:sz w:val="28"/>
          <w:szCs w:val="28"/>
        </w:rPr>
        <w:t>7</w:t>
      </w:r>
      <w:r>
        <w:rPr>
          <w:sz w:val="28"/>
          <w:szCs w:val="28"/>
        </w:rPr>
        <w:t>.</w:t>
      </w:r>
    </w:p>
    <w:p w:rsidR="00086846" w:rsidRPr="00C8505C" w:rsidRDefault="00086846" w:rsidP="00BA21D0">
      <w:pPr>
        <w:widowControl w:val="0"/>
        <w:autoSpaceDE w:val="0"/>
        <w:autoSpaceDN w:val="0"/>
        <w:adjustRightInd w:val="0"/>
        <w:jc w:val="both"/>
        <w:rPr>
          <w:sz w:val="28"/>
          <w:szCs w:val="28"/>
        </w:rPr>
      </w:pPr>
    </w:p>
    <w:p w:rsidR="002D2C88" w:rsidRDefault="002D2C88" w:rsidP="002D2C88">
      <w:pPr>
        <w:ind w:firstLine="709"/>
        <w:rPr>
          <w:b/>
          <w:sz w:val="28"/>
          <w:szCs w:val="28"/>
        </w:rPr>
      </w:pPr>
      <w:r w:rsidRPr="002E71C5">
        <w:rPr>
          <w:b/>
          <w:sz w:val="28"/>
          <w:szCs w:val="28"/>
        </w:rPr>
        <w:t xml:space="preserve">Таблица </w:t>
      </w:r>
      <w:r>
        <w:rPr>
          <w:b/>
          <w:sz w:val="28"/>
          <w:szCs w:val="28"/>
        </w:rPr>
        <w:t>2</w:t>
      </w:r>
      <w:r w:rsidR="00D6465C">
        <w:rPr>
          <w:b/>
          <w:sz w:val="28"/>
          <w:szCs w:val="28"/>
        </w:rPr>
        <w:t>7</w:t>
      </w:r>
      <w:r>
        <w:rPr>
          <w:sz w:val="28"/>
          <w:szCs w:val="28"/>
        </w:rPr>
        <w:t xml:space="preserve"> - </w:t>
      </w:r>
      <w:r>
        <w:rPr>
          <w:b/>
          <w:sz w:val="28"/>
          <w:szCs w:val="28"/>
        </w:rPr>
        <w:t>Расчёт средней ошибки выборки</w:t>
      </w:r>
    </w:p>
    <w:p w:rsidR="00086846" w:rsidRPr="00086846" w:rsidRDefault="00086846" w:rsidP="002D2C88">
      <w:pPr>
        <w:ind w:firstLine="709"/>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988"/>
        <w:gridCol w:w="2661"/>
        <w:gridCol w:w="3785"/>
      </w:tblGrid>
      <w:tr w:rsidR="002D2C88" w:rsidRPr="0013565D" w:rsidTr="00086846">
        <w:trPr>
          <w:trHeight w:val="265"/>
        </w:trPr>
        <w:tc>
          <w:tcPr>
            <w:tcW w:w="1776" w:type="pct"/>
            <w:vAlign w:val="center"/>
          </w:tcPr>
          <w:p w:rsidR="002D2C88" w:rsidRPr="0013565D" w:rsidRDefault="002D2C88" w:rsidP="007F3DE0">
            <w:pPr>
              <w:widowControl w:val="0"/>
              <w:autoSpaceDE w:val="0"/>
              <w:autoSpaceDN w:val="0"/>
              <w:adjustRightInd w:val="0"/>
              <w:jc w:val="center"/>
            </w:pPr>
            <w:r w:rsidRPr="0013565D">
              <w:t>Наименование показателей</w:t>
            </w:r>
          </w:p>
        </w:tc>
        <w:tc>
          <w:tcPr>
            <w:tcW w:w="1333" w:type="pct"/>
            <w:vAlign w:val="center"/>
          </w:tcPr>
          <w:p w:rsidR="002D2C88" w:rsidRPr="0013565D" w:rsidRDefault="002D2C88" w:rsidP="007F3DE0">
            <w:pPr>
              <w:widowControl w:val="0"/>
              <w:autoSpaceDE w:val="0"/>
              <w:autoSpaceDN w:val="0"/>
              <w:adjustRightInd w:val="0"/>
              <w:jc w:val="center"/>
            </w:pPr>
            <w:r w:rsidRPr="0013565D">
              <w:t>Повторная выборка</w:t>
            </w:r>
          </w:p>
        </w:tc>
        <w:tc>
          <w:tcPr>
            <w:tcW w:w="1891" w:type="pct"/>
            <w:vAlign w:val="center"/>
          </w:tcPr>
          <w:p w:rsidR="002D2C88" w:rsidRPr="0013565D" w:rsidRDefault="002D2C88" w:rsidP="007F3DE0">
            <w:pPr>
              <w:widowControl w:val="0"/>
              <w:autoSpaceDE w:val="0"/>
              <w:autoSpaceDN w:val="0"/>
              <w:adjustRightInd w:val="0"/>
              <w:jc w:val="center"/>
            </w:pPr>
            <w:r w:rsidRPr="0013565D">
              <w:t>Бесповторная выборка</w:t>
            </w:r>
          </w:p>
        </w:tc>
      </w:tr>
      <w:tr w:rsidR="002D2C88" w:rsidRPr="0013565D" w:rsidTr="00086846">
        <w:trPr>
          <w:trHeight w:val="164"/>
        </w:trPr>
        <w:tc>
          <w:tcPr>
            <w:tcW w:w="5000" w:type="pct"/>
            <w:gridSpan w:val="3"/>
            <w:vAlign w:val="center"/>
          </w:tcPr>
          <w:p w:rsidR="002D2C88" w:rsidRPr="00444D00" w:rsidRDefault="002D2C88" w:rsidP="007F3DE0">
            <w:pPr>
              <w:widowControl w:val="0"/>
              <w:autoSpaceDE w:val="0"/>
              <w:autoSpaceDN w:val="0"/>
              <w:adjustRightInd w:val="0"/>
              <w:jc w:val="center"/>
              <w:rPr>
                <w:b/>
              </w:rPr>
            </w:pPr>
            <w:r w:rsidRPr="00444D00">
              <w:rPr>
                <w:b/>
              </w:rPr>
              <w:t>Собственный случайный и механический отбор</w:t>
            </w:r>
          </w:p>
        </w:tc>
      </w:tr>
      <w:tr w:rsidR="002D2C88" w:rsidRPr="0013565D" w:rsidTr="00086846">
        <w:trPr>
          <w:trHeight w:val="595"/>
        </w:trPr>
        <w:tc>
          <w:tcPr>
            <w:tcW w:w="1776" w:type="pct"/>
            <w:vAlign w:val="center"/>
          </w:tcPr>
          <w:p w:rsidR="002D2C88" w:rsidRPr="0013565D" w:rsidRDefault="002D2C88" w:rsidP="007F3DE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080" w:dyaOrig="720">
                <v:shape id="_x0000_i1258" type="#_x0000_t75" style="width:79.9pt;height:43.9pt" o:ole="">
                  <v:imagedata r:id="rId401" o:title=""/>
                </v:shape>
                <o:OLEObject Type="Embed" ProgID="Equation.3" ShapeID="_x0000_i1258" DrawAspect="Content" ObjectID="_1601145941" r:id="rId463"/>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26"/>
              </w:rPr>
              <w:object w:dxaOrig="1780" w:dyaOrig="720">
                <v:shape id="_x0000_i1259" type="#_x0000_t75" style="width:130.9pt;height:43.9pt" o:ole="">
                  <v:imagedata r:id="rId403" o:title=""/>
                </v:shape>
                <o:OLEObject Type="Embed" ProgID="Equation.3" ShapeID="_x0000_i1259" DrawAspect="Content" ObjectID="_1601145942" r:id="rId464"/>
              </w:object>
            </w:r>
          </w:p>
        </w:tc>
      </w:tr>
      <w:tr w:rsidR="002D2C88" w:rsidRPr="0013565D" w:rsidTr="00086846">
        <w:trPr>
          <w:trHeight w:val="555"/>
        </w:trPr>
        <w:tc>
          <w:tcPr>
            <w:tcW w:w="1776" w:type="pct"/>
            <w:vAlign w:val="center"/>
          </w:tcPr>
          <w:p w:rsidR="002D2C88" w:rsidRPr="0013565D" w:rsidRDefault="002D2C88" w:rsidP="007F3DE0">
            <w:pPr>
              <w:widowControl w:val="0"/>
              <w:autoSpaceDE w:val="0"/>
              <w:autoSpaceDN w:val="0"/>
              <w:adjustRightInd w:val="0"/>
              <w:jc w:val="both"/>
            </w:pPr>
            <w:r w:rsidRPr="0013565D">
              <w:t xml:space="preserve">б) при определении доли </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600" w:dyaOrig="700">
                <v:shape id="_x0000_i1260" type="#_x0000_t75" style="width:117.75pt;height:42pt" o:ole="">
                  <v:imagedata r:id="rId405" o:title=""/>
                </v:shape>
                <o:OLEObject Type="Embed" ProgID="Equation.3" ShapeID="_x0000_i1260" DrawAspect="Content" ObjectID="_1601145943" r:id="rId465"/>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30"/>
              </w:rPr>
              <w:object w:dxaOrig="2380" w:dyaOrig="760">
                <v:shape id="_x0000_i1261" type="#_x0000_t75" style="width:174.75pt;height:45.75pt" o:ole="">
                  <v:imagedata r:id="rId407" o:title=""/>
                </v:shape>
                <o:OLEObject Type="Embed" ProgID="Equation.3" ShapeID="_x0000_i1261" DrawAspect="Content" ObjectID="_1601145944" r:id="rId466"/>
              </w:object>
            </w:r>
          </w:p>
        </w:tc>
      </w:tr>
      <w:tr w:rsidR="002D2C88" w:rsidRPr="0013565D" w:rsidTr="00086846">
        <w:trPr>
          <w:trHeight w:val="149"/>
        </w:trPr>
        <w:tc>
          <w:tcPr>
            <w:tcW w:w="5000" w:type="pct"/>
            <w:gridSpan w:val="3"/>
          </w:tcPr>
          <w:p w:rsidR="002D2C88" w:rsidRPr="00444D00" w:rsidRDefault="002D2C88" w:rsidP="007F3DE0">
            <w:pPr>
              <w:widowControl w:val="0"/>
              <w:autoSpaceDE w:val="0"/>
              <w:autoSpaceDN w:val="0"/>
              <w:adjustRightInd w:val="0"/>
              <w:jc w:val="center"/>
              <w:rPr>
                <w:b/>
              </w:rPr>
            </w:pPr>
            <w:r w:rsidRPr="00444D00">
              <w:rPr>
                <w:b/>
              </w:rPr>
              <w:t>Типический отбор</w:t>
            </w:r>
          </w:p>
        </w:tc>
      </w:tr>
      <w:tr w:rsidR="002D2C88" w:rsidRPr="0013565D" w:rsidTr="00086846">
        <w:trPr>
          <w:trHeight w:val="643"/>
        </w:trPr>
        <w:tc>
          <w:tcPr>
            <w:tcW w:w="1776" w:type="pct"/>
            <w:vAlign w:val="center"/>
          </w:tcPr>
          <w:p w:rsidR="002D2C88" w:rsidRPr="0013565D" w:rsidRDefault="002D2C88" w:rsidP="007F3DE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060" w:dyaOrig="720">
                <v:shape id="_x0000_i1262" type="#_x0000_t75" style="width:78pt;height:43.9pt" o:ole="">
                  <v:imagedata r:id="rId409" o:title=""/>
                </v:shape>
                <o:OLEObject Type="Embed" ProgID="Equation.3" ShapeID="_x0000_i1262" DrawAspect="Content" ObjectID="_1601145945" r:id="rId467"/>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26"/>
              </w:rPr>
              <w:object w:dxaOrig="1780" w:dyaOrig="800">
                <v:shape id="_x0000_i1263" type="#_x0000_t75" style="width:130.9pt;height:48pt" o:ole="">
                  <v:imagedata r:id="rId411" o:title=""/>
                </v:shape>
                <o:OLEObject Type="Embed" ProgID="Equation.3" ShapeID="_x0000_i1263" DrawAspect="Content" ObjectID="_1601145946" r:id="rId468"/>
              </w:object>
            </w:r>
          </w:p>
        </w:tc>
      </w:tr>
      <w:tr w:rsidR="002D2C88" w:rsidRPr="0013565D" w:rsidTr="00086846">
        <w:trPr>
          <w:trHeight w:val="570"/>
        </w:trPr>
        <w:tc>
          <w:tcPr>
            <w:tcW w:w="1776" w:type="pct"/>
            <w:vAlign w:val="center"/>
          </w:tcPr>
          <w:p w:rsidR="002D2C88" w:rsidRPr="0013565D" w:rsidRDefault="002D2C88" w:rsidP="007F3DE0">
            <w:pPr>
              <w:widowControl w:val="0"/>
              <w:autoSpaceDE w:val="0"/>
              <w:autoSpaceDN w:val="0"/>
              <w:adjustRightInd w:val="0"/>
              <w:jc w:val="both"/>
            </w:pPr>
            <w:r w:rsidRPr="0013565D">
              <w:t>б) при определении доли данного признака</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719" w:dyaOrig="700">
                <v:shape id="_x0000_i1264" type="#_x0000_t75" style="width:126pt;height:42pt" o:ole="">
                  <v:imagedata r:id="rId413" o:title=""/>
                </v:shape>
                <o:OLEObject Type="Embed" ProgID="Equation.3" ShapeID="_x0000_i1264" DrawAspect="Content" ObjectID="_1601145947" r:id="rId469"/>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30"/>
              </w:rPr>
              <w:object w:dxaOrig="2500" w:dyaOrig="760">
                <v:shape id="_x0000_i1265" type="#_x0000_t75" style="width:183.4pt;height:45.75pt" o:ole="">
                  <v:imagedata r:id="rId415" o:title=""/>
                </v:shape>
                <o:OLEObject Type="Embed" ProgID="Equation.3" ShapeID="_x0000_i1265" DrawAspect="Content" ObjectID="_1601145948" r:id="rId470"/>
              </w:object>
            </w:r>
          </w:p>
        </w:tc>
      </w:tr>
      <w:tr w:rsidR="002D2C88" w:rsidRPr="0013565D" w:rsidTr="00086846">
        <w:trPr>
          <w:trHeight w:val="374"/>
        </w:trPr>
        <w:tc>
          <w:tcPr>
            <w:tcW w:w="5000" w:type="pct"/>
            <w:gridSpan w:val="3"/>
          </w:tcPr>
          <w:p w:rsidR="002D2C88" w:rsidRPr="00444D00" w:rsidRDefault="002D2C88" w:rsidP="007F3DE0">
            <w:pPr>
              <w:widowControl w:val="0"/>
              <w:autoSpaceDE w:val="0"/>
              <w:autoSpaceDN w:val="0"/>
              <w:adjustRightInd w:val="0"/>
              <w:jc w:val="center"/>
              <w:rPr>
                <w:b/>
              </w:rPr>
            </w:pPr>
            <w:r w:rsidRPr="00444D00">
              <w:rPr>
                <w:b/>
              </w:rPr>
              <w:t>Серийный отбор</w:t>
            </w:r>
          </w:p>
        </w:tc>
      </w:tr>
      <w:tr w:rsidR="002D2C88" w:rsidRPr="0013565D" w:rsidTr="00086846">
        <w:trPr>
          <w:trHeight w:val="524"/>
        </w:trPr>
        <w:tc>
          <w:tcPr>
            <w:tcW w:w="1776" w:type="pct"/>
          </w:tcPr>
          <w:p w:rsidR="002D2C88" w:rsidRPr="0013565D" w:rsidRDefault="002D2C88" w:rsidP="007F3DE0">
            <w:pPr>
              <w:widowControl w:val="0"/>
              <w:autoSpaceDE w:val="0"/>
              <w:autoSpaceDN w:val="0"/>
              <w:adjustRightInd w:val="0"/>
              <w:jc w:val="both"/>
            </w:pPr>
            <w:r w:rsidRPr="0013565D">
              <w:t xml:space="preserve">а) при определении среднего размера изучаемого признака </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040" w:dyaOrig="720">
                <v:shape id="_x0000_i1266" type="#_x0000_t75" style="width:76.15pt;height:43.9pt" o:ole="">
                  <v:imagedata r:id="rId417" o:title=""/>
                </v:shape>
                <o:OLEObject Type="Embed" ProgID="Equation.3" ShapeID="_x0000_i1266" DrawAspect="Content" ObjectID="_1601145949" r:id="rId471"/>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30"/>
              </w:rPr>
              <w:object w:dxaOrig="1820" w:dyaOrig="760">
                <v:shape id="_x0000_i1267" type="#_x0000_t75" style="width:133.15pt;height:45.75pt" o:ole="">
                  <v:imagedata r:id="rId419" o:title=""/>
                </v:shape>
                <o:OLEObject Type="Embed" ProgID="Equation.3" ShapeID="_x0000_i1267" DrawAspect="Content" ObjectID="_1601145950" r:id="rId472"/>
              </w:object>
            </w:r>
          </w:p>
        </w:tc>
      </w:tr>
      <w:tr w:rsidR="002D2C88" w:rsidRPr="0013565D" w:rsidTr="00086846">
        <w:trPr>
          <w:trHeight w:val="159"/>
        </w:trPr>
        <w:tc>
          <w:tcPr>
            <w:tcW w:w="1776" w:type="pct"/>
          </w:tcPr>
          <w:p w:rsidR="002D2C88" w:rsidRPr="0013565D" w:rsidRDefault="002D2C88" w:rsidP="007F3DE0">
            <w:pPr>
              <w:widowControl w:val="0"/>
              <w:autoSpaceDE w:val="0"/>
              <w:autoSpaceDN w:val="0"/>
              <w:adjustRightInd w:val="0"/>
              <w:jc w:val="both"/>
            </w:pPr>
            <w:r w:rsidRPr="0013565D">
              <w:t xml:space="preserve">б) при определении доли </w:t>
            </w:r>
          </w:p>
        </w:tc>
        <w:tc>
          <w:tcPr>
            <w:tcW w:w="1333" w:type="pct"/>
            <w:vAlign w:val="center"/>
          </w:tcPr>
          <w:p w:rsidR="002D2C88" w:rsidRPr="0013565D" w:rsidRDefault="002D2C88" w:rsidP="007F3DE0">
            <w:pPr>
              <w:widowControl w:val="0"/>
              <w:autoSpaceDE w:val="0"/>
              <w:autoSpaceDN w:val="0"/>
              <w:adjustRightInd w:val="0"/>
              <w:jc w:val="center"/>
            </w:pPr>
            <w:r w:rsidRPr="0013565D">
              <w:rPr>
                <w:position w:val="-26"/>
              </w:rPr>
              <w:object w:dxaOrig="1760" w:dyaOrig="700">
                <v:shape id="_x0000_i1268" type="#_x0000_t75" style="width:129pt;height:42pt" o:ole="">
                  <v:imagedata r:id="rId421" o:title=""/>
                </v:shape>
                <o:OLEObject Type="Embed" ProgID="Equation.3" ShapeID="_x0000_i1268" DrawAspect="Content" ObjectID="_1601145951" r:id="rId473"/>
              </w:object>
            </w:r>
          </w:p>
        </w:tc>
        <w:tc>
          <w:tcPr>
            <w:tcW w:w="1891" w:type="pct"/>
            <w:vAlign w:val="center"/>
          </w:tcPr>
          <w:p w:rsidR="002D2C88" w:rsidRPr="0013565D" w:rsidRDefault="002D2C88" w:rsidP="007F3DE0">
            <w:pPr>
              <w:widowControl w:val="0"/>
              <w:autoSpaceDE w:val="0"/>
              <w:autoSpaceDN w:val="0"/>
              <w:adjustRightInd w:val="0"/>
              <w:jc w:val="center"/>
            </w:pPr>
            <w:r w:rsidRPr="0013565D">
              <w:rPr>
                <w:position w:val="-30"/>
              </w:rPr>
              <w:object w:dxaOrig="2520" w:dyaOrig="760">
                <v:shape id="_x0000_i1269" type="#_x0000_t75" style="width:185.25pt;height:45.75pt" o:ole="">
                  <v:imagedata r:id="rId423" o:title=""/>
                </v:shape>
                <o:OLEObject Type="Embed" ProgID="Equation.3" ShapeID="_x0000_i1269" DrawAspect="Content" ObjectID="_1601145952" r:id="rId474"/>
              </w:object>
            </w:r>
          </w:p>
        </w:tc>
      </w:tr>
    </w:tbl>
    <w:p w:rsidR="002D2C88" w:rsidRDefault="002D2C88" w:rsidP="002D2C88">
      <w:pPr>
        <w:pStyle w:val="a3"/>
        <w:spacing w:before="0" w:beforeAutospacing="0" w:after="0" w:afterAutospacing="0"/>
        <w:ind w:firstLine="708"/>
        <w:jc w:val="both"/>
        <w:rPr>
          <w:sz w:val="28"/>
          <w:szCs w:val="28"/>
        </w:rPr>
      </w:pPr>
    </w:p>
    <w:p w:rsidR="00BA21D0" w:rsidRPr="00BA21D0" w:rsidRDefault="00BA21D0" w:rsidP="00BA21D0">
      <w:pPr>
        <w:pStyle w:val="a3"/>
        <w:spacing w:before="0" w:beforeAutospacing="0" w:after="0" w:afterAutospacing="0"/>
        <w:ind w:firstLine="708"/>
        <w:jc w:val="both"/>
        <w:rPr>
          <w:sz w:val="28"/>
          <w:szCs w:val="28"/>
        </w:rPr>
      </w:pPr>
      <w:r w:rsidRPr="00BA21D0">
        <w:rPr>
          <w:sz w:val="28"/>
          <w:szCs w:val="28"/>
        </w:rPr>
        <w:t>Доверительная вероятность по величине t определяется по специальной таблице.</w:t>
      </w:r>
    </w:p>
    <w:p w:rsidR="002D2C88" w:rsidRDefault="002D2C88" w:rsidP="002D2C88">
      <w:pPr>
        <w:widowControl w:val="0"/>
        <w:autoSpaceDE w:val="0"/>
        <w:autoSpaceDN w:val="0"/>
        <w:adjustRightInd w:val="0"/>
        <w:ind w:firstLine="709"/>
        <w:jc w:val="both"/>
        <w:rPr>
          <w:sz w:val="28"/>
          <w:szCs w:val="28"/>
        </w:rPr>
      </w:pPr>
      <w:r>
        <w:rPr>
          <w:sz w:val="28"/>
          <w:szCs w:val="28"/>
        </w:rPr>
        <w:t xml:space="preserve">При обобщении результатов выборочного наблюдения наиболее часто используют следующие уровни вероятности и соответствующие им значения </w:t>
      </w:r>
      <w:r w:rsidRPr="00C8505C">
        <w:rPr>
          <w:sz w:val="28"/>
          <w:szCs w:val="28"/>
          <w:lang w:val="en-US"/>
        </w:rPr>
        <w:t>t</w:t>
      </w:r>
      <w:r>
        <w:rPr>
          <w:sz w:val="28"/>
          <w:szCs w:val="28"/>
        </w:rPr>
        <w:t>:</w:t>
      </w:r>
      <w:r w:rsidRPr="00C8505C">
        <w:rPr>
          <w:sz w:val="28"/>
          <w:szCs w:val="28"/>
        </w:rPr>
        <w:t xml:space="preserve"> </w:t>
      </w:r>
    </w:p>
    <w:p w:rsidR="002D2C88" w:rsidRPr="00646DDE" w:rsidRDefault="002D2C88" w:rsidP="002D2C88">
      <w:pPr>
        <w:widowControl w:val="0"/>
        <w:autoSpaceDE w:val="0"/>
        <w:autoSpaceDN w:val="0"/>
        <w:adjustRightInd w:val="0"/>
        <w:ind w:firstLine="709"/>
        <w:jc w:val="both"/>
      </w:pPr>
    </w:p>
    <w:tbl>
      <w:tblPr>
        <w:tblW w:w="0" w:type="auto"/>
        <w:tblLook w:val="01E0"/>
      </w:tblPr>
      <w:tblGrid>
        <w:gridCol w:w="1880"/>
        <w:gridCol w:w="1922"/>
        <w:gridCol w:w="1922"/>
        <w:gridCol w:w="1923"/>
        <w:gridCol w:w="1923"/>
      </w:tblGrid>
      <w:tr w:rsidR="002D2C88" w:rsidRPr="00AD1844" w:rsidTr="007F3DE0">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 xml:space="preserve">Р </w:t>
            </w:r>
          </w:p>
        </w:tc>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0,683</w:t>
            </w:r>
          </w:p>
        </w:tc>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0,950</w:t>
            </w:r>
          </w:p>
        </w:tc>
        <w:tc>
          <w:tcPr>
            <w:tcW w:w="2028"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0,954</w:t>
            </w:r>
          </w:p>
        </w:tc>
        <w:tc>
          <w:tcPr>
            <w:tcW w:w="2028"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0,997</w:t>
            </w:r>
          </w:p>
        </w:tc>
      </w:tr>
      <w:tr w:rsidR="002D2C88" w:rsidRPr="00AD1844" w:rsidTr="007F3DE0">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t</w:t>
            </w:r>
          </w:p>
        </w:tc>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1</w:t>
            </w:r>
          </w:p>
        </w:tc>
        <w:tc>
          <w:tcPr>
            <w:tcW w:w="2027"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1,96</w:t>
            </w:r>
          </w:p>
        </w:tc>
        <w:tc>
          <w:tcPr>
            <w:tcW w:w="2028"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2</w:t>
            </w:r>
          </w:p>
        </w:tc>
        <w:tc>
          <w:tcPr>
            <w:tcW w:w="2028" w:type="dxa"/>
          </w:tcPr>
          <w:p w:rsidR="002D2C88" w:rsidRPr="00AD1844" w:rsidRDefault="002D2C88" w:rsidP="007F3DE0">
            <w:pPr>
              <w:widowControl w:val="0"/>
              <w:autoSpaceDE w:val="0"/>
              <w:autoSpaceDN w:val="0"/>
              <w:adjustRightInd w:val="0"/>
              <w:jc w:val="center"/>
              <w:rPr>
                <w:sz w:val="28"/>
                <w:szCs w:val="28"/>
              </w:rPr>
            </w:pPr>
            <w:r w:rsidRPr="00AD1844">
              <w:rPr>
                <w:sz w:val="28"/>
                <w:szCs w:val="28"/>
              </w:rPr>
              <w:t>3</w:t>
            </w:r>
          </w:p>
        </w:tc>
      </w:tr>
    </w:tbl>
    <w:p w:rsidR="002D2C88" w:rsidRDefault="002D2C88" w:rsidP="002D2C88">
      <w:pPr>
        <w:widowControl w:val="0"/>
        <w:autoSpaceDE w:val="0"/>
        <w:autoSpaceDN w:val="0"/>
        <w:adjustRightInd w:val="0"/>
        <w:ind w:firstLine="709"/>
        <w:jc w:val="both"/>
        <w:rPr>
          <w:sz w:val="28"/>
          <w:szCs w:val="28"/>
        </w:rPr>
      </w:pPr>
    </w:p>
    <w:p w:rsidR="002D2C88" w:rsidRPr="00C8505C" w:rsidRDefault="002D2C88" w:rsidP="002D2C88">
      <w:pPr>
        <w:widowControl w:val="0"/>
        <w:autoSpaceDE w:val="0"/>
        <w:autoSpaceDN w:val="0"/>
        <w:adjustRightInd w:val="0"/>
        <w:ind w:firstLine="680"/>
        <w:jc w:val="both"/>
        <w:rPr>
          <w:sz w:val="28"/>
          <w:szCs w:val="28"/>
        </w:rPr>
      </w:pPr>
      <w:r w:rsidRPr="00C8505C">
        <w:rPr>
          <w:sz w:val="28"/>
          <w:szCs w:val="28"/>
        </w:rPr>
        <w:t>Определение необходимой численности выборки (</w:t>
      </w:r>
      <w:r w:rsidRPr="00C8505C">
        <w:rPr>
          <w:sz w:val="28"/>
          <w:szCs w:val="28"/>
          <w:lang w:val="en-US"/>
        </w:rPr>
        <w:t>n</w:t>
      </w:r>
      <w:r w:rsidRPr="00C8505C">
        <w:rPr>
          <w:sz w:val="28"/>
          <w:szCs w:val="28"/>
        </w:rPr>
        <w:t>) производится на основе алгебраического преобразования формы предельных ошибок выборки.</w:t>
      </w:r>
    </w:p>
    <w:p w:rsidR="002D2C88" w:rsidRDefault="002D2C88" w:rsidP="002D2C88">
      <w:pPr>
        <w:ind w:firstLine="680"/>
        <w:jc w:val="both"/>
        <w:rPr>
          <w:spacing w:val="5"/>
          <w:sz w:val="28"/>
          <w:szCs w:val="28"/>
        </w:rPr>
      </w:pPr>
      <w:r>
        <w:rPr>
          <w:spacing w:val="5"/>
          <w:sz w:val="28"/>
          <w:szCs w:val="28"/>
        </w:rPr>
        <w:t>1. При определении среднего размера признака</w:t>
      </w:r>
    </w:p>
    <w:p w:rsidR="002D2C88" w:rsidRDefault="002D2C88" w:rsidP="002D2C88">
      <w:pPr>
        <w:ind w:firstLine="680"/>
        <w:jc w:val="both"/>
        <w:rPr>
          <w:spacing w:val="5"/>
          <w:sz w:val="28"/>
          <w:szCs w:val="28"/>
        </w:rPr>
      </w:pPr>
      <w:r w:rsidRPr="004F3424">
        <w:rPr>
          <w:spacing w:val="5"/>
          <w:position w:val="-30"/>
          <w:sz w:val="28"/>
          <w:szCs w:val="28"/>
        </w:rPr>
        <w:object w:dxaOrig="960" w:dyaOrig="720">
          <v:shape id="_x0000_i1270" type="#_x0000_t75" style="width:63.75pt;height:48pt" o:ole="">
            <v:imagedata r:id="rId439" o:title=""/>
          </v:shape>
          <o:OLEObject Type="Embed" ProgID="Equation.3" ShapeID="_x0000_i1270" DrawAspect="Content" ObjectID="_1601145953" r:id="rId475"/>
        </w:object>
      </w:r>
      <w:r>
        <w:rPr>
          <w:spacing w:val="5"/>
          <w:sz w:val="28"/>
          <w:szCs w:val="28"/>
        </w:rPr>
        <w:t xml:space="preserve"> - повторный отбор,                                                                                                    </w:t>
      </w:r>
    </w:p>
    <w:p w:rsidR="002D2C88" w:rsidRDefault="002D2C88" w:rsidP="002D2C88">
      <w:pPr>
        <w:ind w:firstLine="680"/>
        <w:jc w:val="both"/>
        <w:rPr>
          <w:spacing w:val="5"/>
          <w:sz w:val="28"/>
          <w:szCs w:val="28"/>
        </w:rPr>
      </w:pPr>
      <w:r w:rsidRPr="004F3424">
        <w:rPr>
          <w:spacing w:val="5"/>
          <w:position w:val="-30"/>
          <w:sz w:val="28"/>
          <w:szCs w:val="28"/>
        </w:rPr>
        <w:object w:dxaOrig="1600" w:dyaOrig="720">
          <v:shape id="_x0000_i1271" type="#_x0000_t75" style="width:105.4pt;height:48pt" o:ole="">
            <v:imagedata r:id="rId441" o:title=""/>
          </v:shape>
          <o:OLEObject Type="Embed" ProgID="Equation.3" ShapeID="_x0000_i1271" DrawAspect="Content" ObjectID="_1601145954" r:id="rId476"/>
        </w:object>
      </w:r>
      <w:r w:rsidRPr="00651B3E">
        <w:rPr>
          <w:spacing w:val="5"/>
          <w:sz w:val="28"/>
          <w:szCs w:val="28"/>
        </w:rPr>
        <w:t xml:space="preserve"> - </w:t>
      </w:r>
      <w:r>
        <w:rPr>
          <w:spacing w:val="5"/>
          <w:sz w:val="28"/>
          <w:szCs w:val="28"/>
        </w:rPr>
        <w:t xml:space="preserve">бесповторный отбор                                               </w:t>
      </w:r>
    </w:p>
    <w:p w:rsidR="002D2C88" w:rsidRDefault="002D2C88" w:rsidP="002D2C88">
      <w:pPr>
        <w:ind w:firstLine="680"/>
        <w:jc w:val="both"/>
        <w:rPr>
          <w:spacing w:val="5"/>
          <w:sz w:val="28"/>
          <w:szCs w:val="28"/>
        </w:rPr>
      </w:pPr>
    </w:p>
    <w:p w:rsidR="002D2C88" w:rsidRDefault="002D2C88" w:rsidP="002D2C88">
      <w:pPr>
        <w:ind w:firstLine="680"/>
        <w:jc w:val="both"/>
        <w:rPr>
          <w:spacing w:val="5"/>
          <w:sz w:val="28"/>
          <w:szCs w:val="28"/>
        </w:rPr>
      </w:pPr>
      <w:r>
        <w:rPr>
          <w:spacing w:val="5"/>
          <w:sz w:val="28"/>
          <w:szCs w:val="28"/>
        </w:rPr>
        <w:t>2. При определении доли признака</w:t>
      </w:r>
    </w:p>
    <w:p w:rsidR="002D2C88" w:rsidRDefault="002D2C88" w:rsidP="002D2C88">
      <w:pPr>
        <w:ind w:firstLine="680"/>
        <w:jc w:val="both"/>
        <w:rPr>
          <w:spacing w:val="5"/>
          <w:sz w:val="28"/>
          <w:szCs w:val="28"/>
        </w:rPr>
      </w:pPr>
      <w:r w:rsidRPr="004F3424">
        <w:rPr>
          <w:spacing w:val="5"/>
          <w:position w:val="-30"/>
          <w:sz w:val="28"/>
          <w:szCs w:val="28"/>
        </w:rPr>
        <w:object w:dxaOrig="1440" w:dyaOrig="720">
          <v:shape id="_x0000_i1272" type="#_x0000_t75" style="width:82.15pt;height:40.5pt" o:ole="">
            <v:imagedata r:id="rId443" o:title=""/>
          </v:shape>
          <o:OLEObject Type="Embed" ProgID="Equation.3" ShapeID="_x0000_i1272" DrawAspect="Content" ObjectID="_1601145955" r:id="rId477"/>
        </w:object>
      </w:r>
      <w:r>
        <w:rPr>
          <w:spacing w:val="5"/>
          <w:sz w:val="28"/>
          <w:szCs w:val="28"/>
        </w:rPr>
        <w:t xml:space="preserve"> - повторный отбор,                                                          </w:t>
      </w:r>
    </w:p>
    <w:p w:rsidR="002D2C88" w:rsidRDefault="002D2C88" w:rsidP="002D2C88">
      <w:pPr>
        <w:ind w:firstLine="680"/>
        <w:jc w:val="both"/>
        <w:rPr>
          <w:sz w:val="28"/>
          <w:szCs w:val="28"/>
        </w:rPr>
      </w:pPr>
      <w:r w:rsidRPr="004F3424">
        <w:rPr>
          <w:spacing w:val="5"/>
          <w:position w:val="-30"/>
          <w:sz w:val="28"/>
          <w:szCs w:val="28"/>
        </w:rPr>
        <w:object w:dxaOrig="2100" w:dyaOrig="720">
          <v:shape id="_x0000_i1273" type="#_x0000_t75" style="width:119.65pt;height:40.5pt" o:ole="">
            <v:imagedata r:id="rId445" o:title=""/>
          </v:shape>
          <o:OLEObject Type="Embed" ProgID="Equation.3" ShapeID="_x0000_i1273" DrawAspect="Content" ObjectID="_1601145956" r:id="rId478"/>
        </w:object>
      </w:r>
      <w:r>
        <w:rPr>
          <w:spacing w:val="5"/>
          <w:sz w:val="28"/>
          <w:szCs w:val="28"/>
        </w:rPr>
        <w:t xml:space="preserve"> - бесповторный отбор.            </w:t>
      </w:r>
      <w:r w:rsidR="00D6465C">
        <w:rPr>
          <w:spacing w:val="5"/>
          <w:sz w:val="28"/>
          <w:szCs w:val="28"/>
        </w:rPr>
        <w:t xml:space="preserve">                              </w:t>
      </w:r>
    </w:p>
    <w:p w:rsidR="002D2C88" w:rsidRDefault="002D2C88" w:rsidP="00086846">
      <w:pPr>
        <w:jc w:val="both"/>
        <w:rPr>
          <w:sz w:val="28"/>
          <w:szCs w:val="28"/>
        </w:rPr>
      </w:pPr>
      <w:r>
        <w:rPr>
          <w:sz w:val="28"/>
          <w:szCs w:val="28"/>
        </w:rPr>
        <w:tab/>
        <w:t xml:space="preserve">В случаях, когда частость  </w:t>
      </w:r>
      <w:r w:rsidRPr="00A16A33">
        <w:rPr>
          <w:position w:val="-6"/>
          <w:sz w:val="28"/>
          <w:szCs w:val="28"/>
        </w:rPr>
        <w:object w:dxaOrig="240" w:dyaOrig="220">
          <v:shape id="_x0000_i1274" type="#_x0000_t75" style="width:18pt;height:17.65pt" o:ole="">
            <v:imagedata r:id="rId479" o:title=""/>
          </v:shape>
          <o:OLEObject Type="Embed" ProgID="Equation.3" ShapeID="_x0000_i1274" DrawAspect="Content" ObjectID="_1601145957" r:id="rId480"/>
        </w:object>
      </w:r>
      <w:r>
        <w:rPr>
          <w:sz w:val="28"/>
          <w:szCs w:val="28"/>
        </w:rPr>
        <w:t xml:space="preserve"> даже приблизительно неизвестна, в расчёт вводят максимальную  величину дисперсии доли равную 0,25 (если </w:t>
      </w:r>
      <w:r w:rsidRPr="00A16A33">
        <w:rPr>
          <w:position w:val="-6"/>
          <w:sz w:val="28"/>
          <w:szCs w:val="28"/>
        </w:rPr>
        <w:object w:dxaOrig="240" w:dyaOrig="220">
          <v:shape id="_x0000_i1275" type="#_x0000_t75" style="width:18pt;height:17.65pt" o:ole="">
            <v:imagedata r:id="rId479" o:title=""/>
          </v:shape>
          <o:OLEObject Type="Embed" ProgID="Equation.3" ShapeID="_x0000_i1275" DrawAspect="Content" ObjectID="_1601145958" r:id="rId481"/>
        </w:object>
      </w:r>
      <w:r>
        <w:rPr>
          <w:sz w:val="28"/>
          <w:szCs w:val="28"/>
        </w:rPr>
        <w:t xml:space="preserve">= 0,5, то </w:t>
      </w:r>
      <w:r w:rsidRPr="00A16A33">
        <w:rPr>
          <w:position w:val="-6"/>
          <w:sz w:val="28"/>
          <w:szCs w:val="28"/>
        </w:rPr>
        <w:object w:dxaOrig="240" w:dyaOrig="220">
          <v:shape id="_x0000_i1276" type="#_x0000_t75" style="width:18pt;height:17.65pt" o:ole="">
            <v:imagedata r:id="rId479" o:title=""/>
          </v:shape>
          <o:OLEObject Type="Embed" ProgID="Equation.3" ShapeID="_x0000_i1276" DrawAspect="Content" ObjectID="_1601145959" r:id="rId482"/>
        </w:object>
      </w:r>
      <w:r>
        <w:rPr>
          <w:sz w:val="28"/>
          <w:szCs w:val="28"/>
        </w:rPr>
        <w:t xml:space="preserve">(1 - </w:t>
      </w:r>
      <w:r w:rsidRPr="00A16A33">
        <w:rPr>
          <w:position w:val="-6"/>
          <w:sz w:val="28"/>
          <w:szCs w:val="28"/>
        </w:rPr>
        <w:object w:dxaOrig="240" w:dyaOrig="220">
          <v:shape id="_x0000_i1277" type="#_x0000_t75" style="width:18pt;height:17.65pt" o:ole="">
            <v:imagedata r:id="rId479" o:title=""/>
          </v:shape>
          <o:OLEObject Type="Embed" ProgID="Equation.3" ShapeID="_x0000_i1277" DrawAspect="Content" ObjectID="_1601145960" r:id="rId483"/>
        </w:object>
      </w:r>
      <w:r>
        <w:rPr>
          <w:sz w:val="28"/>
          <w:szCs w:val="28"/>
        </w:rPr>
        <w:t>) = 0,25).</w:t>
      </w:r>
    </w:p>
    <w:p w:rsidR="002D2C88" w:rsidRDefault="002D2C88" w:rsidP="002D2C88">
      <w:pPr>
        <w:rPr>
          <w:b/>
          <w:sz w:val="28"/>
          <w:szCs w:val="28"/>
        </w:rPr>
      </w:pPr>
    </w:p>
    <w:p w:rsidR="002D2C88" w:rsidRDefault="002D2C88" w:rsidP="002D2C88">
      <w:pPr>
        <w:jc w:val="center"/>
        <w:rPr>
          <w:b/>
          <w:sz w:val="28"/>
          <w:szCs w:val="28"/>
        </w:rPr>
      </w:pPr>
      <w:r>
        <w:rPr>
          <w:b/>
          <w:sz w:val="28"/>
          <w:szCs w:val="28"/>
        </w:rPr>
        <w:t>Примеры решения задач</w:t>
      </w:r>
    </w:p>
    <w:p w:rsidR="002D2C88" w:rsidRDefault="002D2C88" w:rsidP="002D2C88">
      <w:pPr>
        <w:jc w:val="center"/>
        <w:rPr>
          <w:b/>
          <w:sz w:val="28"/>
          <w:szCs w:val="28"/>
        </w:rPr>
      </w:pPr>
    </w:p>
    <w:p w:rsidR="002D2C88" w:rsidRDefault="002D2C88" w:rsidP="002D2C88">
      <w:pPr>
        <w:ind w:firstLine="680"/>
        <w:jc w:val="both"/>
        <w:rPr>
          <w:sz w:val="28"/>
          <w:szCs w:val="28"/>
        </w:rPr>
      </w:pPr>
      <w:r>
        <w:rPr>
          <w:b/>
          <w:sz w:val="28"/>
          <w:szCs w:val="28"/>
        </w:rPr>
        <w:tab/>
        <w:t xml:space="preserve">Задача 20. </w:t>
      </w:r>
      <w:r>
        <w:rPr>
          <w:sz w:val="28"/>
          <w:szCs w:val="28"/>
        </w:rPr>
        <w:t>Определите границы изменения среднего значения признака в генеральной совокупности, если известно следующее её распределение, основанное на результатах повторного выборочного обследования:</w:t>
      </w:r>
    </w:p>
    <w:p w:rsidR="002D2C88" w:rsidRPr="00086846" w:rsidRDefault="002D2C88" w:rsidP="002D2C8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1"/>
        <w:gridCol w:w="853"/>
        <w:gridCol w:w="851"/>
        <w:gridCol w:w="851"/>
        <w:gridCol w:w="850"/>
        <w:gridCol w:w="851"/>
        <w:gridCol w:w="873"/>
      </w:tblGrid>
      <w:tr w:rsidR="002D2C88" w:rsidTr="000E5CE0">
        <w:tc>
          <w:tcPr>
            <w:tcW w:w="4608" w:type="dxa"/>
          </w:tcPr>
          <w:p w:rsidR="002D2C88" w:rsidRPr="000E5CE0" w:rsidRDefault="002D2C88" w:rsidP="007F3DE0">
            <w:pPr>
              <w:rPr>
                <w:rFonts w:eastAsia="Times New Roman"/>
              </w:rPr>
            </w:pPr>
            <w:r w:rsidRPr="000E5CE0">
              <w:rPr>
                <w:rFonts w:eastAsia="Times New Roman"/>
              </w:rPr>
              <w:t>Группировка значений признака</w:t>
            </w:r>
          </w:p>
        </w:tc>
        <w:tc>
          <w:tcPr>
            <w:tcW w:w="874" w:type="dxa"/>
          </w:tcPr>
          <w:p w:rsidR="002D2C88" w:rsidRPr="000E5CE0" w:rsidRDefault="002D2C88" w:rsidP="000E5CE0">
            <w:pPr>
              <w:jc w:val="center"/>
              <w:rPr>
                <w:rFonts w:eastAsia="Times New Roman"/>
              </w:rPr>
            </w:pPr>
            <w:r w:rsidRPr="000E5CE0">
              <w:rPr>
                <w:rFonts w:eastAsia="Times New Roman"/>
              </w:rPr>
              <w:t>До 4</w:t>
            </w:r>
          </w:p>
        </w:tc>
        <w:tc>
          <w:tcPr>
            <w:tcW w:w="875" w:type="dxa"/>
          </w:tcPr>
          <w:p w:rsidR="002D2C88" w:rsidRPr="000E5CE0" w:rsidRDefault="002D2C88" w:rsidP="000E5CE0">
            <w:pPr>
              <w:jc w:val="center"/>
              <w:rPr>
                <w:rFonts w:eastAsia="Times New Roman"/>
              </w:rPr>
            </w:pPr>
            <w:r w:rsidRPr="000E5CE0">
              <w:rPr>
                <w:rFonts w:eastAsia="Times New Roman"/>
              </w:rPr>
              <w:t>4 - 8</w:t>
            </w:r>
          </w:p>
        </w:tc>
        <w:tc>
          <w:tcPr>
            <w:tcW w:w="875" w:type="dxa"/>
          </w:tcPr>
          <w:p w:rsidR="002D2C88" w:rsidRPr="000E5CE0" w:rsidRDefault="002D2C88" w:rsidP="000E5CE0">
            <w:pPr>
              <w:jc w:val="center"/>
              <w:rPr>
                <w:rFonts w:eastAsia="Times New Roman"/>
              </w:rPr>
            </w:pPr>
            <w:r w:rsidRPr="000E5CE0">
              <w:rPr>
                <w:rFonts w:eastAsia="Times New Roman"/>
              </w:rPr>
              <w:t>8 - 12</w:t>
            </w:r>
          </w:p>
        </w:tc>
        <w:tc>
          <w:tcPr>
            <w:tcW w:w="874" w:type="dxa"/>
          </w:tcPr>
          <w:p w:rsidR="002D2C88" w:rsidRPr="000E5CE0" w:rsidRDefault="002D2C88" w:rsidP="000E5CE0">
            <w:pPr>
              <w:jc w:val="center"/>
              <w:rPr>
                <w:rFonts w:eastAsia="Times New Roman"/>
              </w:rPr>
            </w:pPr>
            <w:r w:rsidRPr="000E5CE0">
              <w:rPr>
                <w:rFonts w:eastAsia="Times New Roman"/>
              </w:rPr>
              <w:t xml:space="preserve">12 </w:t>
            </w:r>
            <w:r w:rsidR="00166F79" w:rsidRPr="000E5CE0">
              <w:rPr>
                <w:rFonts w:eastAsia="Times New Roman"/>
              </w:rPr>
              <w:t>-</w:t>
            </w:r>
            <w:r w:rsidRPr="000E5CE0">
              <w:rPr>
                <w:rFonts w:eastAsia="Times New Roman"/>
              </w:rPr>
              <w:t xml:space="preserve">16 </w:t>
            </w:r>
          </w:p>
        </w:tc>
        <w:tc>
          <w:tcPr>
            <w:tcW w:w="875" w:type="dxa"/>
          </w:tcPr>
          <w:p w:rsidR="002D2C88" w:rsidRPr="000E5CE0" w:rsidRDefault="002D2C88" w:rsidP="000E5CE0">
            <w:pPr>
              <w:jc w:val="center"/>
              <w:rPr>
                <w:rFonts w:eastAsia="Times New Roman"/>
              </w:rPr>
            </w:pPr>
            <w:r w:rsidRPr="000E5CE0">
              <w:rPr>
                <w:rFonts w:eastAsia="Times New Roman"/>
              </w:rPr>
              <w:t>16</w:t>
            </w:r>
            <w:r w:rsidR="00166F79" w:rsidRPr="000E5CE0">
              <w:rPr>
                <w:rFonts w:eastAsia="Times New Roman"/>
              </w:rPr>
              <w:t xml:space="preserve"> </w:t>
            </w:r>
            <w:r w:rsidRPr="000E5CE0">
              <w:rPr>
                <w:rFonts w:eastAsia="Times New Roman"/>
              </w:rPr>
              <w:t>-20</w:t>
            </w:r>
          </w:p>
        </w:tc>
        <w:tc>
          <w:tcPr>
            <w:tcW w:w="875" w:type="dxa"/>
          </w:tcPr>
          <w:p w:rsidR="002D2C88" w:rsidRPr="000E5CE0" w:rsidRDefault="002D2C88" w:rsidP="000E5CE0">
            <w:pPr>
              <w:jc w:val="center"/>
              <w:rPr>
                <w:rFonts w:eastAsia="Times New Roman"/>
              </w:rPr>
            </w:pPr>
            <w:r w:rsidRPr="000E5CE0">
              <w:rPr>
                <w:rFonts w:eastAsia="Times New Roman"/>
              </w:rPr>
              <w:t xml:space="preserve">Итого </w:t>
            </w:r>
          </w:p>
        </w:tc>
      </w:tr>
      <w:tr w:rsidR="002D2C88" w:rsidTr="000E5CE0">
        <w:tc>
          <w:tcPr>
            <w:tcW w:w="4608" w:type="dxa"/>
          </w:tcPr>
          <w:p w:rsidR="002D2C88" w:rsidRPr="000E5CE0" w:rsidRDefault="002D2C88" w:rsidP="007F3DE0">
            <w:pPr>
              <w:rPr>
                <w:rFonts w:eastAsia="Times New Roman"/>
              </w:rPr>
            </w:pPr>
            <w:r w:rsidRPr="000E5CE0">
              <w:rPr>
                <w:rFonts w:eastAsia="Times New Roman"/>
              </w:rPr>
              <w:t>Число единиц выборочной совокупности, входящих в данный интервал</w:t>
            </w:r>
          </w:p>
        </w:tc>
        <w:tc>
          <w:tcPr>
            <w:tcW w:w="874"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10</w:t>
            </w:r>
          </w:p>
        </w:tc>
        <w:tc>
          <w:tcPr>
            <w:tcW w:w="875"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20</w:t>
            </w:r>
          </w:p>
        </w:tc>
        <w:tc>
          <w:tcPr>
            <w:tcW w:w="875"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36</w:t>
            </w:r>
          </w:p>
        </w:tc>
        <w:tc>
          <w:tcPr>
            <w:tcW w:w="874"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20</w:t>
            </w:r>
          </w:p>
        </w:tc>
        <w:tc>
          <w:tcPr>
            <w:tcW w:w="875"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14</w:t>
            </w:r>
          </w:p>
        </w:tc>
        <w:tc>
          <w:tcPr>
            <w:tcW w:w="875" w:type="dxa"/>
          </w:tcPr>
          <w:p w:rsidR="002D2C88" w:rsidRPr="000E5CE0" w:rsidRDefault="002D2C88" w:rsidP="000E5CE0">
            <w:pPr>
              <w:jc w:val="center"/>
              <w:rPr>
                <w:rFonts w:eastAsia="Times New Roman"/>
              </w:rPr>
            </w:pPr>
          </w:p>
          <w:p w:rsidR="002D2C88" w:rsidRPr="000E5CE0" w:rsidRDefault="002D2C88" w:rsidP="000E5CE0">
            <w:pPr>
              <w:jc w:val="center"/>
              <w:rPr>
                <w:rFonts w:eastAsia="Times New Roman"/>
              </w:rPr>
            </w:pPr>
            <w:r w:rsidRPr="000E5CE0">
              <w:rPr>
                <w:rFonts w:eastAsia="Times New Roman"/>
              </w:rPr>
              <w:t>100</w:t>
            </w:r>
          </w:p>
        </w:tc>
      </w:tr>
    </w:tbl>
    <w:p w:rsidR="002D2C88" w:rsidRPr="00C7343C" w:rsidRDefault="002D2C88" w:rsidP="002D2C88"/>
    <w:p w:rsidR="002D2C88" w:rsidRDefault="002D2C88" w:rsidP="002D2C88">
      <w:pPr>
        <w:rPr>
          <w:sz w:val="28"/>
          <w:szCs w:val="28"/>
        </w:rPr>
      </w:pPr>
      <w:r>
        <w:rPr>
          <w:sz w:val="28"/>
          <w:szCs w:val="28"/>
        </w:rPr>
        <w:tab/>
        <w:t>Уровень  доверительной вероятности определите самостоятельно.</w:t>
      </w:r>
    </w:p>
    <w:p w:rsidR="002D2C88" w:rsidRDefault="002D2C88" w:rsidP="002D2C88">
      <w:pPr>
        <w:jc w:val="center"/>
        <w:rPr>
          <w:sz w:val="28"/>
          <w:szCs w:val="28"/>
        </w:rPr>
      </w:pPr>
    </w:p>
    <w:p w:rsidR="002D2C88" w:rsidRPr="00C7343C" w:rsidRDefault="002D2C88" w:rsidP="002D2C88">
      <w:pPr>
        <w:jc w:val="center"/>
        <w:outlineLvl w:val="0"/>
        <w:rPr>
          <w:sz w:val="28"/>
          <w:szCs w:val="28"/>
        </w:rPr>
      </w:pPr>
      <w:r>
        <w:rPr>
          <w:sz w:val="28"/>
          <w:szCs w:val="28"/>
        </w:rPr>
        <w:t xml:space="preserve">Решение </w:t>
      </w:r>
    </w:p>
    <w:p w:rsidR="002D2C88" w:rsidRDefault="002D2C88" w:rsidP="002D2C88">
      <w:pPr>
        <w:rPr>
          <w:sz w:val="28"/>
          <w:szCs w:val="28"/>
        </w:rPr>
      </w:pPr>
    </w:p>
    <w:p w:rsidR="002D2C88" w:rsidRDefault="002D2C88" w:rsidP="002D2C88">
      <w:pPr>
        <w:ind w:left="708"/>
        <w:jc w:val="both"/>
        <w:rPr>
          <w:sz w:val="28"/>
          <w:szCs w:val="28"/>
        </w:rPr>
      </w:pPr>
      <w:r>
        <w:rPr>
          <w:sz w:val="28"/>
          <w:szCs w:val="28"/>
        </w:rPr>
        <w:t>Среднее значение признака по выборке:</w:t>
      </w:r>
    </w:p>
    <w:p w:rsidR="002D2C88" w:rsidRDefault="002D2C88" w:rsidP="002D2C88">
      <w:pPr>
        <w:ind w:firstLine="708"/>
        <w:jc w:val="both"/>
        <w:rPr>
          <w:sz w:val="28"/>
          <w:szCs w:val="28"/>
        </w:rPr>
      </w:pPr>
      <w:r w:rsidRPr="00A16A33">
        <w:rPr>
          <w:position w:val="-32"/>
          <w:sz w:val="28"/>
          <w:szCs w:val="28"/>
        </w:rPr>
        <w:object w:dxaOrig="6300" w:dyaOrig="760">
          <v:shape id="_x0000_i1278" type="#_x0000_t75" style="width:342.4pt;height:41.25pt" o:ole="">
            <v:imagedata r:id="rId484" o:title=""/>
          </v:shape>
          <o:OLEObject Type="Embed" ProgID="Equation.3" ShapeID="_x0000_i1278" DrawAspect="Content" ObjectID="_1601145961" r:id="rId485"/>
        </w:object>
      </w:r>
    </w:p>
    <w:p w:rsidR="002D2C88" w:rsidRDefault="002D2C88" w:rsidP="002D2C88">
      <w:pPr>
        <w:jc w:val="both"/>
        <w:rPr>
          <w:sz w:val="28"/>
          <w:szCs w:val="28"/>
        </w:rPr>
      </w:pPr>
      <w:r w:rsidRPr="00C7343C">
        <w:rPr>
          <w:sz w:val="28"/>
          <w:szCs w:val="28"/>
        </w:rPr>
        <w:tab/>
      </w:r>
      <w:r>
        <w:rPr>
          <w:sz w:val="28"/>
          <w:szCs w:val="28"/>
        </w:rPr>
        <w:t>Выборочная дисперсия:</w:t>
      </w:r>
    </w:p>
    <w:p w:rsidR="002D2C88" w:rsidRDefault="002D2C88" w:rsidP="002D2C88">
      <w:pPr>
        <w:jc w:val="both"/>
        <w:rPr>
          <w:sz w:val="28"/>
          <w:szCs w:val="28"/>
        </w:rPr>
      </w:pPr>
      <w:r w:rsidRPr="00A16A33">
        <w:rPr>
          <w:position w:val="-66"/>
          <w:sz w:val="28"/>
          <w:szCs w:val="28"/>
        </w:rPr>
        <w:object w:dxaOrig="9700" w:dyaOrig="1440">
          <v:shape id="_x0000_i1279" type="#_x0000_t75" style="width:495pt;height:73.5pt" o:ole="">
            <v:imagedata r:id="rId486" o:title=""/>
          </v:shape>
          <o:OLEObject Type="Embed" ProgID="Equation.3" ShapeID="_x0000_i1279" DrawAspect="Content" ObjectID="_1601145962" r:id="rId487"/>
        </w:object>
      </w:r>
      <w:r>
        <w:rPr>
          <w:sz w:val="28"/>
          <w:szCs w:val="28"/>
        </w:rPr>
        <w:tab/>
      </w:r>
    </w:p>
    <w:p w:rsidR="002D2C88" w:rsidRDefault="002D2C88" w:rsidP="002D2C88">
      <w:pPr>
        <w:ind w:firstLine="680"/>
        <w:jc w:val="both"/>
        <w:rPr>
          <w:sz w:val="28"/>
          <w:szCs w:val="28"/>
        </w:rPr>
      </w:pPr>
      <w:r>
        <w:rPr>
          <w:sz w:val="28"/>
          <w:szCs w:val="28"/>
        </w:rPr>
        <w:t>Вероятность ошибки установим – 0,954, соответственно уровень коэффициента доверия составит 2.</w:t>
      </w:r>
    </w:p>
    <w:p w:rsidR="002D2C88" w:rsidRDefault="002D2C88" w:rsidP="002D2C88">
      <w:pPr>
        <w:ind w:firstLine="680"/>
        <w:jc w:val="both"/>
        <w:rPr>
          <w:sz w:val="28"/>
          <w:szCs w:val="28"/>
        </w:rPr>
      </w:pPr>
      <w:r w:rsidRPr="00FF0FBA">
        <w:rPr>
          <w:position w:val="-26"/>
          <w:sz w:val="28"/>
          <w:szCs w:val="28"/>
        </w:rPr>
        <w:object w:dxaOrig="3019" w:dyaOrig="720">
          <v:shape id="_x0000_i1280" type="#_x0000_t75" style="width:171pt;height:41.25pt" o:ole="">
            <v:imagedata r:id="rId488" o:title=""/>
          </v:shape>
          <o:OLEObject Type="Embed" ProgID="Equation.3" ShapeID="_x0000_i1280" DrawAspect="Content" ObjectID="_1601145963" r:id="rId489"/>
        </w:object>
      </w:r>
    </w:p>
    <w:p w:rsidR="002D2C88" w:rsidRDefault="002D2C88" w:rsidP="002D2C88">
      <w:pPr>
        <w:ind w:firstLine="680"/>
        <w:jc w:val="both"/>
        <w:rPr>
          <w:sz w:val="28"/>
          <w:szCs w:val="28"/>
        </w:rPr>
      </w:pPr>
      <w:r>
        <w:rPr>
          <w:sz w:val="28"/>
          <w:szCs w:val="28"/>
        </w:rPr>
        <w:tab/>
        <w:t>Установим границы изменения среднего значения признака в генеральной совокупности</w:t>
      </w:r>
    </w:p>
    <w:p w:rsidR="002D2C88" w:rsidRDefault="002D2C88" w:rsidP="002D2C88">
      <w:pPr>
        <w:ind w:firstLine="680"/>
        <w:jc w:val="both"/>
        <w:rPr>
          <w:sz w:val="28"/>
          <w:szCs w:val="28"/>
        </w:rPr>
      </w:pPr>
      <w:r w:rsidRPr="0039668C">
        <w:rPr>
          <w:position w:val="-46"/>
          <w:sz w:val="28"/>
          <w:szCs w:val="28"/>
        </w:rPr>
        <w:object w:dxaOrig="2420" w:dyaOrig="1140">
          <v:shape id="_x0000_i1281" type="#_x0000_t75" style="width:132.4pt;height:63pt" o:ole="">
            <v:imagedata r:id="rId490" o:title=""/>
          </v:shape>
          <o:OLEObject Type="Embed" ProgID="Equation.3" ShapeID="_x0000_i1281" DrawAspect="Content" ObjectID="_1601145964" r:id="rId491"/>
        </w:object>
      </w:r>
    </w:p>
    <w:p w:rsidR="002D2C88" w:rsidRDefault="002D2C88" w:rsidP="002D2C88">
      <w:pPr>
        <w:ind w:firstLine="680"/>
        <w:jc w:val="both"/>
        <w:rPr>
          <w:sz w:val="28"/>
          <w:szCs w:val="28"/>
        </w:rPr>
      </w:pPr>
      <w:r>
        <w:rPr>
          <w:sz w:val="28"/>
          <w:szCs w:val="28"/>
        </w:rPr>
        <w:lastRenderedPageBreak/>
        <w:tab/>
        <w:t>Таким образом, с вероятностью 0,954 можно утверждать, что среднее значение признака в генеральной совокупности будет находиться в пределах от 9,06 до 10,94.</w:t>
      </w:r>
    </w:p>
    <w:p w:rsidR="002D2C88" w:rsidRDefault="002D2C88" w:rsidP="002D2C88">
      <w:pPr>
        <w:rPr>
          <w:sz w:val="28"/>
          <w:szCs w:val="28"/>
        </w:rPr>
      </w:pPr>
    </w:p>
    <w:p w:rsidR="002D2C88" w:rsidRDefault="002D2C88" w:rsidP="002D2C88">
      <w:pPr>
        <w:ind w:firstLine="680"/>
        <w:jc w:val="both"/>
        <w:rPr>
          <w:sz w:val="28"/>
          <w:szCs w:val="28"/>
        </w:rPr>
      </w:pPr>
      <w:r>
        <w:rPr>
          <w:b/>
          <w:sz w:val="28"/>
          <w:szCs w:val="28"/>
        </w:rPr>
        <w:tab/>
        <w:t xml:space="preserve">Задача 21. </w:t>
      </w:r>
      <w:r>
        <w:rPr>
          <w:sz w:val="28"/>
          <w:szCs w:val="28"/>
        </w:rPr>
        <w:t>В результате случайной повторной выборки в городе предполагается определить долю семей с числом детей три и более. Какова должна быть численность выборки, чтобы с вероятностью 0,954 ошибка выборки не превышала 0,02, если на основе предыдущих обследований известно, что дисперсия равна 0,27.</w:t>
      </w:r>
    </w:p>
    <w:p w:rsidR="002D2C88" w:rsidRDefault="002D2C88" w:rsidP="002D2C88">
      <w:pPr>
        <w:rPr>
          <w:sz w:val="28"/>
          <w:szCs w:val="28"/>
        </w:rPr>
      </w:pPr>
    </w:p>
    <w:p w:rsidR="002D2C88" w:rsidRPr="00C7343C" w:rsidRDefault="002D2C88" w:rsidP="002D2C88">
      <w:pPr>
        <w:jc w:val="center"/>
        <w:outlineLvl w:val="0"/>
        <w:rPr>
          <w:sz w:val="28"/>
          <w:szCs w:val="28"/>
        </w:rPr>
      </w:pPr>
      <w:r>
        <w:rPr>
          <w:sz w:val="28"/>
          <w:szCs w:val="28"/>
        </w:rPr>
        <w:t>Решение</w:t>
      </w:r>
    </w:p>
    <w:p w:rsidR="002D2C88" w:rsidRDefault="002D2C88" w:rsidP="002D2C88">
      <w:pPr>
        <w:rPr>
          <w:i/>
          <w:sz w:val="28"/>
          <w:szCs w:val="28"/>
          <w:u w:val="single"/>
        </w:rPr>
      </w:pPr>
    </w:p>
    <w:p w:rsidR="002D2C88" w:rsidRDefault="002D2C88" w:rsidP="002D2C88">
      <w:pPr>
        <w:ind w:firstLine="680"/>
        <w:jc w:val="both"/>
        <w:rPr>
          <w:sz w:val="28"/>
          <w:szCs w:val="28"/>
        </w:rPr>
      </w:pPr>
      <w:r>
        <w:rPr>
          <w:sz w:val="28"/>
          <w:szCs w:val="28"/>
        </w:rPr>
        <w:tab/>
        <w:t>Необходимый объём выборки определим по формуле:</w:t>
      </w:r>
    </w:p>
    <w:p w:rsidR="002D2C88" w:rsidRPr="0039668C" w:rsidRDefault="002D2C88" w:rsidP="002D2C88">
      <w:pPr>
        <w:ind w:firstLine="680"/>
        <w:jc w:val="both"/>
        <w:rPr>
          <w:sz w:val="28"/>
          <w:szCs w:val="28"/>
        </w:rPr>
      </w:pPr>
      <w:r w:rsidRPr="0039668C">
        <w:rPr>
          <w:position w:val="-30"/>
          <w:sz w:val="28"/>
          <w:szCs w:val="28"/>
        </w:rPr>
        <w:object w:dxaOrig="4340" w:dyaOrig="720">
          <v:shape id="_x0000_i1282" type="#_x0000_t75" style="width:225.75pt;height:37.9pt" o:ole="">
            <v:imagedata r:id="rId492" o:title=""/>
          </v:shape>
          <o:OLEObject Type="Embed" ProgID="Equation.3" ShapeID="_x0000_i1282" DrawAspect="Content" ObjectID="_1601145965" r:id="rId493"/>
        </w:object>
      </w:r>
      <w:r>
        <w:rPr>
          <w:sz w:val="28"/>
          <w:szCs w:val="28"/>
        </w:rPr>
        <w:t>семей</w:t>
      </w:r>
    </w:p>
    <w:p w:rsidR="002D2C88" w:rsidRPr="003C37DB" w:rsidRDefault="002D2C88" w:rsidP="002D2C88">
      <w:pPr>
        <w:ind w:firstLine="680"/>
        <w:jc w:val="both"/>
        <w:rPr>
          <w:sz w:val="28"/>
          <w:szCs w:val="28"/>
        </w:rPr>
      </w:pPr>
    </w:p>
    <w:p w:rsidR="002D2C88" w:rsidRDefault="002D2C88" w:rsidP="002D2C88">
      <w:pPr>
        <w:ind w:firstLine="680"/>
        <w:jc w:val="both"/>
        <w:outlineLvl w:val="0"/>
        <w:rPr>
          <w:sz w:val="28"/>
          <w:szCs w:val="28"/>
        </w:rPr>
      </w:pPr>
      <w:r>
        <w:rPr>
          <w:sz w:val="28"/>
          <w:szCs w:val="28"/>
        </w:rPr>
        <w:tab/>
        <w:t>Численность выборки должна составлять 2700 семей.</w:t>
      </w:r>
    </w:p>
    <w:p w:rsidR="002D2C88" w:rsidRDefault="002D2C88" w:rsidP="002D2C88">
      <w:pPr>
        <w:rPr>
          <w:sz w:val="28"/>
          <w:szCs w:val="28"/>
        </w:rPr>
      </w:pPr>
    </w:p>
    <w:p w:rsidR="002D2C88" w:rsidRDefault="002D2C88" w:rsidP="002D2C88">
      <w:pPr>
        <w:ind w:firstLine="680"/>
        <w:jc w:val="both"/>
        <w:rPr>
          <w:sz w:val="28"/>
          <w:szCs w:val="28"/>
        </w:rPr>
      </w:pPr>
      <w:r>
        <w:rPr>
          <w:b/>
          <w:sz w:val="28"/>
          <w:szCs w:val="28"/>
        </w:rPr>
        <w:tab/>
        <w:t xml:space="preserve">Задача 22. </w:t>
      </w:r>
      <w:r>
        <w:rPr>
          <w:sz w:val="28"/>
          <w:szCs w:val="28"/>
        </w:rPr>
        <w:t>Проведено выборочное наблюдение партии однородной продукции для определения процента изделий высшего сорта.</w:t>
      </w:r>
    </w:p>
    <w:p w:rsidR="002D2C88" w:rsidRDefault="002D2C88" w:rsidP="002D2C88">
      <w:pPr>
        <w:ind w:firstLine="680"/>
        <w:jc w:val="both"/>
        <w:rPr>
          <w:sz w:val="28"/>
          <w:szCs w:val="28"/>
        </w:rPr>
      </w:pPr>
      <w:r>
        <w:rPr>
          <w:sz w:val="28"/>
          <w:szCs w:val="28"/>
        </w:rPr>
        <w:t>При механическом способе из партии готовых изделий в 20000 единиц было обследовано 800 единиц, из которых 640 изделий отнесены к высшему сорту.</w:t>
      </w:r>
    </w:p>
    <w:p w:rsidR="002D2C88" w:rsidRDefault="002D2C88" w:rsidP="002D2C88">
      <w:pPr>
        <w:ind w:firstLine="680"/>
        <w:jc w:val="both"/>
        <w:rPr>
          <w:sz w:val="28"/>
          <w:szCs w:val="28"/>
        </w:rPr>
      </w:pPr>
      <w:r>
        <w:rPr>
          <w:sz w:val="28"/>
          <w:szCs w:val="28"/>
        </w:rPr>
        <w:tab/>
        <w:t>Определите с вероятностью 0,997 возможный процент изделий высшего сорта во всей партии.</w:t>
      </w:r>
    </w:p>
    <w:p w:rsidR="002D2C88" w:rsidRDefault="002D2C88" w:rsidP="002D2C88">
      <w:pPr>
        <w:jc w:val="center"/>
        <w:outlineLvl w:val="0"/>
        <w:rPr>
          <w:sz w:val="28"/>
          <w:szCs w:val="28"/>
        </w:rPr>
      </w:pPr>
    </w:p>
    <w:p w:rsidR="002D2C88" w:rsidRPr="00C7343C" w:rsidRDefault="002D2C88" w:rsidP="002D2C88">
      <w:pPr>
        <w:jc w:val="center"/>
        <w:outlineLvl w:val="0"/>
        <w:rPr>
          <w:sz w:val="28"/>
          <w:szCs w:val="28"/>
        </w:rPr>
      </w:pPr>
      <w:r>
        <w:rPr>
          <w:sz w:val="28"/>
          <w:szCs w:val="28"/>
        </w:rPr>
        <w:t>Решение</w:t>
      </w:r>
    </w:p>
    <w:p w:rsidR="002D2C88" w:rsidRDefault="002D2C88" w:rsidP="002D2C88">
      <w:pPr>
        <w:rPr>
          <w:sz w:val="28"/>
          <w:szCs w:val="28"/>
        </w:rPr>
      </w:pPr>
    </w:p>
    <w:p w:rsidR="002D2C88" w:rsidRDefault="002D2C88" w:rsidP="002D2C88">
      <w:pPr>
        <w:ind w:firstLine="680"/>
        <w:jc w:val="both"/>
        <w:rPr>
          <w:sz w:val="28"/>
          <w:szCs w:val="28"/>
        </w:rPr>
      </w:pPr>
      <w:r>
        <w:rPr>
          <w:sz w:val="28"/>
          <w:szCs w:val="28"/>
        </w:rPr>
        <w:tab/>
        <w:t>В случае механического отбора предельная ошибка определяется по следующей формуле:</w:t>
      </w:r>
    </w:p>
    <w:p w:rsidR="002D2C88" w:rsidRDefault="002D2C88" w:rsidP="002D2C88">
      <w:pPr>
        <w:ind w:firstLine="680"/>
        <w:jc w:val="both"/>
        <w:rPr>
          <w:sz w:val="28"/>
          <w:szCs w:val="28"/>
        </w:rPr>
      </w:pPr>
      <w:r w:rsidRPr="00A96FA0">
        <w:rPr>
          <w:position w:val="-30"/>
          <w:sz w:val="28"/>
          <w:szCs w:val="28"/>
        </w:rPr>
        <w:object w:dxaOrig="2500" w:dyaOrig="760">
          <v:shape id="_x0000_i1283" type="#_x0000_t75" style="width:2in;height:44.25pt" o:ole="">
            <v:imagedata r:id="rId494" o:title=""/>
          </v:shape>
          <o:OLEObject Type="Embed" ProgID="Equation.3" ShapeID="_x0000_i1283" DrawAspect="Content" ObjectID="_1601145966" r:id="rId495"/>
        </w:object>
      </w:r>
      <w:r>
        <w:rPr>
          <w:sz w:val="28"/>
          <w:szCs w:val="28"/>
        </w:rPr>
        <w:t>,</w:t>
      </w:r>
    </w:p>
    <w:p w:rsidR="002D2C88" w:rsidRDefault="002D2C88" w:rsidP="002D2C88">
      <w:pPr>
        <w:ind w:firstLine="680"/>
        <w:jc w:val="both"/>
        <w:rPr>
          <w:sz w:val="28"/>
          <w:szCs w:val="28"/>
        </w:rPr>
      </w:pPr>
      <w:r>
        <w:rPr>
          <w:sz w:val="28"/>
          <w:szCs w:val="28"/>
        </w:rPr>
        <w:t xml:space="preserve">где </w:t>
      </w:r>
      <w:r>
        <w:rPr>
          <w:sz w:val="28"/>
          <w:szCs w:val="28"/>
          <w:lang w:val="en-US"/>
        </w:rPr>
        <w:t>t</w:t>
      </w:r>
      <w:r w:rsidRPr="00A96FA0">
        <w:rPr>
          <w:sz w:val="28"/>
          <w:szCs w:val="28"/>
        </w:rPr>
        <w:t xml:space="preserve">  - </w:t>
      </w:r>
      <w:r>
        <w:rPr>
          <w:sz w:val="28"/>
          <w:szCs w:val="28"/>
        </w:rPr>
        <w:t xml:space="preserve">коэффициент доверия </w:t>
      </w:r>
      <w:r>
        <w:rPr>
          <w:sz w:val="28"/>
          <w:szCs w:val="28"/>
          <w:lang w:val="en-US"/>
        </w:rPr>
        <w:t>t</w:t>
      </w:r>
      <w:r w:rsidRPr="00A96FA0">
        <w:rPr>
          <w:sz w:val="28"/>
          <w:szCs w:val="28"/>
        </w:rPr>
        <w:t>=3</w:t>
      </w:r>
      <w:r>
        <w:rPr>
          <w:sz w:val="28"/>
          <w:szCs w:val="28"/>
        </w:rPr>
        <w:t xml:space="preserve"> при р = 0,997;</w:t>
      </w:r>
    </w:p>
    <w:p w:rsidR="002D2C88" w:rsidRDefault="002D2C88" w:rsidP="002D2C88">
      <w:pPr>
        <w:ind w:firstLine="680"/>
        <w:jc w:val="both"/>
        <w:rPr>
          <w:sz w:val="28"/>
          <w:szCs w:val="28"/>
        </w:rPr>
      </w:pPr>
      <w:r>
        <w:rPr>
          <w:sz w:val="28"/>
          <w:szCs w:val="28"/>
          <w:lang w:val="en-US"/>
        </w:rPr>
        <w:t>N</w:t>
      </w:r>
      <w:r w:rsidRPr="00A96FA0">
        <w:rPr>
          <w:sz w:val="28"/>
          <w:szCs w:val="28"/>
        </w:rPr>
        <w:t xml:space="preserve"> </w:t>
      </w:r>
      <w:r>
        <w:rPr>
          <w:sz w:val="28"/>
          <w:szCs w:val="28"/>
        </w:rPr>
        <w:t>– численность генеральной совокупности;</w:t>
      </w:r>
    </w:p>
    <w:p w:rsidR="002D2C88" w:rsidRDefault="002D2C88" w:rsidP="002D2C88">
      <w:pPr>
        <w:ind w:firstLine="680"/>
        <w:jc w:val="both"/>
        <w:rPr>
          <w:sz w:val="28"/>
          <w:szCs w:val="28"/>
        </w:rPr>
      </w:pPr>
      <w:r>
        <w:rPr>
          <w:sz w:val="28"/>
          <w:szCs w:val="28"/>
          <w:lang w:val="en-US"/>
        </w:rPr>
        <w:t>n</w:t>
      </w:r>
      <w:r w:rsidRPr="00A96FA0">
        <w:rPr>
          <w:sz w:val="28"/>
          <w:szCs w:val="28"/>
        </w:rPr>
        <w:t>-</w:t>
      </w:r>
      <w:r>
        <w:rPr>
          <w:sz w:val="28"/>
          <w:szCs w:val="28"/>
        </w:rPr>
        <w:t xml:space="preserve"> численность выборки;</w:t>
      </w:r>
    </w:p>
    <w:p w:rsidR="002D2C88" w:rsidRDefault="002D2C88" w:rsidP="002D2C88">
      <w:pPr>
        <w:ind w:firstLine="680"/>
        <w:jc w:val="both"/>
        <w:rPr>
          <w:sz w:val="28"/>
          <w:szCs w:val="28"/>
        </w:rPr>
      </w:pPr>
      <w:r>
        <w:rPr>
          <w:sz w:val="28"/>
          <w:szCs w:val="28"/>
          <w:lang w:val="en-US"/>
        </w:rPr>
        <w:t>w</w:t>
      </w:r>
      <w:r w:rsidRPr="00A96FA0">
        <w:rPr>
          <w:sz w:val="28"/>
          <w:szCs w:val="28"/>
        </w:rPr>
        <w:t xml:space="preserve"> – </w:t>
      </w:r>
      <w:r>
        <w:rPr>
          <w:sz w:val="28"/>
          <w:szCs w:val="28"/>
        </w:rPr>
        <w:t>выборочная доля.</w:t>
      </w:r>
    </w:p>
    <w:p w:rsidR="002D2C88" w:rsidRPr="00BB7726" w:rsidRDefault="002D2C88" w:rsidP="002D2C88">
      <w:pPr>
        <w:ind w:firstLine="680"/>
        <w:jc w:val="both"/>
        <w:rPr>
          <w:sz w:val="28"/>
          <w:szCs w:val="28"/>
        </w:rPr>
      </w:pPr>
      <w:r>
        <w:rPr>
          <w:sz w:val="28"/>
          <w:szCs w:val="28"/>
        </w:rPr>
        <w:t xml:space="preserve">Определяем выборочную долю       </w:t>
      </w:r>
      <w:r>
        <w:rPr>
          <w:sz w:val="28"/>
          <w:szCs w:val="28"/>
          <w:lang w:val="en-US"/>
        </w:rPr>
        <w:t>w</w:t>
      </w:r>
      <w:r w:rsidRPr="00BB7726">
        <w:rPr>
          <w:sz w:val="28"/>
          <w:szCs w:val="28"/>
        </w:rPr>
        <w:t xml:space="preserve"> = 640/800 = 0.8</w:t>
      </w:r>
    </w:p>
    <w:p w:rsidR="002D2C88" w:rsidRPr="00DA7B9D" w:rsidRDefault="002D2C88" w:rsidP="00B97C80">
      <w:pPr>
        <w:ind w:firstLine="680"/>
        <w:jc w:val="both"/>
        <w:rPr>
          <w:sz w:val="28"/>
          <w:szCs w:val="28"/>
        </w:rPr>
      </w:pPr>
      <w:r>
        <w:rPr>
          <w:sz w:val="28"/>
          <w:szCs w:val="28"/>
        </w:rPr>
        <w:tab/>
        <w:t>Рассчитываем предельную ошибку выборки</w:t>
      </w:r>
      <w:r>
        <w:rPr>
          <w:sz w:val="28"/>
          <w:szCs w:val="28"/>
        </w:rPr>
        <w:tab/>
      </w:r>
    </w:p>
    <w:p w:rsidR="002D2C88" w:rsidRDefault="002D2C88" w:rsidP="00B97C80">
      <w:pPr>
        <w:rPr>
          <w:sz w:val="28"/>
          <w:szCs w:val="28"/>
        </w:rPr>
      </w:pPr>
      <w:r w:rsidRPr="00DA7B9D">
        <w:rPr>
          <w:position w:val="-30"/>
          <w:sz w:val="28"/>
          <w:szCs w:val="28"/>
        </w:rPr>
        <w:object w:dxaOrig="8500" w:dyaOrig="760">
          <v:shape id="_x0000_i1284" type="#_x0000_t75" style="width:490.5pt;height:44.25pt" o:ole="">
            <v:imagedata r:id="rId496" o:title=""/>
          </v:shape>
          <o:OLEObject Type="Embed" ProgID="Equation.3" ShapeID="_x0000_i1284" DrawAspect="Content" ObjectID="_1601145967" r:id="rId497"/>
        </w:object>
      </w:r>
      <w:r>
        <w:rPr>
          <w:sz w:val="28"/>
          <w:szCs w:val="28"/>
        </w:rPr>
        <w:tab/>
        <w:t>Устанавливаем границы генеральной доли изделий высшего сорта:</w:t>
      </w:r>
    </w:p>
    <w:p w:rsidR="002D2C88" w:rsidRPr="00A96FA0" w:rsidRDefault="002D2C88" w:rsidP="002D2C88">
      <w:pPr>
        <w:ind w:firstLine="708"/>
        <w:rPr>
          <w:sz w:val="28"/>
          <w:szCs w:val="28"/>
        </w:rPr>
      </w:pPr>
      <w:r w:rsidRPr="00DA7B9D">
        <w:rPr>
          <w:position w:val="-30"/>
          <w:sz w:val="28"/>
          <w:szCs w:val="28"/>
        </w:rPr>
        <w:object w:dxaOrig="1420" w:dyaOrig="720">
          <v:shape id="_x0000_i1285" type="#_x0000_t75" style="width:90pt;height:45.75pt" o:ole="">
            <v:imagedata r:id="rId498" o:title=""/>
          </v:shape>
          <o:OLEObject Type="Embed" ProgID="Equation.3" ShapeID="_x0000_i1285" DrawAspect="Content" ObjectID="_1601145968" r:id="rId499"/>
        </w:object>
      </w:r>
    </w:p>
    <w:p w:rsidR="002D2C88" w:rsidRPr="003C37DB" w:rsidRDefault="002D2C88" w:rsidP="002D2C88">
      <w:pPr>
        <w:jc w:val="center"/>
        <w:outlineLvl w:val="0"/>
        <w:rPr>
          <w:sz w:val="28"/>
          <w:szCs w:val="28"/>
        </w:rPr>
      </w:pPr>
      <w:r>
        <w:rPr>
          <w:sz w:val="28"/>
          <w:szCs w:val="28"/>
        </w:rPr>
        <w:lastRenderedPageBreak/>
        <w:t xml:space="preserve">Следовательно, генеральная доля находится в пределах: </w:t>
      </w:r>
      <w:r w:rsidRPr="00DA7B9D">
        <w:rPr>
          <w:position w:val="-10"/>
          <w:sz w:val="28"/>
          <w:szCs w:val="28"/>
        </w:rPr>
        <w:object w:dxaOrig="1560" w:dyaOrig="320">
          <v:shape id="_x0000_i1286" type="#_x0000_t75" style="width:93pt;height:18.4pt" o:ole="">
            <v:imagedata r:id="rId500" o:title=""/>
          </v:shape>
          <o:OLEObject Type="Embed" ProgID="Equation.3" ShapeID="_x0000_i1286" DrawAspect="Content" ObjectID="_1601145969" r:id="rId501"/>
        </w:object>
      </w:r>
    </w:p>
    <w:p w:rsidR="002D2C88" w:rsidRDefault="002D2C88" w:rsidP="002D2C88">
      <w:pPr>
        <w:rPr>
          <w:b/>
          <w:sz w:val="28"/>
          <w:szCs w:val="28"/>
        </w:rPr>
      </w:pPr>
    </w:p>
    <w:p w:rsidR="002D2C88" w:rsidRDefault="002D2C88" w:rsidP="002D2C88">
      <w:pPr>
        <w:ind w:firstLine="680"/>
        <w:jc w:val="both"/>
        <w:rPr>
          <w:sz w:val="28"/>
          <w:szCs w:val="28"/>
        </w:rPr>
      </w:pPr>
      <w:r>
        <w:rPr>
          <w:b/>
          <w:sz w:val="28"/>
          <w:szCs w:val="28"/>
        </w:rPr>
        <w:tab/>
        <w:t xml:space="preserve">Задача 23. </w:t>
      </w:r>
      <w:r>
        <w:rPr>
          <w:sz w:val="28"/>
          <w:szCs w:val="28"/>
        </w:rPr>
        <w:t>На предприятии в порядке случайной бесповторной выборки было опрошено 100 рабочих из 1000 и получены следующие данные об их доходе за октябрь:</w:t>
      </w:r>
    </w:p>
    <w:p w:rsidR="002D2C88" w:rsidRDefault="002D2C88" w:rsidP="002D2C88">
      <w:pPr>
        <w:ind w:firstLine="680"/>
        <w:jc w:val="both"/>
      </w:pPr>
    </w:p>
    <w:p w:rsidR="00166F79" w:rsidRPr="00C7343C" w:rsidRDefault="00166F79" w:rsidP="002D2C88">
      <w:pPr>
        <w:ind w:firstLine="6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1469"/>
        <w:gridCol w:w="1623"/>
        <w:gridCol w:w="1623"/>
        <w:gridCol w:w="1623"/>
      </w:tblGrid>
      <w:tr w:rsidR="002D2C88" w:rsidRPr="00C7343C" w:rsidTr="000E5CE0">
        <w:tc>
          <w:tcPr>
            <w:tcW w:w="1687" w:type="pct"/>
          </w:tcPr>
          <w:p w:rsidR="002D2C88" w:rsidRPr="000E5CE0" w:rsidRDefault="002D2C88" w:rsidP="007F3DE0">
            <w:pPr>
              <w:rPr>
                <w:rFonts w:eastAsia="Times New Roman"/>
              </w:rPr>
            </w:pPr>
            <w:r w:rsidRPr="000E5CE0">
              <w:rPr>
                <w:rFonts w:eastAsia="Times New Roman"/>
              </w:rPr>
              <w:t>Месячный доход, руб.</w:t>
            </w:r>
          </w:p>
        </w:tc>
        <w:tc>
          <w:tcPr>
            <w:tcW w:w="767" w:type="pct"/>
          </w:tcPr>
          <w:p w:rsidR="002D2C88" w:rsidRPr="000E5CE0" w:rsidRDefault="002D2C88" w:rsidP="000E5CE0">
            <w:pPr>
              <w:jc w:val="center"/>
              <w:rPr>
                <w:rFonts w:eastAsia="Times New Roman"/>
              </w:rPr>
            </w:pPr>
            <w:r w:rsidRPr="000E5CE0">
              <w:rPr>
                <w:rFonts w:eastAsia="Times New Roman"/>
              </w:rPr>
              <w:t>600-1000</w:t>
            </w:r>
          </w:p>
        </w:tc>
        <w:tc>
          <w:tcPr>
            <w:tcW w:w="848" w:type="pct"/>
          </w:tcPr>
          <w:p w:rsidR="002D2C88" w:rsidRPr="000E5CE0" w:rsidRDefault="002D2C88" w:rsidP="000E5CE0">
            <w:pPr>
              <w:jc w:val="center"/>
              <w:rPr>
                <w:rFonts w:eastAsia="Times New Roman"/>
              </w:rPr>
            </w:pPr>
            <w:r w:rsidRPr="000E5CE0">
              <w:rPr>
                <w:rFonts w:eastAsia="Times New Roman"/>
              </w:rPr>
              <w:t>1000-1400</w:t>
            </w:r>
          </w:p>
        </w:tc>
        <w:tc>
          <w:tcPr>
            <w:tcW w:w="848" w:type="pct"/>
          </w:tcPr>
          <w:p w:rsidR="002D2C88" w:rsidRPr="000E5CE0" w:rsidRDefault="002D2C88" w:rsidP="000E5CE0">
            <w:pPr>
              <w:jc w:val="center"/>
              <w:rPr>
                <w:rFonts w:eastAsia="Times New Roman"/>
              </w:rPr>
            </w:pPr>
            <w:r w:rsidRPr="000E5CE0">
              <w:rPr>
                <w:rFonts w:eastAsia="Times New Roman"/>
              </w:rPr>
              <w:t>1400-1800</w:t>
            </w:r>
          </w:p>
        </w:tc>
        <w:tc>
          <w:tcPr>
            <w:tcW w:w="848" w:type="pct"/>
          </w:tcPr>
          <w:p w:rsidR="002D2C88" w:rsidRPr="000E5CE0" w:rsidRDefault="002D2C88" w:rsidP="000E5CE0">
            <w:pPr>
              <w:jc w:val="center"/>
              <w:rPr>
                <w:rFonts w:eastAsia="Times New Roman"/>
              </w:rPr>
            </w:pPr>
            <w:r w:rsidRPr="000E5CE0">
              <w:rPr>
                <w:rFonts w:eastAsia="Times New Roman"/>
              </w:rPr>
              <w:t>1800-2200</w:t>
            </w:r>
          </w:p>
        </w:tc>
      </w:tr>
      <w:tr w:rsidR="002D2C88" w:rsidRPr="00C7343C" w:rsidTr="000E5CE0">
        <w:tc>
          <w:tcPr>
            <w:tcW w:w="1687" w:type="pct"/>
          </w:tcPr>
          <w:p w:rsidR="002D2C88" w:rsidRPr="000E5CE0" w:rsidRDefault="002D2C88" w:rsidP="007F3DE0">
            <w:pPr>
              <w:rPr>
                <w:rFonts w:eastAsia="Times New Roman"/>
              </w:rPr>
            </w:pPr>
            <w:r w:rsidRPr="000E5CE0">
              <w:rPr>
                <w:rFonts w:eastAsia="Times New Roman"/>
              </w:rPr>
              <w:t>Число рабочих</w:t>
            </w:r>
          </w:p>
        </w:tc>
        <w:tc>
          <w:tcPr>
            <w:tcW w:w="767" w:type="pct"/>
          </w:tcPr>
          <w:p w:rsidR="002D2C88" w:rsidRPr="000E5CE0" w:rsidRDefault="002D2C88" w:rsidP="000E5CE0">
            <w:pPr>
              <w:jc w:val="center"/>
              <w:rPr>
                <w:rFonts w:eastAsia="Times New Roman"/>
              </w:rPr>
            </w:pPr>
            <w:r w:rsidRPr="000E5CE0">
              <w:rPr>
                <w:rFonts w:eastAsia="Times New Roman"/>
              </w:rPr>
              <w:t>12</w:t>
            </w:r>
          </w:p>
        </w:tc>
        <w:tc>
          <w:tcPr>
            <w:tcW w:w="848" w:type="pct"/>
          </w:tcPr>
          <w:p w:rsidR="002D2C88" w:rsidRPr="000E5CE0" w:rsidRDefault="002D2C88" w:rsidP="000E5CE0">
            <w:pPr>
              <w:jc w:val="center"/>
              <w:rPr>
                <w:rFonts w:eastAsia="Times New Roman"/>
              </w:rPr>
            </w:pPr>
            <w:r w:rsidRPr="000E5CE0">
              <w:rPr>
                <w:rFonts w:eastAsia="Times New Roman"/>
              </w:rPr>
              <w:t>60</w:t>
            </w:r>
          </w:p>
        </w:tc>
        <w:tc>
          <w:tcPr>
            <w:tcW w:w="848" w:type="pct"/>
          </w:tcPr>
          <w:p w:rsidR="002D2C88" w:rsidRPr="000E5CE0" w:rsidRDefault="002D2C88" w:rsidP="000E5CE0">
            <w:pPr>
              <w:jc w:val="center"/>
              <w:rPr>
                <w:rFonts w:eastAsia="Times New Roman"/>
              </w:rPr>
            </w:pPr>
            <w:r w:rsidRPr="000E5CE0">
              <w:rPr>
                <w:rFonts w:eastAsia="Times New Roman"/>
              </w:rPr>
              <w:t>20</w:t>
            </w:r>
          </w:p>
        </w:tc>
        <w:tc>
          <w:tcPr>
            <w:tcW w:w="848" w:type="pct"/>
          </w:tcPr>
          <w:p w:rsidR="002D2C88" w:rsidRPr="000E5CE0" w:rsidRDefault="002D2C88" w:rsidP="000E5CE0">
            <w:pPr>
              <w:jc w:val="center"/>
              <w:rPr>
                <w:rFonts w:eastAsia="Times New Roman"/>
              </w:rPr>
            </w:pPr>
            <w:r w:rsidRPr="000E5CE0">
              <w:rPr>
                <w:rFonts w:eastAsia="Times New Roman"/>
              </w:rPr>
              <w:t>8</w:t>
            </w:r>
          </w:p>
        </w:tc>
      </w:tr>
    </w:tbl>
    <w:p w:rsidR="002D2C88" w:rsidRDefault="002D2C88" w:rsidP="002D2C88">
      <w:pPr>
        <w:rPr>
          <w:sz w:val="28"/>
          <w:szCs w:val="28"/>
        </w:rPr>
      </w:pPr>
      <w:r>
        <w:rPr>
          <w:sz w:val="28"/>
          <w:szCs w:val="28"/>
        </w:rPr>
        <w:tab/>
      </w:r>
    </w:p>
    <w:p w:rsidR="002D2C88" w:rsidRDefault="002D2C88" w:rsidP="002D2C88">
      <w:pPr>
        <w:ind w:firstLine="680"/>
        <w:jc w:val="both"/>
        <w:rPr>
          <w:sz w:val="28"/>
          <w:szCs w:val="28"/>
        </w:rPr>
      </w:pPr>
      <w:r>
        <w:rPr>
          <w:sz w:val="28"/>
          <w:szCs w:val="28"/>
        </w:rPr>
        <w:t>Определить:</w:t>
      </w:r>
    </w:p>
    <w:p w:rsidR="002D2C88" w:rsidRDefault="002D2C88" w:rsidP="002D2C88">
      <w:pPr>
        <w:ind w:firstLine="680"/>
        <w:jc w:val="both"/>
        <w:rPr>
          <w:sz w:val="28"/>
          <w:szCs w:val="28"/>
        </w:rPr>
      </w:pPr>
      <w:r>
        <w:rPr>
          <w:sz w:val="28"/>
          <w:szCs w:val="28"/>
        </w:rPr>
        <w:t>- среднемесячный размер дохода у работников данного предприятия, гарантируя результат с вероятностью 0,997;</w:t>
      </w:r>
    </w:p>
    <w:p w:rsidR="002D2C88" w:rsidRDefault="002D2C88" w:rsidP="002D2C88">
      <w:pPr>
        <w:ind w:firstLine="680"/>
        <w:jc w:val="both"/>
        <w:rPr>
          <w:sz w:val="28"/>
          <w:szCs w:val="28"/>
        </w:rPr>
      </w:pPr>
      <w:r>
        <w:rPr>
          <w:sz w:val="28"/>
          <w:szCs w:val="28"/>
        </w:rPr>
        <w:tab/>
        <w:t>- долю рабочих предприятия, имеющих месячный доход 1400 руб.  и выше, гарантируя результат с вероятностью 0,954;</w:t>
      </w:r>
    </w:p>
    <w:p w:rsidR="002D2C88" w:rsidRDefault="002D2C88" w:rsidP="002D2C88">
      <w:pPr>
        <w:ind w:firstLine="680"/>
        <w:jc w:val="both"/>
        <w:rPr>
          <w:sz w:val="28"/>
          <w:szCs w:val="28"/>
        </w:rPr>
      </w:pPr>
      <w:r>
        <w:rPr>
          <w:sz w:val="28"/>
          <w:szCs w:val="28"/>
        </w:rPr>
        <w:tab/>
        <w:t>- необходимую численность выборки при определении среднего месячного дохода работников предприятия, чтобы с вероятностью 0,954 предельная ошибка выборки не превышала 50 руб.;</w:t>
      </w:r>
    </w:p>
    <w:p w:rsidR="002D2C88" w:rsidRDefault="002D2C88" w:rsidP="002D2C88">
      <w:pPr>
        <w:ind w:firstLine="680"/>
        <w:jc w:val="both"/>
        <w:rPr>
          <w:sz w:val="28"/>
          <w:szCs w:val="28"/>
        </w:rPr>
      </w:pPr>
      <w:r>
        <w:rPr>
          <w:sz w:val="28"/>
          <w:szCs w:val="28"/>
        </w:rPr>
        <w:tab/>
        <w:t>- необходимую численность выборки при определении доли рабочих с размером месячного дохода 1400 руб. и выше, чтобы с вероятностью 0,954 предельная ошибка не превышала 2 %.</w:t>
      </w:r>
    </w:p>
    <w:p w:rsidR="002D2C88" w:rsidRDefault="002D2C88" w:rsidP="002D2C88">
      <w:pPr>
        <w:rPr>
          <w:sz w:val="28"/>
          <w:szCs w:val="28"/>
        </w:rPr>
      </w:pPr>
    </w:p>
    <w:p w:rsidR="002D2C88" w:rsidRPr="00E8001A" w:rsidRDefault="002D2C88" w:rsidP="002D2C88">
      <w:pPr>
        <w:jc w:val="center"/>
        <w:outlineLvl w:val="0"/>
        <w:rPr>
          <w:sz w:val="28"/>
          <w:szCs w:val="28"/>
        </w:rPr>
      </w:pPr>
      <w:r>
        <w:rPr>
          <w:sz w:val="28"/>
          <w:szCs w:val="28"/>
        </w:rPr>
        <w:t xml:space="preserve">Решение </w:t>
      </w:r>
    </w:p>
    <w:p w:rsidR="002D2C88" w:rsidRPr="00E8001A" w:rsidRDefault="002D2C88" w:rsidP="002D2C88">
      <w:pPr>
        <w:rPr>
          <w:sz w:val="28"/>
          <w:szCs w:val="28"/>
        </w:rPr>
      </w:pPr>
    </w:p>
    <w:p w:rsidR="002D2C88" w:rsidRDefault="002D2C88" w:rsidP="002D2C88">
      <w:pPr>
        <w:ind w:firstLine="680"/>
        <w:jc w:val="both"/>
        <w:rPr>
          <w:sz w:val="28"/>
          <w:szCs w:val="28"/>
        </w:rPr>
      </w:pPr>
      <w:r>
        <w:rPr>
          <w:sz w:val="28"/>
          <w:szCs w:val="28"/>
        </w:rPr>
        <w:tab/>
        <w:t>Средний месячный доход по выборке</w:t>
      </w:r>
    </w:p>
    <w:p w:rsidR="002D2C88" w:rsidRDefault="002D2C88" w:rsidP="002D2C88">
      <w:pPr>
        <w:ind w:firstLine="680"/>
        <w:jc w:val="both"/>
        <w:rPr>
          <w:sz w:val="28"/>
          <w:szCs w:val="28"/>
        </w:rPr>
      </w:pPr>
      <w:r w:rsidRPr="00A16A33">
        <w:rPr>
          <w:position w:val="-32"/>
          <w:sz w:val="28"/>
          <w:szCs w:val="28"/>
        </w:rPr>
        <w:object w:dxaOrig="6300" w:dyaOrig="760">
          <v:shape id="_x0000_i1287" type="#_x0000_t75" style="width:342.4pt;height:41.25pt" o:ole="">
            <v:imagedata r:id="rId502" o:title=""/>
          </v:shape>
          <o:OLEObject Type="Embed" ProgID="Equation.3" ShapeID="_x0000_i1287" DrawAspect="Content" ObjectID="_1601145970" r:id="rId503"/>
        </w:object>
      </w:r>
    </w:p>
    <w:p w:rsidR="002D2C88" w:rsidRPr="00FE3C70" w:rsidRDefault="002D2C88" w:rsidP="002D2C88">
      <w:pPr>
        <w:ind w:firstLine="680"/>
        <w:jc w:val="both"/>
        <w:outlineLvl w:val="0"/>
        <w:rPr>
          <w:sz w:val="28"/>
          <w:szCs w:val="28"/>
        </w:rPr>
      </w:pPr>
      <w:r>
        <w:rPr>
          <w:sz w:val="28"/>
          <w:szCs w:val="28"/>
        </w:rPr>
        <w:tab/>
        <w:t>Определяем дисперсию выборочной средней</w:t>
      </w:r>
    </w:p>
    <w:p w:rsidR="002D2C88" w:rsidRDefault="002D2C88" w:rsidP="002D2C88">
      <w:pPr>
        <w:jc w:val="both"/>
        <w:rPr>
          <w:sz w:val="28"/>
          <w:szCs w:val="28"/>
        </w:rPr>
      </w:pPr>
      <w:r w:rsidRPr="00FE3C70">
        <w:rPr>
          <w:position w:val="-50"/>
          <w:sz w:val="28"/>
          <w:szCs w:val="28"/>
        </w:rPr>
        <w:object w:dxaOrig="10100" w:dyaOrig="1120">
          <v:shape id="_x0000_i1288" type="#_x0000_t75" style="width:515.25pt;height:57pt" o:ole="">
            <v:imagedata r:id="rId504" o:title=""/>
          </v:shape>
          <o:OLEObject Type="Embed" ProgID="Equation.3" ShapeID="_x0000_i1288" DrawAspect="Content" ObjectID="_1601145971" r:id="rId505"/>
        </w:object>
      </w:r>
      <w:r>
        <w:rPr>
          <w:sz w:val="28"/>
          <w:szCs w:val="28"/>
        </w:rPr>
        <w:tab/>
        <w:t xml:space="preserve">Предельная ошибка выборки при вероятности р=0,997 </w:t>
      </w:r>
      <w:r>
        <w:rPr>
          <w:sz w:val="28"/>
          <w:szCs w:val="28"/>
          <w:lang w:val="en-US"/>
        </w:rPr>
        <w:t>t</w:t>
      </w:r>
      <w:r w:rsidRPr="00110C43">
        <w:rPr>
          <w:sz w:val="28"/>
          <w:szCs w:val="28"/>
        </w:rPr>
        <w:t>=3</w:t>
      </w:r>
      <w:r>
        <w:rPr>
          <w:sz w:val="28"/>
          <w:szCs w:val="28"/>
        </w:rPr>
        <w:t xml:space="preserve"> составит:</w:t>
      </w:r>
    </w:p>
    <w:p w:rsidR="002D2C88" w:rsidRDefault="002D2C88" w:rsidP="002D2C88">
      <w:pPr>
        <w:ind w:firstLine="708"/>
        <w:rPr>
          <w:sz w:val="28"/>
          <w:szCs w:val="28"/>
        </w:rPr>
      </w:pPr>
      <w:r w:rsidRPr="00110C43">
        <w:rPr>
          <w:position w:val="-30"/>
          <w:sz w:val="28"/>
          <w:szCs w:val="28"/>
        </w:rPr>
        <w:object w:dxaOrig="5240" w:dyaOrig="760">
          <v:shape id="_x0000_i1289" type="#_x0000_t75" style="width:297.75pt;height:43.9pt" o:ole="">
            <v:imagedata r:id="rId506" o:title=""/>
          </v:shape>
          <o:OLEObject Type="Embed" ProgID="Equation.3" ShapeID="_x0000_i1289" DrawAspect="Content" ObjectID="_1601145972" r:id="rId507"/>
        </w:object>
      </w:r>
    </w:p>
    <w:p w:rsidR="002D2C88" w:rsidRDefault="002D2C88" w:rsidP="002D2C88">
      <w:pPr>
        <w:ind w:firstLine="680"/>
        <w:jc w:val="both"/>
        <w:rPr>
          <w:sz w:val="28"/>
          <w:szCs w:val="28"/>
        </w:rPr>
      </w:pPr>
      <w:r>
        <w:rPr>
          <w:sz w:val="28"/>
          <w:szCs w:val="28"/>
        </w:rPr>
        <w:tab/>
        <w:t>Доверительный интервал среднего размера месячного дохода работников предприятия</w:t>
      </w:r>
    </w:p>
    <w:p w:rsidR="002D2C88" w:rsidRDefault="002D2C88" w:rsidP="002D2C88">
      <w:pPr>
        <w:ind w:firstLine="708"/>
        <w:rPr>
          <w:sz w:val="28"/>
          <w:szCs w:val="28"/>
        </w:rPr>
      </w:pPr>
      <w:r w:rsidRPr="00110C43">
        <w:rPr>
          <w:position w:val="-50"/>
          <w:sz w:val="28"/>
          <w:szCs w:val="28"/>
        </w:rPr>
        <w:object w:dxaOrig="2820" w:dyaOrig="1180">
          <v:shape id="_x0000_i1290" type="#_x0000_t75" style="width:155.65pt;height:65.25pt" o:ole="">
            <v:imagedata r:id="rId508" o:title=""/>
          </v:shape>
          <o:OLEObject Type="Embed" ProgID="Equation.3" ShapeID="_x0000_i1290" DrawAspect="Content" ObjectID="_1601145973" r:id="rId509"/>
        </w:object>
      </w:r>
    </w:p>
    <w:p w:rsidR="002D2C88" w:rsidRDefault="002D2C88" w:rsidP="002D2C88">
      <w:pPr>
        <w:ind w:firstLine="680"/>
        <w:jc w:val="both"/>
        <w:rPr>
          <w:sz w:val="28"/>
          <w:szCs w:val="28"/>
        </w:rPr>
      </w:pPr>
      <w:r>
        <w:rPr>
          <w:sz w:val="28"/>
          <w:szCs w:val="28"/>
        </w:rPr>
        <w:tab/>
        <w:t>Следовательно, с вероятностью 0,997 можно утверждать, что среднемесячный размер дохода у работников данного предприятия находится в пределах  от 1209,1 до 1382,9 руб.</w:t>
      </w:r>
    </w:p>
    <w:p w:rsidR="002D2C88" w:rsidRDefault="002D2C88" w:rsidP="002D2C88">
      <w:pPr>
        <w:ind w:firstLine="680"/>
        <w:jc w:val="both"/>
        <w:rPr>
          <w:sz w:val="28"/>
          <w:szCs w:val="28"/>
        </w:rPr>
      </w:pPr>
      <w:r>
        <w:rPr>
          <w:sz w:val="28"/>
          <w:szCs w:val="28"/>
        </w:rPr>
        <w:tab/>
        <w:t>2) Определим долю рабочих (</w:t>
      </w:r>
      <w:r>
        <w:rPr>
          <w:sz w:val="28"/>
          <w:szCs w:val="28"/>
          <w:lang w:val="en-US"/>
        </w:rPr>
        <w:t>w</w:t>
      </w:r>
      <w:r w:rsidRPr="00110C43">
        <w:rPr>
          <w:sz w:val="28"/>
          <w:szCs w:val="28"/>
        </w:rPr>
        <w:t>)</w:t>
      </w:r>
      <w:r>
        <w:rPr>
          <w:sz w:val="28"/>
          <w:szCs w:val="28"/>
        </w:rPr>
        <w:t>, имеющих размер месячного дохода 1400 руб. и выше:</w:t>
      </w:r>
    </w:p>
    <w:p w:rsidR="002D2C88" w:rsidRDefault="002D2C88" w:rsidP="002D2C88">
      <w:pPr>
        <w:ind w:firstLine="680"/>
        <w:jc w:val="both"/>
        <w:rPr>
          <w:sz w:val="28"/>
          <w:szCs w:val="28"/>
        </w:rPr>
      </w:pPr>
      <w:r w:rsidRPr="00110C43">
        <w:rPr>
          <w:position w:val="-24"/>
          <w:sz w:val="28"/>
          <w:szCs w:val="28"/>
        </w:rPr>
        <w:object w:dxaOrig="1780" w:dyaOrig="620">
          <v:shape id="_x0000_i1291" type="#_x0000_t75" style="width:99pt;height:34.15pt" o:ole="">
            <v:imagedata r:id="rId510" o:title=""/>
          </v:shape>
          <o:OLEObject Type="Embed" ProgID="Equation.3" ShapeID="_x0000_i1291" DrawAspect="Content" ObjectID="_1601145974" r:id="rId511"/>
        </w:object>
      </w:r>
    </w:p>
    <w:p w:rsidR="002D2C88" w:rsidRDefault="002D2C88" w:rsidP="002D2C88">
      <w:pPr>
        <w:ind w:firstLine="680"/>
        <w:jc w:val="both"/>
        <w:rPr>
          <w:sz w:val="28"/>
          <w:szCs w:val="28"/>
        </w:rPr>
      </w:pPr>
      <w:r>
        <w:rPr>
          <w:sz w:val="28"/>
          <w:szCs w:val="28"/>
        </w:rPr>
        <w:tab/>
        <w:t xml:space="preserve">Предельная ошибка выборки при вероятности р=0,954 </w:t>
      </w:r>
      <w:r>
        <w:rPr>
          <w:sz w:val="28"/>
          <w:szCs w:val="28"/>
          <w:lang w:val="en-US"/>
        </w:rPr>
        <w:t>t</w:t>
      </w:r>
      <w:r w:rsidRPr="00110C43">
        <w:rPr>
          <w:sz w:val="28"/>
          <w:szCs w:val="28"/>
        </w:rPr>
        <w:t xml:space="preserve">=2 </w:t>
      </w:r>
      <w:r>
        <w:rPr>
          <w:sz w:val="28"/>
          <w:szCs w:val="28"/>
        </w:rPr>
        <w:t>составит:</w:t>
      </w:r>
    </w:p>
    <w:p w:rsidR="002D2C88" w:rsidRDefault="002D2C88" w:rsidP="002D2C88">
      <w:pPr>
        <w:ind w:firstLine="680"/>
        <w:rPr>
          <w:sz w:val="28"/>
          <w:szCs w:val="28"/>
        </w:rPr>
      </w:pPr>
      <w:r w:rsidRPr="00DA7B9D">
        <w:rPr>
          <w:position w:val="-30"/>
          <w:sz w:val="28"/>
          <w:szCs w:val="28"/>
        </w:rPr>
        <w:object w:dxaOrig="6060" w:dyaOrig="760">
          <v:shape id="_x0000_i1292" type="#_x0000_t75" style="width:349.15pt;height:44.25pt" o:ole="">
            <v:imagedata r:id="rId512" o:title=""/>
          </v:shape>
          <o:OLEObject Type="Embed" ProgID="Equation.3" ShapeID="_x0000_i1292" DrawAspect="Content" ObjectID="_1601145975" r:id="rId513"/>
        </w:object>
      </w:r>
    </w:p>
    <w:p w:rsidR="002D2C88" w:rsidRDefault="002D2C88" w:rsidP="002D2C88">
      <w:pPr>
        <w:rPr>
          <w:sz w:val="28"/>
          <w:szCs w:val="28"/>
        </w:rPr>
      </w:pPr>
      <w:r>
        <w:rPr>
          <w:sz w:val="28"/>
          <w:szCs w:val="28"/>
        </w:rPr>
        <w:tab/>
        <w:t>Устанавливаем доверительные интервалы для генеральной доли:</w:t>
      </w:r>
    </w:p>
    <w:p w:rsidR="002D2C88" w:rsidRDefault="002D2C88" w:rsidP="002D2C88">
      <w:pPr>
        <w:ind w:firstLine="708"/>
        <w:rPr>
          <w:sz w:val="28"/>
          <w:szCs w:val="28"/>
        </w:rPr>
      </w:pPr>
      <w:r w:rsidRPr="003A0749">
        <w:rPr>
          <w:position w:val="-66"/>
          <w:sz w:val="28"/>
          <w:szCs w:val="28"/>
        </w:rPr>
        <w:object w:dxaOrig="3080" w:dyaOrig="1440">
          <v:shape id="_x0000_i1293" type="#_x0000_t75" style="width:171pt;height:80.25pt" o:ole="">
            <v:imagedata r:id="rId514" o:title=""/>
          </v:shape>
          <o:OLEObject Type="Embed" ProgID="Equation.3" ShapeID="_x0000_i1293" DrawAspect="Content" ObjectID="_1601145976" r:id="rId515"/>
        </w:object>
      </w:r>
    </w:p>
    <w:p w:rsidR="002D2C88" w:rsidRDefault="002D2C88" w:rsidP="002D2C88">
      <w:pPr>
        <w:jc w:val="both"/>
        <w:rPr>
          <w:sz w:val="28"/>
          <w:szCs w:val="28"/>
        </w:rPr>
      </w:pPr>
      <w:r>
        <w:rPr>
          <w:sz w:val="28"/>
          <w:szCs w:val="28"/>
        </w:rPr>
        <w:tab/>
        <w:t>С вероятностью 0,954 можно гарантировать, что доля рабочих предприятия имеющих месячный доход 1400 руб.  и выше, находится в пределах от 19,5 до 363,5 %.</w:t>
      </w:r>
    </w:p>
    <w:p w:rsidR="002D2C88" w:rsidRDefault="002D2C88" w:rsidP="002D2C88">
      <w:pPr>
        <w:ind w:firstLine="708"/>
        <w:rPr>
          <w:sz w:val="28"/>
          <w:szCs w:val="28"/>
        </w:rPr>
      </w:pPr>
    </w:p>
    <w:p w:rsidR="002D2C88" w:rsidRDefault="002D2C88" w:rsidP="002D2C88">
      <w:pPr>
        <w:ind w:firstLine="680"/>
        <w:jc w:val="both"/>
        <w:rPr>
          <w:sz w:val="28"/>
          <w:szCs w:val="28"/>
        </w:rPr>
      </w:pPr>
      <w:r>
        <w:rPr>
          <w:sz w:val="28"/>
          <w:szCs w:val="28"/>
        </w:rPr>
        <w:t>Необходимая численность выборки для определения среднего месячного дохода определяется по формуле:</w:t>
      </w:r>
    </w:p>
    <w:p w:rsidR="002D2C88" w:rsidRDefault="002D2C88" w:rsidP="002D2C88">
      <w:pPr>
        <w:ind w:firstLine="680"/>
        <w:jc w:val="both"/>
        <w:rPr>
          <w:sz w:val="28"/>
          <w:szCs w:val="28"/>
        </w:rPr>
      </w:pPr>
      <w:r w:rsidRPr="002A6EDD">
        <w:rPr>
          <w:position w:val="-30"/>
          <w:sz w:val="28"/>
          <w:szCs w:val="28"/>
        </w:rPr>
        <w:object w:dxaOrig="5040" w:dyaOrig="720">
          <v:shape id="_x0000_i1294" type="#_x0000_t75" style="width:270.75pt;height:38.65pt" o:ole="">
            <v:imagedata r:id="rId516" o:title=""/>
          </v:shape>
          <o:OLEObject Type="Embed" ProgID="Equation.3" ShapeID="_x0000_i1294" DrawAspect="Content" ObjectID="_1601145977" r:id="rId517"/>
        </w:object>
      </w:r>
    </w:p>
    <w:p w:rsidR="002D2C88" w:rsidRDefault="002D2C88" w:rsidP="002D2C88">
      <w:pPr>
        <w:ind w:firstLine="680"/>
        <w:jc w:val="both"/>
        <w:rPr>
          <w:sz w:val="28"/>
          <w:szCs w:val="28"/>
        </w:rPr>
      </w:pPr>
      <w:r>
        <w:rPr>
          <w:sz w:val="28"/>
          <w:szCs w:val="28"/>
        </w:rPr>
        <w:tab/>
      </w:r>
    </w:p>
    <w:p w:rsidR="002D2C88" w:rsidRDefault="002D2C88" w:rsidP="002D2C88">
      <w:pPr>
        <w:ind w:firstLine="680"/>
        <w:jc w:val="both"/>
        <w:rPr>
          <w:sz w:val="28"/>
          <w:szCs w:val="28"/>
        </w:rPr>
      </w:pPr>
      <w:r>
        <w:rPr>
          <w:sz w:val="28"/>
          <w:szCs w:val="28"/>
        </w:rPr>
        <w:t>Необходимая численность выборки для определения доли рабочих, имеющих доход 1400 руб. и выше, определяется по формуле:</w:t>
      </w:r>
    </w:p>
    <w:p w:rsidR="002D2C88" w:rsidRDefault="002D2C88" w:rsidP="002D2C88">
      <w:pPr>
        <w:ind w:firstLine="680"/>
        <w:jc w:val="both"/>
        <w:rPr>
          <w:sz w:val="28"/>
          <w:szCs w:val="28"/>
        </w:rPr>
      </w:pPr>
      <w:r w:rsidRPr="002A6EDD">
        <w:rPr>
          <w:position w:val="-30"/>
          <w:sz w:val="28"/>
          <w:szCs w:val="28"/>
        </w:rPr>
        <w:object w:dxaOrig="6420" w:dyaOrig="720">
          <v:shape id="_x0000_i1295" type="#_x0000_t75" style="width:351pt;height:39.75pt" o:ole="">
            <v:imagedata r:id="rId518" o:title=""/>
          </v:shape>
          <o:OLEObject Type="Embed" ProgID="Equation.3" ShapeID="_x0000_i1295" DrawAspect="Content" ObjectID="_1601145978" r:id="rId519"/>
        </w:object>
      </w:r>
    </w:p>
    <w:p w:rsidR="002D2C88" w:rsidRDefault="002D2C88" w:rsidP="002D2C88">
      <w:pPr>
        <w:rPr>
          <w:sz w:val="28"/>
          <w:szCs w:val="28"/>
        </w:rPr>
      </w:pPr>
    </w:p>
    <w:p w:rsidR="002D2C88" w:rsidRDefault="002D2C88" w:rsidP="002D2C88">
      <w:pPr>
        <w:ind w:firstLine="680"/>
        <w:jc w:val="both"/>
        <w:rPr>
          <w:sz w:val="28"/>
          <w:szCs w:val="28"/>
        </w:rPr>
      </w:pPr>
      <w:r>
        <w:rPr>
          <w:b/>
          <w:sz w:val="28"/>
          <w:szCs w:val="28"/>
        </w:rPr>
        <w:tab/>
        <w:t xml:space="preserve">Задача 24. </w:t>
      </w:r>
      <w:r>
        <w:rPr>
          <w:sz w:val="28"/>
          <w:szCs w:val="28"/>
        </w:rPr>
        <w:t>На основании выборочного обследования в отделении связи города предполагается определить долю писем частных лиц в общем, объёме отправляемой корреспонденции. Никаких предварительных данных об удельном весе этих писем в общей массе отправляемой корреспонденции не имеется.</w:t>
      </w:r>
    </w:p>
    <w:p w:rsidR="002D2C88" w:rsidRDefault="002D2C88" w:rsidP="002D2C88">
      <w:pPr>
        <w:ind w:firstLine="680"/>
        <w:jc w:val="both"/>
        <w:rPr>
          <w:sz w:val="28"/>
          <w:szCs w:val="28"/>
        </w:rPr>
      </w:pPr>
      <w:r>
        <w:rPr>
          <w:sz w:val="28"/>
          <w:szCs w:val="28"/>
        </w:rPr>
        <w:tab/>
        <w:t>Требуется определить численность выборки, если результаты выборки дать с точностью до 1 % и гарантировать это с вероятностью 0,95.</w:t>
      </w:r>
    </w:p>
    <w:p w:rsidR="002D2C88" w:rsidRPr="002A6EDD" w:rsidRDefault="002D2C88" w:rsidP="002D2C88">
      <w:pPr>
        <w:rPr>
          <w:sz w:val="28"/>
          <w:szCs w:val="28"/>
        </w:rPr>
      </w:pPr>
    </w:p>
    <w:p w:rsidR="003F7D90" w:rsidRDefault="003F7D90" w:rsidP="002D2C88">
      <w:pPr>
        <w:jc w:val="center"/>
        <w:outlineLvl w:val="0"/>
        <w:rPr>
          <w:sz w:val="28"/>
          <w:szCs w:val="28"/>
        </w:rPr>
      </w:pPr>
    </w:p>
    <w:p w:rsidR="003F7D90" w:rsidRDefault="003F7D90" w:rsidP="002D2C88">
      <w:pPr>
        <w:jc w:val="center"/>
        <w:outlineLvl w:val="0"/>
        <w:rPr>
          <w:sz w:val="28"/>
          <w:szCs w:val="28"/>
        </w:rPr>
      </w:pPr>
    </w:p>
    <w:p w:rsidR="002D2C88" w:rsidRPr="00E8001A" w:rsidRDefault="002D2C88" w:rsidP="002D2C88">
      <w:pPr>
        <w:jc w:val="center"/>
        <w:outlineLvl w:val="0"/>
        <w:rPr>
          <w:sz w:val="28"/>
          <w:szCs w:val="28"/>
        </w:rPr>
      </w:pPr>
      <w:r>
        <w:rPr>
          <w:sz w:val="28"/>
          <w:szCs w:val="28"/>
        </w:rPr>
        <w:t xml:space="preserve">Решение </w:t>
      </w:r>
    </w:p>
    <w:p w:rsidR="002D2C88" w:rsidRDefault="002D2C88" w:rsidP="002D2C88">
      <w:pPr>
        <w:rPr>
          <w:i/>
          <w:sz w:val="28"/>
          <w:szCs w:val="28"/>
          <w:u w:val="single"/>
        </w:rPr>
      </w:pPr>
    </w:p>
    <w:p w:rsidR="002D2C88" w:rsidRPr="00E8001A" w:rsidRDefault="002D2C88" w:rsidP="002D2C88">
      <w:pPr>
        <w:ind w:firstLine="680"/>
        <w:jc w:val="both"/>
        <w:outlineLvl w:val="0"/>
        <w:rPr>
          <w:sz w:val="28"/>
          <w:szCs w:val="28"/>
        </w:rPr>
      </w:pPr>
      <w:r>
        <w:rPr>
          <w:sz w:val="28"/>
          <w:szCs w:val="28"/>
        </w:rPr>
        <w:tab/>
      </w:r>
      <w:r w:rsidRPr="00E8001A">
        <w:rPr>
          <w:sz w:val="28"/>
          <w:szCs w:val="28"/>
        </w:rPr>
        <w:t xml:space="preserve">По условию задачи известны:     </w:t>
      </w:r>
    </w:p>
    <w:p w:rsidR="002D2C88" w:rsidRPr="00E8001A" w:rsidRDefault="002D2C88" w:rsidP="002D2C88">
      <w:pPr>
        <w:ind w:firstLine="680"/>
        <w:jc w:val="both"/>
        <w:outlineLvl w:val="0"/>
        <w:rPr>
          <w:sz w:val="28"/>
          <w:szCs w:val="28"/>
        </w:rPr>
      </w:pPr>
      <w:r w:rsidRPr="00E8001A">
        <w:rPr>
          <w:position w:val="-30"/>
          <w:sz w:val="28"/>
          <w:szCs w:val="28"/>
        </w:rPr>
        <w:object w:dxaOrig="1680" w:dyaOrig="720">
          <v:shape id="_x0000_i1296" type="#_x0000_t75" style="width:108.4pt;height:46.5pt" o:ole="">
            <v:imagedata r:id="rId520" o:title=""/>
          </v:shape>
          <o:OLEObject Type="Embed" ProgID="Equation.3" ShapeID="_x0000_i1296" DrawAspect="Content" ObjectID="_1601145979" r:id="rId521"/>
        </w:object>
      </w:r>
    </w:p>
    <w:p w:rsidR="002D2C88" w:rsidRPr="00E8001A" w:rsidRDefault="002D2C88" w:rsidP="002D2C88">
      <w:pPr>
        <w:ind w:firstLine="680"/>
        <w:jc w:val="both"/>
        <w:rPr>
          <w:sz w:val="28"/>
          <w:szCs w:val="28"/>
        </w:rPr>
      </w:pPr>
      <w:r w:rsidRPr="00E8001A">
        <w:rPr>
          <w:sz w:val="28"/>
          <w:szCs w:val="28"/>
        </w:rPr>
        <w:tab/>
        <w:t xml:space="preserve">Так как значение </w:t>
      </w:r>
      <w:r w:rsidRPr="00E8001A">
        <w:rPr>
          <w:sz w:val="28"/>
          <w:szCs w:val="28"/>
          <w:lang w:val="en-US"/>
        </w:rPr>
        <w:t>w</w:t>
      </w:r>
      <w:r w:rsidRPr="00E8001A">
        <w:rPr>
          <w:sz w:val="28"/>
          <w:szCs w:val="28"/>
        </w:rPr>
        <w:t xml:space="preserve">  не дано, то следует ориентироваться на наибольшую дисперсию, которой соответствует значение </w:t>
      </w:r>
      <w:r w:rsidRPr="00E8001A">
        <w:rPr>
          <w:sz w:val="28"/>
          <w:szCs w:val="28"/>
          <w:lang w:val="en-US"/>
        </w:rPr>
        <w:t>w</w:t>
      </w:r>
      <w:r w:rsidRPr="00E8001A">
        <w:rPr>
          <w:sz w:val="28"/>
          <w:szCs w:val="28"/>
        </w:rPr>
        <w:t>=0.5</w:t>
      </w:r>
    </w:p>
    <w:p w:rsidR="002D2C88" w:rsidRPr="00E8001A" w:rsidRDefault="002D2C88" w:rsidP="002D2C88">
      <w:pPr>
        <w:ind w:firstLine="680"/>
        <w:jc w:val="both"/>
        <w:rPr>
          <w:sz w:val="28"/>
          <w:szCs w:val="28"/>
          <w:lang w:val="en-US"/>
        </w:rPr>
      </w:pPr>
      <w:r w:rsidRPr="00E8001A">
        <w:rPr>
          <w:sz w:val="28"/>
          <w:szCs w:val="28"/>
        </w:rPr>
        <w:t>Необходимая численность выборки составит:</w:t>
      </w:r>
    </w:p>
    <w:p w:rsidR="002D2C88" w:rsidRPr="00E8001A" w:rsidRDefault="002D2C88" w:rsidP="002D2C88">
      <w:pPr>
        <w:ind w:firstLine="680"/>
        <w:jc w:val="both"/>
        <w:rPr>
          <w:sz w:val="28"/>
          <w:szCs w:val="28"/>
        </w:rPr>
      </w:pPr>
      <w:r w:rsidRPr="00E8001A">
        <w:rPr>
          <w:position w:val="-30"/>
          <w:sz w:val="28"/>
          <w:szCs w:val="28"/>
        </w:rPr>
        <w:object w:dxaOrig="3600" w:dyaOrig="720">
          <v:shape id="_x0000_i1297" type="#_x0000_t75" style="width:198pt;height:39.75pt" o:ole="">
            <v:imagedata r:id="rId522" o:title=""/>
          </v:shape>
          <o:OLEObject Type="Embed" ProgID="Equation.3" ShapeID="_x0000_i1297" DrawAspect="Content" ObjectID="_1601145980" r:id="rId523"/>
        </w:object>
      </w:r>
    </w:p>
    <w:p w:rsidR="002D2C88" w:rsidRDefault="002D2C88" w:rsidP="002D2C88">
      <w:pPr>
        <w:ind w:firstLine="680"/>
        <w:jc w:val="both"/>
        <w:rPr>
          <w:sz w:val="28"/>
          <w:szCs w:val="28"/>
        </w:rPr>
      </w:pPr>
      <w:r w:rsidRPr="00E8001A">
        <w:rPr>
          <w:sz w:val="28"/>
          <w:szCs w:val="28"/>
        </w:rPr>
        <w:tab/>
        <w:t>Следовательно, чтобы с заданной точностью определить долю частных писем в общем, объёме отправляемой корреспонденции необходимо в порядке случайной выборки отобрать 9604 письма.</w:t>
      </w:r>
    </w:p>
    <w:p w:rsidR="00166F79" w:rsidRDefault="00166F79" w:rsidP="002D2C88">
      <w:pPr>
        <w:jc w:val="center"/>
        <w:outlineLvl w:val="0"/>
        <w:rPr>
          <w:b/>
          <w:sz w:val="28"/>
          <w:szCs w:val="28"/>
        </w:rPr>
      </w:pPr>
    </w:p>
    <w:p w:rsidR="00FE7345" w:rsidRDefault="002D2C88" w:rsidP="00FE7345">
      <w:pPr>
        <w:jc w:val="center"/>
        <w:outlineLvl w:val="0"/>
        <w:rPr>
          <w:b/>
          <w:sz w:val="28"/>
          <w:szCs w:val="28"/>
        </w:rPr>
      </w:pPr>
      <w:r w:rsidRPr="00E8001A">
        <w:rPr>
          <w:b/>
          <w:sz w:val="28"/>
          <w:szCs w:val="28"/>
        </w:rPr>
        <w:t>Зада</w:t>
      </w:r>
      <w:r w:rsidR="00FE7345">
        <w:rPr>
          <w:b/>
          <w:sz w:val="28"/>
          <w:szCs w:val="28"/>
        </w:rPr>
        <w:t>чи</w:t>
      </w:r>
      <w:r w:rsidRPr="00E8001A">
        <w:rPr>
          <w:b/>
          <w:sz w:val="28"/>
          <w:szCs w:val="28"/>
        </w:rPr>
        <w:t xml:space="preserve"> для практическ</w:t>
      </w:r>
      <w:r w:rsidR="00FE7345">
        <w:rPr>
          <w:b/>
          <w:sz w:val="28"/>
          <w:szCs w:val="28"/>
        </w:rPr>
        <w:t>ого занятия</w:t>
      </w:r>
    </w:p>
    <w:p w:rsidR="002D2C88" w:rsidRDefault="002D2C88" w:rsidP="00FE7345">
      <w:pPr>
        <w:jc w:val="center"/>
        <w:outlineLvl w:val="0"/>
        <w:rPr>
          <w:b/>
          <w:sz w:val="28"/>
          <w:szCs w:val="28"/>
        </w:rPr>
      </w:pPr>
      <w:r>
        <w:rPr>
          <w:b/>
          <w:sz w:val="28"/>
          <w:szCs w:val="28"/>
        </w:rPr>
        <w:tab/>
      </w:r>
    </w:p>
    <w:p w:rsidR="002D2C88" w:rsidRDefault="002D2C88" w:rsidP="002D2C88">
      <w:pPr>
        <w:ind w:firstLine="680"/>
        <w:jc w:val="both"/>
        <w:outlineLvl w:val="0"/>
        <w:rPr>
          <w:sz w:val="28"/>
          <w:szCs w:val="28"/>
        </w:rPr>
      </w:pPr>
      <w:r>
        <w:rPr>
          <w:b/>
          <w:sz w:val="28"/>
          <w:szCs w:val="28"/>
        </w:rPr>
        <w:tab/>
        <w:t xml:space="preserve">Задача 56. </w:t>
      </w:r>
      <w:r>
        <w:rPr>
          <w:sz w:val="28"/>
          <w:szCs w:val="28"/>
        </w:rPr>
        <w:tab/>
        <w:t>Используя данные обследования представленные в задаче 41, определите:</w:t>
      </w:r>
    </w:p>
    <w:p w:rsidR="002D2C88" w:rsidRDefault="002D2C88" w:rsidP="002D2C88">
      <w:pPr>
        <w:ind w:firstLine="680"/>
        <w:jc w:val="both"/>
        <w:rPr>
          <w:sz w:val="28"/>
          <w:szCs w:val="28"/>
        </w:rPr>
      </w:pPr>
      <w:r>
        <w:rPr>
          <w:sz w:val="28"/>
          <w:szCs w:val="28"/>
        </w:rPr>
        <w:tab/>
        <w:t>- долю числа изделий имеющих вес готового изделия 510г. и более гарантируя результат с вероятностью 0,997;</w:t>
      </w:r>
    </w:p>
    <w:p w:rsidR="002D2C88" w:rsidRDefault="002D2C88" w:rsidP="002D2C88">
      <w:pPr>
        <w:ind w:firstLine="680"/>
        <w:jc w:val="both"/>
        <w:rPr>
          <w:sz w:val="28"/>
          <w:szCs w:val="28"/>
        </w:rPr>
      </w:pPr>
      <w:r>
        <w:rPr>
          <w:sz w:val="28"/>
          <w:szCs w:val="28"/>
        </w:rPr>
        <w:tab/>
        <w:t>- необходимую численность выборки при определении доли числа изделий с весом готового изделия 510г. и выше, чтобы  с вероятностью 0,954 предельная ошибка  не превышала 4 %.</w:t>
      </w:r>
    </w:p>
    <w:p w:rsidR="002D2C88" w:rsidRDefault="002D2C88" w:rsidP="002D2C88">
      <w:pPr>
        <w:rPr>
          <w:sz w:val="28"/>
          <w:szCs w:val="28"/>
        </w:rPr>
      </w:pPr>
    </w:p>
    <w:p w:rsidR="002D2C88" w:rsidRDefault="002D2C88" w:rsidP="002D2C88">
      <w:pPr>
        <w:ind w:firstLine="680"/>
        <w:jc w:val="both"/>
        <w:outlineLvl w:val="0"/>
        <w:rPr>
          <w:sz w:val="28"/>
          <w:szCs w:val="28"/>
        </w:rPr>
      </w:pPr>
      <w:r>
        <w:rPr>
          <w:b/>
          <w:sz w:val="28"/>
          <w:szCs w:val="28"/>
        </w:rPr>
        <w:tab/>
        <w:t xml:space="preserve">Задача 57. </w:t>
      </w:r>
      <w:r>
        <w:rPr>
          <w:b/>
          <w:sz w:val="28"/>
          <w:szCs w:val="28"/>
        </w:rPr>
        <w:tab/>
      </w:r>
      <w:r>
        <w:rPr>
          <w:sz w:val="28"/>
          <w:szCs w:val="28"/>
        </w:rPr>
        <w:t>Методом механического отбора проведено 5 % обследование веса расфасованного груза (мешки муки). Распределение 60 отобранных мешков по весу дало следующие результаты:</w:t>
      </w:r>
    </w:p>
    <w:p w:rsidR="002D2C88" w:rsidRPr="00166F79" w:rsidRDefault="002D2C88" w:rsidP="002D2C88">
      <w:pPr>
        <w:jc w:val="both"/>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171"/>
        <w:gridCol w:w="1311"/>
        <w:gridCol w:w="1311"/>
        <w:gridCol w:w="1311"/>
        <w:gridCol w:w="1962"/>
      </w:tblGrid>
      <w:tr w:rsidR="002D2C88" w:rsidRPr="000E5CE0" w:rsidTr="000E5CE0">
        <w:tc>
          <w:tcPr>
            <w:tcW w:w="1308" w:type="pct"/>
          </w:tcPr>
          <w:p w:rsidR="002D2C88" w:rsidRPr="000E5CE0" w:rsidRDefault="002D2C88" w:rsidP="000E5CE0">
            <w:pPr>
              <w:outlineLvl w:val="0"/>
              <w:rPr>
                <w:rFonts w:eastAsia="Times New Roman"/>
                <w:b/>
              </w:rPr>
            </w:pPr>
            <w:r w:rsidRPr="000E5CE0">
              <w:rPr>
                <w:rFonts w:eastAsia="Times New Roman"/>
              </w:rPr>
              <w:t>Вес мешка, кг.</w:t>
            </w:r>
          </w:p>
        </w:tc>
        <w:tc>
          <w:tcPr>
            <w:tcW w:w="612" w:type="pct"/>
          </w:tcPr>
          <w:p w:rsidR="002D2C88" w:rsidRPr="000E5CE0" w:rsidRDefault="002D2C88" w:rsidP="000E5CE0">
            <w:pPr>
              <w:jc w:val="center"/>
              <w:outlineLvl w:val="0"/>
              <w:rPr>
                <w:rFonts w:eastAsia="Times New Roman"/>
              </w:rPr>
            </w:pPr>
            <w:r w:rsidRPr="000E5CE0">
              <w:rPr>
                <w:rFonts w:eastAsia="Times New Roman"/>
              </w:rPr>
              <w:t>До 45</w:t>
            </w:r>
          </w:p>
        </w:tc>
        <w:tc>
          <w:tcPr>
            <w:tcW w:w="685" w:type="pct"/>
          </w:tcPr>
          <w:p w:rsidR="002D2C88" w:rsidRPr="000E5CE0" w:rsidRDefault="002D2C88" w:rsidP="000E5CE0">
            <w:pPr>
              <w:jc w:val="center"/>
              <w:outlineLvl w:val="0"/>
              <w:rPr>
                <w:rFonts w:eastAsia="Times New Roman"/>
              </w:rPr>
            </w:pPr>
            <w:r w:rsidRPr="000E5CE0">
              <w:rPr>
                <w:rFonts w:eastAsia="Times New Roman"/>
              </w:rPr>
              <w:t>45 - 50</w:t>
            </w:r>
          </w:p>
        </w:tc>
        <w:tc>
          <w:tcPr>
            <w:tcW w:w="685" w:type="pct"/>
          </w:tcPr>
          <w:p w:rsidR="002D2C88" w:rsidRPr="000E5CE0" w:rsidRDefault="002D2C88" w:rsidP="000E5CE0">
            <w:pPr>
              <w:jc w:val="center"/>
              <w:outlineLvl w:val="0"/>
              <w:rPr>
                <w:rFonts w:eastAsia="Times New Roman"/>
              </w:rPr>
            </w:pPr>
            <w:r w:rsidRPr="000E5CE0">
              <w:rPr>
                <w:rFonts w:eastAsia="Times New Roman"/>
              </w:rPr>
              <w:t>50 - 55</w:t>
            </w:r>
          </w:p>
        </w:tc>
        <w:tc>
          <w:tcPr>
            <w:tcW w:w="685" w:type="pct"/>
          </w:tcPr>
          <w:p w:rsidR="002D2C88" w:rsidRPr="000E5CE0" w:rsidRDefault="002D2C88" w:rsidP="000E5CE0">
            <w:pPr>
              <w:jc w:val="center"/>
              <w:outlineLvl w:val="0"/>
              <w:rPr>
                <w:rFonts w:eastAsia="Times New Roman"/>
              </w:rPr>
            </w:pPr>
            <w:r w:rsidRPr="000E5CE0">
              <w:rPr>
                <w:rFonts w:eastAsia="Times New Roman"/>
              </w:rPr>
              <w:t>55 - 60</w:t>
            </w:r>
          </w:p>
        </w:tc>
        <w:tc>
          <w:tcPr>
            <w:tcW w:w="1025" w:type="pct"/>
          </w:tcPr>
          <w:p w:rsidR="002D2C88" w:rsidRPr="000E5CE0" w:rsidRDefault="002D2C88" w:rsidP="000E5CE0">
            <w:pPr>
              <w:jc w:val="center"/>
              <w:outlineLvl w:val="0"/>
              <w:rPr>
                <w:rFonts w:eastAsia="Times New Roman"/>
              </w:rPr>
            </w:pPr>
            <w:r w:rsidRPr="000E5CE0">
              <w:rPr>
                <w:rFonts w:eastAsia="Times New Roman"/>
              </w:rPr>
              <w:t>60  и более</w:t>
            </w:r>
          </w:p>
        </w:tc>
      </w:tr>
      <w:tr w:rsidR="002D2C88" w:rsidRPr="000E5CE0" w:rsidTr="000E5CE0">
        <w:tc>
          <w:tcPr>
            <w:tcW w:w="1308" w:type="pct"/>
          </w:tcPr>
          <w:p w:rsidR="002D2C88" w:rsidRPr="000E5CE0" w:rsidRDefault="002D2C88" w:rsidP="007F3DE0">
            <w:pPr>
              <w:rPr>
                <w:rFonts w:eastAsia="Times New Roman"/>
              </w:rPr>
            </w:pPr>
            <w:r w:rsidRPr="000E5CE0">
              <w:rPr>
                <w:rFonts w:eastAsia="Times New Roman"/>
              </w:rPr>
              <w:t>Число мешков</w:t>
            </w:r>
          </w:p>
        </w:tc>
        <w:tc>
          <w:tcPr>
            <w:tcW w:w="612" w:type="pct"/>
          </w:tcPr>
          <w:p w:rsidR="002D2C88" w:rsidRPr="000E5CE0" w:rsidRDefault="002D2C88" w:rsidP="000E5CE0">
            <w:pPr>
              <w:jc w:val="center"/>
              <w:outlineLvl w:val="0"/>
              <w:rPr>
                <w:rFonts w:eastAsia="Times New Roman"/>
              </w:rPr>
            </w:pPr>
            <w:r w:rsidRPr="000E5CE0">
              <w:rPr>
                <w:rFonts w:eastAsia="Times New Roman"/>
              </w:rPr>
              <w:t>3</w:t>
            </w:r>
          </w:p>
        </w:tc>
        <w:tc>
          <w:tcPr>
            <w:tcW w:w="685" w:type="pct"/>
          </w:tcPr>
          <w:p w:rsidR="002D2C88" w:rsidRPr="000E5CE0" w:rsidRDefault="002D2C88" w:rsidP="000E5CE0">
            <w:pPr>
              <w:jc w:val="center"/>
              <w:outlineLvl w:val="0"/>
              <w:rPr>
                <w:rFonts w:eastAsia="Times New Roman"/>
              </w:rPr>
            </w:pPr>
            <w:r w:rsidRPr="000E5CE0">
              <w:rPr>
                <w:rFonts w:eastAsia="Times New Roman"/>
              </w:rPr>
              <w:t>6</w:t>
            </w:r>
          </w:p>
        </w:tc>
        <w:tc>
          <w:tcPr>
            <w:tcW w:w="685" w:type="pct"/>
          </w:tcPr>
          <w:p w:rsidR="002D2C88" w:rsidRPr="000E5CE0" w:rsidRDefault="002D2C88" w:rsidP="000E5CE0">
            <w:pPr>
              <w:jc w:val="center"/>
              <w:outlineLvl w:val="0"/>
              <w:rPr>
                <w:rFonts w:eastAsia="Times New Roman"/>
              </w:rPr>
            </w:pPr>
            <w:r w:rsidRPr="000E5CE0">
              <w:rPr>
                <w:rFonts w:eastAsia="Times New Roman"/>
              </w:rPr>
              <w:t>40</w:t>
            </w:r>
          </w:p>
        </w:tc>
        <w:tc>
          <w:tcPr>
            <w:tcW w:w="685" w:type="pct"/>
          </w:tcPr>
          <w:p w:rsidR="002D2C88" w:rsidRPr="000E5CE0" w:rsidRDefault="002D2C88" w:rsidP="000E5CE0">
            <w:pPr>
              <w:jc w:val="center"/>
              <w:outlineLvl w:val="0"/>
              <w:rPr>
                <w:rFonts w:eastAsia="Times New Roman"/>
              </w:rPr>
            </w:pPr>
            <w:r w:rsidRPr="000E5CE0">
              <w:rPr>
                <w:rFonts w:eastAsia="Times New Roman"/>
              </w:rPr>
              <w:t>7</w:t>
            </w:r>
          </w:p>
        </w:tc>
        <w:tc>
          <w:tcPr>
            <w:tcW w:w="1025" w:type="pct"/>
          </w:tcPr>
          <w:p w:rsidR="002D2C88" w:rsidRPr="000E5CE0" w:rsidRDefault="002D2C88" w:rsidP="000E5CE0">
            <w:pPr>
              <w:jc w:val="center"/>
              <w:outlineLvl w:val="0"/>
              <w:rPr>
                <w:rFonts w:eastAsia="Times New Roman"/>
              </w:rPr>
            </w:pPr>
            <w:r w:rsidRPr="000E5CE0">
              <w:rPr>
                <w:rFonts w:eastAsia="Times New Roman"/>
              </w:rPr>
              <w:t>4</w:t>
            </w:r>
          </w:p>
        </w:tc>
      </w:tr>
    </w:tbl>
    <w:p w:rsidR="002D2C88" w:rsidRPr="002212A0" w:rsidRDefault="002D2C88" w:rsidP="002D2C88">
      <w:pPr>
        <w:jc w:val="both"/>
        <w:outlineLvl w:val="0"/>
        <w:rPr>
          <w:b/>
        </w:rPr>
      </w:pPr>
    </w:p>
    <w:p w:rsidR="002D2C88" w:rsidRDefault="002D2C88" w:rsidP="002D2C88">
      <w:pPr>
        <w:ind w:firstLine="680"/>
        <w:jc w:val="both"/>
        <w:rPr>
          <w:sz w:val="28"/>
          <w:szCs w:val="28"/>
        </w:rPr>
      </w:pPr>
      <w:r>
        <w:rPr>
          <w:sz w:val="28"/>
          <w:szCs w:val="28"/>
        </w:rPr>
        <w:tab/>
        <w:t>Определите:</w:t>
      </w:r>
    </w:p>
    <w:p w:rsidR="002D2C88" w:rsidRDefault="002D2C88" w:rsidP="002D2C88">
      <w:pPr>
        <w:ind w:firstLine="680"/>
        <w:jc w:val="both"/>
        <w:rPr>
          <w:sz w:val="28"/>
          <w:szCs w:val="28"/>
        </w:rPr>
      </w:pPr>
      <w:r>
        <w:rPr>
          <w:sz w:val="28"/>
          <w:szCs w:val="28"/>
        </w:rPr>
        <w:tab/>
        <w:t>- средний вес одного мешка муки в выборке;</w:t>
      </w:r>
    </w:p>
    <w:p w:rsidR="002D2C88" w:rsidRDefault="002D2C88" w:rsidP="002D2C88">
      <w:pPr>
        <w:ind w:firstLine="680"/>
        <w:jc w:val="both"/>
        <w:rPr>
          <w:sz w:val="28"/>
          <w:szCs w:val="28"/>
        </w:rPr>
      </w:pPr>
      <w:r>
        <w:rPr>
          <w:sz w:val="28"/>
          <w:szCs w:val="28"/>
        </w:rPr>
        <w:t>- долю мешков муки, вес которых не превышает 50кг. в выборке;</w:t>
      </w:r>
    </w:p>
    <w:p w:rsidR="002D2C88" w:rsidRDefault="002D2C88" w:rsidP="002D2C88">
      <w:pPr>
        <w:ind w:firstLine="680"/>
        <w:jc w:val="both"/>
        <w:rPr>
          <w:sz w:val="28"/>
          <w:szCs w:val="28"/>
        </w:rPr>
      </w:pPr>
      <w:r>
        <w:rPr>
          <w:sz w:val="28"/>
          <w:szCs w:val="28"/>
        </w:rPr>
        <w:tab/>
        <w:t xml:space="preserve">- с вероятностью 0,997 пределы, в которых может быть гарантирован средний вес мешка муки во всей партии и доли мешков с весом менее </w:t>
      </w:r>
      <w:smartTag w:uri="urn:schemas-microsoft-com:office:smarttags" w:element="metricconverter">
        <w:smartTagPr>
          <w:attr w:name="ProductID" w:val="50 кг"/>
        </w:smartTagPr>
        <w:r>
          <w:rPr>
            <w:sz w:val="28"/>
            <w:szCs w:val="28"/>
          </w:rPr>
          <w:t>50 кг</w:t>
        </w:r>
      </w:smartTag>
      <w:r>
        <w:rPr>
          <w:sz w:val="28"/>
          <w:szCs w:val="28"/>
        </w:rPr>
        <w:t>.;</w:t>
      </w:r>
    </w:p>
    <w:p w:rsidR="002D2C88" w:rsidRDefault="002D2C88" w:rsidP="002D2C88">
      <w:pPr>
        <w:ind w:firstLine="680"/>
        <w:jc w:val="both"/>
        <w:rPr>
          <w:sz w:val="28"/>
          <w:szCs w:val="28"/>
        </w:rPr>
      </w:pPr>
      <w:r>
        <w:rPr>
          <w:sz w:val="28"/>
          <w:szCs w:val="28"/>
        </w:rPr>
        <w:tab/>
        <w:t>- отклонение фактического объёма полученного груза от объявленного (1вагон - 60тонн).</w:t>
      </w:r>
    </w:p>
    <w:p w:rsidR="002D2C88" w:rsidRDefault="002D2C88" w:rsidP="002D2C88">
      <w:pPr>
        <w:rPr>
          <w:sz w:val="28"/>
          <w:szCs w:val="28"/>
        </w:rPr>
      </w:pPr>
    </w:p>
    <w:p w:rsidR="002D2C88" w:rsidRDefault="002D2C88" w:rsidP="002D2C88">
      <w:pPr>
        <w:ind w:firstLine="680"/>
        <w:jc w:val="both"/>
        <w:outlineLvl w:val="0"/>
        <w:rPr>
          <w:sz w:val="28"/>
          <w:szCs w:val="28"/>
        </w:rPr>
      </w:pPr>
      <w:r>
        <w:rPr>
          <w:b/>
          <w:sz w:val="28"/>
          <w:szCs w:val="28"/>
        </w:rPr>
        <w:tab/>
        <w:t xml:space="preserve">Задача 58. </w:t>
      </w:r>
      <w:r>
        <w:rPr>
          <w:sz w:val="28"/>
          <w:szCs w:val="28"/>
        </w:rPr>
        <w:tab/>
        <w:t xml:space="preserve">При выборочном бесповторном собственно-случайном отборе получены следующие данные о недовесе коробок конфет, весом </w:t>
      </w:r>
      <w:smartTag w:uri="urn:schemas-microsoft-com:office:smarttags" w:element="metricconverter">
        <w:smartTagPr>
          <w:attr w:name="ProductID" w:val="20 кг"/>
        </w:smartTagPr>
        <w:r>
          <w:rPr>
            <w:sz w:val="28"/>
            <w:szCs w:val="28"/>
          </w:rPr>
          <w:t>20 кг</w:t>
        </w:r>
      </w:smartTag>
      <w:r>
        <w:rPr>
          <w:sz w:val="28"/>
          <w:szCs w:val="28"/>
        </w:rPr>
        <w:t>.:</w:t>
      </w:r>
    </w:p>
    <w:p w:rsidR="002D2C88" w:rsidRPr="00166F79" w:rsidRDefault="002D2C88" w:rsidP="002D2C88">
      <w:pP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0"/>
        <w:gridCol w:w="1204"/>
        <w:gridCol w:w="1204"/>
        <w:gridCol w:w="1204"/>
        <w:gridCol w:w="1204"/>
        <w:gridCol w:w="1204"/>
      </w:tblGrid>
      <w:tr w:rsidR="002D2C88" w:rsidRPr="002212A0" w:rsidTr="000E5CE0">
        <w:tc>
          <w:tcPr>
            <w:tcW w:w="1855" w:type="pct"/>
          </w:tcPr>
          <w:p w:rsidR="002D2C88" w:rsidRPr="000E5CE0" w:rsidRDefault="002D2C88" w:rsidP="007F3DE0">
            <w:pPr>
              <w:rPr>
                <w:rFonts w:eastAsia="Times New Roman"/>
              </w:rPr>
            </w:pPr>
            <w:r w:rsidRPr="000E5CE0">
              <w:rPr>
                <w:rFonts w:eastAsia="Times New Roman"/>
              </w:rPr>
              <w:t>Недовес 1 коробки (кг.)</w:t>
            </w:r>
          </w:p>
        </w:tc>
        <w:tc>
          <w:tcPr>
            <w:tcW w:w="629" w:type="pct"/>
          </w:tcPr>
          <w:p w:rsidR="002D2C88" w:rsidRPr="000E5CE0" w:rsidRDefault="002D2C88" w:rsidP="000E5CE0">
            <w:pPr>
              <w:jc w:val="center"/>
              <w:rPr>
                <w:rFonts w:eastAsia="Times New Roman"/>
              </w:rPr>
            </w:pPr>
            <w:r w:rsidRPr="000E5CE0">
              <w:rPr>
                <w:rFonts w:eastAsia="Times New Roman"/>
              </w:rPr>
              <w:t>0,4 - 0,6</w:t>
            </w:r>
          </w:p>
        </w:tc>
        <w:tc>
          <w:tcPr>
            <w:tcW w:w="629" w:type="pct"/>
          </w:tcPr>
          <w:p w:rsidR="002D2C88" w:rsidRPr="000E5CE0" w:rsidRDefault="002D2C88" w:rsidP="000E5CE0">
            <w:pPr>
              <w:jc w:val="center"/>
              <w:rPr>
                <w:rFonts w:eastAsia="Times New Roman"/>
              </w:rPr>
            </w:pPr>
            <w:r w:rsidRPr="000E5CE0">
              <w:rPr>
                <w:rFonts w:eastAsia="Times New Roman"/>
              </w:rPr>
              <w:t>0,6 - 0,8</w:t>
            </w:r>
          </w:p>
        </w:tc>
        <w:tc>
          <w:tcPr>
            <w:tcW w:w="629" w:type="pct"/>
          </w:tcPr>
          <w:p w:rsidR="002D2C88" w:rsidRPr="000E5CE0" w:rsidRDefault="002D2C88" w:rsidP="000E5CE0">
            <w:pPr>
              <w:jc w:val="center"/>
              <w:rPr>
                <w:rFonts w:eastAsia="Times New Roman"/>
              </w:rPr>
            </w:pPr>
            <w:r w:rsidRPr="000E5CE0">
              <w:rPr>
                <w:rFonts w:eastAsia="Times New Roman"/>
              </w:rPr>
              <w:t>0,8 - 1,0</w:t>
            </w:r>
          </w:p>
        </w:tc>
        <w:tc>
          <w:tcPr>
            <w:tcW w:w="629" w:type="pct"/>
          </w:tcPr>
          <w:p w:rsidR="002D2C88" w:rsidRPr="000E5CE0" w:rsidRDefault="002D2C88" w:rsidP="000E5CE0">
            <w:pPr>
              <w:jc w:val="center"/>
              <w:rPr>
                <w:rFonts w:eastAsia="Times New Roman"/>
              </w:rPr>
            </w:pPr>
            <w:r w:rsidRPr="000E5CE0">
              <w:rPr>
                <w:rFonts w:eastAsia="Times New Roman"/>
              </w:rPr>
              <w:t>1,0 - 1,2</w:t>
            </w:r>
          </w:p>
        </w:tc>
        <w:tc>
          <w:tcPr>
            <w:tcW w:w="629" w:type="pct"/>
          </w:tcPr>
          <w:p w:rsidR="002D2C88" w:rsidRPr="000E5CE0" w:rsidRDefault="002D2C88" w:rsidP="000E5CE0">
            <w:pPr>
              <w:jc w:val="center"/>
              <w:rPr>
                <w:rFonts w:eastAsia="Times New Roman"/>
              </w:rPr>
            </w:pPr>
            <w:r w:rsidRPr="000E5CE0">
              <w:rPr>
                <w:rFonts w:eastAsia="Times New Roman"/>
              </w:rPr>
              <w:t>1,2 - 1,4</w:t>
            </w:r>
          </w:p>
        </w:tc>
      </w:tr>
      <w:tr w:rsidR="002D2C88" w:rsidRPr="002212A0" w:rsidTr="000E5CE0">
        <w:tc>
          <w:tcPr>
            <w:tcW w:w="1855" w:type="pct"/>
          </w:tcPr>
          <w:p w:rsidR="002D2C88" w:rsidRPr="000E5CE0" w:rsidRDefault="002D2C88" w:rsidP="007F3DE0">
            <w:pPr>
              <w:rPr>
                <w:rFonts w:eastAsia="Times New Roman"/>
              </w:rPr>
            </w:pPr>
            <w:r w:rsidRPr="000E5CE0">
              <w:rPr>
                <w:rFonts w:eastAsia="Times New Roman"/>
              </w:rPr>
              <w:t>Число  обследованных коробок</w:t>
            </w:r>
          </w:p>
        </w:tc>
        <w:tc>
          <w:tcPr>
            <w:tcW w:w="629" w:type="pct"/>
          </w:tcPr>
          <w:p w:rsidR="002D2C88" w:rsidRPr="000E5CE0" w:rsidRDefault="002D2C88" w:rsidP="000E5CE0">
            <w:pPr>
              <w:jc w:val="center"/>
              <w:rPr>
                <w:rFonts w:eastAsia="Times New Roman"/>
              </w:rPr>
            </w:pPr>
            <w:r w:rsidRPr="000E5CE0">
              <w:rPr>
                <w:rFonts w:eastAsia="Times New Roman"/>
              </w:rPr>
              <w:t>10</w:t>
            </w:r>
          </w:p>
        </w:tc>
        <w:tc>
          <w:tcPr>
            <w:tcW w:w="629" w:type="pct"/>
          </w:tcPr>
          <w:p w:rsidR="002D2C88" w:rsidRPr="000E5CE0" w:rsidRDefault="002D2C88" w:rsidP="000E5CE0">
            <w:pPr>
              <w:jc w:val="center"/>
              <w:rPr>
                <w:rFonts w:eastAsia="Times New Roman"/>
              </w:rPr>
            </w:pPr>
            <w:r w:rsidRPr="000E5CE0">
              <w:rPr>
                <w:rFonts w:eastAsia="Times New Roman"/>
              </w:rPr>
              <w:t>18</w:t>
            </w:r>
          </w:p>
        </w:tc>
        <w:tc>
          <w:tcPr>
            <w:tcW w:w="629" w:type="pct"/>
          </w:tcPr>
          <w:p w:rsidR="002D2C88" w:rsidRPr="000E5CE0" w:rsidRDefault="002D2C88" w:rsidP="000E5CE0">
            <w:pPr>
              <w:jc w:val="center"/>
              <w:rPr>
                <w:rFonts w:eastAsia="Times New Roman"/>
              </w:rPr>
            </w:pPr>
            <w:r w:rsidRPr="000E5CE0">
              <w:rPr>
                <w:rFonts w:eastAsia="Times New Roman"/>
              </w:rPr>
              <w:t>40</w:t>
            </w:r>
          </w:p>
        </w:tc>
        <w:tc>
          <w:tcPr>
            <w:tcW w:w="629" w:type="pct"/>
          </w:tcPr>
          <w:p w:rsidR="002D2C88" w:rsidRPr="000E5CE0" w:rsidRDefault="002D2C88" w:rsidP="000E5CE0">
            <w:pPr>
              <w:jc w:val="center"/>
              <w:rPr>
                <w:rFonts w:eastAsia="Times New Roman"/>
              </w:rPr>
            </w:pPr>
            <w:r w:rsidRPr="000E5CE0">
              <w:rPr>
                <w:rFonts w:eastAsia="Times New Roman"/>
              </w:rPr>
              <w:t>20</w:t>
            </w:r>
          </w:p>
        </w:tc>
        <w:tc>
          <w:tcPr>
            <w:tcW w:w="629" w:type="pct"/>
          </w:tcPr>
          <w:p w:rsidR="002D2C88" w:rsidRPr="000E5CE0" w:rsidRDefault="002D2C88" w:rsidP="000E5CE0">
            <w:pPr>
              <w:jc w:val="center"/>
              <w:rPr>
                <w:rFonts w:eastAsia="Times New Roman"/>
              </w:rPr>
            </w:pPr>
            <w:r w:rsidRPr="000E5CE0">
              <w:rPr>
                <w:rFonts w:eastAsia="Times New Roman"/>
              </w:rPr>
              <w:t>12</w:t>
            </w:r>
          </w:p>
        </w:tc>
      </w:tr>
    </w:tbl>
    <w:p w:rsidR="002D2C88" w:rsidRDefault="002D2C88" w:rsidP="002D2C88">
      <w:pPr>
        <w:rPr>
          <w:sz w:val="28"/>
          <w:szCs w:val="28"/>
        </w:rPr>
      </w:pPr>
      <w:r>
        <w:rPr>
          <w:sz w:val="28"/>
          <w:szCs w:val="28"/>
        </w:rPr>
        <w:tab/>
      </w:r>
    </w:p>
    <w:p w:rsidR="002D2C88" w:rsidRDefault="002D2C88" w:rsidP="002D2C88">
      <w:pPr>
        <w:ind w:firstLine="680"/>
        <w:jc w:val="both"/>
        <w:rPr>
          <w:sz w:val="28"/>
          <w:szCs w:val="28"/>
        </w:rPr>
      </w:pPr>
      <w:r>
        <w:rPr>
          <w:sz w:val="28"/>
          <w:szCs w:val="28"/>
        </w:rPr>
        <w:t>Определите:</w:t>
      </w:r>
    </w:p>
    <w:p w:rsidR="002D2C88" w:rsidRDefault="002D2C88" w:rsidP="002D2C88">
      <w:pPr>
        <w:ind w:firstLine="680"/>
        <w:jc w:val="both"/>
        <w:rPr>
          <w:sz w:val="28"/>
          <w:szCs w:val="28"/>
        </w:rPr>
      </w:pPr>
      <w:r>
        <w:rPr>
          <w:sz w:val="28"/>
          <w:szCs w:val="28"/>
        </w:rPr>
        <w:tab/>
        <w:t>- средний недовес коробок конфет и с вероятностью 0,954 установите возможные пределы выборочной средней для всей партии, состоящей из 1000 единиц;</w:t>
      </w:r>
    </w:p>
    <w:p w:rsidR="002D2C88" w:rsidRDefault="002D2C88" w:rsidP="002D2C88">
      <w:pPr>
        <w:ind w:firstLine="680"/>
        <w:jc w:val="both"/>
        <w:rPr>
          <w:sz w:val="28"/>
          <w:szCs w:val="28"/>
        </w:rPr>
      </w:pPr>
      <w:r>
        <w:rPr>
          <w:sz w:val="28"/>
          <w:szCs w:val="28"/>
        </w:rPr>
        <w:tab/>
        <w:t>- с вероятностью 0,683 (</w:t>
      </w:r>
      <w:r>
        <w:rPr>
          <w:sz w:val="28"/>
          <w:szCs w:val="28"/>
          <w:lang w:val="en-US"/>
        </w:rPr>
        <w:t>t</w:t>
      </w:r>
      <w:r w:rsidRPr="0032691B">
        <w:rPr>
          <w:sz w:val="28"/>
          <w:szCs w:val="28"/>
        </w:rPr>
        <w:t xml:space="preserve">=1.0) </w:t>
      </w:r>
      <w:r>
        <w:rPr>
          <w:sz w:val="28"/>
          <w:szCs w:val="28"/>
        </w:rPr>
        <w:t xml:space="preserve">пределы отклонения доли коробок с недовесом до </w:t>
      </w:r>
      <w:smartTag w:uri="urn:schemas-microsoft-com:office:smarttags" w:element="metricconverter">
        <w:smartTagPr>
          <w:attr w:name="ProductID" w:val="1 кг"/>
        </w:smartTagPr>
        <w:r>
          <w:rPr>
            <w:sz w:val="28"/>
            <w:szCs w:val="28"/>
          </w:rPr>
          <w:t>1 кг</w:t>
        </w:r>
      </w:smartTag>
      <w:r>
        <w:rPr>
          <w:sz w:val="28"/>
          <w:szCs w:val="28"/>
        </w:rPr>
        <w:t>.;</w:t>
      </w:r>
    </w:p>
    <w:p w:rsidR="002D2C88" w:rsidRPr="0032691B" w:rsidRDefault="002D2C88" w:rsidP="002D2C88">
      <w:pPr>
        <w:ind w:firstLine="680"/>
        <w:jc w:val="both"/>
        <w:rPr>
          <w:sz w:val="28"/>
          <w:szCs w:val="28"/>
        </w:rPr>
      </w:pPr>
      <w:r>
        <w:rPr>
          <w:sz w:val="28"/>
          <w:szCs w:val="28"/>
        </w:rPr>
        <w:t>- какова должна быть численность выборки, чтобы ошибка доли не превышала 10 % (с вероятностью 0,954)?</w:t>
      </w:r>
    </w:p>
    <w:p w:rsidR="002D2C88" w:rsidRPr="00EF6F81" w:rsidRDefault="002D2C88" w:rsidP="002D2C88">
      <w:pPr>
        <w:ind w:firstLine="680"/>
        <w:jc w:val="both"/>
        <w:rPr>
          <w:sz w:val="28"/>
          <w:szCs w:val="28"/>
        </w:rPr>
      </w:pPr>
    </w:p>
    <w:p w:rsidR="002D2C88" w:rsidRDefault="002D2C88" w:rsidP="002D2C88">
      <w:pPr>
        <w:ind w:firstLine="680"/>
        <w:jc w:val="both"/>
        <w:outlineLvl w:val="0"/>
        <w:rPr>
          <w:sz w:val="28"/>
          <w:szCs w:val="28"/>
        </w:rPr>
      </w:pPr>
      <w:r w:rsidRPr="0032691B">
        <w:rPr>
          <w:b/>
          <w:sz w:val="28"/>
          <w:szCs w:val="28"/>
        </w:rPr>
        <w:lastRenderedPageBreak/>
        <w:t xml:space="preserve">Задача № </w:t>
      </w:r>
      <w:r>
        <w:rPr>
          <w:b/>
          <w:sz w:val="28"/>
          <w:szCs w:val="28"/>
        </w:rPr>
        <w:t>59</w:t>
      </w:r>
      <w:r w:rsidRPr="0032691B">
        <w:rPr>
          <w:b/>
          <w:sz w:val="28"/>
          <w:szCs w:val="28"/>
        </w:rPr>
        <w:t>.</w:t>
      </w:r>
      <w:r>
        <w:rPr>
          <w:b/>
          <w:sz w:val="28"/>
          <w:szCs w:val="28"/>
        </w:rPr>
        <w:t xml:space="preserve"> </w:t>
      </w:r>
      <w:r w:rsidRPr="0032691B">
        <w:rPr>
          <w:sz w:val="28"/>
          <w:szCs w:val="28"/>
        </w:rPr>
        <w:t>Для анализа структуры вкладов населения было проведено выборочное бесповторное собственно-случайное обследование 10% банковских вкладов. В результате получено следующее распределение:</w:t>
      </w:r>
    </w:p>
    <w:p w:rsidR="00166F79" w:rsidRPr="00166F79" w:rsidRDefault="00166F79" w:rsidP="002D2C88">
      <w:pPr>
        <w:ind w:firstLine="680"/>
        <w:jc w:val="both"/>
        <w:outlineLvl w:val="0"/>
        <w:rPr>
          <w:sz w:val="20"/>
          <w:szCs w:val="20"/>
        </w:rPr>
      </w:pPr>
    </w:p>
    <w:tbl>
      <w:tblPr>
        <w:tblpPr w:leftFromText="180" w:rightFromText="180" w:vertAnchor="text" w:horzAnchor="margin" w:tblpXSpec="center" w:tblpY="1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977"/>
        <w:gridCol w:w="1152"/>
        <w:gridCol w:w="1288"/>
        <w:gridCol w:w="1424"/>
        <w:gridCol w:w="1656"/>
      </w:tblGrid>
      <w:tr w:rsidR="002D2C88" w:rsidRPr="002212A0" w:rsidTr="007F3DE0">
        <w:tc>
          <w:tcPr>
            <w:tcW w:w="1605" w:type="pct"/>
          </w:tcPr>
          <w:p w:rsidR="002D2C88" w:rsidRPr="002212A0" w:rsidRDefault="002D2C88" w:rsidP="007F3DE0">
            <w:r w:rsidRPr="002212A0">
              <w:t>Размер вклада, тыс. руб.</w:t>
            </w:r>
          </w:p>
        </w:tc>
        <w:tc>
          <w:tcPr>
            <w:tcW w:w="510" w:type="pct"/>
          </w:tcPr>
          <w:p w:rsidR="002D2C88" w:rsidRPr="002212A0" w:rsidRDefault="002D2C88" w:rsidP="007F3DE0">
            <w:pPr>
              <w:jc w:val="center"/>
            </w:pPr>
            <w:r w:rsidRPr="002212A0">
              <w:t>До 1,0</w:t>
            </w:r>
          </w:p>
        </w:tc>
        <w:tc>
          <w:tcPr>
            <w:tcW w:w="602" w:type="pct"/>
          </w:tcPr>
          <w:p w:rsidR="002D2C88" w:rsidRPr="002212A0" w:rsidRDefault="002D2C88" w:rsidP="007F3DE0">
            <w:pPr>
              <w:jc w:val="center"/>
            </w:pPr>
            <w:r w:rsidRPr="002212A0">
              <w:t>1,0 - 5,0</w:t>
            </w:r>
          </w:p>
        </w:tc>
        <w:tc>
          <w:tcPr>
            <w:tcW w:w="673" w:type="pct"/>
          </w:tcPr>
          <w:p w:rsidR="002D2C88" w:rsidRPr="002212A0" w:rsidRDefault="002D2C88" w:rsidP="007F3DE0">
            <w:pPr>
              <w:jc w:val="center"/>
            </w:pPr>
            <w:r w:rsidRPr="002212A0">
              <w:t>5,0 - 10,0</w:t>
            </w:r>
          </w:p>
        </w:tc>
        <w:tc>
          <w:tcPr>
            <w:tcW w:w="744" w:type="pct"/>
          </w:tcPr>
          <w:p w:rsidR="002D2C88" w:rsidRPr="002212A0" w:rsidRDefault="002D2C88" w:rsidP="007F3DE0">
            <w:pPr>
              <w:jc w:val="center"/>
            </w:pPr>
            <w:r w:rsidRPr="002212A0">
              <w:t>10,0 - 15,0</w:t>
            </w:r>
          </w:p>
        </w:tc>
        <w:tc>
          <w:tcPr>
            <w:tcW w:w="865" w:type="pct"/>
          </w:tcPr>
          <w:p w:rsidR="002D2C88" w:rsidRPr="002212A0" w:rsidRDefault="002D2C88" w:rsidP="007F3DE0">
            <w:pPr>
              <w:jc w:val="center"/>
            </w:pPr>
            <w:r w:rsidRPr="002212A0">
              <w:t>15,0 и более</w:t>
            </w:r>
          </w:p>
        </w:tc>
      </w:tr>
      <w:tr w:rsidR="002D2C88" w:rsidRPr="002212A0" w:rsidTr="007F3DE0">
        <w:tc>
          <w:tcPr>
            <w:tcW w:w="1605" w:type="pct"/>
          </w:tcPr>
          <w:p w:rsidR="002D2C88" w:rsidRPr="002212A0" w:rsidRDefault="002D2C88" w:rsidP="007F3DE0">
            <w:r w:rsidRPr="002212A0">
              <w:t>Кол</w:t>
            </w:r>
            <w:r>
              <w:t>ичест</w:t>
            </w:r>
            <w:r w:rsidRPr="002212A0">
              <w:t>во вкладов, %</w:t>
            </w:r>
          </w:p>
        </w:tc>
        <w:tc>
          <w:tcPr>
            <w:tcW w:w="510" w:type="pct"/>
          </w:tcPr>
          <w:p w:rsidR="002D2C88" w:rsidRPr="002212A0" w:rsidRDefault="002D2C88" w:rsidP="007F3DE0">
            <w:pPr>
              <w:jc w:val="center"/>
            </w:pPr>
            <w:r w:rsidRPr="002212A0">
              <w:t>10,0</w:t>
            </w:r>
          </w:p>
        </w:tc>
        <w:tc>
          <w:tcPr>
            <w:tcW w:w="602" w:type="pct"/>
          </w:tcPr>
          <w:p w:rsidR="002D2C88" w:rsidRPr="002212A0" w:rsidRDefault="002D2C88" w:rsidP="007F3DE0">
            <w:pPr>
              <w:jc w:val="center"/>
            </w:pPr>
            <w:r w:rsidRPr="002212A0">
              <w:t>20,0</w:t>
            </w:r>
          </w:p>
        </w:tc>
        <w:tc>
          <w:tcPr>
            <w:tcW w:w="673" w:type="pct"/>
          </w:tcPr>
          <w:p w:rsidR="002D2C88" w:rsidRPr="002212A0" w:rsidRDefault="002D2C88" w:rsidP="007F3DE0">
            <w:pPr>
              <w:jc w:val="center"/>
            </w:pPr>
            <w:r w:rsidRPr="002212A0">
              <w:t>35,0</w:t>
            </w:r>
          </w:p>
        </w:tc>
        <w:tc>
          <w:tcPr>
            <w:tcW w:w="744" w:type="pct"/>
          </w:tcPr>
          <w:p w:rsidR="002D2C88" w:rsidRPr="002212A0" w:rsidRDefault="002D2C88" w:rsidP="007F3DE0">
            <w:pPr>
              <w:jc w:val="center"/>
            </w:pPr>
            <w:r w:rsidRPr="002212A0">
              <w:t>15,0</w:t>
            </w:r>
          </w:p>
        </w:tc>
        <w:tc>
          <w:tcPr>
            <w:tcW w:w="865" w:type="pct"/>
          </w:tcPr>
          <w:p w:rsidR="002D2C88" w:rsidRPr="002212A0" w:rsidRDefault="002D2C88" w:rsidP="007F3DE0">
            <w:pPr>
              <w:jc w:val="center"/>
            </w:pPr>
            <w:r w:rsidRPr="002212A0">
              <w:t>20,0</w:t>
            </w:r>
          </w:p>
        </w:tc>
      </w:tr>
    </w:tbl>
    <w:p w:rsidR="002D2C88" w:rsidRDefault="002D2C88" w:rsidP="002D2C88">
      <w:pPr>
        <w:ind w:firstLine="680"/>
        <w:jc w:val="both"/>
        <w:rPr>
          <w:sz w:val="28"/>
          <w:szCs w:val="28"/>
        </w:rPr>
      </w:pPr>
    </w:p>
    <w:p w:rsidR="002D2C88" w:rsidRPr="0032691B" w:rsidRDefault="002D2C88" w:rsidP="002D2C88">
      <w:pPr>
        <w:ind w:firstLine="680"/>
        <w:jc w:val="both"/>
        <w:rPr>
          <w:sz w:val="28"/>
          <w:szCs w:val="28"/>
        </w:rPr>
      </w:pPr>
      <w:r w:rsidRPr="0032691B">
        <w:rPr>
          <w:sz w:val="28"/>
          <w:szCs w:val="28"/>
        </w:rPr>
        <w:t>Определите:</w:t>
      </w:r>
    </w:p>
    <w:p w:rsidR="002D2C88" w:rsidRPr="0032691B" w:rsidRDefault="002D2C88" w:rsidP="002D2C88">
      <w:pPr>
        <w:ind w:firstLine="680"/>
        <w:jc w:val="both"/>
        <w:rPr>
          <w:sz w:val="28"/>
          <w:szCs w:val="28"/>
        </w:rPr>
      </w:pPr>
      <w:r>
        <w:rPr>
          <w:sz w:val="28"/>
          <w:szCs w:val="28"/>
        </w:rPr>
        <w:tab/>
        <w:t>- с</w:t>
      </w:r>
      <w:r w:rsidRPr="0032691B">
        <w:rPr>
          <w:sz w:val="28"/>
          <w:szCs w:val="28"/>
        </w:rPr>
        <w:t>редний размер вклада и с вероятностью 0,954 установите возможные пределы выборочной средней для всей совокупности вкладов населения;</w:t>
      </w:r>
    </w:p>
    <w:p w:rsidR="002D2C88" w:rsidRPr="003B5EF1" w:rsidRDefault="002D2C88" w:rsidP="002D2C88">
      <w:pPr>
        <w:ind w:firstLine="680"/>
        <w:jc w:val="both"/>
        <w:rPr>
          <w:sz w:val="28"/>
          <w:szCs w:val="28"/>
        </w:rPr>
      </w:pPr>
      <w:r>
        <w:rPr>
          <w:sz w:val="28"/>
          <w:szCs w:val="28"/>
        </w:rPr>
        <w:tab/>
        <w:t>- с</w:t>
      </w:r>
      <w:r w:rsidRPr="0032691B">
        <w:rPr>
          <w:sz w:val="28"/>
          <w:szCs w:val="28"/>
        </w:rPr>
        <w:t xml:space="preserve"> вероятностью 0,683 определите пределы отклонения доли вкладов свыше 15 тыс. руб.</w:t>
      </w:r>
    </w:p>
    <w:p w:rsidR="002D2C88" w:rsidRDefault="002D2C88" w:rsidP="002D2C88">
      <w:pPr>
        <w:ind w:firstLine="680"/>
        <w:jc w:val="both"/>
        <w:rPr>
          <w:b/>
          <w:sz w:val="28"/>
          <w:szCs w:val="28"/>
        </w:rPr>
      </w:pPr>
      <w:r>
        <w:rPr>
          <w:b/>
          <w:sz w:val="28"/>
          <w:szCs w:val="28"/>
        </w:rPr>
        <w:tab/>
      </w:r>
    </w:p>
    <w:p w:rsidR="002D2C88" w:rsidRDefault="002D2C88" w:rsidP="002D2C88">
      <w:pPr>
        <w:ind w:firstLine="680"/>
        <w:jc w:val="both"/>
        <w:rPr>
          <w:sz w:val="28"/>
          <w:szCs w:val="28"/>
        </w:rPr>
      </w:pPr>
      <w:r>
        <w:rPr>
          <w:b/>
          <w:sz w:val="28"/>
          <w:szCs w:val="28"/>
        </w:rPr>
        <w:t xml:space="preserve">Задача 60. </w:t>
      </w:r>
      <w:r w:rsidRPr="0000377A">
        <w:rPr>
          <w:sz w:val="28"/>
          <w:szCs w:val="28"/>
        </w:rPr>
        <w:t>В коммерческом банке в порядке собственно-случайной выборки обследовано 5% кредитных договоров, в результате чего установлено:</w:t>
      </w:r>
    </w:p>
    <w:p w:rsidR="002D2C88" w:rsidRPr="00166F79" w:rsidRDefault="002D2C88" w:rsidP="002D2C88">
      <w:pPr>
        <w:ind w:firstLine="68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7"/>
        <w:gridCol w:w="2783"/>
      </w:tblGrid>
      <w:tr w:rsidR="002D2C88" w:rsidRPr="00A01665" w:rsidTr="007F3DE0">
        <w:tc>
          <w:tcPr>
            <w:tcW w:w="3546" w:type="pct"/>
          </w:tcPr>
          <w:p w:rsidR="002D2C88" w:rsidRPr="00A01665" w:rsidRDefault="002D2C88" w:rsidP="007F3DE0">
            <w:pPr>
              <w:jc w:val="center"/>
            </w:pPr>
            <w:r w:rsidRPr="00A01665">
              <w:t>Группы договоров со ссудозаёмщиками по размеру кредита, млн. руб.</w:t>
            </w:r>
          </w:p>
        </w:tc>
        <w:tc>
          <w:tcPr>
            <w:tcW w:w="1454" w:type="pct"/>
          </w:tcPr>
          <w:p w:rsidR="002D2C88" w:rsidRPr="00A01665" w:rsidRDefault="002D2C88" w:rsidP="007F3DE0">
            <w:pPr>
              <w:jc w:val="center"/>
            </w:pPr>
            <w:r w:rsidRPr="00A01665">
              <w:t>Число договоров со ссудозаёмщиками</w:t>
            </w:r>
          </w:p>
        </w:tc>
      </w:tr>
      <w:tr w:rsidR="002D2C88" w:rsidRPr="00A01665" w:rsidTr="007F3DE0">
        <w:tc>
          <w:tcPr>
            <w:tcW w:w="3546" w:type="pct"/>
          </w:tcPr>
          <w:p w:rsidR="002D2C88" w:rsidRPr="00A01665" w:rsidRDefault="002D2C88" w:rsidP="007F3DE0">
            <w:pPr>
              <w:jc w:val="center"/>
            </w:pPr>
            <w:r w:rsidRPr="00A01665">
              <w:t>До 20,0</w:t>
            </w:r>
          </w:p>
          <w:p w:rsidR="002D2C88" w:rsidRPr="00A01665" w:rsidRDefault="002D2C88" w:rsidP="007F3DE0">
            <w:pPr>
              <w:jc w:val="center"/>
            </w:pPr>
            <w:r w:rsidRPr="00A01665">
              <w:t>20,0 - 60,0</w:t>
            </w:r>
          </w:p>
          <w:p w:rsidR="002D2C88" w:rsidRPr="00A01665" w:rsidRDefault="002D2C88" w:rsidP="007F3DE0">
            <w:pPr>
              <w:jc w:val="center"/>
            </w:pPr>
            <w:r w:rsidRPr="00A01665">
              <w:t>60,0 - 140,0</w:t>
            </w:r>
          </w:p>
          <w:p w:rsidR="002D2C88" w:rsidRPr="00A01665" w:rsidRDefault="002D2C88" w:rsidP="007F3DE0">
            <w:pPr>
              <w:jc w:val="center"/>
            </w:pPr>
            <w:r w:rsidRPr="00A01665">
              <w:t>140,0 - 300,0</w:t>
            </w:r>
          </w:p>
          <w:p w:rsidR="002D2C88" w:rsidRPr="00A01665" w:rsidRDefault="002D2C88" w:rsidP="007F3DE0">
            <w:pPr>
              <w:jc w:val="center"/>
            </w:pPr>
            <w:r w:rsidRPr="00A01665">
              <w:t>300,0 и более</w:t>
            </w:r>
          </w:p>
        </w:tc>
        <w:tc>
          <w:tcPr>
            <w:tcW w:w="1454" w:type="pct"/>
          </w:tcPr>
          <w:p w:rsidR="002D2C88" w:rsidRPr="00A01665" w:rsidRDefault="002D2C88" w:rsidP="007F3DE0">
            <w:pPr>
              <w:jc w:val="center"/>
            </w:pPr>
            <w:r w:rsidRPr="00A01665">
              <w:t>47</w:t>
            </w:r>
          </w:p>
          <w:p w:rsidR="002D2C88" w:rsidRPr="00A01665" w:rsidRDefault="002D2C88" w:rsidP="007F3DE0">
            <w:pPr>
              <w:jc w:val="center"/>
            </w:pPr>
            <w:r w:rsidRPr="00A01665">
              <w:t>117</w:t>
            </w:r>
          </w:p>
          <w:p w:rsidR="002D2C88" w:rsidRPr="00A01665" w:rsidRDefault="002D2C88" w:rsidP="007F3DE0">
            <w:pPr>
              <w:jc w:val="center"/>
            </w:pPr>
            <w:r w:rsidRPr="00A01665">
              <w:t>105</w:t>
            </w:r>
          </w:p>
          <w:p w:rsidR="002D2C88" w:rsidRPr="00A01665" w:rsidRDefault="002D2C88" w:rsidP="007F3DE0">
            <w:pPr>
              <w:jc w:val="center"/>
            </w:pPr>
            <w:r w:rsidRPr="00A01665">
              <w:t>47</w:t>
            </w:r>
          </w:p>
          <w:p w:rsidR="002D2C88" w:rsidRPr="00A01665" w:rsidRDefault="002D2C88" w:rsidP="007F3DE0">
            <w:pPr>
              <w:jc w:val="center"/>
            </w:pPr>
            <w:r w:rsidRPr="00A01665">
              <w:t>34</w:t>
            </w:r>
          </w:p>
        </w:tc>
      </w:tr>
      <w:tr w:rsidR="002D2C88" w:rsidRPr="00A01665" w:rsidTr="007F3DE0">
        <w:tc>
          <w:tcPr>
            <w:tcW w:w="3546" w:type="pct"/>
          </w:tcPr>
          <w:p w:rsidR="002D2C88" w:rsidRPr="00A01665" w:rsidRDefault="002D2C88" w:rsidP="007F3DE0">
            <w:pPr>
              <w:jc w:val="center"/>
            </w:pPr>
            <w:r w:rsidRPr="00A01665">
              <w:t>Итого:</w:t>
            </w:r>
          </w:p>
        </w:tc>
        <w:tc>
          <w:tcPr>
            <w:tcW w:w="1454" w:type="pct"/>
          </w:tcPr>
          <w:p w:rsidR="002D2C88" w:rsidRPr="00A01665" w:rsidRDefault="002D2C88" w:rsidP="007F3DE0">
            <w:pPr>
              <w:jc w:val="center"/>
            </w:pPr>
            <w:r w:rsidRPr="00A01665">
              <w:t>350</w:t>
            </w:r>
          </w:p>
        </w:tc>
      </w:tr>
    </w:tbl>
    <w:p w:rsidR="002D2C88" w:rsidRDefault="002D2C88" w:rsidP="002D2C88">
      <w:pPr>
        <w:ind w:firstLine="680"/>
        <w:jc w:val="both"/>
        <w:rPr>
          <w:sz w:val="28"/>
          <w:szCs w:val="28"/>
        </w:rPr>
      </w:pPr>
    </w:p>
    <w:p w:rsidR="002D2C88" w:rsidRDefault="002D2C88" w:rsidP="002D2C88">
      <w:pPr>
        <w:ind w:firstLine="680"/>
        <w:jc w:val="both"/>
        <w:rPr>
          <w:sz w:val="28"/>
          <w:szCs w:val="28"/>
        </w:rPr>
      </w:pPr>
      <w:r w:rsidRPr="0000377A">
        <w:rPr>
          <w:sz w:val="28"/>
          <w:szCs w:val="28"/>
        </w:rPr>
        <w:t>Определите:</w:t>
      </w:r>
    </w:p>
    <w:p w:rsidR="002D2C88" w:rsidRPr="0000377A" w:rsidRDefault="002D2C88" w:rsidP="002D2C88">
      <w:pPr>
        <w:ind w:firstLine="680"/>
        <w:jc w:val="both"/>
        <w:rPr>
          <w:sz w:val="28"/>
          <w:szCs w:val="28"/>
        </w:rPr>
      </w:pPr>
      <w:r>
        <w:rPr>
          <w:sz w:val="28"/>
          <w:szCs w:val="28"/>
        </w:rPr>
        <w:t>1) п</w:t>
      </w:r>
      <w:r w:rsidRPr="0000377A">
        <w:rPr>
          <w:sz w:val="28"/>
          <w:szCs w:val="28"/>
        </w:rPr>
        <w:t>о договорам, включ</w:t>
      </w:r>
      <w:r>
        <w:rPr>
          <w:sz w:val="28"/>
          <w:szCs w:val="28"/>
        </w:rPr>
        <w:t>ё</w:t>
      </w:r>
      <w:r w:rsidRPr="0000377A">
        <w:rPr>
          <w:sz w:val="28"/>
          <w:szCs w:val="28"/>
        </w:rPr>
        <w:t>нным в выборку:</w:t>
      </w:r>
    </w:p>
    <w:p w:rsidR="002D2C88" w:rsidRPr="0000377A" w:rsidRDefault="002D2C88" w:rsidP="002D2C88">
      <w:pPr>
        <w:ind w:firstLine="680"/>
        <w:jc w:val="both"/>
        <w:rPr>
          <w:sz w:val="28"/>
          <w:szCs w:val="28"/>
        </w:rPr>
      </w:pPr>
      <w:r>
        <w:rPr>
          <w:sz w:val="28"/>
          <w:szCs w:val="28"/>
        </w:rPr>
        <w:tab/>
      </w:r>
      <w:r w:rsidRPr="0000377A">
        <w:rPr>
          <w:sz w:val="28"/>
          <w:szCs w:val="28"/>
        </w:rPr>
        <w:t>а) средний размер выданного ссудозаёмщикам кредита;</w:t>
      </w:r>
    </w:p>
    <w:p w:rsidR="002D2C88" w:rsidRPr="0000377A" w:rsidRDefault="002D2C88" w:rsidP="002D2C88">
      <w:pPr>
        <w:ind w:firstLine="680"/>
        <w:jc w:val="both"/>
        <w:rPr>
          <w:sz w:val="28"/>
          <w:szCs w:val="28"/>
        </w:rPr>
      </w:pPr>
      <w:r>
        <w:rPr>
          <w:sz w:val="28"/>
          <w:szCs w:val="28"/>
        </w:rPr>
        <w:tab/>
      </w:r>
      <w:r w:rsidRPr="0000377A">
        <w:rPr>
          <w:sz w:val="28"/>
          <w:szCs w:val="28"/>
        </w:rPr>
        <w:t>б) долю ссудозаёмщиков, получивших кредит в размере более 300 млн. руб.;</w:t>
      </w:r>
    </w:p>
    <w:p w:rsidR="002D2C88" w:rsidRPr="0000377A" w:rsidRDefault="002D2C88" w:rsidP="002D2C88">
      <w:pPr>
        <w:ind w:firstLine="680"/>
        <w:jc w:val="both"/>
        <w:rPr>
          <w:sz w:val="28"/>
          <w:szCs w:val="28"/>
        </w:rPr>
      </w:pPr>
      <w:r>
        <w:rPr>
          <w:sz w:val="28"/>
          <w:szCs w:val="28"/>
        </w:rPr>
        <w:tab/>
        <w:t>2) с</w:t>
      </w:r>
      <w:r w:rsidRPr="0000377A">
        <w:rPr>
          <w:sz w:val="28"/>
          <w:szCs w:val="28"/>
        </w:rPr>
        <w:t xml:space="preserve"> вероятностью 0,954 пределы, в которых можно ожидать средний размер выданного ссудозаёмщикам кредита и доли ссудозаёмщиков, получивших кредит в размере более 300 млн. руб. в целом по отделению банка.</w:t>
      </w:r>
    </w:p>
    <w:p w:rsidR="002D2C88" w:rsidRDefault="002D2C88" w:rsidP="002D2C88">
      <w:pPr>
        <w:ind w:firstLine="680"/>
        <w:jc w:val="both"/>
        <w:rPr>
          <w:b/>
          <w:sz w:val="28"/>
          <w:szCs w:val="28"/>
        </w:rPr>
      </w:pPr>
    </w:p>
    <w:p w:rsidR="002D2C88" w:rsidRPr="0000377A" w:rsidRDefault="002D2C88" w:rsidP="002D2C88">
      <w:pPr>
        <w:ind w:firstLine="680"/>
        <w:jc w:val="both"/>
        <w:outlineLvl w:val="0"/>
        <w:rPr>
          <w:sz w:val="28"/>
          <w:szCs w:val="28"/>
        </w:rPr>
      </w:pPr>
      <w:r>
        <w:rPr>
          <w:b/>
          <w:sz w:val="28"/>
          <w:szCs w:val="28"/>
        </w:rPr>
        <w:t>Задача 61</w:t>
      </w:r>
      <w:r w:rsidRPr="0000377A">
        <w:rPr>
          <w:b/>
          <w:sz w:val="28"/>
          <w:szCs w:val="28"/>
        </w:rPr>
        <w:t>.</w:t>
      </w:r>
      <w:r>
        <w:rPr>
          <w:b/>
          <w:sz w:val="28"/>
          <w:szCs w:val="28"/>
        </w:rPr>
        <w:t xml:space="preserve"> </w:t>
      </w:r>
      <w:r w:rsidRPr="0000377A">
        <w:rPr>
          <w:sz w:val="28"/>
          <w:szCs w:val="28"/>
        </w:rPr>
        <w:t>Партия роз, поступивших из Голландии, количеством 20</w:t>
      </w:r>
      <w:r>
        <w:rPr>
          <w:sz w:val="28"/>
          <w:szCs w:val="28"/>
        </w:rPr>
        <w:t>0</w:t>
      </w:r>
      <w:r w:rsidRPr="0000377A">
        <w:rPr>
          <w:sz w:val="28"/>
          <w:szCs w:val="28"/>
        </w:rPr>
        <w:t>0 штук была подвергнута выбраковке. Для этого было обследовано 200 роз, отобранных при помощи механического способа отбора. Среди обследованных обнаружено 80 бракованных.</w:t>
      </w:r>
    </w:p>
    <w:p w:rsidR="002D2C88" w:rsidRPr="00E50378" w:rsidRDefault="002D2C88" w:rsidP="002D2C88">
      <w:pPr>
        <w:ind w:firstLine="680"/>
        <w:jc w:val="both"/>
        <w:rPr>
          <w:b/>
          <w:sz w:val="28"/>
          <w:szCs w:val="28"/>
        </w:rPr>
      </w:pPr>
      <w:r w:rsidRPr="0000377A">
        <w:rPr>
          <w:sz w:val="28"/>
          <w:szCs w:val="28"/>
        </w:rPr>
        <w:t>Определите с вероятностью 0,997 возможный размер убытка от некачественной транспортировки, если цена приобретения розы 30 руб</w:t>
      </w:r>
      <w:r w:rsidRPr="00E50378">
        <w:rPr>
          <w:b/>
          <w:sz w:val="28"/>
          <w:szCs w:val="28"/>
        </w:rPr>
        <w:t>.</w:t>
      </w:r>
    </w:p>
    <w:p w:rsidR="002D2C88" w:rsidRPr="0000377A" w:rsidRDefault="002D2C88" w:rsidP="002D2C88">
      <w:pPr>
        <w:ind w:firstLine="680"/>
        <w:jc w:val="both"/>
        <w:rPr>
          <w:sz w:val="28"/>
          <w:szCs w:val="28"/>
        </w:rPr>
      </w:pPr>
    </w:p>
    <w:p w:rsidR="002D2C88" w:rsidRPr="0000377A" w:rsidRDefault="002D2C88" w:rsidP="002D2C88">
      <w:pPr>
        <w:ind w:firstLine="680"/>
        <w:jc w:val="both"/>
        <w:outlineLvl w:val="0"/>
        <w:rPr>
          <w:sz w:val="28"/>
          <w:szCs w:val="28"/>
        </w:rPr>
      </w:pPr>
      <w:r>
        <w:rPr>
          <w:b/>
          <w:sz w:val="28"/>
          <w:szCs w:val="28"/>
        </w:rPr>
        <w:tab/>
        <w:t>Задача 62</w:t>
      </w:r>
      <w:r w:rsidRPr="0000377A">
        <w:rPr>
          <w:b/>
          <w:sz w:val="28"/>
          <w:szCs w:val="28"/>
        </w:rPr>
        <w:t>.</w:t>
      </w:r>
      <w:r>
        <w:rPr>
          <w:b/>
          <w:sz w:val="28"/>
          <w:szCs w:val="28"/>
        </w:rPr>
        <w:t xml:space="preserve"> </w:t>
      </w:r>
      <w:r w:rsidRPr="0000377A">
        <w:rPr>
          <w:sz w:val="28"/>
          <w:szCs w:val="28"/>
        </w:rPr>
        <w:t xml:space="preserve">Для определения зольности угля месторождения в порядке случайной повторной выборки взято 200 проб. В результате лабораторных исследований установлена средняя зольность угля в выборке 17% при </w:t>
      </w:r>
      <w:r w:rsidRPr="0000377A">
        <w:rPr>
          <w:sz w:val="28"/>
          <w:szCs w:val="28"/>
        </w:rPr>
        <w:lastRenderedPageBreak/>
        <w:t>среднем квадратическом отклонении 3%. С вероятностью 0,954 определите пределы, в которых находится средняя зольность угля месторождения.</w:t>
      </w:r>
    </w:p>
    <w:p w:rsidR="002D2C88" w:rsidRPr="0000377A" w:rsidRDefault="002D2C88" w:rsidP="002D2C88">
      <w:pPr>
        <w:ind w:firstLine="680"/>
        <w:jc w:val="both"/>
        <w:rPr>
          <w:sz w:val="28"/>
          <w:szCs w:val="28"/>
        </w:rPr>
      </w:pPr>
    </w:p>
    <w:p w:rsidR="002D2C88" w:rsidRPr="0000377A" w:rsidRDefault="002D2C88" w:rsidP="002D2C88">
      <w:pPr>
        <w:ind w:firstLine="680"/>
        <w:jc w:val="both"/>
        <w:outlineLvl w:val="0"/>
        <w:rPr>
          <w:sz w:val="28"/>
          <w:szCs w:val="28"/>
        </w:rPr>
      </w:pPr>
      <w:r>
        <w:rPr>
          <w:b/>
          <w:sz w:val="28"/>
          <w:szCs w:val="28"/>
        </w:rPr>
        <w:t>Задача 63</w:t>
      </w:r>
      <w:r w:rsidRPr="0000377A">
        <w:rPr>
          <w:b/>
          <w:sz w:val="28"/>
          <w:szCs w:val="28"/>
        </w:rPr>
        <w:t>.</w:t>
      </w:r>
      <w:r>
        <w:rPr>
          <w:b/>
          <w:sz w:val="28"/>
          <w:szCs w:val="28"/>
        </w:rPr>
        <w:t xml:space="preserve"> </w:t>
      </w:r>
      <w:r w:rsidRPr="0000377A">
        <w:rPr>
          <w:sz w:val="28"/>
          <w:szCs w:val="28"/>
        </w:rPr>
        <w:t>В результате случайной выборки в городе предполагается определить долю семей с числом детей три и более.</w:t>
      </w:r>
    </w:p>
    <w:p w:rsidR="002D2C88" w:rsidRDefault="002D2C88" w:rsidP="002D2C88">
      <w:pPr>
        <w:ind w:firstLine="680"/>
        <w:jc w:val="both"/>
        <w:rPr>
          <w:sz w:val="28"/>
          <w:szCs w:val="28"/>
        </w:rPr>
      </w:pPr>
      <w:r w:rsidRPr="0000377A">
        <w:rPr>
          <w:sz w:val="28"/>
          <w:szCs w:val="28"/>
        </w:rPr>
        <w:t>Какова должна быть численность выборки, чтобы с вероятностью 0,954 ошибка выборки не превышала 0,03, если на основе предыдущих обследований известно, что дисперсия равна 0,4.</w:t>
      </w:r>
    </w:p>
    <w:p w:rsidR="002D2C88" w:rsidRPr="00A01665" w:rsidRDefault="002D2C88" w:rsidP="002D2C88">
      <w:pPr>
        <w:ind w:firstLine="680"/>
        <w:jc w:val="both"/>
        <w:rPr>
          <w:sz w:val="28"/>
          <w:szCs w:val="28"/>
        </w:rPr>
      </w:pPr>
    </w:p>
    <w:p w:rsidR="002D2C88" w:rsidRDefault="002D2C88" w:rsidP="002D2C88">
      <w:pPr>
        <w:ind w:firstLine="680"/>
        <w:jc w:val="both"/>
        <w:outlineLvl w:val="0"/>
        <w:rPr>
          <w:sz w:val="28"/>
          <w:szCs w:val="28"/>
        </w:rPr>
      </w:pPr>
      <w:r>
        <w:rPr>
          <w:b/>
          <w:sz w:val="28"/>
          <w:szCs w:val="28"/>
        </w:rPr>
        <w:t>Задача 64</w:t>
      </w:r>
      <w:r w:rsidRPr="0000377A">
        <w:rPr>
          <w:b/>
          <w:sz w:val="28"/>
          <w:szCs w:val="28"/>
        </w:rPr>
        <w:t>.</w:t>
      </w:r>
      <w:r>
        <w:rPr>
          <w:b/>
          <w:sz w:val="28"/>
          <w:szCs w:val="28"/>
        </w:rPr>
        <w:t xml:space="preserve"> </w:t>
      </w:r>
      <w:r w:rsidRPr="0000377A">
        <w:rPr>
          <w:sz w:val="28"/>
          <w:szCs w:val="28"/>
        </w:rPr>
        <w:t>Определите, какова должна быть численность выборки, если размер ошибки выборки не должен превышать 0,1, а дисперсия равна</w:t>
      </w:r>
      <w:r>
        <w:rPr>
          <w:sz w:val="28"/>
          <w:szCs w:val="28"/>
        </w:rPr>
        <w:t xml:space="preserve"> </w:t>
      </w:r>
      <w:r w:rsidRPr="0000377A">
        <w:rPr>
          <w:sz w:val="28"/>
          <w:szCs w:val="28"/>
        </w:rPr>
        <w:t>1,44 при вероятности 0,95 (</w:t>
      </w:r>
      <w:r w:rsidRPr="0000377A">
        <w:rPr>
          <w:sz w:val="28"/>
          <w:szCs w:val="28"/>
          <w:lang w:val="en-US"/>
        </w:rPr>
        <w:t>p</w:t>
      </w:r>
      <w:r w:rsidRPr="0000377A">
        <w:rPr>
          <w:sz w:val="28"/>
          <w:szCs w:val="28"/>
        </w:rPr>
        <w:t xml:space="preserve">=0,95  </w:t>
      </w:r>
      <w:r w:rsidRPr="0000377A">
        <w:rPr>
          <w:sz w:val="28"/>
          <w:szCs w:val="28"/>
          <w:lang w:val="en-US"/>
        </w:rPr>
        <w:t>t</w:t>
      </w:r>
      <w:r w:rsidRPr="0000377A">
        <w:rPr>
          <w:sz w:val="28"/>
          <w:szCs w:val="28"/>
        </w:rPr>
        <w:t>=1.96)?</w:t>
      </w:r>
    </w:p>
    <w:p w:rsidR="002D2C88" w:rsidRDefault="002D2C88" w:rsidP="002D2C88">
      <w:pPr>
        <w:ind w:firstLine="680"/>
        <w:jc w:val="both"/>
        <w:outlineLvl w:val="0"/>
        <w:rPr>
          <w:b/>
          <w:sz w:val="28"/>
          <w:szCs w:val="28"/>
        </w:rPr>
      </w:pPr>
    </w:p>
    <w:p w:rsidR="002D2C88" w:rsidRPr="0000377A" w:rsidRDefault="002D2C88" w:rsidP="002D2C88">
      <w:pPr>
        <w:ind w:firstLine="680"/>
        <w:jc w:val="both"/>
        <w:outlineLvl w:val="0"/>
        <w:rPr>
          <w:sz w:val="28"/>
          <w:szCs w:val="28"/>
        </w:rPr>
      </w:pPr>
      <w:r>
        <w:rPr>
          <w:b/>
          <w:sz w:val="28"/>
          <w:szCs w:val="28"/>
        </w:rPr>
        <w:t>Задача 65</w:t>
      </w:r>
      <w:r w:rsidRPr="0000377A">
        <w:rPr>
          <w:b/>
          <w:sz w:val="28"/>
          <w:szCs w:val="28"/>
        </w:rPr>
        <w:t>.</w:t>
      </w:r>
      <w:r>
        <w:rPr>
          <w:b/>
          <w:sz w:val="28"/>
          <w:szCs w:val="28"/>
        </w:rPr>
        <w:t xml:space="preserve"> </w:t>
      </w:r>
      <w:r w:rsidRPr="0000377A">
        <w:rPr>
          <w:sz w:val="28"/>
          <w:szCs w:val="28"/>
        </w:rPr>
        <w:t>Какова должна быть численность выборки, если с вероятностью 0,954 гарантировать, что размер ошибки выборки не превысит 0,1.</w:t>
      </w:r>
    </w:p>
    <w:p w:rsidR="002D2C88" w:rsidRPr="0000377A" w:rsidRDefault="002D2C88" w:rsidP="002D2C88">
      <w:pPr>
        <w:ind w:firstLine="680"/>
        <w:jc w:val="both"/>
        <w:rPr>
          <w:sz w:val="28"/>
          <w:szCs w:val="28"/>
        </w:rPr>
      </w:pPr>
      <w:r w:rsidRPr="0000377A">
        <w:rPr>
          <w:sz w:val="28"/>
          <w:szCs w:val="28"/>
        </w:rPr>
        <w:t xml:space="preserve">При этом установлено, что дисперсия </w:t>
      </w:r>
      <w:r>
        <w:rPr>
          <w:sz w:val="28"/>
          <w:szCs w:val="28"/>
        </w:rPr>
        <w:t xml:space="preserve">или средний квадрат отклонений </w:t>
      </w:r>
      <w:r w:rsidRPr="0000377A">
        <w:rPr>
          <w:position w:val="-10"/>
          <w:sz w:val="28"/>
          <w:szCs w:val="28"/>
        </w:rPr>
        <w:object w:dxaOrig="480" w:dyaOrig="360">
          <v:shape id="_x0000_i1298" type="#_x0000_t75" style="width:27pt;height:19.9pt" o:ole="">
            <v:imagedata r:id="rId218" o:title=""/>
          </v:shape>
          <o:OLEObject Type="Embed" ProgID="Equation.3" ShapeID="_x0000_i1298" DrawAspect="Content" ObjectID="_1601145981" r:id="rId524"/>
        </w:object>
      </w:r>
      <w:r w:rsidRPr="0000377A">
        <w:rPr>
          <w:sz w:val="28"/>
          <w:szCs w:val="28"/>
          <w:vertAlign w:val="superscript"/>
        </w:rPr>
        <w:t xml:space="preserve"> </w:t>
      </w:r>
      <w:r w:rsidRPr="0000377A">
        <w:rPr>
          <w:sz w:val="28"/>
          <w:szCs w:val="28"/>
        </w:rPr>
        <w:t>равен 2,25.</w:t>
      </w:r>
    </w:p>
    <w:p w:rsidR="002D2C88" w:rsidRPr="0000377A" w:rsidRDefault="002D2C88" w:rsidP="002D2C88">
      <w:pPr>
        <w:ind w:firstLine="680"/>
        <w:jc w:val="both"/>
        <w:rPr>
          <w:sz w:val="28"/>
          <w:szCs w:val="28"/>
        </w:rPr>
      </w:pPr>
    </w:p>
    <w:p w:rsidR="002D2C88" w:rsidRPr="0000377A" w:rsidRDefault="002D2C88" w:rsidP="002D2C88">
      <w:pPr>
        <w:ind w:firstLine="680"/>
        <w:jc w:val="both"/>
        <w:outlineLvl w:val="0"/>
        <w:rPr>
          <w:sz w:val="28"/>
          <w:szCs w:val="28"/>
        </w:rPr>
      </w:pPr>
      <w:r>
        <w:rPr>
          <w:b/>
          <w:sz w:val="28"/>
          <w:szCs w:val="28"/>
        </w:rPr>
        <w:t>Задача 66</w:t>
      </w:r>
      <w:r w:rsidRPr="0000377A">
        <w:rPr>
          <w:b/>
          <w:sz w:val="28"/>
          <w:szCs w:val="28"/>
        </w:rPr>
        <w:t>.</w:t>
      </w:r>
      <w:r>
        <w:rPr>
          <w:b/>
          <w:sz w:val="28"/>
          <w:szCs w:val="28"/>
        </w:rPr>
        <w:t xml:space="preserve"> </w:t>
      </w:r>
      <w:r w:rsidRPr="0000377A">
        <w:rPr>
          <w:sz w:val="28"/>
          <w:szCs w:val="28"/>
        </w:rPr>
        <w:t>Произведено выборочное наблюдение партии однородной продукции для определения процента изделий высшего сорта.</w:t>
      </w:r>
    </w:p>
    <w:p w:rsidR="002D2C88" w:rsidRPr="0000377A" w:rsidRDefault="002D2C88" w:rsidP="002D2C88">
      <w:pPr>
        <w:ind w:firstLine="680"/>
        <w:jc w:val="both"/>
        <w:rPr>
          <w:sz w:val="28"/>
          <w:szCs w:val="28"/>
        </w:rPr>
      </w:pPr>
      <w:r w:rsidRPr="0000377A">
        <w:rPr>
          <w:sz w:val="28"/>
          <w:szCs w:val="28"/>
        </w:rPr>
        <w:t>При механическом способе отбора из партии готовых изделий в 20000 единиц было обследовано 800 единиц, из которых 640 изделий отнесли к высшему сорту.</w:t>
      </w:r>
    </w:p>
    <w:p w:rsidR="002D2C88" w:rsidRDefault="002D2C88" w:rsidP="002D2C88">
      <w:pPr>
        <w:ind w:firstLine="680"/>
        <w:jc w:val="both"/>
        <w:rPr>
          <w:sz w:val="28"/>
          <w:szCs w:val="28"/>
        </w:rPr>
      </w:pPr>
      <w:r w:rsidRPr="0000377A">
        <w:rPr>
          <w:sz w:val="28"/>
          <w:szCs w:val="28"/>
        </w:rPr>
        <w:t>Определите с вероятностью 0,997 возможный процент изделий высшего сорта во всей партии.</w:t>
      </w:r>
    </w:p>
    <w:p w:rsidR="002D2C88" w:rsidRDefault="002D2C88" w:rsidP="002D2C88">
      <w:pPr>
        <w:ind w:firstLine="709"/>
        <w:rPr>
          <w:sz w:val="28"/>
          <w:szCs w:val="28"/>
        </w:rPr>
      </w:pPr>
    </w:p>
    <w:p w:rsidR="002D2C88" w:rsidRDefault="002D2C88" w:rsidP="002D2C88">
      <w:pPr>
        <w:ind w:firstLine="680"/>
        <w:jc w:val="both"/>
        <w:rPr>
          <w:sz w:val="28"/>
          <w:szCs w:val="28"/>
        </w:rPr>
      </w:pPr>
      <w:r>
        <w:rPr>
          <w:b/>
          <w:sz w:val="28"/>
          <w:szCs w:val="28"/>
        </w:rPr>
        <w:t xml:space="preserve">Задача 67. </w:t>
      </w:r>
      <w:r>
        <w:rPr>
          <w:sz w:val="28"/>
          <w:szCs w:val="28"/>
        </w:rPr>
        <w:t>Из партии готовой продукции в порядке механической повторной выборки проверено 400 изделий и установлено, что 80 % из них соответствует первому сорту.</w:t>
      </w:r>
    </w:p>
    <w:p w:rsidR="002D2C88" w:rsidRDefault="002D2C88" w:rsidP="002D2C88">
      <w:pPr>
        <w:ind w:firstLine="680"/>
        <w:jc w:val="both"/>
        <w:rPr>
          <w:sz w:val="28"/>
          <w:szCs w:val="28"/>
        </w:rPr>
      </w:pPr>
      <w:r>
        <w:rPr>
          <w:sz w:val="28"/>
          <w:szCs w:val="28"/>
        </w:rPr>
        <w:t>С вероятностью 0,954 определите долю (процент) продукции первого сорта во всей партии.</w:t>
      </w:r>
    </w:p>
    <w:p w:rsidR="002D2C88" w:rsidRDefault="002D2C88" w:rsidP="002D2C88">
      <w:pPr>
        <w:ind w:firstLine="680"/>
        <w:jc w:val="both"/>
        <w:rPr>
          <w:sz w:val="28"/>
          <w:szCs w:val="28"/>
        </w:rPr>
      </w:pPr>
    </w:p>
    <w:p w:rsidR="002D2C88" w:rsidRDefault="002D2C88" w:rsidP="002D2C88">
      <w:pPr>
        <w:ind w:firstLine="680"/>
        <w:jc w:val="both"/>
        <w:rPr>
          <w:sz w:val="28"/>
          <w:szCs w:val="28"/>
        </w:rPr>
      </w:pPr>
      <w:r>
        <w:rPr>
          <w:b/>
          <w:sz w:val="28"/>
          <w:szCs w:val="28"/>
        </w:rPr>
        <w:t xml:space="preserve">Задача 68. </w:t>
      </w:r>
      <w:r>
        <w:rPr>
          <w:sz w:val="28"/>
          <w:szCs w:val="28"/>
        </w:rPr>
        <w:t>Из партии готовой продукции в порядке механической бесповторной выборки проверено 400 изделий и установлено, что 80 % из них соответствует первому сорту.</w:t>
      </w:r>
    </w:p>
    <w:p w:rsidR="002D2C88" w:rsidRDefault="002D2C88" w:rsidP="002D2C88">
      <w:pPr>
        <w:ind w:firstLine="680"/>
        <w:jc w:val="both"/>
        <w:rPr>
          <w:sz w:val="28"/>
          <w:szCs w:val="28"/>
        </w:rPr>
      </w:pPr>
      <w:r>
        <w:rPr>
          <w:sz w:val="28"/>
          <w:szCs w:val="28"/>
        </w:rPr>
        <w:t>С вероятностью 0,954 определите долю (процент) продукции первого сорта во всей партии, состоящей из 2000 изделий.</w:t>
      </w:r>
    </w:p>
    <w:p w:rsidR="002D2C88" w:rsidRDefault="002D2C88" w:rsidP="002D2C88">
      <w:pPr>
        <w:pStyle w:val="1"/>
        <w:numPr>
          <w:ilvl w:val="0"/>
          <w:numId w:val="0"/>
        </w:numPr>
        <w:jc w:val="center"/>
      </w:pPr>
      <w:r w:rsidRPr="001143C1">
        <w:t>З</w:t>
      </w:r>
      <w:r>
        <w:t>адания для самостоятельной работы Д2</w:t>
      </w:r>
    </w:p>
    <w:p w:rsidR="002D2C88" w:rsidRDefault="002D2C88" w:rsidP="002D2C88">
      <w:pPr>
        <w:jc w:val="center"/>
        <w:outlineLvl w:val="0"/>
        <w:rPr>
          <w:b/>
          <w:sz w:val="28"/>
          <w:szCs w:val="28"/>
        </w:rPr>
      </w:pPr>
    </w:p>
    <w:p w:rsidR="002D2C88" w:rsidRPr="0090148B" w:rsidRDefault="00FF51BD" w:rsidP="002D2C88">
      <w:pPr>
        <w:jc w:val="center"/>
        <w:outlineLvl w:val="0"/>
        <w:rPr>
          <w:b/>
          <w:sz w:val="28"/>
          <w:szCs w:val="28"/>
        </w:rPr>
      </w:pPr>
      <w:r>
        <w:rPr>
          <w:b/>
          <w:sz w:val="28"/>
          <w:szCs w:val="28"/>
        </w:rPr>
        <w:t>В2</w:t>
      </w:r>
      <w:r w:rsidR="002D2C88" w:rsidRPr="0090148B">
        <w:rPr>
          <w:b/>
          <w:sz w:val="28"/>
          <w:szCs w:val="28"/>
        </w:rPr>
        <w:t xml:space="preserve">.2 </w:t>
      </w:r>
      <w:r>
        <w:rPr>
          <w:b/>
          <w:sz w:val="28"/>
          <w:szCs w:val="28"/>
        </w:rPr>
        <w:t xml:space="preserve">УМЕТЬ РАСПРОСТРАНЯТЬ РЕЗУЛЬТАТЫ </w:t>
      </w:r>
      <w:r w:rsidR="002D2C88" w:rsidRPr="0090148B">
        <w:rPr>
          <w:b/>
          <w:sz w:val="28"/>
          <w:szCs w:val="28"/>
        </w:rPr>
        <w:t>В</w:t>
      </w:r>
      <w:r w:rsidR="002D2C88">
        <w:rPr>
          <w:b/>
          <w:sz w:val="28"/>
          <w:szCs w:val="28"/>
        </w:rPr>
        <w:t>ЫБОР</w:t>
      </w:r>
      <w:r>
        <w:rPr>
          <w:b/>
          <w:sz w:val="28"/>
          <w:szCs w:val="28"/>
        </w:rPr>
        <w:t>КИ НА ГЕНЕРАЛЬНУЮ СОВОКУПНОСТЬ</w:t>
      </w:r>
    </w:p>
    <w:p w:rsidR="002D2C88" w:rsidRDefault="002D2C88" w:rsidP="002D2C88">
      <w:pPr>
        <w:ind w:firstLine="680"/>
        <w:jc w:val="both"/>
        <w:rPr>
          <w:sz w:val="28"/>
          <w:szCs w:val="28"/>
        </w:rPr>
      </w:pPr>
    </w:p>
    <w:p w:rsidR="008B5C09" w:rsidRPr="00C2793D" w:rsidRDefault="008B5C09" w:rsidP="008B5C09">
      <w:pPr>
        <w:ind w:firstLine="708"/>
        <w:rPr>
          <w:b/>
          <w:sz w:val="28"/>
          <w:szCs w:val="28"/>
        </w:rPr>
      </w:pPr>
      <w:r w:rsidRPr="00C2793D">
        <w:rPr>
          <w:b/>
          <w:sz w:val="28"/>
          <w:szCs w:val="28"/>
        </w:rPr>
        <w:t>Задания на «стандарт»</w:t>
      </w:r>
    </w:p>
    <w:p w:rsidR="008B5C09" w:rsidRPr="00C2793D" w:rsidRDefault="008B5C09" w:rsidP="008B5C09">
      <w:pPr>
        <w:rPr>
          <w:b/>
          <w:sz w:val="28"/>
          <w:szCs w:val="28"/>
        </w:rPr>
      </w:pPr>
    </w:p>
    <w:p w:rsidR="008B5C09" w:rsidRPr="00C2793D" w:rsidRDefault="008B5C09" w:rsidP="008B5C09">
      <w:pPr>
        <w:ind w:firstLine="709"/>
        <w:jc w:val="both"/>
        <w:rPr>
          <w:sz w:val="28"/>
          <w:szCs w:val="28"/>
        </w:rPr>
      </w:pPr>
      <w:r w:rsidRPr="00C2793D">
        <w:rPr>
          <w:b/>
          <w:sz w:val="28"/>
          <w:szCs w:val="28"/>
        </w:rPr>
        <w:t>Задача 19.</w:t>
      </w:r>
      <w:r>
        <w:rPr>
          <w:b/>
          <w:sz w:val="28"/>
          <w:szCs w:val="28"/>
        </w:rPr>
        <w:t xml:space="preserve"> </w:t>
      </w:r>
      <w:r w:rsidRPr="00C2793D">
        <w:rPr>
          <w:sz w:val="28"/>
          <w:szCs w:val="28"/>
        </w:rPr>
        <w:t>Для изучения производительности труда токарей машиностроительного завода было проведено выборочное обследование 80 рабочих методом случайного повторного отбора. В результате получены такие данные:</w:t>
      </w:r>
    </w:p>
    <w:p w:rsidR="008B5C09" w:rsidRPr="00166F79" w:rsidRDefault="008B5C09" w:rsidP="008B5C09">
      <w:pPr>
        <w:ind w:firstLine="709"/>
        <w:jc w:val="both"/>
        <w:rPr>
          <w:sz w:val="20"/>
          <w:szCs w:val="20"/>
        </w:rPr>
      </w:pPr>
    </w:p>
    <w:tbl>
      <w:tblPr>
        <w:tblW w:w="5000" w:type="pct"/>
        <w:tblLook w:val="01E0"/>
      </w:tblPr>
      <w:tblGrid>
        <w:gridCol w:w="3603"/>
        <w:gridCol w:w="996"/>
        <w:gridCol w:w="995"/>
        <w:gridCol w:w="995"/>
        <w:gridCol w:w="995"/>
        <w:gridCol w:w="995"/>
        <w:gridCol w:w="991"/>
      </w:tblGrid>
      <w:tr w:rsidR="008B5C09" w:rsidRPr="000E5CE0" w:rsidTr="000E5CE0">
        <w:tc>
          <w:tcPr>
            <w:tcW w:w="1882"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Часовая выработка, шт.</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18 - 20</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20 - 22</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22 - 24</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24 - 26</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26 - 28</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28 - 30</w:t>
            </w:r>
          </w:p>
        </w:tc>
      </w:tr>
      <w:tr w:rsidR="008B5C09" w:rsidRPr="000E5CE0" w:rsidTr="000E5CE0">
        <w:tc>
          <w:tcPr>
            <w:tcW w:w="1882" w:type="pct"/>
            <w:tcBorders>
              <w:top w:val="single" w:sz="4" w:space="0" w:color="auto"/>
              <w:left w:val="single" w:sz="4" w:space="0" w:color="auto"/>
              <w:bottom w:val="single" w:sz="4" w:space="0" w:color="auto"/>
              <w:right w:val="single" w:sz="4" w:space="0" w:color="auto"/>
            </w:tcBorders>
          </w:tcPr>
          <w:p w:rsidR="008B5C09" w:rsidRDefault="008B5C09" w:rsidP="007F3DE0">
            <w:r>
              <w:t>Количество рабочих, лиц</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8</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20</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30</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15</w:t>
            </w:r>
          </w:p>
        </w:tc>
        <w:tc>
          <w:tcPr>
            <w:tcW w:w="520"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5</w:t>
            </w:r>
          </w:p>
        </w:tc>
      </w:tr>
    </w:tbl>
    <w:p w:rsidR="008B5C09" w:rsidRDefault="008B5C09" w:rsidP="008B5C09"/>
    <w:p w:rsidR="008B5C09" w:rsidRPr="00C2793D" w:rsidRDefault="008B5C09" w:rsidP="008B5C09">
      <w:pPr>
        <w:jc w:val="both"/>
        <w:rPr>
          <w:sz w:val="28"/>
          <w:szCs w:val="28"/>
        </w:rPr>
      </w:pPr>
      <w:r>
        <w:t xml:space="preserve">  </w:t>
      </w:r>
      <w:r>
        <w:tab/>
      </w:r>
      <w:r w:rsidRPr="00C2793D">
        <w:rPr>
          <w:sz w:val="28"/>
          <w:szCs w:val="28"/>
        </w:rPr>
        <w:t xml:space="preserve">На основании приведенных данных определите: </w:t>
      </w:r>
    </w:p>
    <w:p w:rsidR="008B5C09" w:rsidRPr="00C2793D" w:rsidRDefault="008B5C09" w:rsidP="008B5C09">
      <w:pPr>
        <w:ind w:firstLine="708"/>
        <w:jc w:val="both"/>
        <w:rPr>
          <w:sz w:val="28"/>
          <w:szCs w:val="28"/>
        </w:rPr>
      </w:pPr>
      <w:r w:rsidRPr="00C2793D">
        <w:rPr>
          <w:sz w:val="28"/>
          <w:szCs w:val="28"/>
        </w:rPr>
        <w:t xml:space="preserve">1) среднюю часовую выработку токарями деталей; </w:t>
      </w:r>
    </w:p>
    <w:p w:rsidR="008B5C09" w:rsidRPr="00C2793D" w:rsidRDefault="008B5C09" w:rsidP="008B5C09">
      <w:pPr>
        <w:ind w:firstLine="708"/>
        <w:jc w:val="both"/>
        <w:rPr>
          <w:sz w:val="28"/>
          <w:szCs w:val="28"/>
        </w:rPr>
      </w:pPr>
      <w:r w:rsidRPr="00C2793D">
        <w:rPr>
          <w:sz w:val="28"/>
          <w:szCs w:val="28"/>
        </w:rPr>
        <w:t xml:space="preserve">2) среднее квадратическое отклонение и дисперсию производительности труда; </w:t>
      </w:r>
    </w:p>
    <w:p w:rsidR="008B5C09" w:rsidRPr="00C2793D" w:rsidRDefault="008B5C09" w:rsidP="008B5C09">
      <w:pPr>
        <w:ind w:firstLine="708"/>
        <w:jc w:val="both"/>
        <w:rPr>
          <w:sz w:val="28"/>
          <w:szCs w:val="28"/>
        </w:rPr>
      </w:pPr>
      <w:r w:rsidRPr="00C2793D">
        <w:rPr>
          <w:sz w:val="28"/>
          <w:szCs w:val="28"/>
        </w:rPr>
        <w:t>3) с вероятностью 0,954 предельную ошибку выборки и интервал, в котором находится средняя выработка рабочих.  Сделайте</w:t>
      </w:r>
      <w:r w:rsidRPr="00C2793D">
        <w:rPr>
          <w:i/>
          <w:sz w:val="28"/>
          <w:szCs w:val="28"/>
        </w:rPr>
        <w:t xml:space="preserve"> </w:t>
      </w:r>
      <w:r w:rsidRPr="00C2793D">
        <w:rPr>
          <w:sz w:val="28"/>
          <w:szCs w:val="28"/>
        </w:rPr>
        <w:t>выводы.</w:t>
      </w:r>
    </w:p>
    <w:p w:rsidR="002D2C88" w:rsidRPr="00E81569" w:rsidRDefault="002D2C88" w:rsidP="002D2C88">
      <w:pPr>
        <w:ind w:firstLine="680"/>
        <w:jc w:val="both"/>
        <w:rPr>
          <w:sz w:val="28"/>
          <w:szCs w:val="28"/>
        </w:rPr>
      </w:pPr>
    </w:p>
    <w:p w:rsidR="008B5C09" w:rsidRPr="00C2793D" w:rsidRDefault="008B5C09" w:rsidP="008B5C09">
      <w:pPr>
        <w:ind w:firstLine="709"/>
        <w:jc w:val="both"/>
        <w:rPr>
          <w:sz w:val="28"/>
          <w:szCs w:val="28"/>
        </w:rPr>
      </w:pPr>
      <w:r w:rsidRPr="00C2793D">
        <w:rPr>
          <w:b/>
          <w:sz w:val="28"/>
          <w:szCs w:val="28"/>
        </w:rPr>
        <w:t>Задача 20.</w:t>
      </w:r>
      <w:r>
        <w:rPr>
          <w:b/>
          <w:sz w:val="28"/>
          <w:szCs w:val="28"/>
        </w:rPr>
        <w:t xml:space="preserve"> </w:t>
      </w:r>
      <w:r w:rsidRPr="00C2793D">
        <w:rPr>
          <w:sz w:val="28"/>
          <w:szCs w:val="28"/>
        </w:rPr>
        <w:t>В районе 1800 семей. С целью определения среднего размера семьи района было проведено выборочное обследование методом случайного бесповторного отбора. В результате получены такие данные:</w:t>
      </w:r>
    </w:p>
    <w:p w:rsidR="008B5C09" w:rsidRPr="00166F79" w:rsidRDefault="008B5C09" w:rsidP="008B5C09">
      <w:pPr>
        <w:ind w:firstLine="709"/>
        <w:jc w:val="both"/>
        <w:rPr>
          <w:sz w:val="20"/>
          <w:szCs w:val="20"/>
        </w:rPr>
      </w:pPr>
    </w:p>
    <w:tbl>
      <w:tblPr>
        <w:tblW w:w="5000" w:type="pct"/>
        <w:tblLook w:val="01E0"/>
      </w:tblPr>
      <w:tblGrid>
        <w:gridCol w:w="3735"/>
        <w:gridCol w:w="601"/>
        <w:gridCol w:w="601"/>
        <w:gridCol w:w="815"/>
        <w:gridCol w:w="815"/>
        <w:gridCol w:w="601"/>
        <w:gridCol w:w="601"/>
        <w:gridCol w:w="601"/>
        <w:gridCol w:w="601"/>
        <w:gridCol w:w="599"/>
      </w:tblGrid>
      <w:tr w:rsidR="008B5C09" w:rsidRPr="000E5CE0" w:rsidTr="000E5CE0">
        <w:tc>
          <w:tcPr>
            <w:tcW w:w="1951"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Размер семьи, лиц</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w:t>
            </w:r>
          </w:p>
        </w:tc>
        <w:tc>
          <w:tcPr>
            <w:tcW w:w="426"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3</w:t>
            </w:r>
          </w:p>
        </w:tc>
        <w:tc>
          <w:tcPr>
            <w:tcW w:w="426"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4</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5</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6</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7</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8</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9</w:t>
            </w:r>
          </w:p>
        </w:tc>
      </w:tr>
      <w:tr w:rsidR="008B5C09" w:rsidRPr="000E5CE0" w:rsidTr="000E5CE0">
        <w:tc>
          <w:tcPr>
            <w:tcW w:w="1951" w:type="pct"/>
            <w:tcBorders>
              <w:top w:val="single" w:sz="4" w:space="0" w:color="auto"/>
              <w:left w:val="single" w:sz="4" w:space="0" w:color="auto"/>
              <w:bottom w:val="single" w:sz="4" w:space="0" w:color="auto"/>
              <w:right w:val="single" w:sz="4" w:space="0" w:color="auto"/>
            </w:tcBorders>
          </w:tcPr>
          <w:p w:rsidR="008B5C09" w:rsidRDefault="008B5C09" w:rsidP="007F3DE0">
            <w:r>
              <w:t>Количество семей</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4</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8</w:t>
            </w:r>
          </w:p>
        </w:tc>
        <w:tc>
          <w:tcPr>
            <w:tcW w:w="426"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12</w:t>
            </w:r>
          </w:p>
        </w:tc>
        <w:tc>
          <w:tcPr>
            <w:tcW w:w="426"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14</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6</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4</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3</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2</w:t>
            </w:r>
          </w:p>
        </w:tc>
        <w:tc>
          <w:tcPr>
            <w:tcW w:w="314" w:type="pct"/>
            <w:tcBorders>
              <w:top w:val="single" w:sz="4" w:space="0" w:color="auto"/>
              <w:left w:val="single" w:sz="4" w:space="0" w:color="auto"/>
              <w:bottom w:val="single" w:sz="4" w:space="0" w:color="auto"/>
              <w:right w:val="single" w:sz="4" w:space="0" w:color="auto"/>
            </w:tcBorders>
          </w:tcPr>
          <w:p w:rsidR="008B5C09" w:rsidRDefault="008B5C09" w:rsidP="000E5CE0">
            <w:pPr>
              <w:jc w:val="center"/>
            </w:pPr>
            <w:r>
              <w:t>1</w:t>
            </w:r>
          </w:p>
        </w:tc>
      </w:tr>
    </w:tbl>
    <w:p w:rsidR="008B5C09" w:rsidRDefault="008B5C09" w:rsidP="008B5C09">
      <w:r>
        <w:t xml:space="preserve"> </w:t>
      </w:r>
    </w:p>
    <w:p w:rsidR="008B5C09" w:rsidRPr="00C2793D" w:rsidRDefault="008B5C09" w:rsidP="008B5C09">
      <w:pPr>
        <w:jc w:val="both"/>
        <w:rPr>
          <w:sz w:val="28"/>
          <w:szCs w:val="28"/>
        </w:rPr>
      </w:pPr>
      <w:r>
        <w:t xml:space="preserve">  </w:t>
      </w:r>
      <w:r>
        <w:tab/>
      </w:r>
      <w:r>
        <w:rPr>
          <w:sz w:val="28"/>
          <w:szCs w:val="28"/>
        </w:rPr>
        <w:t>На основании приведё</w:t>
      </w:r>
      <w:r w:rsidRPr="00C2793D">
        <w:rPr>
          <w:sz w:val="28"/>
          <w:szCs w:val="28"/>
        </w:rPr>
        <w:t xml:space="preserve">нных данных определите: </w:t>
      </w:r>
    </w:p>
    <w:p w:rsidR="008B5C09" w:rsidRPr="00C2793D" w:rsidRDefault="008B5C09" w:rsidP="008B5C09">
      <w:pPr>
        <w:ind w:firstLine="708"/>
        <w:jc w:val="both"/>
        <w:rPr>
          <w:sz w:val="28"/>
          <w:szCs w:val="28"/>
        </w:rPr>
      </w:pPr>
      <w:r w:rsidRPr="00C2793D">
        <w:rPr>
          <w:sz w:val="28"/>
          <w:szCs w:val="28"/>
        </w:rPr>
        <w:t xml:space="preserve">1) средний размер семьи; </w:t>
      </w:r>
    </w:p>
    <w:p w:rsidR="008B5C09" w:rsidRPr="00C2793D" w:rsidRDefault="008B5C09" w:rsidP="008B5C09">
      <w:pPr>
        <w:ind w:firstLine="708"/>
        <w:jc w:val="both"/>
        <w:rPr>
          <w:sz w:val="28"/>
          <w:szCs w:val="28"/>
        </w:rPr>
      </w:pPr>
      <w:r w:rsidRPr="00C2793D">
        <w:rPr>
          <w:sz w:val="28"/>
          <w:szCs w:val="28"/>
        </w:rPr>
        <w:t>2) среднее квадратическое отклонение и дисперсию среднего размера семьи;</w:t>
      </w:r>
    </w:p>
    <w:p w:rsidR="008B5C09" w:rsidRPr="00C2793D" w:rsidRDefault="008B5C09" w:rsidP="008B5C09">
      <w:pPr>
        <w:ind w:firstLine="708"/>
        <w:jc w:val="both"/>
        <w:rPr>
          <w:sz w:val="28"/>
          <w:szCs w:val="28"/>
        </w:rPr>
      </w:pPr>
      <w:r w:rsidRPr="00C2793D">
        <w:rPr>
          <w:sz w:val="28"/>
          <w:szCs w:val="28"/>
        </w:rPr>
        <w:t>3) с вероятностью 0,997 предельную ошибку выборки и интервал, в котором находится средний размер семьи.   Сделайте</w:t>
      </w:r>
      <w:r w:rsidRPr="00C2793D">
        <w:rPr>
          <w:i/>
          <w:sz w:val="28"/>
          <w:szCs w:val="28"/>
        </w:rPr>
        <w:t xml:space="preserve"> </w:t>
      </w:r>
      <w:r w:rsidRPr="00C2793D">
        <w:rPr>
          <w:sz w:val="28"/>
          <w:szCs w:val="28"/>
        </w:rPr>
        <w:t>выводы.</w:t>
      </w:r>
    </w:p>
    <w:p w:rsidR="00D77BF3" w:rsidRDefault="00D77BF3" w:rsidP="003D42DB">
      <w:pPr>
        <w:ind w:left="705"/>
        <w:rPr>
          <w:sz w:val="28"/>
          <w:szCs w:val="28"/>
        </w:rPr>
      </w:pPr>
    </w:p>
    <w:p w:rsidR="00166F79" w:rsidRDefault="008B5C09" w:rsidP="008B5C09">
      <w:pPr>
        <w:ind w:firstLine="570"/>
        <w:jc w:val="both"/>
        <w:rPr>
          <w:sz w:val="28"/>
          <w:szCs w:val="28"/>
        </w:rPr>
      </w:pPr>
      <w:r w:rsidRPr="005C03CE">
        <w:rPr>
          <w:b/>
          <w:sz w:val="28"/>
          <w:szCs w:val="28"/>
        </w:rPr>
        <w:t>Задача 21.</w:t>
      </w:r>
      <w:r>
        <w:rPr>
          <w:b/>
          <w:sz w:val="28"/>
          <w:szCs w:val="28"/>
        </w:rPr>
        <w:t xml:space="preserve"> </w:t>
      </w:r>
      <w:r w:rsidRPr="005C03CE">
        <w:rPr>
          <w:sz w:val="28"/>
          <w:szCs w:val="28"/>
        </w:rPr>
        <w:t>При обследовании 500 деталей, отобранных из партии готовой продукции предприятия при бесповторном случайном отборе, 40 признано нестандартными. С вероятностью 0,997 определите</w:t>
      </w:r>
      <w:r w:rsidRPr="005C03CE">
        <w:rPr>
          <w:i/>
          <w:sz w:val="28"/>
          <w:szCs w:val="28"/>
        </w:rPr>
        <w:t xml:space="preserve"> </w:t>
      </w:r>
      <w:r w:rsidRPr="005C03CE">
        <w:rPr>
          <w:sz w:val="28"/>
          <w:szCs w:val="28"/>
        </w:rPr>
        <w:t xml:space="preserve">границы, в которых находится  часть нестандартной продукции, выпускаемой предприятием. </w:t>
      </w:r>
    </w:p>
    <w:p w:rsidR="008B5C09" w:rsidRPr="005C03CE" w:rsidRDefault="008B5C09" w:rsidP="008B5C09">
      <w:pPr>
        <w:ind w:firstLine="570"/>
        <w:jc w:val="both"/>
        <w:rPr>
          <w:sz w:val="28"/>
          <w:szCs w:val="28"/>
        </w:rPr>
      </w:pPr>
      <w:r w:rsidRPr="005C03CE">
        <w:rPr>
          <w:sz w:val="28"/>
          <w:szCs w:val="28"/>
        </w:rPr>
        <w:t>Сделайте выводы.</w:t>
      </w:r>
    </w:p>
    <w:p w:rsidR="008B5C09" w:rsidRDefault="008B5C09" w:rsidP="003D42DB">
      <w:pPr>
        <w:ind w:left="705"/>
        <w:rPr>
          <w:sz w:val="28"/>
          <w:szCs w:val="28"/>
        </w:rPr>
      </w:pPr>
    </w:p>
    <w:p w:rsidR="008B5C09" w:rsidRPr="005C03CE" w:rsidRDefault="008B5C09" w:rsidP="008B5C09">
      <w:pPr>
        <w:ind w:firstLine="570"/>
        <w:jc w:val="both"/>
        <w:rPr>
          <w:sz w:val="28"/>
          <w:szCs w:val="28"/>
        </w:rPr>
      </w:pPr>
      <w:r w:rsidRPr="005C03CE">
        <w:rPr>
          <w:b/>
          <w:sz w:val="28"/>
          <w:szCs w:val="28"/>
        </w:rPr>
        <w:t xml:space="preserve">Задача 22. </w:t>
      </w:r>
      <w:r w:rsidRPr="005C03CE">
        <w:rPr>
          <w:sz w:val="28"/>
          <w:szCs w:val="28"/>
        </w:rPr>
        <w:tab/>
        <w:t>Для определения средней выработки на одного рабочего было произведено выборочное наблюдение. Методом повторного отбора из совокупности 2000 человек было взято 200 рабочих.</w:t>
      </w:r>
    </w:p>
    <w:p w:rsidR="008B5C09" w:rsidRPr="005C03CE" w:rsidRDefault="008B5C09" w:rsidP="008B5C09">
      <w:pPr>
        <w:jc w:val="both"/>
        <w:rPr>
          <w:sz w:val="28"/>
          <w:szCs w:val="28"/>
        </w:rPr>
      </w:pPr>
      <w:r w:rsidRPr="005C03CE">
        <w:rPr>
          <w:sz w:val="28"/>
          <w:szCs w:val="28"/>
        </w:rPr>
        <w:tab/>
        <w:t>Наблюдение показало, что средняя выработка за месяц составила 120 тыс. руб. при среднем квадратическом отклонении, равном 2,5 тыс. руб.</w:t>
      </w:r>
    </w:p>
    <w:p w:rsidR="008B5C09" w:rsidRPr="005C03CE" w:rsidRDefault="008B5C09" w:rsidP="008B5C09">
      <w:pPr>
        <w:jc w:val="both"/>
        <w:rPr>
          <w:sz w:val="28"/>
          <w:szCs w:val="28"/>
        </w:rPr>
      </w:pPr>
      <w:r w:rsidRPr="005C03CE">
        <w:rPr>
          <w:sz w:val="28"/>
          <w:szCs w:val="28"/>
        </w:rPr>
        <w:tab/>
        <w:t xml:space="preserve">Определите с вероятностью 0,954: </w:t>
      </w:r>
    </w:p>
    <w:p w:rsidR="008B5C09" w:rsidRPr="005C03CE" w:rsidRDefault="008B5C09" w:rsidP="008B5C09">
      <w:pPr>
        <w:jc w:val="both"/>
        <w:rPr>
          <w:sz w:val="28"/>
          <w:szCs w:val="28"/>
        </w:rPr>
      </w:pPr>
      <w:r w:rsidRPr="005C03CE">
        <w:rPr>
          <w:sz w:val="28"/>
          <w:szCs w:val="28"/>
        </w:rPr>
        <w:tab/>
        <w:t>1) в каких пределах заключается средний размер выработки рабочего в генеральной совокупности;</w:t>
      </w:r>
    </w:p>
    <w:p w:rsidR="008B5C09" w:rsidRPr="005C03CE" w:rsidRDefault="008B5C09" w:rsidP="008B5C09">
      <w:pPr>
        <w:jc w:val="both"/>
        <w:rPr>
          <w:sz w:val="28"/>
          <w:szCs w:val="28"/>
        </w:rPr>
      </w:pPr>
      <w:r w:rsidRPr="005C03CE">
        <w:rPr>
          <w:sz w:val="28"/>
          <w:szCs w:val="28"/>
        </w:rPr>
        <w:tab/>
        <w:t>2) величину предельной ошибки выборки, если выборочное обследование провести методом бесповторного отбора.</w:t>
      </w:r>
    </w:p>
    <w:p w:rsidR="008B5C09" w:rsidRDefault="008B5C09" w:rsidP="003D42DB">
      <w:pPr>
        <w:ind w:left="705"/>
        <w:rPr>
          <w:sz w:val="28"/>
          <w:szCs w:val="28"/>
        </w:rPr>
      </w:pPr>
    </w:p>
    <w:p w:rsidR="008B5C09" w:rsidRPr="00C13FE2" w:rsidRDefault="008B5C09" w:rsidP="008B5C09">
      <w:pPr>
        <w:ind w:firstLine="709"/>
        <w:jc w:val="both"/>
        <w:rPr>
          <w:b/>
          <w:sz w:val="28"/>
          <w:szCs w:val="28"/>
        </w:rPr>
      </w:pPr>
      <w:r w:rsidRPr="00C13FE2">
        <w:rPr>
          <w:b/>
          <w:sz w:val="28"/>
          <w:szCs w:val="28"/>
        </w:rPr>
        <w:t>Задания на «хорошо»</w:t>
      </w:r>
    </w:p>
    <w:p w:rsidR="008B5C09" w:rsidRPr="00C13FE2" w:rsidRDefault="008B5C09" w:rsidP="008B5C09">
      <w:pPr>
        <w:ind w:firstLine="709"/>
        <w:jc w:val="both"/>
        <w:rPr>
          <w:sz w:val="28"/>
          <w:szCs w:val="28"/>
        </w:rPr>
      </w:pPr>
    </w:p>
    <w:p w:rsidR="008B5C09" w:rsidRPr="008E7EFB" w:rsidRDefault="008B5C09" w:rsidP="008B5C09">
      <w:pPr>
        <w:ind w:firstLine="709"/>
        <w:jc w:val="both"/>
        <w:rPr>
          <w:sz w:val="28"/>
          <w:szCs w:val="28"/>
        </w:rPr>
      </w:pPr>
      <w:r w:rsidRPr="008E7EFB">
        <w:rPr>
          <w:b/>
          <w:sz w:val="28"/>
          <w:szCs w:val="28"/>
        </w:rPr>
        <w:t>Задача 17.</w:t>
      </w:r>
      <w:r>
        <w:rPr>
          <w:b/>
          <w:sz w:val="28"/>
          <w:szCs w:val="28"/>
        </w:rPr>
        <w:t xml:space="preserve"> </w:t>
      </w:r>
      <w:r w:rsidRPr="008E7EFB">
        <w:rPr>
          <w:sz w:val="28"/>
          <w:szCs w:val="28"/>
        </w:rPr>
        <w:t>При проведении бесповторного выборочного обследования обеспеченности населения холодильниками был проведён опрос 200 семей из 2000.</w:t>
      </w:r>
    </w:p>
    <w:p w:rsidR="008B5C09" w:rsidRPr="008E7EFB" w:rsidRDefault="008B5C09" w:rsidP="008B5C09">
      <w:pPr>
        <w:ind w:firstLine="709"/>
        <w:jc w:val="both"/>
        <w:rPr>
          <w:sz w:val="28"/>
          <w:szCs w:val="28"/>
        </w:rPr>
      </w:pPr>
      <w:r w:rsidRPr="008E7EFB">
        <w:rPr>
          <w:sz w:val="28"/>
          <w:szCs w:val="28"/>
        </w:rPr>
        <w:t>Результаты опроса показали, что 10 опрошенных семей не имеют холодильников. Определите с вероятностью 0,954 пределы, в которых заключается фактическая доля семей, не имеющих холодильников.</w:t>
      </w:r>
    </w:p>
    <w:p w:rsidR="008B5C09" w:rsidRDefault="008B5C09" w:rsidP="003D42DB">
      <w:pPr>
        <w:ind w:left="705"/>
        <w:rPr>
          <w:sz w:val="28"/>
          <w:szCs w:val="28"/>
        </w:rPr>
      </w:pPr>
    </w:p>
    <w:p w:rsidR="008B5C09" w:rsidRPr="008E7EFB" w:rsidRDefault="008B5C09" w:rsidP="00FF51BD">
      <w:pPr>
        <w:ind w:firstLine="708"/>
        <w:jc w:val="both"/>
        <w:rPr>
          <w:sz w:val="28"/>
          <w:szCs w:val="28"/>
        </w:rPr>
      </w:pPr>
      <w:r w:rsidRPr="008E7EFB">
        <w:rPr>
          <w:b/>
          <w:sz w:val="28"/>
          <w:szCs w:val="28"/>
        </w:rPr>
        <w:t>Задача 18.</w:t>
      </w:r>
      <w:r>
        <w:rPr>
          <w:b/>
          <w:sz w:val="28"/>
          <w:szCs w:val="28"/>
        </w:rPr>
        <w:t xml:space="preserve"> </w:t>
      </w:r>
      <w:r w:rsidRPr="008E7EFB">
        <w:rPr>
          <w:sz w:val="28"/>
          <w:szCs w:val="28"/>
        </w:rPr>
        <w:tab/>
        <w:t>При проведении опроса семей, обслуживаемых  магазинами, получены данные об обеспеченности их стиральными машинами. Результаты опроса показали, что стиральными машинами обеспечены каждые 70 семей из 100 опрошенных.</w:t>
      </w:r>
      <w:r w:rsidR="00FF51BD">
        <w:rPr>
          <w:sz w:val="28"/>
          <w:szCs w:val="28"/>
        </w:rPr>
        <w:t xml:space="preserve"> Дл</w:t>
      </w:r>
      <w:r w:rsidRPr="008E7EFB">
        <w:rPr>
          <w:sz w:val="28"/>
          <w:szCs w:val="28"/>
        </w:rPr>
        <w:t>я опроса методом бесповторной выборки было отобрано 400 семей из 20000.</w:t>
      </w:r>
    </w:p>
    <w:p w:rsidR="008B5C09" w:rsidRPr="008E7EFB" w:rsidRDefault="008B5C09" w:rsidP="008B5C09">
      <w:pPr>
        <w:jc w:val="both"/>
        <w:rPr>
          <w:sz w:val="28"/>
          <w:szCs w:val="28"/>
        </w:rPr>
      </w:pPr>
      <w:r w:rsidRPr="008E7EFB">
        <w:rPr>
          <w:sz w:val="28"/>
          <w:szCs w:val="28"/>
        </w:rPr>
        <w:tab/>
        <w:t>Определите с вероятностью 0,997 пределы, в которых заключается фактическая доля семей, обеспеченных стиральными машинами в генеральной совокупности.</w:t>
      </w:r>
    </w:p>
    <w:p w:rsidR="008B5C09" w:rsidRDefault="008B5C09" w:rsidP="003D42DB">
      <w:pPr>
        <w:ind w:left="705"/>
        <w:rPr>
          <w:sz w:val="28"/>
          <w:szCs w:val="28"/>
        </w:rPr>
      </w:pPr>
    </w:p>
    <w:p w:rsidR="00FF51BD" w:rsidRDefault="008B5C09" w:rsidP="00FF51BD">
      <w:pPr>
        <w:ind w:firstLine="708"/>
        <w:jc w:val="both"/>
        <w:rPr>
          <w:sz w:val="28"/>
          <w:szCs w:val="28"/>
        </w:rPr>
      </w:pPr>
      <w:r w:rsidRPr="008E7EFB">
        <w:rPr>
          <w:b/>
          <w:sz w:val="28"/>
          <w:szCs w:val="28"/>
        </w:rPr>
        <w:t>Задача 19.</w:t>
      </w:r>
      <w:r>
        <w:rPr>
          <w:b/>
          <w:sz w:val="28"/>
          <w:szCs w:val="28"/>
        </w:rPr>
        <w:t xml:space="preserve"> </w:t>
      </w:r>
      <w:r w:rsidRPr="008E7EFB">
        <w:rPr>
          <w:sz w:val="28"/>
          <w:szCs w:val="28"/>
        </w:rPr>
        <w:tab/>
        <w:t>Для установления доли стандартного товара во всей партии рыбных консервов, состоящей из 5000 банок, в порядке случайной бесповторной выборки проверено 50 штук.</w:t>
      </w:r>
      <w:r w:rsidR="00FF51BD">
        <w:rPr>
          <w:sz w:val="28"/>
          <w:szCs w:val="28"/>
        </w:rPr>
        <w:t xml:space="preserve"> </w:t>
      </w:r>
      <w:r w:rsidRPr="008E7EFB">
        <w:rPr>
          <w:sz w:val="28"/>
          <w:szCs w:val="28"/>
        </w:rPr>
        <w:t>В результате анализа установлено, что в 45 банках качество продукции соответствует стандарту.</w:t>
      </w:r>
      <w:r w:rsidR="00FF51BD">
        <w:rPr>
          <w:sz w:val="28"/>
          <w:szCs w:val="28"/>
        </w:rPr>
        <w:t xml:space="preserve"> </w:t>
      </w:r>
    </w:p>
    <w:p w:rsidR="008B5C09" w:rsidRPr="008E7EFB" w:rsidRDefault="008B5C09" w:rsidP="00FF51BD">
      <w:pPr>
        <w:ind w:firstLine="708"/>
        <w:jc w:val="both"/>
        <w:rPr>
          <w:sz w:val="28"/>
          <w:szCs w:val="28"/>
        </w:rPr>
      </w:pPr>
      <w:r w:rsidRPr="008E7EFB">
        <w:rPr>
          <w:sz w:val="28"/>
          <w:szCs w:val="28"/>
        </w:rPr>
        <w:t xml:space="preserve">Определите с вероятностью 0,997 в каких пределах заключается доля стандартных банок во всей партии рыбных консервов. </w:t>
      </w:r>
    </w:p>
    <w:p w:rsidR="008B5C09" w:rsidRDefault="008B5C09" w:rsidP="003D42DB">
      <w:pPr>
        <w:ind w:left="705"/>
        <w:rPr>
          <w:sz w:val="28"/>
          <w:szCs w:val="28"/>
        </w:rPr>
      </w:pPr>
    </w:p>
    <w:p w:rsidR="008B5C09" w:rsidRPr="00CC48E1" w:rsidRDefault="008B5C09" w:rsidP="008B5C09">
      <w:pPr>
        <w:ind w:firstLine="573"/>
        <w:jc w:val="both"/>
        <w:rPr>
          <w:b/>
          <w:sz w:val="28"/>
          <w:szCs w:val="28"/>
        </w:rPr>
      </w:pPr>
      <w:r w:rsidRPr="00CC48E1">
        <w:rPr>
          <w:b/>
          <w:sz w:val="28"/>
          <w:szCs w:val="28"/>
        </w:rPr>
        <w:t>Задания на «отлично»</w:t>
      </w:r>
    </w:p>
    <w:p w:rsidR="00FF51BD" w:rsidRPr="00CC48E1" w:rsidRDefault="00FF51BD" w:rsidP="008B5C09">
      <w:pPr>
        <w:ind w:firstLine="573"/>
        <w:jc w:val="both"/>
        <w:rPr>
          <w:b/>
          <w:sz w:val="28"/>
          <w:szCs w:val="28"/>
        </w:rPr>
      </w:pPr>
    </w:p>
    <w:p w:rsidR="00FF51BD" w:rsidRDefault="008B5C09" w:rsidP="008B5C09">
      <w:pPr>
        <w:ind w:firstLine="573"/>
        <w:jc w:val="both"/>
        <w:rPr>
          <w:sz w:val="28"/>
          <w:szCs w:val="28"/>
        </w:rPr>
      </w:pPr>
      <w:r w:rsidRPr="00CC48E1">
        <w:rPr>
          <w:b/>
          <w:sz w:val="28"/>
          <w:szCs w:val="28"/>
        </w:rPr>
        <w:t>Задача 17.</w:t>
      </w:r>
      <w:r>
        <w:rPr>
          <w:b/>
          <w:sz w:val="28"/>
          <w:szCs w:val="28"/>
        </w:rPr>
        <w:t xml:space="preserve"> </w:t>
      </w:r>
      <w:r w:rsidRPr="00CC48E1">
        <w:rPr>
          <w:sz w:val="28"/>
          <w:szCs w:val="28"/>
        </w:rPr>
        <w:t xml:space="preserve">На предприятии, где работают 3 тыс. рабочих, необходимо вычислить их средний стаж работы методом механического отбора. </w:t>
      </w:r>
    </w:p>
    <w:p w:rsidR="008B5C09" w:rsidRPr="00CC48E1" w:rsidRDefault="008B5C09" w:rsidP="008B5C09">
      <w:pPr>
        <w:ind w:firstLine="573"/>
        <w:jc w:val="both"/>
        <w:rPr>
          <w:sz w:val="28"/>
          <w:szCs w:val="28"/>
        </w:rPr>
      </w:pPr>
      <w:r w:rsidRPr="00CC48E1">
        <w:rPr>
          <w:sz w:val="28"/>
          <w:szCs w:val="28"/>
        </w:rPr>
        <w:t>По предыдущим обследованиям установлено, что среднее квадратическое отклонение стажа работы равняется 5 годам. С вероятностью 0,997 определите</w:t>
      </w:r>
      <w:r w:rsidRPr="00CC48E1">
        <w:rPr>
          <w:b/>
          <w:i/>
          <w:sz w:val="28"/>
          <w:szCs w:val="28"/>
        </w:rPr>
        <w:t xml:space="preserve"> </w:t>
      </w:r>
      <w:r w:rsidRPr="00CC48E1">
        <w:rPr>
          <w:sz w:val="28"/>
          <w:szCs w:val="28"/>
        </w:rPr>
        <w:t>необходимую численность выборки при условии, что ошибка отбора не превышает 1 года. Сделайте выводы.</w:t>
      </w:r>
    </w:p>
    <w:p w:rsidR="00D77BF3" w:rsidRDefault="00D77BF3" w:rsidP="003D42DB">
      <w:pPr>
        <w:ind w:left="705"/>
        <w:rPr>
          <w:sz w:val="28"/>
          <w:szCs w:val="28"/>
        </w:rPr>
      </w:pPr>
    </w:p>
    <w:p w:rsidR="008B5C09" w:rsidRPr="00CC48E1" w:rsidRDefault="008B5C09" w:rsidP="008B5C09">
      <w:pPr>
        <w:ind w:firstLine="709"/>
        <w:jc w:val="both"/>
        <w:rPr>
          <w:sz w:val="28"/>
          <w:szCs w:val="28"/>
        </w:rPr>
      </w:pPr>
      <w:r w:rsidRPr="00CC48E1">
        <w:rPr>
          <w:b/>
          <w:sz w:val="28"/>
          <w:szCs w:val="28"/>
        </w:rPr>
        <w:t>Задача 18.</w:t>
      </w:r>
      <w:r>
        <w:rPr>
          <w:b/>
          <w:sz w:val="28"/>
          <w:szCs w:val="28"/>
        </w:rPr>
        <w:t xml:space="preserve"> </w:t>
      </w:r>
      <w:r w:rsidRPr="00CC48E1">
        <w:rPr>
          <w:sz w:val="28"/>
          <w:szCs w:val="28"/>
        </w:rPr>
        <w:t>В поступившей в магазин партии товара мужские костюмы 1 сорта составляют 95 %. В порядке повторной выборки нужно установить процент мужских костюмов 1-го сорта во всей поступившей партии костюмов с точностью до 5 % и с вероятностью 0,997.</w:t>
      </w:r>
    </w:p>
    <w:p w:rsidR="008B5C09" w:rsidRPr="00CC48E1" w:rsidRDefault="008B5C09" w:rsidP="008B5C09">
      <w:pPr>
        <w:ind w:firstLine="709"/>
        <w:jc w:val="both"/>
        <w:rPr>
          <w:sz w:val="28"/>
          <w:szCs w:val="28"/>
        </w:rPr>
      </w:pPr>
      <w:r w:rsidRPr="00CC48E1">
        <w:rPr>
          <w:sz w:val="28"/>
          <w:szCs w:val="28"/>
        </w:rPr>
        <w:t>Определите необходимый объём выборочной совокупности для предстоящего обследования.</w:t>
      </w:r>
    </w:p>
    <w:p w:rsidR="008B5C09" w:rsidRDefault="008B5C09" w:rsidP="003D42DB">
      <w:pPr>
        <w:ind w:left="705"/>
        <w:rPr>
          <w:sz w:val="28"/>
          <w:szCs w:val="28"/>
        </w:rPr>
      </w:pPr>
    </w:p>
    <w:p w:rsidR="008B5C09" w:rsidRPr="00CC48E1" w:rsidRDefault="008B5C09" w:rsidP="008B5C09">
      <w:pPr>
        <w:ind w:firstLine="708"/>
        <w:jc w:val="both"/>
        <w:rPr>
          <w:sz w:val="28"/>
          <w:szCs w:val="28"/>
        </w:rPr>
      </w:pPr>
      <w:r w:rsidRPr="00CC48E1">
        <w:rPr>
          <w:b/>
          <w:sz w:val="28"/>
          <w:szCs w:val="28"/>
        </w:rPr>
        <w:t>Задача 19.</w:t>
      </w:r>
      <w:r>
        <w:rPr>
          <w:b/>
          <w:sz w:val="28"/>
          <w:szCs w:val="28"/>
        </w:rPr>
        <w:t xml:space="preserve"> </w:t>
      </w:r>
      <w:r w:rsidRPr="00CC48E1">
        <w:rPr>
          <w:sz w:val="28"/>
          <w:szCs w:val="28"/>
        </w:rPr>
        <w:tab/>
        <w:t>Из партии сливок нужно отобрать какое-то количество пакетов для определения среднего процента жирности. При этом отклонение от фактической жирности не должно превышать 1 % при среднем квадратическом отклонении, равном 5 %.</w:t>
      </w:r>
    </w:p>
    <w:p w:rsidR="008B5C09" w:rsidRPr="00CC48E1" w:rsidRDefault="008B5C09" w:rsidP="008B5C09">
      <w:pPr>
        <w:jc w:val="both"/>
        <w:rPr>
          <w:sz w:val="28"/>
          <w:szCs w:val="28"/>
        </w:rPr>
      </w:pPr>
      <w:r w:rsidRPr="00CC48E1">
        <w:rPr>
          <w:sz w:val="28"/>
          <w:szCs w:val="28"/>
        </w:rPr>
        <w:lastRenderedPageBreak/>
        <w:tab/>
        <w:t>Определите с вероятностью 0,954 необходимый объём выборочной совокупности для  получения репрезентативных данных.</w:t>
      </w:r>
    </w:p>
    <w:p w:rsidR="008B5C09" w:rsidRDefault="008B5C09" w:rsidP="003D42DB">
      <w:pPr>
        <w:ind w:left="705"/>
        <w:rPr>
          <w:sz w:val="28"/>
          <w:szCs w:val="28"/>
        </w:rPr>
      </w:pPr>
    </w:p>
    <w:p w:rsidR="008B5C09" w:rsidRPr="00CC48E1" w:rsidRDefault="008B5C09" w:rsidP="008B5C09">
      <w:pPr>
        <w:ind w:firstLine="708"/>
        <w:jc w:val="both"/>
        <w:rPr>
          <w:sz w:val="28"/>
          <w:szCs w:val="28"/>
        </w:rPr>
      </w:pPr>
      <w:r w:rsidRPr="00CC48E1">
        <w:rPr>
          <w:b/>
          <w:sz w:val="28"/>
          <w:szCs w:val="28"/>
        </w:rPr>
        <w:t>Задача  20.</w:t>
      </w:r>
      <w:r>
        <w:rPr>
          <w:b/>
          <w:sz w:val="28"/>
          <w:szCs w:val="28"/>
        </w:rPr>
        <w:t xml:space="preserve"> </w:t>
      </w:r>
      <w:r w:rsidRPr="00CC48E1">
        <w:rPr>
          <w:sz w:val="28"/>
          <w:szCs w:val="28"/>
        </w:rPr>
        <w:t>Для проведения выборочного обследования среднедневного числа покупателей на один магазин необходимо отобрать нужное количество магазинов.</w:t>
      </w:r>
    </w:p>
    <w:p w:rsidR="008B5C09" w:rsidRPr="00CC48E1" w:rsidRDefault="008B5C09" w:rsidP="008B5C09">
      <w:pPr>
        <w:ind w:firstLine="708"/>
        <w:jc w:val="both"/>
        <w:rPr>
          <w:sz w:val="28"/>
          <w:szCs w:val="28"/>
        </w:rPr>
      </w:pPr>
      <w:r w:rsidRPr="00CC48E1">
        <w:rPr>
          <w:sz w:val="28"/>
          <w:szCs w:val="28"/>
        </w:rPr>
        <w:t>Ошибка выборки с вероятностью 0,997 не должна превышать 6 человек при среднем квадратическом отклонении, равном 20 человек.</w:t>
      </w:r>
    </w:p>
    <w:p w:rsidR="00D6465C" w:rsidRDefault="008B5C09" w:rsidP="00166F79">
      <w:pPr>
        <w:ind w:firstLine="708"/>
        <w:jc w:val="both"/>
        <w:rPr>
          <w:sz w:val="28"/>
          <w:szCs w:val="28"/>
        </w:rPr>
      </w:pPr>
      <w:r w:rsidRPr="00CC48E1">
        <w:rPr>
          <w:sz w:val="28"/>
          <w:szCs w:val="28"/>
        </w:rPr>
        <w:t>Определите средний объём выборки для получения репрезентативных данных.</w:t>
      </w:r>
    </w:p>
    <w:p w:rsidR="003D42DB" w:rsidRDefault="003D42DB" w:rsidP="004F4B9E">
      <w:pPr>
        <w:jc w:val="center"/>
        <w:rPr>
          <w:b/>
          <w:sz w:val="32"/>
          <w:szCs w:val="32"/>
        </w:rPr>
      </w:pPr>
      <w:r w:rsidRPr="004F4B9E">
        <w:rPr>
          <w:b/>
          <w:sz w:val="32"/>
          <w:szCs w:val="32"/>
        </w:rPr>
        <w:t>Тема 3.3 Ряды динамики</w:t>
      </w:r>
    </w:p>
    <w:p w:rsidR="004F4B9E" w:rsidRPr="00DA0211" w:rsidRDefault="004F4B9E" w:rsidP="004F4B9E">
      <w:pPr>
        <w:jc w:val="center"/>
        <w:rPr>
          <w:b/>
          <w:sz w:val="32"/>
          <w:szCs w:val="32"/>
        </w:rPr>
      </w:pPr>
    </w:p>
    <w:p w:rsidR="005D2596" w:rsidRDefault="00DA0211" w:rsidP="00166F79">
      <w:pPr>
        <w:ind w:firstLine="709"/>
        <w:jc w:val="both"/>
        <w:rPr>
          <w:sz w:val="28"/>
          <w:szCs w:val="28"/>
        </w:rPr>
      </w:pPr>
      <w:r>
        <w:rPr>
          <w:sz w:val="28"/>
          <w:szCs w:val="28"/>
        </w:rPr>
        <w:t>Цель урока:</w:t>
      </w:r>
    </w:p>
    <w:p w:rsidR="00DA0211" w:rsidRDefault="00DA0211" w:rsidP="00166F79">
      <w:pPr>
        <w:ind w:firstLine="709"/>
        <w:jc w:val="both"/>
        <w:rPr>
          <w:sz w:val="28"/>
          <w:szCs w:val="28"/>
        </w:rPr>
      </w:pPr>
      <w:r>
        <w:rPr>
          <w:i/>
          <w:sz w:val="28"/>
          <w:szCs w:val="28"/>
        </w:rPr>
        <w:t xml:space="preserve">Образовательная: </w:t>
      </w:r>
    </w:p>
    <w:p w:rsidR="00DA0211" w:rsidRDefault="00DA0211" w:rsidP="00166F79">
      <w:pPr>
        <w:ind w:firstLine="709"/>
        <w:jc w:val="both"/>
        <w:rPr>
          <w:sz w:val="28"/>
          <w:szCs w:val="28"/>
        </w:rPr>
      </w:pPr>
      <w:r>
        <w:rPr>
          <w:sz w:val="28"/>
          <w:szCs w:val="28"/>
        </w:rPr>
        <w:t>- сформировать новые понятия об элементах и видах рядов динамики;</w:t>
      </w:r>
    </w:p>
    <w:p w:rsidR="00DA0211" w:rsidRDefault="00DA0211" w:rsidP="00166F79">
      <w:pPr>
        <w:ind w:firstLine="709"/>
        <w:jc w:val="both"/>
        <w:rPr>
          <w:sz w:val="28"/>
          <w:szCs w:val="28"/>
        </w:rPr>
      </w:pPr>
      <w:r>
        <w:rPr>
          <w:sz w:val="28"/>
          <w:szCs w:val="28"/>
        </w:rPr>
        <w:t>- обучить приведению рядов динамики к сопоставимому виду;</w:t>
      </w:r>
    </w:p>
    <w:p w:rsidR="00DA0211" w:rsidRDefault="00DA0211" w:rsidP="00166F79">
      <w:pPr>
        <w:ind w:firstLine="709"/>
        <w:jc w:val="both"/>
        <w:rPr>
          <w:sz w:val="28"/>
          <w:szCs w:val="28"/>
        </w:rPr>
      </w:pPr>
      <w:r>
        <w:rPr>
          <w:sz w:val="28"/>
          <w:szCs w:val="28"/>
        </w:rPr>
        <w:t>- обеспечить усвоение студентами показателей и метод</w:t>
      </w:r>
      <w:r w:rsidR="00DA3C92">
        <w:rPr>
          <w:sz w:val="28"/>
          <w:szCs w:val="28"/>
        </w:rPr>
        <w:t>ов</w:t>
      </w:r>
      <w:r>
        <w:rPr>
          <w:sz w:val="28"/>
          <w:szCs w:val="28"/>
        </w:rPr>
        <w:t xml:space="preserve"> обработки рядов динамики;</w:t>
      </w:r>
    </w:p>
    <w:p w:rsidR="00DA0211" w:rsidRDefault="00DA0211" w:rsidP="00166F79">
      <w:pPr>
        <w:ind w:firstLine="709"/>
        <w:jc w:val="both"/>
        <w:rPr>
          <w:sz w:val="28"/>
          <w:szCs w:val="28"/>
        </w:rPr>
      </w:pPr>
      <w:r>
        <w:rPr>
          <w:sz w:val="28"/>
          <w:szCs w:val="28"/>
        </w:rPr>
        <w:t>- обучить измерению сезонных колебаний в рядах динамики.</w:t>
      </w:r>
    </w:p>
    <w:p w:rsidR="00DA0211" w:rsidRDefault="00DA0211" w:rsidP="00166F79">
      <w:pPr>
        <w:ind w:firstLine="709"/>
        <w:jc w:val="both"/>
        <w:rPr>
          <w:sz w:val="28"/>
          <w:szCs w:val="28"/>
        </w:rPr>
      </w:pPr>
      <w:r>
        <w:rPr>
          <w:i/>
          <w:sz w:val="28"/>
          <w:szCs w:val="28"/>
        </w:rPr>
        <w:t xml:space="preserve">Развивающая: </w:t>
      </w:r>
    </w:p>
    <w:p w:rsidR="008E5938" w:rsidRDefault="008E5938" w:rsidP="00166F79">
      <w:pPr>
        <w:ind w:firstLine="709"/>
        <w:jc w:val="both"/>
        <w:rPr>
          <w:sz w:val="28"/>
          <w:szCs w:val="28"/>
        </w:rPr>
      </w:pPr>
      <w:r>
        <w:rPr>
          <w:sz w:val="28"/>
          <w:szCs w:val="28"/>
        </w:rPr>
        <w:t>- развитие навыков самостоятельной работы с литературой;</w:t>
      </w:r>
    </w:p>
    <w:p w:rsidR="008E5938" w:rsidRDefault="008E5938" w:rsidP="00166F79">
      <w:pPr>
        <w:ind w:firstLine="709"/>
        <w:jc w:val="both"/>
        <w:rPr>
          <w:sz w:val="28"/>
          <w:szCs w:val="28"/>
        </w:rPr>
      </w:pPr>
      <w:r>
        <w:rPr>
          <w:sz w:val="28"/>
          <w:szCs w:val="28"/>
        </w:rPr>
        <w:t xml:space="preserve">- </w:t>
      </w:r>
      <w:r w:rsidR="00DA3C92">
        <w:rPr>
          <w:sz w:val="28"/>
          <w:szCs w:val="28"/>
        </w:rPr>
        <w:t>формирование умений обобщать полученные знания и грамотно выражать свои мысли.</w:t>
      </w:r>
    </w:p>
    <w:p w:rsidR="00DA3C92" w:rsidRDefault="00DA3C92" w:rsidP="00166F79">
      <w:pPr>
        <w:ind w:firstLine="709"/>
        <w:jc w:val="both"/>
        <w:rPr>
          <w:sz w:val="28"/>
          <w:szCs w:val="28"/>
        </w:rPr>
      </w:pPr>
      <w:r>
        <w:rPr>
          <w:i/>
          <w:sz w:val="28"/>
          <w:szCs w:val="28"/>
        </w:rPr>
        <w:t xml:space="preserve">Воспитательная: </w:t>
      </w:r>
      <w:r>
        <w:rPr>
          <w:sz w:val="28"/>
          <w:szCs w:val="28"/>
        </w:rPr>
        <w:t xml:space="preserve">показ важности </w:t>
      </w:r>
      <w:r w:rsidR="002F1E0B">
        <w:rPr>
          <w:sz w:val="28"/>
          <w:szCs w:val="28"/>
        </w:rPr>
        <w:t>изучаемой темы в изучение смежных дисциплин, для овладения будущей профессией.</w:t>
      </w:r>
    </w:p>
    <w:p w:rsidR="002F1E0B" w:rsidRPr="00DA3C92" w:rsidRDefault="002F1E0B" w:rsidP="00166F79">
      <w:pPr>
        <w:ind w:firstLine="709"/>
        <w:jc w:val="both"/>
        <w:rPr>
          <w:sz w:val="28"/>
          <w:szCs w:val="28"/>
        </w:rPr>
      </w:pPr>
    </w:p>
    <w:p w:rsidR="00DF0742" w:rsidRDefault="004F4B9E" w:rsidP="00DF0742">
      <w:pPr>
        <w:ind w:firstLine="680"/>
        <w:jc w:val="both"/>
        <w:rPr>
          <w:sz w:val="28"/>
          <w:szCs w:val="28"/>
        </w:rPr>
      </w:pPr>
      <w:r>
        <w:rPr>
          <w:sz w:val="28"/>
          <w:szCs w:val="28"/>
        </w:rPr>
        <w:tab/>
      </w:r>
      <w:r w:rsidR="009D7B29">
        <w:rPr>
          <w:sz w:val="28"/>
          <w:szCs w:val="28"/>
        </w:rPr>
        <w:t xml:space="preserve">Используемое оборудование, материалы: </w:t>
      </w:r>
      <w:r w:rsidR="00DF0742">
        <w:rPr>
          <w:sz w:val="28"/>
          <w:szCs w:val="28"/>
        </w:rPr>
        <w:t>телевизор, ноутбук, презентация, раздаточный материал.</w:t>
      </w:r>
    </w:p>
    <w:p w:rsidR="009D7B29" w:rsidRDefault="009D7B29" w:rsidP="004F4B9E">
      <w:pPr>
        <w:rPr>
          <w:sz w:val="28"/>
          <w:szCs w:val="28"/>
        </w:rPr>
      </w:pPr>
    </w:p>
    <w:p w:rsidR="004F4B9E" w:rsidRPr="004F4B9E" w:rsidRDefault="004F4B9E" w:rsidP="009D7B29">
      <w:pPr>
        <w:ind w:firstLine="708"/>
        <w:rPr>
          <w:sz w:val="28"/>
          <w:szCs w:val="28"/>
        </w:rPr>
      </w:pPr>
      <w:r>
        <w:rPr>
          <w:sz w:val="28"/>
          <w:szCs w:val="28"/>
        </w:rPr>
        <w:t>Вопросы темы:</w:t>
      </w:r>
    </w:p>
    <w:p w:rsidR="003D42DB" w:rsidRDefault="004F4B9E" w:rsidP="002F1E0B">
      <w:pPr>
        <w:ind w:firstLine="709"/>
        <w:rPr>
          <w:sz w:val="28"/>
          <w:szCs w:val="28"/>
        </w:rPr>
      </w:pPr>
      <w:r>
        <w:rPr>
          <w:sz w:val="28"/>
          <w:szCs w:val="28"/>
        </w:rPr>
        <w:t xml:space="preserve">1. </w:t>
      </w:r>
      <w:r w:rsidR="003D42DB">
        <w:rPr>
          <w:sz w:val="28"/>
          <w:szCs w:val="28"/>
        </w:rPr>
        <w:t>Элементы и виды рядов динамики, приведение рядов динамики к сопоставимому виду</w:t>
      </w:r>
    </w:p>
    <w:p w:rsidR="003D42DB" w:rsidRDefault="004F4B9E" w:rsidP="002F1E0B">
      <w:pPr>
        <w:ind w:firstLine="709"/>
        <w:rPr>
          <w:sz w:val="28"/>
          <w:szCs w:val="28"/>
        </w:rPr>
      </w:pPr>
      <w:r>
        <w:rPr>
          <w:sz w:val="28"/>
          <w:szCs w:val="28"/>
        </w:rPr>
        <w:t xml:space="preserve">2. </w:t>
      </w:r>
      <w:r w:rsidR="003D42DB">
        <w:rPr>
          <w:sz w:val="28"/>
          <w:szCs w:val="28"/>
        </w:rPr>
        <w:t>Показатели рядов динамики</w:t>
      </w:r>
    </w:p>
    <w:p w:rsidR="003D42DB" w:rsidRDefault="004F4B9E" w:rsidP="002F1E0B">
      <w:pPr>
        <w:ind w:firstLine="709"/>
        <w:rPr>
          <w:sz w:val="28"/>
          <w:szCs w:val="28"/>
        </w:rPr>
      </w:pPr>
      <w:r>
        <w:rPr>
          <w:sz w:val="28"/>
          <w:szCs w:val="28"/>
        </w:rPr>
        <w:t xml:space="preserve">3. </w:t>
      </w:r>
      <w:r w:rsidR="003D42DB">
        <w:rPr>
          <w:sz w:val="28"/>
          <w:szCs w:val="28"/>
        </w:rPr>
        <w:t>Средние показатели рядов динамики</w:t>
      </w:r>
    </w:p>
    <w:p w:rsidR="003D42DB" w:rsidRDefault="004F4B9E" w:rsidP="002F1E0B">
      <w:pPr>
        <w:ind w:firstLine="709"/>
        <w:rPr>
          <w:sz w:val="28"/>
          <w:szCs w:val="28"/>
        </w:rPr>
      </w:pPr>
      <w:r>
        <w:rPr>
          <w:sz w:val="28"/>
          <w:szCs w:val="28"/>
        </w:rPr>
        <w:t xml:space="preserve">4. </w:t>
      </w:r>
      <w:r w:rsidR="003D42DB">
        <w:rPr>
          <w:sz w:val="28"/>
          <w:szCs w:val="28"/>
        </w:rPr>
        <w:t>Методы обработки рядов динамики</w:t>
      </w:r>
    </w:p>
    <w:p w:rsidR="003D42DB" w:rsidRDefault="004F4B9E" w:rsidP="002F1E0B">
      <w:pPr>
        <w:ind w:firstLine="709"/>
        <w:rPr>
          <w:sz w:val="28"/>
          <w:szCs w:val="28"/>
        </w:rPr>
      </w:pPr>
      <w:r>
        <w:rPr>
          <w:sz w:val="28"/>
          <w:szCs w:val="28"/>
        </w:rPr>
        <w:t xml:space="preserve">5. </w:t>
      </w:r>
      <w:r w:rsidR="003D42DB">
        <w:rPr>
          <w:sz w:val="28"/>
          <w:szCs w:val="28"/>
        </w:rPr>
        <w:t>Измерение сезонных колебаний в рядах динамики</w:t>
      </w:r>
    </w:p>
    <w:p w:rsidR="004F4B9E" w:rsidRDefault="004F4B9E" w:rsidP="00660600">
      <w:pPr>
        <w:rPr>
          <w:b/>
          <w:sz w:val="28"/>
          <w:szCs w:val="28"/>
        </w:rPr>
      </w:pPr>
    </w:p>
    <w:p w:rsidR="00E56172" w:rsidRDefault="00E56172" w:rsidP="004F4B9E">
      <w:pPr>
        <w:ind w:firstLine="705"/>
        <w:rPr>
          <w:b/>
          <w:sz w:val="28"/>
          <w:szCs w:val="28"/>
        </w:rPr>
      </w:pPr>
    </w:p>
    <w:p w:rsidR="004F4B9E" w:rsidRPr="004F4B9E" w:rsidRDefault="004F4B9E" w:rsidP="00DE0C05">
      <w:pPr>
        <w:ind w:firstLine="705"/>
        <w:jc w:val="both"/>
        <w:rPr>
          <w:b/>
          <w:sz w:val="28"/>
          <w:szCs w:val="28"/>
        </w:rPr>
      </w:pPr>
      <w:r w:rsidRPr="004F4B9E">
        <w:rPr>
          <w:b/>
          <w:sz w:val="28"/>
          <w:szCs w:val="28"/>
        </w:rPr>
        <w:t>1. Элементы и виды рядов динамики, приведение рядов динамики к сопоставимому виду</w:t>
      </w:r>
    </w:p>
    <w:p w:rsidR="004F4B9E" w:rsidRDefault="004F4B9E" w:rsidP="00DE0C05">
      <w:pPr>
        <w:jc w:val="both"/>
        <w:rPr>
          <w:b/>
          <w:sz w:val="28"/>
          <w:szCs w:val="28"/>
        </w:rPr>
      </w:pPr>
    </w:p>
    <w:p w:rsidR="004F4B9E" w:rsidRDefault="006B6D71" w:rsidP="006B6D71">
      <w:pPr>
        <w:ind w:firstLine="703"/>
        <w:jc w:val="both"/>
        <w:rPr>
          <w:sz w:val="28"/>
          <w:szCs w:val="28"/>
        </w:rPr>
      </w:pPr>
      <w:r w:rsidRPr="006B6D71">
        <w:rPr>
          <w:sz w:val="28"/>
          <w:szCs w:val="28"/>
        </w:rPr>
        <w:t>Одна из особенностей общественных явлений – их непрерывное развитие в динамике.</w:t>
      </w:r>
      <w:r w:rsidR="0009427A">
        <w:rPr>
          <w:sz w:val="28"/>
          <w:szCs w:val="28"/>
        </w:rPr>
        <w:t xml:space="preserve"> Так, в течение определённого времени (за час, день, месяц, год) имеют место соответствующие изменения социально-экономических явлений: количества населения; потребления электроэнергии; производительности труда; урожайности зерновых культур и др. Поэтому </w:t>
      </w:r>
      <w:r w:rsidR="0009427A">
        <w:rPr>
          <w:sz w:val="28"/>
          <w:szCs w:val="28"/>
        </w:rPr>
        <w:lastRenderedPageBreak/>
        <w:t>одним из важнейших заданий статистики является изучение общественных явлений во времени и пространстве. Это задание решают построением и анализом рядов динамики.</w:t>
      </w:r>
    </w:p>
    <w:p w:rsidR="0009427A" w:rsidRDefault="00A35956" w:rsidP="006B6D71">
      <w:pPr>
        <w:ind w:firstLine="703"/>
        <w:jc w:val="both"/>
        <w:rPr>
          <w:sz w:val="28"/>
          <w:szCs w:val="28"/>
        </w:rPr>
      </w:pPr>
      <w:r>
        <w:rPr>
          <w:b/>
          <w:i/>
          <w:sz w:val="28"/>
          <w:szCs w:val="28"/>
        </w:rPr>
        <w:t xml:space="preserve">Рядом динамики, </w:t>
      </w:r>
      <w:r>
        <w:rPr>
          <w:sz w:val="28"/>
          <w:szCs w:val="28"/>
        </w:rPr>
        <w:t xml:space="preserve">или </w:t>
      </w:r>
      <w:r>
        <w:rPr>
          <w:b/>
          <w:i/>
          <w:sz w:val="28"/>
          <w:szCs w:val="28"/>
        </w:rPr>
        <w:t xml:space="preserve">динамическим рядом, </w:t>
      </w:r>
      <w:r>
        <w:rPr>
          <w:sz w:val="28"/>
          <w:szCs w:val="28"/>
        </w:rPr>
        <w:t>называют ряд размещённых в хронологической последовательности численных данных (статистических показателей), которые характеризуют величину общественного явления на данный момент или за определённый период времени.</w:t>
      </w:r>
    </w:p>
    <w:p w:rsidR="00A35956" w:rsidRDefault="00CD1396" w:rsidP="006B6D71">
      <w:pPr>
        <w:ind w:firstLine="703"/>
        <w:jc w:val="both"/>
        <w:rPr>
          <w:spacing w:val="5"/>
          <w:sz w:val="28"/>
          <w:szCs w:val="28"/>
        </w:rPr>
      </w:pPr>
      <w:r>
        <w:rPr>
          <w:sz w:val="28"/>
          <w:szCs w:val="28"/>
        </w:rPr>
        <w:t xml:space="preserve">Ряды динамики состоят из двух </w:t>
      </w:r>
      <w:r>
        <w:rPr>
          <w:i/>
          <w:sz w:val="28"/>
          <w:szCs w:val="28"/>
        </w:rPr>
        <w:t xml:space="preserve">элементов: </w:t>
      </w:r>
      <w:r w:rsidR="005C32B0" w:rsidRPr="00B515B3">
        <w:rPr>
          <w:spacing w:val="5"/>
          <w:sz w:val="28"/>
          <w:szCs w:val="28"/>
        </w:rPr>
        <w:t>уровней ряда</w:t>
      </w:r>
      <w:r w:rsidR="005C32B0">
        <w:rPr>
          <w:b/>
          <w:spacing w:val="5"/>
          <w:sz w:val="28"/>
          <w:szCs w:val="28"/>
        </w:rPr>
        <w:t xml:space="preserve"> </w:t>
      </w:r>
      <w:r w:rsidR="005C32B0">
        <w:rPr>
          <w:i/>
          <w:spacing w:val="5"/>
          <w:sz w:val="28"/>
          <w:szCs w:val="28"/>
        </w:rPr>
        <w:t xml:space="preserve">(у) </w:t>
      </w:r>
      <w:r w:rsidR="005C32B0">
        <w:rPr>
          <w:spacing w:val="5"/>
          <w:sz w:val="28"/>
          <w:szCs w:val="28"/>
        </w:rPr>
        <w:t xml:space="preserve">и времени </w:t>
      </w:r>
      <w:r w:rsidR="005C32B0">
        <w:rPr>
          <w:i/>
          <w:spacing w:val="5"/>
          <w:sz w:val="28"/>
          <w:szCs w:val="28"/>
        </w:rPr>
        <w:t>(</w:t>
      </w:r>
      <w:r w:rsidR="005C32B0">
        <w:rPr>
          <w:i/>
          <w:spacing w:val="5"/>
          <w:sz w:val="28"/>
          <w:szCs w:val="28"/>
          <w:lang w:val="en-US"/>
        </w:rPr>
        <w:t>t</w:t>
      </w:r>
      <w:r w:rsidR="005C32B0">
        <w:rPr>
          <w:i/>
          <w:spacing w:val="5"/>
          <w:sz w:val="28"/>
          <w:szCs w:val="28"/>
        </w:rPr>
        <w:t>)</w:t>
      </w:r>
      <w:r w:rsidR="005C32B0">
        <w:rPr>
          <w:spacing w:val="5"/>
          <w:sz w:val="28"/>
          <w:szCs w:val="28"/>
        </w:rPr>
        <w:t xml:space="preserve">. </w:t>
      </w:r>
      <w:r w:rsidR="005C32B0" w:rsidRPr="005C32B0">
        <w:rPr>
          <w:b/>
          <w:i/>
          <w:spacing w:val="5"/>
          <w:sz w:val="28"/>
          <w:szCs w:val="28"/>
        </w:rPr>
        <w:t>Уровнями ряда</w:t>
      </w:r>
      <w:r w:rsidR="005C32B0">
        <w:rPr>
          <w:b/>
          <w:spacing w:val="5"/>
          <w:sz w:val="28"/>
          <w:szCs w:val="28"/>
        </w:rPr>
        <w:t xml:space="preserve"> </w:t>
      </w:r>
      <w:r w:rsidR="005C32B0">
        <w:rPr>
          <w:spacing w:val="5"/>
          <w:sz w:val="28"/>
          <w:szCs w:val="28"/>
        </w:rPr>
        <w:t xml:space="preserve">называют числовые данные того или другого показателя ряда динамики; они могут быть выражены в абсолютных, относительных и средних величинах и задаваться в табличной форме или графически. </w:t>
      </w:r>
      <w:r w:rsidR="005C32B0" w:rsidRPr="005C32B0">
        <w:rPr>
          <w:b/>
          <w:i/>
          <w:spacing w:val="5"/>
          <w:sz w:val="28"/>
          <w:szCs w:val="28"/>
        </w:rPr>
        <w:t xml:space="preserve">Время </w:t>
      </w:r>
      <w:r w:rsidR="005C32B0">
        <w:rPr>
          <w:b/>
          <w:spacing w:val="5"/>
          <w:sz w:val="28"/>
          <w:szCs w:val="28"/>
        </w:rPr>
        <w:t xml:space="preserve">ряда </w:t>
      </w:r>
      <w:r w:rsidR="005C32B0">
        <w:rPr>
          <w:spacing w:val="5"/>
          <w:sz w:val="28"/>
          <w:szCs w:val="28"/>
        </w:rPr>
        <w:t>отвечает конкретным моментом или периодам, к которым относятся уровни.</w:t>
      </w:r>
    </w:p>
    <w:p w:rsidR="00DF5C9D" w:rsidRDefault="00DF5C9D" w:rsidP="00DF5C9D">
      <w:pPr>
        <w:ind w:firstLine="703"/>
        <w:jc w:val="both"/>
        <w:rPr>
          <w:spacing w:val="5"/>
          <w:sz w:val="28"/>
          <w:szCs w:val="28"/>
        </w:rPr>
      </w:pPr>
      <w:r>
        <w:rPr>
          <w:spacing w:val="5"/>
          <w:sz w:val="28"/>
          <w:szCs w:val="28"/>
        </w:rPr>
        <w:t xml:space="preserve">По </w:t>
      </w:r>
      <w:r w:rsidRPr="00DF5C9D">
        <w:rPr>
          <w:b/>
          <w:spacing w:val="5"/>
          <w:sz w:val="28"/>
          <w:szCs w:val="28"/>
        </w:rPr>
        <w:t xml:space="preserve">признакам времени </w:t>
      </w:r>
      <w:r w:rsidR="003A6863">
        <w:rPr>
          <w:b/>
          <w:spacing w:val="5"/>
          <w:sz w:val="28"/>
          <w:szCs w:val="28"/>
        </w:rPr>
        <w:t xml:space="preserve">(форма представления хронологии) </w:t>
      </w:r>
      <w:r w:rsidRPr="003A6863">
        <w:rPr>
          <w:spacing w:val="5"/>
          <w:sz w:val="28"/>
          <w:szCs w:val="28"/>
        </w:rPr>
        <w:t>ряды</w:t>
      </w:r>
      <w:r>
        <w:rPr>
          <w:spacing w:val="5"/>
          <w:sz w:val="28"/>
          <w:szCs w:val="28"/>
        </w:rPr>
        <w:t xml:space="preserve"> динамики могут быть двух </w:t>
      </w:r>
      <w:r w:rsidRPr="00832353">
        <w:rPr>
          <w:i/>
          <w:spacing w:val="5"/>
          <w:sz w:val="28"/>
          <w:szCs w:val="28"/>
        </w:rPr>
        <w:t>видов</w:t>
      </w:r>
      <w:r>
        <w:rPr>
          <w:spacing w:val="5"/>
          <w:sz w:val="28"/>
          <w:szCs w:val="28"/>
        </w:rPr>
        <w:t>: моментные и интервальные.</w:t>
      </w:r>
    </w:p>
    <w:p w:rsidR="00DF5C9D" w:rsidRDefault="00DF5C9D" w:rsidP="00DF5C9D">
      <w:pPr>
        <w:ind w:firstLine="703"/>
        <w:jc w:val="both"/>
        <w:rPr>
          <w:spacing w:val="5"/>
          <w:sz w:val="28"/>
          <w:szCs w:val="28"/>
        </w:rPr>
      </w:pPr>
      <w:r w:rsidRPr="00DF5C9D">
        <w:rPr>
          <w:b/>
          <w:i/>
          <w:spacing w:val="5"/>
          <w:sz w:val="28"/>
          <w:szCs w:val="28"/>
        </w:rPr>
        <w:t>Моментными</w:t>
      </w:r>
      <w:r>
        <w:rPr>
          <w:i/>
          <w:spacing w:val="5"/>
          <w:sz w:val="28"/>
          <w:szCs w:val="28"/>
        </w:rPr>
        <w:t xml:space="preserve"> </w:t>
      </w:r>
      <w:r>
        <w:rPr>
          <w:spacing w:val="5"/>
          <w:sz w:val="28"/>
          <w:szCs w:val="28"/>
        </w:rPr>
        <w:t xml:space="preserve">называют такие ряды динамики, уровни которых фиксируют состояние явления на данный момент времени (дату). </w:t>
      </w:r>
    </w:p>
    <w:p w:rsidR="00DF5C9D" w:rsidRDefault="00DF5C9D" w:rsidP="00DF5C9D">
      <w:pPr>
        <w:ind w:firstLine="703"/>
        <w:jc w:val="both"/>
        <w:rPr>
          <w:spacing w:val="5"/>
          <w:sz w:val="28"/>
          <w:szCs w:val="28"/>
        </w:rPr>
      </w:pPr>
      <w:r>
        <w:rPr>
          <w:spacing w:val="5"/>
          <w:sz w:val="28"/>
          <w:szCs w:val="28"/>
        </w:rPr>
        <w:t>Уровни моментного ряда суммированию не подлежат, т.к. имеют элементы повторного счёта. В то же время определённый смысл имеет расчёт разностей уровней моментного ряда, так как они характеризуют изменение уровней за определённый промежуток времени.</w:t>
      </w:r>
    </w:p>
    <w:p w:rsidR="00DF5C9D" w:rsidRDefault="00DF5C9D" w:rsidP="00DF5C9D">
      <w:pPr>
        <w:ind w:firstLine="703"/>
        <w:jc w:val="both"/>
        <w:rPr>
          <w:spacing w:val="5"/>
          <w:sz w:val="28"/>
          <w:szCs w:val="28"/>
        </w:rPr>
      </w:pPr>
      <w:r w:rsidRPr="00DF5C9D">
        <w:rPr>
          <w:b/>
          <w:i/>
          <w:spacing w:val="5"/>
          <w:sz w:val="28"/>
          <w:szCs w:val="28"/>
        </w:rPr>
        <w:t>Интервальным</w:t>
      </w:r>
      <w:r>
        <w:rPr>
          <w:i/>
          <w:spacing w:val="5"/>
          <w:sz w:val="28"/>
          <w:szCs w:val="28"/>
        </w:rPr>
        <w:t xml:space="preserve"> </w:t>
      </w:r>
      <w:r>
        <w:rPr>
          <w:spacing w:val="5"/>
          <w:sz w:val="28"/>
          <w:szCs w:val="28"/>
        </w:rPr>
        <w:t>называют такой ряд, уровни которого характеризуют явление за определённый период времени. Уровни интервальных рядов дают итоговые, результирующие показатели, которые отвечают интервалу времени, поэтому их можно складывать и делить. При суммировании уровней ряда находят накопленные итоги.</w:t>
      </w:r>
    </w:p>
    <w:p w:rsidR="00DF5C9D" w:rsidRPr="00DF5C9D" w:rsidRDefault="00DF5C9D" w:rsidP="00DF5C9D">
      <w:pPr>
        <w:ind w:firstLine="703"/>
        <w:jc w:val="both"/>
        <w:rPr>
          <w:spacing w:val="5"/>
          <w:sz w:val="28"/>
          <w:szCs w:val="28"/>
        </w:rPr>
      </w:pPr>
      <w:r w:rsidRPr="00DF5C9D">
        <w:rPr>
          <w:spacing w:val="5"/>
          <w:sz w:val="28"/>
          <w:szCs w:val="28"/>
        </w:rPr>
        <w:t>Среди интервальных рядов выделяются динамические ряды с нарастающим итогом. Их применение обусловлено потребностями отображения результатов развития изучаемых показателей не только за данный отчётный период, но и с учётом предшествующих периодов. При составлении таких рядов производится последовательное суммирование смежных уровней.</w:t>
      </w:r>
    </w:p>
    <w:p w:rsidR="00DF5C9D" w:rsidRPr="00DF5C9D" w:rsidRDefault="00DF5C9D" w:rsidP="00DF5C9D">
      <w:pPr>
        <w:ind w:firstLine="703"/>
        <w:jc w:val="both"/>
        <w:rPr>
          <w:spacing w:val="5"/>
          <w:sz w:val="28"/>
          <w:szCs w:val="28"/>
        </w:rPr>
      </w:pPr>
      <w:r w:rsidRPr="00DF5C9D">
        <w:rPr>
          <w:spacing w:val="5"/>
          <w:sz w:val="28"/>
          <w:szCs w:val="28"/>
        </w:rPr>
        <w:t xml:space="preserve">По </w:t>
      </w:r>
      <w:r w:rsidRPr="00DF5C9D">
        <w:rPr>
          <w:b/>
          <w:i/>
          <w:spacing w:val="5"/>
          <w:sz w:val="28"/>
          <w:szCs w:val="28"/>
        </w:rPr>
        <w:t>форме представления уровней</w:t>
      </w:r>
      <w:r w:rsidRPr="00DF5C9D">
        <w:rPr>
          <w:i/>
          <w:spacing w:val="5"/>
          <w:sz w:val="28"/>
          <w:szCs w:val="28"/>
        </w:rPr>
        <w:t xml:space="preserve"> </w:t>
      </w:r>
      <w:r w:rsidRPr="00DF5C9D">
        <w:rPr>
          <w:spacing w:val="5"/>
          <w:sz w:val="28"/>
          <w:szCs w:val="28"/>
        </w:rPr>
        <w:t>рассматриваются ряды абсолютных, относительных и средних величин.</w:t>
      </w:r>
    </w:p>
    <w:p w:rsidR="00DF5C9D" w:rsidRPr="00DF5C9D" w:rsidRDefault="00DF5C9D" w:rsidP="00DF5C9D">
      <w:pPr>
        <w:ind w:firstLine="703"/>
        <w:jc w:val="both"/>
        <w:rPr>
          <w:spacing w:val="5"/>
          <w:sz w:val="28"/>
          <w:szCs w:val="28"/>
        </w:rPr>
      </w:pPr>
      <w:r w:rsidRPr="00DF5C9D">
        <w:rPr>
          <w:spacing w:val="5"/>
          <w:sz w:val="28"/>
          <w:szCs w:val="28"/>
        </w:rPr>
        <w:t>По</w:t>
      </w:r>
      <w:r w:rsidRPr="00DF5C9D">
        <w:rPr>
          <w:i/>
          <w:spacing w:val="5"/>
          <w:sz w:val="28"/>
          <w:szCs w:val="28"/>
        </w:rPr>
        <w:t xml:space="preserve"> </w:t>
      </w:r>
      <w:r w:rsidRPr="00DF5C9D">
        <w:rPr>
          <w:b/>
          <w:i/>
          <w:spacing w:val="5"/>
          <w:sz w:val="28"/>
          <w:szCs w:val="28"/>
        </w:rPr>
        <w:t>расстоянию между датами</w:t>
      </w:r>
      <w:r w:rsidRPr="00DF5C9D">
        <w:rPr>
          <w:i/>
          <w:spacing w:val="5"/>
          <w:sz w:val="28"/>
          <w:szCs w:val="28"/>
        </w:rPr>
        <w:t xml:space="preserve"> </w:t>
      </w:r>
      <w:r w:rsidRPr="00DF5C9D">
        <w:rPr>
          <w:spacing w:val="5"/>
          <w:sz w:val="28"/>
          <w:szCs w:val="28"/>
        </w:rPr>
        <w:t>или</w:t>
      </w:r>
      <w:r w:rsidRPr="00DF5C9D">
        <w:rPr>
          <w:i/>
          <w:spacing w:val="5"/>
          <w:sz w:val="28"/>
          <w:szCs w:val="28"/>
        </w:rPr>
        <w:t xml:space="preserve"> </w:t>
      </w:r>
      <w:r w:rsidRPr="00DF5C9D">
        <w:rPr>
          <w:b/>
          <w:i/>
          <w:spacing w:val="5"/>
          <w:sz w:val="28"/>
          <w:szCs w:val="28"/>
        </w:rPr>
        <w:t>интервалов времени</w:t>
      </w:r>
      <w:r w:rsidRPr="00DF5C9D">
        <w:rPr>
          <w:i/>
          <w:spacing w:val="5"/>
          <w:sz w:val="28"/>
          <w:szCs w:val="28"/>
        </w:rPr>
        <w:t xml:space="preserve"> </w:t>
      </w:r>
      <w:r w:rsidRPr="00DF5C9D">
        <w:rPr>
          <w:spacing w:val="5"/>
          <w:sz w:val="28"/>
          <w:szCs w:val="28"/>
        </w:rPr>
        <w:t>выделяют полные и неполные хронологические ряды.</w:t>
      </w:r>
    </w:p>
    <w:p w:rsidR="00DF5C9D" w:rsidRPr="00DF5C9D" w:rsidRDefault="00DF5C9D" w:rsidP="00DF5C9D">
      <w:pPr>
        <w:ind w:firstLine="703"/>
        <w:jc w:val="both"/>
        <w:rPr>
          <w:spacing w:val="5"/>
          <w:sz w:val="28"/>
          <w:szCs w:val="28"/>
        </w:rPr>
      </w:pPr>
      <w:r w:rsidRPr="00DF5C9D">
        <w:rPr>
          <w:i/>
          <w:spacing w:val="5"/>
          <w:sz w:val="28"/>
          <w:szCs w:val="28"/>
        </w:rPr>
        <w:t xml:space="preserve">Полные ряды динамики </w:t>
      </w:r>
      <w:r w:rsidRPr="00DF5C9D">
        <w:rPr>
          <w:spacing w:val="5"/>
          <w:sz w:val="28"/>
          <w:szCs w:val="28"/>
        </w:rPr>
        <w:t xml:space="preserve">имеют место, когда даты регистрации или окончания периодов следуют друг за другом с равными интервалами. </w:t>
      </w:r>
    </w:p>
    <w:p w:rsidR="00DF5C9D" w:rsidRPr="00DF5C9D" w:rsidRDefault="00DF5C9D" w:rsidP="00DF5C9D">
      <w:pPr>
        <w:ind w:firstLine="703"/>
        <w:jc w:val="both"/>
        <w:rPr>
          <w:spacing w:val="5"/>
          <w:sz w:val="28"/>
          <w:szCs w:val="28"/>
        </w:rPr>
      </w:pPr>
      <w:r w:rsidRPr="00DF5C9D">
        <w:rPr>
          <w:i/>
          <w:spacing w:val="5"/>
          <w:sz w:val="28"/>
          <w:szCs w:val="28"/>
        </w:rPr>
        <w:t xml:space="preserve">Неполные – </w:t>
      </w:r>
      <w:r w:rsidRPr="00DF5C9D">
        <w:rPr>
          <w:spacing w:val="5"/>
          <w:sz w:val="28"/>
          <w:szCs w:val="28"/>
        </w:rPr>
        <w:t>когда принцип равных интервалов не соблюдается.</w:t>
      </w:r>
    </w:p>
    <w:p w:rsidR="003A6863" w:rsidRDefault="003A6863" w:rsidP="003A6863">
      <w:pPr>
        <w:ind w:firstLine="709"/>
        <w:jc w:val="both"/>
        <w:rPr>
          <w:sz w:val="28"/>
          <w:szCs w:val="28"/>
        </w:rPr>
      </w:pPr>
      <w:r w:rsidRPr="009642EE">
        <w:rPr>
          <w:sz w:val="28"/>
          <w:szCs w:val="28"/>
        </w:rPr>
        <w:t>На рис</w:t>
      </w:r>
      <w:r>
        <w:rPr>
          <w:sz w:val="28"/>
          <w:szCs w:val="28"/>
        </w:rPr>
        <w:t>.</w:t>
      </w:r>
      <w:r w:rsidRPr="009642EE">
        <w:rPr>
          <w:sz w:val="28"/>
          <w:szCs w:val="28"/>
        </w:rPr>
        <w:t xml:space="preserve"> </w:t>
      </w:r>
      <w:r>
        <w:rPr>
          <w:sz w:val="28"/>
          <w:szCs w:val="28"/>
        </w:rPr>
        <w:t>28</w:t>
      </w:r>
      <w:r w:rsidRPr="009642EE">
        <w:rPr>
          <w:sz w:val="28"/>
          <w:szCs w:val="28"/>
        </w:rPr>
        <w:t xml:space="preserve"> показана рассмотренная классификация рядов дина</w:t>
      </w:r>
      <w:r w:rsidRPr="009642EE">
        <w:rPr>
          <w:sz w:val="28"/>
          <w:szCs w:val="28"/>
        </w:rPr>
        <w:softHyphen/>
        <w:t>мики.</w:t>
      </w:r>
    </w:p>
    <w:p w:rsidR="003A6863" w:rsidRDefault="003A6863" w:rsidP="00660600">
      <w:pPr>
        <w:jc w:val="both"/>
        <w:rPr>
          <w:sz w:val="28"/>
          <w:szCs w:val="28"/>
        </w:rPr>
      </w:pPr>
    </w:p>
    <w:p w:rsidR="003A6863" w:rsidRDefault="00C36181" w:rsidP="003A6863">
      <w:pPr>
        <w:jc w:val="both"/>
        <w:rPr>
          <w:sz w:val="28"/>
          <w:szCs w:val="28"/>
        </w:rPr>
      </w:pPr>
      <w:r>
        <w:rPr>
          <w:noProof/>
          <w:sz w:val="28"/>
          <w:szCs w:val="28"/>
          <w:lang w:eastAsia="ru-RU"/>
        </w:rPr>
        <w:lastRenderedPageBreak/>
        <w:drawing>
          <wp:inline distT="0" distB="0" distL="0" distR="0">
            <wp:extent cx="5715000" cy="3429000"/>
            <wp:effectExtent l="19050" t="0" r="19050" b="0"/>
            <wp:docPr id="683" name="Организационная диаграмма 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5" r:lo="rId526" r:qs="rId527" r:cs="rId528"/>
              </a:graphicData>
            </a:graphic>
          </wp:inline>
        </w:drawing>
      </w:r>
    </w:p>
    <w:p w:rsidR="003A6863" w:rsidRDefault="003A6863" w:rsidP="003A6863">
      <w:pPr>
        <w:ind w:firstLine="709"/>
        <w:jc w:val="center"/>
        <w:rPr>
          <w:sz w:val="28"/>
          <w:szCs w:val="28"/>
        </w:rPr>
      </w:pPr>
    </w:p>
    <w:p w:rsidR="003A6863" w:rsidRPr="002614AC" w:rsidRDefault="003A6863" w:rsidP="003A6863">
      <w:pPr>
        <w:ind w:firstLine="709"/>
        <w:jc w:val="center"/>
        <w:rPr>
          <w:sz w:val="28"/>
          <w:szCs w:val="28"/>
        </w:rPr>
      </w:pPr>
      <w:r w:rsidRPr="002614AC">
        <w:rPr>
          <w:sz w:val="28"/>
          <w:szCs w:val="28"/>
        </w:rPr>
        <w:t>Рис.</w:t>
      </w:r>
      <w:r>
        <w:rPr>
          <w:sz w:val="28"/>
          <w:szCs w:val="28"/>
        </w:rPr>
        <w:t>28.</w:t>
      </w:r>
      <w:r w:rsidRPr="002614AC">
        <w:rPr>
          <w:sz w:val="28"/>
          <w:szCs w:val="28"/>
        </w:rPr>
        <w:t xml:space="preserve">  Виды рядов динамики</w:t>
      </w:r>
    </w:p>
    <w:p w:rsidR="00E56172" w:rsidRDefault="00E56172" w:rsidP="00E56172">
      <w:pPr>
        <w:jc w:val="both"/>
        <w:rPr>
          <w:b/>
          <w:i/>
          <w:spacing w:val="5"/>
          <w:sz w:val="28"/>
          <w:szCs w:val="28"/>
        </w:rPr>
      </w:pPr>
    </w:p>
    <w:p w:rsidR="00E56172" w:rsidRPr="00DF5C9D" w:rsidRDefault="00E56172" w:rsidP="00E56172">
      <w:pPr>
        <w:ind w:firstLine="703"/>
        <w:jc w:val="both"/>
        <w:rPr>
          <w:spacing w:val="5"/>
          <w:sz w:val="28"/>
          <w:szCs w:val="28"/>
        </w:rPr>
      </w:pPr>
      <w:r w:rsidRPr="00DF5C9D">
        <w:rPr>
          <w:spacing w:val="5"/>
          <w:sz w:val="28"/>
          <w:szCs w:val="28"/>
        </w:rPr>
        <w:t>Ряды динамики используются для решения многих задач, связанных с изучением особенностей и закономерностей развития общественных явлений. Среди них:</w:t>
      </w:r>
    </w:p>
    <w:p w:rsidR="00E56172" w:rsidRPr="00DF5C9D" w:rsidRDefault="00E56172" w:rsidP="00E56172">
      <w:pPr>
        <w:ind w:firstLine="703"/>
        <w:jc w:val="both"/>
        <w:rPr>
          <w:spacing w:val="5"/>
          <w:sz w:val="28"/>
          <w:szCs w:val="28"/>
        </w:rPr>
      </w:pPr>
      <w:r w:rsidRPr="00DF5C9D">
        <w:rPr>
          <w:spacing w:val="5"/>
          <w:sz w:val="28"/>
          <w:szCs w:val="28"/>
        </w:rPr>
        <w:t>1) характеристика интенсивности отдельных изменений в уровнях ряда,</w:t>
      </w:r>
    </w:p>
    <w:p w:rsidR="00E56172" w:rsidRDefault="00E56172" w:rsidP="00E56172">
      <w:pPr>
        <w:ind w:firstLine="703"/>
        <w:jc w:val="both"/>
        <w:rPr>
          <w:spacing w:val="5"/>
          <w:sz w:val="28"/>
          <w:szCs w:val="28"/>
        </w:rPr>
      </w:pPr>
      <w:r>
        <w:rPr>
          <w:spacing w:val="5"/>
          <w:sz w:val="28"/>
          <w:szCs w:val="28"/>
        </w:rPr>
        <w:t>2) определение средних показателей уровня и интенсивности развития за период в целом,</w:t>
      </w:r>
    </w:p>
    <w:p w:rsidR="00E56172" w:rsidRDefault="00E56172" w:rsidP="00E56172">
      <w:pPr>
        <w:ind w:firstLine="703"/>
        <w:jc w:val="both"/>
        <w:rPr>
          <w:spacing w:val="5"/>
          <w:sz w:val="28"/>
          <w:szCs w:val="28"/>
        </w:rPr>
      </w:pPr>
      <w:r>
        <w:rPr>
          <w:spacing w:val="5"/>
          <w:sz w:val="28"/>
          <w:szCs w:val="28"/>
        </w:rPr>
        <w:t>3) выявление закономерностей (тенденций) динамики ряда в целом,</w:t>
      </w:r>
    </w:p>
    <w:p w:rsidR="00E56172" w:rsidRDefault="00E56172" w:rsidP="00E56172">
      <w:pPr>
        <w:ind w:firstLine="703"/>
        <w:jc w:val="both"/>
        <w:rPr>
          <w:spacing w:val="5"/>
          <w:sz w:val="28"/>
          <w:szCs w:val="28"/>
        </w:rPr>
      </w:pPr>
      <w:r>
        <w:rPr>
          <w:spacing w:val="5"/>
          <w:sz w:val="28"/>
          <w:szCs w:val="28"/>
        </w:rPr>
        <w:t>4) интерполяция и экстраполяция статистических данных,</w:t>
      </w:r>
    </w:p>
    <w:p w:rsidR="00E56172" w:rsidRDefault="00E56172" w:rsidP="00E56172">
      <w:pPr>
        <w:ind w:firstLine="703"/>
        <w:jc w:val="both"/>
        <w:rPr>
          <w:spacing w:val="5"/>
          <w:sz w:val="28"/>
          <w:szCs w:val="28"/>
        </w:rPr>
      </w:pPr>
      <w:r>
        <w:rPr>
          <w:spacing w:val="5"/>
          <w:sz w:val="28"/>
          <w:szCs w:val="28"/>
        </w:rPr>
        <w:t>5) характеристика сезонности изучения явлений.</w:t>
      </w:r>
    </w:p>
    <w:p w:rsidR="00E56172" w:rsidRPr="00EE6BB0" w:rsidRDefault="00E56172" w:rsidP="00E56172">
      <w:pPr>
        <w:ind w:firstLine="703"/>
        <w:jc w:val="both"/>
        <w:rPr>
          <w:spacing w:val="5"/>
          <w:sz w:val="28"/>
          <w:szCs w:val="28"/>
        </w:rPr>
      </w:pPr>
      <w:r>
        <w:rPr>
          <w:spacing w:val="5"/>
          <w:sz w:val="28"/>
          <w:szCs w:val="28"/>
        </w:rPr>
        <w:t>Чтобы получить представление о развитии явления при помощи числовых уровней, необходимо при построении ряда динамики соблюдать определённые правила, которые позволяют приводить уровни ряда в сопоставимый вид.</w:t>
      </w:r>
    </w:p>
    <w:p w:rsidR="00E56172" w:rsidRPr="00660600" w:rsidRDefault="00E56172" w:rsidP="00E56172">
      <w:pPr>
        <w:ind w:firstLine="703"/>
        <w:jc w:val="both"/>
        <w:rPr>
          <w:spacing w:val="5"/>
          <w:sz w:val="28"/>
          <w:szCs w:val="28"/>
        </w:rPr>
      </w:pPr>
      <w:r>
        <w:rPr>
          <w:spacing w:val="5"/>
          <w:sz w:val="28"/>
          <w:szCs w:val="28"/>
        </w:rPr>
        <w:t>Одной из самых важных проблем построения рядов динамики является сопоставимость уровней этих рядов, которая достигается либо в процессе сбора и обработки данных, либо путем их перерасчета.</w:t>
      </w:r>
    </w:p>
    <w:p w:rsidR="00280DB5" w:rsidRDefault="00280DB5" w:rsidP="00280DB5">
      <w:pPr>
        <w:ind w:firstLine="703"/>
        <w:jc w:val="both"/>
        <w:rPr>
          <w:spacing w:val="5"/>
          <w:sz w:val="28"/>
          <w:szCs w:val="28"/>
        </w:rPr>
      </w:pPr>
      <w:r w:rsidRPr="00341653">
        <w:rPr>
          <w:b/>
          <w:i/>
          <w:spacing w:val="5"/>
          <w:sz w:val="28"/>
          <w:szCs w:val="28"/>
        </w:rPr>
        <w:t>Сопоставимость уровней</w:t>
      </w:r>
      <w:r>
        <w:rPr>
          <w:i/>
          <w:spacing w:val="5"/>
          <w:sz w:val="28"/>
          <w:szCs w:val="28"/>
        </w:rPr>
        <w:t xml:space="preserve"> </w:t>
      </w:r>
      <w:r>
        <w:rPr>
          <w:spacing w:val="5"/>
          <w:sz w:val="28"/>
          <w:szCs w:val="28"/>
        </w:rPr>
        <w:t>ряда динамики достигается такими путями:</w:t>
      </w:r>
    </w:p>
    <w:p w:rsidR="00280DB5" w:rsidRDefault="00280DB5" w:rsidP="00280DB5">
      <w:pPr>
        <w:ind w:firstLine="703"/>
        <w:jc w:val="both"/>
        <w:rPr>
          <w:spacing w:val="5"/>
          <w:sz w:val="28"/>
          <w:szCs w:val="28"/>
        </w:rPr>
      </w:pPr>
      <w:r>
        <w:rPr>
          <w:spacing w:val="5"/>
          <w:sz w:val="28"/>
          <w:szCs w:val="28"/>
        </w:rPr>
        <w:t xml:space="preserve">1) </w:t>
      </w:r>
      <w:r>
        <w:rPr>
          <w:i/>
          <w:spacing w:val="5"/>
          <w:sz w:val="28"/>
          <w:szCs w:val="28"/>
        </w:rPr>
        <w:t xml:space="preserve">одинаковым подходом </w:t>
      </w:r>
      <w:r>
        <w:rPr>
          <w:spacing w:val="5"/>
          <w:sz w:val="28"/>
          <w:szCs w:val="28"/>
        </w:rPr>
        <w:t>к единицам совокупности на разных этапах формирования этой совокупности, при котором учитывается сущность и цель явления, достигается однородность экономического содержания показателей ряда;</w:t>
      </w:r>
    </w:p>
    <w:p w:rsidR="00280DB5" w:rsidRDefault="00280DB5" w:rsidP="00280DB5">
      <w:pPr>
        <w:ind w:firstLine="703"/>
        <w:jc w:val="both"/>
        <w:rPr>
          <w:spacing w:val="5"/>
          <w:sz w:val="28"/>
          <w:szCs w:val="28"/>
        </w:rPr>
      </w:pPr>
      <w:r>
        <w:rPr>
          <w:spacing w:val="5"/>
          <w:sz w:val="28"/>
          <w:szCs w:val="28"/>
        </w:rPr>
        <w:t xml:space="preserve">2) обеспечением  одинаковой </w:t>
      </w:r>
      <w:r>
        <w:rPr>
          <w:i/>
          <w:spacing w:val="5"/>
          <w:sz w:val="28"/>
          <w:szCs w:val="28"/>
        </w:rPr>
        <w:t xml:space="preserve">полноты охвата </w:t>
      </w:r>
      <w:r>
        <w:rPr>
          <w:spacing w:val="5"/>
          <w:sz w:val="28"/>
          <w:szCs w:val="28"/>
        </w:rPr>
        <w:t xml:space="preserve">разных частей явления; например, при характеристике динамики численности студентов высших учебных заведений нельзя в одни годы учитывать только </w:t>
      </w:r>
      <w:r>
        <w:rPr>
          <w:spacing w:val="5"/>
          <w:sz w:val="28"/>
          <w:szCs w:val="28"/>
        </w:rPr>
        <w:lastRenderedPageBreak/>
        <w:t>численность студентов дневной формы обучения, а в другие – численность студентов всех форм обучения;</w:t>
      </w:r>
    </w:p>
    <w:p w:rsidR="00280DB5" w:rsidRDefault="00341653" w:rsidP="00280DB5">
      <w:pPr>
        <w:ind w:firstLine="703"/>
        <w:jc w:val="both"/>
        <w:rPr>
          <w:spacing w:val="5"/>
          <w:sz w:val="28"/>
          <w:szCs w:val="28"/>
        </w:rPr>
      </w:pPr>
      <w:r>
        <w:rPr>
          <w:spacing w:val="5"/>
          <w:sz w:val="28"/>
          <w:szCs w:val="28"/>
        </w:rPr>
        <w:t>3) разным учё</w:t>
      </w:r>
      <w:r w:rsidR="00280DB5">
        <w:rPr>
          <w:spacing w:val="5"/>
          <w:sz w:val="28"/>
          <w:szCs w:val="28"/>
        </w:rPr>
        <w:t xml:space="preserve">том </w:t>
      </w:r>
      <w:r w:rsidR="00280DB5">
        <w:rPr>
          <w:i/>
          <w:spacing w:val="5"/>
          <w:sz w:val="28"/>
          <w:szCs w:val="28"/>
        </w:rPr>
        <w:t>границ территории;</w:t>
      </w:r>
      <w:r w:rsidR="00280DB5">
        <w:rPr>
          <w:spacing w:val="5"/>
          <w:sz w:val="28"/>
          <w:szCs w:val="28"/>
        </w:rPr>
        <w:t xml:space="preserve"> так при характеристике экономического состояния страны необходимо использовать данные в изменяемых границах территории, а при изучении темпов экономического развития – брать данные по территории в неизменных границах;</w:t>
      </w:r>
    </w:p>
    <w:p w:rsidR="00280DB5" w:rsidRDefault="00280DB5" w:rsidP="00280DB5">
      <w:pPr>
        <w:ind w:firstLine="703"/>
        <w:jc w:val="both"/>
        <w:rPr>
          <w:spacing w:val="5"/>
          <w:sz w:val="28"/>
          <w:szCs w:val="28"/>
        </w:rPr>
      </w:pPr>
      <w:r>
        <w:rPr>
          <w:spacing w:val="5"/>
          <w:sz w:val="28"/>
          <w:szCs w:val="28"/>
        </w:rPr>
        <w:t xml:space="preserve">4) использование </w:t>
      </w:r>
      <w:r>
        <w:rPr>
          <w:i/>
          <w:spacing w:val="5"/>
          <w:sz w:val="28"/>
          <w:szCs w:val="28"/>
        </w:rPr>
        <w:t xml:space="preserve">единой методологии </w:t>
      </w:r>
      <w:r w:rsidR="00341653">
        <w:rPr>
          <w:spacing w:val="5"/>
          <w:sz w:val="28"/>
          <w:szCs w:val="28"/>
        </w:rPr>
        <w:t>расчё</w:t>
      </w:r>
      <w:r>
        <w:rPr>
          <w:spacing w:val="5"/>
          <w:sz w:val="28"/>
          <w:szCs w:val="28"/>
        </w:rPr>
        <w:t>та уровней динамическ</w:t>
      </w:r>
      <w:r w:rsidR="00341653">
        <w:rPr>
          <w:spacing w:val="5"/>
          <w:sz w:val="28"/>
          <w:szCs w:val="28"/>
        </w:rPr>
        <w:t>ого ряда; если методология расчё</w:t>
      </w:r>
      <w:r>
        <w:rPr>
          <w:spacing w:val="5"/>
          <w:sz w:val="28"/>
          <w:szCs w:val="28"/>
        </w:rPr>
        <w:t>тов уровней разная, то для сравнения уровней необходимо пересчитать их по новой единой методологии;</w:t>
      </w:r>
    </w:p>
    <w:p w:rsidR="00280DB5" w:rsidRDefault="00280DB5" w:rsidP="00280DB5">
      <w:pPr>
        <w:ind w:firstLine="703"/>
        <w:jc w:val="both"/>
        <w:rPr>
          <w:spacing w:val="5"/>
          <w:sz w:val="28"/>
          <w:szCs w:val="28"/>
        </w:rPr>
      </w:pPr>
      <w:r>
        <w:rPr>
          <w:spacing w:val="5"/>
          <w:sz w:val="28"/>
          <w:szCs w:val="28"/>
        </w:rPr>
        <w:t xml:space="preserve">5) обеспечение </w:t>
      </w:r>
      <w:r>
        <w:rPr>
          <w:i/>
          <w:spacing w:val="5"/>
          <w:sz w:val="28"/>
          <w:szCs w:val="28"/>
        </w:rPr>
        <w:t xml:space="preserve">одинаковых единиц измерения </w:t>
      </w:r>
      <w:r>
        <w:rPr>
          <w:spacing w:val="5"/>
          <w:sz w:val="28"/>
          <w:szCs w:val="28"/>
        </w:rPr>
        <w:t>уровней ряда; так,</w:t>
      </w:r>
      <w:r w:rsidR="00341653">
        <w:rPr>
          <w:spacing w:val="5"/>
          <w:sz w:val="28"/>
          <w:szCs w:val="28"/>
        </w:rPr>
        <w:t xml:space="preserve"> количество продукции, произведё</w:t>
      </w:r>
      <w:r>
        <w:rPr>
          <w:spacing w:val="5"/>
          <w:sz w:val="28"/>
          <w:szCs w:val="28"/>
        </w:rPr>
        <w:t>нной в разные периоды, оценивают в ценах одного периода, которые называют неизменными (фиксированными);</w:t>
      </w:r>
    </w:p>
    <w:p w:rsidR="00280DB5" w:rsidRDefault="00280DB5" w:rsidP="00280DB5">
      <w:pPr>
        <w:ind w:firstLine="703"/>
        <w:jc w:val="both"/>
        <w:rPr>
          <w:spacing w:val="5"/>
          <w:sz w:val="28"/>
          <w:szCs w:val="28"/>
        </w:rPr>
      </w:pPr>
      <w:r>
        <w:rPr>
          <w:spacing w:val="5"/>
          <w:sz w:val="28"/>
          <w:szCs w:val="28"/>
        </w:rPr>
        <w:t xml:space="preserve">6) использованием </w:t>
      </w:r>
      <w:r>
        <w:rPr>
          <w:i/>
          <w:spacing w:val="5"/>
          <w:sz w:val="28"/>
          <w:szCs w:val="28"/>
        </w:rPr>
        <w:t xml:space="preserve">специальных приёмов </w:t>
      </w:r>
      <w:r>
        <w:rPr>
          <w:spacing w:val="5"/>
          <w:sz w:val="28"/>
          <w:szCs w:val="28"/>
        </w:rPr>
        <w:t>сопоставимости:</w:t>
      </w:r>
    </w:p>
    <w:p w:rsidR="00280DB5" w:rsidRDefault="00280DB5" w:rsidP="00280DB5">
      <w:pPr>
        <w:ind w:firstLine="703"/>
        <w:jc w:val="both"/>
        <w:rPr>
          <w:spacing w:val="5"/>
          <w:sz w:val="28"/>
          <w:szCs w:val="28"/>
        </w:rPr>
      </w:pPr>
      <w:r>
        <w:rPr>
          <w:spacing w:val="5"/>
          <w:sz w:val="28"/>
          <w:szCs w:val="28"/>
        </w:rPr>
        <w:t xml:space="preserve">а) </w:t>
      </w:r>
      <w:r w:rsidRPr="00341653">
        <w:rPr>
          <w:i/>
          <w:spacing w:val="5"/>
          <w:sz w:val="28"/>
          <w:szCs w:val="28"/>
        </w:rPr>
        <w:t>смыкание рядов динамики</w:t>
      </w:r>
      <w:r>
        <w:rPr>
          <w:b/>
          <w:spacing w:val="5"/>
          <w:sz w:val="28"/>
          <w:szCs w:val="28"/>
        </w:rPr>
        <w:t xml:space="preserve"> </w:t>
      </w:r>
      <w:r>
        <w:rPr>
          <w:spacing w:val="5"/>
          <w:sz w:val="28"/>
          <w:szCs w:val="28"/>
        </w:rPr>
        <w:t>с целью наличия единого ряда за весь период.</w:t>
      </w:r>
    </w:p>
    <w:p w:rsidR="00660600" w:rsidRDefault="00280DB5" w:rsidP="00E56172">
      <w:pPr>
        <w:ind w:firstLine="703"/>
        <w:jc w:val="both"/>
        <w:rPr>
          <w:spacing w:val="5"/>
          <w:sz w:val="28"/>
          <w:szCs w:val="28"/>
        </w:rPr>
      </w:pPr>
      <w:r>
        <w:rPr>
          <w:spacing w:val="5"/>
          <w:sz w:val="28"/>
          <w:szCs w:val="28"/>
        </w:rPr>
        <w:t>Например, имеются данные о валовом сборе овощей в районе, в пределах границ которого возникли изменения</w:t>
      </w:r>
      <w:r w:rsidR="00341653">
        <w:rPr>
          <w:spacing w:val="5"/>
          <w:sz w:val="28"/>
          <w:szCs w:val="28"/>
        </w:rPr>
        <w:t xml:space="preserve"> (цифры условные):</w:t>
      </w:r>
    </w:p>
    <w:p w:rsidR="00341653" w:rsidRDefault="00D42FE4" w:rsidP="00D42FE4">
      <w:pPr>
        <w:ind w:firstLine="703"/>
        <w:jc w:val="right"/>
        <w:rPr>
          <w:spacing w:val="5"/>
          <w:sz w:val="28"/>
          <w:szCs w:val="28"/>
        </w:rPr>
      </w:pPr>
      <w:r>
        <w:rPr>
          <w:spacing w:val="5"/>
          <w:sz w:val="28"/>
          <w:szCs w:val="28"/>
        </w:rPr>
        <w:t>(тыс. 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2"/>
        <w:gridCol w:w="1078"/>
        <w:gridCol w:w="1078"/>
        <w:gridCol w:w="1078"/>
        <w:gridCol w:w="1078"/>
        <w:gridCol w:w="1078"/>
        <w:gridCol w:w="1078"/>
      </w:tblGrid>
      <w:tr w:rsidR="00280DB5" w:rsidRPr="000E5CE0" w:rsidTr="000E5CE0">
        <w:tc>
          <w:tcPr>
            <w:tcW w:w="1621" w:type="pct"/>
          </w:tcPr>
          <w:p w:rsidR="00280DB5" w:rsidRPr="000E5CE0" w:rsidRDefault="00280DB5" w:rsidP="000E5CE0">
            <w:pPr>
              <w:jc w:val="center"/>
              <w:rPr>
                <w:rFonts w:eastAsia="Times New Roman"/>
                <w:spacing w:val="5"/>
              </w:rPr>
            </w:pPr>
          </w:p>
        </w:tc>
        <w:tc>
          <w:tcPr>
            <w:tcW w:w="563" w:type="pct"/>
          </w:tcPr>
          <w:p w:rsidR="00280DB5" w:rsidRPr="000E5CE0" w:rsidRDefault="00341653" w:rsidP="000E5CE0">
            <w:pPr>
              <w:jc w:val="center"/>
              <w:rPr>
                <w:rFonts w:eastAsia="Times New Roman"/>
                <w:spacing w:val="5"/>
              </w:rPr>
            </w:pPr>
            <w:r w:rsidRPr="000E5CE0">
              <w:rPr>
                <w:rFonts w:eastAsia="Times New Roman"/>
                <w:spacing w:val="5"/>
              </w:rPr>
              <w:t>2010г.</w:t>
            </w:r>
          </w:p>
        </w:tc>
        <w:tc>
          <w:tcPr>
            <w:tcW w:w="563" w:type="pct"/>
          </w:tcPr>
          <w:p w:rsidR="00280DB5" w:rsidRPr="000E5CE0" w:rsidRDefault="00280DB5" w:rsidP="000E5CE0">
            <w:pPr>
              <w:jc w:val="center"/>
              <w:rPr>
                <w:rFonts w:eastAsia="Times New Roman"/>
                <w:spacing w:val="5"/>
              </w:rPr>
            </w:pPr>
            <w:r w:rsidRPr="000E5CE0">
              <w:rPr>
                <w:rFonts w:eastAsia="Times New Roman"/>
                <w:spacing w:val="5"/>
              </w:rPr>
              <w:t>20</w:t>
            </w:r>
            <w:r w:rsidR="00341653" w:rsidRPr="000E5CE0">
              <w:rPr>
                <w:rFonts w:eastAsia="Times New Roman"/>
                <w:spacing w:val="5"/>
              </w:rPr>
              <w:t>11г.</w:t>
            </w:r>
          </w:p>
        </w:tc>
        <w:tc>
          <w:tcPr>
            <w:tcW w:w="563" w:type="pct"/>
          </w:tcPr>
          <w:p w:rsidR="00280DB5" w:rsidRPr="000E5CE0" w:rsidRDefault="00280DB5" w:rsidP="000E5CE0">
            <w:pPr>
              <w:jc w:val="center"/>
              <w:rPr>
                <w:rFonts w:eastAsia="Times New Roman"/>
                <w:spacing w:val="5"/>
              </w:rPr>
            </w:pPr>
            <w:r w:rsidRPr="000E5CE0">
              <w:rPr>
                <w:rFonts w:eastAsia="Times New Roman"/>
                <w:spacing w:val="5"/>
              </w:rPr>
              <w:t>201</w:t>
            </w:r>
            <w:r w:rsidR="00341653" w:rsidRPr="000E5CE0">
              <w:rPr>
                <w:rFonts w:eastAsia="Times New Roman"/>
                <w:spacing w:val="5"/>
              </w:rPr>
              <w:t>2г.</w:t>
            </w:r>
          </w:p>
        </w:tc>
        <w:tc>
          <w:tcPr>
            <w:tcW w:w="563" w:type="pct"/>
          </w:tcPr>
          <w:p w:rsidR="00280DB5" w:rsidRPr="000E5CE0" w:rsidRDefault="00280DB5" w:rsidP="000E5CE0">
            <w:pPr>
              <w:jc w:val="center"/>
              <w:rPr>
                <w:rFonts w:eastAsia="Times New Roman"/>
                <w:spacing w:val="5"/>
              </w:rPr>
            </w:pPr>
            <w:r w:rsidRPr="000E5CE0">
              <w:rPr>
                <w:rFonts w:eastAsia="Times New Roman"/>
                <w:spacing w:val="5"/>
              </w:rPr>
              <w:t>20</w:t>
            </w:r>
            <w:r w:rsidR="00341653" w:rsidRPr="000E5CE0">
              <w:rPr>
                <w:rFonts w:eastAsia="Times New Roman"/>
                <w:spacing w:val="5"/>
              </w:rPr>
              <w:t>13г.</w:t>
            </w:r>
          </w:p>
        </w:tc>
        <w:tc>
          <w:tcPr>
            <w:tcW w:w="563" w:type="pct"/>
          </w:tcPr>
          <w:p w:rsidR="00280DB5" w:rsidRPr="000E5CE0" w:rsidRDefault="00280DB5" w:rsidP="000E5CE0">
            <w:pPr>
              <w:jc w:val="center"/>
              <w:rPr>
                <w:rFonts w:eastAsia="Times New Roman"/>
                <w:spacing w:val="5"/>
              </w:rPr>
            </w:pPr>
            <w:r w:rsidRPr="000E5CE0">
              <w:rPr>
                <w:rFonts w:eastAsia="Times New Roman"/>
                <w:spacing w:val="5"/>
              </w:rPr>
              <w:t>20</w:t>
            </w:r>
            <w:r w:rsidR="00341653" w:rsidRPr="000E5CE0">
              <w:rPr>
                <w:rFonts w:eastAsia="Times New Roman"/>
                <w:spacing w:val="5"/>
              </w:rPr>
              <w:t>14г.</w:t>
            </w:r>
          </w:p>
        </w:tc>
        <w:tc>
          <w:tcPr>
            <w:tcW w:w="563" w:type="pct"/>
          </w:tcPr>
          <w:p w:rsidR="00280DB5" w:rsidRPr="000E5CE0" w:rsidRDefault="00280DB5" w:rsidP="000E5CE0">
            <w:pPr>
              <w:jc w:val="center"/>
              <w:rPr>
                <w:rFonts w:eastAsia="Times New Roman"/>
                <w:spacing w:val="5"/>
              </w:rPr>
            </w:pPr>
            <w:r w:rsidRPr="000E5CE0">
              <w:rPr>
                <w:rFonts w:eastAsia="Times New Roman"/>
                <w:spacing w:val="5"/>
              </w:rPr>
              <w:t>20</w:t>
            </w:r>
            <w:r w:rsidR="00341653" w:rsidRPr="000E5CE0">
              <w:rPr>
                <w:rFonts w:eastAsia="Times New Roman"/>
                <w:spacing w:val="5"/>
              </w:rPr>
              <w:t>15г.</w:t>
            </w:r>
          </w:p>
        </w:tc>
      </w:tr>
      <w:tr w:rsidR="00280DB5" w:rsidRPr="000E5CE0" w:rsidTr="000E5CE0">
        <w:tc>
          <w:tcPr>
            <w:tcW w:w="1621" w:type="pct"/>
          </w:tcPr>
          <w:p w:rsidR="00280DB5" w:rsidRPr="000E5CE0" w:rsidRDefault="00280DB5" w:rsidP="007F3DE0">
            <w:pPr>
              <w:rPr>
                <w:rFonts w:eastAsia="Times New Roman"/>
                <w:spacing w:val="5"/>
              </w:rPr>
            </w:pPr>
            <w:r w:rsidRPr="000E5CE0">
              <w:rPr>
                <w:rFonts w:eastAsia="Times New Roman"/>
                <w:spacing w:val="5"/>
              </w:rPr>
              <w:t>До изменения</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416</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432</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450</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w:t>
            </w:r>
          </w:p>
        </w:tc>
      </w:tr>
      <w:tr w:rsidR="00280DB5" w:rsidRPr="000E5CE0" w:rsidTr="000E5CE0">
        <w:tc>
          <w:tcPr>
            <w:tcW w:w="1621" w:type="pct"/>
          </w:tcPr>
          <w:p w:rsidR="00280DB5" w:rsidRPr="000E5CE0" w:rsidRDefault="00280DB5" w:rsidP="007F3DE0">
            <w:pPr>
              <w:rPr>
                <w:rFonts w:eastAsia="Times New Roman"/>
                <w:spacing w:val="5"/>
              </w:rPr>
            </w:pPr>
            <w:r w:rsidRPr="000E5CE0">
              <w:rPr>
                <w:rFonts w:eastAsia="Times New Roman"/>
                <w:spacing w:val="5"/>
              </w:rPr>
              <w:t>После изменения</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630</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622</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648</w:t>
            </w:r>
          </w:p>
        </w:tc>
        <w:tc>
          <w:tcPr>
            <w:tcW w:w="563" w:type="pct"/>
          </w:tcPr>
          <w:p w:rsidR="00280DB5" w:rsidRPr="000E5CE0" w:rsidRDefault="00280DB5" w:rsidP="000E5CE0">
            <w:pPr>
              <w:jc w:val="right"/>
              <w:rPr>
                <w:rFonts w:eastAsia="Times New Roman"/>
                <w:spacing w:val="5"/>
              </w:rPr>
            </w:pPr>
            <w:r w:rsidRPr="000E5CE0">
              <w:rPr>
                <w:rFonts w:eastAsia="Times New Roman"/>
                <w:spacing w:val="5"/>
              </w:rPr>
              <w:t>684</w:t>
            </w:r>
          </w:p>
        </w:tc>
      </w:tr>
      <w:tr w:rsidR="00341653" w:rsidRPr="000E5CE0" w:rsidTr="000E5CE0">
        <w:tc>
          <w:tcPr>
            <w:tcW w:w="1621" w:type="pct"/>
          </w:tcPr>
          <w:p w:rsidR="00341653" w:rsidRPr="000E5CE0" w:rsidRDefault="00341653" w:rsidP="007F3DE0">
            <w:pPr>
              <w:rPr>
                <w:rFonts w:eastAsia="Times New Roman"/>
                <w:spacing w:val="5"/>
              </w:rPr>
            </w:pPr>
            <w:r w:rsidRPr="000E5CE0">
              <w:rPr>
                <w:rFonts w:eastAsia="Times New Roman"/>
                <w:spacing w:val="5"/>
              </w:rPr>
              <w:t>В новых границах</w:t>
            </w:r>
          </w:p>
        </w:tc>
        <w:tc>
          <w:tcPr>
            <w:tcW w:w="563" w:type="pct"/>
          </w:tcPr>
          <w:p w:rsidR="00341653" w:rsidRPr="000E5CE0" w:rsidRDefault="00341653" w:rsidP="000E5CE0">
            <w:pPr>
              <w:jc w:val="right"/>
              <w:rPr>
                <w:rFonts w:eastAsia="Times New Roman"/>
                <w:spacing w:val="5"/>
              </w:rPr>
            </w:pPr>
          </w:p>
        </w:tc>
        <w:tc>
          <w:tcPr>
            <w:tcW w:w="563" w:type="pct"/>
          </w:tcPr>
          <w:p w:rsidR="00341653" w:rsidRPr="000E5CE0" w:rsidRDefault="00341653" w:rsidP="000E5CE0">
            <w:pPr>
              <w:jc w:val="right"/>
              <w:rPr>
                <w:rFonts w:eastAsia="Times New Roman"/>
                <w:spacing w:val="5"/>
              </w:rPr>
            </w:pPr>
          </w:p>
        </w:tc>
        <w:tc>
          <w:tcPr>
            <w:tcW w:w="563" w:type="pct"/>
          </w:tcPr>
          <w:p w:rsidR="00341653" w:rsidRPr="000E5CE0" w:rsidRDefault="00341653" w:rsidP="000E5CE0">
            <w:pPr>
              <w:jc w:val="right"/>
              <w:rPr>
                <w:rFonts w:eastAsia="Times New Roman"/>
                <w:spacing w:val="5"/>
              </w:rPr>
            </w:pPr>
          </w:p>
        </w:tc>
        <w:tc>
          <w:tcPr>
            <w:tcW w:w="563" w:type="pct"/>
          </w:tcPr>
          <w:p w:rsidR="00341653" w:rsidRPr="000E5CE0" w:rsidRDefault="00341653" w:rsidP="000E5CE0">
            <w:pPr>
              <w:jc w:val="right"/>
              <w:rPr>
                <w:rFonts w:eastAsia="Times New Roman"/>
                <w:spacing w:val="5"/>
              </w:rPr>
            </w:pPr>
          </w:p>
        </w:tc>
        <w:tc>
          <w:tcPr>
            <w:tcW w:w="563" w:type="pct"/>
          </w:tcPr>
          <w:p w:rsidR="00341653" w:rsidRPr="000E5CE0" w:rsidRDefault="00341653" w:rsidP="000E5CE0">
            <w:pPr>
              <w:jc w:val="right"/>
              <w:rPr>
                <w:rFonts w:eastAsia="Times New Roman"/>
                <w:spacing w:val="5"/>
              </w:rPr>
            </w:pPr>
          </w:p>
        </w:tc>
        <w:tc>
          <w:tcPr>
            <w:tcW w:w="563" w:type="pct"/>
          </w:tcPr>
          <w:p w:rsidR="00341653" w:rsidRPr="000E5CE0" w:rsidRDefault="00341653" w:rsidP="000E5CE0">
            <w:pPr>
              <w:jc w:val="right"/>
              <w:rPr>
                <w:rFonts w:eastAsia="Times New Roman"/>
                <w:spacing w:val="5"/>
              </w:rPr>
            </w:pPr>
          </w:p>
        </w:tc>
      </w:tr>
    </w:tbl>
    <w:p w:rsidR="00280DB5" w:rsidRDefault="00280DB5" w:rsidP="00280DB5">
      <w:pPr>
        <w:ind w:firstLine="705"/>
        <w:rPr>
          <w:spacing w:val="5"/>
          <w:sz w:val="28"/>
          <w:szCs w:val="28"/>
        </w:rPr>
      </w:pPr>
    </w:p>
    <w:p w:rsidR="00280DB5" w:rsidRDefault="00280DB5" w:rsidP="00D42FE4">
      <w:pPr>
        <w:ind w:firstLine="703"/>
        <w:jc w:val="both"/>
        <w:rPr>
          <w:spacing w:val="5"/>
          <w:sz w:val="28"/>
          <w:szCs w:val="28"/>
        </w:rPr>
      </w:pPr>
      <w:r>
        <w:rPr>
          <w:spacing w:val="5"/>
          <w:sz w:val="28"/>
          <w:szCs w:val="28"/>
        </w:rPr>
        <w:t>С целью выявления тенденции изменения валового сбора овощей и приведения рядов динамики к сопоставимому виду необходимо осуществить их смыкание. Для этого определяем в 201</w:t>
      </w:r>
      <w:r w:rsidR="00341653">
        <w:rPr>
          <w:spacing w:val="5"/>
          <w:sz w:val="28"/>
          <w:szCs w:val="28"/>
        </w:rPr>
        <w:t>2</w:t>
      </w:r>
      <w:r>
        <w:rPr>
          <w:spacing w:val="5"/>
          <w:sz w:val="28"/>
          <w:szCs w:val="28"/>
        </w:rPr>
        <w:t xml:space="preserve">г. коэффициент соотношения уровней двух рядов: </w:t>
      </w:r>
      <w:r>
        <w:rPr>
          <w:i/>
          <w:spacing w:val="5"/>
          <w:sz w:val="28"/>
          <w:szCs w:val="28"/>
        </w:rPr>
        <w:t xml:space="preserve">к = </w:t>
      </w:r>
      <w:r w:rsidRPr="00D42FE4">
        <w:rPr>
          <w:spacing w:val="5"/>
          <w:sz w:val="28"/>
          <w:szCs w:val="28"/>
        </w:rPr>
        <w:t>630/450 = 1,4</w:t>
      </w:r>
      <w:r>
        <w:rPr>
          <w:i/>
          <w:spacing w:val="5"/>
          <w:sz w:val="28"/>
          <w:szCs w:val="28"/>
        </w:rPr>
        <w:t xml:space="preserve">. </w:t>
      </w:r>
      <w:r>
        <w:rPr>
          <w:spacing w:val="5"/>
          <w:sz w:val="28"/>
          <w:szCs w:val="28"/>
        </w:rPr>
        <w:t xml:space="preserve">Умножаем на этот коэффициент уровни первого ряда и достигаем его сопоставимости с уровнем второго ряда: в </w:t>
      </w:r>
      <w:r w:rsidR="00341653">
        <w:rPr>
          <w:spacing w:val="5"/>
          <w:sz w:val="28"/>
          <w:szCs w:val="28"/>
        </w:rPr>
        <w:t>2010г. – 416 ∙ 1,4 = 582; в 2011</w:t>
      </w:r>
      <w:r>
        <w:rPr>
          <w:spacing w:val="5"/>
          <w:sz w:val="28"/>
          <w:szCs w:val="28"/>
        </w:rPr>
        <w:t>г. – 432 ∙ 1,4 = 605. тогда получаем сопоставимый ряд динамики валового сбора овощей в новых границах района (тыс. ц):</w:t>
      </w:r>
    </w:p>
    <w:p w:rsidR="00280DB5" w:rsidRDefault="00280DB5" w:rsidP="00D42FE4">
      <w:pPr>
        <w:ind w:firstLine="289"/>
        <w:jc w:val="both"/>
        <w:rPr>
          <w:sz w:val="28"/>
          <w:szCs w:val="28"/>
        </w:rPr>
      </w:pPr>
      <w:r>
        <w:rPr>
          <w:color w:val="000000"/>
          <w:sz w:val="28"/>
          <w:szCs w:val="28"/>
        </w:rPr>
        <w:tab/>
        <w:t xml:space="preserve">б) </w:t>
      </w:r>
      <w:r w:rsidRPr="00D42FE4">
        <w:rPr>
          <w:i/>
          <w:iCs/>
          <w:color w:val="000000"/>
          <w:sz w:val="28"/>
          <w:szCs w:val="28"/>
        </w:rPr>
        <w:t>приведение рядов динамики к одному основанию</w:t>
      </w:r>
      <w:r>
        <w:rPr>
          <w:i/>
          <w:iCs/>
          <w:color w:val="000000"/>
          <w:sz w:val="28"/>
          <w:szCs w:val="28"/>
        </w:rPr>
        <w:t xml:space="preserve">, </w:t>
      </w:r>
      <w:r>
        <w:rPr>
          <w:color w:val="000000"/>
          <w:sz w:val="28"/>
          <w:szCs w:val="28"/>
        </w:rPr>
        <w:t xml:space="preserve">то есть к </w:t>
      </w:r>
      <w:r>
        <w:rPr>
          <w:color w:val="000000"/>
          <w:spacing w:val="-1"/>
          <w:w w:val="105"/>
          <w:sz w:val="28"/>
          <w:szCs w:val="28"/>
        </w:rPr>
        <w:t>общей базе сравнения. При этом можно сравнивать динамиче</w:t>
      </w:r>
      <w:r>
        <w:rPr>
          <w:color w:val="000000"/>
          <w:spacing w:val="-1"/>
          <w:w w:val="105"/>
          <w:sz w:val="28"/>
          <w:szCs w:val="28"/>
        </w:rPr>
        <w:softHyphen/>
      </w:r>
      <w:r w:rsidR="00D42FE4">
        <w:rPr>
          <w:color w:val="000000"/>
          <w:spacing w:val="-6"/>
          <w:w w:val="105"/>
          <w:sz w:val="28"/>
          <w:szCs w:val="28"/>
        </w:rPr>
        <w:t>ские ряды как одноимённых, так и разноимё</w:t>
      </w:r>
      <w:r>
        <w:rPr>
          <w:color w:val="000000"/>
          <w:spacing w:val="-6"/>
          <w:w w:val="105"/>
          <w:sz w:val="28"/>
          <w:szCs w:val="28"/>
        </w:rPr>
        <w:t>нных показателей при</w:t>
      </w:r>
      <w:r>
        <w:rPr>
          <w:color w:val="000000"/>
          <w:spacing w:val="-6"/>
          <w:w w:val="105"/>
          <w:sz w:val="28"/>
          <w:szCs w:val="28"/>
        </w:rPr>
        <w:softHyphen/>
      </w:r>
      <w:r>
        <w:rPr>
          <w:color w:val="000000"/>
          <w:spacing w:val="-5"/>
          <w:w w:val="105"/>
          <w:sz w:val="28"/>
          <w:szCs w:val="28"/>
        </w:rPr>
        <w:t xml:space="preserve">менительно к разным территориям или составным частям целого. Абсолютные уровни таких рядов в силу разных причин могут быть </w:t>
      </w:r>
      <w:r>
        <w:rPr>
          <w:color w:val="000000"/>
          <w:spacing w:val="-4"/>
          <w:w w:val="105"/>
          <w:sz w:val="28"/>
          <w:szCs w:val="28"/>
        </w:rPr>
        <w:t>несопоставимы. Поэтому целесообразно сравнивать относитель</w:t>
      </w:r>
      <w:r>
        <w:rPr>
          <w:color w:val="000000"/>
          <w:spacing w:val="-4"/>
          <w:w w:val="105"/>
          <w:sz w:val="28"/>
          <w:szCs w:val="28"/>
        </w:rPr>
        <w:softHyphen/>
      </w:r>
      <w:r>
        <w:rPr>
          <w:color w:val="000000"/>
          <w:spacing w:val="-2"/>
          <w:w w:val="105"/>
          <w:sz w:val="28"/>
          <w:szCs w:val="28"/>
        </w:rPr>
        <w:t xml:space="preserve">ные показатели, выраженные в коэффициентах или процентах, </w:t>
      </w:r>
      <w:r>
        <w:rPr>
          <w:color w:val="000000"/>
          <w:w w:val="105"/>
          <w:sz w:val="28"/>
          <w:szCs w:val="28"/>
        </w:rPr>
        <w:t xml:space="preserve">когда определяется одна общая база сравнения (единица или </w:t>
      </w:r>
      <w:r>
        <w:rPr>
          <w:color w:val="000000"/>
          <w:spacing w:val="-1"/>
          <w:w w:val="105"/>
          <w:sz w:val="28"/>
          <w:szCs w:val="28"/>
        </w:rPr>
        <w:t xml:space="preserve">100%) и с ней сравнивают другие уровни ряда в относительном </w:t>
      </w:r>
      <w:r>
        <w:rPr>
          <w:color w:val="000000"/>
          <w:spacing w:val="-3"/>
          <w:w w:val="105"/>
          <w:sz w:val="28"/>
          <w:szCs w:val="28"/>
        </w:rPr>
        <w:t>выражении.</w:t>
      </w:r>
    </w:p>
    <w:p w:rsidR="00145926" w:rsidRDefault="00280DB5" w:rsidP="005D2596">
      <w:pPr>
        <w:ind w:firstLine="289"/>
        <w:jc w:val="both"/>
        <w:rPr>
          <w:color w:val="000000"/>
          <w:spacing w:val="3"/>
          <w:w w:val="105"/>
          <w:sz w:val="28"/>
          <w:szCs w:val="28"/>
        </w:rPr>
      </w:pPr>
      <w:r>
        <w:rPr>
          <w:color w:val="000000"/>
          <w:spacing w:val="1"/>
          <w:w w:val="105"/>
          <w:sz w:val="28"/>
          <w:szCs w:val="28"/>
        </w:rPr>
        <w:tab/>
        <w:t xml:space="preserve">Например, имеются данные о динамике выпуска продукции </w:t>
      </w:r>
      <w:r>
        <w:rPr>
          <w:color w:val="000000"/>
          <w:spacing w:val="-2"/>
          <w:w w:val="105"/>
          <w:sz w:val="28"/>
          <w:szCs w:val="28"/>
        </w:rPr>
        <w:t>сельского хозяйства и основных факторах интенсивности произ</w:t>
      </w:r>
      <w:r>
        <w:rPr>
          <w:color w:val="000000"/>
          <w:spacing w:val="-2"/>
          <w:w w:val="105"/>
          <w:sz w:val="28"/>
          <w:szCs w:val="28"/>
        </w:rPr>
        <w:softHyphen/>
      </w:r>
      <w:r>
        <w:rPr>
          <w:color w:val="000000"/>
          <w:spacing w:val="3"/>
          <w:w w:val="105"/>
          <w:sz w:val="28"/>
          <w:szCs w:val="28"/>
        </w:rPr>
        <w:t>водства в К</w:t>
      </w:r>
      <w:r w:rsidR="002F7F0E">
        <w:rPr>
          <w:color w:val="000000"/>
          <w:spacing w:val="3"/>
          <w:w w:val="105"/>
          <w:sz w:val="28"/>
          <w:szCs w:val="28"/>
        </w:rPr>
        <w:t>ФХ за 2011-2015</w:t>
      </w:r>
      <w:r>
        <w:rPr>
          <w:color w:val="000000"/>
          <w:spacing w:val="3"/>
          <w:w w:val="105"/>
          <w:sz w:val="28"/>
          <w:szCs w:val="28"/>
        </w:rPr>
        <w:t xml:space="preserve"> гг.</w:t>
      </w:r>
      <w:r w:rsidR="00C51B67">
        <w:rPr>
          <w:color w:val="000000"/>
          <w:spacing w:val="3"/>
          <w:w w:val="105"/>
          <w:sz w:val="28"/>
          <w:szCs w:val="28"/>
        </w:rPr>
        <w:t xml:space="preserve"> (цифры условные)</w:t>
      </w:r>
      <w:r>
        <w:rPr>
          <w:color w:val="000000"/>
          <w:spacing w:val="3"/>
          <w:w w:val="105"/>
          <w:sz w:val="28"/>
          <w:szCs w:val="28"/>
        </w:rPr>
        <w:t>:</w:t>
      </w:r>
    </w:p>
    <w:p w:rsidR="00660600" w:rsidRPr="00660600" w:rsidRDefault="00660600" w:rsidP="005D2596">
      <w:pPr>
        <w:ind w:firstLine="289"/>
        <w:jc w:val="both"/>
        <w:rPr>
          <w:color w:val="000000"/>
          <w:spacing w:val="3"/>
          <w:w w:val="105"/>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6"/>
        <w:gridCol w:w="727"/>
        <w:gridCol w:w="790"/>
        <w:gridCol w:w="790"/>
        <w:gridCol w:w="790"/>
        <w:gridCol w:w="787"/>
      </w:tblGrid>
      <w:tr w:rsidR="00280DB5" w:rsidRPr="002F7F0E" w:rsidTr="000E5CE0">
        <w:tc>
          <w:tcPr>
            <w:tcW w:w="297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Год</w:t>
            </w:r>
          </w:p>
        </w:tc>
        <w:tc>
          <w:tcPr>
            <w:tcW w:w="38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2F7F0E" w:rsidRPr="000E5CE0">
              <w:rPr>
                <w:rFonts w:eastAsia="Times New Roman"/>
              </w:rPr>
              <w:t>11</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201</w:t>
            </w:r>
            <w:r w:rsidR="002F7F0E" w:rsidRPr="000E5CE0">
              <w:rPr>
                <w:rFonts w:eastAsia="Times New Roman"/>
              </w:rPr>
              <w:t>2</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2F7F0E" w:rsidRPr="000E5CE0">
              <w:rPr>
                <w:rFonts w:eastAsia="Times New Roman"/>
              </w:rPr>
              <w:t>13</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2F7F0E" w:rsidRPr="000E5CE0">
              <w:rPr>
                <w:rFonts w:eastAsia="Times New Roman"/>
              </w:rPr>
              <w:t>14</w:t>
            </w:r>
          </w:p>
        </w:tc>
        <w:tc>
          <w:tcPr>
            <w:tcW w:w="411" w:type="pct"/>
            <w:tcBorders>
              <w:top w:val="single" w:sz="4" w:space="0" w:color="auto"/>
              <w:left w:val="single" w:sz="4" w:space="0" w:color="auto"/>
              <w:bottom w:val="single" w:sz="4" w:space="0" w:color="auto"/>
              <w:right w:val="single" w:sz="4" w:space="0" w:color="auto"/>
            </w:tcBorders>
          </w:tcPr>
          <w:p w:rsidR="00280DB5" w:rsidRPr="000E5CE0" w:rsidRDefault="002F7F0E" w:rsidP="000E5CE0">
            <w:pPr>
              <w:widowControl w:val="0"/>
              <w:autoSpaceDE w:val="0"/>
              <w:autoSpaceDN w:val="0"/>
              <w:adjustRightInd w:val="0"/>
              <w:jc w:val="center"/>
              <w:rPr>
                <w:rFonts w:eastAsia="Times New Roman"/>
              </w:rPr>
            </w:pPr>
            <w:r w:rsidRPr="000E5CE0">
              <w:rPr>
                <w:rFonts w:eastAsia="Times New Roman"/>
              </w:rPr>
              <w:t>2015</w:t>
            </w:r>
          </w:p>
        </w:tc>
      </w:tr>
      <w:tr w:rsidR="00280DB5" w:rsidRPr="002F7F0E" w:rsidTr="000E5CE0">
        <w:tc>
          <w:tcPr>
            <w:tcW w:w="297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rPr>
                <w:rFonts w:eastAsia="Times New Roman"/>
              </w:rPr>
            </w:pPr>
            <w:r w:rsidRPr="000E5CE0">
              <w:rPr>
                <w:rFonts w:eastAsia="Times New Roman"/>
              </w:rPr>
              <w:lastRenderedPageBreak/>
              <w:t>Стоимость с/х продукции, тыс. д.е.</w:t>
            </w:r>
          </w:p>
        </w:tc>
        <w:tc>
          <w:tcPr>
            <w:tcW w:w="38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55,0</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60,3</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62,8</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65,8</w:t>
            </w:r>
          </w:p>
        </w:tc>
        <w:tc>
          <w:tcPr>
            <w:tcW w:w="411"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66,2</w:t>
            </w:r>
          </w:p>
        </w:tc>
      </w:tr>
      <w:tr w:rsidR="00280DB5" w:rsidRPr="002F7F0E" w:rsidTr="000E5CE0">
        <w:tc>
          <w:tcPr>
            <w:tcW w:w="297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rPr>
                <w:rFonts w:eastAsia="Times New Roman"/>
              </w:rPr>
            </w:pPr>
            <w:r w:rsidRPr="000E5CE0">
              <w:rPr>
                <w:rFonts w:eastAsia="Times New Roman"/>
              </w:rPr>
              <w:t>Фондообеспеченность, тыс. т.е.</w:t>
            </w:r>
          </w:p>
        </w:tc>
        <w:tc>
          <w:tcPr>
            <w:tcW w:w="38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90,0</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103,2</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118,6</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129,7</w:t>
            </w:r>
          </w:p>
        </w:tc>
        <w:tc>
          <w:tcPr>
            <w:tcW w:w="411"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136,1</w:t>
            </w:r>
          </w:p>
        </w:tc>
      </w:tr>
      <w:tr w:rsidR="00280DB5" w:rsidRPr="002F7F0E" w:rsidTr="000E5CE0">
        <w:tc>
          <w:tcPr>
            <w:tcW w:w="297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rPr>
                <w:rFonts w:eastAsia="Times New Roman"/>
              </w:rPr>
            </w:pPr>
            <w:r w:rsidRPr="000E5CE0">
              <w:rPr>
                <w:rFonts w:eastAsia="Times New Roman"/>
              </w:rPr>
              <w:t>Энергообеспеченность, л. с. (лошадиных сил)</w:t>
            </w:r>
          </w:p>
        </w:tc>
        <w:tc>
          <w:tcPr>
            <w:tcW w:w="38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202</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215</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230</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256</w:t>
            </w:r>
          </w:p>
        </w:tc>
        <w:tc>
          <w:tcPr>
            <w:tcW w:w="411"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265</w:t>
            </w:r>
          </w:p>
        </w:tc>
      </w:tr>
      <w:tr w:rsidR="00280DB5" w:rsidRPr="002F7F0E" w:rsidTr="000E5CE0">
        <w:tc>
          <w:tcPr>
            <w:tcW w:w="297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rPr>
                <w:rFonts w:eastAsia="Times New Roman"/>
              </w:rPr>
            </w:pPr>
            <w:r w:rsidRPr="000E5CE0">
              <w:rPr>
                <w:rFonts w:eastAsia="Times New Roman"/>
              </w:rPr>
              <w:t xml:space="preserve">Количество внесенных </w:t>
            </w:r>
            <w:r w:rsidR="00145926" w:rsidRPr="000E5CE0">
              <w:rPr>
                <w:rFonts w:eastAsia="Times New Roman"/>
              </w:rPr>
              <w:t>минеральных</w:t>
            </w:r>
            <w:r w:rsidRPr="000E5CE0">
              <w:rPr>
                <w:rFonts w:eastAsia="Times New Roman"/>
              </w:rPr>
              <w:t xml:space="preserve"> удобрений, ц</w:t>
            </w:r>
          </w:p>
        </w:tc>
        <w:tc>
          <w:tcPr>
            <w:tcW w:w="380"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80,0</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85,1</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90,2</w:t>
            </w:r>
          </w:p>
        </w:tc>
        <w:tc>
          <w:tcPr>
            <w:tcW w:w="413"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112,5</w:t>
            </w:r>
          </w:p>
        </w:tc>
        <w:tc>
          <w:tcPr>
            <w:tcW w:w="411" w:type="pct"/>
            <w:tcBorders>
              <w:top w:val="single" w:sz="4" w:space="0" w:color="auto"/>
              <w:left w:val="single" w:sz="4" w:space="0" w:color="auto"/>
              <w:bottom w:val="single" w:sz="4" w:space="0" w:color="auto"/>
              <w:right w:val="single" w:sz="4" w:space="0" w:color="auto"/>
            </w:tcBorders>
          </w:tcPr>
          <w:p w:rsidR="00280DB5" w:rsidRPr="000E5CE0" w:rsidRDefault="00280DB5" w:rsidP="000E5CE0">
            <w:pPr>
              <w:widowControl w:val="0"/>
              <w:autoSpaceDE w:val="0"/>
              <w:autoSpaceDN w:val="0"/>
              <w:adjustRightInd w:val="0"/>
              <w:jc w:val="right"/>
              <w:rPr>
                <w:rFonts w:eastAsia="Times New Roman"/>
              </w:rPr>
            </w:pPr>
            <w:r w:rsidRPr="000E5CE0">
              <w:rPr>
                <w:rFonts w:eastAsia="Times New Roman"/>
              </w:rPr>
              <w:t>100,6</w:t>
            </w:r>
          </w:p>
        </w:tc>
      </w:tr>
    </w:tbl>
    <w:p w:rsidR="00660600" w:rsidRDefault="00660600" w:rsidP="005D2596">
      <w:pPr>
        <w:ind w:firstLine="708"/>
        <w:jc w:val="both"/>
        <w:rPr>
          <w:color w:val="000000"/>
          <w:spacing w:val="-2"/>
          <w:w w:val="105"/>
          <w:sz w:val="28"/>
          <w:szCs w:val="28"/>
        </w:rPr>
      </w:pPr>
    </w:p>
    <w:p w:rsidR="00280DB5" w:rsidRDefault="00280DB5" w:rsidP="005D2596">
      <w:pPr>
        <w:ind w:firstLine="708"/>
        <w:jc w:val="both"/>
        <w:rPr>
          <w:sz w:val="28"/>
          <w:szCs w:val="28"/>
        </w:rPr>
      </w:pPr>
      <w:r>
        <w:rPr>
          <w:color w:val="000000"/>
          <w:spacing w:val="-2"/>
          <w:w w:val="105"/>
          <w:sz w:val="28"/>
          <w:szCs w:val="28"/>
        </w:rPr>
        <w:t>Нужно выполн</w:t>
      </w:r>
      <w:r w:rsidR="00145926">
        <w:rPr>
          <w:color w:val="000000"/>
          <w:spacing w:val="-2"/>
          <w:w w:val="105"/>
          <w:sz w:val="28"/>
          <w:szCs w:val="28"/>
        </w:rPr>
        <w:t>ить сравнительный анализ приведё</w:t>
      </w:r>
      <w:r>
        <w:rPr>
          <w:color w:val="000000"/>
          <w:spacing w:val="-2"/>
          <w:w w:val="105"/>
          <w:sz w:val="28"/>
          <w:szCs w:val="28"/>
        </w:rPr>
        <w:t>нных четы</w:t>
      </w:r>
      <w:r>
        <w:rPr>
          <w:color w:val="000000"/>
          <w:spacing w:val="-2"/>
          <w:w w:val="105"/>
          <w:sz w:val="28"/>
          <w:szCs w:val="28"/>
        </w:rPr>
        <w:softHyphen/>
      </w:r>
      <w:r>
        <w:rPr>
          <w:color w:val="000000"/>
          <w:spacing w:val="-3"/>
          <w:w w:val="105"/>
          <w:sz w:val="28"/>
          <w:szCs w:val="28"/>
        </w:rPr>
        <w:t>р</w:t>
      </w:r>
      <w:r w:rsidR="00145926">
        <w:rPr>
          <w:color w:val="000000"/>
          <w:spacing w:val="-3"/>
          <w:w w:val="105"/>
          <w:sz w:val="28"/>
          <w:szCs w:val="28"/>
        </w:rPr>
        <w:t>ё</w:t>
      </w:r>
      <w:r>
        <w:rPr>
          <w:color w:val="000000"/>
          <w:spacing w:val="-3"/>
          <w:w w:val="105"/>
          <w:sz w:val="28"/>
          <w:szCs w:val="28"/>
        </w:rPr>
        <w:t>х рядов динамики, используя их приведение к одной основе.</w:t>
      </w:r>
    </w:p>
    <w:p w:rsidR="00280DB5" w:rsidRDefault="00280DB5" w:rsidP="00145926">
      <w:pPr>
        <w:ind w:firstLine="283"/>
        <w:jc w:val="both"/>
        <w:rPr>
          <w:sz w:val="28"/>
          <w:szCs w:val="28"/>
        </w:rPr>
      </w:pPr>
      <w:r>
        <w:rPr>
          <w:color w:val="000000"/>
          <w:spacing w:val="-1"/>
          <w:w w:val="105"/>
          <w:sz w:val="28"/>
          <w:szCs w:val="28"/>
        </w:rPr>
        <w:tab/>
        <w:t>Сравнительный анализ разных рядов динамики по абсолют</w:t>
      </w:r>
      <w:r>
        <w:rPr>
          <w:color w:val="000000"/>
          <w:spacing w:val="-1"/>
          <w:w w:val="105"/>
          <w:sz w:val="28"/>
          <w:szCs w:val="28"/>
        </w:rPr>
        <w:softHyphen/>
      </w:r>
      <w:r>
        <w:rPr>
          <w:color w:val="000000"/>
          <w:spacing w:val="-2"/>
          <w:w w:val="105"/>
          <w:sz w:val="28"/>
          <w:szCs w:val="28"/>
        </w:rPr>
        <w:t>ным значениям их уровней невозможен. Поэтому привед</w:t>
      </w:r>
      <w:r w:rsidR="00145926">
        <w:rPr>
          <w:color w:val="000000"/>
          <w:spacing w:val="-2"/>
          <w:w w:val="105"/>
          <w:sz w:val="28"/>
          <w:szCs w:val="28"/>
        </w:rPr>
        <w:t>ё</w:t>
      </w:r>
      <w:r>
        <w:rPr>
          <w:color w:val="000000"/>
          <w:spacing w:val="-2"/>
          <w:w w:val="105"/>
          <w:sz w:val="28"/>
          <w:szCs w:val="28"/>
        </w:rPr>
        <w:t>м со</w:t>
      </w:r>
      <w:r>
        <w:rPr>
          <w:color w:val="000000"/>
          <w:spacing w:val="-2"/>
          <w:w w:val="105"/>
          <w:sz w:val="28"/>
          <w:szCs w:val="28"/>
        </w:rPr>
        <w:softHyphen/>
      </w:r>
      <w:r>
        <w:rPr>
          <w:color w:val="000000"/>
          <w:spacing w:val="-6"/>
          <w:w w:val="105"/>
          <w:sz w:val="28"/>
          <w:szCs w:val="28"/>
        </w:rPr>
        <w:t>поставимые ряды к одной основе, определив относительные уров</w:t>
      </w:r>
      <w:r>
        <w:rPr>
          <w:color w:val="000000"/>
          <w:spacing w:val="-6"/>
          <w:w w:val="105"/>
          <w:sz w:val="28"/>
          <w:szCs w:val="28"/>
        </w:rPr>
        <w:softHyphen/>
      </w:r>
      <w:r>
        <w:rPr>
          <w:color w:val="000000"/>
          <w:spacing w:val="-5"/>
          <w:w w:val="105"/>
          <w:sz w:val="28"/>
          <w:szCs w:val="28"/>
        </w:rPr>
        <w:t xml:space="preserve">ни рядов: базисные темпы роста с постоянной базой сравнения </w:t>
      </w:r>
      <w:r w:rsidR="00145926">
        <w:rPr>
          <w:color w:val="000000"/>
          <w:spacing w:val="-5"/>
          <w:w w:val="105"/>
          <w:sz w:val="28"/>
          <w:szCs w:val="28"/>
        </w:rPr>
        <w:t>-</w:t>
      </w:r>
      <w:r>
        <w:rPr>
          <w:color w:val="000000"/>
          <w:spacing w:val="-5"/>
          <w:w w:val="105"/>
          <w:sz w:val="28"/>
          <w:szCs w:val="28"/>
        </w:rPr>
        <w:t xml:space="preserve"> </w:t>
      </w:r>
      <w:r w:rsidR="00145926">
        <w:rPr>
          <w:color w:val="000000"/>
          <w:spacing w:val="-4"/>
          <w:w w:val="105"/>
          <w:sz w:val="28"/>
          <w:szCs w:val="28"/>
        </w:rPr>
        <w:t>уровни за 2011</w:t>
      </w:r>
      <w:r>
        <w:rPr>
          <w:color w:val="000000"/>
          <w:spacing w:val="-4"/>
          <w:w w:val="105"/>
          <w:sz w:val="28"/>
          <w:szCs w:val="28"/>
        </w:rPr>
        <w:t xml:space="preserve"> год. Полученные данные по базисным темпам ро</w:t>
      </w:r>
      <w:r>
        <w:rPr>
          <w:color w:val="000000"/>
          <w:spacing w:val="-4"/>
          <w:w w:val="105"/>
          <w:sz w:val="28"/>
          <w:szCs w:val="28"/>
        </w:rPr>
        <w:softHyphen/>
      </w:r>
      <w:r>
        <w:rPr>
          <w:color w:val="000000"/>
          <w:spacing w:val="-3"/>
          <w:w w:val="105"/>
          <w:sz w:val="28"/>
          <w:szCs w:val="28"/>
        </w:rPr>
        <w:t>ста в процентах приведены в таблице:</w:t>
      </w:r>
    </w:p>
    <w:p w:rsidR="00280DB5" w:rsidRPr="00145926" w:rsidRDefault="00280DB5" w:rsidP="00280DB5">
      <w:pPr>
        <w:ind w:firstLine="705"/>
        <w:rPr>
          <w:spacing w:val="5"/>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5"/>
        <w:gridCol w:w="821"/>
        <w:gridCol w:w="821"/>
        <w:gridCol w:w="821"/>
        <w:gridCol w:w="821"/>
        <w:gridCol w:w="821"/>
      </w:tblGrid>
      <w:tr w:rsidR="00280DB5" w:rsidRPr="000E5CE0" w:rsidTr="000E5CE0">
        <w:tc>
          <w:tcPr>
            <w:tcW w:w="2854"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Год</w:t>
            </w:r>
          </w:p>
        </w:tc>
        <w:tc>
          <w:tcPr>
            <w:tcW w:w="429"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145926" w:rsidRPr="000E5CE0">
              <w:rPr>
                <w:rFonts w:eastAsia="Times New Roman"/>
              </w:rPr>
              <w:t>11</w:t>
            </w:r>
          </w:p>
        </w:tc>
        <w:tc>
          <w:tcPr>
            <w:tcW w:w="429"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201</w:t>
            </w:r>
            <w:r w:rsidR="00145926" w:rsidRPr="000E5CE0">
              <w:rPr>
                <w:rFonts w:eastAsia="Times New Roman"/>
              </w:rPr>
              <w:t>2</w:t>
            </w:r>
          </w:p>
        </w:tc>
        <w:tc>
          <w:tcPr>
            <w:tcW w:w="429"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145926" w:rsidRPr="000E5CE0">
              <w:rPr>
                <w:rFonts w:eastAsia="Times New Roman"/>
              </w:rPr>
              <w:t>13</w:t>
            </w:r>
          </w:p>
        </w:tc>
        <w:tc>
          <w:tcPr>
            <w:tcW w:w="429"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145926" w:rsidRPr="000E5CE0">
              <w:rPr>
                <w:rFonts w:eastAsia="Times New Roman"/>
              </w:rPr>
              <w:t>14</w:t>
            </w:r>
          </w:p>
        </w:tc>
        <w:tc>
          <w:tcPr>
            <w:tcW w:w="429" w:type="pct"/>
          </w:tcPr>
          <w:p w:rsidR="00280DB5" w:rsidRPr="000E5CE0" w:rsidRDefault="00280DB5" w:rsidP="000E5CE0">
            <w:pPr>
              <w:widowControl w:val="0"/>
              <w:autoSpaceDE w:val="0"/>
              <w:autoSpaceDN w:val="0"/>
              <w:adjustRightInd w:val="0"/>
              <w:jc w:val="center"/>
              <w:rPr>
                <w:rFonts w:eastAsia="Times New Roman"/>
              </w:rPr>
            </w:pPr>
            <w:r w:rsidRPr="000E5CE0">
              <w:rPr>
                <w:rFonts w:eastAsia="Times New Roman"/>
              </w:rPr>
              <w:t>20</w:t>
            </w:r>
            <w:r w:rsidR="00145926" w:rsidRPr="000E5CE0">
              <w:rPr>
                <w:rFonts w:eastAsia="Times New Roman"/>
              </w:rPr>
              <w:t>15</w:t>
            </w:r>
          </w:p>
        </w:tc>
      </w:tr>
      <w:tr w:rsidR="00280DB5" w:rsidRPr="000E5CE0" w:rsidTr="000E5CE0">
        <w:tc>
          <w:tcPr>
            <w:tcW w:w="2854" w:type="pct"/>
          </w:tcPr>
          <w:p w:rsidR="00280DB5" w:rsidRPr="000E5CE0" w:rsidRDefault="00280DB5" w:rsidP="000E5CE0">
            <w:pPr>
              <w:widowControl w:val="0"/>
              <w:autoSpaceDE w:val="0"/>
              <w:autoSpaceDN w:val="0"/>
              <w:adjustRightInd w:val="0"/>
              <w:rPr>
                <w:rFonts w:eastAsia="Times New Roman"/>
              </w:rPr>
            </w:pPr>
            <w:r w:rsidRPr="000E5CE0">
              <w:rPr>
                <w:rFonts w:eastAsia="Times New Roman"/>
              </w:rPr>
              <w:t xml:space="preserve">Стоимость с/х продукции  </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100,0</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109,6</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114,2</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119,6</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120,4</w:t>
            </w:r>
          </w:p>
        </w:tc>
      </w:tr>
      <w:tr w:rsidR="00280DB5" w:rsidRPr="000E5CE0" w:rsidTr="000E5CE0">
        <w:tc>
          <w:tcPr>
            <w:tcW w:w="2854" w:type="pct"/>
          </w:tcPr>
          <w:p w:rsidR="00280DB5" w:rsidRPr="000E5CE0" w:rsidRDefault="00280DB5" w:rsidP="000E5CE0">
            <w:pPr>
              <w:widowControl w:val="0"/>
              <w:autoSpaceDE w:val="0"/>
              <w:autoSpaceDN w:val="0"/>
              <w:adjustRightInd w:val="0"/>
              <w:rPr>
                <w:rFonts w:eastAsia="Times New Roman"/>
              </w:rPr>
            </w:pPr>
            <w:r w:rsidRPr="000E5CE0">
              <w:rPr>
                <w:rFonts w:eastAsia="Times New Roman"/>
              </w:rPr>
              <w:t>Фондообеспеченность</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100,0</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114,7</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131,8</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144,1</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151,2</w:t>
            </w:r>
          </w:p>
        </w:tc>
      </w:tr>
      <w:tr w:rsidR="00280DB5" w:rsidRPr="000E5CE0" w:rsidTr="000E5CE0">
        <w:tc>
          <w:tcPr>
            <w:tcW w:w="2854" w:type="pct"/>
          </w:tcPr>
          <w:p w:rsidR="00280DB5" w:rsidRPr="000E5CE0" w:rsidRDefault="00280DB5" w:rsidP="000E5CE0">
            <w:pPr>
              <w:widowControl w:val="0"/>
              <w:autoSpaceDE w:val="0"/>
              <w:autoSpaceDN w:val="0"/>
              <w:adjustRightInd w:val="0"/>
              <w:rPr>
                <w:rFonts w:eastAsia="Times New Roman"/>
              </w:rPr>
            </w:pPr>
            <w:r w:rsidRPr="000E5CE0">
              <w:rPr>
                <w:rFonts w:eastAsia="Times New Roman"/>
              </w:rPr>
              <w:t>Энергообеспеченность</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100,0</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106,4</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113,9</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126,7</w:t>
            </w:r>
          </w:p>
        </w:tc>
        <w:tc>
          <w:tcPr>
            <w:tcW w:w="429" w:type="pct"/>
          </w:tcPr>
          <w:p w:rsidR="00280DB5" w:rsidRPr="000E5CE0" w:rsidRDefault="00280DB5" w:rsidP="000E5CE0">
            <w:pPr>
              <w:jc w:val="center"/>
              <w:rPr>
                <w:rFonts w:eastAsia="Times New Roman"/>
                <w:spacing w:val="5"/>
              </w:rPr>
            </w:pPr>
            <w:r w:rsidRPr="000E5CE0">
              <w:rPr>
                <w:rFonts w:eastAsia="Times New Roman"/>
                <w:spacing w:val="5"/>
              </w:rPr>
              <w:t>131,2</w:t>
            </w:r>
          </w:p>
        </w:tc>
      </w:tr>
      <w:tr w:rsidR="00280DB5" w:rsidRPr="000E5CE0" w:rsidTr="000E5CE0">
        <w:tc>
          <w:tcPr>
            <w:tcW w:w="2854" w:type="pct"/>
          </w:tcPr>
          <w:p w:rsidR="00280DB5" w:rsidRPr="000E5CE0" w:rsidRDefault="00280DB5" w:rsidP="000E5CE0">
            <w:pPr>
              <w:widowControl w:val="0"/>
              <w:autoSpaceDE w:val="0"/>
              <w:autoSpaceDN w:val="0"/>
              <w:adjustRightInd w:val="0"/>
              <w:rPr>
                <w:rFonts w:eastAsia="Times New Roman"/>
              </w:rPr>
            </w:pPr>
            <w:r w:rsidRPr="000E5CE0">
              <w:rPr>
                <w:rFonts w:eastAsia="Times New Roman"/>
              </w:rPr>
              <w:t xml:space="preserve">Количество внесенных </w:t>
            </w:r>
            <w:r w:rsidR="00145926" w:rsidRPr="000E5CE0">
              <w:rPr>
                <w:rFonts w:eastAsia="Times New Roman"/>
              </w:rPr>
              <w:t>минеральных</w:t>
            </w:r>
            <w:r w:rsidRPr="000E5CE0">
              <w:rPr>
                <w:rFonts w:eastAsia="Times New Roman"/>
              </w:rPr>
              <w:t xml:space="preserve"> удобрений</w:t>
            </w:r>
          </w:p>
        </w:tc>
        <w:tc>
          <w:tcPr>
            <w:tcW w:w="429" w:type="pct"/>
          </w:tcPr>
          <w:p w:rsidR="00280DB5" w:rsidRPr="000E5CE0" w:rsidRDefault="00280DB5" w:rsidP="00145926">
            <w:pPr>
              <w:rPr>
                <w:rFonts w:eastAsia="Times New Roman"/>
                <w:spacing w:val="5"/>
              </w:rPr>
            </w:pPr>
            <w:r w:rsidRPr="000E5CE0">
              <w:rPr>
                <w:rFonts w:eastAsia="Times New Roman"/>
                <w:spacing w:val="5"/>
              </w:rPr>
              <w:t>100,0</w:t>
            </w:r>
          </w:p>
        </w:tc>
        <w:tc>
          <w:tcPr>
            <w:tcW w:w="429" w:type="pct"/>
          </w:tcPr>
          <w:p w:rsidR="00280DB5" w:rsidRPr="000E5CE0" w:rsidRDefault="00280DB5" w:rsidP="00145926">
            <w:pPr>
              <w:rPr>
                <w:rFonts w:eastAsia="Times New Roman"/>
                <w:spacing w:val="5"/>
              </w:rPr>
            </w:pPr>
            <w:r w:rsidRPr="000E5CE0">
              <w:rPr>
                <w:rFonts w:eastAsia="Times New Roman"/>
                <w:spacing w:val="5"/>
              </w:rPr>
              <w:t>106,4</w:t>
            </w:r>
          </w:p>
        </w:tc>
        <w:tc>
          <w:tcPr>
            <w:tcW w:w="429" w:type="pct"/>
          </w:tcPr>
          <w:p w:rsidR="00280DB5" w:rsidRPr="000E5CE0" w:rsidRDefault="00280DB5" w:rsidP="00145926">
            <w:pPr>
              <w:rPr>
                <w:rFonts w:eastAsia="Times New Roman"/>
                <w:spacing w:val="5"/>
              </w:rPr>
            </w:pPr>
            <w:r w:rsidRPr="000E5CE0">
              <w:rPr>
                <w:rFonts w:eastAsia="Times New Roman"/>
                <w:spacing w:val="5"/>
              </w:rPr>
              <w:t>112,8</w:t>
            </w:r>
          </w:p>
        </w:tc>
        <w:tc>
          <w:tcPr>
            <w:tcW w:w="429" w:type="pct"/>
          </w:tcPr>
          <w:p w:rsidR="00280DB5" w:rsidRPr="000E5CE0" w:rsidRDefault="00280DB5" w:rsidP="00145926">
            <w:pPr>
              <w:rPr>
                <w:rFonts w:eastAsia="Times New Roman"/>
                <w:spacing w:val="5"/>
              </w:rPr>
            </w:pPr>
            <w:r w:rsidRPr="000E5CE0">
              <w:rPr>
                <w:rFonts w:eastAsia="Times New Roman"/>
                <w:spacing w:val="5"/>
              </w:rPr>
              <w:t>140,6</w:t>
            </w:r>
          </w:p>
        </w:tc>
        <w:tc>
          <w:tcPr>
            <w:tcW w:w="429" w:type="pct"/>
          </w:tcPr>
          <w:p w:rsidR="00280DB5" w:rsidRPr="000E5CE0" w:rsidRDefault="00280DB5" w:rsidP="00145926">
            <w:pPr>
              <w:rPr>
                <w:rFonts w:eastAsia="Times New Roman"/>
                <w:spacing w:val="5"/>
              </w:rPr>
            </w:pPr>
            <w:r w:rsidRPr="000E5CE0">
              <w:rPr>
                <w:rFonts w:eastAsia="Times New Roman"/>
                <w:spacing w:val="5"/>
              </w:rPr>
              <w:t>125,8</w:t>
            </w:r>
          </w:p>
        </w:tc>
      </w:tr>
    </w:tbl>
    <w:p w:rsidR="00280DB5" w:rsidRDefault="00280DB5" w:rsidP="00280DB5">
      <w:pPr>
        <w:ind w:firstLine="705"/>
        <w:jc w:val="center"/>
        <w:rPr>
          <w:spacing w:val="5"/>
          <w:sz w:val="28"/>
          <w:szCs w:val="28"/>
        </w:rPr>
      </w:pPr>
    </w:p>
    <w:p w:rsidR="00280DB5" w:rsidRPr="00145926" w:rsidRDefault="00280DB5" w:rsidP="00145926">
      <w:pPr>
        <w:jc w:val="both"/>
        <w:rPr>
          <w:color w:val="000000"/>
          <w:spacing w:val="-2"/>
          <w:sz w:val="28"/>
          <w:szCs w:val="28"/>
        </w:rPr>
      </w:pPr>
      <w:r>
        <w:rPr>
          <w:color w:val="000000"/>
          <w:spacing w:val="-2"/>
          <w:sz w:val="28"/>
          <w:szCs w:val="28"/>
        </w:rPr>
        <w:tab/>
        <w:t>Анализ данных таблицы приводит к таким выводам:</w:t>
      </w:r>
    </w:p>
    <w:p w:rsidR="00280DB5" w:rsidRDefault="00280DB5" w:rsidP="00145926">
      <w:pPr>
        <w:widowControl w:val="0"/>
        <w:numPr>
          <w:ilvl w:val="0"/>
          <w:numId w:val="27"/>
        </w:numPr>
        <w:tabs>
          <w:tab w:val="left" w:pos="494"/>
        </w:tabs>
        <w:autoSpaceDE w:val="0"/>
        <w:autoSpaceDN w:val="0"/>
        <w:adjustRightInd w:val="0"/>
        <w:ind w:firstLine="709"/>
        <w:jc w:val="both"/>
        <w:rPr>
          <w:color w:val="000000"/>
          <w:spacing w:val="-15"/>
          <w:sz w:val="28"/>
          <w:szCs w:val="28"/>
        </w:rPr>
      </w:pPr>
      <w:r>
        <w:rPr>
          <w:color w:val="000000"/>
          <w:spacing w:val="-2"/>
          <w:sz w:val="28"/>
          <w:szCs w:val="28"/>
        </w:rPr>
        <w:t xml:space="preserve"> сравнение темпов роста выхода валовой продукции сель</w:t>
      </w:r>
      <w:r>
        <w:rPr>
          <w:color w:val="000000"/>
          <w:spacing w:val="-2"/>
          <w:sz w:val="28"/>
          <w:szCs w:val="28"/>
        </w:rPr>
        <w:softHyphen/>
      </w:r>
      <w:r>
        <w:rPr>
          <w:color w:val="000000"/>
          <w:sz w:val="28"/>
          <w:szCs w:val="28"/>
        </w:rPr>
        <w:t xml:space="preserve">ского хозяйства и факторов производства свидетельствуют об </w:t>
      </w:r>
      <w:r>
        <w:rPr>
          <w:color w:val="000000"/>
          <w:spacing w:val="-2"/>
          <w:sz w:val="28"/>
          <w:szCs w:val="28"/>
        </w:rPr>
        <w:t>опережающих темпах роста факторов интенсивности производ</w:t>
      </w:r>
      <w:r>
        <w:rPr>
          <w:color w:val="000000"/>
          <w:spacing w:val="-2"/>
          <w:sz w:val="28"/>
          <w:szCs w:val="28"/>
        </w:rPr>
        <w:softHyphen/>
      </w:r>
      <w:r>
        <w:rPr>
          <w:color w:val="000000"/>
          <w:spacing w:val="-4"/>
          <w:sz w:val="28"/>
          <w:szCs w:val="28"/>
        </w:rPr>
        <w:t>ства (в 1,3-1,5 раза) по сравнению с темпами роста выхода вало</w:t>
      </w:r>
      <w:r>
        <w:rPr>
          <w:color w:val="000000"/>
          <w:spacing w:val="-4"/>
          <w:sz w:val="28"/>
          <w:szCs w:val="28"/>
        </w:rPr>
        <w:softHyphen/>
      </w:r>
      <w:r>
        <w:rPr>
          <w:color w:val="000000"/>
          <w:spacing w:val="-3"/>
          <w:sz w:val="28"/>
          <w:szCs w:val="28"/>
        </w:rPr>
        <w:t xml:space="preserve">вой продукции (в 1,2 раза). Это означает, что в хозяйстве выход </w:t>
      </w:r>
      <w:r>
        <w:rPr>
          <w:color w:val="000000"/>
          <w:spacing w:val="-2"/>
          <w:sz w:val="28"/>
          <w:szCs w:val="28"/>
        </w:rPr>
        <w:t>валовой продукции в динамике на единицу факторов имел тен</w:t>
      </w:r>
      <w:r>
        <w:rPr>
          <w:color w:val="000000"/>
          <w:spacing w:val="-2"/>
          <w:sz w:val="28"/>
          <w:szCs w:val="28"/>
        </w:rPr>
        <w:softHyphen/>
        <w:t>денцию к снижению;</w:t>
      </w:r>
    </w:p>
    <w:p w:rsidR="00145926" w:rsidRPr="00145926" w:rsidRDefault="00145926" w:rsidP="00145926">
      <w:pPr>
        <w:widowControl w:val="0"/>
        <w:numPr>
          <w:ilvl w:val="0"/>
          <w:numId w:val="27"/>
        </w:numPr>
        <w:tabs>
          <w:tab w:val="left" w:pos="494"/>
        </w:tabs>
        <w:autoSpaceDE w:val="0"/>
        <w:autoSpaceDN w:val="0"/>
        <w:adjustRightInd w:val="0"/>
        <w:ind w:firstLine="709"/>
        <w:jc w:val="both"/>
        <w:rPr>
          <w:color w:val="000000"/>
          <w:spacing w:val="-9"/>
          <w:sz w:val="28"/>
          <w:szCs w:val="28"/>
        </w:rPr>
      </w:pPr>
      <w:r>
        <w:rPr>
          <w:color w:val="000000"/>
          <w:spacing w:val="-6"/>
          <w:sz w:val="28"/>
          <w:szCs w:val="28"/>
        </w:rPr>
        <w:t xml:space="preserve"> </w:t>
      </w:r>
      <w:r w:rsidR="00280DB5">
        <w:rPr>
          <w:color w:val="000000"/>
          <w:spacing w:val="-6"/>
          <w:sz w:val="28"/>
          <w:szCs w:val="28"/>
        </w:rPr>
        <w:t>анализ коэффициентов опережения (отношение темпов рос</w:t>
      </w:r>
      <w:r w:rsidR="00280DB5">
        <w:rPr>
          <w:color w:val="000000"/>
          <w:spacing w:val="-6"/>
          <w:sz w:val="28"/>
          <w:szCs w:val="28"/>
        </w:rPr>
        <w:softHyphen/>
      </w:r>
      <w:r w:rsidR="00280DB5">
        <w:rPr>
          <w:color w:val="000000"/>
          <w:spacing w:val="-5"/>
          <w:sz w:val="28"/>
          <w:szCs w:val="28"/>
        </w:rPr>
        <w:t>та за одинаковые отрезки времени по двум рядам динамики) сви</w:t>
      </w:r>
      <w:r w:rsidR="00280DB5">
        <w:rPr>
          <w:color w:val="000000"/>
          <w:spacing w:val="-5"/>
          <w:sz w:val="28"/>
          <w:szCs w:val="28"/>
        </w:rPr>
        <w:softHyphen/>
      </w:r>
      <w:r w:rsidR="00280DB5">
        <w:rPr>
          <w:color w:val="000000"/>
          <w:spacing w:val="-4"/>
          <w:sz w:val="28"/>
          <w:szCs w:val="28"/>
        </w:rPr>
        <w:t xml:space="preserve">детельствует о следующем: </w:t>
      </w:r>
    </w:p>
    <w:p w:rsidR="00145926" w:rsidRDefault="00145926" w:rsidP="00145926">
      <w:pPr>
        <w:widowControl w:val="0"/>
        <w:tabs>
          <w:tab w:val="left" w:pos="494"/>
        </w:tabs>
        <w:autoSpaceDE w:val="0"/>
        <w:autoSpaceDN w:val="0"/>
        <w:adjustRightInd w:val="0"/>
        <w:jc w:val="both"/>
        <w:rPr>
          <w:color w:val="000000"/>
          <w:spacing w:val="-5"/>
          <w:sz w:val="28"/>
          <w:szCs w:val="28"/>
        </w:rPr>
      </w:pPr>
      <w:r>
        <w:rPr>
          <w:color w:val="000000"/>
          <w:spacing w:val="-4"/>
          <w:sz w:val="28"/>
          <w:szCs w:val="28"/>
        </w:rPr>
        <w:tab/>
      </w:r>
      <w:r>
        <w:rPr>
          <w:color w:val="000000"/>
          <w:spacing w:val="-4"/>
          <w:sz w:val="28"/>
          <w:szCs w:val="28"/>
        </w:rPr>
        <w:tab/>
        <w:t xml:space="preserve">- </w:t>
      </w:r>
      <w:r w:rsidR="00280DB5">
        <w:rPr>
          <w:color w:val="000000"/>
          <w:spacing w:val="-4"/>
          <w:sz w:val="28"/>
          <w:szCs w:val="28"/>
        </w:rPr>
        <w:t>рост фондообеспеченности по срав</w:t>
      </w:r>
      <w:r w:rsidR="00280DB5">
        <w:rPr>
          <w:color w:val="000000"/>
          <w:spacing w:val="-4"/>
          <w:sz w:val="28"/>
          <w:szCs w:val="28"/>
        </w:rPr>
        <w:softHyphen/>
      </w:r>
      <w:r w:rsidR="00280DB5">
        <w:rPr>
          <w:color w:val="000000"/>
          <w:spacing w:val="-2"/>
          <w:sz w:val="28"/>
          <w:szCs w:val="28"/>
        </w:rPr>
        <w:t>нению с ростом выхода валовой продукции составлял в относи</w:t>
      </w:r>
      <w:r w:rsidR="00280DB5">
        <w:rPr>
          <w:color w:val="000000"/>
          <w:spacing w:val="-2"/>
          <w:sz w:val="28"/>
          <w:szCs w:val="28"/>
        </w:rPr>
        <w:softHyphen/>
      </w:r>
      <w:r w:rsidR="00280DB5">
        <w:rPr>
          <w:color w:val="000000"/>
          <w:spacing w:val="-5"/>
          <w:sz w:val="28"/>
          <w:szCs w:val="28"/>
        </w:rPr>
        <w:t xml:space="preserve">тельном выражении 1,26 (1,512:1,204); </w:t>
      </w:r>
    </w:p>
    <w:p w:rsidR="00145926" w:rsidRDefault="00145926" w:rsidP="00145926">
      <w:pPr>
        <w:widowControl w:val="0"/>
        <w:tabs>
          <w:tab w:val="left" w:pos="494"/>
        </w:tabs>
        <w:autoSpaceDE w:val="0"/>
        <w:autoSpaceDN w:val="0"/>
        <w:adjustRightInd w:val="0"/>
        <w:jc w:val="both"/>
        <w:rPr>
          <w:color w:val="000000"/>
          <w:spacing w:val="-6"/>
          <w:sz w:val="28"/>
          <w:szCs w:val="28"/>
        </w:rPr>
      </w:pPr>
      <w:r>
        <w:rPr>
          <w:color w:val="000000"/>
          <w:spacing w:val="-5"/>
          <w:sz w:val="28"/>
          <w:szCs w:val="28"/>
        </w:rPr>
        <w:tab/>
      </w:r>
      <w:r>
        <w:rPr>
          <w:color w:val="000000"/>
          <w:spacing w:val="-5"/>
          <w:sz w:val="28"/>
          <w:szCs w:val="28"/>
        </w:rPr>
        <w:tab/>
        <w:t xml:space="preserve">- </w:t>
      </w:r>
      <w:r w:rsidR="00280DB5">
        <w:rPr>
          <w:color w:val="000000"/>
          <w:spacing w:val="-5"/>
          <w:sz w:val="28"/>
          <w:szCs w:val="28"/>
        </w:rPr>
        <w:t>рост энергообеспеченнос</w:t>
      </w:r>
      <w:r w:rsidR="00280DB5">
        <w:rPr>
          <w:color w:val="000000"/>
          <w:spacing w:val="-5"/>
          <w:sz w:val="28"/>
          <w:szCs w:val="28"/>
        </w:rPr>
        <w:softHyphen/>
      </w:r>
      <w:r w:rsidR="00280DB5">
        <w:rPr>
          <w:color w:val="000000"/>
          <w:spacing w:val="-6"/>
          <w:sz w:val="28"/>
          <w:szCs w:val="28"/>
        </w:rPr>
        <w:t xml:space="preserve">ти по сравнению с ростом выпуска продукции </w:t>
      </w:r>
      <w:r>
        <w:rPr>
          <w:color w:val="000000"/>
          <w:spacing w:val="-6"/>
          <w:sz w:val="28"/>
          <w:szCs w:val="28"/>
        </w:rPr>
        <w:t>-</w:t>
      </w:r>
      <w:r w:rsidR="00280DB5">
        <w:rPr>
          <w:color w:val="000000"/>
          <w:spacing w:val="-6"/>
          <w:sz w:val="28"/>
          <w:szCs w:val="28"/>
        </w:rPr>
        <w:t xml:space="preserve"> 1,09 (1,312:1,204); </w:t>
      </w:r>
    </w:p>
    <w:p w:rsidR="00145926" w:rsidRDefault="00145926" w:rsidP="00145926">
      <w:pPr>
        <w:widowControl w:val="0"/>
        <w:tabs>
          <w:tab w:val="left" w:pos="494"/>
        </w:tabs>
        <w:autoSpaceDE w:val="0"/>
        <w:autoSpaceDN w:val="0"/>
        <w:adjustRightInd w:val="0"/>
        <w:jc w:val="both"/>
        <w:rPr>
          <w:color w:val="000000"/>
          <w:spacing w:val="-3"/>
          <w:sz w:val="28"/>
          <w:szCs w:val="28"/>
        </w:rPr>
      </w:pPr>
      <w:r>
        <w:rPr>
          <w:color w:val="000000"/>
          <w:spacing w:val="-6"/>
          <w:sz w:val="28"/>
          <w:szCs w:val="28"/>
        </w:rPr>
        <w:tab/>
      </w:r>
      <w:r>
        <w:rPr>
          <w:color w:val="000000"/>
          <w:spacing w:val="-6"/>
          <w:sz w:val="28"/>
          <w:szCs w:val="28"/>
        </w:rPr>
        <w:tab/>
        <w:t xml:space="preserve">- </w:t>
      </w:r>
      <w:r w:rsidR="00280DB5">
        <w:rPr>
          <w:color w:val="000000"/>
          <w:spacing w:val="-4"/>
          <w:sz w:val="28"/>
          <w:szCs w:val="28"/>
        </w:rPr>
        <w:t>рост количества внесенных минеральных удобрений в сравнива</w:t>
      </w:r>
      <w:r w:rsidR="00280DB5">
        <w:rPr>
          <w:color w:val="000000"/>
          <w:spacing w:val="-4"/>
          <w:sz w:val="28"/>
          <w:szCs w:val="28"/>
        </w:rPr>
        <w:softHyphen/>
      </w:r>
      <w:r w:rsidR="00280DB5">
        <w:rPr>
          <w:color w:val="000000"/>
          <w:spacing w:val="-3"/>
          <w:sz w:val="28"/>
          <w:szCs w:val="28"/>
        </w:rPr>
        <w:t xml:space="preserve">нии с ростом валовой продукции — 1,04 (1,258:1,204). </w:t>
      </w:r>
    </w:p>
    <w:p w:rsidR="00280DB5" w:rsidRDefault="00145926" w:rsidP="00145926">
      <w:pPr>
        <w:widowControl w:val="0"/>
        <w:tabs>
          <w:tab w:val="left" w:pos="494"/>
        </w:tabs>
        <w:autoSpaceDE w:val="0"/>
        <w:autoSpaceDN w:val="0"/>
        <w:adjustRightInd w:val="0"/>
        <w:jc w:val="both"/>
        <w:rPr>
          <w:color w:val="000000"/>
          <w:spacing w:val="-9"/>
          <w:sz w:val="28"/>
          <w:szCs w:val="28"/>
        </w:rPr>
      </w:pPr>
      <w:r>
        <w:rPr>
          <w:color w:val="000000"/>
          <w:spacing w:val="-3"/>
          <w:sz w:val="28"/>
          <w:szCs w:val="28"/>
        </w:rPr>
        <w:tab/>
      </w:r>
      <w:r>
        <w:rPr>
          <w:color w:val="000000"/>
          <w:spacing w:val="-3"/>
          <w:sz w:val="28"/>
          <w:szCs w:val="28"/>
        </w:rPr>
        <w:tab/>
      </w:r>
      <w:r w:rsidR="00280DB5">
        <w:rPr>
          <w:color w:val="000000"/>
          <w:spacing w:val="-3"/>
          <w:sz w:val="28"/>
          <w:szCs w:val="28"/>
        </w:rPr>
        <w:t>Следова</w:t>
      </w:r>
      <w:r w:rsidR="00280DB5">
        <w:rPr>
          <w:color w:val="000000"/>
          <w:spacing w:val="-3"/>
          <w:sz w:val="28"/>
          <w:szCs w:val="28"/>
        </w:rPr>
        <w:softHyphen/>
      </w:r>
      <w:r w:rsidR="00280DB5">
        <w:rPr>
          <w:color w:val="000000"/>
          <w:spacing w:val="-6"/>
          <w:sz w:val="28"/>
          <w:szCs w:val="28"/>
        </w:rPr>
        <w:t>тельно, темпы роста факторов интенсивности производства (фон</w:t>
      </w:r>
      <w:r w:rsidR="00280DB5">
        <w:rPr>
          <w:color w:val="000000"/>
          <w:spacing w:val="-5"/>
          <w:sz w:val="28"/>
          <w:szCs w:val="28"/>
        </w:rPr>
        <w:t>дообеспеченость, электрообеспеченность, количество внес</w:t>
      </w:r>
      <w:r>
        <w:rPr>
          <w:color w:val="000000"/>
          <w:spacing w:val="-5"/>
          <w:sz w:val="28"/>
          <w:szCs w:val="28"/>
        </w:rPr>
        <w:t>ё</w:t>
      </w:r>
      <w:r w:rsidR="00280DB5">
        <w:rPr>
          <w:color w:val="000000"/>
          <w:spacing w:val="-5"/>
          <w:sz w:val="28"/>
          <w:szCs w:val="28"/>
        </w:rPr>
        <w:t xml:space="preserve">нных </w:t>
      </w:r>
      <w:r w:rsidR="00280DB5">
        <w:rPr>
          <w:color w:val="000000"/>
          <w:spacing w:val="-3"/>
          <w:sz w:val="28"/>
          <w:szCs w:val="28"/>
        </w:rPr>
        <w:t>удобрений) опережали темпы роста выхода валовой продукции.</w:t>
      </w:r>
    </w:p>
    <w:p w:rsidR="00145926" w:rsidRDefault="00280DB5" w:rsidP="00145926">
      <w:pPr>
        <w:widowControl w:val="0"/>
        <w:tabs>
          <w:tab w:val="left" w:pos="494"/>
        </w:tabs>
        <w:autoSpaceDE w:val="0"/>
        <w:autoSpaceDN w:val="0"/>
        <w:adjustRightInd w:val="0"/>
        <w:ind w:firstLine="720"/>
        <w:jc w:val="both"/>
        <w:rPr>
          <w:color w:val="000000"/>
          <w:spacing w:val="-2"/>
          <w:sz w:val="28"/>
          <w:szCs w:val="28"/>
        </w:rPr>
      </w:pPr>
      <w:r>
        <w:rPr>
          <w:color w:val="000000"/>
          <w:spacing w:val="-4"/>
          <w:sz w:val="28"/>
          <w:szCs w:val="28"/>
        </w:rPr>
        <w:t xml:space="preserve">в) </w:t>
      </w:r>
      <w:r w:rsidRPr="00145926">
        <w:rPr>
          <w:i/>
          <w:color w:val="000000"/>
          <w:spacing w:val="-4"/>
          <w:sz w:val="28"/>
          <w:szCs w:val="28"/>
        </w:rPr>
        <w:t xml:space="preserve">обеспечение </w:t>
      </w:r>
      <w:r w:rsidRPr="00145926">
        <w:rPr>
          <w:i/>
          <w:iCs/>
          <w:color w:val="000000"/>
          <w:spacing w:val="-4"/>
          <w:sz w:val="28"/>
          <w:szCs w:val="28"/>
        </w:rPr>
        <w:t>одинаковости периодов</w:t>
      </w:r>
      <w:r>
        <w:rPr>
          <w:i/>
          <w:iCs/>
          <w:color w:val="000000"/>
          <w:spacing w:val="-4"/>
          <w:sz w:val="28"/>
          <w:szCs w:val="28"/>
        </w:rPr>
        <w:t xml:space="preserve"> </w:t>
      </w:r>
      <w:r>
        <w:rPr>
          <w:color w:val="000000"/>
          <w:spacing w:val="-4"/>
          <w:sz w:val="28"/>
          <w:szCs w:val="28"/>
        </w:rPr>
        <w:t xml:space="preserve">интервального ряда, </w:t>
      </w:r>
      <w:r>
        <w:rPr>
          <w:color w:val="000000"/>
          <w:spacing w:val="-3"/>
          <w:sz w:val="28"/>
          <w:szCs w:val="28"/>
        </w:rPr>
        <w:t>по которому приводятся данные. Так, для характеристики степе</w:t>
      </w:r>
      <w:r>
        <w:rPr>
          <w:color w:val="000000"/>
          <w:spacing w:val="-3"/>
          <w:sz w:val="28"/>
          <w:szCs w:val="28"/>
        </w:rPr>
        <w:softHyphen/>
      </w:r>
      <w:r>
        <w:rPr>
          <w:color w:val="000000"/>
          <w:spacing w:val="-5"/>
          <w:sz w:val="28"/>
          <w:szCs w:val="28"/>
        </w:rPr>
        <w:t>ни ритмичности работы предприятия данные о производстве про</w:t>
      </w:r>
      <w:r>
        <w:rPr>
          <w:color w:val="000000"/>
          <w:spacing w:val="-5"/>
          <w:sz w:val="28"/>
          <w:szCs w:val="28"/>
        </w:rPr>
        <w:softHyphen/>
      </w:r>
      <w:r>
        <w:rPr>
          <w:color w:val="000000"/>
          <w:spacing w:val="-6"/>
          <w:sz w:val="28"/>
          <w:szCs w:val="28"/>
        </w:rPr>
        <w:t xml:space="preserve">дукции по соответствующим декадам сопоставлять нельзя, так как </w:t>
      </w:r>
      <w:r>
        <w:rPr>
          <w:color w:val="000000"/>
          <w:spacing w:val="-3"/>
          <w:sz w:val="28"/>
          <w:szCs w:val="28"/>
        </w:rPr>
        <w:t xml:space="preserve">количество рабочих дней отдельных декад могут быть разными, </w:t>
      </w:r>
      <w:r>
        <w:rPr>
          <w:color w:val="000000"/>
          <w:spacing w:val="-2"/>
          <w:sz w:val="28"/>
          <w:szCs w:val="28"/>
        </w:rPr>
        <w:t>что приводит к отличиям в объ</w:t>
      </w:r>
      <w:r w:rsidR="00145926">
        <w:rPr>
          <w:color w:val="000000"/>
          <w:spacing w:val="-2"/>
          <w:sz w:val="28"/>
          <w:szCs w:val="28"/>
        </w:rPr>
        <w:t>ё</w:t>
      </w:r>
      <w:r>
        <w:rPr>
          <w:color w:val="000000"/>
          <w:spacing w:val="-2"/>
          <w:sz w:val="28"/>
          <w:szCs w:val="28"/>
        </w:rPr>
        <w:t xml:space="preserve">мах выпуска продукции. </w:t>
      </w:r>
    </w:p>
    <w:p w:rsidR="00280DB5" w:rsidRDefault="00280DB5" w:rsidP="00145926">
      <w:pPr>
        <w:widowControl w:val="0"/>
        <w:tabs>
          <w:tab w:val="left" w:pos="494"/>
        </w:tabs>
        <w:autoSpaceDE w:val="0"/>
        <w:autoSpaceDN w:val="0"/>
        <w:adjustRightInd w:val="0"/>
        <w:ind w:firstLine="720"/>
        <w:jc w:val="both"/>
        <w:rPr>
          <w:color w:val="000000"/>
          <w:spacing w:val="-10"/>
          <w:sz w:val="28"/>
          <w:szCs w:val="28"/>
        </w:rPr>
      </w:pPr>
      <w:r>
        <w:rPr>
          <w:color w:val="000000"/>
          <w:spacing w:val="-2"/>
          <w:sz w:val="28"/>
          <w:szCs w:val="28"/>
        </w:rPr>
        <w:t>Напри</w:t>
      </w:r>
      <w:r>
        <w:rPr>
          <w:color w:val="000000"/>
          <w:spacing w:val="-2"/>
          <w:sz w:val="28"/>
          <w:szCs w:val="28"/>
        </w:rPr>
        <w:softHyphen/>
      </w:r>
      <w:r>
        <w:rPr>
          <w:color w:val="000000"/>
          <w:spacing w:val="-7"/>
          <w:sz w:val="28"/>
          <w:szCs w:val="28"/>
        </w:rPr>
        <w:t>мер, необходимо построить ряд динамики реализации хлебобулоч</w:t>
      </w:r>
      <w:r>
        <w:rPr>
          <w:color w:val="000000"/>
          <w:spacing w:val="-7"/>
          <w:sz w:val="28"/>
          <w:szCs w:val="28"/>
        </w:rPr>
        <w:softHyphen/>
      </w:r>
      <w:r>
        <w:rPr>
          <w:color w:val="000000"/>
          <w:spacing w:val="-4"/>
          <w:sz w:val="28"/>
          <w:szCs w:val="28"/>
        </w:rPr>
        <w:t>ных изделий в торгово</w:t>
      </w:r>
      <w:r w:rsidR="00145926">
        <w:rPr>
          <w:color w:val="000000"/>
          <w:spacing w:val="-4"/>
          <w:sz w:val="28"/>
          <w:szCs w:val="28"/>
        </w:rPr>
        <w:t>й сети города по кварталам в 2015</w:t>
      </w:r>
      <w:r>
        <w:rPr>
          <w:color w:val="000000"/>
          <w:spacing w:val="-4"/>
          <w:sz w:val="28"/>
          <w:szCs w:val="28"/>
        </w:rPr>
        <w:t>г. (т):</w:t>
      </w:r>
    </w:p>
    <w:p w:rsidR="00280DB5" w:rsidRDefault="00280DB5" w:rsidP="00280DB5">
      <w:pPr>
        <w:ind w:firstLine="705"/>
        <w:rPr>
          <w:spacing w:val="5"/>
          <w:sz w:val="28"/>
          <w:szCs w:val="28"/>
        </w:rPr>
      </w:pPr>
    </w:p>
    <w:p w:rsidR="00280DB5" w:rsidRDefault="00280DB5" w:rsidP="00280DB5">
      <w:pPr>
        <w:ind w:firstLine="705"/>
        <w:rPr>
          <w:spacing w:val="5"/>
          <w:sz w:val="28"/>
          <w:szCs w:val="28"/>
        </w:rPr>
      </w:pPr>
      <w:r>
        <w:rPr>
          <w:spacing w:val="5"/>
          <w:sz w:val="28"/>
          <w:szCs w:val="28"/>
        </w:rPr>
        <w:t xml:space="preserve">            1                        2                     3                    4</w:t>
      </w:r>
    </w:p>
    <w:p w:rsidR="00280DB5" w:rsidRDefault="00280DB5" w:rsidP="00280DB5">
      <w:pPr>
        <w:ind w:firstLine="705"/>
        <w:rPr>
          <w:spacing w:val="5"/>
          <w:sz w:val="28"/>
          <w:szCs w:val="28"/>
        </w:rPr>
      </w:pPr>
      <w:r>
        <w:rPr>
          <w:spacing w:val="5"/>
          <w:sz w:val="28"/>
          <w:szCs w:val="28"/>
        </w:rPr>
        <w:lastRenderedPageBreak/>
        <w:t xml:space="preserve">         2340                  1820               1380               2024</w:t>
      </w:r>
    </w:p>
    <w:p w:rsidR="00280DB5" w:rsidRDefault="00280DB5" w:rsidP="00280DB5">
      <w:pPr>
        <w:ind w:firstLine="705"/>
        <w:rPr>
          <w:spacing w:val="5"/>
          <w:sz w:val="28"/>
          <w:szCs w:val="28"/>
        </w:rPr>
      </w:pPr>
    </w:p>
    <w:p w:rsidR="00280DB5" w:rsidRDefault="00280DB5" w:rsidP="00145926">
      <w:pPr>
        <w:ind w:firstLine="703"/>
        <w:jc w:val="both"/>
        <w:rPr>
          <w:spacing w:val="5"/>
          <w:sz w:val="28"/>
          <w:szCs w:val="28"/>
        </w:rPr>
      </w:pPr>
      <w:r>
        <w:rPr>
          <w:spacing w:val="5"/>
          <w:sz w:val="28"/>
          <w:szCs w:val="28"/>
        </w:rPr>
        <w:t>Для приведения этого ряда к сопоставимому виду определим средний размер дневной реализации продукции с уч</w:t>
      </w:r>
      <w:r w:rsidR="00145926">
        <w:rPr>
          <w:spacing w:val="5"/>
          <w:sz w:val="28"/>
          <w:szCs w:val="28"/>
        </w:rPr>
        <w:t>ё</w:t>
      </w:r>
      <w:r>
        <w:rPr>
          <w:spacing w:val="5"/>
          <w:sz w:val="28"/>
          <w:szCs w:val="28"/>
        </w:rPr>
        <w:t>том количества дней торговли по кварталам (т):</w:t>
      </w:r>
    </w:p>
    <w:p w:rsidR="00145926" w:rsidRDefault="00280DB5" w:rsidP="00145926">
      <w:pPr>
        <w:ind w:firstLine="703"/>
        <w:jc w:val="both"/>
        <w:rPr>
          <w:spacing w:val="5"/>
          <w:sz w:val="28"/>
          <w:szCs w:val="28"/>
        </w:rPr>
      </w:pPr>
      <w:r>
        <w:rPr>
          <w:spacing w:val="5"/>
          <w:sz w:val="28"/>
          <w:szCs w:val="28"/>
        </w:rPr>
        <w:t xml:space="preserve">1 – 2340 : 90 = 26;   </w:t>
      </w:r>
    </w:p>
    <w:p w:rsidR="00145926" w:rsidRDefault="00280DB5" w:rsidP="00145926">
      <w:pPr>
        <w:ind w:firstLine="703"/>
        <w:jc w:val="both"/>
        <w:rPr>
          <w:spacing w:val="5"/>
          <w:sz w:val="28"/>
          <w:szCs w:val="28"/>
        </w:rPr>
      </w:pPr>
      <w:r>
        <w:rPr>
          <w:spacing w:val="5"/>
          <w:sz w:val="28"/>
          <w:szCs w:val="28"/>
        </w:rPr>
        <w:t xml:space="preserve">2 – 1820 : 91 = 20; </w:t>
      </w:r>
    </w:p>
    <w:p w:rsidR="00145926" w:rsidRDefault="00280DB5" w:rsidP="00145926">
      <w:pPr>
        <w:ind w:firstLine="703"/>
        <w:jc w:val="both"/>
        <w:rPr>
          <w:spacing w:val="5"/>
          <w:sz w:val="28"/>
          <w:szCs w:val="28"/>
        </w:rPr>
      </w:pPr>
      <w:r>
        <w:rPr>
          <w:spacing w:val="5"/>
          <w:sz w:val="28"/>
          <w:szCs w:val="28"/>
        </w:rPr>
        <w:t xml:space="preserve">3 – 1380 : 92 = 15;  </w:t>
      </w:r>
    </w:p>
    <w:p w:rsidR="00280DB5" w:rsidRDefault="00280DB5" w:rsidP="00145926">
      <w:pPr>
        <w:ind w:firstLine="703"/>
        <w:jc w:val="both"/>
        <w:rPr>
          <w:spacing w:val="5"/>
          <w:sz w:val="28"/>
          <w:szCs w:val="28"/>
        </w:rPr>
      </w:pPr>
      <w:r>
        <w:rPr>
          <w:spacing w:val="5"/>
          <w:sz w:val="28"/>
          <w:szCs w:val="28"/>
        </w:rPr>
        <w:t>4 – 2024 : 92 = 22.</w:t>
      </w:r>
    </w:p>
    <w:p w:rsidR="00280DB5" w:rsidRDefault="00280DB5" w:rsidP="00145926">
      <w:pPr>
        <w:ind w:firstLine="703"/>
        <w:jc w:val="both"/>
        <w:rPr>
          <w:spacing w:val="5"/>
          <w:sz w:val="28"/>
          <w:szCs w:val="28"/>
        </w:rPr>
      </w:pPr>
      <w:r>
        <w:rPr>
          <w:spacing w:val="5"/>
          <w:sz w:val="28"/>
          <w:szCs w:val="28"/>
        </w:rPr>
        <w:t>Тогда ряд динамики сопоставимых уровней средней дневной реализации хлебобулочных изделий в торгово</w:t>
      </w:r>
      <w:r w:rsidR="0076724B">
        <w:rPr>
          <w:spacing w:val="5"/>
          <w:sz w:val="28"/>
          <w:szCs w:val="28"/>
        </w:rPr>
        <w:t>й сети города по кварталам в 2015</w:t>
      </w:r>
      <w:r>
        <w:rPr>
          <w:spacing w:val="5"/>
          <w:sz w:val="28"/>
          <w:szCs w:val="28"/>
        </w:rPr>
        <w:t>г. (т) будет иметь вид:</w:t>
      </w:r>
    </w:p>
    <w:p w:rsidR="00280DB5" w:rsidRDefault="00280DB5" w:rsidP="00145926">
      <w:pPr>
        <w:ind w:firstLine="703"/>
        <w:jc w:val="both"/>
        <w:rPr>
          <w:spacing w:val="5"/>
          <w:sz w:val="28"/>
          <w:szCs w:val="28"/>
        </w:rPr>
      </w:pPr>
    </w:p>
    <w:p w:rsidR="00280DB5" w:rsidRDefault="00280DB5" w:rsidP="00145926">
      <w:pPr>
        <w:ind w:firstLine="703"/>
        <w:jc w:val="both"/>
        <w:rPr>
          <w:spacing w:val="5"/>
          <w:sz w:val="28"/>
          <w:szCs w:val="28"/>
        </w:rPr>
      </w:pPr>
      <w:r>
        <w:rPr>
          <w:spacing w:val="5"/>
          <w:sz w:val="28"/>
          <w:szCs w:val="28"/>
        </w:rPr>
        <w:t xml:space="preserve">            1                        2                     3                    4</w:t>
      </w:r>
    </w:p>
    <w:p w:rsidR="00280DB5" w:rsidRDefault="00280DB5" w:rsidP="00145926">
      <w:pPr>
        <w:ind w:firstLine="703"/>
        <w:jc w:val="both"/>
        <w:rPr>
          <w:spacing w:val="5"/>
          <w:sz w:val="28"/>
          <w:szCs w:val="28"/>
        </w:rPr>
      </w:pPr>
      <w:r>
        <w:rPr>
          <w:spacing w:val="5"/>
          <w:sz w:val="28"/>
          <w:szCs w:val="28"/>
        </w:rPr>
        <w:t xml:space="preserve">           26                      20                   15                  22</w:t>
      </w:r>
    </w:p>
    <w:p w:rsidR="006B6D71" w:rsidRDefault="006B6D71" w:rsidP="003C49FC">
      <w:pPr>
        <w:rPr>
          <w:b/>
          <w:sz w:val="28"/>
          <w:szCs w:val="28"/>
        </w:rPr>
      </w:pPr>
    </w:p>
    <w:p w:rsidR="004F4B9E" w:rsidRPr="004F4B9E" w:rsidRDefault="004F4B9E" w:rsidP="004F4B9E">
      <w:pPr>
        <w:ind w:left="705"/>
        <w:rPr>
          <w:b/>
          <w:sz w:val="28"/>
          <w:szCs w:val="28"/>
        </w:rPr>
      </w:pPr>
      <w:r w:rsidRPr="004F4B9E">
        <w:rPr>
          <w:b/>
          <w:sz w:val="28"/>
          <w:szCs w:val="28"/>
        </w:rPr>
        <w:t>2. Показатели рядов динамики</w:t>
      </w:r>
    </w:p>
    <w:p w:rsidR="003C49FC" w:rsidRDefault="003C49FC" w:rsidP="004F4B9E">
      <w:pPr>
        <w:ind w:left="705"/>
        <w:rPr>
          <w:b/>
          <w:sz w:val="28"/>
          <w:szCs w:val="28"/>
        </w:rPr>
      </w:pPr>
    </w:p>
    <w:p w:rsidR="007F3DE0" w:rsidRDefault="00262B45" w:rsidP="00262B45">
      <w:pPr>
        <w:ind w:firstLine="709"/>
        <w:jc w:val="both"/>
        <w:rPr>
          <w:i/>
          <w:iCs/>
          <w:color w:val="000000"/>
          <w:sz w:val="28"/>
          <w:szCs w:val="28"/>
        </w:rPr>
      </w:pPr>
      <w:r>
        <w:rPr>
          <w:color w:val="000000"/>
          <w:spacing w:val="1"/>
          <w:sz w:val="28"/>
          <w:szCs w:val="28"/>
        </w:rPr>
        <w:t>Наличие рядов динамики требует их анализа для изучения из</w:t>
      </w:r>
      <w:r>
        <w:rPr>
          <w:color w:val="000000"/>
          <w:spacing w:val="1"/>
          <w:sz w:val="28"/>
          <w:szCs w:val="28"/>
        </w:rPr>
        <w:softHyphen/>
        <w:t>менения явления во времени и установление их направления, ха</w:t>
      </w:r>
      <w:r>
        <w:rPr>
          <w:color w:val="000000"/>
          <w:spacing w:val="1"/>
          <w:sz w:val="28"/>
          <w:szCs w:val="28"/>
        </w:rPr>
        <w:softHyphen/>
      </w:r>
      <w:r>
        <w:rPr>
          <w:color w:val="000000"/>
          <w:sz w:val="28"/>
          <w:szCs w:val="28"/>
        </w:rPr>
        <w:t xml:space="preserve">рактера этих изменений и проявление закономерностей развития. </w:t>
      </w:r>
      <w:r>
        <w:rPr>
          <w:color w:val="000000"/>
          <w:spacing w:val="2"/>
          <w:sz w:val="28"/>
          <w:szCs w:val="28"/>
        </w:rPr>
        <w:t>Для оценки свойств динамики в статистике применяются взаимо</w:t>
      </w:r>
      <w:r>
        <w:rPr>
          <w:color w:val="000000"/>
          <w:spacing w:val="2"/>
          <w:sz w:val="28"/>
          <w:szCs w:val="28"/>
        </w:rPr>
        <w:softHyphen/>
      </w:r>
      <w:r>
        <w:rPr>
          <w:color w:val="000000"/>
          <w:spacing w:val="1"/>
          <w:sz w:val="28"/>
          <w:szCs w:val="28"/>
        </w:rPr>
        <w:t xml:space="preserve">увязанные характеристики, или </w:t>
      </w:r>
      <w:r w:rsidRPr="007F3DE0">
        <w:rPr>
          <w:b/>
          <w:i/>
          <w:iCs/>
          <w:color w:val="000000"/>
          <w:spacing w:val="1"/>
          <w:sz w:val="28"/>
          <w:szCs w:val="28"/>
        </w:rPr>
        <w:t>аналитические показатели</w:t>
      </w:r>
      <w:r>
        <w:rPr>
          <w:i/>
          <w:iCs/>
          <w:color w:val="000000"/>
          <w:spacing w:val="1"/>
          <w:sz w:val="28"/>
          <w:szCs w:val="28"/>
        </w:rPr>
        <w:t xml:space="preserve">. </w:t>
      </w:r>
      <w:r>
        <w:rPr>
          <w:color w:val="000000"/>
          <w:spacing w:val="1"/>
          <w:sz w:val="28"/>
          <w:szCs w:val="28"/>
        </w:rPr>
        <w:t>Сре</w:t>
      </w:r>
      <w:r>
        <w:rPr>
          <w:color w:val="000000"/>
          <w:spacing w:val="1"/>
          <w:sz w:val="28"/>
          <w:szCs w:val="28"/>
        </w:rPr>
        <w:softHyphen/>
      </w:r>
      <w:r>
        <w:rPr>
          <w:color w:val="000000"/>
          <w:spacing w:val="2"/>
          <w:sz w:val="28"/>
          <w:szCs w:val="28"/>
        </w:rPr>
        <w:t xml:space="preserve">ди них: </w:t>
      </w:r>
      <w:r>
        <w:rPr>
          <w:i/>
          <w:iCs/>
          <w:color w:val="000000"/>
          <w:spacing w:val="2"/>
          <w:sz w:val="28"/>
          <w:szCs w:val="28"/>
        </w:rPr>
        <w:t xml:space="preserve">абсолютный прирост, темп роста, темп прироста и </w:t>
      </w:r>
      <w:r>
        <w:rPr>
          <w:i/>
          <w:iCs/>
          <w:color w:val="000000"/>
          <w:sz w:val="28"/>
          <w:szCs w:val="28"/>
        </w:rPr>
        <w:t xml:space="preserve">абсолютное значение одного процента прироста. </w:t>
      </w:r>
    </w:p>
    <w:p w:rsidR="00262B45" w:rsidRPr="007F3DE0" w:rsidRDefault="00262B45" w:rsidP="007F3DE0">
      <w:pPr>
        <w:ind w:firstLine="709"/>
        <w:jc w:val="both"/>
        <w:rPr>
          <w:sz w:val="28"/>
          <w:szCs w:val="28"/>
        </w:rPr>
      </w:pPr>
      <w:r>
        <w:rPr>
          <w:color w:val="000000"/>
          <w:sz w:val="28"/>
          <w:szCs w:val="28"/>
        </w:rPr>
        <w:t>Расч</w:t>
      </w:r>
      <w:r w:rsidR="007F3DE0">
        <w:rPr>
          <w:color w:val="000000"/>
          <w:sz w:val="28"/>
          <w:szCs w:val="28"/>
        </w:rPr>
        <w:t>ё</w:t>
      </w:r>
      <w:r>
        <w:rPr>
          <w:color w:val="000000"/>
          <w:sz w:val="28"/>
          <w:szCs w:val="28"/>
        </w:rPr>
        <w:t xml:space="preserve">т таких </w:t>
      </w:r>
      <w:r>
        <w:rPr>
          <w:color w:val="000000"/>
          <w:spacing w:val="2"/>
          <w:sz w:val="28"/>
          <w:szCs w:val="28"/>
        </w:rPr>
        <w:t xml:space="preserve">показателей базируется на сопоставлении уровней ряда </w:t>
      </w:r>
      <w:r>
        <w:rPr>
          <w:i/>
          <w:iCs/>
          <w:color w:val="000000"/>
          <w:spacing w:val="2"/>
          <w:sz w:val="28"/>
          <w:szCs w:val="28"/>
        </w:rPr>
        <w:t xml:space="preserve">у. </w:t>
      </w:r>
      <w:r>
        <w:rPr>
          <w:color w:val="000000"/>
          <w:spacing w:val="2"/>
          <w:sz w:val="28"/>
          <w:szCs w:val="28"/>
        </w:rPr>
        <w:t xml:space="preserve">Если </w:t>
      </w:r>
      <w:r>
        <w:rPr>
          <w:color w:val="000000"/>
          <w:spacing w:val="1"/>
          <w:sz w:val="28"/>
          <w:szCs w:val="28"/>
        </w:rPr>
        <w:t xml:space="preserve">базой сравнения является начальный (постоянный) уровень ряда </w:t>
      </w:r>
      <w:r w:rsidRPr="00F74CC2">
        <w:rPr>
          <w:color w:val="000000"/>
          <w:spacing w:val="1"/>
          <w:position w:val="-12"/>
          <w:sz w:val="28"/>
          <w:szCs w:val="28"/>
        </w:rPr>
        <w:object w:dxaOrig="280" w:dyaOrig="360">
          <v:shape id="_x0000_i1299" type="#_x0000_t75" style="width:14.25pt;height:18pt" o:ole="">
            <v:imagedata r:id="rId529" o:title=""/>
          </v:shape>
          <o:OLEObject Type="Embed" ProgID="Equation.3" ShapeID="_x0000_i1299" DrawAspect="Content" ObjectID="_1601145982" r:id="rId530"/>
        </w:object>
      </w:r>
      <w:r>
        <w:rPr>
          <w:i/>
          <w:iCs/>
          <w:color w:val="000000"/>
          <w:spacing w:val="2"/>
          <w:sz w:val="28"/>
          <w:szCs w:val="28"/>
        </w:rPr>
        <w:t xml:space="preserve">, </w:t>
      </w:r>
      <w:r>
        <w:rPr>
          <w:color w:val="000000"/>
          <w:spacing w:val="2"/>
          <w:sz w:val="28"/>
          <w:szCs w:val="28"/>
        </w:rPr>
        <w:t xml:space="preserve">то соответствующие показатели называются </w:t>
      </w:r>
      <w:r>
        <w:rPr>
          <w:i/>
          <w:iCs/>
          <w:color w:val="000000"/>
          <w:spacing w:val="2"/>
          <w:sz w:val="28"/>
          <w:szCs w:val="28"/>
        </w:rPr>
        <w:t>базисными</w:t>
      </w:r>
      <w:r>
        <w:rPr>
          <w:color w:val="000000"/>
          <w:spacing w:val="2"/>
          <w:sz w:val="28"/>
          <w:szCs w:val="28"/>
        </w:rPr>
        <w:t xml:space="preserve">, когда база сравнения переменная и отвечает предыдущему </w:t>
      </w:r>
      <w:r>
        <w:rPr>
          <w:color w:val="000000"/>
          <w:spacing w:val="3"/>
          <w:sz w:val="28"/>
          <w:szCs w:val="28"/>
        </w:rPr>
        <w:t xml:space="preserve">уровню </w:t>
      </w:r>
      <w:r w:rsidRPr="00F74CC2">
        <w:rPr>
          <w:color w:val="000000"/>
          <w:spacing w:val="3"/>
          <w:position w:val="-12"/>
          <w:sz w:val="28"/>
          <w:szCs w:val="28"/>
        </w:rPr>
        <w:object w:dxaOrig="400" w:dyaOrig="360">
          <v:shape id="_x0000_i1300" type="#_x0000_t75" style="width:19.9pt;height:18pt" o:ole="">
            <v:imagedata r:id="rId531" o:title=""/>
          </v:shape>
          <o:OLEObject Type="Embed" ProgID="Equation.3" ShapeID="_x0000_i1300" DrawAspect="Content" ObjectID="_1601145983" r:id="rId532"/>
        </w:object>
      </w:r>
      <w:r>
        <w:rPr>
          <w:color w:val="000000"/>
          <w:spacing w:val="3"/>
          <w:sz w:val="28"/>
          <w:szCs w:val="28"/>
        </w:rPr>
        <w:t xml:space="preserve"> то показатели называются </w:t>
      </w:r>
      <w:r>
        <w:rPr>
          <w:i/>
          <w:iCs/>
          <w:color w:val="000000"/>
          <w:spacing w:val="3"/>
          <w:sz w:val="28"/>
          <w:szCs w:val="28"/>
        </w:rPr>
        <w:t>цепными.</w:t>
      </w:r>
    </w:p>
    <w:p w:rsidR="00262B45" w:rsidRDefault="00262B45" w:rsidP="007F3DE0">
      <w:pPr>
        <w:ind w:firstLine="709"/>
        <w:jc w:val="both"/>
        <w:rPr>
          <w:spacing w:val="5"/>
          <w:sz w:val="28"/>
          <w:szCs w:val="28"/>
        </w:rPr>
      </w:pPr>
      <w:r>
        <w:rPr>
          <w:spacing w:val="5"/>
          <w:sz w:val="28"/>
          <w:szCs w:val="28"/>
        </w:rPr>
        <w:t>Рассмотрим показатели ряда динамики.</w:t>
      </w:r>
    </w:p>
    <w:p w:rsidR="00262B45" w:rsidRDefault="00262B45" w:rsidP="00262B45">
      <w:pPr>
        <w:ind w:firstLine="709"/>
        <w:jc w:val="both"/>
        <w:rPr>
          <w:spacing w:val="5"/>
          <w:sz w:val="28"/>
          <w:szCs w:val="28"/>
        </w:rPr>
      </w:pPr>
      <w:r w:rsidRPr="00BB1655">
        <w:rPr>
          <w:b/>
          <w:i/>
          <w:spacing w:val="5"/>
          <w:sz w:val="28"/>
          <w:szCs w:val="28"/>
        </w:rPr>
        <w:t>Абсолютный прирост</w:t>
      </w:r>
      <w:r>
        <w:rPr>
          <w:b/>
          <w:spacing w:val="5"/>
          <w:sz w:val="28"/>
          <w:szCs w:val="28"/>
        </w:rPr>
        <w:t xml:space="preserve"> </w:t>
      </w:r>
      <w:r>
        <w:rPr>
          <w:spacing w:val="5"/>
          <w:sz w:val="28"/>
          <w:szCs w:val="28"/>
        </w:rPr>
        <w:t>(или уменьшение) соответствует скорости изменения уровней и рассчитывается как разность уровней ряда:</w:t>
      </w:r>
    </w:p>
    <w:p w:rsidR="00262B45" w:rsidRDefault="00262B45" w:rsidP="00262B45">
      <w:pPr>
        <w:ind w:firstLine="709"/>
        <w:jc w:val="both"/>
        <w:rPr>
          <w:spacing w:val="5"/>
          <w:sz w:val="28"/>
          <w:szCs w:val="28"/>
        </w:rPr>
      </w:pPr>
      <w:r>
        <w:rPr>
          <w:i/>
          <w:spacing w:val="5"/>
          <w:sz w:val="28"/>
          <w:szCs w:val="28"/>
        </w:rPr>
        <w:t xml:space="preserve">Базисный </w:t>
      </w:r>
      <w:r>
        <w:rPr>
          <w:spacing w:val="5"/>
          <w:sz w:val="28"/>
          <w:szCs w:val="28"/>
        </w:rPr>
        <w:t xml:space="preserve">  </w:t>
      </w:r>
      <w:r w:rsidRPr="008C7E1A">
        <w:rPr>
          <w:spacing w:val="5"/>
          <w:position w:val="-12"/>
          <w:sz w:val="28"/>
          <w:szCs w:val="28"/>
        </w:rPr>
        <w:object w:dxaOrig="1359" w:dyaOrig="360">
          <v:shape id="_x0000_i1301" type="#_x0000_t75" style="width:83.65pt;height:22.15pt" o:ole="">
            <v:imagedata r:id="rId533" o:title=""/>
          </v:shape>
          <o:OLEObject Type="Embed" ProgID="Equation.3" ShapeID="_x0000_i1301" DrawAspect="Content" ObjectID="_1601145984" r:id="rId534"/>
        </w:object>
      </w:r>
      <w:r w:rsidR="007F3DE0">
        <w:rPr>
          <w:spacing w:val="5"/>
          <w:sz w:val="28"/>
          <w:szCs w:val="28"/>
        </w:rPr>
        <w:t xml:space="preserve">,                                                                      </w:t>
      </w:r>
    </w:p>
    <w:p w:rsidR="00262B45" w:rsidRDefault="00262B45" w:rsidP="00262B45">
      <w:pPr>
        <w:ind w:firstLine="709"/>
        <w:jc w:val="both"/>
        <w:rPr>
          <w:spacing w:val="5"/>
          <w:sz w:val="28"/>
          <w:szCs w:val="28"/>
        </w:rPr>
      </w:pPr>
      <w:r>
        <w:rPr>
          <w:i/>
          <w:spacing w:val="5"/>
          <w:sz w:val="28"/>
          <w:szCs w:val="28"/>
        </w:rPr>
        <w:t xml:space="preserve">Цепной      </w:t>
      </w:r>
      <w:r w:rsidRPr="008C7E1A">
        <w:rPr>
          <w:spacing w:val="5"/>
          <w:position w:val="-14"/>
          <w:sz w:val="28"/>
          <w:szCs w:val="28"/>
        </w:rPr>
        <w:object w:dxaOrig="1440" w:dyaOrig="380">
          <v:shape id="_x0000_i1302" type="#_x0000_t75" style="width:87.75pt;height:23.25pt" o:ole="">
            <v:imagedata r:id="rId535" o:title=""/>
          </v:shape>
          <o:OLEObject Type="Embed" ProgID="Equation.3" ShapeID="_x0000_i1302" DrawAspect="Content" ObjectID="_1601145985" r:id="rId536"/>
        </w:object>
      </w:r>
      <w:r w:rsidR="007F3DE0">
        <w:rPr>
          <w:spacing w:val="5"/>
          <w:sz w:val="28"/>
          <w:szCs w:val="28"/>
        </w:rPr>
        <w:t xml:space="preserve">,                                                                     </w:t>
      </w:r>
    </w:p>
    <w:p w:rsidR="00262B45" w:rsidRDefault="00262B45" w:rsidP="007F3DE0">
      <w:pPr>
        <w:ind w:firstLine="709"/>
        <w:jc w:val="both"/>
        <w:rPr>
          <w:spacing w:val="5"/>
          <w:sz w:val="28"/>
          <w:szCs w:val="28"/>
        </w:rPr>
      </w:pPr>
      <w:r>
        <w:rPr>
          <w:spacing w:val="5"/>
          <w:sz w:val="28"/>
          <w:szCs w:val="28"/>
        </w:rPr>
        <w:t>Цепные и базисные абсолютные приросты связаны между собой зависимостью (сумма цепных приростов равняется конечному базисному).</w:t>
      </w:r>
    </w:p>
    <w:p w:rsidR="00262B45" w:rsidRDefault="00262B45" w:rsidP="00262B45">
      <w:pPr>
        <w:ind w:firstLine="709"/>
        <w:jc w:val="both"/>
        <w:rPr>
          <w:spacing w:val="5"/>
          <w:sz w:val="28"/>
          <w:szCs w:val="28"/>
        </w:rPr>
      </w:pPr>
      <w:r w:rsidRPr="00BB1655">
        <w:rPr>
          <w:b/>
          <w:i/>
          <w:spacing w:val="5"/>
          <w:sz w:val="28"/>
          <w:szCs w:val="28"/>
        </w:rPr>
        <w:t>Темп роста</w:t>
      </w:r>
      <w:r>
        <w:rPr>
          <w:b/>
          <w:spacing w:val="5"/>
          <w:sz w:val="28"/>
          <w:szCs w:val="28"/>
        </w:rPr>
        <w:t xml:space="preserve"> </w:t>
      </w:r>
      <w:r>
        <w:rPr>
          <w:spacing w:val="5"/>
          <w:sz w:val="28"/>
          <w:szCs w:val="28"/>
        </w:rPr>
        <w:t>характеризует интенсивность изменений уровней ряда и выражается относительными величинами в виде коэффициентов или в процентах:</w:t>
      </w:r>
    </w:p>
    <w:p w:rsidR="00262B45" w:rsidRPr="007F3DE0" w:rsidRDefault="00262B45" w:rsidP="00262B45">
      <w:pPr>
        <w:ind w:firstLine="709"/>
        <w:jc w:val="both"/>
        <w:rPr>
          <w:spacing w:val="5"/>
          <w:sz w:val="28"/>
          <w:szCs w:val="28"/>
        </w:rPr>
      </w:pPr>
      <w:r>
        <w:rPr>
          <w:i/>
          <w:spacing w:val="5"/>
          <w:sz w:val="28"/>
          <w:szCs w:val="28"/>
        </w:rPr>
        <w:t xml:space="preserve">Базисный  </w:t>
      </w:r>
      <w:r w:rsidRPr="008C7E1A">
        <w:rPr>
          <w:i/>
          <w:spacing w:val="5"/>
          <w:position w:val="-30"/>
          <w:sz w:val="28"/>
          <w:szCs w:val="28"/>
        </w:rPr>
        <w:object w:dxaOrig="920" w:dyaOrig="700">
          <v:shape id="_x0000_i1303" type="#_x0000_t75" style="width:60pt;height:45.75pt" o:ole="">
            <v:imagedata r:id="rId537" o:title=""/>
          </v:shape>
          <o:OLEObject Type="Embed" ProgID="Equation.3" ShapeID="_x0000_i1303" DrawAspect="Content" ObjectID="_1601145986" r:id="rId538"/>
        </w:object>
      </w:r>
      <w:r w:rsidR="007F3DE0">
        <w:rPr>
          <w:i/>
          <w:spacing w:val="5"/>
          <w:sz w:val="28"/>
          <w:szCs w:val="28"/>
        </w:rPr>
        <w:t xml:space="preserve">,                           </w:t>
      </w:r>
      <w:r w:rsidR="007F3DE0">
        <w:rPr>
          <w:spacing w:val="5"/>
          <w:sz w:val="28"/>
          <w:szCs w:val="28"/>
        </w:rPr>
        <w:t xml:space="preserve">                                                  </w:t>
      </w:r>
    </w:p>
    <w:p w:rsidR="00262B45" w:rsidRPr="007F3DE0" w:rsidRDefault="00262B45" w:rsidP="00262B45">
      <w:pPr>
        <w:ind w:firstLine="709"/>
        <w:jc w:val="both"/>
        <w:rPr>
          <w:spacing w:val="5"/>
          <w:sz w:val="28"/>
          <w:szCs w:val="28"/>
        </w:rPr>
      </w:pPr>
      <w:r>
        <w:rPr>
          <w:i/>
          <w:spacing w:val="5"/>
          <w:sz w:val="28"/>
          <w:szCs w:val="28"/>
        </w:rPr>
        <w:t xml:space="preserve">Цепной    </w:t>
      </w:r>
      <w:r w:rsidRPr="008C7E1A">
        <w:rPr>
          <w:i/>
          <w:spacing w:val="5"/>
          <w:position w:val="-30"/>
          <w:sz w:val="28"/>
          <w:szCs w:val="28"/>
        </w:rPr>
        <w:object w:dxaOrig="980" w:dyaOrig="680">
          <v:shape id="_x0000_i1304" type="#_x0000_t75" style="width:63.75pt;height:45pt" o:ole="">
            <v:imagedata r:id="rId539" o:title=""/>
          </v:shape>
          <o:OLEObject Type="Embed" ProgID="Equation.3" ShapeID="_x0000_i1304" DrawAspect="Content" ObjectID="_1601145987" r:id="rId540"/>
        </w:object>
      </w:r>
      <w:r w:rsidR="007F3DE0">
        <w:rPr>
          <w:i/>
          <w:spacing w:val="5"/>
          <w:sz w:val="28"/>
          <w:szCs w:val="28"/>
        </w:rPr>
        <w:t>,</w:t>
      </w:r>
      <w:r w:rsidR="007F3DE0">
        <w:rPr>
          <w:spacing w:val="5"/>
          <w:sz w:val="28"/>
          <w:szCs w:val="28"/>
        </w:rPr>
        <w:t xml:space="preserve">                                                                              </w:t>
      </w:r>
    </w:p>
    <w:p w:rsidR="00262B45" w:rsidRDefault="00262B45" w:rsidP="007F3DE0">
      <w:pPr>
        <w:ind w:firstLine="709"/>
        <w:jc w:val="both"/>
        <w:rPr>
          <w:spacing w:val="5"/>
          <w:sz w:val="28"/>
          <w:szCs w:val="28"/>
        </w:rPr>
      </w:pPr>
      <w:r>
        <w:rPr>
          <w:spacing w:val="5"/>
          <w:sz w:val="28"/>
          <w:szCs w:val="28"/>
        </w:rPr>
        <w:lastRenderedPageBreak/>
        <w:t>Произведение цепных темпов роста равняется конечному базисному.</w:t>
      </w:r>
    </w:p>
    <w:p w:rsidR="00262B45" w:rsidRDefault="00262B45" w:rsidP="00262B45">
      <w:pPr>
        <w:ind w:firstLine="709"/>
        <w:jc w:val="both"/>
        <w:rPr>
          <w:spacing w:val="5"/>
          <w:sz w:val="28"/>
          <w:szCs w:val="28"/>
        </w:rPr>
      </w:pPr>
      <w:r w:rsidRPr="00BB1655">
        <w:rPr>
          <w:b/>
          <w:i/>
          <w:spacing w:val="5"/>
          <w:sz w:val="28"/>
          <w:szCs w:val="28"/>
        </w:rPr>
        <w:t>Темп прироста</w:t>
      </w:r>
      <w:r>
        <w:rPr>
          <w:b/>
          <w:spacing w:val="5"/>
          <w:sz w:val="28"/>
          <w:szCs w:val="28"/>
        </w:rPr>
        <w:t xml:space="preserve"> </w:t>
      </w:r>
      <w:r>
        <w:rPr>
          <w:spacing w:val="5"/>
          <w:sz w:val="28"/>
          <w:szCs w:val="28"/>
        </w:rPr>
        <w:t xml:space="preserve">выражается в процентах и показывает, на сколько уровень </w:t>
      </w:r>
      <w:r>
        <w:rPr>
          <w:i/>
          <w:spacing w:val="5"/>
          <w:sz w:val="28"/>
          <w:szCs w:val="28"/>
        </w:rPr>
        <w:t xml:space="preserve">у </w:t>
      </w:r>
      <w:r>
        <w:rPr>
          <w:spacing w:val="5"/>
          <w:sz w:val="28"/>
          <w:szCs w:val="28"/>
        </w:rPr>
        <w:t>больше (меньше) уровня, взятого за базу сравнения:</w:t>
      </w:r>
    </w:p>
    <w:p w:rsidR="00262B45" w:rsidRDefault="00262B45" w:rsidP="00262B45">
      <w:pPr>
        <w:ind w:firstLine="709"/>
        <w:jc w:val="both"/>
        <w:rPr>
          <w:spacing w:val="5"/>
          <w:sz w:val="28"/>
          <w:szCs w:val="28"/>
        </w:rPr>
      </w:pPr>
    </w:p>
    <w:p w:rsidR="00262B45" w:rsidRPr="007F3DE0" w:rsidRDefault="00262B45" w:rsidP="00262B45">
      <w:pPr>
        <w:ind w:firstLine="709"/>
        <w:jc w:val="both"/>
        <w:rPr>
          <w:spacing w:val="5"/>
          <w:sz w:val="28"/>
          <w:szCs w:val="28"/>
        </w:rPr>
      </w:pPr>
      <w:r>
        <w:rPr>
          <w:i/>
          <w:spacing w:val="5"/>
          <w:sz w:val="28"/>
          <w:szCs w:val="28"/>
        </w:rPr>
        <w:t xml:space="preserve">Базисный  </w:t>
      </w:r>
      <w:r w:rsidRPr="00151EAC">
        <w:rPr>
          <w:i/>
          <w:spacing w:val="5"/>
          <w:position w:val="-30"/>
          <w:sz w:val="28"/>
          <w:szCs w:val="28"/>
        </w:rPr>
        <w:object w:dxaOrig="2659" w:dyaOrig="700">
          <v:shape id="_x0000_i1305" type="#_x0000_t75" style="width:141pt;height:37.9pt" o:ole="">
            <v:imagedata r:id="rId541" o:title=""/>
          </v:shape>
          <o:OLEObject Type="Embed" ProgID="Equation.3" ShapeID="_x0000_i1305" DrawAspect="Content" ObjectID="_1601145988" r:id="rId542"/>
        </w:object>
      </w:r>
      <w:r w:rsidR="007F3DE0">
        <w:rPr>
          <w:i/>
          <w:spacing w:val="5"/>
          <w:sz w:val="28"/>
          <w:szCs w:val="28"/>
        </w:rPr>
        <w:t xml:space="preserve">, </w:t>
      </w:r>
      <w:r w:rsidR="007F3DE0">
        <w:rPr>
          <w:spacing w:val="5"/>
          <w:sz w:val="28"/>
          <w:szCs w:val="28"/>
        </w:rPr>
        <w:t xml:space="preserve">                                                  </w:t>
      </w:r>
    </w:p>
    <w:p w:rsidR="00262B45" w:rsidRPr="00FE032C" w:rsidRDefault="00262B45" w:rsidP="00262B45">
      <w:pPr>
        <w:ind w:firstLine="709"/>
        <w:jc w:val="both"/>
        <w:rPr>
          <w:spacing w:val="5"/>
          <w:sz w:val="28"/>
          <w:szCs w:val="28"/>
        </w:rPr>
      </w:pPr>
      <w:r>
        <w:rPr>
          <w:i/>
          <w:spacing w:val="5"/>
          <w:sz w:val="28"/>
          <w:szCs w:val="28"/>
        </w:rPr>
        <w:t xml:space="preserve">Цепной     </w:t>
      </w:r>
      <w:r w:rsidRPr="00151EAC">
        <w:rPr>
          <w:i/>
          <w:spacing w:val="5"/>
          <w:position w:val="-30"/>
          <w:sz w:val="28"/>
          <w:szCs w:val="28"/>
        </w:rPr>
        <w:object w:dxaOrig="2700" w:dyaOrig="720">
          <v:shape id="_x0000_i1306" type="#_x0000_t75" style="width:143.25pt;height:38.65pt" o:ole="">
            <v:imagedata r:id="rId543" o:title=""/>
          </v:shape>
          <o:OLEObject Type="Embed" ProgID="Equation.3" ShapeID="_x0000_i1306" DrawAspect="Content" ObjectID="_1601145989" r:id="rId544"/>
        </w:object>
      </w:r>
      <w:r w:rsidR="00FE032C">
        <w:rPr>
          <w:i/>
          <w:spacing w:val="5"/>
          <w:sz w:val="28"/>
          <w:szCs w:val="28"/>
        </w:rPr>
        <w:t xml:space="preserve">, </w:t>
      </w:r>
      <w:r w:rsidR="00FE032C">
        <w:rPr>
          <w:spacing w:val="5"/>
          <w:sz w:val="28"/>
          <w:szCs w:val="28"/>
        </w:rPr>
        <w:t xml:space="preserve">                                                       </w:t>
      </w:r>
    </w:p>
    <w:p w:rsidR="00262B45" w:rsidRDefault="00262B45" w:rsidP="00262B45">
      <w:pPr>
        <w:ind w:firstLine="709"/>
        <w:jc w:val="both"/>
        <w:rPr>
          <w:i/>
          <w:spacing w:val="5"/>
          <w:sz w:val="28"/>
          <w:szCs w:val="28"/>
        </w:rPr>
      </w:pPr>
    </w:p>
    <w:p w:rsidR="00262B45" w:rsidRDefault="00262B45" w:rsidP="00FE032C">
      <w:pPr>
        <w:ind w:firstLine="709"/>
        <w:jc w:val="both"/>
        <w:rPr>
          <w:spacing w:val="5"/>
          <w:sz w:val="28"/>
          <w:szCs w:val="28"/>
        </w:rPr>
      </w:pPr>
      <w:r>
        <w:rPr>
          <w:spacing w:val="5"/>
          <w:sz w:val="28"/>
          <w:szCs w:val="28"/>
        </w:rPr>
        <w:t>Между темпом прироста и темпом роста существует такая связь:</w:t>
      </w:r>
    </w:p>
    <w:p w:rsidR="00262B45" w:rsidRPr="00FE032C" w:rsidRDefault="00262B45" w:rsidP="00262B45">
      <w:pPr>
        <w:ind w:firstLine="709"/>
        <w:jc w:val="both"/>
        <w:rPr>
          <w:spacing w:val="5"/>
          <w:sz w:val="28"/>
          <w:szCs w:val="28"/>
        </w:rPr>
      </w:pPr>
      <w:r>
        <w:rPr>
          <w:i/>
          <w:spacing w:val="5"/>
          <w:sz w:val="28"/>
          <w:szCs w:val="28"/>
        </w:rPr>
        <w:t>Т = К – 1,</w:t>
      </w:r>
      <w:r w:rsidR="00CC4630">
        <w:rPr>
          <w:i/>
          <w:spacing w:val="5"/>
          <w:sz w:val="28"/>
          <w:szCs w:val="28"/>
        </w:rPr>
        <w:t xml:space="preserve">   </w:t>
      </w:r>
      <w:r>
        <w:rPr>
          <w:i/>
          <w:spacing w:val="5"/>
          <w:sz w:val="28"/>
          <w:szCs w:val="28"/>
        </w:rPr>
        <w:t>Т = (К – 1)∙100%.</w:t>
      </w:r>
      <w:r w:rsidR="00FE032C">
        <w:rPr>
          <w:i/>
          <w:spacing w:val="5"/>
          <w:sz w:val="28"/>
          <w:szCs w:val="28"/>
        </w:rPr>
        <w:t xml:space="preserve">                                 </w:t>
      </w:r>
      <w:r w:rsidR="00CC4630">
        <w:rPr>
          <w:i/>
          <w:spacing w:val="5"/>
          <w:sz w:val="28"/>
          <w:szCs w:val="28"/>
        </w:rPr>
        <w:t xml:space="preserve">                              </w:t>
      </w:r>
    </w:p>
    <w:p w:rsidR="00262B45" w:rsidRDefault="00262B45" w:rsidP="00262B45">
      <w:pPr>
        <w:ind w:firstLine="709"/>
        <w:jc w:val="both"/>
        <w:rPr>
          <w:b/>
          <w:spacing w:val="5"/>
          <w:sz w:val="28"/>
          <w:szCs w:val="28"/>
        </w:rPr>
      </w:pPr>
    </w:p>
    <w:p w:rsidR="00262B45" w:rsidRDefault="00262B45" w:rsidP="00FE032C">
      <w:pPr>
        <w:ind w:firstLine="709"/>
        <w:jc w:val="both"/>
        <w:rPr>
          <w:spacing w:val="5"/>
          <w:sz w:val="28"/>
          <w:szCs w:val="28"/>
        </w:rPr>
      </w:pPr>
      <w:r w:rsidRPr="00BB1655">
        <w:rPr>
          <w:b/>
          <w:i/>
          <w:spacing w:val="5"/>
          <w:sz w:val="28"/>
          <w:szCs w:val="28"/>
        </w:rPr>
        <w:t>Абсолютное значение одного процента прироста</w:t>
      </w:r>
      <w:r>
        <w:rPr>
          <w:b/>
          <w:spacing w:val="5"/>
          <w:sz w:val="28"/>
          <w:szCs w:val="28"/>
        </w:rPr>
        <w:t xml:space="preserve">  </w:t>
      </w:r>
      <w:r>
        <w:rPr>
          <w:spacing w:val="5"/>
          <w:sz w:val="28"/>
          <w:szCs w:val="28"/>
        </w:rPr>
        <w:t>характеризует весомость каждого процента прироста и рассчитывается как отношение абсолютного прироста к темпу прироста:</w:t>
      </w:r>
    </w:p>
    <w:p w:rsidR="00262B45" w:rsidRDefault="00262B45" w:rsidP="00FE032C">
      <w:pPr>
        <w:ind w:firstLine="709"/>
        <w:jc w:val="both"/>
        <w:rPr>
          <w:spacing w:val="5"/>
          <w:sz w:val="28"/>
          <w:szCs w:val="28"/>
        </w:rPr>
      </w:pPr>
      <w:r w:rsidRPr="00151EAC">
        <w:rPr>
          <w:spacing w:val="5"/>
          <w:position w:val="-30"/>
          <w:sz w:val="28"/>
          <w:szCs w:val="28"/>
        </w:rPr>
        <w:object w:dxaOrig="2460" w:dyaOrig="700">
          <v:shape id="_x0000_i1307" type="#_x0000_t75" style="width:123.4pt;height:34.9pt" o:ole="">
            <v:imagedata r:id="rId545" o:title=""/>
          </v:shape>
          <o:OLEObject Type="Embed" ProgID="Equation.3" ShapeID="_x0000_i1307" DrawAspect="Content" ObjectID="_1601145990" r:id="rId546"/>
        </w:object>
      </w:r>
      <w:r w:rsidR="00FE032C">
        <w:rPr>
          <w:spacing w:val="5"/>
          <w:sz w:val="28"/>
          <w:szCs w:val="28"/>
        </w:rPr>
        <w:t xml:space="preserve">,                                                                              </w:t>
      </w:r>
    </w:p>
    <w:p w:rsidR="00262B45" w:rsidRDefault="00262B45" w:rsidP="00262B45">
      <w:pPr>
        <w:ind w:firstLine="709"/>
        <w:jc w:val="both"/>
        <w:rPr>
          <w:sz w:val="28"/>
          <w:szCs w:val="28"/>
        </w:rPr>
      </w:pPr>
      <w:r>
        <w:rPr>
          <w:color w:val="000000"/>
          <w:spacing w:val="-3"/>
          <w:w w:val="107"/>
          <w:sz w:val="28"/>
          <w:szCs w:val="28"/>
        </w:rPr>
        <w:t>Расч</w:t>
      </w:r>
      <w:r w:rsidR="00BE7B81">
        <w:rPr>
          <w:color w:val="000000"/>
          <w:spacing w:val="-3"/>
          <w:w w:val="107"/>
          <w:sz w:val="28"/>
          <w:szCs w:val="28"/>
        </w:rPr>
        <w:t>ё</w:t>
      </w:r>
      <w:r>
        <w:rPr>
          <w:color w:val="000000"/>
          <w:spacing w:val="-3"/>
          <w:w w:val="107"/>
          <w:sz w:val="28"/>
          <w:szCs w:val="28"/>
        </w:rPr>
        <w:t xml:space="preserve">т этого показателя имеет экономический смысл только </w:t>
      </w:r>
      <w:r>
        <w:rPr>
          <w:color w:val="000000"/>
          <w:spacing w:val="-4"/>
          <w:w w:val="107"/>
          <w:sz w:val="28"/>
          <w:szCs w:val="28"/>
        </w:rPr>
        <w:t xml:space="preserve">на </w:t>
      </w:r>
      <w:r>
        <w:rPr>
          <w:i/>
          <w:iCs/>
          <w:color w:val="000000"/>
          <w:spacing w:val="-4"/>
          <w:w w:val="107"/>
          <w:sz w:val="28"/>
          <w:szCs w:val="28"/>
        </w:rPr>
        <w:t xml:space="preserve">цепной основе, </w:t>
      </w:r>
      <w:r>
        <w:rPr>
          <w:color w:val="000000"/>
          <w:spacing w:val="-4"/>
          <w:w w:val="107"/>
          <w:sz w:val="28"/>
          <w:szCs w:val="28"/>
        </w:rPr>
        <w:t>поскольку на базисной основе для всех уров</w:t>
      </w:r>
      <w:r>
        <w:rPr>
          <w:color w:val="000000"/>
          <w:spacing w:val="-4"/>
          <w:w w:val="107"/>
          <w:sz w:val="28"/>
          <w:szCs w:val="28"/>
        </w:rPr>
        <w:softHyphen/>
      </w:r>
      <w:r>
        <w:rPr>
          <w:color w:val="000000"/>
          <w:spacing w:val="-5"/>
          <w:w w:val="107"/>
          <w:sz w:val="28"/>
          <w:szCs w:val="28"/>
        </w:rPr>
        <w:t xml:space="preserve">ней будет получено то же значение показателя </w:t>
      </w:r>
      <w:r w:rsidR="00BE7B81">
        <w:rPr>
          <w:color w:val="000000"/>
          <w:spacing w:val="-5"/>
          <w:w w:val="107"/>
          <w:sz w:val="28"/>
          <w:szCs w:val="28"/>
        </w:rPr>
        <w:t>-</w:t>
      </w:r>
      <w:r>
        <w:rPr>
          <w:color w:val="000000"/>
          <w:spacing w:val="-5"/>
          <w:w w:val="107"/>
          <w:sz w:val="28"/>
          <w:szCs w:val="28"/>
        </w:rPr>
        <w:t xml:space="preserve"> сотая часть ба</w:t>
      </w:r>
      <w:r>
        <w:rPr>
          <w:color w:val="000000"/>
          <w:spacing w:val="-5"/>
          <w:w w:val="107"/>
          <w:sz w:val="28"/>
          <w:szCs w:val="28"/>
        </w:rPr>
        <w:softHyphen/>
      </w:r>
      <w:r>
        <w:rPr>
          <w:color w:val="000000"/>
          <w:spacing w:val="-2"/>
          <w:w w:val="107"/>
          <w:sz w:val="28"/>
          <w:szCs w:val="28"/>
        </w:rPr>
        <w:t>зисного (первого) уровня.</w:t>
      </w:r>
    </w:p>
    <w:p w:rsidR="00262B45" w:rsidRDefault="00262B45" w:rsidP="00262B45">
      <w:pPr>
        <w:ind w:firstLine="709"/>
        <w:jc w:val="both"/>
        <w:rPr>
          <w:sz w:val="28"/>
          <w:szCs w:val="28"/>
        </w:rPr>
      </w:pPr>
      <w:r>
        <w:rPr>
          <w:color w:val="000000"/>
          <w:spacing w:val="-3"/>
          <w:w w:val="107"/>
          <w:sz w:val="28"/>
          <w:szCs w:val="28"/>
        </w:rPr>
        <w:t>Этот показатель имеет важное практическое значение в эко</w:t>
      </w:r>
      <w:r>
        <w:rPr>
          <w:color w:val="000000"/>
          <w:w w:val="107"/>
          <w:sz w:val="28"/>
          <w:szCs w:val="28"/>
        </w:rPr>
        <w:t>номическом анализе; так, в динамических рядах, уровни кото</w:t>
      </w:r>
      <w:r>
        <w:rPr>
          <w:color w:val="000000"/>
          <w:w w:val="107"/>
          <w:sz w:val="28"/>
          <w:szCs w:val="28"/>
        </w:rPr>
        <w:softHyphen/>
      </w:r>
      <w:r>
        <w:rPr>
          <w:color w:val="000000"/>
          <w:spacing w:val="-4"/>
          <w:w w:val="107"/>
          <w:sz w:val="28"/>
          <w:szCs w:val="28"/>
        </w:rPr>
        <w:t>рых постоянно растут, темпы роста могут замедляться или оста</w:t>
      </w:r>
      <w:r>
        <w:rPr>
          <w:color w:val="000000"/>
          <w:spacing w:val="-4"/>
          <w:w w:val="107"/>
          <w:sz w:val="28"/>
          <w:szCs w:val="28"/>
        </w:rPr>
        <w:softHyphen/>
      </w:r>
      <w:r>
        <w:rPr>
          <w:color w:val="000000"/>
          <w:spacing w:val="-2"/>
          <w:w w:val="107"/>
          <w:sz w:val="28"/>
          <w:szCs w:val="28"/>
        </w:rPr>
        <w:t xml:space="preserve">ваться на одном уровне, а значение одного процента прироста </w:t>
      </w:r>
      <w:r>
        <w:rPr>
          <w:color w:val="000000"/>
          <w:spacing w:val="-3"/>
          <w:w w:val="107"/>
          <w:sz w:val="28"/>
          <w:szCs w:val="28"/>
        </w:rPr>
        <w:t>расти.</w:t>
      </w:r>
    </w:p>
    <w:p w:rsidR="00262B45" w:rsidRDefault="00262B45" w:rsidP="00262B45">
      <w:pPr>
        <w:ind w:firstLine="709"/>
        <w:jc w:val="both"/>
        <w:rPr>
          <w:sz w:val="28"/>
          <w:szCs w:val="28"/>
        </w:rPr>
      </w:pPr>
      <w:r>
        <w:rPr>
          <w:color w:val="000000"/>
          <w:spacing w:val="-1"/>
          <w:w w:val="107"/>
          <w:sz w:val="28"/>
          <w:szCs w:val="28"/>
        </w:rPr>
        <w:t xml:space="preserve">Необходимо отметить, что в динамических характеристиках (коэффициентах или процентах) непосредственно сравнивать </w:t>
      </w:r>
      <w:r>
        <w:rPr>
          <w:color w:val="000000"/>
          <w:spacing w:val="-4"/>
          <w:w w:val="107"/>
          <w:sz w:val="28"/>
          <w:szCs w:val="28"/>
        </w:rPr>
        <w:t>уровни можно пут</w:t>
      </w:r>
      <w:r w:rsidR="00AD2912">
        <w:rPr>
          <w:color w:val="000000"/>
          <w:spacing w:val="-4"/>
          <w:w w:val="107"/>
          <w:sz w:val="28"/>
          <w:szCs w:val="28"/>
        </w:rPr>
        <w:t>ё</w:t>
      </w:r>
      <w:r>
        <w:rPr>
          <w:color w:val="000000"/>
          <w:spacing w:val="-4"/>
          <w:w w:val="107"/>
          <w:sz w:val="28"/>
          <w:szCs w:val="28"/>
        </w:rPr>
        <w:t>м определения их разности. Эти разности по</w:t>
      </w:r>
      <w:r>
        <w:rPr>
          <w:color w:val="000000"/>
          <w:spacing w:val="-4"/>
          <w:w w:val="107"/>
          <w:sz w:val="28"/>
          <w:szCs w:val="28"/>
        </w:rPr>
        <w:softHyphen/>
      </w:r>
      <w:r>
        <w:rPr>
          <w:color w:val="000000"/>
          <w:w w:val="107"/>
          <w:sz w:val="28"/>
          <w:szCs w:val="28"/>
        </w:rPr>
        <w:t xml:space="preserve">лучили название </w:t>
      </w:r>
      <w:r>
        <w:rPr>
          <w:i/>
          <w:iCs/>
          <w:color w:val="000000"/>
          <w:w w:val="107"/>
          <w:sz w:val="28"/>
          <w:szCs w:val="28"/>
        </w:rPr>
        <w:t xml:space="preserve">пунктов роста. </w:t>
      </w:r>
      <w:r>
        <w:rPr>
          <w:color w:val="000000"/>
          <w:w w:val="107"/>
          <w:sz w:val="28"/>
          <w:szCs w:val="28"/>
        </w:rPr>
        <w:t xml:space="preserve">Их вычисляют как разность </w:t>
      </w:r>
      <w:r>
        <w:rPr>
          <w:color w:val="000000"/>
          <w:spacing w:val="-4"/>
          <w:w w:val="107"/>
          <w:sz w:val="28"/>
          <w:szCs w:val="28"/>
        </w:rPr>
        <w:t xml:space="preserve">уровней базисных коэффициентов (процентов) темпов роста или </w:t>
      </w:r>
      <w:r>
        <w:rPr>
          <w:color w:val="000000"/>
          <w:spacing w:val="-6"/>
          <w:w w:val="107"/>
          <w:sz w:val="28"/>
          <w:szCs w:val="28"/>
        </w:rPr>
        <w:t xml:space="preserve">прироста двух смежных периодов. В отличие от темпов прироста, </w:t>
      </w:r>
      <w:r>
        <w:rPr>
          <w:color w:val="000000"/>
          <w:w w:val="107"/>
          <w:sz w:val="28"/>
          <w:szCs w:val="28"/>
        </w:rPr>
        <w:t xml:space="preserve">которые нельзя суммировать и умножить, пункты роста можно </w:t>
      </w:r>
      <w:r>
        <w:rPr>
          <w:color w:val="000000"/>
          <w:spacing w:val="-4"/>
          <w:w w:val="107"/>
          <w:sz w:val="28"/>
          <w:szCs w:val="28"/>
        </w:rPr>
        <w:t>складывать, в результате чего получаем темп прироста соответ</w:t>
      </w:r>
      <w:r>
        <w:rPr>
          <w:color w:val="000000"/>
          <w:spacing w:val="-4"/>
          <w:w w:val="107"/>
          <w:sz w:val="28"/>
          <w:szCs w:val="28"/>
        </w:rPr>
        <w:softHyphen/>
        <w:t>ствующего периода в сравнении с базисным периодом.</w:t>
      </w:r>
    </w:p>
    <w:p w:rsidR="00262B45" w:rsidRDefault="00262B45" w:rsidP="005F3FEF">
      <w:pPr>
        <w:ind w:firstLine="709"/>
        <w:jc w:val="both"/>
        <w:rPr>
          <w:sz w:val="28"/>
          <w:szCs w:val="28"/>
        </w:rPr>
      </w:pPr>
      <w:r>
        <w:rPr>
          <w:color w:val="000000"/>
          <w:w w:val="107"/>
          <w:sz w:val="28"/>
          <w:szCs w:val="28"/>
        </w:rPr>
        <w:t xml:space="preserve">В состав аналитических показателей могут быть отнесены </w:t>
      </w:r>
      <w:r>
        <w:rPr>
          <w:i/>
          <w:iCs/>
          <w:color w:val="000000"/>
          <w:spacing w:val="1"/>
          <w:sz w:val="28"/>
          <w:szCs w:val="28"/>
        </w:rPr>
        <w:t xml:space="preserve">коэффициенты ускорения (замедления) </w:t>
      </w:r>
      <w:r>
        <w:rPr>
          <w:i/>
          <w:iCs/>
          <w:color w:val="000000"/>
          <w:spacing w:val="1"/>
          <w:sz w:val="28"/>
          <w:szCs w:val="28"/>
          <w:lang w:val="en-US"/>
        </w:rPr>
        <w:t>K</w:t>
      </w:r>
      <w:r>
        <w:rPr>
          <w:i/>
          <w:iCs/>
          <w:color w:val="000000"/>
          <w:spacing w:val="1"/>
          <w:sz w:val="28"/>
          <w:szCs w:val="28"/>
        </w:rPr>
        <w:t xml:space="preserve">у, </w:t>
      </w:r>
      <w:r>
        <w:rPr>
          <w:color w:val="000000"/>
          <w:spacing w:val="1"/>
          <w:sz w:val="28"/>
          <w:szCs w:val="28"/>
        </w:rPr>
        <w:t>которые рассчитыва</w:t>
      </w:r>
      <w:r>
        <w:rPr>
          <w:color w:val="000000"/>
          <w:spacing w:val="1"/>
          <w:sz w:val="28"/>
          <w:szCs w:val="28"/>
        </w:rPr>
        <w:softHyphen/>
      </w:r>
      <w:r>
        <w:rPr>
          <w:color w:val="000000"/>
          <w:spacing w:val="-5"/>
          <w:w w:val="107"/>
          <w:sz w:val="28"/>
          <w:szCs w:val="28"/>
        </w:rPr>
        <w:t xml:space="preserve">ются как отношение двух соседних темпов роста </w:t>
      </w:r>
      <w:r w:rsidRPr="00F74CC2">
        <w:rPr>
          <w:color w:val="000000"/>
          <w:spacing w:val="-5"/>
          <w:w w:val="107"/>
          <w:position w:val="-12"/>
          <w:sz w:val="28"/>
          <w:szCs w:val="28"/>
        </w:rPr>
        <w:object w:dxaOrig="300" w:dyaOrig="360">
          <v:shape id="_x0000_i1308" type="#_x0000_t75" style="width:15pt;height:18pt" o:ole="">
            <v:imagedata r:id="rId547" o:title=""/>
          </v:shape>
          <o:OLEObject Type="Embed" ProgID="Equation.3" ShapeID="_x0000_i1308" DrawAspect="Content" ObjectID="_1601145991" r:id="rId548"/>
        </w:object>
      </w:r>
      <w:r>
        <w:rPr>
          <w:i/>
          <w:iCs/>
          <w:color w:val="000000"/>
          <w:spacing w:val="-5"/>
          <w:w w:val="107"/>
          <w:sz w:val="28"/>
          <w:szCs w:val="28"/>
        </w:rPr>
        <w:t xml:space="preserve"> </w:t>
      </w:r>
      <w:r>
        <w:rPr>
          <w:color w:val="000000"/>
          <w:spacing w:val="-5"/>
          <w:w w:val="107"/>
          <w:sz w:val="28"/>
          <w:szCs w:val="28"/>
        </w:rPr>
        <w:t xml:space="preserve">и </w:t>
      </w:r>
      <w:r w:rsidRPr="00F74CC2">
        <w:rPr>
          <w:color w:val="000000"/>
          <w:spacing w:val="-5"/>
          <w:w w:val="107"/>
          <w:position w:val="-12"/>
          <w:sz w:val="28"/>
          <w:szCs w:val="28"/>
        </w:rPr>
        <w:object w:dxaOrig="440" w:dyaOrig="360">
          <v:shape id="_x0000_i1309" type="#_x0000_t75" style="width:21.75pt;height:18pt" o:ole="">
            <v:imagedata r:id="rId549" o:title=""/>
          </v:shape>
          <o:OLEObject Type="Embed" ProgID="Equation.3" ShapeID="_x0000_i1309" DrawAspect="Content" ObjectID="_1601145992" r:id="rId550"/>
        </w:object>
      </w:r>
      <w:r>
        <w:rPr>
          <w:i/>
          <w:iCs/>
          <w:color w:val="000000"/>
          <w:spacing w:val="-5"/>
          <w:w w:val="107"/>
          <w:sz w:val="28"/>
          <w:szCs w:val="28"/>
        </w:rPr>
        <w:t xml:space="preserve"> </w:t>
      </w:r>
      <w:r>
        <w:rPr>
          <w:color w:val="000000"/>
          <w:spacing w:val="-5"/>
          <w:w w:val="107"/>
          <w:sz w:val="28"/>
          <w:szCs w:val="28"/>
        </w:rPr>
        <w:t>опреде</w:t>
      </w:r>
      <w:r>
        <w:rPr>
          <w:color w:val="000000"/>
          <w:spacing w:val="-5"/>
          <w:w w:val="107"/>
          <w:sz w:val="28"/>
          <w:szCs w:val="28"/>
        </w:rPr>
        <w:softHyphen/>
        <w:t>л</w:t>
      </w:r>
      <w:r w:rsidR="00AD2912">
        <w:rPr>
          <w:color w:val="000000"/>
          <w:spacing w:val="-5"/>
          <w:w w:val="107"/>
          <w:sz w:val="28"/>
          <w:szCs w:val="28"/>
        </w:rPr>
        <w:t>ё</w:t>
      </w:r>
      <w:r>
        <w:rPr>
          <w:color w:val="000000"/>
          <w:spacing w:val="-5"/>
          <w:w w:val="107"/>
          <w:sz w:val="28"/>
          <w:szCs w:val="28"/>
        </w:rPr>
        <w:t>нных цепным способом:</w:t>
      </w:r>
    </w:p>
    <w:p w:rsidR="00262B45" w:rsidRPr="005F3FEF" w:rsidRDefault="00262B45" w:rsidP="005F3FEF">
      <w:pPr>
        <w:ind w:firstLine="709"/>
        <w:jc w:val="both"/>
        <w:rPr>
          <w:sz w:val="28"/>
          <w:szCs w:val="28"/>
        </w:rPr>
      </w:pPr>
      <w:r w:rsidRPr="00F74CC2">
        <w:rPr>
          <w:position w:val="-30"/>
          <w:sz w:val="28"/>
          <w:szCs w:val="28"/>
        </w:rPr>
        <w:object w:dxaOrig="1080" w:dyaOrig="700">
          <v:shape id="_x0000_i1310" type="#_x0000_t75" style="width:54.4pt;height:34.9pt" o:ole="">
            <v:imagedata r:id="rId551" o:title=""/>
          </v:shape>
          <o:OLEObject Type="Embed" ProgID="Equation.3" ShapeID="_x0000_i1310" DrawAspect="Content" ObjectID="_1601145993" r:id="rId552"/>
        </w:object>
      </w:r>
      <w:r w:rsidR="005F3FEF">
        <w:rPr>
          <w:sz w:val="28"/>
          <w:szCs w:val="28"/>
        </w:rPr>
        <w:t xml:space="preserve">,                                                                                                       </w:t>
      </w:r>
    </w:p>
    <w:p w:rsidR="00262B45" w:rsidRPr="005F3FEF" w:rsidRDefault="00262B45" w:rsidP="005F3FEF">
      <w:pPr>
        <w:ind w:firstLine="709"/>
        <w:jc w:val="both"/>
        <w:rPr>
          <w:sz w:val="28"/>
          <w:szCs w:val="28"/>
        </w:rPr>
      </w:pPr>
      <w:r>
        <w:rPr>
          <w:color w:val="000000"/>
          <w:spacing w:val="-4"/>
          <w:w w:val="107"/>
          <w:sz w:val="28"/>
          <w:szCs w:val="28"/>
        </w:rPr>
        <w:t>При сопоставлении в динамике развития двух явлений можно использовать показатели, которые представляют собой отноше</w:t>
      </w:r>
      <w:r>
        <w:rPr>
          <w:color w:val="000000"/>
          <w:spacing w:val="-4"/>
          <w:w w:val="107"/>
          <w:sz w:val="28"/>
          <w:szCs w:val="28"/>
        </w:rPr>
        <w:softHyphen/>
      </w:r>
      <w:r>
        <w:rPr>
          <w:color w:val="000000"/>
          <w:spacing w:val="-5"/>
          <w:w w:val="107"/>
          <w:sz w:val="28"/>
          <w:szCs w:val="28"/>
        </w:rPr>
        <w:t>ние темпов роста или темпов прироста за одинаковые промежут</w:t>
      </w:r>
      <w:r>
        <w:rPr>
          <w:color w:val="000000"/>
          <w:spacing w:val="-5"/>
          <w:w w:val="107"/>
          <w:sz w:val="28"/>
          <w:szCs w:val="28"/>
        </w:rPr>
        <w:softHyphen/>
        <w:t xml:space="preserve">ки времени по двум  </w:t>
      </w:r>
      <w:r>
        <w:rPr>
          <w:color w:val="000000"/>
          <w:spacing w:val="-5"/>
          <w:w w:val="107"/>
          <w:sz w:val="28"/>
          <w:szCs w:val="28"/>
        </w:rPr>
        <w:lastRenderedPageBreak/>
        <w:t>динамическим рядам. Эти показатели назы</w:t>
      </w:r>
      <w:r>
        <w:rPr>
          <w:color w:val="000000"/>
          <w:spacing w:val="-5"/>
          <w:w w:val="107"/>
          <w:sz w:val="28"/>
          <w:szCs w:val="28"/>
        </w:rPr>
        <w:softHyphen/>
      </w:r>
      <w:r>
        <w:rPr>
          <w:color w:val="000000"/>
          <w:spacing w:val="3"/>
          <w:sz w:val="28"/>
          <w:szCs w:val="28"/>
        </w:rPr>
        <w:t xml:space="preserve">ваются </w:t>
      </w:r>
      <w:r>
        <w:rPr>
          <w:i/>
          <w:iCs/>
          <w:color w:val="000000"/>
          <w:spacing w:val="3"/>
          <w:sz w:val="28"/>
          <w:szCs w:val="28"/>
        </w:rPr>
        <w:t>коэффициентами опережения К</w:t>
      </w:r>
      <w:r>
        <w:rPr>
          <w:i/>
          <w:iCs/>
          <w:color w:val="000000"/>
          <w:spacing w:val="3"/>
          <w:sz w:val="28"/>
          <w:szCs w:val="28"/>
          <w:vertAlign w:val="subscript"/>
        </w:rPr>
        <w:t>т</w:t>
      </w:r>
      <w:r>
        <w:rPr>
          <w:i/>
          <w:iCs/>
          <w:color w:val="000000"/>
          <w:spacing w:val="3"/>
          <w:sz w:val="28"/>
          <w:szCs w:val="28"/>
        </w:rPr>
        <w:t>:</w:t>
      </w:r>
    </w:p>
    <w:p w:rsidR="00262B45" w:rsidRDefault="00262B45" w:rsidP="00262B45">
      <w:pPr>
        <w:ind w:firstLine="709"/>
        <w:jc w:val="both"/>
        <w:rPr>
          <w:color w:val="000000"/>
          <w:spacing w:val="3"/>
          <w:w w:val="107"/>
          <w:sz w:val="28"/>
          <w:szCs w:val="28"/>
        </w:rPr>
      </w:pPr>
      <w:r w:rsidRPr="00F74CC2">
        <w:rPr>
          <w:color w:val="000000"/>
          <w:spacing w:val="3"/>
          <w:w w:val="107"/>
          <w:position w:val="-30"/>
          <w:sz w:val="28"/>
          <w:szCs w:val="28"/>
        </w:rPr>
        <w:object w:dxaOrig="1579" w:dyaOrig="700">
          <v:shape id="_x0000_i1311" type="#_x0000_t75" style="width:79.15pt;height:34.9pt" o:ole="">
            <v:imagedata r:id="rId553" o:title=""/>
          </v:shape>
          <o:OLEObject Type="Embed" ProgID="Equation.3" ShapeID="_x0000_i1311" DrawAspect="Content" ObjectID="_1601145994" r:id="rId554"/>
        </w:object>
      </w:r>
      <w:r>
        <w:rPr>
          <w:color w:val="000000"/>
          <w:spacing w:val="3"/>
          <w:w w:val="107"/>
          <w:sz w:val="28"/>
          <w:szCs w:val="28"/>
        </w:rPr>
        <w:t>,</w:t>
      </w:r>
      <w:r w:rsidR="005F3FEF">
        <w:rPr>
          <w:color w:val="000000"/>
          <w:spacing w:val="3"/>
          <w:w w:val="107"/>
          <w:sz w:val="28"/>
          <w:szCs w:val="28"/>
        </w:rPr>
        <w:t xml:space="preserve">                                                        </w:t>
      </w:r>
      <w:r w:rsidR="00D6465C">
        <w:rPr>
          <w:color w:val="000000"/>
          <w:spacing w:val="3"/>
          <w:w w:val="107"/>
          <w:sz w:val="28"/>
          <w:szCs w:val="28"/>
        </w:rPr>
        <w:t xml:space="preserve">                              </w:t>
      </w:r>
    </w:p>
    <w:p w:rsidR="00262B45" w:rsidRDefault="00262B45" w:rsidP="00262B45">
      <w:pPr>
        <w:ind w:firstLine="709"/>
        <w:jc w:val="both"/>
        <w:rPr>
          <w:sz w:val="28"/>
          <w:szCs w:val="28"/>
        </w:rPr>
      </w:pPr>
      <w:r>
        <w:rPr>
          <w:color w:val="000000"/>
          <w:spacing w:val="3"/>
          <w:w w:val="107"/>
          <w:sz w:val="28"/>
          <w:szCs w:val="28"/>
        </w:rPr>
        <w:t xml:space="preserve">где </w:t>
      </w:r>
      <w:r w:rsidRPr="00F74CC2">
        <w:rPr>
          <w:color w:val="000000"/>
          <w:spacing w:val="3"/>
          <w:w w:val="107"/>
          <w:position w:val="-10"/>
          <w:sz w:val="28"/>
          <w:szCs w:val="28"/>
        </w:rPr>
        <w:object w:dxaOrig="1400" w:dyaOrig="360">
          <v:shape id="_x0000_i1312" type="#_x0000_t75" style="width:69.4pt;height:18pt" o:ole="">
            <v:imagedata r:id="rId555" o:title=""/>
          </v:shape>
          <o:OLEObject Type="Embed" ProgID="Equation.3" ShapeID="_x0000_i1312" DrawAspect="Content" ObjectID="_1601145995" r:id="rId556"/>
        </w:object>
      </w:r>
      <w:r>
        <w:rPr>
          <w:color w:val="000000"/>
          <w:spacing w:val="3"/>
          <w:w w:val="107"/>
          <w:sz w:val="28"/>
          <w:szCs w:val="28"/>
        </w:rPr>
        <w:t xml:space="preserve">— соответственно темпы роста и темпы </w:t>
      </w:r>
      <w:r>
        <w:rPr>
          <w:color w:val="000000"/>
          <w:spacing w:val="-1"/>
          <w:w w:val="107"/>
          <w:sz w:val="28"/>
          <w:szCs w:val="28"/>
        </w:rPr>
        <w:t xml:space="preserve">прироста сопоставляемых рядов динамики. Посредством этих </w:t>
      </w:r>
      <w:r>
        <w:rPr>
          <w:color w:val="000000"/>
          <w:spacing w:val="-6"/>
          <w:w w:val="107"/>
          <w:sz w:val="28"/>
          <w:szCs w:val="28"/>
        </w:rPr>
        <w:t>коэффициентов могут сопоставляться ряды динамики одинаково</w:t>
      </w:r>
      <w:r>
        <w:rPr>
          <w:color w:val="000000"/>
          <w:spacing w:val="-6"/>
          <w:w w:val="107"/>
          <w:sz w:val="28"/>
          <w:szCs w:val="28"/>
        </w:rPr>
        <w:softHyphen/>
      </w:r>
      <w:r>
        <w:rPr>
          <w:color w:val="000000"/>
          <w:spacing w:val="-9"/>
          <w:w w:val="107"/>
          <w:sz w:val="28"/>
          <w:szCs w:val="28"/>
        </w:rPr>
        <w:t>го содержания, но имеющие отношение к разным территориям (рай</w:t>
      </w:r>
      <w:r>
        <w:rPr>
          <w:color w:val="000000"/>
          <w:spacing w:val="-9"/>
          <w:w w:val="107"/>
          <w:sz w:val="28"/>
          <w:szCs w:val="28"/>
        </w:rPr>
        <w:softHyphen/>
      </w:r>
      <w:r>
        <w:rPr>
          <w:color w:val="000000"/>
          <w:spacing w:val="-5"/>
          <w:w w:val="107"/>
          <w:sz w:val="28"/>
          <w:szCs w:val="28"/>
        </w:rPr>
        <w:t>онам, областям, регионам и т. п.), разным предприятиям (органи</w:t>
      </w:r>
      <w:r>
        <w:rPr>
          <w:color w:val="000000"/>
          <w:spacing w:val="-5"/>
          <w:w w:val="107"/>
          <w:sz w:val="28"/>
          <w:szCs w:val="28"/>
        </w:rPr>
        <w:softHyphen/>
      </w:r>
      <w:r>
        <w:rPr>
          <w:color w:val="000000"/>
          <w:spacing w:val="-4"/>
          <w:w w:val="107"/>
          <w:sz w:val="28"/>
          <w:szCs w:val="28"/>
        </w:rPr>
        <w:t>зациям, учреждениям), а также ряды динамики разного содержа</w:t>
      </w:r>
      <w:r>
        <w:rPr>
          <w:color w:val="000000"/>
          <w:spacing w:val="-4"/>
          <w:w w:val="107"/>
          <w:sz w:val="28"/>
          <w:szCs w:val="28"/>
        </w:rPr>
        <w:softHyphen/>
      </w:r>
      <w:r>
        <w:rPr>
          <w:color w:val="000000"/>
          <w:spacing w:val="-2"/>
          <w:w w:val="107"/>
          <w:sz w:val="28"/>
          <w:szCs w:val="28"/>
        </w:rPr>
        <w:t>ния, которые характеризуют один и тот же объект.</w:t>
      </w:r>
    </w:p>
    <w:p w:rsidR="003C49FC" w:rsidRDefault="003C49FC" w:rsidP="004F4B9E">
      <w:pPr>
        <w:ind w:left="705"/>
        <w:rPr>
          <w:b/>
          <w:sz w:val="28"/>
          <w:szCs w:val="28"/>
        </w:rPr>
      </w:pPr>
    </w:p>
    <w:p w:rsidR="004F4B9E" w:rsidRPr="004F4B9E" w:rsidRDefault="004F4B9E" w:rsidP="004F4B9E">
      <w:pPr>
        <w:ind w:left="705"/>
        <w:rPr>
          <w:b/>
          <w:sz w:val="28"/>
          <w:szCs w:val="28"/>
        </w:rPr>
      </w:pPr>
      <w:r w:rsidRPr="004F4B9E">
        <w:rPr>
          <w:b/>
          <w:sz w:val="28"/>
          <w:szCs w:val="28"/>
        </w:rPr>
        <w:t>3. Средние показатели рядов динамики</w:t>
      </w:r>
    </w:p>
    <w:p w:rsidR="005B5E89" w:rsidRDefault="005B5E89" w:rsidP="004F4B9E">
      <w:pPr>
        <w:ind w:left="705"/>
        <w:rPr>
          <w:b/>
          <w:sz w:val="28"/>
          <w:szCs w:val="28"/>
        </w:rPr>
      </w:pPr>
    </w:p>
    <w:p w:rsidR="0092719D" w:rsidRDefault="0092719D" w:rsidP="0092719D">
      <w:pPr>
        <w:pStyle w:val="a3"/>
        <w:spacing w:before="0" w:beforeAutospacing="0" w:after="0" w:afterAutospacing="0"/>
        <w:ind w:firstLine="680"/>
        <w:jc w:val="both"/>
        <w:rPr>
          <w:sz w:val="28"/>
          <w:szCs w:val="28"/>
        </w:rPr>
      </w:pPr>
      <w:r w:rsidRPr="001C040C">
        <w:rPr>
          <w:sz w:val="28"/>
          <w:szCs w:val="28"/>
        </w:rPr>
        <w:t xml:space="preserve">Для характеристики динамики изучаемого явления за продолжительный период рассчитывают группу </w:t>
      </w:r>
      <w:r w:rsidRPr="005676EB">
        <w:rPr>
          <w:i/>
          <w:sz w:val="28"/>
          <w:szCs w:val="28"/>
        </w:rPr>
        <w:t>средних показателей</w:t>
      </w:r>
      <w:r w:rsidRPr="001C040C">
        <w:rPr>
          <w:sz w:val="28"/>
          <w:szCs w:val="28"/>
        </w:rPr>
        <w:t xml:space="preserve"> динамики. Можно выделить две категории показателей в этой группе: </w:t>
      </w:r>
    </w:p>
    <w:p w:rsidR="0092719D" w:rsidRDefault="0092719D" w:rsidP="0092719D">
      <w:pPr>
        <w:pStyle w:val="a3"/>
        <w:spacing w:before="0" w:beforeAutospacing="0" w:after="0" w:afterAutospacing="0"/>
        <w:ind w:firstLine="680"/>
        <w:jc w:val="both"/>
        <w:rPr>
          <w:sz w:val="28"/>
          <w:szCs w:val="28"/>
        </w:rPr>
      </w:pPr>
      <w:r w:rsidRPr="001C040C">
        <w:rPr>
          <w:sz w:val="28"/>
          <w:szCs w:val="28"/>
        </w:rPr>
        <w:t xml:space="preserve">а) средние уровни ряда;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б) средние показатели изменения уровней ряда.</w:t>
      </w:r>
    </w:p>
    <w:p w:rsidR="0092719D" w:rsidRPr="001C040C" w:rsidRDefault="0092719D" w:rsidP="0092719D">
      <w:pPr>
        <w:pStyle w:val="a3"/>
        <w:spacing w:before="0" w:beforeAutospacing="0" w:after="0" w:afterAutospacing="0"/>
        <w:ind w:firstLine="680"/>
        <w:jc w:val="both"/>
        <w:rPr>
          <w:sz w:val="28"/>
          <w:szCs w:val="28"/>
        </w:rPr>
      </w:pPr>
      <w:bookmarkStart w:id="68" w:name="i714"/>
      <w:bookmarkEnd w:id="68"/>
      <w:r w:rsidRPr="00356C25">
        <w:rPr>
          <w:rStyle w:val="a4"/>
          <w:sz w:val="28"/>
          <w:szCs w:val="28"/>
        </w:rPr>
        <w:t>Средние уровни</w:t>
      </w:r>
      <w:r w:rsidRPr="001C040C">
        <w:rPr>
          <w:rStyle w:val="a4"/>
          <w:sz w:val="28"/>
          <w:szCs w:val="28"/>
        </w:rPr>
        <w:t xml:space="preserve"> ряда</w:t>
      </w:r>
      <w:r w:rsidRPr="001C040C">
        <w:rPr>
          <w:sz w:val="28"/>
          <w:szCs w:val="28"/>
        </w:rPr>
        <w:t xml:space="preserve"> рассчитываются в зависимости от вида временного ряда.</w:t>
      </w:r>
    </w:p>
    <w:p w:rsidR="0092719D" w:rsidRDefault="0092719D" w:rsidP="0092719D">
      <w:pPr>
        <w:pStyle w:val="a3"/>
        <w:spacing w:before="0" w:beforeAutospacing="0" w:after="0" w:afterAutospacing="0"/>
        <w:ind w:firstLine="680"/>
        <w:jc w:val="both"/>
        <w:rPr>
          <w:sz w:val="28"/>
          <w:szCs w:val="28"/>
        </w:rPr>
      </w:pPr>
      <w:r w:rsidRPr="001C040C">
        <w:rPr>
          <w:sz w:val="28"/>
          <w:szCs w:val="28"/>
        </w:rPr>
        <w:t xml:space="preserve">Для </w:t>
      </w:r>
      <w:r w:rsidRPr="005676EB">
        <w:rPr>
          <w:i/>
          <w:sz w:val="28"/>
          <w:szCs w:val="28"/>
        </w:rPr>
        <w:t>интервального ряда</w:t>
      </w:r>
      <w:r w:rsidRPr="001C040C">
        <w:rPr>
          <w:sz w:val="28"/>
          <w:szCs w:val="28"/>
        </w:rPr>
        <w:t xml:space="preserve"> динамики абсолютных показателей </w:t>
      </w:r>
      <w:r w:rsidRPr="005676EB">
        <w:rPr>
          <w:i/>
          <w:sz w:val="28"/>
          <w:szCs w:val="28"/>
        </w:rPr>
        <w:t>средний уровень ряда</w:t>
      </w:r>
      <w:r w:rsidRPr="001C040C">
        <w:rPr>
          <w:sz w:val="28"/>
          <w:szCs w:val="28"/>
        </w:rPr>
        <w:t xml:space="preserve"> рассчитывается по формуле простой средней арифметической:</w:t>
      </w:r>
    </w:p>
    <w:p w:rsidR="0092719D" w:rsidRPr="001C040C" w:rsidRDefault="0092719D" w:rsidP="0092719D">
      <w:pPr>
        <w:pStyle w:val="a3"/>
        <w:spacing w:before="0" w:beforeAutospacing="0" w:after="0" w:afterAutospacing="0"/>
        <w:ind w:firstLine="680"/>
        <w:jc w:val="both"/>
        <w:rPr>
          <w:sz w:val="28"/>
          <w:szCs w:val="28"/>
        </w:rPr>
      </w:pPr>
      <w:r w:rsidRPr="005676EB">
        <w:rPr>
          <w:position w:val="-24"/>
          <w:sz w:val="28"/>
          <w:szCs w:val="28"/>
        </w:rPr>
        <w:object w:dxaOrig="940" w:dyaOrig="680">
          <v:shape id="_x0000_i1313" type="#_x0000_t75" style="width:55.5pt;height:40.5pt" o:ole="">
            <v:imagedata r:id="rId557" o:title=""/>
          </v:shape>
          <o:OLEObject Type="Embed" ProgID="Equation.3" ShapeID="_x0000_i1313" DrawAspect="Content" ObjectID="_1601145996" r:id="rId558"/>
        </w:object>
      </w:r>
      <w:r>
        <w:rPr>
          <w:sz w:val="28"/>
          <w:szCs w:val="28"/>
        </w:rPr>
        <w:t xml:space="preserve">,                                                                                                 </w:t>
      </w:r>
      <w:r w:rsidR="00854B3C">
        <w:rPr>
          <w:sz w:val="28"/>
          <w:szCs w:val="28"/>
        </w:rPr>
        <w:t xml:space="preserve">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где n - число уровней ряда.</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 xml:space="preserve">Для </w:t>
      </w:r>
      <w:bookmarkStart w:id="69" w:name="i717"/>
      <w:bookmarkEnd w:id="69"/>
      <w:r w:rsidRPr="005676EB">
        <w:rPr>
          <w:i/>
          <w:sz w:val="28"/>
          <w:szCs w:val="28"/>
        </w:rPr>
        <w:t>моментного динамического ряда средний уровень</w:t>
      </w:r>
      <w:r w:rsidRPr="001C040C">
        <w:rPr>
          <w:sz w:val="28"/>
          <w:szCs w:val="28"/>
        </w:rPr>
        <w:t xml:space="preserve"> определяется следующим образом.</w:t>
      </w:r>
    </w:p>
    <w:p w:rsidR="0092719D" w:rsidRDefault="0092719D" w:rsidP="0092719D">
      <w:pPr>
        <w:pStyle w:val="a3"/>
        <w:spacing w:before="0" w:beforeAutospacing="0" w:after="0" w:afterAutospacing="0"/>
        <w:ind w:firstLine="680"/>
        <w:jc w:val="both"/>
        <w:rPr>
          <w:sz w:val="28"/>
          <w:szCs w:val="28"/>
        </w:rPr>
      </w:pPr>
      <w:r w:rsidRPr="00BB1655">
        <w:rPr>
          <w:b/>
          <w:i/>
          <w:sz w:val="28"/>
          <w:szCs w:val="28"/>
        </w:rPr>
        <w:t>Средний уровень моментного ряда с равными интервалами</w:t>
      </w:r>
      <w:r w:rsidRPr="001C040C">
        <w:rPr>
          <w:sz w:val="28"/>
          <w:szCs w:val="28"/>
        </w:rPr>
        <w:t xml:space="preserve"> рассчитывается по формуле средней хронологической:</w:t>
      </w:r>
    </w:p>
    <w:p w:rsidR="0092719D" w:rsidRPr="001C040C" w:rsidRDefault="0092719D" w:rsidP="0092719D">
      <w:pPr>
        <w:pStyle w:val="a3"/>
        <w:spacing w:before="0" w:beforeAutospacing="0" w:after="0" w:afterAutospacing="0"/>
        <w:ind w:firstLine="680"/>
        <w:jc w:val="both"/>
        <w:rPr>
          <w:sz w:val="28"/>
          <w:szCs w:val="28"/>
        </w:rPr>
      </w:pPr>
      <w:r w:rsidRPr="005676EB">
        <w:rPr>
          <w:position w:val="-24"/>
          <w:sz w:val="28"/>
          <w:szCs w:val="28"/>
        </w:rPr>
        <w:object w:dxaOrig="2120" w:dyaOrig="900">
          <v:shape id="_x0000_i1314" type="#_x0000_t75" style="width:125.65pt;height:54pt" o:ole="">
            <v:imagedata r:id="rId559" o:title=""/>
          </v:shape>
          <o:OLEObject Type="Embed" ProgID="Equation.3" ShapeID="_x0000_i1314" DrawAspect="Content" ObjectID="_1601145997" r:id="rId560"/>
        </w:object>
      </w:r>
      <w:r>
        <w:rPr>
          <w:sz w:val="28"/>
          <w:szCs w:val="28"/>
        </w:rPr>
        <w:t xml:space="preserve">,                                                                             </w:t>
      </w:r>
      <w:r w:rsidR="00854B3C">
        <w:rPr>
          <w:sz w:val="28"/>
          <w:szCs w:val="28"/>
        </w:rPr>
        <w:t xml:space="preserve">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где n - число дат.</w:t>
      </w:r>
    </w:p>
    <w:p w:rsidR="0092719D" w:rsidRDefault="0092719D" w:rsidP="0092719D">
      <w:pPr>
        <w:pStyle w:val="a3"/>
        <w:spacing w:before="0" w:beforeAutospacing="0" w:after="0" w:afterAutospacing="0"/>
        <w:ind w:firstLine="680"/>
        <w:jc w:val="both"/>
        <w:rPr>
          <w:sz w:val="28"/>
          <w:szCs w:val="28"/>
        </w:rPr>
      </w:pPr>
      <w:r w:rsidRPr="00BB1655">
        <w:rPr>
          <w:b/>
          <w:i/>
          <w:sz w:val="28"/>
          <w:szCs w:val="28"/>
        </w:rPr>
        <w:t>Средний уровень моментного ряда с неравными интервалами</w:t>
      </w:r>
      <w:r w:rsidRPr="001C040C">
        <w:rPr>
          <w:sz w:val="28"/>
          <w:szCs w:val="28"/>
        </w:rPr>
        <w:t xml:space="preserve"> рассчитывается по формуле средней арифметической взвеш</w:t>
      </w:r>
      <w:r>
        <w:rPr>
          <w:sz w:val="28"/>
          <w:szCs w:val="28"/>
        </w:rPr>
        <w:t>енной, где в качестве весов берё</w:t>
      </w:r>
      <w:r w:rsidRPr="001C040C">
        <w:rPr>
          <w:sz w:val="28"/>
          <w:szCs w:val="28"/>
        </w:rPr>
        <w:t>тся продолжительность промежутков времени между временными моментами изменений в уровнях динамического ряда:</w:t>
      </w:r>
    </w:p>
    <w:p w:rsidR="0092719D" w:rsidRPr="001C040C" w:rsidRDefault="0092719D" w:rsidP="0092719D">
      <w:pPr>
        <w:pStyle w:val="a3"/>
        <w:spacing w:before="0" w:beforeAutospacing="0" w:after="0" w:afterAutospacing="0"/>
        <w:ind w:firstLine="680"/>
        <w:jc w:val="both"/>
        <w:rPr>
          <w:sz w:val="28"/>
          <w:szCs w:val="28"/>
        </w:rPr>
      </w:pPr>
      <w:r w:rsidRPr="00356C25">
        <w:rPr>
          <w:position w:val="-32"/>
          <w:sz w:val="28"/>
          <w:szCs w:val="28"/>
        </w:rPr>
        <w:object w:dxaOrig="999" w:dyaOrig="760">
          <v:shape id="_x0000_i1315" type="#_x0000_t75" style="width:59.25pt;height:45.75pt" o:ole="">
            <v:imagedata r:id="rId561" o:title=""/>
          </v:shape>
          <o:OLEObject Type="Embed" ProgID="Equation.3" ShapeID="_x0000_i1315" DrawAspect="Content" ObjectID="_1601145998" r:id="rId562"/>
        </w:object>
      </w:r>
      <w:r>
        <w:rPr>
          <w:sz w:val="28"/>
          <w:szCs w:val="28"/>
        </w:rPr>
        <w:t xml:space="preserve">,                                                                                                </w:t>
      </w:r>
      <w:r w:rsidR="00854B3C">
        <w:rPr>
          <w:sz w:val="28"/>
          <w:szCs w:val="28"/>
        </w:rPr>
        <w:t xml:space="preserve">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где t - продолжительность периода (дни, месяцы), в течение которого уровень не изменялся.</w:t>
      </w:r>
    </w:p>
    <w:p w:rsidR="0092719D" w:rsidRDefault="0092719D" w:rsidP="0092719D">
      <w:pPr>
        <w:pStyle w:val="a3"/>
        <w:spacing w:before="0" w:beforeAutospacing="0" w:after="0" w:afterAutospacing="0"/>
        <w:ind w:firstLine="680"/>
        <w:jc w:val="both"/>
        <w:rPr>
          <w:sz w:val="28"/>
          <w:szCs w:val="28"/>
        </w:rPr>
      </w:pPr>
      <w:r w:rsidRPr="00BB1655">
        <w:rPr>
          <w:rStyle w:val="a4"/>
          <w:b/>
          <w:i/>
          <w:sz w:val="28"/>
          <w:szCs w:val="28"/>
        </w:rPr>
        <w:lastRenderedPageBreak/>
        <w:t>Средний абсолютный прирост</w:t>
      </w:r>
      <w:r w:rsidRPr="001C040C">
        <w:rPr>
          <w:sz w:val="28"/>
          <w:szCs w:val="28"/>
        </w:rPr>
        <w:t xml:space="preserve"> (средняя скорость роста) определяется как средняя арифметическая из показателей скорости роста за отдельные периоды времени:</w:t>
      </w:r>
    </w:p>
    <w:p w:rsidR="0092719D" w:rsidRDefault="0092719D" w:rsidP="0092719D">
      <w:pPr>
        <w:pStyle w:val="a3"/>
        <w:spacing w:before="0" w:beforeAutospacing="0" w:after="0" w:afterAutospacing="0"/>
        <w:ind w:firstLine="680"/>
        <w:jc w:val="both"/>
        <w:rPr>
          <w:sz w:val="28"/>
          <w:szCs w:val="28"/>
        </w:rPr>
      </w:pPr>
      <w:r w:rsidRPr="00356C25">
        <w:rPr>
          <w:position w:val="-24"/>
          <w:sz w:val="28"/>
          <w:szCs w:val="28"/>
        </w:rPr>
        <w:object w:dxaOrig="1300" w:dyaOrig="680">
          <v:shape id="_x0000_i1316" type="#_x0000_t75" style="width:73.5pt;height:39pt" o:ole="">
            <v:imagedata r:id="rId563" o:title=""/>
          </v:shape>
          <o:OLEObject Type="Embed" ProgID="Equation.3" ShapeID="_x0000_i1316" DrawAspect="Content" ObjectID="_1601145999" r:id="rId564"/>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Pr>
          <w:sz w:val="28"/>
          <w:szCs w:val="28"/>
        </w:rPr>
        <w:t xml:space="preserve">где </w:t>
      </w:r>
      <w:r w:rsidRPr="00356C25">
        <w:rPr>
          <w:position w:val="-14"/>
          <w:sz w:val="28"/>
          <w:szCs w:val="28"/>
        </w:rPr>
        <w:object w:dxaOrig="720" w:dyaOrig="400">
          <v:shape id="_x0000_i1317" type="#_x0000_t75" style="width:42pt;height:23.65pt" o:ole="">
            <v:imagedata r:id="rId565" o:title=""/>
          </v:shape>
          <o:OLEObject Type="Embed" ProgID="Equation.3" ShapeID="_x0000_i1317" DrawAspect="Content" ObjectID="_1601146000" r:id="rId566"/>
        </w:object>
      </w:r>
      <w:r>
        <w:rPr>
          <w:sz w:val="28"/>
          <w:szCs w:val="28"/>
        </w:rPr>
        <w:t>- сумма цепных абсолютных приростов;</w:t>
      </w:r>
    </w:p>
    <w:p w:rsidR="0092719D" w:rsidRDefault="0092719D" w:rsidP="0092719D">
      <w:pPr>
        <w:pStyle w:val="a3"/>
        <w:spacing w:before="0" w:beforeAutospacing="0" w:after="0" w:afterAutospacing="0"/>
        <w:ind w:firstLine="680"/>
        <w:jc w:val="both"/>
        <w:rPr>
          <w:sz w:val="28"/>
          <w:szCs w:val="28"/>
        </w:rPr>
      </w:pPr>
      <w:r w:rsidRPr="00356C25">
        <w:rPr>
          <w:position w:val="-6"/>
          <w:sz w:val="28"/>
          <w:szCs w:val="28"/>
        </w:rPr>
        <w:object w:dxaOrig="200" w:dyaOrig="220">
          <v:shape id="_x0000_i1318" type="#_x0000_t75" style="width:13.15pt;height:15pt" o:ole="">
            <v:imagedata r:id="rId567" o:title=""/>
          </v:shape>
          <o:OLEObject Type="Embed" ProgID="Equation.3" ShapeID="_x0000_i1318" DrawAspect="Content" ObjectID="_1601146001" r:id="rId568"/>
        </w:object>
      </w:r>
      <w:r>
        <w:rPr>
          <w:sz w:val="28"/>
          <w:szCs w:val="28"/>
        </w:rPr>
        <w:t>- число приростов.</w:t>
      </w:r>
    </w:p>
    <w:p w:rsidR="0092719D" w:rsidRDefault="0092719D" w:rsidP="0092719D">
      <w:pPr>
        <w:pStyle w:val="a3"/>
        <w:spacing w:before="0" w:beforeAutospacing="0" w:after="0" w:afterAutospacing="0"/>
        <w:jc w:val="both"/>
        <w:rPr>
          <w:sz w:val="28"/>
          <w:szCs w:val="28"/>
        </w:rPr>
      </w:pPr>
      <w:r>
        <w:rPr>
          <w:sz w:val="28"/>
          <w:szCs w:val="28"/>
        </w:rPr>
        <w:t>или</w:t>
      </w:r>
    </w:p>
    <w:p w:rsidR="0092719D" w:rsidRPr="001C040C" w:rsidRDefault="0092719D" w:rsidP="0092719D">
      <w:pPr>
        <w:pStyle w:val="a3"/>
        <w:spacing w:before="0" w:beforeAutospacing="0" w:after="0" w:afterAutospacing="0"/>
        <w:ind w:firstLine="680"/>
        <w:jc w:val="both"/>
        <w:rPr>
          <w:sz w:val="28"/>
          <w:szCs w:val="28"/>
        </w:rPr>
      </w:pPr>
      <w:r w:rsidRPr="00356C25">
        <w:rPr>
          <w:position w:val="-24"/>
          <w:sz w:val="28"/>
          <w:szCs w:val="28"/>
        </w:rPr>
        <w:object w:dxaOrig="1300" w:dyaOrig="620">
          <v:shape id="_x0000_i1319" type="#_x0000_t75" style="width:73.5pt;height:34.9pt" o:ole="">
            <v:imagedata r:id="rId569" o:title=""/>
          </v:shape>
          <o:OLEObject Type="Embed" ProgID="Equation.3" ShapeID="_x0000_i1319" DrawAspect="Content" ObjectID="_1601146002" r:id="rId570"/>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sidRPr="001C040C">
        <w:rPr>
          <w:sz w:val="28"/>
          <w:szCs w:val="28"/>
        </w:rPr>
        <w:t>где y</w:t>
      </w:r>
      <w:r w:rsidRPr="001C040C">
        <w:rPr>
          <w:sz w:val="28"/>
          <w:szCs w:val="28"/>
          <w:vertAlign w:val="subscript"/>
        </w:rPr>
        <w:t>n</w:t>
      </w:r>
      <w:r w:rsidRPr="001C040C">
        <w:rPr>
          <w:sz w:val="28"/>
          <w:szCs w:val="28"/>
        </w:rPr>
        <w:t xml:space="preserve"> - конечный уровень ряда;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y</w:t>
      </w:r>
      <w:r w:rsidRPr="001C040C">
        <w:rPr>
          <w:sz w:val="28"/>
          <w:szCs w:val="28"/>
          <w:vertAlign w:val="subscript"/>
        </w:rPr>
        <w:t>1</w:t>
      </w:r>
      <w:r w:rsidRPr="001C040C">
        <w:rPr>
          <w:sz w:val="28"/>
          <w:szCs w:val="28"/>
        </w:rPr>
        <w:t xml:space="preserve"> - начальный уровень ряда.</w:t>
      </w:r>
    </w:p>
    <w:p w:rsidR="0092719D" w:rsidRDefault="0092719D" w:rsidP="0092719D">
      <w:pPr>
        <w:pStyle w:val="a3"/>
        <w:spacing w:before="0" w:beforeAutospacing="0" w:after="0" w:afterAutospacing="0"/>
        <w:ind w:firstLine="680"/>
        <w:jc w:val="both"/>
        <w:rPr>
          <w:sz w:val="28"/>
          <w:szCs w:val="28"/>
        </w:rPr>
      </w:pPr>
      <w:r w:rsidRPr="00BB1655">
        <w:rPr>
          <w:rStyle w:val="a4"/>
          <w:b/>
          <w:i/>
          <w:sz w:val="28"/>
          <w:szCs w:val="28"/>
        </w:rPr>
        <w:t>Средний коэффициент роста</w:t>
      </w:r>
      <w:r w:rsidRPr="001C040C">
        <w:rPr>
          <w:sz w:val="28"/>
          <w:szCs w:val="28"/>
        </w:rPr>
        <w:t xml:space="preserve"> рассчитывается по формуле средней геометрической из показателей коэффициентов роста за отдельные периоды:</w:t>
      </w:r>
    </w:p>
    <w:p w:rsidR="0092719D" w:rsidRPr="001C040C" w:rsidRDefault="0092719D" w:rsidP="0092719D">
      <w:pPr>
        <w:pStyle w:val="a3"/>
        <w:spacing w:before="0" w:beforeAutospacing="0" w:after="0" w:afterAutospacing="0"/>
        <w:ind w:firstLine="680"/>
        <w:jc w:val="both"/>
        <w:rPr>
          <w:sz w:val="28"/>
          <w:szCs w:val="28"/>
        </w:rPr>
      </w:pPr>
      <w:r w:rsidRPr="00BB28D3">
        <w:rPr>
          <w:position w:val="-14"/>
          <w:sz w:val="28"/>
          <w:szCs w:val="28"/>
        </w:rPr>
        <w:object w:dxaOrig="2260" w:dyaOrig="420">
          <v:shape id="_x0000_i1320" type="#_x0000_t75" style="width:127.5pt;height:24pt" o:ole="">
            <v:imagedata r:id="rId571" o:title=""/>
          </v:shape>
          <o:OLEObject Type="Embed" ProgID="Equation.3" ShapeID="_x0000_i1320" DrawAspect="Content" ObjectID="_1601146003" r:id="rId572"/>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sidRPr="001C040C">
        <w:rPr>
          <w:sz w:val="28"/>
          <w:szCs w:val="28"/>
        </w:rPr>
        <w:t xml:space="preserve">где </w:t>
      </w:r>
      <w:r w:rsidRPr="00233065">
        <w:rPr>
          <w:position w:val="-12"/>
          <w:sz w:val="28"/>
          <w:szCs w:val="28"/>
        </w:rPr>
        <w:object w:dxaOrig="1219" w:dyaOrig="360">
          <v:shape id="_x0000_i1321" type="#_x0000_t75" style="width:60.75pt;height:18pt" o:ole="">
            <v:imagedata r:id="rId573" o:title=""/>
          </v:shape>
          <o:OLEObject Type="Embed" ProgID="Equation.3" ShapeID="_x0000_i1321" DrawAspect="Content" ObjectID="_1601146004" r:id="rId574"/>
        </w:object>
      </w:r>
      <w:r w:rsidRPr="001C040C">
        <w:rPr>
          <w:sz w:val="28"/>
          <w:szCs w:val="28"/>
        </w:rPr>
        <w:t xml:space="preserve"> - коэффициенты роста по сравнению с предыдущим периодом; </w:t>
      </w:r>
    </w:p>
    <w:p w:rsidR="0092719D" w:rsidRPr="001C040C" w:rsidRDefault="0092719D" w:rsidP="0092719D">
      <w:pPr>
        <w:pStyle w:val="a3"/>
        <w:spacing w:before="0" w:beforeAutospacing="0" w:after="0" w:afterAutospacing="0"/>
        <w:ind w:firstLine="680"/>
        <w:jc w:val="both"/>
        <w:rPr>
          <w:sz w:val="28"/>
          <w:szCs w:val="28"/>
        </w:rPr>
      </w:pPr>
      <w:r w:rsidRPr="001C040C">
        <w:rPr>
          <w:sz w:val="28"/>
          <w:szCs w:val="28"/>
        </w:rPr>
        <w:t xml:space="preserve">n </w:t>
      </w:r>
      <w:r>
        <w:rPr>
          <w:sz w:val="28"/>
          <w:szCs w:val="28"/>
        </w:rPr>
        <w:t>–</w:t>
      </w:r>
      <w:r w:rsidRPr="001C040C">
        <w:rPr>
          <w:sz w:val="28"/>
          <w:szCs w:val="28"/>
        </w:rPr>
        <w:t xml:space="preserve"> число</w:t>
      </w:r>
      <w:r>
        <w:rPr>
          <w:sz w:val="28"/>
          <w:szCs w:val="28"/>
        </w:rPr>
        <w:t xml:space="preserve"> коэффициентов роста</w:t>
      </w:r>
      <w:r w:rsidRPr="001C040C">
        <w:rPr>
          <w:sz w:val="28"/>
          <w:szCs w:val="28"/>
        </w:rPr>
        <w:t>.</w:t>
      </w:r>
    </w:p>
    <w:p w:rsidR="0092719D" w:rsidRDefault="0092719D" w:rsidP="0092719D">
      <w:pPr>
        <w:pStyle w:val="a3"/>
        <w:spacing w:before="0" w:beforeAutospacing="0" w:after="0" w:afterAutospacing="0"/>
        <w:ind w:firstLine="680"/>
        <w:jc w:val="both"/>
        <w:rPr>
          <w:sz w:val="28"/>
          <w:szCs w:val="28"/>
        </w:rPr>
      </w:pPr>
      <w:r w:rsidRPr="00BB1655">
        <w:rPr>
          <w:b/>
          <w:i/>
          <w:sz w:val="28"/>
          <w:szCs w:val="28"/>
        </w:rPr>
        <w:t>Средний коэффициент роста</w:t>
      </w:r>
      <w:r w:rsidRPr="001C040C">
        <w:rPr>
          <w:sz w:val="28"/>
          <w:szCs w:val="28"/>
        </w:rPr>
        <w:t xml:space="preserve"> можно определить иначе:</w:t>
      </w:r>
    </w:p>
    <w:p w:rsidR="0092719D" w:rsidRPr="001C040C" w:rsidRDefault="0092719D" w:rsidP="00BB1655">
      <w:pPr>
        <w:pStyle w:val="a3"/>
        <w:spacing w:before="0" w:beforeAutospacing="0" w:after="0" w:afterAutospacing="0"/>
        <w:ind w:firstLine="680"/>
        <w:jc w:val="both"/>
        <w:rPr>
          <w:sz w:val="28"/>
          <w:szCs w:val="28"/>
        </w:rPr>
      </w:pPr>
      <w:r w:rsidRPr="00233065">
        <w:rPr>
          <w:position w:val="-32"/>
          <w:sz w:val="28"/>
          <w:szCs w:val="28"/>
        </w:rPr>
        <w:object w:dxaOrig="1180" w:dyaOrig="760">
          <v:shape id="_x0000_i1322" type="#_x0000_t75" style="width:67.15pt;height:43.9pt" o:ole="">
            <v:imagedata r:id="rId575" o:title=""/>
          </v:shape>
          <o:OLEObject Type="Embed" ProgID="Equation.3" ShapeID="_x0000_i1322" DrawAspect="Content" ObjectID="_1601146005" r:id="rId576"/>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sidRPr="00BB1655">
        <w:rPr>
          <w:rStyle w:val="a4"/>
          <w:b/>
          <w:i/>
          <w:sz w:val="28"/>
          <w:szCs w:val="28"/>
        </w:rPr>
        <w:t>Средний темп роста</w:t>
      </w:r>
      <w:r w:rsidRPr="00BB1655">
        <w:rPr>
          <w:b/>
          <w:i/>
          <w:sz w:val="28"/>
          <w:szCs w:val="28"/>
        </w:rPr>
        <w:t>, %.</w:t>
      </w:r>
      <w:r w:rsidRPr="001C040C">
        <w:rPr>
          <w:sz w:val="28"/>
          <w:szCs w:val="28"/>
        </w:rPr>
        <w:t xml:space="preserve"> Это средний коэффициент роста, который выражается в процентах:</w:t>
      </w:r>
    </w:p>
    <w:p w:rsidR="0092719D" w:rsidRPr="001C040C" w:rsidRDefault="0092719D" w:rsidP="0092719D">
      <w:pPr>
        <w:pStyle w:val="a3"/>
        <w:spacing w:before="0" w:beforeAutospacing="0" w:after="0" w:afterAutospacing="0"/>
        <w:ind w:firstLine="680"/>
        <w:jc w:val="both"/>
        <w:rPr>
          <w:sz w:val="28"/>
          <w:szCs w:val="28"/>
        </w:rPr>
      </w:pPr>
      <w:r w:rsidRPr="00233065">
        <w:rPr>
          <w:position w:val="-10"/>
          <w:sz w:val="28"/>
          <w:szCs w:val="28"/>
        </w:rPr>
        <w:object w:dxaOrig="1540" w:dyaOrig="380">
          <v:shape id="_x0000_i1323" type="#_x0000_t75" style="width:87pt;height:22.15pt" o:ole="">
            <v:imagedata r:id="rId577" o:title=""/>
          </v:shape>
          <o:OLEObject Type="Embed" ProgID="Equation.3" ShapeID="_x0000_i1323" DrawAspect="Content" ObjectID="_1601146006" r:id="rId578"/>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sidRPr="00BB1655">
        <w:rPr>
          <w:rStyle w:val="a4"/>
          <w:b/>
          <w:i/>
          <w:sz w:val="28"/>
          <w:szCs w:val="28"/>
        </w:rPr>
        <w:t>Средний темп прироста</w:t>
      </w:r>
      <w:r w:rsidRPr="00BB1655">
        <w:rPr>
          <w:b/>
          <w:i/>
          <w:sz w:val="28"/>
          <w:szCs w:val="28"/>
        </w:rPr>
        <w:t>, %.</w:t>
      </w:r>
      <w:r w:rsidRPr="001C040C">
        <w:rPr>
          <w:sz w:val="28"/>
          <w:szCs w:val="28"/>
        </w:rPr>
        <w:t xml:space="preserve"> Для расч</w:t>
      </w:r>
      <w:r>
        <w:rPr>
          <w:sz w:val="28"/>
          <w:szCs w:val="28"/>
        </w:rPr>
        <w:t>ё</w:t>
      </w:r>
      <w:r w:rsidRPr="001C040C">
        <w:rPr>
          <w:sz w:val="28"/>
          <w:szCs w:val="28"/>
        </w:rPr>
        <w:t>та данного показателя первоначально определяется средний темп роста, который затем уменьшается на 100%. Его также можно определить, если уменьшить средний коэффициент роста на единицу:</w:t>
      </w:r>
    </w:p>
    <w:p w:rsidR="0092719D" w:rsidRDefault="0092719D" w:rsidP="0092719D">
      <w:pPr>
        <w:pStyle w:val="a3"/>
        <w:spacing w:before="0" w:beforeAutospacing="0" w:after="0" w:afterAutospacing="0"/>
        <w:ind w:firstLine="680"/>
        <w:jc w:val="both"/>
        <w:rPr>
          <w:sz w:val="28"/>
          <w:szCs w:val="28"/>
        </w:rPr>
      </w:pPr>
      <w:r w:rsidRPr="00233065">
        <w:rPr>
          <w:position w:val="-10"/>
          <w:sz w:val="28"/>
          <w:szCs w:val="28"/>
        </w:rPr>
        <w:object w:dxaOrig="1620" w:dyaOrig="380">
          <v:shape id="_x0000_i1324" type="#_x0000_t75" style="width:91.15pt;height:22.15pt" o:ole="">
            <v:imagedata r:id="rId579" o:title=""/>
          </v:shape>
          <o:OLEObject Type="Embed" ProgID="Equation.3" ShapeID="_x0000_i1324" DrawAspect="Content" ObjectID="_1601146007" r:id="rId580"/>
        </w:object>
      </w:r>
      <w:r>
        <w:rPr>
          <w:sz w:val="28"/>
          <w:szCs w:val="28"/>
        </w:rPr>
        <w:t xml:space="preserve">,                                                                                      </w:t>
      </w:r>
      <w:r w:rsidR="00854B3C">
        <w:rPr>
          <w:sz w:val="28"/>
          <w:szCs w:val="28"/>
        </w:rPr>
        <w:t xml:space="preserve">        </w:t>
      </w:r>
    </w:p>
    <w:p w:rsidR="0092719D" w:rsidRDefault="0092719D" w:rsidP="0092719D">
      <w:pPr>
        <w:pStyle w:val="a3"/>
        <w:spacing w:before="0" w:beforeAutospacing="0" w:after="0" w:afterAutospacing="0"/>
        <w:jc w:val="both"/>
        <w:rPr>
          <w:sz w:val="28"/>
          <w:szCs w:val="28"/>
        </w:rPr>
      </w:pPr>
      <w:r>
        <w:rPr>
          <w:sz w:val="28"/>
          <w:szCs w:val="28"/>
        </w:rPr>
        <w:t>или</w:t>
      </w:r>
    </w:p>
    <w:p w:rsidR="0092719D" w:rsidRPr="001C040C" w:rsidRDefault="0092719D" w:rsidP="0092719D">
      <w:pPr>
        <w:pStyle w:val="a3"/>
        <w:spacing w:before="0" w:beforeAutospacing="0" w:after="0" w:afterAutospacing="0"/>
        <w:jc w:val="both"/>
        <w:rPr>
          <w:sz w:val="28"/>
          <w:szCs w:val="28"/>
        </w:rPr>
      </w:pPr>
      <w:r>
        <w:rPr>
          <w:sz w:val="28"/>
          <w:szCs w:val="28"/>
        </w:rPr>
        <w:tab/>
      </w:r>
      <w:r w:rsidRPr="00233065">
        <w:rPr>
          <w:position w:val="-10"/>
          <w:sz w:val="28"/>
          <w:szCs w:val="28"/>
        </w:rPr>
        <w:object w:dxaOrig="2040" w:dyaOrig="380">
          <v:shape id="_x0000_i1325" type="#_x0000_t75" style="width:115.15pt;height:22.15pt" o:ole="">
            <v:imagedata r:id="rId581" o:title=""/>
          </v:shape>
          <o:OLEObject Type="Embed" ProgID="Equation.3" ShapeID="_x0000_i1325" DrawAspect="Content" ObjectID="_1601146008" r:id="rId582"/>
        </w:object>
      </w:r>
      <w:r>
        <w:rPr>
          <w:sz w:val="28"/>
          <w:szCs w:val="28"/>
        </w:rPr>
        <w:t xml:space="preserve">,                                                                              </w:t>
      </w:r>
      <w:r w:rsidR="00D6465C">
        <w:rPr>
          <w:sz w:val="28"/>
          <w:szCs w:val="28"/>
        </w:rPr>
        <w:t xml:space="preserve">        </w:t>
      </w:r>
    </w:p>
    <w:p w:rsidR="0092719D" w:rsidRDefault="0092719D" w:rsidP="0092719D">
      <w:pPr>
        <w:pStyle w:val="a3"/>
        <w:spacing w:before="0" w:beforeAutospacing="0" w:after="0" w:afterAutospacing="0"/>
        <w:ind w:firstLine="680"/>
        <w:jc w:val="both"/>
        <w:rPr>
          <w:sz w:val="28"/>
          <w:szCs w:val="28"/>
        </w:rPr>
      </w:pPr>
      <w:r w:rsidRPr="00BB1655">
        <w:rPr>
          <w:rStyle w:val="a4"/>
          <w:b/>
          <w:i/>
          <w:sz w:val="28"/>
          <w:szCs w:val="28"/>
        </w:rPr>
        <w:t>Среднее абсолютное значение 1% прироста</w:t>
      </w:r>
      <w:r w:rsidRPr="001C040C">
        <w:rPr>
          <w:sz w:val="28"/>
          <w:szCs w:val="28"/>
        </w:rPr>
        <w:t xml:space="preserve"> можно рассчитать по формуле</w:t>
      </w:r>
      <w:r>
        <w:rPr>
          <w:sz w:val="28"/>
          <w:szCs w:val="28"/>
        </w:rPr>
        <w:t>:</w:t>
      </w:r>
    </w:p>
    <w:p w:rsidR="0092719D" w:rsidRPr="001C040C" w:rsidRDefault="0092719D" w:rsidP="0092719D">
      <w:pPr>
        <w:pStyle w:val="a3"/>
        <w:spacing w:before="0" w:beforeAutospacing="0" w:after="0" w:afterAutospacing="0"/>
        <w:ind w:firstLine="680"/>
        <w:jc w:val="both"/>
        <w:rPr>
          <w:sz w:val="28"/>
          <w:szCs w:val="28"/>
        </w:rPr>
      </w:pPr>
      <w:r w:rsidRPr="00D34421">
        <w:rPr>
          <w:position w:val="-30"/>
          <w:sz w:val="28"/>
          <w:szCs w:val="28"/>
        </w:rPr>
        <w:object w:dxaOrig="820" w:dyaOrig="720">
          <v:shape id="_x0000_i1326" type="#_x0000_t75" style="width:41.25pt;height:36.4pt" o:ole="">
            <v:imagedata r:id="rId583" o:title=""/>
          </v:shape>
          <o:OLEObject Type="Embed" ProgID="Equation.3" ShapeID="_x0000_i1326" DrawAspect="Content" ObjectID="_1601146009" r:id="rId584"/>
        </w:object>
      </w:r>
      <w:r>
        <w:rPr>
          <w:sz w:val="28"/>
          <w:szCs w:val="28"/>
        </w:rPr>
        <w:t xml:space="preserve">,                                                                                                     </w:t>
      </w:r>
      <w:r w:rsidR="00854B3C">
        <w:rPr>
          <w:sz w:val="28"/>
          <w:szCs w:val="28"/>
        </w:rPr>
        <w:t xml:space="preserve">      </w:t>
      </w:r>
    </w:p>
    <w:p w:rsidR="0092719D" w:rsidRDefault="0092719D" w:rsidP="004F4B9E">
      <w:pPr>
        <w:ind w:left="705"/>
        <w:rPr>
          <w:b/>
          <w:sz w:val="28"/>
          <w:szCs w:val="28"/>
        </w:rPr>
      </w:pPr>
    </w:p>
    <w:p w:rsidR="00E56172" w:rsidRDefault="00E56172" w:rsidP="004F4B9E">
      <w:pPr>
        <w:ind w:left="705"/>
        <w:rPr>
          <w:b/>
          <w:sz w:val="28"/>
          <w:szCs w:val="28"/>
        </w:rPr>
      </w:pPr>
    </w:p>
    <w:p w:rsidR="00DE0C05" w:rsidRDefault="00DE0C05" w:rsidP="004F4B9E">
      <w:pPr>
        <w:ind w:left="705"/>
        <w:rPr>
          <w:b/>
          <w:sz w:val="28"/>
          <w:szCs w:val="28"/>
        </w:rPr>
      </w:pPr>
    </w:p>
    <w:p w:rsidR="004F4B9E" w:rsidRPr="004F4B9E" w:rsidRDefault="004F4B9E" w:rsidP="004F4B9E">
      <w:pPr>
        <w:ind w:left="705"/>
        <w:rPr>
          <w:b/>
          <w:sz w:val="28"/>
          <w:szCs w:val="28"/>
        </w:rPr>
      </w:pPr>
      <w:r w:rsidRPr="004F4B9E">
        <w:rPr>
          <w:b/>
          <w:sz w:val="28"/>
          <w:szCs w:val="28"/>
        </w:rPr>
        <w:t>4. Методы обработки рядов динамики</w:t>
      </w:r>
    </w:p>
    <w:p w:rsidR="00BB1655" w:rsidRDefault="00BB1655" w:rsidP="004F4B9E">
      <w:pPr>
        <w:ind w:left="705"/>
        <w:rPr>
          <w:b/>
          <w:sz w:val="28"/>
          <w:szCs w:val="28"/>
        </w:rPr>
      </w:pP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 xml:space="preserve">В ходе обработки динамического ряда важнейшей задачей является выявление основной тенденции развития явления (тренда) и сглаживание </w:t>
      </w:r>
      <w:r w:rsidRPr="001C040C">
        <w:rPr>
          <w:sz w:val="28"/>
          <w:szCs w:val="28"/>
        </w:rPr>
        <w:lastRenderedPageBreak/>
        <w:t>случайных колебаний. Для решения этой задачи в статистике существуют особые способы, которые называют методами выравнивания.</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Выделяют три основных способа обработки динамического ряда:</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а) укрупнение интер</w:t>
      </w:r>
      <w:r w:rsidR="009A4046">
        <w:rPr>
          <w:sz w:val="28"/>
          <w:szCs w:val="28"/>
        </w:rPr>
        <w:t>валов динамического ряда и расчё</w:t>
      </w:r>
      <w:r w:rsidRPr="001C040C">
        <w:rPr>
          <w:sz w:val="28"/>
          <w:szCs w:val="28"/>
        </w:rPr>
        <w:t>т средних для каждого укрупн</w:t>
      </w:r>
      <w:r w:rsidR="009A4046">
        <w:rPr>
          <w:sz w:val="28"/>
          <w:szCs w:val="28"/>
        </w:rPr>
        <w:t>ё</w:t>
      </w:r>
      <w:r w:rsidRPr="001C040C">
        <w:rPr>
          <w:sz w:val="28"/>
          <w:szCs w:val="28"/>
        </w:rPr>
        <w:t>нного интервала;</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б) метод скользящей средней;</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в) аналитическое выравнивание (выравнивание по аналитическим формулам).</w:t>
      </w:r>
    </w:p>
    <w:p w:rsidR="00674387" w:rsidRPr="001C040C" w:rsidRDefault="00674387" w:rsidP="00674387">
      <w:pPr>
        <w:pStyle w:val="a3"/>
        <w:spacing w:before="0" w:beforeAutospacing="0" w:after="0" w:afterAutospacing="0"/>
        <w:ind w:firstLine="680"/>
        <w:jc w:val="both"/>
        <w:rPr>
          <w:sz w:val="28"/>
          <w:szCs w:val="28"/>
        </w:rPr>
      </w:pPr>
      <w:bookmarkStart w:id="70" w:name="i743"/>
      <w:bookmarkEnd w:id="70"/>
      <w:r w:rsidRPr="00674387">
        <w:rPr>
          <w:rStyle w:val="-"/>
          <w:i/>
          <w:sz w:val="28"/>
          <w:szCs w:val="28"/>
        </w:rPr>
        <w:t>Укрупнение интервалов</w:t>
      </w:r>
      <w:r w:rsidRPr="001C040C">
        <w:rPr>
          <w:sz w:val="28"/>
          <w:szCs w:val="28"/>
        </w:rPr>
        <w:t xml:space="preserve"> - наиболее простой способ. Он заключается в преобразовании первоначальных рядов динамики в более крупные по продолжительности временных периодов, что позволяет более ч</w:t>
      </w:r>
      <w:r>
        <w:rPr>
          <w:sz w:val="28"/>
          <w:szCs w:val="28"/>
        </w:rPr>
        <w:t>ё</w:t>
      </w:r>
      <w:r w:rsidRPr="001C040C">
        <w:rPr>
          <w:sz w:val="28"/>
          <w:szCs w:val="28"/>
        </w:rPr>
        <w:t>тко выявить действие основной тенденции (основных факторов) изменения уровней.</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По интервальным рядам итоги исчисляются пут</w:t>
      </w:r>
      <w:r>
        <w:rPr>
          <w:sz w:val="28"/>
          <w:szCs w:val="28"/>
        </w:rPr>
        <w:t>ё</w:t>
      </w:r>
      <w:r w:rsidRPr="001C040C">
        <w:rPr>
          <w:sz w:val="28"/>
          <w:szCs w:val="28"/>
        </w:rPr>
        <w:t>м простого суммирования уровней первоначальных рядов. Для других случаев рассчитывают средние величины укрупн</w:t>
      </w:r>
      <w:r>
        <w:rPr>
          <w:sz w:val="28"/>
          <w:szCs w:val="28"/>
        </w:rPr>
        <w:t>ё</w:t>
      </w:r>
      <w:r w:rsidRPr="001C040C">
        <w:rPr>
          <w:sz w:val="28"/>
          <w:szCs w:val="28"/>
        </w:rPr>
        <w:t>нных рядов (</w:t>
      </w:r>
      <w:r w:rsidRPr="001C040C">
        <w:rPr>
          <w:rStyle w:val="-"/>
          <w:sz w:val="28"/>
          <w:szCs w:val="28"/>
        </w:rPr>
        <w:t>переменная средняя</w:t>
      </w:r>
      <w:r w:rsidRPr="001C040C">
        <w:rPr>
          <w:sz w:val="28"/>
          <w:szCs w:val="28"/>
        </w:rPr>
        <w:t>). Переменная средняя рассчитывается по формулам простой средней арифметической.</w:t>
      </w:r>
    </w:p>
    <w:p w:rsidR="00674387" w:rsidRDefault="00674387" w:rsidP="00674387">
      <w:pPr>
        <w:pStyle w:val="a3"/>
        <w:spacing w:before="0" w:beforeAutospacing="0" w:after="0" w:afterAutospacing="0"/>
        <w:ind w:firstLine="680"/>
        <w:jc w:val="both"/>
        <w:rPr>
          <w:sz w:val="28"/>
          <w:szCs w:val="28"/>
        </w:rPr>
      </w:pPr>
      <w:bookmarkStart w:id="71" w:name="i746"/>
      <w:bookmarkEnd w:id="71"/>
      <w:r w:rsidRPr="009A4046">
        <w:rPr>
          <w:rStyle w:val="-"/>
          <w:i/>
          <w:sz w:val="28"/>
          <w:szCs w:val="28"/>
        </w:rPr>
        <w:t>Скользящая средняя</w:t>
      </w:r>
      <w:r w:rsidRPr="001C040C">
        <w:rPr>
          <w:sz w:val="28"/>
          <w:szCs w:val="28"/>
        </w:rPr>
        <w:t xml:space="preserve"> - это такая динамическая средняя, которая последовательно рассчитывается при передвижении на один интервал при заданной продолжительности периода. Если, предположим, продолжительность периода равна 3, то скользящие средние рассчитываются следующим образом:</w:t>
      </w:r>
    </w:p>
    <w:p w:rsidR="00674387" w:rsidRPr="001C040C" w:rsidRDefault="00674387" w:rsidP="00674387">
      <w:pPr>
        <w:pStyle w:val="a3"/>
        <w:spacing w:before="0" w:beforeAutospacing="0" w:after="0" w:afterAutospacing="0"/>
        <w:ind w:firstLine="680"/>
        <w:jc w:val="both"/>
        <w:rPr>
          <w:sz w:val="28"/>
          <w:szCs w:val="28"/>
        </w:rPr>
      </w:pPr>
      <w:r w:rsidRPr="00EA7338">
        <w:rPr>
          <w:position w:val="-24"/>
          <w:sz w:val="28"/>
          <w:szCs w:val="28"/>
        </w:rPr>
        <w:object w:dxaOrig="1760" w:dyaOrig="620">
          <v:shape id="_x0000_i1327" type="#_x0000_t75" style="width:87.75pt;height:30.75pt" o:ole="">
            <v:imagedata r:id="rId585" o:title=""/>
          </v:shape>
          <o:OLEObject Type="Embed" ProgID="Equation.3" ShapeID="_x0000_i1327" DrawAspect="Content" ObjectID="_1601146010" r:id="rId586"/>
        </w:object>
      </w:r>
      <w:r>
        <w:rPr>
          <w:sz w:val="28"/>
          <w:szCs w:val="28"/>
        </w:rPr>
        <w:t xml:space="preserve">; </w:t>
      </w:r>
      <w:r w:rsidRPr="00EA7338">
        <w:rPr>
          <w:position w:val="-24"/>
          <w:sz w:val="28"/>
          <w:szCs w:val="28"/>
        </w:rPr>
        <w:object w:dxaOrig="1800" w:dyaOrig="620">
          <v:shape id="_x0000_i1328" type="#_x0000_t75" style="width:90pt;height:30.75pt" o:ole="">
            <v:imagedata r:id="rId587" o:title=""/>
          </v:shape>
          <o:OLEObject Type="Embed" ProgID="Equation.3" ShapeID="_x0000_i1328" DrawAspect="Content" ObjectID="_1601146011" r:id="rId588"/>
        </w:object>
      </w:r>
      <w:r>
        <w:rPr>
          <w:sz w:val="28"/>
          <w:szCs w:val="28"/>
        </w:rPr>
        <w:t xml:space="preserve">;  </w:t>
      </w:r>
      <w:r w:rsidRPr="00EA7338">
        <w:rPr>
          <w:position w:val="-24"/>
          <w:sz w:val="28"/>
          <w:szCs w:val="28"/>
        </w:rPr>
        <w:object w:dxaOrig="1780" w:dyaOrig="620">
          <v:shape id="_x0000_i1329" type="#_x0000_t75" style="width:89.25pt;height:30.75pt" o:ole="">
            <v:imagedata r:id="rId589" o:title=""/>
          </v:shape>
          <o:OLEObject Type="Embed" ProgID="Equation.3" ShapeID="_x0000_i1329" DrawAspect="Content" ObjectID="_1601146012" r:id="rId590"/>
        </w:object>
      </w:r>
      <w:r>
        <w:rPr>
          <w:sz w:val="28"/>
          <w:szCs w:val="28"/>
        </w:rPr>
        <w:t xml:space="preserve"> и т.д.                      </w:t>
      </w:r>
      <w:r w:rsidR="009A4046">
        <w:rPr>
          <w:sz w:val="28"/>
          <w:szCs w:val="28"/>
        </w:rPr>
        <w:t xml:space="preserve">       </w:t>
      </w:r>
    </w:p>
    <w:p w:rsidR="00674387" w:rsidRDefault="00674387" w:rsidP="00674387">
      <w:pPr>
        <w:pStyle w:val="a3"/>
        <w:spacing w:before="0" w:beforeAutospacing="0" w:after="0" w:afterAutospacing="0"/>
        <w:ind w:firstLine="680"/>
        <w:jc w:val="both"/>
        <w:rPr>
          <w:sz w:val="28"/>
          <w:szCs w:val="28"/>
        </w:rPr>
      </w:pPr>
      <w:r w:rsidRPr="001C040C">
        <w:rPr>
          <w:sz w:val="28"/>
          <w:szCs w:val="28"/>
        </w:rPr>
        <w:t> При ч</w:t>
      </w:r>
      <w:r>
        <w:rPr>
          <w:sz w:val="28"/>
          <w:szCs w:val="28"/>
        </w:rPr>
        <w:t>ё</w:t>
      </w:r>
      <w:r w:rsidRPr="001C040C">
        <w:rPr>
          <w:sz w:val="28"/>
          <w:szCs w:val="28"/>
        </w:rPr>
        <w:t>тных периодах скользящей средней можно центрировать данные, т.е. определять среднюю из найденных средних. К примеру, если скользящая исчисляется с продолжительностью периода, равной 2, то центрированные средние можно определить так:</w:t>
      </w:r>
    </w:p>
    <w:p w:rsidR="00674387" w:rsidRPr="001C040C" w:rsidRDefault="00674387" w:rsidP="00674387">
      <w:pPr>
        <w:pStyle w:val="a3"/>
        <w:spacing w:before="0" w:beforeAutospacing="0" w:after="0" w:afterAutospacing="0"/>
        <w:ind w:firstLine="680"/>
        <w:jc w:val="both"/>
        <w:rPr>
          <w:sz w:val="28"/>
          <w:szCs w:val="28"/>
        </w:rPr>
      </w:pPr>
      <w:r w:rsidRPr="00EA7338">
        <w:rPr>
          <w:position w:val="-24"/>
          <w:sz w:val="28"/>
          <w:szCs w:val="28"/>
        </w:rPr>
        <w:object w:dxaOrig="1280" w:dyaOrig="660">
          <v:shape id="_x0000_i1330" type="#_x0000_t75" style="width:63.75pt;height:33pt" o:ole="">
            <v:imagedata r:id="rId591" o:title=""/>
          </v:shape>
          <o:OLEObject Type="Embed" ProgID="Equation.3" ShapeID="_x0000_i1330" DrawAspect="Content" ObjectID="_1601146013" r:id="rId592"/>
        </w:object>
      </w:r>
      <w:r>
        <w:rPr>
          <w:sz w:val="28"/>
          <w:szCs w:val="28"/>
        </w:rPr>
        <w:t xml:space="preserve">; </w:t>
      </w:r>
      <w:r w:rsidRPr="00EA7338">
        <w:rPr>
          <w:position w:val="-24"/>
          <w:sz w:val="28"/>
          <w:szCs w:val="28"/>
        </w:rPr>
        <w:object w:dxaOrig="1320" w:dyaOrig="660">
          <v:shape id="_x0000_i1331" type="#_x0000_t75" style="width:66pt;height:33pt" o:ole="">
            <v:imagedata r:id="rId593" o:title=""/>
          </v:shape>
          <o:OLEObject Type="Embed" ProgID="Equation.3" ShapeID="_x0000_i1331" DrawAspect="Content" ObjectID="_1601146014" r:id="rId594"/>
        </w:object>
      </w:r>
      <w:r>
        <w:rPr>
          <w:sz w:val="28"/>
          <w:szCs w:val="28"/>
        </w:rPr>
        <w:t xml:space="preserve">; </w:t>
      </w:r>
      <w:r w:rsidRPr="00EA7338">
        <w:rPr>
          <w:position w:val="-24"/>
          <w:sz w:val="28"/>
          <w:szCs w:val="28"/>
        </w:rPr>
        <w:object w:dxaOrig="1320" w:dyaOrig="660">
          <v:shape id="_x0000_i1332" type="#_x0000_t75" style="width:66pt;height:33pt" o:ole="">
            <v:imagedata r:id="rId595" o:title=""/>
          </v:shape>
          <o:OLEObject Type="Embed" ProgID="Equation.3" ShapeID="_x0000_i1332" DrawAspect="Content" ObjectID="_1601146015" r:id="rId596"/>
        </w:object>
      </w:r>
      <w:r>
        <w:rPr>
          <w:sz w:val="28"/>
          <w:szCs w:val="28"/>
        </w:rPr>
        <w:t xml:space="preserve"> и т.д.                                           </w:t>
      </w:r>
      <w:r w:rsidR="009A4046">
        <w:rPr>
          <w:sz w:val="28"/>
          <w:szCs w:val="28"/>
        </w:rPr>
        <w:t xml:space="preserve">       </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Первую рассчитанную центрированную относят ко второму периоду, вторую - к третьему, третью - к четв</w:t>
      </w:r>
      <w:r w:rsidR="00A43F15">
        <w:rPr>
          <w:sz w:val="28"/>
          <w:szCs w:val="28"/>
        </w:rPr>
        <w:t>ё</w:t>
      </w:r>
      <w:r w:rsidRPr="001C040C">
        <w:rPr>
          <w:sz w:val="28"/>
          <w:szCs w:val="28"/>
        </w:rPr>
        <w:t>ртому и т.д. По сравнению с фактическим</w:t>
      </w:r>
      <w:r>
        <w:rPr>
          <w:sz w:val="28"/>
          <w:szCs w:val="28"/>
        </w:rPr>
        <w:t>,</w:t>
      </w:r>
      <w:r w:rsidRPr="001C040C">
        <w:rPr>
          <w:sz w:val="28"/>
          <w:szCs w:val="28"/>
        </w:rPr>
        <w:t xml:space="preserve"> сглаженный ряд становится короче на (m - 1)/2, где m - число уровней интервала.</w:t>
      </w:r>
    </w:p>
    <w:p w:rsidR="00674387" w:rsidRPr="008C2DFF" w:rsidRDefault="00674387" w:rsidP="00A43F15">
      <w:pPr>
        <w:ind w:firstLine="709"/>
        <w:jc w:val="both"/>
        <w:rPr>
          <w:sz w:val="28"/>
          <w:szCs w:val="28"/>
        </w:rPr>
      </w:pPr>
      <w:r w:rsidRPr="008C2DFF">
        <w:rPr>
          <w:color w:val="000000"/>
          <w:spacing w:val="4"/>
          <w:sz w:val="28"/>
          <w:szCs w:val="28"/>
        </w:rPr>
        <w:t xml:space="preserve">Суть </w:t>
      </w:r>
      <w:r w:rsidRPr="00A43F15">
        <w:rPr>
          <w:i/>
          <w:color w:val="000000"/>
          <w:spacing w:val="4"/>
          <w:sz w:val="28"/>
          <w:szCs w:val="28"/>
        </w:rPr>
        <w:t>аналитического выравнивания</w:t>
      </w:r>
      <w:r w:rsidRPr="008C2DFF">
        <w:rPr>
          <w:color w:val="000000"/>
          <w:spacing w:val="4"/>
          <w:sz w:val="28"/>
          <w:szCs w:val="28"/>
        </w:rPr>
        <w:t xml:space="preserve"> динамического ряда за</w:t>
      </w:r>
      <w:r w:rsidRPr="008C2DFF">
        <w:rPr>
          <w:color w:val="000000"/>
          <w:sz w:val="28"/>
          <w:szCs w:val="28"/>
        </w:rPr>
        <w:t>ключается в том, что фактические уровни ряда заменяются плав</w:t>
      </w:r>
      <w:r w:rsidRPr="008C2DFF">
        <w:rPr>
          <w:color w:val="000000"/>
          <w:sz w:val="28"/>
          <w:szCs w:val="28"/>
        </w:rPr>
        <w:softHyphen/>
      </w:r>
      <w:r w:rsidRPr="008C2DFF">
        <w:rPr>
          <w:color w:val="000000"/>
          <w:spacing w:val="3"/>
          <w:sz w:val="28"/>
          <w:szCs w:val="28"/>
        </w:rPr>
        <w:t>ными уровнями, вычисленными на основе определ</w:t>
      </w:r>
      <w:r>
        <w:rPr>
          <w:color w:val="000000"/>
          <w:spacing w:val="3"/>
          <w:sz w:val="28"/>
          <w:szCs w:val="28"/>
        </w:rPr>
        <w:t>ё</w:t>
      </w:r>
      <w:r w:rsidRPr="008C2DFF">
        <w:rPr>
          <w:color w:val="000000"/>
          <w:spacing w:val="3"/>
          <w:sz w:val="28"/>
          <w:szCs w:val="28"/>
        </w:rPr>
        <w:t>нной линии (прямой или кривой), выбранной в предположении, что она точ</w:t>
      </w:r>
      <w:r w:rsidRPr="008C2DFF">
        <w:rPr>
          <w:color w:val="000000"/>
          <w:spacing w:val="3"/>
          <w:sz w:val="28"/>
          <w:szCs w:val="28"/>
        </w:rPr>
        <w:softHyphen/>
      </w:r>
      <w:r w:rsidRPr="008C2DFF">
        <w:rPr>
          <w:color w:val="000000"/>
          <w:spacing w:val="1"/>
          <w:sz w:val="28"/>
          <w:szCs w:val="28"/>
        </w:rPr>
        <w:t>нее всего отображает общую тенденцию явления.</w:t>
      </w:r>
    </w:p>
    <w:p w:rsidR="00674387" w:rsidRPr="008C2DFF" w:rsidRDefault="00674387" w:rsidP="00A43F15">
      <w:pPr>
        <w:ind w:firstLine="709"/>
        <w:jc w:val="both"/>
        <w:rPr>
          <w:sz w:val="28"/>
          <w:szCs w:val="28"/>
        </w:rPr>
      </w:pPr>
      <w:r w:rsidRPr="008C2DFF">
        <w:rPr>
          <w:color w:val="000000"/>
          <w:spacing w:val="-1"/>
          <w:sz w:val="28"/>
          <w:szCs w:val="28"/>
        </w:rPr>
        <w:t>В основе метода лежит установление функциональной зависи</w:t>
      </w:r>
      <w:r w:rsidRPr="008C2DFF">
        <w:rPr>
          <w:color w:val="000000"/>
          <w:spacing w:val="-1"/>
          <w:sz w:val="28"/>
          <w:szCs w:val="28"/>
        </w:rPr>
        <w:softHyphen/>
      </w:r>
      <w:r w:rsidRPr="008C2DFF">
        <w:rPr>
          <w:color w:val="000000"/>
          <w:spacing w:val="3"/>
          <w:sz w:val="28"/>
          <w:szCs w:val="28"/>
        </w:rPr>
        <w:t xml:space="preserve">мости уровней ряда от времени  </w:t>
      </w:r>
      <w:r w:rsidRPr="008C2DFF">
        <w:rPr>
          <w:color w:val="000000"/>
          <w:spacing w:val="3"/>
          <w:position w:val="-12"/>
          <w:sz w:val="28"/>
          <w:szCs w:val="28"/>
        </w:rPr>
        <w:object w:dxaOrig="920" w:dyaOrig="360">
          <v:shape id="_x0000_i1333" type="#_x0000_t75" style="width:55.5pt;height:22.15pt" o:ole="">
            <v:imagedata r:id="rId597" o:title=""/>
          </v:shape>
          <o:OLEObject Type="Embed" ProgID="Equation.3" ShapeID="_x0000_i1333" DrawAspect="Content" ObjectID="_1601146016" r:id="rId598"/>
        </w:object>
      </w:r>
      <w:r w:rsidRPr="008C2DFF">
        <w:rPr>
          <w:color w:val="000000"/>
          <w:spacing w:val="3"/>
          <w:sz w:val="28"/>
          <w:szCs w:val="28"/>
        </w:rPr>
        <w:t xml:space="preserve"> с использованием кор</w:t>
      </w:r>
      <w:r w:rsidRPr="008C2DFF">
        <w:rPr>
          <w:color w:val="000000"/>
          <w:spacing w:val="3"/>
          <w:sz w:val="28"/>
          <w:szCs w:val="28"/>
        </w:rPr>
        <w:softHyphen/>
      </w:r>
      <w:r w:rsidRPr="008C2DFF">
        <w:rPr>
          <w:color w:val="000000"/>
          <w:spacing w:val="2"/>
          <w:sz w:val="28"/>
          <w:szCs w:val="28"/>
        </w:rPr>
        <w:t xml:space="preserve">реляционно-регрессионного анализа. </w:t>
      </w:r>
      <w:r w:rsidRPr="008C2DFF">
        <w:rPr>
          <w:color w:val="000000"/>
          <w:spacing w:val="3"/>
          <w:sz w:val="28"/>
          <w:szCs w:val="28"/>
        </w:rPr>
        <w:t xml:space="preserve">При этом на практике чаще всего применяются математические </w:t>
      </w:r>
      <w:r w:rsidRPr="008C2DFF">
        <w:rPr>
          <w:color w:val="000000"/>
          <w:spacing w:val="4"/>
          <w:sz w:val="28"/>
          <w:szCs w:val="28"/>
        </w:rPr>
        <w:t>функции такого вида:</w:t>
      </w:r>
    </w:p>
    <w:p w:rsidR="00674387" w:rsidRPr="008C2DFF" w:rsidRDefault="00674387" w:rsidP="00A43F15">
      <w:pPr>
        <w:tabs>
          <w:tab w:val="left" w:pos="494"/>
          <w:tab w:val="left" w:pos="5136"/>
        </w:tabs>
        <w:ind w:firstLine="709"/>
        <w:jc w:val="both"/>
        <w:rPr>
          <w:iCs/>
          <w:color w:val="000000"/>
          <w:spacing w:val="-1"/>
          <w:sz w:val="28"/>
          <w:szCs w:val="28"/>
        </w:rPr>
      </w:pPr>
      <w:r w:rsidRPr="008C2DFF">
        <w:rPr>
          <w:color w:val="000000"/>
          <w:spacing w:val="-1"/>
          <w:sz w:val="28"/>
          <w:szCs w:val="28"/>
        </w:rPr>
        <w:t xml:space="preserve">а) </w:t>
      </w:r>
      <w:r w:rsidRPr="008C2DFF">
        <w:rPr>
          <w:i/>
          <w:iCs/>
          <w:color w:val="000000"/>
          <w:spacing w:val="-1"/>
          <w:sz w:val="28"/>
          <w:szCs w:val="28"/>
        </w:rPr>
        <w:t xml:space="preserve">линейная   </w:t>
      </w:r>
      <w:r w:rsidRPr="008C2DFF">
        <w:rPr>
          <w:i/>
          <w:iCs/>
          <w:color w:val="000000"/>
          <w:spacing w:val="-1"/>
          <w:position w:val="-12"/>
          <w:sz w:val="28"/>
          <w:szCs w:val="28"/>
        </w:rPr>
        <w:object w:dxaOrig="1300" w:dyaOrig="360">
          <v:shape id="_x0000_i1334" type="#_x0000_t75" style="width:76.9pt;height:22.15pt" o:ole="">
            <v:imagedata r:id="rId599" o:title=""/>
          </v:shape>
          <o:OLEObject Type="Embed" ProgID="Equation.3" ShapeID="_x0000_i1334" DrawAspect="Content" ObjectID="_1601146017" r:id="rId600"/>
        </w:object>
      </w:r>
      <w:r>
        <w:rPr>
          <w:i/>
          <w:iCs/>
          <w:color w:val="000000"/>
          <w:spacing w:val="-1"/>
          <w:sz w:val="28"/>
          <w:szCs w:val="28"/>
        </w:rPr>
        <w:t xml:space="preserve">,                                                                    </w:t>
      </w:r>
      <w:r w:rsidR="009A4046">
        <w:rPr>
          <w:i/>
          <w:iCs/>
          <w:color w:val="000000"/>
          <w:spacing w:val="-1"/>
          <w:sz w:val="28"/>
          <w:szCs w:val="28"/>
        </w:rPr>
        <w:t xml:space="preserve">       </w:t>
      </w:r>
    </w:p>
    <w:p w:rsidR="00674387" w:rsidRPr="008C2DFF" w:rsidRDefault="00674387" w:rsidP="00A43F15">
      <w:pPr>
        <w:tabs>
          <w:tab w:val="left" w:pos="494"/>
          <w:tab w:val="left" w:pos="5136"/>
        </w:tabs>
        <w:ind w:firstLine="709"/>
        <w:jc w:val="both"/>
        <w:rPr>
          <w:sz w:val="28"/>
          <w:szCs w:val="28"/>
        </w:rPr>
      </w:pPr>
      <w:r w:rsidRPr="008C2DFF">
        <w:rPr>
          <w:color w:val="000000"/>
          <w:spacing w:val="5"/>
          <w:sz w:val="28"/>
          <w:szCs w:val="28"/>
        </w:rPr>
        <w:t xml:space="preserve">б) </w:t>
      </w:r>
      <w:r w:rsidRPr="008C2DFF">
        <w:rPr>
          <w:i/>
          <w:iCs/>
          <w:color w:val="000000"/>
          <w:spacing w:val="4"/>
          <w:sz w:val="28"/>
          <w:szCs w:val="28"/>
        </w:rPr>
        <w:t xml:space="preserve">параболическая   </w:t>
      </w:r>
      <w:r w:rsidRPr="008C2DFF">
        <w:rPr>
          <w:i/>
          <w:iCs/>
          <w:color w:val="000000"/>
          <w:spacing w:val="-1"/>
          <w:position w:val="-12"/>
          <w:sz w:val="28"/>
          <w:szCs w:val="28"/>
        </w:rPr>
        <w:object w:dxaOrig="1339" w:dyaOrig="380">
          <v:shape id="_x0000_i1335" type="#_x0000_t75" style="width:80.25pt;height:22.9pt" o:ole="">
            <v:imagedata r:id="rId601" o:title=""/>
          </v:shape>
          <o:OLEObject Type="Embed" ProgID="Equation.3" ShapeID="_x0000_i1335" DrawAspect="Content" ObjectID="_1601146018" r:id="rId602"/>
        </w:object>
      </w:r>
      <w:r>
        <w:rPr>
          <w:i/>
          <w:iCs/>
          <w:color w:val="000000"/>
          <w:spacing w:val="-1"/>
          <w:sz w:val="28"/>
          <w:szCs w:val="28"/>
        </w:rPr>
        <w:t xml:space="preserve">,                                                      </w:t>
      </w:r>
      <w:r>
        <w:rPr>
          <w:iCs/>
          <w:color w:val="000000"/>
          <w:spacing w:val="-1"/>
          <w:sz w:val="28"/>
          <w:szCs w:val="28"/>
        </w:rPr>
        <w:t xml:space="preserve"> </w:t>
      </w:r>
      <w:r w:rsidR="009A4046">
        <w:rPr>
          <w:iCs/>
          <w:color w:val="000000"/>
          <w:spacing w:val="-1"/>
          <w:sz w:val="28"/>
          <w:szCs w:val="28"/>
        </w:rPr>
        <w:t xml:space="preserve">       </w:t>
      </w:r>
    </w:p>
    <w:p w:rsidR="00674387" w:rsidRPr="008C2DFF" w:rsidRDefault="00674387" w:rsidP="00A43F15">
      <w:pPr>
        <w:tabs>
          <w:tab w:val="left" w:pos="494"/>
          <w:tab w:val="left" w:pos="5136"/>
        </w:tabs>
        <w:ind w:firstLine="709"/>
        <w:jc w:val="both"/>
        <w:rPr>
          <w:sz w:val="28"/>
          <w:szCs w:val="28"/>
        </w:rPr>
      </w:pPr>
      <w:r w:rsidRPr="008C2DFF">
        <w:rPr>
          <w:color w:val="000000"/>
          <w:sz w:val="28"/>
          <w:szCs w:val="28"/>
        </w:rPr>
        <w:lastRenderedPageBreak/>
        <w:t xml:space="preserve">в) </w:t>
      </w:r>
      <w:r w:rsidRPr="008C2DFF">
        <w:rPr>
          <w:i/>
          <w:iCs/>
          <w:color w:val="000000"/>
          <w:spacing w:val="-2"/>
          <w:sz w:val="28"/>
          <w:szCs w:val="28"/>
        </w:rPr>
        <w:t xml:space="preserve">гиперболическая   </w:t>
      </w:r>
      <w:r w:rsidRPr="008C2DFF">
        <w:rPr>
          <w:i/>
          <w:iCs/>
          <w:color w:val="000000"/>
          <w:spacing w:val="-1"/>
          <w:position w:val="-24"/>
          <w:sz w:val="28"/>
          <w:szCs w:val="28"/>
        </w:rPr>
        <w:object w:dxaOrig="1319" w:dyaOrig="620">
          <v:shape id="_x0000_i1336" type="#_x0000_t75" style="width:79.15pt;height:37.15pt" o:ole="">
            <v:imagedata r:id="rId603" o:title=""/>
          </v:shape>
          <o:OLEObject Type="Embed" ProgID="Equation.3" ShapeID="_x0000_i1336" DrawAspect="Content" ObjectID="_1601146019" r:id="rId604"/>
        </w:object>
      </w:r>
      <w:r>
        <w:rPr>
          <w:i/>
          <w:iCs/>
          <w:color w:val="000000"/>
          <w:spacing w:val="-1"/>
          <w:sz w:val="28"/>
          <w:szCs w:val="28"/>
        </w:rPr>
        <w:t xml:space="preserve"> ,                      </w:t>
      </w:r>
      <w:r>
        <w:rPr>
          <w:iCs/>
          <w:color w:val="000000"/>
          <w:spacing w:val="-1"/>
          <w:sz w:val="28"/>
          <w:szCs w:val="28"/>
        </w:rPr>
        <w:t xml:space="preserve">                                 </w:t>
      </w:r>
      <w:r w:rsidR="009A4046">
        <w:rPr>
          <w:iCs/>
          <w:color w:val="000000"/>
          <w:spacing w:val="-1"/>
          <w:sz w:val="28"/>
          <w:szCs w:val="28"/>
        </w:rPr>
        <w:t xml:space="preserve">       </w:t>
      </w:r>
    </w:p>
    <w:p w:rsidR="00674387" w:rsidRPr="00B97C80" w:rsidRDefault="00674387" w:rsidP="00B97C80">
      <w:pPr>
        <w:tabs>
          <w:tab w:val="left" w:pos="0"/>
        </w:tabs>
        <w:ind w:firstLine="709"/>
        <w:rPr>
          <w:iCs/>
          <w:color w:val="000000"/>
          <w:spacing w:val="-1"/>
          <w:sz w:val="28"/>
          <w:szCs w:val="28"/>
        </w:rPr>
      </w:pPr>
      <w:r w:rsidRPr="008C2DFF">
        <w:rPr>
          <w:color w:val="000000"/>
          <w:spacing w:val="4"/>
          <w:w w:val="112"/>
          <w:sz w:val="28"/>
          <w:szCs w:val="28"/>
        </w:rPr>
        <w:t>г)</w:t>
      </w:r>
      <w:r w:rsidR="008E16AE">
        <w:rPr>
          <w:color w:val="000000"/>
          <w:spacing w:val="4"/>
          <w:w w:val="112"/>
          <w:sz w:val="28"/>
          <w:szCs w:val="28"/>
        </w:rPr>
        <w:t xml:space="preserve"> </w:t>
      </w:r>
      <w:r w:rsidRPr="008C2DFF">
        <w:rPr>
          <w:i/>
          <w:iCs/>
          <w:color w:val="000000"/>
          <w:spacing w:val="2"/>
          <w:sz w:val="28"/>
          <w:szCs w:val="28"/>
        </w:rPr>
        <w:t>степенная</w:t>
      </w:r>
      <w:r w:rsidRPr="008C2DFF">
        <w:rPr>
          <w:i/>
          <w:iCs/>
          <w:color w:val="000000"/>
          <w:spacing w:val="-1"/>
          <w:position w:val="-12"/>
          <w:sz w:val="28"/>
          <w:szCs w:val="28"/>
        </w:rPr>
        <w:object w:dxaOrig="920" w:dyaOrig="380">
          <v:shape id="_x0000_i1337" type="#_x0000_t75" style="width:54.4pt;height:22.9pt" o:ole="">
            <v:imagedata r:id="rId605" o:title=""/>
          </v:shape>
          <o:OLEObject Type="Embed" ProgID="Equation.3" ShapeID="_x0000_i1337" DrawAspect="Content" ObjectID="_1601146020" r:id="rId606"/>
        </w:object>
      </w:r>
      <w:r>
        <w:rPr>
          <w:i/>
          <w:iCs/>
          <w:color w:val="000000"/>
          <w:spacing w:val="-1"/>
          <w:sz w:val="28"/>
          <w:szCs w:val="28"/>
        </w:rPr>
        <w:t xml:space="preserve">, </w:t>
      </w:r>
      <w:r>
        <w:rPr>
          <w:iCs/>
          <w:color w:val="000000"/>
          <w:spacing w:val="-1"/>
          <w:sz w:val="28"/>
          <w:szCs w:val="28"/>
        </w:rPr>
        <w:t xml:space="preserve">                                                                          </w:t>
      </w:r>
      <w:r w:rsidRPr="008C2DFF">
        <w:rPr>
          <w:color w:val="000000"/>
          <w:sz w:val="28"/>
          <w:szCs w:val="28"/>
        </w:rPr>
        <w:br/>
      </w:r>
      <w:r w:rsidRPr="008C2DFF">
        <w:rPr>
          <w:color w:val="000000"/>
          <w:sz w:val="28"/>
          <w:szCs w:val="28"/>
        </w:rPr>
        <w:tab/>
      </w:r>
      <w:r w:rsidRPr="008C2DFF">
        <w:rPr>
          <w:color w:val="000000"/>
          <w:spacing w:val="2"/>
          <w:sz w:val="28"/>
          <w:szCs w:val="28"/>
        </w:rPr>
        <w:t xml:space="preserve">где </w:t>
      </w:r>
      <w:r w:rsidRPr="008C2DFF">
        <w:rPr>
          <w:color w:val="000000"/>
          <w:spacing w:val="2"/>
          <w:position w:val="-12"/>
          <w:sz w:val="28"/>
          <w:szCs w:val="28"/>
        </w:rPr>
        <w:object w:dxaOrig="520" w:dyaOrig="360">
          <v:shape id="_x0000_i1338" type="#_x0000_t75" style="width:30pt;height:20.65pt" o:ole="">
            <v:imagedata r:id="rId607" o:title=""/>
          </v:shape>
          <o:OLEObject Type="Embed" ProgID="Equation.3" ShapeID="_x0000_i1338" DrawAspect="Content" ObjectID="_1601146021" r:id="rId608"/>
        </w:object>
      </w:r>
      <w:r w:rsidRPr="008C2DFF">
        <w:rPr>
          <w:color w:val="000000"/>
          <w:spacing w:val="2"/>
          <w:sz w:val="28"/>
          <w:szCs w:val="28"/>
        </w:rPr>
        <w:t xml:space="preserve"> - параметры, которые находятся методом наименьших</w:t>
      </w:r>
      <w:r w:rsidRPr="008C2DFF">
        <w:rPr>
          <w:color w:val="000000"/>
          <w:spacing w:val="2"/>
          <w:sz w:val="28"/>
          <w:szCs w:val="28"/>
        </w:rPr>
        <w:br/>
      </w:r>
      <w:r w:rsidRPr="008C2DFF">
        <w:rPr>
          <w:color w:val="000000"/>
          <w:spacing w:val="3"/>
          <w:sz w:val="28"/>
          <w:szCs w:val="28"/>
        </w:rPr>
        <w:t xml:space="preserve">квадратов;     </w:t>
      </w:r>
    </w:p>
    <w:p w:rsidR="00674387" w:rsidRPr="008C2DFF" w:rsidRDefault="00674387" w:rsidP="00A43F15">
      <w:pPr>
        <w:tabs>
          <w:tab w:val="left" w:pos="0"/>
        </w:tabs>
        <w:ind w:firstLine="709"/>
        <w:jc w:val="both"/>
        <w:rPr>
          <w:sz w:val="28"/>
          <w:szCs w:val="28"/>
        </w:rPr>
      </w:pPr>
      <w:r w:rsidRPr="008C2DFF">
        <w:rPr>
          <w:i/>
          <w:iCs/>
          <w:color w:val="000000"/>
          <w:spacing w:val="3"/>
          <w:sz w:val="28"/>
          <w:szCs w:val="28"/>
          <w:lang w:val="en-US"/>
        </w:rPr>
        <w:t>t</w:t>
      </w:r>
      <w:r w:rsidRPr="008C2DFF">
        <w:rPr>
          <w:i/>
          <w:iCs/>
          <w:color w:val="000000"/>
          <w:spacing w:val="3"/>
          <w:sz w:val="28"/>
          <w:szCs w:val="28"/>
        </w:rPr>
        <w:t xml:space="preserve"> </w:t>
      </w:r>
      <w:r>
        <w:rPr>
          <w:i/>
          <w:iCs/>
          <w:color w:val="000000"/>
          <w:spacing w:val="3"/>
          <w:sz w:val="28"/>
          <w:szCs w:val="28"/>
        </w:rPr>
        <w:t>-</w:t>
      </w:r>
      <w:r w:rsidRPr="008C2DFF">
        <w:rPr>
          <w:color w:val="000000"/>
          <w:spacing w:val="3"/>
          <w:sz w:val="28"/>
          <w:szCs w:val="28"/>
        </w:rPr>
        <w:t xml:space="preserve"> порядковый номер периода.</w:t>
      </w:r>
    </w:p>
    <w:p w:rsidR="008E16AE" w:rsidRDefault="008E16AE" w:rsidP="00A43F15">
      <w:pPr>
        <w:ind w:firstLine="708"/>
        <w:jc w:val="both"/>
        <w:rPr>
          <w:color w:val="000000"/>
          <w:spacing w:val="-2"/>
          <w:sz w:val="28"/>
          <w:szCs w:val="28"/>
        </w:rPr>
      </w:pPr>
    </w:p>
    <w:p w:rsidR="00674387" w:rsidRPr="008C2DFF" w:rsidRDefault="00674387" w:rsidP="00A43F15">
      <w:pPr>
        <w:ind w:firstLine="708"/>
        <w:jc w:val="both"/>
        <w:rPr>
          <w:sz w:val="28"/>
          <w:szCs w:val="28"/>
        </w:rPr>
      </w:pPr>
      <w:r w:rsidRPr="008C2DFF">
        <w:rPr>
          <w:color w:val="000000"/>
          <w:spacing w:val="-2"/>
          <w:sz w:val="28"/>
          <w:szCs w:val="28"/>
        </w:rPr>
        <w:t>На основе теоретического анализа выявляется характер разви</w:t>
      </w:r>
      <w:r w:rsidRPr="008C2DFF">
        <w:rPr>
          <w:color w:val="000000"/>
          <w:spacing w:val="-2"/>
          <w:sz w:val="28"/>
          <w:szCs w:val="28"/>
        </w:rPr>
        <w:softHyphen/>
        <w:t>тия явления во времени, и на этой основе выбирается тот или друг</w:t>
      </w:r>
      <w:r w:rsidRPr="008C2DFF">
        <w:rPr>
          <w:color w:val="000000"/>
          <w:sz w:val="28"/>
          <w:szCs w:val="28"/>
        </w:rPr>
        <w:t>ой вид аналитической функции. Практикой статисти</w:t>
      </w:r>
      <w:r w:rsidRPr="008C2DFF">
        <w:rPr>
          <w:color w:val="000000"/>
          <w:sz w:val="28"/>
          <w:szCs w:val="28"/>
        </w:rPr>
        <w:softHyphen/>
      </w:r>
      <w:r w:rsidRPr="008C2DFF">
        <w:rPr>
          <w:color w:val="000000"/>
          <w:spacing w:val="-1"/>
          <w:sz w:val="28"/>
          <w:szCs w:val="28"/>
        </w:rPr>
        <w:t>ческих исследований установлено, что принятие соответствующей аналитической функции осуществляется при таких условиях:</w:t>
      </w:r>
    </w:p>
    <w:p w:rsidR="00674387" w:rsidRPr="008C2DFF" w:rsidRDefault="00674387" w:rsidP="008E16AE">
      <w:pPr>
        <w:ind w:firstLine="708"/>
        <w:jc w:val="both"/>
        <w:rPr>
          <w:color w:val="000000"/>
          <w:spacing w:val="1"/>
          <w:sz w:val="28"/>
          <w:szCs w:val="28"/>
        </w:rPr>
      </w:pPr>
      <w:r>
        <w:rPr>
          <w:color w:val="000000"/>
          <w:spacing w:val="1"/>
          <w:sz w:val="28"/>
          <w:szCs w:val="28"/>
        </w:rPr>
        <w:t>1)</w:t>
      </w:r>
      <w:r w:rsidRPr="008C2DFF">
        <w:rPr>
          <w:color w:val="000000"/>
          <w:spacing w:val="1"/>
          <w:sz w:val="28"/>
          <w:szCs w:val="28"/>
        </w:rPr>
        <w:t xml:space="preserve"> выравнивать динамические ряды по </w:t>
      </w:r>
      <w:r w:rsidRPr="008C2DFF">
        <w:rPr>
          <w:i/>
          <w:iCs/>
          <w:color w:val="000000"/>
          <w:spacing w:val="1"/>
          <w:sz w:val="28"/>
          <w:szCs w:val="28"/>
        </w:rPr>
        <w:t>уравнению прямой ли</w:t>
      </w:r>
      <w:r w:rsidRPr="008C2DFF">
        <w:rPr>
          <w:i/>
          <w:iCs/>
          <w:color w:val="000000"/>
          <w:spacing w:val="1"/>
          <w:sz w:val="28"/>
          <w:szCs w:val="28"/>
        </w:rPr>
        <w:softHyphen/>
      </w:r>
      <w:r w:rsidRPr="008C2DFF">
        <w:rPr>
          <w:i/>
          <w:iCs/>
          <w:color w:val="000000"/>
          <w:spacing w:val="-1"/>
          <w:sz w:val="28"/>
          <w:szCs w:val="28"/>
        </w:rPr>
        <w:t xml:space="preserve">нии </w:t>
      </w:r>
      <w:r w:rsidRPr="008C2DFF">
        <w:rPr>
          <w:color w:val="000000"/>
          <w:spacing w:val="-1"/>
          <w:sz w:val="28"/>
          <w:szCs w:val="28"/>
        </w:rPr>
        <w:t xml:space="preserve"> целесообразно тогда, когда более или менее постоянны </w:t>
      </w:r>
      <w:r w:rsidRPr="008C2DFF">
        <w:rPr>
          <w:color w:val="000000"/>
          <w:spacing w:val="3"/>
          <w:sz w:val="28"/>
          <w:szCs w:val="28"/>
        </w:rPr>
        <w:t xml:space="preserve">цепные абсолютные приросты, то есть тогда, когда уровни ряда </w:t>
      </w:r>
      <w:r w:rsidRPr="008C2DFF">
        <w:rPr>
          <w:color w:val="000000"/>
          <w:spacing w:val="1"/>
          <w:sz w:val="28"/>
          <w:szCs w:val="28"/>
        </w:rPr>
        <w:t>изменяются приблизительно в арифметической прогрессии;</w:t>
      </w:r>
    </w:p>
    <w:p w:rsidR="00674387" w:rsidRPr="008C2DFF" w:rsidRDefault="00674387" w:rsidP="008E16AE">
      <w:pPr>
        <w:ind w:firstLine="708"/>
        <w:jc w:val="both"/>
        <w:rPr>
          <w:spacing w:val="5"/>
          <w:sz w:val="28"/>
          <w:szCs w:val="28"/>
        </w:rPr>
      </w:pPr>
      <w:r>
        <w:rPr>
          <w:color w:val="000000"/>
          <w:spacing w:val="4"/>
          <w:sz w:val="28"/>
          <w:szCs w:val="28"/>
        </w:rPr>
        <w:t>2)</w:t>
      </w:r>
      <w:r w:rsidRPr="008C2DFF">
        <w:rPr>
          <w:color w:val="000000"/>
          <w:spacing w:val="4"/>
          <w:sz w:val="28"/>
          <w:szCs w:val="28"/>
        </w:rPr>
        <w:t xml:space="preserve"> выравнивание динамических рядов по </w:t>
      </w:r>
      <w:r w:rsidRPr="008C2DFF">
        <w:rPr>
          <w:i/>
          <w:iCs/>
          <w:color w:val="000000"/>
          <w:spacing w:val="4"/>
          <w:sz w:val="28"/>
          <w:szCs w:val="28"/>
        </w:rPr>
        <w:t>уравнению квадра</w:t>
      </w:r>
      <w:r w:rsidRPr="008C2DFF">
        <w:rPr>
          <w:i/>
          <w:iCs/>
          <w:color w:val="000000"/>
          <w:spacing w:val="4"/>
          <w:sz w:val="28"/>
          <w:szCs w:val="28"/>
        </w:rPr>
        <w:softHyphen/>
      </w:r>
      <w:r w:rsidRPr="008C2DFF">
        <w:rPr>
          <w:i/>
          <w:iCs/>
          <w:color w:val="000000"/>
          <w:spacing w:val="3"/>
          <w:sz w:val="28"/>
          <w:szCs w:val="28"/>
        </w:rPr>
        <w:t xml:space="preserve">тичной параболы </w:t>
      </w:r>
      <w:r w:rsidRPr="008C2DFF">
        <w:rPr>
          <w:color w:val="000000"/>
          <w:spacing w:val="3"/>
          <w:sz w:val="28"/>
          <w:szCs w:val="28"/>
        </w:rPr>
        <w:t xml:space="preserve"> необходимо выполнять в тех случаях, </w:t>
      </w:r>
      <w:r w:rsidRPr="008C2DFF">
        <w:rPr>
          <w:color w:val="000000"/>
          <w:sz w:val="28"/>
          <w:szCs w:val="28"/>
        </w:rPr>
        <w:t xml:space="preserve">когда изменение уровней ряда происходит с приблизительно </w:t>
      </w:r>
      <w:r w:rsidRPr="008C2DFF">
        <w:rPr>
          <w:spacing w:val="5"/>
          <w:sz w:val="28"/>
          <w:szCs w:val="28"/>
        </w:rPr>
        <w:t>равномерным ускорением или замедлением цепных абсолютных при</w:t>
      </w:r>
      <w:r w:rsidRPr="008C2DFF">
        <w:rPr>
          <w:spacing w:val="5"/>
          <w:sz w:val="28"/>
          <w:szCs w:val="28"/>
        </w:rPr>
        <w:softHyphen/>
        <w:t>ростов;</w:t>
      </w:r>
    </w:p>
    <w:p w:rsidR="00674387" w:rsidRPr="008C2DFF" w:rsidRDefault="00674387" w:rsidP="008E16AE">
      <w:pPr>
        <w:ind w:firstLine="708"/>
        <w:jc w:val="both"/>
        <w:rPr>
          <w:spacing w:val="5"/>
          <w:sz w:val="28"/>
          <w:szCs w:val="28"/>
        </w:rPr>
      </w:pPr>
      <w:r>
        <w:rPr>
          <w:spacing w:val="5"/>
          <w:sz w:val="28"/>
          <w:szCs w:val="28"/>
        </w:rPr>
        <w:t>3)</w:t>
      </w:r>
      <w:r w:rsidRPr="008C2DFF">
        <w:rPr>
          <w:spacing w:val="5"/>
          <w:sz w:val="28"/>
          <w:szCs w:val="28"/>
        </w:rPr>
        <w:t xml:space="preserve"> выравнивание по степенной функции  целесообразно использовать тогда, когда уровни ряда динамики выявляют тен</w:t>
      </w:r>
      <w:r w:rsidRPr="008C2DFF">
        <w:rPr>
          <w:spacing w:val="5"/>
          <w:sz w:val="28"/>
          <w:szCs w:val="28"/>
        </w:rPr>
        <w:softHyphen/>
        <w:t>денцию постоянства цепных темпов роста, то есть в случае изме</w:t>
      </w:r>
      <w:r w:rsidRPr="008C2DFF">
        <w:rPr>
          <w:spacing w:val="5"/>
          <w:sz w:val="28"/>
          <w:szCs w:val="28"/>
        </w:rPr>
        <w:softHyphen/>
        <w:t>нения уровней ряда динамики в геометрической прогрессии.</w:t>
      </w:r>
    </w:p>
    <w:p w:rsidR="00674387" w:rsidRPr="008C2DFF" w:rsidRDefault="00674387" w:rsidP="008E16AE">
      <w:pPr>
        <w:ind w:firstLine="708"/>
        <w:jc w:val="both"/>
        <w:rPr>
          <w:spacing w:val="5"/>
          <w:sz w:val="28"/>
          <w:szCs w:val="28"/>
        </w:rPr>
      </w:pPr>
      <w:r w:rsidRPr="008C2DFF">
        <w:rPr>
          <w:spacing w:val="5"/>
          <w:sz w:val="28"/>
          <w:szCs w:val="28"/>
        </w:rPr>
        <w:t>Расч</w:t>
      </w:r>
      <w:r>
        <w:rPr>
          <w:spacing w:val="5"/>
          <w:sz w:val="28"/>
          <w:szCs w:val="28"/>
        </w:rPr>
        <w:t>ё</w:t>
      </w:r>
      <w:r w:rsidRPr="008C2DFF">
        <w:rPr>
          <w:spacing w:val="5"/>
          <w:sz w:val="28"/>
          <w:szCs w:val="28"/>
        </w:rPr>
        <w:t>т параметров математических функций  осуществляется методом наименьших квадратов. Он да</w:t>
      </w:r>
      <w:r>
        <w:rPr>
          <w:spacing w:val="5"/>
          <w:sz w:val="28"/>
          <w:szCs w:val="28"/>
        </w:rPr>
        <w:t>ё</w:t>
      </w:r>
      <w:r w:rsidRPr="008C2DFF">
        <w:rPr>
          <w:spacing w:val="5"/>
          <w:sz w:val="28"/>
          <w:szCs w:val="28"/>
        </w:rPr>
        <w:t>т воз</w:t>
      </w:r>
      <w:r w:rsidRPr="008C2DFF">
        <w:rPr>
          <w:spacing w:val="5"/>
          <w:sz w:val="28"/>
          <w:szCs w:val="28"/>
        </w:rPr>
        <w:softHyphen/>
        <w:t>можность получить такую зависимость, которая наиболее близко проходит к точкам фактических данных на графике в осях координат «</w:t>
      </w:r>
      <w:r w:rsidRPr="008C2DFF">
        <w:rPr>
          <w:spacing w:val="5"/>
          <w:sz w:val="28"/>
          <w:szCs w:val="28"/>
          <w:lang w:val="en-US"/>
        </w:rPr>
        <w:t>t</w:t>
      </w:r>
      <w:r w:rsidRPr="008C2DFF">
        <w:rPr>
          <w:spacing w:val="5"/>
          <w:sz w:val="28"/>
          <w:szCs w:val="28"/>
        </w:rPr>
        <w:t xml:space="preserve"> -</w:t>
      </w:r>
      <w:r>
        <w:rPr>
          <w:spacing w:val="5"/>
          <w:sz w:val="28"/>
          <w:szCs w:val="28"/>
        </w:rPr>
        <w:t xml:space="preserve"> </w:t>
      </w:r>
      <w:r w:rsidRPr="008C2DFF">
        <w:rPr>
          <w:spacing w:val="5"/>
          <w:sz w:val="28"/>
          <w:szCs w:val="28"/>
        </w:rPr>
        <w:t>у», то есть да</w:t>
      </w:r>
      <w:r>
        <w:rPr>
          <w:spacing w:val="5"/>
          <w:sz w:val="28"/>
          <w:szCs w:val="28"/>
        </w:rPr>
        <w:t>ё</w:t>
      </w:r>
      <w:r w:rsidRPr="008C2DFF">
        <w:rPr>
          <w:spacing w:val="5"/>
          <w:sz w:val="28"/>
          <w:szCs w:val="28"/>
        </w:rPr>
        <w:t>т наименьшую сумму квадратов отклонений фактических значений результативного признака у от уров</w:t>
      </w:r>
      <w:r w:rsidRPr="008C2DFF">
        <w:rPr>
          <w:spacing w:val="5"/>
          <w:sz w:val="28"/>
          <w:szCs w:val="28"/>
        </w:rPr>
        <w:softHyphen/>
        <w:t>ней (теоретических) значений У:</w:t>
      </w:r>
    </w:p>
    <w:p w:rsidR="00674387" w:rsidRPr="008C2DFF" w:rsidRDefault="00674387" w:rsidP="008E16AE">
      <w:pPr>
        <w:ind w:firstLine="708"/>
        <w:jc w:val="both"/>
        <w:rPr>
          <w:spacing w:val="5"/>
          <w:sz w:val="28"/>
          <w:szCs w:val="28"/>
        </w:rPr>
      </w:pPr>
      <w:r w:rsidRPr="001A4DC3">
        <w:rPr>
          <w:spacing w:val="5"/>
          <w:position w:val="-14"/>
          <w:sz w:val="28"/>
          <w:szCs w:val="28"/>
        </w:rPr>
        <w:object w:dxaOrig="1740" w:dyaOrig="420">
          <v:shape id="_x0000_i1339" type="#_x0000_t75" style="width:93pt;height:22.9pt" o:ole="">
            <v:imagedata r:id="rId609" o:title=""/>
          </v:shape>
          <o:OLEObject Type="Embed" ProgID="Equation.3" ShapeID="_x0000_i1339" DrawAspect="Content" ObjectID="_1601146022" r:id="rId610"/>
        </w:object>
      </w:r>
      <w:r>
        <w:rPr>
          <w:spacing w:val="5"/>
          <w:sz w:val="28"/>
          <w:szCs w:val="28"/>
        </w:rPr>
        <w:t xml:space="preserve">,                                                                                </w:t>
      </w:r>
      <w:r w:rsidR="009A4046">
        <w:rPr>
          <w:spacing w:val="5"/>
          <w:sz w:val="28"/>
          <w:szCs w:val="28"/>
        </w:rPr>
        <w:t xml:space="preserve">     </w:t>
      </w:r>
    </w:p>
    <w:p w:rsidR="00910B18" w:rsidRDefault="00910B18" w:rsidP="008E16AE">
      <w:pPr>
        <w:ind w:firstLine="708"/>
        <w:jc w:val="both"/>
        <w:rPr>
          <w:spacing w:val="5"/>
          <w:sz w:val="28"/>
          <w:szCs w:val="28"/>
        </w:rPr>
      </w:pPr>
    </w:p>
    <w:p w:rsidR="00674387" w:rsidRPr="008C2DFF" w:rsidRDefault="00674387" w:rsidP="008E16AE">
      <w:pPr>
        <w:ind w:firstLine="708"/>
        <w:jc w:val="both"/>
        <w:rPr>
          <w:spacing w:val="5"/>
          <w:sz w:val="28"/>
          <w:szCs w:val="28"/>
        </w:rPr>
      </w:pPr>
      <w:r w:rsidRPr="008C2DFF">
        <w:rPr>
          <w:spacing w:val="5"/>
          <w:sz w:val="28"/>
          <w:szCs w:val="28"/>
        </w:rPr>
        <w:t>На основании этого условия получают систему нормальных  уравнений для расч</w:t>
      </w:r>
      <w:r>
        <w:rPr>
          <w:spacing w:val="5"/>
          <w:sz w:val="28"/>
          <w:szCs w:val="28"/>
        </w:rPr>
        <w:t>ё</w:t>
      </w:r>
      <w:r w:rsidRPr="008C2DFF">
        <w:rPr>
          <w:spacing w:val="5"/>
          <w:sz w:val="28"/>
          <w:szCs w:val="28"/>
        </w:rPr>
        <w:t xml:space="preserve">та параметров  </w:t>
      </w:r>
      <w:r w:rsidRPr="008C2DFF">
        <w:rPr>
          <w:spacing w:val="5"/>
          <w:position w:val="-12"/>
          <w:sz w:val="28"/>
          <w:szCs w:val="28"/>
        </w:rPr>
        <w:object w:dxaOrig="279" w:dyaOrig="360">
          <v:shape id="_x0000_i1340" type="#_x0000_t75" style="width:14.25pt;height:19.15pt" o:ole="">
            <v:imagedata r:id="rId611" o:title=""/>
          </v:shape>
          <o:OLEObject Type="Embed" ProgID="Equation.3" ShapeID="_x0000_i1340" DrawAspect="Content" ObjectID="_1601146023" r:id="rId612"/>
        </w:object>
      </w:r>
      <w:r w:rsidRPr="008C2DFF">
        <w:rPr>
          <w:spacing w:val="5"/>
          <w:sz w:val="28"/>
          <w:szCs w:val="28"/>
        </w:rPr>
        <w:t xml:space="preserve"> и</w:t>
      </w:r>
      <w:r>
        <w:rPr>
          <w:spacing w:val="5"/>
          <w:sz w:val="28"/>
          <w:szCs w:val="28"/>
        </w:rPr>
        <w:t xml:space="preserve"> </w:t>
      </w:r>
      <w:r w:rsidRPr="001A4DC3">
        <w:rPr>
          <w:spacing w:val="5"/>
          <w:position w:val="-10"/>
          <w:sz w:val="28"/>
          <w:szCs w:val="28"/>
        </w:rPr>
        <w:object w:dxaOrig="260" w:dyaOrig="340">
          <v:shape id="_x0000_i1341" type="#_x0000_t75" style="width:13.15pt;height:18.4pt" o:ole="">
            <v:imagedata r:id="rId613" o:title=""/>
          </v:shape>
          <o:OLEObject Type="Embed" ProgID="Equation.3" ShapeID="_x0000_i1341" DrawAspect="Content" ObjectID="_1601146024" r:id="rId614"/>
        </w:object>
      </w:r>
      <w:r w:rsidRPr="008C2DFF">
        <w:rPr>
          <w:spacing w:val="5"/>
          <w:sz w:val="28"/>
          <w:szCs w:val="28"/>
        </w:rPr>
        <w:t xml:space="preserve">, где в качестве фактора  х  выступает время  </w:t>
      </w:r>
      <w:r w:rsidRPr="008C2DFF">
        <w:rPr>
          <w:spacing w:val="5"/>
          <w:sz w:val="28"/>
          <w:szCs w:val="28"/>
          <w:lang w:val="en-US"/>
        </w:rPr>
        <w:t>t</w:t>
      </w:r>
      <w:r w:rsidRPr="008C2DFF">
        <w:rPr>
          <w:spacing w:val="5"/>
          <w:sz w:val="28"/>
          <w:szCs w:val="28"/>
        </w:rPr>
        <w:t xml:space="preserve">. </w:t>
      </w:r>
    </w:p>
    <w:p w:rsidR="00674387" w:rsidRPr="008C2DFF" w:rsidRDefault="00674387" w:rsidP="008E16AE">
      <w:pPr>
        <w:ind w:firstLine="709"/>
        <w:jc w:val="both"/>
        <w:rPr>
          <w:spacing w:val="5"/>
          <w:sz w:val="28"/>
          <w:szCs w:val="28"/>
        </w:rPr>
      </w:pPr>
      <w:r w:rsidRPr="008C2DFF">
        <w:rPr>
          <w:spacing w:val="5"/>
          <w:sz w:val="28"/>
          <w:szCs w:val="28"/>
        </w:rPr>
        <w:t>Выравнивание рядов динамики по методу наименьших квад</w:t>
      </w:r>
      <w:r w:rsidRPr="008C2DFF">
        <w:rPr>
          <w:spacing w:val="5"/>
          <w:sz w:val="28"/>
          <w:szCs w:val="28"/>
        </w:rPr>
        <w:softHyphen/>
        <w:t>ратов, как и выравнивание, посредством других при</w:t>
      </w:r>
      <w:r>
        <w:rPr>
          <w:spacing w:val="5"/>
          <w:sz w:val="28"/>
          <w:szCs w:val="28"/>
        </w:rPr>
        <w:t>ё</w:t>
      </w:r>
      <w:r w:rsidRPr="008C2DFF">
        <w:rPr>
          <w:spacing w:val="5"/>
          <w:sz w:val="28"/>
          <w:szCs w:val="28"/>
        </w:rPr>
        <w:t>мов, должно осуществляться в пределах качественно однородных периодов. Если в динамическом ряду есть качественно неоднородные пери</w:t>
      </w:r>
      <w:r w:rsidRPr="008C2DFF">
        <w:rPr>
          <w:spacing w:val="5"/>
          <w:sz w:val="28"/>
          <w:szCs w:val="28"/>
        </w:rPr>
        <w:softHyphen/>
        <w:t>оды, то выявлять тенденцию целесообразно в пределах каждого из них.</w:t>
      </w:r>
    </w:p>
    <w:p w:rsidR="00674387" w:rsidRDefault="00674387" w:rsidP="008E16AE">
      <w:pPr>
        <w:ind w:firstLine="709"/>
        <w:jc w:val="both"/>
        <w:rPr>
          <w:spacing w:val="5"/>
          <w:sz w:val="28"/>
          <w:szCs w:val="28"/>
        </w:rPr>
      </w:pPr>
      <w:r w:rsidRPr="008C2DFF">
        <w:rPr>
          <w:spacing w:val="5"/>
          <w:sz w:val="28"/>
          <w:szCs w:val="28"/>
        </w:rPr>
        <w:t>Расч</w:t>
      </w:r>
      <w:r>
        <w:rPr>
          <w:spacing w:val="5"/>
          <w:sz w:val="28"/>
          <w:szCs w:val="28"/>
        </w:rPr>
        <w:t xml:space="preserve">ёт параметров </w:t>
      </w:r>
      <w:r w:rsidRPr="008C2DFF">
        <w:rPr>
          <w:spacing w:val="5"/>
          <w:position w:val="-12"/>
          <w:sz w:val="28"/>
          <w:szCs w:val="28"/>
        </w:rPr>
        <w:object w:dxaOrig="279" w:dyaOrig="360">
          <v:shape id="_x0000_i1342" type="#_x0000_t75" style="width:14.25pt;height:19.15pt" o:ole="">
            <v:imagedata r:id="rId611" o:title=""/>
          </v:shape>
          <o:OLEObject Type="Embed" ProgID="Equation.3" ShapeID="_x0000_i1342" DrawAspect="Content" ObjectID="_1601146025" r:id="rId615"/>
        </w:object>
      </w:r>
      <w:r w:rsidRPr="008C2DFF">
        <w:rPr>
          <w:spacing w:val="5"/>
          <w:sz w:val="28"/>
          <w:szCs w:val="28"/>
        </w:rPr>
        <w:t xml:space="preserve"> и  </w:t>
      </w:r>
      <w:r w:rsidRPr="001A4DC3">
        <w:rPr>
          <w:spacing w:val="5"/>
          <w:position w:val="-10"/>
          <w:sz w:val="28"/>
          <w:szCs w:val="28"/>
        </w:rPr>
        <w:object w:dxaOrig="260" w:dyaOrig="340">
          <v:shape id="_x0000_i1343" type="#_x0000_t75" style="width:13.15pt;height:18.4pt" o:ole="">
            <v:imagedata r:id="rId613" o:title=""/>
          </v:shape>
          <o:OLEObject Type="Embed" ProgID="Equation.3" ShapeID="_x0000_i1343" DrawAspect="Content" ObjectID="_1601146026" r:id="rId616"/>
        </w:object>
      </w:r>
      <w:r>
        <w:rPr>
          <w:spacing w:val="5"/>
          <w:sz w:val="28"/>
          <w:szCs w:val="28"/>
        </w:rPr>
        <w:t xml:space="preserve"> </w:t>
      </w:r>
      <w:r w:rsidRPr="008C2DFF">
        <w:rPr>
          <w:spacing w:val="5"/>
          <w:sz w:val="28"/>
          <w:szCs w:val="28"/>
        </w:rPr>
        <w:t>можно значительно упростить, если</w:t>
      </w:r>
      <w:r>
        <w:rPr>
          <w:spacing w:val="5"/>
          <w:sz w:val="28"/>
          <w:szCs w:val="28"/>
        </w:rPr>
        <w:t xml:space="preserve"> отсчё</w:t>
      </w:r>
      <w:r w:rsidRPr="008C2DFF">
        <w:rPr>
          <w:spacing w:val="5"/>
          <w:sz w:val="28"/>
          <w:szCs w:val="28"/>
        </w:rPr>
        <w:t xml:space="preserve">т времени </w:t>
      </w:r>
      <w:r w:rsidRPr="008C2DFF">
        <w:rPr>
          <w:spacing w:val="5"/>
          <w:sz w:val="28"/>
          <w:szCs w:val="28"/>
          <w:lang w:val="en-US"/>
        </w:rPr>
        <w:t>t</w:t>
      </w:r>
      <w:r>
        <w:rPr>
          <w:spacing w:val="5"/>
          <w:sz w:val="28"/>
          <w:szCs w:val="28"/>
        </w:rPr>
        <w:t xml:space="preserve"> </w:t>
      </w:r>
      <w:r w:rsidRPr="008C2DFF">
        <w:rPr>
          <w:spacing w:val="5"/>
          <w:sz w:val="28"/>
          <w:szCs w:val="28"/>
        </w:rPr>
        <w:t>=</w:t>
      </w:r>
      <w:r>
        <w:rPr>
          <w:spacing w:val="5"/>
          <w:sz w:val="28"/>
          <w:szCs w:val="28"/>
        </w:rPr>
        <w:t xml:space="preserve"> </w:t>
      </w:r>
      <w:r w:rsidRPr="008C2DFF">
        <w:rPr>
          <w:spacing w:val="5"/>
          <w:sz w:val="28"/>
          <w:szCs w:val="28"/>
        </w:rPr>
        <w:t xml:space="preserve">0  осуществлять с середины динамического ряда. Тогда значения </w:t>
      </w:r>
      <w:r w:rsidRPr="008C2DFF">
        <w:rPr>
          <w:spacing w:val="5"/>
          <w:sz w:val="28"/>
          <w:szCs w:val="28"/>
          <w:lang w:val="en-US"/>
        </w:rPr>
        <w:t>t</w:t>
      </w:r>
      <w:r w:rsidRPr="008C2DFF">
        <w:rPr>
          <w:spacing w:val="5"/>
          <w:sz w:val="28"/>
          <w:szCs w:val="28"/>
        </w:rPr>
        <w:t>, размещ</w:t>
      </w:r>
      <w:r>
        <w:rPr>
          <w:spacing w:val="5"/>
          <w:sz w:val="28"/>
          <w:szCs w:val="28"/>
        </w:rPr>
        <w:t>ё</w:t>
      </w:r>
      <w:r w:rsidRPr="008C2DFF">
        <w:rPr>
          <w:spacing w:val="5"/>
          <w:sz w:val="28"/>
          <w:szCs w:val="28"/>
        </w:rPr>
        <w:t xml:space="preserve">нные выше середины, будут отрицательными, а ниже </w:t>
      </w:r>
      <w:r>
        <w:rPr>
          <w:spacing w:val="5"/>
          <w:sz w:val="28"/>
          <w:szCs w:val="28"/>
        </w:rPr>
        <w:t>-</w:t>
      </w:r>
      <w:r w:rsidRPr="008C2DFF">
        <w:rPr>
          <w:spacing w:val="5"/>
          <w:sz w:val="28"/>
          <w:szCs w:val="28"/>
        </w:rPr>
        <w:t xml:space="preserve"> положитель</w:t>
      </w:r>
      <w:r w:rsidRPr="008C2DFF">
        <w:rPr>
          <w:spacing w:val="5"/>
          <w:sz w:val="28"/>
          <w:szCs w:val="28"/>
        </w:rPr>
        <w:softHyphen/>
        <w:t>ными. В обоих случаях ∑t</w:t>
      </w:r>
      <w:r>
        <w:rPr>
          <w:spacing w:val="5"/>
          <w:sz w:val="28"/>
          <w:szCs w:val="28"/>
        </w:rPr>
        <w:t xml:space="preserve"> </w:t>
      </w:r>
      <w:r w:rsidRPr="008C2DFF">
        <w:rPr>
          <w:spacing w:val="5"/>
          <w:sz w:val="28"/>
          <w:szCs w:val="28"/>
        </w:rPr>
        <w:t>=</w:t>
      </w:r>
      <w:r>
        <w:rPr>
          <w:spacing w:val="5"/>
          <w:sz w:val="28"/>
          <w:szCs w:val="28"/>
        </w:rPr>
        <w:t xml:space="preserve"> </w:t>
      </w:r>
      <w:r w:rsidRPr="008C2DFF">
        <w:rPr>
          <w:spacing w:val="5"/>
          <w:sz w:val="28"/>
          <w:szCs w:val="28"/>
        </w:rPr>
        <w:t xml:space="preserve">0. Для этого уровень, который </w:t>
      </w:r>
      <w:r w:rsidRPr="008C2DFF">
        <w:rPr>
          <w:spacing w:val="5"/>
          <w:sz w:val="28"/>
          <w:szCs w:val="28"/>
        </w:rPr>
        <w:lastRenderedPageBreak/>
        <w:t>будет пребывать в середине ряда динамики, берут за условное начало отсч</w:t>
      </w:r>
      <w:r>
        <w:rPr>
          <w:spacing w:val="5"/>
          <w:sz w:val="28"/>
          <w:szCs w:val="28"/>
        </w:rPr>
        <w:t>ё</w:t>
      </w:r>
      <w:r w:rsidRPr="008C2DFF">
        <w:rPr>
          <w:spacing w:val="5"/>
          <w:sz w:val="28"/>
          <w:szCs w:val="28"/>
        </w:rPr>
        <w:t xml:space="preserve">та или нулевое значение. </w:t>
      </w:r>
    </w:p>
    <w:p w:rsidR="00674387" w:rsidRDefault="00674387" w:rsidP="008E16AE">
      <w:pPr>
        <w:ind w:firstLine="709"/>
        <w:jc w:val="both"/>
        <w:rPr>
          <w:spacing w:val="5"/>
          <w:sz w:val="28"/>
          <w:szCs w:val="28"/>
        </w:rPr>
      </w:pPr>
      <w:r w:rsidRPr="008C2DFF">
        <w:rPr>
          <w:spacing w:val="5"/>
          <w:sz w:val="28"/>
          <w:szCs w:val="28"/>
        </w:rPr>
        <w:t>Для того чтобы сумма показате</w:t>
      </w:r>
      <w:r w:rsidRPr="008C2DFF">
        <w:rPr>
          <w:spacing w:val="5"/>
          <w:sz w:val="28"/>
          <w:szCs w:val="28"/>
        </w:rPr>
        <w:softHyphen/>
        <w:t>лей времени равнялась нулю, условные обозначения нужно да</w:t>
      </w:r>
      <w:r w:rsidRPr="008C2DFF">
        <w:rPr>
          <w:spacing w:val="5"/>
          <w:sz w:val="28"/>
          <w:szCs w:val="28"/>
        </w:rPr>
        <w:softHyphen/>
        <w:t xml:space="preserve">вать таким образом: </w:t>
      </w:r>
    </w:p>
    <w:p w:rsidR="00674387" w:rsidRDefault="00910B18" w:rsidP="008E16AE">
      <w:pPr>
        <w:ind w:firstLine="709"/>
        <w:jc w:val="both"/>
        <w:rPr>
          <w:spacing w:val="5"/>
          <w:sz w:val="28"/>
          <w:szCs w:val="28"/>
        </w:rPr>
      </w:pPr>
      <w:r>
        <w:rPr>
          <w:spacing w:val="5"/>
          <w:sz w:val="28"/>
          <w:szCs w:val="28"/>
        </w:rPr>
        <w:t xml:space="preserve">- </w:t>
      </w:r>
      <w:r w:rsidR="00674387" w:rsidRPr="008C2DFF">
        <w:rPr>
          <w:spacing w:val="5"/>
          <w:sz w:val="28"/>
          <w:szCs w:val="28"/>
        </w:rPr>
        <w:t>при неч</w:t>
      </w:r>
      <w:r w:rsidR="00674387">
        <w:rPr>
          <w:spacing w:val="5"/>
          <w:sz w:val="28"/>
          <w:szCs w:val="28"/>
        </w:rPr>
        <w:t>ё</w:t>
      </w:r>
      <w:r w:rsidR="00674387" w:rsidRPr="008C2DFF">
        <w:rPr>
          <w:spacing w:val="5"/>
          <w:sz w:val="28"/>
          <w:szCs w:val="28"/>
        </w:rPr>
        <w:t>тном числе уровней ряда динамики, чтобы выполнить условие ∑t</w:t>
      </w:r>
      <w:r w:rsidR="00674387">
        <w:rPr>
          <w:spacing w:val="5"/>
          <w:sz w:val="28"/>
          <w:szCs w:val="28"/>
        </w:rPr>
        <w:t xml:space="preserve"> </w:t>
      </w:r>
      <w:r w:rsidR="00674387" w:rsidRPr="008C2DFF">
        <w:rPr>
          <w:spacing w:val="5"/>
          <w:sz w:val="28"/>
          <w:szCs w:val="28"/>
        </w:rPr>
        <w:t>=</w:t>
      </w:r>
      <w:r w:rsidR="00674387">
        <w:rPr>
          <w:spacing w:val="5"/>
          <w:sz w:val="28"/>
          <w:szCs w:val="28"/>
        </w:rPr>
        <w:t xml:space="preserve"> </w:t>
      </w:r>
      <w:r w:rsidR="00674387" w:rsidRPr="008C2DFF">
        <w:rPr>
          <w:spacing w:val="5"/>
          <w:sz w:val="28"/>
          <w:szCs w:val="28"/>
        </w:rPr>
        <w:t>0, уровень, который будет прибы</w:t>
      </w:r>
      <w:r w:rsidR="00674387" w:rsidRPr="008C2DFF">
        <w:rPr>
          <w:spacing w:val="5"/>
          <w:sz w:val="28"/>
          <w:szCs w:val="28"/>
        </w:rPr>
        <w:softHyphen/>
        <w:t>вать в середине ряда, приравнивают к нулю, а уровни, располо</w:t>
      </w:r>
      <w:r w:rsidR="00674387" w:rsidRPr="008C2DFF">
        <w:rPr>
          <w:spacing w:val="5"/>
          <w:sz w:val="28"/>
          <w:szCs w:val="28"/>
        </w:rPr>
        <w:softHyphen/>
        <w:t>женные выше его, помечают числами со знаком «минус» (-1; -2;</w:t>
      </w:r>
      <w:r w:rsidR="00674387">
        <w:rPr>
          <w:spacing w:val="5"/>
          <w:sz w:val="28"/>
          <w:szCs w:val="28"/>
        </w:rPr>
        <w:t xml:space="preserve"> </w:t>
      </w:r>
      <w:r w:rsidR="00674387" w:rsidRPr="008C2DFF">
        <w:rPr>
          <w:spacing w:val="5"/>
          <w:sz w:val="28"/>
          <w:szCs w:val="28"/>
        </w:rPr>
        <w:t xml:space="preserve">-3 и т. п.), а ниже </w:t>
      </w:r>
      <w:r w:rsidR="00674387">
        <w:rPr>
          <w:spacing w:val="5"/>
          <w:sz w:val="28"/>
          <w:szCs w:val="28"/>
        </w:rPr>
        <w:t>-</w:t>
      </w:r>
      <w:r w:rsidR="00674387" w:rsidRPr="008C2DFF">
        <w:rPr>
          <w:spacing w:val="5"/>
          <w:sz w:val="28"/>
          <w:szCs w:val="28"/>
        </w:rPr>
        <w:t xml:space="preserve"> числами со знаком «плюс» (+1; +2; +3 и т. д.); </w:t>
      </w:r>
    </w:p>
    <w:p w:rsidR="00674387" w:rsidRPr="008C2DFF" w:rsidRDefault="00910B18" w:rsidP="008E16AE">
      <w:pPr>
        <w:ind w:firstLine="709"/>
        <w:jc w:val="both"/>
        <w:rPr>
          <w:spacing w:val="5"/>
          <w:sz w:val="28"/>
          <w:szCs w:val="28"/>
        </w:rPr>
      </w:pPr>
      <w:r>
        <w:rPr>
          <w:spacing w:val="5"/>
          <w:sz w:val="28"/>
          <w:szCs w:val="28"/>
        </w:rPr>
        <w:t xml:space="preserve">-- </w:t>
      </w:r>
      <w:r w:rsidR="00674387" w:rsidRPr="008C2DFF">
        <w:rPr>
          <w:spacing w:val="5"/>
          <w:sz w:val="28"/>
          <w:szCs w:val="28"/>
        </w:rPr>
        <w:t xml:space="preserve">при парном числе уровней ряда динамики уровни, которые лежат выше среднего значения (оно находится в середине между </w:t>
      </w:r>
      <w:r w:rsidR="00674387" w:rsidRPr="008C2DFF">
        <w:rPr>
          <w:color w:val="000000"/>
          <w:spacing w:val="-1"/>
          <w:sz w:val="28"/>
          <w:szCs w:val="28"/>
        </w:rPr>
        <w:t xml:space="preserve">двумя средними датами), помечают натуральными числами со </w:t>
      </w:r>
      <w:r w:rsidR="00674387" w:rsidRPr="008C2DFF">
        <w:rPr>
          <w:color w:val="000000"/>
          <w:spacing w:val="-2"/>
          <w:sz w:val="28"/>
          <w:szCs w:val="28"/>
        </w:rPr>
        <w:t xml:space="preserve">знаком «минус» (-1; -3; -5 и т. п.), а уровни, которые лежат ниже </w:t>
      </w:r>
      <w:r w:rsidR="00674387" w:rsidRPr="008C2DFF">
        <w:rPr>
          <w:color w:val="000000"/>
          <w:spacing w:val="-3"/>
          <w:sz w:val="28"/>
          <w:szCs w:val="28"/>
        </w:rPr>
        <w:t xml:space="preserve">среднего значения, — натуральными числами со знаком «плюс» </w:t>
      </w:r>
      <w:r w:rsidR="00674387">
        <w:rPr>
          <w:color w:val="000000"/>
          <w:spacing w:val="13"/>
          <w:sz w:val="28"/>
          <w:szCs w:val="28"/>
        </w:rPr>
        <w:t xml:space="preserve">(+1;+2;+3 </w:t>
      </w:r>
      <w:r w:rsidR="00674387" w:rsidRPr="008C2DFF">
        <w:rPr>
          <w:color w:val="000000"/>
          <w:spacing w:val="13"/>
          <w:sz w:val="28"/>
          <w:szCs w:val="28"/>
        </w:rPr>
        <w:t>и</w:t>
      </w:r>
      <w:r w:rsidR="00674387">
        <w:rPr>
          <w:color w:val="000000"/>
          <w:spacing w:val="13"/>
          <w:sz w:val="28"/>
          <w:szCs w:val="28"/>
        </w:rPr>
        <w:t xml:space="preserve"> </w:t>
      </w:r>
      <w:r w:rsidR="00674387" w:rsidRPr="008C2DFF">
        <w:rPr>
          <w:color w:val="000000"/>
          <w:spacing w:val="13"/>
          <w:sz w:val="28"/>
          <w:szCs w:val="28"/>
        </w:rPr>
        <w:t>т. д.).</w:t>
      </w:r>
    </w:p>
    <w:p w:rsidR="00674387" w:rsidRPr="001A4DC3" w:rsidRDefault="00674387" w:rsidP="008E16AE">
      <w:pPr>
        <w:ind w:firstLine="708"/>
        <w:jc w:val="both"/>
        <w:rPr>
          <w:sz w:val="28"/>
          <w:szCs w:val="28"/>
        </w:rPr>
      </w:pPr>
      <w:r w:rsidRPr="008C2DFF">
        <w:rPr>
          <w:color w:val="000000"/>
          <w:spacing w:val="-3"/>
          <w:sz w:val="28"/>
          <w:szCs w:val="28"/>
        </w:rPr>
        <w:t xml:space="preserve">При условии, что </w:t>
      </w:r>
      <w:r w:rsidRPr="008C2DFF">
        <w:rPr>
          <w:i/>
          <w:color w:val="000000"/>
          <w:spacing w:val="-3"/>
          <w:sz w:val="28"/>
          <w:szCs w:val="28"/>
        </w:rPr>
        <w:t xml:space="preserve">∑t </w:t>
      </w:r>
      <w:r w:rsidRPr="001A4DC3">
        <w:rPr>
          <w:color w:val="000000"/>
          <w:spacing w:val="-3"/>
          <w:sz w:val="28"/>
          <w:szCs w:val="28"/>
        </w:rPr>
        <w:t>= 0,</w:t>
      </w:r>
      <w:r w:rsidRPr="008C2DFF">
        <w:rPr>
          <w:color w:val="000000"/>
          <w:spacing w:val="-3"/>
          <w:sz w:val="28"/>
          <w:szCs w:val="28"/>
        </w:rPr>
        <w:t xml:space="preserve"> система нормальных уравнений упро</w:t>
      </w:r>
      <w:r w:rsidRPr="008C2DFF">
        <w:rPr>
          <w:color w:val="000000"/>
          <w:spacing w:val="-3"/>
          <w:sz w:val="28"/>
          <w:szCs w:val="28"/>
        </w:rPr>
        <w:softHyphen/>
      </w:r>
      <w:r w:rsidRPr="008C2DFF">
        <w:rPr>
          <w:color w:val="000000"/>
          <w:spacing w:val="-4"/>
          <w:sz w:val="28"/>
          <w:szCs w:val="28"/>
        </w:rPr>
        <w:t xml:space="preserve">щается, приобретая в случае линейной зависимости такой </w:t>
      </w:r>
      <w:r w:rsidRPr="008C2DFF">
        <w:rPr>
          <w:color w:val="000000"/>
          <w:spacing w:val="-5"/>
          <w:sz w:val="28"/>
          <w:szCs w:val="28"/>
        </w:rPr>
        <w:t>вид:</w:t>
      </w:r>
    </w:p>
    <w:p w:rsidR="00674387" w:rsidRPr="008C2DFF" w:rsidRDefault="00674387" w:rsidP="008E16AE">
      <w:pPr>
        <w:ind w:firstLine="709"/>
        <w:jc w:val="both"/>
        <w:rPr>
          <w:color w:val="000000"/>
          <w:spacing w:val="3"/>
          <w:sz w:val="28"/>
          <w:szCs w:val="28"/>
        </w:rPr>
      </w:pPr>
      <w:r w:rsidRPr="008C2DFF">
        <w:rPr>
          <w:color w:val="000000"/>
          <w:spacing w:val="3"/>
          <w:position w:val="-38"/>
          <w:sz w:val="28"/>
          <w:szCs w:val="28"/>
        </w:rPr>
        <w:object w:dxaOrig="1600" w:dyaOrig="880">
          <v:shape id="_x0000_i1344" type="#_x0000_t75" style="width:80.25pt;height:44.25pt" o:ole="">
            <v:imagedata r:id="rId617" o:title=""/>
          </v:shape>
          <o:OLEObject Type="Embed" ProgID="Equation.3" ShapeID="_x0000_i1344" DrawAspect="Content" ObjectID="_1601146027" r:id="rId618"/>
        </w:object>
      </w:r>
      <w:r>
        <w:rPr>
          <w:color w:val="000000"/>
          <w:spacing w:val="3"/>
          <w:sz w:val="28"/>
          <w:szCs w:val="28"/>
        </w:rPr>
        <w:t xml:space="preserve">,                                                                                     </w:t>
      </w:r>
      <w:r w:rsidR="009A4046">
        <w:rPr>
          <w:color w:val="000000"/>
          <w:spacing w:val="3"/>
          <w:sz w:val="28"/>
          <w:szCs w:val="28"/>
        </w:rPr>
        <w:t xml:space="preserve">       </w:t>
      </w:r>
    </w:p>
    <w:p w:rsidR="00674387" w:rsidRPr="008C2DFF" w:rsidRDefault="00674387" w:rsidP="008E16AE">
      <w:pPr>
        <w:ind w:firstLine="708"/>
        <w:jc w:val="both"/>
        <w:rPr>
          <w:color w:val="000000"/>
          <w:spacing w:val="3"/>
          <w:sz w:val="28"/>
          <w:szCs w:val="28"/>
        </w:rPr>
      </w:pPr>
      <w:r w:rsidRPr="008C2DFF">
        <w:rPr>
          <w:color w:val="000000"/>
          <w:spacing w:val="3"/>
          <w:sz w:val="28"/>
          <w:szCs w:val="28"/>
        </w:rPr>
        <w:t>Откуда</w:t>
      </w:r>
    </w:p>
    <w:p w:rsidR="00674387" w:rsidRDefault="00674387" w:rsidP="008E16AE">
      <w:pPr>
        <w:ind w:firstLine="709"/>
        <w:jc w:val="both"/>
        <w:rPr>
          <w:sz w:val="28"/>
          <w:szCs w:val="28"/>
        </w:rPr>
      </w:pPr>
      <w:r w:rsidRPr="008C2DFF">
        <w:rPr>
          <w:position w:val="-24"/>
          <w:sz w:val="28"/>
          <w:szCs w:val="28"/>
        </w:rPr>
        <w:object w:dxaOrig="1020" w:dyaOrig="680">
          <v:shape id="_x0000_i1345" type="#_x0000_t75" style="width:51.4pt;height:33.4pt" o:ole="">
            <v:imagedata r:id="rId619" o:title=""/>
          </v:shape>
          <o:OLEObject Type="Embed" ProgID="Equation.3" ShapeID="_x0000_i1345" DrawAspect="Content" ObjectID="_1601146028" r:id="rId620"/>
        </w:object>
      </w:r>
      <w:r>
        <w:rPr>
          <w:sz w:val="28"/>
          <w:szCs w:val="28"/>
        </w:rPr>
        <w:t>,</w:t>
      </w:r>
      <w:r w:rsidRPr="008C2DFF">
        <w:rPr>
          <w:sz w:val="28"/>
          <w:szCs w:val="28"/>
        </w:rPr>
        <w:t xml:space="preserve">    </w:t>
      </w:r>
      <w:r>
        <w:rPr>
          <w:sz w:val="28"/>
          <w:szCs w:val="28"/>
        </w:rPr>
        <w:t xml:space="preserve">                                                                                              </w:t>
      </w:r>
      <w:r w:rsidR="009A4046">
        <w:rPr>
          <w:sz w:val="28"/>
          <w:szCs w:val="28"/>
        </w:rPr>
        <w:t xml:space="preserve">       </w:t>
      </w:r>
      <w:r w:rsidRPr="008C2DFF">
        <w:rPr>
          <w:sz w:val="28"/>
          <w:szCs w:val="28"/>
        </w:rPr>
        <w:t xml:space="preserve">   </w:t>
      </w:r>
    </w:p>
    <w:p w:rsidR="00674387" w:rsidRPr="008C2DFF" w:rsidRDefault="00674387" w:rsidP="008E16AE">
      <w:pPr>
        <w:ind w:firstLine="709"/>
        <w:jc w:val="both"/>
        <w:rPr>
          <w:sz w:val="28"/>
          <w:szCs w:val="28"/>
        </w:rPr>
      </w:pPr>
      <w:r w:rsidRPr="008C2DFF">
        <w:rPr>
          <w:sz w:val="28"/>
          <w:szCs w:val="28"/>
        </w:rPr>
        <w:t xml:space="preserve">  </w:t>
      </w:r>
      <w:r w:rsidRPr="008C2DFF">
        <w:rPr>
          <w:position w:val="-34"/>
          <w:sz w:val="28"/>
          <w:szCs w:val="28"/>
        </w:rPr>
        <w:object w:dxaOrig="1080" w:dyaOrig="780">
          <v:shape id="_x0000_i1346" type="#_x0000_t75" style="width:54.4pt;height:39pt" o:ole="">
            <v:imagedata r:id="rId621" o:title=""/>
          </v:shape>
          <o:OLEObject Type="Embed" ProgID="Equation.3" ShapeID="_x0000_i1346" DrawAspect="Content" ObjectID="_1601146029" r:id="rId622"/>
        </w:object>
      </w:r>
      <w:r>
        <w:rPr>
          <w:sz w:val="28"/>
          <w:szCs w:val="28"/>
        </w:rPr>
        <w:t xml:space="preserve">,                                                                                               </w:t>
      </w:r>
      <w:r w:rsidR="009A4046">
        <w:rPr>
          <w:sz w:val="28"/>
          <w:szCs w:val="28"/>
        </w:rPr>
        <w:t xml:space="preserve">      </w:t>
      </w:r>
    </w:p>
    <w:p w:rsidR="00674387" w:rsidRPr="009A4046" w:rsidRDefault="00674387" w:rsidP="009A4046">
      <w:pPr>
        <w:pStyle w:val="21"/>
        <w:tabs>
          <w:tab w:val="left" w:pos="180"/>
          <w:tab w:val="left" w:pos="360"/>
        </w:tabs>
        <w:spacing w:after="0" w:line="240" w:lineRule="auto"/>
        <w:ind w:left="0" w:firstLine="709"/>
        <w:jc w:val="both"/>
        <w:rPr>
          <w:sz w:val="28"/>
          <w:szCs w:val="28"/>
        </w:rPr>
      </w:pPr>
      <w:r w:rsidRPr="009A4046">
        <w:rPr>
          <w:sz w:val="28"/>
          <w:szCs w:val="28"/>
        </w:rPr>
        <w:t>Парабола второго порядка (</w:t>
      </w:r>
      <w:r w:rsidRPr="009A4046">
        <w:rPr>
          <w:position w:val="-12"/>
          <w:sz w:val="28"/>
          <w:szCs w:val="28"/>
        </w:rPr>
        <w:object w:dxaOrig="1939" w:dyaOrig="380">
          <v:shape id="_x0000_i1347" type="#_x0000_t75" style="width:102pt;height:19.9pt" o:ole="">
            <v:imagedata r:id="rId623" o:title=""/>
          </v:shape>
          <o:OLEObject Type="Embed" ProgID="Equation.3" ShapeID="_x0000_i1347" DrawAspect="Content" ObjectID="_1601146030" r:id="rId624"/>
        </w:object>
      </w:r>
      <w:r w:rsidRPr="009A4046">
        <w:rPr>
          <w:sz w:val="28"/>
          <w:szCs w:val="28"/>
        </w:rPr>
        <w:t xml:space="preserve">) используется для описания рядов динамики,  в  которых  меняется  направление  развития:  со  снижения показателей на их рост и наоборот. </w:t>
      </w:r>
    </w:p>
    <w:p w:rsidR="00674387" w:rsidRPr="009A4046" w:rsidRDefault="00674387" w:rsidP="009A4046">
      <w:pPr>
        <w:pStyle w:val="21"/>
        <w:tabs>
          <w:tab w:val="left" w:pos="180"/>
          <w:tab w:val="left" w:pos="360"/>
        </w:tabs>
        <w:spacing w:after="0" w:line="240" w:lineRule="auto"/>
        <w:ind w:left="0" w:firstLine="709"/>
        <w:jc w:val="both"/>
        <w:rPr>
          <w:sz w:val="28"/>
          <w:szCs w:val="28"/>
        </w:rPr>
      </w:pPr>
      <w:r w:rsidRPr="009A4046">
        <w:rPr>
          <w:sz w:val="28"/>
          <w:szCs w:val="28"/>
        </w:rPr>
        <w:t xml:space="preserve">Параметр  </w:t>
      </w:r>
      <w:r w:rsidRPr="009A4046">
        <w:rPr>
          <w:position w:val="-10"/>
          <w:sz w:val="28"/>
          <w:szCs w:val="28"/>
        </w:rPr>
        <w:object w:dxaOrig="279" w:dyaOrig="340">
          <v:shape id="_x0000_i1348" type="#_x0000_t75" style="width:18.4pt;height:22.9pt" o:ole="">
            <v:imagedata r:id="rId625" o:title=""/>
          </v:shape>
          <o:OLEObject Type="Embed" ProgID="Equation.3" ShapeID="_x0000_i1348" DrawAspect="Content" ObjectID="_1601146031" r:id="rId626"/>
        </w:object>
      </w:r>
      <w:r w:rsidRPr="009A4046">
        <w:rPr>
          <w:i/>
          <w:sz w:val="28"/>
          <w:szCs w:val="28"/>
        </w:rPr>
        <w:t xml:space="preserve"> </w:t>
      </w:r>
      <w:r w:rsidRPr="009A4046">
        <w:rPr>
          <w:sz w:val="28"/>
          <w:szCs w:val="28"/>
        </w:rPr>
        <w:t xml:space="preserve"> называется  коэффициентом  регрессии  и характеризует  изменение  интенсивности  развития  в  единицу  времени. </w:t>
      </w:r>
    </w:p>
    <w:p w:rsidR="00674387" w:rsidRPr="009A4046" w:rsidRDefault="00674387" w:rsidP="009A4046">
      <w:pPr>
        <w:pStyle w:val="21"/>
        <w:tabs>
          <w:tab w:val="left" w:pos="180"/>
          <w:tab w:val="left" w:pos="360"/>
        </w:tabs>
        <w:spacing w:after="0" w:line="240" w:lineRule="auto"/>
        <w:ind w:left="0" w:firstLine="709"/>
        <w:jc w:val="both"/>
        <w:rPr>
          <w:sz w:val="28"/>
          <w:szCs w:val="28"/>
        </w:rPr>
      </w:pPr>
      <w:r w:rsidRPr="009A4046">
        <w:rPr>
          <w:sz w:val="28"/>
          <w:szCs w:val="28"/>
        </w:rPr>
        <w:t xml:space="preserve">При </w:t>
      </w:r>
      <w:r w:rsidRPr="009A4046">
        <w:rPr>
          <w:position w:val="-10"/>
          <w:sz w:val="28"/>
          <w:szCs w:val="28"/>
        </w:rPr>
        <w:object w:dxaOrig="279" w:dyaOrig="340">
          <v:shape id="_x0000_i1349" type="#_x0000_t75" style="width:18.4pt;height:22.9pt" o:ole="">
            <v:imagedata r:id="rId625" o:title=""/>
          </v:shape>
          <o:OLEObject Type="Embed" ProgID="Equation.3" ShapeID="_x0000_i1349" DrawAspect="Content" ObjectID="_1601146032" r:id="rId627"/>
        </w:object>
      </w:r>
      <w:r w:rsidRPr="009A4046">
        <w:rPr>
          <w:sz w:val="28"/>
          <w:szCs w:val="28"/>
        </w:rPr>
        <w:t xml:space="preserve"> &gt; 0 наблюдается ускоренное развитие, при </w:t>
      </w:r>
      <w:r w:rsidRPr="009A4046">
        <w:rPr>
          <w:position w:val="-10"/>
          <w:sz w:val="28"/>
          <w:szCs w:val="28"/>
        </w:rPr>
        <w:object w:dxaOrig="279" w:dyaOrig="340">
          <v:shape id="_x0000_i1350" type="#_x0000_t75" style="width:18.4pt;height:22.9pt" o:ole="">
            <v:imagedata r:id="rId625" o:title=""/>
          </v:shape>
          <o:OLEObject Type="Embed" ProgID="Equation.3" ShapeID="_x0000_i1350" DrawAspect="Content" ObjectID="_1601146033" r:id="rId628"/>
        </w:object>
      </w:r>
      <w:r w:rsidRPr="009A4046">
        <w:rPr>
          <w:sz w:val="28"/>
          <w:szCs w:val="28"/>
        </w:rPr>
        <w:t xml:space="preserve"> &lt; 0 – замедленное.</w:t>
      </w:r>
    </w:p>
    <w:p w:rsidR="00674387" w:rsidRPr="008B6CF1" w:rsidRDefault="00674387" w:rsidP="008B6CF1">
      <w:pPr>
        <w:pStyle w:val="21"/>
        <w:tabs>
          <w:tab w:val="left" w:pos="180"/>
          <w:tab w:val="left" w:pos="360"/>
        </w:tabs>
        <w:spacing w:after="0"/>
        <w:ind w:left="0" w:firstLine="709"/>
        <w:rPr>
          <w:sz w:val="28"/>
          <w:szCs w:val="28"/>
        </w:rPr>
      </w:pPr>
      <w:r w:rsidRPr="009365B5">
        <w:rPr>
          <w:position w:val="-56"/>
          <w:szCs w:val="28"/>
        </w:rPr>
        <w:object w:dxaOrig="2520" w:dyaOrig="1240">
          <v:shape id="_x0000_i1351" type="#_x0000_t75" style="width:133.9pt;height:66pt" o:ole="">
            <v:imagedata r:id="rId629" o:title=""/>
          </v:shape>
          <o:OLEObject Type="Embed" ProgID="Equation.3" ShapeID="_x0000_i1351" DrawAspect="Content" ObjectID="_1601146034" r:id="rId630"/>
        </w:object>
      </w:r>
      <w:r>
        <w:rPr>
          <w:szCs w:val="28"/>
        </w:rPr>
        <w:t xml:space="preserve">,                                                                          </w:t>
      </w:r>
      <w:r w:rsidR="009A4046">
        <w:rPr>
          <w:szCs w:val="28"/>
        </w:rPr>
        <w:t xml:space="preserve">                    </w:t>
      </w:r>
    </w:p>
    <w:p w:rsidR="00674387" w:rsidRPr="008B6CF1" w:rsidRDefault="00674387" w:rsidP="008B6CF1">
      <w:pPr>
        <w:pStyle w:val="21"/>
        <w:tabs>
          <w:tab w:val="left" w:pos="180"/>
          <w:tab w:val="left" w:pos="360"/>
        </w:tabs>
        <w:spacing w:after="0" w:line="240" w:lineRule="auto"/>
        <w:ind w:left="0" w:firstLine="709"/>
        <w:rPr>
          <w:sz w:val="28"/>
          <w:szCs w:val="28"/>
        </w:rPr>
      </w:pPr>
      <w:r w:rsidRPr="008B6CF1">
        <w:rPr>
          <w:sz w:val="28"/>
          <w:szCs w:val="28"/>
        </w:rPr>
        <w:t xml:space="preserve">Отсюда </w:t>
      </w:r>
    </w:p>
    <w:p w:rsidR="00674387" w:rsidRDefault="00674387" w:rsidP="008B6CF1">
      <w:pPr>
        <w:pStyle w:val="21"/>
        <w:tabs>
          <w:tab w:val="left" w:pos="180"/>
          <w:tab w:val="left" w:pos="360"/>
        </w:tabs>
        <w:spacing w:after="0" w:line="240" w:lineRule="auto"/>
        <w:ind w:left="0" w:firstLine="709"/>
      </w:pPr>
      <w:r w:rsidRPr="00CA0A05">
        <w:rPr>
          <w:position w:val="-32"/>
        </w:rPr>
        <w:object w:dxaOrig="1120" w:dyaOrig="760">
          <v:shape id="_x0000_i1352" type="#_x0000_t75" style="width:67.15pt;height:45.75pt" o:ole="">
            <v:imagedata r:id="rId631" o:title=""/>
          </v:shape>
          <o:OLEObject Type="Embed" ProgID="Equation.3" ShapeID="_x0000_i1352" DrawAspect="Content" ObjectID="_1601146035" r:id="rId632"/>
        </w:object>
      </w:r>
      <w:r>
        <w:t xml:space="preserve">                                                                                                              </w:t>
      </w:r>
      <w:r w:rsidR="009A4046">
        <w:t xml:space="preserve">       </w:t>
      </w:r>
    </w:p>
    <w:p w:rsidR="00674387" w:rsidRPr="00796848" w:rsidRDefault="00674387" w:rsidP="008B6CF1">
      <w:pPr>
        <w:pStyle w:val="21"/>
        <w:tabs>
          <w:tab w:val="left" w:pos="180"/>
          <w:tab w:val="left" w:pos="360"/>
        </w:tabs>
        <w:spacing w:after="0" w:line="240" w:lineRule="auto"/>
        <w:ind w:left="0" w:firstLine="709"/>
        <w:jc w:val="both"/>
        <w:rPr>
          <w:szCs w:val="28"/>
        </w:rPr>
      </w:pPr>
      <w:r w:rsidRPr="00796848">
        <w:rPr>
          <w:position w:val="-36"/>
          <w:szCs w:val="28"/>
        </w:rPr>
        <w:object w:dxaOrig="3000" w:dyaOrig="800">
          <v:shape id="_x0000_i1353" type="#_x0000_t75" style="width:162.4pt;height:43.9pt" o:ole="">
            <v:imagedata r:id="rId633" o:title=""/>
          </v:shape>
          <o:OLEObject Type="Embed" ProgID="Equation.3" ShapeID="_x0000_i1353" DrawAspect="Content" ObjectID="_1601146036" r:id="rId634"/>
        </w:object>
      </w:r>
      <w:r w:rsidRPr="00796848">
        <w:rPr>
          <w:szCs w:val="28"/>
        </w:rPr>
        <w:t xml:space="preserve">,                                            </w:t>
      </w:r>
      <w:r>
        <w:rPr>
          <w:szCs w:val="28"/>
        </w:rPr>
        <w:t xml:space="preserve">                      </w:t>
      </w:r>
      <w:r w:rsidR="008B6CF1">
        <w:rPr>
          <w:szCs w:val="28"/>
        </w:rPr>
        <w:t xml:space="preserve">                  </w:t>
      </w:r>
    </w:p>
    <w:p w:rsidR="00674387" w:rsidRDefault="00674387" w:rsidP="008B6CF1">
      <w:pPr>
        <w:pStyle w:val="21"/>
        <w:tabs>
          <w:tab w:val="left" w:pos="180"/>
          <w:tab w:val="left" w:pos="360"/>
        </w:tabs>
        <w:spacing w:after="0" w:line="240" w:lineRule="auto"/>
        <w:ind w:left="0" w:firstLine="709"/>
        <w:jc w:val="both"/>
      </w:pPr>
      <w:r w:rsidRPr="00796848">
        <w:rPr>
          <w:position w:val="-36"/>
        </w:rPr>
        <w:object w:dxaOrig="2540" w:dyaOrig="800">
          <v:shape id="_x0000_i1354" type="#_x0000_t75" style="width:138pt;height:43.9pt" o:ole="">
            <v:imagedata r:id="rId635" o:title=""/>
          </v:shape>
          <o:OLEObject Type="Embed" ProgID="Equation.3" ShapeID="_x0000_i1354" DrawAspect="Content" ObjectID="_1601146037" r:id="rId636"/>
        </w:object>
      </w:r>
      <w:r>
        <w:t xml:space="preserve">,                                                                                     </w:t>
      </w:r>
      <w:r w:rsidR="008B6CF1">
        <w:t xml:space="preserve">         </w:t>
      </w:r>
      <w:r>
        <w:t xml:space="preserve"> </w:t>
      </w:r>
    </w:p>
    <w:p w:rsidR="00674387" w:rsidRDefault="00674387" w:rsidP="00674387">
      <w:pPr>
        <w:pStyle w:val="a3"/>
        <w:spacing w:before="0" w:beforeAutospacing="0" w:after="0" w:afterAutospacing="0"/>
        <w:ind w:firstLine="680"/>
        <w:jc w:val="both"/>
        <w:rPr>
          <w:sz w:val="28"/>
          <w:szCs w:val="28"/>
        </w:rPr>
      </w:pP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 xml:space="preserve">Задачей аналитического выравнивания является определение не только общей тенденции развития явления, но и некоторых недостающих значений как внутри периода, так и за его пределами. </w:t>
      </w:r>
      <w:r w:rsidRPr="003625C5">
        <w:rPr>
          <w:b/>
          <w:i/>
          <w:sz w:val="28"/>
          <w:szCs w:val="28"/>
        </w:rPr>
        <w:t>Способ определения неизвестных значений внутри динамического ряда называют интерполяцией</w:t>
      </w:r>
      <w:r w:rsidRPr="001C040C">
        <w:rPr>
          <w:sz w:val="28"/>
          <w:szCs w:val="28"/>
        </w:rPr>
        <w:t>. Эти неизвестные значения можно определить:</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1) используя полусумму уровней, расположенных рядом с интерполируемыми;</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2) по среднему абсолютному приросту;</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3) по темпу роста.</w:t>
      </w:r>
    </w:p>
    <w:p w:rsidR="00674387" w:rsidRPr="001C040C" w:rsidRDefault="00674387" w:rsidP="00674387">
      <w:pPr>
        <w:pStyle w:val="a3"/>
        <w:spacing w:before="0" w:beforeAutospacing="0" w:after="0" w:afterAutospacing="0"/>
        <w:ind w:firstLine="680"/>
        <w:jc w:val="both"/>
        <w:rPr>
          <w:sz w:val="28"/>
          <w:szCs w:val="28"/>
        </w:rPr>
      </w:pPr>
      <w:r w:rsidRPr="003625C5">
        <w:rPr>
          <w:b/>
          <w:i/>
          <w:sz w:val="28"/>
          <w:szCs w:val="28"/>
        </w:rPr>
        <w:t xml:space="preserve">Способ определения количественных значений за пределами ряда называют </w:t>
      </w:r>
      <w:bookmarkStart w:id="72" w:name="i761"/>
      <w:bookmarkEnd w:id="72"/>
      <w:r w:rsidRPr="003625C5">
        <w:rPr>
          <w:rStyle w:val="-"/>
          <w:b/>
          <w:i/>
          <w:sz w:val="28"/>
          <w:szCs w:val="28"/>
        </w:rPr>
        <w:t>экстраполяцией</w:t>
      </w:r>
      <w:r w:rsidRPr="001C040C">
        <w:rPr>
          <w:sz w:val="28"/>
          <w:szCs w:val="28"/>
        </w:rPr>
        <w:t>. Экстраполирование используется для прогнозирования тех факторов, которые не только в прошлом и настоящем обусловливают развитие явления, но и могут оказать влияние на его развитие в будущем.</w:t>
      </w:r>
    </w:p>
    <w:p w:rsidR="00674387" w:rsidRPr="001C040C" w:rsidRDefault="00674387" w:rsidP="00674387">
      <w:pPr>
        <w:pStyle w:val="a3"/>
        <w:spacing w:before="0" w:beforeAutospacing="0" w:after="0" w:afterAutospacing="0"/>
        <w:ind w:firstLine="680"/>
        <w:jc w:val="both"/>
        <w:rPr>
          <w:sz w:val="28"/>
          <w:szCs w:val="28"/>
        </w:rPr>
      </w:pPr>
      <w:r w:rsidRPr="001C040C">
        <w:rPr>
          <w:sz w:val="28"/>
          <w:szCs w:val="28"/>
        </w:rPr>
        <w:t>Экстраполировать можно по средней арифметической, по среднему абсолютному приросту, по среднему темпу роста.</w:t>
      </w:r>
    </w:p>
    <w:p w:rsidR="00674387" w:rsidRPr="00172A2F" w:rsidRDefault="00674387" w:rsidP="00910B18">
      <w:pPr>
        <w:ind w:firstLine="709"/>
        <w:jc w:val="both"/>
        <w:rPr>
          <w:color w:val="000000"/>
          <w:spacing w:val="-2"/>
          <w:sz w:val="28"/>
          <w:szCs w:val="28"/>
        </w:rPr>
      </w:pPr>
      <w:r w:rsidRPr="00172A2F">
        <w:rPr>
          <w:color w:val="000000"/>
          <w:spacing w:val="-2"/>
          <w:sz w:val="28"/>
          <w:szCs w:val="28"/>
        </w:rPr>
        <w:t>На практике результат экстраполяции прогнозируемых уров</w:t>
      </w:r>
      <w:r w:rsidRPr="00172A2F">
        <w:rPr>
          <w:color w:val="000000"/>
          <w:spacing w:val="-6"/>
          <w:sz w:val="28"/>
          <w:szCs w:val="28"/>
        </w:rPr>
        <w:t xml:space="preserve">ней социально-экономических явлений обычно выполняют </w:t>
      </w:r>
      <w:r w:rsidRPr="00172A2F">
        <w:rPr>
          <w:i/>
          <w:iCs/>
          <w:color w:val="000000"/>
          <w:spacing w:val="-6"/>
          <w:sz w:val="28"/>
          <w:szCs w:val="28"/>
        </w:rPr>
        <w:t>интер</w:t>
      </w:r>
      <w:r w:rsidRPr="00172A2F">
        <w:rPr>
          <w:i/>
          <w:iCs/>
          <w:color w:val="000000"/>
          <w:spacing w:val="-6"/>
          <w:sz w:val="28"/>
          <w:szCs w:val="28"/>
        </w:rPr>
        <w:softHyphen/>
        <w:t xml:space="preserve">вальными оценками. </w:t>
      </w:r>
      <w:r w:rsidRPr="00172A2F">
        <w:rPr>
          <w:color w:val="000000"/>
          <w:spacing w:val="-6"/>
          <w:sz w:val="28"/>
          <w:szCs w:val="28"/>
        </w:rPr>
        <w:t>Для определения границ интервалов исполь</w:t>
      </w:r>
      <w:r w:rsidRPr="00172A2F">
        <w:rPr>
          <w:color w:val="000000"/>
          <w:spacing w:val="-6"/>
          <w:sz w:val="28"/>
          <w:szCs w:val="28"/>
        </w:rPr>
        <w:softHyphen/>
      </w:r>
      <w:r w:rsidRPr="00172A2F">
        <w:rPr>
          <w:color w:val="000000"/>
          <w:spacing w:val="-5"/>
          <w:sz w:val="28"/>
          <w:szCs w:val="28"/>
        </w:rPr>
        <w:t>зуется интервальное неравенство:</w:t>
      </w:r>
    </w:p>
    <w:p w:rsidR="00674387" w:rsidRPr="00172A2F" w:rsidRDefault="00674387" w:rsidP="00910B18">
      <w:pPr>
        <w:ind w:firstLine="709"/>
        <w:jc w:val="both"/>
        <w:rPr>
          <w:color w:val="000000"/>
          <w:spacing w:val="-7"/>
          <w:sz w:val="28"/>
          <w:szCs w:val="28"/>
        </w:rPr>
      </w:pPr>
      <w:r w:rsidRPr="00172A2F">
        <w:rPr>
          <w:color w:val="000000"/>
          <w:spacing w:val="-7"/>
          <w:position w:val="-14"/>
          <w:sz w:val="28"/>
          <w:szCs w:val="28"/>
        </w:rPr>
        <w:object w:dxaOrig="2580" w:dyaOrig="380">
          <v:shape id="_x0000_i1355" type="#_x0000_t75" style="width:145.5pt;height:20.65pt" o:ole="">
            <v:imagedata r:id="rId637" o:title=""/>
          </v:shape>
          <o:OLEObject Type="Embed" ProgID="Equation.3" ShapeID="_x0000_i1355" DrawAspect="Content" ObjectID="_1601146038" r:id="rId638"/>
        </w:object>
      </w:r>
      <w:r w:rsidRPr="00172A2F">
        <w:rPr>
          <w:color w:val="000000"/>
          <w:spacing w:val="-7"/>
          <w:sz w:val="28"/>
          <w:szCs w:val="28"/>
        </w:rPr>
        <w:t>,</w:t>
      </w:r>
      <w:r>
        <w:rPr>
          <w:color w:val="000000"/>
          <w:spacing w:val="-7"/>
          <w:sz w:val="28"/>
          <w:szCs w:val="28"/>
        </w:rPr>
        <w:t xml:space="preserve">                                                                            </w:t>
      </w:r>
      <w:r w:rsidR="008B6CF1">
        <w:rPr>
          <w:color w:val="000000"/>
          <w:spacing w:val="-7"/>
          <w:sz w:val="28"/>
          <w:szCs w:val="28"/>
        </w:rPr>
        <w:t xml:space="preserve">          </w:t>
      </w:r>
    </w:p>
    <w:p w:rsidR="00674387" w:rsidRPr="00172A2F" w:rsidRDefault="00674387" w:rsidP="00910B18">
      <w:pPr>
        <w:ind w:firstLine="709"/>
        <w:jc w:val="both"/>
        <w:rPr>
          <w:color w:val="000000"/>
          <w:spacing w:val="-7"/>
          <w:sz w:val="28"/>
          <w:szCs w:val="28"/>
        </w:rPr>
      </w:pPr>
      <w:r w:rsidRPr="00172A2F">
        <w:rPr>
          <w:color w:val="000000"/>
          <w:spacing w:val="-7"/>
          <w:sz w:val="28"/>
          <w:szCs w:val="28"/>
        </w:rPr>
        <w:t xml:space="preserve">где  </w:t>
      </w:r>
      <w:r w:rsidRPr="00172A2F">
        <w:rPr>
          <w:color w:val="000000"/>
          <w:spacing w:val="-7"/>
          <w:position w:val="-14"/>
          <w:sz w:val="28"/>
          <w:szCs w:val="28"/>
        </w:rPr>
        <w:object w:dxaOrig="240" w:dyaOrig="380">
          <v:shape id="_x0000_i1356" type="#_x0000_t75" style="width:13.15pt;height:20.65pt" o:ole="">
            <v:imagedata r:id="rId639" o:title=""/>
          </v:shape>
          <o:OLEObject Type="Embed" ProgID="Equation.3" ShapeID="_x0000_i1356" DrawAspect="Content" ObjectID="_1601146039" r:id="rId640"/>
        </w:object>
      </w:r>
      <w:r w:rsidRPr="00172A2F">
        <w:rPr>
          <w:color w:val="000000"/>
          <w:spacing w:val="-7"/>
          <w:sz w:val="28"/>
          <w:szCs w:val="28"/>
        </w:rPr>
        <w:t xml:space="preserve"> </w:t>
      </w:r>
      <w:r>
        <w:rPr>
          <w:color w:val="000000"/>
          <w:spacing w:val="-7"/>
          <w:sz w:val="28"/>
          <w:szCs w:val="28"/>
        </w:rPr>
        <w:t>-</w:t>
      </w:r>
      <w:r w:rsidRPr="00172A2F">
        <w:rPr>
          <w:color w:val="000000"/>
          <w:spacing w:val="-7"/>
          <w:sz w:val="28"/>
          <w:szCs w:val="28"/>
        </w:rPr>
        <w:t xml:space="preserve"> коэффициент доверия </w:t>
      </w:r>
      <w:r w:rsidRPr="00172A2F">
        <w:rPr>
          <w:color w:val="000000"/>
          <w:spacing w:val="-7"/>
          <w:sz w:val="28"/>
          <w:szCs w:val="28"/>
          <w:lang w:val="en-US"/>
        </w:rPr>
        <w:t>g</w:t>
      </w:r>
      <w:r w:rsidRPr="00172A2F">
        <w:rPr>
          <w:color w:val="000000"/>
          <w:spacing w:val="-7"/>
          <w:sz w:val="28"/>
          <w:szCs w:val="28"/>
        </w:rPr>
        <w:t xml:space="preserve">. распределения Стьюдента; </w:t>
      </w:r>
    </w:p>
    <w:p w:rsidR="00674387" w:rsidRPr="00172A2F" w:rsidRDefault="00674387" w:rsidP="00910B18">
      <w:pPr>
        <w:ind w:firstLine="709"/>
        <w:jc w:val="both"/>
        <w:rPr>
          <w:color w:val="000000"/>
          <w:spacing w:val="-6"/>
          <w:sz w:val="28"/>
          <w:szCs w:val="28"/>
        </w:rPr>
      </w:pPr>
      <w:r w:rsidRPr="00172A2F">
        <w:rPr>
          <w:color w:val="000000"/>
          <w:spacing w:val="-7"/>
          <w:position w:val="-12"/>
          <w:sz w:val="28"/>
          <w:szCs w:val="28"/>
        </w:rPr>
        <w:object w:dxaOrig="280" w:dyaOrig="360">
          <v:shape id="_x0000_i1357" type="#_x0000_t75" style="width:19.15pt;height:24pt" o:ole="">
            <v:imagedata r:id="rId641" o:title=""/>
          </v:shape>
          <o:OLEObject Type="Embed" ProgID="Equation.3" ShapeID="_x0000_i1357" DrawAspect="Content" ObjectID="_1601146040" r:id="rId642"/>
        </w:object>
      </w:r>
      <w:r w:rsidRPr="00172A2F">
        <w:rPr>
          <w:i/>
          <w:iCs/>
          <w:color w:val="000000"/>
          <w:spacing w:val="-7"/>
          <w:sz w:val="28"/>
          <w:szCs w:val="28"/>
        </w:rPr>
        <w:t xml:space="preserve"> </w:t>
      </w:r>
      <w:r>
        <w:rPr>
          <w:i/>
          <w:iCs/>
          <w:color w:val="000000"/>
          <w:spacing w:val="-7"/>
          <w:sz w:val="28"/>
          <w:szCs w:val="28"/>
        </w:rPr>
        <w:t>-</w:t>
      </w:r>
      <w:r w:rsidRPr="00172A2F">
        <w:rPr>
          <w:i/>
          <w:iCs/>
          <w:color w:val="000000"/>
          <w:spacing w:val="-7"/>
          <w:sz w:val="28"/>
          <w:szCs w:val="28"/>
        </w:rPr>
        <w:t xml:space="preserve"> </w:t>
      </w:r>
      <w:r w:rsidRPr="00172A2F">
        <w:rPr>
          <w:color w:val="000000"/>
          <w:spacing w:val="-6"/>
          <w:sz w:val="28"/>
          <w:szCs w:val="28"/>
        </w:rPr>
        <w:t xml:space="preserve">остаточное среднее квадратическое отклонение  </w:t>
      </w:r>
      <w:r w:rsidRPr="00172A2F">
        <w:rPr>
          <w:color w:val="000000"/>
          <w:spacing w:val="-6"/>
          <w:position w:val="-30"/>
          <w:sz w:val="28"/>
          <w:szCs w:val="28"/>
        </w:rPr>
        <w:object w:dxaOrig="1820" w:dyaOrig="820">
          <v:shape id="_x0000_i1358" type="#_x0000_t75" style="width:79.9pt;height:35.65pt" o:ole="">
            <v:imagedata r:id="rId643" o:title=""/>
          </v:shape>
          <o:OLEObject Type="Embed" ProgID="Equation.3" ShapeID="_x0000_i1358" DrawAspect="Content" ObjectID="_1601146041" r:id="rId644"/>
        </w:object>
      </w:r>
      <w:r w:rsidRPr="00172A2F">
        <w:rPr>
          <w:color w:val="000000"/>
          <w:spacing w:val="-6"/>
          <w:sz w:val="28"/>
          <w:szCs w:val="28"/>
        </w:rPr>
        <w:t>;</w:t>
      </w:r>
    </w:p>
    <w:p w:rsidR="00674387" w:rsidRPr="00172A2F" w:rsidRDefault="00674387" w:rsidP="00910B18">
      <w:pPr>
        <w:ind w:firstLine="709"/>
        <w:jc w:val="both"/>
        <w:rPr>
          <w:color w:val="000000"/>
          <w:spacing w:val="-3"/>
          <w:sz w:val="28"/>
          <w:szCs w:val="28"/>
        </w:rPr>
      </w:pPr>
      <w:r w:rsidRPr="00172A2F">
        <w:rPr>
          <w:color w:val="000000"/>
          <w:spacing w:val="-6"/>
          <w:sz w:val="28"/>
          <w:szCs w:val="28"/>
        </w:rPr>
        <w:t xml:space="preserve"> </w:t>
      </w:r>
      <w:r w:rsidRPr="00172A2F">
        <w:rPr>
          <w:i/>
          <w:iCs/>
          <w:color w:val="000000"/>
          <w:spacing w:val="-3"/>
          <w:sz w:val="28"/>
          <w:szCs w:val="28"/>
        </w:rPr>
        <w:t xml:space="preserve">п </w:t>
      </w:r>
      <w:r>
        <w:rPr>
          <w:i/>
          <w:iCs/>
          <w:color w:val="000000"/>
          <w:spacing w:val="-3"/>
          <w:sz w:val="28"/>
          <w:szCs w:val="28"/>
        </w:rPr>
        <w:t>-</w:t>
      </w:r>
      <w:r w:rsidRPr="00172A2F">
        <w:rPr>
          <w:color w:val="000000"/>
          <w:spacing w:val="-3"/>
          <w:sz w:val="28"/>
          <w:szCs w:val="28"/>
        </w:rPr>
        <w:t xml:space="preserve"> количество уровней рассматриваемого (базисного) ряда динамики;</w:t>
      </w:r>
    </w:p>
    <w:p w:rsidR="00674387" w:rsidRPr="00172A2F" w:rsidRDefault="00674387" w:rsidP="00910B18">
      <w:pPr>
        <w:ind w:firstLine="709"/>
        <w:jc w:val="both"/>
        <w:rPr>
          <w:i/>
          <w:color w:val="000000"/>
          <w:spacing w:val="-3"/>
          <w:sz w:val="28"/>
          <w:szCs w:val="28"/>
        </w:rPr>
      </w:pPr>
      <w:r w:rsidRPr="00172A2F">
        <w:rPr>
          <w:i/>
          <w:color w:val="000000"/>
          <w:spacing w:val="-3"/>
          <w:sz w:val="28"/>
          <w:szCs w:val="28"/>
          <w:lang w:val="en-US"/>
        </w:rPr>
        <w:t>m</w:t>
      </w:r>
      <w:r w:rsidRPr="00172A2F">
        <w:rPr>
          <w:i/>
          <w:color w:val="000000"/>
          <w:spacing w:val="-3"/>
          <w:sz w:val="28"/>
          <w:szCs w:val="28"/>
        </w:rPr>
        <w:t xml:space="preserve"> </w:t>
      </w:r>
      <w:r>
        <w:rPr>
          <w:i/>
          <w:color w:val="000000"/>
          <w:spacing w:val="-3"/>
          <w:sz w:val="28"/>
          <w:szCs w:val="28"/>
        </w:rPr>
        <w:t>-</w:t>
      </w:r>
      <w:r w:rsidRPr="00172A2F">
        <w:rPr>
          <w:color w:val="000000"/>
          <w:spacing w:val="-3"/>
          <w:sz w:val="28"/>
          <w:szCs w:val="28"/>
        </w:rPr>
        <w:t xml:space="preserve">   количество параметров геометрической зависимости тренда;</w:t>
      </w:r>
    </w:p>
    <w:p w:rsidR="00674387" w:rsidRPr="00172A2F" w:rsidRDefault="00674387" w:rsidP="00910B18">
      <w:pPr>
        <w:ind w:firstLine="709"/>
        <w:jc w:val="both"/>
        <w:rPr>
          <w:sz w:val="28"/>
          <w:szCs w:val="28"/>
        </w:rPr>
      </w:pPr>
      <w:r w:rsidRPr="00172A2F">
        <w:rPr>
          <w:i/>
          <w:sz w:val="28"/>
          <w:szCs w:val="28"/>
        </w:rPr>
        <w:t>(</w:t>
      </w:r>
      <w:r w:rsidRPr="00172A2F">
        <w:rPr>
          <w:i/>
          <w:sz w:val="28"/>
          <w:szCs w:val="28"/>
          <w:lang w:val="en-US"/>
        </w:rPr>
        <w:t>n</w:t>
      </w:r>
      <w:r w:rsidRPr="00172A2F">
        <w:rPr>
          <w:i/>
          <w:sz w:val="28"/>
          <w:szCs w:val="28"/>
        </w:rPr>
        <w:t>-</w:t>
      </w:r>
      <w:r w:rsidRPr="00172A2F">
        <w:rPr>
          <w:i/>
          <w:sz w:val="28"/>
          <w:szCs w:val="28"/>
          <w:lang w:val="en-US"/>
        </w:rPr>
        <w:t>m</w:t>
      </w:r>
      <w:r w:rsidRPr="00172A2F">
        <w:rPr>
          <w:i/>
          <w:sz w:val="28"/>
          <w:szCs w:val="28"/>
        </w:rPr>
        <w:t xml:space="preserve">) </w:t>
      </w:r>
      <w:r w:rsidRPr="00172A2F">
        <w:rPr>
          <w:sz w:val="28"/>
          <w:szCs w:val="28"/>
        </w:rPr>
        <w:t>– число степеней свободы;</w:t>
      </w:r>
    </w:p>
    <w:p w:rsidR="00674387" w:rsidRPr="00172A2F" w:rsidRDefault="00674387" w:rsidP="00910B18">
      <w:pPr>
        <w:ind w:firstLine="709"/>
        <w:jc w:val="both"/>
        <w:rPr>
          <w:sz w:val="28"/>
          <w:szCs w:val="28"/>
        </w:rPr>
      </w:pPr>
      <w:r w:rsidRPr="00172A2F">
        <w:rPr>
          <w:position w:val="-12"/>
          <w:sz w:val="28"/>
          <w:szCs w:val="28"/>
        </w:rPr>
        <w:object w:dxaOrig="240" w:dyaOrig="360">
          <v:shape id="_x0000_i1359" type="#_x0000_t75" style="width:12pt;height:18pt" o:ole="">
            <v:imagedata r:id="rId645" o:title=""/>
          </v:shape>
          <o:OLEObject Type="Embed" ProgID="Equation.3" ShapeID="_x0000_i1359" DrawAspect="Content" ObjectID="_1601146042" r:id="rId646"/>
        </w:object>
      </w:r>
      <w:r w:rsidRPr="00172A2F">
        <w:rPr>
          <w:sz w:val="28"/>
          <w:szCs w:val="28"/>
        </w:rPr>
        <w:t xml:space="preserve"> - дискретное (точечное) значение прогнозного уровня.</w:t>
      </w:r>
    </w:p>
    <w:p w:rsidR="00674387" w:rsidRPr="00172A2F" w:rsidRDefault="00674387" w:rsidP="00910B18">
      <w:pPr>
        <w:ind w:firstLine="709"/>
        <w:jc w:val="both"/>
        <w:rPr>
          <w:sz w:val="28"/>
          <w:szCs w:val="28"/>
        </w:rPr>
      </w:pPr>
      <w:r w:rsidRPr="00172A2F">
        <w:rPr>
          <w:sz w:val="28"/>
          <w:szCs w:val="28"/>
        </w:rPr>
        <w:t xml:space="preserve">Коэффициент доверия выбирается из статистических таблиц распределения Стьюдента в зависимости от числа степеней свободы  </w:t>
      </w:r>
      <w:r w:rsidRPr="00172A2F">
        <w:rPr>
          <w:i/>
          <w:sz w:val="28"/>
          <w:szCs w:val="28"/>
        </w:rPr>
        <w:t>(</w:t>
      </w:r>
      <w:r w:rsidRPr="00172A2F">
        <w:rPr>
          <w:i/>
          <w:sz w:val="28"/>
          <w:szCs w:val="28"/>
          <w:lang w:val="en-US"/>
        </w:rPr>
        <w:t>n</w:t>
      </w:r>
      <w:r w:rsidRPr="00172A2F">
        <w:rPr>
          <w:i/>
          <w:sz w:val="28"/>
          <w:szCs w:val="28"/>
        </w:rPr>
        <w:t>-</w:t>
      </w:r>
      <w:r w:rsidRPr="00172A2F">
        <w:rPr>
          <w:i/>
          <w:sz w:val="28"/>
          <w:szCs w:val="28"/>
          <w:lang w:val="en-US"/>
        </w:rPr>
        <w:t>m</w:t>
      </w:r>
      <w:r w:rsidRPr="00172A2F">
        <w:rPr>
          <w:i/>
          <w:sz w:val="28"/>
          <w:szCs w:val="28"/>
        </w:rPr>
        <w:t xml:space="preserve">) </w:t>
      </w:r>
      <w:r w:rsidRPr="00172A2F">
        <w:rPr>
          <w:sz w:val="28"/>
          <w:szCs w:val="28"/>
        </w:rPr>
        <w:t xml:space="preserve">и уровня значимости </w:t>
      </w:r>
      <w:r w:rsidRPr="00172A2F">
        <w:rPr>
          <w:position w:val="-6"/>
          <w:sz w:val="28"/>
          <w:szCs w:val="28"/>
        </w:rPr>
        <w:object w:dxaOrig="240" w:dyaOrig="220">
          <v:shape id="_x0000_i1360" type="#_x0000_t75" style="width:12pt;height:11.25pt" o:ole="">
            <v:imagedata r:id="rId647" o:title=""/>
          </v:shape>
          <o:OLEObject Type="Embed" ProgID="Equation.3" ShapeID="_x0000_i1360" DrawAspect="Content" ObjectID="_1601146043" r:id="rId648"/>
        </w:object>
      </w:r>
      <w:r w:rsidRPr="00172A2F">
        <w:rPr>
          <w:sz w:val="28"/>
          <w:szCs w:val="28"/>
        </w:rPr>
        <w:t xml:space="preserve"> (0,01 или 0,05).</w:t>
      </w:r>
    </w:p>
    <w:p w:rsidR="00674387" w:rsidRPr="00172A2F" w:rsidRDefault="00674387" w:rsidP="00910B18">
      <w:pPr>
        <w:ind w:firstLine="709"/>
        <w:jc w:val="both"/>
        <w:rPr>
          <w:i/>
          <w:sz w:val="28"/>
          <w:szCs w:val="28"/>
        </w:rPr>
      </w:pPr>
      <w:r w:rsidRPr="00172A2F">
        <w:rPr>
          <w:sz w:val="28"/>
          <w:szCs w:val="28"/>
        </w:rPr>
        <w:t xml:space="preserve">Тогда окончательно с вероятностью </w:t>
      </w:r>
      <w:r w:rsidRPr="00172A2F">
        <w:rPr>
          <w:i/>
          <w:sz w:val="28"/>
          <w:szCs w:val="28"/>
          <w:lang w:val="en-US"/>
        </w:rPr>
        <w:t>p</w:t>
      </w:r>
      <w:r w:rsidRPr="00172A2F">
        <w:rPr>
          <w:i/>
          <w:sz w:val="28"/>
          <w:szCs w:val="28"/>
        </w:rPr>
        <w:t>=1-</w:t>
      </w:r>
      <w:r w:rsidRPr="00172A2F">
        <w:rPr>
          <w:i/>
          <w:sz w:val="28"/>
          <w:szCs w:val="28"/>
          <w:lang w:val="en-US"/>
        </w:rPr>
        <w:t>a</w:t>
      </w:r>
      <w:r w:rsidRPr="00172A2F">
        <w:rPr>
          <w:i/>
          <w:sz w:val="28"/>
          <w:szCs w:val="28"/>
        </w:rPr>
        <w:t xml:space="preserve"> </w:t>
      </w:r>
      <w:r w:rsidRPr="00172A2F">
        <w:rPr>
          <w:sz w:val="28"/>
          <w:szCs w:val="28"/>
        </w:rPr>
        <w:t xml:space="preserve">прогнозный уровень тренда в будущем  </w:t>
      </w:r>
      <w:r w:rsidRPr="00172A2F">
        <w:rPr>
          <w:position w:val="-12"/>
          <w:sz w:val="28"/>
          <w:szCs w:val="28"/>
        </w:rPr>
        <w:object w:dxaOrig="240" w:dyaOrig="360">
          <v:shape id="_x0000_i1361" type="#_x0000_t75" style="width:12pt;height:18pt" o:ole="">
            <v:imagedata r:id="rId645" o:title=""/>
          </v:shape>
          <o:OLEObject Type="Embed" ProgID="Equation.3" ShapeID="_x0000_i1361" DrawAspect="Content" ObjectID="_1601146044" r:id="rId649"/>
        </w:object>
      </w:r>
      <w:r w:rsidRPr="00172A2F">
        <w:rPr>
          <w:sz w:val="28"/>
          <w:szCs w:val="28"/>
        </w:rPr>
        <w:t xml:space="preserve"> будет находиться в пределах: верхний предел составит </w:t>
      </w:r>
      <w:r w:rsidRPr="00172A2F">
        <w:rPr>
          <w:position w:val="-12"/>
          <w:sz w:val="28"/>
          <w:szCs w:val="28"/>
        </w:rPr>
        <w:object w:dxaOrig="1080" w:dyaOrig="360">
          <v:shape id="_x0000_i1362" type="#_x0000_t75" style="width:58.9pt;height:19.15pt" o:ole="">
            <v:imagedata r:id="rId650" o:title=""/>
          </v:shape>
          <o:OLEObject Type="Embed" ProgID="Equation.3" ShapeID="_x0000_i1362" DrawAspect="Content" ObjectID="_1601146045" r:id="rId651"/>
        </w:object>
      </w:r>
      <w:r w:rsidRPr="00172A2F">
        <w:rPr>
          <w:sz w:val="28"/>
          <w:szCs w:val="28"/>
        </w:rPr>
        <w:t xml:space="preserve">, нижний предел -  </w:t>
      </w:r>
      <w:r w:rsidRPr="00172A2F">
        <w:rPr>
          <w:position w:val="-12"/>
          <w:sz w:val="28"/>
          <w:szCs w:val="28"/>
        </w:rPr>
        <w:object w:dxaOrig="1060" w:dyaOrig="360">
          <v:shape id="_x0000_i1363" type="#_x0000_t75" style="width:57.75pt;height:19.15pt" o:ole="">
            <v:imagedata r:id="rId652" o:title=""/>
          </v:shape>
          <o:OLEObject Type="Embed" ProgID="Equation.3" ShapeID="_x0000_i1363" DrawAspect="Content" ObjectID="_1601146046" r:id="rId653"/>
        </w:object>
      </w:r>
      <w:r w:rsidRPr="00172A2F">
        <w:rPr>
          <w:sz w:val="28"/>
          <w:szCs w:val="28"/>
        </w:rPr>
        <w:t>.</w:t>
      </w:r>
    </w:p>
    <w:p w:rsidR="00674387" w:rsidRDefault="00674387" w:rsidP="00674387">
      <w:pPr>
        <w:pStyle w:val="a3"/>
        <w:spacing w:before="0" w:beforeAutospacing="0" w:after="0" w:afterAutospacing="0"/>
        <w:ind w:firstLine="680"/>
        <w:jc w:val="both"/>
        <w:rPr>
          <w:sz w:val="28"/>
          <w:szCs w:val="28"/>
        </w:rPr>
      </w:pPr>
      <w:r w:rsidRPr="001C040C">
        <w:rPr>
          <w:sz w:val="28"/>
          <w:szCs w:val="28"/>
        </w:rPr>
        <w:t xml:space="preserve">При аналитическом выравнивании может иметь место </w:t>
      </w:r>
      <w:bookmarkStart w:id="73" w:name="i763"/>
      <w:bookmarkEnd w:id="73"/>
      <w:r w:rsidRPr="003625C5">
        <w:rPr>
          <w:rStyle w:val="-"/>
          <w:b/>
          <w:i/>
          <w:sz w:val="28"/>
          <w:szCs w:val="28"/>
        </w:rPr>
        <w:t>автокорреляция</w:t>
      </w:r>
      <w:r w:rsidRPr="001C040C">
        <w:rPr>
          <w:sz w:val="28"/>
          <w:szCs w:val="28"/>
        </w:rPr>
        <w:t xml:space="preserve">, под которой понимается </w:t>
      </w:r>
      <w:r w:rsidRPr="003625C5">
        <w:rPr>
          <w:b/>
          <w:i/>
          <w:sz w:val="28"/>
          <w:szCs w:val="28"/>
        </w:rPr>
        <w:t>зависимость между соседними членами динамического ряда</w:t>
      </w:r>
      <w:r w:rsidRPr="001C040C">
        <w:rPr>
          <w:sz w:val="28"/>
          <w:szCs w:val="28"/>
        </w:rPr>
        <w:t>. Автокорреляцию можно установить с помощью перемещения уровня на одну дату.</w:t>
      </w:r>
    </w:p>
    <w:p w:rsidR="00674387" w:rsidRDefault="00674387" w:rsidP="00674387">
      <w:pPr>
        <w:pStyle w:val="a3"/>
        <w:spacing w:before="0" w:beforeAutospacing="0" w:after="0" w:afterAutospacing="0"/>
        <w:ind w:firstLine="680"/>
        <w:jc w:val="both"/>
        <w:rPr>
          <w:sz w:val="28"/>
          <w:szCs w:val="28"/>
        </w:rPr>
      </w:pPr>
      <w:r w:rsidRPr="001C040C">
        <w:rPr>
          <w:sz w:val="28"/>
          <w:szCs w:val="28"/>
        </w:rPr>
        <w:t xml:space="preserve"> Коэффициент автокорреляции вычисляется по формуле</w:t>
      </w:r>
      <w:r>
        <w:rPr>
          <w:sz w:val="28"/>
          <w:szCs w:val="28"/>
        </w:rPr>
        <w:t>:</w:t>
      </w:r>
    </w:p>
    <w:p w:rsidR="00674387" w:rsidRPr="001C040C" w:rsidRDefault="00674387" w:rsidP="00674387">
      <w:pPr>
        <w:pStyle w:val="a3"/>
        <w:spacing w:before="0" w:beforeAutospacing="0" w:after="0" w:afterAutospacing="0"/>
        <w:ind w:firstLine="680"/>
        <w:jc w:val="both"/>
        <w:rPr>
          <w:sz w:val="28"/>
          <w:szCs w:val="28"/>
        </w:rPr>
      </w:pPr>
      <w:r w:rsidRPr="00C21796">
        <w:rPr>
          <w:position w:val="-34"/>
          <w:sz w:val="28"/>
          <w:szCs w:val="28"/>
        </w:rPr>
        <w:object w:dxaOrig="2200" w:dyaOrig="760">
          <v:shape id="_x0000_i1364" type="#_x0000_t75" style="width:118.15pt;height:40.5pt" o:ole="">
            <v:imagedata r:id="rId654" o:title=""/>
          </v:shape>
          <o:OLEObject Type="Embed" ProgID="Equation.3" ShapeID="_x0000_i1364" DrawAspect="Content" ObjectID="_1601146047" r:id="rId655"/>
        </w:object>
      </w:r>
      <w:r>
        <w:rPr>
          <w:sz w:val="28"/>
          <w:szCs w:val="28"/>
        </w:rPr>
        <w:t xml:space="preserve">,                                                                             </w:t>
      </w:r>
      <w:r w:rsidR="008B6CF1">
        <w:rPr>
          <w:sz w:val="28"/>
          <w:szCs w:val="28"/>
        </w:rPr>
        <w:t xml:space="preserve">      </w:t>
      </w:r>
    </w:p>
    <w:p w:rsidR="00BB1655" w:rsidRDefault="00BB1655" w:rsidP="004F4B9E">
      <w:pPr>
        <w:ind w:left="705"/>
        <w:rPr>
          <w:b/>
          <w:sz w:val="28"/>
          <w:szCs w:val="28"/>
        </w:rPr>
      </w:pPr>
    </w:p>
    <w:p w:rsidR="004F4B9E" w:rsidRPr="004F4B9E" w:rsidRDefault="004F4B9E" w:rsidP="004F4B9E">
      <w:pPr>
        <w:ind w:left="705"/>
        <w:rPr>
          <w:b/>
          <w:sz w:val="28"/>
          <w:szCs w:val="28"/>
        </w:rPr>
      </w:pPr>
      <w:r w:rsidRPr="004F4B9E">
        <w:rPr>
          <w:b/>
          <w:sz w:val="28"/>
          <w:szCs w:val="28"/>
        </w:rPr>
        <w:t>5. Измерение сезонных колебаний в рядах динамики</w:t>
      </w:r>
    </w:p>
    <w:p w:rsidR="004F4B9E" w:rsidRPr="004F4B9E" w:rsidRDefault="004F4B9E" w:rsidP="004F4B9E">
      <w:pPr>
        <w:ind w:firstLine="705"/>
        <w:rPr>
          <w:b/>
          <w:sz w:val="28"/>
          <w:szCs w:val="28"/>
        </w:rPr>
      </w:pPr>
    </w:p>
    <w:p w:rsidR="005A77C1" w:rsidRPr="001C040C" w:rsidRDefault="005A77C1" w:rsidP="005A77C1">
      <w:pPr>
        <w:pStyle w:val="a3"/>
        <w:spacing w:before="0" w:beforeAutospacing="0" w:after="0" w:afterAutospacing="0"/>
        <w:ind w:firstLine="680"/>
        <w:jc w:val="both"/>
        <w:rPr>
          <w:sz w:val="28"/>
          <w:szCs w:val="28"/>
        </w:rPr>
      </w:pPr>
      <w:r w:rsidRPr="001C040C">
        <w:rPr>
          <w:sz w:val="28"/>
          <w:szCs w:val="28"/>
        </w:rPr>
        <w:t xml:space="preserve">Анализ </w:t>
      </w:r>
      <w:bookmarkStart w:id="74" w:name="i767"/>
      <w:bookmarkEnd w:id="74"/>
      <w:r w:rsidRPr="001C040C">
        <w:rPr>
          <w:sz w:val="28"/>
          <w:szCs w:val="28"/>
        </w:rPr>
        <w:t xml:space="preserve">рядов динамики предполагает и исследование </w:t>
      </w:r>
      <w:r w:rsidRPr="001C040C">
        <w:rPr>
          <w:rStyle w:val="a4"/>
          <w:sz w:val="28"/>
          <w:szCs w:val="28"/>
        </w:rPr>
        <w:t>сезонной неравномерности</w:t>
      </w:r>
      <w:r w:rsidRPr="001C040C">
        <w:rPr>
          <w:sz w:val="28"/>
          <w:szCs w:val="28"/>
        </w:rPr>
        <w:t xml:space="preserve"> (</w:t>
      </w:r>
      <w:r w:rsidRPr="00EF6551">
        <w:rPr>
          <w:rStyle w:val="a4"/>
          <w:b/>
          <w:i/>
          <w:sz w:val="28"/>
          <w:szCs w:val="28"/>
        </w:rPr>
        <w:t>сезонных колебаний</w:t>
      </w:r>
      <w:r w:rsidRPr="001C040C">
        <w:rPr>
          <w:sz w:val="28"/>
          <w:szCs w:val="28"/>
        </w:rPr>
        <w:t xml:space="preserve">), под которыми понимают устойчивые внутригодовые колебания, причиной которых являются многочисленные факторы, в том числе и природно-климатические. Сезонные колебания измеряются с помощью </w:t>
      </w:r>
      <w:r w:rsidRPr="001C040C">
        <w:rPr>
          <w:rStyle w:val="a4"/>
          <w:sz w:val="28"/>
          <w:szCs w:val="28"/>
        </w:rPr>
        <w:t>индексов сезонности</w:t>
      </w:r>
      <w:r w:rsidRPr="001C040C">
        <w:rPr>
          <w:sz w:val="28"/>
          <w:szCs w:val="28"/>
        </w:rPr>
        <w:t>, которые рассчитываются двумя способами в зависимости от характера динамического развития.</w:t>
      </w:r>
    </w:p>
    <w:p w:rsidR="005A77C1" w:rsidRDefault="005A77C1" w:rsidP="005A77C1">
      <w:pPr>
        <w:pStyle w:val="a3"/>
        <w:spacing w:before="0" w:beforeAutospacing="0" w:after="0" w:afterAutospacing="0"/>
        <w:ind w:firstLine="680"/>
        <w:jc w:val="both"/>
        <w:rPr>
          <w:sz w:val="28"/>
          <w:szCs w:val="28"/>
        </w:rPr>
      </w:pPr>
      <w:r w:rsidRPr="001C040C">
        <w:rPr>
          <w:sz w:val="28"/>
          <w:szCs w:val="28"/>
        </w:rPr>
        <w:t xml:space="preserve">При относительно неизменном годовом уровне явления </w:t>
      </w:r>
      <w:r w:rsidRPr="001C040C">
        <w:rPr>
          <w:rStyle w:val="a4"/>
          <w:sz w:val="28"/>
          <w:szCs w:val="28"/>
        </w:rPr>
        <w:t>индекс сезонности</w:t>
      </w:r>
      <w:r w:rsidRPr="001C040C">
        <w:rPr>
          <w:sz w:val="28"/>
          <w:szCs w:val="28"/>
        </w:rPr>
        <w:t xml:space="preserve"> можно рассчитать как процентное отношение средней величины из фактических уровней одноименных месяцев к общему среднему уровню за исследуемый период:</w:t>
      </w:r>
    </w:p>
    <w:p w:rsidR="005A77C1" w:rsidRPr="001C040C" w:rsidRDefault="005A77C1" w:rsidP="005A77C1">
      <w:pPr>
        <w:pStyle w:val="a3"/>
        <w:spacing w:before="0" w:beforeAutospacing="0" w:after="0" w:afterAutospacing="0"/>
        <w:ind w:firstLine="680"/>
        <w:jc w:val="both"/>
        <w:rPr>
          <w:sz w:val="28"/>
          <w:szCs w:val="28"/>
        </w:rPr>
      </w:pPr>
      <w:r w:rsidRPr="009E1EA7">
        <w:rPr>
          <w:position w:val="-30"/>
          <w:sz w:val="28"/>
          <w:szCs w:val="28"/>
        </w:rPr>
        <w:object w:dxaOrig="1560" w:dyaOrig="720">
          <v:shape id="_x0000_i1365" type="#_x0000_t75" style="width:94.9pt;height:43.9pt" o:ole="">
            <v:imagedata r:id="rId656" o:title=""/>
          </v:shape>
          <o:OLEObject Type="Embed" ProgID="Equation.3" ShapeID="_x0000_i1365" DrawAspect="Content" ObjectID="_1601146048" r:id="rId657"/>
        </w:object>
      </w:r>
      <w:r>
        <w:rPr>
          <w:sz w:val="28"/>
          <w:szCs w:val="28"/>
        </w:rPr>
        <w:t xml:space="preserve">,                                                                                      </w:t>
      </w:r>
      <w:r w:rsidR="00206996">
        <w:rPr>
          <w:sz w:val="28"/>
          <w:szCs w:val="28"/>
        </w:rPr>
        <w:t xml:space="preserve">      </w:t>
      </w:r>
    </w:p>
    <w:p w:rsidR="005A77C1" w:rsidRDefault="005A77C1" w:rsidP="005A77C1">
      <w:pPr>
        <w:pStyle w:val="a3"/>
        <w:spacing w:before="0" w:beforeAutospacing="0" w:after="0" w:afterAutospacing="0"/>
        <w:ind w:firstLine="680"/>
        <w:jc w:val="both"/>
        <w:rPr>
          <w:sz w:val="28"/>
          <w:szCs w:val="28"/>
        </w:rPr>
      </w:pPr>
      <w:r w:rsidRPr="001C040C">
        <w:rPr>
          <w:sz w:val="28"/>
          <w:szCs w:val="28"/>
        </w:rPr>
        <w:t>В условиях изменчивости годового уровня индекс сезонности определяется как процентное отношение средней величины из фактичес</w:t>
      </w:r>
      <w:r>
        <w:rPr>
          <w:sz w:val="28"/>
          <w:szCs w:val="28"/>
        </w:rPr>
        <w:t>ких уровней одноимё</w:t>
      </w:r>
      <w:r w:rsidRPr="001C040C">
        <w:rPr>
          <w:sz w:val="28"/>
          <w:szCs w:val="28"/>
        </w:rPr>
        <w:t>нных месяцев к средней величине из выровненных уровней одноименных месяцев:</w:t>
      </w:r>
    </w:p>
    <w:p w:rsidR="005A77C1" w:rsidRDefault="005A77C1" w:rsidP="005A77C1">
      <w:pPr>
        <w:pStyle w:val="a3"/>
        <w:spacing w:before="0" w:beforeAutospacing="0" w:after="0" w:afterAutospacing="0"/>
        <w:ind w:firstLine="680"/>
        <w:jc w:val="both"/>
        <w:rPr>
          <w:sz w:val="28"/>
          <w:szCs w:val="28"/>
        </w:rPr>
      </w:pPr>
      <w:r w:rsidRPr="009E1EA7">
        <w:rPr>
          <w:position w:val="-30"/>
          <w:sz w:val="28"/>
          <w:szCs w:val="28"/>
        </w:rPr>
        <w:object w:dxaOrig="1520" w:dyaOrig="720">
          <v:shape id="_x0000_i1366" type="#_x0000_t75" style="width:92.25pt;height:43.9pt" o:ole="">
            <v:imagedata r:id="rId658" o:title=""/>
          </v:shape>
          <o:OLEObject Type="Embed" ProgID="Equation.3" ShapeID="_x0000_i1366" DrawAspect="Content" ObjectID="_1601146049" r:id="rId659"/>
        </w:object>
      </w:r>
      <w:r>
        <w:rPr>
          <w:sz w:val="28"/>
          <w:szCs w:val="28"/>
        </w:rPr>
        <w:t xml:space="preserve">,                                                                                      </w:t>
      </w:r>
      <w:r w:rsidR="00206996">
        <w:rPr>
          <w:sz w:val="28"/>
          <w:szCs w:val="28"/>
        </w:rPr>
        <w:t xml:space="preserve">       </w:t>
      </w:r>
    </w:p>
    <w:p w:rsidR="005A77C1" w:rsidRPr="00316AB2" w:rsidRDefault="005A77C1" w:rsidP="00206996">
      <w:pPr>
        <w:ind w:firstLine="708"/>
        <w:jc w:val="both"/>
        <w:rPr>
          <w:spacing w:val="-8"/>
          <w:sz w:val="28"/>
          <w:szCs w:val="28"/>
        </w:rPr>
      </w:pPr>
      <w:r w:rsidRPr="00316AB2">
        <w:rPr>
          <w:sz w:val="28"/>
          <w:szCs w:val="28"/>
        </w:rPr>
        <w:t xml:space="preserve">Для того чтобы выявить устойчивую сезонную волну, на которой не отражались бы случайные условия одного года, </w:t>
      </w:r>
      <w:r w:rsidRPr="00316AB2">
        <w:rPr>
          <w:spacing w:val="-6"/>
          <w:sz w:val="28"/>
          <w:szCs w:val="28"/>
        </w:rPr>
        <w:t xml:space="preserve">индексы сезонности вычисляют по данным за несколько лет </w:t>
      </w:r>
      <w:r w:rsidRPr="00316AB2">
        <w:rPr>
          <w:spacing w:val="-8"/>
          <w:sz w:val="28"/>
          <w:szCs w:val="28"/>
        </w:rPr>
        <w:t>(не менее трех), распределенным по месяцам.</w:t>
      </w:r>
    </w:p>
    <w:p w:rsidR="005A77C1" w:rsidRPr="00316AB2" w:rsidRDefault="005A77C1" w:rsidP="00206996">
      <w:pPr>
        <w:ind w:firstLine="708"/>
        <w:jc w:val="both"/>
        <w:rPr>
          <w:color w:val="000000"/>
          <w:spacing w:val="-8"/>
          <w:sz w:val="28"/>
          <w:szCs w:val="28"/>
        </w:rPr>
      </w:pPr>
      <w:r w:rsidRPr="00316AB2">
        <w:rPr>
          <w:sz w:val="28"/>
          <w:szCs w:val="28"/>
        </w:rPr>
        <w:t>Совокупность рассчитанных индексов отражает сезонную волну и позволяет определить, каким образом может быть влияние факторов на изменение уровней временного ряда.</w:t>
      </w:r>
    </w:p>
    <w:p w:rsidR="004F4B9E" w:rsidRDefault="004F4B9E" w:rsidP="00B51117">
      <w:pPr>
        <w:rPr>
          <w:b/>
          <w:sz w:val="28"/>
          <w:szCs w:val="28"/>
        </w:rPr>
      </w:pPr>
    </w:p>
    <w:p w:rsidR="00B97C80" w:rsidRDefault="00B97C80" w:rsidP="00B51117">
      <w:pPr>
        <w:rPr>
          <w:b/>
          <w:sz w:val="28"/>
          <w:szCs w:val="28"/>
        </w:rPr>
      </w:pPr>
    </w:p>
    <w:p w:rsidR="003D42DB" w:rsidRPr="004F4B9E" w:rsidRDefault="003D42DB" w:rsidP="004F4B9E">
      <w:pPr>
        <w:ind w:firstLine="705"/>
        <w:jc w:val="center"/>
        <w:rPr>
          <w:b/>
          <w:sz w:val="28"/>
          <w:szCs w:val="28"/>
        </w:rPr>
      </w:pPr>
      <w:r w:rsidRPr="004F4B9E">
        <w:rPr>
          <w:b/>
          <w:sz w:val="28"/>
          <w:szCs w:val="28"/>
        </w:rPr>
        <w:t>Вопросы  и задания для самоконтроля</w:t>
      </w:r>
    </w:p>
    <w:p w:rsidR="00B51117" w:rsidRDefault="00B51117" w:rsidP="00114C9D">
      <w:pPr>
        <w:ind w:firstLine="680"/>
        <w:jc w:val="both"/>
        <w:rPr>
          <w:b/>
          <w:i/>
          <w:sz w:val="28"/>
          <w:szCs w:val="28"/>
        </w:rPr>
      </w:pPr>
    </w:p>
    <w:p w:rsidR="00114C9D" w:rsidRDefault="00114C9D" w:rsidP="00114C9D">
      <w:pPr>
        <w:ind w:firstLine="680"/>
        <w:jc w:val="both"/>
        <w:rPr>
          <w:b/>
          <w:i/>
          <w:sz w:val="28"/>
          <w:szCs w:val="28"/>
        </w:rPr>
      </w:pPr>
      <w:r>
        <w:rPr>
          <w:b/>
          <w:i/>
          <w:sz w:val="28"/>
          <w:szCs w:val="28"/>
        </w:rPr>
        <w:t>Ответьте на ключевые вопросы темы:</w:t>
      </w:r>
    </w:p>
    <w:p w:rsidR="00114C9D" w:rsidRDefault="00114C9D" w:rsidP="00114C9D">
      <w:pPr>
        <w:ind w:left="705"/>
        <w:rPr>
          <w:b/>
          <w:sz w:val="28"/>
          <w:szCs w:val="28"/>
        </w:rPr>
      </w:pPr>
    </w:p>
    <w:p w:rsidR="00B51117" w:rsidRDefault="00B51117" w:rsidP="00B51117">
      <w:pPr>
        <w:ind w:firstLine="680"/>
        <w:jc w:val="both"/>
        <w:rPr>
          <w:sz w:val="28"/>
          <w:szCs w:val="28"/>
        </w:rPr>
      </w:pPr>
      <w:r w:rsidRPr="00F81F17">
        <w:rPr>
          <w:sz w:val="28"/>
          <w:szCs w:val="28"/>
        </w:rPr>
        <w:t>1.</w:t>
      </w:r>
      <w:r>
        <w:rPr>
          <w:sz w:val="28"/>
          <w:szCs w:val="28"/>
        </w:rPr>
        <w:t xml:space="preserve"> Дайте определение ряда динамики. Из каких элементов он состоит?</w:t>
      </w:r>
    </w:p>
    <w:p w:rsidR="00B51117" w:rsidRDefault="00B51117" w:rsidP="00B51117">
      <w:pPr>
        <w:ind w:firstLine="680"/>
        <w:jc w:val="both"/>
        <w:rPr>
          <w:sz w:val="28"/>
          <w:szCs w:val="28"/>
        </w:rPr>
      </w:pPr>
      <w:r>
        <w:rPr>
          <w:sz w:val="28"/>
          <w:szCs w:val="28"/>
        </w:rPr>
        <w:t>2. Какие динамические ряды называются моментными, в чём заключается их особенность?</w:t>
      </w:r>
    </w:p>
    <w:p w:rsidR="00B51117" w:rsidRDefault="00B51117" w:rsidP="00B51117">
      <w:pPr>
        <w:ind w:firstLine="680"/>
        <w:jc w:val="both"/>
        <w:rPr>
          <w:sz w:val="28"/>
          <w:szCs w:val="28"/>
        </w:rPr>
      </w:pPr>
      <w:r>
        <w:rPr>
          <w:sz w:val="28"/>
          <w:szCs w:val="28"/>
        </w:rPr>
        <w:t>3. Какие ряды называются интервальными, в чём заключается их особенность?</w:t>
      </w:r>
    </w:p>
    <w:p w:rsidR="00B51117" w:rsidRDefault="00B51117" w:rsidP="00B51117">
      <w:pPr>
        <w:ind w:firstLine="680"/>
        <w:jc w:val="both"/>
        <w:rPr>
          <w:sz w:val="28"/>
          <w:szCs w:val="28"/>
        </w:rPr>
      </w:pPr>
      <w:r>
        <w:rPr>
          <w:sz w:val="28"/>
          <w:szCs w:val="28"/>
        </w:rPr>
        <w:t>4. Каковы причины возникновения несопоставимости динамических рядов?</w:t>
      </w:r>
    </w:p>
    <w:p w:rsidR="00B51117" w:rsidRDefault="00B51117" w:rsidP="00B51117">
      <w:pPr>
        <w:ind w:firstLine="680"/>
        <w:jc w:val="both"/>
        <w:rPr>
          <w:sz w:val="28"/>
          <w:szCs w:val="28"/>
        </w:rPr>
      </w:pPr>
      <w:r>
        <w:rPr>
          <w:sz w:val="28"/>
          <w:szCs w:val="28"/>
        </w:rPr>
        <w:t>5. Какие приёмы применяются для приведения уровней ряда в сопоставимый вид?</w:t>
      </w:r>
    </w:p>
    <w:p w:rsidR="00B51117" w:rsidRDefault="00B51117" w:rsidP="00B51117">
      <w:pPr>
        <w:ind w:firstLine="680"/>
        <w:jc w:val="both"/>
        <w:rPr>
          <w:sz w:val="28"/>
          <w:szCs w:val="28"/>
        </w:rPr>
      </w:pPr>
      <w:r>
        <w:rPr>
          <w:sz w:val="28"/>
          <w:szCs w:val="28"/>
        </w:rPr>
        <w:t>6. Что характеризуют показатели абсолютного прироста и как они исчисляются?</w:t>
      </w:r>
    </w:p>
    <w:p w:rsidR="00B51117" w:rsidRDefault="00B51117" w:rsidP="00B51117">
      <w:pPr>
        <w:ind w:firstLine="680"/>
        <w:jc w:val="both"/>
        <w:rPr>
          <w:sz w:val="28"/>
          <w:szCs w:val="28"/>
        </w:rPr>
      </w:pPr>
      <w:r>
        <w:rPr>
          <w:sz w:val="28"/>
          <w:szCs w:val="28"/>
        </w:rPr>
        <w:lastRenderedPageBreak/>
        <w:t>7. Что характеризуют показатели относительного роста и как они исчисляются?</w:t>
      </w:r>
    </w:p>
    <w:p w:rsidR="00B51117" w:rsidRDefault="00B51117" w:rsidP="00B51117">
      <w:pPr>
        <w:ind w:firstLine="680"/>
        <w:jc w:val="both"/>
        <w:rPr>
          <w:sz w:val="28"/>
          <w:szCs w:val="28"/>
        </w:rPr>
      </w:pPr>
      <w:r>
        <w:rPr>
          <w:sz w:val="28"/>
          <w:szCs w:val="28"/>
        </w:rPr>
        <w:t>8. Что характеризует темп роста и что показывает абсолютное значение одного процента прироста?</w:t>
      </w:r>
    </w:p>
    <w:p w:rsidR="00B51117" w:rsidRPr="00B617B8" w:rsidRDefault="00B51117" w:rsidP="00B51117">
      <w:pPr>
        <w:ind w:firstLine="680"/>
        <w:jc w:val="both"/>
        <w:rPr>
          <w:sz w:val="28"/>
          <w:szCs w:val="28"/>
        </w:rPr>
      </w:pPr>
      <w:r>
        <w:rPr>
          <w:sz w:val="28"/>
          <w:szCs w:val="28"/>
        </w:rPr>
        <w:t>9. Как исчисляются средние показатели ряда динамики?</w:t>
      </w:r>
    </w:p>
    <w:p w:rsidR="00B51117" w:rsidRDefault="00B51117" w:rsidP="00B51117">
      <w:pPr>
        <w:pStyle w:val="a3"/>
        <w:spacing w:before="0" w:beforeAutospacing="0" w:after="0" w:afterAutospacing="0"/>
        <w:ind w:firstLine="680"/>
        <w:jc w:val="both"/>
        <w:rPr>
          <w:sz w:val="28"/>
          <w:szCs w:val="28"/>
        </w:rPr>
      </w:pPr>
      <w:r w:rsidRPr="00316AB2">
        <w:rPr>
          <w:sz w:val="28"/>
          <w:szCs w:val="28"/>
        </w:rPr>
        <w:t>1</w:t>
      </w:r>
      <w:r>
        <w:rPr>
          <w:sz w:val="28"/>
          <w:szCs w:val="28"/>
        </w:rPr>
        <w:t>0</w:t>
      </w:r>
      <w:r w:rsidRPr="00316AB2">
        <w:rPr>
          <w:sz w:val="28"/>
          <w:szCs w:val="28"/>
        </w:rPr>
        <w:t>.</w:t>
      </w:r>
      <w:r>
        <w:rPr>
          <w:sz w:val="28"/>
          <w:szCs w:val="28"/>
        </w:rPr>
        <w:t xml:space="preserve"> В чём заключается сущность метода укрупнения интервалов и для чего он применяется?</w:t>
      </w:r>
    </w:p>
    <w:p w:rsidR="00B51117" w:rsidRDefault="00B51117" w:rsidP="00B51117">
      <w:pPr>
        <w:pStyle w:val="a3"/>
        <w:spacing w:before="0" w:beforeAutospacing="0" w:after="0" w:afterAutospacing="0"/>
        <w:ind w:firstLine="680"/>
        <w:jc w:val="both"/>
        <w:rPr>
          <w:sz w:val="28"/>
          <w:szCs w:val="28"/>
        </w:rPr>
      </w:pPr>
      <w:r>
        <w:rPr>
          <w:sz w:val="28"/>
          <w:szCs w:val="28"/>
        </w:rPr>
        <w:t>11. Как производится сглаживание рядов динамики способом скользящей средней?</w:t>
      </w:r>
    </w:p>
    <w:p w:rsidR="00B51117" w:rsidRDefault="00B51117" w:rsidP="00B51117">
      <w:pPr>
        <w:pStyle w:val="a3"/>
        <w:spacing w:before="0" w:beforeAutospacing="0" w:after="0" w:afterAutospacing="0"/>
        <w:ind w:firstLine="680"/>
        <w:jc w:val="both"/>
        <w:rPr>
          <w:sz w:val="28"/>
          <w:szCs w:val="28"/>
        </w:rPr>
      </w:pPr>
      <w:r>
        <w:rPr>
          <w:sz w:val="28"/>
          <w:szCs w:val="28"/>
        </w:rPr>
        <w:t>12. В чём заключается сущность метода аналитического выравнивания?</w:t>
      </w:r>
    </w:p>
    <w:p w:rsidR="00B51117" w:rsidRDefault="00B51117" w:rsidP="00B51117">
      <w:pPr>
        <w:pStyle w:val="a3"/>
        <w:spacing w:before="0" w:beforeAutospacing="0" w:after="0" w:afterAutospacing="0"/>
        <w:ind w:firstLine="680"/>
        <w:jc w:val="both"/>
        <w:rPr>
          <w:sz w:val="28"/>
          <w:szCs w:val="28"/>
        </w:rPr>
      </w:pPr>
      <w:r>
        <w:rPr>
          <w:sz w:val="28"/>
          <w:szCs w:val="28"/>
        </w:rPr>
        <w:t>13. Что такое интерполяция и экстраполяция?</w:t>
      </w:r>
    </w:p>
    <w:p w:rsidR="00B51117" w:rsidRPr="00316AB2" w:rsidRDefault="00B51117" w:rsidP="00B51117">
      <w:pPr>
        <w:pStyle w:val="a3"/>
        <w:spacing w:before="0" w:beforeAutospacing="0" w:after="0" w:afterAutospacing="0"/>
        <w:ind w:firstLine="680"/>
        <w:jc w:val="both"/>
        <w:rPr>
          <w:sz w:val="28"/>
          <w:szCs w:val="28"/>
        </w:rPr>
      </w:pPr>
      <w:r>
        <w:rPr>
          <w:sz w:val="28"/>
          <w:szCs w:val="28"/>
        </w:rPr>
        <w:t>14. Что понимают под сезонными колебаниями?</w:t>
      </w:r>
    </w:p>
    <w:p w:rsidR="005D2596" w:rsidRPr="00660600" w:rsidRDefault="005D2596" w:rsidP="00114C9D">
      <w:pPr>
        <w:ind w:left="705"/>
        <w:rPr>
          <w:b/>
          <w:i/>
          <w:sz w:val="28"/>
          <w:szCs w:val="28"/>
        </w:rPr>
      </w:pPr>
    </w:p>
    <w:p w:rsidR="00114C9D" w:rsidRDefault="00114C9D" w:rsidP="00114C9D">
      <w:pPr>
        <w:ind w:left="705"/>
        <w:rPr>
          <w:b/>
          <w:i/>
          <w:sz w:val="28"/>
          <w:szCs w:val="28"/>
        </w:rPr>
      </w:pPr>
      <w:r w:rsidRPr="00114C9D">
        <w:rPr>
          <w:b/>
          <w:i/>
          <w:sz w:val="28"/>
          <w:szCs w:val="28"/>
        </w:rPr>
        <w:t xml:space="preserve">Выполните задание </w:t>
      </w:r>
      <w:r w:rsidR="00B51117">
        <w:rPr>
          <w:b/>
          <w:i/>
          <w:sz w:val="28"/>
          <w:szCs w:val="28"/>
        </w:rPr>
        <w:t>–</w:t>
      </w:r>
      <w:r w:rsidRPr="00114C9D">
        <w:rPr>
          <w:b/>
          <w:i/>
          <w:sz w:val="28"/>
          <w:szCs w:val="28"/>
        </w:rPr>
        <w:t xml:space="preserve"> тест</w:t>
      </w:r>
    </w:p>
    <w:p w:rsidR="00B51117" w:rsidRDefault="00B51117" w:rsidP="00114C9D">
      <w:pPr>
        <w:ind w:left="705"/>
        <w:rPr>
          <w:b/>
          <w:i/>
          <w:sz w:val="28"/>
          <w:szCs w:val="28"/>
        </w:rPr>
      </w:pPr>
    </w:p>
    <w:p w:rsidR="004967BB" w:rsidRPr="004967BB" w:rsidRDefault="004967BB" w:rsidP="004967BB">
      <w:pPr>
        <w:ind w:firstLine="709"/>
        <w:jc w:val="both"/>
        <w:outlineLvl w:val="0"/>
        <w:rPr>
          <w:b/>
          <w:sz w:val="28"/>
          <w:szCs w:val="28"/>
        </w:rPr>
      </w:pPr>
      <w:r w:rsidRPr="004967BB">
        <w:rPr>
          <w:b/>
          <w:sz w:val="28"/>
          <w:szCs w:val="28"/>
        </w:rPr>
        <w:t>Задание: Выбрать вариант верного ответа</w:t>
      </w:r>
    </w:p>
    <w:p w:rsidR="004967BB" w:rsidRPr="008904C5" w:rsidRDefault="004967BB" w:rsidP="004967BB">
      <w:pPr>
        <w:ind w:firstLine="709"/>
        <w:jc w:val="both"/>
        <w:rPr>
          <w:i/>
          <w:sz w:val="28"/>
          <w:szCs w:val="28"/>
        </w:rPr>
      </w:pPr>
    </w:p>
    <w:p w:rsidR="004967BB" w:rsidRPr="008904C5" w:rsidRDefault="004967BB" w:rsidP="004967BB">
      <w:pPr>
        <w:jc w:val="both"/>
        <w:outlineLvl w:val="0"/>
        <w:rPr>
          <w:sz w:val="28"/>
          <w:szCs w:val="28"/>
        </w:rPr>
      </w:pPr>
      <w:r w:rsidRPr="008904C5">
        <w:rPr>
          <w:sz w:val="28"/>
          <w:szCs w:val="28"/>
        </w:rPr>
        <w:t>1. Если предоставленные данные содержат информацию о количестве проданных билетов на авиарейсы в г. Москву по чётным дням месяца, то по сути это</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моментный ряд;</w:t>
      </w:r>
    </w:p>
    <w:p w:rsidR="004967BB" w:rsidRPr="008904C5" w:rsidRDefault="004967BB" w:rsidP="004967BB">
      <w:pPr>
        <w:ind w:firstLine="709"/>
        <w:jc w:val="both"/>
        <w:rPr>
          <w:sz w:val="28"/>
          <w:szCs w:val="28"/>
        </w:rPr>
      </w:pPr>
      <w:r>
        <w:rPr>
          <w:sz w:val="28"/>
          <w:szCs w:val="28"/>
        </w:rPr>
        <w:t>2</w:t>
      </w:r>
      <w:r w:rsidRPr="008904C5">
        <w:rPr>
          <w:sz w:val="28"/>
          <w:szCs w:val="28"/>
        </w:rPr>
        <w:t>) ряд распределения;</w:t>
      </w:r>
    </w:p>
    <w:p w:rsidR="004967BB" w:rsidRPr="008904C5" w:rsidRDefault="004967BB" w:rsidP="004967BB">
      <w:pPr>
        <w:ind w:firstLine="709"/>
        <w:jc w:val="both"/>
        <w:rPr>
          <w:sz w:val="28"/>
          <w:szCs w:val="28"/>
        </w:rPr>
      </w:pPr>
      <w:r>
        <w:rPr>
          <w:sz w:val="28"/>
          <w:szCs w:val="28"/>
        </w:rPr>
        <w:t>3</w:t>
      </w:r>
      <w:r w:rsidRPr="008904C5">
        <w:rPr>
          <w:sz w:val="28"/>
          <w:szCs w:val="28"/>
        </w:rPr>
        <w:t>) интервальный ряд</w:t>
      </w:r>
    </w:p>
    <w:p w:rsidR="004967BB" w:rsidRPr="008904C5" w:rsidRDefault="004967BB" w:rsidP="004967BB">
      <w:pPr>
        <w:jc w:val="both"/>
        <w:outlineLvl w:val="0"/>
        <w:rPr>
          <w:sz w:val="28"/>
          <w:szCs w:val="28"/>
        </w:rPr>
      </w:pPr>
      <w:r w:rsidRPr="008904C5">
        <w:rPr>
          <w:sz w:val="28"/>
          <w:szCs w:val="28"/>
        </w:rPr>
        <w:t>2. Если предоставленные данные характеризуют динамику численности выпускников института</w:t>
      </w:r>
      <w:r>
        <w:rPr>
          <w:sz w:val="28"/>
          <w:szCs w:val="28"/>
        </w:rPr>
        <w:t>,</w:t>
      </w:r>
      <w:r w:rsidRPr="008904C5">
        <w:rPr>
          <w:sz w:val="28"/>
          <w:szCs w:val="28"/>
        </w:rPr>
        <w:t xml:space="preserve"> </w:t>
      </w:r>
      <w:r>
        <w:rPr>
          <w:sz w:val="28"/>
          <w:szCs w:val="28"/>
        </w:rPr>
        <w:t>т</w:t>
      </w:r>
      <w:r w:rsidRPr="008904C5">
        <w:rPr>
          <w:sz w:val="28"/>
          <w:szCs w:val="28"/>
        </w:rPr>
        <w:t>о по сути это</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моментный ряд;</w:t>
      </w:r>
    </w:p>
    <w:p w:rsidR="004967BB" w:rsidRPr="008904C5" w:rsidRDefault="004967BB" w:rsidP="004967BB">
      <w:pPr>
        <w:ind w:firstLine="709"/>
        <w:jc w:val="both"/>
        <w:rPr>
          <w:sz w:val="28"/>
          <w:szCs w:val="28"/>
        </w:rPr>
      </w:pPr>
      <w:r>
        <w:rPr>
          <w:sz w:val="28"/>
          <w:szCs w:val="28"/>
        </w:rPr>
        <w:t>2</w:t>
      </w:r>
      <w:r w:rsidRPr="008904C5">
        <w:rPr>
          <w:sz w:val="28"/>
          <w:szCs w:val="28"/>
        </w:rPr>
        <w:t>) ряд с нарастающим итогом;</w:t>
      </w:r>
    </w:p>
    <w:p w:rsidR="004967BB" w:rsidRPr="008904C5" w:rsidRDefault="004967BB" w:rsidP="004967BB">
      <w:pPr>
        <w:ind w:firstLine="709"/>
        <w:jc w:val="both"/>
        <w:rPr>
          <w:sz w:val="28"/>
          <w:szCs w:val="28"/>
        </w:rPr>
      </w:pPr>
      <w:r>
        <w:rPr>
          <w:sz w:val="28"/>
          <w:szCs w:val="28"/>
        </w:rPr>
        <w:t>3</w:t>
      </w:r>
      <w:r w:rsidRPr="008904C5">
        <w:rPr>
          <w:sz w:val="28"/>
          <w:szCs w:val="28"/>
        </w:rPr>
        <w:t>) интервальный ряд</w:t>
      </w:r>
    </w:p>
    <w:p w:rsidR="004967BB" w:rsidRPr="008904C5" w:rsidRDefault="004967BB" w:rsidP="004967BB">
      <w:pPr>
        <w:jc w:val="both"/>
        <w:outlineLvl w:val="0"/>
        <w:rPr>
          <w:sz w:val="28"/>
          <w:szCs w:val="28"/>
        </w:rPr>
      </w:pPr>
      <w:r w:rsidRPr="008904C5">
        <w:rPr>
          <w:sz w:val="28"/>
          <w:szCs w:val="28"/>
        </w:rPr>
        <w:t>3. Если предоставленные данные содержат информацию о стоимости основных производственных фондов по состоянию на первое число каждого месяца, то по сути это</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моментный ряд;</w:t>
      </w:r>
    </w:p>
    <w:p w:rsidR="004967BB" w:rsidRPr="008904C5" w:rsidRDefault="004967BB" w:rsidP="004967BB">
      <w:pPr>
        <w:ind w:firstLine="709"/>
        <w:jc w:val="both"/>
        <w:rPr>
          <w:sz w:val="28"/>
          <w:szCs w:val="28"/>
        </w:rPr>
      </w:pPr>
      <w:r>
        <w:rPr>
          <w:sz w:val="28"/>
          <w:szCs w:val="28"/>
        </w:rPr>
        <w:t>2</w:t>
      </w:r>
      <w:r w:rsidRPr="008904C5">
        <w:rPr>
          <w:sz w:val="28"/>
          <w:szCs w:val="28"/>
        </w:rPr>
        <w:t>) ряд с нарастающим итогом;</w:t>
      </w:r>
    </w:p>
    <w:p w:rsidR="004967BB" w:rsidRPr="008904C5" w:rsidRDefault="004967BB" w:rsidP="004967BB">
      <w:pPr>
        <w:ind w:firstLine="709"/>
        <w:jc w:val="both"/>
        <w:rPr>
          <w:sz w:val="28"/>
          <w:szCs w:val="28"/>
        </w:rPr>
      </w:pPr>
      <w:r>
        <w:rPr>
          <w:sz w:val="28"/>
          <w:szCs w:val="28"/>
        </w:rPr>
        <w:t>3</w:t>
      </w:r>
      <w:r w:rsidRPr="008904C5">
        <w:rPr>
          <w:sz w:val="28"/>
          <w:szCs w:val="28"/>
        </w:rPr>
        <w:t>) интервальный ряд</w:t>
      </w:r>
    </w:p>
    <w:p w:rsidR="004967BB" w:rsidRPr="008904C5" w:rsidRDefault="004967BB" w:rsidP="004967BB">
      <w:pPr>
        <w:jc w:val="both"/>
        <w:outlineLvl w:val="0"/>
        <w:rPr>
          <w:sz w:val="28"/>
          <w:szCs w:val="28"/>
        </w:rPr>
      </w:pPr>
      <w:r w:rsidRPr="008904C5">
        <w:rPr>
          <w:sz w:val="28"/>
          <w:szCs w:val="28"/>
        </w:rPr>
        <w:t>4. Для устранения несопоставимости в рядах динамики исполь</w:t>
      </w:r>
      <w:r>
        <w:rPr>
          <w:sz w:val="28"/>
          <w:szCs w:val="28"/>
        </w:rPr>
        <w:t>з</w:t>
      </w:r>
      <w:r w:rsidRPr="008904C5">
        <w:rPr>
          <w:sz w:val="28"/>
          <w:szCs w:val="28"/>
        </w:rPr>
        <w:t>уется метод</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смыкания рядов;</w:t>
      </w:r>
    </w:p>
    <w:p w:rsidR="004967BB" w:rsidRPr="008904C5" w:rsidRDefault="004967BB" w:rsidP="004967BB">
      <w:pPr>
        <w:ind w:firstLine="709"/>
        <w:jc w:val="both"/>
        <w:rPr>
          <w:sz w:val="28"/>
          <w:szCs w:val="28"/>
        </w:rPr>
      </w:pPr>
      <w:r>
        <w:rPr>
          <w:sz w:val="28"/>
          <w:szCs w:val="28"/>
        </w:rPr>
        <w:t>2</w:t>
      </w:r>
      <w:r w:rsidRPr="008904C5">
        <w:rPr>
          <w:sz w:val="28"/>
          <w:szCs w:val="28"/>
        </w:rPr>
        <w:t>) скользящей средней;</w:t>
      </w:r>
    </w:p>
    <w:p w:rsidR="004967BB" w:rsidRPr="008904C5" w:rsidRDefault="004967BB" w:rsidP="004967BB">
      <w:pPr>
        <w:ind w:firstLine="709"/>
        <w:jc w:val="both"/>
        <w:rPr>
          <w:sz w:val="28"/>
          <w:szCs w:val="28"/>
        </w:rPr>
      </w:pPr>
      <w:r>
        <w:rPr>
          <w:sz w:val="28"/>
          <w:szCs w:val="28"/>
        </w:rPr>
        <w:t>3</w:t>
      </w:r>
      <w:r w:rsidRPr="008904C5">
        <w:rPr>
          <w:sz w:val="28"/>
          <w:szCs w:val="28"/>
        </w:rPr>
        <w:t>) укрупнения интервалов.</w:t>
      </w:r>
    </w:p>
    <w:p w:rsidR="004967BB" w:rsidRPr="008904C5" w:rsidRDefault="004967BB" w:rsidP="004967BB">
      <w:pPr>
        <w:jc w:val="both"/>
        <w:outlineLvl w:val="0"/>
        <w:rPr>
          <w:sz w:val="28"/>
          <w:szCs w:val="28"/>
        </w:rPr>
      </w:pPr>
      <w:r w:rsidRPr="008904C5">
        <w:rPr>
          <w:sz w:val="28"/>
          <w:szCs w:val="28"/>
        </w:rPr>
        <w:t xml:space="preserve">5. </w:t>
      </w:r>
      <w:r>
        <w:rPr>
          <w:sz w:val="28"/>
          <w:szCs w:val="28"/>
        </w:rPr>
        <w:t>Е</w:t>
      </w:r>
      <w:r w:rsidRPr="008904C5">
        <w:rPr>
          <w:sz w:val="28"/>
          <w:szCs w:val="28"/>
        </w:rPr>
        <w:t>сли показатель ряда динамики определяется как разность между двумя уровнями динамического ряда и измеряется в единицах исходной информации, то это</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темп роста цепной;</w:t>
      </w:r>
    </w:p>
    <w:p w:rsidR="004967BB" w:rsidRPr="008904C5" w:rsidRDefault="004967BB" w:rsidP="004967BB">
      <w:pPr>
        <w:ind w:firstLine="709"/>
        <w:jc w:val="both"/>
        <w:rPr>
          <w:sz w:val="28"/>
          <w:szCs w:val="28"/>
        </w:rPr>
      </w:pPr>
      <w:r>
        <w:rPr>
          <w:sz w:val="28"/>
          <w:szCs w:val="28"/>
        </w:rPr>
        <w:t>2</w:t>
      </w:r>
      <w:r w:rsidRPr="008904C5">
        <w:rPr>
          <w:sz w:val="28"/>
          <w:szCs w:val="28"/>
        </w:rPr>
        <w:t>) абсолютный прирост;</w:t>
      </w:r>
    </w:p>
    <w:p w:rsidR="004967BB" w:rsidRPr="008904C5" w:rsidRDefault="004967BB" w:rsidP="004967BB">
      <w:pPr>
        <w:ind w:firstLine="709"/>
        <w:jc w:val="both"/>
        <w:rPr>
          <w:sz w:val="28"/>
          <w:szCs w:val="28"/>
        </w:rPr>
      </w:pPr>
      <w:r>
        <w:rPr>
          <w:sz w:val="28"/>
          <w:szCs w:val="28"/>
        </w:rPr>
        <w:t>3</w:t>
      </w:r>
      <w:r w:rsidRPr="008904C5">
        <w:rPr>
          <w:sz w:val="28"/>
          <w:szCs w:val="28"/>
        </w:rPr>
        <w:t>) темп прироста</w:t>
      </w:r>
    </w:p>
    <w:p w:rsidR="004967BB" w:rsidRPr="008904C5" w:rsidRDefault="004967BB" w:rsidP="004967BB">
      <w:pPr>
        <w:jc w:val="both"/>
        <w:outlineLvl w:val="0"/>
        <w:rPr>
          <w:sz w:val="28"/>
          <w:szCs w:val="28"/>
        </w:rPr>
      </w:pPr>
      <w:r w:rsidRPr="008904C5">
        <w:rPr>
          <w:sz w:val="28"/>
          <w:szCs w:val="28"/>
        </w:rPr>
        <w:lastRenderedPageBreak/>
        <w:t>6. Если показатель  ряда динамики определяется  как частное от деления двух уровней динамического ряда и выражается в виде коэффициента или в процентах, то это</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абсолютный прирост;</w:t>
      </w:r>
    </w:p>
    <w:p w:rsidR="004967BB" w:rsidRPr="008904C5" w:rsidRDefault="004967BB" w:rsidP="004967BB">
      <w:pPr>
        <w:ind w:firstLine="709"/>
        <w:jc w:val="both"/>
        <w:rPr>
          <w:sz w:val="28"/>
          <w:szCs w:val="28"/>
        </w:rPr>
      </w:pPr>
      <w:r>
        <w:rPr>
          <w:sz w:val="28"/>
          <w:szCs w:val="28"/>
        </w:rPr>
        <w:t>2</w:t>
      </w:r>
      <w:r w:rsidRPr="008904C5">
        <w:rPr>
          <w:sz w:val="28"/>
          <w:szCs w:val="28"/>
        </w:rPr>
        <w:t>) темп роста;</w:t>
      </w:r>
    </w:p>
    <w:p w:rsidR="004967BB" w:rsidRPr="008904C5" w:rsidRDefault="004967BB" w:rsidP="004967BB">
      <w:pPr>
        <w:ind w:firstLine="709"/>
        <w:jc w:val="both"/>
        <w:rPr>
          <w:sz w:val="28"/>
          <w:szCs w:val="28"/>
        </w:rPr>
      </w:pPr>
      <w:r>
        <w:rPr>
          <w:sz w:val="28"/>
          <w:szCs w:val="28"/>
        </w:rPr>
        <w:t>3</w:t>
      </w:r>
      <w:r w:rsidRPr="008904C5">
        <w:rPr>
          <w:sz w:val="28"/>
          <w:szCs w:val="28"/>
        </w:rPr>
        <w:t>)  темп прироста базисный</w:t>
      </w:r>
    </w:p>
    <w:p w:rsidR="004967BB" w:rsidRPr="008904C5" w:rsidRDefault="004967BB" w:rsidP="004967BB">
      <w:pPr>
        <w:jc w:val="both"/>
        <w:outlineLvl w:val="0"/>
        <w:rPr>
          <w:sz w:val="28"/>
          <w:szCs w:val="28"/>
        </w:rPr>
      </w:pPr>
      <w:r w:rsidRPr="008904C5">
        <w:rPr>
          <w:sz w:val="28"/>
          <w:szCs w:val="28"/>
        </w:rPr>
        <w:t>7. Показатель ряда динамики, характеризующий абсолютный прирост в относительных величинах, есть</w:t>
      </w:r>
      <w:r>
        <w:rPr>
          <w:sz w:val="28"/>
          <w:szCs w:val="28"/>
        </w:rPr>
        <w:t>…</w:t>
      </w:r>
    </w:p>
    <w:p w:rsidR="004967BB" w:rsidRPr="008904C5" w:rsidRDefault="004967BB" w:rsidP="004967BB">
      <w:pPr>
        <w:ind w:firstLine="709"/>
        <w:jc w:val="both"/>
        <w:rPr>
          <w:sz w:val="28"/>
          <w:szCs w:val="28"/>
        </w:rPr>
      </w:pPr>
      <w:r>
        <w:rPr>
          <w:sz w:val="28"/>
          <w:szCs w:val="28"/>
        </w:rPr>
        <w:t>1</w:t>
      </w:r>
      <w:r w:rsidRPr="008904C5">
        <w:rPr>
          <w:sz w:val="28"/>
          <w:szCs w:val="28"/>
        </w:rPr>
        <w:t>) абсолютный прирост цепной;</w:t>
      </w:r>
    </w:p>
    <w:p w:rsidR="004967BB" w:rsidRPr="008904C5" w:rsidRDefault="004967BB" w:rsidP="004967BB">
      <w:pPr>
        <w:ind w:firstLine="709"/>
        <w:jc w:val="both"/>
        <w:rPr>
          <w:sz w:val="28"/>
          <w:szCs w:val="28"/>
        </w:rPr>
      </w:pPr>
      <w:r>
        <w:rPr>
          <w:sz w:val="28"/>
          <w:szCs w:val="28"/>
        </w:rPr>
        <w:t>2</w:t>
      </w:r>
      <w:r w:rsidRPr="008904C5">
        <w:rPr>
          <w:sz w:val="28"/>
          <w:szCs w:val="28"/>
        </w:rPr>
        <w:t>) темп роста базисный;</w:t>
      </w:r>
    </w:p>
    <w:p w:rsidR="004967BB" w:rsidRPr="008904C5" w:rsidRDefault="004967BB" w:rsidP="004967BB">
      <w:pPr>
        <w:ind w:firstLine="709"/>
        <w:jc w:val="both"/>
        <w:rPr>
          <w:sz w:val="28"/>
          <w:szCs w:val="28"/>
        </w:rPr>
      </w:pPr>
      <w:r>
        <w:rPr>
          <w:sz w:val="28"/>
          <w:szCs w:val="28"/>
        </w:rPr>
        <w:t>3</w:t>
      </w:r>
      <w:r w:rsidRPr="008904C5">
        <w:rPr>
          <w:sz w:val="28"/>
          <w:szCs w:val="28"/>
        </w:rPr>
        <w:t>) темп прироста.</w:t>
      </w:r>
    </w:p>
    <w:p w:rsidR="004967BB" w:rsidRDefault="000A5214" w:rsidP="000A5214">
      <w:pPr>
        <w:jc w:val="both"/>
        <w:rPr>
          <w:sz w:val="28"/>
          <w:szCs w:val="28"/>
        </w:rPr>
      </w:pPr>
      <w:r>
        <w:rPr>
          <w:sz w:val="28"/>
          <w:szCs w:val="28"/>
        </w:rPr>
        <w:t>8. Ряд динамики характеризует…</w:t>
      </w:r>
    </w:p>
    <w:p w:rsidR="000A5214" w:rsidRDefault="000A5214" w:rsidP="000A5214">
      <w:pPr>
        <w:jc w:val="both"/>
        <w:rPr>
          <w:sz w:val="28"/>
          <w:szCs w:val="28"/>
        </w:rPr>
      </w:pPr>
      <w:r>
        <w:rPr>
          <w:sz w:val="28"/>
          <w:szCs w:val="28"/>
        </w:rPr>
        <w:tab/>
        <w:t>1) структуру совокупности по какому-либо признаку;</w:t>
      </w:r>
    </w:p>
    <w:p w:rsidR="000A5214" w:rsidRDefault="000A5214" w:rsidP="000A5214">
      <w:pPr>
        <w:jc w:val="both"/>
        <w:rPr>
          <w:sz w:val="28"/>
          <w:szCs w:val="28"/>
        </w:rPr>
      </w:pPr>
      <w:r>
        <w:rPr>
          <w:sz w:val="28"/>
          <w:szCs w:val="28"/>
        </w:rPr>
        <w:tab/>
        <w:t>2) изменение характеристики совокупности в пространстве;</w:t>
      </w:r>
    </w:p>
    <w:p w:rsidR="000A5214" w:rsidRDefault="000A5214" w:rsidP="000A5214">
      <w:pPr>
        <w:jc w:val="both"/>
        <w:rPr>
          <w:sz w:val="28"/>
          <w:szCs w:val="28"/>
        </w:rPr>
      </w:pPr>
      <w:r>
        <w:rPr>
          <w:sz w:val="28"/>
          <w:szCs w:val="28"/>
        </w:rPr>
        <w:tab/>
        <w:t>3) изменение характеристики совокупности во времени</w:t>
      </w:r>
    </w:p>
    <w:p w:rsidR="000A5214" w:rsidRDefault="000A5214" w:rsidP="000A5214">
      <w:pPr>
        <w:jc w:val="both"/>
        <w:rPr>
          <w:sz w:val="28"/>
          <w:szCs w:val="28"/>
        </w:rPr>
      </w:pPr>
      <w:r>
        <w:rPr>
          <w:sz w:val="28"/>
          <w:szCs w:val="28"/>
        </w:rPr>
        <w:t>9. Уровень ряда динамики – это…</w:t>
      </w:r>
    </w:p>
    <w:p w:rsidR="000A5214" w:rsidRDefault="000A5214" w:rsidP="000A5214">
      <w:pPr>
        <w:jc w:val="both"/>
        <w:rPr>
          <w:sz w:val="28"/>
          <w:szCs w:val="28"/>
        </w:rPr>
      </w:pPr>
      <w:r>
        <w:rPr>
          <w:sz w:val="28"/>
          <w:szCs w:val="28"/>
        </w:rPr>
        <w:tab/>
        <w:t>1) определённое значение варьирующего признака в совокупности;</w:t>
      </w:r>
    </w:p>
    <w:p w:rsidR="000A5214" w:rsidRDefault="000A5214" w:rsidP="000A5214">
      <w:pPr>
        <w:jc w:val="both"/>
        <w:rPr>
          <w:sz w:val="28"/>
          <w:szCs w:val="28"/>
        </w:rPr>
      </w:pPr>
      <w:r>
        <w:rPr>
          <w:sz w:val="28"/>
          <w:szCs w:val="28"/>
        </w:rPr>
        <w:tab/>
        <w:t>2) величина показателя на определённую дату или момент времени;</w:t>
      </w:r>
    </w:p>
    <w:p w:rsidR="000A5214" w:rsidRDefault="000A5214" w:rsidP="000A5214">
      <w:pPr>
        <w:jc w:val="both"/>
        <w:rPr>
          <w:sz w:val="28"/>
          <w:szCs w:val="28"/>
        </w:rPr>
      </w:pPr>
      <w:r>
        <w:rPr>
          <w:sz w:val="28"/>
          <w:szCs w:val="28"/>
        </w:rPr>
        <w:tab/>
        <w:t>3) величина показателя за определённый период времени</w:t>
      </w:r>
    </w:p>
    <w:p w:rsidR="000A5214" w:rsidRDefault="000A5214" w:rsidP="000A5214">
      <w:pPr>
        <w:jc w:val="both"/>
        <w:rPr>
          <w:sz w:val="28"/>
          <w:szCs w:val="28"/>
        </w:rPr>
      </w:pPr>
      <w:r>
        <w:rPr>
          <w:sz w:val="28"/>
          <w:szCs w:val="28"/>
        </w:rPr>
        <w:t>10. Средний уровень интервального ряда динамики определяется как…</w:t>
      </w:r>
    </w:p>
    <w:p w:rsidR="000A5214" w:rsidRDefault="000A5214" w:rsidP="000A5214">
      <w:pPr>
        <w:jc w:val="both"/>
        <w:rPr>
          <w:sz w:val="28"/>
          <w:szCs w:val="28"/>
        </w:rPr>
      </w:pPr>
      <w:r>
        <w:rPr>
          <w:sz w:val="28"/>
          <w:szCs w:val="28"/>
        </w:rPr>
        <w:tab/>
        <w:t>1) средняя арифметическая;</w:t>
      </w:r>
    </w:p>
    <w:p w:rsidR="000A5214" w:rsidRDefault="000A5214" w:rsidP="000A5214">
      <w:pPr>
        <w:jc w:val="both"/>
        <w:rPr>
          <w:sz w:val="28"/>
          <w:szCs w:val="28"/>
        </w:rPr>
      </w:pPr>
      <w:r>
        <w:rPr>
          <w:sz w:val="28"/>
          <w:szCs w:val="28"/>
        </w:rPr>
        <w:tab/>
        <w:t xml:space="preserve">2) </w:t>
      </w:r>
      <w:r w:rsidR="009647D3">
        <w:rPr>
          <w:sz w:val="28"/>
          <w:szCs w:val="28"/>
        </w:rPr>
        <w:t>средняя гармоническая;</w:t>
      </w:r>
    </w:p>
    <w:p w:rsidR="009647D3" w:rsidRDefault="009647D3" w:rsidP="000A5214">
      <w:pPr>
        <w:jc w:val="both"/>
        <w:rPr>
          <w:sz w:val="28"/>
          <w:szCs w:val="28"/>
        </w:rPr>
      </w:pPr>
      <w:r>
        <w:rPr>
          <w:sz w:val="28"/>
          <w:szCs w:val="28"/>
        </w:rPr>
        <w:tab/>
        <w:t>3) средняя хронологическая</w:t>
      </w:r>
    </w:p>
    <w:p w:rsidR="009647D3" w:rsidRDefault="009647D3" w:rsidP="000A5214">
      <w:pPr>
        <w:jc w:val="both"/>
        <w:rPr>
          <w:sz w:val="28"/>
          <w:szCs w:val="28"/>
        </w:rPr>
      </w:pPr>
      <w:r>
        <w:rPr>
          <w:sz w:val="28"/>
          <w:szCs w:val="28"/>
        </w:rPr>
        <w:t xml:space="preserve">11. Средний уровень </w:t>
      </w:r>
      <w:r w:rsidR="0093239A">
        <w:rPr>
          <w:sz w:val="28"/>
          <w:szCs w:val="28"/>
        </w:rPr>
        <w:t>моментного ряда исчисляется как средняя арифметическая взвешенная при…</w:t>
      </w:r>
    </w:p>
    <w:p w:rsidR="0093239A" w:rsidRDefault="0093239A" w:rsidP="000A5214">
      <w:pPr>
        <w:jc w:val="both"/>
        <w:rPr>
          <w:sz w:val="28"/>
          <w:szCs w:val="28"/>
        </w:rPr>
      </w:pPr>
      <w:r>
        <w:rPr>
          <w:sz w:val="28"/>
          <w:szCs w:val="28"/>
        </w:rPr>
        <w:tab/>
        <w:t>1) равноотстоящих уровнях между датами;</w:t>
      </w:r>
    </w:p>
    <w:p w:rsidR="0093239A" w:rsidRDefault="0093239A" w:rsidP="000A5214">
      <w:pPr>
        <w:jc w:val="both"/>
        <w:rPr>
          <w:sz w:val="28"/>
          <w:szCs w:val="28"/>
        </w:rPr>
      </w:pPr>
      <w:r>
        <w:rPr>
          <w:sz w:val="28"/>
          <w:szCs w:val="28"/>
        </w:rPr>
        <w:tab/>
        <w:t>2) неравноотстоящих уровнях между датами</w:t>
      </w:r>
    </w:p>
    <w:p w:rsidR="0093239A" w:rsidRDefault="00E55711" w:rsidP="000A5214">
      <w:pPr>
        <w:jc w:val="both"/>
        <w:rPr>
          <w:sz w:val="28"/>
          <w:szCs w:val="28"/>
        </w:rPr>
      </w:pPr>
      <w:r>
        <w:rPr>
          <w:sz w:val="28"/>
          <w:szCs w:val="28"/>
        </w:rPr>
        <w:t>12. Средний уровень моментного ряда исчисляется как средняя хронологическая при…</w:t>
      </w:r>
    </w:p>
    <w:p w:rsidR="00E55711" w:rsidRDefault="00E55711" w:rsidP="00E55711">
      <w:pPr>
        <w:ind w:firstLine="708"/>
        <w:jc w:val="both"/>
        <w:rPr>
          <w:sz w:val="28"/>
          <w:szCs w:val="28"/>
        </w:rPr>
      </w:pPr>
      <w:r>
        <w:rPr>
          <w:sz w:val="28"/>
          <w:szCs w:val="28"/>
        </w:rPr>
        <w:t>1) равноотстоящих уровнях между датами;</w:t>
      </w:r>
    </w:p>
    <w:p w:rsidR="00E55711" w:rsidRDefault="00E55711" w:rsidP="00E55711">
      <w:pPr>
        <w:jc w:val="both"/>
        <w:rPr>
          <w:sz w:val="28"/>
          <w:szCs w:val="28"/>
        </w:rPr>
      </w:pPr>
      <w:r>
        <w:rPr>
          <w:sz w:val="28"/>
          <w:szCs w:val="28"/>
        </w:rPr>
        <w:tab/>
        <w:t>2) неравноотстоящих уровнях между датами</w:t>
      </w:r>
    </w:p>
    <w:p w:rsidR="00E55711" w:rsidRDefault="00E55711" w:rsidP="000A5214">
      <w:pPr>
        <w:jc w:val="both"/>
        <w:rPr>
          <w:sz w:val="28"/>
          <w:szCs w:val="28"/>
        </w:rPr>
      </w:pPr>
      <w:r>
        <w:rPr>
          <w:sz w:val="28"/>
          <w:szCs w:val="28"/>
        </w:rPr>
        <w:t>13. Если сравниваются смежные уровни ряда динамики, показатели называются…</w:t>
      </w:r>
    </w:p>
    <w:p w:rsidR="00E55711" w:rsidRDefault="00E55711" w:rsidP="000A5214">
      <w:pPr>
        <w:jc w:val="both"/>
        <w:rPr>
          <w:sz w:val="28"/>
          <w:szCs w:val="28"/>
        </w:rPr>
      </w:pPr>
      <w:r>
        <w:rPr>
          <w:sz w:val="28"/>
          <w:szCs w:val="28"/>
        </w:rPr>
        <w:tab/>
        <w:t>1) цепными;</w:t>
      </w:r>
    </w:p>
    <w:p w:rsidR="00E55711" w:rsidRDefault="00E55711" w:rsidP="000A5214">
      <w:pPr>
        <w:jc w:val="both"/>
        <w:rPr>
          <w:sz w:val="28"/>
          <w:szCs w:val="28"/>
        </w:rPr>
      </w:pPr>
      <w:r>
        <w:rPr>
          <w:sz w:val="28"/>
          <w:szCs w:val="28"/>
        </w:rPr>
        <w:tab/>
        <w:t>2) базисными</w:t>
      </w:r>
    </w:p>
    <w:p w:rsidR="00E55711" w:rsidRDefault="00E55711" w:rsidP="000A5214">
      <w:pPr>
        <w:jc w:val="both"/>
        <w:rPr>
          <w:sz w:val="28"/>
          <w:szCs w:val="28"/>
        </w:rPr>
      </w:pPr>
      <w:r>
        <w:rPr>
          <w:sz w:val="28"/>
          <w:szCs w:val="28"/>
        </w:rPr>
        <w:t>14. Абсолютный прирост исчисляется как…</w:t>
      </w:r>
    </w:p>
    <w:p w:rsidR="00E55711" w:rsidRDefault="00E55711" w:rsidP="000A5214">
      <w:pPr>
        <w:jc w:val="both"/>
        <w:rPr>
          <w:sz w:val="28"/>
          <w:szCs w:val="28"/>
        </w:rPr>
      </w:pPr>
      <w:r>
        <w:rPr>
          <w:sz w:val="28"/>
          <w:szCs w:val="28"/>
        </w:rPr>
        <w:tab/>
        <w:t>1) отношение уровней;</w:t>
      </w:r>
    </w:p>
    <w:p w:rsidR="00E55711" w:rsidRDefault="00E55711" w:rsidP="000A5214">
      <w:pPr>
        <w:jc w:val="both"/>
        <w:rPr>
          <w:sz w:val="28"/>
          <w:szCs w:val="28"/>
        </w:rPr>
      </w:pPr>
      <w:r>
        <w:rPr>
          <w:sz w:val="28"/>
          <w:szCs w:val="28"/>
        </w:rPr>
        <w:tab/>
        <w:t>2) разность уровней ряда</w:t>
      </w:r>
    </w:p>
    <w:p w:rsidR="00E55711" w:rsidRDefault="00E55711" w:rsidP="000A5214">
      <w:pPr>
        <w:jc w:val="both"/>
        <w:rPr>
          <w:sz w:val="28"/>
          <w:szCs w:val="28"/>
        </w:rPr>
      </w:pPr>
      <w:r>
        <w:rPr>
          <w:sz w:val="28"/>
          <w:szCs w:val="28"/>
        </w:rPr>
        <w:t>15. Темп роста определяется как…</w:t>
      </w:r>
    </w:p>
    <w:p w:rsidR="00E55711" w:rsidRDefault="00E55711" w:rsidP="00E55711">
      <w:pPr>
        <w:ind w:firstLine="708"/>
        <w:jc w:val="both"/>
        <w:rPr>
          <w:sz w:val="28"/>
          <w:szCs w:val="28"/>
        </w:rPr>
      </w:pPr>
      <w:r>
        <w:rPr>
          <w:sz w:val="28"/>
          <w:szCs w:val="28"/>
        </w:rPr>
        <w:t>1) отношение уровней;</w:t>
      </w:r>
    </w:p>
    <w:p w:rsidR="00E55711" w:rsidRDefault="00E55711" w:rsidP="00E55711">
      <w:pPr>
        <w:jc w:val="both"/>
        <w:rPr>
          <w:sz w:val="28"/>
          <w:szCs w:val="28"/>
        </w:rPr>
      </w:pPr>
      <w:r>
        <w:rPr>
          <w:sz w:val="28"/>
          <w:szCs w:val="28"/>
        </w:rPr>
        <w:tab/>
        <w:t>2) разность уровней ряда</w:t>
      </w:r>
    </w:p>
    <w:p w:rsidR="00E55711" w:rsidRDefault="00E55711" w:rsidP="000A5214">
      <w:pPr>
        <w:jc w:val="both"/>
        <w:rPr>
          <w:sz w:val="28"/>
          <w:szCs w:val="28"/>
        </w:rPr>
      </w:pPr>
      <w:r>
        <w:rPr>
          <w:sz w:val="28"/>
          <w:szCs w:val="28"/>
        </w:rPr>
        <w:t>16. основная тенденция представляет собой изменение ряда динамики…</w:t>
      </w:r>
    </w:p>
    <w:p w:rsidR="00E55711" w:rsidRDefault="00E55711" w:rsidP="000A5214">
      <w:pPr>
        <w:jc w:val="both"/>
        <w:rPr>
          <w:sz w:val="28"/>
          <w:szCs w:val="28"/>
        </w:rPr>
      </w:pPr>
      <w:r>
        <w:rPr>
          <w:sz w:val="28"/>
          <w:szCs w:val="28"/>
        </w:rPr>
        <w:tab/>
        <w:t>1) равномерно повторяющееся через определённые промежутки времени внутри ряда;</w:t>
      </w:r>
    </w:p>
    <w:p w:rsidR="00E55711" w:rsidRDefault="00E55711" w:rsidP="000A5214">
      <w:pPr>
        <w:jc w:val="both"/>
        <w:rPr>
          <w:sz w:val="28"/>
          <w:szCs w:val="28"/>
        </w:rPr>
      </w:pPr>
      <w:r>
        <w:rPr>
          <w:sz w:val="28"/>
          <w:szCs w:val="28"/>
        </w:rPr>
        <w:tab/>
        <w:t>2) определяющее какое-то общее направление развития</w:t>
      </w:r>
    </w:p>
    <w:p w:rsidR="00E55711" w:rsidRDefault="00E55711" w:rsidP="000A5214">
      <w:pPr>
        <w:jc w:val="both"/>
        <w:rPr>
          <w:sz w:val="28"/>
          <w:szCs w:val="28"/>
        </w:rPr>
      </w:pPr>
      <w:r>
        <w:rPr>
          <w:sz w:val="28"/>
          <w:szCs w:val="28"/>
        </w:rPr>
        <w:lastRenderedPageBreak/>
        <w:t>17. сезонные колебания представляют собой изменение ряда динамики, равномерно повторяющиеся…</w:t>
      </w:r>
    </w:p>
    <w:p w:rsidR="00E55711" w:rsidRDefault="00E55711" w:rsidP="000A5214">
      <w:pPr>
        <w:jc w:val="both"/>
        <w:rPr>
          <w:sz w:val="28"/>
          <w:szCs w:val="28"/>
        </w:rPr>
      </w:pPr>
      <w:r>
        <w:rPr>
          <w:sz w:val="28"/>
          <w:szCs w:val="28"/>
        </w:rPr>
        <w:tab/>
        <w:t>1) через определённые промежутки времени с годичным интервалом;</w:t>
      </w:r>
    </w:p>
    <w:p w:rsidR="00E55711" w:rsidRDefault="00E55711" w:rsidP="000A5214">
      <w:pPr>
        <w:jc w:val="both"/>
        <w:rPr>
          <w:sz w:val="28"/>
          <w:szCs w:val="28"/>
        </w:rPr>
      </w:pPr>
      <w:r>
        <w:rPr>
          <w:sz w:val="28"/>
          <w:szCs w:val="28"/>
        </w:rPr>
        <w:tab/>
        <w:t>2) внутри год</w:t>
      </w:r>
    </w:p>
    <w:p w:rsidR="005D2596" w:rsidRPr="00F87695" w:rsidRDefault="005D2596" w:rsidP="00F87695">
      <w:pPr>
        <w:ind w:left="705"/>
        <w:rPr>
          <w:b/>
          <w:sz w:val="28"/>
          <w:szCs w:val="28"/>
        </w:rPr>
      </w:pPr>
    </w:p>
    <w:p w:rsidR="003D42DB" w:rsidRPr="004F4B9E" w:rsidRDefault="003D42DB" w:rsidP="004F4B9E">
      <w:pPr>
        <w:ind w:left="705"/>
        <w:jc w:val="center"/>
        <w:rPr>
          <w:b/>
          <w:sz w:val="28"/>
          <w:szCs w:val="28"/>
        </w:rPr>
      </w:pPr>
      <w:r w:rsidRPr="004F4B9E">
        <w:rPr>
          <w:b/>
          <w:sz w:val="28"/>
          <w:szCs w:val="28"/>
        </w:rPr>
        <w:t>Рекомендуемая литература</w:t>
      </w:r>
    </w:p>
    <w:p w:rsidR="00E55711" w:rsidRDefault="00E55711" w:rsidP="008A100B">
      <w:pPr>
        <w:ind w:firstLine="705"/>
        <w:jc w:val="both"/>
        <w:rPr>
          <w:sz w:val="28"/>
          <w:szCs w:val="28"/>
        </w:rPr>
      </w:pPr>
    </w:p>
    <w:p w:rsidR="00660600" w:rsidRDefault="00660600" w:rsidP="008A100B">
      <w:pPr>
        <w:ind w:firstLine="705"/>
        <w:jc w:val="both"/>
        <w:rPr>
          <w:sz w:val="28"/>
          <w:szCs w:val="28"/>
        </w:rPr>
      </w:pPr>
      <w:r>
        <w:rPr>
          <w:sz w:val="28"/>
          <w:szCs w:val="28"/>
        </w:rPr>
        <w:t>Основная литература:</w:t>
      </w:r>
    </w:p>
    <w:p w:rsidR="008A100B" w:rsidRDefault="008A100B" w:rsidP="008A100B">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w:t>
      </w:r>
      <w:r w:rsidR="00D77BF3">
        <w:rPr>
          <w:sz w:val="28"/>
          <w:szCs w:val="28"/>
        </w:rPr>
        <w:t>а</w:t>
      </w:r>
      <w:r>
        <w:rPr>
          <w:sz w:val="28"/>
          <w:szCs w:val="28"/>
        </w:rPr>
        <w:t xml:space="preserve">  </w:t>
      </w:r>
      <w:r w:rsidR="00963D2D">
        <w:rPr>
          <w:sz w:val="28"/>
          <w:szCs w:val="28"/>
        </w:rPr>
        <w:t>9</w:t>
      </w:r>
      <w:r>
        <w:rPr>
          <w:sz w:val="28"/>
          <w:szCs w:val="28"/>
        </w:rPr>
        <w:t>.</w:t>
      </w:r>
    </w:p>
    <w:p w:rsidR="008A100B" w:rsidRDefault="008A100B" w:rsidP="008A100B">
      <w:pPr>
        <w:jc w:val="both"/>
        <w:rPr>
          <w:sz w:val="28"/>
          <w:szCs w:val="28"/>
        </w:rPr>
      </w:pPr>
      <w:r>
        <w:rPr>
          <w:sz w:val="28"/>
          <w:szCs w:val="28"/>
        </w:rPr>
        <w:tab/>
        <w:t>2. Лугигин О. Е. Статистика в рыночной экономике. – Рос</w:t>
      </w:r>
      <w:r w:rsidR="00E55711">
        <w:rPr>
          <w:sz w:val="28"/>
          <w:szCs w:val="28"/>
        </w:rPr>
        <w:t>тов н/Д: Феникс, 2013. – глава 7</w:t>
      </w:r>
      <w:r>
        <w:rPr>
          <w:sz w:val="28"/>
          <w:szCs w:val="28"/>
        </w:rPr>
        <w:t>.</w:t>
      </w:r>
    </w:p>
    <w:p w:rsidR="008A100B" w:rsidRDefault="008A100B" w:rsidP="008A100B">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w:t>
      </w:r>
      <w:r w:rsidR="00E55711">
        <w:rPr>
          <w:sz w:val="28"/>
          <w:szCs w:val="28"/>
        </w:rPr>
        <w:t xml:space="preserve"> и статистика, - 2013. – глава 10</w:t>
      </w:r>
      <w:r>
        <w:rPr>
          <w:sz w:val="28"/>
          <w:szCs w:val="28"/>
        </w:rPr>
        <w:t>.</w:t>
      </w:r>
    </w:p>
    <w:p w:rsidR="00660600" w:rsidRDefault="00660600" w:rsidP="000A5214">
      <w:pPr>
        <w:pStyle w:val="1"/>
        <w:numPr>
          <w:ilvl w:val="0"/>
          <w:numId w:val="0"/>
        </w:numPr>
        <w:jc w:val="center"/>
      </w:pPr>
    </w:p>
    <w:p w:rsidR="000A5214" w:rsidRPr="001143C1" w:rsidRDefault="000A5214" w:rsidP="000A5214">
      <w:pPr>
        <w:pStyle w:val="1"/>
        <w:numPr>
          <w:ilvl w:val="0"/>
          <w:numId w:val="0"/>
        </w:numPr>
        <w:jc w:val="center"/>
      </w:pPr>
      <w:r>
        <w:t>Методические указания и задания для практическ</w:t>
      </w:r>
      <w:r w:rsidR="00F25A76">
        <w:t>их</w:t>
      </w:r>
      <w:r w:rsidR="00481586">
        <w:t xml:space="preserve"> </w:t>
      </w:r>
      <w:r w:rsidR="00F25A76">
        <w:t>занятий</w:t>
      </w:r>
      <w:r>
        <w:t xml:space="preserve"> </w:t>
      </w:r>
      <w:r w:rsidRPr="001143C1">
        <w:t xml:space="preserve"> </w:t>
      </w:r>
      <w:r w:rsidR="003B0FA1">
        <w:t>№ 8, 9</w:t>
      </w:r>
    </w:p>
    <w:p w:rsidR="000A5214" w:rsidRPr="000A5214" w:rsidRDefault="000A5214" w:rsidP="000A5214">
      <w:pPr>
        <w:jc w:val="center"/>
        <w:rPr>
          <w:b/>
          <w:sz w:val="28"/>
          <w:szCs w:val="28"/>
        </w:rPr>
      </w:pPr>
      <w:r w:rsidRPr="000A5214">
        <w:rPr>
          <w:b/>
          <w:sz w:val="28"/>
          <w:szCs w:val="28"/>
        </w:rPr>
        <w:t xml:space="preserve">Ряды динамики </w:t>
      </w:r>
    </w:p>
    <w:p w:rsidR="005556ED" w:rsidRDefault="005556ED" w:rsidP="003D42DB">
      <w:pPr>
        <w:rPr>
          <w:sz w:val="28"/>
          <w:szCs w:val="28"/>
        </w:rPr>
      </w:pPr>
    </w:p>
    <w:p w:rsidR="00660600" w:rsidRDefault="005556ED" w:rsidP="005556ED">
      <w:pPr>
        <w:ind w:firstLine="680"/>
        <w:jc w:val="both"/>
        <w:outlineLvl w:val="0"/>
        <w:rPr>
          <w:sz w:val="28"/>
          <w:szCs w:val="28"/>
        </w:rPr>
      </w:pPr>
      <w:r w:rsidRPr="00660600">
        <w:rPr>
          <w:sz w:val="28"/>
          <w:szCs w:val="28"/>
        </w:rPr>
        <w:t xml:space="preserve">Цель </w:t>
      </w:r>
      <w:r w:rsidR="00660600" w:rsidRPr="00660600">
        <w:rPr>
          <w:sz w:val="28"/>
          <w:szCs w:val="28"/>
        </w:rPr>
        <w:t>урока:</w:t>
      </w:r>
    </w:p>
    <w:p w:rsidR="008152E2" w:rsidRDefault="00660600" w:rsidP="00660600">
      <w:pPr>
        <w:ind w:firstLine="680"/>
        <w:jc w:val="both"/>
        <w:outlineLvl w:val="0"/>
        <w:rPr>
          <w:i/>
          <w:sz w:val="28"/>
          <w:szCs w:val="28"/>
        </w:rPr>
      </w:pPr>
      <w:r>
        <w:rPr>
          <w:i/>
          <w:sz w:val="28"/>
          <w:szCs w:val="28"/>
        </w:rPr>
        <w:t xml:space="preserve">Образовательная: </w:t>
      </w:r>
    </w:p>
    <w:p w:rsidR="005556ED" w:rsidRPr="009E2B1D" w:rsidRDefault="008152E2" w:rsidP="00660600">
      <w:pPr>
        <w:ind w:firstLine="680"/>
        <w:jc w:val="both"/>
        <w:outlineLvl w:val="0"/>
        <w:rPr>
          <w:sz w:val="28"/>
          <w:szCs w:val="28"/>
        </w:rPr>
      </w:pPr>
      <w:r>
        <w:rPr>
          <w:sz w:val="28"/>
          <w:szCs w:val="28"/>
        </w:rPr>
        <w:t xml:space="preserve">- </w:t>
      </w:r>
      <w:r w:rsidR="00660600">
        <w:rPr>
          <w:sz w:val="28"/>
          <w:szCs w:val="28"/>
        </w:rPr>
        <w:t xml:space="preserve">отработать </w:t>
      </w:r>
      <w:r w:rsidR="005556ED">
        <w:rPr>
          <w:sz w:val="28"/>
          <w:szCs w:val="28"/>
        </w:rPr>
        <w:t>практические навыки</w:t>
      </w:r>
      <w:r w:rsidR="00660600">
        <w:rPr>
          <w:sz w:val="28"/>
          <w:szCs w:val="28"/>
        </w:rPr>
        <w:t xml:space="preserve"> расчёта аналитических и средних </w:t>
      </w:r>
      <w:r w:rsidR="005556ED" w:rsidRPr="009E2B1D">
        <w:rPr>
          <w:sz w:val="28"/>
          <w:szCs w:val="28"/>
        </w:rPr>
        <w:t>показателей уровней ряда динамики;</w:t>
      </w:r>
    </w:p>
    <w:p w:rsidR="005556ED" w:rsidRPr="009E2B1D" w:rsidRDefault="005556ED" w:rsidP="005556ED">
      <w:pPr>
        <w:ind w:firstLine="680"/>
        <w:jc w:val="both"/>
        <w:rPr>
          <w:sz w:val="28"/>
          <w:szCs w:val="28"/>
        </w:rPr>
      </w:pPr>
      <w:r>
        <w:rPr>
          <w:sz w:val="28"/>
          <w:szCs w:val="28"/>
        </w:rPr>
        <w:tab/>
        <w:t xml:space="preserve">- </w:t>
      </w:r>
      <w:r w:rsidR="008152E2">
        <w:rPr>
          <w:sz w:val="28"/>
          <w:szCs w:val="28"/>
        </w:rPr>
        <w:t xml:space="preserve">научить </w:t>
      </w:r>
      <w:r>
        <w:rPr>
          <w:sz w:val="28"/>
          <w:szCs w:val="28"/>
        </w:rPr>
        <w:t>выявлять и анализировать основную тенденцию в рядах динамики</w:t>
      </w:r>
      <w:r w:rsidRPr="009E2B1D">
        <w:rPr>
          <w:sz w:val="28"/>
          <w:szCs w:val="28"/>
        </w:rPr>
        <w:t>;</w:t>
      </w:r>
    </w:p>
    <w:p w:rsidR="005556ED" w:rsidRDefault="005556ED" w:rsidP="005556ED">
      <w:pPr>
        <w:ind w:firstLine="680"/>
        <w:jc w:val="both"/>
        <w:rPr>
          <w:sz w:val="28"/>
          <w:szCs w:val="28"/>
        </w:rPr>
      </w:pPr>
      <w:r>
        <w:rPr>
          <w:sz w:val="28"/>
          <w:szCs w:val="28"/>
        </w:rPr>
        <w:tab/>
        <w:t xml:space="preserve">- </w:t>
      </w:r>
      <w:r w:rsidR="008152E2">
        <w:rPr>
          <w:sz w:val="28"/>
          <w:szCs w:val="28"/>
        </w:rPr>
        <w:t xml:space="preserve">научить </w:t>
      </w:r>
      <w:r>
        <w:rPr>
          <w:sz w:val="28"/>
          <w:szCs w:val="28"/>
        </w:rPr>
        <w:t>строить сезонную волну и анализировать полученные результаты.</w:t>
      </w:r>
    </w:p>
    <w:p w:rsidR="005F2D9B" w:rsidRDefault="008152E2" w:rsidP="005556ED">
      <w:pPr>
        <w:ind w:firstLine="680"/>
        <w:jc w:val="both"/>
        <w:rPr>
          <w:i/>
          <w:sz w:val="28"/>
          <w:szCs w:val="28"/>
        </w:rPr>
      </w:pPr>
      <w:r>
        <w:rPr>
          <w:i/>
          <w:sz w:val="28"/>
          <w:szCs w:val="28"/>
        </w:rPr>
        <w:t>Развивающая:</w:t>
      </w:r>
    </w:p>
    <w:p w:rsidR="008152E2" w:rsidRDefault="008152E2" w:rsidP="005556ED">
      <w:pPr>
        <w:ind w:firstLine="680"/>
        <w:jc w:val="both"/>
        <w:rPr>
          <w:sz w:val="28"/>
          <w:szCs w:val="28"/>
        </w:rPr>
      </w:pPr>
      <w:r>
        <w:rPr>
          <w:sz w:val="28"/>
          <w:szCs w:val="28"/>
        </w:rPr>
        <w:t>- формирование умений оформлять решение задач табличной формой;</w:t>
      </w:r>
    </w:p>
    <w:p w:rsidR="008152E2" w:rsidRDefault="008152E2" w:rsidP="005556ED">
      <w:pPr>
        <w:ind w:firstLine="680"/>
        <w:jc w:val="both"/>
        <w:rPr>
          <w:sz w:val="28"/>
          <w:szCs w:val="28"/>
        </w:rPr>
      </w:pPr>
      <w:r>
        <w:rPr>
          <w:sz w:val="28"/>
          <w:szCs w:val="28"/>
        </w:rPr>
        <w:t>- формирование умений обобщать полученные знания и грамотно выражать свои мысли.</w:t>
      </w:r>
    </w:p>
    <w:p w:rsidR="008152E2" w:rsidRDefault="00F87695" w:rsidP="005556ED">
      <w:pPr>
        <w:ind w:firstLine="680"/>
        <w:jc w:val="both"/>
        <w:rPr>
          <w:sz w:val="28"/>
          <w:szCs w:val="28"/>
        </w:rPr>
      </w:pPr>
      <w:r>
        <w:rPr>
          <w:i/>
          <w:sz w:val="28"/>
          <w:szCs w:val="28"/>
        </w:rPr>
        <w:t xml:space="preserve">Воспитательная: </w:t>
      </w:r>
      <w:r>
        <w:rPr>
          <w:sz w:val="28"/>
          <w:szCs w:val="28"/>
        </w:rPr>
        <w:t>показ важности изучаемой темы в изучении междисциплинарных курсов и для овладения будущей профессией.</w:t>
      </w:r>
    </w:p>
    <w:p w:rsidR="00F87695" w:rsidRPr="00F87695" w:rsidRDefault="00F87695" w:rsidP="005556ED">
      <w:pPr>
        <w:ind w:firstLine="680"/>
        <w:jc w:val="both"/>
        <w:rPr>
          <w:sz w:val="28"/>
          <w:szCs w:val="28"/>
        </w:rPr>
      </w:pPr>
    </w:p>
    <w:p w:rsidR="005F2D9B" w:rsidRDefault="008152E2" w:rsidP="005556ED">
      <w:pPr>
        <w:ind w:firstLine="680"/>
        <w:jc w:val="both"/>
        <w:rPr>
          <w:sz w:val="28"/>
          <w:szCs w:val="28"/>
        </w:rPr>
      </w:pPr>
      <w:r>
        <w:rPr>
          <w:sz w:val="28"/>
          <w:szCs w:val="28"/>
        </w:rPr>
        <w:t xml:space="preserve">Используемое оборудование, материалы: </w:t>
      </w:r>
      <w:r w:rsidR="005F2D9B">
        <w:rPr>
          <w:sz w:val="28"/>
          <w:szCs w:val="28"/>
        </w:rPr>
        <w:t xml:space="preserve">компьютер с использованием </w:t>
      </w:r>
      <w:r w:rsidR="005F2D9B">
        <w:rPr>
          <w:sz w:val="28"/>
          <w:szCs w:val="28"/>
          <w:lang w:val="en-US"/>
        </w:rPr>
        <w:t>Microsoft</w:t>
      </w:r>
      <w:r w:rsidR="005F2D9B" w:rsidRPr="005F2D9B">
        <w:rPr>
          <w:sz w:val="28"/>
          <w:szCs w:val="28"/>
        </w:rPr>
        <w:t xml:space="preserve"> </w:t>
      </w:r>
      <w:r w:rsidR="005F2D9B">
        <w:rPr>
          <w:sz w:val="28"/>
          <w:szCs w:val="28"/>
          <w:lang w:val="en-US"/>
        </w:rPr>
        <w:t>Excel</w:t>
      </w:r>
      <w:r w:rsidR="005F2D9B">
        <w:rPr>
          <w:sz w:val="28"/>
          <w:szCs w:val="28"/>
        </w:rPr>
        <w:t>,</w:t>
      </w:r>
      <w:r>
        <w:rPr>
          <w:sz w:val="28"/>
          <w:szCs w:val="28"/>
        </w:rPr>
        <w:t xml:space="preserve"> методические указания и задания к практическим занятиям, рабочая тетрадь к практическим занятиям.</w:t>
      </w:r>
    </w:p>
    <w:p w:rsidR="00C852F3" w:rsidRDefault="00C852F3" w:rsidP="005556ED">
      <w:pPr>
        <w:jc w:val="center"/>
        <w:rPr>
          <w:b/>
          <w:sz w:val="28"/>
          <w:szCs w:val="28"/>
        </w:rPr>
      </w:pPr>
    </w:p>
    <w:p w:rsidR="005556ED" w:rsidRPr="008D0239" w:rsidRDefault="00F25A76" w:rsidP="005556ED">
      <w:pPr>
        <w:jc w:val="center"/>
        <w:rPr>
          <w:sz w:val="28"/>
          <w:szCs w:val="28"/>
        </w:rPr>
      </w:pPr>
      <w:r>
        <w:rPr>
          <w:b/>
          <w:sz w:val="28"/>
          <w:szCs w:val="28"/>
        </w:rPr>
        <w:t>Основные т</w:t>
      </w:r>
      <w:r w:rsidR="005556ED">
        <w:rPr>
          <w:b/>
          <w:sz w:val="28"/>
          <w:szCs w:val="28"/>
        </w:rPr>
        <w:t>еоретические сведения</w:t>
      </w:r>
    </w:p>
    <w:p w:rsidR="005556ED" w:rsidRDefault="005556ED" w:rsidP="005556ED">
      <w:pPr>
        <w:outlineLvl w:val="0"/>
        <w:rPr>
          <w:i/>
          <w:sz w:val="28"/>
          <w:szCs w:val="28"/>
        </w:rPr>
      </w:pPr>
    </w:p>
    <w:p w:rsidR="005556ED" w:rsidRDefault="005556ED" w:rsidP="005556ED">
      <w:pPr>
        <w:ind w:firstLine="680"/>
        <w:jc w:val="both"/>
        <w:outlineLvl w:val="0"/>
        <w:rPr>
          <w:sz w:val="28"/>
          <w:szCs w:val="28"/>
        </w:rPr>
      </w:pPr>
      <w:r w:rsidRPr="003212A4">
        <w:rPr>
          <w:i/>
          <w:sz w:val="28"/>
          <w:szCs w:val="28"/>
        </w:rPr>
        <w:tab/>
      </w:r>
      <w:r>
        <w:rPr>
          <w:b/>
          <w:sz w:val="28"/>
          <w:szCs w:val="28"/>
        </w:rPr>
        <w:t xml:space="preserve">Ряд динамики </w:t>
      </w:r>
      <w:r>
        <w:rPr>
          <w:sz w:val="28"/>
          <w:szCs w:val="28"/>
        </w:rPr>
        <w:t>представляет собой ряд изменяющихся во времени значений статистического показателя, расположенных в хронологическом порядке. В каждом ряду динамики имеются два основных элемента:</w:t>
      </w:r>
    </w:p>
    <w:p w:rsidR="005556ED" w:rsidRDefault="005556ED" w:rsidP="005556ED">
      <w:pPr>
        <w:ind w:firstLine="680"/>
        <w:jc w:val="both"/>
        <w:outlineLvl w:val="0"/>
        <w:rPr>
          <w:sz w:val="28"/>
          <w:szCs w:val="28"/>
        </w:rPr>
      </w:pPr>
      <w:r>
        <w:rPr>
          <w:sz w:val="28"/>
          <w:szCs w:val="28"/>
        </w:rPr>
        <w:lastRenderedPageBreak/>
        <w:t>- показатель времени t:</w:t>
      </w:r>
    </w:p>
    <w:p w:rsidR="005556ED" w:rsidRDefault="005556ED" w:rsidP="005556ED">
      <w:pPr>
        <w:ind w:firstLine="680"/>
        <w:jc w:val="both"/>
        <w:outlineLvl w:val="0"/>
        <w:rPr>
          <w:sz w:val="28"/>
          <w:szCs w:val="28"/>
        </w:rPr>
      </w:pPr>
      <w:r>
        <w:rPr>
          <w:sz w:val="28"/>
          <w:szCs w:val="28"/>
        </w:rPr>
        <w:t>- соответствующие им уровни развития изучаемого явления у.</w:t>
      </w:r>
    </w:p>
    <w:p w:rsidR="005556ED" w:rsidRDefault="005556ED" w:rsidP="005556ED">
      <w:pPr>
        <w:ind w:firstLine="680"/>
        <w:jc w:val="both"/>
        <w:outlineLvl w:val="0"/>
        <w:rPr>
          <w:sz w:val="28"/>
          <w:szCs w:val="28"/>
        </w:rPr>
      </w:pPr>
      <w:r w:rsidRPr="003212A4">
        <w:rPr>
          <w:i/>
          <w:sz w:val="28"/>
          <w:szCs w:val="28"/>
        </w:rPr>
        <w:tab/>
      </w:r>
      <w:r>
        <w:rPr>
          <w:sz w:val="28"/>
          <w:szCs w:val="28"/>
        </w:rPr>
        <w:t>Уровни рядов динамики отображают количественную оценку (меру) развития во времени изучаемого явления. Они могут выражаться абсолютными, относительными или средними величинами.</w:t>
      </w:r>
    </w:p>
    <w:p w:rsidR="005556ED" w:rsidRDefault="005556ED" w:rsidP="005556ED">
      <w:pPr>
        <w:ind w:firstLine="680"/>
        <w:jc w:val="both"/>
        <w:outlineLvl w:val="0"/>
        <w:rPr>
          <w:sz w:val="28"/>
          <w:szCs w:val="28"/>
        </w:rPr>
      </w:pPr>
      <w:r>
        <w:rPr>
          <w:sz w:val="28"/>
          <w:szCs w:val="28"/>
        </w:rPr>
        <w:t xml:space="preserve">Ряды динамики могут быть: </w:t>
      </w:r>
      <w:r w:rsidRPr="00E92103">
        <w:rPr>
          <w:b/>
          <w:i/>
          <w:sz w:val="28"/>
          <w:szCs w:val="28"/>
        </w:rPr>
        <w:t>моментные</w:t>
      </w:r>
      <w:r>
        <w:rPr>
          <w:sz w:val="28"/>
          <w:szCs w:val="28"/>
        </w:rPr>
        <w:t xml:space="preserve"> – отражают состояние изучаемых явлений на определённые даты, и </w:t>
      </w:r>
      <w:r w:rsidRPr="00E92103">
        <w:rPr>
          <w:b/>
          <w:i/>
          <w:sz w:val="28"/>
          <w:szCs w:val="28"/>
        </w:rPr>
        <w:t>интервальные</w:t>
      </w:r>
      <w:r>
        <w:rPr>
          <w:b/>
          <w:i/>
          <w:sz w:val="28"/>
          <w:szCs w:val="28"/>
        </w:rPr>
        <w:t xml:space="preserve"> </w:t>
      </w:r>
      <w:r>
        <w:rPr>
          <w:sz w:val="28"/>
          <w:szCs w:val="28"/>
        </w:rPr>
        <w:t>– отражают итоги развития (функционирования) изучаемых явлений за отдельные периоды (интервалы) времени.</w:t>
      </w:r>
    </w:p>
    <w:p w:rsidR="005556ED" w:rsidRDefault="005556ED" w:rsidP="005556ED">
      <w:pPr>
        <w:ind w:firstLine="680"/>
        <w:jc w:val="both"/>
        <w:outlineLvl w:val="0"/>
        <w:rPr>
          <w:sz w:val="28"/>
          <w:szCs w:val="28"/>
        </w:rPr>
      </w:pPr>
      <w:r>
        <w:rPr>
          <w:sz w:val="28"/>
          <w:szCs w:val="28"/>
        </w:rPr>
        <w:t xml:space="preserve">Ряды динамики могут быть: </w:t>
      </w:r>
      <w:r>
        <w:rPr>
          <w:b/>
          <w:i/>
          <w:sz w:val="28"/>
          <w:szCs w:val="28"/>
        </w:rPr>
        <w:t xml:space="preserve">полными </w:t>
      </w:r>
      <w:r>
        <w:rPr>
          <w:sz w:val="28"/>
          <w:szCs w:val="28"/>
        </w:rPr>
        <w:t xml:space="preserve">– одноимённые моменты времени или периоды времени строго следуют сменяя один за другим в календарном порядке или равноотстоят друг от друга, и </w:t>
      </w:r>
      <w:r>
        <w:rPr>
          <w:b/>
          <w:i/>
          <w:sz w:val="28"/>
          <w:szCs w:val="28"/>
        </w:rPr>
        <w:t xml:space="preserve">неполными </w:t>
      </w:r>
      <w:r>
        <w:rPr>
          <w:sz w:val="28"/>
          <w:szCs w:val="28"/>
        </w:rPr>
        <w:t>уровни зафиксированы в неравностоящие моменты или даны за неравные промежутки времени.</w:t>
      </w:r>
    </w:p>
    <w:p w:rsidR="005556ED" w:rsidRDefault="005556ED" w:rsidP="005556ED">
      <w:pPr>
        <w:ind w:firstLine="680"/>
        <w:jc w:val="both"/>
        <w:outlineLvl w:val="0"/>
        <w:rPr>
          <w:b/>
          <w:sz w:val="28"/>
          <w:szCs w:val="28"/>
        </w:rPr>
      </w:pPr>
      <w:r>
        <w:rPr>
          <w:sz w:val="28"/>
          <w:szCs w:val="28"/>
        </w:rPr>
        <w:t xml:space="preserve">Ряды динамики, изучающие изменение статистического показателя, могут охватывать значительный период времени, на протяжении которого могут происходить события, нарушающие сопоставимость отдельных уровней ряда динамики. Несопоставимость может быть устранена путём </w:t>
      </w:r>
      <w:r w:rsidRPr="00C260CB">
        <w:rPr>
          <w:b/>
          <w:i/>
          <w:sz w:val="28"/>
          <w:szCs w:val="28"/>
        </w:rPr>
        <w:t>смыкания рядов динамики.</w:t>
      </w:r>
      <w:r w:rsidRPr="00C260CB">
        <w:rPr>
          <w:b/>
          <w:sz w:val="28"/>
          <w:szCs w:val="28"/>
        </w:rPr>
        <w:t xml:space="preserve"> </w:t>
      </w:r>
    </w:p>
    <w:p w:rsidR="005556ED" w:rsidRDefault="005556ED" w:rsidP="005556ED">
      <w:pPr>
        <w:ind w:firstLine="680"/>
        <w:jc w:val="both"/>
        <w:outlineLvl w:val="0"/>
        <w:rPr>
          <w:sz w:val="28"/>
          <w:szCs w:val="28"/>
        </w:rPr>
      </w:pPr>
      <w:r>
        <w:rPr>
          <w:sz w:val="28"/>
          <w:szCs w:val="28"/>
        </w:rPr>
        <w:t>Анализ интенсивности изменения явления во времени осуществляется с помощью аналитических показателей, получаемых в результате сравнения уровней ряда динамики между собой.</w:t>
      </w:r>
    </w:p>
    <w:p w:rsidR="005556ED" w:rsidRDefault="005556ED" w:rsidP="005556ED">
      <w:pPr>
        <w:ind w:firstLine="680"/>
        <w:jc w:val="both"/>
        <w:outlineLvl w:val="0"/>
        <w:rPr>
          <w:b/>
          <w:i/>
          <w:sz w:val="28"/>
          <w:szCs w:val="28"/>
        </w:rPr>
      </w:pPr>
      <w:r>
        <w:rPr>
          <w:sz w:val="28"/>
          <w:szCs w:val="28"/>
        </w:rPr>
        <w:t xml:space="preserve">Если каждый уровень ряда сравнивается с одним и тем же базисным уровнем (как правило, начальным), то исчисляемые при этом показатели называются </w:t>
      </w:r>
      <w:r>
        <w:rPr>
          <w:b/>
          <w:i/>
          <w:sz w:val="28"/>
          <w:szCs w:val="28"/>
        </w:rPr>
        <w:t xml:space="preserve">базисными. </w:t>
      </w:r>
      <w:r>
        <w:rPr>
          <w:sz w:val="28"/>
          <w:szCs w:val="28"/>
        </w:rPr>
        <w:t xml:space="preserve">Если каждый последующий уровень ряда сравнивается с предыдущим, то такие показатели называются </w:t>
      </w:r>
      <w:r>
        <w:rPr>
          <w:b/>
          <w:i/>
          <w:sz w:val="28"/>
          <w:szCs w:val="28"/>
        </w:rPr>
        <w:t>цепными.</w:t>
      </w:r>
    </w:p>
    <w:p w:rsidR="00CD4329" w:rsidRDefault="00CD4329" w:rsidP="008152E2">
      <w:pPr>
        <w:ind w:firstLine="680"/>
        <w:jc w:val="both"/>
        <w:outlineLvl w:val="0"/>
        <w:rPr>
          <w:sz w:val="28"/>
          <w:szCs w:val="28"/>
        </w:rPr>
      </w:pPr>
      <w:r>
        <w:rPr>
          <w:sz w:val="28"/>
          <w:szCs w:val="28"/>
        </w:rPr>
        <w:t>В табл. 2</w:t>
      </w:r>
      <w:r w:rsidR="00D6465C">
        <w:rPr>
          <w:sz w:val="28"/>
          <w:szCs w:val="28"/>
        </w:rPr>
        <w:t>8</w:t>
      </w:r>
      <w:r w:rsidR="005556ED">
        <w:rPr>
          <w:sz w:val="28"/>
          <w:szCs w:val="28"/>
        </w:rPr>
        <w:t xml:space="preserve"> представлены виды аналитических показателей, их взаимосвязь и формулы для расчёта</w:t>
      </w:r>
      <w:r w:rsidR="008152E2">
        <w:rPr>
          <w:sz w:val="28"/>
          <w:szCs w:val="28"/>
        </w:rPr>
        <w:t>.</w:t>
      </w:r>
    </w:p>
    <w:p w:rsidR="008152E2" w:rsidRPr="008152E2" w:rsidRDefault="008152E2" w:rsidP="008152E2">
      <w:pPr>
        <w:ind w:firstLine="680"/>
        <w:jc w:val="both"/>
        <w:outlineLvl w:val="0"/>
        <w:rPr>
          <w:sz w:val="20"/>
          <w:szCs w:val="20"/>
        </w:rPr>
      </w:pPr>
    </w:p>
    <w:p w:rsidR="005556ED" w:rsidRPr="008D0239" w:rsidRDefault="00CD4329" w:rsidP="005556ED">
      <w:pPr>
        <w:ind w:firstLine="680"/>
        <w:outlineLvl w:val="0"/>
        <w:rPr>
          <w:b/>
          <w:sz w:val="28"/>
          <w:szCs w:val="28"/>
        </w:rPr>
      </w:pPr>
      <w:r>
        <w:rPr>
          <w:b/>
          <w:sz w:val="28"/>
          <w:szCs w:val="28"/>
        </w:rPr>
        <w:t>Таблица 2</w:t>
      </w:r>
      <w:r w:rsidR="00D6465C">
        <w:rPr>
          <w:b/>
          <w:sz w:val="28"/>
          <w:szCs w:val="28"/>
        </w:rPr>
        <w:t>8</w:t>
      </w:r>
      <w:r w:rsidR="005556ED" w:rsidRPr="008D0239">
        <w:rPr>
          <w:b/>
          <w:sz w:val="28"/>
          <w:szCs w:val="28"/>
        </w:rPr>
        <w:t xml:space="preserve"> -</w:t>
      </w:r>
      <w:r w:rsidR="005556ED">
        <w:rPr>
          <w:sz w:val="28"/>
          <w:szCs w:val="28"/>
        </w:rPr>
        <w:t xml:space="preserve"> </w:t>
      </w:r>
      <w:r w:rsidR="005556ED">
        <w:rPr>
          <w:b/>
          <w:sz w:val="28"/>
          <w:szCs w:val="28"/>
        </w:rPr>
        <w:t>Аналитические показатели ряда динамики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1896"/>
        <w:gridCol w:w="1881"/>
        <w:gridCol w:w="3304"/>
      </w:tblGrid>
      <w:tr w:rsidR="005556ED" w:rsidTr="000E5CE0">
        <w:tc>
          <w:tcPr>
            <w:tcW w:w="1357" w:type="pct"/>
          </w:tcPr>
          <w:p w:rsidR="005556ED" w:rsidRPr="000E5CE0" w:rsidRDefault="005556ED" w:rsidP="000E5CE0">
            <w:pPr>
              <w:jc w:val="center"/>
              <w:outlineLvl w:val="0"/>
              <w:rPr>
                <w:rFonts w:eastAsia="Times New Roman"/>
              </w:rPr>
            </w:pPr>
            <w:r w:rsidRPr="000E5CE0">
              <w:rPr>
                <w:rFonts w:eastAsia="Times New Roman"/>
              </w:rPr>
              <w:t xml:space="preserve">Показатель </w:t>
            </w:r>
          </w:p>
        </w:tc>
        <w:tc>
          <w:tcPr>
            <w:tcW w:w="935" w:type="pct"/>
          </w:tcPr>
          <w:p w:rsidR="005556ED" w:rsidRPr="000E5CE0" w:rsidRDefault="005556ED" w:rsidP="000E5CE0">
            <w:pPr>
              <w:jc w:val="center"/>
              <w:outlineLvl w:val="0"/>
              <w:rPr>
                <w:rFonts w:eastAsia="Times New Roman"/>
              </w:rPr>
            </w:pPr>
            <w:r w:rsidRPr="000E5CE0">
              <w:rPr>
                <w:rFonts w:eastAsia="Times New Roman"/>
              </w:rPr>
              <w:t xml:space="preserve">Цепной </w:t>
            </w:r>
          </w:p>
        </w:tc>
        <w:tc>
          <w:tcPr>
            <w:tcW w:w="926" w:type="pct"/>
          </w:tcPr>
          <w:p w:rsidR="005556ED" w:rsidRPr="000E5CE0" w:rsidRDefault="005556ED" w:rsidP="000E5CE0">
            <w:pPr>
              <w:jc w:val="center"/>
              <w:outlineLvl w:val="0"/>
              <w:rPr>
                <w:rFonts w:eastAsia="Times New Roman"/>
              </w:rPr>
            </w:pPr>
            <w:r w:rsidRPr="000E5CE0">
              <w:rPr>
                <w:rFonts w:eastAsia="Times New Roman"/>
              </w:rPr>
              <w:t xml:space="preserve">Базисный </w:t>
            </w:r>
          </w:p>
        </w:tc>
        <w:tc>
          <w:tcPr>
            <w:tcW w:w="1782" w:type="pct"/>
          </w:tcPr>
          <w:p w:rsidR="005556ED" w:rsidRPr="000E5CE0" w:rsidRDefault="005556ED" w:rsidP="000E5CE0">
            <w:pPr>
              <w:jc w:val="center"/>
              <w:outlineLvl w:val="0"/>
              <w:rPr>
                <w:rFonts w:eastAsia="Times New Roman"/>
              </w:rPr>
            </w:pPr>
            <w:r w:rsidRPr="000E5CE0">
              <w:rPr>
                <w:rFonts w:eastAsia="Times New Roman"/>
              </w:rPr>
              <w:t xml:space="preserve">Характеризует </w:t>
            </w:r>
          </w:p>
        </w:tc>
      </w:tr>
      <w:tr w:rsidR="005556ED" w:rsidTr="000E5CE0">
        <w:tc>
          <w:tcPr>
            <w:tcW w:w="1357" w:type="pct"/>
          </w:tcPr>
          <w:p w:rsidR="005556ED" w:rsidRPr="000E5CE0" w:rsidRDefault="005556ED" w:rsidP="000E5CE0">
            <w:pPr>
              <w:outlineLvl w:val="0"/>
              <w:rPr>
                <w:rFonts w:eastAsia="Times New Roman"/>
              </w:rPr>
            </w:pPr>
            <w:r w:rsidRPr="000E5CE0">
              <w:rPr>
                <w:rFonts w:eastAsia="Times New Roman"/>
              </w:rPr>
              <w:t>Абсолютный прирост (</w:t>
            </w:r>
            <w:r w:rsidRPr="000E5CE0">
              <w:rPr>
                <w:rFonts w:eastAsia="Times New Roman"/>
                <w:position w:val="-10"/>
              </w:rPr>
              <w:object w:dxaOrig="340" w:dyaOrig="320">
                <v:shape id="_x0000_i1367" type="#_x0000_t75" style="width:17.65pt;height:15.75pt" o:ole="">
                  <v:imagedata r:id="rId660" o:title=""/>
                </v:shape>
                <o:OLEObject Type="Embed" ProgID="Equation.3" ShapeID="_x0000_i1367" DrawAspect="Content" ObjectID="_1601146050" r:id="rId661"/>
              </w:object>
            </w:r>
            <w:r w:rsidRPr="000E5CE0">
              <w:rPr>
                <w:rFonts w:eastAsia="Times New Roman"/>
              </w:rPr>
              <w:t>)</w:t>
            </w:r>
          </w:p>
        </w:tc>
        <w:tc>
          <w:tcPr>
            <w:tcW w:w="935" w:type="pct"/>
          </w:tcPr>
          <w:p w:rsidR="005556ED" w:rsidRPr="000E5CE0" w:rsidRDefault="005556ED" w:rsidP="000E5CE0">
            <w:pPr>
              <w:jc w:val="center"/>
              <w:outlineLvl w:val="0"/>
              <w:rPr>
                <w:rFonts w:eastAsia="Times New Roman"/>
              </w:rPr>
            </w:pPr>
            <w:r w:rsidRPr="000E5CE0">
              <w:rPr>
                <w:rFonts w:eastAsia="Times New Roman"/>
                <w:position w:val="-14"/>
              </w:rPr>
              <w:object w:dxaOrig="1460" w:dyaOrig="380">
                <v:shape id="_x0000_i1368" type="#_x0000_t75" style="width:72.75pt;height:18.4pt" o:ole="">
                  <v:imagedata r:id="rId662" o:title=""/>
                </v:shape>
                <o:OLEObject Type="Embed" ProgID="Equation.3" ShapeID="_x0000_i1368" DrawAspect="Content" ObjectID="_1601146051" r:id="rId663"/>
              </w:object>
            </w:r>
          </w:p>
        </w:tc>
        <w:tc>
          <w:tcPr>
            <w:tcW w:w="926" w:type="pct"/>
          </w:tcPr>
          <w:p w:rsidR="005556ED" w:rsidRPr="000E5CE0" w:rsidRDefault="005556ED" w:rsidP="000E5CE0">
            <w:pPr>
              <w:jc w:val="center"/>
              <w:outlineLvl w:val="0"/>
              <w:rPr>
                <w:rFonts w:eastAsia="Times New Roman"/>
              </w:rPr>
            </w:pPr>
            <w:r w:rsidRPr="000E5CE0">
              <w:rPr>
                <w:rFonts w:eastAsia="Times New Roman"/>
                <w:position w:val="-12"/>
              </w:rPr>
              <w:object w:dxaOrig="1359" w:dyaOrig="360">
                <v:shape id="_x0000_i1369" type="#_x0000_t75" style="width:68.65pt;height:18pt" o:ole="">
                  <v:imagedata r:id="rId664" o:title=""/>
                </v:shape>
                <o:OLEObject Type="Embed" ProgID="Equation.3" ShapeID="_x0000_i1369" DrawAspect="Content" ObjectID="_1601146052" r:id="rId665"/>
              </w:object>
            </w:r>
          </w:p>
        </w:tc>
        <w:tc>
          <w:tcPr>
            <w:tcW w:w="1782" w:type="pct"/>
          </w:tcPr>
          <w:p w:rsidR="005556ED" w:rsidRPr="000E5CE0" w:rsidRDefault="005556ED" w:rsidP="000E5CE0">
            <w:pPr>
              <w:outlineLvl w:val="0"/>
              <w:rPr>
                <w:rFonts w:eastAsia="Times New Roman"/>
              </w:rPr>
            </w:pPr>
            <w:r w:rsidRPr="000E5CE0">
              <w:rPr>
                <w:rFonts w:eastAsia="Times New Roman"/>
              </w:rPr>
              <w:t>Абсолютную скорость изменения</w:t>
            </w:r>
          </w:p>
        </w:tc>
      </w:tr>
      <w:tr w:rsidR="005556ED" w:rsidTr="000E5CE0">
        <w:tc>
          <w:tcPr>
            <w:tcW w:w="5000" w:type="pct"/>
            <w:gridSpan w:val="4"/>
          </w:tcPr>
          <w:p w:rsidR="005556ED" w:rsidRPr="000E5CE0" w:rsidRDefault="005556ED" w:rsidP="000E5CE0">
            <w:pPr>
              <w:jc w:val="center"/>
              <w:outlineLvl w:val="0"/>
              <w:rPr>
                <w:rFonts w:eastAsia="Times New Roman"/>
              </w:rPr>
            </w:pPr>
            <w:r w:rsidRPr="000E5CE0">
              <w:rPr>
                <w:rFonts w:eastAsia="Times New Roman"/>
                <w:b/>
              </w:rPr>
              <w:t xml:space="preserve">Взаимосвязь: </w:t>
            </w:r>
            <w:r w:rsidRPr="000E5CE0">
              <w:rPr>
                <w:rFonts w:eastAsia="Times New Roman"/>
              </w:rPr>
              <w:t>сумма цепных абсолютных приростов равна базисному общему приросту за весь промежуток времени</w:t>
            </w:r>
          </w:p>
        </w:tc>
      </w:tr>
      <w:tr w:rsidR="005556ED" w:rsidTr="000E5CE0">
        <w:tc>
          <w:tcPr>
            <w:tcW w:w="1357" w:type="pct"/>
          </w:tcPr>
          <w:p w:rsidR="005556ED" w:rsidRPr="000E5CE0" w:rsidRDefault="005556ED" w:rsidP="000E5CE0">
            <w:pPr>
              <w:outlineLvl w:val="0"/>
              <w:rPr>
                <w:rFonts w:eastAsia="Times New Roman"/>
              </w:rPr>
            </w:pPr>
            <w:r w:rsidRPr="000E5CE0">
              <w:rPr>
                <w:rFonts w:eastAsia="Times New Roman"/>
              </w:rPr>
              <w:t>Коэффициент роста (</w:t>
            </w:r>
            <w:r w:rsidRPr="000E5CE0">
              <w:rPr>
                <w:rFonts w:eastAsia="Times New Roman"/>
                <w:position w:val="-10"/>
              </w:rPr>
              <w:object w:dxaOrig="380" w:dyaOrig="320">
                <v:shape id="_x0000_i1370" type="#_x0000_t75" style="width:18pt;height:16.5pt" o:ole="">
                  <v:imagedata r:id="rId666" o:title=""/>
                </v:shape>
                <o:OLEObject Type="Embed" ProgID="Equation.3" ShapeID="_x0000_i1370" DrawAspect="Content" ObjectID="_1601146053" r:id="rId667"/>
              </w:object>
            </w:r>
            <w:r w:rsidRPr="000E5CE0">
              <w:rPr>
                <w:rFonts w:eastAsia="Times New Roman"/>
              </w:rPr>
              <w:t>)</w:t>
            </w:r>
          </w:p>
        </w:tc>
        <w:tc>
          <w:tcPr>
            <w:tcW w:w="935" w:type="pct"/>
          </w:tcPr>
          <w:p w:rsidR="005556ED" w:rsidRPr="000E5CE0" w:rsidRDefault="005556ED" w:rsidP="000E5CE0">
            <w:pPr>
              <w:jc w:val="center"/>
              <w:outlineLvl w:val="0"/>
              <w:rPr>
                <w:rFonts w:eastAsia="Times New Roman"/>
              </w:rPr>
            </w:pPr>
            <w:r w:rsidRPr="000E5CE0">
              <w:rPr>
                <w:rFonts w:eastAsia="Times New Roman"/>
                <w:position w:val="-30"/>
              </w:rPr>
              <w:object w:dxaOrig="1120" w:dyaOrig="680">
                <v:shape id="_x0000_i1371" type="#_x0000_t75" style="width:56.25pt;height:33.4pt" o:ole="">
                  <v:imagedata r:id="rId668" o:title=""/>
                </v:shape>
                <o:OLEObject Type="Embed" ProgID="Equation.3" ShapeID="_x0000_i1371" DrawAspect="Content" ObjectID="_1601146054" r:id="rId669"/>
              </w:object>
            </w:r>
          </w:p>
        </w:tc>
        <w:tc>
          <w:tcPr>
            <w:tcW w:w="926" w:type="pct"/>
          </w:tcPr>
          <w:p w:rsidR="005556ED" w:rsidRPr="000E5CE0" w:rsidRDefault="005556ED" w:rsidP="000E5CE0">
            <w:pPr>
              <w:jc w:val="center"/>
              <w:outlineLvl w:val="0"/>
              <w:rPr>
                <w:rFonts w:eastAsia="Times New Roman"/>
              </w:rPr>
            </w:pPr>
            <w:r w:rsidRPr="000E5CE0">
              <w:rPr>
                <w:rFonts w:eastAsia="Times New Roman"/>
                <w:position w:val="-30"/>
              </w:rPr>
              <w:object w:dxaOrig="960" w:dyaOrig="680">
                <v:shape id="_x0000_i1372" type="#_x0000_t75" style="width:48pt;height:33.4pt" o:ole="">
                  <v:imagedata r:id="rId670" o:title=""/>
                </v:shape>
                <o:OLEObject Type="Embed" ProgID="Equation.3" ShapeID="_x0000_i1372" DrawAspect="Content" ObjectID="_1601146055" r:id="rId671"/>
              </w:object>
            </w:r>
          </w:p>
        </w:tc>
        <w:tc>
          <w:tcPr>
            <w:tcW w:w="1782" w:type="pct"/>
          </w:tcPr>
          <w:p w:rsidR="005556ED" w:rsidRPr="000E5CE0" w:rsidRDefault="005556ED" w:rsidP="000E5CE0">
            <w:pPr>
              <w:outlineLvl w:val="0"/>
              <w:rPr>
                <w:rFonts w:eastAsia="Times New Roman"/>
              </w:rPr>
            </w:pPr>
            <w:r w:rsidRPr="000E5CE0">
              <w:rPr>
                <w:rFonts w:eastAsia="Times New Roman"/>
              </w:rPr>
              <w:t>Интенсивность изменения в коэффициентах</w:t>
            </w:r>
          </w:p>
        </w:tc>
      </w:tr>
      <w:tr w:rsidR="005556ED" w:rsidTr="000E5CE0">
        <w:tc>
          <w:tcPr>
            <w:tcW w:w="1357" w:type="pct"/>
          </w:tcPr>
          <w:p w:rsidR="005556ED" w:rsidRPr="000E5CE0" w:rsidRDefault="005556ED" w:rsidP="000E5CE0">
            <w:pPr>
              <w:outlineLvl w:val="0"/>
              <w:rPr>
                <w:rFonts w:eastAsia="Times New Roman"/>
              </w:rPr>
            </w:pPr>
            <w:r w:rsidRPr="000E5CE0">
              <w:rPr>
                <w:rFonts w:eastAsia="Times New Roman"/>
              </w:rPr>
              <w:t>Темп роста  (</w:t>
            </w:r>
            <w:r w:rsidRPr="000E5CE0">
              <w:rPr>
                <w:rFonts w:eastAsia="Times New Roman"/>
                <w:position w:val="-10"/>
              </w:rPr>
              <w:object w:dxaOrig="340" w:dyaOrig="300">
                <v:shape id="_x0000_i1373" type="#_x0000_t75" style="width:15.75pt;height:15pt" o:ole="">
                  <v:imagedata r:id="rId672" o:title=""/>
                </v:shape>
                <o:OLEObject Type="Embed" ProgID="Equation.3" ShapeID="_x0000_i1373" DrawAspect="Content" ObjectID="_1601146056" r:id="rId673"/>
              </w:object>
            </w:r>
            <w:r w:rsidRPr="000E5CE0">
              <w:rPr>
                <w:rFonts w:eastAsia="Times New Roman"/>
              </w:rPr>
              <w:t>)</w:t>
            </w:r>
          </w:p>
        </w:tc>
        <w:tc>
          <w:tcPr>
            <w:tcW w:w="935" w:type="pct"/>
          </w:tcPr>
          <w:p w:rsidR="005556ED" w:rsidRPr="000E5CE0" w:rsidRDefault="005556ED" w:rsidP="000E5CE0">
            <w:pPr>
              <w:jc w:val="center"/>
              <w:outlineLvl w:val="0"/>
              <w:rPr>
                <w:rFonts w:eastAsia="Times New Roman"/>
              </w:rPr>
            </w:pPr>
            <w:r w:rsidRPr="000E5CE0">
              <w:rPr>
                <w:rFonts w:eastAsia="Times New Roman"/>
                <w:position w:val="-30"/>
              </w:rPr>
              <w:object w:dxaOrig="1540" w:dyaOrig="680">
                <v:shape id="_x0000_i1374" type="#_x0000_t75" style="width:1in;height:34.15pt" o:ole="">
                  <v:imagedata r:id="rId674" o:title=""/>
                </v:shape>
                <o:OLEObject Type="Embed" ProgID="Equation.3" ShapeID="_x0000_i1374" DrawAspect="Content" ObjectID="_1601146057" r:id="rId675"/>
              </w:object>
            </w:r>
          </w:p>
        </w:tc>
        <w:tc>
          <w:tcPr>
            <w:tcW w:w="926" w:type="pct"/>
          </w:tcPr>
          <w:p w:rsidR="005556ED" w:rsidRPr="000E5CE0" w:rsidRDefault="005556ED" w:rsidP="000E5CE0">
            <w:pPr>
              <w:jc w:val="center"/>
              <w:outlineLvl w:val="0"/>
              <w:rPr>
                <w:rFonts w:eastAsia="Times New Roman"/>
              </w:rPr>
            </w:pPr>
            <w:r w:rsidRPr="000E5CE0">
              <w:rPr>
                <w:rFonts w:eastAsia="Times New Roman"/>
                <w:position w:val="-30"/>
              </w:rPr>
              <w:object w:dxaOrig="1420" w:dyaOrig="680">
                <v:shape id="_x0000_i1375" type="#_x0000_t75" style="width:66pt;height:34.15pt" o:ole="">
                  <v:imagedata r:id="rId676" o:title=""/>
                </v:shape>
                <o:OLEObject Type="Embed" ProgID="Equation.3" ShapeID="_x0000_i1375" DrawAspect="Content" ObjectID="_1601146058" r:id="rId677"/>
              </w:object>
            </w:r>
          </w:p>
        </w:tc>
        <w:tc>
          <w:tcPr>
            <w:tcW w:w="1782" w:type="pct"/>
            <w:vMerge w:val="restart"/>
          </w:tcPr>
          <w:p w:rsidR="005556ED" w:rsidRPr="000E5CE0" w:rsidRDefault="005556ED" w:rsidP="000E5CE0">
            <w:pPr>
              <w:outlineLvl w:val="0"/>
              <w:rPr>
                <w:rFonts w:eastAsia="Times New Roman"/>
              </w:rPr>
            </w:pPr>
            <w:r w:rsidRPr="000E5CE0">
              <w:rPr>
                <w:rFonts w:eastAsia="Times New Roman"/>
              </w:rPr>
              <w:t>Интенсивность изменения в процентах</w:t>
            </w:r>
          </w:p>
        </w:tc>
      </w:tr>
      <w:tr w:rsidR="005556ED" w:rsidTr="000E5CE0">
        <w:tc>
          <w:tcPr>
            <w:tcW w:w="1357" w:type="pct"/>
          </w:tcPr>
          <w:p w:rsidR="005556ED" w:rsidRPr="000E5CE0" w:rsidRDefault="005556ED" w:rsidP="000E5CE0">
            <w:pPr>
              <w:jc w:val="center"/>
              <w:outlineLvl w:val="0"/>
              <w:rPr>
                <w:rFonts w:eastAsia="Times New Roman"/>
              </w:rPr>
            </w:pPr>
          </w:p>
        </w:tc>
        <w:tc>
          <w:tcPr>
            <w:tcW w:w="1861" w:type="pct"/>
            <w:gridSpan w:val="2"/>
          </w:tcPr>
          <w:p w:rsidR="005556ED" w:rsidRPr="000E5CE0" w:rsidRDefault="005556ED" w:rsidP="000E5CE0">
            <w:pPr>
              <w:jc w:val="center"/>
              <w:outlineLvl w:val="0"/>
              <w:rPr>
                <w:rFonts w:eastAsia="Times New Roman"/>
              </w:rPr>
            </w:pPr>
            <w:r w:rsidRPr="000E5CE0">
              <w:rPr>
                <w:rFonts w:eastAsia="Times New Roman"/>
                <w:position w:val="-10"/>
              </w:rPr>
              <w:object w:dxaOrig="1359" w:dyaOrig="320">
                <v:shape id="_x0000_i1376" type="#_x0000_t75" style="width:68.65pt;height:15.75pt" o:ole="">
                  <v:imagedata r:id="rId678" o:title=""/>
                </v:shape>
                <o:OLEObject Type="Embed" ProgID="Equation.3" ShapeID="_x0000_i1376" DrawAspect="Content" ObjectID="_1601146059" r:id="rId679"/>
              </w:object>
            </w:r>
          </w:p>
        </w:tc>
        <w:tc>
          <w:tcPr>
            <w:tcW w:w="1782" w:type="pct"/>
            <w:vMerge/>
          </w:tcPr>
          <w:p w:rsidR="005556ED" w:rsidRPr="000E5CE0" w:rsidRDefault="005556ED" w:rsidP="000E5CE0">
            <w:pPr>
              <w:jc w:val="center"/>
              <w:outlineLvl w:val="0"/>
              <w:rPr>
                <w:rFonts w:eastAsia="Times New Roman"/>
              </w:rPr>
            </w:pPr>
          </w:p>
        </w:tc>
      </w:tr>
      <w:tr w:rsidR="005556ED" w:rsidTr="000E5CE0">
        <w:tc>
          <w:tcPr>
            <w:tcW w:w="5000" w:type="pct"/>
            <w:gridSpan w:val="4"/>
          </w:tcPr>
          <w:p w:rsidR="005556ED" w:rsidRPr="000E5CE0" w:rsidRDefault="005556ED" w:rsidP="000E5CE0">
            <w:pPr>
              <w:jc w:val="center"/>
              <w:outlineLvl w:val="0"/>
              <w:rPr>
                <w:rFonts w:eastAsia="Times New Roman"/>
              </w:rPr>
            </w:pPr>
            <w:r w:rsidRPr="000E5CE0">
              <w:rPr>
                <w:rFonts w:eastAsia="Times New Roman"/>
                <w:b/>
              </w:rPr>
              <w:t xml:space="preserve">Взаимосвязь: </w:t>
            </w:r>
            <w:r w:rsidRPr="000E5CE0">
              <w:rPr>
                <w:rFonts w:eastAsia="Times New Roman"/>
              </w:rPr>
              <w:t>произведение последующих цепных коэффициентов роста равно базисному коэффициенту роста за весь период</w:t>
            </w:r>
          </w:p>
        </w:tc>
      </w:tr>
      <w:tr w:rsidR="005556ED" w:rsidTr="000E5CE0">
        <w:tc>
          <w:tcPr>
            <w:tcW w:w="1357" w:type="pct"/>
          </w:tcPr>
          <w:p w:rsidR="005556ED" w:rsidRPr="000E5CE0" w:rsidRDefault="005556ED" w:rsidP="000E5CE0">
            <w:pPr>
              <w:outlineLvl w:val="0"/>
              <w:rPr>
                <w:rFonts w:eastAsia="Times New Roman"/>
              </w:rPr>
            </w:pPr>
            <w:r w:rsidRPr="000E5CE0">
              <w:rPr>
                <w:rFonts w:eastAsia="Times New Roman"/>
              </w:rPr>
              <w:t>Темп прироста (</w:t>
            </w:r>
            <w:r w:rsidRPr="000E5CE0">
              <w:rPr>
                <w:rFonts w:eastAsia="Times New Roman"/>
                <w:position w:val="-10"/>
              </w:rPr>
              <w:object w:dxaOrig="480" w:dyaOrig="300">
                <v:shape id="_x0000_i1377" type="#_x0000_t75" style="width:22.9pt;height:15pt" o:ole="">
                  <v:imagedata r:id="rId680" o:title=""/>
                </v:shape>
                <o:OLEObject Type="Embed" ProgID="Equation.3" ShapeID="_x0000_i1377" DrawAspect="Content" ObjectID="_1601146060" r:id="rId681"/>
              </w:object>
            </w:r>
            <w:r w:rsidRPr="000E5CE0">
              <w:rPr>
                <w:rFonts w:eastAsia="Times New Roman"/>
              </w:rPr>
              <w:t>)</w:t>
            </w:r>
          </w:p>
        </w:tc>
        <w:tc>
          <w:tcPr>
            <w:tcW w:w="935" w:type="pct"/>
          </w:tcPr>
          <w:p w:rsidR="005556ED" w:rsidRPr="000E5CE0" w:rsidRDefault="005556ED" w:rsidP="000E5CE0">
            <w:pPr>
              <w:jc w:val="center"/>
              <w:outlineLvl w:val="0"/>
              <w:rPr>
                <w:rFonts w:eastAsia="Times New Roman"/>
              </w:rPr>
            </w:pPr>
            <w:r w:rsidRPr="000E5CE0">
              <w:rPr>
                <w:rFonts w:eastAsia="Times New Roman"/>
                <w:position w:val="-30"/>
              </w:rPr>
              <w:object w:dxaOrig="1680" w:dyaOrig="720">
                <v:shape id="_x0000_i1378" type="#_x0000_t75" style="width:84pt;height:36.4pt" o:ole="">
                  <v:imagedata r:id="rId682" o:title=""/>
                </v:shape>
                <o:OLEObject Type="Embed" ProgID="Equation.3" ShapeID="_x0000_i1378" DrawAspect="Content" ObjectID="_1601146061" r:id="rId683"/>
              </w:object>
            </w:r>
          </w:p>
        </w:tc>
        <w:tc>
          <w:tcPr>
            <w:tcW w:w="926" w:type="pct"/>
          </w:tcPr>
          <w:p w:rsidR="005556ED" w:rsidRPr="000E5CE0" w:rsidRDefault="005556ED" w:rsidP="000E5CE0">
            <w:pPr>
              <w:jc w:val="center"/>
              <w:outlineLvl w:val="0"/>
              <w:rPr>
                <w:rFonts w:eastAsia="Times New Roman"/>
              </w:rPr>
            </w:pPr>
            <w:r w:rsidRPr="000E5CE0">
              <w:rPr>
                <w:rFonts w:eastAsia="Times New Roman"/>
                <w:position w:val="-30"/>
              </w:rPr>
              <w:object w:dxaOrig="1660" w:dyaOrig="680">
                <v:shape id="_x0000_i1379" type="#_x0000_t75" style="width:83.25pt;height:33.4pt" o:ole="">
                  <v:imagedata r:id="rId684" o:title=""/>
                </v:shape>
                <o:OLEObject Type="Embed" ProgID="Equation.3" ShapeID="_x0000_i1379" DrawAspect="Content" ObjectID="_1601146062" r:id="rId685"/>
              </w:object>
            </w:r>
          </w:p>
        </w:tc>
        <w:tc>
          <w:tcPr>
            <w:tcW w:w="1782" w:type="pct"/>
            <w:vMerge w:val="restart"/>
          </w:tcPr>
          <w:p w:rsidR="005556ED" w:rsidRPr="000E5CE0" w:rsidRDefault="005556ED" w:rsidP="000E5CE0">
            <w:pPr>
              <w:outlineLvl w:val="0"/>
              <w:rPr>
                <w:rFonts w:eastAsia="Times New Roman"/>
              </w:rPr>
            </w:pPr>
            <w:r w:rsidRPr="000E5CE0">
              <w:rPr>
                <w:rFonts w:eastAsia="Times New Roman"/>
              </w:rPr>
              <w:t>Относительную скорость изменения в единицу времени</w:t>
            </w:r>
          </w:p>
        </w:tc>
      </w:tr>
      <w:tr w:rsidR="005556ED" w:rsidTr="000E5CE0">
        <w:tc>
          <w:tcPr>
            <w:tcW w:w="1357" w:type="pct"/>
          </w:tcPr>
          <w:p w:rsidR="005556ED" w:rsidRPr="000E5CE0" w:rsidRDefault="005556ED" w:rsidP="000E5CE0">
            <w:pPr>
              <w:jc w:val="center"/>
              <w:outlineLvl w:val="0"/>
              <w:rPr>
                <w:rFonts w:eastAsia="Times New Roman"/>
              </w:rPr>
            </w:pPr>
          </w:p>
        </w:tc>
        <w:tc>
          <w:tcPr>
            <w:tcW w:w="1861" w:type="pct"/>
            <w:gridSpan w:val="2"/>
          </w:tcPr>
          <w:p w:rsidR="005556ED" w:rsidRPr="000E5CE0" w:rsidRDefault="005556ED" w:rsidP="000E5CE0">
            <w:pPr>
              <w:jc w:val="center"/>
              <w:outlineLvl w:val="0"/>
              <w:rPr>
                <w:rFonts w:eastAsia="Times New Roman"/>
              </w:rPr>
            </w:pPr>
            <w:r w:rsidRPr="000E5CE0">
              <w:rPr>
                <w:rFonts w:eastAsia="Times New Roman"/>
                <w:position w:val="-10"/>
              </w:rPr>
              <w:object w:dxaOrig="1719" w:dyaOrig="320">
                <v:shape id="_x0000_i1380" type="#_x0000_t75" style="width:86.25pt;height:15.75pt" o:ole="">
                  <v:imagedata r:id="rId686" o:title=""/>
                </v:shape>
                <o:OLEObject Type="Embed" ProgID="Equation.3" ShapeID="_x0000_i1380" DrawAspect="Content" ObjectID="_1601146063" r:id="rId687"/>
              </w:object>
            </w:r>
          </w:p>
        </w:tc>
        <w:tc>
          <w:tcPr>
            <w:tcW w:w="1782" w:type="pct"/>
            <w:vMerge/>
          </w:tcPr>
          <w:p w:rsidR="005556ED" w:rsidRPr="000E5CE0" w:rsidRDefault="005556ED" w:rsidP="000E5CE0">
            <w:pPr>
              <w:jc w:val="center"/>
              <w:outlineLvl w:val="0"/>
              <w:rPr>
                <w:rFonts w:eastAsia="Times New Roman"/>
              </w:rPr>
            </w:pPr>
          </w:p>
        </w:tc>
      </w:tr>
      <w:tr w:rsidR="005556ED" w:rsidTr="000E5CE0">
        <w:tc>
          <w:tcPr>
            <w:tcW w:w="1357" w:type="pct"/>
          </w:tcPr>
          <w:p w:rsidR="005556ED" w:rsidRPr="000E5CE0" w:rsidRDefault="005556ED" w:rsidP="000E5CE0">
            <w:pPr>
              <w:outlineLvl w:val="0"/>
              <w:rPr>
                <w:rFonts w:eastAsia="Times New Roman"/>
              </w:rPr>
            </w:pPr>
            <w:r w:rsidRPr="000E5CE0">
              <w:rPr>
                <w:rFonts w:eastAsia="Times New Roman"/>
              </w:rPr>
              <w:lastRenderedPageBreak/>
              <w:t>Абсолютное значение 1% прироста (А%)</w:t>
            </w:r>
          </w:p>
        </w:tc>
        <w:tc>
          <w:tcPr>
            <w:tcW w:w="1861" w:type="pct"/>
            <w:gridSpan w:val="2"/>
          </w:tcPr>
          <w:p w:rsidR="005556ED" w:rsidRPr="000E5CE0" w:rsidRDefault="005556ED" w:rsidP="000E5CE0">
            <w:pPr>
              <w:jc w:val="center"/>
              <w:outlineLvl w:val="0"/>
              <w:rPr>
                <w:rFonts w:eastAsia="Times New Roman"/>
              </w:rPr>
            </w:pPr>
            <w:r w:rsidRPr="000E5CE0">
              <w:rPr>
                <w:rFonts w:eastAsia="Times New Roman"/>
                <w:position w:val="-32"/>
              </w:rPr>
              <w:object w:dxaOrig="2320" w:dyaOrig="740">
                <v:shape id="_x0000_i1381" type="#_x0000_t75" style="width:116.25pt;height:37.15pt" o:ole="">
                  <v:imagedata r:id="rId688" o:title=""/>
                </v:shape>
                <o:OLEObject Type="Embed" ProgID="Equation.3" ShapeID="_x0000_i1381" DrawAspect="Content" ObjectID="_1601146064" r:id="rId689"/>
              </w:object>
            </w:r>
          </w:p>
        </w:tc>
        <w:tc>
          <w:tcPr>
            <w:tcW w:w="1782" w:type="pct"/>
          </w:tcPr>
          <w:p w:rsidR="005556ED" w:rsidRPr="000E5CE0" w:rsidRDefault="005556ED" w:rsidP="000E5CE0">
            <w:pPr>
              <w:outlineLvl w:val="0"/>
              <w:rPr>
                <w:rFonts w:eastAsia="Times New Roman"/>
              </w:rPr>
            </w:pPr>
            <w:r w:rsidRPr="000E5CE0">
              <w:rPr>
                <w:rFonts w:eastAsia="Times New Roman"/>
              </w:rPr>
              <w:t>Абсолютный прирост уровня за рассматриваемый период</w:t>
            </w:r>
          </w:p>
        </w:tc>
      </w:tr>
    </w:tbl>
    <w:p w:rsidR="005556ED" w:rsidRPr="009B4B08" w:rsidRDefault="005556ED" w:rsidP="005556ED">
      <w:pPr>
        <w:jc w:val="center"/>
        <w:outlineLvl w:val="0"/>
      </w:pPr>
    </w:p>
    <w:p w:rsidR="005556ED" w:rsidRDefault="005556ED" w:rsidP="005556ED">
      <w:pPr>
        <w:ind w:firstLine="680"/>
        <w:jc w:val="both"/>
        <w:rPr>
          <w:sz w:val="28"/>
          <w:szCs w:val="28"/>
        </w:rPr>
      </w:pPr>
      <w:r>
        <w:rPr>
          <w:sz w:val="28"/>
          <w:szCs w:val="28"/>
        </w:rPr>
        <w:t>Для обобщающий характеристики ряда динамики рассчитывают средние показатели: средний уровень ряда, средний абсолютный прирост, средний темп роста, средний темп прироста.</w:t>
      </w:r>
    </w:p>
    <w:p w:rsidR="005556ED" w:rsidRDefault="005556ED" w:rsidP="005556ED">
      <w:pPr>
        <w:ind w:firstLine="709"/>
        <w:jc w:val="both"/>
        <w:rPr>
          <w:sz w:val="28"/>
          <w:szCs w:val="28"/>
        </w:rPr>
      </w:pPr>
      <w:r>
        <w:rPr>
          <w:color w:val="000000"/>
          <w:w w:val="107"/>
          <w:sz w:val="28"/>
          <w:szCs w:val="28"/>
        </w:rPr>
        <w:t xml:space="preserve">В состав аналитических показателей могут быть отнесены </w:t>
      </w:r>
      <w:r>
        <w:rPr>
          <w:i/>
          <w:iCs/>
          <w:color w:val="000000"/>
          <w:spacing w:val="1"/>
          <w:sz w:val="28"/>
          <w:szCs w:val="28"/>
        </w:rPr>
        <w:t xml:space="preserve">коэффициенты ускорения (замедления) </w:t>
      </w:r>
      <w:r>
        <w:rPr>
          <w:i/>
          <w:iCs/>
          <w:color w:val="000000"/>
          <w:spacing w:val="1"/>
          <w:sz w:val="28"/>
          <w:szCs w:val="28"/>
          <w:lang w:val="en-US"/>
        </w:rPr>
        <w:t>K</w:t>
      </w:r>
      <w:r>
        <w:rPr>
          <w:i/>
          <w:iCs/>
          <w:color w:val="000000"/>
          <w:spacing w:val="1"/>
          <w:sz w:val="28"/>
          <w:szCs w:val="28"/>
        </w:rPr>
        <w:t xml:space="preserve">у, </w:t>
      </w:r>
      <w:r>
        <w:rPr>
          <w:color w:val="000000"/>
          <w:spacing w:val="1"/>
          <w:sz w:val="28"/>
          <w:szCs w:val="28"/>
        </w:rPr>
        <w:t>которые рассчитыва</w:t>
      </w:r>
      <w:r>
        <w:rPr>
          <w:color w:val="000000"/>
          <w:spacing w:val="1"/>
          <w:sz w:val="28"/>
          <w:szCs w:val="28"/>
        </w:rPr>
        <w:softHyphen/>
      </w:r>
      <w:r>
        <w:rPr>
          <w:color w:val="000000"/>
          <w:spacing w:val="-5"/>
          <w:w w:val="107"/>
          <w:sz w:val="28"/>
          <w:szCs w:val="28"/>
        </w:rPr>
        <w:t xml:space="preserve">ются как отношение двух соседних темпов роста </w:t>
      </w:r>
      <w:r w:rsidRPr="00F74CC2">
        <w:rPr>
          <w:color w:val="000000"/>
          <w:spacing w:val="-5"/>
          <w:w w:val="107"/>
          <w:position w:val="-12"/>
          <w:sz w:val="28"/>
          <w:szCs w:val="28"/>
        </w:rPr>
        <w:object w:dxaOrig="300" w:dyaOrig="360">
          <v:shape id="_x0000_i1382" type="#_x0000_t75" style="width:15pt;height:18pt" o:ole="">
            <v:imagedata r:id="rId547" o:title=""/>
          </v:shape>
          <o:OLEObject Type="Embed" ProgID="Equation.3" ShapeID="_x0000_i1382" DrawAspect="Content" ObjectID="_1601146065" r:id="rId690"/>
        </w:object>
      </w:r>
      <w:r>
        <w:rPr>
          <w:i/>
          <w:iCs/>
          <w:color w:val="000000"/>
          <w:spacing w:val="-5"/>
          <w:w w:val="107"/>
          <w:sz w:val="28"/>
          <w:szCs w:val="28"/>
        </w:rPr>
        <w:t xml:space="preserve"> </w:t>
      </w:r>
      <w:r>
        <w:rPr>
          <w:color w:val="000000"/>
          <w:spacing w:val="-5"/>
          <w:w w:val="107"/>
          <w:sz w:val="28"/>
          <w:szCs w:val="28"/>
        </w:rPr>
        <w:t xml:space="preserve">и </w:t>
      </w:r>
      <w:r w:rsidRPr="00F74CC2">
        <w:rPr>
          <w:color w:val="000000"/>
          <w:spacing w:val="-5"/>
          <w:w w:val="107"/>
          <w:position w:val="-12"/>
          <w:sz w:val="28"/>
          <w:szCs w:val="28"/>
        </w:rPr>
        <w:object w:dxaOrig="440" w:dyaOrig="360">
          <v:shape id="_x0000_i1383" type="#_x0000_t75" style="width:21.75pt;height:18pt" o:ole="">
            <v:imagedata r:id="rId549" o:title=""/>
          </v:shape>
          <o:OLEObject Type="Embed" ProgID="Equation.3" ShapeID="_x0000_i1383" DrawAspect="Content" ObjectID="_1601146066" r:id="rId691"/>
        </w:object>
      </w:r>
      <w:r>
        <w:rPr>
          <w:i/>
          <w:iCs/>
          <w:color w:val="000000"/>
          <w:spacing w:val="-5"/>
          <w:w w:val="107"/>
          <w:sz w:val="28"/>
          <w:szCs w:val="28"/>
        </w:rPr>
        <w:t xml:space="preserve"> </w:t>
      </w:r>
      <w:r>
        <w:rPr>
          <w:color w:val="000000"/>
          <w:spacing w:val="-5"/>
          <w:w w:val="107"/>
          <w:sz w:val="28"/>
          <w:szCs w:val="28"/>
        </w:rPr>
        <w:t>опреде</w:t>
      </w:r>
      <w:r>
        <w:rPr>
          <w:color w:val="000000"/>
          <w:spacing w:val="-5"/>
          <w:w w:val="107"/>
          <w:sz w:val="28"/>
          <w:szCs w:val="28"/>
        </w:rPr>
        <w:softHyphen/>
        <w:t>лённых цепным способом:</w:t>
      </w:r>
    </w:p>
    <w:p w:rsidR="005556ED" w:rsidRPr="005F3FEF" w:rsidRDefault="005556ED" w:rsidP="005556ED">
      <w:pPr>
        <w:ind w:firstLine="709"/>
        <w:jc w:val="both"/>
        <w:rPr>
          <w:sz w:val="28"/>
          <w:szCs w:val="28"/>
        </w:rPr>
      </w:pPr>
      <w:r w:rsidRPr="00F74CC2">
        <w:rPr>
          <w:position w:val="-30"/>
          <w:sz w:val="28"/>
          <w:szCs w:val="28"/>
        </w:rPr>
        <w:object w:dxaOrig="1080" w:dyaOrig="700">
          <v:shape id="_x0000_i1384" type="#_x0000_t75" style="width:54.4pt;height:34.9pt" o:ole="">
            <v:imagedata r:id="rId551" o:title=""/>
          </v:shape>
          <o:OLEObject Type="Embed" ProgID="Equation.3" ShapeID="_x0000_i1384" DrawAspect="Content" ObjectID="_1601146067" r:id="rId692"/>
        </w:object>
      </w:r>
      <w:r>
        <w:rPr>
          <w:sz w:val="28"/>
          <w:szCs w:val="28"/>
        </w:rPr>
        <w:t xml:space="preserve">,                                                                       </w:t>
      </w:r>
      <w:r w:rsidR="00B97C80">
        <w:rPr>
          <w:sz w:val="28"/>
          <w:szCs w:val="28"/>
        </w:rPr>
        <w:t xml:space="preserve">                               </w:t>
      </w:r>
    </w:p>
    <w:p w:rsidR="005556ED" w:rsidRPr="005F3FEF" w:rsidRDefault="005556ED" w:rsidP="005556ED">
      <w:pPr>
        <w:ind w:firstLine="709"/>
        <w:jc w:val="both"/>
        <w:rPr>
          <w:sz w:val="28"/>
          <w:szCs w:val="28"/>
        </w:rPr>
      </w:pPr>
      <w:r>
        <w:rPr>
          <w:color w:val="000000"/>
          <w:spacing w:val="-4"/>
          <w:w w:val="107"/>
          <w:sz w:val="28"/>
          <w:szCs w:val="28"/>
        </w:rPr>
        <w:t>При сопоставлении в динамике развития двух явлений можно использовать показатели, которые представляют собой отноше</w:t>
      </w:r>
      <w:r>
        <w:rPr>
          <w:color w:val="000000"/>
          <w:spacing w:val="-4"/>
          <w:w w:val="107"/>
          <w:sz w:val="28"/>
          <w:szCs w:val="28"/>
        </w:rPr>
        <w:softHyphen/>
      </w:r>
      <w:r>
        <w:rPr>
          <w:color w:val="000000"/>
          <w:spacing w:val="-5"/>
          <w:w w:val="107"/>
          <w:sz w:val="28"/>
          <w:szCs w:val="28"/>
        </w:rPr>
        <w:t>ние темпов роста или темпов прироста за одинаковые промежут</w:t>
      </w:r>
      <w:r>
        <w:rPr>
          <w:color w:val="000000"/>
          <w:spacing w:val="-5"/>
          <w:w w:val="107"/>
          <w:sz w:val="28"/>
          <w:szCs w:val="28"/>
        </w:rPr>
        <w:softHyphen/>
        <w:t>ки времени по двум  динамическим рядам. Эти показатели назы</w:t>
      </w:r>
      <w:r>
        <w:rPr>
          <w:color w:val="000000"/>
          <w:spacing w:val="-5"/>
          <w:w w:val="107"/>
          <w:sz w:val="28"/>
          <w:szCs w:val="28"/>
        </w:rPr>
        <w:softHyphen/>
      </w:r>
      <w:r>
        <w:rPr>
          <w:color w:val="000000"/>
          <w:spacing w:val="3"/>
          <w:sz w:val="28"/>
          <w:szCs w:val="28"/>
        </w:rPr>
        <w:t xml:space="preserve">ваются </w:t>
      </w:r>
      <w:r>
        <w:rPr>
          <w:i/>
          <w:iCs/>
          <w:color w:val="000000"/>
          <w:spacing w:val="3"/>
          <w:sz w:val="28"/>
          <w:szCs w:val="28"/>
        </w:rPr>
        <w:t>коэффициентами опережения К</w:t>
      </w:r>
      <w:r>
        <w:rPr>
          <w:i/>
          <w:iCs/>
          <w:color w:val="000000"/>
          <w:spacing w:val="3"/>
          <w:sz w:val="28"/>
          <w:szCs w:val="28"/>
          <w:vertAlign w:val="subscript"/>
        </w:rPr>
        <w:t>т</w:t>
      </w:r>
      <w:r>
        <w:rPr>
          <w:i/>
          <w:iCs/>
          <w:color w:val="000000"/>
          <w:spacing w:val="3"/>
          <w:sz w:val="28"/>
          <w:szCs w:val="28"/>
        </w:rPr>
        <w:t>:</w:t>
      </w:r>
    </w:p>
    <w:p w:rsidR="005556ED" w:rsidRDefault="005556ED" w:rsidP="005556ED">
      <w:pPr>
        <w:ind w:firstLine="709"/>
        <w:jc w:val="both"/>
        <w:rPr>
          <w:color w:val="000000"/>
          <w:spacing w:val="3"/>
          <w:w w:val="107"/>
          <w:sz w:val="28"/>
          <w:szCs w:val="28"/>
        </w:rPr>
      </w:pPr>
      <w:r w:rsidRPr="00F74CC2">
        <w:rPr>
          <w:color w:val="000000"/>
          <w:spacing w:val="3"/>
          <w:w w:val="107"/>
          <w:position w:val="-30"/>
          <w:sz w:val="28"/>
          <w:szCs w:val="28"/>
        </w:rPr>
        <w:object w:dxaOrig="1579" w:dyaOrig="700">
          <v:shape id="_x0000_i1385" type="#_x0000_t75" style="width:79.15pt;height:34.9pt" o:ole="">
            <v:imagedata r:id="rId553" o:title=""/>
          </v:shape>
          <o:OLEObject Type="Embed" ProgID="Equation.3" ShapeID="_x0000_i1385" DrawAspect="Content" ObjectID="_1601146068" r:id="rId693"/>
        </w:object>
      </w:r>
      <w:r>
        <w:rPr>
          <w:color w:val="000000"/>
          <w:spacing w:val="3"/>
          <w:w w:val="107"/>
          <w:sz w:val="28"/>
          <w:szCs w:val="28"/>
        </w:rPr>
        <w:t xml:space="preserve">,                                                     </w:t>
      </w:r>
      <w:r w:rsidR="00CD4329">
        <w:rPr>
          <w:color w:val="000000"/>
          <w:spacing w:val="3"/>
          <w:w w:val="107"/>
          <w:sz w:val="28"/>
          <w:szCs w:val="28"/>
        </w:rPr>
        <w:t xml:space="preserve">                              </w:t>
      </w:r>
    </w:p>
    <w:p w:rsidR="005556ED" w:rsidRDefault="005556ED" w:rsidP="005556ED">
      <w:pPr>
        <w:ind w:firstLine="709"/>
        <w:jc w:val="both"/>
        <w:rPr>
          <w:sz w:val="28"/>
          <w:szCs w:val="28"/>
        </w:rPr>
      </w:pPr>
      <w:r>
        <w:rPr>
          <w:color w:val="000000"/>
          <w:spacing w:val="3"/>
          <w:w w:val="107"/>
          <w:sz w:val="28"/>
          <w:szCs w:val="28"/>
        </w:rPr>
        <w:t xml:space="preserve">где </w:t>
      </w:r>
      <w:r w:rsidRPr="00F74CC2">
        <w:rPr>
          <w:color w:val="000000"/>
          <w:spacing w:val="3"/>
          <w:w w:val="107"/>
          <w:position w:val="-10"/>
          <w:sz w:val="28"/>
          <w:szCs w:val="28"/>
        </w:rPr>
        <w:object w:dxaOrig="1400" w:dyaOrig="360">
          <v:shape id="_x0000_i1386" type="#_x0000_t75" style="width:69.4pt;height:18pt" o:ole="">
            <v:imagedata r:id="rId555" o:title=""/>
          </v:shape>
          <o:OLEObject Type="Embed" ProgID="Equation.3" ShapeID="_x0000_i1386" DrawAspect="Content" ObjectID="_1601146069" r:id="rId694"/>
        </w:object>
      </w:r>
      <w:r>
        <w:rPr>
          <w:color w:val="000000"/>
          <w:spacing w:val="3"/>
          <w:w w:val="107"/>
          <w:sz w:val="28"/>
          <w:szCs w:val="28"/>
        </w:rPr>
        <w:t xml:space="preserve">— соответственно темпы роста и темпы </w:t>
      </w:r>
      <w:r>
        <w:rPr>
          <w:color w:val="000000"/>
          <w:spacing w:val="-1"/>
          <w:w w:val="107"/>
          <w:sz w:val="28"/>
          <w:szCs w:val="28"/>
        </w:rPr>
        <w:t xml:space="preserve">прироста сопоставляемых рядов динамики. Посредством этих </w:t>
      </w:r>
      <w:r>
        <w:rPr>
          <w:color w:val="000000"/>
          <w:spacing w:val="-6"/>
          <w:w w:val="107"/>
          <w:sz w:val="28"/>
          <w:szCs w:val="28"/>
        </w:rPr>
        <w:t>коэффициентов могут сопоставляться ряды динамики одинаково</w:t>
      </w:r>
      <w:r>
        <w:rPr>
          <w:color w:val="000000"/>
          <w:spacing w:val="-6"/>
          <w:w w:val="107"/>
          <w:sz w:val="28"/>
          <w:szCs w:val="28"/>
        </w:rPr>
        <w:softHyphen/>
      </w:r>
      <w:r>
        <w:rPr>
          <w:color w:val="000000"/>
          <w:spacing w:val="-9"/>
          <w:w w:val="107"/>
          <w:sz w:val="28"/>
          <w:szCs w:val="28"/>
        </w:rPr>
        <w:t>го содержания, но имеющие отношение к разным территориям (рай</w:t>
      </w:r>
      <w:r>
        <w:rPr>
          <w:color w:val="000000"/>
          <w:spacing w:val="-9"/>
          <w:w w:val="107"/>
          <w:sz w:val="28"/>
          <w:szCs w:val="28"/>
        </w:rPr>
        <w:softHyphen/>
      </w:r>
      <w:r>
        <w:rPr>
          <w:color w:val="000000"/>
          <w:spacing w:val="-5"/>
          <w:w w:val="107"/>
          <w:sz w:val="28"/>
          <w:szCs w:val="28"/>
        </w:rPr>
        <w:t>онам, областям, регионам и т. п.), разным предприятиям (органи</w:t>
      </w:r>
      <w:r>
        <w:rPr>
          <w:color w:val="000000"/>
          <w:spacing w:val="-5"/>
          <w:w w:val="107"/>
          <w:sz w:val="28"/>
          <w:szCs w:val="28"/>
        </w:rPr>
        <w:softHyphen/>
      </w:r>
      <w:r>
        <w:rPr>
          <w:color w:val="000000"/>
          <w:spacing w:val="-4"/>
          <w:w w:val="107"/>
          <w:sz w:val="28"/>
          <w:szCs w:val="28"/>
        </w:rPr>
        <w:t>зациям, учреждениям), а также ряды динамики разного содержа</w:t>
      </w:r>
      <w:r>
        <w:rPr>
          <w:color w:val="000000"/>
          <w:spacing w:val="-4"/>
          <w:w w:val="107"/>
          <w:sz w:val="28"/>
          <w:szCs w:val="28"/>
        </w:rPr>
        <w:softHyphen/>
      </w:r>
      <w:r>
        <w:rPr>
          <w:color w:val="000000"/>
          <w:spacing w:val="-2"/>
          <w:w w:val="107"/>
          <w:sz w:val="28"/>
          <w:szCs w:val="28"/>
        </w:rPr>
        <w:t>ния, которые характеризуют один и тот же объект.</w:t>
      </w:r>
    </w:p>
    <w:p w:rsidR="008152E2" w:rsidRDefault="005556ED" w:rsidP="008152E2">
      <w:pPr>
        <w:ind w:firstLine="680"/>
        <w:jc w:val="both"/>
        <w:rPr>
          <w:sz w:val="28"/>
          <w:szCs w:val="28"/>
        </w:rPr>
      </w:pPr>
      <w:r>
        <w:rPr>
          <w:sz w:val="28"/>
          <w:szCs w:val="28"/>
        </w:rPr>
        <w:t xml:space="preserve">Средний уровень ряда определяется в зависимости от </w:t>
      </w:r>
      <w:r w:rsidR="00CD4329">
        <w:rPr>
          <w:sz w:val="28"/>
          <w:szCs w:val="28"/>
        </w:rPr>
        <w:t>вида динамического ряда (табл. 2</w:t>
      </w:r>
      <w:r w:rsidR="00D6465C">
        <w:rPr>
          <w:sz w:val="28"/>
          <w:szCs w:val="28"/>
        </w:rPr>
        <w:t>9</w:t>
      </w:r>
      <w:r>
        <w:rPr>
          <w:sz w:val="28"/>
          <w:szCs w:val="28"/>
        </w:rPr>
        <w:t>).</w:t>
      </w:r>
    </w:p>
    <w:p w:rsidR="00F87695" w:rsidRPr="008152E2" w:rsidRDefault="00F87695" w:rsidP="008152E2">
      <w:pPr>
        <w:ind w:firstLine="680"/>
        <w:jc w:val="both"/>
        <w:rPr>
          <w:sz w:val="28"/>
          <w:szCs w:val="28"/>
        </w:rPr>
      </w:pPr>
    </w:p>
    <w:p w:rsidR="005556ED" w:rsidRPr="008D0239" w:rsidRDefault="00CD4329" w:rsidP="00CD4329">
      <w:pPr>
        <w:ind w:firstLine="680"/>
        <w:jc w:val="both"/>
        <w:rPr>
          <w:b/>
          <w:sz w:val="28"/>
          <w:szCs w:val="28"/>
        </w:rPr>
      </w:pPr>
      <w:r>
        <w:rPr>
          <w:b/>
          <w:sz w:val="28"/>
          <w:szCs w:val="28"/>
        </w:rPr>
        <w:t>Таблица 2</w:t>
      </w:r>
      <w:r w:rsidR="00D6465C">
        <w:rPr>
          <w:b/>
          <w:sz w:val="28"/>
          <w:szCs w:val="28"/>
        </w:rPr>
        <w:t>9</w:t>
      </w:r>
      <w:r w:rsidR="005556ED" w:rsidRPr="008D0239">
        <w:rPr>
          <w:b/>
          <w:sz w:val="28"/>
          <w:szCs w:val="28"/>
        </w:rPr>
        <w:t xml:space="preserve"> -</w:t>
      </w:r>
      <w:r w:rsidR="005556ED">
        <w:rPr>
          <w:sz w:val="28"/>
          <w:szCs w:val="28"/>
        </w:rPr>
        <w:t xml:space="preserve"> </w:t>
      </w:r>
      <w:r w:rsidR="005556ED">
        <w:rPr>
          <w:b/>
          <w:sz w:val="28"/>
          <w:szCs w:val="28"/>
        </w:rPr>
        <w:t>Формулы для расчёта среднего уровня ряда динамики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1"/>
        <w:gridCol w:w="2397"/>
        <w:gridCol w:w="5032"/>
      </w:tblGrid>
      <w:tr w:rsidR="005556ED" w:rsidTr="000E5CE0">
        <w:tc>
          <w:tcPr>
            <w:tcW w:w="3379" w:type="dxa"/>
          </w:tcPr>
          <w:p w:rsidR="005556ED" w:rsidRPr="000E5CE0" w:rsidRDefault="005556ED" w:rsidP="000E5CE0">
            <w:pPr>
              <w:jc w:val="center"/>
              <w:rPr>
                <w:rFonts w:eastAsia="Times New Roman"/>
              </w:rPr>
            </w:pPr>
            <w:r w:rsidRPr="000E5CE0">
              <w:rPr>
                <w:rFonts w:eastAsia="Times New Roman"/>
              </w:rPr>
              <w:t>Вид ряда</w:t>
            </w:r>
          </w:p>
        </w:tc>
        <w:tc>
          <w:tcPr>
            <w:tcW w:w="3379" w:type="dxa"/>
          </w:tcPr>
          <w:p w:rsidR="005556ED" w:rsidRPr="000E5CE0" w:rsidRDefault="005556ED" w:rsidP="000E5CE0">
            <w:pPr>
              <w:jc w:val="center"/>
              <w:rPr>
                <w:rFonts w:eastAsia="Times New Roman"/>
              </w:rPr>
            </w:pPr>
            <w:r w:rsidRPr="000E5CE0">
              <w:rPr>
                <w:rFonts w:eastAsia="Times New Roman"/>
              </w:rPr>
              <w:t xml:space="preserve">Интервальный </w:t>
            </w:r>
          </w:p>
        </w:tc>
        <w:tc>
          <w:tcPr>
            <w:tcW w:w="3379" w:type="dxa"/>
          </w:tcPr>
          <w:p w:rsidR="005556ED" w:rsidRPr="000E5CE0" w:rsidRDefault="005556ED" w:rsidP="000E5CE0">
            <w:pPr>
              <w:jc w:val="center"/>
              <w:rPr>
                <w:rFonts w:eastAsia="Times New Roman"/>
              </w:rPr>
            </w:pPr>
            <w:r w:rsidRPr="000E5CE0">
              <w:rPr>
                <w:rFonts w:eastAsia="Times New Roman"/>
              </w:rPr>
              <w:t xml:space="preserve">Моментный </w:t>
            </w:r>
          </w:p>
        </w:tc>
      </w:tr>
      <w:tr w:rsidR="005556ED" w:rsidTr="000E5CE0">
        <w:tc>
          <w:tcPr>
            <w:tcW w:w="3379" w:type="dxa"/>
          </w:tcPr>
          <w:p w:rsidR="005556ED" w:rsidRPr="000E5CE0" w:rsidRDefault="005556ED" w:rsidP="005556ED">
            <w:pPr>
              <w:rPr>
                <w:rFonts w:eastAsia="Times New Roman"/>
              </w:rPr>
            </w:pPr>
            <w:r w:rsidRPr="000E5CE0">
              <w:rPr>
                <w:rFonts w:eastAsia="Times New Roman"/>
              </w:rPr>
              <w:t xml:space="preserve">Полный </w:t>
            </w:r>
          </w:p>
        </w:tc>
        <w:tc>
          <w:tcPr>
            <w:tcW w:w="3379" w:type="dxa"/>
          </w:tcPr>
          <w:p w:rsidR="005556ED" w:rsidRPr="000E5CE0" w:rsidRDefault="005556ED" w:rsidP="000E5CE0">
            <w:pPr>
              <w:jc w:val="center"/>
              <w:rPr>
                <w:rFonts w:eastAsia="Times New Roman"/>
              </w:rPr>
            </w:pPr>
            <w:r w:rsidRPr="000E5CE0">
              <w:rPr>
                <w:rFonts w:eastAsia="Times New Roman"/>
                <w:position w:val="-24"/>
              </w:rPr>
              <w:object w:dxaOrig="1020" w:dyaOrig="680">
                <v:shape id="_x0000_i1387" type="#_x0000_t75" style="width:51.4pt;height:33.4pt" o:ole="">
                  <v:imagedata r:id="rId695" o:title=""/>
                </v:shape>
                <o:OLEObject Type="Embed" ProgID="Equation.3" ShapeID="_x0000_i1387" DrawAspect="Content" ObjectID="_1601146070" r:id="rId696"/>
              </w:object>
            </w:r>
          </w:p>
        </w:tc>
        <w:tc>
          <w:tcPr>
            <w:tcW w:w="3379" w:type="dxa"/>
          </w:tcPr>
          <w:p w:rsidR="005556ED" w:rsidRPr="000E5CE0" w:rsidRDefault="005556ED" w:rsidP="000E5CE0">
            <w:pPr>
              <w:jc w:val="center"/>
              <w:rPr>
                <w:rFonts w:eastAsia="Times New Roman"/>
              </w:rPr>
            </w:pPr>
            <w:r w:rsidRPr="000E5CE0">
              <w:rPr>
                <w:rFonts w:eastAsia="Times New Roman"/>
                <w:position w:val="-24"/>
              </w:rPr>
              <w:object w:dxaOrig="3180" w:dyaOrig="620">
                <v:shape id="_x0000_i1388" type="#_x0000_t75" style="width:159pt;height:30.75pt" o:ole="">
                  <v:imagedata r:id="rId697" o:title=""/>
                </v:shape>
                <o:OLEObject Type="Embed" ProgID="Equation.3" ShapeID="_x0000_i1388" DrawAspect="Content" ObjectID="_1601146071" r:id="rId698"/>
              </w:object>
            </w:r>
          </w:p>
        </w:tc>
      </w:tr>
      <w:tr w:rsidR="005556ED" w:rsidTr="000E5CE0">
        <w:tc>
          <w:tcPr>
            <w:tcW w:w="3379" w:type="dxa"/>
          </w:tcPr>
          <w:p w:rsidR="005556ED" w:rsidRPr="000E5CE0" w:rsidRDefault="005556ED" w:rsidP="005556ED">
            <w:pPr>
              <w:rPr>
                <w:rFonts w:eastAsia="Times New Roman"/>
              </w:rPr>
            </w:pPr>
            <w:r w:rsidRPr="000E5CE0">
              <w:rPr>
                <w:rFonts w:eastAsia="Times New Roman"/>
              </w:rPr>
              <w:t xml:space="preserve">Неполный </w:t>
            </w:r>
          </w:p>
        </w:tc>
        <w:tc>
          <w:tcPr>
            <w:tcW w:w="3379" w:type="dxa"/>
          </w:tcPr>
          <w:p w:rsidR="005556ED" w:rsidRPr="000E5CE0" w:rsidRDefault="005556ED" w:rsidP="000E5CE0">
            <w:pPr>
              <w:jc w:val="center"/>
              <w:rPr>
                <w:rFonts w:eastAsia="Times New Roman"/>
              </w:rPr>
            </w:pPr>
            <w:r w:rsidRPr="000E5CE0">
              <w:rPr>
                <w:rFonts w:eastAsia="Times New Roman"/>
                <w:position w:val="-32"/>
              </w:rPr>
              <w:object w:dxaOrig="1140" w:dyaOrig="760">
                <v:shape id="_x0000_i1389" type="#_x0000_t75" style="width:57pt;height:38.65pt" o:ole="">
                  <v:imagedata r:id="rId699" o:title=""/>
                </v:shape>
                <o:OLEObject Type="Embed" ProgID="Equation.3" ShapeID="_x0000_i1389" DrawAspect="Content" ObjectID="_1601146072" r:id="rId700"/>
              </w:object>
            </w:r>
          </w:p>
        </w:tc>
        <w:tc>
          <w:tcPr>
            <w:tcW w:w="3379" w:type="dxa"/>
          </w:tcPr>
          <w:p w:rsidR="005556ED" w:rsidRPr="000E5CE0" w:rsidRDefault="005556ED" w:rsidP="000E5CE0">
            <w:pPr>
              <w:jc w:val="center"/>
              <w:rPr>
                <w:rFonts w:eastAsia="Times New Roman"/>
              </w:rPr>
            </w:pPr>
            <w:r w:rsidRPr="000E5CE0">
              <w:rPr>
                <w:rFonts w:eastAsia="Times New Roman"/>
                <w:position w:val="-60"/>
              </w:rPr>
              <w:object w:dxaOrig="4760" w:dyaOrig="980">
                <v:shape id="_x0000_i1390" type="#_x0000_t75" style="width:237.75pt;height:48.75pt" o:ole="">
                  <v:imagedata r:id="rId701" o:title=""/>
                </v:shape>
                <o:OLEObject Type="Embed" ProgID="Equation.3" ShapeID="_x0000_i1390" DrawAspect="Content" ObjectID="_1601146073" r:id="rId702"/>
              </w:object>
            </w:r>
            <w:r w:rsidRPr="000E5CE0">
              <w:rPr>
                <w:rFonts w:eastAsia="Times New Roman"/>
              </w:rPr>
              <w:t>,</w:t>
            </w:r>
          </w:p>
          <w:p w:rsidR="005556ED" w:rsidRPr="000E5CE0" w:rsidRDefault="005556ED" w:rsidP="000E5CE0">
            <w:pPr>
              <w:jc w:val="center"/>
              <w:rPr>
                <w:rFonts w:eastAsia="Times New Roman"/>
              </w:rPr>
            </w:pPr>
            <w:r w:rsidRPr="000E5CE0">
              <w:rPr>
                <w:rFonts w:eastAsia="Times New Roman"/>
              </w:rPr>
              <w:t xml:space="preserve">где  </w:t>
            </w:r>
            <w:r w:rsidRPr="000E5CE0">
              <w:rPr>
                <w:rFonts w:eastAsia="Times New Roman"/>
                <w:position w:val="-12"/>
              </w:rPr>
              <w:object w:dxaOrig="180" w:dyaOrig="360">
                <v:shape id="_x0000_i1391" type="#_x0000_t75" style="width:9pt;height:18pt" o:ole="">
                  <v:imagedata r:id="rId703" o:title=""/>
                </v:shape>
                <o:OLEObject Type="Embed" ProgID="Equation.3" ShapeID="_x0000_i1391" DrawAspect="Content" ObjectID="_1601146074" r:id="rId704"/>
              </w:object>
            </w:r>
            <w:r w:rsidRPr="000E5CE0">
              <w:rPr>
                <w:rFonts w:eastAsia="Times New Roman"/>
              </w:rPr>
              <w:t xml:space="preserve"> - промежуток между датами</w:t>
            </w:r>
          </w:p>
        </w:tc>
      </w:tr>
    </w:tbl>
    <w:p w:rsidR="005556ED" w:rsidRPr="003F7319" w:rsidRDefault="005556ED" w:rsidP="005556ED">
      <w:pPr>
        <w:jc w:val="center"/>
      </w:pPr>
    </w:p>
    <w:p w:rsidR="005556ED" w:rsidRDefault="005556ED" w:rsidP="005556ED">
      <w:pPr>
        <w:ind w:firstLine="680"/>
        <w:jc w:val="both"/>
        <w:rPr>
          <w:sz w:val="28"/>
          <w:szCs w:val="28"/>
        </w:rPr>
      </w:pPr>
      <w:r w:rsidRPr="0089063F">
        <w:rPr>
          <w:b/>
          <w:i/>
          <w:sz w:val="28"/>
          <w:szCs w:val="28"/>
        </w:rPr>
        <w:t xml:space="preserve">Основной тенденцией развития (трендом) </w:t>
      </w:r>
      <w:r>
        <w:rPr>
          <w:sz w:val="28"/>
          <w:szCs w:val="28"/>
        </w:rPr>
        <w:t>называется плавное и устойчивое изменение уровня явления во времени, свободное от случайных колебаний.</w:t>
      </w:r>
    </w:p>
    <w:p w:rsidR="005556ED" w:rsidRDefault="005556ED" w:rsidP="005556ED">
      <w:pPr>
        <w:ind w:firstLine="680"/>
        <w:jc w:val="both"/>
        <w:rPr>
          <w:sz w:val="28"/>
          <w:szCs w:val="28"/>
        </w:rPr>
      </w:pPr>
      <w:r>
        <w:rPr>
          <w:sz w:val="28"/>
          <w:szCs w:val="28"/>
        </w:rPr>
        <w:t>Задача состоит в том, чтобы выявить общую тенденцию в изменении уровней ряда, освобождённую от действия различных случайных факторов. Для  этого используют методы укрупнения интервалов, скользящей средней и аналитического выравнивания.</w:t>
      </w:r>
    </w:p>
    <w:p w:rsidR="005556ED" w:rsidRPr="0089063F" w:rsidRDefault="005556ED" w:rsidP="005556ED">
      <w:pPr>
        <w:ind w:firstLine="680"/>
        <w:jc w:val="both"/>
        <w:rPr>
          <w:sz w:val="28"/>
          <w:szCs w:val="28"/>
        </w:rPr>
      </w:pPr>
      <w:r>
        <w:rPr>
          <w:b/>
          <w:i/>
          <w:sz w:val="28"/>
          <w:szCs w:val="28"/>
        </w:rPr>
        <w:lastRenderedPageBreak/>
        <w:t>Метод укрупнения интервалов</w:t>
      </w:r>
      <w:r>
        <w:rPr>
          <w:b/>
          <w:sz w:val="28"/>
          <w:szCs w:val="28"/>
        </w:rPr>
        <w:t xml:space="preserve"> </w:t>
      </w:r>
      <w:r w:rsidRPr="0089063F">
        <w:rPr>
          <w:sz w:val="28"/>
          <w:szCs w:val="28"/>
        </w:rPr>
        <w:t>состоит в том, чтобы перейти к более продолжительным периодам времени, для которых определяется итоговое значение или средняя величина исследуемого показателя.</w:t>
      </w:r>
    </w:p>
    <w:p w:rsidR="005556ED" w:rsidRDefault="005556ED" w:rsidP="005556ED">
      <w:pPr>
        <w:ind w:firstLine="680"/>
        <w:jc w:val="both"/>
        <w:rPr>
          <w:sz w:val="28"/>
          <w:szCs w:val="28"/>
        </w:rPr>
      </w:pPr>
      <w:r w:rsidRPr="0089063F">
        <w:rPr>
          <w:sz w:val="28"/>
          <w:szCs w:val="28"/>
        </w:rPr>
        <w:t xml:space="preserve"> </w:t>
      </w:r>
      <w:r>
        <w:rPr>
          <w:b/>
          <w:i/>
          <w:sz w:val="28"/>
          <w:szCs w:val="28"/>
        </w:rPr>
        <w:t xml:space="preserve">Метод скользящей средней </w:t>
      </w:r>
      <w:r>
        <w:rPr>
          <w:sz w:val="28"/>
          <w:szCs w:val="28"/>
        </w:rPr>
        <w:t>заключается в том, что фактические уровни ряда заменяются средними уровнями, вычисленными по определённому правилу.</w:t>
      </w:r>
    </w:p>
    <w:p w:rsidR="005556ED" w:rsidRDefault="005556ED" w:rsidP="005556ED">
      <w:pPr>
        <w:ind w:firstLine="680"/>
        <w:jc w:val="both"/>
        <w:rPr>
          <w:sz w:val="28"/>
          <w:szCs w:val="28"/>
        </w:rPr>
      </w:pPr>
      <w:r>
        <w:rPr>
          <w:sz w:val="28"/>
          <w:szCs w:val="28"/>
        </w:rPr>
        <w:t>Метод сглаживания, как и укрупнение интервалов, является механическим, эмпирическим и не позволяет выразить общую тенденцию изменения уровней в виде математической модели.</w:t>
      </w:r>
    </w:p>
    <w:p w:rsidR="005556ED" w:rsidRDefault="005556ED" w:rsidP="005556ED">
      <w:pPr>
        <w:ind w:firstLine="680"/>
        <w:jc w:val="both"/>
        <w:rPr>
          <w:sz w:val="28"/>
          <w:szCs w:val="28"/>
        </w:rPr>
      </w:pPr>
      <w:r>
        <w:rPr>
          <w:sz w:val="28"/>
          <w:szCs w:val="28"/>
        </w:rPr>
        <w:t>Более совершенный метод обработки рядов динамики в целях устранения случайных колебаний и выявления тренда – выравнивание уровней ряда по аналитическим формулам.</w:t>
      </w:r>
    </w:p>
    <w:p w:rsidR="005556ED" w:rsidRDefault="005556ED" w:rsidP="005556ED">
      <w:pPr>
        <w:ind w:firstLine="680"/>
        <w:jc w:val="both"/>
        <w:rPr>
          <w:sz w:val="28"/>
          <w:szCs w:val="28"/>
        </w:rPr>
      </w:pPr>
      <w:r>
        <w:rPr>
          <w:b/>
          <w:i/>
          <w:sz w:val="28"/>
          <w:szCs w:val="28"/>
        </w:rPr>
        <w:t xml:space="preserve">Задача аналитического выравнивания </w:t>
      </w:r>
      <w:r>
        <w:rPr>
          <w:sz w:val="28"/>
          <w:szCs w:val="28"/>
        </w:rPr>
        <w:t>сводится к следующему:</w:t>
      </w:r>
    </w:p>
    <w:p w:rsidR="005556ED" w:rsidRDefault="005556ED" w:rsidP="005556ED">
      <w:pPr>
        <w:ind w:firstLine="680"/>
        <w:jc w:val="both"/>
        <w:rPr>
          <w:sz w:val="28"/>
          <w:szCs w:val="28"/>
        </w:rPr>
      </w:pPr>
      <w:r w:rsidRPr="005F3939">
        <w:rPr>
          <w:sz w:val="28"/>
          <w:szCs w:val="28"/>
        </w:rPr>
        <w:t>1)</w:t>
      </w:r>
      <w:r>
        <w:rPr>
          <w:sz w:val="28"/>
          <w:szCs w:val="28"/>
        </w:rPr>
        <w:t xml:space="preserve"> определение на основе фактических данных вида (формы) гипотетической функции </w:t>
      </w:r>
      <w:r w:rsidRPr="005F3939">
        <w:rPr>
          <w:position w:val="-12"/>
          <w:sz w:val="28"/>
          <w:szCs w:val="28"/>
        </w:rPr>
        <w:object w:dxaOrig="960" w:dyaOrig="360">
          <v:shape id="_x0000_i1392" type="#_x0000_t75" style="width:53.65pt;height:19.9pt" o:ole="">
            <v:imagedata r:id="rId705" o:title=""/>
          </v:shape>
          <o:OLEObject Type="Embed" ProgID="Equation.3" ShapeID="_x0000_i1392" DrawAspect="Content" ObjectID="_1601146075" r:id="rId706"/>
        </w:object>
      </w:r>
      <w:r>
        <w:rPr>
          <w:sz w:val="28"/>
          <w:szCs w:val="28"/>
        </w:rPr>
        <w:t>, способной наиболее адекватно отразить тенденцию развития исследуемого показателя;</w:t>
      </w:r>
    </w:p>
    <w:p w:rsidR="005556ED" w:rsidRDefault="005556ED" w:rsidP="005556ED">
      <w:pPr>
        <w:ind w:firstLine="680"/>
        <w:jc w:val="both"/>
        <w:rPr>
          <w:sz w:val="28"/>
          <w:szCs w:val="28"/>
        </w:rPr>
      </w:pPr>
      <w:r>
        <w:rPr>
          <w:sz w:val="28"/>
          <w:szCs w:val="28"/>
        </w:rPr>
        <w:t xml:space="preserve">2) нахождение по эмпирическим данным параметров указанной функции (уравнения); </w:t>
      </w:r>
    </w:p>
    <w:p w:rsidR="005556ED" w:rsidRDefault="005556ED" w:rsidP="005556ED">
      <w:pPr>
        <w:ind w:firstLine="680"/>
        <w:jc w:val="both"/>
        <w:rPr>
          <w:sz w:val="28"/>
          <w:szCs w:val="28"/>
        </w:rPr>
      </w:pPr>
      <w:r>
        <w:rPr>
          <w:sz w:val="28"/>
          <w:szCs w:val="28"/>
        </w:rPr>
        <w:t>3) расчёт по найденному уравнению теоретических (выровненных) уровней.</w:t>
      </w:r>
    </w:p>
    <w:p w:rsidR="005556ED" w:rsidRDefault="005556ED" w:rsidP="005556ED">
      <w:pPr>
        <w:ind w:firstLine="680"/>
        <w:jc w:val="both"/>
        <w:rPr>
          <w:sz w:val="28"/>
          <w:szCs w:val="28"/>
        </w:rPr>
      </w:pPr>
      <w:r>
        <w:rPr>
          <w:sz w:val="28"/>
          <w:szCs w:val="28"/>
        </w:rPr>
        <w:t>Рассмотрим подробнее выравнивание рядов динамики по уравнению прямой:</w:t>
      </w:r>
    </w:p>
    <w:p w:rsidR="005556ED" w:rsidRDefault="005556ED" w:rsidP="005556ED">
      <w:pPr>
        <w:ind w:firstLine="680"/>
        <w:jc w:val="both"/>
        <w:rPr>
          <w:sz w:val="28"/>
          <w:szCs w:val="28"/>
        </w:rPr>
      </w:pPr>
      <w:r w:rsidRPr="00312E92">
        <w:rPr>
          <w:position w:val="-12"/>
          <w:sz w:val="28"/>
          <w:szCs w:val="28"/>
        </w:rPr>
        <w:object w:dxaOrig="1280" w:dyaOrig="360">
          <v:shape id="_x0000_i1393" type="#_x0000_t75" style="width:66pt;height:18.4pt" o:ole="">
            <v:imagedata r:id="rId707" o:title=""/>
          </v:shape>
          <o:OLEObject Type="Embed" ProgID="Equation.3" ShapeID="_x0000_i1393" DrawAspect="Content" ObjectID="_1601146076" r:id="rId708"/>
        </w:object>
      </w:r>
      <w:r>
        <w:rPr>
          <w:sz w:val="28"/>
          <w:szCs w:val="28"/>
        </w:rPr>
        <w:t xml:space="preserve">,                                                                    </w:t>
      </w:r>
      <w:r w:rsidR="00CD4329">
        <w:rPr>
          <w:sz w:val="28"/>
          <w:szCs w:val="28"/>
        </w:rPr>
        <w:t xml:space="preserve">                               </w:t>
      </w:r>
    </w:p>
    <w:p w:rsidR="005556ED" w:rsidRDefault="005556ED" w:rsidP="005556ED">
      <w:pPr>
        <w:ind w:firstLine="680"/>
        <w:jc w:val="both"/>
        <w:rPr>
          <w:sz w:val="28"/>
          <w:szCs w:val="28"/>
        </w:rPr>
      </w:pPr>
      <w:r>
        <w:rPr>
          <w:sz w:val="28"/>
          <w:szCs w:val="28"/>
        </w:rPr>
        <w:t xml:space="preserve">Расчет коэффициентов </w:t>
      </w:r>
      <w:r w:rsidRPr="00312E92">
        <w:rPr>
          <w:position w:val="-12"/>
          <w:sz w:val="28"/>
          <w:szCs w:val="28"/>
        </w:rPr>
        <w:object w:dxaOrig="279" w:dyaOrig="360">
          <v:shape id="_x0000_i1394" type="#_x0000_t75" style="width:14.25pt;height:18.4pt" o:ole="">
            <v:imagedata r:id="rId709" o:title=""/>
          </v:shape>
          <o:OLEObject Type="Embed" ProgID="Equation.3" ShapeID="_x0000_i1394" DrawAspect="Content" ObjectID="_1601146077" r:id="rId710"/>
        </w:object>
      </w:r>
      <w:r>
        <w:rPr>
          <w:sz w:val="28"/>
          <w:szCs w:val="28"/>
        </w:rPr>
        <w:t xml:space="preserve"> и </w:t>
      </w:r>
      <w:r w:rsidRPr="00312E92">
        <w:rPr>
          <w:position w:val="-10"/>
          <w:sz w:val="28"/>
          <w:szCs w:val="28"/>
        </w:rPr>
        <w:object w:dxaOrig="260" w:dyaOrig="340">
          <v:shape id="_x0000_i1395" type="#_x0000_t75" style="width:13.15pt;height:17.65pt" o:ole="">
            <v:imagedata r:id="rId711" o:title=""/>
          </v:shape>
          <o:OLEObject Type="Embed" ProgID="Equation.3" ShapeID="_x0000_i1395" DrawAspect="Content" ObjectID="_1601146078" r:id="rId712"/>
        </w:object>
      </w:r>
      <w:r>
        <w:rPr>
          <w:sz w:val="28"/>
          <w:szCs w:val="28"/>
        </w:rPr>
        <w:t xml:space="preserve"> ведётся на основе метода наименьших квадратов:</w:t>
      </w:r>
    </w:p>
    <w:p w:rsidR="005556ED" w:rsidRDefault="005556ED" w:rsidP="005556ED">
      <w:pPr>
        <w:ind w:firstLine="680"/>
        <w:jc w:val="both"/>
        <w:rPr>
          <w:sz w:val="28"/>
          <w:szCs w:val="28"/>
        </w:rPr>
      </w:pPr>
      <w:r w:rsidRPr="00FF4439">
        <w:rPr>
          <w:position w:val="-28"/>
          <w:sz w:val="28"/>
          <w:szCs w:val="28"/>
        </w:rPr>
        <w:object w:dxaOrig="2000" w:dyaOrig="680">
          <v:shape id="_x0000_i1396" type="#_x0000_t75" style="width:110.65pt;height:37.9pt" o:ole="">
            <v:imagedata r:id="rId713" o:title=""/>
          </v:shape>
          <o:OLEObject Type="Embed" ProgID="Equation.3" ShapeID="_x0000_i1396" DrawAspect="Content" ObjectID="_1601146079" r:id="rId714"/>
        </w:object>
      </w:r>
      <w:r>
        <w:rPr>
          <w:sz w:val="28"/>
          <w:szCs w:val="28"/>
        </w:rPr>
        <w:t xml:space="preserve">                                                        </w:t>
      </w:r>
      <w:r w:rsidR="00CD4329">
        <w:rPr>
          <w:sz w:val="28"/>
          <w:szCs w:val="28"/>
        </w:rPr>
        <w:t xml:space="preserve">                              </w:t>
      </w:r>
    </w:p>
    <w:p w:rsidR="005556ED" w:rsidRDefault="005556ED" w:rsidP="005556ED">
      <w:pPr>
        <w:ind w:firstLine="680"/>
        <w:jc w:val="both"/>
        <w:outlineLvl w:val="0"/>
        <w:rPr>
          <w:sz w:val="28"/>
          <w:szCs w:val="28"/>
        </w:rPr>
      </w:pPr>
      <w:r w:rsidRPr="003C2A56">
        <w:rPr>
          <w:sz w:val="28"/>
          <w:szCs w:val="28"/>
        </w:rPr>
        <w:t xml:space="preserve">Если вместо абсолютного времени </w:t>
      </w:r>
      <w:r w:rsidRPr="003C2A56">
        <w:rPr>
          <w:position w:val="-12"/>
          <w:sz w:val="28"/>
          <w:szCs w:val="28"/>
        </w:rPr>
        <w:object w:dxaOrig="180" w:dyaOrig="360">
          <v:shape id="_x0000_i1397" type="#_x0000_t75" style="width:9pt;height:18pt" o:ole="">
            <v:imagedata r:id="rId715" o:title=""/>
          </v:shape>
          <o:OLEObject Type="Embed" ProgID="Equation.3" ShapeID="_x0000_i1397" DrawAspect="Content" ObjectID="_1601146080" r:id="rId716"/>
        </w:object>
      </w:r>
      <w:r>
        <w:rPr>
          <w:sz w:val="28"/>
          <w:szCs w:val="28"/>
        </w:rPr>
        <w:t xml:space="preserve"> выбрать условное время таким образом, чтобы </w:t>
      </w:r>
      <w:r w:rsidRPr="003C2A56">
        <w:rPr>
          <w:position w:val="-14"/>
          <w:sz w:val="28"/>
          <w:szCs w:val="28"/>
        </w:rPr>
        <w:object w:dxaOrig="880" w:dyaOrig="400">
          <v:shape id="_x0000_i1398" type="#_x0000_t75" style="width:44.25pt;height:19.9pt" o:ole="">
            <v:imagedata r:id="rId717" o:title=""/>
          </v:shape>
          <o:OLEObject Type="Embed" ProgID="Equation.3" ShapeID="_x0000_i1398" DrawAspect="Content" ObjectID="_1601146081" r:id="rId718"/>
        </w:object>
      </w:r>
      <w:r>
        <w:rPr>
          <w:sz w:val="28"/>
          <w:szCs w:val="28"/>
        </w:rPr>
        <w:t>, то параметры уравнения можно определить по формулам:</w:t>
      </w:r>
    </w:p>
    <w:p w:rsidR="005556ED" w:rsidRDefault="005556ED" w:rsidP="005556ED">
      <w:pPr>
        <w:ind w:firstLine="680"/>
        <w:jc w:val="both"/>
        <w:outlineLvl w:val="0"/>
        <w:rPr>
          <w:sz w:val="28"/>
          <w:szCs w:val="28"/>
        </w:rPr>
      </w:pPr>
      <w:r w:rsidRPr="003C2A56">
        <w:rPr>
          <w:position w:val="-24"/>
          <w:sz w:val="28"/>
          <w:szCs w:val="28"/>
        </w:rPr>
        <w:object w:dxaOrig="1100" w:dyaOrig="680">
          <v:shape id="_x0000_i1399" type="#_x0000_t75" style="width:65.25pt;height:40.5pt" o:ole="">
            <v:imagedata r:id="rId719" o:title=""/>
          </v:shape>
          <o:OLEObject Type="Embed" ProgID="Equation.3" ShapeID="_x0000_i1399" DrawAspect="Content" ObjectID="_1601146082" r:id="rId720"/>
        </w:object>
      </w:r>
      <w:r>
        <w:rPr>
          <w:sz w:val="28"/>
          <w:szCs w:val="28"/>
        </w:rPr>
        <w:t xml:space="preserve">,                                                                    </w:t>
      </w:r>
      <w:r w:rsidR="00CD4329">
        <w:rPr>
          <w:sz w:val="28"/>
          <w:szCs w:val="28"/>
        </w:rPr>
        <w:t xml:space="preserve">                               </w:t>
      </w:r>
    </w:p>
    <w:p w:rsidR="005556ED" w:rsidRDefault="005556ED" w:rsidP="005556ED">
      <w:pPr>
        <w:ind w:firstLine="680"/>
        <w:jc w:val="both"/>
        <w:outlineLvl w:val="0"/>
        <w:rPr>
          <w:sz w:val="28"/>
          <w:szCs w:val="28"/>
        </w:rPr>
      </w:pPr>
      <w:r w:rsidRPr="003C2A56">
        <w:rPr>
          <w:position w:val="-32"/>
          <w:sz w:val="28"/>
          <w:szCs w:val="28"/>
        </w:rPr>
        <w:object w:dxaOrig="1180" w:dyaOrig="760">
          <v:shape id="_x0000_i1400" type="#_x0000_t75" style="width:69.4pt;height:45pt" o:ole="">
            <v:imagedata r:id="rId721" o:title=""/>
          </v:shape>
          <o:OLEObject Type="Embed" ProgID="Equation.3" ShapeID="_x0000_i1400" DrawAspect="Content" ObjectID="_1601146083" r:id="rId722"/>
        </w:object>
      </w:r>
      <w:r>
        <w:rPr>
          <w:sz w:val="28"/>
          <w:szCs w:val="28"/>
        </w:rPr>
        <w:t xml:space="preserve">,                                                                    </w:t>
      </w:r>
      <w:r w:rsidR="00CD4329">
        <w:rPr>
          <w:sz w:val="28"/>
          <w:szCs w:val="28"/>
        </w:rPr>
        <w:t xml:space="preserve">                              </w:t>
      </w:r>
    </w:p>
    <w:p w:rsidR="005556ED" w:rsidRDefault="005556ED" w:rsidP="005556ED">
      <w:pPr>
        <w:ind w:firstLine="680"/>
        <w:jc w:val="both"/>
        <w:outlineLvl w:val="0"/>
        <w:rPr>
          <w:sz w:val="28"/>
          <w:szCs w:val="28"/>
        </w:rPr>
      </w:pPr>
    </w:p>
    <w:p w:rsidR="005556ED" w:rsidRDefault="005556ED" w:rsidP="005556ED">
      <w:pPr>
        <w:ind w:firstLine="680"/>
        <w:jc w:val="both"/>
        <w:outlineLvl w:val="0"/>
        <w:rPr>
          <w:sz w:val="28"/>
          <w:szCs w:val="28"/>
        </w:rPr>
      </w:pPr>
      <w:r>
        <w:rPr>
          <w:sz w:val="28"/>
          <w:szCs w:val="28"/>
        </w:rPr>
        <w:t>Нечётное число уровня ряда обозначается: - 3, - 2, - 1, 0 ,1 , 2, 3 и т. д.Чётное число уровней ряда обозначается: -7, - 5, - 3, -1 , 1, 3, 5, 7 и т.д.</w:t>
      </w:r>
    </w:p>
    <w:p w:rsidR="005556ED" w:rsidRDefault="005556ED" w:rsidP="005556ED">
      <w:pPr>
        <w:ind w:firstLine="680"/>
        <w:jc w:val="both"/>
        <w:outlineLvl w:val="0"/>
        <w:rPr>
          <w:sz w:val="28"/>
          <w:szCs w:val="28"/>
        </w:rPr>
      </w:pPr>
      <w:r>
        <w:rPr>
          <w:sz w:val="28"/>
          <w:szCs w:val="28"/>
        </w:rPr>
        <w:t xml:space="preserve">В обоих случаях </w:t>
      </w:r>
      <w:r w:rsidRPr="00924EC3">
        <w:rPr>
          <w:position w:val="-14"/>
          <w:sz w:val="28"/>
          <w:szCs w:val="28"/>
        </w:rPr>
        <w:object w:dxaOrig="880" w:dyaOrig="400">
          <v:shape id="_x0000_i1401" type="#_x0000_t75" style="width:44.25pt;height:19.9pt" o:ole="">
            <v:imagedata r:id="rId723" o:title=""/>
          </v:shape>
          <o:OLEObject Type="Embed" ProgID="Equation.3" ShapeID="_x0000_i1401" DrawAspect="Content" ObjectID="_1601146084" r:id="rId724"/>
        </w:object>
      </w:r>
      <w:r>
        <w:rPr>
          <w:sz w:val="28"/>
          <w:szCs w:val="28"/>
        </w:rPr>
        <w:t>.</w:t>
      </w:r>
    </w:p>
    <w:p w:rsidR="005556ED" w:rsidRDefault="005556ED" w:rsidP="005556ED">
      <w:pPr>
        <w:ind w:firstLine="680"/>
        <w:jc w:val="both"/>
        <w:outlineLvl w:val="0"/>
        <w:rPr>
          <w:sz w:val="28"/>
          <w:szCs w:val="28"/>
        </w:rPr>
      </w:pPr>
      <w:r>
        <w:rPr>
          <w:sz w:val="28"/>
          <w:szCs w:val="28"/>
        </w:rPr>
        <w:t xml:space="preserve">Многие процессы хозяйственной деятельности, торговли, сельского хозяйства и других сфер человеческой деятельности подвержены сезонным изменениям. </w:t>
      </w:r>
    </w:p>
    <w:p w:rsidR="005556ED" w:rsidRDefault="005556ED" w:rsidP="005556ED">
      <w:pPr>
        <w:ind w:firstLine="680"/>
        <w:jc w:val="both"/>
        <w:outlineLvl w:val="0"/>
        <w:rPr>
          <w:sz w:val="28"/>
          <w:szCs w:val="28"/>
        </w:rPr>
      </w:pPr>
      <w:r>
        <w:rPr>
          <w:sz w:val="28"/>
          <w:szCs w:val="28"/>
        </w:rPr>
        <w:lastRenderedPageBreak/>
        <w:t>Анализ сезонных колебаний производится с помощью индексов сезонности. В зависимости от существующих в ряду динамики тенденций используются два правила построения индексов.</w:t>
      </w:r>
    </w:p>
    <w:p w:rsidR="005556ED" w:rsidRDefault="005556ED" w:rsidP="005556ED">
      <w:pPr>
        <w:ind w:firstLine="680"/>
        <w:jc w:val="both"/>
        <w:outlineLvl w:val="0"/>
        <w:rPr>
          <w:sz w:val="28"/>
          <w:szCs w:val="28"/>
        </w:rPr>
      </w:pPr>
      <w:r w:rsidRPr="007D3CF6">
        <w:rPr>
          <w:sz w:val="28"/>
          <w:szCs w:val="28"/>
        </w:rPr>
        <w:t>1.</w:t>
      </w:r>
      <w:r>
        <w:rPr>
          <w:sz w:val="28"/>
          <w:szCs w:val="28"/>
        </w:rPr>
        <w:t xml:space="preserve"> Ряд динамики не имеет ярко выраженной тенденции развития. Тогда индекс сезонности:</w:t>
      </w:r>
    </w:p>
    <w:p w:rsidR="005556ED" w:rsidRDefault="005556ED" w:rsidP="005556ED">
      <w:pPr>
        <w:ind w:firstLine="680"/>
        <w:jc w:val="both"/>
        <w:outlineLvl w:val="0"/>
        <w:rPr>
          <w:sz w:val="28"/>
          <w:szCs w:val="28"/>
        </w:rPr>
      </w:pPr>
      <w:r w:rsidRPr="00F44FC6">
        <w:rPr>
          <w:position w:val="-30"/>
          <w:sz w:val="28"/>
          <w:szCs w:val="28"/>
        </w:rPr>
        <w:object w:dxaOrig="780" w:dyaOrig="720">
          <v:shape id="_x0000_i1402" type="#_x0000_t75" style="width:45.75pt;height:42pt" o:ole="">
            <v:imagedata r:id="rId725" o:title=""/>
          </v:shape>
          <o:OLEObject Type="Embed" ProgID="Equation.3" ShapeID="_x0000_i1402" DrawAspect="Content" ObjectID="_1601146085" r:id="rId726"/>
        </w:object>
      </w:r>
      <w:r>
        <w:rPr>
          <w:sz w:val="28"/>
          <w:szCs w:val="28"/>
        </w:rPr>
        <w:t xml:space="preserve">,                                                                           </w:t>
      </w:r>
      <w:r w:rsidR="00CD4329">
        <w:rPr>
          <w:sz w:val="28"/>
          <w:szCs w:val="28"/>
        </w:rPr>
        <w:t xml:space="preserve">                              </w:t>
      </w:r>
    </w:p>
    <w:p w:rsidR="005556ED" w:rsidRDefault="005556ED" w:rsidP="005556ED">
      <w:pPr>
        <w:ind w:firstLine="680"/>
        <w:jc w:val="both"/>
        <w:outlineLvl w:val="0"/>
        <w:rPr>
          <w:sz w:val="28"/>
          <w:szCs w:val="28"/>
        </w:rPr>
      </w:pPr>
      <w:r>
        <w:rPr>
          <w:sz w:val="28"/>
          <w:szCs w:val="28"/>
        </w:rPr>
        <w:t xml:space="preserve">где </w:t>
      </w:r>
      <w:r w:rsidRPr="00A86AB9">
        <w:rPr>
          <w:position w:val="-12"/>
          <w:sz w:val="28"/>
          <w:szCs w:val="28"/>
        </w:rPr>
        <w:object w:dxaOrig="279" w:dyaOrig="400">
          <v:shape id="_x0000_i1403" type="#_x0000_t75" style="width:14.25pt;height:19.9pt" o:ole="">
            <v:imagedata r:id="rId727" o:title=""/>
          </v:shape>
          <o:OLEObject Type="Embed" ProgID="Equation.3" ShapeID="_x0000_i1403" DrawAspect="Content" ObjectID="_1601146086" r:id="rId728"/>
        </w:object>
      </w:r>
      <w:r>
        <w:rPr>
          <w:sz w:val="28"/>
          <w:szCs w:val="28"/>
        </w:rPr>
        <w:t xml:space="preserve"> - средний уровень ряда за одноимённые периоды времени;</w:t>
      </w:r>
    </w:p>
    <w:p w:rsidR="005556ED" w:rsidRDefault="005556ED" w:rsidP="005556ED">
      <w:pPr>
        <w:ind w:firstLine="680"/>
        <w:jc w:val="both"/>
        <w:outlineLvl w:val="0"/>
        <w:rPr>
          <w:sz w:val="28"/>
          <w:szCs w:val="28"/>
        </w:rPr>
      </w:pPr>
      <w:r w:rsidRPr="00A86AB9">
        <w:rPr>
          <w:position w:val="-10"/>
          <w:sz w:val="28"/>
          <w:szCs w:val="28"/>
        </w:rPr>
        <w:object w:dxaOrig="220" w:dyaOrig="380">
          <v:shape id="_x0000_i1404" type="#_x0000_t75" style="width:11.25pt;height:18.4pt" o:ole="">
            <v:imagedata r:id="rId729" o:title=""/>
          </v:shape>
          <o:OLEObject Type="Embed" ProgID="Equation.3" ShapeID="_x0000_i1404" DrawAspect="Content" ObjectID="_1601146087" r:id="rId730"/>
        </w:object>
      </w:r>
      <w:r>
        <w:rPr>
          <w:sz w:val="28"/>
          <w:szCs w:val="28"/>
        </w:rPr>
        <w:t xml:space="preserve"> - общий средний уровень ряда за всё время наблюдения.</w:t>
      </w:r>
    </w:p>
    <w:p w:rsidR="005556ED" w:rsidRDefault="005556ED" w:rsidP="005556ED">
      <w:pPr>
        <w:ind w:firstLine="680"/>
        <w:jc w:val="both"/>
        <w:outlineLvl w:val="0"/>
        <w:rPr>
          <w:sz w:val="28"/>
          <w:szCs w:val="28"/>
        </w:rPr>
      </w:pPr>
      <w:r>
        <w:rPr>
          <w:sz w:val="28"/>
          <w:szCs w:val="28"/>
        </w:rPr>
        <w:t>2. Ряд динамики имеет общую тенденцию, и она определена либо методом скользящих средних, либо методом аналитического выравнивания. Тогда индекс сезонности:</w:t>
      </w:r>
    </w:p>
    <w:p w:rsidR="005556ED" w:rsidRDefault="005556ED" w:rsidP="005556ED">
      <w:pPr>
        <w:ind w:firstLine="680"/>
        <w:jc w:val="both"/>
        <w:outlineLvl w:val="0"/>
        <w:rPr>
          <w:sz w:val="28"/>
          <w:szCs w:val="28"/>
        </w:rPr>
      </w:pPr>
      <w:r w:rsidRPr="00F44FC6">
        <w:rPr>
          <w:position w:val="-32"/>
          <w:sz w:val="28"/>
          <w:szCs w:val="28"/>
        </w:rPr>
        <w:object w:dxaOrig="1719" w:dyaOrig="760">
          <v:shape id="_x0000_i1405" type="#_x0000_t75" style="width:91.9pt;height:40.5pt" o:ole="">
            <v:imagedata r:id="rId731" o:title=""/>
          </v:shape>
          <o:OLEObject Type="Embed" ProgID="Equation.3" ShapeID="_x0000_i1405" DrawAspect="Content" ObjectID="_1601146088" r:id="rId732"/>
        </w:object>
      </w:r>
      <w:r>
        <w:rPr>
          <w:sz w:val="28"/>
          <w:szCs w:val="28"/>
        </w:rPr>
        <w:t xml:space="preserve">,                                                                            </w:t>
      </w:r>
      <w:r w:rsidR="00CD4329">
        <w:rPr>
          <w:sz w:val="28"/>
          <w:szCs w:val="28"/>
        </w:rPr>
        <w:t xml:space="preserve">               </w:t>
      </w:r>
    </w:p>
    <w:p w:rsidR="005556ED" w:rsidRDefault="005556ED" w:rsidP="005556ED">
      <w:pPr>
        <w:ind w:firstLine="680"/>
        <w:jc w:val="both"/>
        <w:outlineLvl w:val="0"/>
        <w:rPr>
          <w:sz w:val="28"/>
          <w:szCs w:val="28"/>
        </w:rPr>
      </w:pPr>
      <w:r>
        <w:rPr>
          <w:sz w:val="28"/>
          <w:szCs w:val="28"/>
        </w:rPr>
        <w:t xml:space="preserve">где </w:t>
      </w:r>
      <w:r w:rsidRPr="00F44FC6">
        <w:rPr>
          <w:position w:val="-12"/>
          <w:sz w:val="28"/>
          <w:szCs w:val="28"/>
        </w:rPr>
        <w:object w:dxaOrig="320" w:dyaOrig="360">
          <v:shape id="_x0000_i1406" type="#_x0000_t75" style="width:15.75pt;height:18pt" o:ole="">
            <v:imagedata r:id="rId733" o:title=""/>
          </v:shape>
          <o:OLEObject Type="Embed" ProgID="Equation.3" ShapeID="_x0000_i1406" DrawAspect="Content" ObjectID="_1601146089" r:id="rId734"/>
        </w:object>
      </w:r>
      <w:r>
        <w:rPr>
          <w:sz w:val="28"/>
          <w:szCs w:val="28"/>
        </w:rPr>
        <w:t xml:space="preserve"> - уровни ряда, полученные или в результате определения скользящих средних для тех же периодов времени, что и исходные уровни методом аналитического выравнивания.;</w:t>
      </w:r>
    </w:p>
    <w:p w:rsidR="005556ED" w:rsidRDefault="005556ED" w:rsidP="005556ED">
      <w:pPr>
        <w:ind w:firstLine="680"/>
        <w:jc w:val="both"/>
        <w:outlineLvl w:val="0"/>
        <w:rPr>
          <w:sz w:val="28"/>
          <w:szCs w:val="28"/>
        </w:rPr>
      </w:pPr>
      <w:r w:rsidRPr="00F44FC6">
        <w:rPr>
          <w:sz w:val="28"/>
          <w:szCs w:val="28"/>
        </w:rPr>
        <w:t>i</w:t>
      </w:r>
      <w:r>
        <w:rPr>
          <w:sz w:val="28"/>
          <w:szCs w:val="28"/>
        </w:rPr>
        <w:t xml:space="preserve"> </w:t>
      </w:r>
      <w:r w:rsidRPr="00F44FC6">
        <w:rPr>
          <w:sz w:val="28"/>
          <w:szCs w:val="28"/>
        </w:rPr>
        <w:t>-</w:t>
      </w:r>
      <w:r>
        <w:rPr>
          <w:sz w:val="28"/>
          <w:szCs w:val="28"/>
        </w:rPr>
        <w:t xml:space="preserve"> номер месяца или квартала, для которого определяется индекс сезонности;</w:t>
      </w:r>
    </w:p>
    <w:p w:rsidR="005556ED" w:rsidRDefault="005556ED" w:rsidP="005556ED">
      <w:pPr>
        <w:ind w:firstLine="680"/>
        <w:jc w:val="both"/>
        <w:outlineLvl w:val="0"/>
        <w:rPr>
          <w:sz w:val="28"/>
          <w:szCs w:val="28"/>
        </w:rPr>
      </w:pPr>
      <w:r w:rsidRPr="00F44FC6">
        <w:rPr>
          <w:position w:val="-6"/>
          <w:sz w:val="28"/>
          <w:szCs w:val="28"/>
        </w:rPr>
        <w:object w:dxaOrig="200" w:dyaOrig="220">
          <v:shape id="_x0000_i1407" type="#_x0000_t75" style="width:10.15pt;height:11.25pt" o:ole="">
            <v:imagedata r:id="rId735" o:title=""/>
          </v:shape>
          <o:OLEObject Type="Embed" ProgID="Equation.3" ShapeID="_x0000_i1407" DrawAspect="Content" ObjectID="_1601146090" r:id="rId736"/>
        </w:object>
      </w:r>
      <w:r>
        <w:rPr>
          <w:sz w:val="28"/>
          <w:szCs w:val="28"/>
        </w:rPr>
        <w:t xml:space="preserve"> - число лет наблюдения за процессом.</w:t>
      </w:r>
    </w:p>
    <w:p w:rsidR="005556ED" w:rsidRDefault="005556ED" w:rsidP="005556ED">
      <w:pPr>
        <w:rPr>
          <w:b/>
          <w:sz w:val="28"/>
          <w:szCs w:val="28"/>
        </w:rPr>
      </w:pPr>
    </w:p>
    <w:p w:rsidR="005556ED" w:rsidRPr="00EA7D5F" w:rsidRDefault="005556ED" w:rsidP="005556ED">
      <w:pPr>
        <w:jc w:val="center"/>
        <w:rPr>
          <w:b/>
          <w:sz w:val="28"/>
          <w:szCs w:val="28"/>
        </w:rPr>
      </w:pPr>
      <w:r>
        <w:rPr>
          <w:b/>
          <w:sz w:val="28"/>
          <w:szCs w:val="28"/>
        </w:rPr>
        <w:t>Примеры решения задач</w:t>
      </w:r>
    </w:p>
    <w:p w:rsidR="005556ED" w:rsidRPr="009E2B1D" w:rsidRDefault="005556ED" w:rsidP="005556ED">
      <w:pPr>
        <w:ind w:firstLine="720"/>
        <w:rPr>
          <w:sz w:val="28"/>
          <w:szCs w:val="28"/>
        </w:rPr>
      </w:pPr>
    </w:p>
    <w:p w:rsidR="005556ED" w:rsidRPr="008A10FA" w:rsidRDefault="005556ED" w:rsidP="00F87695">
      <w:pPr>
        <w:ind w:firstLine="720"/>
        <w:jc w:val="both"/>
        <w:rPr>
          <w:sz w:val="28"/>
          <w:szCs w:val="28"/>
        </w:rPr>
      </w:pPr>
      <w:r>
        <w:rPr>
          <w:b/>
          <w:sz w:val="28"/>
          <w:szCs w:val="28"/>
        </w:rPr>
        <w:t>Задача 2</w:t>
      </w:r>
      <w:r w:rsidRPr="00813757">
        <w:rPr>
          <w:b/>
          <w:sz w:val="28"/>
          <w:szCs w:val="28"/>
        </w:rPr>
        <w:t>5.</w:t>
      </w:r>
      <w:r>
        <w:rPr>
          <w:b/>
          <w:sz w:val="28"/>
          <w:szCs w:val="28"/>
        </w:rPr>
        <w:t xml:space="preserve"> </w:t>
      </w:r>
      <w:r w:rsidRPr="00813757">
        <w:rPr>
          <w:sz w:val="28"/>
          <w:szCs w:val="28"/>
        </w:rPr>
        <w:t>Имеются следующие данные о продаже легковых автомобилей в России</w:t>
      </w:r>
      <w:r>
        <w:rPr>
          <w:sz w:val="28"/>
          <w:szCs w:val="28"/>
        </w:rPr>
        <w:t xml:space="preserve"> (цифры условные)</w:t>
      </w:r>
      <w:r w:rsidRPr="00813757">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9"/>
        <w:gridCol w:w="1077"/>
        <w:gridCol w:w="1078"/>
        <w:gridCol w:w="1078"/>
        <w:gridCol w:w="1078"/>
      </w:tblGrid>
      <w:tr w:rsidR="005556ED" w:rsidRPr="00C752CF" w:rsidTr="005556ED">
        <w:tc>
          <w:tcPr>
            <w:tcW w:w="2748" w:type="pct"/>
          </w:tcPr>
          <w:p w:rsidR="005556ED" w:rsidRPr="00C752CF" w:rsidRDefault="005556ED" w:rsidP="005556ED">
            <w:r w:rsidRPr="00C752CF">
              <w:t xml:space="preserve">Год </w:t>
            </w:r>
          </w:p>
        </w:tc>
        <w:tc>
          <w:tcPr>
            <w:tcW w:w="563" w:type="pct"/>
          </w:tcPr>
          <w:p w:rsidR="005556ED" w:rsidRPr="00C752CF" w:rsidRDefault="005556ED" w:rsidP="005556ED">
            <w:pPr>
              <w:jc w:val="center"/>
            </w:pPr>
            <w:r>
              <w:t>2012</w:t>
            </w:r>
            <w:r w:rsidRPr="00C752CF">
              <w:t>г.</w:t>
            </w:r>
          </w:p>
        </w:tc>
        <w:tc>
          <w:tcPr>
            <w:tcW w:w="563" w:type="pct"/>
          </w:tcPr>
          <w:p w:rsidR="005556ED" w:rsidRPr="00C752CF" w:rsidRDefault="005556ED" w:rsidP="005556ED">
            <w:pPr>
              <w:jc w:val="center"/>
            </w:pPr>
            <w:smartTag w:uri="urn:schemas-microsoft-com:office:smarttags" w:element="metricconverter">
              <w:smartTagPr>
                <w:attr w:name="ProductID" w:val="2013 г"/>
              </w:smartTagPr>
              <w:r>
                <w:t>2013</w:t>
              </w:r>
              <w:r w:rsidRPr="00C752CF">
                <w:t xml:space="preserve"> г</w:t>
              </w:r>
            </w:smartTag>
            <w:r w:rsidRPr="00C752CF">
              <w:t>.</w:t>
            </w:r>
          </w:p>
        </w:tc>
        <w:tc>
          <w:tcPr>
            <w:tcW w:w="563" w:type="pct"/>
          </w:tcPr>
          <w:p w:rsidR="005556ED" w:rsidRPr="00C752CF" w:rsidRDefault="005556ED" w:rsidP="005556ED">
            <w:pPr>
              <w:jc w:val="center"/>
            </w:pPr>
            <w:smartTag w:uri="urn:schemas-microsoft-com:office:smarttags" w:element="metricconverter">
              <w:smartTagPr>
                <w:attr w:name="ProductID" w:val="2014 г"/>
              </w:smartTagPr>
              <w:r>
                <w:t>2014</w:t>
              </w:r>
              <w:r w:rsidRPr="00C752CF">
                <w:t xml:space="preserve"> г</w:t>
              </w:r>
            </w:smartTag>
            <w:r w:rsidRPr="00C752CF">
              <w:t>.</w:t>
            </w:r>
          </w:p>
        </w:tc>
        <w:tc>
          <w:tcPr>
            <w:tcW w:w="563" w:type="pct"/>
          </w:tcPr>
          <w:p w:rsidR="005556ED" w:rsidRPr="00C752CF" w:rsidRDefault="005556ED" w:rsidP="005556ED">
            <w:pPr>
              <w:jc w:val="center"/>
            </w:pPr>
            <w:smartTag w:uri="urn:schemas-microsoft-com:office:smarttags" w:element="metricconverter">
              <w:smartTagPr>
                <w:attr w:name="ProductID" w:val="2015 г"/>
              </w:smartTagPr>
              <w:r>
                <w:t>2015</w:t>
              </w:r>
              <w:r w:rsidRPr="00C752CF">
                <w:t xml:space="preserve"> г</w:t>
              </w:r>
            </w:smartTag>
            <w:r w:rsidRPr="00C752CF">
              <w:t>.</w:t>
            </w:r>
          </w:p>
        </w:tc>
      </w:tr>
      <w:tr w:rsidR="005556ED" w:rsidRPr="00C752CF" w:rsidTr="005556ED">
        <w:tc>
          <w:tcPr>
            <w:tcW w:w="2748" w:type="pct"/>
          </w:tcPr>
          <w:p w:rsidR="005556ED" w:rsidRPr="00C752CF" w:rsidRDefault="005556ED" w:rsidP="005556ED">
            <w:r w:rsidRPr="00C752CF">
              <w:t>Продано легковых автомобилей, тыс. шт.</w:t>
            </w:r>
          </w:p>
        </w:tc>
        <w:tc>
          <w:tcPr>
            <w:tcW w:w="563" w:type="pct"/>
          </w:tcPr>
          <w:p w:rsidR="005556ED" w:rsidRPr="00C752CF" w:rsidRDefault="005556ED" w:rsidP="005556ED">
            <w:pPr>
              <w:jc w:val="center"/>
            </w:pPr>
            <w:r w:rsidRPr="00C752CF">
              <w:t>788</w:t>
            </w:r>
          </w:p>
        </w:tc>
        <w:tc>
          <w:tcPr>
            <w:tcW w:w="563" w:type="pct"/>
          </w:tcPr>
          <w:p w:rsidR="005556ED" w:rsidRPr="00C752CF" w:rsidRDefault="005556ED" w:rsidP="005556ED">
            <w:pPr>
              <w:jc w:val="center"/>
            </w:pPr>
            <w:r w:rsidRPr="00C752CF">
              <w:t>810</w:t>
            </w:r>
          </w:p>
        </w:tc>
        <w:tc>
          <w:tcPr>
            <w:tcW w:w="563" w:type="pct"/>
          </w:tcPr>
          <w:p w:rsidR="005556ED" w:rsidRPr="00C752CF" w:rsidRDefault="005556ED" w:rsidP="005556ED">
            <w:pPr>
              <w:jc w:val="center"/>
            </w:pPr>
            <w:r w:rsidRPr="00C752CF">
              <w:t>867</w:t>
            </w:r>
          </w:p>
        </w:tc>
        <w:tc>
          <w:tcPr>
            <w:tcW w:w="563" w:type="pct"/>
          </w:tcPr>
          <w:p w:rsidR="005556ED" w:rsidRPr="00C752CF" w:rsidRDefault="005556ED" w:rsidP="005556ED">
            <w:pPr>
              <w:jc w:val="center"/>
            </w:pPr>
            <w:r w:rsidRPr="00C752CF">
              <w:t>1051</w:t>
            </w:r>
          </w:p>
        </w:tc>
      </w:tr>
    </w:tbl>
    <w:p w:rsidR="005556ED" w:rsidRDefault="005556ED" w:rsidP="005556ED">
      <w:pPr>
        <w:ind w:firstLine="680"/>
        <w:jc w:val="both"/>
        <w:rPr>
          <w:sz w:val="28"/>
          <w:szCs w:val="28"/>
        </w:rPr>
      </w:pPr>
      <w:r w:rsidRPr="00813757">
        <w:rPr>
          <w:sz w:val="28"/>
          <w:szCs w:val="28"/>
        </w:rPr>
        <w:t>Определить показатели динамики продажи легковых автомобилей от года к году и средние за весь анализируемый период</w:t>
      </w:r>
      <w:r>
        <w:rPr>
          <w:sz w:val="28"/>
          <w:szCs w:val="28"/>
        </w:rPr>
        <w:t>:</w:t>
      </w:r>
    </w:p>
    <w:p w:rsidR="005556ED" w:rsidRPr="00813757" w:rsidRDefault="005556ED" w:rsidP="005556ED">
      <w:pPr>
        <w:ind w:firstLine="720"/>
        <w:rPr>
          <w:sz w:val="28"/>
          <w:szCs w:val="28"/>
        </w:rPr>
      </w:pPr>
    </w:p>
    <w:p w:rsidR="005556ED" w:rsidRPr="00EA3895" w:rsidRDefault="005556ED" w:rsidP="005556ED">
      <w:pPr>
        <w:ind w:firstLine="720"/>
        <w:jc w:val="center"/>
        <w:outlineLvl w:val="0"/>
        <w:rPr>
          <w:sz w:val="28"/>
          <w:szCs w:val="28"/>
        </w:rPr>
      </w:pPr>
      <w:r w:rsidRPr="00EA3895">
        <w:rPr>
          <w:sz w:val="28"/>
          <w:szCs w:val="28"/>
        </w:rPr>
        <w:t>Решение:</w:t>
      </w:r>
    </w:p>
    <w:p w:rsidR="005556ED" w:rsidRPr="00813757" w:rsidRDefault="005556ED" w:rsidP="005556ED">
      <w:pPr>
        <w:ind w:firstLine="720"/>
        <w:jc w:val="center"/>
        <w:outlineLvl w:val="0"/>
        <w:rPr>
          <w:i/>
          <w:sz w:val="28"/>
          <w:szCs w:val="28"/>
          <w:u w:val="single"/>
        </w:rPr>
      </w:pPr>
    </w:p>
    <w:p w:rsidR="005556ED" w:rsidRPr="00F87695" w:rsidRDefault="005556ED" w:rsidP="00F87695">
      <w:pPr>
        <w:ind w:firstLine="720"/>
        <w:rPr>
          <w:sz w:val="28"/>
          <w:szCs w:val="28"/>
        </w:rPr>
      </w:pPr>
      <w:r>
        <w:rPr>
          <w:sz w:val="28"/>
          <w:szCs w:val="28"/>
        </w:rPr>
        <w:t>Решение задачи оформим таблицей: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8"/>
        <w:gridCol w:w="1193"/>
        <w:gridCol w:w="696"/>
        <w:gridCol w:w="1897"/>
        <w:gridCol w:w="1897"/>
        <w:gridCol w:w="1909"/>
      </w:tblGrid>
      <w:tr w:rsidR="005556ED" w:rsidRPr="009E799B" w:rsidTr="005556ED">
        <w:trPr>
          <w:cantSplit/>
        </w:trPr>
        <w:tc>
          <w:tcPr>
            <w:tcW w:w="1647" w:type="pct"/>
            <w:gridSpan w:val="2"/>
            <w:vMerge w:val="restart"/>
          </w:tcPr>
          <w:p w:rsidR="005556ED" w:rsidRPr="009E799B" w:rsidRDefault="005556ED" w:rsidP="005556ED">
            <w:pPr>
              <w:jc w:val="center"/>
            </w:pPr>
            <w:r w:rsidRPr="009E799B">
              <w:t>Наименование показателя</w:t>
            </w:r>
          </w:p>
        </w:tc>
        <w:tc>
          <w:tcPr>
            <w:tcW w:w="3353" w:type="pct"/>
            <w:gridSpan w:val="4"/>
          </w:tcPr>
          <w:p w:rsidR="005556ED" w:rsidRPr="009E799B" w:rsidRDefault="005556ED" w:rsidP="005556ED">
            <w:pPr>
              <w:jc w:val="center"/>
            </w:pPr>
            <w:r w:rsidRPr="009E799B">
              <w:t>Год</w:t>
            </w:r>
          </w:p>
        </w:tc>
      </w:tr>
      <w:tr w:rsidR="005556ED" w:rsidRPr="009E799B" w:rsidTr="005556ED">
        <w:trPr>
          <w:cantSplit/>
        </w:trPr>
        <w:tc>
          <w:tcPr>
            <w:tcW w:w="1647" w:type="pct"/>
            <w:gridSpan w:val="2"/>
            <w:vMerge/>
          </w:tcPr>
          <w:p w:rsidR="005556ED" w:rsidRPr="009E799B" w:rsidRDefault="005556ED" w:rsidP="005556ED"/>
        </w:tc>
        <w:tc>
          <w:tcPr>
            <w:tcW w:w="353" w:type="pct"/>
          </w:tcPr>
          <w:p w:rsidR="005556ED" w:rsidRPr="009E799B" w:rsidRDefault="005556ED" w:rsidP="005556ED">
            <w:pPr>
              <w:jc w:val="center"/>
            </w:pPr>
            <w:r>
              <w:t>2012</w:t>
            </w:r>
          </w:p>
        </w:tc>
        <w:tc>
          <w:tcPr>
            <w:tcW w:w="998" w:type="pct"/>
          </w:tcPr>
          <w:p w:rsidR="005556ED" w:rsidRPr="009E799B" w:rsidRDefault="005556ED" w:rsidP="005556ED">
            <w:pPr>
              <w:jc w:val="center"/>
            </w:pPr>
            <w:r>
              <w:t>2013</w:t>
            </w:r>
          </w:p>
        </w:tc>
        <w:tc>
          <w:tcPr>
            <w:tcW w:w="998" w:type="pct"/>
          </w:tcPr>
          <w:p w:rsidR="005556ED" w:rsidRPr="009E799B" w:rsidRDefault="005556ED" w:rsidP="005556ED">
            <w:pPr>
              <w:jc w:val="center"/>
            </w:pPr>
            <w:r>
              <w:t>2014</w:t>
            </w:r>
          </w:p>
        </w:tc>
        <w:tc>
          <w:tcPr>
            <w:tcW w:w="1003" w:type="pct"/>
          </w:tcPr>
          <w:p w:rsidR="005556ED" w:rsidRPr="009E799B" w:rsidRDefault="005556ED" w:rsidP="005556ED">
            <w:pPr>
              <w:jc w:val="center"/>
            </w:pPr>
            <w:r>
              <w:t>2015</w:t>
            </w:r>
          </w:p>
        </w:tc>
      </w:tr>
      <w:tr w:rsidR="005556ED" w:rsidRPr="009E799B" w:rsidTr="005556ED">
        <w:trPr>
          <w:cantSplit/>
          <w:trHeight w:val="448"/>
        </w:trPr>
        <w:tc>
          <w:tcPr>
            <w:tcW w:w="1041" w:type="pct"/>
            <w:vMerge w:val="restart"/>
          </w:tcPr>
          <w:p w:rsidR="005556ED" w:rsidRDefault="005556ED" w:rsidP="005556ED">
            <w:r>
              <w:t xml:space="preserve">Абсолютный </w:t>
            </w:r>
          </w:p>
          <w:p w:rsidR="005556ED" w:rsidRDefault="005556ED" w:rsidP="005556ED">
            <w:r>
              <w:t xml:space="preserve">прирост </w:t>
            </w:r>
          </w:p>
          <w:p w:rsidR="005556ED" w:rsidRPr="009E799B" w:rsidRDefault="005556ED" w:rsidP="005556ED">
            <w:r w:rsidRPr="009E799B">
              <w:t xml:space="preserve">тыс. </w:t>
            </w:r>
            <w:r w:rsidR="005D2596">
              <w:t>шт</w:t>
            </w:r>
            <w:r w:rsidRPr="009E799B">
              <w:t>.</w:t>
            </w:r>
          </w:p>
        </w:tc>
        <w:tc>
          <w:tcPr>
            <w:tcW w:w="606" w:type="pct"/>
          </w:tcPr>
          <w:p w:rsidR="005556ED" w:rsidRPr="009E799B" w:rsidRDefault="005556ED" w:rsidP="005556ED">
            <w:r>
              <w:t>цепной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810</w:t>
            </w:r>
            <w:r>
              <w:t xml:space="preserve"> – </w:t>
            </w:r>
            <w:r w:rsidRPr="009E799B">
              <w:t>788</w:t>
            </w:r>
            <w:r>
              <w:t xml:space="preserve"> </w:t>
            </w:r>
            <w:r w:rsidRPr="009E799B">
              <w:t>=</w:t>
            </w:r>
            <w:r>
              <w:t xml:space="preserve"> </w:t>
            </w:r>
            <w:r w:rsidRPr="009E799B">
              <w:t>22</w:t>
            </w:r>
          </w:p>
        </w:tc>
        <w:tc>
          <w:tcPr>
            <w:tcW w:w="998" w:type="pct"/>
          </w:tcPr>
          <w:p w:rsidR="005556ED" w:rsidRPr="009E799B" w:rsidRDefault="005556ED" w:rsidP="005556ED">
            <w:r w:rsidRPr="009E799B">
              <w:t>867</w:t>
            </w:r>
            <w:r>
              <w:t xml:space="preserve"> – </w:t>
            </w:r>
            <w:r w:rsidRPr="009E799B">
              <w:t>810</w:t>
            </w:r>
            <w:r>
              <w:t xml:space="preserve"> </w:t>
            </w:r>
            <w:r w:rsidRPr="009E799B">
              <w:t>=</w:t>
            </w:r>
            <w:r>
              <w:t xml:space="preserve"> </w:t>
            </w:r>
            <w:r w:rsidRPr="009E799B">
              <w:t>57</w:t>
            </w:r>
          </w:p>
        </w:tc>
        <w:tc>
          <w:tcPr>
            <w:tcW w:w="1003" w:type="pct"/>
          </w:tcPr>
          <w:p w:rsidR="005556ED" w:rsidRPr="009E799B" w:rsidRDefault="005556ED" w:rsidP="005556ED">
            <w:r w:rsidRPr="009E799B">
              <w:t>1051</w:t>
            </w:r>
            <w:r>
              <w:t xml:space="preserve"> – </w:t>
            </w:r>
            <w:r w:rsidRPr="009E799B">
              <w:t>867</w:t>
            </w:r>
            <w:r>
              <w:t xml:space="preserve"> </w:t>
            </w:r>
            <w:r w:rsidRPr="009E799B">
              <w:t>=</w:t>
            </w:r>
            <w:r>
              <w:t xml:space="preserve"> </w:t>
            </w:r>
            <w:r w:rsidRPr="009E799B">
              <w:t>184</w:t>
            </w:r>
          </w:p>
        </w:tc>
      </w:tr>
      <w:tr w:rsidR="005556ED" w:rsidRPr="009E799B" w:rsidTr="005556ED">
        <w:trPr>
          <w:cantSplit/>
        </w:trPr>
        <w:tc>
          <w:tcPr>
            <w:tcW w:w="1041" w:type="pct"/>
            <w:vMerge/>
          </w:tcPr>
          <w:p w:rsidR="005556ED" w:rsidRPr="009E799B" w:rsidRDefault="005556ED" w:rsidP="005556ED"/>
        </w:tc>
        <w:tc>
          <w:tcPr>
            <w:tcW w:w="606" w:type="pct"/>
          </w:tcPr>
          <w:p w:rsidR="005556ED" w:rsidRPr="009E799B" w:rsidRDefault="005556ED" w:rsidP="005556ED">
            <w:r>
              <w:t>базисный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810</w:t>
            </w:r>
            <w:r>
              <w:t xml:space="preserve"> – </w:t>
            </w:r>
            <w:r w:rsidRPr="009E799B">
              <w:t>788</w:t>
            </w:r>
            <w:r>
              <w:t xml:space="preserve"> </w:t>
            </w:r>
            <w:r w:rsidRPr="009E799B">
              <w:t>=</w:t>
            </w:r>
            <w:r>
              <w:t xml:space="preserve"> </w:t>
            </w:r>
            <w:r w:rsidRPr="009E799B">
              <w:t>22</w:t>
            </w:r>
          </w:p>
        </w:tc>
        <w:tc>
          <w:tcPr>
            <w:tcW w:w="998" w:type="pct"/>
          </w:tcPr>
          <w:p w:rsidR="005556ED" w:rsidRPr="009E799B" w:rsidRDefault="005556ED" w:rsidP="005556ED">
            <w:r w:rsidRPr="009E799B">
              <w:t>867</w:t>
            </w:r>
            <w:r>
              <w:t xml:space="preserve"> – </w:t>
            </w:r>
            <w:r w:rsidRPr="009E799B">
              <w:t>788</w:t>
            </w:r>
            <w:r>
              <w:t xml:space="preserve"> </w:t>
            </w:r>
            <w:r w:rsidRPr="009E799B">
              <w:t>=</w:t>
            </w:r>
            <w:r>
              <w:t xml:space="preserve"> </w:t>
            </w:r>
            <w:r w:rsidRPr="009E799B">
              <w:t>79</w:t>
            </w:r>
          </w:p>
        </w:tc>
        <w:tc>
          <w:tcPr>
            <w:tcW w:w="1003" w:type="pct"/>
          </w:tcPr>
          <w:p w:rsidR="005556ED" w:rsidRPr="009E799B" w:rsidRDefault="005556ED" w:rsidP="005556ED">
            <w:r w:rsidRPr="009E799B">
              <w:t>1051</w:t>
            </w:r>
            <w:r>
              <w:t xml:space="preserve"> – </w:t>
            </w:r>
            <w:r w:rsidRPr="009E799B">
              <w:t>788</w:t>
            </w:r>
            <w:r>
              <w:t xml:space="preserve"> </w:t>
            </w:r>
            <w:r w:rsidRPr="009E799B">
              <w:t>=</w:t>
            </w:r>
            <w:r>
              <w:t xml:space="preserve"> </w:t>
            </w:r>
            <w:r w:rsidRPr="009E799B">
              <w:t>263</w:t>
            </w:r>
          </w:p>
        </w:tc>
      </w:tr>
      <w:tr w:rsidR="005556ED" w:rsidRPr="009E799B" w:rsidTr="005556ED">
        <w:trPr>
          <w:cantSplit/>
        </w:trPr>
        <w:tc>
          <w:tcPr>
            <w:tcW w:w="1041" w:type="pct"/>
            <w:vMerge w:val="restart"/>
          </w:tcPr>
          <w:p w:rsidR="005556ED" w:rsidRDefault="005556ED" w:rsidP="005556ED">
            <w:r w:rsidRPr="009E799B">
              <w:t xml:space="preserve">Коэффициент </w:t>
            </w:r>
          </w:p>
          <w:p w:rsidR="005556ED" w:rsidRPr="009E799B" w:rsidRDefault="005556ED" w:rsidP="005556ED">
            <w:r w:rsidRPr="009E799B">
              <w:t xml:space="preserve">роста </w:t>
            </w:r>
          </w:p>
        </w:tc>
        <w:tc>
          <w:tcPr>
            <w:tcW w:w="606" w:type="pct"/>
          </w:tcPr>
          <w:p w:rsidR="005556ED" w:rsidRPr="009E799B" w:rsidRDefault="005556ED" w:rsidP="005556ED">
            <w:r>
              <w:t>цепной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810</w:t>
            </w:r>
            <w:r>
              <w:t xml:space="preserve"> </w:t>
            </w:r>
            <w:r w:rsidRPr="009E799B">
              <w:t>:</w:t>
            </w:r>
            <w:r>
              <w:t xml:space="preserve"> </w:t>
            </w:r>
            <w:r w:rsidRPr="009E799B">
              <w:t>788</w:t>
            </w:r>
            <w:r>
              <w:t xml:space="preserve"> </w:t>
            </w:r>
            <w:r w:rsidRPr="009E799B">
              <w:t>=</w:t>
            </w:r>
            <w:r>
              <w:t xml:space="preserve"> </w:t>
            </w:r>
            <w:r w:rsidRPr="009E799B">
              <w:t>1,028</w:t>
            </w:r>
          </w:p>
        </w:tc>
        <w:tc>
          <w:tcPr>
            <w:tcW w:w="998" w:type="pct"/>
          </w:tcPr>
          <w:p w:rsidR="005556ED" w:rsidRPr="009E799B" w:rsidRDefault="005556ED" w:rsidP="005556ED">
            <w:r w:rsidRPr="009E799B">
              <w:t>867</w:t>
            </w:r>
            <w:r>
              <w:t xml:space="preserve"> </w:t>
            </w:r>
            <w:r w:rsidRPr="009E799B">
              <w:t>:</w:t>
            </w:r>
            <w:r>
              <w:t xml:space="preserve"> </w:t>
            </w:r>
            <w:r w:rsidRPr="009E799B">
              <w:t>810</w:t>
            </w:r>
            <w:r>
              <w:t xml:space="preserve"> </w:t>
            </w:r>
            <w:r w:rsidRPr="009E799B">
              <w:t>=</w:t>
            </w:r>
            <w:r>
              <w:t xml:space="preserve"> </w:t>
            </w:r>
            <w:r w:rsidRPr="009E799B">
              <w:t>1,070</w:t>
            </w:r>
          </w:p>
        </w:tc>
        <w:tc>
          <w:tcPr>
            <w:tcW w:w="1003" w:type="pct"/>
          </w:tcPr>
          <w:p w:rsidR="005556ED" w:rsidRPr="009E799B" w:rsidRDefault="005556ED" w:rsidP="005556ED">
            <w:r w:rsidRPr="009E799B">
              <w:t>1051</w:t>
            </w:r>
            <w:r>
              <w:t xml:space="preserve"> </w:t>
            </w:r>
            <w:r w:rsidRPr="009E799B">
              <w:t>:</w:t>
            </w:r>
            <w:r>
              <w:t xml:space="preserve"> </w:t>
            </w:r>
            <w:r w:rsidRPr="009E799B">
              <w:t>867</w:t>
            </w:r>
            <w:r>
              <w:t xml:space="preserve"> </w:t>
            </w:r>
            <w:r w:rsidRPr="009E799B">
              <w:t>=</w:t>
            </w:r>
            <w:r>
              <w:t xml:space="preserve"> </w:t>
            </w:r>
            <w:r w:rsidRPr="009E799B">
              <w:t>1,212</w:t>
            </w:r>
          </w:p>
        </w:tc>
      </w:tr>
      <w:tr w:rsidR="005556ED" w:rsidRPr="009E799B" w:rsidTr="005556ED">
        <w:trPr>
          <w:cantSplit/>
        </w:trPr>
        <w:tc>
          <w:tcPr>
            <w:tcW w:w="1041" w:type="pct"/>
            <w:vMerge/>
          </w:tcPr>
          <w:p w:rsidR="005556ED" w:rsidRPr="009E799B" w:rsidRDefault="005556ED" w:rsidP="005556ED"/>
        </w:tc>
        <w:tc>
          <w:tcPr>
            <w:tcW w:w="606" w:type="pct"/>
          </w:tcPr>
          <w:p w:rsidR="005556ED" w:rsidRPr="009E799B" w:rsidRDefault="005556ED" w:rsidP="005556ED">
            <w:r>
              <w:t>базисный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810</w:t>
            </w:r>
            <w:r>
              <w:t xml:space="preserve"> </w:t>
            </w:r>
            <w:r w:rsidRPr="009E799B">
              <w:t>:</w:t>
            </w:r>
            <w:r>
              <w:t xml:space="preserve"> </w:t>
            </w:r>
            <w:r w:rsidRPr="009E799B">
              <w:t>788</w:t>
            </w:r>
            <w:r>
              <w:t xml:space="preserve"> </w:t>
            </w:r>
            <w:r w:rsidRPr="009E799B">
              <w:t>=</w:t>
            </w:r>
            <w:r>
              <w:t xml:space="preserve"> </w:t>
            </w:r>
            <w:r w:rsidRPr="009E799B">
              <w:t>1,028</w:t>
            </w:r>
          </w:p>
        </w:tc>
        <w:tc>
          <w:tcPr>
            <w:tcW w:w="998" w:type="pct"/>
          </w:tcPr>
          <w:p w:rsidR="005556ED" w:rsidRPr="009E799B" w:rsidRDefault="005556ED" w:rsidP="005556ED">
            <w:r w:rsidRPr="009E799B">
              <w:t>867</w:t>
            </w:r>
            <w:r>
              <w:t xml:space="preserve"> </w:t>
            </w:r>
            <w:r w:rsidRPr="009E799B">
              <w:t>:</w:t>
            </w:r>
            <w:r>
              <w:t xml:space="preserve"> </w:t>
            </w:r>
            <w:r w:rsidRPr="009E799B">
              <w:t>788</w:t>
            </w:r>
            <w:r>
              <w:t xml:space="preserve"> </w:t>
            </w:r>
            <w:r w:rsidRPr="009E799B">
              <w:t>=</w:t>
            </w:r>
            <w:r>
              <w:t xml:space="preserve"> </w:t>
            </w:r>
            <w:r w:rsidRPr="009E799B">
              <w:t>1,100</w:t>
            </w:r>
          </w:p>
        </w:tc>
        <w:tc>
          <w:tcPr>
            <w:tcW w:w="1003" w:type="pct"/>
          </w:tcPr>
          <w:p w:rsidR="005556ED" w:rsidRPr="009E799B" w:rsidRDefault="005556ED" w:rsidP="005556ED">
            <w:r w:rsidRPr="009E799B">
              <w:t>1051</w:t>
            </w:r>
            <w:r>
              <w:t xml:space="preserve"> </w:t>
            </w:r>
            <w:r w:rsidRPr="009E799B">
              <w:t>:</w:t>
            </w:r>
            <w:r>
              <w:t xml:space="preserve"> </w:t>
            </w:r>
            <w:r w:rsidRPr="009E799B">
              <w:t>788</w:t>
            </w:r>
            <w:r>
              <w:t xml:space="preserve"> </w:t>
            </w:r>
            <w:r w:rsidRPr="009E799B">
              <w:t>=</w:t>
            </w:r>
            <w:r>
              <w:t xml:space="preserve"> </w:t>
            </w:r>
            <w:r w:rsidRPr="009E799B">
              <w:t>1,334</w:t>
            </w:r>
          </w:p>
        </w:tc>
      </w:tr>
      <w:tr w:rsidR="005556ED" w:rsidRPr="009E799B" w:rsidTr="005556ED">
        <w:trPr>
          <w:cantSplit/>
        </w:trPr>
        <w:tc>
          <w:tcPr>
            <w:tcW w:w="1041" w:type="pct"/>
            <w:vMerge w:val="restart"/>
          </w:tcPr>
          <w:p w:rsidR="005556ED" w:rsidRPr="009E799B" w:rsidRDefault="005556ED" w:rsidP="005556ED">
            <w:r>
              <w:t xml:space="preserve">Темп роста </w:t>
            </w:r>
            <w:r w:rsidRPr="009E799B">
              <w:t xml:space="preserve"> %</w:t>
            </w:r>
          </w:p>
        </w:tc>
        <w:tc>
          <w:tcPr>
            <w:tcW w:w="606" w:type="pct"/>
          </w:tcPr>
          <w:p w:rsidR="005556ED" w:rsidRPr="009E799B" w:rsidRDefault="005556ED" w:rsidP="005556ED">
            <w:r>
              <w:t>цепной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t>1</w:t>
            </w:r>
            <w:r w:rsidRPr="009E799B">
              <w:t>,028</w:t>
            </w:r>
            <w:r>
              <w:t xml:space="preserve"> </w:t>
            </w:r>
            <w:r w:rsidRPr="009E799B">
              <w:t>∙</w:t>
            </w:r>
            <w:r>
              <w:t xml:space="preserve"> </w:t>
            </w:r>
            <w:r w:rsidRPr="009E799B">
              <w:t>100</w:t>
            </w:r>
            <w:r>
              <w:t xml:space="preserve"> </w:t>
            </w:r>
            <w:r w:rsidRPr="009E799B">
              <w:t>=</w:t>
            </w:r>
            <w:r>
              <w:t xml:space="preserve"> </w:t>
            </w:r>
            <w:r w:rsidRPr="009E799B">
              <w:t>102,8</w:t>
            </w:r>
          </w:p>
        </w:tc>
        <w:tc>
          <w:tcPr>
            <w:tcW w:w="998" w:type="pct"/>
          </w:tcPr>
          <w:p w:rsidR="005556ED" w:rsidRPr="009E799B" w:rsidRDefault="005556ED" w:rsidP="005556ED">
            <w:r w:rsidRPr="009E799B">
              <w:t>1,070</w:t>
            </w:r>
            <w:r>
              <w:t xml:space="preserve"> </w:t>
            </w:r>
            <w:r w:rsidRPr="009E799B">
              <w:t>∙</w:t>
            </w:r>
            <w:r>
              <w:t xml:space="preserve"> </w:t>
            </w:r>
            <w:r w:rsidRPr="009E799B">
              <w:t>100</w:t>
            </w:r>
            <w:r>
              <w:t xml:space="preserve"> </w:t>
            </w:r>
            <w:r w:rsidRPr="009E799B">
              <w:t>=</w:t>
            </w:r>
            <w:r>
              <w:t xml:space="preserve"> </w:t>
            </w:r>
            <w:r w:rsidRPr="009E799B">
              <w:t>107,0</w:t>
            </w:r>
          </w:p>
        </w:tc>
        <w:tc>
          <w:tcPr>
            <w:tcW w:w="1003" w:type="pct"/>
          </w:tcPr>
          <w:p w:rsidR="005556ED" w:rsidRPr="009E799B" w:rsidRDefault="005556ED" w:rsidP="005556ED">
            <w:r w:rsidRPr="009E799B">
              <w:t>1,212</w:t>
            </w:r>
            <w:r>
              <w:t xml:space="preserve"> </w:t>
            </w:r>
            <w:r w:rsidRPr="009E799B">
              <w:t>∙</w:t>
            </w:r>
            <w:r>
              <w:t xml:space="preserve"> </w:t>
            </w:r>
            <w:r w:rsidRPr="009E799B">
              <w:t>100</w:t>
            </w:r>
            <w:r>
              <w:t xml:space="preserve"> </w:t>
            </w:r>
            <w:r w:rsidRPr="009E799B">
              <w:t>=</w:t>
            </w:r>
            <w:r>
              <w:t xml:space="preserve"> </w:t>
            </w:r>
            <w:r w:rsidRPr="009E799B">
              <w:t>121,2</w:t>
            </w:r>
          </w:p>
        </w:tc>
      </w:tr>
      <w:tr w:rsidR="005556ED" w:rsidRPr="009E799B" w:rsidTr="005556ED">
        <w:trPr>
          <w:cantSplit/>
        </w:trPr>
        <w:tc>
          <w:tcPr>
            <w:tcW w:w="1041" w:type="pct"/>
            <w:vMerge/>
          </w:tcPr>
          <w:p w:rsidR="005556ED" w:rsidRPr="009E799B" w:rsidRDefault="005556ED" w:rsidP="005556ED"/>
        </w:tc>
        <w:tc>
          <w:tcPr>
            <w:tcW w:w="606" w:type="pct"/>
          </w:tcPr>
          <w:p w:rsidR="005556ED" w:rsidRPr="009E799B" w:rsidRDefault="005556ED" w:rsidP="005556ED">
            <w:r>
              <w:t>базисный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1,028</w:t>
            </w:r>
            <w:r>
              <w:t xml:space="preserve"> </w:t>
            </w:r>
            <w:r w:rsidRPr="009E799B">
              <w:t>∙100</w:t>
            </w:r>
            <w:r>
              <w:t xml:space="preserve"> =</w:t>
            </w:r>
            <w:r w:rsidRPr="009E799B">
              <w:t>102,8</w:t>
            </w:r>
          </w:p>
        </w:tc>
        <w:tc>
          <w:tcPr>
            <w:tcW w:w="998" w:type="pct"/>
          </w:tcPr>
          <w:p w:rsidR="005556ED" w:rsidRPr="009E799B" w:rsidRDefault="005556ED" w:rsidP="005556ED">
            <w:r w:rsidRPr="009E799B">
              <w:t>1,100</w:t>
            </w:r>
            <w:r>
              <w:t xml:space="preserve"> </w:t>
            </w:r>
            <w:r w:rsidRPr="009E799B">
              <w:t>∙</w:t>
            </w:r>
            <w:r>
              <w:t xml:space="preserve"> </w:t>
            </w:r>
            <w:r w:rsidRPr="009E799B">
              <w:t>100</w:t>
            </w:r>
            <w:r>
              <w:t xml:space="preserve"> </w:t>
            </w:r>
            <w:r w:rsidRPr="009E799B">
              <w:t>=</w:t>
            </w:r>
            <w:r>
              <w:t xml:space="preserve"> </w:t>
            </w:r>
            <w:r w:rsidRPr="009E799B">
              <w:t>110,0</w:t>
            </w:r>
          </w:p>
        </w:tc>
        <w:tc>
          <w:tcPr>
            <w:tcW w:w="1003" w:type="pct"/>
          </w:tcPr>
          <w:p w:rsidR="005556ED" w:rsidRPr="009E799B" w:rsidRDefault="005556ED" w:rsidP="005556ED">
            <w:r w:rsidRPr="009E799B">
              <w:t>1,334</w:t>
            </w:r>
            <w:r>
              <w:t xml:space="preserve"> </w:t>
            </w:r>
            <w:r w:rsidRPr="009E799B">
              <w:t>∙</w:t>
            </w:r>
            <w:r>
              <w:t xml:space="preserve"> </w:t>
            </w:r>
            <w:r w:rsidRPr="009E799B">
              <w:t>100</w:t>
            </w:r>
            <w:r>
              <w:t xml:space="preserve"> </w:t>
            </w:r>
            <w:r w:rsidRPr="009E799B">
              <w:t>=</w:t>
            </w:r>
            <w:r>
              <w:t xml:space="preserve"> </w:t>
            </w:r>
            <w:r w:rsidRPr="009E799B">
              <w:t>133,4</w:t>
            </w:r>
          </w:p>
        </w:tc>
      </w:tr>
      <w:tr w:rsidR="005556ED" w:rsidRPr="009E799B" w:rsidTr="005556ED">
        <w:trPr>
          <w:cantSplit/>
        </w:trPr>
        <w:tc>
          <w:tcPr>
            <w:tcW w:w="1041" w:type="pct"/>
            <w:vMerge w:val="restart"/>
          </w:tcPr>
          <w:p w:rsidR="005556ED" w:rsidRPr="009E799B" w:rsidRDefault="005556ED" w:rsidP="005556ED">
            <w:r>
              <w:t xml:space="preserve">Темп прироста </w:t>
            </w:r>
            <w:r w:rsidRPr="009E799B">
              <w:t>%</w:t>
            </w:r>
          </w:p>
        </w:tc>
        <w:tc>
          <w:tcPr>
            <w:tcW w:w="606" w:type="pct"/>
          </w:tcPr>
          <w:p w:rsidR="005556ED" w:rsidRPr="009E799B" w:rsidRDefault="005556ED" w:rsidP="005556ED">
            <w:r>
              <w:t>цепной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102,8</w:t>
            </w:r>
            <w:r>
              <w:t xml:space="preserve"> – </w:t>
            </w:r>
            <w:r w:rsidRPr="009E799B">
              <w:t>100</w:t>
            </w:r>
            <w:r>
              <w:t xml:space="preserve"> </w:t>
            </w:r>
            <w:r w:rsidRPr="009E799B">
              <w:t>=</w:t>
            </w:r>
            <w:r>
              <w:t xml:space="preserve"> </w:t>
            </w:r>
            <w:r w:rsidRPr="009E799B">
              <w:t>2,8</w:t>
            </w:r>
          </w:p>
        </w:tc>
        <w:tc>
          <w:tcPr>
            <w:tcW w:w="998" w:type="pct"/>
          </w:tcPr>
          <w:p w:rsidR="005556ED" w:rsidRPr="009E799B" w:rsidRDefault="005556ED" w:rsidP="005556ED">
            <w:r w:rsidRPr="009E799B">
              <w:t>107,0</w:t>
            </w:r>
            <w:r>
              <w:t xml:space="preserve"> – </w:t>
            </w:r>
            <w:r w:rsidRPr="009E799B">
              <w:t>100</w:t>
            </w:r>
            <w:r>
              <w:t xml:space="preserve"> </w:t>
            </w:r>
            <w:r w:rsidRPr="009E799B">
              <w:t>=</w:t>
            </w:r>
            <w:r>
              <w:t xml:space="preserve"> </w:t>
            </w:r>
            <w:r w:rsidRPr="009E799B">
              <w:t>7,0</w:t>
            </w:r>
          </w:p>
        </w:tc>
        <w:tc>
          <w:tcPr>
            <w:tcW w:w="1003" w:type="pct"/>
          </w:tcPr>
          <w:p w:rsidR="005556ED" w:rsidRPr="009E799B" w:rsidRDefault="005556ED" w:rsidP="005556ED">
            <w:r w:rsidRPr="009E799B">
              <w:t>121,2</w:t>
            </w:r>
            <w:r>
              <w:t xml:space="preserve"> – </w:t>
            </w:r>
            <w:r w:rsidRPr="009E799B">
              <w:t>100</w:t>
            </w:r>
            <w:r>
              <w:t xml:space="preserve"> </w:t>
            </w:r>
            <w:r w:rsidRPr="009E799B">
              <w:t>=</w:t>
            </w:r>
            <w:r>
              <w:t xml:space="preserve"> </w:t>
            </w:r>
            <w:r w:rsidRPr="009E799B">
              <w:t>21,2</w:t>
            </w:r>
          </w:p>
        </w:tc>
      </w:tr>
      <w:tr w:rsidR="005556ED" w:rsidRPr="009E799B" w:rsidTr="005556ED">
        <w:trPr>
          <w:cantSplit/>
        </w:trPr>
        <w:tc>
          <w:tcPr>
            <w:tcW w:w="1041" w:type="pct"/>
            <w:vMerge/>
          </w:tcPr>
          <w:p w:rsidR="005556ED" w:rsidRPr="009E799B" w:rsidRDefault="005556ED" w:rsidP="005556ED"/>
        </w:tc>
        <w:tc>
          <w:tcPr>
            <w:tcW w:w="606" w:type="pct"/>
          </w:tcPr>
          <w:p w:rsidR="005556ED" w:rsidRPr="009E799B" w:rsidRDefault="005556ED" w:rsidP="005556ED">
            <w:r>
              <w:t>базисный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rsidRPr="009E799B">
              <w:t>102,8</w:t>
            </w:r>
            <w:r>
              <w:t xml:space="preserve"> – </w:t>
            </w:r>
            <w:r w:rsidRPr="009E799B">
              <w:t>100</w:t>
            </w:r>
            <w:r>
              <w:t xml:space="preserve"> </w:t>
            </w:r>
            <w:r w:rsidRPr="009E799B">
              <w:t>=</w:t>
            </w:r>
            <w:r>
              <w:t xml:space="preserve"> </w:t>
            </w:r>
            <w:r w:rsidRPr="009E799B">
              <w:t>2,8</w:t>
            </w:r>
          </w:p>
        </w:tc>
        <w:tc>
          <w:tcPr>
            <w:tcW w:w="998" w:type="pct"/>
          </w:tcPr>
          <w:p w:rsidR="005556ED" w:rsidRPr="009E799B" w:rsidRDefault="005556ED" w:rsidP="005556ED">
            <w:r w:rsidRPr="009E799B">
              <w:t>110,0</w:t>
            </w:r>
            <w:r>
              <w:t xml:space="preserve"> – </w:t>
            </w:r>
            <w:r w:rsidRPr="009E799B">
              <w:t>100</w:t>
            </w:r>
            <w:r>
              <w:t xml:space="preserve"> </w:t>
            </w:r>
            <w:r w:rsidRPr="009E799B">
              <w:t>=</w:t>
            </w:r>
            <w:r>
              <w:t xml:space="preserve"> </w:t>
            </w:r>
            <w:r w:rsidRPr="009E799B">
              <w:t>10,0</w:t>
            </w:r>
          </w:p>
        </w:tc>
        <w:tc>
          <w:tcPr>
            <w:tcW w:w="1003" w:type="pct"/>
          </w:tcPr>
          <w:p w:rsidR="005556ED" w:rsidRPr="009E799B" w:rsidRDefault="005556ED" w:rsidP="005556ED">
            <w:r w:rsidRPr="009E799B">
              <w:t>133,4</w:t>
            </w:r>
            <w:r>
              <w:t xml:space="preserve"> – </w:t>
            </w:r>
            <w:r w:rsidRPr="009E799B">
              <w:t>100</w:t>
            </w:r>
            <w:r>
              <w:t xml:space="preserve"> </w:t>
            </w:r>
            <w:r w:rsidRPr="009E799B">
              <w:t>=</w:t>
            </w:r>
            <w:r>
              <w:t xml:space="preserve"> </w:t>
            </w:r>
            <w:r w:rsidRPr="009E799B">
              <w:t>33,4</w:t>
            </w:r>
          </w:p>
        </w:tc>
      </w:tr>
      <w:tr w:rsidR="005556ED" w:rsidRPr="009E799B" w:rsidTr="005556ED">
        <w:trPr>
          <w:cantSplit/>
        </w:trPr>
        <w:tc>
          <w:tcPr>
            <w:tcW w:w="1041" w:type="pct"/>
          </w:tcPr>
          <w:p w:rsidR="005556ED" w:rsidRDefault="005556ED" w:rsidP="005556ED">
            <w:r w:rsidRPr="009E799B">
              <w:t xml:space="preserve">Абсолютное </w:t>
            </w:r>
          </w:p>
          <w:p w:rsidR="005556ED" w:rsidRDefault="005556ED" w:rsidP="005556ED">
            <w:r w:rsidRPr="009E799B">
              <w:t xml:space="preserve">значение 1% </w:t>
            </w:r>
          </w:p>
          <w:p w:rsidR="005556ED" w:rsidRPr="009E799B" w:rsidRDefault="005556ED" w:rsidP="005556ED">
            <w:r w:rsidRPr="009E799B">
              <w:t xml:space="preserve">прироста, тыс. </w:t>
            </w:r>
            <w:r w:rsidR="005D2596">
              <w:t>шт</w:t>
            </w:r>
            <w:r w:rsidRPr="009E799B">
              <w:t>.</w:t>
            </w:r>
          </w:p>
        </w:tc>
        <w:tc>
          <w:tcPr>
            <w:tcW w:w="606" w:type="pct"/>
          </w:tcPr>
          <w:p w:rsidR="005556ED" w:rsidRPr="009E799B" w:rsidRDefault="005556ED" w:rsidP="005556ED">
            <w:r>
              <w:t>цепной</w:t>
            </w:r>
          </w:p>
        </w:tc>
        <w:tc>
          <w:tcPr>
            <w:tcW w:w="353" w:type="pct"/>
          </w:tcPr>
          <w:p w:rsidR="005556ED" w:rsidRPr="009E799B" w:rsidRDefault="005556ED" w:rsidP="005556ED">
            <w:pPr>
              <w:jc w:val="center"/>
            </w:pPr>
            <w:r w:rsidRPr="009E799B">
              <w:t>—</w:t>
            </w:r>
          </w:p>
        </w:tc>
        <w:tc>
          <w:tcPr>
            <w:tcW w:w="998" w:type="pct"/>
          </w:tcPr>
          <w:p w:rsidR="005556ED" w:rsidRPr="009E799B" w:rsidRDefault="005556ED" w:rsidP="005556ED">
            <w:r>
              <w:t xml:space="preserve">788 ∙ </w:t>
            </w:r>
            <w:r w:rsidRPr="009E799B">
              <w:t>0</w:t>
            </w:r>
            <w:r>
              <w:t>,</w:t>
            </w:r>
            <w:r w:rsidRPr="009E799B">
              <w:t>0</w:t>
            </w:r>
            <w:r>
              <w:t xml:space="preserve">1 </w:t>
            </w:r>
            <w:r w:rsidRPr="009E799B">
              <w:t>=</w:t>
            </w:r>
            <w:r>
              <w:t xml:space="preserve"> </w:t>
            </w:r>
            <w:r w:rsidRPr="009E799B">
              <w:t>7,88</w:t>
            </w:r>
          </w:p>
        </w:tc>
        <w:tc>
          <w:tcPr>
            <w:tcW w:w="998" w:type="pct"/>
          </w:tcPr>
          <w:p w:rsidR="005556ED" w:rsidRPr="009E799B" w:rsidRDefault="005556ED" w:rsidP="005556ED">
            <w:r w:rsidRPr="009E799B">
              <w:t>810</w:t>
            </w:r>
            <w:r>
              <w:t xml:space="preserve"> ∙ </w:t>
            </w:r>
            <w:r w:rsidRPr="009E799B">
              <w:t>0</w:t>
            </w:r>
            <w:r>
              <w:t>,</w:t>
            </w:r>
            <w:r w:rsidRPr="009E799B">
              <w:t>0</w:t>
            </w:r>
            <w:r>
              <w:t xml:space="preserve">1 </w:t>
            </w:r>
            <w:r w:rsidRPr="009E799B">
              <w:t>=</w:t>
            </w:r>
            <w:r>
              <w:t xml:space="preserve"> </w:t>
            </w:r>
            <w:r w:rsidRPr="009E799B">
              <w:t>8,10</w:t>
            </w:r>
          </w:p>
        </w:tc>
        <w:tc>
          <w:tcPr>
            <w:tcW w:w="1003" w:type="pct"/>
          </w:tcPr>
          <w:p w:rsidR="005556ED" w:rsidRPr="009E799B" w:rsidRDefault="005556ED" w:rsidP="005556ED">
            <w:r w:rsidRPr="009E799B">
              <w:t>867</w:t>
            </w:r>
            <w:r>
              <w:t xml:space="preserve"> ∙</w:t>
            </w:r>
            <w:r w:rsidRPr="009E799B">
              <w:t>0</w:t>
            </w:r>
            <w:r>
              <w:t xml:space="preserve">,01 </w:t>
            </w:r>
            <w:r w:rsidRPr="009E799B">
              <w:t>=</w:t>
            </w:r>
            <w:r>
              <w:t xml:space="preserve"> </w:t>
            </w:r>
            <w:r w:rsidRPr="009E799B">
              <w:t>8,67</w:t>
            </w:r>
          </w:p>
        </w:tc>
      </w:tr>
    </w:tbl>
    <w:p w:rsidR="005556ED" w:rsidRDefault="005556ED" w:rsidP="005556ED">
      <w:pPr>
        <w:ind w:firstLine="720"/>
        <w:rPr>
          <w:sz w:val="28"/>
          <w:szCs w:val="28"/>
        </w:rPr>
      </w:pPr>
    </w:p>
    <w:p w:rsidR="005556ED" w:rsidRPr="00813757" w:rsidRDefault="005556ED" w:rsidP="005556ED">
      <w:pPr>
        <w:ind w:firstLine="720"/>
        <w:rPr>
          <w:sz w:val="28"/>
          <w:szCs w:val="28"/>
        </w:rPr>
      </w:pPr>
      <w:r w:rsidRPr="00813757">
        <w:rPr>
          <w:sz w:val="28"/>
          <w:szCs w:val="28"/>
        </w:rPr>
        <w:t>Средний уровень интервального ряда динамики:</w:t>
      </w:r>
    </w:p>
    <w:p w:rsidR="005556ED" w:rsidRPr="00813757" w:rsidRDefault="005556ED" w:rsidP="005556ED">
      <w:pPr>
        <w:ind w:firstLine="720"/>
        <w:rPr>
          <w:sz w:val="28"/>
          <w:szCs w:val="28"/>
        </w:rPr>
      </w:pPr>
      <w:r w:rsidRPr="00E50378">
        <w:rPr>
          <w:b/>
          <w:position w:val="-24"/>
          <w:sz w:val="28"/>
          <w:szCs w:val="28"/>
        </w:rPr>
        <w:object w:dxaOrig="4720" w:dyaOrig="620">
          <v:shape id="_x0000_i1408" type="#_x0000_t75" style="width:252.4pt;height:33pt" o:ole="" fillcolor="window">
            <v:imagedata r:id="rId737" o:title=""/>
          </v:shape>
          <o:OLEObject Type="Embed" ProgID="Equation.3" ShapeID="_x0000_i1408" DrawAspect="Content" ObjectID="_1601146091" r:id="rId738"/>
        </w:object>
      </w:r>
      <w:r w:rsidRPr="00E50378">
        <w:rPr>
          <w:b/>
          <w:sz w:val="28"/>
          <w:szCs w:val="28"/>
        </w:rPr>
        <w:t xml:space="preserve"> </w:t>
      </w:r>
      <w:r w:rsidRPr="00813757">
        <w:rPr>
          <w:sz w:val="28"/>
          <w:szCs w:val="28"/>
        </w:rPr>
        <w:t xml:space="preserve">тыс. </w:t>
      </w:r>
      <w:r w:rsidR="005D2596">
        <w:rPr>
          <w:sz w:val="28"/>
          <w:szCs w:val="28"/>
        </w:rPr>
        <w:t>шт</w:t>
      </w:r>
      <w:r w:rsidRPr="00813757">
        <w:rPr>
          <w:sz w:val="28"/>
          <w:szCs w:val="28"/>
        </w:rPr>
        <w:t>.</w:t>
      </w:r>
    </w:p>
    <w:p w:rsidR="005556ED" w:rsidRPr="00813757" w:rsidRDefault="005556ED" w:rsidP="005556ED">
      <w:pPr>
        <w:ind w:firstLine="720"/>
        <w:outlineLvl w:val="0"/>
        <w:rPr>
          <w:sz w:val="28"/>
          <w:szCs w:val="28"/>
        </w:rPr>
      </w:pPr>
      <w:r w:rsidRPr="00813757">
        <w:rPr>
          <w:sz w:val="28"/>
          <w:szCs w:val="28"/>
        </w:rPr>
        <w:t>Средний абсолютный прирост</w:t>
      </w:r>
    </w:p>
    <w:p w:rsidR="005556ED" w:rsidRPr="00813757" w:rsidRDefault="005556ED" w:rsidP="005556ED">
      <w:pPr>
        <w:ind w:firstLine="720"/>
        <w:rPr>
          <w:sz w:val="28"/>
          <w:szCs w:val="28"/>
        </w:rPr>
      </w:pPr>
      <w:r w:rsidRPr="00E50378">
        <w:rPr>
          <w:b/>
          <w:position w:val="-24"/>
          <w:sz w:val="28"/>
          <w:szCs w:val="28"/>
        </w:rPr>
        <w:object w:dxaOrig="3440" w:dyaOrig="620">
          <v:shape id="_x0000_i1409" type="#_x0000_t75" style="width:189pt;height:33.4pt" o:ole="" fillcolor="window">
            <v:imagedata r:id="rId739" o:title=""/>
          </v:shape>
          <o:OLEObject Type="Embed" ProgID="Equation.3" ShapeID="_x0000_i1409" DrawAspect="Content" ObjectID="_1601146092" r:id="rId740"/>
        </w:object>
      </w:r>
      <w:r w:rsidRPr="00E50378">
        <w:rPr>
          <w:b/>
          <w:sz w:val="28"/>
          <w:szCs w:val="28"/>
        </w:rPr>
        <w:t xml:space="preserve"> </w:t>
      </w:r>
      <w:r w:rsidRPr="00813757">
        <w:rPr>
          <w:sz w:val="28"/>
          <w:szCs w:val="28"/>
        </w:rPr>
        <w:t xml:space="preserve">тыс. </w:t>
      </w:r>
      <w:r w:rsidR="005D2596">
        <w:rPr>
          <w:sz w:val="28"/>
          <w:szCs w:val="28"/>
        </w:rPr>
        <w:t>шт</w:t>
      </w:r>
      <w:r w:rsidRPr="00813757">
        <w:rPr>
          <w:sz w:val="28"/>
          <w:szCs w:val="28"/>
        </w:rPr>
        <w:t>.</w:t>
      </w:r>
    </w:p>
    <w:p w:rsidR="005556ED" w:rsidRPr="00813757" w:rsidRDefault="005556ED" w:rsidP="005556ED">
      <w:pPr>
        <w:ind w:firstLine="720"/>
        <w:rPr>
          <w:sz w:val="28"/>
          <w:szCs w:val="28"/>
        </w:rPr>
      </w:pPr>
      <w:r w:rsidRPr="00813757">
        <w:rPr>
          <w:sz w:val="28"/>
          <w:szCs w:val="28"/>
        </w:rPr>
        <w:t>или</w:t>
      </w:r>
      <w:r w:rsidRPr="00E50378">
        <w:rPr>
          <w:b/>
          <w:sz w:val="28"/>
          <w:szCs w:val="28"/>
        </w:rPr>
        <w:t xml:space="preserve"> </w:t>
      </w:r>
      <w:r w:rsidRPr="00E50378">
        <w:rPr>
          <w:b/>
          <w:position w:val="-24"/>
          <w:sz w:val="28"/>
          <w:szCs w:val="28"/>
        </w:rPr>
        <w:object w:dxaOrig="3540" w:dyaOrig="680">
          <v:shape id="_x0000_i1410" type="#_x0000_t75" style="width:190.15pt;height:37.15pt" o:ole="" fillcolor="window">
            <v:imagedata r:id="rId741" o:title=""/>
          </v:shape>
          <o:OLEObject Type="Embed" ProgID="Equation.3" ShapeID="_x0000_i1410" DrawAspect="Content" ObjectID="_1601146093" r:id="rId742"/>
        </w:object>
      </w:r>
      <w:r w:rsidRPr="00E50378">
        <w:rPr>
          <w:b/>
          <w:sz w:val="28"/>
          <w:szCs w:val="28"/>
        </w:rPr>
        <w:t xml:space="preserve"> </w:t>
      </w:r>
      <w:r w:rsidRPr="00813757">
        <w:rPr>
          <w:sz w:val="28"/>
          <w:szCs w:val="28"/>
        </w:rPr>
        <w:t xml:space="preserve">тыс. </w:t>
      </w:r>
      <w:r w:rsidR="005D2596">
        <w:rPr>
          <w:sz w:val="28"/>
          <w:szCs w:val="28"/>
        </w:rPr>
        <w:t>шт</w:t>
      </w:r>
      <w:r w:rsidRPr="00813757">
        <w:rPr>
          <w:sz w:val="28"/>
          <w:szCs w:val="28"/>
        </w:rPr>
        <w:t>.</w:t>
      </w:r>
    </w:p>
    <w:p w:rsidR="005556ED" w:rsidRDefault="005556ED" w:rsidP="005556ED">
      <w:pPr>
        <w:ind w:firstLine="720"/>
        <w:rPr>
          <w:sz w:val="28"/>
          <w:szCs w:val="28"/>
        </w:rPr>
      </w:pPr>
      <w:r w:rsidRPr="00813757">
        <w:rPr>
          <w:sz w:val="28"/>
          <w:szCs w:val="28"/>
        </w:rPr>
        <w:t>Средний коэффициент роста:</w:t>
      </w:r>
    </w:p>
    <w:p w:rsidR="005556ED" w:rsidRDefault="005D2596" w:rsidP="005556ED">
      <w:pPr>
        <w:ind w:firstLine="720"/>
        <w:rPr>
          <w:sz w:val="28"/>
          <w:szCs w:val="28"/>
        </w:rPr>
      </w:pPr>
      <w:r w:rsidRPr="00C8384E">
        <w:rPr>
          <w:position w:val="-16"/>
          <w:sz w:val="28"/>
          <w:szCs w:val="28"/>
        </w:rPr>
        <w:object w:dxaOrig="6180" w:dyaOrig="440">
          <v:shape id="_x0000_i1411" type="#_x0000_t75" style="width:343.15pt;height:24pt" o:ole="">
            <v:imagedata r:id="rId743" o:title=""/>
          </v:shape>
          <o:OLEObject Type="Embed" ProgID="Equation.3" ShapeID="_x0000_i1411" DrawAspect="Content" ObjectID="_1601146094" r:id="rId744"/>
        </w:object>
      </w:r>
    </w:p>
    <w:p w:rsidR="005556ED" w:rsidRDefault="005556ED" w:rsidP="005556ED">
      <w:pPr>
        <w:ind w:firstLine="720"/>
        <w:rPr>
          <w:sz w:val="28"/>
          <w:szCs w:val="28"/>
        </w:rPr>
      </w:pPr>
      <w:r>
        <w:rPr>
          <w:sz w:val="28"/>
          <w:szCs w:val="28"/>
        </w:rPr>
        <w:t xml:space="preserve">или </w:t>
      </w:r>
      <w:r w:rsidRPr="00EF6518">
        <w:rPr>
          <w:position w:val="-32"/>
          <w:sz w:val="28"/>
          <w:szCs w:val="28"/>
        </w:rPr>
        <w:object w:dxaOrig="3860" w:dyaOrig="760">
          <v:shape id="_x0000_i1412" type="#_x0000_t75" style="width:208.15pt;height:41.25pt" o:ole="">
            <v:imagedata r:id="rId745" o:title=""/>
          </v:shape>
          <o:OLEObject Type="Embed" ProgID="Equation.3" ShapeID="_x0000_i1412" DrawAspect="Content" ObjectID="_1601146095" r:id="rId746"/>
        </w:object>
      </w:r>
    </w:p>
    <w:p w:rsidR="005556ED" w:rsidRDefault="005556ED" w:rsidP="005556ED">
      <w:pPr>
        <w:ind w:firstLine="720"/>
        <w:rPr>
          <w:sz w:val="28"/>
          <w:szCs w:val="28"/>
        </w:rPr>
      </w:pPr>
      <w:r>
        <w:rPr>
          <w:sz w:val="28"/>
          <w:szCs w:val="28"/>
        </w:rPr>
        <w:t>Средний темп роста</w:t>
      </w:r>
    </w:p>
    <w:p w:rsidR="005556ED" w:rsidRDefault="005556ED" w:rsidP="005556ED">
      <w:pPr>
        <w:ind w:firstLine="720"/>
        <w:rPr>
          <w:sz w:val="28"/>
          <w:szCs w:val="28"/>
        </w:rPr>
      </w:pPr>
      <w:r w:rsidRPr="00EF6518">
        <w:rPr>
          <w:position w:val="-14"/>
          <w:sz w:val="28"/>
          <w:szCs w:val="28"/>
        </w:rPr>
        <w:object w:dxaOrig="3480" w:dyaOrig="420">
          <v:shape id="_x0000_i1413" type="#_x0000_t75" style="width:198pt;height:24pt" o:ole="">
            <v:imagedata r:id="rId747" o:title=""/>
          </v:shape>
          <o:OLEObject Type="Embed" ProgID="Equation.3" ShapeID="_x0000_i1413" DrawAspect="Content" ObjectID="_1601146096" r:id="rId748"/>
        </w:object>
      </w:r>
    </w:p>
    <w:p w:rsidR="005556ED" w:rsidRDefault="005556ED" w:rsidP="005556ED">
      <w:pPr>
        <w:ind w:firstLine="720"/>
        <w:outlineLvl w:val="0"/>
        <w:rPr>
          <w:sz w:val="28"/>
          <w:szCs w:val="28"/>
        </w:rPr>
      </w:pPr>
      <w:r>
        <w:rPr>
          <w:sz w:val="28"/>
          <w:szCs w:val="28"/>
        </w:rPr>
        <w:t>Средний темп прироста</w:t>
      </w:r>
    </w:p>
    <w:p w:rsidR="005556ED" w:rsidRDefault="005556ED" w:rsidP="005556ED">
      <w:pPr>
        <w:ind w:firstLine="720"/>
        <w:rPr>
          <w:sz w:val="28"/>
          <w:szCs w:val="28"/>
        </w:rPr>
      </w:pPr>
      <w:r w:rsidRPr="00EF6518">
        <w:rPr>
          <w:position w:val="-14"/>
          <w:sz w:val="28"/>
          <w:szCs w:val="28"/>
        </w:rPr>
        <w:object w:dxaOrig="4400" w:dyaOrig="420">
          <v:shape id="_x0000_i1414" type="#_x0000_t75" style="width:261pt;height:25.5pt" o:ole="">
            <v:imagedata r:id="rId749" o:title=""/>
          </v:shape>
          <o:OLEObject Type="Embed" ProgID="Equation.3" ShapeID="_x0000_i1414" DrawAspect="Content" ObjectID="_1601146097" r:id="rId750"/>
        </w:object>
      </w:r>
    </w:p>
    <w:p w:rsidR="005556ED" w:rsidRDefault="005556ED" w:rsidP="005556ED">
      <w:pPr>
        <w:ind w:firstLine="720"/>
        <w:rPr>
          <w:sz w:val="28"/>
          <w:szCs w:val="28"/>
        </w:rPr>
      </w:pPr>
      <w:r>
        <w:rPr>
          <w:sz w:val="28"/>
          <w:szCs w:val="28"/>
        </w:rPr>
        <w:t xml:space="preserve">или </w:t>
      </w:r>
      <w:r w:rsidRPr="00EF6518">
        <w:rPr>
          <w:position w:val="-14"/>
          <w:sz w:val="28"/>
          <w:szCs w:val="28"/>
        </w:rPr>
        <w:object w:dxaOrig="3700" w:dyaOrig="420">
          <v:shape id="_x0000_i1415" type="#_x0000_t75" style="width:208.5pt;height:24pt" o:ole="">
            <v:imagedata r:id="rId751" o:title=""/>
          </v:shape>
          <o:OLEObject Type="Embed" ProgID="Equation.3" ShapeID="_x0000_i1415" DrawAspect="Content" ObjectID="_1601146098" r:id="rId752"/>
        </w:object>
      </w:r>
    </w:p>
    <w:p w:rsidR="005556ED" w:rsidRDefault="005556ED" w:rsidP="005556ED">
      <w:pPr>
        <w:ind w:firstLine="720"/>
        <w:rPr>
          <w:sz w:val="28"/>
          <w:szCs w:val="28"/>
        </w:rPr>
      </w:pPr>
      <w:r>
        <w:rPr>
          <w:sz w:val="28"/>
          <w:szCs w:val="28"/>
        </w:rPr>
        <w:t>Средняя величина абсолютного значения 1 % прироста</w:t>
      </w:r>
    </w:p>
    <w:p w:rsidR="005556ED" w:rsidRPr="00813757" w:rsidRDefault="005556ED" w:rsidP="005556ED">
      <w:pPr>
        <w:ind w:firstLine="720"/>
        <w:rPr>
          <w:sz w:val="28"/>
          <w:szCs w:val="28"/>
        </w:rPr>
      </w:pPr>
      <w:r w:rsidRPr="00EF6518">
        <w:rPr>
          <w:position w:val="-34"/>
          <w:sz w:val="28"/>
          <w:szCs w:val="28"/>
        </w:rPr>
        <w:object w:dxaOrig="3320" w:dyaOrig="760">
          <v:shape id="_x0000_i1416" type="#_x0000_t75" style="width:165.75pt;height:38.65pt" o:ole="">
            <v:imagedata r:id="rId753" o:title=""/>
          </v:shape>
          <o:OLEObject Type="Embed" ProgID="Equation.3" ShapeID="_x0000_i1416" DrawAspect="Content" ObjectID="_1601146099" r:id="rId754"/>
        </w:object>
      </w:r>
    </w:p>
    <w:p w:rsidR="005556ED" w:rsidRPr="00EF6518" w:rsidRDefault="005556ED" w:rsidP="005556ED">
      <w:pPr>
        <w:rPr>
          <w:color w:val="FFFFFF"/>
          <w:sz w:val="28"/>
          <w:szCs w:val="28"/>
        </w:rPr>
      </w:pPr>
    </w:p>
    <w:p w:rsidR="005556ED" w:rsidRDefault="005556ED" w:rsidP="005556ED">
      <w:pPr>
        <w:ind w:firstLine="680"/>
        <w:jc w:val="both"/>
        <w:rPr>
          <w:sz w:val="28"/>
          <w:szCs w:val="28"/>
        </w:rPr>
      </w:pPr>
      <w:r>
        <w:rPr>
          <w:b/>
          <w:sz w:val="28"/>
          <w:szCs w:val="28"/>
        </w:rPr>
        <w:t>Задача 2</w:t>
      </w:r>
      <w:r w:rsidRPr="00EF6518">
        <w:rPr>
          <w:b/>
          <w:sz w:val="28"/>
          <w:szCs w:val="28"/>
        </w:rPr>
        <w:t>6.</w:t>
      </w:r>
      <w:r>
        <w:rPr>
          <w:b/>
          <w:sz w:val="28"/>
          <w:szCs w:val="28"/>
        </w:rPr>
        <w:t xml:space="preserve"> </w:t>
      </w:r>
      <w:r w:rsidRPr="00EF6518">
        <w:rPr>
          <w:sz w:val="28"/>
          <w:szCs w:val="28"/>
        </w:rPr>
        <w:t>Имеются следующие данные о стоимости имущества предприятия (млн. руб.):</w:t>
      </w:r>
    </w:p>
    <w:p w:rsidR="005556ED" w:rsidRPr="00342F7D" w:rsidRDefault="005556ED" w:rsidP="005556ED">
      <w:pPr>
        <w:ind w:firstLine="68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0"/>
        <w:gridCol w:w="2050"/>
        <w:gridCol w:w="2050"/>
        <w:gridCol w:w="2050"/>
        <w:gridCol w:w="2050"/>
      </w:tblGrid>
      <w:tr w:rsidR="005556ED" w:rsidRPr="00342F7D" w:rsidTr="005556ED">
        <w:trPr>
          <w:cantSplit/>
          <w:jc w:val="center"/>
        </w:trPr>
        <w:tc>
          <w:tcPr>
            <w:tcW w:w="716" w:type="pct"/>
            <w:vMerge w:val="restart"/>
          </w:tcPr>
          <w:p w:rsidR="005556ED" w:rsidRPr="00342F7D" w:rsidRDefault="005556ED" w:rsidP="005556ED">
            <w:pPr>
              <w:jc w:val="center"/>
            </w:pPr>
            <w:r w:rsidRPr="00342F7D">
              <w:t>Год</w:t>
            </w:r>
          </w:p>
        </w:tc>
        <w:tc>
          <w:tcPr>
            <w:tcW w:w="4284" w:type="pct"/>
            <w:gridSpan w:val="4"/>
          </w:tcPr>
          <w:p w:rsidR="005556ED" w:rsidRPr="00342F7D" w:rsidRDefault="005556ED" w:rsidP="005556ED">
            <w:pPr>
              <w:jc w:val="center"/>
            </w:pPr>
            <w:r w:rsidRPr="00342F7D">
              <w:t>Отчётные даты</w:t>
            </w:r>
          </w:p>
        </w:tc>
      </w:tr>
      <w:tr w:rsidR="005556ED" w:rsidRPr="00342F7D" w:rsidTr="005556ED">
        <w:trPr>
          <w:cantSplit/>
          <w:jc w:val="center"/>
        </w:trPr>
        <w:tc>
          <w:tcPr>
            <w:tcW w:w="716" w:type="pct"/>
            <w:vMerge/>
          </w:tcPr>
          <w:p w:rsidR="005556ED" w:rsidRPr="00342F7D" w:rsidRDefault="005556ED" w:rsidP="005556ED">
            <w:pPr>
              <w:jc w:val="center"/>
            </w:pPr>
          </w:p>
        </w:tc>
        <w:tc>
          <w:tcPr>
            <w:tcW w:w="1071" w:type="pct"/>
          </w:tcPr>
          <w:p w:rsidR="005556ED" w:rsidRPr="00342F7D" w:rsidRDefault="005556ED" w:rsidP="005556ED">
            <w:pPr>
              <w:jc w:val="center"/>
            </w:pPr>
            <w:r w:rsidRPr="00342F7D">
              <w:t>1.01</w:t>
            </w:r>
          </w:p>
        </w:tc>
        <w:tc>
          <w:tcPr>
            <w:tcW w:w="1071" w:type="pct"/>
          </w:tcPr>
          <w:p w:rsidR="005556ED" w:rsidRPr="00342F7D" w:rsidRDefault="005556ED" w:rsidP="005556ED">
            <w:pPr>
              <w:jc w:val="center"/>
            </w:pPr>
            <w:r w:rsidRPr="00342F7D">
              <w:t>1.04</w:t>
            </w:r>
          </w:p>
        </w:tc>
        <w:tc>
          <w:tcPr>
            <w:tcW w:w="1071" w:type="pct"/>
          </w:tcPr>
          <w:p w:rsidR="005556ED" w:rsidRPr="00342F7D" w:rsidRDefault="005556ED" w:rsidP="005556ED">
            <w:pPr>
              <w:jc w:val="center"/>
            </w:pPr>
            <w:r w:rsidRPr="00342F7D">
              <w:t>1.07</w:t>
            </w:r>
          </w:p>
        </w:tc>
        <w:tc>
          <w:tcPr>
            <w:tcW w:w="1071" w:type="pct"/>
          </w:tcPr>
          <w:p w:rsidR="005556ED" w:rsidRPr="00342F7D" w:rsidRDefault="005556ED" w:rsidP="005556ED">
            <w:pPr>
              <w:jc w:val="center"/>
            </w:pPr>
            <w:r w:rsidRPr="00342F7D">
              <w:t>1.10</w:t>
            </w:r>
          </w:p>
        </w:tc>
      </w:tr>
      <w:tr w:rsidR="005556ED" w:rsidRPr="00342F7D" w:rsidTr="005556ED">
        <w:trPr>
          <w:jc w:val="center"/>
        </w:trPr>
        <w:tc>
          <w:tcPr>
            <w:tcW w:w="716" w:type="pct"/>
          </w:tcPr>
          <w:p w:rsidR="005556ED" w:rsidRPr="00342F7D" w:rsidRDefault="005556ED" w:rsidP="005556ED">
            <w:pPr>
              <w:jc w:val="center"/>
            </w:pPr>
            <w:r>
              <w:t>2012</w:t>
            </w:r>
          </w:p>
          <w:p w:rsidR="005556ED" w:rsidRPr="00342F7D" w:rsidRDefault="005556ED" w:rsidP="005556ED">
            <w:pPr>
              <w:jc w:val="center"/>
            </w:pPr>
            <w:r>
              <w:t>2013</w:t>
            </w:r>
          </w:p>
          <w:p w:rsidR="005556ED" w:rsidRPr="00342F7D" w:rsidRDefault="005556ED" w:rsidP="005556ED">
            <w:pPr>
              <w:jc w:val="center"/>
            </w:pPr>
            <w:r>
              <w:t>2014</w:t>
            </w:r>
          </w:p>
          <w:p w:rsidR="005556ED" w:rsidRPr="00342F7D" w:rsidRDefault="005556ED" w:rsidP="005556ED">
            <w:pPr>
              <w:jc w:val="center"/>
            </w:pPr>
            <w:r>
              <w:t>2015</w:t>
            </w:r>
          </w:p>
        </w:tc>
        <w:tc>
          <w:tcPr>
            <w:tcW w:w="1071" w:type="pct"/>
          </w:tcPr>
          <w:p w:rsidR="005556ED" w:rsidRPr="00342F7D" w:rsidRDefault="005556ED" w:rsidP="005556ED">
            <w:pPr>
              <w:jc w:val="center"/>
            </w:pPr>
            <w:r w:rsidRPr="00342F7D">
              <w:t>62</w:t>
            </w:r>
          </w:p>
          <w:p w:rsidR="005556ED" w:rsidRPr="00342F7D" w:rsidRDefault="005556ED" w:rsidP="005556ED">
            <w:pPr>
              <w:jc w:val="center"/>
            </w:pPr>
            <w:r w:rsidRPr="00342F7D">
              <w:t>68</w:t>
            </w:r>
          </w:p>
          <w:p w:rsidR="005556ED" w:rsidRPr="00342F7D" w:rsidRDefault="005556ED" w:rsidP="005556ED">
            <w:pPr>
              <w:jc w:val="center"/>
            </w:pPr>
            <w:r w:rsidRPr="00342F7D">
              <w:t>80</w:t>
            </w:r>
          </w:p>
          <w:p w:rsidR="005556ED" w:rsidRPr="00342F7D" w:rsidRDefault="005556ED" w:rsidP="005556ED">
            <w:pPr>
              <w:jc w:val="center"/>
            </w:pPr>
            <w:r w:rsidRPr="00342F7D">
              <w:t>95</w:t>
            </w:r>
          </w:p>
        </w:tc>
        <w:tc>
          <w:tcPr>
            <w:tcW w:w="1071" w:type="pct"/>
          </w:tcPr>
          <w:p w:rsidR="005556ED" w:rsidRPr="00342F7D" w:rsidRDefault="005556ED" w:rsidP="005556ED">
            <w:pPr>
              <w:jc w:val="center"/>
            </w:pPr>
            <w:r w:rsidRPr="00342F7D">
              <w:t>65</w:t>
            </w:r>
          </w:p>
          <w:p w:rsidR="005556ED" w:rsidRPr="00342F7D" w:rsidRDefault="005556ED" w:rsidP="005556ED">
            <w:pPr>
              <w:jc w:val="center"/>
            </w:pPr>
            <w:r w:rsidRPr="00342F7D">
              <w:t>70</w:t>
            </w:r>
          </w:p>
          <w:p w:rsidR="005556ED" w:rsidRPr="00342F7D" w:rsidRDefault="005556ED" w:rsidP="005556ED">
            <w:pPr>
              <w:jc w:val="center"/>
            </w:pPr>
            <w:r w:rsidRPr="00342F7D">
              <w:t>84</w:t>
            </w:r>
          </w:p>
          <w:p w:rsidR="005556ED" w:rsidRPr="00342F7D" w:rsidRDefault="005556ED" w:rsidP="005556ED">
            <w:pPr>
              <w:jc w:val="center"/>
            </w:pPr>
            <w:r w:rsidRPr="00342F7D">
              <w:t>—</w:t>
            </w:r>
          </w:p>
        </w:tc>
        <w:tc>
          <w:tcPr>
            <w:tcW w:w="1071" w:type="pct"/>
          </w:tcPr>
          <w:p w:rsidR="005556ED" w:rsidRPr="00342F7D" w:rsidRDefault="005556ED" w:rsidP="005556ED">
            <w:pPr>
              <w:jc w:val="center"/>
            </w:pPr>
            <w:r w:rsidRPr="00342F7D">
              <w:t>70</w:t>
            </w:r>
          </w:p>
          <w:p w:rsidR="005556ED" w:rsidRPr="00342F7D" w:rsidRDefault="005556ED" w:rsidP="005556ED">
            <w:pPr>
              <w:jc w:val="center"/>
            </w:pPr>
            <w:r w:rsidRPr="00342F7D">
              <w:t>75</w:t>
            </w:r>
          </w:p>
          <w:p w:rsidR="005556ED" w:rsidRPr="00342F7D" w:rsidRDefault="005556ED" w:rsidP="005556ED">
            <w:pPr>
              <w:jc w:val="center"/>
            </w:pPr>
            <w:r w:rsidRPr="00342F7D">
              <w:t>88</w:t>
            </w:r>
          </w:p>
          <w:p w:rsidR="005556ED" w:rsidRPr="00342F7D" w:rsidRDefault="005556ED" w:rsidP="005556ED">
            <w:pPr>
              <w:jc w:val="center"/>
            </w:pPr>
            <w:r w:rsidRPr="00342F7D">
              <w:t>—</w:t>
            </w:r>
          </w:p>
        </w:tc>
        <w:tc>
          <w:tcPr>
            <w:tcW w:w="1071" w:type="pct"/>
          </w:tcPr>
          <w:p w:rsidR="005556ED" w:rsidRPr="00342F7D" w:rsidRDefault="005556ED" w:rsidP="005556ED">
            <w:pPr>
              <w:jc w:val="center"/>
            </w:pPr>
            <w:r w:rsidRPr="00342F7D">
              <w:t>68</w:t>
            </w:r>
          </w:p>
          <w:p w:rsidR="005556ED" w:rsidRPr="00342F7D" w:rsidRDefault="005556ED" w:rsidP="005556ED">
            <w:pPr>
              <w:jc w:val="center"/>
            </w:pPr>
            <w:r w:rsidRPr="00342F7D">
              <w:t>78</w:t>
            </w:r>
          </w:p>
          <w:p w:rsidR="005556ED" w:rsidRPr="00342F7D" w:rsidRDefault="005556ED" w:rsidP="005556ED">
            <w:pPr>
              <w:jc w:val="center"/>
            </w:pPr>
            <w:r w:rsidRPr="00342F7D">
              <w:t>90</w:t>
            </w:r>
          </w:p>
          <w:p w:rsidR="005556ED" w:rsidRPr="00342F7D" w:rsidRDefault="005556ED" w:rsidP="005556ED">
            <w:pPr>
              <w:jc w:val="center"/>
            </w:pPr>
            <w:r w:rsidRPr="00342F7D">
              <w:t>—</w:t>
            </w:r>
          </w:p>
        </w:tc>
      </w:tr>
    </w:tbl>
    <w:p w:rsidR="005556ED" w:rsidRDefault="005556ED" w:rsidP="005556ED">
      <w:pPr>
        <w:ind w:firstLine="720"/>
        <w:rPr>
          <w:sz w:val="28"/>
          <w:szCs w:val="28"/>
        </w:rPr>
      </w:pPr>
    </w:p>
    <w:p w:rsidR="005556ED" w:rsidRPr="00004106" w:rsidRDefault="005556ED" w:rsidP="005556ED">
      <w:pPr>
        <w:ind w:firstLine="680"/>
        <w:jc w:val="both"/>
        <w:rPr>
          <w:sz w:val="28"/>
          <w:szCs w:val="28"/>
        </w:rPr>
      </w:pPr>
      <w:r w:rsidRPr="00EF6518">
        <w:rPr>
          <w:sz w:val="28"/>
          <w:szCs w:val="28"/>
        </w:rPr>
        <w:t xml:space="preserve">Определить абсолютное и относительное изменение среднегодовой стоимости имущества в </w:t>
      </w:r>
      <w:r>
        <w:rPr>
          <w:sz w:val="28"/>
          <w:szCs w:val="28"/>
        </w:rPr>
        <w:t>2015</w:t>
      </w:r>
      <w:r w:rsidRPr="00EF6518">
        <w:rPr>
          <w:sz w:val="28"/>
          <w:szCs w:val="28"/>
        </w:rPr>
        <w:t xml:space="preserve">г. по сравнению с </w:t>
      </w:r>
      <w:r>
        <w:rPr>
          <w:sz w:val="28"/>
          <w:szCs w:val="28"/>
        </w:rPr>
        <w:t>2014</w:t>
      </w:r>
      <w:r w:rsidRPr="00EF6518">
        <w:rPr>
          <w:sz w:val="28"/>
          <w:szCs w:val="28"/>
        </w:rPr>
        <w:t xml:space="preserve"> и </w:t>
      </w:r>
      <w:r>
        <w:rPr>
          <w:sz w:val="28"/>
          <w:szCs w:val="28"/>
        </w:rPr>
        <w:t>2013</w:t>
      </w:r>
      <w:r w:rsidRPr="00EF6518">
        <w:rPr>
          <w:sz w:val="28"/>
          <w:szCs w:val="28"/>
        </w:rPr>
        <w:t xml:space="preserve"> гг.</w:t>
      </w:r>
    </w:p>
    <w:p w:rsidR="005556ED" w:rsidRDefault="005556ED" w:rsidP="005556ED">
      <w:pPr>
        <w:ind w:firstLine="720"/>
        <w:jc w:val="center"/>
        <w:outlineLvl w:val="0"/>
        <w:rPr>
          <w:sz w:val="28"/>
          <w:szCs w:val="28"/>
        </w:rPr>
      </w:pPr>
    </w:p>
    <w:p w:rsidR="005556ED" w:rsidRPr="00342F7D" w:rsidRDefault="005556ED" w:rsidP="005556ED">
      <w:pPr>
        <w:ind w:firstLine="720"/>
        <w:jc w:val="center"/>
        <w:outlineLvl w:val="0"/>
        <w:rPr>
          <w:sz w:val="28"/>
          <w:szCs w:val="28"/>
        </w:rPr>
      </w:pPr>
      <w:r w:rsidRPr="00342F7D">
        <w:rPr>
          <w:sz w:val="28"/>
          <w:szCs w:val="28"/>
        </w:rPr>
        <w:lastRenderedPageBreak/>
        <w:t>Решение:</w:t>
      </w:r>
    </w:p>
    <w:p w:rsidR="005556ED" w:rsidRDefault="005556ED" w:rsidP="005556ED">
      <w:pPr>
        <w:ind w:firstLine="720"/>
        <w:rPr>
          <w:sz w:val="28"/>
          <w:szCs w:val="28"/>
        </w:rPr>
      </w:pPr>
    </w:p>
    <w:p w:rsidR="005556ED" w:rsidRPr="00D147C1" w:rsidRDefault="005556ED" w:rsidP="005556ED">
      <w:pPr>
        <w:ind w:firstLine="680"/>
        <w:jc w:val="both"/>
        <w:rPr>
          <w:sz w:val="28"/>
          <w:szCs w:val="28"/>
        </w:rPr>
      </w:pPr>
      <w:r w:rsidRPr="00D147C1">
        <w:rPr>
          <w:sz w:val="28"/>
          <w:szCs w:val="28"/>
        </w:rPr>
        <w:t>Поскольку промежутки времени между датами равны, средний уровень моментного ряда динамики исчисляется по формуле:</w:t>
      </w:r>
    </w:p>
    <w:p w:rsidR="005556ED" w:rsidRPr="00D147C1" w:rsidRDefault="005556ED" w:rsidP="005556ED">
      <w:pPr>
        <w:ind w:firstLine="680"/>
        <w:jc w:val="both"/>
        <w:rPr>
          <w:sz w:val="28"/>
          <w:szCs w:val="28"/>
        </w:rPr>
      </w:pPr>
      <w:r w:rsidRPr="00D147C1">
        <w:rPr>
          <w:position w:val="-24"/>
          <w:sz w:val="28"/>
          <w:szCs w:val="28"/>
        </w:rPr>
        <w:object w:dxaOrig="2980" w:dyaOrig="900">
          <v:shape id="_x0000_i1417" type="#_x0000_t75" style="width:148.9pt;height:45pt" o:ole="" fillcolor="window">
            <v:imagedata r:id="rId755" o:title=""/>
          </v:shape>
          <o:OLEObject Type="Embed" ProgID="Equation.3" ShapeID="_x0000_i1417" DrawAspect="Content" ObjectID="_1601146100" r:id="rId756"/>
        </w:object>
      </w:r>
      <w:r>
        <w:rPr>
          <w:sz w:val="28"/>
          <w:szCs w:val="28"/>
        </w:rPr>
        <w:t>,</w:t>
      </w:r>
    </w:p>
    <w:p w:rsidR="005556ED" w:rsidRDefault="005556ED" w:rsidP="005556ED">
      <w:pPr>
        <w:ind w:firstLine="680"/>
        <w:jc w:val="both"/>
        <w:rPr>
          <w:sz w:val="28"/>
          <w:szCs w:val="28"/>
        </w:rPr>
      </w:pPr>
      <w:r w:rsidRPr="00D147C1">
        <w:rPr>
          <w:sz w:val="28"/>
          <w:szCs w:val="28"/>
        </w:rPr>
        <w:t>где у</w:t>
      </w:r>
      <w:r w:rsidRPr="00D147C1">
        <w:rPr>
          <w:sz w:val="28"/>
          <w:szCs w:val="28"/>
          <w:vertAlign w:val="subscript"/>
        </w:rPr>
        <w:t xml:space="preserve">1 </w:t>
      </w:r>
      <w:r w:rsidRPr="00D147C1">
        <w:rPr>
          <w:sz w:val="28"/>
          <w:szCs w:val="28"/>
        </w:rPr>
        <w:t xml:space="preserve">и у </w:t>
      </w:r>
      <w:r w:rsidRPr="00D147C1">
        <w:rPr>
          <w:sz w:val="28"/>
          <w:szCs w:val="28"/>
          <w:vertAlign w:val="subscript"/>
          <w:lang w:val="en-US"/>
        </w:rPr>
        <w:t>n</w:t>
      </w:r>
      <w:r w:rsidRPr="00D147C1">
        <w:rPr>
          <w:sz w:val="28"/>
          <w:szCs w:val="28"/>
        </w:rPr>
        <w:t xml:space="preserve"> - уровни соответственно на начало и на конец периода, за который</w:t>
      </w:r>
      <w:r>
        <w:rPr>
          <w:sz w:val="28"/>
          <w:szCs w:val="28"/>
        </w:rPr>
        <w:t xml:space="preserve">  </w:t>
      </w:r>
      <w:r w:rsidRPr="00D147C1">
        <w:rPr>
          <w:sz w:val="28"/>
          <w:szCs w:val="28"/>
        </w:rPr>
        <w:t>исчисляется средний уровень;</w:t>
      </w:r>
    </w:p>
    <w:p w:rsidR="005556ED" w:rsidRPr="00D147C1" w:rsidRDefault="005556ED" w:rsidP="005556ED">
      <w:pPr>
        <w:ind w:firstLine="680"/>
        <w:jc w:val="both"/>
        <w:rPr>
          <w:sz w:val="28"/>
          <w:szCs w:val="28"/>
        </w:rPr>
      </w:pPr>
      <w:r w:rsidRPr="00D147C1">
        <w:rPr>
          <w:sz w:val="28"/>
          <w:szCs w:val="28"/>
          <w:lang w:val="en-US"/>
        </w:rPr>
        <w:t>n</w:t>
      </w:r>
      <w:r w:rsidRPr="00D147C1">
        <w:rPr>
          <w:sz w:val="28"/>
          <w:szCs w:val="28"/>
        </w:rPr>
        <w:t xml:space="preserve"> - число уровней ряда.</w:t>
      </w:r>
    </w:p>
    <w:p w:rsidR="005556ED" w:rsidRPr="00D147C1" w:rsidRDefault="005556ED" w:rsidP="005556ED">
      <w:pPr>
        <w:ind w:firstLine="680"/>
        <w:jc w:val="both"/>
        <w:rPr>
          <w:sz w:val="28"/>
          <w:szCs w:val="28"/>
        </w:rPr>
      </w:pPr>
      <w:r w:rsidRPr="00342F7D">
        <w:rPr>
          <w:position w:val="-24"/>
          <w:sz w:val="28"/>
          <w:szCs w:val="28"/>
        </w:rPr>
        <w:object w:dxaOrig="4340" w:dyaOrig="740">
          <v:shape id="_x0000_i1418" type="#_x0000_t75" style="width:216.75pt;height:37.15pt" o:ole="" fillcolor="window">
            <v:imagedata r:id="rId757" o:title=""/>
          </v:shape>
          <o:OLEObject Type="Embed" ProgID="Equation.3" ShapeID="_x0000_i1418" DrawAspect="Content" ObjectID="_1601146101" r:id="rId758"/>
        </w:object>
      </w:r>
      <w:r w:rsidRPr="00D147C1">
        <w:rPr>
          <w:sz w:val="28"/>
          <w:szCs w:val="28"/>
        </w:rPr>
        <w:t xml:space="preserve"> млн. руб.</w:t>
      </w:r>
    </w:p>
    <w:p w:rsidR="005556ED" w:rsidRPr="00D147C1" w:rsidRDefault="005556ED" w:rsidP="005556ED">
      <w:pPr>
        <w:ind w:firstLine="680"/>
        <w:jc w:val="both"/>
        <w:rPr>
          <w:sz w:val="28"/>
          <w:szCs w:val="28"/>
        </w:rPr>
      </w:pPr>
      <w:r w:rsidRPr="00D147C1">
        <w:rPr>
          <w:position w:val="-24"/>
          <w:sz w:val="28"/>
          <w:szCs w:val="28"/>
        </w:rPr>
        <w:object w:dxaOrig="4620" w:dyaOrig="740">
          <v:shape id="_x0000_i1419" type="#_x0000_t75" style="width:231pt;height:37.15pt" o:ole="" fillcolor="window">
            <v:imagedata r:id="rId759" o:title=""/>
          </v:shape>
          <o:OLEObject Type="Embed" ProgID="Equation.3" ShapeID="_x0000_i1419" DrawAspect="Content" ObjectID="_1601146102" r:id="rId760"/>
        </w:object>
      </w:r>
      <w:r w:rsidRPr="00D147C1">
        <w:rPr>
          <w:sz w:val="28"/>
          <w:szCs w:val="28"/>
        </w:rPr>
        <w:t xml:space="preserve"> млн. руб.</w:t>
      </w:r>
    </w:p>
    <w:p w:rsidR="005556ED" w:rsidRPr="00D147C1" w:rsidRDefault="005556ED" w:rsidP="005556ED">
      <w:pPr>
        <w:ind w:firstLine="680"/>
        <w:jc w:val="both"/>
        <w:rPr>
          <w:sz w:val="28"/>
          <w:szCs w:val="28"/>
        </w:rPr>
      </w:pPr>
      <w:r w:rsidRPr="00D147C1">
        <w:rPr>
          <w:position w:val="-24"/>
          <w:sz w:val="28"/>
          <w:szCs w:val="28"/>
        </w:rPr>
        <w:object w:dxaOrig="4880" w:dyaOrig="740">
          <v:shape id="_x0000_i1420" type="#_x0000_t75" style="width:244.15pt;height:37.15pt" o:ole="" fillcolor="window">
            <v:imagedata r:id="rId761" o:title=""/>
          </v:shape>
          <o:OLEObject Type="Embed" ProgID="Equation.3" ShapeID="_x0000_i1420" DrawAspect="Content" ObjectID="_1601146103" r:id="rId762"/>
        </w:object>
      </w:r>
      <w:r w:rsidRPr="00D147C1">
        <w:rPr>
          <w:sz w:val="28"/>
          <w:szCs w:val="28"/>
        </w:rPr>
        <w:t xml:space="preserve"> млн. руб.</w:t>
      </w:r>
    </w:p>
    <w:p w:rsidR="005556ED" w:rsidRDefault="005556ED" w:rsidP="005556ED">
      <w:pPr>
        <w:ind w:firstLine="680"/>
        <w:jc w:val="both"/>
        <w:rPr>
          <w:sz w:val="28"/>
          <w:szCs w:val="28"/>
        </w:rPr>
      </w:pPr>
      <w:r w:rsidRPr="00D147C1">
        <w:rPr>
          <w:sz w:val="28"/>
          <w:szCs w:val="28"/>
        </w:rPr>
        <w:t xml:space="preserve">В </w:t>
      </w:r>
      <w:r>
        <w:rPr>
          <w:sz w:val="28"/>
          <w:szCs w:val="28"/>
        </w:rPr>
        <w:t>2015</w:t>
      </w:r>
      <w:r w:rsidRPr="00D147C1">
        <w:rPr>
          <w:sz w:val="28"/>
          <w:szCs w:val="28"/>
        </w:rPr>
        <w:t xml:space="preserve">г. среднегодовая стоимость имущества предприятия возросла по сравнению с </w:t>
      </w:r>
      <w:r>
        <w:rPr>
          <w:sz w:val="28"/>
          <w:szCs w:val="28"/>
        </w:rPr>
        <w:t>2013</w:t>
      </w:r>
      <w:r w:rsidRPr="00D147C1">
        <w:rPr>
          <w:sz w:val="28"/>
          <w:szCs w:val="28"/>
        </w:rPr>
        <w:t>г. на 20,375 млн. руб. (∆</w:t>
      </w:r>
      <w:r>
        <w:rPr>
          <w:sz w:val="28"/>
          <w:szCs w:val="28"/>
        </w:rPr>
        <w:t xml:space="preserve"> </w:t>
      </w:r>
      <w:r w:rsidRPr="00D147C1">
        <w:rPr>
          <w:sz w:val="28"/>
          <w:szCs w:val="28"/>
        </w:rPr>
        <w:t>=</w:t>
      </w:r>
      <w:r>
        <w:rPr>
          <w:sz w:val="28"/>
          <w:szCs w:val="28"/>
        </w:rPr>
        <w:t xml:space="preserve"> </w:t>
      </w:r>
      <w:r w:rsidRPr="00D147C1">
        <w:rPr>
          <w:sz w:val="28"/>
          <w:szCs w:val="28"/>
        </w:rPr>
        <w:t>87,375</w:t>
      </w:r>
      <w:r>
        <w:rPr>
          <w:sz w:val="28"/>
          <w:szCs w:val="28"/>
        </w:rPr>
        <w:t xml:space="preserve"> </w:t>
      </w:r>
      <w:r w:rsidRPr="00D147C1">
        <w:rPr>
          <w:sz w:val="28"/>
          <w:szCs w:val="28"/>
        </w:rPr>
        <w:t>-</w:t>
      </w:r>
      <w:r>
        <w:rPr>
          <w:sz w:val="28"/>
          <w:szCs w:val="28"/>
        </w:rPr>
        <w:t xml:space="preserve"> </w:t>
      </w:r>
      <w:r w:rsidRPr="00D147C1">
        <w:rPr>
          <w:sz w:val="28"/>
          <w:szCs w:val="28"/>
        </w:rPr>
        <w:t>67) или на 30,4% (К</w:t>
      </w:r>
      <w:r w:rsidRPr="00D147C1">
        <w:rPr>
          <w:sz w:val="28"/>
          <w:szCs w:val="28"/>
          <w:vertAlign w:val="subscript"/>
        </w:rPr>
        <w:t>р</w:t>
      </w:r>
      <w:r>
        <w:rPr>
          <w:sz w:val="28"/>
          <w:szCs w:val="28"/>
          <w:vertAlign w:val="subscript"/>
        </w:rPr>
        <w:t xml:space="preserve"> </w:t>
      </w:r>
      <w:r w:rsidRPr="00D147C1">
        <w:rPr>
          <w:sz w:val="28"/>
          <w:szCs w:val="28"/>
        </w:rPr>
        <w:t>=</w:t>
      </w:r>
      <w:r>
        <w:rPr>
          <w:sz w:val="28"/>
          <w:szCs w:val="28"/>
        </w:rPr>
        <w:t xml:space="preserve"> </w:t>
      </w:r>
      <w:r w:rsidRPr="00D147C1">
        <w:rPr>
          <w:sz w:val="28"/>
          <w:szCs w:val="28"/>
        </w:rPr>
        <w:t>87,375</w:t>
      </w:r>
      <w:r>
        <w:rPr>
          <w:sz w:val="28"/>
          <w:szCs w:val="28"/>
        </w:rPr>
        <w:t xml:space="preserve"> </w:t>
      </w:r>
      <w:r w:rsidRPr="00D147C1">
        <w:rPr>
          <w:sz w:val="28"/>
          <w:szCs w:val="28"/>
        </w:rPr>
        <w:t>:</w:t>
      </w:r>
      <w:r>
        <w:rPr>
          <w:sz w:val="28"/>
          <w:szCs w:val="28"/>
        </w:rPr>
        <w:t xml:space="preserve"> </w:t>
      </w:r>
      <w:r w:rsidRPr="00D147C1">
        <w:rPr>
          <w:sz w:val="28"/>
          <w:szCs w:val="28"/>
        </w:rPr>
        <w:t>67</w:t>
      </w:r>
      <w:r>
        <w:rPr>
          <w:sz w:val="28"/>
          <w:szCs w:val="28"/>
        </w:rPr>
        <w:t xml:space="preserve"> </w:t>
      </w:r>
      <w:r w:rsidRPr="00D147C1">
        <w:rPr>
          <w:sz w:val="28"/>
          <w:szCs w:val="28"/>
        </w:rPr>
        <w:t>=</w:t>
      </w:r>
      <w:r>
        <w:rPr>
          <w:sz w:val="28"/>
          <w:szCs w:val="28"/>
        </w:rPr>
        <w:t xml:space="preserve"> </w:t>
      </w:r>
      <w:r w:rsidRPr="00D147C1">
        <w:rPr>
          <w:sz w:val="28"/>
          <w:szCs w:val="28"/>
        </w:rPr>
        <w:t xml:space="preserve">1,304), и по сравнению с </w:t>
      </w:r>
      <w:r>
        <w:rPr>
          <w:sz w:val="28"/>
          <w:szCs w:val="28"/>
        </w:rPr>
        <w:t>2014</w:t>
      </w:r>
      <w:r w:rsidRPr="00D147C1">
        <w:rPr>
          <w:sz w:val="28"/>
          <w:szCs w:val="28"/>
        </w:rPr>
        <w:t>г. - на 13,125 млн. руб., или на 17,7% (13,125</w:t>
      </w:r>
      <w:r>
        <w:rPr>
          <w:sz w:val="28"/>
          <w:szCs w:val="28"/>
        </w:rPr>
        <w:t xml:space="preserve"> </w:t>
      </w:r>
      <w:r w:rsidRPr="00D147C1">
        <w:rPr>
          <w:sz w:val="28"/>
          <w:szCs w:val="28"/>
        </w:rPr>
        <w:t>:</w:t>
      </w:r>
      <w:r>
        <w:rPr>
          <w:sz w:val="28"/>
          <w:szCs w:val="28"/>
        </w:rPr>
        <w:t xml:space="preserve"> </w:t>
      </w:r>
      <w:r w:rsidRPr="00D147C1">
        <w:rPr>
          <w:sz w:val="28"/>
          <w:szCs w:val="28"/>
        </w:rPr>
        <w:t>74,25</w:t>
      </w:r>
      <w:r>
        <w:rPr>
          <w:sz w:val="28"/>
          <w:szCs w:val="28"/>
        </w:rPr>
        <w:t xml:space="preserve"> </w:t>
      </w:r>
      <w:r w:rsidRPr="00D147C1">
        <w:rPr>
          <w:sz w:val="28"/>
          <w:szCs w:val="28"/>
        </w:rPr>
        <w:t>∙</w:t>
      </w:r>
      <w:r>
        <w:rPr>
          <w:sz w:val="28"/>
          <w:szCs w:val="28"/>
        </w:rPr>
        <w:t xml:space="preserve"> </w:t>
      </w:r>
      <w:r w:rsidRPr="00D147C1">
        <w:rPr>
          <w:sz w:val="28"/>
          <w:szCs w:val="28"/>
        </w:rPr>
        <w:t>100)</w:t>
      </w:r>
      <w:r>
        <w:rPr>
          <w:sz w:val="28"/>
          <w:szCs w:val="28"/>
        </w:rPr>
        <w:t>.</w:t>
      </w:r>
    </w:p>
    <w:p w:rsidR="005556ED" w:rsidRDefault="005556ED" w:rsidP="005556ED">
      <w:pPr>
        <w:ind w:firstLine="680"/>
        <w:jc w:val="both"/>
        <w:rPr>
          <w:sz w:val="28"/>
          <w:szCs w:val="28"/>
        </w:rPr>
      </w:pPr>
    </w:p>
    <w:p w:rsidR="005556ED" w:rsidRDefault="005556ED" w:rsidP="005556ED">
      <w:pPr>
        <w:ind w:firstLine="680"/>
        <w:jc w:val="both"/>
        <w:outlineLvl w:val="0"/>
        <w:rPr>
          <w:sz w:val="28"/>
          <w:szCs w:val="28"/>
        </w:rPr>
      </w:pPr>
      <w:r>
        <w:rPr>
          <w:b/>
          <w:sz w:val="28"/>
          <w:szCs w:val="28"/>
        </w:rPr>
        <w:t xml:space="preserve">Задача 27. </w:t>
      </w:r>
      <w:r>
        <w:rPr>
          <w:sz w:val="28"/>
          <w:szCs w:val="28"/>
        </w:rPr>
        <w:t>Имеются следующие данные о выпуске продукции предприятия по месяцам за год в сопоставимых ценах:</w:t>
      </w:r>
    </w:p>
    <w:p w:rsidR="005556ED" w:rsidRDefault="005556ED" w:rsidP="005556ED">
      <w:pPr>
        <w:jc w:val="both"/>
        <w:outlineLvl w:val="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8"/>
        <w:gridCol w:w="516"/>
        <w:gridCol w:w="516"/>
        <w:gridCol w:w="516"/>
        <w:gridCol w:w="516"/>
        <w:gridCol w:w="516"/>
        <w:gridCol w:w="516"/>
        <w:gridCol w:w="516"/>
        <w:gridCol w:w="516"/>
        <w:gridCol w:w="516"/>
        <w:gridCol w:w="516"/>
        <w:gridCol w:w="516"/>
        <w:gridCol w:w="516"/>
      </w:tblGrid>
      <w:tr w:rsidR="005556ED" w:rsidTr="000E5CE0">
        <w:tc>
          <w:tcPr>
            <w:tcW w:w="2124" w:type="pct"/>
          </w:tcPr>
          <w:p w:rsidR="005556ED" w:rsidRPr="000E5CE0" w:rsidRDefault="005556ED" w:rsidP="000E5CE0">
            <w:pPr>
              <w:jc w:val="both"/>
              <w:outlineLvl w:val="0"/>
              <w:rPr>
                <w:rFonts w:eastAsia="Times New Roman"/>
              </w:rPr>
            </w:pPr>
            <w:r w:rsidRPr="000E5CE0">
              <w:rPr>
                <w:rFonts w:eastAsia="Times New Roman"/>
              </w:rPr>
              <w:t xml:space="preserve">Месяц </w:t>
            </w:r>
          </w:p>
        </w:tc>
        <w:tc>
          <w:tcPr>
            <w:tcW w:w="220" w:type="pct"/>
          </w:tcPr>
          <w:p w:rsidR="005556ED" w:rsidRPr="000E5CE0" w:rsidRDefault="005556ED" w:rsidP="000E5CE0">
            <w:pPr>
              <w:jc w:val="center"/>
              <w:outlineLvl w:val="0"/>
              <w:rPr>
                <w:rFonts w:eastAsia="Times New Roman"/>
              </w:rPr>
            </w:pPr>
            <w:r w:rsidRPr="000E5CE0">
              <w:rPr>
                <w:rFonts w:eastAsia="Times New Roman"/>
              </w:rPr>
              <w:t>1</w:t>
            </w:r>
          </w:p>
        </w:tc>
        <w:tc>
          <w:tcPr>
            <w:tcW w:w="220" w:type="pct"/>
          </w:tcPr>
          <w:p w:rsidR="005556ED" w:rsidRPr="000E5CE0" w:rsidRDefault="005556ED" w:rsidP="000E5CE0">
            <w:pPr>
              <w:jc w:val="center"/>
              <w:outlineLvl w:val="0"/>
              <w:rPr>
                <w:rFonts w:eastAsia="Times New Roman"/>
              </w:rPr>
            </w:pPr>
            <w:r w:rsidRPr="000E5CE0">
              <w:rPr>
                <w:rFonts w:eastAsia="Times New Roman"/>
              </w:rPr>
              <w:t>2</w:t>
            </w:r>
          </w:p>
        </w:tc>
        <w:tc>
          <w:tcPr>
            <w:tcW w:w="220" w:type="pct"/>
          </w:tcPr>
          <w:p w:rsidR="005556ED" w:rsidRPr="000E5CE0" w:rsidRDefault="005556ED" w:rsidP="000E5CE0">
            <w:pPr>
              <w:jc w:val="center"/>
              <w:outlineLvl w:val="0"/>
              <w:rPr>
                <w:rFonts w:eastAsia="Times New Roman"/>
              </w:rPr>
            </w:pPr>
            <w:r w:rsidRPr="000E5CE0">
              <w:rPr>
                <w:rFonts w:eastAsia="Times New Roman"/>
              </w:rPr>
              <w:t>3</w:t>
            </w:r>
          </w:p>
        </w:tc>
        <w:tc>
          <w:tcPr>
            <w:tcW w:w="220" w:type="pct"/>
          </w:tcPr>
          <w:p w:rsidR="005556ED" w:rsidRPr="000E5CE0" w:rsidRDefault="005556ED" w:rsidP="000E5CE0">
            <w:pPr>
              <w:jc w:val="center"/>
              <w:outlineLvl w:val="0"/>
              <w:rPr>
                <w:rFonts w:eastAsia="Times New Roman"/>
              </w:rPr>
            </w:pPr>
            <w:r w:rsidRPr="000E5CE0">
              <w:rPr>
                <w:rFonts w:eastAsia="Times New Roman"/>
              </w:rPr>
              <w:t>4</w:t>
            </w:r>
          </w:p>
        </w:tc>
        <w:tc>
          <w:tcPr>
            <w:tcW w:w="220" w:type="pct"/>
          </w:tcPr>
          <w:p w:rsidR="005556ED" w:rsidRPr="000E5CE0" w:rsidRDefault="005556ED" w:rsidP="000E5CE0">
            <w:pPr>
              <w:jc w:val="center"/>
              <w:outlineLvl w:val="0"/>
              <w:rPr>
                <w:rFonts w:eastAsia="Times New Roman"/>
              </w:rPr>
            </w:pPr>
            <w:r w:rsidRPr="000E5CE0">
              <w:rPr>
                <w:rFonts w:eastAsia="Times New Roman"/>
              </w:rPr>
              <w:t>5</w:t>
            </w:r>
          </w:p>
        </w:tc>
        <w:tc>
          <w:tcPr>
            <w:tcW w:w="220" w:type="pct"/>
          </w:tcPr>
          <w:p w:rsidR="005556ED" w:rsidRPr="000E5CE0" w:rsidRDefault="005556ED" w:rsidP="000E5CE0">
            <w:pPr>
              <w:jc w:val="center"/>
              <w:outlineLvl w:val="0"/>
              <w:rPr>
                <w:rFonts w:eastAsia="Times New Roman"/>
              </w:rPr>
            </w:pPr>
            <w:r w:rsidRPr="000E5CE0">
              <w:rPr>
                <w:rFonts w:eastAsia="Times New Roman"/>
              </w:rPr>
              <w:t>6</w:t>
            </w:r>
          </w:p>
        </w:tc>
        <w:tc>
          <w:tcPr>
            <w:tcW w:w="220" w:type="pct"/>
          </w:tcPr>
          <w:p w:rsidR="005556ED" w:rsidRPr="000E5CE0" w:rsidRDefault="005556ED" w:rsidP="000E5CE0">
            <w:pPr>
              <w:jc w:val="center"/>
              <w:outlineLvl w:val="0"/>
              <w:rPr>
                <w:rFonts w:eastAsia="Times New Roman"/>
              </w:rPr>
            </w:pPr>
            <w:r w:rsidRPr="000E5CE0">
              <w:rPr>
                <w:rFonts w:eastAsia="Times New Roman"/>
              </w:rPr>
              <w:t>7</w:t>
            </w:r>
          </w:p>
        </w:tc>
        <w:tc>
          <w:tcPr>
            <w:tcW w:w="220" w:type="pct"/>
          </w:tcPr>
          <w:p w:rsidR="005556ED" w:rsidRPr="000E5CE0" w:rsidRDefault="005556ED" w:rsidP="000E5CE0">
            <w:pPr>
              <w:jc w:val="center"/>
              <w:outlineLvl w:val="0"/>
              <w:rPr>
                <w:rFonts w:eastAsia="Times New Roman"/>
              </w:rPr>
            </w:pPr>
            <w:r w:rsidRPr="000E5CE0">
              <w:rPr>
                <w:rFonts w:eastAsia="Times New Roman"/>
              </w:rPr>
              <w:t>8</w:t>
            </w:r>
          </w:p>
        </w:tc>
        <w:tc>
          <w:tcPr>
            <w:tcW w:w="220" w:type="pct"/>
          </w:tcPr>
          <w:p w:rsidR="005556ED" w:rsidRPr="000E5CE0" w:rsidRDefault="005556ED" w:rsidP="000E5CE0">
            <w:pPr>
              <w:jc w:val="center"/>
              <w:outlineLvl w:val="0"/>
              <w:rPr>
                <w:rFonts w:eastAsia="Times New Roman"/>
              </w:rPr>
            </w:pPr>
            <w:r w:rsidRPr="000E5CE0">
              <w:rPr>
                <w:rFonts w:eastAsia="Times New Roman"/>
              </w:rPr>
              <w:t>9</w:t>
            </w:r>
          </w:p>
        </w:tc>
        <w:tc>
          <w:tcPr>
            <w:tcW w:w="299" w:type="pct"/>
          </w:tcPr>
          <w:p w:rsidR="005556ED" w:rsidRPr="000E5CE0" w:rsidRDefault="005556ED" w:rsidP="000E5CE0">
            <w:pPr>
              <w:jc w:val="center"/>
              <w:outlineLvl w:val="0"/>
              <w:rPr>
                <w:rFonts w:eastAsia="Times New Roman"/>
              </w:rPr>
            </w:pPr>
            <w:r w:rsidRPr="000E5CE0">
              <w:rPr>
                <w:rFonts w:eastAsia="Times New Roman"/>
              </w:rPr>
              <w:t>10</w:t>
            </w:r>
          </w:p>
        </w:tc>
        <w:tc>
          <w:tcPr>
            <w:tcW w:w="299" w:type="pct"/>
          </w:tcPr>
          <w:p w:rsidR="005556ED" w:rsidRPr="000E5CE0" w:rsidRDefault="005556ED" w:rsidP="000E5CE0">
            <w:pPr>
              <w:jc w:val="center"/>
              <w:outlineLvl w:val="0"/>
              <w:rPr>
                <w:rFonts w:eastAsia="Times New Roman"/>
              </w:rPr>
            </w:pPr>
            <w:r w:rsidRPr="000E5CE0">
              <w:rPr>
                <w:rFonts w:eastAsia="Times New Roman"/>
              </w:rPr>
              <w:t>11</w:t>
            </w:r>
          </w:p>
        </w:tc>
        <w:tc>
          <w:tcPr>
            <w:tcW w:w="299" w:type="pct"/>
          </w:tcPr>
          <w:p w:rsidR="005556ED" w:rsidRPr="000E5CE0" w:rsidRDefault="005556ED" w:rsidP="000E5CE0">
            <w:pPr>
              <w:jc w:val="center"/>
              <w:outlineLvl w:val="0"/>
              <w:rPr>
                <w:rFonts w:eastAsia="Times New Roman"/>
              </w:rPr>
            </w:pPr>
            <w:r w:rsidRPr="000E5CE0">
              <w:rPr>
                <w:rFonts w:eastAsia="Times New Roman"/>
              </w:rPr>
              <w:t>12</w:t>
            </w:r>
          </w:p>
        </w:tc>
      </w:tr>
      <w:tr w:rsidR="005556ED" w:rsidTr="000E5CE0">
        <w:tc>
          <w:tcPr>
            <w:tcW w:w="2124" w:type="pct"/>
          </w:tcPr>
          <w:p w:rsidR="005556ED" w:rsidRPr="000E5CE0" w:rsidRDefault="005556ED" w:rsidP="000E5CE0">
            <w:pPr>
              <w:jc w:val="both"/>
              <w:outlineLvl w:val="0"/>
              <w:rPr>
                <w:rFonts w:eastAsia="Times New Roman"/>
              </w:rPr>
            </w:pPr>
            <w:r w:rsidRPr="000E5CE0">
              <w:rPr>
                <w:rFonts w:eastAsia="Times New Roman"/>
              </w:rPr>
              <w:t>Выпуск продукции, млн. руб.</w:t>
            </w:r>
          </w:p>
        </w:tc>
        <w:tc>
          <w:tcPr>
            <w:tcW w:w="220" w:type="pct"/>
          </w:tcPr>
          <w:p w:rsidR="005556ED" w:rsidRPr="000E5CE0" w:rsidRDefault="005556ED" w:rsidP="000E5CE0">
            <w:pPr>
              <w:jc w:val="center"/>
              <w:outlineLvl w:val="0"/>
              <w:rPr>
                <w:rFonts w:eastAsia="Times New Roman"/>
              </w:rPr>
            </w:pPr>
            <w:r w:rsidRPr="000E5CE0">
              <w:rPr>
                <w:rFonts w:eastAsia="Times New Roman"/>
              </w:rPr>
              <w:t>5,1</w:t>
            </w:r>
          </w:p>
        </w:tc>
        <w:tc>
          <w:tcPr>
            <w:tcW w:w="220" w:type="pct"/>
          </w:tcPr>
          <w:p w:rsidR="005556ED" w:rsidRPr="000E5CE0" w:rsidRDefault="005556ED" w:rsidP="000E5CE0">
            <w:pPr>
              <w:jc w:val="center"/>
              <w:outlineLvl w:val="0"/>
              <w:rPr>
                <w:rFonts w:eastAsia="Times New Roman"/>
              </w:rPr>
            </w:pPr>
            <w:r w:rsidRPr="000E5CE0">
              <w:rPr>
                <w:rFonts w:eastAsia="Times New Roman"/>
              </w:rPr>
              <w:t>5,4</w:t>
            </w:r>
          </w:p>
        </w:tc>
        <w:tc>
          <w:tcPr>
            <w:tcW w:w="220" w:type="pct"/>
          </w:tcPr>
          <w:p w:rsidR="005556ED" w:rsidRPr="000E5CE0" w:rsidRDefault="005556ED" w:rsidP="000E5CE0">
            <w:pPr>
              <w:jc w:val="center"/>
              <w:outlineLvl w:val="0"/>
              <w:rPr>
                <w:rFonts w:eastAsia="Times New Roman"/>
              </w:rPr>
            </w:pPr>
            <w:r w:rsidRPr="000E5CE0">
              <w:rPr>
                <w:rFonts w:eastAsia="Times New Roman"/>
              </w:rPr>
              <w:t>5,2</w:t>
            </w:r>
          </w:p>
        </w:tc>
        <w:tc>
          <w:tcPr>
            <w:tcW w:w="220" w:type="pct"/>
          </w:tcPr>
          <w:p w:rsidR="005556ED" w:rsidRPr="000E5CE0" w:rsidRDefault="005556ED" w:rsidP="000E5CE0">
            <w:pPr>
              <w:jc w:val="center"/>
              <w:outlineLvl w:val="0"/>
              <w:rPr>
                <w:rFonts w:eastAsia="Times New Roman"/>
              </w:rPr>
            </w:pPr>
            <w:r w:rsidRPr="000E5CE0">
              <w:rPr>
                <w:rFonts w:eastAsia="Times New Roman"/>
              </w:rPr>
              <w:t>5,3</w:t>
            </w:r>
          </w:p>
        </w:tc>
        <w:tc>
          <w:tcPr>
            <w:tcW w:w="220" w:type="pct"/>
          </w:tcPr>
          <w:p w:rsidR="005556ED" w:rsidRPr="000E5CE0" w:rsidRDefault="005556ED" w:rsidP="000E5CE0">
            <w:pPr>
              <w:jc w:val="center"/>
              <w:outlineLvl w:val="0"/>
              <w:rPr>
                <w:rFonts w:eastAsia="Times New Roman"/>
              </w:rPr>
            </w:pPr>
            <w:r w:rsidRPr="000E5CE0">
              <w:rPr>
                <w:rFonts w:eastAsia="Times New Roman"/>
              </w:rPr>
              <w:t>5,6</w:t>
            </w:r>
          </w:p>
        </w:tc>
        <w:tc>
          <w:tcPr>
            <w:tcW w:w="220" w:type="pct"/>
          </w:tcPr>
          <w:p w:rsidR="005556ED" w:rsidRPr="000E5CE0" w:rsidRDefault="005556ED" w:rsidP="000E5CE0">
            <w:pPr>
              <w:jc w:val="center"/>
              <w:outlineLvl w:val="0"/>
              <w:rPr>
                <w:rFonts w:eastAsia="Times New Roman"/>
              </w:rPr>
            </w:pPr>
            <w:r w:rsidRPr="000E5CE0">
              <w:rPr>
                <w:rFonts w:eastAsia="Times New Roman"/>
              </w:rPr>
              <w:t>5,8</w:t>
            </w:r>
          </w:p>
        </w:tc>
        <w:tc>
          <w:tcPr>
            <w:tcW w:w="220" w:type="pct"/>
          </w:tcPr>
          <w:p w:rsidR="005556ED" w:rsidRPr="000E5CE0" w:rsidRDefault="005556ED" w:rsidP="000E5CE0">
            <w:pPr>
              <w:jc w:val="center"/>
              <w:outlineLvl w:val="0"/>
              <w:rPr>
                <w:rFonts w:eastAsia="Times New Roman"/>
              </w:rPr>
            </w:pPr>
            <w:r w:rsidRPr="000E5CE0">
              <w:rPr>
                <w:rFonts w:eastAsia="Times New Roman"/>
              </w:rPr>
              <w:t>5,6</w:t>
            </w:r>
          </w:p>
        </w:tc>
        <w:tc>
          <w:tcPr>
            <w:tcW w:w="220" w:type="pct"/>
          </w:tcPr>
          <w:p w:rsidR="005556ED" w:rsidRPr="000E5CE0" w:rsidRDefault="005556ED" w:rsidP="000E5CE0">
            <w:pPr>
              <w:jc w:val="center"/>
              <w:outlineLvl w:val="0"/>
              <w:rPr>
                <w:rFonts w:eastAsia="Times New Roman"/>
              </w:rPr>
            </w:pPr>
            <w:r w:rsidRPr="000E5CE0">
              <w:rPr>
                <w:rFonts w:eastAsia="Times New Roman"/>
              </w:rPr>
              <w:t>5,9</w:t>
            </w:r>
          </w:p>
        </w:tc>
        <w:tc>
          <w:tcPr>
            <w:tcW w:w="220" w:type="pct"/>
          </w:tcPr>
          <w:p w:rsidR="005556ED" w:rsidRPr="000E5CE0" w:rsidRDefault="005556ED" w:rsidP="000E5CE0">
            <w:pPr>
              <w:jc w:val="center"/>
              <w:outlineLvl w:val="0"/>
              <w:rPr>
                <w:rFonts w:eastAsia="Times New Roman"/>
              </w:rPr>
            </w:pPr>
            <w:r w:rsidRPr="000E5CE0">
              <w:rPr>
                <w:rFonts w:eastAsia="Times New Roman"/>
              </w:rPr>
              <w:t>6,1</w:t>
            </w:r>
          </w:p>
        </w:tc>
        <w:tc>
          <w:tcPr>
            <w:tcW w:w="299" w:type="pct"/>
          </w:tcPr>
          <w:p w:rsidR="005556ED" w:rsidRPr="000E5CE0" w:rsidRDefault="005556ED" w:rsidP="000E5CE0">
            <w:pPr>
              <w:jc w:val="center"/>
              <w:outlineLvl w:val="0"/>
              <w:rPr>
                <w:rFonts w:eastAsia="Times New Roman"/>
              </w:rPr>
            </w:pPr>
            <w:r w:rsidRPr="000E5CE0">
              <w:rPr>
                <w:rFonts w:eastAsia="Times New Roman"/>
              </w:rPr>
              <w:t>6,0</w:t>
            </w:r>
          </w:p>
        </w:tc>
        <w:tc>
          <w:tcPr>
            <w:tcW w:w="299" w:type="pct"/>
          </w:tcPr>
          <w:p w:rsidR="005556ED" w:rsidRPr="000E5CE0" w:rsidRDefault="005556ED" w:rsidP="000E5CE0">
            <w:pPr>
              <w:jc w:val="center"/>
              <w:outlineLvl w:val="0"/>
              <w:rPr>
                <w:rFonts w:eastAsia="Times New Roman"/>
              </w:rPr>
            </w:pPr>
            <w:r w:rsidRPr="000E5CE0">
              <w:rPr>
                <w:rFonts w:eastAsia="Times New Roman"/>
              </w:rPr>
              <w:t>5,9</w:t>
            </w:r>
          </w:p>
        </w:tc>
        <w:tc>
          <w:tcPr>
            <w:tcW w:w="299" w:type="pct"/>
          </w:tcPr>
          <w:p w:rsidR="005556ED" w:rsidRPr="000E5CE0" w:rsidRDefault="005556ED" w:rsidP="000E5CE0">
            <w:pPr>
              <w:jc w:val="center"/>
              <w:outlineLvl w:val="0"/>
              <w:rPr>
                <w:rFonts w:eastAsia="Times New Roman"/>
              </w:rPr>
            </w:pPr>
            <w:r w:rsidRPr="000E5CE0">
              <w:rPr>
                <w:rFonts w:eastAsia="Times New Roman"/>
              </w:rPr>
              <w:t>6,2</w:t>
            </w:r>
          </w:p>
        </w:tc>
      </w:tr>
    </w:tbl>
    <w:p w:rsidR="005556ED" w:rsidRDefault="005556ED" w:rsidP="005556ED">
      <w:pPr>
        <w:jc w:val="both"/>
        <w:outlineLvl w:val="0"/>
      </w:pPr>
    </w:p>
    <w:p w:rsidR="005556ED" w:rsidRDefault="005556ED" w:rsidP="005556ED">
      <w:pPr>
        <w:ind w:firstLine="680"/>
        <w:jc w:val="center"/>
        <w:outlineLvl w:val="0"/>
        <w:rPr>
          <w:sz w:val="28"/>
          <w:szCs w:val="28"/>
        </w:rPr>
      </w:pPr>
      <w:r>
        <w:rPr>
          <w:sz w:val="28"/>
          <w:szCs w:val="28"/>
        </w:rPr>
        <w:t>Решение</w:t>
      </w:r>
    </w:p>
    <w:p w:rsidR="005556ED" w:rsidRDefault="005556ED" w:rsidP="005556ED">
      <w:pPr>
        <w:ind w:firstLine="680"/>
        <w:jc w:val="center"/>
        <w:outlineLvl w:val="0"/>
        <w:rPr>
          <w:sz w:val="28"/>
          <w:szCs w:val="28"/>
        </w:rPr>
      </w:pPr>
    </w:p>
    <w:p w:rsidR="005556ED" w:rsidRPr="002E17FC" w:rsidRDefault="005556ED" w:rsidP="005556ED">
      <w:pPr>
        <w:ind w:firstLine="680"/>
        <w:jc w:val="both"/>
        <w:outlineLvl w:val="0"/>
        <w:rPr>
          <w:sz w:val="28"/>
          <w:szCs w:val="28"/>
        </w:rPr>
      </w:pPr>
      <w:r>
        <w:rPr>
          <w:sz w:val="28"/>
          <w:szCs w:val="28"/>
        </w:rPr>
        <w:t>Укрупним интервалы до трёх месяцев и рассчитаем суммарный  и среднемесячный выпуск продукции по кварталам. Новые данные будут выглядеть следующим обра</w:t>
      </w:r>
      <w:r w:rsidR="00C923CE">
        <w:rPr>
          <w:sz w:val="28"/>
          <w:szCs w:val="28"/>
        </w:rPr>
        <w:t>зом (табл. 30</w:t>
      </w:r>
      <w:r>
        <w:rPr>
          <w:sz w:val="28"/>
          <w:szCs w:val="28"/>
        </w:rPr>
        <w:t xml:space="preserve">): </w:t>
      </w:r>
    </w:p>
    <w:p w:rsidR="00F87695" w:rsidRDefault="00F87695" w:rsidP="005556ED">
      <w:pPr>
        <w:ind w:firstLine="680"/>
        <w:jc w:val="both"/>
        <w:outlineLvl w:val="0"/>
        <w:rPr>
          <w:b/>
          <w:sz w:val="28"/>
          <w:szCs w:val="28"/>
        </w:rPr>
      </w:pPr>
    </w:p>
    <w:p w:rsidR="005556ED" w:rsidRPr="00B711AC" w:rsidRDefault="00C923CE" w:rsidP="005556ED">
      <w:pPr>
        <w:ind w:firstLine="680"/>
        <w:jc w:val="both"/>
        <w:outlineLvl w:val="0"/>
        <w:rPr>
          <w:b/>
          <w:sz w:val="28"/>
          <w:szCs w:val="28"/>
        </w:rPr>
      </w:pPr>
      <w:r>
        <w:rPr>
          <w:b/>
          <w:sz w:val="28"/>
          <w:szCs w:val="28"/>
        </w:rPr>
        <w:t>Таблица 3</w:t>
      </w:r>
      <w:r w:rsidR="005556ED" w:rsidRPr="00B711AC">
        <w:rPr>
          <w:b/>
          <w:sz w:val="28"/>
          <w:szCs w:val="28"/>
        </w:rPr>
        <w:t>0 -</w:t>
      </w:r>
      <w:r w:rsidR="005556ED">
        <w:rPr>
          <w:sz w:val="28"/>
          <w:szCs w:val="28"/>
        </w:rPr>
        <w:t xml:space="preserve"> </w:t>
      </w:r>
      <w:r w:rsidR="005556ED">
        <w:rPr>
          <w:b/>
          <w:sz w:val="28"/>
          <w:szCs w:val="28"/>
        </w:rPr>
        <w:t>Данные о выпуске продукции после укрупнения интервалов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155"/>
        <w:gridCol w:w="3247"/>
      </w:tblGrid>
      <w:tr w:rsidR="005556ED" w:rsidTr="000E5CE0">
        <w:trPr>
          <w:trHeight w:val="216"/>
        </w:trPr>
        <w:tc>
          <w:tcPr>
            <w:tcW w:w="3379" w:type="dxa"/>
            <w:vMerge w:val="restart"/>
          </w:tcPr>
          <w:p w:rsidR="005556ED" w:rsidRPr="000E5CE0" w:rsidRDefault="005556ED" w:rsidP="000E5CE0">
            <w:pPr>
              <w:jc w:val="center"/>
              <w:outlineLvl w:val="0"/>
              <w:rPr>
                <w:rFonts w:eastAsia="Times New Roman"/>
              </w:rPr>
            </w:pPr>
            <w:r w:rsidRPr="000E5CE0">
              <w:rPr>
                <w:rFonts w:eastAsia="Times New Roman"/>
              </w:rPr>
              <w:t xml:space="preserve">Квартал </w:t>
            </w:r>
          </w:p>
        </w:tc>
        <w:tc>
          <w:tcPr>
            <w:tcW w:w="6758" w:type="dxa"/>
            <w:gridSpan w:val="2"/>
          </w:tcPr>
          <w:p w:rsidR="005556ED" w:rsidRPr="000E5CE0" w:rsidRDefault="005556ED" w:rsidP="000E5CE0">
            <w:pPr>
              <w:jc w:val="center"/>
              <w:outlineLvl w:val="0"/>
              <w:rPr>
                <w:rFonts w:eastAsia="Times New Roman"/>
              </w:rPr>
            </w:pPr>
            <w:r w:rsidRPr="000E5CE0">
              <w:rPr>
                <w:rFonts w:eastAsia="Times New Roman"/>
              </w:rPr>
              <w:t>Выпуск продукции, млн. руб.</w:t>
            </w:r>
          </w:p>
        </w:tc>
      </w:tr>
      <w:tr w:rsidR="005556ED" w:rsidTr="000E5CE0">
        <w:trPr>
          <w:trHeight w:val="336"/>
        </w:trPr>
        <w:tc>
          <w:tcPr>
            <w:tcW w:w="3379" w:type="dxa"/>
            <w:vMerge/>
          </w:tcPr>
          <w:p w:rsidR="005556ED" w:rsidRPr="000E5CE0" w:rsidRDefault="005556ED" w:rsidP="000E5CE0">
            <w:pPr>
              <w:jc w:val="center"/>
              <w:outlineLvl w:val="0"/>
              <w:rPr>
                <w:rFonts w:eastAsia="Times New Roman"/>
              </w:rPr>
            </w:pPr>
          </w:p>
        </w:tc>
        <w:tc>
          <w:tcPr>
            <w:tcW w:w="3379" w:type="dxa"/>
          </w:tcPr>
          <w:p w:rsidR="005556ED" w:rsidRPr="000E5CE0" w:rsidRDefault="005556ED" w:rsidP="000E5CE0">
            <w:pPr>
              <w:jc w:val="center"/>
              <w:outlineLvl w:val="0"/>
              <w:rPr>
                <w:rFonts w:eastAsia="Times New Roman"/>
              </w:rPr>
            </w:pPr>
            <w:r w:rsidRPr="000E5CE0">
              <w:rPr>
                <w:rFonts w:eastAsia="Times New Roman"/>
              </w:rPr>
              <w:t>общий</w:t>
            </w:r>
          </w:p>
        </w:tc>
        <w:tc>
          <w:tcPr>
            <w:tcW w:w="3379" w:type="dxa"/>
          </w:tcPr>
          <w:p w:rsidR="005556ED" w:rsidRPr="000E5CE0" w:rsidRDefault="005556ED" w:rsidP="000E5CE0">
            <w:pPr>
              <w:jc w:val="center"/>
              <w:outlineLvl w:val="0"/>
              <w:rPr>
                <w:rFonts w:eastAsia="Times New Roman"/>
              </w:rPr>
            </w:pPr>
            <w:r w:rsidRPr="000E5CE0">
              <w:rPr>
                <w:rFonts w:eastAsia="Times New Roman"/>
              </w:rPr>
              <w:t>среднемесячный</w:t>
            </w:r>
          </w:p>
        </w:tc>
      </w:tr>
      <w:tr w:rsidR="005556ED" w:rsidTr="000E5CE0">
        <w:tc>
          <w:tcPr>
            <w:tcW w:w="3379" w:type="dxa"/>
          </w:tcPr>
          <w:p w:rsidR="005556ED" w:rsidRPr="000E5CE0" w:rsidRDefault="005556ED" w:rsidP="000E5CE0">
            <w:pPr>
              <w:jc w:val="center"/>
              <w:outlineLvl w:val="0"/>
              <w:rPr>
                <w:rFonts w:eastAsia="Times New Roman"/>
              </w:rPr>
            </w:pPr>
            <w:r w:rsidRPr="000E5CE0">
              <w:rPr>
                <w:rFonts w:eastAsia="Times New Roman"/>
              </w:rPr>
              <w:t>1</w:t>
            </w:r>
          </w:p>
        </w:tc>
        <w:tc>
          <w:tcPr>
            <w:tcW w:w="3379" w:type="dxa"/>
          </w:tcPr>
          <w:p w:rsidR="005556ED" w:rsidRPr="000E5CE0" w:rsidRDefault="005556ED" w:rsidP="000E5CE0">
            <w:pPr>
              <w:jc w:val="center"/>
              <w:outlineLvl w:val="0"/>
              <w:rPr>
                <w:rFonts w:eastAsia="Times New Roman"/>
              </w:rPr>
            </w:pPr>
            <w:r w:rsidRPr="000E5CE0">
              <w:rPr>
                <w:rFonts w:eastAsia="Times New Roman"/>
              </w:rPr>
              <w:t>15,7</w:t>
            </w:r>
          </w:p>
        </w:tc>
        <w:tc>
          <w:tcPr>
            <w:tcW w:w="3379" w:type="dxa"/>
          </w:tcPr>
          <w:p w:rsidR="005556ED" w:rsidRPr="000E5CE0" w:rsidRDefault="005556ED" w:rsidP="000E5CE0">
            <w:pPr>
              <w:jc w:val="center"/>
              <w:outlineLvl w:val="0"/>
              <w:rPr>
                <w:rFonts w:eastAsia="Times New Roman"/>
              </w:rPr>
            </w:pPr>
            <w:r w:rsidRPr="000E5CE0">
              <w:rPr>
                <w:rFonts w:eastAsia="Times New Roman"/>
              </w:rPr>
              <w:t>5,23</w:t>
            </w:r>
          </w:p>
        </w:tc>
      </w:tr>
      <w:tr w:rsidR="005556ED" w:rsidTr="000E5CE0">
        <w:tc>
          <w:tcPr>
            <w:tcW w:w="3379" w:type="dxa"/>
          </w:tcPr>
          <w:p w:rsidR="005556ED" w:rsidRPr="000E5CE0" w:rsidRDefault="005556ED" w:rsidP="000E5CE0">
            <w:pPr>
              <w:jc w:val="center"/>
              <w:outlineLvl w:val="0"/>
              <w:rPr>
                <w:rFonts w:eastAsia="Times New Roman"/>
              </w:rPr>
            </w:pPr>
            <w:r w:rsidRPr="000E5CE0">
              <w:rPr>
                <w:rFonts w:eastAsia="Times New Roman"/>
              </w:rPr>
              <w:t>2</w:t>
            </w:r>
          </w:p>
        </w:tc>
        <w:tc>
          <w:tcPr>
            <w:tcW w:w="3379" w:type="dxa"/>
          </w:tcPr>
          <w:p w:rsidR="005556ED" w:rsidRPr="000E5CE0" w:rsidRDefault="005556ED" w:rsidP="000E5CE0">
            <w:pPr>
              <w:jc w:val="center"/>
              <w:outlineLvl w:val="0"/>
              <w:rPr>
                <w:rFonts w:eastAsia="Times New Roman"/>
              </w:rPr>
            </w:pPr>
            <w:r w:rsidRPr="000E5CE0">
              <w:rPr>
                <w:rFonts w:eastAsia="Times New Roman"/>
              </w:rPr>
              <w:t>16,7</w:t>
            </w:r>
          </w:p>
        </w:tc>
        <w:tc>
          <w:tcPr>
            <w:tcW w:w="3379" w:type="dxa"/>
          </w:tcPr>
          <w:p w:rsidR="005556ED" w:rsidRPr="000E5CE0" w:rsidRDefault="005556ED" w:rsidP="000E5CE0">
            <w:pPr>
              <w:jc w:val="center"/>
              <w:outlineLvl w:val="0"/>
              <w:rPr>
                <w:rFonts w:eastAsia="Times New Roman"/>
              </w:rPr>
            </w:pPr>
            <w:r w:rsidRPr="000E5CE0">
              <w:rPr>
                <w:rFonts w:eastAsia="Times New Roman"/>
              </w:rPr>
              <w:t>5,57</w:t>
            </w:r>
          </w:p>
        </w:tc>
      </w:tr>
      <w:tr w:rsidR="005556ED" w:rsidTr="000E5CE0">
        <w:tc>
          <w:tcPr>
            <w:tcW w:w="3379" w:type="dxa"/>
          </w:tcPr>
          <w:p w:rsidR="005556ED" w:rsidRPr="000E5CE0" w:rsidRDefault="005556ED" w:rsidP="000E5CE0">
            <w:pPr>
              <w:jc w:val="center"/>
              <w:outlineLvl w:val="0"/>
              <w:rPr>
                <w:rFonts w:eastAsia="Times New Roman"/>
              </w:rPr>
            </w:pPr>
            <w:r w:rsidRPr="000E5CE0">
              <w:rPr>
                <w:rFonts w:eastAsia="Times New Roman"/>
              </w:rPr>
              <w:t>3</w:t>
            </w:r>
          </w:p>
        </w:tc>
        <w:tc>
          <w:tcPr>
            <w:tcW w:w="3379" w:type="dxa"/>
          </w:tcPr>
          <w:p w:rsidR="005556ED" w:rsidRPr="000E5CE0" w:rsidRDefault="005556ED" w:rsidP="000E5CE0">
            <w:pPr>
              <w:jc w:val="center"/>
              <w:outlineLvl w:val="0"/>
              <w:rPr>
                <w:rFonts w:eastAsia="Times New Roman"/>
              </w:rPr>
            </w:pPr>
            <w:r w:rsidRPr="000E5CE0">
              <w:rPr>
                <w:rFonts w:eastAsia="Times New Roman"/>
              </w:rPr>
              <w:t>17,6</w:t>
            </w:r>
          </w:p>
        </w:tc>
        <w:tc>
          <w:tcPr>
            <w:tcW w:w="3379" w:type="dxa"/>
          </w:tcPr>
          <w:p w:rsidR="005556ED" w:rsidRPr="000E5CE0" w:rsidRDefault="005556ED" w:rsidP="000E5CE0">
            <w:pPr>
              <w:jc w:val="center"/>
              <w:outlineLvl w:val="0"/>
              <w:rPr>
                <w:rFonts w:eastAsia="Times New Roman"/>
              </w:rPr>
            </w:pPr>
            <w:r w:rsidRPr="000E5CE0">
              <w:rPr>
                <w:rFonts w:eastAsia="Times New Roman"/>
              </w:rPr>
              <w:t>5,87</w:t>
            </w:r>
          </w:p>
        </w:tc>
      </w:tr>
      <w:tr w:rsidR="005556ED" w:rsidTr="000E5CE0">
        <w:tc>
          <w:tcPr>
            <w:tcW w:w="3379" w:type="dxa"/>
          </w:tcPr>
          <w:p w:rsidR="005556ED" w:rsidRPr="000E5CE0" w:rsidRDefault="005556ED" w:rsidP="000E5CE0">
            <w:pPr>
              <w:jc w:val="center"/>
              <w:outlineLvl w:val="0"/>
              <w:rPr>
                <w:rFonts w:eastAsia="Times New Roman"/>
              </w:rPr>
            </w:pPr>
            <w:r w:rsidRPr="000E5CE0">
              <w:rPr>
                <w:rFonts w:eastAsia="Times New Roman"/>
              </w:rPr>
              <w:t>4</w:t>
            </w:r>
          </w:p>
        </w:tc>
        <w:tc>
          <w:tcPr>
            <w:tcW w:w="3379" w:type="dxa"/>
          </w:tcPr>
          <w:p w:rsidR="005556ED" w:rsidRPr="000E5CE0" w:rsidRDefault="005556ED" w:rsidP="000E5CE0">
            <w:pPr>
              <w:jc w:val="center"/>
              <w:outlineLvl w:val="0"/>
              <w:rPr>
                <w:rFonts w:eastAsia="Times New Roman"/>
              </w:rPr>
            </w:pPr>
            <w:r w:rsidRPr="000E5CE0">
              <w:rPr>
                <w:rFonts w:eastAsia="Times New Roman"/>
              </w:rPr>
              <w:t>18,1</w:t>
            </w:r>
          </w:p>
        </w:tc>
        <w:tc>
          <w:tcPr>
            <w:tcW w:w="3379" w:type="dxa"/>
          </w:tcPr>
          <w:p w:rsidR="005556ED" w:rsidRPr="000E5CE0" w:rsidRDefault="005556ED" w:rsidP="000E5CE0">
            <w:pPr>
              <w:jc w:val="center"/>
              <w:outlineLvl w:val="0"/>
              <w:rPr>
                <w:rFonts w:eastAsia="Times New Roman"/>
              </w:rPr>
            </w:pPr>
            <w:r w:rsidRPr="000E5CE0">
              <w:rPr>
                <w:rFonts w:eastAsia="Times New Roman"/>
              </w:rPr>
              <w:t>6,03</w:t>
            </w:r>
          </w:p>
        </w:tc>
      </w:tr>
    </w:tbl>
    <w:p w:rsidR="005556ED" w:rsidRPr="002E17FC" w:rsidRDefault="005556ED" w:rsidP="005556ED">
      <w:pPr>
        <w:ind w:firstLine="680"/>
        <w:jc w:val="center"/>
        <w:outlineLvl w:val="0"/>
      </w:pPr>
    </w:p>
    <w:p w:rsidR="005556ED" w:rsidRDefault="005556ED" w:rsidP="005556ED">
      <w:pPr>
        <w:ind w:firstLine="680"/>
        <w:jc w:val="both"/>
        <w:outlineLvl w:val="0"/>
        <w:rPr>
          <w:sz w:val="28"/>
          <w:szCs w:val="28"/>
        </w:rPr>
      </w:pPr>
      <w:r>
        <w:rPr>
          <w:b/>
          <w:sz w:val="28"/>
          <w:szCs w:val="28"/>
        </w:rPr>
        <w:t xml:space="preserve">Задача 28. </w:t>
      </w:r>
      <w:r>
        <w:rPr>
          <w:sz w:val="28"/>
          <w:szCs w:val="28"/>
        </w:rPr>
        <w:t>Методом трёхзвенной скользящей средней выровнять исходные данные о выпуске продукции предприятия за отчётный период. Проиллюстрировать выровненную кривую на графике.</w:t>
      </w:r>
    </w:p>
    <w:p w:rsidR="005556ED" w:rsidRDefault="005556ED" w:rsidP="005556ED">
      <w:pPr>
        <w:ind w:firstLine="680"/>
        <w:jc w:val="both"/>
        <w:outlineLvl w:val="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3549"/>
        <w:gridCol w:w="1288"/>
        <w:gridCol w:w="3549"/>
      </w:tblGrid>
      <w:tr w:rsidR="005556ED" w:rsidTr="000E5CE0">
        <w:tc>
          <w:tcPr>
            <w:tcW w:w="618" w:type="pct"/>
          </w:tcPr>
          <w:p w:rsidR="005556ED" w:rsidRPr="000E5CE0" w:rsidRDefault="005556ED" w:rsidP="000E5CE0">
            <w:pPr>
              <w:jc w:val="center"/>
              <w:outlineLvl w:val="0"/>
              <w:rPr>
                <w:rFonts w:eastAsia="Times New Roman"/>
              </w:rPr>
            </w:pPr>
            <w:r w:rsidRPr="000E5CE0">
              <w:rPr>
                <w:rFonts w:eastAsia="Times New Roman"/>
              </w:rPr>
              <w:lastRenderedPageBreak/>
              <w:t xml:space="preserve">Месяцы </w:t>
            </w:r>
          </w:p>
        </w:tc>
        <w:tc>
          <w:tcPr>
            <w:tcW w:w="1854" w:type="pct"/>
          </w:tcPr>
          <w:p w:rsidR="005556ED" w:rsidRPr="000E5CE0" w:rsidRDefault="005556ED" w:rsidP="000E5CE0">
            <w:pPr>
              <w:jc w:val="center"/>
              <w:outlineLvl w:val="0"/>
              <w:rPr>
                <w:rFonts w:eastAsia="Times New Roman"/>
              </w:rPr>
            </w:pPr>
            <w:r w:rsidRPr="000E5CE0">
              <w:rPr>
                <w:rFonts w:eastAsia="Times New Roman"/>
              </w:rPr>
              <w:t>Выпуск продукции, млн. руб.</w:t>
            </w:r>
          </w:p>
        </w:tc>
        <w:tc>
          <w:tcPr>
            <w:tcW w:w="673" w:type="pct"/>
          </w:tcPr>
          <w:p w:rsidR="005556ED" w:rsidRPr="000E5CE0" w:rsidRDefault="005556ED" w:rsidP="000E5CE0">
            <w:pPr>
              <w:jc w:val="center"/>
              <w:outlineLvl w:val="0"/>
              <w:rPr>
                <w:rFonts w:eastAsia="Times New Roman"/>
              </w:rPr>
            </w:pPr>
            <w:r w:rsidRPr="000E5CE0">
              <w:rPr>
                <w:rFonts w:eastAsia="Times New Roman"/>
              </w:rPr>
              <w:t xml:space="preserve">Месяцы </w:t>
            </w:r>
          </w:p>
        </w:tc>
        <w:tc>
          <w:tcPr>
            <w:tcW w:w="1854" w:type="pct"/>
          </w:tcPr>
          <w:p w:rsidR="005556ED" w:rsidRPr="000E5CE0" w:rsidRDefault="005556ED" w:rsidP="000E5CE0">
            <w:pPr>
              <w:jc w:val="center"/>
              <w:outlineLvl w:val="0"/>
              <w:rPr>
                <w:rFonts w:eastAsia="Times New Roman"/>
              </w:rPr>
            </w:pPr>
            <w:r w:rsidRPr="000E5CE0">
              <w:rPr>
                <w:rFonts w:eastAsia="Times New Roman"/>
              </w:rPr>
              <w:t>Выпуск продукции, млн. руб.</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Январь</w:t>
            </w:r>
          </w:p>
        </w:tc>
        <w:tc>
          <w:tcPr>
            <w:tcW w:w="1854" w:type="pct"/>
          </w:tcPr>
          <w:p w:rsidR="005556ED" w:rsidRPr="000E5CE0" w:rsidRDefault="005556ED" w:rsidP="000E5CE0">
            <w:pPr>
              <w:jc w:val="center"/>
              <w:outlineLvl w:val="0"/>
              <w:rPr>
                <w:rFonts w:eastAsia="Times New Roman"/>
              </w:rPr>
            </w:pPr>
            <w:r w:rsidRPr="000E5CE0">
              <w:rPr>
                <w:rFonts w:eastAsia="Times New Roman"/>
              </w:rPr>
              <w:t>175,00</w:t>
            </w:r>
          </w:p>
        </w:tc>
        <w:tc>
          <w:tcPr>
            <w:tcW w:w="673" w:type="pct"/>
          </w:tcPr>
          <w:p w:rsidR="005556ED" w:rsidRPr="000E5CE0" w:rsidRDefault="005556ED" w:rsidP="000E5CE0">
            <w:pPr>
              <w:outlineLvl w:val="0"/>
              <w:rPr>
                <w:rFonts w:eastAsia="Times New Roman"/>
              </w:rPr>
            </w:pPr>
            <w:r w:rsidRPr="000E5CE0">
              <w:rPr>
                <w:rFonts w:eastAsia="Times New Roman"/>
              </w:rPr>
              <w:t>Июль</w:t>
            </w:r>
          </w:p>
        </w:tc>
        <w:tc>
          <w:tcPr>
            <w:tcW w:w="1854" w:type="pct"/>
          </w:tcPr>
          <w:p w:rsidR="005556ED" w:rsidRPr="000E5CE0" w:rsidRDefault="005556ED" w:rsidP="000E5CE0">
            <w:pPr>
              <w:jc w:val="center"/>
              <w:outlineLvl w:val="0"/>
              <w:rPr>
                <w:rFonts w:eastAsia="Times New Roman"/>
              </w:rPr>
            </w:pPr>
            <w:r w:rsidRPr="000E5CE0">
              <w:rPr>
                <w:rFonts w:eastAsia="Times New Roman"/>
              </w:rPr>
              <w:t>366,00</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Февраль</w:t>
            </w:r>
          </w:p>
        </w:tc>
        <w:tc>
          <w:tcPr>
            <w:tcW w:w="1854" w:type="pct"/>
          </w:tcPr>
          <w:p w:rsidR="005556ED" w:rsidRPr="000E5CE0" w:rsidRDefault="005556ED" w:rsidP="000E5CE0">
            <w:pPr>
              <w:jc w:val="center"/>
              <w:outlineLvl w:val="0"/>
              <w:rPr>
                <w:rFonts w:eastAsia="Times New Roman"/>
              </w:rPr>
            </w:pPr>
            <w:r w:rsidRPr="000E5CE0">
              <w:rPr>
                <w:rFonts w:eastAsia="Times New Roman"/>
              </w:rPr>
              <w:t>241,00</w:t>
            </w:r>
          </w:p>
        </w:tc>
        <w:tc>
          <w:tcPr>
            <w:tcW w:w="673" w:type="pct"/>
          </w:tcPr>
          <w:p w:rsidR="005556ED" w:rsidRPr="000E5CE0" w:rsidRDefault="005556ED" w:rsidP="000E5CE0">
            <w:pPr>
              <w:outlineLvl w:val="0"/>
              <w:rPr>
                <w:rFonts w:eastAsia="Times New Roman"/>
              </w:rPr>
            </w:pPr>
            <w:r w:rsidRPr="000E5CE0">
              <w:rPr>
                <w:rFonts w:eastAsia="Times New Roman"/>
              </w:rPr>
              <w:t>Август</w:t>
            </w:r>
          </w:p>
        </w:tc>
        <w:tc>
          <w:tcPr>
            <w:tcW w:w="1854" w:type="pct"/>
          </w:tcPr>
          <w:p w:rsidR="005556ED" w:rsidRPr="000E5CE0" w:rsidRDefault="005556ED" w:rsidP="000E5CE0">
            <w:pPr>
              <w:jc w:val="center"/>
              <w:outlineLvl w:val="0"/>
              <w:rPr>
                <w:rFonts w:eastAsia="Times New Roman"/>
              </w:rPr>
            </w:pPr>
            <w:r w:rsidRPr="000E5CE0">
              <w:rPr>
                <w:rFonts w:eastAsia="Times New Roman"/>
              </w:rPr>
              <w:t>341,00</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Март</w:t>
            </w:r>
          </w:p>
        </w:tc>
        <w:tc>
          <w:tcPr>
            <w:tcW w:w="1854" w:type="pct"/>
          </w:tcPr>
          <w:p w:rsidR="005556ED" w:rsidRPr="000E5CE0" w:rsidRDefault="005556ED" w:rsidP="000E5CE0">
            <w:pPr>
              <w:jc w:val="center"/>
              <w:outlineLvl w:val="0"/>
              <w:rPr>
                <w:rFonts w:eastAsia="Times New Roman"/>
              </w:rPr>
            </w:pPr>
            <w:r w:rsidRPr="000E5CE0">
              <w:rPr>
                <w:rFonts w:eastAsia="Times New Roman"/>
              </w:rPr>
              <w:t>300,00</w:t>
            </w:r>
          </w:p>
        </w:tc>
        <w:tc>
          <w:tcPr>
            <w:tcW w:w="673" w:type="pct"/>
          </w:tcPr>
          <w:p w:rsidR="005556ED" w:rsidRPr="000E5CE0" w:rsidRDefault="005556ED" w:rsidP="000E5CE0">
            <w:pPr>
              <w:outlineLvl w:val="0"/>
              <w:rPr>
                <w:rFonts w:eastAsia="Times New Roman"/>
              </w:rPr>
            </w:pPr>
            <w:r w:rsidRPr="000E5CE0">
              <w:rPr>
                <w:rFonts w:eastAsia="Times New Roman"/>
              </w:rPr>
              <w:t>Сентябрь</w:t>
            </w:r>
          </w:p>
        </w:tc>
        <w:tc>
          <w:tcPr>
            <w:tcW w:w="1854" w:type="pct"/>
          </w:tcPr>
          <w:p w:rsidR="005556ED" w:rsidRPr="000E5CE0" w:rsidRDefault="005556ED" w:rsidP="000E5CE0">
            <w:pPr>
              <w:jc w:val="center"/>
              <w:outlineLvl w:val="0"/>
              <w:rPr>
                <w:rFonts w:eastAsia="Times New Roman"/>
              </w:rPr>
            </w:pPr>
            <w:r w:rsidRPr="000E5CE0">
              <w:rPr>
                <w:rFonts w:eastAsia="Times New Roman"/>
              </w:rPr>
              <w:t>420,00</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Апрель</w:t>
            </w:r>
          </w:p>
        </w:tc>
        <w:tc>
          <w:tcPr>
            <w:tcW w:w="1854" w:type="pct"/>
          </w:tcPr>
          <w:p w:rsidR="005556ED" w:rsidRPr="000E5CE0" w:rsidRDefault="005556ED" w:rsidP="000E5CE0">
            <w:pPr>
              <w:jc w:val="center"/>
              <w:outlineLvl w:val="0"/>
              <w:rPr>
                <w:rFonts w:eastAsia="Times New Roman"/>
              </w:rPr>
            </w:pPr>
            <w:r w:rsidRPr="000E5CE0">
              <w:rPr>
                <w:rFonts w:eastAsia="Times New Roman"/>
              </w:rPr>
              <w:t>270,00</w:t>
            </w:r>
          </w:p>
        </w:tc>
        <w:tc>
          <w:tcPr>
            <w:tcW w:w="673" w:type="pct"/>
          </w:tcPr>
          <w:p w:rsidR="005556ED" w:rsidRPr="000E5CE0" w:rsidRDefault="005556ED" w:rsidP="000E5CE0">
            <w:pPr>
              <w:outlineLvl w:val="0"/>
              <w:rPr>
                <w:rFonts w:eastAsia="Times New Roman"/>
              </w:rPr>
            </w:pPr>
            <w:r w:rsidRPr="000E5CE0">
              <w:rPr>
                <w:rFonts w:eastAsia="Times New Roman"/>
              </w:rPr>
              <w:t>Октябрь</w:t>
            </w:r>
          </w:p>
        </w:tc>
        <w:tc>
          <w:tcPr>
            <w:tcW w:w="1854" w:type="pct"/>
          </w:tcPr>
          <w:p w:rsidR="005556ED" w:rsidRPr="000E5CE0" w:rsidRDefault="005556ED" w:rsidP="000E5CE0">
            <w:pPr>
              <w:jc w:val="center"/>
              <w:outlineLvl w:val="0"/>
              <w:rPr>
                <w:rFonts w:eastAsia="Times New Roman"/>
              </w:rPr>
            </w:pPr>
            <w:r w:rsidRPr="000E5CE0">
              <w:rPr>
                <w:rFonts w:eastAsia="Times New Roman"/>
              </w:rPr>
              <w:t>441,00</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Май</w:t>
            </w:r>
          </w:p>
        </w:tc>
        <w:tc>
          <w:tcPr>
            <w:tcW w:w="1854" w:type="pct"/>
          </w:tcPr>
          <w:p w:rsidR="005556ED" w:rsidRPr="000E5CE0" w:rsidRDefault="005556ED" w:rsidP="000E5CE0">
            <w:pPr>
              <w:jc w:val="center"/>
              <w:outlineLvl w:val="0"/>
              <w:rPr>
                <w:rFonts w:eastAsia="Times New Roman"/>
              </w:rPr>
            </w:pPr>
            <w:r w:rsidRPr="000E5CE0">
              <w:rPr>
                <w:rFonts w:eastAsia="Times New Roman"/>
              </w:rPr>
              <w:t>330,00</w:t>
            </w:r>
          </w:p>
        </w:tc>
        <w:tc>
          <w:tcPr>
            <w:tcW w:w="673" w:type="pct"/>
          </w:tcPr>
          <w:p w:rsidR="005556ED" w:rsidRPr="000E5CE0" w:rsidRDefault="005556ED" w:rsidP="000E5CE0">
            <w:pPr>
              <w:outlineLvl w:val="0"/>
              <w:rPr>
                <w:rFonts w:eastAsia="Times New Roman"/>
              </w:rPr>
            </w:pPr>
            <w:r w:rsidRPr="000E5CE0">
              <w:rPr>
                <w:rFonts w:eastAsia="Times New Roman"/>
              </w:rPr>
              <w:t>Ноябрь</w:t>
            </w:r>
          </w:p>
        </w:tc>
        <w:tc>
          <w:tcPr>
            <w:tcW w:w="1854" w:type="pct"/>
          </w:tcPr>
          <w:p w:rsidR="005556ED" w:rsidRPr="000E5CE0" w:rsidRDefault="005556ED" w:rsidP="000E5CE0">
            <w:pPr>
              <w:jc w:val="center"/>
              <w:outlineLvl w:val="0"/>
              <w:rPr>
                <w:rFonts w:eastAsia="Times New Roman"/>
              </w:rPr>
            </w:pPr>
            <w:r w:rsidRPr="000E5CE0">
              <w:rPr>
                <w:rFonts w:eastAsia="Times New Roman"/>
              </w:rPr>
              <w:t>453,00</w:t>
            </w:r>
          </w:p>
        </w:tc>
      </w:tr>
      <w:tr w:rsidR="005556ED" w:rsidTr="000E5CE0">
        <w:tc>
          <w:tcPr>
            <w:tcW w:w="618" w:type="pct"/>
          </w:tcPr>
          <w:p w:rsidR="005556ED" w:rsidRPr="000E5CE0" w:rsidRDefault="005556ED" w:rsidP="000E5CE0">
            <w:pPr>
              <w:outlineLvl w:val="0"/>
              <w:rPr>
                <w:rFonts w:eastAsia="Times New Roman"/>
              </w:rPr>
            </w:pPr>
            <w:r w:rsidRPr="000E5CE0">
              <w:rPr>
                <w:rFonts w:eastAsia="Times New Roman"/>
              </w:rPr>
              <w:t xml:space="preserve">Июнь </w:t>
            </w:r>
          </w:p>
        </w:tc>
        <w:tc>
          <w:tcPr>
            <w:tcW w:w="1854" w:type="pct"/>
          </w:tcPr>
          <w:p w:rsidR="005556ED" w:rsidRPr="000E5CE0" w:rsidRDefault="005556ED" w:rsidP="000E5CE0">
            <w:pPr>
              <w:jc w:val="center"/>
              <w:outlineLvl w:val="0"/>
              <w:rPr>
                <w:rFonts w:eastAsia="Times New Roman"/>
              </w:rPr>
            </w:pPr>
            <w:r w:rsidRPr="000E5CE0">
              <w:rPr>
                <w:rFonts w:eastAsia="Times New Roman"/>
              </w:rPr>
              <w:t>310,00</w:t>
            </w:r>
          </w:p>
        </w:tc>
        <w:tc>
          <w:tcPr>
            <w:tcW w:w="673" w:type="pct"/>
          </w:tcPr>
          <w:p w:rsidR="005556ED" w:rsidRPr="000E5CE0" w:rsidRDefault="005556ED" w:rsidP="000E5CE0">
            <w:pPr>
              <w:outlineLvl w:val="0"/>
              <w:rPr>
                <w:rFonts w:eastAsia="Times New Roman"/>
              </w:rPr>
            </w:pPr>
            <w:r w:rsidRPr="000E5CE0">
              <w:rPr>
                <w:rFonts w:eastAsia="Times New Roman"/>
              </w:rPr>
              <w:t xml:space="preserve">Декабрь </w:t>
            </w:r>
          </w:p>
        </w:tc>
        <w:tc>
          <w:tcPr>
            <w:tcW w:w="1854" w:type="pct"/>
          </w:tcPr>
          <w:p w:rsidR="005556ED" w:rsidRPr="000E5CE0" w:rsidRDefault="005556ED" w:rsidP="000E5CE0">
            <w:pPr>
              <w:jc w:val="center"/>
              <w:outlineLvl w:val="0"/>
              <w:rPr>
                <w:rFonts w:eastAsia="Times New Roman"/>
              </w:rPr>
            </w:pPr>
            <w:r w:rsidRPr="000E5CE0">
              <w:rPr>
                <w:rFonts w:eastAsia="Times New Roman"/>
              </w:rPr>
              <w:t>430,00</w:t>
            </w:r>
          </w:p>
        </w:tc>
      </w:tr>
    </w:tbl>
    <w:p w:rsidR="005556ED" w:rsidRPr="00BB36D1" w:rsidRDefault="005556ED" w:rsidP="005556ED">
      <w:pPr>
        <w:jc w:val="center"/>
        <w:outlineLvl w:val="0"/>
      </w:pPr>
    </w:p>
    <w:p w:rsidR="005556ED" w:rsidRDefault="005556ED" w:rsidP="005556ED">
      <w:pPr>
        <w:ind w:firstLine="680"/>
        <w:jc w:val="center"/>
        <w:outlineLvl w:val="0"/>
        <w:rPr>
          <w:sz w:val="28"/>
          <w:szCs w:val="28"/>
        </w:rPr>
      </w:pPr>
      <w:r>
        <w:rPr>
          <w:sz w:val="28"/>
          <w:szCs w:val="28"/>
        </w:rPr>
        <w:t>Решение</w:t>
      </w:r>
    </w:p>
    <w:p w:rsidR="005556ED" w:rsidRDefault="005556ED" w:rsidP="005556ED">
      <w:pPr>
        <w:ind w:firstLine="680"/>
        <w:jc w:val="center"/>
        <w:outlineLvl w:val="0"/>
        <w:rPr>
          <w:sz w:val="28"/>
          <w:szCs w:val="28"/>
        </w:rPr>
      </w:pPr>
    </w:p>
    <w:p w:rsidR="005556ED" w:rsidRDefault="005556ED" w:rsidP="005556ED">
      <w:pPr>
        <w:ind w:firstLine="680"/>
        <w:jc w:val="both"/>
        <w:outlineLvl w:val="0"/>
        <w:rPr>
          <w:sz w:val="28"/>
          <w:szCs w:val="28"/>
        </w:rPr>
      </w:pPr>
      <w:r>
        <w:rPr>
          <w:sz w:val="28"/>
          <w:szCs w:val="28"/>
        </w:rPr>
        <w:t>Определим трёхзвенные скользящие средние следующим образом:</w:t>
      </w:r>
    </w:p>
    <w:p w:rsidR="005556ED" w:rsidRDefault="005556ED" w:rsidP="005556ED">
      <w:pPr>
        <w:ind w:firstLine="680"/>
        <w:jc w:val="both"/>
        <w:outlineLvl w:val="0"/>
        <w:rPr>
          <w:sz w:val="28"/>
          <w:szCs w:val="28"/>
        </w:rPr>
      </w:pPr>
      <w:r w:rsidRPr="00BF1300">
        <w:rPr>
          <w:position w:val="-24"/>
          <w:sz w:val="28"/>
          <w:szCs w:val="28"/>
        </w:rPr>
        <w:object w:dxaOrig="3000" w:dyaOrig="620">
          <v:shape id="_x0000_i1421" type="#_x0000_t75" style="width:150pt;height:30.75pt" o:ole="">
            <v:imagedata r:id="rId763" o:title=""/>
          </v:shape>
          <o:OLEObject Type="Embed" ProgID="Equation.3" ShapeID="_x0000_i1421" DrawAspect="Content" ObjectID="_1601146104" r:id="rId764"/>
        </w:object>
      </w:r>
      <w:r>
        <w:rPr>
          <w:sz w:val="28"/>
          <w:szCs w:val="28"/>
        </w:rPr>
        <w:t xml:space="preserve">;        </w:t>
      </w:r>
      <w:r w:rsidRPr="00BF1300">
        <w:rPr>
          <w:position w:val="-24"/>
          <w:sz w:val="28"/>
          <w:szCs w:val="28"/>
        </w:rPr>
        <w:object w:dxaOrig="3120" w:dyaOrig="620">
          <v:shape id="_x0000_i1422" type="#_x0000_t75" style="width:156pt;height:30.75pt" o:ole="">
            <v:imagedata r:id="rId765" o:title=""/>
          </v:shape>
          <o:OLEObject Type="Embed" ProgID="Equation.3" ShapeID="_x0000_i1422" DrawAspect="Content" ObjectID="_1601146105" r:id="rId766"/>
        </w:object>
      </w:r>
      <w:r>
        <w:rPr>
          <w:sz w:val="28"/>
          <w:szCs w:val="28"/>
        </w:rPr>
        <w:t xml:space="preserve"> и т.д.</w:t>
      </w:r>
    </w:p>
    <w:p w:rsidR="005556ED" w:rsidRPr="00BB36D1" w:rsidRDefault="005556ED" w:rsidP="005556ED">
      <w:pPr>
        <w:jc w:val="both"/>
        <w:outlineLvl w:val="0"/>
        <w:rPr>
          <w:sz w:val="28"/>
          <w:szCs w:val="28"/>
        </w:rPr>
      </w:pPr>
      <w:r>
        <w:rPr>
          <w:sz w:val="28"/>
          <w:szCs w:val="28"/>
        </w:rPr>
        <w:t>(см. гр. 2 та</w:t>
      </w:r>
      <w:r w:rsidR="00C923CE">
        <w:rPr>
          <w:sz w:val="28"/>
          <w:szCs w:val="28"/>
        </w:rPr>
        <w:t>бл. 3</w:t>
      </w:r>
      <w:r>
        <w:rPr>
          <w:sz w:val="28"/>
          <w:szCs w:val="28"/>
        </w:rPr>
        <w:t>1).</w:t>
      </w:r>
    </w:p>
    <w:p w:rsidR="00F87695" w:rsidRDefault="00F87695" w:rsidP="005556ED">
      <w:pPr>
        <w:ind w:firstLine="680"/>
        <w:outlineLvl w:val="0"/>
        <w:rPr>
          <w:b/>
          <w:sz w:val="28"/>
          <w:szCs w:val="28"/>
        </w:rPr>
      </w:pPr>
    </w:p>
    <w:p w:rsidR="005556ED" w:rsidRPr="00B711AC" w:rsidRDefault="00C923CE" w:rsidP="005556ED">
      <w:pPr>
        <w:ind w:firstLine="680"/>
        <w:outlineLvl w:val="0"/>
        <w:rPr>
          <w:b/>
          <w:sz w:val="28"/>
          <w:szCs w:val="28"/>
        </w:rPr>
      </w:pPr>
      <w:r>
        <w:rPr>
          <w:b/>
          <w:sz w:val="28"/>
          <w:szCs w:val="28"/>
        </w:rPr>
        <w:t>Таблица 3</w:t>
      </w:r>
      <w:r w:rsidR="005556ED" w:rsidRPr="00B711AC">
        <w:rPr>
          <w:b/>
          <w:sz w:val="28"/>
          <w:szCs w:val="28"/>
        </w:rPr>
        <w:t xml:space="preserve">1 – решение </w:t>
      </w:r>
      <w:r w:rsidR="005556ED">
        <w:rPr>
          <w:b/>
          <w:sz w:val="28"/>
          <w:szCs w:val="28"/>
        </w:rPr>
        <w:t>задачи в табличной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1931"/>
        <w:gridCol w:w="1724"/>
        <w:gridCol w:w="1178"/>
        <w:gridCol w:w="1931"/>
        <w:gridCol w:w="1724"/>
      </w:tblGrid>
      <w:tr w:rsidR="005556ED" w:rsidTr="000E5CE0">
        <w:tc>
          <w:tcPr>
            <w:tcW w:w="0" w:type="auto"/>
          </w:tcPr>
          <w:p w:rsidR="005556ED" w:rsidRPr="000E5CE0" w:rsidRDefault="005556ED" w:rsidP="000E5CE0">
            <w:pPr>
              <w:jc w:val="center"/>
              <w:outlineLvl w:val="0"/>
              <w:rPr>
                <w:rFonts w:eastAsia="Times New Roman"/>
              </w:rPr>
            </w:pPr>
            <w:r w:rsidRPr="000E5CE0">
              <w:rPr>
                <w:rFonts w:eastAsia="Times New Roman"/>
              </w:rPr>
              <w:t xml:space="preserve">Месяцы </w:t>
            </w:r>
          </w:p>
        </w:tc>
        <w:tc>
          <w:tcPr>
            <w:tcW w:w="0" w:type="auto"/>
          </w:tcPr>
          <w:p w:rsidR="005556ED" w:rsidRPr="000E5CE0" w:rsidRDefault="005556ED" w:rsidP="000E5CE0">
            <w:pPr>
              <w:jc w:val="center"/>
              <w:outlineLvl w:val="0"/>
              <w:rPr>
                <w:rFonts w:eastAsia="Times New Roman"/>
              </w:rPr>
            </w:pPr>
            <w:r w:rsidRPr="000E5CE0">
              <w:rPr>
                <w:rFonts w:eastAsia="Times New Roman"/>
              </w:rPr>
              <w:t>Выпуск продукции, млн. руб.</w:t>
            </w:r>
          </w:p>
        </w:tc>
        <w:tc>
          <w:tcPr>
            <w:tcW w:w="0" w:type="auto"/>
          </w:tcPr>
          <w:p w:rsidR="005556ED" w:rsidRPr="000E5CE0" w:rsidRDefault="005556ED" w:rsidP="000E5CE0">
            <w:pPr>
              <w:jc w:val="center"/>
              <w:outlineLvl w:val="0"/>
              <w:rPr>
                <w:rFonts w:eastAsia="Times New Roman"/>
              </w:rPr>
            </w:pPr>
            <w:r w:rsidRPr="000E5CE0">
              <w:rPr>
                <w:rFonts w:eastAsia="Times New Roman"/>
              </w:rPr>
              <w:t>Скользящие средние</w:t>
            </w:r>
          </w:p>
        </w:tc>
        <w:tc>
          <w:tcPr>
            <w:tcW w:w="0" w:type="auto"/>
          </w:tcPr>
          <w:p w:rsidR="005556ED" w:rsidRPr="000E5CE0" w:rsidRDefault="005556ED" w:rsidP="000E5CE0">
            <w:pPr>
              <w:jc w:val="center"/>
              <w:outlineLvl w:val="0"/>
              <w:rPr>
                <w:rFonts w:eastAsia="Times New Roman"/>
              </w:rPr>
            </w:pPr>
            <w:r w:rsidRPr="000E5CE0">
              <w:rPr>
                <w:rFonts w:eastAsia="Times New Roman"/>
              </w:rPr>
              <w:t xml:space="preserve">Месяцы </w:t>
            </w:r>
          </w:p>
        </w:tc>
        <w:tc>
          <w:tcPr>
            <w:tcW w:w="0" w:type="auto"/>
          </w:tcPr>
          <w:p w:rsidR="005556ED" w:rsidRPr="000E5CE0" w:rsidRDefault="005556ED" w:rsidP="000E5CE0">
            <w:pPr>
              <w:jc w:val="center"/>
              <w:outlineLvl w:val="0"/>
              <w:rPr>
                <w:rFonts w:eastAsia="Times New Roman"/>
              </w:rPr>
            </w:pPr>
            <w:r w:rsidRPr="000E5CE0">
              <w:rPr>
                <w:rFonts w:eastAsia="Times New Roman"/>
              </w:rPr>
              <w:t>Выпуск продукции, млн. руб.</w:t>
            </w:r>
          </w:p>
        </w:tc>
        <w:tc>
          <w:tcPr>
            <w:tcW w:w="0" w:type="auto"/>
          </w:tcPr>
          <w:p w:rsidR="005556ED" w:rsidRPr="000E5CE0" w:rsidRDefault="005556ED" w:rsidP="000E5CE0">
            <w:pPr>
              <w:jc w:val="center"/>
              <w:outlineLvl w:val="0"/>
              <w:rPr>
                <w:rFonts w:eastAsia="Times New Roman"/>
              </w:rPr>
            </w:pPr>
            <w:r w:rsidRPr="000E5CE0">
              <w:rPr>
                <w:rFonts w:eastAsia="Times New Roman"/>
              </w:rPr>
              <w:t>Скользящие средние</w:t>
            </w:r>
          </w:p>
        </w:tc>
      </w:tr>
      <w:tr w:rsidR="005556ED" w:rsidTr="000E5CE0">
        <w:tc>
          <w:tcPr>
            <w:tcW w:w="0" w:type="auto"/>
          </w:tcPr>
          <w:p w:rsidR="005556ED" w:rsidRPr="000E5CE0" w:rsidRDefault="005556ED" w:rsidP="000E5CE0">
            <w:pPr>
              <w:jc w:val="center"/>
              <w:outlineLvl w:val="0"/>
              <w:rPr>
                <w:rFonts w:eastAsia="Times New Roman"/>
              </w:rPr>
            </w:pPr>
            <w:r w:rsidRPr="000E5CE0">
              <w:rPr>
                <w:rFonts w:eastAsia="Times New Roman"/>
              </w:rPr>
              <w:t>А</w:t>
            </w:r>
          </w:p>
        </w:tc>
        <w:tc>
          <w:tcPr>
            <w:tcW w:w="0" w:type="auto"/>
          </w:tcPr>
          <w:p w:rsidR="005556ED" w:rsidRPr="000E5CE0" w:rsidRDefault="005556ED" w:rsidP="000E5CE0">
            <w:pPr>
              <w:jc w:val="center"/>
              <w:outlineLvl w:val="0"/>
              <w:rPr>
                <w:rFonts w:eastAsia="Times New Roman"/>
              </w:rPr>
            </w:pPr>
            <w:r w:rsidRPr="000E5CE0">
              <w:rPr>
                <w:rFonts w:eastAsia="Times New Roman"/>
              </w:rPr>
              <w:t>1</w:t>
            </w:r>
          </w:p>
        </w:tc>
        <w:tc>
          <w:tcPr>
            <w:tcW w:w="0" w:type="auto"/>
          </w:tcPr>
          <w:p w:rsidR="005556ED" w:rsidRPr="000E5CE0" w:rsidRDefault="005556ED" w:rsidP="000E5CE0">
            <w:pPr>
              <w:jc w:val="center"/>
              <w:outlineLvl w:val="0"/>
              <w:rPr>
                <w:rFonts w:eastAsia="Times New Roman"/>
              </w:rPr>
            </w:pPr>
            <w:r w:rsidRPr="000E5CE0">
              <w:rPr>
                <w:rFonts w:eastAsia="Times New Roman"/>
              </w:rPr>
              <w:t>2</w:t>
            </w:r>
          </w:p>
        </w:tc>
        <w:tc>
          <w:tcPr>
            <w:tcW w:w="0" w:type="auto"/>
          </w:tcPr>
          <w:p w:rsidR="005556ED" w:rsidRPr="000E5CE0" w:rsidRDefault="005556ED" w:rsidP="000E5CE0">
            <w:pPr>
              <w:jc w:val="center"/>
              <w:outlineLvl w:val="0"/>
              <w:rPr>
                <w:rFonts w:eastAsia="Times New Roman"/>
              </w:rPr>
            </w:pPr>
            <w:r w:rsidRPr="000E5CE0">
              <w:rPr>
                <w:rFonts w:eastAsia="Times New Roman"/>
              </w:rPr>
              <w:t>А</w:t>
            </w:r>
          </w:p>
        </w:tc>
        <w:tc>
          <w:tcPr>
            <w:tcW w:w="0" w:type="auto"/>
          </w:tcPr>
          <w:p w:rsidR="005556ED" w:rsidRPr="000E5CE0" w:rsidRDefault="005556ED" w:rsidP="000E5CE0">
            <w:pPr>
              <w:jc w:val="center"/>
              <w:outlineLvl w:val="0"/>
              <w:rPr>
                <w:rFonts w:eastAsia="Times New Roman"/>
              </w:rPr>
            </w:pPr>
            <w:r w:rsidRPr="000E5CE0">
              <w:rPr>
                <w:rFonts w:eastAsia="Times New Roman"/>
              </w:rPr>
              <w:t>1</w:t>
            </w:r>
          </w:p>
        </w:tc>
        <w:tc>
          <w:tcPr>
            <w:tcW w:w="0" w:type="auto"/>
          </w:tcPr>
          <w:p w:rsidR="005556ED" w:rsidRPr="000E5CE0" w:rsidRDefault="005556ED" w:rsidP="000E5CE0">
            <w:pPr>
              <w:jc w:val="center"/>
              <w:outlineLvl w:val="0"/>
              <w:rPr>
                <w:rFonts w:eastAsia="Times New Roman"/>
              </w:rPr>
            </w:pPr>
            <w:r w:rsidRPr="000E5CE0">
              <w:rPr>
                <w:rFonts w:eastAsia="Times New Roman"/>
              </w:rPr>
              <w:t>2</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Январь</w:t>
            </w:r>
          </w:p>
        </w:tc>
        <w:tc>
          <w:tcPr>
            <w:tcW w:w="0" w:type="auto"/>
          </w:tcPr>
          <w:p w:rsidR="005556ED" w:rsidRPr="000E5CE0" w:rsidRDefault="005556ED" w:rsidP="000E5CE0">
            <w:pPr>
              <w:jc w:val="center"/>
              <w:outlineLvl w:val="0"/>
              <w:rPr>
                <w:rFonts w:eastAsia="Times New Roman"/>
              </w:rPr>
            </w:pPr>
            <w:r w:rsidRPr="000E5CE0">
              <w:rPr>
                <w:rFonts w:eastAsia="Times New Roman"/>
              </w:rPr>
              <w:t>175,00</w:t>
            </w:r>
          </w:p>
        </w:tc>
        <w:tc>
          <w:tcPr>
            <w:tcW w:w="0" w:type="auto"/>
          </w:tcPr>
          <w:p w:rsidR="005556ED" w:rsidRPr="000E5CE0" w:rsidRDefault="005556ED" w:rsidP="000E5CE0">
            <w:pPr>
              <w:jc w:val="center"/>
              <w:outlineLvl w:val="0"/>
              <w:rPr>
                <w:rFonts w:eastAsia="Times New Roman"/>
              </w:rPr>
            </w:pPr>
            <w:r w:rsidRPr="000E5CE0">
              <w:rPr>
                <w:rFonts w:eastAsia="Times New Roman"/>
              </w:rPr>
              <w:t>-</w:t>
            </w:r>
          </w:p>
        </w:tc>
        <w:tc>
          <w:tcPr>
            <w:tcW w:w="0" w:type="auto"/>
          </w:tcPr>
          <w:p w:rsidR="005556ED" w:rsidRPr="000E5CE0" w:rsidRDefault="005556ED" w:rsidP="000E5CE0">
            <w:pPr>
              <w:outlineLvl w:val="0"/>
              <w:rPr>
                <w:rFonts w:eastAsia="Times New Roman"/>
              </w:rPr>
            </w:pPr>
            <w:r w:rsidRPr="000E5CE0">
              <w:rPr>
                <w:rFonts w:eastAsia="Times New Roman"/>
              </w:rPr>
              <w:t>Июль</w:t>
            </w:r>
          </w:p>
        </w:tc>
        <w:tc>
          <w:tcPr>
            <w:tcW w:w="0" w:type="auto"/>
          </w:tcPr>
          <w:p w:rsidR="005556ED" w:rsidRPr="000E5CE0" w:rsidRDefault="005556ED" w:rsidP="000E5CE0">
            <w:pPr>
              <w:jc w:val="center"/>
              <w:outlineLvl w:val="0"/>
              <w:rPr>
                <w:rFonts w:eastAsia="Times New Roman"/>
              </w:rPr>
            </w:pPr>
            <w:r w:rsidRPr="000E5CE0">
              <w:rPr>
                <w:rFonts w:eastAsia="Times New Roman"/>
              </w:rPr>
              <w:t>366,00</w:t>
            </w:r>
          </w:p>
        </w:tc>
        <w:tc>
          <w:tcPr>
            <w:tcW w:w="0" w:type="auto"/>
          </w:tcPr>
          <w:p w:rsidR="005556ED" w:rsidRPr="000E5CE0" w:rsidRDefault="005556ED" w:rsidP="000E5CE0">
            <w:pPr>
              <w:jc w:val="center"/>
              <w:outlineLvl w:val="0"/>
              <w:rPr>
                <w:rFonts w:eastAsia="Times New Roman"/>
              </w:rPr>
            </w:pPr>
            <w:r w:rsidRPr="000E5CE0">
              <w:rPr>
                <w:rFonts w:eastAsia="Times New Roman"/>
              </w:rPr>
              <w:t>339,00</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Февраль</w:t>
            </w:r>
          </w:p>
        </w:tc>
        <w:tc>
          <w:tcPr>
            <w:tcW w:w="0" w:type="auto"/>
          </w:tcPr>
          <w:p w:rsidR="005556ED" w:rsidRPr="000E5CE0" w:rsidRDefault="005556ED" w:rsidP="000E5CE0">
            <w:pPr>
              <w:jc w:val="center"/>
              <w:outlineLvl w:val="0"/>
              <w:rPr>
                <w:rFonts w:eastAsia="Times New Roman"/>
              </w:rPr>
            </w:pPr>
            <w:r w:rsidRPr="000E5CE0">
              <w:rPr>
                <w:rFonts w:eastAsia="Times New Roman"/>
              </w:rPr>
              <w:t>241,00</w:t>
            </w:r>
          </w:p>
        </w:tc>
        <w:tc>
          <w:tcPr>
            <w:tcW w:w="0" w:type="auto"/>
          </w:tcPr>
          <w:p w:rsidR="005556ED" w:rsidRPr="000E5CE0" w:rsidRDefault="005556ED" w:rsidP="000E5CE0">
            <w:pPr>
              <w:jc w:val="center"/>
              <w:outlineLvl w:val="0"/>
              <w:rPr>
                <w:rFonts w:eastAsia="Times New Roman"/>
              </w:rPr>
            </w:pPr>
            <w:r w:rsidRPr="000E5CE0">
              <w:rPr>
                <w:rFonts w:eastAsia="Times New Roman"/>
              </w:rPr>
              <w:t>238,67</w:t>
            </w:r>
          </w:p>
        </w:tc>
        <w:tc>
          <w:tcPr>
            <w:tcW w:w="0" w:type="auto"/>
          </w:tcPr>
          <w:p w:rsidR="005556ED" w:rsidRPr="000E5CE0" w:rsidRDefault="005556ED" w:rsidP="000E5CE0">
            <w:pPr>
              <w:outlineLvl w:val="0"/>
              <w:rPr>
                <w:rFonts w:eastAsia="Times New Roman"/>
              </w:rPr>
            </w:pPr>
            <w:r w:rsidRPr="000E5CE0">
              <w:rPr>
                <w:rFonts w:eastAsia="Times New Roman"/>
              </w:rPr>
              <w:t>Август</w:t>
            </w:r>
          </w:p>
        </w:tc>
        <w:tc>
          <w:tcPr>
            <w:tcW w:w="0" w:type="auto"/>
          </w:tcPr>
          <w:p w:rsidR="005556ED" w:rsidRPr="000E5CE0" w:rsidRDefault="005556ED" w:rsidP="000E5CE0">
            <w:pPr>
              <w:jc w:val="center"/>
              <w:outlineLvl w:val="0"/>
              <w:rPr>
                <w:rFonts w:eastAsia="Times New Roman"/>
              </w:rPr>
            </w:pPr>
            <w:r w:rsidRPr="000E5CE0">
              <w:rPr>
                <w:rFonts w:eastAsia="Times New Roman"/>
              </w:rPr>
              <w:t>341,00</w:t>
            </w:r>
          </w:p>
        </w:tc>
        <w:tc>
          <w:tcPr>
            <w:tcW w:w="0" w:type="auto"/>
          </w:tcPr>
          <w:p w:rsidR="005556ED" w:rsidRPr="000E5CE0" w:rsidRDefault="005556ED" w:rsidP="000E5CE0">
            <w:pPr>
              <w:jc w:val="center"/>
              <w:outlineLvl w:val="0"/>
              <w:rPr>
                <w:rFonts w:eastAsia="Times New Roman"/>
              </w:rPr>
            </w:pPr>
            <w:r w:rsidRPr="000E5CE0">
              <w:rPr>
                <w:rFonts w:eastAsia="Times New Roman"/>
              </w:rPr>
              <w:t>375,67</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Март</w:t>
            </w:r>
          </w:p>
        </w:tc>
        <w:tc>
          <w:tcPr>
            <w:tcW w:w="0" w:type="auto"/>
          </w:tcPr>
          <w:p w:rsidR="005556ED" w:rsidRPr="000E5CE0" w:rsidRDefault="005556ED" w:rsidP="000E5CE0">
            <w:pPr>
              <w:jc w:val="center"/>
              <w:outlineLvl w:val="0"/>
              <w:rPr>
                <w:rFonts w:eastAsia="Times New Roman"/>
              </w:rPr>
            </w:pPr>
            <w:r w:rsidRPr="000E5CE0">
              <w:rPr>
                <w:rFonts w:eastAsia="Times New Roman"/>
              </w:rPr>
              <w:t>300,00</w:t>
            </w:r>
          </w:p>
        </w:tc>
        <w:tc>
          <w:tcPr>
            <w:tcW w:w="0" w:type="auto"/>
          </w:tcPr>
          <w:p w:rsidR="005556ED" w:rsidRPr="000E5CE0" w:rsidRDefault="005556ED" w:rsidP="000E5CE0">
            <w:pPr>
              <w:jc w:val="center"/>
              <w:outlineLvl w:val="0"/>
              <w:rPr>
                <w:rFonts w:eastAsia="Times New Roman"/>
              </w:rPr>
            </w:pPr>
            <w:r w:rsidRPr="000E5CE0">
              <w:rPr>
                <w:rFonts w:eastAsia="Times New Roman"/>
              </w:rPr>
              <w:t>270,33</w:t>
            </w:r>
          </w:p>
        </w:tc>
        <w:tc>
          <w:tcPr>
            <w:tcW w:w="0" w:type="auto"/>
          </w:tcPr>
          <w:p w:rsidR="005556ED" w:rsidRPr="000E5CE0" w:rsidRDefault="005556ED" w:rsidP="000E5CE0">
            <w:pPr>
              <w:outlineLvl w:val="0"/>
              <w:rPr>
                <w:rFonts w:eastAsia="Times New Roman"/>
              </w:rPr>
            </w:pPr>
            <w:r w:rsidRPr="000E5CE0">
              <w:rPr>
                <w:rFonts w:eastAsia="Times New Roman"/>
              </w:rPr>
              <w:t>Сентябрь</w:t>
            </w:r>
          </w:p>
        </w:tc>
        <w:tc>
          <w:tcPr>
            <w:tcW w:w="0" w:type="auto"/>
          </w:tcPr>
          <w:p w:rsidR="005556ED" w:rsidRPr="000E5CE0" w:rsidRDefault="005556ED" w:rsidP="000E5CE0">
            <w:pPr>
              <w:jc w:val="center"/>
              <w:outlineLvl w:val="0"/>
              <w:rPr>
                <w:rFonts w:eastAsia="Times New Roman"/>
              </w:rPr>
            </w:pPr>
            <w:r w:rsidRPr="000E5CE0">
              <w:rPr>
                <w:rFonts w:eastAsia="Times New Roman"/>
              </w:rPr>
              <w:t>420,00</w:t>
            </w:r>
          </w:p>
        </w:tc>
        <w:tc>
          <w:tcPr>
            <w:tcW w:w="0" w:type="auto"/>
          </w:tcPr>
          <w:p w:rsidR="005556ED" w:rsidRPr="000E5CE0" w:rsidRDefault="005556ED" w:rsidP="000E5CE0">
            <w:pPr>
              <w:jc w:val="center"/>
              <w:outlineLvl w:val="0"/>
              <w:rPr>
                <w:rFonts w:eastAsia="Times New Roman"/>
              </w:rPr>
            </w:pPr>
            <w:r w:rsidRPr="000E5CE0">
              <w:rPr>
                <w:rFonts w:eastAsia="Times New Roman"/>
              </w:rPr>
              <w:t>400,67</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Апрель</w:t>
            </w:r>
          </w:p>
        </w:tc>
        <w:tc>
          <w:tcPr>
            <w:tcW w:w="0" w:type="auto"/>
          </w:tcPr>
          <w:p w:rsidR="005556ED" w:rsidRPr="000E5CE0" w:rsidRDefault="005556ED" w:rsidP="000E5CE0">
            <w:pPr>
              <w:jc w:val="center"/>
              <w:outlineLvl w:val="0"/>
              <w:rPr>
                <w:rFonts w:eastAsia="Times New Roman"/>
              </w:rPr>
            </w:pPr>
            <w:r w:rsidRPr="000E5CE0">
              <w:rPr>
                <w:rFonts w:eastAsia="Times New Roman"/>
              </w:rPr>
              <w:t>270,00</w:t>
            </w:r>
          </w:p>
        </w:tc>
        <w:tc>
          <w:tcPr>
            <w:tcW w:w="0" w:type="auto"/>
          </w:tcPr>
          <w:p w:rsidR="005556ED" w:rsidRPr="000E5CE0" w:rsidRDefault="005556ED" w:rsidP="000E5CE0">
            <w:pPr>
              <w:jc w:val="center"/>
              <w:outlineLvl w:val="0"/>
              <w:rPr>
                <w:rFonts w:eastAsia="Times New Roman"/>
              </w:rPr>
            </w:pPr>
            <w:r w:rsidRPr="000E5CE0">
              <w:rPr>
                <w:rFonts w:eastAsia="Times New Roman"/>
              </w:rPr>
              <w:t>300,00</w:t>
            </w:r>
          </w:p>
        </w:tc>
        <w:tc>
          <w:tcPr>
            <w:tcW w:w="0" w:type="auto"/>
          </w:tcPr>
          <w:p w:rsidR="005556ED" w:rsidRPr="000E5CE0" w:rsidRDefault="005556ED" w:rsidP="000E5CE0">
            <w:pPr>
              <w:outlineLvl w:val="0"/>
              <w:rPr>
                <w:rFonts w:eastAsia="Times New Roman"/>
              </w:rPr>
            </w:pPr>
            <w:r w:rsidRPr="000E5CE0">
              <w:rPr>
                <w:rFonts w:eastAsia="Times New Roman"/>
              </w:rPr>
              <w:t>Октябрь</w:t>
            </w:r>
          </w:p>
        </w:tc>
        <w:tc>
          <w:tcPr>
            <w:tcW w:w="0" w:type="auto"/>
          </w:tcPr>
          <w:p w:rsidR="005556ED" w:rsidRPr="000E5CE0" w:rsidRDefault="005556ED" w:rsidP="000E5CE0">
            <w:pPr>
              <w:jc w:val="center"/>
              <w:outlineLvl w:val="0"/>
              <w:rPr>
                <w:rFonts w:eastAsia="Times New Roman"/>
              </w:rPr>
            </w:pPr>
            <w:r w:rsidRPr="000E5CE0">
              <w:rPr>
                <w:rFonts w:eastAsia="Times New Roman"/>
              </w:rPr>
              <w:t>441,00</w:t>
            </w:r>
          </w:p>
        </w:tc>
        <w:tc>
          <w:tcPr>
            <w:tcW w:w="0" w:type="auto"/>
          </w:tcPr>
          <w:p w:rsidR="005556ED" w:rsidRPr="000E5CE0" w:rsidRDefault="005556ED" w:rsidP="000E5CE0">
            <w:pPr>
              <w:jc w:val="center"/>
              <w:outlineLvl w:val="0"/>
              <w:rPr>
                <w:rFonts w:eastAsia="Times New Roman"/>
              </w:rPr>
            </w:pPr>
            <w:r w:rsidRPr="000E5CE0">
              <w:rPr>
                <w:rFonts w:eastAsia="Times New Roman"/>
              </w:rPr>
              <w:t>438,00</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Май</w:t>
            </w:r>
          </w:p>
        </w:tc>
        <w:tc>
          <w:tcPr>
            <w:tcW w:w="0" w:type="auto"/>
          </w:tcPr>
          <w:p w:rsidR="005556ED" w:rsidRPr="000E5CE0" w:rsidRDefault="005556ED" w:rsidP="000E5CE0">
            <w:pPr>
              <w:jc w:val="center"/>
              <w:outlineLvl w:val="0"/>
              <w:rPr>
                <w:rFonts w:eastAsia="Times New Roman"/>
              </w:rPr>
            </w:pPr>
            <w:r w:rsidRPr="000E5CE0">
              <w:rPr>
                <w:rFonts w:eastAsia="Times New Roman"/>
              </w:rPr>
              <w:t>330,00</w:t>
            </w:r>
          </w:p>
        </w:tc>
        <w:tc>
          <w:tcPr>
            <w:tcW w:w="0" w:type="auto"/>
          </w:tcPr>
          <w:p w:rsidR="005556ED" w:rsidRPr="000E5CE0" w:rsidRDefault="005556ED" w:rsidP="000E5CE0">
            <w:pPr>
              <w:jc w:val="center"/>
              <w:outlineLvl w:val="0"/>
              <w:rPr>
                <w:rFonts w:eastAsia="Times New Roman"/>
              </w:rPr>
            </w:pPr>
            <w:r w:rsidRPr="000E5CE0">
              <w:rPr>
                <w:rFonts w:eastAsia="Times New Roman"/>
              </w:rPr>
              <w:t>303,33</w:t>
            </w:r>
          </w:p>
        </w:tc>
        <w:tc>
          <w:tcPr>
            <w:tcW w:w="0" w:type="auto"/>
          </w:tcPr>
          <w:p w:rsidR="005556ED" w:rsidRPr="000E5CE0" w:rsidRDefault="005556ED" w:rsidP="000E5CE0">
            <w:pPr>
              <w:outlineLvl w:val="0"/>
              <w:rPr>
                <w:rFonts w:eastAsia="Times New Roman"/>
              </w:rPr>
            </w:pPr>
            <w:r w:rsidRPr="000E5CE0">
              <w:rPr>
                <w:rFonts w:eastAsia="Times New Roman"/>
              </w:rPr>
              <w:t>Ноябрь</w:t>
            </w:r>
          </w:p>
        </w:tc>
        <w:tc>
          <w:tcPr>
            <w:tcW w:w="0" w:type="auto"/>
          </w:tcPr>
          <w:p w:rsidR="005556ED" w:rsidRPr="000E5CE0" w:rsidRDefault="005556ED" w:rsidP="000E5CE0">
            <w:pPr>
              <w:jc w:val="center"/>
              <w:outlineLvl w:val="0"/>
              <w:rPr>
                <w:rFonts w:eastAsia="Times New Roman"/>
              </w:rPr>
            </w:pPr>
            <w:r w:rsidRPr="000E5CE0">
              <w:rPr>
                <w:rFonts w:eastAsia="Times New Roman"/>
              </w:rPr>
              <w:t>453,00</w:t>
            </w:r>
          </w:p>
        </w:tc>
        <w:tc>
          <w:tcPr>
            <w:tcW w:w="0" w:type="auto"/>
          </w:tcPr>
          <w:p w:rsidR="005556ED" w:rsidRPr="000E5CE0" w:rsidRDefault="005556ED" w:rsidP="000E5CE0">
            <w:pPr>
              <w:jc w:val="center"/>
              <w:outlineLvl w:val="0"/>
              <w:rPr>
                <w:rFonts w:eastAsia="Times New Roman"/>
              </w:rPr>
            </w:pPr>
            <w:r w:rsidRPr="000E5CE0">
              <w:rPr>
                <w:rFonts w:eastAsia="Times New Roman"/>
              </w:rPr>
              <w:t>441,33</w:t>
            </w:r>
          </w:p>
        </w:tc>
      </w:tr>
      <w:tr w:rsidR="005556ED" w:rsidTr="000E5CE0">
        <w:tc>
          <w:tcPr>
            <w:tcW w:w="0" w:type="auto"/>
          </w:tcPr>
          <w:p w:rsidR="005556ED" w:rsidRPr="000E5CE0" w:rsidRDefault="005556ED" w:rsidP="000E5CE0">
            <w:pPr>
              <w:outlineLvl w:val="0"/>
              <w:rPr>
                <w:rFonts w:eastAsia="Times New Roman"/>
              </w:rPr>
            </w:pPr>
            <w:r w:rsidRPr="000E5CE0">
              <w:rPr>
                <w:rFonts w:eastAsia="Times New Roman"/>
              </w:rPr>
              <w:t xml:space="preserve">Июнь </w:t>
            </w:r>
          </w:p>
        </w:tc>
        <w:tc>
          <w:tcPr>
            <w:tcW w:w="0" w:type="auto"/>
          </w:tcPr>
          <w:p w:rsidR="005556ED" w:rsidRPr="000E5CE0" w:rsidRDefault="005556ED" w:rsidP="000E5CE0">
            <w:pPr>
              <w:jc w:val="center"/>
              <w:outlineLvl w:val="0"/>
              <w:rPr>
                <w:rFonts w:eastAsia="Times New Roman"/>
              </w:rPr>
            </w:pPr>
            <w:r w:rsidRPr="000E5CE0">
              <w:rPr>
                <w:rFonts w:eastAsia="Times New Roman"/>
              </w:rPr>
              <w:t>310,00</w:t>
            </w:r>
          </w:p>
        </w:tc>
        <w:tc>
          <w:tcPr>
            <w:tcW w:w="0" w:type="auto"/>
          </w:tcPr>
          <w:p w:rsidR="005556ED" w:rsidRPr="000E5CE0" w:rsidRDefault="005556ED" w:rsidP="000E5CE0">
            <w:pPr>
              <w:jc w:val="center"/>
              <w:outlineLvl w:val="0"/>
              <w:rPr>
                <w:rFonts w:eastAsia="Times New Roman"/>
              </w:rPr>
            </w:pPr>
            <w:r w:rsidRPr="000E5CE0">
              <w:rPr>
                <w:rFonts w:eastAsia="Times New Roman"/>
              </w:rPr>
              <w:t>335,33</w:t>
            </w:r>
          </w:p>
        </w:tc>
        <w:tc>
          <w:tcPr>
            <w:tcW w:w="0" w:type="auto"/>
          </w:tcPr>
          <w:p w:rsidR="005556ED" w:rsidRPr="000E5CE0" w:rsidRDefault="005556ED" w:rsidP="000E5CE0">
            <w:pPr>
              <w:outlineLvl w:val="0"/>
              <w:rPr>
                <w:rFonts w:eastAsia="Times New Roman"/>
              </w:rPr>
            </w:pPr>
            <w:r w:rsidRPr="000E5CE0">
              <w:rPr>
                <w:rFonts w:eastAsia="Times New Roman"/>
              </w:rPr>
              <w:t xml:space="preserve">Декабрь </w:t>
            </w:r>
          </w:p>
        </w:tc>
        <w:tc>
          <w:tcPr>
            <w:tcW w:w="0" w:type="auto"/>
          </w:tcPr>
          <w:p w:rsidR="005556ED" w:rsidRPr="000E5CE0" w:rsidRDefault="005556ED" w:rsidP="000E5CE0">
            <w:pPr>
              <w:jc w:val="center"/>
              <w:outlineLvl w:val="0"/>
              <w:rPr>
                <w:rFonts w:eastAsia="Times New Roman"/>
              </w:rPr>
            </w:pPr>
            <w:r w:rsidRPr="000E5CE0">
              <w:rPr>
                <w:rFonts w:eastAsia="Times New Roman"/>
              </w:rPr>
              <w:t>430,00</w:t>
            </w:r>
          </w:p>
        </w:tc>
        <w:tc>
          <w:tcPr>
            <w:tcW w:w="0" w:type="auto"/>
          </w:tcPr>
          <w:p w:rsidR="005556ED" w:rsidRPr="000E5CE0" w:rsidRDefault="005556ED" w:rsidP="000E5CE0">
            <w:pPr>
              <w:jc w:val="center"/>
              <w:outlineLvl w:val="0"/>
              <w:rPr>
                <w:rFonts w:eastAsia="Times New Roman"/>
              </w:rPr>
            </w:pPr>
            <w:r w:rsidRPr="000E5CE0">
              <w:rPr>
                <w:rFonts w:eastAsia="Times New Roman"/>
              </w:rPr>
              <w:t>-</w:t>
            </w:r>
          </w:p>
        </w:tc>
      </w:tr>
    </w:tbl>
    <w:p w:rsidR="005556ED" w:rsidRDefault="005556ED" w:rsidP="005556ED">
      <w:pPr>
        <w:ind w:firstLine="680"/>
        <w:outlineLvl w:val="0"/>
        <w:rPr>
          <w:sz w:val="28"/>
          <w:szCs w:val="28"/>
        </w:rPr>
      </w:pPr>
    </w:p>
    <w:p w:rsidR="005556ED" w:rsidRDefault="005556ED" w:rsidP="005556ED">
      <w:pPr>
        <w:ind w:firstLine="680"/>
        <w:outlineLvl w:val="0"/>
        <w:rPr>
          <w:sz w:val="28"/>
          <w:szCs w:val="28"/>
        </w:rPr>
      </w:pPr>
      <w:r>
        <w:rPr>
          <w:sz w:val="28"/>
          <w:szCs w:val="28"/>
        </w:rPr>
        <w:t>Полученные зн</w:t>
      </w:r>
      <w:r w:rsidR="00C923CE">
        <w:rPr>
          <w:sz w:val="28"/>
          <w:szCs w:val="28"/>
        </w:rPr>
        <w:t>ачения нанесём на график (рис. 29</w:t>
      </w:r>
      <w:r>
        <w:rPr>
          <w:sz w:val="28"/>
          <w:szCs w:val="28"/>
        </w:rPr>
        <w:t>)</w:t>
      </w:r>
    </w:p>
    <w:p w:rsidR="005556ED" w:rsidRDefault="005556ED" w:rsidP="005556ED">
      <w:pPr>
        <w:ind w:firstLine="680"/>
        <w:jc w:val="center"/>
        <w:outlineLvl w:val="0"/>
        <w:rPr>
          <w:sz w:val="28"/>
          <w:szCs w:val="28"/>
        </w:rPr>
      </w:pPr>
    </w:p>
    <w:p w:rsidR="005556ED" w:rsidRDefault="00C36181" w:rsidP="005556ED">
      <w:pPr>
        <w:jc w:val="center"/>
        <w:outlineLvl w:val="0"/>
        <w:rPr>
          <w:sz w:val="28"/>
          <w:szCs w:val="28"/>
        </w:rPr>
      </w:pPr>
      <w:r>
        <w:rPr>
          <w:noProof/>
          <w:sz w:val="28"/>
          <w:szCs w:val="28"/>
          <w:lang w:eastAsia="ru-RU"/>
        </w:rPr>
        <w:drawing>
          <wp:inline distT="0" distB="0" distL="0" distR="0">
            <wp:extent cx="6038850" cy="2124075"/>
            <wp:effectExtent l="0" t="0" r="0" b="0"/>
            <wp:docPr id="419" name="Объект 4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7"/>
              </a:graphicData>
            </a:graphic>
          </wp:inline>
        </w:drawing>
      </w:r>
    </w:p>
    <w:p w:rsidR="005556ED" w:rsidRDefault="00C923CE" w:rsidP="005556ED">
      <w:pPr>
        <w:jc w:val="center"/>
        <w:outlineLvl w:val="0"/>
        <w:rPr>
          <w:sz w:val="28"/>
          <w:szCs w:val="28"/>
        </w:rPr>
      </w:pPr>
      <w:r>
        <w:rPr>
          <w:sz w:val="28"/>
          <w:szCs w:val="28"/>
        </w:rPr>
        <w:t>Рис. 29</w:t>
      </w:r>
      <w:r w:rsidR="005556ED">
        <w:rPr>
          <w:sz w:val="28"/>
          <w:szCs w:val="28"/>
        </w:rPr>
        <w:t xml:space="preserve"> Выравнивание исходных данных с помощью скользящей средней</w:t>
      </w:r>
    </w:p>
    <w:p w:rsidR="005556ED" w:rsidRDefault="005556ED" w:rsidP="005556ED">
      <w:pPr>
        <w:jc w:val="center"/>
        <w:outlineLvl w:val="0"/>
        <w:rPr>
          <w:sz w:val="28"/>
          <w:szCs w:val="28"/>
        </w:rPr>
      </w:pPr>
    </w:p>
    <w:p w:rsidR="005556ED" w:rsidRPr="00493A8E" w:rsidRDefault="005556ED" w:rsidP="005556ED">
      <w:pPr>
        <w:ind w:firstLine="680"/>
        <w:jc w:val="both"/>
        <w:outlineLvl w:val="0"/>
        <w:rPr>
          <w:sz w:val="28"/>
          <w:szCs w:val="28"/>
        </w:rPr>
      </w:pPr>
      <w:r>
        <w:rPr>
          <w:b/>
          <w:sz w:val="28"/>
          <w:szCs w:val="28"/>
        </w:rPr>
        <w:t xml:space="preserve">Задача 29. </w:t>
      </w:r>
      <w:r>
        <w:rPr>
          <w:sz w:val="28"/>
          <w:szCs w:val="28"/>
        </w:rPr>
        <w:t>На основе имеющихся данных произвести выравнивание ряда по прямой (цифры условные).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0"/>
        <w:gridCol w:w="1024"/>
        <w:gridCol w:w="1024"/>
        <w:gridCol w:w="1024"/>
        <w:gridCol w:w="1024"/>
        <w:gridCol w:w="1024"/>
      </w:tblGrid>
      <w:tr w:rsidR="005556ED" w:rsidTr="000E5CE0">
        <w:tc>
          <w:tcPr>
            <w:tcW w:w="2325" w:type="pct"/>
          </w:tcPr>
          <w:p w:rsidR="005556ED" w:rsidRPr="000E5CE0" w:rsidRDefault="005556ED" w:rsidP="000E5CE0">
            <w:pPr>
              <w:jc w:val="center"/>
              <w:outlineLvl w:val="0"/>
              <w:rPr>
                <w:rFonts w:eastAsia="Times New Roman"/>
              </w:rPr>
            </w:pPr>
            <w:r w:rsidRPr="000E5CE0">
              <w:rPr>
                <w:rFonts w:eastAsia="Times New Roman"/>
              </w:rPr>
              <w:t>Год</w:t>
            </w:r>
          </w:p>
        </w:tc>
        <w:tc>
          <w:tcPr>
            <w:tcW w:w="535" w:type="pct"/>
          </w:tcPr>
          <w:p w:rsidR="005556ED" w:rsidRPr="000E5CE0" w:rsidRDefault="005556ED" w:rsidP="000E5CE0">
            <w:pPr>
              <w:jc w:val="center"/>
              <w:outlineLvl w:val="0"/>
              <w:rPr>
                <w:rFonts w:eastAsia="Times New Roman"/>
              </w:rPr>
            </w:pPr>
            <w:r w:rsidRPr="000E5CE0">
              <w:rPr>
                <w:rFonts w:eastAsia="Times New Roman"/>
              </w:rPr>
              <w:t>2011</w:t>
            </w:r>
          </w:p>
        </w:tc>
        <w:tc>
          <w:tcPr>
            <w:tcW w:w="535" w:type="pct"/>
          </w:tcPr>
          <w:p w:rsidR="005556ED" w:rsidRPr="000E5CE0" w:rsidRDefault="005556ED" w:rsidP="000E5CE0">
            <w:pPr>
              <w:jc w:val="center"/>
              <w:outlineLvl w:val="0"/>
              <w:rPr>
                <w:rFonts w:eastAsia="Times New Roman"/>
              </w:rPr>
            </w:pPr>
            <w:r w:rsidRPr="000E5CE0">
              <w:rPr>
                <w:rFonts w:eastAsia="Times New Roman"/>
              </w:rPr>
              <w:t>2012</w:t>
            </w:r>
          </w:p>
        </w:tc>
        <w:tc>
          <w:tcPr>
            <w:tcW w:w="535" w:type="pct"/>
          </w:tcPr>
          <w:p w:rsidR="005556ED" w:rsidRPr="000E5CE0" w:rsidRDefault="005556ED" w:rsidP="000E5CE0">
            <w:pPr>
              <w:jc w:val="center"/>
              <w:outlineLvl w:val="0"/>
              <w:rPr>
                <w:rFonts w:eastAsia="Times New Roman"/>
              </w:rPr>
            </w:pPr>
            <w:r w:rsidRPr="000E5CE0">
              <w:rPr>
                <w:rFonts w:eastAsia="Times New Roman"/>
              </w:rPr>
              <w:t>2013</w:t>
            </w:r>
          </w:p>
        </w:tc>
        <w:tc>
          <w:tcPr>
            <w:tcW w:w="535" w:type="pct"/>
          </w:tcPr>
          <w:p w:rsidR="005556ED" w:rsidRPr="000E5CE0" w:rsidRDefault="005556ED" w:rsidP="000E5CE0">
            <w:pPr>
              <w:jc w:val="center"/>
              <w:outlineLvl w:val="0"/>
              <w:rPr>
                <w:rFonts w:eastAsia="Times New Roman"/>
              </w:rPr>
            </w:pPr>
            <w:r w:rsidRPr="000E5CE0">
              <w:rPr>
                <w:rFonts w:eastAsia="Times New Roman"/>
              </w:rPr>
              <w:t>2014</w:t>
            </w:r>
          </w:p>
        </w:tc>
        <w:tc>
          <w:tcPr>
            <w:tcW w:w="535" w:type="pct"/>
          </w:tcPr>
          <w:p w:rsidR="005556ED" w:rsidRPr="000E5CE0" w:rsidRDefault="005556ED" w:rsidP="000E5CE0">
            <w:pPr>
              <w:jc w:val="center"/>
              <w:outlineLvl w:val="0"/>
              <w:rPr>
                <w:rFonts w:eastAsia="Times New Roman"/>
              </w:rPr>
            </w:pPr>
            <w:r w:rsidRPr="000E5CE0">
              <w:rPr>
                <w:rFonts w:eastAsia="Times New Roman"/>
              </w:rPr>
              <w:t>2015</w:t>
            </w:r>
          </w:p>
        </w:tc>
      </w:tr>
      <w:tr w:rsidR="005556ED" w:rsidTr="000E5CE0">
        <w:tc>
          <w:tcPr>
            <w:tcW w:w="2325" w:type="pct"/>
          </w:tcPr>
          <w:p w:rsidR="005556ED" w:rsidRPr="000E5CE0" w:rsidRDefault="005556ED" w:rsidP="000E5CE0">
            <w:pPr>
              <w:outlineLvl w:val="0"/>
              <w:rPr>
                <w:rFonts w:eastAsia="Times New Roman"/>
              </w:rPr>
            </w:pPr>
            <w:r w:rsidRPr="000E5CE0">
              <w:rPr>
                <w:rFonts w:eastAsia="Times New Roman"/>
              </w:rPr>
              <w:t>Производство стали, млн. т</w:t>
            </w:r>
          </w:p>
        </w:tc>
        <w:tc>
          <w:tcPr>
            <w:tcW w:w="535" w:type="pct"/>
          </w:tcPr>
          <w:p w:rsidR="005556ED" w:rsidRPr="000E5CE0" w:rsidRDefault="005556ED" w:rsidP="000E5CE0">
            <w:pPr>
              <w:jc w:val="center"/>
              <w:outlineLvl w:val="0"/>
              <w:rPr>
                <w:rFonts w:eastAsia="Times New Roman"/>
              </w:rPr>
            </w:pPr>
            <w:r w:rsidRPr="000E5CE0">
              <w:rPr>
                <w:rFonts w:eastAsia="Times New Roman"/>
              </w:rPr>
              <w:t>141,3</w:t>
            </w:r>
          </w:p>
        </w:tc>
        <w:tc>
          <w:tcPr>
            <w:tcW w:w="535" w:type="pct"/>
          </w:tcPr>
          <w:p w:rsidR="005556ED" w:rsidRPr="000E5CE0" w:rsidRDefault="005556ED" w:rsidP="000E5CE0">
            <w:pPr>
              <w:jc w:val="center"/>
              <w:outlineLvl w:val="0"/>
              <w:rPr>
                <w:rFonts w:eastAsia="Times New Roman"/>
              </w:rPr>
            </w:pPr>
            <w:r w:rsidRPr="000E5CE0">
              <w:rPr>
                <w:rFonts w:eastAsia="Times New Roman"/>
              </w:rPr>
              <w:t>144,8</w:t>
            </w:r>
          </w:p>
        </w:tc>
        <w:tc>
          <w:tcPr>
            <w:tcW w:w="535" w:type="pct"/>
          </w:tcPr>
          <w:p w:rsidR="005556ED" w:rsidRPr="000E5CE0" w:rsidRDefault="005556ED" w:rsidP="000E5CE0">
            <w:pPr>
              <w:jc w:val="center"/>
              <w:outlineLvl w:val="0"/>
              <w:rPr>
                <w:rFonts w:eastAsia="Times New Roman"/>
              </w:rPr>
            </w:pPr>
            <w:r w:rsidRPr="000E5CE0">
              <w:rPr>
                <w:rFonts w:eastAsia="Times New Roman"/>
              </w:rPr>
              <w:t>146,7</w:t>
            </w:r>
          </w:p>
        </w:tc>
        <w:tc>
          <w:tcPr>
            <w:tcW w:w="535" w:type="pct"/>
          </w:tcPr>
          <w:p w:rsidR="005556ED" w:rsidRPr="000E5CE0" w:rsidRDefault="005556ED" w:rsidP="000E5CE0">
            <w:pPr>
              <w:jc w:val="center"/>
              <w:outlineLvl w:val="0"/>
              <w:rPr>
                <w:rFonts w:eastAsia="Times New Roman"/>
              </w:rPr>
            </w:pPr>
            <w:r w:rsidRPr="000E5CE0">
              <w:rPr>
                <w:rFonts w:eastAsia="Times New Roman"/>
              </w:rPr>
              <w:t>151,5</w:t>
            </w:r>
          </w:p>
        </w:tc>
        <w:tc>
          <w:tcPr>
            <w:tcW w:w="535" w:type="pct"/>
          </w:tcPr>
          <w:p w:rsidR="005556ED" w:rsidRPr="000E5CE0" w:rsidRDefault="005556ED" w:rsidP="000E5CE0">
            <w:pPr>
              <w:jc w:val="center"/>
              <w:outlineLvl w:val="0"/>
              <w:rPr>
                <w:rFonts w:eastAsia="Times New Roman"/>
              </w:rPr>
            </w:pPr>
            <w:r w:rsidRPr="000E5CE0">
              <w:rPr>
                <w:rFonts w:eastAsia="Times New Roman"/>
              </w:rPr>
              <w:t>149,0</w:t>
            </w:r>
          </w:p>
        </w:tc>
      </w:tr>
    </w:tbl>
    <w:p w:rsidR="005556ED" w:rsidRPr="00B527D5" w:rsidRDefault="005556ED" w:rsidP="005556ED">
      <w:pPr>
        <w:jc w:val="center"/>
        <w:outlineLvl w:val="0"/>
      </w:pPr>
    </w:p>
    <w:p w:rsidR="005556ED" w:rsidRDefault="005556ED" w:rsidP="005556ED">
      <w:pPr>
        <w:ind w:firstLine="680"/>
        <w:jc w:val="center"/>
        <w:outlineLvl w:val="0"/>
        <w:rPr>
          <w:sz w:val="28"/>
          <w:szCs w:val="28"/>
        </w:rPr>
      </w:pPr>
      <w:r>
        <w:rPr>
          <w:sz w:val="28"/>
          <w:szCs w:val="28"/>
        </w:rPr>
        <w:t>Решение</w:t>
      </w:r>
    </w:p>
    <w:p w:rsidR="005556ED" w:rsidRDefault="005556ED" w:rsidP="005556ED">
      <w:pPr>
        <w:ind w:firstLine="680"/>
        <w:jc w:val="center"/>
        <w:outlineLvl w:val="0"/>
        <w:rPr>
          <w:sz w:val="28"/>
          <w:szCs w:val="28"/>
        </w:rPr>
      </w:pPr>
    </w:p>
    <w:p w:rsidR="005556ED" w:rsidRDefault="005556ED" w:rsidP="005556ED">
      <w:pPr>
        <w:ind w:firstLine="680"/>
        <w:jc w:val="both"/>
        <w:outlineLvl w:val="0"/>
        <w:rPr>
          <w:sz w:val="28"/>
          <w:szCs w:val="28"/>
        </w:rPr>
      </w:pPr>
      <w:r>
        <w:rPr>
          <w:sz w:val="28"/>
          <w:szCs w:val="28"/>
        </w:rPr>
        <w:lastRenderedPageBreak/>
        <w:t>Ре</w:t>
      </w:r>
      <w:r w:rsidR="00C923CE">
        <w:rPr>
          <w:sz w:val="28"/>
          <w:szCs w:val="28"/>
        </w:rPr>
        <w:t>шение задачи оформим таблицей 3</w:t>
      </w:r>
      <w:r>
        <w:rPr>
          <w:sz w:val="28"/>
          <w:szCs w:val="28"/>
        </w:rPr>
        <w:t>2.</w:t>
      </w:r>
    </w:p>
    <w:p w:rsidR="005556ED" w:rsidRPr="00493A8E" w:rsidRDefault="00C923CE" w:rsidP="005556ED">
      <w:pPr>
        <w:ind w:firstLine="680"/>
        <w:jc w:val="right"/>
        <w:outlineLvl w:val="0"/>
        <w:rPr>
          <w:sz w:val="28"/>
          <w:szCs w:val="28"/>
        </w:rPr>
      </w:pPr>
      <w:r>
        <w:rPr>
          <w:sz w:val="28"/>
          <w:szCs w:val="28"/>
        </w:rPr>
        <w:t>Таблица 3</w:t>
      </w:r>
      <w:r w:rsidR="005556ED">
        <w:rPr>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679"/>
        <w:gridCol w:w="1550"/>
        <w:gridCol w:w="1383"/>
        <w:gridCol w:w="1423"/>
        <w:gridCol w:w="2091"/>
      </w:tblGrid>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 xml:space="preserve">Год </w:t>
            </w:r>
          </w:p>
        </w:tc>
        <w:tc>
          <w:tcPr>
            <w:tcW w:w="1689" w:type="dxa"/>
          </w:tcPr>
          <w:p w:rsidR="005556ED" w:rsidRPr="000E5CE0" w:rsidRDefault="005556ED" w:rsidP="000E5CE0">
            <w:pPr>
              <w:jc w:val="center"/>
              <w:outlineLvl w:val="0"/>
              <w:rPr>
                <w:rFonts w:eastAsia="Times New Roman"/>
              </w:rPr>
            </w:pPr>
            <w:r w:rsidRPr="000E5CE0">
              <w:rPr>
                <w:rFonts w:eastAsia="Times New Roman"/>
              </w:rPr>
              <w:t xml:space="preserve">Производство стали, млн. т. </w:t>
            </w:r>
            <w:r w:rsidRPr="000E5CE0">
              <w:rPr>
                <w:rFonts w:eastAsia="Times New Roman"/>
                <w:position w:val="-12"/>
              </w:rPr>
              <w:object w:dxaOrig="260" w:dyaOrig="360">
                <v:shape id="_x0000_i1423" type="#_x0000_t75" style="width:12.75pt;height:18pt" o:ole="">
                  <v:imagedata r:id="rId768" o:title=""/>
                </v:shape>
                <o:OLEObject Type="Embed" ProgID="Equation.3" ShapeID="_x0000_i1423" DrawAspect="Content" ObjectID="_1601146106" r:id="rId769"/>
              </w:object>
            </w:r>
          </w:p>
        </w:tc>
        <w:tc>
          <w:tcPr>
            <w:tcW w:w="1689" w:type="dxa"/>
          </w:tcPr>
          <w:p w:rsidR="005556ED" w:rsidRPr="000E5CE0" w:rsidRDefault="005556ED" w:rsidP="000E5CE0">
            <w:pPr>
              <w:jc w:val="center"/>
              <w:outlineLvl w:val="0"/>
              <w:rPr>
                <w:rFonts w:eastAsia="Times New Roman"/>
              </w:rPr>
            </w:pPr>
            <w:r w:rsidRPr="000E5CE0">
              <w:rPr>
                <w:rFonts w:eastAsia="Times New Roman"/>
              </w:rPr>
              <w:t xml:space="preserve">Условное время </w:t>
            </w:r>
          </w:p>
          <w:p w:rsidR="005556ED" w:rsidRPr="000E5CE0" w:rsidRDefault="005556ED" w:rsidP="000E5CE0">
            <w:pPr>
              <w:jc w:val="center"/>
              <w:outlineLvl w:val="0"/>
              <w:rPr>
                <w:rFonts w:eastAsia="Times New Roman"/>
              </w:rPr>
            </w:pPr>
            <w:r w:rsidRPr="000E5CE0">
              <w:rPr>
                <w:rFonts w:eastAsia="Times New Roman"/>
                <w:position w:val="-12"/>
              </w:rPr>
              <w:object w:dxaOrig="360" w:dyaOrig="360">
                <v:shape id="_x0000_i1424" type="#_x0000_t75" style="width:18pt;height:18pt" o:ole="">
                  <v:imagedata r:id="rId770" o:title=""/>
                </v:shape>
                <o:OLEObject Type="Embed" ProgID="Equation.3" ShapeID="_x0000_i1424" DrawAspect="Content" ObjectID="_1601146107" r:id="rId771"/>
              </w:object>
            </w:r>
          </w:p>
        </w:tc>
        <w:tc>
          <w:tcPr>
            <w:tcW w:w="1690" w:type="dxa"/>
          </w:tcPr>
          <w:p w:rsidR="005556ED" w:rsidRPr="000E5CE0" w:rsidRDefault="005556ED" w:rsidP="000E5CE0">
            <w:pPr>
              <w:jc w:val="center"/>
              <w:outlineLvl w:val="0"/>
              <w:rPr>
                <w:rFonts w:eastAsia="Times New Roman"/>
              </w:rPr>
            </w:pPr>
            <w:r w:rsidRPr="000E5CE0">
              <w:rPr>
                <w:rFonts w:eastAsia="Times New Roman"/>
                <w:position w:val="-10"/>
              </w:rPr>
              <w:object w:dxaOrig="400" w:dyaOrig="360">
                <v:shape id="_x0000_i1425" type="#_x0000_t75" style="width:19.9pt;height:18pt" o:ole="">
                  <v:imagedata r:id="rId772" o:title=""/>
                </v:shape>
                <o:OLEObject Type="Embed" ProgID="Equation.3" ShapeID="_x0000_i1425" DrawAspect="Content" ObjectID="_1601146108" r:id="rId773"/>
              </w:object>
            </w:r>
          </w:p>
        </w:tc>
        <w:tc>
          <w:tcPr>
            <w:tcW w:w="1690" w:type="dxa"/>
          </w:tcPr>
          <w:p w:rsidR="005556ED" w:rsidRPr="000E5CE0" w:rsidRDefault="005556ED" w:rsidP="000E5CE0">
            <w:pPr>
              <w:jc w:val="center"/>
              <w:outlineLvl w:val="0"/>
              <w:rPr>
                <w:rFonts w:eastAsia="Times New Roman"/>
              </w:rPr>
            </w:pPr>
            <w:r w:rsidRPr="000E5CE0">
              <w:rPr>
                <w:rFonts w:eastAsia="Times New Roman"/>
                <w:position w:val="-10"/>
              </w:rPr>
              <w:object w:dxaOrig="260" w:dyaOrig="280">
                <v:shape id="_x0000_i1426" type="#_x0000_t75" style="width:12.75pt;height:14.25pt" o:ole="">
                  <v:imagedata r:id="rId774" o:title=""/>
                </v:shape>
                <o:OLEObject Type="Embed" ProgID="Equation.3" ShapeID="_x0000_i1426" DrawAspect="Content" ObjectID="_1601146109" r:id="rId775"/>
              </w:object>
            </w:r>
          </w:p>
        </w:tc>
        <w:tc>
          <w:tcPr>
            <w:tcW w:w="1690" w:type="dxa"/>
          </w:tcPr>
          <w:p w:rsidR="005556ED" w:rsidRPr="000E5CE0" w:rsidRDefault="005556ED" w:rsidP="000E5CE0">
            <w:pPr>
              <w:jc w:val="center"/>
              <w:outlineLvl w:val="0"/>
              <w:rPr>
                <w:rFonts w:eastAsia="Times New Roman"/>
              </w:rPr>
            </w:pPr>
            <w:r w:rsidRPr="000E5CE0">
              <w:rPr>
                <w:rFonts w:eastAsia="Times New Roman"/>
              </w:rPr>
              <w:t xml:space="preserve">Теоретические уровни </w:t>
            </w:r>
          </w:p>
          <w:p w:rsidR="005556ED" w:rsidRPr="000E5CE0" w:rsidRDefault="005D2596" w:rsidP="000E5CE0">
            <w:pPr>
              <w:jc w:val="center"/>
              <w:outlineLvl w:val="0"/>
              <w:rPr>
                <w:rFonts w:eastAsia="Times New Roman"/>
              </w:rPr>
            </w:pPr>
            <w:r w:rsidRPr="000E5CE0">
              <w:rPr>
                <w:rFonts w:eastAsia="Times New Roman"/>
                <w:position w:val="-12"/>
              </w:rPr>
              <w:object w:dxaOrig="1880" w:dyaOrig="360">
                <v:shape id="_x0000_i1427" type="#_x0000_t75" style="width:93.75pt;height:18pt" o:ole="">
                  <v:imagedata r:id="rId776" o:title=""/>
                </v:shape>
                <o:OLEObject Type="Embed" ProgID="Equation.3" ShapeID="_x0000_i1427" DrawAspect="Content" ObjectID="_1601146110" r:id="rId777"/>
              </w:objec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А</w:t>
            </w:r>
          </w:p>
        </w:tc>
        <w:tc>
          <w:tcPr>
            <w:tcW w:w="1689" w:type="dxa"/>
          </w:tcPr>
          <w:p w:rsidR="005556ED" w:rsidRPr="000E5CE0" w:rsidRDefault="005556ED" w:rsidP="000E5CE0">
            <w:pPr>
              <w:jc w:val="center"/>
              <w:outlineLvl w:val="0"/>
              <w:rPr>
                <w:rFonts w:eastAsia="Times New Roman"/>
              </w:rPr>
            </w:pPr>
            <w:r w:rsidRPr="000E5CE0">
              <w:rPr>
                <w:rFonts w:eastAsia="Times New Roman"/>
              </w:rPr>
              <w:t>1</w:t>
            </w:r>
          </w:p>
        </w:tc>
        <w:tc>
          <w:tcPr>
            <w:tcW w:w="1689" w:type="dxa"/>
          </w:tcPr>
          <w:p w:rsidR="005556ED" w:rsidRPr="000E5CE0" w:rsidRDefault="005556ED" w:rsidP="000E5CE0">
            <w:pPr>
              <w:jc w:val="center"/>
              <w:outlineLvl w:val="0"/>
              <w:rPr>
                <w:rFonts w:eastAsia="Times New Roman"/>
              </w:rPr>
            </w:pPr>
            <w:r w:rsidRPr="000E5CE0">
              <w:rPr>
                <w:rFonts w:eastAsia="Times New Roman"/>
              </w:rPr>
              <w:t>2</w:t>
            </w:r>
          </w:p>
        </w:tc>
        <w:tc>
          <w:tcPr>
            <w:tcW w:w="1690" w:type="dxa"/>
          </w:tcPr>
          <w:p w:rsidR="005556ED" w:rsidRPr="000E5CE0" w:rsidRDefault="005556ED" w:rsidP="000E5CE0">
            <w:pPr>
              <w:jc w:val="center"/>
              <w:outlineLvl w:val="0"/>
              <w:rPr>
                <w:rFonts w:eastAsia="Times New Roman"/>
              </w:rPr>
            </w:pPr>
            <w:r w:rsidRPr="000E5CE0">
              <w:rPr>
                <w:rFonts w:eastAsia="Times New Roman"/>
              </w:rPr>
              <w:t>3</w:t>
            </w:r>
          </w:p>
        </w:tc>
        <w:tc>
          <w:tcPr>
            <w:tcW w:w="1690" w:type="dxa"/>
          </w:tcPr>
          <w:p w:rsidR="005556ED" w:rsidRPr="000E5CE0" w:rsidRDefault="005556ED" w:rsidP="000E5CE0">
            <w:pPr>
              <w:jc w:val="center"/>
              <w:outlineLvl w:val="0"/>
              <w:rPr>
                <w:rFonts w:eastAsia="Times New Roman"/>
              </w:rPr>
            </w:pPr>
            <w:r w:rsidRPr="000E5CE0">
              <w:rPr>
                <w:rFonts w:eastAsia="Times New Roman"/>
              </w:rPr>
              <w:t>4</w:t>
            </w:r>
          </w:p>
        </w:tc>
        <w:tc>
          <w:tcPr>
            <w:tcW w:w="1690" w:type="dxa"/>
          </w:tcPr>
          <w:p w:rsidR="005556ED" w:rsidRPr="000E5CE0" w:rsidRDefault="005556ED" w:rsidP="000E5CE0">
            <w:pPr>
              <w:jc w:val="center"/>
              <w:outlineLvl w:val="0"/>
              <w:rPr>
                <w:rFonts w:eastAsia="Times New Roman"/>
              </w:rPr>
            </w:pPr>
            <w:r w:rsidRPr="000E5CE0">
              <w:rPr>
                <w:rFonts w:eastAsia="Times New Roman"/>
              </w:rPr>
              <w:t>5</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2011</w:t>
            </w:r>
          </w:p>
        </w:tc>
        <w:tc>
          <w:tcPr>
            <w:tcW w:w="1689" w:type="dxa"/>
          </w:tcPr>
          <w:p w:rsidR="005556ED" w:rsidRPr="000E5CE0" w:rsidRDefault="005556ED" w:rsidP="000E5CE0">
            <w:pPr>
              <w:jc w:val="center"/>
              <w:outlineLvl w:val="0"/>
              <w:rPr>
                <w:rFonts w:eastAsia="Times New Roman"/>
              </w:rPr>
            </w:pPr>
            <w:r w:rsidRPr="000E5CE0">
              <w:rPr>
                <w:rFonts w:eastAsia="Times New Roman"/>
              </w:rPr>
              <w:t>141,3</w:t>
            </w:r>
          </w:p>
        </w:tc>
        <w:tc>
          <w:tcPr>
            <w:tcW w:w="1689" w:type="dxa"/>
          </w:tcPr>
          <w:p w:rsidR="005556ED" w:rsidRPr="000E5CE0" w:rsidRDefault="005556ED" w:rsidP="000E5CE0">
            <w:pPr>
              <w:jc w:val="center"/>
              <w:outlineLvl w:val="0"/>
              <w:rPr>
                <w:rFonts w:eastAsia="Times New Roman"/>
              </w:rPr>
            </w:pPr>
            <w:r w:rsidRPr="000E5CE0">
              <w:rPr>
                <w:rFonts w:eastAsia="Times New Roman"/>
              </w:rPr>
              <w:t>- 2</w:t>
            </w:r>
          </w:p>
        </w:tc>
        <w:tc>
          <w:tcPr>
            <w:tcW w:w="1690" w:type="dxa"/>
          </w:tcPr>
          <w:p w:rsidR="005556ED" w:rsidRPr="000E5CE0" w:rsidRDefault="005556ED" w:rsidP="000E5CE0">
            <w:pPr>
              <w:jc w:val="center"/>
              <w:outlineLvl w:val="0"/>
              <w:rPr>
                <w:rFonts w:eastAsia="Times New Roman"/>
              </w:rPr>
            </w:pPr>
            <w:r w:rsidRPr="000E5CE0">
              <w:rPr>
                <w:rFonts w:eastAsia="Times New Roman"/>
              </w:rPr>
              <w:t>4</w:t>
            </w:r>
          </w:p>
        </w:tc>
        <w:tc>
          <w:tcPr>
            <w:tcW w:w="1690" w:type="dxa"/>
          </w:tcPr>
          <w:p w:rsidR="005556ED" w:rsidRPr="000E5CE0" w:rsidRDefault="005556ED" w:rsidP="000E5CE0">
            <w:pPr>
              <w:jc w:val="center"/>
              <w:outlineLvl w:val="0"/>
              <w:rPr>
                <w:rFonts w:eastAsia="Times New Roman"/>
              </w:rPr>
            </w:pPr>
            <w:r w:rsidRPr="000E5CE0">
              <w:rPr>
                <w:rFonts w:eastAsia="Times New Roman"/>
              </w:rPr>
              <w:t>- 282,6</w:t>
            </w:r>
          </w:p>
        </w:tc>
        <w:tc>
          <w:tcPr>
            <w:tcW w:w="1690" w:type="dxa"/>
          </w:tcPr>
          <w:p w:rsidR="005556ED" w:rsidRPr="000E5CE0" w:rsidRDefault="005556ED" w:rsidP="000E5CE0">
            <w:pPr>
              <w:jc w:val="center"/>
              <w:outlineLvl w:val="0"/>
              <w:rPr>
                <w:rFonts w:eastAsia="Times New Roman"/>
              </w:rPr>
            </w:pPr>
            <w:r w:rsidRPr="000E5CE0">
              <w:rPr>
                <w:rFonts w:eastAsia="Times New Roman"/>
              </w:rPr>
              <w:t>142,2</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2012</w:t>
            </w:r>
          </w:p>
        </w:tc>
        <w:tc>
          <w:tcPr>
            <w:tcW w:w="1689" w:type="dxa"/>
          </w:tcPr>
          <w:p w:rsidR="005556ED" w:rsidRPr="000E5CE0" w:rsidRDefault="005556ED" w:rsidP="000E5CE0">
            <w:pPr>
              <w:jc w:val="center"/>
              <w:outlineLvl w:val="0"/>
              <w:rPr>
                <w:rFonts w:eastAsia="Times New Roman"/>
              </w:rPr>
            </w:pPr>
            <w:r w:rsidRPr="000E5CE0">
              <w:rPr>
                <w:rFonts w:eastAsia="Times New Roman"/>
              </w:rPr>
              <w:t>144,8</w:t>
            </w:r>
          </w:p>
        </w:tc>
        <w:tc>
          <w:tcPr>
            <w:tcW w:w="1689" w:type="dxa"/>
          </w:tcPr>
          <w:p w:rsidR="005556ED" w:rsidRPr="000E5CE0" w:rsidRDefault="005556ED" w:rsidP="000E5CE0">
            <w:pPr>
              <w:jc w:val="center"/>
              <w:outlineLvl w:val="0"/>
              <w:rPr>
                <w:rFonts w:eastAsia="Times New Roman"/>
              </w:rPr>
            </w:pPr>
            <w:r w:rsidRPr="000E5CE0">
              <w:rPr>
                <w:rFonts w:eastAsia="Times New Roman"/>
              </w:rPr>
              <w:t>- 1</w:t>
            </w:r>
          </w:p>
        </w:tc>
        <w:tc>
          <w:tcPr>
            <w:tcW w:w="1690" w:type="dxa"/>
          </w:tcPr>
          <w:p w:rsidR="005556ED" w:rsidRPr="000E5CE0" w:rsidRDefault="005556ED" w:rsidP="000E5CE0">
            <w:pPr>
              <w:jc w:val="center"/>
              <w:outlineLvl w:val="0"/>
              <w:rPr>
                <w:rFonts w:eastAsia="Times New Roman"/>
              </w:rPr>
            </w:pPr>
            <w:r w:rsidRPr="000E5CE0">
              <w:rPr>
                <w:rFonts w:eastAsia="Times New Roman"/>
              </w:rPr>
              <w:t>1</w:t>
            </w:r>
          </w:p>
        </w:tc>
        <w:tc>
          <w:tcPr>
            <w:tcW w:w="1690" w:type="dxa"/>
          </w:tcPr>
          <w:p w:rsidR="005556ED" w:rsidRPr="000E5CE0" w:rsidRDefault="005556ED" w:rsidP="000E5CE0">
            <w:pPr>
              <w:jc w:val="center"/>
              <w:outlineLvl w:val="0"/>
              <w:rPr>
                <w:rFonts w:eastAsia="Times New Roman"/>
              </w:rPr>
            </w:pPr>
            <w:r w:rsidRPr="000E5CE0">
              <w:rPr>
                <w:rFonts w:eastAsia="Times New Roman"/>
              </w:rPr>
              <w:t>- 144,8</w:t>
            </w:r>
          </w:p>
        </w:tc>
        <w:tc>
          <w:tcPr>
            <w:tcW w:w="1690" w:type="dxa"/>
          </w:tcPr>
          <w:p w:rsidR="005556ED" w:rsidRPr="000E5CE0" w:rsidRDefault="005556ED" w:rsidP="000E5CE0">
            <w:pPr>
              <w:jc w:val="center"/>
              <w:outlineLvl w:val="0"/>
              <w:rPr>
                <w:rFonts w:eastAsia="Times New Roman"/>
              </w:rPr>
            </w:pPr>
            <w:r w:rsidRPr="000E5CE0">
              <w:rPr>
                <w:rFonts w:eastAsia="Times New Roman"/>
              </w:rPr>
              <w:t>144,4</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2013</w:t>
            </w:r>
          </w:p>
        </w:tc>
        <w:tc>
          <w:tcPr>
            <w:tcW w:w="1689" w:type="dxa"/>
          </w:tcPr>
          <w:p w:rsidR="005556ED" w:rsidRPr="000E5CE0" w:rsidRDefault="005556ED" w:rsidP="000E5CE0">
            <w:pPr>
              <w:jc w:val="center"/>
              <w:outlineLvl w:val="0"/>
              <w:rPr>
                <w:rFonts w:eastAsia="Times New Roman"/>
              </w:rPr>
            </w:pPr>
            <w:r w:rsidRPr="000E5CE0">
              <w:rPr>
                <w:rFonts w:eastAsia="Times New Roman"/>
              </w:rPr>
              <w:t>146,7</w:t>
            </w:r>
          </w:p>
        </w:tc>
        <w:tc>
          <w:tcPr>
            <w:tcW w:w="1689" w:type="dxa"/>
          </w:tcPr>
          <w:p w:rsidR="005556ED" w:rsidRPr="000E5CE0" w:rsidRDefault="005556ED" w:rsidP="000E5CE0">
            <w:pPr>
              <w:jc w:val="center"/>
              <w:outlineLvl w:val="0"/>
              <w:rPr>
                <w:rFonts w:eastAsia="Times New Roman"/>
              </w:rPr>
            </w:pPr>
            <w:r w:rsidRPr="000E5CE0">
              <w:rPr>
                <w:rFonts w:eastAsia="Times New Roman"/>
              </w:rPr>
              <w:t>0</w:t>
            </w:r>
          </w:p>
        </w:tc>
        <w:tc>
          <w:tcPr>
            <w:tcW w:w="1690" w:type="dxa"/>
          </w:tcPr>
          <w:p w:rsidR="005556ED" w:rsidRPr="000E5CE0" w:rsidRDefault="005556ED" w:rsidP="000E5CE0">
            <w:pPr>
              <w:jc w:val="center"/>
              <w:outlineLvl w:val="0"/>
              <w:rPr>
                <w:rFonts w:eastAsia="Times New Roman"/>
              </w:rPr>
            </w:pPr>
            <w:r w:rsidRPr="000E5CE0">
              <w:rPr>
                <w:rFonts w:eastAsia="Times New Roman"/>
              </w:rPr>
              <w:t>0</w:t>
            </w:r>
          </w:p>
        </w:tc>
        <w:tc>
          <w:tcPr>
            <w:tcW w:w="1690" w:type="dxa"/>
          </w:tcPr>
          <w:p w:rsidR="005556ED" w:rsidRPr="000E5CE0" w:rsidRDefault="005556ED" w:rsidP="000E5CE0">
            <w:pPr>
              <w:jc w:val="center"/>
              <w:outlineLvl w:val="0"/>
              <w:rPr>
                <w:rFonts w:eastAsia="Times New Roman"/>
              </w:rPr>
            </w:pPr>
            <w:r w:rsidRPr="000E5CE0">
              <w:rPr>
                <w:rFonts w:eastAsia="Times New Roman"/>
              </w:rPr>
              <w:t>0</w:t>
            </w:r>
          </w:p>
        </w:tc>
        <w:tc>
          <w:tcPr>
            <w:tcW w:w="1690" w:type="dxa"/>
          </w:tcPr>
          <w:p w:rsidR="005556ED" w:rsidRPr="000E5CE0" w:rsidRDefault="005556ED" w:rsidP="000E5CE0">
            <w:pPr>
              <w:jc w:val="center"/>
              <w:outlineLvl w:val="0"/>
              <w:rPr>
                <w:rFonts w:eastAsia="Times New Roman"/>
              </w:rPr>
            </w:pPr>
            <w:r w:rsidRPr="000E5CE0">
              <w:rPr>
                <w:rFonts w:eastAsia="Times New Roman"/>
              </w:rPr>
              <w:t>146,7</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2014</w:t>
            </w:r>
          </w:p>
        </w:tc>
        <w:tc>
          <w:tcPr>
            <w:tcW w:w="1689" w:type="dxa"/>
          </w:tcPr>
          <w:p w:rsidR="005556ED" w:rsidRPr="000E5CE0" w:rsidRDefault="005556ED" w:rsidP="000E5CE0">
            <w:pPr>
              <w:jc w:val="center"/>
              <w:outlineLvl w:val="0"/>
              <w:rPr>
                <w:rFonts w:eastAsia="Times New Roman"/>
              </w:rPr>
            </w:pPr>
            <w:r w:rsidRPr="000E5CE0">
              <w:rPr>
                <w:rFonts w:eastAsia="Times New Roman"/>
              </w:rPr>
              <w:t>151,5</w:t>
            </w:r>
          </w:p>
        </w:tc>
        <w:tc>
          <w:tcPr>
            <w:tcW w:w="1689" w:type="dxa"/>
          </w:tcPr>
          <w:p w:rsidR="005556ED" w:rsidRPr="000E5CE0" w:rsidRDefault="005556ED" w:rsidP="000E5CE0">
            <w:pPr>
              <w:jc w:val="center"/>
              <w:outlineLvl w:val="0"/>
              <w:rPr>
                <w:rFonts w:eastAsia="Times New Roman"/>
              </w:rPr>
            </w:pPr>
            <w:r w:rsidRPr="000E5CE0">
              <w:rPr>
                <w:rFonts w:eastAsia="Times New Roman"/>
              </w:rPr>
              <w:t>1</w:t>
            </w:r>
          </w:p>
        </w:tc>
        <w:tc>
          <w:tcPr>
            <w:tcW w:w="1690" w:type="dxa"/>
          </w:tcPr>
          <w:p w:rsidR="005556ED" w:rsidRPr="000E5CE0" w:rsidRDefault="005556ED" w:rsidP="000E5CE0">
            <w:pPr>
              <w:jc w:val="center"/>
              <w:outlineLvl w:val="0"/>
              <w:rPr>
                <w:rFonts w:eastAsia="Times New Roman"/>
              </w:rPr>
            </w:pPr>
            <w:r w:rsidRPr="000E5CE0">
              <w:rPr>
                <w:rFonts w:eastAsia="Times New Roman"/>
              </w:rPr>
              <w:t>1</w:t>
            </w:r>
          </w:p>
        </w:tc>
        <w:tc>
          <w:tcPr>
            <w:tcW w:w="1690" w:type="dxa"/>
          </w:tcPr>
          <w:p w:rsidR="005556ED" w:rsidRPr="000E5CE0" w:rsidRDefault="005556ED" w:rsidP="000E5CE0">
            <w:pPr>
              <w:jc w:val="center"/>
              <w:outlineLvl w:val="0"/>
              <w:rPr>
                <w:rFonts w:eastAsia="Times New Roman"/>
              </w:rPr>
            </w:pPr>
            <w:r w:rsidRPr="000E5CE0">
              <w:rPr>
                <w:rFonts w:eastAsia="Times New Roman"/>
              </w:rPr>
              <w:t>151,5</w:t>
            </w:r>
          </w:p>
        </w:tc>
        <w:tc>
          <w:tcPr>
            <w:tcW w:w="1690" w:type="dxa"/>
          </w:tcPr>
          <w:p w:rsidR="005556ED" w:rsidRPr="000E5CE0" w:rsidRDefault="005556ED" w:rsidP="000E5CE0">
            <w:pPr>
              <w:jc w:val="center"/>
              <w:outlineLvl w:val="0"/>
              <w:rPr>
                <w:rFonts w:eastAsia="Times New Roman"/>
              </w:rPr>
            </w:pPr>
            <w:r w:rsidRPr="000E5CE0">
              <w:rPr>
                <w:rFonts w:eastAsia="Times New Roman"/>
              </w:rPr>
              <w:t>148,9</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2015</w:t>
            </w:r>
          </w:p>
        </w:tc>
        <w:tc>
          <w:tcPr>
            <w:tcW w:w="1689" w:type="dxa"/>
          </w:tcPr>
          <w:p w:rsidR="005556ED" w:rsidRPr="000E5CE0" w:rsidRDefault="005556ED" w:rsidP="000E5CE0">
            <w:pPr>
              <w:jc w:val="center"/>
              <w:outlineLvl w:val="0"/>
              <w:rPr>
                <w:rFonts w:eastAsia="Times New Roman"/>
              </w:rPr>
            </w:pPr>
            <w:r w:rsidRPr="000E5CE0">
              <w:rPr>
                <w:rFonts w:eastAsia="Times New Roman"/>
              </w:rPr>
              <w:t>149,0</w:t>
            </w:r>
          </w:p>
        </w:tc>
        <w:tc>
          <w:tcPr>
            <w:tcW w:w="1689" w:type="dxa"/>
          </w:tcPr>
          <w:p w:rsidR="005556ED" w:rsidRPr="000E5CE0" w:rsidRDefault="005556ED" w:rsidP="000E5CE0">
            <w:pPr>
              <w:jc w:val="center"/>
              <w:outlineLvl w:val="0"/>
              <w:rPr>
                <w:rFonts w:eastAsia="Times New Roman"/>
              </w:rPr>
            </w:pPr>
            <w:r w:rsidRPr="000E5CE0">
              <w:rPr>
                <w:rFonts w:eastAsia="Times New Roman"/>
              </w:rPr>
              <w:t>2</w:t>
            </w:r>
          </w:p>
        </w:tc>
        <w:tc>
          <w:tcPr>
            <w:tcW w:w="1690" w:type="dxa"/>
          </w:tcPr>
          <w:p w:rsidR="005556ED" w:rsidRPr="000E5CE0" w:rsidRDefault="005556ED" w:rsidP="000E5CE0">
            <w:pPr>
              <w:jc w:val="center"/>
              <w:outlineLvl w:val="0"/>
              <w:rPr>
                <w:rFonts w:eastAsia="Times New Roman"/>
              </w:rPr>
            </w:pPr>
            <w:r w:rsidRPr="000E5CE0">
              <w:rPr>
                <w:rFonts w:eastAsia="Times New Roman"/>
              </w:rPr>
              <w:t>4</w:t>
            </w:r>
          </w:p>
        </w:tc>
        <w:tc>
          <w:tcPr>
            <w:tcW w:w="1690" w:type="dxa"/>
          </w:tcPr>
          <w:p w:rsidR="005556ED" w:rsidRPr="000E5CE0" w:rsidRDefault="005556ED" w:rsidP="000E5CE0">
            <w:pPr>
              <w:jc w:val="center"/>
              <w:outlineLvl w:val="0"/>
              <w:rPr>
                <w:rFonts w:eastAsia="Times New Roman"/>
              </w:rPr>
            </w:pPr>
            <w:r w:rsidRPr="000E5CE0">
              <w:rPr>
                <w:rFonts w:eastAsia="Times New Roman"/>
              </w:rPr>
              <w:t>298,0</w:t>
            </w:r>
          </w:p>
        </w:tc>
        <w:tc>
          <w:tcPr>
            <w:tcW w:w="1690" w:type="dxa"/>
          </w:tcPr>
          <w:p w:rsidR="005556ED" w:rsidRPr="000E5CE0" w:rsidRDefault="005556ED" w:rsidP="000E5CE0">
            <w:pPr>
              <w:jc w:val="center"/>
              <w:outlineLvl w:val="0"/>
              <w:rPr>
                <w:rFonts w:eastAsia="Times New Roman"/>
              </w:rPr>
            </w:pPr>
            <w:r w:rsidRPr="000E5CE0">
              <w:rPr>
                <w:rFonts w:eastAsia="Times New Roman"/>
              </w:rPr>
              <w:t>151,1</w: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 xml:space="preserve">Итого </w:t>
            </w:r>
          </w:p>
        </w:tc>
        <w:tc>
          <w:tcPr>
            <w:tcW w:w="1689" w:type="dxa"/>
          </w:tcPr>
          <w:p w:rsidR="005556ED" w:rsidRPr="000E5CE0" w:rsidRDefault="005556ED" w:rsidP="000E5CE0">
            <w:pPr>
              <w:jc w:val="center"/>
              <w:outlineLvl w:val="0"/>
              <w:rPr>
                <w:rFonts w:eastAsia="Times New Roman"/>
              </w:rPr>
            </w:pPr>
            <w:r w:rsidRPr="000E5CE0">
              <w:rPr>
                <w:rFonts w:eastAsia="Times New Roman"/>
              </w:rPr>
              <w:t>733,3</w:t>
            </w:r>
          </w:p>
        </w:tc>
        <w:tc>
          <w:tcPr>
            <w:tcW w:w="1689" w:type="dxa"/>
          </w:tcPr>
          <w:p w:rsidR="005556ED" w:rsidRPr="000E5CE0" w:rsidRDefault="005556ED" w:rsidP="000E5CE0">
            <w:pPr>
              <w:jc w:val="center"/>
              <w:outlineLvl w:val="0"/>
              <w:rPr>
                <w:rFonts w:eastAsia="Times New Roman"/>
              </w:rPr>
            </w:pPr>
            <w:r w:rsidRPr="000E5CE0">
              <w:rPr>
                <w:rFonts w:eastAsia="Times New Roman"/>
              </w:rPr>
              <w:t>-</w:t>
            </w:r>
          </w:p>
        </w:tc>
        <w:tc>
          <w:tcPr>
            <w:tcW w:w="1690" w:type="dxa"/>
          </w:tcPr>
          <w:p w:rsidR="005556ED" w:rsidRPr="000E5CE0" w:rsidRDefault="005556ED" w:rsidP="000E5CE0">
            <w:pPr>
              <w:jc w:val="center"/>
              <w:outlineLvl w:val="0"/>
              <w:rPr>
                <w:rFonts w:eastAsia="Times New Roman"/>
              </w:rPr>
            </w:pPr>
            <w:r w:rsidRPr="000E5CE0">
              <w:rPr>
                <w:rFonts w:eastAsia="Times New Roman"/>
              </w:rPr>
              <w:t>10</w:t>
            </w:r>
          </w:p>
        </w:tc>
        <w:tc>
          <w:tcPr>
            <w:tcW w:w="1690" w:type="dxa"/>
          </w:tcPr>
          <w:p w:rsidR="005556ED" w:rsidRPr="000E5CE0" w:rsidRDefault="005556ED" w:rsidP="000E5CE0">
            <w:pPr>
              <w:jc w:val="center"/>
              <w:outlineLvl w:val="0"/>
              <w:rPr>
                <w:rFonts w:eastAsia="Times New Roman"/>
              </w:rPr>
            </w:pPr>
            <w:r w:rsidRPr="000E5CE0">
              <w:rPr>
                <w:rFonts w:eastAsia="Times New Roman"/>
              </w:rPr>
              <w:t>22,1</w:t>
            </w:r>
          </w:p>
        </w:tc>
        <w:tc>
          <w:tcPr>
            <w:tcW w:w="1690" w:type="dxa"/>
          </w:tcPr>
          <w:p w:rsidR="005556ED" w:rsidRPr="000E5CE0" w:rsidRDefault="005556ED" w:rsidP="000E5CE0">
            <w:pPr>
              <w:jc w:val="center"/>
              <w:outlineLvl w:val="0"/>
              <w:rPr>
                <w:rFonts w:eastAsia="Times New Roman"/>
              </w:rPr>
            </w:pPr>
            <w:r w:rsidRPr="000E5CE0">
              <w:rPr>
                <w:rFonts w:eastAsia="Times New Roman"/>
              </w:rPr>
              <w:t>733,3</w:t>
            </w:r>
          </w:p>
        </w:tc>
      </w:tr>
    </w:tbl>
    <w:p w:rsidR="005556ED" w:rsidRDefault="005556ED" w:rsidP="005556ED">
      <w:pPr>
        <w:ind w:firstLine="680"/>
        <w:jc w:val="center"/>
        <w:outlineLvl w:val="0"/>
      </w:pPr>
    </w:p>
    <w:p w:rsidR="005556ED" w:rsidRDefault="005556ED" w:rsidP="005556ED">
      <w:pPr>
        <w:ind w:firstLine="680"/>
        <w:jc w:val="both"/>
        <w:outlineLvl w:val="0"/>
        <w:rPr>
          <w:sz w:val="28"/>
          <w:szCs w:val="28"/>
        </w:rPr>
      </w:pPr>
      <w:r>
        <w:rPr>
          <w:sz w:val="28"/>
          <w:szCs w:val="28"/>
        </w:rPr>
        <w:t>Определяем параметры уравнения:</w:t>
      </w:r>
    </w:p>
    <w:p w:rsidR="005556ED" w:rsidRDefault="005556ED" w:rsidP="005556ED">
      <w:pPr>
        <w:ind w:firstLine="680"/>
        <w:jc w:val="both"/>
        <w:outlineLvl w:val="0"/>
        <w:rPr>
          <w:sz w:val="28"/>
          <w:szCs w:val="28"/>
        </w:rPr>
      </w:pPr>
      <w:r w:rsidRPr="004F7246">
        <w:rPr>
          <w:position w:val="-24"/>
          <w:sz w:val="28"/>
          <w:szCs w:val="28"/>
        </w:rPr>
        <w:object w:dxaOrig="2760" w:dyaOrig="680">
          <v:shape id="_x0000_i1428" type="#_x0000_t75" style="width:163.15pt;height:40.5pt" o:ole="">
            <v:imagedata r:id="rId778" o:title=""/>
          </v:shape>
          <o:OLEObject Type="Embed" ProgID="Equation.3" ShapeID="_x0000_i1428" DrawAspect="Content" ObjectID="_1601146111" r:id="rId779"/>
        </w:object>
      </w:r>
      <w:r w:rsidR="005D2596">
        <w:rPr>
          <w:sz w:val="28"/>
          <w:szCs w:val="28"/>
        </w:rPr>
        <w:t>;</w:t>
      </w:r>
    </w:p>
    <w:p w:rsidR="005556ED" w:rsidRDefault="005556ED" w:rsidP="005556ED">
      <w:pPr>
        <w:ind w:firstLine="680"/>
        <w:jc w:val="both"/>
        <w:outlineLvl w:val="0"/>
        <w:rPr>
          <w:sz w:val="28"/>
          <w:szCs w:val="28"/>
        </w:rPr>
      </w:pPr>
      <w:r w:rsidRPr="003C2A56">
        <w:rPr>
          <w:position w:val="-32"/>
          <w:sz w:val="28"/>
          <w:szCs w:val="28"/>
        </w:rPr>
        <w:object w:dxaOrig="2640" w:dyaOrig="760">
          <v:shape id="_x0000_i1429" type="#_x0000_t75" style="width:156pt;height:45pt" o:ole="">
            <v:imagedata r:id="rId780" o:title=""/>
          </v:shape>
          <o:OLEObject Type="Embed" ProgID="Equation.3" ShapeID="_x0000_i1429" DrawAspect="Content" ObjectID="_1601146112" r:id="rId781"/>
        </w:object>
      </w:r>
    </w:p>
    <w:p w:rsidR="005556ED" w:rsidRDefault="005556ED" w:rsidP="005556ED">
      <w:pPr>
        <w:ind w:firstLine="680"/>
        <w:jc w:val="both"/>
        <w:outlineLvl w:val="0"/>
        <w:rPr>
          <w:sz w:val="28"/>
          <w:szCs w:val="28"/>
        </w:rPr>
      </w:pPr>
      <w:r w:rsidRPr="00312E92">
        <w:rPr>
          <w:position w:val="-12"/>
          <w:sz w:val="28"/>
          <w:szCs w:val="28"/>
        </w:rPr>
        <w:object w:dxaOrig="2840" w:dyaOrig="360">
          <v:shape id="_x0000_i1430" type="#_x0000_t75" style="width:145.9pt;height:18.4pt" o:ole="">
            <v:imagedata r:id="rId782" o:title=""/>
          </v:shape>
          <o:OLEObject Type="Embed" ProgID="Equation.3" ShapeID="_x0000_i1430" DrawAspect="Content" ObjectID="_1601146113" r:id="rId783"/>
        </w:object>
      </w:r>
      <w:r w:rsidR="00C923CE">
        <w:rPr>
          <w:sz w:val="28"/>
          <w:szCs w:val="28"/>
        </w:rPr>
        <w:t xml:space="preserve"> (графа 5 табл. 3</w:t>
      </w:r>
      <w:r>
        <w:rPr>
          <w:sz w:val="28"/>
          <w:szCs w:val="28"/>
        </w:rPr>
        <w:t>2).</w:t>
      </w:r>
    </w:p>
    <w:p w:rsidR="005556ED" w:rsidRDefault="005556ED" w:rsidP="005556ED">
      <w:pPr>
        <w:ind w:firstLine="680"/>
        <w:jc w:val="both"/>
        <w:outlineLvl w:val="0"/>
        <w:rPr>
          <w:sz w:val="28"/>
          <w:szCs w:val="28"/>
        </w:rPr>
      </w:pPr>
      <w:r>
        <w:rPr>
          <w:sz w:val="28"/>
          <w:szCs w:val="28"/>
        </w:rPr>
        <w:t>Таким образом, среднегодовой прирост производства стали составляет ежегодно 2,21 т.</w:t>
      </w:r>
    </w:p>
    <w:p w:rsidR="005556ED" w:rsidRDefault="005556ED" w:rsidP="005556ED">
      <w:pPr>
        <w:ind w:firstLine="680"/>
        <w:jc w:val="both"/>
        <w:outlineLvl w:val="0"/>
        <w:rPr>
          <w:b/>
          <w:sz w:val="28"/>
          <w:szCs w:val="28"/>
        </w:rPr>
      </w:pPr>
    </w:p>
    <w:p w:rsidR="005D2596" w:rsidRDefault="005556ED" w:rsidP="00F87695">
      <w:pPr>
        <w:ind w:firstLine="680"/>
        <w:jc w:val="both"/>
        <w:outlineLvl w:val="0"/>
        <w:rPr>
          <w:sz w:val="28"/>
          <w:szCs w:val="28"/>
        </w:rPr>
      </w:pPr>
      <w:r>
        <w:rPr>
          <w:b/>
          <w:sz w:val="28"/>
          <w:szCs w:val="28"/>
        </w:rPr>
        <w:t xml:space="preserve">Задача 30. </w:t>
      </w:r>
      <w:r w:rsidRPr="004F7246">
        <w:rPr>
          <w:sz w:val="28"/>
          <w:szCs w:val="28"/>
        </w:rPr>
        <w:t>По</w:t>
      </w:r>
      <w:r>
        <w:rPr>
          <w:b/>
          <w:sz w:val="28"/>
          <w:szCs w:val="28"/>
        </w:rPr>
        <w:t xml:space="preserve"> </w:t>
      </w:r>
      <w:r w:rsidRPr="004F7246">
        <w:rPr>
          <w:sz w:val="28"/>
          <w:szCs w:val="28"/>
        </w:rPr>
        <w:t>и</w:t>
      </w:r>
      <w:r>
        <w:rPr>
          <w:sz w:val="28"/>
          <w:szCs w:val="28"/>
        </w:rPr>
        <w:t>меющимся  данным о заключении брака в городе за ряд лет наблюдения определите индексы сезонности.</w:t>
      </w:r>
    </w:p>
    <w:p w:rsidR="005556ED" w:rsidRDefault="005556ED" w:rsidP="005556ED">
      <w:pPr>
        <w:ind w:firstLine="680"/>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2385"/>
        <w:gridCol w:w="2385"/>
        <w:gridCol w:w="2386"/>
      </w:tblGrid>
      <w:tr w:rsidR="005556ED" w:rsidTr="000E5CE0">
        <w:tc>
          <w:tcPr>
            <w:tcW w:w="2534" w:type="dxa"/>
          </w:tcPr>
          <w:p w:rsidR="005556ED" w:rsidRPr="000E5CE0" w:rsidRDefault="005556ED" w:rsidP="000E5CE0">
            <w:pPr>
              <w:jc w:val="center"/>
              <w:outlineLvl w:val="0"/>
              <w:rPr>
                <w:rFonts w:eastAsia="Times New Roman"/>
              </w:rPr>
            </w:pPr>
            <w:r w:rsidRPr="000E5CE0">
              <w:rPr>
                <w:rFonts w:eastAsia="Times New Roman"/>
              </w:rPr>
              <w:t xml:space="preserve">Месяц </w:t>
            </w:r>
          </w:p>
        </w:tc>
        <w:tc>
          <w:tcPr>
            <w:tcW w:w="2534" w:type="dxa"/>
          </w:tcPr>
          <w:p w:rsidR="005556ED" w:rsidRPr="000E5CE0" w:rsidRDefault="005D2596" w:rsidP="000E5CE0">
            <w:pPr>
              <w:jc w:val="center"/>
              <w:outlineLvl w:val="0"/>
              <w:rPr>
                <w:rFonts w:eastAsia="Times New Roman"/>
              </w:rPr>
            </w:pPr>
            <w:r w:rsidRPr="000E5CE0">
              <w:rPr>
                <w:rFonts w:eastAsia="Times New Roman"/>
              </w:rPr>
              <w:t>2013</w:t>
            </w:r>
            <w:r w:rsidR="005556ED" w:rsidRPr="000E5CE0">
              <w:rPr>
                <w:rFonts w:eastAsia="Times New Roman"/>
              </w:rPr>
              <w:t>г.</w:t>
            </w:r>
          </w:p>
        </w:tc>
        <w:tc>
          <w:tcPr>
            <w:tcW w:w="2534" w:type="dxa"/>
          </w:tcPr>
          <w:p w:rsidR="005556ED" w:rsidRPr="000E5CE0" w:rsidRDefault="005556ED" w:rsidP="000E5CE0">
            <w:pPr>
              <w:jc w:val="center"/>
              <w:outlineLvl w:val="0"/>
              <w:rPr>
                <w:rFonts w:eastAsia="Times New Roman"/>
              </w:rPr>
            </w:pPr>
            <w:r w:rsidRPr="000E5CE0">
              <w:rPr>
                <w:rFonts w:eastAsia="Times New Roman"/>
              </w:rPr>
              <w:t>201</w:t>
            </w:r>
            <w:r w:rsidR="005D2596" w:rsidRPr="000E5CE0">
              <w:rPr>
                <w:rFonts w:eastAsia="Times New Roman"/>
              </w:rPr>
              <w:t>4</w:t>
            </w:r>
            <w:r w:rsidRPr="000E5CE0">
              <w:rPr>
                <w:rFonts w:eastAsia="Times New Roman"/>
              </w:rPr>
              <w:t>г.</w:t>
            </w:r>
          </w:p>
        </w:tc>
        <w:tc>
          <w:tcPr>
            <w:tcW w:w="2535" w:type="dxa"/>
          </w:tcPr>
          <w:p w:rsidR="005556ED" w:rsidRPr="000E5CE0" w:rsidRDefault="005556ED" w:rsidP="000E5CE0">
            <w:pPr>
              <w:jc w:val="center"/>
              <w:outlineLvl w:val="0"/>
              <w:rPr>
                <w:rFonts w:eastAsia="Times New Roman"/>
              </w:rPr>
            </w:pPr>
            <w:r w:rsidRPr="000E5CE0">
              <w:rPr>
                <w:rFonts w:eastAsia="Times New Roman"/>
              </w:rPr>
              <w:t>201</w:t>
            </w:r>
            <w:r w:rsidR="005D2596" w:rsidRPr="000E5CE0">
              <w:rPr>
                <w:rFonts w:eastAsia="Times New Roman"/>
              </w:rPr>
              <w:t>5</w:t>
            </w:r>
            <w:r w:rsidRPr="000E5CE0">
              <w:rPr>
                <w:rFonts w:eastAsia="Times New Roman"/>
              </w:rPr>
              <w:t>г.</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Январь</w:t>
            </w:r>
          </w:p>
        </w:tc>
        <w:tc>
          <w:tcPr>
            <w:tcW w:w="2534" w:type="dxa"/>
          </w:tcPr>
          <w:p w:rsidR="005556ED" w:rsidRPr="000E5CE0" w:rsidRDefault="005556ED" w:rsidP="000E5CE0">
            <w:pPr>
              <w:jc w:val="center"/>
              <w:outlineLvl w:val="0"/>
              <w:rPr>
                <w:rFonts w:eastAsia="Times New Roman"/>
              </w:rPr>
            </w:pPr>
            <w:r w:rsidRPr="000E5CE0">
              <w:rPr>
                <w:rFonts w:eastAsia="Times New Roman"/>
              </w:rPr>
              <w:t>173</w:t>
            </w:r>
          </w:p>
        </w:tc>
        <w:tc>
          <w:tcPr>
            <w:tcW w:w="2534" w:type="dxa"/>
          </w:tcPr>
          <w:p w:rsidR="005556ED" w:rsidRPr="000E5CE0" w:rsidRDefault="005556ED" w:rsidP="000E5CE0">
            <w:pPr>
              <w:jc w:val="center"/>
              <w:outlineLvl w:val="0"/>
              <w:rPr>
                <w:rFonts w:eastAsia="Times New Roman"/>
              </w:rPr>
            </w:pPr>
            <w:r w:rsidRPr="000E5CE0">
              <w:rPr>
                <w:rFonts w:eastAsia="Times New Roman"/>
              </w:rPr>
              <w:t>183</w:t>
            </w:r>
          </w:p>
        </w:tc>
        <w:tc>
          <w:tcPr>
            <w:tcW w:w="2535" w:type="dxa"/>
          </w:tcPr>
          <w:p w:rsidR="005556ED" w:rsidRPr="000E5CE0" w:rsidRDefault="005556ED" w:rsidP="000E5CE0">
            <w:pPr>
              <w:jc w:val="center"/>
              <w:outlineLvl w:val="0"/>
              <w:rPr>
                <w:rFonts w:eastAsia="Times New Roman"/>
              </w:rPr>
            </w:pPr>
            <w:r w:rsidRPr="000E5CE0">
              <w:rPr>
                <w:rFonts w:eastAsia="Times New Roman"/>
              </w:rPr>
              <w:t>178</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Февраль</w:t>
            </w:r>
          </w:p>
        </w:tc>
        <w:tc>
          <w:tcPr>
            <w:tcW w:w="2534" w:type="dxa"/>
          </w:tcPr>
          <w:p w:rsidR="005556ED" w:rsidRPr="000E5CE0" w:rsidRDefault="005556ED" w:rsidP="000E5CE0">
            <w:pPr>
              <w:jc w:val="center"/>
              <w:outlineLvl w:val="0"/>
              <w:rPr>
                <w:rFonts w:eastAsia="Times New Roman"/>
              </w:rPr>
            </w:pPr>
            <w:r w:rsidRPr="000E5CE0">
              <w:rPr>
                <w:rFonts w:eastAsia="Times New Roman"/>
              </w:rPr>
              <w:t>184</w:t>
            </w:r>
          </w:p>
        </w:tc>
        <w:tc>
          <w:tcPr>
            <w:tcW w:w="2534" w:type="dxa"/>
          </w:tcPr>
          <w:p w:rsidR="005556ED" w:rsidRPr="000E5CE0" w:rsidRDefault="005556ED" w:rsidP="000E5CE0">
            <w:pPr>
              <w:jc w:val="center"/>
              <w:outlineLvl w:val="0"/>
              <w:rPr>
                <w:rFonts w:eastAsia="Times New Roman"/>
              </w:rPr>
            </w:pPr>
            <w:r w:rsidRPr="000E5CE0">
              <w:rPr>
                <w:rFonts w:eastAsia="Times New Roman"/>
              </w:rPr>
              <w:t>185</w:t>
            </w:r>
          </w:p>
        </w:tc>
        <w:tc>
          <w:tcPr>
            <w:tcW w:w="2535" w:type="dxa"/>
          </w:tcPr>
          <w:p w:rsidR="005556ED" w:rsidRPr="000E5CE0" w:rsidRDefault="005556ED" w:rsidP="000E5CE0">
            <w:pPr>
              <w:jc w:val="center"/>
              <w:outlineLvl w:val="0"/>
              <w:rPr>
                <w:rFonts w:eastAsia="Times New Roman"/>
              </w:rPr>
            </w:pPr>
            <w:r w:rsidRPr="000E5CE0">
              <w:rPr>
                <w:rFonts w:eastAsia="Times New Roman"/>
              </w:rPr>
              <w:t>179</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Март</w:t>
            </w:r>
          </w:p>
        </w:tc>
        <w:tc>
          <w:tcPr>
            <w:tcW w:w="2534" w:type="dxa"/>
          </w:tcPr>
          <w:p w:rsidR="005556ED" w:rsidRPr="000E5CE0" w:rsidRDefault="005556ED" w:rsidP="000E5CE0">
            <w:pPr>
              <w:jc w:val="center"/>
              <w:outlineLvl w:val="0"/>
              <w:rPr>
                <w:rFonts w:eastAsia="Times New Roman"/>
              </w:rPr>
            </w:pPr>
            <w:r w:rsidRPr="000E5CE0">
              <w:rPr>
                <w:rFonts w:eastAsia="Times New Roman"/>
              </w:rPr>
              <w:t>167</w:t>
            </w:r>
          </w:p>
        </w:tc>
        <w:tc>
          <w:tcPr>
            <w:tcW w:w="2534" w:type="dxa"/>
          </w:tcPr>
          <w:p w:rsidR="005556ED" w:rsidRPr="000E5CE0" w:rsidRDefault="005556ED" w:rsidP="000E5CE0">
            <w:pPr>
              <w:jc w:val="center"/>
              <w:outlineLvl w:val="0"/>
              <w:rPr>
                <w:rFonts w:eastAsia="Times New Roman"/>
              </w:rPr>
            </w:pPr>
            <w:r w:rsidRPr="000E5CE0">
              <w:rPr>
                <w:rFonts w:eastAsia="Times New Roman"/>
              </w:rPr>
              <w:t>162</w:t>
            </w:r>
          </w:p>
        </w:tc>
        <w:tc>
          <w:tcPr>
            <w:tcW w:w="2535" w:type="dxa"/>
          </w:tcPr>
          <w:p w:rsidR="005556ED" w:rsidRPr="000E5CE0" w:rsidRDefault="005556ED" w:rsidP="000E5CE0">
            <w:pPr>
              <w:jc w:val="center"/>
              <w:outlineLvl w:val="0"/>
              <w:rPr>
                <w:rFonts w:eastAsia="Times New Roman"/>
              </w:rPr>
            </w:pPr>
            <w:r w:rsidRPr="000E5CE0">
              <w:rPr>
                <w:rFonts w:eastAsia="Times New Roman"/>
              </w:rPr>
              <w:t>161</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Апрель</w:t>
            </w:r>
          </w:p>
        </w:tc>
        <w:tc>
          <w:tcPr>
            <w:tcW w:w="2534" w:type="dxa"/>
          </w:tcPr>
          <w:p w:rsidR="005556ED" w:rsidRPr="000E5CE0" w:rsidRDefault="005556ED" w:rsidP="000E5CE0">
            <w:pPr>
              <w:jc w:val="center"/>
              <w:outlineLvl w:val="0"/>
              <w:rPr>
                <w:rFonts w:eastAsia="Times New Roman"/>
              </w:rPr>
            </w:pPr>
            <w:r w:rsidRPr="000E5CE0">
              <w:rPr>
                <w:rFonts w:eastAsia="Times New Roman"/>
              </w:rPr>
              <w:t>142</w:t>
            </w:r>
          </w:p>
        </w:tc>
        <w:tc>
          <w:tcPr>
            <w:tcW w:w="2534" w:type="dxa"/>
          </w:tcPr>
          <w:p w:rsidR="005556ED" w:rsidRPr="000E5CE0" w:rsidRDefault="005556ED" w:rsidP="000E5CE0">
            <w:pPr>
              <w:jc w:val="center"/>
              <w:outlineLvl w:val="0"/>
              <w:rPr>
                <w:rFonts w:eastAsia="Times New Roman"/>
              </w:rPr>
            </w:pPr>
            <w:r w:rsidRPr="000E5CE0">
              <w:rPr>
                <w:rFonts w:eastAsia="Times New Roman"/>
              </w:rPr>
              <w:t>160</w:t>
            </w:r>
          </w:p>
        </w:tc>
        <w:tc>
          <w:tcPr>
            <w:tcW w:w="2535" w:type="dxa"/>
          </w:tcPr>
          <w:p w:rsidR="005556ED" w:rsidRPr="000E5CE0" w:rsidRDefault="005556ED" w:rsidP="000E5CE0">
            <w:pPr>
              <w:jc w:val="center"/>
              <w:outlineLvl w:val="0"/>
              <w:rPr>
                <w:rFonts w:eastAsia="Times New Roman"/>
              </w:rPr>
            </w:pPr>
            <w:r w:rsidRPr="000E5CE0">
              <w:rPr>
                <w:rFonts w:eastAsia="Times New Roman"/>
              </w:rPr>
              <w:t>184</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Май</w:t>
            </w:r>
          </w:p>
        </w:tc>
        <w:tc>
          <w:tcPr>
            <w:tcW w:w="2534" w:type="dxa"/>
          </w:tcPr>
          <w:p w:rsidR="005556ED" w:rsidRPr="000E5CE0" w:rsidRDefault="005556ED" w:rsidP="000E5CE0">
            <w:pPr>
              <w:jc w:val="center"/>
              <w:outlineLvl w:val="0"/>
              <w:rPr>
                <w:rFonts w:eastAsia="Times New Roman"/>
              </w:rPr>
            </w:pPr>
            <w:r w:rsidRPr="000E5CE0">
              <w:rPr>
                <w:rFonts w:eastAsia="Times New Roman"/>
              </w:rPr>
              <w:t>137</w:t>
            </w:r>
          </w:p>
        </w:tc>
        <w:tc>
          <w:tcPr>
            <w:tcW w:w="2534" w:type="dxa"/>
          </w:tcPr>
          <w:p w:rsidR="005556ED" w:rsidRPr="000E5CE0" w:rsidRDefault="005556ED" w:rsidP="000E5CE0">
            <w:pPr>
              <w:jc w:val="center"/>
              <w:outlineLvl w:val="0"/>
              <w:rPr>
                <w:rFonts w:eastAsia="Times New Roman"/>
              </w:rPr>
            </w:pPr>
            <w:r w:rsidRPr="000E5CE0">
              <w:rPr>
                <w:rFonts w:eastAsia="Times New Roman"/>
              </w:rPr>
              <w:t>143</w:t>
            </w:r>
          </w:p>
        </w:tc>
        <w:tc>
          <w:tcPr>
            <w:tcW w:w="2535" w:type="dxa"/>
          </w:tcPr>
          <w:p w:rsidR="005556ED" w:rsidRPr="000E5CE0" w:rsidRDefault="005556ED" w:rsidP="000E5CE0">
            <w:pPr>
              <w:jc w:val="center"/>
              <w:outlineLvl w:val="0"/>
              <w:rPr>
                <w:rFonts w:eastAsia="Times New Roman"/>
              </w:rPr>
            </w:pPr>
            <w:r w:rsidRPr="000E5CE0">
              <w:rPr>
                <w:rFonts w:eastAsia="Times New Roman"/>
              </w:rPr>
              <w:t>151</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Июнь</w:t>
            </w:r>
          </w:p>
        </w:tc>
        <w:tc>
          <w:tcPr>
            <w:tcW w:w="2534" w:type="dxa"/>
          </w:tcPr>
          <w:p w:rsidR="005556ED" w:rsidRPr="000E5CE0" w:rsidRDefault="005556ED" w:rsidP="000E5CE0">
            <w:pPr>
              <w:jc w:val="center"/>
              <w:outlineLvl w:val="0"/>
              <w:rPr>
                <w:rFonts w:eastAsia="Times New Roman"/>
              </w:rPr>
            </w:pPr>
            <w:r w:rsidRPr="000E5CE0">
              <w:rPr>
                <w:rFonts w:eastAsia="Times New Roman"/>
              </w:rPr>
              <w:t>145</w:t>
            </w:r>
          </w:p>
        </w:tc>
        <w:tc>
          <w:tcPr>
            <w:tcW w:w="2534" w:type="dxa"/>
          </w:tcPr>
          <w:p w:rsidR="005556ED" w:rsidRPr="000E5CE0" w:rsidRDefault="005556ED" w:rsidP="000E5CE0">
            <w:pPr>
              <w:jc w:val="center"/>
              <w:outlineLvl w:val="0"/>
              <w:rPr>
                <w:rFonts w:eastAsia="Times New Roman"/>
              </w:rPr>
            </w:pPr>
            <w:r w:rsidRPr="000E5CE0">
              <w:rPr>
                <w:rFonts w:eastAsia="Times New Roman"/>
              </w:rPr>
              <w:t>150</w:t>
            </w:r>
          </w:p>
        </w:tc>
        <w:tc>
          <w:tcPr>
            <w:tcW w:w="2535" w:type="dxa"/>
          </w:tcPr>
          <w:p w:rsidR="005556ED" w:rsidRPr="000E5CE0" w:rsidRDefault="005556ED" w:rsidP="000E5CE0">
            <w:pPr>
              <w:jc w:val="center"/>
              <w:outlineLvl w:val="0"/>
              <w:rPr>
                <w:rFonts w:eastAsia="Times New Roman"/>
              </w:rPr>
            </w:pPr>
            <w:r w:rsidRPr="000E5CE0">
              <w:rPr>
                <w:rFonts w:eastAsia="Times New Roman"/>
              </w:rPr>
              <w:t>156</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Июль</w:t>
            </w:r>
          </w:p>
        </w:tc>
        <w:tc>
          <w:tcPr>
            <w:tcW w:w="2534" w:type="dxa"/>
          </w:tcPr>
          <w:p w:rsidR="005556ED" w:rsidRPr="000E5CE0" w:rsidRDefault="005556ED" w:rsidP="000E5CE0">
            <w:pPr>
              <w:jc w:val="center"/>
              <w:outlineLvl w:val="0"/>
              <w:rPr>
                <w:rFonts w:eastAsia="Times New Roman"/>
              </w:rPr>
            </w:pPr>
            <w:r w:rsidRPr="000E5CE0">
              <w:rPr>
                <w:rFonts w:eastAsia="Times New Roman"/>
              </w:rPr>
              <w:t>153</w:t>
            </w:r>
          </w:p>
        </w:tc>
        <w:tc>
          <w:tcPr>
            <w:tcW w:w="2534" w:type="dxa"/>
          </w:tcPr>
          <w:p w:rsidR="005556ED" w:rsidRPr="000E5CE0" w:rsidRDefault="005556ED" w:rsidP="000E5CE0">
            <w:pPr>
              <w:jc w:val="center"/>
              <w:outlineLvl w:val="0"/>
              <w:rPr>
                <w:rFonts w:eastAsia="Times New Roman"/>
              </w:rPr>
            </w:pPr>
            <w:r w:rsidRPr="000E5CE0">
              <w:rPr>
                <w:rFonts w:eastAsia="Times New Roman"/>
              </w:rPr>
              <w:t>167</w:t>
            </w:r>
          </w:p>
        </w:tc>
        <w:tc>
          <w:tcPr>
            <w:tcW w:w="2535" w:type="dxa"/>
          </w:tcPr>
          <w:p w:rsidR="005556ED" w:rsidRPr="000E5CE0" w:rsidRDefault="005556ED" w:rsidP="000E5CE0">
            <w:pPr>
              <w:jc w:val="center"/>
              <w:outlineLvl w:val="0"/>
              <w:rPr>
                <w:rFonts w:eastAsia="Times New Roman"/>
              </w:rPr>
            </w:pPr>
            <w:r w:rsidRPr="000E5CE0">
              <w:rPr>
                <w:rFonts w:eastAsia="Times New Roman"/>
              </w:rPr>
              <w:t>177</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Август</w:t>
            </w:r>
          </w:p>
        </w:tc>
        <w:tc>
          <w:tcPr>
            <w:tcW w:w="2534" w:type="dxa"/>
          </w:tcPr>
          <w:p w:rsidR="005556ED" w:rsidRPr="000E5CE0" w:rsidRDefault="005556ED" w:rsidP="000E5CE0">
            <w:pPr>
              <w:jc w:val="center"/>
              <w:outlineLvl w:val="0"/>
              <w:rPr>
                <w:rFonts w:eastAsia="Times New Roman"/>
              </w:rPr>
            </w:pPr>
            <w:r w:rsidRPr="000E5CE0">
              <w:rPr>
                <w:rFonts w:eastAsia="Times New Roman"/>
              </w:rPr>
              <w:t>171</w:t>
            </w:r>
          </w:p>
        </w:tc>
        <w:tc>
          <w:tcPr>
            <w:tcW w:w="2534" w:type="dxa"/>
          </w:tcPr>
          <w:p w:rsidR="005556ED" w:rsidRPr="000E5CE0" w:rsidRDefault="005556ED" w:rsidP="000E5CE0">
            <w:pPr>
              <w:jc w:val="center"/>
              <w:outlineLvl w:val="0"/>
              <w:rPr>
                <w:rFonts w:eastAsia="Times New Roman"/>
              </w:rPr>
            </w:pPr>
            <w:r w:rsidRPr="000E5CE0">
              <w:rPr>
                <w:rFonts w:eastAsia="Times New Roman"/>
              </w:rPr>
              <w:t>173</w:t>
            </w:r>
          </w:p>
        </w:tc>
        <w:tc>
          <w:tcPr>
            <w:tcW w:w="2535" w:type="dxa"/>
          </w:tcPr>
          <w:p w:rsidR="005556ED" w:rsidRPr="000E5CE0" w:rsidRDefault="005556ED" w:rsidP="000E5CE0">
            <w:pPr>
              <w:jc w:val="center"/>
              <w:outlineLvl w:val="0"/>
              <w:rPr>
                <w:rFonts w:eastAsia="Times New Roman"/>
              </w:rPr>
            </w:pPr>
            <w:r w:rsidRPr="000E5CE0">
              <w:rPr>
                <w:rFonts w:eastAsia="Times New Roman"/>
              </w:rPr>
              <w:t>181</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Сентябрь</w:t>
            </w:r>
          </w:p>
        </w:tc>
        <w:tc>
          <w:tcPr>
            <w:tcW w:w="2534" w:type="dxa"/>
          </w:tcPr>
          <w:p w:rsidR="005556ED" w:rsidRPr="000E5CE0" w:rsidRDefault="005556ED" w:rsidP="000E5CE0">
            <w:pPr>
              <w:jc w:val="center"/>
              <w:outlineLvl w:val="0"/>
              <w:rPr>
                <w:rFonts w:eastAsia="Times New Roman"/>
              </w:rPr>
            </w:pPr>
            <w:r w:rsidRPr="000E5CE0">
              <w:rPr>
                <w:rFonts w:eastAsia="Times New Roman"/>
              </w:rPr>
              <w:t>143</w:t>
            </w:r>
          </w:p>
        </w:tc>
        <w:tc>
          <w:tcPr>
            <w:tcW w:w="2534" w:type="dxa"/>
          </w:tcPr>
          <w:p w:rsidR="005556ED" w:rsidRPr="000E5CE0" w:rsidRDefault="005556ED" w:rsidP="000E5CE0">
            <w:pPr>
              <w:jc w:val="center"/>
              <w:outlineLvl w:val="0"/>
              <w:rPr>
                <w:rFonts w:eastAsia="Times New Roman"/>
              </w:rPr>
            </w:pPr>
            <w:r w:rsidRPr="000E5CE0">
              <w:rPr>
                <w:rFonts w:eastAsia="Times New Roman"/>
              </w:rPr>
              <w:t>150</w:t>
            </w:r>
          </w:p>
        </w:tc>
        <w:tc>
          <w:tcPr>
            <w:tcW w:w="2535" w:type="dxa"/>
          </w:tcPr>
          <w:p w:rsidR="005556ED" w:rsidRPr="000E5CE0" w:rsidRDefault="005556ED" w:rsidP="000E5CE0">
            <w:pPr>
              <w:jc w:val="center"/>
              <w:outlineLvl w:val="0"/>
              <w:rPr>
                <w:rFonts w:eastAsia="Times New Roman"/>
              </w:rPr>
            </w:pPr>
            <w:r w:rsidRPr="000E5CE0">
              <w:rPr>
                <w:rFonts w:eastAsia="Times New Roman"/>
              </w:rPr>
              <w:t>157</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Октябрь</w:t>
            </w:r>
          </w:p>
        </w:tc>
        <w:tc>
          <w:tcPr>
            <w:tcW w:w="2534" w:type="dxa"/>
          </w:tcPr>
          <w:p w:rsidR="005556ED" w:rsidRPr="000E5CE0" w:rsidRDefault="005556ED" w:rsidP="000E5CE0">
            <w:pPr>
              <w:jc w:val="center"/>
              <w:outlineLvl w:val="0"/>
              <w:rPr>
                <w:rFonts w:eastAsia="Times New Roman"/>
              </w:rPr>
            </w:pPr>
            <w:r w:rsidRPr="000E5CE0">
              <w:rPr>
                <w:rFonts w:eastAsia="Times New Roman"/>
              </w:rPr>
              <w:t>162</w:t>
            </w:r>
          </w:p>
        </w:tc>
        <w:tc>
          <w:tcPr>
            <w:tcW w:w="2534" w:type="dxa"/>
          </w:tcPr>
          <w:p w:rsidR="005556ED" w:rsidRPr="000E5CE0" w:rsidRDefault="005556ED" w:rsidP="000E5CE0">
            <w:pPr>
              <w:jc w:val="center"/>
              <w:outlineLvl w:val="0"/>
              <w:rPr>
                <w:rFonts w:eastAsia="Times New Roman"/>
              </w:rPr>
            </w:pPr>
            <w:r w:rsidRPr="000E5CE0">
              <w:rPr>
                <w:rFonts w:eastAsia="Times New Roman"/>
              </w:rPr>
              <w:t>165</w:t>
            </w:r>
          </w:p>
        </w:tc>
        <w:tc>
          <w:tcPr>
            <w:tcW w:w="2535" w:type="dxa"/>
          </w:tcPr>
          <w:p w:rsidR="005556ED" w:rsidRPr="000E5CE0" w:rsidRDefault="005556ED" w:rsidP="000E5CE0">
            <w:pPr>
              <w:jc w:val="center"/>
              <w:outlineLvl w:val="0"/>
              <w:rPr>
                <w:rFonts w:eastAsia="Times New Roman"/>
              </w:rPr>
            </w:pPr>
            <w:r w:rsidRPr="000E5CE0">
              <w:rPr>
                <w:rFonts w:eastAsia="Times New Roman"/>
              </w:rPr>
              <w:t>174</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Ноябрь</w:t>
            </w:r>
          </w:p>
        </w:tc>
        <w:tc>
          <w:tcPr>
            <w:tcW w:w="2534" w:type="dxa"/>
          </w:tcPr>
          <w:p w:rsidR="005556ED" w:rsidRPr="000E5CE0" w:rsidRDefault="005556ED" w:rsidP="000E5CE0">
            <w:pPr>
              <w:jc w:val="center"/>
              <w:outlineLvl w:val="0"/>
              <w:rPr>
                <w:rFonts w:eastAsia="Times New Roman"/>
              </w:rPr>
            </w:pPr>
            <w:r w:rsidRPr="000E5CE0">
              <w:rPr>
                <w:rFonts w:eastAsia="Times New Roman"/>
              </w:rPr>
              <w:t>178</w:t>
            </w:r>
          </w:p>
        </w:tc>
        <w:tc>
          <w:tcPr>
            <w:tcW w:w="2534" w:type="dxa"/>
          </w:tcPr>
          <w:p w:rsidR="005556ED" w:rsidRPr="000E5CE0" w:rsidRDefault="005556ED" w:rsidP="000E5CE0">
            <w:pPr>
              <w:jc w:val="center"/>
              <w:outlineLvl w:val="0"/>
              <w:rPr>
                <w:rFonts w:eastAsia="Times New Roman"/>
              </w:rPr>
            </w:pPr>
            <w:r w:rsidRPr="000E5CE0">
              <w:rPr>
                <w:rFonts w:eastAsia="Times New Roman"/>
              </w:rPr>
              <w:t>181</w:t>
            </w:r>
          </w:p>
        </w:tc>
        <w:tc>
          <w:tcPr>
            <w:tcW w:w="2535" w:type="dxa"/>
          </w:tcPr>
          <w:p w:rsidR="005556ED" w:rsidRPr="000E5CE0" w:rsidRDefault="005556ED" w:rsidP="000E5CE0">
            <w:pPr>
              <w:jc w:val="center"/>
              <w:outlineLvl w:val="0"/>
              <w:rPr>
                <w:rFonts w:eastAsia="Times New Roman"/>
              </w:rPr>
            </w:pPr>
            <w:r w:rsidRPr="000E5CE0">
              <w:rPr>
                <w:rFonts w:eastAsia="Times New Roman"/>
              </w:rPr>
              <w:t>193</w:t>
            </w:r>
          </w:p>
        </w:tc>
      </w:tr>
      <w:tr w:rsidR="005556ED" w:rsidTr="000E5CE0">
        <w:tc>
          <w:tcPr>
            <w:tcW w:w="2534" w:type="dxa"/>
          </w:tcPr>
          <w:p w:rsidR="005556ED" w:rsidRPr="000E5CE0" w:rsidRDefault="005556ED" w:rsidP="000E5CE0">
            <w:pPr>
              <w:outlineLvl w:val="0"/>
              <w:rPr>
                <w:rFonts w:eastAsia="Times New Roman"/>
              </w:rPr>
            </w:pPr>
            <w:r w:rsidRPr="000E5CE0">
              <w:rPr>
                <w:rFonts w:eastAsia="Times New Roman"/>
              </w:rPr>
              <w:t xml:space="preserve">Декабрь </w:t>
            </w:r>
          </w:p>
        </w:tc>
        <w:tc>
          <w:tcPr>
            <w:tcW w:w="2534" w:type="dxa"/>
          </w:tcPr>
          <w:p w:rsidR="005556ED" w:rsidRPr="000E5CE0" w:rsidRDefault="005556ED" w:rsidP="000E5CE0">
            <w:pPr>
              <w:jc w:val="center"/>
              <w:outlineLvl w:val="0"/>
              <w:rPr>
                <w:rFonts w:eastAsia="Times New Roman"/>
              </w:rPr>
            </w:pPr>
            <w:r w:rsidRPr="000E5CE0">
              <w:rPr>
                <w:rFonts w:eastAsia="Times New Roman"/>
              </w:rPr>
              <w:t>185</w:t>
            </w:r>
          </w:p>
        </w:tc>
        <w:tc>
          <w:tcPr>
            <w:tcW w:w="2534" w:type="dxa"/>
          </w:tcPr>
          <w:p w:rsidR="005556ED" w:rsidRPr="000E5CE0" w:rsidRDefault="005556ED" w:rsidP="000E5CE0">
            <w:pPr>
              <w:jc w:val="center"/>
              <w:outlineLvl w:val="0"/>
              <w:rPr>
                <w:rFonts w:eastAsia="Times New Roman"/>
              </w:rPr>
            </w:pPr>
            <w:r w:rsidRPr="000E5CE0">
              <w:rPr>
                <w:rFonts w:eastAsia="Times New Roman"/>
              </w:rPr>
              <w:t>189</w:t>
            </w:r>
          </w:p>
        </w:tc>
        <w:tc>
          <w:tcPr>
            <w:tcW w:w="2535" w:type="dxa"/>
          </w:tcPr>
          <w:p w:rsidR="005556ED" w:rsidRPr="000E5CE0" w:rsidRDefault="005556ED" w:rsidP="000E5CE0">
            <w:pPr>
              <w:jc w:val="center"/>
              <w:outlineLvl w:val="0"/>
              <w:rPr>
                <w:rFonts w:eastAsia="Times New Roman"/>
              </w:rPr>
            </w:pPr>
            <w:r w:rsidRPr="000E5CE0">
              <w:rPr>
                <w:rFonts w:eastAsia="Times New Roman"/>
              </w:rPr>
              <w:t>197</w:t>
            </w:r>
          </w:p>
        </w:tc>
      </w:tr>
    </w:tbl>
    <w:p w:rsidR="005556ED" w:rsidRDefault="005556ED" w:rsidP="005556ED">
      <w:pPr>
        <w:ind w:firstLine="680"/>
        <w:jc w:val="center"/>
        <w:outlineLvl w:val="0"/>
      </w:pPr>
    </w:p>
    <w:p w:rsidR="005556ED" w:rsidRDefault="005556ED" w:rsidP="005556ED">
      <w:pPr>
        <w:ind w:firstLine="680"/>
        <w:jc w:val="center"/>
        <w:outlineLvl w:val="0"/>
        <w:rPr>
          <w:sz w:val="28"/>
          <w:szCs w:val="28"/>
        </w:rPr>
      </w:pPr>
      <w:r>
        <w:rPr>
          <w:sz w:val="28"/>
          <w:szCs w:val="28"/>
        </w:rPr>
        <w:t>Решение</w:t>
      </w:r>
    </w:p>
    <w:p w:rsidR="005556ED" w:rsidRDefault="005556ED" w:rsidP="005556ED">
      <w:pPr>
        <w:ind w:firstLine="680"/>
        <w:jc w:val="center"/>
        <w:outlineLvl w:val="0"/>
        <w:rPr>
          <w:sz w:val="28"/>
          <w:szCs w:val="28"/>
        </w:rPr>
      </w:pPr>
    </w:p>
    <w:p w:rsidR="005556ED" w:rsidRDefault="005556ED" w:rsidP="005556ED">
      <w:pPr>
        <w:ind w:firstLine="680"/>
        <w:jc w:val="both"/>
        <w:outlineLvl w:val="0"/>
        <w:rPr>
          <w:sz w:val="28"/>
          <w:szCs w:val="28"/>
        </w:rPr>
      </w:pPr>
      <w:r>
        <w:rPr>
          <w:sz w:val="28"/>
          <w:szCs w:val="28"/>
        </w:rPr>
        <w:t>Ре</w:t>
      </w:r>
      <w:r w:rsidR="00C923CE">
        <w:rPr>
          <w:sz w:val="28"/>
          <w:szCs w:val="28"/>
        </w:rPr>
        <w:t>шение задачи оформим таблицей 3</w:t>
      </w:r>
      <w:r>
        <w:rPr>
          <w:sz w:val="28"/>
          <w:szCs w:val="28"/>
        </w:rPr>
        <w:t>3.</w:t>
      </w:r>
    </w:p>
    <w:p w:rsidR="003B0FA1" w:rsidRDefault="003B0FA1" w:rsidP="005556ED">
      <w:pPr>
        <w:ind w:firstLine="680"/>
        <w:jc w:val="right"/>
        <w:outlineLvl w:val="0"/>
        <w:rPr>
          <w:sz w:val="28"/>
          <w:szCs w:val="28"/>
        </w:rPr>
      </w:pPr>
    </w:p>
    <w:p w:rsidR="005556ED" w:rsidRDefault="005556ED" w:rsidP="005556ED">
      <w:pPr>
        <w:ind w:firstLine="680"/>
        <w:jc w:val="right"/>
        <w:outlineLvl w:val="0"/>
        <w:rPr>
          <w:sz w:val="28"/>
          <w:szCs w:val="28"/>
        </w:rPr>
      </w:pPr>
      <w:r>
        <w:rPr>
          <w:sz w:val="28"/>
          <w:szCs w:val="28"/>
        </w:rPr>
        <w:t xml:space="preserve">Таблица </w:t>
      </w:r>
      <w:r w:rsidR="00C923CE">
        <w:rPr>
          <w:sz w:val="28"/>
          <w:szCs w:val="28"/>
        </w:rPr>
        <w:t>3</w:t>
      </w:r>
      <w:r>
        <w:rPr>
          <w:sz w:val="28"/>
          <w:szCs w:val="28"/>
        </w:rPr>
        <w:t>3</w:t>
      </w:r>
    </w:p>
    <w:p w:rsidR="005556ED" w:rsidRDefault="005556ED" w:rsidP="005556ED">
      <w:pPr>
        <w:ind w:firstLine="680"/>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1579"/>
        <w:gridCol w:w="1579"/>
        <w:gridCol w:w="1580"/>
        <w:gridCol w:w="1583"/>
        <w:gridCol w:w="1627"/>
      </w:tblGrid>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 xml:space="preserve">Месяц </w:t>
            </w:r>
          </w:p>
        </w:tc>
        <w:tc>
          <w:tcPr>
            <w:tcW w:w="1689" w:type="dxa"/>
          </w:tcPr>
          <w:p w:rsidR="005556ED" w:rsidRPr="000E5CE0" w:rsidRDefault="005D2596" w:rsidP="000E5CE0">
            <w:pPr>
              <w:jc w:val="center"/>
              <w:outlineLvl w:val="0"/>
              <w:rPr>
                <w:rFonts w:eastAsia="Times New Roman"/>
              </w:rPr>
            </w:pPr>
            <w:r w:rsidRPr="000E5CE0">
              <w:rPr>
                <w:rFonts w:eastAsia="Times New Roman"/>
              </w:rPr>
              <w:t>2013</w:t>
            </w:r>
            <w:r w:rsidR="005556ED" w:rsidRPr="000E5CE0">
              <w:rPr>
                <w:rFonts w:eastAsia="Times New Roman"/>
              </w:rPr>
              <w:t>г.</w:t>
            </w:r>
          </w:p>
        </w:tc>
        <w:tc>
          <w:tcPr>
            <w:tcW w:w="1689" w:type="dxa"/>
          </w:tcPr>
          <w:p w:rsidR="005556ED" w:rsidRPr="000E5CE0" w:rsidRDefault="005556ED" w:rsidP="000E5CE0">
            <w:pPr>
              <w:jc w:val="center"/>
              <w:outlineLvl w:val="0"/>
              <w:rPr>
                <w:rFonts w:eastAsia="Times New Roman"/>
              </w:rPr>
            </w:pPr>
            <w:r w:rsidRPr="000E5CE0">
              <w:rPr>
                <w:rFonts w:eastAsia="Times New Roman"/>
              </w:rPr>
              <w:t>201</w:t>
            </w:r>
            <w:r w:rsidR="005D2596" w:rsidRPr="000E5CE0">
              <w:rPr>
                <w:rFonts w:eastAsia="Times New Roman"/>
              </w:rPr>
              <w:t>4</w:t>
            </w:r>
            <w:r w:rsidRPr="000E5CE0">
              <w:rPr>
                <w:rFonts w:eastAsia="Times New Roman"/>
              </w:rPr>
              <w:t>г.</w:t>
            </w:r>
          </w:p>
        </w:tc>
        <w:tc>
          <w:tcPr>
            <w:tcW w:w="1690" w:type="dxa"/>
          </w:tcPr>
          <w:p w:rsidR="005556ED" w:rsidRPr="000E5CE0" w:rsidRDefault="005556ED" w:rsidP="000E5CE0">
            <w:pPr>
              <w:jc w:val="center"/>
              <w:outlineLvl w:val="0"/>
              <w:rPr>
                <w:rFonts w:eastAsia="Times New Roman"/>
              </w:rPr>
            </w:pPr>
            <w:r w:rsidRPr="000E5CE0">
              <w:rPr>
                <w:rFonts w:eastAsia="Times New Roman"/>
              </w:rPr>
              <w:t>201</w:t>
            </w:r>
            <w:r w:rsidR="005D2596" w:rsidRPr="000E5CE0">
              <w:rPr>
                <w:rFonts w:eastAsia="Times New Roman"/>
              </w:rPr>
              <w:t>5</w:t>
            </w:r>
            <w:r w:rsidRPr="000E5CE0">
              <w:rPr>
                <w:rFonts w:eastAsia="Times New Roman"/>
              </w:rPr>
              <w:t>г.</w:t>
            </w:r>
          </w:p>
        </w:tc>
        <w:tc>
          <w:tcPr>
            <w:tcW w:w="1690" w:type="dxa"/>
          </w:tcPr>
          <w:p w:rsidR="005556ED" w:rsidRPr="000E5CE0" w:rsidRDefault="005556ED" w:rsidP="000E5CE0">
            <w:pPr>
              <w:jc w:val="center"/>
              <w:outlineLvl w:val="0"/>
              <w:rPr>
                <w:rFonts w:eastAsia="Times New Roman"/>
              </w:rPr>
            </w:pPr>
            <w:r w:rsidRPr="000E5CE0">
              <w:rPr>
                <w:rFonts w:eastAsia="Times New Roman"/>
                <w:position w:val="-12"/>
              </w:rPr>
              <w:object w:dxaOrig="300" w:dyaOrig="400">
                <v:shape id="_x0000_i1431" type="#_x0000_t75" style="width:15pt;height:19.9pt" o:ole="">
                  <v:imagedata r:id="rId784" o:title=""/>
                </v:shape>
                <o:OLEObject Type="Embed" ProgID="Equation.3" ShapeID="_x0000_i1431" DrawAspect="Content" ObjectID="_1601146114" r:id="rId785"/>
              </w:object>
            </w:r>
          </w:p>
        </w:tc>
        <w:tc>
          <w:tcPr>
            <w:tcW w:w="1690" w:type="dxa"/>
          </w:tcPr>
          <w:p w:rsidR="005556ED" w:rsidRPr="000E5CE0" w:rsidRDefault="005556ED" w:rsidP="000E5CE0">
            <w:pPr>
              <w:jc w:val="center"/>
              <w:outlineLvl w:val="0"/>
              <w:rPr>
                <w:rFonts w:eastAsia="Times New Roman"/>
              </w:rPr>
            </w:pPr>
            <w:r w:rsidRPr="000E5CE0">
              <w:rPr>
                <w:rFonts w:eastAsia="Times New Roman"/>
                <w:position w:val="-14"/>
              </w:rPr>
              <w:object w:dxaOrig="999" w:dyaOrig="380">
                <v:shape id="_x0000_i1432" type="#_x0000_t75" style="width:49.9pt;height:18.4pt" o:ole="">
                  <v:imagedata r:id="rId786" o:title=""/>
                </v:shape>
                <o:OLEObject Type="Embed" ProgID="Equation.3" ShapeID="_x0000_i1432" DrawAspect="Content" ObjectID="_1601146115" r:id="rId787"/>
              </w:object>
            </w:r>
          </w:p>
        </w:tc>
      </w:tr>
      <w:tr w:rsidR="005556ED" w:rsidTr="000E5CE0">
        <w:tc>
          <w:tcPr>
            <w:tcW w:w="1689" w:type="dxa"/>
          </w:tcPr>
          <w:p w:rsidR="005556ED" w:rsidRPr="000E5CE0" w:rsidRDefault="005556ED" w:rsidP="000E5CE0">
            <w:pPr>
              <w:jc w:val="center"/>
              <w:outlineLvl w:val="0"/>
              <w:rPr>
                <w:rFonts w:eastAsia="Times New Roman"/>
              </w:rPr>
            </w:pPr>
            <w:r w:rsidRPr="000E5CE0">
              <w:rPr>
                <w:rFonts w:eastAsia="Times New Roman"/>
              </w:rPr>
              <w:t>А</w:t>
            </w:r>
          </w:p>
        </w:tc>
        <w:tc>
          <w:tcPr>
            <w:tcW w:w="1689" w:type="dxa"/>
          </w:tcPr>
          <w:p w:rsidR="005556ED" w:rsidRPr="000E5CE0" w:rsidRDefault="005556ED" w:rsidP="000E5CE0">
            <w:pPr>
              <w:jc w:val="center"/>
              <w:outlineLvl w:val="0"/>
              <w:rPr>
                <w:rFonts w:eastAsia="Times New Roman"/>
              </w:rPr>
            </w:pPr>
            <w:r w:rsidRPr="000E5CE0">
              <w:rPr>
                <w:rFonts w:eastAsia="Times New Roman"/>
              </w:rPr>
              <w:t>1</w:t>
            </w:r>
          </w:p>
        </w:tc>
        <w:tc>
          <w:tcPr>
            <w:tcW w:w="1689" w:type="dxa"/>
          </w:tcPr>
          <w:p w:rsidR="005556ED" w:rsidRPr="000E5CE0" w:rsidRDefault="005556ED" w:rsidP="000E5CE0">
            <w:pPr>
              <w:jc w:val="center"/>
              <w:outlineLvl w:val="0"/>
              <w:rPr>
                <w:rFonts w:eastAsia="Times New Roman"/>
              </w:rPr>
            </w:pPr>
            <w:r w:rsidRPr="000E5CE0">
              <w:rPr>
                <w:rFonts w:eastAsia="Times New Roman"/>
              </w:rPr>
              <w:t>2</w:t>
            </w:r>
          </w:p>
        </w:tc>
        <w:tc>
          <w:tcPr>
            <w:tcW w:w="1690" w:type="dxa"/>
          </w:tcPr>
          <w:p w:rsidR="005556ED" w:rsidRPr="000E5CE0" w:rsidRDefault="005556ED" w:rsidP="000E5CE0">
            <w:pPr>
              <w:jc w:val="center"/>
              <w:outlineLvl w:val="0"/>
              <w:rPr>
                <w:rFonts w:eastAsia="Times New Roman"/>
              </w:rPr>
            </w:pPr>
            <w:r w:rsidRPr="000E5CE0">
              <w:rPr>
                <w:rFonts w:eastAsia="Times New Roman"/>
              </w:rPr>
              <w:t>3</w:t>
            </w:r>
          </w:p>
        </w:tc>
        <w:tc>
          <w:tcPr>
            <w:tcW w:w="1690" w:type="dxa"/>
          </w:tcPr>
          <w:p w:rsidR="005556ED" w:rsidRPr="000E5CE0" w:rsidRDefault="005556ED" w:rsidP="000E5CE0">
            <w:pPr>
              <w:jc w:val="center"/>
              <w:outlineLvl w:val="0"/>
              <w:rPr>
                <w:rFonts w:eastAsia="Times New Roman"/>
              </w:rPr>
            </w:pPr>
            <w:r w:rsidRPr="000E5CE0">
              <w:rPr>
                <w:rFonts w:eastAsia="Times New Roman"/>
              </w:rPr>
              <w:t>4</w:t>
            </w:r>
          </w:p>
        </w:tc>
        <w:tc>
          <w:tcPr>
            <w:tcW w:w="1690" w:type="dxa"/>
          </w:tcPr>
          <w:p w:rsidR="005556ED" w:rsidRPr="000E5CE0" w:rsidRDefault="005556ED" w:rsidP="000E5CE0">
            <w:pPr>
              <w:jc w:val="center"/>
              <w:outlineLvl w:val="0"/>
              <w:rPr>
                <w:rFonts w:eastAsia="Times New Roman"/>
              </w:rPr>
            </w:pPr>
            <w:r w:rsidRPr="000E5CE0">
              <w:rPr>
                <w:rFonts w:eastAsia="Times New Roman"/>
              </w:rPr>
              <w:t>5</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lastRenderedPageBreak/>
              <w:t>Январь</w:t>
            </w:r>
          </w:p>
        </w:tc>
        <w:tc>
          <w:tcPr>
            <w:tcW w:w="1689" w:type="dxa"/>
          </w:tcPr>
          <w:p w:rsidR="005556ED" w:rsidRPr="000E5CE0" w:rsidRDefault="005556ED" w:rsidP="000E5CE0">
            <w:pPr>
              <w:jc w:val="center"/>
              <w:outlineLvl w:val="0"/>
              <w:rPr>
                <w:rFonts w:eastAsia="Times New Roman"/>
              </w:rPr>
            </w:pPr>
            <w:r w:rsidRPr="000E5CE0">
              <w:rPr>
                <w:rFonts w:eastAsia="Times New Roman"/>
              </w:rPr>
              <w:t>173</w:t>
            </w:r>
          </w:p>
        </w:tc>
        <w:tc>
          <w:tcPr>
            <w:tcW w:w="1689" w:type="dxa"/>
          </w:tcPr>
          <w:p w:rsidR="005556ED" w:rsidRPr="000E5CE0" w:rsidRDefault="005556ED" w:rsidP="000E5CE0">
            <w:pPr>
              <w:jc w:val="center"/>
              <w:outlineLvl w:val="0"/>
              <w:rPr>
                <w:rFonts w:eastAsia="Times New Roman"/>
              </w:rPr>
            </w:pPr>
            <w:r w:rsidRPr="000E5CE0">
              <w:rPr>
                <w:rFonts w:eastAsia="Times New Roman"/>
              </w:rPr>
              <w:t>183</w:t>
            </w:r>
          </w:p>
        </w:tc>
        <w:tc>
          <w:tcPr>
            <w:tcW w:w="1690" w:type="dxa"/>
          </w:tcPr>
          <w:p w:rsidR="005556ED" w:rsidRPr="000E5CE0" w:rsidRDefault="005556ED" w:rsidP="000E5CE0">
            <w:pPr>
              <w:jc w:val="center"/>
              <w:outlineLvl w:val="0"/>
              <w:rPr>
                <w:rFonts w:eastAsia="Times New Roman"/>
              </w:rPr>
            </w:pPr>
            <w:r w:rsidRPr="000E5CE0">
              <w:rPr>
                <w:rFonts w:eastAsia="Times New Roman"/>
              </w:rPr>
              <w:t>178</w:t>
            </w:r>
          </w:p>
        </w:tc>
        <w:tc>
          <w:tcPr>
            <w:tcW w:w="1690" w:type="dxa"/>
          </w:tcPr>
          <w:p w:rsidR="005556ED" w:rsidRPr="000E5CE0" w:rsidRDefault="005556ED" w:rsidP="000E5CE0">
            <w:pPr>
              <w:jc w:val="center"/>
              <w:outlineLvl w:val="0"/>
              <w:rPr>
                <w:rFonts w:eastAsia="Times New Roman"/>
              </w:rPr>
            </w:pPr>
            <w:r w:rsidRPr="000E5CE0">
              <w:rPr>
                <w:rFonts w:eastAsia="Times New Roman"/>
              </w:rPr>
              <w:t>178,00</w:t>
            </w:r>
          </w:p>
        </w:tc>
        <w:tc>
          <w:tcPr>
            <w:tcW w:w="1690" w:type="dxa"/>
          </w:tcPr>
          <w:p w:rsidR="005556ED" w:rsidRPr="000E5CE0" w:rsidRDefault="005556ED" w:rsidP="000E5CE0">
            <w:pPr>
              <w:jc w:val="center"/>
              <w:outlineLvl w:val="0"/>
              <w:rPr>
                <w:rFonts w:eastAsia="Times New Roman"/>
              </w:rPr>
            </w:pPr>
            <w:r w:rsidRPr="000E5CE0">
              <w:rPr>
                <w:rFonts w:eastAsia="Times New Roman"/>
              </w:rPr>
              <w:t>106,2</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Февраль</w:t>
            </w:r>
          </w:p>
        </w:tc>
        <w:tc>
          <w:tcPr>
            <w:tcW w:w="1689" w:type="dxa"/>
          </w:tcPr>
          <w:p w:rsidR="005556ED" w:rsidRPr="000E5CE0" w:rsidRDefault="005556ED" w:rsidP="000E5CE0">
            <w:pPr>
              <w:jc w:val="center"/>
              <w:outlineLvl w:val="0"/>
              <w:rPr>
                <w:rFonts w:eastAsia="Times New Roman"/>
              </w:rPr>
            </w:pPr>
            <w:r w:rsidRPr="000E5CE0">
              <w:rPr>
                <w:rFonts w:eastAsia="Times New Roman"/>
              </w:rPr>
              <w:t>184</w:t>
            </w:r>
          </w:p>
        </w:tc>
        <w:tc>
          <w:tcPr>
            <w:tcW w:w="1689" w:type="dxa"/>
          </w:tcPr>
          <w:p w:rsidR="005556ED" w:rsidRPr="000E5CE0" w:rsidRDefault="005556ED" w:rsidP="000E5CE0">
            <w:pPr>
              <w:jc w:val="center"/>
              <w:outlineLvl w:val="0"/>
              <w:rPr>
                <w:rFonts w:eastAsia="Times New Roman"/>
              </w:rPr>
            </w:pPr>
            <w:r w:rsidRPr="000E5CE0">
              <w:rPr>
                <w:rFonts w:eastAsia="Times New Roman"/>
              </w:rPr>
              <w:t>185</w:t>
            </w:r>
          </w:p>
        </w:tc>
        <w:tc>
          <w:tcPr>
            <w:tcW w:w="1690" w:type="dxa"/>
          </w:tcPr>
          <w:p w:rsidR="005556ED" w:rsidRPr="000E5CE0" w:rsidRDefault="005556ED" w:rsidP="000E5CE0">
            <w:pPr>
              <w:jc w:val="center"/>
              <w:outlineLvl w:val="0"/>
              <w:rPr>
                <w:rFonts w:eastAsia="Times New Roman"/>
              </w:rPr>
            </w:pPr>
            <w:r w:rsidRPr="000E5CE0">
              <w:rPr>
                <w:rFonts w:eastAsia="Times New Roman"/>
              </w:rPr>
              <w:t>179</w:t>
            </w:r>
          </w:p>
        </w:tc>
        <w:tc>
          <w:tcPr>
            <w:tcW w:w="1690" w:type="dxa"/>
          </w:tcPr>
          <w:p w:rsidR="005556ED" w:rsidRPr="000E5CE0" w:rsidRDefault="005556ED" w:rsidP="000E5CE0">
            <w:pPr>
              <w:jc w:val="center"/>
              <w:outlineLvl w:val="0"/>
              <w:rPr>
                <w:rFonts w:eastAsia="Times New Roman"/>
              </w:rPr>
            </w:pPr>
            <w:r w:rsidRPr="000E5CE0">
              <w:rPr>
                <w:rFonts w:eastAsia="Times New Roman"/>
              </w:rPr>
              <w:t>182,67</w:t>
            </w:r>
          </w:p>
        </w:tc>
        <w:tc>
          <w:tcPr>
            <w:tcW w:w="1690" w:type="dxa"/>
          </w:tcPr>
          <w:p w:rsidR="005556ED" w:rsidRPr="000E5CE0" w:rsidRDefault="005556ED" w:rsidP="000E5CE0">
            <w:pPr>
              <w:jc w:val="center"/>
              <w:outlineLvl w:val="0"/>
              <w:rPr>
                <w:rFonts w:eastAsia="Times New Roman"/>
              </w:rPr>
            </w:pPr>
            <w:r w:rsidRPr="000E5CE0">
              <w:rPr>
                <w:rFonts w:eastAsia="Times New Roman"/>
              </w:rPr>
              <w:t>108,9</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Март</w:t>
            </w:r>
          </w:p>
        </w:tc>
        <w:tc>
          <w:tcPr>
            <w:tcW w:w="1689" w:type="dxa"/>
          </w:tcPr>
          <w:p w:rsidR="005556ED" w:rsidRPr="000E5CE0" w:rsidRDefault="005556ED" w:rsidP="000E5CE0">
            <w:pPr>
              <w:jc w:val="center"/>
              <w:outlineLvl w:val="0"/>
              <w:rPr>
                <w:rFonts w:eastAsia="Times New Roman"/>
              </w:rPr>
            </w:pPr>
            <w:r w:rsidRPr="000E5CE0">
              <w:rPr>
                <w:rFonts w:eastAsia="Times New Roman"/>
              </w:rPr>
              <w:t>167</w:t>
            </w:r>
          </w:p>
        </w:tc>
        <w:tc>
          <w:tcPr>
            <w:tcW w:w="1689" w:type="dxa"/>
          </w:tcPr>
          <w:p w:rsidR="005556ED" w:rsidRPr="000E5CE0" w:rsidRDefault="005556ED" w:rsidP="000E5CE0">
            <w:pPr>
              <w:jc w:val="center"/>
              <w:outlineLvl w:val="0"/>
              <w:rPr>
                <w:rFonts w:eastAsia="Times New Roman"/>
              </w:rPr>
            </w:pPr>
            <w:r w:rsidRPr="000E5CE0">
              <w:rPr>
                <w:rFonts w:eastAsia="Times New Roman"/>
              </w:rPr>
              <w:t>162</w:t>
            </w:r>
          </w:p>
        </w:tc>
        <w:tc>
          <w:tcPr>
            <w:tcW w:w="1690" w:type="dxa"/>
          </w:tcPr>
          <w:p w:rsidR="005556ED" w:rsidRPr="000E5CE0" w:rsidRDefault="005556ED" w:rsidP="000E5CE0">
            <w:pPr>
              <w:jc w:val="center"/>
              <w:outlineLvl w:val="0"/>
              <w:rPr>
                <w:rFonts w:eastAsia="Times New Roman"/>
              </w:rPr>
            </w:pPr>
            <w:r w:rsidRPr="000E5CE0">
              <w:rPr>
                <w:rFonts w:eastAsia="Times New Roman"/>
              </w:rPr>
              <w:t>161</w:t>
            </w:r>
          </w:p>
        </w:tc>
        <w:tc>
          <w:tcPr>
            <w:tcW w:w="1690" w:type="dxa"/>
          </w:tcPr>
          <w:p w:rsidR="005556ED" w:rsidRPr="000E5CE0" w:rsidRDefault="005556ED" w:rsidP="000E5CE0">
            <w:pPr>
              <w:jc w:val="center"/>
              <w:outlineLvl w:val="0"/>
              <w:rPr>
                <w:rFonts w:eastAsia="Times New Roman"/>
              </w:rPr>
            </w:pPr>
            <w:r w:rsidRPr="000E5CE0">
              <w:rPr>
                <w:rFonts w:eastAsia="Times New Roman"/>
              </w:rPr>
              <w:t>163,33</w:t>
            </w:r>
          </w:p>
        </w:tc>
        <w:tc>
          <w:tcPr>
            <w:tcW w:w="1690" w:type="dxa"/>
          </w:tcPr>
          <w:p w:rsidR="005556ED" w:rsidRPr="000E5CE0" w:rsidRDefault="005556ED" w:rsidP="000E5CE0">
            <w:pPr>
              <w:jc w:val="center"/>
              <w:outlineLvl w:val="0"/>
              <w:rPr>
                <w:rFonts w:eastAsia="Times New Roman"/>
              </w:rPr>
            </w:pPr>
            <w:r w:rsidRPr="000E5CE0">
              <w:rPr>
                <w:rFonts w:eastAsia="Times New Roman"/>
              </w:rPr>
              <w:t>97,4</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Апрель</w:t>
            </w:r>
          </w:p>
        </w:tc>
        <w:tc>
          <w:tcPr>
            <w:tcW w:w="1689" w:type="dxa"/>
          </w:tcPr>
          <w:p w:rsidR="005556ED" w:rsidRPr="000E5CE0" w:rsidRDefault="005556ED" w:rsidP="000E5CE0">
            <w:pPr>
              <w:jc w:val="center"/>
              <w:outlineLvl w:val="0"/>
              <w:rPr>
                <w:rFonts w:eastAsia="Times New Roman"/>
              </w:rPr>
            </w:pPr>
            <w:r w:rsidRPr="000E5CE0">
              <w:rPr>
                <w:rFonts w:eastAsia="Times New Roman"/>
              </w:rPr>
              <w:t>142</w:t>
            </w:r>
          </w:p>
        </w:tc>
        <w:tc>
          <w:tcPr>
            <w:tcW w:w="1689" w:type="dxa"/>
          </w:tcPr>
          <w:p w:rsidR="005556ED" w:rsidRPr="000E5CE0" w:rsidRDefault="005556ED" w:rsidP="000E5CE0">
            <w:pPr>
              <w:jc w:val="center"/>
              <w:outlineLvl w:val="0"/>
              <w:rPr>
                <w:rFonts w:eastAsia="Times New Roman"/>
              </w:rPr>
            </w:pPr>
            <w:r w:rsidRPr="000E5CE0">
              <w:rPr>
                <w:rFonts w:eastAsia="Times New Roman"/>
              </w:rPr>
              <w:t>160</w:t>
            </w:r>
          </w:p>
        </w:tc>
        <w:tc>
          <w:tcPr>
            <w:tcW w:w="1690" w:type="dxa"/>
          </w:tcPr>
          <w:p w:rsidR="005556ED" w:rsidRPr="000E5CE0" w:rsidRDefault="005556ED" w:rsidP="000E5CE0">
            <w:pPr>
              <w:jc w:val="center"/>
              <w:outlineLvl w:val="0"/>
              <w:rPr>
                <w:rFonts w:eastAsia="Times New Roman"/>
              </w:rPr>
            </w:pPr>
            <w:r w:rsidRPr="000E5CE0">
              <w:rPr>
                <w:rFonts w:eastAsia="Times New Roman"/>
              </w:rPr>
              <w:t>184</w:t>
            </w:r>
          </w:p>
        </w:tc>
        <w:tc>
          <w:tcPr>
            <w:tcW w:w="1690" w:type="dxa"/>
          </w:tcPr>
          <w:p w:rsidR="005556ED" w:rsidRPr="000E5CE0" w:rsidRDefault="005556ED" w:rsidP="000E5CE0">
            <w:pPr>
              <w:jc w:val="center"/>
              <w:outlineLvl w:val="0"/>
              <w:rPr>
                <w:rFonts w:eastAsia="Times New Roman"/>
              </w:rPr>
            </w:pPr>
            <w:r w:rsidRPr="000E5CE0">
              <w:rPr>
                <w:rFonts w:eastAsia="Times New Roman"/>
              </w:rPr>
              <w:t>162,00</w:t>
            </w:r>
          </w:p>
        </w:tc>
        <w:tc>
          <w:tcPr>
            <w:tcW w:w="1690" w:type="dxa"/>
          </w:tcPr>
          <w:p w:rsidR="005556ED" w:rsidRPr="000E5CE0" w:rsidRDefault="005556ED" w:rsidP="000E5CE0">
            <w:pPr>
              <w:jc w:val="center"/>
              <w:outlineLvl w:val="0"/>
              <w:rPr>
                <w:rFonts w:eastAsia="Times New Roman"/>
              </w:rPr>
            </w:pPr>
            <w:r w:rsidRPr="000E5CE0">
              <w:rPr>
                <w:rFonts w:eastAsia="Times New Roman"/>
              </w:rPr>
              <w:t>96,6</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Май</w:t>
            </w:r>
          </w:p>
        </w:tc>
        <w:tc>
          <w:tcPr>
            <w:tcW w:w="1689" w:type="dxa"/>
          </w:tcPr>
          <w:p w:rsidR="005556ED" w:rsidRPr="000E5CE0" w:rsidRDefault="005556ED" w:rsidP="000E5CE0">
            <w:pPr>
              <w:jc w:val="center"/>
              <w:outlineLvl w:val="0"/>
              <w:rPr>
                <w:rFonts w:eastAsia="Times New Roman"/>
              </w:rPr>
            </w:pPr>
            <w:r w:rsidRPr="000E5CE0">
              <w:rPr>
                <w:rFonts w:eastAsia="Times New Roman"/>
              </w:rPr>
              <w:t>137</w:t>
            </w:r>
          </w:p>
        </w:tc>
        <w:tc>
          <w:tcPr>
            <w:tcW w:w="1689" w:type="dxa"/>
          </w:tcPr>
          <w:p w:rsidR="005556ED" w:rsidRPr="000E5CE0" w:rsidRDefault="005556ED" w:rsidP="000E5CE0">
            <w:pPr>
              <w:jc w:val="center"/>
              <w:outlineLvl w:val="0"/>
              <w:rPr>
                <w:rFonts w:eastAsia="Times New Roman"/>
              </w:rPr>
            </w:pPr>
            <w:r w:rsidRPr="000E5CE0">
              <w:rPr>
                <w:rFonts w:eastAsia="Times New Roman"/>
              </w:rPr>
              <w:t>143</w:t>
            </w:r>
          </w:p>
        </w:tc>
        <w:tc>
          <w:tcPr>
            <w:tcW w:w="1690" w:type="dxa"/>
          </w:tcPr>
          <w:p w:rsidR="005556ED" w:rsidRPr="000E5CE0" w:rsidRDefault="005556ED" w:rsidP="000E5CE0">
            <w:pPr>
              <w:jc w:val="center"/>
              <w:outlineLvl w:val="0"/>
              <w:rPr>
                <w:rFonts w:eastAsia="Times New Roman"/>
              </w:rPr>
            </w:pPr>
            <w:r w:rsidRPr="000E5CE0">
              <w:rPr>
                <w:rFonts w:eastAsia="Times New Roman"/>
              </w:rPr>
              <w:t>151</w:t>
            </w:r>
          </w:p>
        </w:tc>
        <w:tc>
          <w:tcPr>
            <w:tcW w:w="1690" w:type="dxa"/>
          </w:tcPr>
          <w:p w:rsidR="005556ED" w:rsidRPr="000E5CE0" w:rsidRDefault="005556ED" w:rsidP="000E5CE0">
            <w:pPr>
              <w:jc w:val="center"/>
              <w:outlineLvl w:val="0"/>
              <w:rPr>
                <w:rFonts w:eastAsia="Times New Roman"/>
              </w:rPr>
            </w:pPr>
            <w:r w:rsidRPr="000E5CE0">
              <w:rPr>
                <w:rFonts w:eastAsia="Times New Roman"/>
              </w:rPr>
              <w:t>143,67</w:t>
            </w:r>
          </w:p>
        </w:tc>
        <w:tc>
          <w:tcPr>
            <w:tcW w:w="1690" w:type="dxa"/>
          </w:tcPr>
          <w:p w:rsidR="005556ED" w:rsidRPr="000E5CE0" w:rsidRDefault="005556ED" w:rsidP="000E5CE0">
            <w:pPr>
              <w:jc w:val="center"/>
              <w:outlineLvl w:val="0"/>
              <w:rPr>
                <w:rFonts w:eastAsia="Times New Roman"/>
              </w:rPr>
            </w:pPr>
            <w:r w:rsidRPr="000E5CE0">
              <w:rPr>
                <w:rFonts w:eastAsia="Times New Roman"/>
              </w:rPr>
              <w:t>85,7</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Июнь</w:t>
            </w:r>
          </w:p>
        </w:tc>
        <w:tc>
          <w:tcPr>
            <w:tcW w:w="1689" w:type="dxa"/>
          </w:tcPr>
          <w:p w:rsidR="005556ED" w:rsidRPr="000E5CE0" w:rsidRDefault="005556ED" w:rsidP="000E5CE0">
            <w:pPr>
              <w:jc w:val="center"/>
              <w:outlineLvl w:val="0"/>
              <w:rPr>
                <w:rFonts w:eastAsia="Times New Roman"/>
              </w:rPr>
            </w:pPr>
            <w:r w:rsidRPr="000E5CE0">
              <w:rPr>
                <w:rFonts w:eastAsia="Times New Roman"/>
              </w:rPr>
              <w:t>145</w:t>
            </w:r>
          </w:p>
        </w:tc>
        <w:tc>
          <w:tcPr>
            <w:tcW w:w="1689" w:type="dxa"/>
          </w:tcPr>
          <w:p w:rsidR="005556ED" w:rsidRPr="000E5CE0" w:rsidRDefault="005556ED" w:rsidP="000E5CE0">
            <w:pPr>
              <w:jc w:val="center"/>
              <w:outlineLvl w:val="0"/>
              <w:rPr>
                <w:rFonts w:eastAsia="Times New Roman"/>
              </w:rPr>
            </w:pPr>
            <w:r w:rsidRPr="000E5CE0">
              <w:rPr>
                <w:rFonts w:eastAsia="Times New Roman"/>
              </w:rPr>
              <w:t>150</w:t>
            </w:r>
          </w:p>
        </w:tc>
        <w:tc>
          <w:tcPr>
            <w:tcW w:w="1690" w:type="dxa"/>
          </w:tcPr>
          <w:p w:rsidR="005556ED" w:rsidRPr="000E5CE0" w:rsidRDefault="005556ED" w:rsidP="000E5CE0">
            <w:pPr>
              <w:jc w:val="center"/>
              <w:outlineLvl w:val="0"/>
              <w:rPr>
                <w:rFonts w:eastAsia="Times New Roman"/>
              </w:rPr>
            </w:pPr>
            <w:r w:rsidRPr="000E5CE0">
              <w:rPr>
                <w:rFonts w:eastAsia="Times New Roman"/>
              </w:rPr>
              <w:t>156</w:t>
            </w:r>
          </w:p>
        </w:tc>
        <w:tc>
          <w:tcPr>
            <w:tcW w:w="1690" w:type="dxa"/>
          </w:tcPr>
          <w:p w:rsidR="005556ED" w:rsidRPr="000E5CE0" w:rsidRDefault="005556ED" w:rsidP="000E5CE0">
            <w:pPr>
              <w:jc w:val="center"/>
              <w:outlineLvl w:val="0"/>
              <w:rPr>
                <w:rFonts w:eastAsia="Times New Roman"/>
              </w:rPr>
            </w:pPr>
            <w:r w:rsidRPr="000E5CE0">
              <w:rPr>
                <w:rFonts w:eastAsia="Times New Roman"/>
              </w:rPr>
              <w:t>150,33</w:t>
            </w:r>
          </w:p>
        </w:tc>
        <w:tc>
          <w:tcPr>
            <w:tcW w:w="1690" w:type="dxa"/>
          </w:tcPr>
          <w:p w:rsidR="005556ED" w:rsidRPr="000E5CE0" w:rsidRDefault="005556ED" w:rsidP="000E5CE0">
            <w:pPr>
              <w:jc w:val="center"/>
              <w:outlineLvl w:val="0"/>
              <w:rPr>
                <w:rFonts w:eastAsia="Times New Roman"/>
              </w:rPr>
            </w:pPr>
            <w:r w:rsidRPr="000E5CE0">
              <w:rPr>
                <w:rFonts w:eastAsia="Times New Roman"/>
              </w:rPr>
              <w:t>89,7</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Июль</w:t>
            </w:r>
          </w:p>
        </w:tc>
        <w:tc>
          <w:tcPr>
            <w:tcW w:w="1689" w:type="dxa"/>
          </w:tcPr>
          <w:p w:rsidR="005556ED" w:rsidRPr="000E5CE0" w:rsidRDefault="005556ED" w:rsidP="000E5CE0">
            <w:pPr>
              <w:jc w:val="center"/>
              <w:outlineLvl w:val="0"/>
              <w:rPr>
                <w:rFonts w:eastAsia="Times New Roman"/>
              </w:rPr>
            </w:pPr>
            <w:r w:rsidRPr="000E5CE0">
              <w:rPr>
                <w:rFonts w:eastAsia="Times New Roman"/>
              </w:rPr>
              <w:t>153</w:t>
            </w:r>
          </w:p>
        </w:tc>
        <w:tc>
          <w:tcPr>
            <w:tcW w:w="1689" w:type="dxa"/>
          </w:tcPr>
          <w:p w:rsidR="005556ED" w:rsidRPr="000E5CE0" w:rsidRDefault="005556ED" w:rsidP="000E5CE0">
            <w:pPr>
              <w:jc w:val="center"/>
              <w:outlineLvl w:val="0"/>
              <w:rPr>
                <w:rFonts w:eastAsia="Times New Roman"/>
              </w:rPr>
            </w:pPr>
            <w:r w:rsidRPr="000E5CE0">
              <w:rPr>
                <w:rFonts w:eastAsia="Times New Roman"/>
              </w:rPr>
              <w:t>167</w:t>
            </w:r>
          </w:p>
        </w:tc>
        <w:tc>
          <w:tcPr>
            <w:tcW w:w="1690" w:type="dxa"/>
          </w:tcPr>
          <w:p w:rsidR="005556ED" w:rsidRPr="000E5CE0" w:rsidRDefault="005556ED" w:rsidP="000E5CE0">
            <w:pPr>
              <w:jc w:val="center"/>
              <w:outlineLvl w:val="0"/>
              <w:rPr>
                <w:rFonts w:eastAsia="Times New Roman"/>
              </w:rPr>
            </w:pPr>
            <w:r w:rsidRPr="000E5CE0">
              <w:rPr>
                <w:rFonts w:eastAsia="Times New Roman"/>
              </w:rPr>
              <w:t>177</w:t>
            </w:r>
          </w:p>
        </w:tc>
        <w:tc>
          <w:tcPr>
            <w:tcW w:w="1690" w:type="dxa"/>
          </w:tcPr>
          <w:p w:rsidR="005556ED" w:rsidRPr="000E5CE0" w:rsidRDefault="005556ED" w:rsidP="000E5CE0">
            <w:pPr>
              <w:jc w:val="center"/>
              <w:outlineLvl w:val="0"/>
              <w:rPr>
                <w:rFonts w:eastAsia="Times New Roman"/>
              </w:rPr>
            </w:pPr>
            <w:r w:rsidRPr="000E5CE0">
              <w:rPr>
                <w:rFonts w:eastAsia="Times New Roman"/>
              </w:rPr>
              <w:t>165,67</w:t>
            </w:r>
          </w:p>
        </w:tc>
        <w:tc>
          <w:tcPr>
            <w:tcW w:w="1690" w:type="dxa"/>
          </w:tcPr>
          <w:p w:rsidR="005556ED" w:rsidRPr="000E5CE0" w:rsidRDefault="005556ED" w:rsidP="000E5CE0">
            <w:pPr>
              <w:jc w:val="center"/>
              <w:outlineLvl w:val="0"/>
              <w:rPr>
                <w:rFonts w:eastAsia="Times New Roman"/>
              </w:rPr>
            </w:pPr>
            <w:r w:rsidRPr="000E5CE0">
              <w:rPr>
                <w:rFonts w:eastAsia="Times New Roman"/>
              </w:rPr>
              <w:t>98,8</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Август</w:t>
            </w:r>
          </w:p>
        </w:tc>
        <w:tc>
          <w:tcPr>
            <w:tcW w:w="1689" w:type="dxa"/>
          </w:tcPr>
          <w:p w:rsidR="005556ED" w:rsidRPr="000E5CE0" w:rsidRDefault="005556ED" w:rsidP="000E5CE0">
            <w:pPr>
              <w:jc w:val="center"/>
              <w:outlineLvl w:val="0"/>
              <w:rPr>
                <w:rFonts w:eastAsia="Times New Roman"/>
              </w:rPr>
            </w:pPr>
            <w:r w:rsidRPr="000E5CE0">
              <w:rPr>
                <w:rFonts w:eastAsia="Times New Roman"/>
              </w:rPr>
              <w:t>171</w:t>
            </w:r>
          </w:p>
        </w:tc>
        <w:tc>
          <w:tcPr>
            <w:tcW w:w="1689" w:type="dxa"/>
          </w:tcPr>
          <w:p w:rsidR="005556ED" w:rsidRPr="000E5CE0" w:rsidRDefault="005556ED" w:rsidP="000E5CE0">
            <w:pPr>
              <w:jc w:val="center"/>
              <w:outlineLvl w:val="0"/>
              <w:rPr>
                <w:rFonts w:eastAsia="Times New Roman"/>
              </w:rPr>
            </w:pPr>
            <w:r w:rsidRPr="000E5CE0">
              <w:rPr>
                <w:rFonts w:eastAsia="Times New Roman"/>
              </w:rPr>
              <w:t>173</w:t>
            </w:r>
          </w:p>
        </w:tc>
        <w:tc>
          <w:tcPr>
            <w:tcW w:w="1690" w:type="dxa"/>
          </w:tcPr>
          <w:p w:rsidR="005556ED" w:rsidRPr="000E5CE0" w:rsidRDefault="005556ED" w:rsidP="000E5CE0">
            <w:pPr>
              <w:jc w:val="center"/>
              <w:outlineLvl w:val="0"/>
              <w:rPr>
                <w:rFonts w:eastAsia="Times New Roman"/>
              </w:rPr>
            </w:pPr>
            <w:r w:rsidRPr="000E5CE0">
              <w:rPr>
                <w:rFonts w:eastAsia="Times New Roman"/>
              </w:rPr>
              <w:t>181</w:t>
            </w:r>
          </w:p>
        </w:tc>
        <w:tc>
          <w:tcPr>
            <w:tcW w:w="1690" w:type="dxa"/>
          </w:tcPr>
          <w:p w:rsidR="005556ED" w:rsidRPr="000E5CE0" w:rsidRDefault="005556ED" w:rsidP="000E5CE0">
            <w:pPr>
              <w:jc w:val="center"/>
              <w:outlineLvl w:val="0"/>
              <w:rPr>
                <w:rFonts w:eastAsia="Times New Roman"/>
              </w:rPr>
            </w:pPr>
            <w:r w:rsidRPr="000E5CE0">
              <w:rPr>
                <w:rFonts w:eastAsia="Times New Roman"/>
              </w:rPr>
              <w:t>175,00</w:t>
            </w:r>
          </w:p>
        </w:tc>
        <w:tc>
          <w:tcPr>
            <w:tcW w:w="1690" w:type="dxa"/>
          </w:tcPr>
          <w:p w:rsidR="005556ED" w:rsidRPr="000E5CE0" w:rsidRDefault="005556ED" w:rsidP="000E5CE0">
            <w:pPr>
              <w:jc w:val="center"/>
              <w:outlineLvl w:val="0"/>
              <w:rPr>
                <w:rFonts w:eastAsia="Times New Roman"/>
              </w:rPr>
            </w:pPr>
            <w:r w:rsidRPr="000E5CE0">
              <w:rPr>
                <w:rFonts w:eastAsia="Times New Roman"/>
              </w:rPr>
              <w:t>104,4</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Сентябрь</w:t>
            </w:r>
          </w:p>
        </w:tc>
        <w:tc>
          <w:tcPr>
            <w:tcW w:w="1689" w:type="dxa"/>
          </w:tcPr>
          <w:p w:rsidR="005556ED" w:rsidRPr="000E5CE0" w:rsidRDefault="005556ED" w:rsidP="000E5CE0">
            <w:pPr>
              <w:jc w:val="center"/>
              <w:outlineLvl w:val="0"/>
              <w:rPr>
                <w:rFonts w:eastAsia="Times New Roman"/>
              </w:rPr>
            </w:pPr>
            <w:r w:rsidRPr="000E5CE0">
              <w:rPr>
                <w:rFonts w:eastAsia="Times New Roman"/>
              </w:rPr>
              <w:t>143</w:t>
            </w:r>
          </w:p>
        </w:tc>
        <w:tc>
          <w:tcPr>
            <w:tcW w:w="1689" w:type="dxa"/>
          </w:tcPr>
          <w:p w:rsidR="005556ED" w:rsidRPr="000E5CE0" w:rsidRDefault="005556ED" w:rsidP="000E5CE0">
            <w:pPr>
              <w:jc w:val="center"/>
              <w:outlineLvl w:val="0"/>
              <w:rPr>
                <w:rFonts w:eastAsia="Times New Roman"/>
              </w:rPr>
            </w:pPr>
            <w:r w:rsidRPr="000E5CE0">
              <w:rPr>
                <w:rFonts w:eastAsia="Times New Roman"/>
              </w:rPr>
              <w:t>150</w:t>
            </w:r>
          </w:p>
        </w:tc>
        <w:tc>
          <w:tcPr>
            <w:tcW w:w="1690" w:type="dxa"/>
          </w:tcPr>
          <w:p w:rsidR="005556ED" w:rsidRPr="000E5CE0" w:rsidRDefault="005556ED" w:rsidP="000E5CE0">
            <w:pPr>
              <w:jc w:val="center"/>
              <w:outlineLvl w:val="0"/>
              <w:rPr>
                <w:rFonts w:eastAsia="Times New Roman"/>
              </w:rPr>
            </w:pPr>
            <w:r w:rsidRPr="000E5CE0">
              <w:rPr>
                <w:rFonts w:eastAsia="Times New Roman"/>
              </w:rPr>
              <w:t>157</w:t>
            </w:r>
          </w:p>
        </w:tc>
        <w:tc>
          <w:tcPr>
            <w:tcW w:w="1690" w:type="dxa"/>
          </w:tcPr>
          <w:p w:rsidR="005556ED" w:rsidRPr="000E5CE0" w:rsidRDefault="005556ED" w:rsidP="000E5CE0">
            <w:pPr>
              <w:jc w:val="center"/>
              <w:outlineLvl w:val="0"/>
              <w:rPr>
                <w:rFonts w:eastAsia="Times New Roman"/>
              </w:rPr>
            </w:pPr>
            <w:r w:rsidRPr="000E5CE0">
              <w:rPr>
                <w:rFonts w:eastAsia="Times New Roman"/>
              </w:rPr>
              <w:t>150,00</w:t>
            </w:r>
          </w:p>
        </w:tc>
        <w:tc>
          <w:tcPr>
            <w:tcW w:w="1690" w:type="dxa"/>
          </w:tcPr>
          <w:p w:rsidR="005556ED" w:rsidRPr="000E5CE0" w:rsidRDefault="005556ED" w:rsidP="000E5CE0">
            <w:pPr>
              <w:jc w:val="center"/>
              <w:outlineLvl w:val="0"/>
              <w:rPr>
                <w:rFonts w:eastAsia="Times New Roman"/>
              </w:rPr>
            </w:pPr>
            <w:r w:rsidRPr="000E5CE0">
              <w:rPr>
                <w:rFonts w:eastAsia="Times New Roman"/>
              </w:rPr>
              <w:t>89,5</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Октябрь</w:t>
            </w:r>
          </w:p>
        </w:tc>
        <w:tc>
          <w:tcPr>
            <w:tcW w:w="1689" w:type="dxa"/>
          </w:tcPr>
          <w:p w:rsidR="005556ED" w:rsidRPr="000E5CE0" w:rsidRDefault="005556ED" w:rsidP="000E5CE0">
            <w:pPr>
              <w:jc w:val="center"/>
              <w:outlineLvl w:val="0"/>
              <w:rPr>
                <w:rFonts w:eastAsia="Times New Roman"/>
              </w:rPr>
            </w:pPr>
            <w:r w:rsidRPr="000E5CE0">
              <w:rPr>
                <w:rFonts w:eastAsia="Times New Roman"/>
              </w:rPr>
              <w:t>162</w:t>
            </w:r>
          </w:p>
        </w:tc>
        <w:tc>
          <w:tcPr>
            <w:tcW w:w="1689" w:type="dxa"/>
          </w:tcPr>
          <w:p w:rsidR="005556ED" w:rsidRPr="000E5CE0" w:rsidRDefault="005556ED" w:rsidP="000E5CE0">
            <w:pPr>
              <w:jc w:val="center"/>
              <w:outlineLvl w:val="0"/>
              <w:rPr>
                <w:rFonts w:eastAsia="Times New Roman"/>
              </w:rPr>
            </w:pPr>
            <w:r w:rsidRPr="000E5CE0">
              <w:rPr>
                <w:rFonts w:eastAsia="Times New Roman"/>
              </w:rPr>
              <w:t>165</w:t>
            </w:r>
          </w:p>
        </w:tc>
        <w:tc>
          <w:tcPr>
            <w:tcW w:w="1690" w:type="dxa"/>
          </w:tcPr>
          <w:p w:rsidR="005556ED" w:rsidRPr="000E5CE0" w:rsidRDefault="005556ED" w:rsidP="000E5CE0">
            <w:pPr>
              <w:jc w:val="center"/>
              <w:outlineLvl w:val="0"/>
              <w:rPr>
                <w:rFonts w:eastAsia="Times New Roman"/>
              </w:rPr>
            </w:pPr>
            <w:r w:rsidRPr="000E5CE0">
              <w:rPr>
                <w:rFonts w:eastAsia="Times New Roman"/>
              </w:rPr>
              <w:t>174</w:t>
            </w:r>
          </w:p>
        </w:tc>
        <w:tc>
          <w:tcPr>
            <w:tcW w:w="1690" w:type="dxa"/>
          </w:tcPr>
          <w:p w:rsidR="005556ED" w:rsidRPr="000E5CE0" w:rsidRDefault="005556ED" w:rsidP="000E5CE0">
            <w:pPr>
              <w:jc w:val="center"/>
              <w:outlineLvl w:val="0"/>
              <w:rPr>
                <w:rFonts w:eastAsia="Times New Roman"/>
              </w:rPr>
            </w:pPr>
            <w:r w:rsidRPr="000E5CE0">
              <w:rPr>
                <w:rFonts w:eastAsia="Times New Roman"/>
              </w:rPr>
              <w:t>167,00</w:t>
            </w:r>
          </w:p>
        </w:tc>
        <w:tc>
          <w:tcPr>
            <w:tcW w:w="1690" w:type="dxa"/>
          </w:tcPr>
          <w:p w:rsidR="005556ED" w:rsidRPr="000E5CE0" w:rsidRDefault="005556ED" w:rsidP="000E5CE0">
            <w:pPr>
              <w:jc w:val="center"/>
              <w:outlineLvl w:val="0"/>
              <w:rPr>
                <w:rFonts w:eastAsia="Times New Roman"/>
              </w:rPr>
            </w:pPr>
            <w:r w:rsidRPr="000E5CE0">
              <w:rPr>
                <w:rFonts w:eastAsia="Times New Roman"/>
              </w:rPr>
              <w:t>99,6</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Ноябрь</w:t>
            </w:r>
          </w:p>
        </w:tc>
        <w:tc>
          <w:tcPr>
            <w:tcW w:w="1689" w:type="dxa"/>
          </w:tcPr>
          <w:p w:rsidR="005556ED" w:rsidRPr="000E5CE0" w:rsidRDefault="005556ED" w:rsidP="000E5CE0">
            <w:pPr>
              <w:jc w:val="center"/>
              <w:outlineLvl w:val="0"/>
              <w:rPr>
                <w:rFonts w:eastAsia="Times New Roman"/>
              </w:rPr>
            </w:pPr>
            <w:r w:rsidRPr="000E5CE0">
              <w:rPr>
                <w:rFonts w:eastAsia="Times New Roman"/>
              </w:rPr>
              <w:t>178</w:t>
            </w:r>
          </w:p>
        </w:tc>
        <w:tc>
          <w:tcPr>
            <w:tcW w:w="1689" w:type="dxa"/>
          </w:tcPr>
          <w:p w:rsidR="005556ED" w:rsidRPr="000E5CE0" w:rsidRDefault="005556ED" w:rsidP="000E5CE0">
            <w:pPr>
              <w:jc w:val="center"/>
              <w:outlineLvl w:val="0"/>
              <w:rPr>
                <w:rFonts w:eastAsia="Times New Roman"/>
              </w:rPr>
            </w:pPr>
            <w:r w:rsidRPr="000E5CE0">
              <w:rPr>
                <w:rFonts w:eastAsia="Times New Roman"/>
              </w:rPr>
              <w:t>181</w:t>
            </w:r>
          </w:p>
        </w:tc>
        <w:tc>
          <w:tcPr>
            <w:tcW w:w="1690" w:type="dxa"/>
          </w:tcPr>
          <w:p w:rsidR="005556ED" w:rsidRPr="000E5CE0" w:rsidRDefault="005556ED" w:rsidP="000E5CE0">
            <w:pPr>
              <w:jc w:val="center"/>
              <w:outlineLvl w:val="0"/>
              <w:rPr>
                <w:rFonts w:eastAsia="Times New Roman"/>
              </w:rPr>
            </w:pPr>
            <w:r w:rsidRPr="000E5CE0">
              <w:rPr>
                <w:rFonts w:eastAsia="Times New Roman"/>
              </w:rPr>
              <w:t>193</w:t>
            </w:r>
          </w:p>
        </w:tc>
        <w:tc>
          <w:tcPr>
            <w:tcW w:w="1690" w:type="dxa"/>
          </w:tcPr>
          <w:p w:rsidR="005556ED" w:rsidRPr="000E5CE0" w:rsidRDefault="005556ED" w:rsidP="000E5CE0">
            <w:pPr>
              <w:jc w:val="center"/>
              <w:outlineLvl w:val="0"/>
              <w:rPr>
                <w:rFonts w:eastAsia="Times New Roman"/>
              </w:rPr>
            </w:pPr>
            <w:r w:rsidRPr="000E5CE0">
              <w:rPr>
                <w:rFonts w:eastAsia="Times New Roman"/>
              </w:rPr>
              <w:t>184,00</w:t>
            </w:r>
          </w:p>
        </w:tc>
        <w:tc>
          <w:tcPr>
            <w:tcW w:w="1690" w:type="dxa"/>
          </w:tcPr>
          <w:p w:rsidR="005556ED" w:rsidRPr="000E5CE0" w:rsidRDefault="005556ED" w:rsidP="000E5CE0">
            <w:pPr>
              <w:jc w:val="center"/>
              <w:outlineLvl w:val="0"/>
              <w:rPr>
                <w:rFonts w:eastAsia="Times New Roman"/>
              </w:rPr>
            </w:pPr>
            <w:r w:rsidRPr="000E5CE0">
              <w:rPr>
                <w:rFonts w:eastAsia="Times New Roman"/>
              </w:rPr>
              <w:t>109,7</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 xml:space="preserve">Декабрь </w:t>
            </w:r>
          </w:p>
        </w:tc>
        <w:tc>
          <w:tcPr>
            <w:tcW w:w="1689" w:type="dxa"/>
          </w:tcPr>
          <w:p w:rsidR="005556ED" w:rsidRPr="000E5CE0" w:rsidRDefault="005556ED" w:rsidP="000E5CE0">
            <w:pPr>
              <w:jc w:val="center"/>
              <w:outlineLvl w:val="0"/>
              <w:rPr>
                <w:rFonts w:eastAsia="Times New Roman"/>
              </w:rPr>
            </w:pPr>
            <w:r w:rsidRPr="000E5CE0">
              <w:rPr>
                <w:rFonts w:eastAsia="Times New Roman"/>
              </w:rPr>
              <w:t>185</w:t>
            </w:r>
          </w:p>
        </w:tc>
        <w:tc>
          <w:tcPr>
            <w:tcW w:w="1689" w:type="dxa"/>
          </w:tcPr>
          <w:p w:rsidR="005556ED" w:rsidRPr="000E5CE0" w:rsidRDefault="005556ED" w:rsidP="000E5CE0">
            <w:pPr>
              <w:jc w:val="center"/>
              <w:outlineLvl w:val="0"/>
              <w:rPr>
                <w:rFonts w:eastAsia="Times New Roman"/>
              </w:rPr>
            </w:pPr>
            <w:r w:rsidRPr="000E5CE0">
              <w:rPr>
                <w:rFonts w:eastAsia="Times New Roman"/>
              </w:rPr>
              <w:t>189</w:t>
            </w:r>
          </w:p>
        </w:tc>
        <w:tc>
          <w:tcPr>
            <w:tcW w:w="1690" w:type="dxa"/>
          </w:tcPr>
          <w:p w:rsidR="005556ED" w:rsidRPr="000E5CE0" w:rsidRDefault="005556ED" w:rsidP="000E5CE0">
            <w:pPr>
              <w:jc w:val="center"/>
              <w:outlineLvl w:val="0"/>
              <w:rPr>
                <w:rFonts w:eastAsia="Times New Roman"/>
              </w:rPr>
            </w:pPr>
            <w:r w:rsidRPr="000E5CE0">
              <w:rPr>
                <w:rFonts w:eastAsia="Times New Roman"/>
              </w:rPr>
              <w:t>197</w:t>
            </w:r>
          </w:p>
        </w:tc>
        <w:tc>
          <w:tcPr>
            <w:tcW w:w="1690" w:type="dxa"/>
          </w:tcPr>
          <w:p w:rsidR="005556ED" w:rsidRPr="000E5CE0" w:rsidRDefault="005556ED" w:rsidP="000E5CE0">
            <w:pPr>
              <w:jc w:val="center"/>
              <w:outlineLvl w:val="0"/>
              <w:rPr>
                <w:rFonts w:eastAsia="Times New Roman"/>
              </w:rPr>
            </w:pPr>
            <w:r w:rsidRPr="000E5CE0">
              <w:rPr>
                <w:rFonts w:eastAsia="Times New Roman"/>
              </w:rPr>
              <w:t>190,33</w:t>
            </w:r>
          </w:p>
        </w:tc>
        <w:tc>
          <w:tcPr>
            <w:tcW w:w="1690" w:type="dxa"/>
          </w:tcPr>
          <w:p w:rsidR="005556ED" w:rsidRPr="000E5CE0" w:rsidRDefault="005556ED" w:rsidP="000E5CE0">
            <w:pPr>
              <w:jc w:val="center"/>
              <w:outlineLvl w:val="0"/>
              <w:rPr>
                <w:rFonts w:eastAsia="Times New Roman"/>
              </w:rPr>
            </w:pPr>
            <w:r w:rsidRPr="000E5CE0">
              <w:rPr>
                <w:rFonts w:eastAsia="Times New Roman"/>
              </w:rPr>
              <w:t>113,5</w:t>
            </w:r>
          </w:p>
        </w:tc>
      </w:tr>
      <w:tr w:rsidR="005556ED" w:rsidTr="000E5CE0">
        <w:tc>
          <w:tcPr>
            <w:tcW w:w="1689" w:type="dxa"/>
          </w:tcPr>
          <w:p w:rsidR="005556ED" w:rsidRPr="000E5CE0" w:rsidRDefault="005556ED" w:rsidP="000E5CE0">
            <w:pPr>
              <w:outlineLvl w:val="0"/>
              <w:rPr>
                <w:rFonts w:eastAsia="Times New Roman"/>
              </w:rPr>
            </w:pPr>
            <w:r w:rsidRPr="000E5CE0">
              <w:rPr>
                <w:rFonts w:eastAsia="Times New Roman"/>
              </w:rPr>
              <w:t>Итого за год</w:t>
            </w:r>
          </w:p>
        </w:tc>
        <w:tc>
          <w:tcPr>
            <w:tcW w:w="1689" w:type="dxa"/>
          </w:tcPr>
          <w:p w:rsidR="005556ED" w:rsidRPr="000E5CE0" w:rsidRDefault="005556ED" w:rsidP="000E5CE0">
            <w:pPr>
              <w:jc w:val="center"/>
              <w:outlineLvl w:val="0"/>
              <w:rPr>
                <w:rFonts w:eastAsia="Times New Roman"/>
              </w:rPr>
            </w:pPr>
            <w:r w:rsidRPr="000E5CE0">
              <w:rPr>
                <w:rFonts w:eastAsia="Times New Roman"/>
              </w:rPr>
              <w:t>1940</w:t>
            </w:r>
          </w:p>
        </w:tc>
        <w:tc>
          <w:tcPr>
            <w:tcW w:w="1689" w:type="dxa"/>
          </w:tcPr>
          <w:p w:rsidR="005556ED" w:rsidRPr="000E5CE0" w:rsidRDefault="005556ED" w:rsidP="000E5CE0">
            <w:pPr>
              <w:jc w:val="center"/>
              <w:outlineLvl w:val="0"/>
              <w:rPr>
                <w:rFonts w:eastAsia="Times New Roman"/>
              </w:rPr>
            </w:pPr>
            <w:r w:rsidRPr="000E5CE0">
              <w:rPr>
                <w:rFonts w:eastAsia="Times New Roman"/>
              </w:rPr>
              <w:t>2008</w:t>
            </w:r>
          </w:p>
        </w:tc>
        <w:tc>
          <w:tcPr>
            <w:tcW w:w="1690" w:type="dxa"/>
          </w:tcPr>
          <w:p w:rsidR="005556ED" w:rsidRPr="000E5CE0" w:rsidRDefault="005556ED" w:rsidP="000E5CE0">
            <w:pPr>
              <w:jc w:val="center"/>
              <w:outlineLvl w:val="0"/>
              <w:rPr>
                <w:rFonts w:eastAsia="Times New Roman"/>
              </w:rPr>
            </w:pPr>
            <w:r w:rsidRPr="000E5CE0">
              <w:rPr>
                <w:rFonts w:eastAsia="Times New Roman"/>
              </w:rPr>
              <w:t>2088</w:t>
            </w:r>
          </w:p>
        </w:tc>
        <w:tc>
          <w:tcPr>
            <w:tcW w:w="1690" w:type="dxa"/>
          </w:tcPr>
          <w:p w:rsidR="005556ED" w:rsidRPr="000E5CE0" w:rsidRDefault="005556ED" w:rsidP="000E5CE0">
            <w:pPr>
              <w:jc w:val="center"/>
              <w:outlineLvl w:val="0"/>
              <w:rPr>
                <w:rFonts w:eastAsia="Times New Roman"/>
              </w:rPr>
            </w:pPr>
            <w:r w:rsidRPr="000E5CE0">
              <w:rPr>
                <w:rFonts w:eastAsia="Times New Roman"/>
              </w:rPr>
              <w:t>167,67</w:t>
            </w:r>
          </w:p>
        </w:tc>
        <w:tc>
          <w:tcPr>
            <w:tcW w:w="1690" w:type="dxa"/>
          </w:tcPr>
          <w:p w:rsidR="005556ED" w:rsidRPr="000E5CE0" w:rsidRDefault="005556ED" w:rsidP="000E5CE0">
            <w:pPr>
              <w:jc w:val="center"/>
              <w:outlineLvl w:val="0"/>
              <w:rPr>
                <w:rFonts w:eastAsia="Times New Roman"/>
              </w:rPr>
            </w:pPr>
          </w:p>
        </w:tc>
      </w:tr>
    </w:tbl>
    <w:p w:rsidR="005556ED" w:rsidRPr="000F149A" w:rsidRDefault="005556ED" w:rsidP="005556ED">
      <w:pPr>
        <w:ind w:firstLine="680"/>
        <w:jc w:val="center"/>
        <w:outlineLvl w:val="0"/>
      </w:pPr>
    </w:p>
    <w:p w:rsidR="005556ED" w:rsidRDefault="005556ED" w:rsidP="005556ED">
      <w:pPr>
        <w:ind w:firstLine="680"/>
        <w:jc w:val="both"/>
        <w:outlineLvl w:val="0"/>
        <w:rPr>
          <w:sz w:val="28"/>
          <w:szCs w:val="28"/>
        </w:rPr>
      </w:pPr>
      <w:r>
        <w:rPr>
          <w:sz w:val="28"/>
          <w:szCs w:val="28"/>
        </w:rPr>
        <w:t>При переходе от месячных к годовым уровням можно установить, что тенденция роста очень незначительна.</w:t>
      </w:r>
    </w:p>
    <w:p w:rsidR="005556ED" w:rsidRDefault="005556ED" w:rsidP="005556ED">
      <w:pPr>
        <w:ind w:firstLine="680"/>
        <w:jc w:val="both"/>
        <w:outlineLvl w:val="0"/>
        <w:rPr>
          <w:sz w:val="28"/>
          <w:szCs w:val="28"/>
        </w:rPr>
      </w:pPr>
      <w:r>
        <w:rPr>
          <w:sz w:val="28"/>
          <w:szCs w:val="28"/>
        </w:rPr>
        <w:t>Общий средний уровень ряда составляет:</w:t>
      </w:r>
    </w:p>
    <w:p w:rsidR="005556ED" w:rsidRPr="004F7246" w:rsidRDefault="005556ED" w:rsidP="005556ED">
      <w:pPr>
        <w:ind w:firstLine="680"/>
        <w:jc w:val="both"/>
        <w:outlineLvl w:val="0"/>
        <w:rPr>
          <w:sz w:val="28"/>
          <w:szCs w:val="28"/>
        </w:rPr>
      </w:pPr>
      <w:r w:rsidRPr="000F149A">
        <w:rPr>
          <w:position w:val="-24"/>
          <w:sz w:val="28"/>
          <w:szCs w:val="28"/>
        </w:rPr>
        <w:object w:dxaOrig="3280" w:dyaOrig="620">
          <v:shape id="_x0000_i1433" type="#_x0000_t75" style="width:163.9pt;height:30.75pt" o:ole="">
            <v:imagedata r:id="rId788" o:title=""/>
          </v:shape>
          <o:OLEObject Type="Embed" ProgID="Equation.3" ShapeID="_x0000_i1433" DrawAspect="Content" ObjectID="_1601146116" r:id="rId789"/>
        </w:object>
      </w:r>
      <w:r>
        <w:rPr>
          <w:sz w:val="28"/>
          <w:szCs w:val="28"/>
        </w:rPr>
        <w:t xml:space="preserve"> - среднемесячное число браков</w:t>
      </w:r>
    </w:p>
    <w:p w:rsidR="005556ED" w:rsidRDefault="005556ED" w:rsidP="005556ED">
      <w:pPr>
        <w:ind w:firstLine="680"/>
        <w:jc w:val="both"/>
        <w:outlineLvl w:val="0"/>
        <w:rPr>
          <w:sz w:val="28"/>
          <w:szCs w:val="28"/>
        </w:rPr>
      </w:pPr>
      <w:r>
        <w:rPr>
          <w:sz w:val="28"/>
          <w:szCs w:val="28"/>
        </w:rPr>
        <w:t>Средний уровень января:</w:t>
      </w:r>
    </w:p>
    <w:p w:rsidR="005556ED" w:rsidRDefault="005556ED" w:rsidP="005556ED">
      <w:pPr>
        <w:ind w:firstLine="680"/>
        <w:jc w:val="both"/>
        <w:outlineLvl w:val="0"/>
        <w:rPr>
          <w:sz w:val="28"/>
          <w:szCs w:val="28"/>
        </w:rPr>
      </w:pPr>
      <w:r w:rsidRPr="006208BB">
        <w:rPr>
          <w:position w:val="-24"/>
          <w:sz w:val="28"/>
          <w:szCs w:val="28"/>
        </w:rPr>
        <w:object w:dxaOrig="2600" w:dyaOrig="620">
          <v:shape id="_x0000_i1434" type="#_x0000_t75" style="width:129.75pt;height:30.75pt" o:ole="">
            <v:imagedata r:id="rId790" o:title=""/>
          </v:shape>
          <o:OLEObject Type="Embed" ProgID="Equation.3" ShapeID="_x0000_i1434" DrawAspect="Content" ObjectID="_1601146117" r:id="rId791"/>
        </w:object>
      </w:r>
      <w:r>
        <w:rPr>
          <w:sz w:val="28"/>
          <w:szCs w:val="28"/>
        </w:rPr>
        <w:t xml:space="preserve"> - среднее число браков в январе.</w:t>
      </w:r>
    </w:p>
    <w:p w:rsidR="005556ED" w:rsidRDefault="005556ED" w:rsidP="005556ED">
      <w:pPr>
        <w:ind w:firstLine="680"/>
        <w:jc w:val="both"/>
        <w:outlineLvl w:val="0"/>
        <w:rPr>
          <w:sz w:val="28"/>
          <w:szCs w:val="28"/>
        </w:rPr>
      </w:pPr>
      <w:r>
        <w:rPr>
          <w:sz w:val="28"/>
          <w:szCs w:val="28"/>
        </w:rPr>
        <w:t>Аналогично рассчитываются средние уровни за все последующие месяцы.</w:t>
      </w:r>
    </w:p>
    <w:p w:rsidR="00CD4329" w:rsidRDefault="005556ED" w:rsidP="00F87695">
      <w:pPr>
        <w:ind w:firstLine="680"/>
        <w:jc w:val="both"/>
        <w:outlineLvl w:val="0"/>
        <w:rPr>
          <w:sz w:val="28"/>
          <w:szCs w:val="28"/>
        </w:rPr>
      </w:pPr>
      <w:r>
        <w:rPr>
          <w:sz w:val="28"/>
          <w:szCs w:val="28"/>
        </w:rPr>
        <w:t xml:space="preserve">Полученные индексы сезонности дают оценку того, как в отдельные месяцы года количество заключённых браков отклоняется от среднего значения. </w:t>
      </w:r>
    </w:p>
    <w:p w:rsidR="00F87695" w:rsidRPr="00F87695" w:rsidRDefault="00F87695" w:rsidP="00F87695">
      <w:pPr>
        <w:ind w:firstLine="680"/>
        <w:jc w:val="both"/>
        <w:outlineLvl w:val="0"/>
        <w:rPr>
          <w:sz w:val="28"/>
          <w:szCs w:val="28"/>
        </w:rPr>
      </w:pPr>
    </w:p>
    <w:p w:rsidR="005556ED" w:rsidRPr="001E7D4A" w:rsidRDefault="005556ED" w:rsidP="005556ED">
      <w:pPr>
        <w:jc w:val="center"/>
        <w:outlineLvl w:val="0"/>
        <w:rPr>
          <w:b/>
          <w:color w:val="000000"/>
          <w:sz w:val="28"/>
          <w:szCs w:val="28"/>
        </w:rPr>
      </w:pPr>
      <w:r w:rsidRPr="001E7D4A">
        <w:rPr>
          <w:b/>
          <w:color w:val="000000"/>
          <w:sz w:val="28"/>
          <w:szCs w:val="28"/>
        </w:rPr>
        <w:t>Зада</w:t>
      </w:r>
      <w:r w:rsidR="00F25A76">
        <w:rPr>
          <w:b/>
          <w:color w:val="000000"/>
          <w:sz w:val="28"/>
          <w:szCs w:val="28"/>
        </w:rPr>
        <w:t>чи</w:t>
      </w:r>
      <w:r w:rsidRPr="001E7D4A">
        <w:rPr>
          <w:b/>
          <w:color w:val="000000"/>
          <w:sz w:val="28"/>
          <w:szCs w:val="28"/>
        </w:rPr>
        <w:t xml:space="preserve"> для практических </w:t>
      </w:r>
      <w:r w:rsidR="00F25A76">
        <w:rPr>
          <w:b/>
          <w:color w:val="000000"/>
          <w:sz w:val="28"/>
          <w:szCs w:val="28"/>
        </w:rPr>
        <w:t>занятий</w:t>
      </w:r>
    </w:p>
    <w:p w:rsidR="005556ED" w:rsidRDefault="005556ED" w:rsidP="005556ED">
      <w:pPr>
        <w:ind w:firstLine="720"/>
        <w:outlineLvl w:val="0"/>
        <w:rPr>
          <w:b/>
          <w:color w:val="000000"/>
          <w:sz w:val="28"/>
          <w:szCs w:val="28"/>
        </w:rPr>
      </w:pPr>
    </w:p>
    <w:p w:rsidR="005556ED" w:rsidRDefault="005556ED" w:rsidP="005556ED">
      <w:pPr>
        <w:ind w:firstLine="680"/>
        <w:jc w:val="both"/>
        <w:outlineLvl w:val="0"/>
        <w:rPr>
          <w:color w:val="000000"/>
          <w:sz w:val="28"/>
          <w:szCs w:val="28"/>
        </w:rPr>
      </w:pPr>
      <w:r>
        <w:rPr>
          <w:b/>
          <w:color w:val="000000"/>
          <w:sz w:val="28"/>
          <w:szCs w:val="28"/>
        </w:rPr>
        <w:t>Задача 6</w:t>
      </w:r>
      <w:r w:rsidR="00CD4329">
        <w:rPr>
          <w:b/>
          <w:color w:val="000000"/>
          <w:sz w:val="28"/>
          <w:szCs w:val="28"/>
        </w:rPr>
        <w:t>9</w:t>
      </w:r>
      <w:r w:rsidRPr="006E20B2">
        <w:rPr>
          <w:b/>
          <w:color w:val="000000"/>
          <w:sz w:val="28"/>
          <w:szCs w:val="28"/>
        </w:rPr>
        <w:t>.</w:t>
      </w:r>
      <w:r>
        <w:rPr>
          <w:b/>
          <w:color w:val="000000"/>
          <w:sz w:val="28"/>
          <w:szCs w:val="28"/>
        </w:rPr>
        <w:t xml:space="preserve"> </w:t>
      </w:r>
      <w:r w:rsidRPr="006E20B2">
        <w:rPr>
          <w:color w:val="000000"/>
          <w:sz w:val="28"/>
          <w:szCs w:val="28"/>
        </w:rPr>
        <w:t>Число вкладов населения в учреждениях Сберегательного банка России (на начало года)</w:t>
      </w:r>
      <w:r>
        <w:rPr>
          <w:color w:val="000000"/>
          <w:sz w:val="28"/>
          <w:szCs w:val="28"/>
        </w:rPr>
        <w:t xml:space="preserve"> (цифры условные)</w:t>
      </w:r>
      <w:r w:rsidRPr="006E20B2">
        <w:rPr>
          <w:color w:val="000000"/>
          <w:sz w:val="28"/>
          <w:szCs w:val="28"/>
        </w:rPr>
        <w:t>:</w:t>
      </w:r>
    </w:p>
    <w:p w:rsidR="005556ED" w:rsidRPr="006E20B2" w:rsidRDefault="005556ED" w:rsidP="005556ED">
      <w:pPr>
        <w:ind w:firstLine="720"/>
        <w:outlineLvl w:val="0"/>
        <w:rPr>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3"/>
        <w:gridCol w:w="1360"/>
        <w:gridCol w:w="1359"/>
        <w:gridCol w:w="1359"/>
        <w:gridCol w:w="1359"/>
      </w:tblGrid>
      <w:tr w:rsidR="005556ED" w:rsidRPr="001E7D4A" w:rsidTr="005556ED">
        <w:trPr>
          <w:jc w:val="center"/>
        </w:trPr>
        <w:tc>
          <w:tcPr>
            <w:tcW w:w="2159" w:type="pct"/>
          </w:tcPr>
          <w:p w:rsidR="005556ED" w:rsidRPr="001E7D4A" w:rsidRDefault="005556ED" w:rsidP="005556ED">
            <w:pPr>
              <w:rPr>
                <w:color w:val="000000"/>
              </w:rPr>
            </w:pPr>
            <w:r w:rsidRPr="001E7D4A">
              <w:rPr>
                <w:color w:val="000000"/>
              </w:rPr>
              <w:t>Год</w:t>
            </w:r>
          </w:p>
        </w:tc>
        <w:tc>
          <w:tcPr>
            <w:tcW w:w="710" w:type="pct"/>
          </w:tcPr>
          <w:p w:rsidR="005556ED" w:rsidRPr="001E7D4A" w:rsidRDefault="005556ED" w:rsidP="005556ED">
            <w:pPr>
              <w:jc w:val="center"/>
              <w:rPr>
                <w:color w:val="000000"/>
              </w:rPr>
            </w:pPr>
            <w:r>
              <w:rPr>
                <w:color w:val="000000"/>
              </w:rPr>
              <w:t>2012</w:t>
            </w:r>
          </w:p>
        </w:tc>
        <w:tc>
          <w:tcPr>
            <w:tcW w:w="710" w:type="pct"/>
          </w:tcPr>
          <w:p w:rsidR="005556ED" w:rsidRPr="001E7D4A" w:rsidRDefault="005556ED" w:rsidP="005556ED">
            <w:pPr>
              <w:jc w:val="center"/>
              <w:rPr>
                <w:color w:val="000000"/>
              </w:rPr>
            </w:pPr>
            <w:r>
              <w:rPr>
                <w:color w:val="000000"/>
              </w:rPr>
              <w:t>2013</w:t>
            </w:r>
          </w:p>
        </w:tc>
        <w:tc>
          <w:tcPr>
            <w:tcW w:w="710" w:type="pct"/>
          </w:tcPr>
          <w:p w:rsidR="005556ED" w:rsidRPr="001E7D4A" w:rsidRDefault="005556ED" w:rsidP="005556ED">
            <w:pPr>
              <w:jc w:val="center"/>
              <w:rPr>
                <w:color w:val="000000"/>
              </w:rPr>
            </w:pPr>
            <w:r>
              <w:rPr>
                <w:color w:val="000000"/>
              </w:rPr>
              <w:t>2014</w:t>
            </w:r>
          </w:p>
        </w:tc>
        <w:tc>
          <w:tcPr>
            <w:tcW w:w="710" w:type="pct"/>
          </w:tcPr>
          <w:p w:rsidR="005556ED" w:rsidRPr="001E7D4A" w:rsidRDefault="005556ED" w:rsidP="005556ED">
            <w:pPr>
              <w:jc w:val="center"/>
              <w:rPr>
                <w:color w:val="000000"/>
              </w:rPr>
            </w:pPr>
            <w:r w:rsidRPr="001E7D4A">
              <w:rPr>
                <w:color w:val="000000"/>
              </w:rPr>
              <w:t>20</w:t>
            </w:r>
            <w:r>
              <w:rPr>
                <w:color w:val="000000"/>
              </w:rPr>
              <w:t>15</w:t>
            </w:r>
          </w:p>
        </w:tc>
      </w:tr>
      <w:tr w:rsidR="005556ED" w:rsidRPr="001E7D4A" w:rsidTr="005556ED">
        <w:trPr>
          <w:jc w:val="center"/>
        </w:trPr>
        <w:tc>
          <w:tcPr>
            <w:tcW w:w="2159" w:type="pct"/>
          </w:tcPr>
          <w:p w:rsidR="005556ED" w:rsidRPr="001E7D4A" w:rsidRDefault="005556ED" w:rsidP="005556ED">
            <w:pPr>
              <w:rPr>
                <w:color w:val="000000"/>
              </w:rPr>
            </w:pPr>
            <w:r w:rsidRPr="001E7D4A">
              <w:rPr>
                <w:color w:val="000000"/>
              </w:rPr>
              <w:t>Число вкладов, млн.</w:t>
            </w:r>
          </w:p>
        </w:tc>
        <w:tc>
          <w:tcPr>
            <w:tcW w:w="710" w:type="pct"/>
          </w:tcPr>
          <w:p w:rsidR="005556ED" w:rsidRPr="001E7D4A" w:rsidRDefault="005556ED" w:rsidP="005556ED">
            <w:pPr>
              <w:jc w:val="center"/>
              <w:rPr>
                <w:color w:val="000000"/>
              </w:rPr>
            </w:pPr>
            <w:r w:rsidRPr="001E7D4A">
              <w:rPr>
                <w:color w:val="000000"/>
              </w:rPr>
              <w:t>141,0</w:t>
            </w:r>
          </w:p>
        </w:tc>
        <w:tc>
          <w:tcPr>
            <w:tcW w:w="710" w:type="pct"/>
          </w:tcPr>
          <w:p w:rsidR="005556ED" w:rsidRPr="001E7D4A" w:rsidRDefault="005556ED" w:rsidP="005556ED">
            <w:pPr>
              <w:jc w:val="center"/>
              <w:rPr>
                <w:color w:val="000000"/>
              </w:rPr>
            </w:pPr>
            <w:r w:rsidRPr="001E7D4A">
              <w:rPr>
                <w:color w:val="000000"/>
              </w:rPr>
              <w:t>203,7</w:t>
            </w:r>
          </w:p>
        </w:tc>
        <w:tc>
          <w:tcPr>
            <w:tcW w:w="710" w:type="pct"/>
          </w:tcPr>
          <w:p w:rsidR="005556ED" w:rsidRPr="001E7D4A" w:rsidRDefault="005556ED" w:rsidP="005556ED">
            <w:pPr>
              <w:jc w:val="center"/>
              <w:rPr>
                <w:color w:val="000000"/>
              </w:rPr>
            </w:pPr>
            <w:r w:rsidRPr="001E7D4A">
              <w:rPr>
                <w:color w:val="000000"/>
              </w:rPr>
              <w:t>210,9</w:t>
            </w:r>
          </w:p>
        </w:tc>
        <w:tc>
          <w:tcPr>
            <w:tcW w:w="710" w:type="pct"/>
          </w:tcPr>
          <w:p w:rsidR="005556ED" w:rsidRPr="001E7D4A" w:rsidRDefault="005556ED" w:rsidP="005556ED">
            <w:pPr>
              <w:jc w:val="center"/>
              <w:rPr>
                <w:color w:val="000000"/>
              </w:rPr>
            </w:pPr>
            <w:r w:rsidRPr="001E7D4A">
              <w:rPr>
                <w:color w:val="000000"/>
              </w:rPr>
              <w:t>234,2</w:t>
            </w:r>
          </w:p>
        </w:tc>
      </w:tr>
    </w:tbl>
    <w:p w:rsidR="005556ED" w:rsidRDefault="005556ED" w:rsidP="005556ED">
      <w:pPr>
        <w:ind w:firstLine="720"/>
        <w:rPr>
          <w:color w:val="000000"/>
          <w:sz w:val="28"/>
          <w:szCs w:val="28"/>
        </w:rPr>
      </w:pPr>
    </w:p>
    <w:p w:rsidR="005556ED" w:rsidRPr="006E20B2" w:rsidRDefault="005556ED" w:rsidP="005556ED">
      <w:pPr>
        <w:ind w:firstLine="680"/>
        <w:jc w:val="both"/>
        <w:rPr>
          <w:color w:val="000000"/>
          <w:sz w:val="28"/>
          <w:szCs w:val="28"/>
        </w:rPr>
      </w:pPr>
      <w:r w:rsidRPr="006E20B2">
        <w:rPr>
          <w:color w:val="000000"/>
          <w:sz w:val="28"/>
          <w:szCs w:val="28"/>
        </w:rPr>
        <w:t>Определите ежегодные абсолютные приросты, коэффициенты роста и темпы прироста числа вкладов с постоянной и переменной базой.</w:t>
      </w:r>
    </w:p>
    <w:p w:rsidR="005556ED" w:rsidRDefault="005556ED" w:rsidP="005556ED">
      <w:pPr>
        <w:ind w:firstLine="680"/>
        <w:jc w:val="both"/>
        <w:outlineLvl w:val="0"/>
        <w:rPr>
          <w:b/>
          <w:color w:val="000000"/>
          <w:sz w:val="28"/>
          <w:szCs w:val="28"/>
        </w:rPr>
      </w:pPr>
    </w:p>
    <w:p w:rsidR="005556ED" w:rsidRPr="006E20B2" w:rsidRDefault="00CD4329" w:rsidP="005556ED">
      <w:pPr>
        <w:ind w:firstLine="720"/>
        <w:jc w:val="both"/>
        <w:rPr>
          <w:color w:val="000000"/>
          <w:sz w:val="28"/>
          <w:szCs w:val="28"/>
        </w:rPr>
      </w:pPr>
      <w:r>
        <w:rPr>
          <w:b/>
          <w:color w:val="000000"/>
          <w:sz w:val="28"/>
          <w:szCs w:val="28"/>
        </w:rPr>
        <w:t>Задача 70</w:t>
      </w:r>
      <w:r w:rsidR="005556ED">
        <w:rPr>
          <w:b/>
          <w:color w:val="000000"/>
          <w:sz w:val="28"/>
          <w:szCs w:val="28"/>
        </w:rPr>
        <w:t xml:space="preserve">. </w:t>
      </w:r>
      <w:r w:rsidR="005556ED" w:rsidRPr="006E20B2">
        <w:rPr>
          <w:color w:val="000000"/>
          <w:sz w:val="28"/>
          <w:szCs w:val="28"/>
        </w:rPr>
        <w:t>По нижеприведённым данным о кредитных в</w:t>
      </w:r>
      <w:r w:rsidR="005556ED">
        <w:rPr>
          <w:color w:val="000000"/>
          <w:sz w:val="28"/>
          <w:szCs w:val="28"/>
        </w:rPr>
        <w:t>ложениях Российских банков в 2015</w:t>
      </w:r>
      <w:r w:rsidR="005556ED" w:rsidRPr="006E20B2">
        <w:rPr>
          <w:color w:val="000000"/>
          <w:sz w:val="28"/>
          <w:szCs w:val="28"/>
        </w:rPr>
        <w:t xml:space="preserve"> году рассчитайте:</w:t>
      </w:r>
    </w:p>
    <w:p w:rsidR="005556ED" w:rsidRPr="006E20B2" w:rsidRDefault="005556ED" w:rsidP="005556ED">
      <w:pPr>
        <w:ind w:firstLine="680"/>
        <w:jc w:val="both"/>
        <w:rPr>
          <w:color w:val="000000"/>
          <w:sz w:val="28"/>
          <w:szCs w:val="28"/>
        </w:rPr>
      </w:pPr>
      <w:r>
        <w:rPr>
          <w:color w:val="000000"/>
          <w:sz w:val="28"/>
          <w:szCs w:val="28"/>
        </w:rPr>
        <w:t>1)</w:t>
      </w:r>
      <w:r w:rsidRPr="006E20B2">
        <w:rPr>
          <w:color w:val="000000"/>
          <w:sz w:val="28"/>
          <w:szCs w:val="28"/>
        </w:rPr>
        <w:t xml:space="preserve"> </w:t>
      </w:r>
      <w:r>
        <w:rPr>
          <w:color w:val="000000"/>
          <w:sz w:val="28"/>
          <w:szCs w:val="28"/>
        </w:rPr>
        <w:t>с</w:t>
      </w:r>
      <w:r w:rsidRPr="006E20B2">
        <w:rPr>
          <w:color w:val="000000"/>
          <w:sz w:val="28"/>
          <w:szCs w:val="28"/>
        </w:rPr>
        <w:t>редний уровень каждого ряда;</w:t>
      </w:r>
    </w:p>
    <w:p w:rsidR="005556ED" w:rsidRPr="006E20B2" w:rsidRDefault="005556ED" w:rsidP="005556ED">
      <w:pPr>
        <w:ind w:firstLine="680"/>
        <w:jc w:val="both"/>
        <w:rPr>
          <w:color w:val="000000"/>
          <w:sz w:val="28"/>
          <w:szCs w:val="28"/>
        </w:rPr>
      </w:pPr>
      <w:r>
        <w:rPr>
          <w:color w:val="000000"/>
          <w:sz w:val="28"/>
          <w:szCs w:val="28"/>
        </w:rPr>
        <w:t>2) с</w:t>
      </w:r>
      <w:r w:rsidRPr="006E20B2">
        <w:rPr>
          <w:color w:val="000000"/>
          <w:sz w:val="28"/>
          <w:szCs w:val="28"/>
        </w:rPr>
        <w:t>реднегодовой темп роста вложений всего и в том числе по видам;</w:t>
      </w:r>
    </w:p>
    <w:p w:rsidR="005556ED" w:rsidRDefault="005556ED" w:rsidP="005556ED">
      <w:pPr>
        <w:ind w:firstLine="680"/>
        <w:jc w:val="both"/>
        <w:rPr>
          <w:color w:val="000000"/>
          <w:sz w:val="28"/>
          <w:szCs w:val="28"/>
        </w:rPr>
      </w:pPr>
      <w:r>
        <w:rPr>
          <w:color w:val="000000"/>
          <w:sz w:val="28"/>
          <w:szCs w:val="28"/>
        </w:rPr>
        <w:t>3)</w:t>
      </w:r>
      <w:r w:rsidRPr="006E20B2">
        <w:rPr>
          <w:color w:val="000000"/>
          <w:sz w:val="28"/>
          <w:szCs w:val="28"/>
        </w:rPr>
        <w:t xml:space="preserve"> </w:t>
      </w:r>
      <w:r>
        <w:rPr>
          <w:color w:val="000000"/>
          <w:sz w:val="28"/>
          <w:szCs w:val="28"/>
        </w:rPr>
        <w:t>с</w:t>
      </w:r>
      <w:r w:rsidRPr="006E20B2">
        <w:rPr>
          <w:color w:val="000000"/>
          <w:sz w:val="28"/>
          <w:szCs w:val="28"/>
        </w:rPr>
        <w:t>опоставьте, определите коэффициент опережения и замедления.</w:t>
      </w:r>
    </w:p>
    <w:p w:rsidR="005556ED" w:rsidRPr="00493A8E" w:rsidRDefault="005556ED" w:rsidP="005556ED">
      <w:pPr>
        <w:ind w:firstLine="680"/>
        <w:jc w:val="both"/>
        <w:rPr>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3"/>
        <w:gridCol w:w="1396"/>
        <w:gridCol w:w="1396"/>
        <w:gridCol w:w="1395"/>
        <w:gridCol w:w="1395"/>
        <w:gridCol w:w="1395"/>
      </w:tblGrid>
      <w:tr w:rsidR="005556ED" w:rsidRPr="00870B88" w:rsidTr="005556ED">
        <w:trPr>
          <w:jc w:val="center"/>
        </w:trPr>
        <w:tc>
          <w:tcPr>
            <w:tcW w:w="1354" w:type="pct"/>
          </w:tcPr>
          <w:p w:rsidR="005556ED" w:rsidRPr="00870B88" w:rsidRDefault="005556ED" w:rsidP="005556ED">
            <w:pPr>
              <w:rPr>
                <w:color w:val="000000"/>
              </w:rPr>
            </w:pPr>
          </w:p>
        </w:tc>
        <w:tc>
          <w:tcPr>
            <w:tcW w:w="729" w:type="pct"/>
          </w:tcPr>
          <w:p w:rsidR="005556ED" w:rsidRPr="00870B88" w:rsidRDefault="005556ED" w:rsidP="005556ED">
            <w:pPr>
              <w:jc w:val="center"/>
              <w:rPr>
                <w:color w:val="000000"/>
              </w:rPr>
            </w:pPr>
            <w:r w:rsidRPr="00870B88">
              <w:rPr>
                <w:color w:val="000000"/>
              </w:rPr>
              <w:t>01.01.20</w:t>
            </w:r>
            <w:r>
              <w:rPr>
                <w:color w:val="000000"/>
              </w:rPr>
              <w:t>15</w:t>
            </w:r>
          </w:p>
        </w:tc>
        <w:tc>
          <w:tcPr>
            <w:tcW w:w="729" w:type="pct"/>
          </w:tcPr>
          <w:p w:rsidR="005556ED" w:rsidRPr="00870B88" w:rsidRDefault="005556ED" w:rsidP="005556ED">
            <w:pPr>
              <w:jc w:val="center"/>
              <w:rPr>
                <w:color w:val="000000"/>
              </w:rPr>
            </w:pPr>
            <w:r w:rsidRPr="00870B88">
              <w:rPr>
                <w:color w:val="000000"/>
              </w:rPr>
              <w:t>01.04.20</w:t>
            </w:r>
            <w:r>
              <w:rPr>
                <w:color w:val="000000"/>
              </w:rPr>
              <w:t>15</w:t>
            </w:r>
          </w:p>
        </w:tc>
        <w:tc>
          <w:tcPr>
            <w:tcW w:w="729" w:type="pct"/>
          </w:tcPr>
          <w:p w:rsidR="005556ED" w:rsidRPr="00870B88" w:rsidRDefault="005556ED" w:rsidP="005556ED">
            <w:pPr>
              <w:jc w:val="center"/>
              <w:rPr>
                <w:color w:val="000000"/>
              </w:rPr>
            </w:pPr>
            <w:r w:rsidRPr="00870B88">
              <w:rPr>
                <w:color w:val="000000"/>
              </w:rPr>
              <w:t>01.07.20</w:t>
            </w:r>
            <w:r>
              <w:rPr>
                <w:color w:val="000000"/>
              </w:rPr>
              <w:t>15</w:t>
            </w:r>
          </w:p>
        </w:tc>
        <w:tc>
          <w:tcPr>
            <w:tcW w:w="729" w:type="pct"/>
          </w:tcPr>
          <w:p w:rsidR="005556ED" w:rsidRPr="00870B88" w:rsidRDefault="005556ED" w:rsidP="005556ED">
            <w:pPr>
              <w:jc w:val="center"/>
              <w:rPr>
                <w:color w:val="000000"/>
              </w:rPr>
            </w:pPr>
            <w:r w:rsidRPr="00870B88">
              <w:rPr>
                <w:color w:val="000000"/>
              </w:rPr>
              <w:t>01.10.20</w:t>
            </w:r>
            <w:r>
              <w:rPr>
                <w:color w:val="000000"/>
              </w:rPr>
              <w:t>15</w:t>
            </w:r>
          </w:p>
        </w:tc>
        <w:tc>
          <w:tcPr>
            <w:tcW w:w="729" w:type="pct"/>
          </w:tcPr>
          <w:p w:rsidR="005556ED" w:rsidRPr="00870B88" w:rsidRDefault="005556ED" w:rsidP="005556ED">
            <w:pPr>
              <w:jc w:val="center"/>
              <w:rPr>
                <w:color w:val="000000"/>
              </w:rPr>
            </w:pPr>
            <w:r w:rsidRPr="00870B88">
              <w:rPr>
                <w:color w:val="000000"/>
              </w:rPr>
              <w:t>01.01.20</w:t>
            </w:r>
            <w:r>
              <w:rPr>
                <w:color w:val="000000"/>
              </w:rPr>
              <w:t>16</w:t>
            </w:r>
          </w:p>
        </w:tc>
      </w:tr>
      <w:tr w:rsidR="005556ED" w:rsidRPr="00870B88" w:rsidTr="005556ED">
        <w:trPr>
          <w:jc w:val="center"/>
        </w:trPr>
        <w:tc>
          <w:tcPr>
            <w:tcW w:w="1354" w:type="pct"/>
          </w:tcPr>
          <w:p w:rsidR="005556ED" w:rsidRPr="00870B88" w:rsidRDefault="005556ED" w:rsidP="005556ED">
            <w:pPr>
              <w:rPr>
                <w:color w:val="000000"/>
              </w:rPr>
            </w:pPr>
            <w:r w:rsidRPr="00870B88">
              <w:rPr>
                <w:color w:val="000000"/>
              </w:rPr>
              <w:t>Кредитные вложения</w:t>
            </w:r>
          </w:p>
        </w:tc>
        <w:tc>
          <w:tcPr>
            <w:tcW w:w="729" w:type="pct"/>
          </w:tcPr>
          <w:p w:rsidR="005556ED" w:rsidRPr="00870B88" w:rsidRDefault="005556ED" w:rsidP="005556ED">
            <w:pPr>
              <w:jc w:val="center"/>
              <w:rPr>
                <w:color w:val="000000"/>
              </w:rPr>
            </w:pPr>
            <w:r w:rsidRPr="00870B88">
              <w:rPr>
                <w:color w:val="000000"/>
              </w:rPr>
              <w:t>1216,5</w:t>
            </w:r>
          </w:p>
        </w:tc>
        <w:tc>
          <w:tcPr>
            <w:tcW w:w="729" w:type="pct"/>
          </w:tcPr>
          <w:p w:rsidR="005556ED" w:rsidRPr="00870B88" w:rsidRDefault="005556ED" w:rsidP="005556ED">
            <w:pPr>
              <w:jc w:val="center"/>
              <w:rPr>
                <w:color w:val="000000"/>
              </w:rPr>
            </w:pPr>
            <w:r w:rsidRPr="00870B88">
              <w:rPr>
                <w:color w:val="000000"/>
              </w:rPr>
              <w:t>1331,9</w:t>
            </w:r>
          </w:p>
        </w:tc>
        <w:tc>
          <w:tcPr>
            <w:tcW w:w="729" w:type="pct"/>
          </w:tcPr>
          <w:p w:rsidR="005556ED" w:rsidRPr="00870B88" w:rsidRDefault="005556ED" w:rsidP="005556ED">
            <w:pPr>
              <w:jc w:val="center"/>
              <w:rPr>
                <w:color w:val="000000"/>
              </w:rPr>
            </w:pPr>
            <w:r w:rsidRPr="00870B88">
              <w:rPr>
                <w:color w:val="000000"/>
              </w:rPr>
              <w:t>1360,5</w:t>
            </w:r>
          </w:p>
        </w:tc>
        <w:tc>
          <w:tcPr>
            <w:tcW w:w="729" w:type="pct"/>
          </w:tcPr>
          <w:p w:rsidR="005556ED" w:rsidRPr="00870B88" w:rsidRDefault="005556ED" w:rsidP="005556ED">
            <w:pPr>
              <w:jc w:val="center"/>
              <w:rPr>
                <w:color w:val="000000"/>
              </w:rPr>
            </w:pPr>
            <w:r w:rsidRPr="00870B88">
              <w:rPr>
                <w:color w:val="000000"/>
              </w:rPr>
              <w:t>1532,2</w:t>
            </w:r>
          </w:p>
        </w:tc>
        <w:tc>
          <w:tcPr>
            <w:tcW w:w="729" w:type="pct"/>
          </w:tcPr>
          <w:p w:rsidR="005556ED" w:rsidRPr="00870B88" w:rsidRDefault="005556ED" w:rsidP="005556ED">
            <w:pPr>
              <w:jc w:val="center"/>
              <w:rPr>
                <w:color w:val="000000"/>
              </w:rPr>
            </w:pPr>
            <w:r w:rsidRPr="00870B88">
              <w:rPr>
                <w:color w:val="000000"/>
              </w:rPr>
              <w:t>1397,5</w:t>
            </w:r>
          </w:p>
        </w:tc>
      </w:tr>
      <w:tr w:rsidR="005556ED" w:rsidRPr="00870B88" w:rsidTr="005556ED">
        <w:trPr>
          <w:jc w:val="center"/>
        </w:trPr>
        <w:tc>
          <w:tcPr>
            <w:tcW w:w="1354" w:type="pct"/>
          </w:tcPr>
          <w:p w:rsidR="005556ED" w:rsidRPr="00870B88" w:rsidRDefault="005556ED" w:rsidP="005556ED">
            <w:pPr>
              <w:rPr>
                <w:color w:val="000000"/>
              </w:rPr>
            </w:pPr>
            <w:r w:rsidRPr="00870B88">
              <w:rPr>
                <w:color w:val="000000"/>
              </w:rPr>
              <w:t>в т. ч. краткосрочные</w:t>
            </w:r>
          </w:p>
        </w:tc>
        <w:tc>
          <w:tcPr>
            <w:tcW w:w="729" w:type="pct"/>
          </w:tcPr>
          <w:p w:rsidR="005556ED" w:rsidRPr="00870B88" w:rsidRDefault="005556ED" w:rsidP="005556ED">
            <w:pPr>
              <w:jc w:val="center"/>
              <w:rPr>
                <w:color w:val="000000"/>
              </w:rPr>
            </w:pPr>
            <w:r w:rsidRPr="00870B88">
              <w:rPr>
                <w:color w:val="000000"/>
              </w:rPr>
              <w:t>1194,7</w:t>
            </w:r>
          </w:p>
        </w:tc>
        <w:tc>
          <w:tcPr>
            <w:tcW w:w="729" w:type="pct"/>
          </w:tcPr>
          <w:p w:rsidR="005556ED" w:rsidRPr="00870B88" w:rsidRDefault="005556ED" w:rsidP="005556ED">
            <w:pPr>
              <w:jc w:val="center"/>
              <w:rPr>
                <w:color w:val="000000"/>
              </w:rPr>
            </w:pPr>
            <w:r w:rsidRPr="00870B88">
              <w:rPr>
                <w:color w:val="000000"/>
              </w:rPr>
              <w:t>1268,4</w:t>
            </w:r>
          </w:p>
        </w:tc>
        <w:tc>
          <w:tcPr>
            <w:tcW w:w="729" w:type="pct"/>
          </w:tcPr>
          <w:p w:rsidR="005556ED" w:rsidRPr="00870B88" w:rsidRDefault="005556ED" w:rsidP="005556ED">
            <w:pPr>
              <w:jc w:val="center"/>
              <w:rPr>
                <w:color w:val="000000"/>
              </w:rPr>
            </w:pPr>
            <w:r w:rsidRPr="00870B88">
              <w:rPr>
                <w:color w:val="000000"/>
              </w:rPr>
              <w:t>1324,3</w:t>
            </w:r>
          </w:p>
        </w:tc>
        <w:tc>
          <w:tcPr>
            <w:tcW w:w="729" w:type="pct"/>
          </w:tcPr>
          <w:p w:rsidR="005556ED" w:rsidRPr="00870B88" w:rsidRDefault="005556ED" w:rsidP="005556ED">
            <w:pPr>
              <w:jc w:val="center"/>
              <w:rPr>
                <w:color w:val="000000"/>
              </w:rPr>
            </w:pPr>
            <w:r w:rsidRPr="00870B88">
              <w:rPr>
                <w:color w:val="000000"/>
              </w:rPr>
              <w:t>1493,0</w:t>
            </w:r>
          </w:p>
        </w:tc>
        <w:tc>
          <w:tcPr>
            <w:tcW w:w="729" w:type="pct"/>
          </w:tcPr>
          <w:p w:rsidR="005556ED" w:rsidRPr="00870B88" w:rsidRDefault="005556ED" w:rsidP="005556ED">
            <w:pPr>
              <w:jc w:val="center"/>
              <w:rPr>
                <w:color w:val="000000"/>
              </w:rPr>
            </w:pPr>
            <w:r w:rsidRPr="00870B88">
              <w:rPr>
                <w:color w:val="000000"/>
              </w:rPr>
              <w:t>1359,1</w:t>
            </w:r>
          </w:p>
        </w:tc>
      </w:tr>
      <w:tr w:rsidR="005556ED" w:rsidRPr="00870B88" w:rsidTr="005556ED">
        <w:trPr>
          <w:jc w:val="center"/>
        </w:trPr>
        <w:tc>
          <w:tcPr>
            <w:tcW w:w="1354" w:type="pct"/>
          </w:tcPr>
          <w:p w:rsidR="005556ED" w:rsidRPr="00870B88" w:rsidRDefault="005556ED" w:rsidP="005556ED">
            <w:pPr>
              <w:rPr>
                <w:color w:val="000000"/>
              </w:rPr>
            </w:pPr>
            <w:r w:rsidRPr="00870B88">
              <w:rPr>
                <w:color w:val="000000"/>
              </w:rPr>
              <w:t>долгосрочные</w:t>
            </w:r>
          </w:p>
        </w:tc>
        <w:tc>
          <w:tcPr>
            <w:tcW w:w="729" w:type="pct"/>
          </w:tcPr>
          <w:p w:rsidR="005556ED" w:rsidRPr="00870B88" w:rsidRDefault="005556ED" w:rsidP="005556ED">
            <w:pPr>
              <w:jc w:val="center"/>
              <w:rPr>
                <w:color w:val="000000"/>
              </w:rPr>
            </w:pPr>
            <w:r w:rsidRPr="00870B88">
              <w:rPr>
                <w:color w:val="000000"/>
              </w:rPr>
              <w:t>21,8</w:t>
            </w:r>
          </w:p>
        </w:tc>
        <w:tc>
          <w:tcPr>
            <w:tcW w:w="729" w:type="pct"/>
          </w:tcPr>
          <w:p w:rsidR="005556ED" w:rsidRPr="00870B88" w:rsidRDefault="005556ED" w:rsidP="005556ED">
            <w:pPr>
              <w:jc w:val="center"/>
              <w:rPr>
                <w:color w:val="000000"/>
              </w:rPr>
            </w:pPr>
            <w:r w:rsidRPr="00870B88">
              <w:rPr>
                <w:color w:val="000000"/>
              </w:rPr>
              <w:t>63,5</w:t>
            </w:r>
          </w:p>
        </w:tc>
        <w:tc>
          <w:tcPr>
            <w:tcW w:w="729" w:type="pct"/>
          </w:tcPr>
          <w:p w:rsidR="005556ED" w:rsidRPr="00870B88" w:rsidRDefault="005556ED" w:rsidP="005556ED">
            <w:pPr>
              <w:jc w:val="center"/>
              <w:rPr>
                <w:color w:val="000000"/>
              </w:rPr>
            </w:pPr>
            <w:r w:rsidRPr="00870B88">
              <w:rPr>
                <w:color w:val="000000"/>
              </w:rPr>
              <w:t>36,3</w:t>
            </w:r>
          </w:p>
        </w:tc>
        <w:tc>
          <w:tcPr>
            <w:tcW w:w="729" w:type="pct"/>
          </w:tcPr>
          <w:p w:rsidR="005556ED" w:rsidRPr="00870B88" w:rsidRDefault="005556ED" w:rsidP="005556ED">
            <w:pPr>
              <w:jc w:val="center"/>
              <w:rPr>
                <w:color w:val="000000"/>
              </w:rPr>
            </w:pPr>
            <w:r w:rsidRPr="00870B88">
              <w:rPr>
                <w:color w:val="000000"/>
              </w:rPr>
              <w:t>39,2</w:t>
            </w:r>
          </w:p>
        </w:tc>
        <w:tc>
          <w:tcPr>
            <w:tcW w:w="729" w:type="pct"/>
          </w:tcPr>
          <w:p w:rsidR="005556ED" w:rsidRPr="00870B88" w:rsidRDefault="005556ED" w:rsidP="005556ED">
            <w:pPr>
              <w:jc w:val="center"/>
              <w:rPr>
                <w:color w:val="000000"/>
              </w:rPr>
            </w:pPr>
            <w:r w:rsidRPr="00870B88">
              <w:rPr>
                <w:color w:val="000000"/>
              </w:rPr>
              <w:t>38,4</w:t>
            </w:r>
          </w:p>
        </w:tc>
      </w:tr>
    </w:tbl>
    <w:p w:rsidR="005556ED" w:rsidRDefault="005556ED" w:rsidP="005556ED">
      <w:pPr>
        <w:rPr>
          <w:b/>
          <w:color w:val="000000"/>
          <w:sz w:val="28"/>
          <w:szCs w:val="28"/>
        </w:rPr>
      </w:pPr>
    </w:p>
    <w:p w:rsidR="005556ED" w:rsidRDefault="00CD4329" w:rsidP="005556ED">
      <w:pPr>
        <w:ind w:firstLine="680"/>
        <w:jc w:val="both"/>
        <w:rPr>
          <w:color w:val="000000"/>
          <w:sz w:val="28"/>
          <w:szCs w:val="28"/>
        </w:rPr>
      </w:pPr>
      <w:r>
        <w:rPr>
          <w:b/>
          <w:color w:val="000000"/>
          <w:sz w:val="28"/>
          <w:szCs w:val="28"/>
        </w:rPr>
        <w:t>Задача 71</w:t>
      </w:r>
      <w:r w:rsidR="005556ED" w:rsidRPr="00580CBE">
        <w:rPr>
          <w:b/>
          <w:color w:val="000000"/>
          <w:sz w:val="28"/>
          <w:szCs w:val="28"/>
        </w:rPr>
        <w:t>.</w:t>
      </w:r>
      <w:r w:rsidR="005556ED">
        <w:rPr>
          <w:b/>
          <w:color w:val="000000"/>
          <w:sz w:val="28"/>
          <w:szCs w:val="28"/>
        </w:rPr>
        <w:t xml:space="preserve"> </w:t>
      </w:r>
      <w:r w:rsidR="005556ED" w:rsidRPr="00580CBE">
        <w:rPr>
          <w:color w:val="000000"/>
          <w:sz w:val="28"/>
          <w:szCs w:val="28"/>
        </w:rPr>
        <w:t xml:space="preserve">Имеются следующие данные о мощности электростанций региона (на конец года, млн. </w:t>
      </w:r>
      <w:r w:rsidR="005556ED">
        <w:rPr>
          <w:color w:val="000000"/>
          <w:sz w:val="28"/>
          <w:szCs w:val="28"/>
        </w:rPr>
        <w:t>кВт.</w:t>
      </w:r>
      <w:r w:rsidR="005556ED" w:rsidRPr="00580CBE">
        <w:rPr>
          <w:color w:val="000000"/>
          <w:sz w:val="28"/>
          <w:szCs w:val="28"/>
        </w:rPr>
        <w:t>)</w:t>
      </w:r>
      <w:r w:rsidR="005556ED">
        <w:rPr>
          <w:color w:val="000000"/>
          <w:sz w:val="28"/>
          <w:szCs w:val="28"/>
        </w:rPr>
        <w:t xml:space="preserve"> (цифры условные)</w:t>
      </w:r>
      <w:r w:rsidR="005556ED" w:rsidRPr="00580CBE">
        <w:rPr>
          <w:color w:val="000000"/>
          <w:sz w:val="28"/>
          <w:szCs w:val="28"/>
        </w:rPr>
        <w:t>:</w:t>
      </w:r>
    </w:p>
    <w:p w:rsidR="005556ED" w:rsidRPr="00580CBE" w:rsidRDefault="005556ED" w:rsidP="005556ED">
      <w:pPr>
        <w:ind w:firstLine="680"/>
        <w:jc w:val="both"/>
        <w:outlineLvl w:val="0"/>
        <w:rPr>
          <w:color w:val="000000"/>
          <w:sz w:val="28"/>
          <w:szCs w:val="28"/>
        </w:rPr>
      </w:pPr>
    </w:p>
    <w:tbl>
      <w:tblPr>
        <w:tblpPr w:leftFromText="180" w:rightFromText="180" w:vertAnchor="text" w:horzAnchor="margin" w:tblpY="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8"/>
        <w:gridCol w:w="2422"/>
        <w:gridCol w:w="1898"/>
        <w:gridCol w:w="1324"/>
        <w:gridCol w:w="1471"/>
        <w:gridCol w:w="1737"/>
      </w:tblGrid>
      <w:tr w:rsidR="005556ED" w:rsidRPr="00870B88" w:rsidTr="005556ED">
        <w:trPr>
          <w:cantSplit/>
        </w:trPr>
        <w:tc>
          <w:tcPr>
            <w:tcW w:w="383" w:type="pct"/>
            <w:vMerge w:val="restart"/>
          </w:tcPr>
          <w:p w:rsidR="005556ED" w:rsidRPr="00870B88" w:rsidRDefault="005556ED" w:rsidP="005556ED">
            <w:pPr>
              <w:jc w:val="center"/>
              <w:rPr>
                <w:color w:val="000000"/>
              </w:rPr>
            </w:pPr>
            <w:r w:rsidRPr="00870B88">
              <w:rPr>
                <w:color w:val="000000"/>
              </w:rPr>
              <w:t>Год</w:t>
            </w:r>
          </w:p>
        </w:tc>
        <w:tc>
          <w:tcPr>
            <w:tcW w:w="1273" w:type="pct"/>
            <w:vMerge w:val="restart"/>
          </w:tcPr>
          <w:p w:rsidR="005556ED" w:rsidRPr="00870B88" w:rsidRDefault="005556ED" w:rsidP="005556ED">
            <w:pPr>
              <w:jc w:val="center"/>
              <w:rPr>
                <w:color w:val="000000"/>
              </w:rPr>
            </w:pPr>
            <w:r w:rsidRPr="00870B88">
              <w:rPr>
                <w:color w:val="000000"/>
              </w:rPr>
              <w:t>Мощность электростанций (на конец года), млн. кВт.</w:t>
            </w:r>
          </w:p>
        </w:tc>
        <w:tc>
          <w:tcPr>
            <w:tcW w:w="3345" w:type="pct"/>
            <w:gridSpan w:val="4"/>
          </w:tcPr>
          <w:p w:rsidR="005556ED" w:rsidRPr="00870B88" w:rsidRDefault="005556ED" w:rsidP="005556ED">
            <w:pPr>
              <w:jc w:val="center"/>
              <w:rPr>
                <w:color w:val="000000"/>
              </w:rPr>
            </w:pPr>
            <w:r w:rsidRPr="00870B88">
              <w:rPr>
                <w:color w:val="000000"/>
              </w:rPr>
              <w:t>Цепные показатели динамики</w:t>
            </w:r>
          </w:p>
        </w:tc>
      </w:tr>
      <w:tr w:rsidR="005556ED" w:rsidRPr="00870B88" w:rsidTr="005556ED">
        <w:trPr>
          <w:cantSplit/>
        </w:trPr>
        <w:tc>
          <w:tcPr>
            <w:tcW w:w="383" w:type="pct"/>
            <w:vMerge/>
          </w:tcPr>
          <w:p w:rsidR="005556ED" w:rsidRPr="00870B88" w:rsidRDefault="005556ED" w:rsidP="005556ED">
            <w:pPr>
              <w:jc w:val="center"/>
              <w:rPr>
                <w:color w:val="000000"/>
              </w:rPr>
            </w:pPr>
          </w:p>
        </w:tc>
        <w:tc>
          <w:tcPr>
            <w:tcW w:w="1273" w:type="pct"/>
            <w:vMerge/>
          </w:tcPr>
          <w:p w:rsidR="005556ED" w:rsidRPr="00870B88" w:rsidRDefault="005556ED" w:rsidP="005556ED">
            <w:pPr>
              <w:jc w:val="center"/>
              <w:rPr>
                <w:color w:val="000000"/>
              </w:rPr>
            </w:pPr>
          </w:p>
        </w:tc>
        <w:tc>
          <w:tcPr>
            <w:tcW w:w="999" w:type="pct"/>
          </w:tcPr>
          <w:p w:rsidR="005556ED" w:rsidRPr="00870B88" w:rsidRDefault="005556ED" w:rsidP="005556ED">
            <w:pPr>
              <w:jc w:val="center"/>
              <w:rPr>
                <w:color w:val="000000"/>
              </w:rPr>
            </w:pPr>
            <w:r w:rsidRPr="00870B88">
              <w:rPr>
                <w:color w:val="000000"/>
              </w:rPr>
              <w:t>абсолютный прирост, млн. кВт.</w:t>
            </w:r>
          </w:p>
        </w:tc>
        <w:tc>
          <w:tcPr>
            <w:tcW w:w="699" w:type="pct"/>
          </w:tcPr>
          <w:p w:rsidR="005556ED" w:rsidRPr="00870B88" w:rsidRDefault="005556ED" w:rsidP="005556ED">
            <w:pPr>
              <w:jc w:val="center"/>
              <w:rPr>
                <w:color w:val="000000"/>
              </w:rPr>
            </w:pPr>
            <w:r w:rsidRPr="00870B88">
              <w:rPr>
                <w:color w:val="000000"/>
              </w:rPr>
              <w:t>коэффи-циент роста</w:t>
            </w:r>
          </w:p>
        </w:tc>
        <w:tc>
          <w:tcPr>
            <w:tcW w:w="731" w:type="pct"/>
          </w:tcPr>
          <w:p w:rsidR="005556ED" w:rsidRPr="00870B88" w:rsidRDefault="005556ED" w:rsidP="005556ED">
            <w:pPr>
              <w:jc w:val="center"/>
              <w:rPr>
                <w:color w:val="000000"/>
              </w:rPr>
            </w:pPr>
            <w:r w:rsidRPr="00870B88">
              <w:rPr>
                <w:color w:val="000000"/>
              </w:rPr>
              <w:t>темп прироста, %</w:t>
            </w:r>
          </w:p>
        </w:tc>
        <w:tc>
          <w:tcPr>
            <w:tcW w:w="915" w:type="pct"/>
          </w:tcPr>
          <w:p w:rsidR="005556ED" w:rsidRPr="00870B88" w:rsidRDefault="005556ED" w:rsidP="005556ED">
            <w:pPr>
              <w:jc w:val="center"/>
              <w:rPr>
                <w:color w:val="000000"/>
              </w:rPr>
            </w:pPr>
            <w:r w:rsidRPr="00870B88">
              <w:rPr>
                <w:color w:val="000000"/>
              </w:rPr>
              <w:t>абсолютное значение 1% прироста, млн. кВт.</w:t>
            </w:r>
          </w:p>
        </w:tc>
      </w:tr>
      <w:tr w:rsidR="005556ED" w:rsidRPr="00870B88" w:rsidTr="005556ED">
        <w:tc>
          <w:tcPr>
            <w:tcW w:w="383" w:type="pct"/>
          </w:tcPr>
          <w:p w:rsidR="005556ED" w:rsidRPr="00870B88" w:rsidRDefault="005556ED" w:rsidP="005556ED">
            <w:pPr>
              <w:jc w:val="center"/>
              <w:rPr>
                <w:color w:val="000000"/>
              </w:rPr>
            </w:pPr>
            <w:r>
              <w:rPr>
                <w:color w:val="000000"/>
              </w:rPr>
              <w:t>2012</w:t>
            </w:r>
          </w:p>
          <w:p w:rsidR="005556ED" w:rsidRPr="00870B88" w:rsidRDefault="005556ED" w:rsidP="005556ED">
            <w:pPr>
              <w:jc w:val="center"/>
              <w:rPr>
                <w:color w:val="000000"/>
              </w:rPr>
            </w:pPr>
            <w:r>
              <w:rPr>
                <w:color w:val="000000"/>
              </w:rPr>
              <w:t>2013</w:t>
            </w:r>
          </w:p>
          <w:p w:rsidR="005556ED" w:rsidRPr="00870B88" w:rsidRDefault="005556ED" w:rsidP="005556ED">
            <w:pPr>
              <w:jc w:val="center"/>
              <w:rPr>
                <w:color w:val="000000"/>
              </w:rPr>
            </w:pPr>
            <w:r>
              <w:rPr>
                <w:color w:val="000000"/>
              </w:rPr>
              <w:t>2014</w:t>
            </w:r>
          </w:p>
          <w:p w:rsidR="005556ED" w:rsidRPr="00870B88" w:rsidRDefault="005556ED" w:rsidP="005556ED">
            <w:pPr>
              <w:jc w:val="center"/>
              <w:rPr>
                <w:color w:val="000000"/>
              </w:rPr>
            </w:pPr>
            <w:r>
              <w:rPr>
                <w:color w:val="000000"/>
              </w:rPr>
              <w:t>2015</w:t>
            </w:r>
          </w:p>
        </w:tc>
        <w:tc>
          <w:tcPr>
            <w:tcW w:w="1273" w:type="pct"/>
          </w:tcPr>
          <w:p w:rsidR="005556ED" w:rsidRPr="00870B88" w:rsidRDefault="005556ED" w:rsidP="005556ED">
            <w:pPr>
              <w:jc w:val="center"/>
              <w:rPr>
                <w:color w:val="000000"/>
              </w:rPr>
            </w:pPr>
            <w:r w:rsidRPr="00870B88">
              <w:rPr>
                <w:color w:val="000000"/>
              </w:rPr>
              <w:t>22,3</w:t>
            </w:r>
          </w:p>
        </w:tc>
        <w:tc>
          <w:tcPr>
            <w:tcW w:w="999" w:type="pct"/>
          </w:tcPr>
          <w:p w:rsidR="005556ED" w:rsidRPr="00870B88" w:rsidRDefault="005556ED" w:rsidP="005556ED">
            <w:pPr>
              <w:jc w:val="center"/>
              <w:rPr>
                <w:color w:val="000000"/>
              </w:rPr>
            </w:pPr>
          </w:p>
          <w:p w:rsidR="005556ED" w:rsidRPr="00870B88" w:rsidRDefault="005556ED" w:rsidP="005556ED">
            <w:pPr>
              <w:jc w:val="center"/>
              <w:rPr>
                <w:color w:val="000000"/>
              </w:rPr>
            </w:pPr>
            <w:r w:rsidRPr="00870B88">
              <w:rPr>
                <w:color w:val="000000"/>
              </w:rPr>
              <w:t>1,3</w:t>
            </w:r>
          </w:p>
        </w:tc>
        <w:tc>
          <w:tcPr>
            <w:tcW w:w="699" w:type="pct"/>
          </w:tcPr>
          <w:p w:rsidR="005556ED" w:rsidRPr="00870B88" w:rsidRDefault="005556ED" w:rsidP="005556ED">
            <w:pPr>
              <w:jc w:val="center"/>
              <w:rPr>
                <w:color w:val="000000"/>
              </w:rPr>
            </w:pPr>
          </w:p>
          <w:p w:rsidR="005556ED" w:rsidRPr="00870B88" w:rsidRDefault="005556ED" w:rsidP="005556ED">
            <w:pPr>
              <w:jc w:val="center"/>
              <w:rPr>
                <w:color w:val="000000"/>
              </w:rPr>
            </w:pPr>
          </w:p>
          <w:p w:rsidR="005556ED" w:rsidRPr="00870B88" w:rsidRDefault="005556ED" w:rsidP="005556ED">
            <w:pPr>
              <w:jc w:val="center"/>
              <w:rPr>
                <w:color w:val="000000"/>
              </w:rPr>
            </w:pPr>
          </w:p>
          <w:p w:rsidR="005556ED" w:rsidRPr="00870B88" w:rsidRDefault="005556ED" w:rsidP="005556ED">
            <w:pPr>
              <w:jc w:val="center"/>
              <w:rPr>
                <w:color w:val="000000"/>
              </w:rPr>
            </w:pPr>
            <w:r w:rsidRPr="00870B88">
              <w:rPr>
                <w:color w:val="000000"/>
              </w:rPr>
              <w:t>1,041</w:t>
            </w:r>
          </w:p>
        </w:tc>
        <w:tc>
          <w:tcPr>
            <w:tcW w:w="731" w:type="pct"/>
          </w:tcPr>
          <w:p w:rsidR="005556ED" w:rsidRPr="00870B88" w:rsidRDefault="005556ED" w:rsidP="005556ED">
            <w:pPr>
              <w:jc w:val="center"/>
              <w:rPr>
                <w:color w:val="000000"/>
              </w:rPr>
            </w:pPr>
          </w:p>
          <w:p w:rsidR="005556ED" w:rsidRPr="00870B88" w:rsidRDefault="005556ED" w:rsidP="005556ED">
            <w:pPr>
              <w:jc w:val="center"/>
              <w:rPr>
                <w:color w:val="000000"/>
              </w:rPr>
            </w:pPr>
          </w:p>
          <w:p w:rsidR="005556ED" w:rsidRPr="00870B88" w:rsidRDefault="005556ED" w:rsidP="005556ED">
            <w:pPr>
              <w:jc w:val="center"/>
              <w:rPr>
                <w:color w:val="000000"/>
              </w:rPr>
            </w:pPr>
            <w:r w:rsidRPr="00870B88">
              <w:rPr>
                <w:color w:val="000000"/>
              </w:rPr>
              <w:t>2,4</w:t>
            </w:r>
          </w:p>
          <w:p w:rsidR="005556ED" w:rsidRPr="00870B88" w:rsidRDefault="005556ED" w:rsidP="005556ED">
            <w:pPr>
              <w:rPr>
                <w:color w:val="000000"/>
              </w:rPr>
            </w:pPr>
          </w:p>
        </w:tc>
        <w:tc>
          <w:tcPr>
            <w:tcW w:w="915" w:type="pct"/>
          </w:tcPr>
          <w:p w:rsidR="005556ED" w:rsidRPr="00870B88" w:rsidRDefault="005556ED" w:rsidP="005556ED">
            <w:pPr>
              <w:jc w:val="center"/>
              <w:rPr>
                <w:color w:val="000000"/>
              </w:rPr>
            </w:pPr>
          </w:p>
        </w:tc>
      </w:tr>
    </w:tbl>
    <w:p w:rsidR="003B0FA1" w:rsidRDefault="005556ED" w:rsidP="005556ED">
      <w:pPr>
        <w:rPr>
          <w:color w:val="000000"/>
          <w:sz w:val="28"/>
          <w:szCs w:val="28"/>
        </w:rPr>
      </w:pPr>
      <w:r>
        <w:rPr>
          <w:color w:val="000000"/>
          <w:sz w:val="28"/>
          <w:szCs w:val="28"/>
        </w:rPr>
        <w:tab/>
      </w:r>
    </w:p>
    <w:p w:rsidR="005556ED" w:rsidRPr="00580CBE" w:rsidRDefault="005556ED" w:rsidP="003B0FA1">
      <w:pPr>
        <w:ind w:firstLine="680"/>
        <w:rPr>
          <w:color w:val="000000"/>
          <w:sz w:val="28"/>
          <w:szCs w:val="28"/>
        </w:rPr>
      </w:pPr>
      <w:r w:rsidRPr="00580CBE">
        <w:rPr>
          <w:color w:val="000000"/>
          <w:sz w:val="28"/>
          <w:szCs w:val="28"/>
        </w:rPr>
        <w:t xml:space="preserve">Исчислить отсутствующие в таблице сведения за </w:t>
      </w:r>
      <w:r>
        <w:rPr>
          <w:color w:val="000000"/>
          <w:sz w:val="28"/>
          <w:szCs w:val="28"/>
        </w:rPr>
        <w:t>2012</w:t>
      </w:r>
      <w:r w:rsidRPr="00580CBE">
        <w:rPr>
          <w:color w:val="000000"/>
          <w:sz w:val="28"/>
          <w:szCs w:val="28"/>
        </w:rPr>
        <w:t xml:space="preserve"> - 20</w:t>
      </w:r>
      <w:r>
        <w:rPr>
          <w:color w:val="000000"/>
          <w:sz w:val="28"/>
          <w:szCs w:val="28"/>
        </w:rPr>
        <w:t>15</w:t>
      </w:r>
      <w:r w:rsidRPr="00580CBE">
        <w:rPr>
          <w:color w:val="000000"/>
          <w:sz w:val="28"/>
          <w:szCs w:val="28"/>
        </w:rPr>
        <w:t xml:space="preserve"> гг.</w:t>
      </w:r>
      <w:r>
        <w:rPr>
          <w:color w:val="000000"/>
          <w:sz w:val="28"/>
          <w:szCs w:val="28"/>
        </w:rPr>
        <w:t xml:space="preserve"> </w:t>
      </w:r>
      <w:r>
        <w:rPr>
          <w:color w:val="000000"/>
          <w:sz w:val="28"/>
          <w:szCs w:val="28"/>
        </w:rPr>
        <w:tab/>
      </w:r>
      <w:r w:rsidRPr="00580CBE">
        <w:rPr>
          <w:color w:val="000000"/>
          <w:sz w:val="28"/>
          <w:szCs w:val="28"/>
        </w:rPr>
        <w:t>Сделать выводы.</w:t>
      </w:r>
    </w:p>
    <w:p w:rsidR="005556ED" w:rsidRPr="00580CBE" w:rsidRDefault="005556ED" w:rsidP="005556ED">
      <w:pPr>
        <w:ind w:firstLine="720"/>
        <w:rPr>
          <w:color w:val="000000"/>
          <w:sz w:val="28"/>
          <w:szCs w:val="28"/>
        </w:rPr>
      </w:pPr>
    </w:p>
    <w:p w:rsidR="005556ED" w:rsidRDefault="005556ED" w:rsidP="005556ED">
      <w:pPr>
        <w:tabs>
          <w:tab w:val="left" w:pos="2552"/>
        </w:tabs>
        <w:ind w:firstLine="680"/>
        <w:jc w:val="both"/>
        <w:outlineLvl w:val="0"/>
        <w:rPr>
          <w:color w:val="000000"/>
          <w:sz w:val="28"/>
          <w:szCs w:val="28"/>
        </w:rPr>
      </w:pPr>
      <w:r>
        <w:rPr>
          <w:b/>
          <w:color w:val="000000"/>
          <w:sz w:val="28"/>
          <w:szCs w:val="28"/>
        </w:rPr>
        <w:t>Задача 7</w:t>
      </w:r>
      <w:r w:rsidR="00CD4329">
        <w:rPr>
          <w:b/>
          <w:color w:val="000000"/>
          <w:sz w:val="28"/>
          <w:szCs w:val="28"/>
        </w:rPr>
        <w:t>2</w:t>
      </w:r>
      <w:r w:rsidRPr="00580CBE">
        <w:rPr>
          <w:b/>
          <w:color w:val="000000"/>
          <w:sz w:val="28"/>
          <w:szCs w:val="28"/>
        </w:rPr>
        <w:t>.</w:t>
      </w:r>
      <w:r>
        <w:rPr>
          <w:b/>
          <w:color w:val="000000"/>
          <w:sz w:val="28"/>
          <w:szCs w:val="28"/>
        </w:rPr>
        <w:t xml:space="preserve"> </w:t>
      </w:r>
      <w:r w:rsidRPr="00580CBE">
        <w:rPr>
          <w:color w:val="000000"/>
          <w:sz w:val="28"/>
          <w:szCs w:val="28"/>
        </w:rPr>
        <w:t>По данным о перевозке грузов речным пароходством определить недостающие уровни и цепные показатели динамики</w:t>
      </w:r>
      <w:r>
        <w:rPr>
          <w:color w:val="000000"/>
          <w:sz w:val="28"/>
          <w:szCs w:val="28"/>
        </w:rPr>
        <w:t xml:space="preserve"> (цифры условные)</w:t>
      </w:r>
      <w:r w:rsidRPr="00580CBE">
        <w:rPr>
          <w:color w:val="000000"/>
          <w:sz w:val="28"/>
          <w:szCs w:val="28"/>
        </w:rPr>
        <w:t>:</w:t>
      </w:r>
    </w:p>
    <w:p w:rsidR="005556ED" w:rsidRPr="00580CBE" w:rsidRDefault="005556ED" w:rsidP="005556ED">
      <w:pPr>
        <w:tabs>
          <w:tab w:val="left" w:pos="2552"/>
        </w:tabs>
        <w:ind w:firstLine="680"/>
        <w:jc w:val="both"/>
        <w:outlineLvl w:val="0"/>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2949"/>
        <w:gridCol w:w="2733"/>
        <w:gridCol w:w="1417"/>
        <w:gridCol w:w="1775"/>
      </w:tblGrid>
      <w:tr w:rsidR="005556ED" w:rsidRPr="00426A30" w:rsidTr="005556ED">
        <w:trPr>
          <w:cantSplit/>
        </w:trPr>
        <w:tc>
          <w:tcPr>
            <w:tcW w:w="344" w:type="pct"/>
            <w:vMerge w:val="restart"/>
          </w:tcPr>
          <w:p w:rsidR="005556ED" w:rsidRPr="00426A30" w:rsidRDefault="005556ED" w:rsidP="005556ED">
            <w:pPr>
              <w:jc w:val="center"/>
              <w:rPr>
                <w:color w:val="000000"/>
              </w:rPr>
            </w:pPr>
            <w:r w:rsidRPr="00426A30">
              <w:rPr>
                <w:color w:val="000000"/>
              </w:rPr>
              <w:t>Год</w:t>
            </w:r>
          </w:p>
        </w:tc>
        <w:tc>
          <w:tcPr>
            <w:tcW w:w="1546" w:type="pct"/>
            <w:vMerge w:val="restart"/>
          </w:tcPr>
          <w:p w:rsidR="005556ED" w:rsidRPr="00426A30" w:rsidRDefault="005556ED" w:rsidP="005556ED">
            <w:pPr>
              <w:jc w:val="center"/>
              <w:rPr>
                <w:color w:val="000000"/>
              </w:rPr>
            </w:pPr>
            <w:r w:rsidRPr="00426A30">
              <w:rPr>
                <w:color w:val="000000"/>
              </w:rPr>
              <w:t>Объём перевозок грузов, млн. т.</w:t>
            </w:r>
          </w:p>
        </w:tc>
        <w:tc>
          <w:tcPr>
            <w:tcW w:w="3110" w:type="pct"/>
            <w:gridSpan w:val="3"/>
          </w:tcPr>
          <w:p w:rsidR="005556ED" w:rsidRPr="00426A30" w:rsidRDefault="005556ED" w:rsidP="005556ED">
            <w:pPr>
              <w:jc w:val="center"/>
              <w:rPr>
                <w:color w:val="000000"/>
              </w:rPr>
            </w:pPr>
            <w:r>
              <w:rPr>
                <w:color w:val="000000"/>
              </w:rPr>
              <w:t>Базисны</w:t>
            </w:r>
            <w:r w:rsidRPr="00426A30">
              <w:rPr>
                <w:color w:val="000000"/>
              </w:rPr>
              <w:t>е показатели динамики</w:t>
            </w:r>
          </w:p>
        </w:tc>
      </w:tr>
      <w:tr w:rsidR="005556ED" w:rsidRPr="00426A30" w:rsidTr="005556ED">
        <w:trPr>
          <w:cantSplit/>
        </w:trPr>
        <w:tc>
          <w:tcPr>
            <w:tcW w:w="344" w:type="pct"/>
            <w:vMerge/>
          </w:tcPr>
          <w:p w:rsidR="005556ED" w:rsidRPr="00426A30" w:rsidRDefault="005556ED" w:rsidP="005556ED">
            <w:pPr>
              <w:jc w:val="center"/>
              <w:rPr>
                <w:color w:val="000000"/>
              </w:rPr>
            </w:pPr>
          </w:p>
        </w:tc>
        <w:tc>
          <w:tcPr>
            <w:tcW w:w="1546" w:type="pct"/>
            <w:vMerge/>
          </w:tcPr>
          <w:p w:rsidR="005556ED" w:rsidRPr="00426A30" w:rsidRDefault="005556ED" w:rsidP="005556ED">
            <w:pPr>
              <w:jc w:val="center"/>
              <w:rPr>
                <w:color w:val="000000"/>
              </w:rPr>
            </w:pPr>
          </w:p>
        </w:tc>
        <w:tc>
          <w:tcPr>
            <w:tcW w:w="1433" w:type="pct"/>
          </w:tcPr>
          <w:p w:rsidR="005556ED" w:rsidRPr="00426A30" w:rsidRDefault="005556ED" w:rsidP="005556ED">
            <w:pPr>
              <w:jc w:val="center"/>
              <w:rPr>
                <w:color w:val="000000"/>
              </w:rPr>
            </w:pPr>
            <w:r w:rsidRPr="00426A30">
              <w:rPr>
                <w:color w:val="000000"/>
              </w:rPr>
              <w:t>абсолютный прирост, млн. т.</w:t>
            </w:r>
          </w:p>
        </w:tc>
        <w:tc>
          <w:tcPr>
            <w:tcW w:w="745" w:type="pct"/>
          </w:tcPr>
          <w:p w:rsidR="005556ED" w:rsidRPr="00426A30" w:rsidRDefault="005556ED" w:rsidP="005556ED">
            <w:pPr>
              <w:jc w:val="center"/>
              <w:rPr>
                <w:color w:val="000000"/>
              </w:rPr>
            </w:pPr>
            <w:r w:rsidRPr="00426A30">
              <w:rPr>
                <w:color w:val="000000"/>
              </w:rPr>
              <w:t>темп роста, %</w:t>
            </w:r>
          </w:p>
        </w:tc>
        <w:tc>
          <w:tcPr>
            <w:tcW w:w="931" w:type="pct"/>
          </w:tcPr>
          <w:p w:rsidR="005556ED" w:rsidRPr="00426A30" w:rsidRDefault="005556ED" w:rsidP="005556ED">
            <w:pPr>
              <w:jc w:val="center"/>
              <w:rPr>
                <w:color w:val="000000"/>
              </w:rPr>
            </w:pPr>
            <w:r w:rsidRPr="00426A30">
              <w:rPr>
                <w:color w:val="000000"/>
              </w:rPr>
              <w:t>темп прироста, %</w:t>
            </w:r>
          </w:p>
        </w:tc>
      </w:tr>
      <w:tr w:rsidR="005556ED" w:rsidRPr="00426A30" w:rsidTr="005556ED">
        <w:tc>
          <w:tcPr>
            <w:tcW w:w="344" w:type="pct"/>
          </w:tcPr>
          <w:p w:rsidR="005556ED" w:rsidRPr="00426A30" w:rsidRDefault="005556ED" w:rsidP="005556ED">
            <w:pPr>
              <w:jc w:val="center"/>
              <w:rPr>
                <w:color w:val="000000"/>
              </w:rPr>
            </w:pPr>
            <w:r>
              <w:rPr>
                <w:color w:val="000000"/>
              </w:rPr>
              <w:t>2011</w:t>
            </w:r>
          </w:p>
          <w:p w:rsidR="005556ED" w:rsidRPr="00426A30" w:rsidRDefault="005556ED" w:rsidP="005556ED">
            <w:pPr>
              <w:jc w:val="center"/>
              <w:rPr>
                <w:color w:val="000000"/>
              </w:rPr>
            </w:pPr>
            <w:r>
              <w:rPr>
                <w:color w:val="000000"/>
              </w:rPr>
              <w:t>2012</w:t>
            </w:r>
          </w:p>
          <w:p w:rsidR="005556ED" w:rsidRPr="00426A30" w:rsidRDefault="005556ED" w:rsidP="005556ED">
            <w:pPr>
              <w:jc w:val="center"/>
              <w:rPr>
                <w:color w:val="000000"/>
              </w:rPr>
            </w:pPr>
            <w:r>
              <w:rPr>
                <w:color w:val="000000"/>
              </w:rPr>
              <w:t>2013</w:t>
            </w:r>
          </w:p>
          <w:p w:rsidR="005556ED" w:rsidRPr="00426A30" w:rsidRDefault="005556ED" w:rsidP="005556ED">
            <w:pPr>
              <w:jc w:val="center"/>
              <w:rPr>
                <w:color w:val="000000"/>
              </w:rPr>
            </w:pPr>
            <w:r>
              <w:rPr>
                <w:color w:val="000000"/>
              </w:rPr>
              <w:t>2014</w:t>
            </w:r>
          </w:p>
          <w:p w:rsidR="005556ED" w:rsidRPr="00426A30" w:rsidRDefault="005556ED" w:rsidP="005556ED">
            <w:pPr>
              <w:jc w:val="center"/>
              <w:rPr>
                <w:color w:val="000000"/>
              </w:rPr>
            </w:pPr>
            <w:r>
              <w:rPr>
                <w:color w:val="000000"/>
              </w:rPr>
              <w:t>2015</w:t>
            </w:r>
          </w:p>
        </w:tc>
        <w:tc>
          <w:tcPr>
            <w:tcW w:w="1546" w:type="pct"/>
          </w:tcPr>
          <w:p w:rsidR="005556ED" w:rsidRPr="00426A30" w:rsidRDefault="005556ED" w:rsidP="005556ED">
            <w:pPr>
              <w:jc w:val="center"/>
              <w:rPr>
                <w:color w:val="000000"/>
              </w:rPr>
            </w:pPr>
            <w:r w:rsidRPr="00426A30">
              <w:rPr>
                <w:color w:val="000000"/>
              </w:rPr>
              <w:t>520,6</w:t>
            </w:r>
          </w:p>
        </w:tc>
        <w:tc>
          <w:tcPr>
            <w:tcW w:w="1433" w:type="pct"/>
          </w:tcPr>
          <w:p w:rsidR="005556ED" w:rsidRPr="00426A30" w:rsidRDefault="005556ED" w:rsidP="005556ED">
            <w:pPr>
              <w:jc w:val="center"/>
              <w:rPr>
                <w:color w:val="000000"/>
              </w:rPr>
            </w:pPr>
          </w:p>
          <w:p w:rsidR="005556ED" w:rsidRPr="00426A30" w:rsidRDefault="005556ED" w:rsidP="005556ED">
            <w:pPr>
              <w:jc w:val="center"/>
              <w:rPr>
                <w:color w:val="000000"/>
              </w:rPr>
            </w:pPr>
          </w:p>
          <w:p w:rsidR="005556ED" w:rsidRPr="00426A30" w:rsidRDefault="005556ED" w:rsidP="005556ED">
            <w:pPr>
              <w:jc w:val="center"/>
              <w:rPr>
                <w:color w:val="000000"/>
              </w:rPr>
            </w:pPr>
            <w:r w:rsidRPr="00426A30">
              <w:rPr>
                <w:color w:val="000000"/>
              </w:rPr>
              <w:t>- 9,0</w:t>
            </w:r>
          </w:p>
          <w:p w:rsidR="005556ED" w:rsidRPr="00426A30" w:rsidRDefault="005556ED" w:rsidP="005556ED">
            <w:pPr>
              <w:jc w:val="center"/>
              <w:rPr>
                <w:color w:val="000000"/>
              </w:rPr>
            </w:pPr>
          </w:p>
          <w:p w:rsidR="005556ED" w:rsidRPr="00426A30" w:rsidRDefault="005556ED" w:rsidP="005556ED">
            <w:pPr>
              <w:jc w:val="center"/>
              <w:rPr>
                <w:color w:val="000000"/>
              </w:rPr>
            </w:pPr>
            <w:r w:rsidRPr="00426A30">
              <w:rPr>
                <w:color w:val="000000"/>
              </w:rPr>
              <w:t>26,4</w:t>
            </w:r>
          </w:p>
        </w:tc>
        <w:tc>
          <w:tcPr>
            <w:tcW w:w="745" w:type="pct"/>
          </w:tcPr>
          <w:p w:rsidR="005556ED" w:rsidRPr="00426A30" w:rsidRDefault="005556ED" w:rsidP="005556ED">
            <w:pPr>
              <w:jc w:val="center"/>
              <w:rPr>
                <w:color w:val="000000"/>
              </w:rPr>
            </w:pPr>
          </w:p>
          <w:p w:rsidR="005556ED" w:rsidRPr="00426A30" w:rsidRDefault="005556ED" w:rsidP="005556ED">
            <w:pPr>
              <w:jc w:val="center"/>
              <w:rPr>
                <w:color w:val="000000"/>
              </w:rPr>
            </w:pPr>
            <w:r w:rsidRPr="00426A30">
              <w:rPr>
                <w:color w:val="000000"/>
              </w:rPr>
              <w:t>105,4</w:t>
            </w:r>
          </w:p>
          <w:p w:rsidR="005556ED" w:rsidRPr="00426A30" w:rsidRDefault="005556ED" w:rsidP="005556ED">
            <w:pPr>
              <w:jc w:val="center"/>
              <w:rPr>
                <w:color w:val="000000"/>
              </w:rPr>
            </w:pPr>
          </w:p>
          <w:p w:rsidR="005556ED" w:rsidRPr="00426A30" w:rsidRDefault="005556ED" w:rsidP="005556ED">
            <w:pPr>
              <w:jc w:val="center"/>
              <w:rPr>
                <w:color w:val="000000"/>
              </w:rPr>
            </w:pPr>
          </w:p>
          <w:p w:rsidR="005556ED" w:rsidRPr="00426A30" w:rsidRDefault="005556ED" w:rsidP="005556ED">
            <w:pPr>
              <w:rPr>
                <w:color w:val="000000"/>
              </w:rPr>
            </w:pPr>
          </w:p>
        </w:tc>
        <w:tc>
          <w:tcPr>
            <w:tcW w:w="931" w:type="pct"/>
          </w:tcPr>
          <w:p w:rsidR="005556ED" w:rsidRPr="00426A30" w:rsidRDefault="005556ED" w:rsidP="005556ED">
            <w:pPr>
              <w:jc w:val="center"/>
              <w:rPr>
                <w:color w:val="000000"/>
              </w:rPr>
            </w:pPr>
          </w:p>
          <w:p w:rsidR="005556ED" w:rsidRPr="00426A30" w:rsidRDefault="005556ED" w:rsidP="005556ED">
            <w:pPr>
              <w:jc w:val="center"/>
              <w:rPr>
                <w:color w:val="000000"/>
              </w:rPr>
            </w:pPr>
          </w:p>
          <w:p w:rsidR="005556ED" w:rsidRPr="00426A30" w:rsidRDefault="005556ED" w:rsidP="005556ED">
            <w:pPr>
              <w:jc w:val="center"/>
              <w:rPr>
                <w:color w:val="000000"/>
              </w:rPr>
            </w:pPr>
          </w:p>
          <w:p w:rsidR="005556ED" w:rsidRPr="00426A30" w:rsidRDefault="005556ED" w:rsidP="005556ED">
            <w:pPr>
              <w:jc w:val="center"/>
              <w:rPr>
                <w:color w:val="000000"/>
              </w:rPr>
            </w:pPr>
            <w:r w:rsidRPr="00426A30">
              <w:rPr>
                <w:color w:val="000000"/>
              </w:rPr>
              <w:t>5,8</w:t>
            </w:r>
          </w:p>
        </w:tc>
      </w:tr>
    </w:tbl>
    <w:p w:rsidR="00F87695" w:rsidRDefault="00F87695" w:rsidP="00CD4329">
      <w:pPr>
        <w:ind w:firstLine="708"/>
        <w:jc w:val="both"/>
        <w:outlineLvl w:val="0"/>
        <w:rPr>
          <w:b/>
          <w:color w:val="000000"/>
          <w:sz w:val="28"/>
          <w:szCs w:val="28"/>
        </w:rPr>
      </w:pPr>
    </w:p>
    <w:p w:rsidR="005556ED" w:rsidRPr="00EA51EE" w:rsidRDefault="005556ED" w:rsidP="00CD4329">
      <w:pPr>
        <w:ind w:firstLine="708"/>
        <w:jc w:val="both"/>
        <w:outlineLvl w:val="0"/>
        <w:rPr>
          <w:color w:val="000000"/>
          <w:sz w:val="28"/>
          <w:szCs w:val="28"/>
        </w:rPr>
      </w:pPr>
      <w:r>
        <w:rPr>
          <w:b/>
          <w:color w:val="000000"/>
          <w:sz w:val="28"/>
          <w:szCs w:val="28"/>
        </w:rPr>
        <w:t>Задача 7</w:t>
      </w:r>
      <w:r w:rsidR="00CD4329">
        <w:rPr>
          <w:b/>
          <w:color w:val="000000"/>
          <w:sz w:val="28"/>
          <w:szCs w:val="28"/>
        </w:rPr>
        <w:t>3</w:t>
      </w:r>
      <w:r w:rsidRPr="00580CBE">
        <w:rPr>
          <w:b/>
          <w:color w:val="000000"/>
          <w:sz w:val="28"/>
          <w:szCs w:val="28"/>
        </w:rPr>
        <w:t>.</w:t>
      </w:r>
      <w:r>
        <w:rPr>
          <w:b/>
          <w:color w:val="000000"/>
          <w:sz w:val="28"/>
          <w:szCs w:val="28"/>
        </w:rPr>
        <w:t xml:space="preserve"> </w:t>
      </w:r>
      <w:r w:rsidRPr="00EA51EE">
        <w:rPr>
          <w:color w:val="000000"/>
          <w:sz w:val="28"/>
          <w:szCs w:val="28"/>
        </w:rPr>
        <w:t>Имеются следующие данные о реализации телевизоров в городе за последние 11 лет, штук:</w:t>
      </w:r>
    </w:p>
    <w:p w:rsidR="005556ED" w:rsidRDefault="005556ED" w:rsidP="005556ED">
      <w:pPr>
        <w:jc w:val="both"/>
        <w:outlineLvl w:val="0"/>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610"/>
        <w:gridCol w:w="610"/>
        <w:gridCol w:w="611"/>
        <w:gridCol w:w="611"/>
        <w:gridCol w:w="611"/>
        <w:gridCol w:w="611"/>
        <w:gridCol w:w="611"/>
        <w:gridCol w:w="611"/>
        <w:gridCol w:w="611"/>
        <w:gridCol w:w="611"/>
        <w:gridCol w:w="611"/>
      </w:tblGrid>
      <w:tr w:rsidR="005556ED" w:rsidRPr="000E5CE0" w:rsidTr="000E5CE0">
        <w:tc>
          <w:tcPr>
            <w:tcW w:w="1489" w:type="pct"/>
          </w:tcPr>
          <w:p w:rsidR="005556ED" w:rsidRPr="000E5CE0" w:rsidRDefault="005556ED" w:rsidP="000E5CE0">
            <w:pPr>
              <w:jc w:val="center"/>
              <w:outlineLvl w:val="0"/>
              <w:rPr>
                <w:rFonts w:eastAsia="Times New Roman"/>
                <w:color w:val="000000"/>
              </w:rPr>
            </w:pPr>
            <w:r w:rsidRPr="000E5CE0">
              <w:rPr>
                <w:rFonts w:eastAsia="Times New Roman"/>
                <w:color w:val="000000"/>
              </w:rPr>
              <w:t>Реализация телевизоров</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1</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2</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4</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5</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6</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7</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8</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9</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10</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11</w:t>
            </w:r>
          </w:p>
        </w:tc>
      </w:tr>
      <w:tr w:rsidR="005556ED" w:rsidRPr="000E5CE0" w:rsidTr="000E5CE0">
        <w:tc>
          <w:tcPr>
            <w:tcW w:w="1489" w:type="pct"/>
          </w:tcPr>
          <w:p w:rsidR="005556ED" w:rsidRPr="000E5CE0" w:rsidRDefault="005556ED" w:rsidP="000E5CE0">
            <w:pPr>
              <w:jc w:val="center"/>
              <w:outlineLvl w:val="0"/>
              <w:rPr>
                <w:rFonts w:eastAsia="Times New Roman"/>
                <w:color w:val="000000"/>
              </w:rPr>
            </w:pPr>
            <w:r w:rsidRPr="000E5CE0">
              <w:rPr>
                <w:rFonts w:eastAsia="Times New Roman"/>
                <w:color w:val="000000"/>
              </w:rPr>
              <w:t>Тыс. шт.</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366</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310</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296</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380</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337</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296</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280</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381</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396</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440</w:t>
            </w:r>
          </w:p>
        </w:tc>
        <w:tc>
          <w:tcPr>
            <w:tcW w:w="319" w:type="pct"/>
          </w:tcPr>
          <w:p w:rsidR="005556ED" w:rsidRPr="000E5CE0" w:rsidRDefault="005556ED" w:rsidP="000E5CE0">
            <w:pPr>
              <w:jc w:val="center"/>
              <w:outlineLvl w:val="0"/>
              <w:rPr>
                <w:rFonts w:eastAsia="Times New Roman"/>
                <w:color w:val="000000"/>
              </w:rPr>
            </w:pPr>
            <w:r w:rsidRPr="000E5CE0">
              <w:rPr>
                <w:rFonts w:eastAsia="Times New Roman"/>
                <w:color w:val="000000"/>
              </w:rPr>
              <w:t>399</w:t>
            </w:r>
          </w:p>
        </w:tc>
      </w:tr>
    </w:tbl>
    <w:p w:rsidR="005556ED" w:rsidRPr="00EA51EE" w:rsidRDefault="005556ED" w:rsidP="005556ED">
      <w:pPr>
        <w:jc w:val="center"/>
        <w:outlineLvl w:val="0"/>
        <w:rPr>
          <w:color w:val="000000"/>
        </w:rPr>
      </w:pPr>
    </w:p>
    <w:p w:rsidR="005556ED" w:rsidRDefault="005556ED" w:rsidP="005556ED">
      <w:pPr>
        <w:ind w:firstLine="680"/>
        <w:jc w:val="both"/>
        <w:outlineLvl w:val="0"/>
        <w:rPr>
          <w:color w:val="000000"/>
          <w:sz w:val="28"/>
          <w:szCs w:val="28"/>
        </w:rPr>
      </w:pPr>
      <w:r w:rsidRPr="00EA51EE">
        <w:rPr>
          <w:color w:val="000000"/>
          <w:sz w:val="28"/>
          <w:szCs w:val="28"/>
        </w:rPr>
        <w:t xml:space="preserve">Рассчитайте показатели, характеризующие динамический ряд: </w:t>
      </w:r>
    </w:p>
    <w:p w:rsidR="005556ED" w:rsidRDefault="005556ED" w:rsidP="005556ED">
      <w:pPr>
        <w:ind w:firstLine="680"/>
        <w:jc w:val="both"/>
        <w:outlineLvl w:val="0"/>
        <w:rPr>
          <w:color w:val="000000"/>
          <w:sz w:val="28"/>
          <w:szCs w:val="28"/>
        </w:rPr>
      </w:pPr>
      <w:r w:rsidRPr="00EA51EE">
        <w:rPr>
          <w:color w:val="000000"/>
          <w:sz w:val="28"/>
          <w:szCs w:val="28"/>
        </w:rPr>
        <w:t>1)</w:t>
      </w:r>
      <w:r>
        <w:rPr>
          <w:color w:val="000000"/>
          <w:sz w:val="28"/>
          <w:szCs w:val="28"/>
        </w:rPr>
        <w:t xml:space="preserve"> средний уровень динамического ряда;</w:t>
      </w:r>
    </w:p>
    <w:p w:rsidR="005556ED" w:rsidRDefault="005556ED" w:rsidP="005556ED">
      <w:pPr>
        <w:ind w:firstLine="680"/>
        <w:jc w:val="both"/>
        <w:outlineLvl w:val="0"/>
        <w:rPr>
          <w:color w:val="000000"/>
          <w:sz w:val="28"/>
          <w:szCs w:val="28"/>
        </w:rPr>
      </w:pPr>
      <w:r>
        <w:rPr>
          <w:color w:val="000000"/>
          <w:sz w:val="28"/>
          <w:szCs w:val="28"/>
        </w:rPr>
        <w:t>2) абсолютные приросты (цепные и базисные);</w:t>
      </w:r>
    </w:p>
    <w:p w:rsidR="005556ED" w:rsidRDefault="005556ED" w:rsidP="005556ED">
      <w:pPr>
        <w:ind w:firstLine="680"/>
        <w:jc w:val="both"/>
        <w:outlineLvl w:val="0"/>
        <w:rPr>
          <w:color w:val="000000"/>
          <w:sz w:val="28"/>
          <w:szCs w:val="28"/>
        </w:rPr>
      </w:pPr>
      <w:r>
        <w:rPr>
          <w:color w:val="000000"/>
          <w:sz w:val="28"/>
          <w:szCs w:val="28"/>
        </w:rPr>
        <w:t>3) темпы роста и прироста (цепные и базисные);</w:t>
      </w:r>
    </w:p>
    <w:p w:rsidR="005556ED" w:rsidRDefault="005556ED" w:rsidP="005556ED">
      <w:pPr>
        <w:ind w:firstLine="680"/>
        <w:jc w:val="both"/>
        <w:outlineLvl w:val="0"/>
        <w:rPr>
          <w:color w:val="000000"/>
          <w:sz w:val="28"/>
          <w:szCs w:val="28"/>
        </w:rPr>
      </w:pPr>
      <w:r>
        <w:rPr>
          <w:color w:val="000000"/>
          <w:sz w:val="28"/>
          <w:szCs w:val="28"/>
        </w:rPr>
        <w:t>4) ускорение и значение одного процента прироста (по цепному методу);</w:t>
      </w:r>
    </w:p>
    <w:p w:rsidR="005556ED" w:rsidRPr="00EA51EE" w:rsidRDefault="005556ED" w:rsidP="005556ED">
      <w:pPr>
        <w:ind w:firstLine="680"/>
        <w:jc w:val="both"/>
        <w:outlineLvl w:val="0"/>
        <w:rPr>
          <w:color w:val="000000"/>
          <w:sz w:val="28"/>
          <w:szCs w:val="28"/>
        </w:rPr>
      </w:pPr>
      <w:r>
        <w:rPr>
          <w:color w:val="000000"/>
          <w:sz w:val="28"/>
          <w:szCs w:val="28"/>
        </w:rPr>
        <w:t>5) среднегодовой темп роста.</w:t>
      </w:r>
    </w:p>
    <w:p w:rsidR="005556ED" w:rsidRPr="00C41BDF" w:rsidRDefault="005556ED" w:rsidP="005556ED">
      <w:pPr>
        <w:jc w:val="both"/>
        <w:outlineLvl w:val="0"/>
        <w:rPr>
          <w:color w:val="000000"/>
          <w:sz w:val="28"/>
          <w:szCs w:val="28"/>
        </w:rPr>
      </w:pPr>
    </w:p>
    <w:p w:rsidR="005556ED" w:rsidRPr="00CC629D" w:rsidRDefault="005556ED" w:rsidP="005556ED">
      <w:pPr>
        <w:ind w:firstLine="680"/>
        <w:jc w:val="both"/>
        <w:outlineLvl w:val="0"/>
        <w:rPr>
          <w:color w:val="000000"/>
          <w:sz w:val="28"/>
          <w:szCs w:val="28"/>
        </w:rPr>
      </w:pPr>
      <w:r>
        <w:rPr>
          <w:b/>
          <w:color w:val="000000"/>
          <w:sz w:val="28"/>
          <w:szCs w:val="28"/>
        </w:rPr>
        <w:t>Задача 7</w:t>
      </w:r>
      <w:r w:rsidR="00CD4329">
        <w:rPr>
          <w:b/>
          <w:color w:val="000000"/>
          <w:sz w:val="28"/>
          <w:szCs w:val="28"/>
        </w:rPr>
        <w:t>4</w:t>
      </w:r>
      <w:r>
        <w:rPr>
          <w:b/>
          <w:color w:val="000000"/>
          <w:sz w:val="28"/>
          <w:szCs w:val="28"/>
        </w:rPr>
        <w:t xml:space="preserve">. </w:t>
      </w:r>
      <w:r w:rsidRPr="00CC629D">
        <w:rPr>
          <w:color w:val="000000"/>
          <w:sz w:val="28"/>
          <w:szCs w:val="28"/>
        </w:rPr>
        <w:t>Товарные запасы магазина в первом полугодии текущего года составили:</w:t>
      </w:r>
    </w:p>
    <w:tbl>
      <w:tblPr>
        <w:tblW w:w="9606" w:type="dxa"/>
        <w:jc w:val="center"/>
        <w:tblLayout w:type="fixed"/>
        <w:tblLook w:val="00A4"/>
      </w:tblPr>
      <w:tblGrid>
        <w:gridCol w:w="5069"/>
        <w:gridCol w:w="4537"/>
      </w:tblGrid>
      <w:tr w:rsidR="005556ED" w:rsidRPr="00C41BDF" w:rsidTr="005556ED">
        <w:trPr>
          <w:jc w:val="center"/>
        </w:trPr>
        <w:tc>
          <w:tcPr>
            <w:tcW w:w="5069" w:type="dxa"/>
            <w:tcBorders>
              <w:bottom w:val="nil"/>
            </w:tcBorders>
          </w:tcPr>
          <w:p w:rsidR="005556ED" w:rsidRPr="00C41BDF" w:rsidRDefault="005556ED" w:rsidP="005556ED">
            <w:pPr>
              <w:ind w:firstLine="680"/>
              <w:rPr>
                <w:color w:val="000000"/>
              </w:rPr>
            </w:pPr>
            <w:r w:rsidRPr="00C41BDF">
              <w:rPr>
                <w:color w:val="000000"/>
              </w:rPr>
              <w:t>на 1.01 – 500,0 тыс. руб.</w:t>
            </w:r>
          </w:p>
          <w:p w:rsidR="005556ED" w:rsidRPr="00C41BDF" w:rsidRDefault="005556ED" w:rsidP="005556ED">
            <w:pPr>
              <w:ind w:firstLine="680"/>
              <w:rPr>
                <w:color w:val="000000"/>
              </w:rPr>
            </w:pPr>
            <w:r w:rsidRPr="00C41BDF">
              <w:rPr>
                <w:color w:val="000000"/>
              </w:rPr>
              <w:t>на 1.02 - 516,5 тыс. руб.</w:t>
            </w:r>
          </w:p>
          <w:p w:rsidR="005556ED" w:rsidRPr="00C41BDF" w:rsidRDefault="005556ED" w:rsidP="005556ED">
            <w:pPr>
              <w:ind w:firstLine="680"/>
              <w:rPr>
                <w:color w:val="000000"/>
              </w:rPr>
            </w:pPr>
            <w:r w:rsidRPr="00C41BDF">
              <w:rPr>
                <w:color w:val="000000"/>
              </w:rPr>
              <w:t>на 1.03 - 517,4 тыс. руб.</w:t>
            </w:r>
          </w:p>
          <w:p w:rsidR="005556ED" w:rsidRPr="00C41BDF" w:rsidRDefault="005556ED" w:rsidP="005556ED">
            <w:pPr>
              <w:ind w:firstLine="680"/>
              <w:rPr>
                <w:color w:val="000000"/>
              </w:rPr>
            </w:pPr>
            <w:r w:rsidRPr="00C41BDF">
              <w:rPr>
                <w:color w:val="000000"/>
              </w:rPr>
              <w:lastRenderedPageBreak/>
              <w:t>на 1.04 - 520,3 тыс. руб.</w:t>
            </w:r>
          </w:p>
        </w:tc>
        <w:tc>
          <w:tcPr>
            <w:tcW w:w="4537" w:type="dxa"/>
          </w:tcPr>
          <w:p w:rsidR="005556ED" w:rsidRPr="00C41BDF" w:rsidRDefault="005556ED" w:rsidP="005556ED">
            <w:pPr>
              <w:ind w:firstLine="680"/>
              <w:rPr>
                <w:color w:val="000000"/>
              </w:rPr>
            </w:pPr>
            <w:r w:rsidRPr="00C41BDF">
              <w:rPr>
                <w:color w:val="000000"/>
              </w:rPr>
              <w:lastRenderedPageBreak/>
              <w:t>на 1.05 - 510,4 тыс. руб.</w:t>
            </w:r>
          </w:p>
          <w:p w:rsidR="005556ED" w:rsidRPr="00C41BDF" w:rsidRDefault="005556ED" w:rsidP="005556ED">
            <w:pPr>
              <w:ind w:firstLine="680"/>
              <w:rPr>
                <w:color w:val="000000"/>
              </w:rPr>
            </w:pPr>
            <w:r w:rsidRPr="00C41BDF">
              <w:rPr>
                <w:color w:val="000000"/>
              </w:rPr>
              <w:t>на 1.06 - 515,7 тыс. руб.</w:t>
            </w:r>
          </w:p>
          <w:p w:rsidR="005556ED" w:rsidRPr="00C41BDF" w:rsidRDefault="005556ED" w:rsidP="005556ED">
            <w:pPr>
              <w:ind w:firstLine="680"/>
              <w:rPr>
                <w:color w:val="000000"/>
              </w:rPr>
            </w:pPr>
            <w:r w:rsidRPr="00C41BDF">
              <w:rPr>
                <w:color w:val="000000"/>
              </w:rPr>
              <w:t>на 1.07 - 508,3 тыс. руб.</w:t>
            </w:r>
          </w:p>
        </w:tc>
      </w:tr>
    </w:tbl>
    <w:p w:rsidR="005556ED" w:rsidRDefault="005556ED" w:rsidP="005556ED">
      <w:pPr>
        <w:rPr>
          <w:color w:val="000000"/>
          <w:sz w:val="28"/>
          <w:szCs w:val="28"/>
        </w:rPr>
      </w:pPr>
    </w:p>
    <w:p w:rsidR="005556ED" w:rsidRPr="00CC629D" w:rsidRDefault="005556ED" w:rsidP="005556ED">
      <w:pPr>
        <w:ind w:firstLine="680"/>
        <w:jc w:val="both"/>
        <w:rPr>
          <w:color w:val="000000"/>
          <w:sz w:val="28"/>
          <w:szCs w:val="28"/>
        </w:rPr>
      </w:pPr>
      <w:r w:rsidRPr="00CC629D">
        <w:rPr>
          <w:color w:val="000000"/>
          <w:sz w:val="28"/>
          <w:szCs w:val="28"/>
        </w:rPr>
        <w:t>Определите вид динамического ряда, его начальный и конечный уровни.</w:t>
      </w:r>
    </w:p>
    <w:p w:rsidR="005556ED" w:rsidRPr="00CC629D" w:rsidRDefault="005556ED" w:rsidP="005556ED">
      <w:pPr>
        <w:ind w:firstLine="680"/>
        <w:jc w:val="both"/>
        <w:rPr>
          <w:color w:val="000000"/>
          <w:sz w:val="28"/>
          <w:szCs w:val="28"/>
        </w:rPr>
      </w:pPr>
      <w:r w:rsidRPr="00CC629D">
        <w:rPr>
          <w:color w:val="000000"/>
          <w:sz w:val="28"/>
          <w:szCs w:val="28"/>
        </w:rPr>
        <w:t xml:space="preserve">Вычислите средний товарный запас магазина за </w:t>
      </w:r>
      <w:r w:rsidRPr="00CC629D">
        <w:rPr>
          <w:color w:val="000000"/>
          <w:sz w:val="28"/>
          <w:szCs w:val="28"/>
          <w:lang w:val="en-US"/>
        </w:rPr>
        <w:t>I</w:t>
      </w:r>
      <w:r w:rsidRPr="00CC629D">
        <w:rPr>
          <w:color w:val="000000"/>
          <w:sz w:val="28"/>
          <w:szCs w:val="28"/>
        </w:rPr>
        <w:t xml:space="preserve"> квартал, за </w:t>
      </w:r>
      <w:r w:rsidRPr="00CC629D">
        <w:rPr>
          <w:color w:val="000000"/>
          <w:sz w:val="28"/>
          <w:szCs w:val="28"/>
          <w:lang w:val="en-US"/>
        </w:rPr>
        <w:t>II</w:t>
      </w:r>
      <w:r w:rsidRPr="00CC629D">
        <w:rPr>
          <w:color w:val="000000"/>
          <w:sz w:val="28"/>
          <w:szCs w:val="28"/>
        </w:rPr>
        <w:t xml:space="preserve"> квартал и за первое полугодие.</w:t>
      </w:r>
    </w:p>
    <w:p w:rsidR="005556ED" w:rsidRDefault="005556ED" w:rsidP="005556ED">
      <w:pPr>
        <w:ind w:firstLine="720"/>
        <w:jc w:val="both"/>
        <w:outlineLvl w:val="0"/>
        <w:rPr>
          <w:b/>
          <w:color w:val="000000"/>
          <w:sz w:val="28"/>
          <w:szCs w:val="28"/>
        </w:rPr>
      </w:pPr>
    </w:p>
    <w:p w:rsidR="005556ED" w:rsidRPr="00CC629D" w:rsidRDefault="005556ED" w:rsidP="005556ED">
      <w:pPr>
        <w:ind w:firstLine="720"/>
        <w:jc w:val="both"/>
        <w:outlineLvl w:val="0"/>
        <w:rPr>
          <w:color w:val="000000"/>
          <w:sz w:val="28"/>
          <w:szCs w:val="28"/>
        </w:rPr>
      </w:pPr>
      <w:r>
        <w:rPr>
          <w:b/>
          <w:color w:val="000000"/>
          <w:sz w:val="28"/>
          <w:szCs w:val="28"/>
        </w:rPr>
        <w:t>Задача 7</w:t>
      </w:r>
      <w:r w:rsidR="00CD4329">
        <w:rPr>
          <w:b/>
          <w:color w:val="000000"/>
          <w:sz w:val="28"/>
          <w:szCs w:val="28"/>
        </w:rPr>
        <w:t>5</w:t>
      </w:r>
      <w:r w:rsidRPr="00CC629D">
        <w:rPr>
          <w:b/>
          <w:color w:val="000000"/>
          <w:sz w:val="28"/>
          <w:szCs w:val="28"/>
        </w:rPr>
        <w:t>.</w:t>
      </w:r>
      <w:r>
        <w:rPr>
          <w:b/>
          <w:color w:val="000000"/>
          <w:sz w:val="28"/>
          <w:szCs w:val="28"/>
        </w:rPr>
        <w:t xml:space="preserve"> </w:t>
      </w:r>
      <w:r w:rsidRPr="00CC629D">
        <w:rPr>
          <w:color w:val="000000"/>
          <w:sz w:val="28"/>
          <w:szCs w:val="28"/>
        </w:rPr>
        <w:t>Вычислите среднесписочную численность торговых работников, а также среднемесячную сумму расходов на заработную плату за II и III кварталы текущего года на основе следующих данных:</w:t>
      </w:r>
    </w:p>
    <w:tbl>
      <w:tblPr>
        <w:tblW w:w="9624" w:type="dxa"/>
        <w:jc w:val="center"/>
        <w:tblLayout w:type="fixed"/>
        <w:tblLook w:val="00A4"/>
      </w:tblPr>
      <w:tblGrid>
        <w:gridCol w:w="5069"/>
        <w:gridCol w:w="4555"/>
      </w:tblGrid>
      <w:tr w:rsidR="005556ED" w:rsidRPr="00C41BDF" w:rsidTr="005556ED">
        <w:trPr>
          <w:jc w:val="center"/>
        </w:trPr>
        <w:tc>
          <w:tcPr>
            <w:tcW w:w="5069" w:type="dxa"/>
          </w:tcPr>
          <w:p w:rsidR="005556ED" w:rsidRPr="00C41BDF" w:rsidRDefault="005556ED" w:rsidP="005556ED">
            <w:pPr>
              <w:ind w:firstLine="680"/>
              <w:rPr>
                <w:color w:val="000000"/>
              </w:rPr>
            </w:pPr>
            <w:r w:rsidRPr="00C41BDF">
              <w:rPr>
                <w:color w:val="000000"/>
              </w:rPr>
              <w:t>Списочное число работников, человек</w:t>
            </w:r>
          </w:p>
          <w:p w:rsidR="005556ED" w:rsidRPr="00C41BDF" w:rsidRDefault="005556ED" w:rsidP="005556ED">
            <w:pPr>
              <w:ind w:firstLine="680"/>
              <w:rPr>
                <w:color w:val="000000"/>
              </w:rPr>
            </w:pPr>
            <w:r w:rsidRPr="00C41BDF">
              <w:rPr>
                <w:color w:val="000000"/>
              </w:rPr>
              <w:t>на 1.04 - 35</w:t>
            </w:r>
          </w:p>
          <w:p w:rsidR="005556ED" w:rsidRPr="00C41BDF" w:rsidRDefault="005556ED" w:rsidP="005556ED">
            <w:pPr>
              <w:ind w:firstLine="680"/>
              <w:rPr>
                <w:color w:val="000000"/>
              </w:rPr>
            </w:pPr>
            <w:r w:rsidRPr="00C41BDF">
              <w:rPr>
                <w:color w:val="000000"/>
              </w:rPr>
              <w:t>на 1.05 - 32</w:t>
            </w:r>
          </w:p>
          <w:p w:rsidR="005556ED" w:rsidRPr="00C41BDF" w:rsidRDefault="005556ED" w:rsidP="005556ED">
            <w:pPr>
              <w:ind w:firstLine="680"/>
              <w:rPr>
                <w:color w:val="000000"/>
              </w:rPr>
            </w:pPr>
            <w:r w:rsidRPr="00C41BDF">
              <w:rPr>
                <w:color w:val="000000"/>
              </w:rPr>
              <w:t>на 1.06 - 34</w:t>
            </w:r>
          </w:p>
          <w:p w:rsidR="005556ED" w:rsidRPr="00C41BDF" w:rsidRDefault="005556ED" w:rsidP="005556ED">
            <w:pPr>
              <w:ind w:firstLine="680"/>
              <w:rPr>
                <w:color w:val="000000"/>
              </w:rPr>
            </w:pPr>
            <w:r w:rsidRPr="00C41BDF">
              <w:rPr>
                <w:color w:val="000000"/>
              </w:rPr>
              <w:t>на 1.07 - 33</w:t>
            </w:r>
          </w:p>
          <w:p w:rsidR="005556ED" w:rsidRPr="00C41BDF" w:rsidRDefault="005556ED" w:rsidP="005556ED">
            <w:pPr>
              <w:ind w:firstLine="680"/>
              <w:rPr>
                <w:color w:val="000000"/>
              </w:rPr>
            </w:pPr>
            <w:r w:rsidRPr="00C41BDF">
              <w:rPr>
                <w:color w:val="000000"/>
              </w:rPr>
              <w:t>на 1.08 - 35</w:t>
            </w:r>
          </w:p>
          <w:p w:rsidR="005556ED" w:rsidRPr="00C41BDF" w:rsidRDefault="005556ED" w:rsidP="005556ED">
            <w:pPr>
              <w:ind w:firstLine="680"/>
              <w:rPr>
                <w:color w:val="000000"/>
              </w:rPr>
            </w:pPr>
            <w:r w:rsidRPr="00C41BDF">
              <w:rPr>
                <w:color w:val="000000"/>
              </w:rPr>
              <w:t>на 1.09 - 36</w:t>
            </w:r>
          </w:p>
          <w:p w:rsidR="005556ED" w:rsidRPr="00C41BDF" w:rsidRDefault="005556ED" w:rsidP="005556ED">
            <w:pPr>
              <w:ind w:firstLine="680"/>
              <w:rPr>
                <w:color w:val="000000"/>
              </w:rPr>
            </w:pPr>
            <w:r w:rsidRPr="00C41BDF">
              <w:rPr>
                <w:color w:val="000000"/>
              </w:rPr>
              <w:t>на 1.10 - 35</w:t>
            </w:r>
          </w:p>
        </w:tc>
        <w:tc>
          <w:tcPr>
            <w:tcW w:w="4555" w:type="dxa"/>
          </w:tcPr>
          <w:p w:rsidR="005556ED" w:rsidRPr="00C41BDF" w:rsidRDefault="005556ED" w:rsidP="005556ED">
            <w:pPr>
              <w:ind w:firstLine="680"/>
              <w:rPr>
                <w:color w:val="000000"/>
              </w:rPr>
            </w:pPr>
            <w:r w:rsidRPr="00C41BDF">
              <w:rPr>
                <w:color w:val="000000"/>
              </w:rPr>
              <w:t>Начислено заработной платы, руб.</w:t>
            </w:r>
          </w:p>
          <w:p w:rsidR="005556ED" w:rsidRPr="00C41BDF" w:rsidRDefault="005556ED" w:rsidP="005556ED">
            <w:pPr>
              <w:ind w:firstLine="680"/>
              <w:rPr>
                <w:color w:val="000000"/>
              </w:rPr>
            </w:pPr>
            <w:r w:rsidRPr="00C41BDF">
              <w:rPr>
                <w:color w:val="000000"/>
              </w:rPr>
              <w:t>за апрель - 12660</w:t>
            </w:r>
          </w:p>
          <w:p w:rsidR="005556ED" w:rsidRPr="00C41BDF" w:rsidRDefault="005556ED" w:rsidP="005556ED">
            <w:pPr>
              <w:ind w:firstLine="680"/>
              <w:rPr>
                <w:color w:val="000000"/>
              </w:rPr>
            </w:pPr>
            <w:r w:rsidRPr="00C41BDF">
              <w:rPr>
                <w:color w:val="000000"/>
              </w:rPr>
              <w:t>за май - 14060</w:t>
            </w:r>
          </w:p>
          <w:p w:rsidR="005556ED" w:rsidRPr="00C41BDF" w:rsidRDefault="005556ED" w:rsidP="005556ED">
            <w:pPr>
              <w:ind w:firstLine="680"/>
              <w:rPr>
                <w:color w:val="000000"/>
              </w:rPr>
            </w:pPr>
            <w:r w:rsidRPr="00C41BDF">
              <w:rPr>
                <w:color w:val="000000"/>
              </w:rPr>
              <w:t>за июнь - 15640</w:t>
            </w:r>
          </w:p>
          <w:p w:rsidR="005556ED" w:rsidRPr="00C41BDF" w:rsidRDefault="005556ED" w:rsidP="005556ED">
            <w:pPr>
              <w:ind w:firstLine="680"/>
              <w:rPr>
                <w:color w:val="000000"/>
              </w:rPr>
            </w:pPr>
            <w:r w:rsidRPr="00C41BDF">
              <w:rPr>
                <w:color w:val="000000"/>
              </w:rPr>
              <w:t>за июль - 16200</w:t>
            </w:r>
          </w:p>
          <w:p w:rsidR="005556ED" w:rsidRPr="00C41BDF" w:rsidRDefault="005556ED" w:rsidP="005556ED">
            <w:pPr>
              <w:ind w:firstLine="680"/>
              <w:rPr>
                <w:color w:val="000000"/>
              </w:rPr>
            </w:pPr>
            <w:r w:rsidRPr="00C41BDF">
              <w:rPr>
                <w:color w:val="000000"/>
              </w:rPr>
              <w:t>за август - 17000</w:t>
            </w:r>
          </w:p>
          <w:p w:rsidR="005556ED" w:rsidRPr="00C41BDF" w:rsidRDefault="005556ED" w:rsidP="005556ED">
            <w:pPr>
              <w:ind w:firstLine="680"/>
              <w:rPr>
                <w:color w:val="000000"/>
              </w:rPr>
            </w:pPr>
            <w:r w:rsidRPr="00C41BDF">
              <w:rPr>
                <w:color w:val="000000"/>
              </w:rPr>
              <w:t>за сентябрь - 16900</w:t>
            </w:r>
          </w:p>
          <w:p w:rsidR="005556ED" w:rsidRPr="00C41BDF" w:rsidRDefault="005556ED" w:rsidP="005556ED">
            <w:pPr>
              <w:ind w:firstLine="680"/>
              <w:rPr>
                <w:color w:val="000000"/>
              </w:rPr>
            </w:pPr>
          </w:p>
        </w:tc>
      </w:tr>
    </w:tbl>
    <w:p w:rsidR="005556ED" w:rsidRPr="00CC629D" w:rsidRDefault="005556ED" w:rsidP="005556ED">
      <w:pPr>
        <w:ind w:firstLine="720"/>
        <w:rPr>
          <w:color w:val="000000"/>
          <w:sz w:val="28"/>
          <w:szCs w:val="28"/>
        </w:rPr>
      </w:pPr>
      <w:r w:rsidRPr="00CC629D">
        <w:rPr>
          <w:color w:val="000000"/>
          <w:sz w:val="28"/>
          <w:szCs w:val="28"/>
        </w:rPr>
        <w:t>Укажите, какие виды динамических рядов приведены в задаче</w:t>
      </w:r>
      <w:r>
        <w:rPr>
          <w:color w:val="000000"/>
          <w:sz w:val="28"/>
          <w:szCs w:val="28"/>
        </w:rPr>
        <w:t>,</w:t>
      </w:r>
      <w:r w:rsidRPr="00CC629D">
        <w:rPr>
          <w:color w:val="000000"/>
          <w:sz w:val="28"/>
          <w:szCs w:val="28"/>
        </w:rPr>
        <w:t xml:space="preserve"> и какие виды средних вы применили при решении.</w:t>
      </w:r>
    </w:p>
    <w:p w:rsidR="005556ED" w:rsidRPr="00B90CC1" w:rsidRDefault="005556ED" w:rsidP="005556ED">
      <w:pPr>
        <w:outlineLvl w:val="0"/>
        <w:rPr>
          <w:b/>
          <w:sz w:val="28"/>
          <w:szCs w:val="28"/>
        </w:rPr>
      </w:pPr>
    </w:p>
    <w:p w:rsidR="005556ED" w:rsidRPr="00056B84" w:rsidRDefault="005556ED" w:rsidP="005556ED">
      <w:pPr>
        <w:ind w:firstLine="680"/>
        <w:jc w:val="both"/>
        <w:outlineLvl w:val="0"/>
        <w:rPr>
          <w:b/>
          <w:sz w:val="28"/>
          <w:szCs w:val="28"/>
        </w:rPr>
      </w:pPr>
      <w:r w:rsidRPr="004E0385">
        <w:rPr>
          <w:b/>
          <w:sz w:val="28"/>
          <w:szCs w:val="28"/>
        </w:rPr>
        <w:t xml:space="preserve">Задача </w:t>
      </w:r>
      <w:r>
        <w:rPr>
          <w:b/>
          <w:sz w:val="28"/>
          <w:szCs w:val="28"/>
        </w:rPr>
        <w:t>7</w:t>
      </w:r>
      <w:r w:rsidR="00CD4329">
        <w:rPr>
          <w:b/>
          <w:sz w:val="28"/>
          <w:szCs w:val="28"/>
        </w:rPr>
        <w:t>6</w:t>
      </w:r>
      <w:r>
        <w:rPr>
          <w:b/>
          <w:sz w:val="28"/>
          <w:szCs w:val="28"/>
        </w:rPr>
        <w:t xml:space="preserve">. </w:t>
      </w:r>
      <w:r w:rsidRPr="004E0385">
        <w:rPr>
          <w:sz w:val="28"/>
          <w:szCs w:val="28"/>
        </w:rPr>
        <w:t>Имеются следующие данные об остатках вкладов по одному из отделений сберегательного банка (млн. руб.):</w:t>
      </w:r>
    </w:p>
    <w:p w:rsidR="005556ED" w:rsidRPr="004E0385" w:rsidRDefault="005556ED" w:rsidP="005556ED">
      <w:pPr>
        <w:ind w:firstLine="680"/>
        <w:jc w:val="both"/>
        <w:rPr>
          <w:sz w:val="28"/>
          <w:szCs w:val="28"/>
        </w:rPr>
      </w:pPr>
      <w:r>
        <w:rPr>
          <w:sz w:val="28"/>
          <w:szCs w:val="28"/>
        </w:rPr>
        <w:t xml:space="preserve"> на 1.01.15</w:t>
      </w:r>
      <w:r w:rsidRPr="004E0385">
        <w:rPr>
          <w:sz w:val="28"/>
          <w:szCs w:val="28"/>
        </w:rPr>
        <w:t>-</w:t>
      </w:r>
      <w:r>
        <w:rPr>
          <w:sz w:val="28"/>
          <w:szCs w:val="28"/>
        </w:rPr>
        <w:t xml:space="preserve"> </w:t>
      </w:r>
      <w:r w:rsidRPr="004E0385">
        <w:rPr>
          <w:sz w:val="28"/>
          <w:szCs w:val="28"/>
        </w:rPr>
        <w:t xml:space="preserve">262,4            </w:t>
      </w:r>
      <w:r>
        <w:rPr>
          <w:sz w:val="28"/>
          <w:szCs w:val="28"/>
        </w:rPr>
        <w:t xml:space="preserve">                       на 1.08.15 </w:t>
      </w:r>
      <w:r w:rsidRPr="004E0385">
        <w:rPr>
          <w:sz w:val="28"/>
          <w:szCs w:val="28"/>
        </w:rPr>
        <w:t>-</w:t>
      </w:r>
      <w:r>
        <w:rPr>
          <w:sz w:val="28"/>
          <w:szCs w:val="28"/>
        </w:rPr>
        <w:t xml:space="preserve"> </w:t>
      </w:r>
      <w:r w:rsidRPr="004E0385">
        <w:rPr>
          <w:sz w:val="28"/>
          <w:szCs w:val="28"/>
        </w:rPr>
        <w:t xml:space="preserve">476,8                                                                                                                      </w:t>
      </w:r>
    </w:p>
    <w:p w:rsidR="005556ED" w:rsidRPr="004E0385" w:rsidRDefault="005556ED" w:rsidP="005556ED">
      <w:pPr>
        <w:ind w:firstLine="680"/>
        <w:jc w:val="both"/>
        <w:rPr>
          <w:sz w:val="28"/>
          <w:szCs w:val="28"/>
        </w:rPr>
      </w:pPr>
      <w:r>
        <w:rPr>
          <w:sz w:val="28"/>
          <w:szCs w:val="28"/>
        </w:rPr>
        <w:t xml:space="preserve"> на</w:t>
      </w:r>
      <w:r w:rsidRPr="004E0385">
        <w:rPr>
          <w:sz w:val="28"/>
          <w:szCs w:val="28"/>
        </w:rPr>
        <w:t xml:space="preserve"> 1.02</w:t>
      </w:r>
      <w:r>
        <w:rPr>
          <w:sz w:val="28"/>
          <w:szCs w:val="28"/>
        </w:rPr>
        <w:t xml:space="preserve">.15 </w:t>
      </w:r>
      <w:r w:rsidRPr="004E0385">
        <w:rPr>
          <w:sz w:val="28"/>
          <w:szCs w:val="28"/>
        </w:rPr>
        <w:t>-</w:t>
      </w:r>
      <w:r>
        <w:rPr>
          <w:sz w:val="28"/>
          <w:szCs w:val="28"/>
        </w:rPr>
        <w:t xml:space="preserve"> </w:t>
      </w:r>
      <w:r w:rsidRPr="004E0385">
        <w:rPr>
          <w:sz w:val="28"/>
          <w:szCs w:val="28"/>
        </w:rPr>
        <w:t xml:space="preserve">275,8    </w:t>
      </w:r>
      <w:r>
        <w:rPr>
          <w:sz w:val="28"/>
          <w:szCs w:val="28"/>
        </w:rPr>
        <w:t xml:space="preserve">                              на 1.09.15 </w:t>
      </w:r>
      <w:r w:rsidRPr="004E0385">
        <w:rPr>
          <w:sz w:val="28"/>
          <w:szCs w:val="28"/>
        </w:rPr>
        <w:t>-</w:t>
      </w:r>
      <w:r>
        <w:rPr>
          <w:sz w:val="28"/>
          <w:szCs w:val="28"/>
        </w:rPr>
        <w:t xml:space="preserve"> </w:t>
      </w:r>
      <w:r w:rsidRPr="004E0385">
        <w:rPr>
          <w:sz w:val="28"/>
          <w:szCs w:val="28"/>
        </w:rPr>
        <w:t>470,2</w:t>
      </w:r>
    </w:p>
    <w:p w:rsidR="005556ED" w:rsidRPr="004E0385" w:rsidRDefault="005556ED" w:rsidP="005556ED">
      <w:pPr>
        <w:ind w:firstLine="680"/>
        <w:jc w:val="both"/>
        <w:rPr>
          <w:sz w:val="28"/>
          <w:szCs w:val="28"/>
        </w:rPr>
      </w:pPr>
      <w:r w:rsidRPr="004E0385">
        <w:rPr>
          <w:sz w:val="28"/>
          <w:szCs w:val="28"/>
        </w:rPr>
        <w:t xml:space="preserve"> </w:t>
      </w:r>
      <w:r>
        <w:rPr>
          <w:sz w:val="28"/>
          <w:szCs w:val="28"/>
        </w:rPr>
        <w:t xml:space="preserve">на 1.03.15 </w:t>
      </w:r>
      <w:r w:rsidRPr="004E0385">
        <w:rPr>
          <w:sz w:val="28"/>
          <w:szCs w:val="28"/>
        </w:rPr>
        <w:t>-</w:t>
      </w:r>
      <w:r>
        <w:rPr>
          <w:sz w:val="28"/>
          <w:szCs w:val="28"/>
        </w:rPr>
        <w:t xml:space="preserve"> </w:t>
      </w:r>
      <w:r w:rsidRPr="004E0385">
        <w:rPr>
          <w:sz w:val="28"/>
          <w:szCs w:val="28"/>
        </w:rPr>
        <w:t xml:space="preserve">295,4     </w:t>
      </w:r>
      <w:r>
        <w:rPr>
          <w:sz w:val="28"/>
          <w:szCs w:val="28"/>
        </w:rPr>
        <w:t xml:space="preserve">                             на 1.10.15 </w:t>
      </w:r>
      <w:r w:rsidRPr="004E0385">
        <w:rPr>
          <w:sz w:val="28"/>
          <w:szCs w:val="28"/>
        </w:rPr>
        <w:t>-</w:t>
      </w:r>
      <w:r>
        <w:rPr>
          <w:sz w:val="28"/>
          <w:szCs w:val="28"/>
        </w:rPr>
        <w:t xml:space="preserve"> </w:t>
      </w:r>
      <w:r w:rsidRPr="004E0385">
        <w:rPr>
          <w:sz w:val="28"/>
          <w:szCs w:val="28"/>
        </w:rPr>
        <w:t xml:space="preserve">586,0                                </w:t>
      </w:r>
    </w:p>
    <w:p w:rsidR="005556ED" w:rsidRPr="004E0385" w:rsidRDefault="005556ED" w:rsidP="005556ED">
      <w:pPr>
        <w:ind w:firstLine="680"/>
        <w:jc w:val="both"/>
        <w:rPr>
          <w:sz w:val="28"/>
          <w:szCs w:val="28"/>
        </w:rPr>
      </w:pPr>
      <w:r w:rsidRPr="004E0385">
        <w:rPr>
          <w:sz w:val="28"/>
          <w:szCs w:val="28"/>
        </w:rPr>
        <w:t xml:space="preserve"> </w:t>
      </w:r>
      <w:r>
        <w:rPr>
          <w:sz w:val="28"/>
          <w:szCs w:val="28"/>
        </w:rPr>
        <w:t xml:space="preserve">на 1.04.15 </w:t>
      </w:r>
      <w:r w:rsidRPr="004E0385">
        <w:rPr>
          <w:sz w:val="28"/>
          <w:szCs w:val="28"/>
        </w:rPr>
        <w:t xml:space="preserve">- 292,5     </w:t>
      </w:r>
      <w:r>
        <w:rPr>
          <w:sz w:val="28"/>
          <w:szCs w:val="28"/>
        </w:rPr>
        <w:t xml:space="preserve">                             на 1.11.15 </w:t>
      </w:r>
      <w:r w:rsidRPr="004E0385">
        <w:rPr>
          <w:sz w:val="28"/>
          <w:szCs w:val="28"/>
        </w:rPr>
        <w:t>-</w:t>
      </w:r>
      <w:r>
        <w:rPr>
          <w:sz w:val="28"/>
          <w:szCs w:val="28"/>
        </w:rPr>
        <w:t xml:space="preserve"> </w:t>
      </w:r>
      <w:r w:rsidRPr="004E0385">
        <w:rPr>
          <w:sz w:val="28"/>
          <w:szCs w:val="28"/>
        </w:rPr>
        <w:t>610,9</w:t>
      </w:r>
    </w:p>
    <w:p w:rsidR="005556ED" w:rsidRPr="004E0385" w:rsidRDefault="005556ED" w:rsidP="005556ED">
      <w:pPr>
        <w:ind w:firstLine="680"/>
        <w:jc w:val="both"/>
        <w:rPr>
          <w:sz w:val="28"/>
          <w:szCs w:val="28"/>
        </w:rPr>
      </w:pPr>
      <w:r w:rsidRPr="004E0385">
        <w:rPr>
          <w:sz w:val="28"/>
          <w:szCs w:val="28"/>
        </w:rPr>
        <w:t xml:space="preserve"> </w:t>
      </w:r>
      <w:r>
        <w:rPr>
          <w:sz w:val="28"/>
          <w:szCs w:val="28"/>
        </w:rPr>
        <w:t xml:space="preserve">на 1.05.15 </w:t>
      </w:r>
      <w:r w:rsidRPr="004E0385">
        <w:rPr>
          <w:sz w:val="28"/>
          <w:szCs w:val="28"/>
        </w:rPr>
        <w:t>-</w:t>
      </w:r>
      <w:r>
        <w:rPr>
          <w:sz w:val="28"/>
          <w:szCs w:val="28"/>
        </w:rPr>
        <w:t xml:space="preserve"> </w:t>
      </w:r>
      <w:r w:rsidRPr="004E0385">
        <w:rPr>
          <w:sz w:val="28"/>
          <w:szCs w:val="28"/>
        </w:rPr>
        <w:t xml:space="preserve">337,4    </w:t>
      </w:r>
      <w:r>
        <w:rPr>
          <w:sz w:val="28"/>
          <w:szCs w:val="28"/>
        </w:rPr>
        <w:t xml:space="preserve">                              на 1.12.15 </w:t>
      </w:r>
      <w:r w:rsidRPr="004E0385">
        <w:rPr>
          <w:sz w:val="28"/>
          <w:szCs w:val="28"/>
        </w:rPr>
        <w:t>-</w:t>
      </w:r>
      <w:r>
        <w:rPr>
          <w:sz w:val="28"/>
          <w:szCs w:val="28"/>
        </w:rPr>
        <w:t xml:space="preserve"> </w:t>
      </w:r>
      <w:r w:rsidRPr="004E0385">
        <w:rPr>
          <w:sz w:val="28"/>
          <w:szCs w:val="28"/>
        </w:rPr>
        <w:t>645,8</w:t>
      </w:r>
    </w:p>
    <w:p w:rsidR="005556ED" w:rsidRPr="004E0385" w:rsidRDefault="005556ED" w:rsidP="005556ED">
      <w:pPr>
        <w:ind w:firstLine="680"/>
        <w:jc w:val="both"/>
        <w:rPr>
          <w:sz w:val="28"/>
          <w:szCs w:val="28"/>
        </w:rPr>
      </w:pPr>
      <w:r w:rsidRPr="004E0385">
        <w:rPr>
          <w:sz w:val="28"/>
          <w:szCs w:val="28"/>
        </w:rPr>
        <w:t xml:space="preserve"> </w:t>
      </w:r>
      <w:r>
        <w:rPr>
          <w:sz w:val="28"/>
          <w:szCs w:val="28"/>
        </w:rPr>
        <w:t xml:space="preserve">на 1.06.15 </w:t>
      </w:r>
      <w:r w:rsidRPr="004E0385">
        <w:rPr>
          <w:sz w:val="28"/>
          <w:szCs w:val="28"/>
        </w:rPr>
        <w:t>-</w:t>
      </w:r>
      <w:r>
        <w:rPr>
          <w:sz w:val="28"/>
          <w:szCs w:val="28"/>
        </w:rPr>
        <w:t xml:space="preserve"> </w:t>
      </w:r>
      <w:r w:rsidRPr="004E0385">
        <w:rPr>
          <w:sz w:val="28"/>
          <w:szCs w:val="28"/>
        </w:rPr>
        <w:t xml:space="preserve">396,7    </w:t>
      </w:r>
      <w:r>
        <w:rPr>
          <w:sz w:val="28"/>
          <w:szCs w:val="28"/>
        </w:rPr>
        <w:t xml:space="preserve">                              на </w:t>
      </w:r>
      <w:r w:rsidRPr="004E0385">
        <w:rPr>
          <w:sz w:val="28"/>
          <w:szCs w:val="28"/>
        </w:rPr>
        <w:t>1.01.</w:t>
      </w:r>
      <w:r>
        <w:rPr>
          <w:sz w:val="28"/>
          <w:szCs w:val="28"/>
        </w:rPr>
        <w:t xml:space="preserve">16 </w:t>
      </w:r>
      <w:r w:rsidRPr="004E0385">
        <w:rPr>
          <w:sz w:val="28"/>
          <w:szCs w:val="28"/>
        </w:rPr>
        <w:t>-</w:t>
      </w:r>
      <w:r>
        <w:rPr>
          <w:sz w:val="28"/>
          <w:szCs w:val="28"/>
        </w:rPr>
        <w:t xml:space="preserve"> </w:t>
      </w:r>
      <w:r w:rsidRPr="004E0385">
        <w:rPr>
          <w:sz w:val="28"/>
          <w:szCs w:val="28"/>
        </w:rPr>
        <w:t>708,9</w:t>
      </w:r>
    </w:p>
    <w:p w:rsidR="005556ED" w:rsidRPr="004E0385" w:rsidRDefault="005556ED" w:rsidP="005556ED">
      <w:pPr>
        <w:ind w:firstLine="680"/>
        <w:jc w:val="both"/>
        <w:rPr>
          <w:sz w:val="28"/>
          <w:szCs w:val="28"/>
        </w:rPr>
      </w:pPr>
      <w:r w:rsidRPr="004E0385">
        <w:rPr>
          <w:sz w:val="28"/>
          <w:szCs w:val="28"/>
        </w:rPr>
        <w:t xml:space="preserve"> </w:t>
      </w:r>
      <w:r>
        <w:rPr>
          <w:sz w:val="28"/>
          <w:szCs w:val="28"/>
        </w:rPr>
        <w:t xml:space="preserve">на 1.07.15 </w:t>
      </w:r>
      <w:r w:rsidRPr="004E0385">
        <w:rPr>
          <w:sz w:val="28"/>
          <w:szCs w:val="28"/>
        </w:rPr>
        <w:t>-</w:t>
      </w:r>
      <w:r>
        <w:rPr>
          <w:sz w:val="28"/>
          <w:szCs w:val="28"/>
        </w:rPr>
        <w:t xml:space="preserve"> </w:t>
      </w:r>
      <w:r w:rsidRPr="004E0385">
        <w:rPr>
          <w:sz w:val="28"/>
          <w:szCs w:val="28"/>
        </w:rPr>
        <w:t xml:space="preserve">421,3                                     </w:t>
      </w:r>
    </w:p>
    <w:p w:rsidR="005556ED" w:rsidRDefault="005556ED" w:rsidP="005556ED">
      <w:pPr>
        <w:ind w:firstLine="680"/>
        <w:jc w:val="both"/>
        <w:rPr>
          <w:sz w:val="28"/>
          <w:szCs w:val="28"/>
        </w:rPr>
      </w:pPr>
      <w:r>
        <w:rPr>
          <w:sz w:val="28"/>
          <w:szCs w:val="28"/>
        </w:rPr>
        <w:tab/>
      </w:r>
      <w:r w:rsidRPr="004E0385">
        <w:rPr>
          <w:sz w:val="28"/>
          <w:szCs w:val="28"/>
        </w:rPr>
        <w:t>Определите:</w:t>
      </w:r>
    </w:p>
    <w:p w:rsidR="005556ED" w:rsidRPr="004E0385" w:rsidRDefault="005556ED" w:rsidP="005556ED">
      <w:pPr>
        <w:ind w:firstLine="680"/>
        <w:jc w:val="both"/>
        <w:rPr>
          <w:sz w:val="28"/>
          <w:szCs w:val="28"/>
        </w:rPr>
      </w:pPr>
      <w:r>
        <w:rPr>
          <w:sz w:val="28"/>
          <w:szCs w:val="28"/>
        </w:rPr>
        <w:tab/>
      </w:r>
      <w:r w:rsidRPr="004E0385">
        <w:rPr>
          <w:sz w:val="28"/>
          <w:szCs w:val="28"/>
        </w:rPr>
        <w:t>1</w:t>
      </w:r>
      <w:r>
        <w:rPr>
          <w:sz w:val="28"/>
          <w:szCs w:val="28"/>
        </w:rPr>
        <w:t>) с</w:t>
      </w:r>
      <w:r w:rsidRPr="004E0385">
        <w:rPr>
          <w:sz w:val="28"/>
          <w:szCs w:val="28"/>
        </w:rPr>
        <w:t>редние квартальные, средние полугодовые и годовые остатки вкладов по отделению банка.</w:t>
      </w:r>
    </w:p>
    <w:p w:rsidR="005556ED" w:rsidRPr="004E0385" w:rsidRDefault="005556ED" w:rsidP="005556ED">
      <w:pPr>
        <w:ind w:firstLine="680"/>
        <w:jc w:val="both"/>
        <w:rPr>
          <w:sz w:val="28"/>
          <w:szCs w:val="28"/>
        </w:rPr>
      </w:pPr>
      <w:r>
        <w:rPr>
          <w:sz w:val="28"/>
          <w:szCs w:val="28"/>
        </w:rPr>
        <w:tab/>
        <w:t>2) П</w:t>
      </w:r>
      <w:r w:rsidRPr="004E0385">
        <w:rPr>
          <w:sz w:val="28"/>
          <w:szCs w:val="28"/>
        </w:rPr>
        <w:t>роизведите сглаживание ряда динамики методом скользящей средней;</w:t>
      </w:r>
    </w:p>
    <w:p w:rsidR="005556ED" w:rsidRPr="004E0385" w:rsidRDefault="005556ED" w:rsidP="005556ED">
      <w:pPr>
        <w:ind w:firstLine="680"/>
        <w:jc w:val="both"/>
        <w:rPr>
          <w:sz w:val="28"/>
          <w:szCs w:val="28"/>
        </w:rPr>
      </w:pPr>
      <w:r>
        <w:rPr>
          <w:sz w:val="28"/>
          <w:szCs w:val="28"/>
        </w:rPr>
        <w:tab/>
        <w:t>3. И</w:t>
      </w:r>
      <w:r w:rsidRPr="004E0385">
        <w:rPr>
          <w:sz w:val="28"/>
          <w:szCs w:val="28"/>
        </w:rPr>
        <w:t>зобразите динамику остатков вкладов по определению банка на графике.</w:t>
      </w:r>
    </w:p>
    <w:p w:rsidR="005556ED" w:rsidRPr="00CC629D" w:rsidRDefault="005556ED" w:rsidP="005556ED">
      <w:pPr>
        <w:ind w:firstLine="567"/>
        <w:jc w:val="both"/>
        <w:rPr>
          <w:color w:val="000000"/>
          <w:sz w:val="28"/>
          <w:szCs w:val="28"/>
        </w:rPr>
      </w:pPr>
    </w:p>
    <w:p w:rsidR="005556ED" w:rsidRPr="00CC629D" w:rsidRDefault="005556ED" w:rsidP="005556ED">
      <w:pPr>
        <w:ind w:firstLine="680"/>
        <w:jc w:val="both"/>
        <w:outlineLvl w:val="0"/>
        <w:rPr>
          <w:color w:val="000000"/>
          <w:sz w:val="28"/>
          <w:szCs w:val="28"/>
        </w:rPr>
      </w:pPr>
      <w:r>
        <w:rPr>
          <w:b/>
          <w:color w:val="000000"/>
          <w:sz w:val="28"/>
          <w:szCs w:val="28"/>
        </w:rPr>
        <w:t>Задача 7</w:t>
      </w:r>
      <w:r w:rsidR="00CD4329">
        <w:rPr>
          <w:b/>
          <w:color w:val="000000"/>
          <w:sz w:val="28"/>
          <w:szCs w:val="28"/>
        </w:rPr>
        <w:t>7</w:t>
      </w:r>
      <w:r w:rsidRPr="00CC629D">
        <w:rPr>
          <w:b/>
          <w:color w:val="000000"/>
          <w:sz w:val="28"/>
          <w:szCs w:val="28"/>
        </w:rPr>
        <w:t>.</w:t>
      </w:r>
      <w:r>
        <w:rPr>
          <w:b/>
          <w:color w:val="000000"/>
          <w:sz w:val="28"/>
          <w:szCs w:val="28"/>
        </w:rPr>
        <w:t xml:space="preserve"> </w:t>
      </w:r>
      <w:r w:rsidRPr="00CC629D">
        <w:rPr>
          <w:color w:val="000000"/>
          <w:sz w:val="28"/>
          <w:szCs w:val="28"/>
        </w:rPr>
        <w:t>Имеются следующие данные  о  ежесуточной добыче угля по шахте за первую декаду: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2"/>
        <w:gridCol w:w="730"/>
        <w:gridCol w:w="730"/>
        <w:gridCol w:w="729"/>
        <w:gridCol w:w="729"/>
        <w:gridCol w:w="729"/>
        <w:gridCol w:w="729"/>
        <w:gridCol w:w="729"/>
        <w:gridCol w:w="729"/>
        <w:gridCol w:w="729"/>
        <w:gridCol w:w="725"/>
      </w:tblGrid>
      <w:tr w:rsidR="005556ED" w:rsidRPr="00056B84" w:rsidTr="005556ED">
        <w:tc>
          <w:tcPr>
            <w:tcW w:w="1192" w:type="pct"/>
          </w:tcPr>
          <w:p w:rsidR="005556ED" w:rsidRPr="00056B84" w:rsidRDefault="005556ED" w:rsidP="005556ED">
            <w:pPr>
              <w:rPr>
                <w:color w:val="000000"/>
              </w:rPr>
            </w:pPr>
            <w:r w:rsidRPr="00056B84">
              <w:rPr>
                <w:color w:val="000000"/>
              </w:rPr>
              <w:t>День</w:t>
            </w:r>
          </w:p>
        </w:tc>
        <w:tc>
          <w:tcPr>
            <w:tcW w:w="381" w:type="pct"/>
          </w:tcPr>
          <w:p w:rsidR="005556ED" w:rsidRPr="00056B84" w:rsidRDefault="005556ED" w:rsidP="005556ED">
            <w:pPr>
              <w:jc w:val="center"/>
              <w:rPr>
                <w:color w:val="000000"/>
              </w:rPr>
            </w:pPr>
            <w:r w:rsidRPr="00056B84">
              <w:rPr>
                <w:color w:val="000000"/>
              </w:rPr>
              <w:t>1</w:t>
            </w:r>
          </w:p>
        </w:tc>
        <w:tc>
          <w:tcPr>
            <w:tcW w:w="381" w:type="pct"/>
          </w:tcPr>
          <w:p w:rsidR="005556ED" w:rsidRPr="00056B84" w:rsidRDefault="005556ED" w:rsidP="005556ED">
            <w:pPr>
              <w:jc w:val="center"/>
              <w:rPr>
                <w:color w:val="000000"/>
              </w:rPr>
            </w:pPr>
            <w:r w:rsidRPr="00056B84">
              <w:rPr>
                <w:color w:val="000000"/>
              </w:rPr>
              <w:t>2</w:t>
            </w:r>
          </w:p>
        </w:tc>
        <w:tc>
          <w:tcPr>
            <w:tcW w:w="381" w:type="pct"/>
          </w:tcPr>
          <w:p w:rsidR="005556ED" w:rsidRPr="00056B84" w:rsidRDefault="005556ED" w:rsidP="005556ED">
            <w:pPr>
              <w:jc w:val="center"/>
              <w:rPr>
                <w:color w:val="000000"/>
              </w:rPr>
            </w:pPr>
            <w:r w:rsidRPr="00056B84">
              <w:rPr>
                <w:color w:val="000000"/>
              </w:rPr>
              <w:t>3</w:t>
            </w:r>
          </w:p>
        </w:tc>
        <w:tc>
          <w:tcPr>
            <w:tcW w:w="381" w:type="pct"/>
          </w:tcPr>
          <w:p w:rsidR="005556ED" w:rsidRPr="00056B84" w:rsidRDefault="005556ED" w:rsidP="005556ED">
            <w:pPr>
              <w:jc w:val="center"/>
              <w:rPr>
                <w:color w:val="000000"/>
              </w:rPr>
            </w:pPr>
            <w:r w:rsidRPr="00056B84">
              <w:rPr>
                <w:color w:val="000000"/>
              </w:rPr>
              <w:t>4</w:t>
            </w:r>
          </w:p>
        </w:tc>
        <w:tc>
          <w:tcPr>
            <w:tcW w:w="381" w:type="pct"/>
          </w:tcPr>
          <w:p w:rsidR="005556ED" w:rsidRPr="00056B84" w:rsidRDefault="005556ED" w:rsidP="005556ED">
            <w:pPr>
              <w:jc w:val="center"/>
              <w:rPr>
                <w:color w:val="000000"/>
              </w:rPr>
            </w:pPr>
            <w:r w:rsidRPr="00056B84">
              <w:rPr>
                <w:color w:val="000000"/>
              </w:rPr>
              <w:t>5</w:t>
            </w:r>
          </w:p>
        </w:tc>
        <w:tc>
          <w:tcPr>
            <w:tcW w:w="381" w:type="pct"/>
          </w:tcPr>
          <w:p w:rsidR="005556ED" w:rsidRPr="00056B84" w:rsidRDefault="005556ED" w:rsidP="005556ED">
            <w:pPr>
              <w:jc w:val="center"/>
              <w:rPr>
                <w:color w:val="000000"/>
              </w:rPr>
            </w:pPr>
            <w:r w:rsidRPr="00056B84">
              <w:rPr>
                <w:color w:val="000000"/>
              </w:rPr>
              <w:t>6</w:t>
            </w:r>
          </w:p>
        </w:tc>
        <w:tc>
          <w:tcPr>
            <w:tcW w:w="381" w:type="pct"/>
          </w:tcPr>
          <w:p w:rsidR="005556ED" w:rsidRPr="00056B84" w:rsidRDefault="005556ED" w:rsidP="005556ED">
            <w:pPr>
              <w:jc w:val="center"/>
              <w:rPr>
                <w:color w:val="000000"/>
              </w:rPr>
            </w:pPr>
            <w:r w:rsidRPr="00056B84">
              <w:rPr>
                <w:color w:val="000000"/>
              </w:rPr>
              <w:t>7</w:t>
            </w:r>
          </w:p>
        </w:tc>
        <w:tc>
          <w:tcPr>
            <w:tcW w:w="381" w:type="pct"/>
          </w:tcPr>
          <w:p w:rsidR="005556ED" w:rsidRPr="00056B84" w:rsidRDefault="005556ED" w:rsidP="005556ED">
            <w:pPr>
              <w:jc w:val="center"/>
              <w:rPr>
                <w:color w:val="000000"/>
              </w:rPr>
            </w:pPr>
            <w:r w:rsidRPr="00056B84">
              <w:rPr>
                <w:color w:val="000000"/>
              </w:rPr>
              <w:t>8</w:t>
            </w:r>
          </w:p>
        </w:tc>
        <w:tc>
          <w:tcPr>
            <w:tcW w:w="381" w:type="pct"/>
          </w:tcPr>
          <w:p w:rsidR="005556ED" w:rsidRPr="00056B84" w:rsidRDefault="005556ED" w:rsidP="005556ED">
            <w:pPr>
              <w:jc w:val="center"/>
              <w:rPr>
                <w:color w:val="000000"/>
              </w:rPr>
            </w:pPr>
            <w:r w:rsidRPr="00056B84">
              <w:rPr>
                <w:color w:val="000000"/>
              </w:rPr>
              <w:t>9</w:t>
            </w:r>
          </w:p>
        </w:tc>
        <w:tc>
          <w:tcPr>
            <w:tcW w:w="381" w:type="pct"/>
          </w:tcPr>
          <w:p w:rsidR="005556ED" w:rsidRPr="00056B84" w:rsidRDefault="005556ED" w:rsidP="005556ED">
            <w:pPr>
              <w:jc w:val="center"/>
              <w:rPr>
                <w:color w:val="000000"/>
              </w:rPr>
            </w:pPr>
            <w:r w:rsidRPr="00056B84">
              <w:rPr>
                <w:color w:val="000000"/>
              </w:rPr>
              <w:t>10</w:t>
            </w:r>
          </w:p>
        </w:tc>
      </w:tr>
      <w:tr w:rsidR="005556ED" w:rsidRPr="00056B84" w:rsidTr="005556ED">
        <w:tc>
          <w:tcPr>
            <w:tcW w:w="1192" w:type="pct"/>
          </w:tcPr>
          <w:p w:rsidR="005556ED" w:rsidRPr="00056B84" w:rsidRDefault="005556ED" w:rsidP="005556ED">
            <w:pPr>
              <w:rPr>
                <w:color w:val="000000"/>
              </w:rPr>
            </w:pPr>
            <w:r w:rsidRPr="00056B84">
              <w:rPr>
                <w:color w:val="000000"/>
              </w:rPr>
              <w:t>Добыча угля, т.</w:t>
            </w:r>
          </w:p>
        </w:tc>
        <w:tc>
          <w:tcPr>
            <w:tcW w:w="381" w:type="pct"/>
          </w:tcPr>
          <w:p w:rsidR="005556ED" w:rsidRPr="00056B84" w:rsidRDefault="005556ED" w:rsidP="005556ED">
            <w:pPr>
              <w:jc w:val="center"/>
              <w:rPr>
                <w:color w:val="000000"/>
              </w:rPr>
            </w:pPr>
            <w:r w:rsidRPr="00056B84">
              <w:rPr>
                <w:color w:val="000000"/>
              </w:rPr>
              <w:t>800</w:t>
            </w:r>
          </w:p>
        </w:tc>
        <w:tc>
          <w:tcPr>
            <w:tcW w:w="381" w:type="pct"/>
          </w:tcPr>
          <w:p w:rsidR="005556ED" w:rsidRPr="00056B84" w:rsidRDefault="005556ED" w:rsidP="005556ED">
            <w:pPr>
              <w:jc w:val="center"/>
              <w:rPr>
                <w:color w:val="000000"/>
              </w:rPr>
            </w:pPr>
            <w:r w:rsidRPr="00056B84">
              <w:rPr>
                <w:color w:val="000000"/>
              </w:rPr>
              <w:t>790</w:t>
            </w:r>
          </w:p>
        </w:tc>
        <w:tc>
          <w:tcPr>
            <w:tcW w:w="381" w:type="pct"/>
          </w:tcPr>
          <w:p w:rsidR="005556ED" w:rsidRPr="00056B84" w:rsidRDefault="005556ED" w:rsidP="005556ED">
            <w:pPr>
              <w:jc w:val="center"/>
              <w:rPr>
                <w:color w:val="000000"/>
              </w:rPr>
            </w:pPr>
            <w:r w:rsidRPr="00056B84">
              <w:rPr>
                <w:color w:val="000000"/>
              </w:rPr>
              <w:t>804</w:t>
            </w:r>
          </w:p>
        </w:tc>
        <w:tc>
          <w:tcPr>
            <w:tcW w:w="381" w:type="pct"/>
          </w:tcPr>
          <w:p w:rsidR="005556ED" w:rsidRPr="00056B84" w:rsidRDefault="005556ED" w:rsidP="005556ED">
            <w:pPr>
              <w:jc w:val="center"/>
              <w:rPr>
                <w:color w:val="000000"/>
              </w:rPr>
            </w:pPr>
            <w:r w:rsidRPr="00056B84">
              <w:rPr>
                <w:color w:val="000000"/>
              </w:rPr>
              <w:t>808</w:t>
            </w:r>
          </w:p>
        </w:tc>
        <w:tc>
          <w:tcPr>
            <w:tcW w:w="381" w:type="pct"/>
          </w:tcPr>
          <w:p w:rsidR="005556ED" w:rsidRPr="00056B84" w:rsidRDefault="005556ED" w:rsidP="005556ED">
            <w:pPr>
              <w:jc w:val="center"/>
              <w:rPr>
                <w:color w:val="000000"/>
              </w:rPr>
            </w:pPr>
            <w:r w:rsidRPr="00056B84">
              <w:rPr>
                <w:color w:val="000000"/>
              </w:rPr>
              <w:t>805</w:t>
            </w:r>
          </w:p>
        </w:tc>
        <w:tc>
          <w:tcPr>
            <w:tcW w:w="381" w:type="pct"/>
          </w:tcPr>
          <w:p w:rsidR="005556ED" w:rsidRPr="00056B84" w:rsidRDefault="005556ED" w:rsidP="005556ED">
            <w:pPr>
              <w:jc w:val="center"/>
              <w:rPr>
                <w:color w:val="000000"/>
              </w:rPr>
            </w:pPr>
            <w:r w:rsidRPr="00056B84">
              <w:rPr>
                <w:color w:val="000000"/>
              </w:rPr>
              <w:t>810</w:t>
            </w:r>
          </w:p>
        </w:tc>
        <w:tc>
          <w:tcPr>
            <w:tcW w:w="381" w:type="pct"/>
          </w:tcPr>
          <w:p w:rsidR="005556ED" w:rsidRPr="00056B84" w:rsidRDefault="005556ED" w:rsidP="005556ED">
            <w:pPr>
              <w:jc w:val="center"/>
              <w:rPr>
                <w:color w:val="000000"/>
              </w:rPr>
            </w:pPr>
            <w:r w:rsidRPr="00056B84">
              <w:rPr>
                <w:color w:val="000000"/>
              </w:rPr>
              <w:t>800</w:t>
            </w:r>
          </w:p>
        </w:tc>
        <w:tc>
          <w:tcPr>
            <w:tcW w:w="381" w:type="pct"/>
          </w:tcPr>
          <w:p w:rsidR="005556ED" w:rsidRPr="00056B84" w:rsidRDefault="005556ED" w:rsidP="005556ED">
            <w:pPr>
              <w:jc w:val="center"/>
              <w:rPr>
                <w:color w:val="000000"/>
              </w:rPr>
            </w:pPr>
            <w:r w:rsidRPr="00056B84">
              <w:rPr>
                <w:color w:val="000000"/>
              </w:rPr>
              <w:t>817</w:t>
            </w:r>
          </w:p>
        </w:tc>
        <w:tc>
          <w:tcPr>
            <w:tcW w:w="381" w:type="pct"/>
          </w:tcPr>
          <w:p w:rsidR="005556ED" w:rsidRPr="00056B84" w:rsidRDefault="005556ED" w:rsidP="005556ED">
            <w:pPr>
              <w:jc w:val="center"/>
              <w:rPr>
                <w:color w:val="000000"/>
              </w:rPr>
            </w:pPr>
            <w:r w:rsidRPr="00056B84">
              <w:rPr>
                <w:color w:val="000000"/>
              </w:rPr>
              <w:t>820</w:t>
            </w:r>
          </w:p>
        </w:tc>
        <w:tc>
          <w:tcPr>
            <w:tcW w:w="381" w:type="pct"/>
          </w:tcPr>
          <w:p w:rsidR="005556ED" w:rsidRPr="00056B84" w:rsidRDefault="005556ED" w:rsidP="005556ED">
            <w:pPr>
              <w:jc w:val="center"/>
              <w:rPr>
                <w:color w:val="000000"/>
              </w:rPr>
            </w:pPr>
            <w:r w:rsidRPr="00056B84">
              <w:rPr>
                <w:color w:val="000000"/>
              </w:rPr>
              <w:t>832</w:t>
            </w:r>
          </w:p>
        </w:tc>
      </w:tr>
    </w:tbl>
    <w:p w:rsidR="005556ED" w:rsidRDefault="005556ED" w:rsidP="005556ED">
      <w:pPr>
        <w:ind w:firstLine="680"/>
        <w:jc w:val="both"/>
        <w:rPr>
          <w:color w:val="000000"/>
          <w:sz w:val="28"/>
          <w:szCs w:val="28"/>
        </w:rPr>
      </w:pPr>
    </w:p>
    <w:p w:rsidR="005556ED" w:rsidRPr="00CC629D" w:rsidRDefault="005556ED" w:rsidP="005556ED">
      <w:pPr>
        <w:ind w:firstLine="680"/>
        <w:jc w:val="both"/>
        <w:rPr>
          <w:color w:val="000000"/>
          <w:sz w:val="28"/>
          <w:szCs w:val="28"/>
        </w:rPr>
      </w:pPr>
      <w:r w:rsidRPr="00CC629D">
        <w:rPr>
          <w:color w:val="000000"/>
          <w:sz w:val="28"/>
          <w:szCs w:val="28"/>
        </w:rPr>
        <w:t xml:space="preserve">Произвести сглаживание ряда методом трёхчленной переменной и </w:t>
      </w:r>
      <w:r>
        <w:rPr>
          <w:color w:val="000000"/>
          <w:sz w:val="28"/>
          <w:szCs w:val="28"/>
        </w:rPr>
        <w:t xml:space="preserve">трёхчленной скользящей средней.  </w:t>
      </w:r>
      <w:r w:rsidRPr="00CC629D">
        <w:rPr>
          <w:color w:val="000000"/>
          <w:sz w:val="28"/>
          <w:szCs w:val="28"/>
        </w:rPr>
        <w:t>Дать график первичного и сглаженного рядов.</w:t>
      </w:r>
    </w:p>
    <w:p w:rsidR="005556ED" w:rsidRDefault="005556ED" w:rsidP="005556ED">
      <w:pPr>
        <w:ind w:firstLine="680"/>
        <w:jc w:val="both"/>
        <w:outlineLvl w:val="0"/>
        <w:rPr>
          <w:b/>
          <w:color w:val="000000"/>
          <w:sz w:val="28"/>
          <w:szCs w:val="28"/>
        </w:rPr>
      </w:pPr>
    </w:p>
    <w:p w:rsidR="005556ED" w:rsidRDefault="005556ED" w:rsidP="005556ED">
      <w:pPr>
        <w:ind w:firstLine="680"/>
        <w:jc w:val="both"/>
        <w:outlineLvl w:val="0"/>
        <w:rPr>
          <w:color w:val="000000"/>
          <w:sz w:val="28"/>
          <w:szCs w:val="28"/>
        </w:rPr>
      </w:pPr>
      <w:r>
        <w:rPr>
          <w:b/>
          <w:color w:val="000000"/>
          <w:sz w:val="28"/>
          <w:szCs w:val="28"/>
        </w:rPr>
        <w:lastRenderedPageBreak/>
        <w:t>Задача 7</w:t>
      </w:r>
      <w:r w:rsidR="00CD4329">
        <w:rPr>
          <w:b/>
          <w:color w:val="000000"/>
          <w:sz w:val="28"/>
          <w:szCs w:val="28"/>
        </w:rPr>
        <w:t>8</w:t>
      </w:r>
      <w:r w:rsidRPr="00B90CC1">
        <w:rPr>
          <w:b/>
          <w:color w:val="000000"/>
          <w:sz w:val="28"/>
          <w:szCs w:val="28"/>
        </w:rPr>
        <w:t xml:space="preserve">. </w:t>
      </w:r>
      <w:r>
        <w:rPr>
          <w:color w:val="000000"/>
          <w:sz w:val="28"/>
          <w:szCs w:val="28"/>
        </w:rPr>
        <w:t>Имеются данные о розничном товарообороте магазина за 2010-2015гг., тыс. руб.:</w:t>
      </w:r>
    </w:p>
    <w:p w:rsidR="005556ED" w:rsidRPr="00B47E6B" w:rsidRDefault="005556ED" w:rsidP="005556ED">
      <w:pPr>
        <w:ind w:firstLine="680"/>
        <w:jc w:val="both"/>
        <w:outlineLvl w:val="0"/>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7"/>
        <w:gridCol w:w="971"/>
        <w:gridCol w:w="971"/>
        <w:gridCol w:w="971"/>
        <w:gridCol w:w="970"/>
        <w:gridCol w:w="970"/>
        <w:gridCol w:w="970"/>
      </w:tblGrid>
      <w:tr w:rsidR="005556ED" w:rsidRPr="000E5CE0" w:rsidTr="000E5CE0">
        <w:tc>
          <w:tcPr>
            <w:tcW w:w="1957" w:type="pct"/>
          </w:tcPr>
          <w:p w:rsidR="005556ED" w:rsidRPr="000E5CE0" w:rsidRDefault="005556ED" w:rsidP="000E5CE0">
            <w:pPr>
              <w:jc w:val="center"/>
              <w:outlineLvl w:val="0"/>
              <w:rPr>
                <w:rFonts w:eastAsia="Times New Roman"/>
                <w:color w:val="000000"/>
              </w:rPr>
            </w:pPr>
            <w:r w:rsidRPr="000E5CE0">
              <w:rPr>
                <w:rFonts w:eastAsia="Times New Roman"/>
                <w:color w:val="000000"/>
              </w:rPr>
              <w:t>Год</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2010</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2011</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2012</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2013</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2014</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2015</w:t>
            </w:r>
          </w:p>
        </w:tc>
      </w:tr>
      <w:tr w:rsidR="005556ED" w:rsidRPr="000E5CE0" w:rsidTr="000E5CE0">
        <w:tc>
          <w:tcPr>
            <w:tcW w:w="1957" w:type="pct"/>
          </w:tcPr>
          <w:p w:rsidR="005556ED" w:rsidRPr="000E5CE0" w:rsidRDefault="005556ED" w:rsidP="000E5CE0">
            <w:pPr>
              <w:jc w:val="center"/>
              <w:outlineLvl w:val="0"/>
              <w:rPr>
                <w:rFonts w:eastAsia="Times New Roman"/>
                <w:color w:val="000000"/>
              </w:rPr>
            </w:pPr>
            <w:r w:rsidRPr="000E5CE0">
              <w:rPr>
                <w:rFonts w:eastAsia="Times New Roman"/>
                <w:color w:val="000000"/>
              </w:rPr>
              <w:t>Товарооборот, тыс. руб.</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500,7</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546,1</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570,2</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580,7</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590,1</w:t>
            </w:r>
          </w:p>
        </w:tc>
        <w:tc>
          <w:tcPr>
            <w:tcW w:w="507" w:type="pct"/>
          </w:tcPr>
          <w:p w:rsidR="005556ED" w:rsidRPr="000E5CE0" w:rsidRDefault="005556ED" w:rsidP="000E5CE0">
            <w:pPr>
              <w:jc w:val="center"/>
              <w:outlineLvl w:val="0"/>
              <w:rPr>
                <w:rFonts w:eastAsia="Times New Roman"/>
                <w:color w:val="000000"/>
              </w:rPr>
            </w:pPr>
            <w:r w:rsidRPr="000E5CE0">
              <w:rPr>
                <w:rFonts w:eastAsia="Times New Roman"/>
                <w:color w:val="000000"/>
              </w:rPr>
              <w:t>575,2</w:t>
            </w:r>
          </w:p>
        </w:tc>
      </w:tr>
    </w:tbl>
    <w:p w:rsidR="005556ED" w:rsidRDefault="005556ED" w:rsidP="005556ED">
      <w:pPr>
        <w:jc w:val="center"/>
        <w:outlineLvl w:val="0"/>
        <w:rPr>
          <w:color w:val="000000"/>
        </w:rPr>
      </w:pPr>
    </w:p>
    <w:p w:rsidR="005556ED" w:rsidRDefault="005556ED" w:rsidP="005556ED">
      <w:pPr>
        <w:ind w:firstLine="680"/>
        <w:jc w:val="both"/>
        <w:outlineLvl w:val="0"/>
        <w:rPr>
          <w:color w:val="000000"/>
          <w:sz w:val="28"/>
          <w:szCs w:val="28"/>
        </w:rPr>
      </w:pPr>
      <w:r>
        <w:rPr>
          <w:color w:val="000000"/>
          <w:sz w:val="28"/>
          <w:szCs w:val="28"/>
        </w:rPr>
        <w:t>Для изучения общей тенденции развития розничного товарооборота:</w:t>
      </w:r>
    </w:p>
    <w:p w:rsidR="005556ED" w:rsidRDefault="005556ED" w:rsidP="005556ED">
      <w:pPr>
        <w:ind w:firstLine="680"/>
        <w:jc w:val="both"/>
        <w:outlineLvl w:val="0"/>
        <w:rPr>
          <w:color w:val="000000"/>
          <w:sz w:val="28"/>
          <w:szCs w:val="28"/>
        </w:rPr>
      </w:pPr>
      <w:r w:rsidRPr="00B90CC1">
        <w:rPr>
          <w:color w:val="000000"/>
          <w:sz w:val="28"/>
          <w:szCs w:val="28"/>
        </w:rPr>
        <w:t>1)</w:t>
      </w:r>
      <w:r>
        <w:rPr>
          <w:color w:val="000000"/>
          <w:sz w:val="28"/>
          <w:szCs w:val="28"/>
        </w:rPr>
        <w:t xml:space="preserve"> изобразите исходный ряд динамики в виде линейного графика;</w:t>
      </w:r>
    </w:p>
    <w:p w:rsidR="005556ED" w:rsidRDefault="005556ED" w:rsidP="005556ED">
      <w:pPr>
        <w:ind w:firstLine="680"/>
        <w:jc w:val="both"/>
        <w:outlineLvl w:val="0"/>
        <w:rPr>
          <w:color w:val="000000"/>
          <w:sz w:val="28"/>
          <w:szCs w:val="28"/>
        </w:rPr>
      </w:pPr>
      <w:r>
        <w:rPr>
          <w:color w:val="000000"/>
          <w:sz w:val="28"/>
          <w:szCs w:val="28"/>
        </w:rPr>
        <w:t>2) проведите аналитическое выравнивание уровней ряда по прямой, определите выровненные (теоретические) уровни ряда динамики и нанесите их на график с исходными (эмпирическими) данными;</w:t>
      </w:r>
    </w:p>
    <w:p w:rsidR="005556ED" w:rsidRDefault="005556ED" w:rsidP="005556ED">
      <w:pPr>
        <w:ind w:firstLine="680"/>
        <w:jc w:val="both"/>
        <w:outlineLvl w:val="0"/>
        <w:rPr>
          <w:color w:val="000000"/>
          <w:sz w:val="28"/>
          <w:szCs w:val="28"/>
        </w:rPr>
      </w:pPr>
      <w:r>
        <w:rPr>
          <w:color w:val="000000"/>
          <w:sz w:val="28"/>
          <w:szCs w:val="28"/>
        </w:rPr>
        <w:t>3) сделайте выводы.</w:t>
      </w:r>
    </w:p>
    <w:p w:rsidR="005556ED" w:rsidRPr="00B90CC1" w:rsidRDefault="005556ED" w:rsidP="005556ED">
      <w:pPr>
        <w:ind w:firstLine="680"/>
        <w:jc w:val="both"/>
        <w:outlineLvl w:val="0"/>
        <w:rPr>
          <w:color w:val="000000"/>
          <w:sz w:val="28"/>
          <w:szCs w:val="28"/>
        </w:rPr>
      </w:pPr>
    </w:p>
    <w:p w:rsidR="005556ED" w:rsidRPr="00CC629D" w:rsidRDefault="005556ED" w:rsidP="005556ED">
      <w:pPr>
        <w:ind w:firstLine="680"/>
        <w:jc w:val="both"/>
        <w:outlineLvl w:val="0"/>
        <w:rPr>
          <w:color w:val="000000"/>
          <w:sz w:val="28"/>
          <w:szCs w:val="28"/>
        </w:rPr>
      </w:pPr>
      <w:r>
        <w:rPr>
          <w:b/>
          <w:color w:val="000000"/>
          <w:sz w:val="28"/>
          <w:szCs w:val="28"/>
        </w:rPr>
        <w:t>Задача 7</w:t>
      </w:r>
      <w:r w:rsidR="00CD4329">
        <w:rPr>
          <w:b/>
          <w:color w:val="000000"/>
          <w:sz w:val="28"/>
          <w:szCs w:val="28"/>
        </w:rPr>
        <w:t>9</w:t>
      </w:r>
      <w:r w:rsidRPr="00CC629D">
        <w:rPr>
          <w:b/>
          <w:color w:val="000000"/>
          <w:sz w:val="28"/>
          <w:szCs w:val="28"/>
        </w:rPr>
        <w:t>.</w:t>
      </w:r>
      <w:r>
        <w:rPr>
          <w:b/>
          <w:color w:val="000000"/>
          <w:sz w:val="28"/>
          <w:szCs w:val="28"/>
        </w:rPr>
        <w:t xml:space="preserve"> </w:t>
      </w:r>
      <w:r w:rsidRPr="00CC629D">
        <w:rPr>
          <w:color w:val="000000"/>
          <w:sz w:val="28"/>
          <w:szCs w:val="28"/>
        </w:rPr>
        <w:t>Данные о реализации товаров в торговой сети по кварталам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232"/>
        <w:gridCol w:w="1233"/>
        <w:gridCol w:w="1233"/>
        <w:gridCol w:w="2398"/>
        <w:gridCol w:w="2106"/>
      </w:tblGrid>
      <w:tr w:rsidR="005556ED" w:rsidRPr="00056B84" w:rsidTr="005556ED">
        <w:trPr>
          <w:cantSplit/>
        </w:trPr>
        <w:tc>
          <w:tcPr>
            <w:tcW w:w="1368" w:type="dxa"/>
            <w:vMerge w:val="restart"/>
          </w:tcPr>
          <w:p w:rsidR="005556ED" w:rsidRPr="00056B84" w:rsidRDefault="005556ED" w:rsidP="005556ED">
            <w:pPr>
              <w:rPr>
                <w:color w:val="000000"/>
              </w:rPr>
            </w:pPr>
            <w:r w:rsidRPr="00056B84">
              <w:rPr>
                <w:color w:val="000000"/>
              </w:rPr>
              <w:t>Квартал</w:t>
            </w:r>
          </w:p>
        </w:tc>
        <w:tc>
          <w:tcPr>
            <w:tcW w:w="3698" w:type="dxa"/>
            <w:gridSpan w:val="3"/>
          </w:tcPr>
          <w:p w:rsidR="005556ED" w:rsidRPr="00056B84" w:rsidRDefault="005556ED" w:rsidP="005556ED">
            <w:pPr>
              <w:jc w:val="center"/>
              <w:rPr>
                <w:color w:val="000000"/>
              </w:rPr>
            </w:pPr>
            <w:r w:rsidRPr="00056B84">
              <w:rPr>
                <w:color w:val="000000"/>
              </w:rPr>
              <w:t>Оборот розничной торговли по годам, млн. руб.</w:t>
            </w:r>
          </w:p>
        </w:tc>
        <w:tc>
          <w:tcPr>
            <w:tcW w:w="0" w:type="auto"/>
            <w:vMerge w:val="restart"/>
          </w:tcPr>
          <w:p w:rsidR="005556ED" w:rsidRDefault="005556ED" w:rsidP="005556ED">
            <w:pPr>
              <w:jc w:val="center"/>
              <w:rPr>
                <w:color w:val="000000"/>
              </w:rPr>
            </w:pPr>
            <w:r w:rsidRPr="00056B84">
              <w:rPr>
                <w:color w:val="000000"/>
              </w:rPr>
              <w:t xml:space="preserve">Оборот розничной </w:t>
            </w:r>
          </w:p>
          <w:p w:rsidR="005556ED" w:rsidRPr="00056B84" w:rsidRDefault="005556ED" w:rsidP="005556ED">
            <w:pPr>
              <w:jc w:val="center"/>
              <w:rPr>
                <w:color w:val="000000"/>
              </w:rPr>
            </w:pPr>
            <w:r w:rsidRPr="00056B84">
              <w:rPr>
                <w:color w:val="000000"/>
              </w:rPr>
              <w:t>торговли в среднем за три года</w:t>
            </w:r>
          </w:p>
        </w:tc>
        <w:tc>
          <w:tcPr>
            <w:tcW w:w="0" w:type="auto"/>
            <w:vMerge w:val="restart"/>
          </w:tcPr>
          <w:p w:rsidR="005556ED" w:rsidRPr="00056B84" w:rsidRDefault="005556ED" w:rsidP="005556ED">
            <w:pPr>
              <w:jc w:val="center"/>
              <w:rPr>
                <w:color w:val="000000"/>
              </w:rPr>
            </w:pPr>
            <w:r w:rsidRPr="00056B84">
              <w:rPr>
                <w:color w:val="000000"/>
              </w:rPr>
              <w:t>Индекс сезонности, %</w:t>
            </w:r>
          </w:p>
        </w:tc>
      </w:tr>
      <w:tr w:rsidR="005556ED" w:rsidRPr="00056B84" w:rsidTr="005556ED">
        <w:trPr>
          <w:cantSplit/>
        </w:trPr>
        <w:tc>
          <w:tcPr>
            <w:tcW w:w="1368" w:type="dxa"/>
            <w:vMerge/>
          </w:tcPr>
          <w:p w:rsidR="005556ED" w:rsidRPr="00056B84" w:rsidRDefault="005556ED" w:rsidP="005556ED">
            <w:pPr>
              <w:rPr>
                <w:color w:val="000000"/>
              </w:rPr>
            </w:pPr>
          </w:p>
        </w:tc>
        <w:tc>
          <w:tcPr>
            <w:tcW w:w="1232" w:type="dxa"/>
          </w:tcPr>
          <w:p w:rsidR="005556ED" w:rsidRPr="00056B84" w:rsidRDefault="005556ED" w:rsidP="005556ED">
            <w:pPr>
              <w:jc w:val="center"/>
              <w:rPr>
                <w:color w:val="000000"/>
              </w:rPr>
            </w:pPr>
            <w:r w:rsidRPr="00056B84">
              <w:rPr>
                <w:color w:val="000000"/>
              </w:rPr>
              <w:t>1-ый</w:t>
            </w:r>
          </w:p>
        </w:tc>
        <w:tc>
          <w:tcPr>
            <w:tcW w:w="1233" w:type="dxa"/>
          </w:tcPr>
          <w:p w:rsidR="005556ED" w:rsidRPr="00056B84" w:rsidRDefault="005556ED" w:rsidP="005556ED">
            <w:pPr>
              <w:jc w:val="center"/>
              <w:rPr>
                <w:color w:val="000000"/>
              </w:rPr>
            </w:pPr>
            <w:r w:rsidRPr="00056B84">
              <w:rPr>
                <w:color w:val="000000"/>
              </w:rPr>
              <w:t>2-ой</w:t>
            </w:r>
          </w:p>
        </w:tc>
        <w:tc>
          <w:tcPr>
            <w:tcW w:w="1233" w:type="dxa"/>
          </w:tcPr>
          <w:p w:rsidR="005556ED" w:rsidRPr="00056B84" w:rsidRDefault="005556ED" w:rsidP="005556ED">
            <w:pPr>
              <w:jc w:val="center"/>
              <w:rPr>
                <w:color w:val="000000"/>
              </w:rPr>
            </w:pPr>
            <w:r w:rsidRPr="00056B84">
              <w:rPr>
                <w:color w:val="000000"/>
              </w:rPr>
              <w:t>3-ий</w:t>
            </w:r>
          </w:p>
        </w:tc>
        <w:tc>
          <w:tcPr>
            <w:tcW w:w="0" w:type="auto"/>
            <w:vMerge/>
          </w:tcPr>
          <w:p w:rsidR="005556ED" w:rsidRPr="00056B84" w:rsidRDefault="005556ED" w:rsidP="005556ED">
            <w:pPr>
              <w:rPr>
                <w:color w:val="000000"/>
              </w:rPr>
            </w:pPr>
          </w:p>
        </w:tc>
        <w:tc>
          <w:tcPr>
            <w:tcW w:w="0" w:type="auto"/>
            <w:vMerge/>
          </w:tcPr>
          <w:p w:rsidR="005556ED" w:rsidRPr="00056B84" w:rsidRDefault="005556ED" w:rsidP="005556ED">
            <w:pPr>
              <w:rPr>
                <w:color w:val="000000"/>
              </w:rPr>
            </w:pPr>
          </w:p>
        </w:tc>
      </w:tr>
      <w:tr w:rsidR="005556ED" w:rsidRPr="00056B84" w:rsidTr="005556ED">
        <w:tc>
          <w:tcPr>
            <w:tcW w:w="1368" w:type="dxa"/>
          </w:tcPr>
          <w:p w:rsidR="005556ED" w:rsidRPr="00056B84" w:rsidRDefault="005556ED" w:rsidP="005556ED">
            <w:pPr>
              <w:jc w:val="center"/>
              <w:rPr>
                <w:color w:val="000000"/>
                <w:lang w:val="en-US"/>
              </w:rPr>
            </w:pPr>
            <w:r w:rsidRPr="00056B84">
              <w:rPr>
                <w:color w:val="000000"/>
                <w:lang w:val="en-US"/>
              </w:rPr>
              <w:t>I</w:t>
            </w:r>
          </w:p>
          <w:p w:rsidR="005556ED" w:rsidRPr="00056B84" w:rsidRDefault="005556ED" w:rsidP="005556ED">
            <w:pPr>
              <w:jc w:val="center"/>
              <w:rPr>
                <w:color w:val="000000"/>
                <w:lang w:val="en-US"/>
              </w:rPr>
            </w:pPr>
            <w:r w:rsidRPr="00056B84">
              <w:rPr>
                <w:color w:val="000000"/>
                <w:lang w:val="en-US"/>
              </w:rPr>
              <w:t>II</w:t>
            </w:r>
          </w:p>
          <w:p w:rsidR="005556ED" w:rsidRPr="00056B84" w:rsidRDefault="005556ED" w:rsidP="005556ED">
            <w:pPr>
              <w:jc w:val="center"/>
              <w:rPr>
                <w:color w:val="000000"/>
                <w:lang w:val="en-US"/>
              </w:rPr>
            </w:pPr>
            <w:r w:rsidRPr="00056B84">
              <w:rPr>
                <w:color w:val="000000"/>
                <w:lang w:val="en-US"/>
              </w:rPr>
              <w:t>III</w:t>
            </w:r>
          </w:p>
          <w:p w:rsidR="005556ED" w:rsidRPr="00056B84" w:rsidRDefault="005556ED" w:rsidP="005556ED">
            <w:pPr>
              <w:jc w:val="center"/>
              <w:rPr>
                <w:color w:val="000000"/>
              </w:rPr>
            </w:pPr>
            <w:r w:rsidRPr="00056B84">
              <w:rPr>
                <w:color w:val="000000"/>
                <w:lang w:val="en-US"/>
              </w:rPr>
              <w:t>IV</w:t>
            </w:r>
          </w:p>
        </w:tc>
        <w:tc>
          <w:tcPr>
            <w:tcW w:w="1232" w:type="dxa"/>
          </w:tcPr>
          <w:p w:rsidR="005556ED" w:rsidRPr="00056B84" w:rsidRDefault="005556ED" w:rsidP="005556ED">
            <w:pPr>
              <w:jc w:val="center"/>
              <w:rPr>
                <w:color w:val="000000"/>
              </w:rPr>
            </w:pPr>
            <w:r w:rsidRPr="00056B84">
              <w:rPr>
                <w:color w:val="000000"/>
              </w:rPr>
              <w:t>500</w:t>
            </w:r>
          </w:p>
          <w:p w:rsidR="005556ED" w:rsidRPr="00056B84" w:rsidRDefault="005556ED" w:rsidP="005556ED">
            <w:pPr>
              <w:jc w:val="center"/>
              <w:rPr>
                <w:color w:val="000000"/>
              </w:rPr>
            </w:pPr>
            <w:r w:rsidRPr="00056B84">
              <w:rPr>
                <w:color w:val="000000"/>
              </w:rPr>
              <w:t>800</w:t>
            </w:r>
          </w:p>
          <w:p w:rsidR="005556ED" w:rsidRPr="00056B84" w:rsidRDefault="005556ED" w:rsidP="005556ED">
            <w:pPr>
              <w:jc w:val="center"/>
              <w:rPr>
                <w:color w:val="000000"/>
              </w:rPr>
            </w:pPr>
            <w:r w:rsidRPr="00056B84">
              <w:rPr>
                <w:color w:val="000000"/>
              </w:rPr>
              <w:t>950</w:t>
            </w:r>
          </w:p>
          <w:p w:rsidR="005556ED" w:rsidRPr="00056B84" w:rsidRDefault="005556ED" w:rsidP="005556ED">
            <w:pPr>
              <w:jc w:val="center"/>
              <w:rPr>
                <w:color w:val="000000"/>
              </w:rPr>
            </w:pPr>
            <w:r w:rsidRPr="00056B84">
              <w:rPr>
                <w:color w:val="000000"/>
              </w:rPr>
              <w:t>820</w:t>
            </w:r>
          </w:p>
        </w:tc>
        <w:tc>
          <w:tcPr>
            <w:tcW w:w="1233" w:type="dxa"/>
          </w:tcPr>
          <w:p w:rsidR="005556ED" w:rsidRPr="00056B84" w:rsidRDefault="005556ED" w:rsidP="005556ED">
            <w:pPr>
              <w:jc w:val="center"/>
              <w:rPr>
                <w:color w:val="000000"/>
              </w:rPr>
            </w:pPr>
            <w:r w:rsidRPr="00056B84">
              <w:rPr>
                <w:color w:val="000000"/>
              </w:rPr>
              <w:t>650</w:t>
            </w:r>
          </w:p>
          <w:p w:rsidR="005556ED" w:rsidRPr="00056B84" w:rsidRDefault="005556ED" w:rsidP="005556ED">
            <w:pPr>
              <w:jc w:val="center"/>
              <w:rPr>
                <w:color w:val="000000"/>
              </w:rPr>
            </w:pPr>
            <w:r w:rsidRPr="00056B84">
              <w:rPr>
                <w:color w:val="000000"/>
              </w:rPr>
              <w:t>840</w:t>
            </w:r>
          </w:p>
          <w:p w:rsidR="005556ED" w:rsidRPr="00056B84" w:rsidRDefault="005556ED" w:rsidP="005556ED">
            <w:pPr>
              <w:jc w:val="center"/>
              <w:rPr>
                <w:color w:val="000000"/>
              </w:rPr>
            </w:pPr>
            <w:r w:rsidRPr="00056B84">
              <w:rPr>
                <w:color w:val="000000"/>
              </w:rPr>
              <w:t>1020</w:t>
            </w:r>
          </w:p>
          <w:p w:rsidR="005556ED" w:rsidRPr="00056B84" w:rsidRDefault="005556ED" w:rsidP="005556ED">
            <w:pPr>
              <w:jc w:val="center"/>
              <w:rPr>
                <w:color w:val="000000"/>
              </w:rPr>
            </w:pPr>
            <w:r w:rsidRPr="00056B84">
              <w:rPr>
                <w:color w:val="000000"/>
              </w:rPr>
              <w:t>900</w:t>
            </w:r>
          </w:p>
        </w:tc>
        <w:tc>
          <w:tcPr>
            <w:tcW w:w="1233" w:type="dxa"/>
          </w:tcPr>
          <w:p w:rsidR="005556ED" w:rsidRPr="00056B84" w:rsidRDefault="005556ED" w:rsidP="005556ED">
            <w:pPr>
              <w:jc w:val="center"/>
              <w:rPr>
                <w:color w:val="000000"/>
              </w:rPr>
            </w:pPr>
            <w:r w:rsidRPr="00056B84">
              <w:rPr>
                <w:color w:val="000000"/>
              </w:rPr>
              <w:t>720</w:t>
            </w:r>
          </w:p>
          <w:p w:rsidR="005556ED" w:rsidRPr="00056B84" w:rsidRDefault="005556ED" w:rsidP="005556ED">
            <w:pPr>
              <w:jc w:val="center"/>
              <w:rPr>
                <w:color w:val="000000"/>
              </w:rPr>
            </w:pPr>
            <w:r w:rsidRPr="00056B84">
              <w:rPr>
                <w:color w:val="000000"/>
              </w:rPr>
              <w:t>900</w:t>
            </w:r>
          </w:p>
          <w:p w:rsidR="005556ED" w:rsidRPr="00056B84" w:rsidRDefault="005556ED" w:rsidP="005556ED">
            <w:pPr>
              <w:jc w:val="center"/>
              <w:rPr>
                <w:color w:val="000000"/>
              </w:rPr>
            </w:pPr>
            <w:r w:rsidRPr="00056B84">
              <w:rPr>
                <w:color w:val="000000"/>
              </w:rPr>
              <w:t>980</w:t>
            </w:r>
          </w:p>
          <w:p w:rsidR="005556ED" w:rsidRPr="00056B84" w:rsidRDefault="005556ED" w:rsidP="005556ED">
            <w:pPr>
              <w:jc w:val="center"/>
              <w:rPr>
                <w:color w:val="000000"/>
              </w:rPr>
            </w:pPr>
            <w:r w:rsidRPr="00056B84">
              <w:rPr>
                <w:color w:val="000000"/>
              </w:rPr>
              <w:t>960</w:t>
            </w:r>
          </w:p>
        </w:tc>
        <w:tc>
          <w:tcPr>
            <w:tcW w:w="0" w:type="auto"/>
          </w:tcPr>
          <w:p w:rsidR="005556ED" w:rsidRPr="00056B84" w:rsidRDefault="005556ED" w:rsidP="005556ED">
            <w:pPr>
              <w:rPr>
                <w:color w:val="000000"/>
              </w:rPr>
            </w:pPr>
          </w:p>
        </w:tc>
        <w:tc>
          <w:tcPr>
            <w:tcW w:w="0" w:type="auto"/>
          </w:tcPr>
          <w:p w:rsidR="005556ED" w:rsidRPr="00056B84" w:rsidRDefault="005556ED" w:rsidP="005556ED">
            <w:pPr>
              <w:rPr>
                <w:color w:val="000000"/>
              </w:rPr>
            </w:pPr>
          </w:p>
        </w:tc>
      </w:tr>
      <w:tr w:rsidR="005556ED" w:rsidRPr="00056B84" w:rsidTr="005556ED">
        <w:tc>
          <w:tcPr>
            <w:tcW w:w="1368" w:type="dxa"/>
          </w:tcPr>
          <w:p w:rsidR="005556ED" w:rsidRPr="00056B84" w:rsidRDefault="005556ED" w:rsidP="005556ED">
            <w:pPr>
              <w:rPr>
                <w:color w:val="000000"/>
              </w:rPr>
            </w:pPr>
            <w:r w:rsidRPr="00056B84">
              <w:rPr>
                <w:color w:val="000000"/>
              </w:rPr>
              <w:t>Итого:</w:t>
            </w:r>
          </w:p>
        </w:tc>
        <w:tc>
          <w:tcPr>
            <w:tcW w:w="1232" w:type="dxa"/>
          </w:tcPr>
          <w:p w:rsidR="005556ED" w:rsidRPr="00056B84" w:rsidRDefault="005556ED" w:rsidP="005556ED">
            <w:pPr>
              <w:rPr>
                <w:color w:val="000000"/>
              </w:rPr>
            </w:pPr>
          </w:p>
        </w:tc>
        <w:tc>
          <w:tcPr>
            <w:tcW w:w="1233" w:type="dxa"/>
          </w:tcPr>
          <w:p w:rsidR="005556ED" w:rsidRPr="00056B84" w:rsidRDefault="005556ED" w:rsidP="005556ED">
            <w:pPr>
              <w:rPr>
                <w:color w:val="000000"/>
              </w:rPr>
            </w:pPr>
          </w:p>
        </w:tc>
        <w:tc>
          <w:tcPr>
            <w:tcW w:w="1233" w:type="dxa"/>
          </w:tcPr>
          <w:p w:rsidR="005556ED" w:rsidRPr="00056B84" w:rsidRDefault="005556ED" w:rsidP="005556ED">
            <w:pPr>
              <w:rPr>
                <w:color w:val="000000"/>
              </w:rPr>
            </w:pPr>
          </w:p>
        </w:tc>
        <w:tc>
          <w:tcPr>
            <w:tcW w:w="0" w:type="auto"/>
          </w:tcPr>
          <w:p w:rsidR="005556ED" w:rsidRPr="00056B84" w:rsidRDefault="005556ED" w:rsidP="005556ED">
            <w:pPr>
              <w:rPr>
                <w:color w:val="000000"/>
              </w:rPr>
            </w:pPr>
          </w:p>
        </w:tc>
        <w:tc>
          <w:tcPr>
            <w:tcW w:w="0" w:type="auto"/>
          </w:tcPr>
          <w:p w:rsidR="005556ED" w:rsidRPr="00056B84" w:rsidRDefault="005556ED" w:rsidP="005556ED">
            <w:pPr>
              <w:rPr>
                <w:color w:val="000000"/>
              </w:rPr>
            </w:pPr>
          </w:p>
        </w:tc>
      </w:tr>
      <w:tr w:rsidR="005556ED" w:rsidRPr="00056B84" w:rsidTr="005556ED">
        <w:tc>
          <w:tcPr>
            <w:tcW w:w="1368" w:type="dxa"/>
          </w:tcPr>
          <w:p w:rsidR="005556ED" w:rsidRPr="00056B84" w:rsidRDefault="005556ED" w:rsidP="005556ED">
            <w:pPr>
              <w:rPr>
                <w:color w:val="000000"/>
              </w:rPr>
            </w:pPr>
            <w:r w:rsidRPr="00056B84">
              <w:rPr>
                <w:color w:val="000000"/>
              </w:rPr>
              <w:t>В среднем</w:t>
            </w:r>
          </w:p>
        </w:tc>
        <w:tc>
          <w:tcPr>
            <w:tcW w:w="1232" w:type="dxa"/>
          </w:tcPr>
          <w:p w:rsidR="005556ED" w:rsidRPr="00056B84" w:rsidRDefault="005556ED" w:rsidP="005556ED">
            <w:pPr>
              <w:rPr>
                <w:color w:val="000000"/>
              </w:rPr>
            </w:pPr>
          </w:p>
        </w:tc>
        <w:tc>
          <w:tcPr>
            <w:tcW w:w="1233" w:type="dxa"/>
          </w:tcPr>
          <w:p w:rsidR="005556ED" w:rsidRPr="00056B84" w:rsidRDefault="005556ED" w:rsidP="005556ED">
            <w:pPr>
              <w:rPr>
                <w:color w:val="000000"/>
              </w:rPr>
            </w:pPr>
          </w:p>
        </w:tc>
        <w:tc>
          <w:tcPr>
            <w:tcW w:w="1233" w:type="dxa"/>
          </w:tcPr>
          <w:p w:rsidR="005556ED" w:rsidRPr="00056B84" w:rsidRDefault="005556ED" w:rsidP="005556ED">
            <w:pPr>
              <w:rPr>
                <w:color w:val="000000"/>
              </w:rPr>
            </w:pPr>
          </w:p>
        </w:tc>
        <w:tc>
          <w:tcPr>
            <w:tcW w:w="0" w:type="auto"/>
          </w:tcPr>
          <w:p w:rsidR="005556ED" w:rsidRPr="00056B84" w:rsidRDefault="005556ED" w:rsidP="005556ED">
            <w:pPr>
              <w:rPr>
                <w:color w:val="000000"/>
              </w:rPr>
            </w:pPr>
          </w:p>
        </w:tc>
        <w:tc>
          <w:tcPr>
            <w:tcW w:w="0" w:type="auto"/>
          </w:tcPr>
          <w:p w:rsidR="005556ED" w:rsidRPr="00056B84" w:rsidRDefault="005556ED" w:rsidP="005556ED">
            <w:pPr>
              <w:rPr>
                <w:color w:val="000000"/>
              </w:rPr>
            </w:pPr>
          </w:p>
        </w:tc>
      </w:tr>
    </w:tbl>
    <w:p w:rsidR="00F87695" w:rsidRDefault="00F87695" w:rsidP="005556ED">
      <w:pPr>
        <w:ind w:firstLine="680"/>
        <w:jc w:val="both"/>
        <w:rPr>
          <w:color w:val="000000"/>
          <w:sz w:val="28"/>
          <w:szCs w:val="28"/>
        </w:rPr>
      </w:pPr>
    </w:p>
    <w:p w:rsidR="005556ED" w:rsidRPr="00CC629D" w:rsidRDefault="005556ED" w:rsidP="005556ED">
      <w:pPr>
        <w:ind w:firstLine="680"/>
        <w:jc w:val="both"/>
        <w:rPr>
          <w:color w:val="000000"/>
          <w:sz w:val="28"/>
          <w:szCs w:val="28"/>
        </w:rPr>
      </w:pPr>
      <w:r w:rsidRPr="00CC629D">
        <w:rPr>
          <w:color w:val="000000"/>
          <w:sz w:val="28"/>
          <w:szCs w:val="28"/>
        </w:rPr>
        <w:t>Заполнить недостающие данные в таблице. Сделать вывод.</w:t>
      </w:r>
    </w:p>
    <w:p w:rsidR="005556ED" w:rsidRPr="00CC629D" w:rsidRDefault="005556ED" w:rsidP="005556ED">
      <w:pPr>
        <w:rPr>
          <w:color w:val="000000"/>
          <w:sz w:val="28"/>
          <w:szCs w:val="28"/>
        </w:rPr>
      </w:pPr>
    </w:p>
    <w:p w:rsidR="005556ED" w:rsidRDefault="00CD4329" w:rsidP="005556ED">
      <w:pPr>
        <w:ind w:firstLine="680"/>
        <w:jc w:val="both"/>
        <w:outlineLvl w:val="0"/>
        <w:rPr>
          <w:color w:val="000000"/>
          <w:sz w:val="28"/>
          <w:szCs w:val="28"/>
        </w:rPr>
      </w:pPr>
      <w:r>
        <w:rPr>
          <w:b/>
          <w:color w:val="000000"/>
          <w:sz w:val="28"/>
          <w:szCs w:val="28"/>
        </w:rPr>
        <w:t xml:space="preserve">Задача </w:t>
      </w:r>
      <w:r w:rsidR="005556ED">
        <w:rPr>
          <w:b/>
          <w:color w:val="000000"/>
          <w:sz w:val="28"/>
          <w:szCs w:val="28"/>
        </w:rPr>
        <w:t>8</w:t>
      </w:r>
      <w:r>
        <w:rPr>
          <w:b/>
          <w:color w:val="000000"/>
          <w:sz w:val="28"/>
          <w:szCs w:val="28"/>
        </w:rPr>
        <w:t>0</w:t>
      </w:r>
      <w:r w:rsidR="005556ED" w:rsidRPr="00DA7272">
        <w:rPr>
          <w:b/>
          <w:color w:val="000000"/>
          <w:sz w:val="28"/>
          <w:szCs w:val="28"/>
        </w:rPr>
        <w:t>.</w:t>
      </w:r>
      <w:r w:rsidR="005556ED">
        <w:rPr>
          <w:b/>
          <w:color w:val="000000"/>
          <w:sz w:val="28"/>
          <w:szCs w:val="28"/>
        </w:rPr>
        <w:t xml:space="preserve"> </w:t>
      </w:r>
      <w:r w:rsidR="005556ED" w:rsidRPr="00DA7272">
        <w:rPr>
          <w:color w:val="000000"/>
          <w:sz w:val="28"/>
          <w:szCs w:val="28"/>
        </w:rPr>
        <w:t xml:space="preserve">Имеются следующие данные о продаже шерстяных тканей в розничной сети области по кварталам за </w:t>
      </w:r>
      <w:r w:rsidR="005556ED">
        <w:rPr>
          <w:color w:val="000000"/>
          <w:sz w:val="28"/>
          <w:szCs w:val="28"/>
        </w:rPr>
        <w:t>2013</w:t>
      </w:r>
      <w:r w:rsidR="005556ED" w:rsidRPr="00DA7272">
        <w:rPr>
          <w:color w:val="000000"/>
          <w:sz w:val="28"/>
          <w:szCs w:val="28"/>
        </w:rPr>
        <w:t xml:space="preserve"> - </w:t>
      </w:r>
      <w:r w:rsidR="005556ED">
        <w:rPr>
          <w:color w:val="000000"/>
          <w:sz w:val="28"/>
          <w:szCs w:val="28"/>
        </w:rPr>
        <w:t>2015</w:t>
      </w:r>
      <w:r w:rsidR="005556ED" w:rsidRPr="00DA7272">
        <w:rPr>
          <w:color w:val="000000"/>
          <w:sz w:val="28"/>
          <w:szCs w:val="28"/>
        </w:rPr>
        <w:t xml:space="preserve"> гг., млн. руб.:</w:t>
      </w:r>
    </w:p>
    <w:p w:rsidR="00CD4329" w:rsidRPr="00DA7272" w:rsidRDefault="00CD4329" w:rsidP="00F87695">
      <w:pPr>
        <w:jc w:val="both"/>
        <w:outlineLvl w:val="0"/>
        <w:rPr>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2360"/>
        <w:gridCol w:w="2360"/>
        <w:gridCol w:w="2362"/>
      </w:tblGrid>
      <w:tr w:rsidR="005556ED" w:rsidRPr="00056B84" w:rsidTr="005556ED">
        <w:trPr>
          <w:jc w:val="center"/>
        </w:trPr>
        <w:tc>
          <w:tcPr>
            <w:tcW w:w="1300" w:type="pct"/>
          </w:tcPr>
          <w:p w:rsidR="005556ED" w:rsidRPr="00056B84" w:rsidRDefault="005556ED" w:rsidP="005556ED">
            <w:pPr>
              <w:jc w:val="center"/>
              <w:rPr>
                <w:color w:val="000000"/>
              </w:rPr>
            </w:pPr>
            <w:r w:rsidRPr="00056B84">
              <w:rPr>
                <w:color w:val="000000"/>
              </w:rPr>
              <w:t>Кварталы</w:t>
            </w:r>
          </w:p>
        </w:tc>
        <w:tc>
          <w:tcPr>
            <w:tcW w:w="1233" w:type="pct"/>
          </w:tcPr>
          <w:p w:rsidR="005556ED" w:rsidRPr="00056B84" w:rsidRDefault="005556ED" w:rsidP="005556ED">
            <w:pPr>
              <w:jc w:val="center"/>
              <w:rPr>
                <w:color w:val="000000"/>
              </w:rPr>
            </w:pPr>
            <w:r>
              <w:rPr>
                <w:color w:val="000000"/>
              </w:rPr>
              <w:t>2013г.</w:t>
            </w:r>
          </w:p>
        </w:tc>
        <w:tc>
          <w:tcPr>
            <w:tcW w:w="1233" w:type="pct"/>
          </w:tcPr>
          <w:p w:rsidR="005556ED" w:rsidRPr="00056B84" w:rsidRDefault="005556ED" w:rsidP="005556ED">
            <w:pPr>
              <w:jc w:val="center"/>
              <w:rPr>
                <w:color w:val="000000"/>
              </w:rPr>
            </w:pPr>
            <w:r>
              <w:rPr>
                <w:color w:val="000000"/>
              </w:rPr>
              <w:t>2014г.</w:t>
            </w:r>
          </w:p>
        </w:tc>
        <w:tc>
          <w:tcPr>
            <w:tcW w:w="1234" w:type="pct"/>
          </w:tcPr>
          <w:p w:rsidR="005556ED" w:rsidRPr="00056B84" w:rsidRDefault="005556ED" w:rsidP="005556ED">
            <w:pPr>
              <w:jc w:val="center"/>
              <w:rPr>
                <w:color w:val="000000"/>
              </w:rPr>
            </w:pPr>
            <w:r>
              <w:rPr>
                <w:color w:val="000000"/>
              </w:rPr>
              <w:t>2015г.</w:t>
            </w:r>
          </w:p>
        </w:tc>
      </w:tr>
      <w:tr w:rsidR="005556ED" w:rsidRPr="00056B84" w:rsidTr="005556ED">
        <w:trPr>
          <w:jc w:val="center"/>
        </w:trPr>
        <w:tc>
          <w:tcPr>
            <w:tcW w:w="1300" w:type="pct"/>
          </w:tcPr>
          <w:p w:rsidR="005556ED" w:rsidRPr="00056B84" w:rsidRDefault="005556ED" w:rsidP="005556ED">
            <w:pPr>
              <w:jc w:val="center"/>
              <w:rPr>
                <w:color w:val="000000"/>
                <w:lang w:val="en-US"/>
              </w:rPr>
            </w:pPr>
            <w:r w:rsidRPr="00056B84">
              <w:rPr>
                <w:color w:val="000000"/>
                <w:lang w:val="en-US"/>
              </w:rPr>
              <w:t>I</w:t>
            </w:r>
          </w:p>
          <w:p w:rsidR="005556ED" w:rsidRPr="00056B84" w:rsidRDefault="005556ED" w:rsidP="005556ED">
            <w:pPr>
              <w:jc w:val="center"/>
              <w:rPr>
                <w:color w:val="000000"/>
                <w:lang w:val="en-US"/>
              </w:rPr>
            </w:pPr>
            <w:r w:rsidRPr="00056B84">
              <w:rPr>
                <w:color w:val="000000"/>
                <w:lang w:val="en-US"/>
              </w:rPr>
              <w:t>II</w:t>
            </w:r>
          </w:p>
          <w:p w:rsidR="005556ED" w:rsidRPr="00056B84" w:rsidRDefault="005556ED" w:rsidP="005556ED">
            <w:pPr>
              <w:jc w:val="center"/>
              <w:rPr>
                <w:color w:val="000000"/>
                <w:lang w:val="en-US"/>
              </w:rPr>
            </w:pPr>
            <w:r w:rsidRPr="00056B84">
              <w:rPr>
                <w:color w:val="000000"/>
                <w:lang w:val="en-US"/>
              </w:rPr>
              <w:t>III</w:t>
            </w:r>
          </w:p>
          <w:p w:rsidR="005556ED" w:rsidRPr="00056B84" w:rsidRDefault="005556ED" w:rsidP="005556ED">
            <w:pPr>
              <w:jc w:val="center"/>
              <w:rPr>
                <w:color w:val="000000"/>
              </w:rPr>
            </w:pPr>
            <w:r w:rsidRPr="00056B84">
              <w:rPr>
                <w:color w:val="000000"/>
                <w:lang w:val="en-US"/>
              </w:rPr>
              <w:t>IV</w:t>
            </w:r>
          </w:p>
        </w:tc>
        <w:tc>
          <w:tcPr>
            <w:tcW w:w="1233" w:type="pct"/>
          </w:tcPr>
          <w:p w:rsidR="005556ED" w:rsidRPr="00056B84" w:rsidRDefault="005556ED" w:rsidP="005556ED">
            <w:pPr>
              <w:jc w:val="center"/>
              <w:rPr>
                <w:color w:val="000000"/>
              </w:rPr>
            </w:pPr>
            <w:r w:rsidRPr="00056B84">
              <w:rPr>
                <w:color w:val="000000"/>
              </w:rPr>
              <w:t>171,9</w:t>
            </w:r>
          </w:p>
          <w:p w:rsidR="005556ED" w:rsidRPr="00056B84" w:rsidRDefault="005556ED" w:rsidP="005556ED">
            <w:pPr>
              <w:jc w:val="center"/>
              <w:rPr>
                <w:color w:val="000000"/>
              </w:rPr>
            </w:pPr>
            <w:r w:rsidRPr="00056B84">
              <w:rPr>
                <w:color w:val="000000"/>
              </w:rPr>
              <w:t>138,2</w:t>
            </w:r>
          </w:p>
          <w:p w:rsidR="005556ED" w:rsidRPr="00056B84" w:rsidRDefault="005556ED" w:rsidP="005556ED">
            <w:pPr>
              <w:jc w:val="center"/>
              <w:rPr>
                <w:color w:val="000000"/>
              </w:rPr>
            </w:pPr>
            <w:r w:rsidRPr="00056B84">
              <w:rPr>
                <w:color w:val="000000"/>
              </w:rPr>
              <w:t>144,4</w:t>
            </w:r>
          </w:p>
          <w:p w:rsidR="005556ED" w:rsidRPr="00056B84" w:rsidRDefault="005556ED" w:rsidP="005556ED">
            <w:pPr>
              <w:jc w:val="center"/>
              <w:rPr>
                <w:color w:val="000000"/>
              </w:rPr>
            </w:pPr>
            <w:r w:rsidRPr="00056B84">
              <w:rPr>
                <w:color w:val="000000"/>
              </w:rPr>
              <w:t>154,7</w:t>
            </w:r>
          </w:p>
        </w:tc>
        <w:tc>
          <w:tcPr>
            <w:tcW w:w="1233" w:type="pct"/>
          </w:tcPr>
          <w:p w:rsidR="005556ED" w:rsidRPr="00056B84" w:rsidRDefault="005556ED" w:rsidP="005556ED">
            <w:pPr>
              <w:jc w:val="center"/>
              <w:rPr>
                <w:color w:val="000000"/>
              </w:rPr>
            </w:pPr>
            <w:r w:rsidRPr="00056B84">
              <w:rPr>
                <w:color w:val="000000"/>
              </w:rPr>
              <w:t>160,0</w:t>
            </w:r>
          </w:p>
          <w:p w:rsidR="005556ED" w:rsidRPr="00056B84" w:rsidRDefault="005556ED" w:rsidP="005556ED">
            <w:pPr>
              <w:jc w:val="center"/>
              <w:rPr>
                <w:color w:val="000000"/>
              </w:rPr>
            </w:pPr>
            <w:r w:rsidRPr="00056B84">
              <w:rPr>
                <w:color w:val="000000"/>
              </w:rPr>
              <w:t>113,1</w:t>
            </w:r>
          </w:p>
          <w:p w:rsidR="005556ED" w:rsidRPr="00056B84" w:rsidRDefault="005556ED" w:rsidP="005556ED">
            <w:pPr>
              <w:jc w:val="center"/>
              <w:rPr>
                <w:color w:val="000000"/>
              </w:rPr>
            </w:pPr>
            <w:r w:rsidRPr="00056B84">
              <w:rPr>
                <w:color w:val="000000"/>
              </w:rPr>
              <w:t>124,2</w:t>
            </w:r>
          </w:p>
          <w:p w:rsidR="005556ED" w:rsidRPr="00056B84" w:rsidRDefault="005556ED" w:rsidP="005556ED">
            <w:pPr>
              <w:jc w:val="center"/>
              <w:rPr>
                <w:color w:val="000000"/>
              </w:rPr>
            </w:pPr>
            <w:r w:rsidRPr="00056B84">
              <w:rPr>
                <w:color w:val="000000"/>
              </w:rPr>
              <w:t>155,8</w:t>
            </w:r>
          </w:p>
        </w:tc>
        <w:tc>
          <w:tcPr>
            <w:tcW w:w="1234" w:type="pct"/>
          </w:tcPr>
          <w:p w:rsidR="005556ED" w:rsidRPr="00056B84" w:rsidRDefault="005556ED" w:rsidP="005556ED">
            <w:pPr>
              <w:jc w:val="center"/>
              <w:rPr>
                <w:color w:val="000000"/>
              </w:rPr>
            </w:pPr>
            <w:r w:rsidRPr="00056B84">
              <w:rPr>
                <w:color w:val="000000"/>
              </w:rPr>
              <w:t>172,1</w:t>
            </w:r>
          </w:p>
          <w:p w:rsidR="005556ED" w:rsidRPr="00056B84" w:rsidRDefault="005556ED" w:rsidP="005556ED">
            <w:pPr>
              <w:jc w:val="center"/>
              <w:rPr>
                <w:color w:val="000000"/>
              </w:rPr>
            </w:pPr>
            <w:r w:rsidRPr="00056B84">
              <w:rPr>
                <w:color w:val="000000"/>
              </w:rPr>
              <w:t>176,8</w:t>
            </w:r>
          </w:p>
          <w:p w:rsidR="005556ED" w:rsidRPr="00056B84" w:rsidRDefault="005556ED" w:rsidP="005556ED">
            <w:pPr>
              <w:jc w:val="center"/>
              <w:rPr>
                <w:color w:val="000000"/>
              </w:rPr>
            </w:pPr>
            <w:r w:rsidRPr="00056B84">
              <w:rPr>
                <w:color w:val="000000"/>
              </w:rPr>
              <w:t>139,1</w:t>
            </w:r>
          </w:p>
          <w:p w:rsidR="005556ED" w:rsidRPr="00056B84" w:rsidRDefault="005556ED" w:rsidP="005556ED">
            <w:pPr>
              <w:jc w:val="center"/>
              <w:rPr>
                <w:color w:val="000000"/>
              </w:rPr>
            </w:pPr>
            <w:r w:rsidRPr="00056B84">
              <w:rPr>
                <w:color w:val="000000"/>
              </w:rPr>
              <w:t>141,2</w:t>
            </w:r>
          </w:p>
        </w:tc>
      </w:tr>
    </w:tbl>
    <w:p w:rsidR="005556ED" w:rsidRDefault="005556ED" w:rsidP="005556ED">
      <w:pPr>
        <w:ind w:firstLine="720"/>
        <w:rPr>
          <w:color w:val="000000"/>
          <w:sz w:val="28"/>
          <w:szCs w:val="28"/>
        </w:rPr>
      </w:pPr>
    </w:p>
    <w:p w:rsidR="005556ED" w:rsidRPr="00DA7272" w:rsidRDefault="005556ED" w:rsidP="005556ED">
      <w:pPr>
        <w:ind w:firstLine="680"/>
        <w:jc w:val="both"/>
        <w:rPr>
          <w:color w:val="000000"/>
          <w:sz w:val="28"/>
          <w:szCs w:val="28"/>
        </w:rPr>
      </w:pPr>
      <w:r w:rsidRPr="00DA7272">
        <w:rPr>
          <w:color w:val="000000"/>
          <w:sz w:val="28"/>
          <w:szCs w:val="28"/>
        </w:rPr>
        <w:t>Для анализа внутригодовой динамики продажи шерстяных тканей:</w:t>
      </w:r>
    </w:p>
    <w:p w:rsidR="005556ED" w:rsidRPr="00DA7272" w:rsidRDefault="005556ED" w:rsidP="005556ED">
      <w:pPr>
        <w:ind w:firstLine="680"/>
        <w:jc w:val="both"/>
        <w:rPr>
          <w:color w:val="000000"/>
          <w:sz w:val="28"/>
          <w:szCs w:val="28"/>
        </w:rPr>
      </w:pPr>
      <w:r w:rsidRPr="00DA7272">
        <w:rPr>
          <w:color w:val="000000"/>
          <w:sz w:val="28"/>
          <w:szCs w:val="28"/>
        </w:rPr>
        <w:t>а) определите индексы сезонности методом постоянной средней;</w:t>
      </w:r>
    </w:p>
    <w:p w:rsidR="005556ED" w:rsidRPr="00056B84" w:rsidRDefault="005556ED" w:rsidP="005556ED">
      <w:pPr>
        <w:ind w:firstLine="680"/>
        <w:jc w:val="both"/>
        <w:rPr>
          <w:color w:val="000000"/>
          <w:sz w:val="28"/>
          <w:szCs w:val="28"/>
        </w:rPr>
      </w:pPr>
      <w:r w:rsidRPr="00DA7272">
        <w:rPr>
          <w:color w:val="000000"/>
          <w:sz w:val="28"/>
          <w:szCs w:val="28"/>
        </w:rPr>
        <w:t>б) изобразите графически сезонную волну развития изучаемого явления по месяцам года.</w:t>
      </w:r>
      <w:r>
        <w:rPr>
          <w:color w:val="000000"/>
          <w:sz w:val="28"/>
          <w:szCs w:val="28"/>
        </w:rPr>
        <w:t xml:space="preserve">   </w:t>
      </w:r>
      <w:r w:rsidRPr="00DA7272">
        <w:rPr>
          <w:color w:val="000000"/>
          <w:sz w:val="28"/>
          <w:szCs w:val="28"/>
        </w:rPr>
        <w:t>Сделайте выводы.</w:t>
      </w:r>
    </w:p>
    <w:p w:rsidR="005556ED" w:rsidRPr="004E0385" w:rsidRDefault="005556ED" w:rsidP="005556ED">
      <w:pPr>
        <w:rPr>
          <w:sz w:val="28"/>
          <w:szCs w:val="28"/>
        </w:rPr>
      </w:pPr>
      <w:r>
        <w:rPr>
          <w:sz w:val="28"/>
          <w:szCs w:val="28"/>
        </w:rPr>
        <w:tab/>
      </w:r>
      <w:r w:rsidRPr="004E0385">
        <w:rPr>
          <w:sz w:val="28"/>
          <w:szCs w:val="28"/>
        </w:rPr>
        <w:t>Сделайте выводы.</w:t>
      </w:r>
    </w:p>
    <w:p w:rsidR="005556ED" w:rsidRPr="004E0385" w:rsidRDefault="005556ED" w:rsidP="005556ED">
      <w:pPr>
        <w:rPr>
          <w:b/>
          <w:sz w:val="28"/>
          <w:szCs w:val="28"/>
        </w:rPr>
      </w:pPr>
      <w:r w:rsidRPr="004E0385">
        <w:rPr>
          <w:sz w:val="28"/>
          <w:szCs w:val="28"/>
        </w:rPr>
        <w:t xml:space="preserve">                                                               </w:t>
      </w:r>
    </w:p>
    <w:p w:rsidR="005556ED" w:rsidRDefault="005556ED" w:rsidP="005556ED">
      <w:pPr>
        <w:ind w:firstLine="680"/>
        <w:jc w:val="both"/>
        <w:outlineLvl w:val="0"/>
        <w:rPr>
          <w:sz w:val="28"/>
          <w:szCs w:val="28"/>
        </w:rPr>
      </w:pPr>
      <w:r>
        <w:rPr>
          <w:b/>
          <w:sz w:val="28"/>
          <w:szCs w:val="28"/>
        </w:rPr>
        <w:tab/>
      </w:r>
      <w:r w:rsidRPr="004E0385">
        <w:rPr>
          <w:b/>
          <w:sz w:val="28"/>
          <w:szCs w:val="28"/>
        </w:rPr>
        <w:t>Задача</w:t>
      </w:r>
      <w:r w:rsidR="00CD4329">
        <w:rPr>
          <w:b/>
          <w:sz w:val="28"/>
          <w:szCs w:val="28"/>
        </w:rPr>
        <w:t xml:space="preserve"> 81</w:t>
      </w:r>
      <w:r>
        <w:rPr>
          <w:b/>
          <w:sz w:val="28"/>
          <w:szCs w:val="28"/>
        </w:rPr>
        <w:t xml:space="preserve">. </w:t>
      </w:r>
      <w:r>
        <w:rPr>
          <w:sz w:val="28"/>
          <w:szCs w:val="28"/>
        </w:rPr>
        <w:tab/>
      </w:r>
      <w:r w:rsidRPr="004E0385">
        <w:rPr>
          <w:sz w:val="28"/>
          <w:szCs w:val="28"/>
        </w:rPr>
        <w:t>Имеются следующие данные об отправлении грузов железнодорожным транспортом общего пользования в регионе; млн.т.:</w:t>
      </w:r>
    </w:p>
    <w:p w:rsidR="005556ED" w:rsidRPr="004E0385" w:rsidRDefault="005556ED" w:rsidP="005556ED">
      <w:pPr>
        <w:ind w:firstLine="680"/>
        <w:jc w:val="both"/>
        <w:outlineLvl w:val="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5"/>
        <w:gridCol w:w="2303"/>
        <w:gridCol w:w="2151"/>
        <w:gridCol w:w="2151"/>
      </w:tblGrid>
      <w:tr w:rsidR="005556ED" w:rsidRPr="00056B84" w:rsidTr="000E5CE0">
        <w:tc>
          <w:tcPr>
            <w:tcW w:w="1549" w:type="pct"/>
          </w:tcPr>
          <w:p w:rsidR="005556ED" w:rsidRPr="000E5CE0" w:rsidRDefault="005556ED" w:rsidP="000E5CE0">
            <w:pPr>
              <w:jc w:val="center"/>
              <w:rPr>
                <w:rFonts w:eastAsia="Times New Roman"/>
              </w:rPr>
            </w:pPr>
            <w:r w:rsidRPr="000E5CE0">
              <w:rPr>
                <w:rFonts w:eastAsia="Times New Roman"/>
              </w:rPr>
              <w:t>Месяцы</w:t>
            </w:r>
          </w:p>
        </w:tc>
        <w:tc>
          <w:tcPr>
            <w:tcW w:w="1203" w:type="pct"/>
          </w:tcPr>
          <w:p w:rsidR="005556ED" w:rsidRPr="000E5CE0" w:rsidRDefault="005556ED" w:rsidP="000E5CE0">
            <w:pPr>
              <w:jc w:val="center"/>
              <w:rPr>
                <w:rFonts w:eastAsia="Times New Roman"/>
              </w:rPr>
            </w:pPr>
            <w:r w:rsidRPr="000E5CE0">
              <w:rPr>
                <w:rFonts w:eastAsia="Times New Roman"/>
              </w:rPr>
              <w:t>2013г.</w:t>
            </w:r>
          </w:p>
        </w:tc>
        <w:tc>
          <w:tcPr>
            <w:tcW w:w="1124" w:type="pct"/>
          </w:tcPr>
          <w:p w:rsidR="005556ED" w:rsidRPr="000E5CE0" w:rsidRDefault="005556ED" w:rsidP="000E5CE0">
            <w:pPr>
              <w:jc w:val="center"/>
              <w:rPr>
                <w:rFonts w:eastAsia="Times New Roman"/>
              </w:rPr>
            </w:pPr>
            <w:r w:rsidRPr="000E5CE0">
              <w:rPr>
                <w:rFonts w:eastAsia="Times New Roman"/>
              </w:rPr>
              <w:t>2014г.</w:t>
            </w:r>
          </w:p>
        </w:tc>
        <w:tc>
          <w:tcPr>
            <w:tcW w:w="1124" w:type="pct"/>
          </w:tcPr>
          <w:p w:rsidR="005556ED" w:rsidRPr="000E5CE0" w:rsidRDefault="005556ED" w:rsidP="000E5CE0">
            <w:pPr>
              <w:jc w:val="center"/>
              <w:rPr>
                <w:rFonts w:eastAsia="Times New Roman"/>
              </w:rPr>
            </w:pPr>
            <w:r w:rsidRPr="000E5CE0">
              <w:rPr>
                <w:rFonts w:eastAsia="Times New Roman"/>
              </w:rPr>
              <w:t>2015г.</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Январь</w:t>
            </w:r>
          </w:p>
        </w:tc>
        <w:tc>
          <w:tcPr>
            <w:tcW w:w="1203" w:type="pct"/>
          </w:tcPr>
          <w:p w:rsidR="005556ED" w:rsidRPr="000E5CE0" w:rsidRDefault="005556ED" w:rsidP="000E5CE0">
            <w:pPr>
              <w:jc w:val="center"/>
              <w:rPr>
                <w:rFonts w:eastAsia="Times New Roman"/>
              </w:rPr>
            </w:pPr>
            <w:r w:rsidRPr="000E5CE0">
              <w:rPr>
                <w:rFonts w:eastAsia="Times New Roman"/>
              </w:rPr>
              <w:t>142</w:t>
            </w:r>
          </w:p>
        </w:tc>
        <w:tc>
          <w:tcPr>
            <w:tcW w:w="1124" w:type="pct"/>
          </w:tcPr>
          <w:p w:rsidR="005556ED" w:rsidRPr="000E5CE0" w:rsidRDefault="005556ED" w:rsidP="000E5CE0">
            <w:pPr>
              <w:jc w:val="center"/>
              <w:rPr>
                <w:rFonts w:eastAsia="Times New Roman"/>
              </w:rPr>
            </w:pPr>
            <w:r w:rsidRPr="000E5CE0">
              <w:rPr>
                <w:rFonts w:eastAsia="Times New Roman"/>
              </w:rPr>
              <w:t>114</w:t>
            </w:r>
          </w:p>
        </w:tc>
        <w:tc>
          <w:tcPr>
            <w:tcW w:w="1124" w:type="pct"/>
          </w:tcPr>
          <w:p w:rsidR="005556ED" w:rsidRPr="000E5CE0" w:rsidRDefault="005556ED" w:rsidP="000E5CE0">
            <w:pPr>
              <w:jc w:val="center"/>
              <w:rPr>
                <w:rFonts w:eastAsia="Times New Roman"/>
              </w:rPr>
            </w:pPr>
            <w:r w:rsidRPr="000E5CE0">
              <w:rPr>
                <w:rFonts w:eastAsia="Times New Roman"/>
              </w:rPr>
              <w:t>92</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Февраль</w:t>
            </w:r>
          </w:p>
        </w:tc>
        <w:tc>
          <w:tcPr>
            <w:tcW w:w="1203" w:type="pct"/>
          </w:tcPr>
          <w:p w:rsidR="005556ED" w:rsidRPr="000E5CE0" w:rsidRDefault="005556ED" w:rsidP="000E5CE0">
            <w:pPr>
              <w:jc w:val="center"/>
              <w:rPr>
                <w:rFonts w:eastAsia="Times New Roman"/>
              </w:rPr>
            </w:pPr>
            <w:r w:rsidRPr="000E5CE0">
              <w:rPr>
                <w:rFonts w:eastAsia="Times New Roman"/>
              </w:rPr>
              <w:t>143</w:t>
            </w:r>
          </w:p>
        </w:tc>
        <w:tc>
          <w:tcPr>
            <w:tcW w:w="1124" w:type="pct"/>
          </w:tcPr>
          <w:p w:rsidR="005556ED" w:rsidRPr="000E5CE0" w:rsidRDefault="005556ED" w:rsidP="000E5CE0">
            <w:pPr>
              <w:jc w:val="center"/>
              <w:rPr>
                <w:rFonts w:eastAsia="Times New Roman"/>
              </w:rPr>
            </w:pPr>
            <w:r w:rsidRPr="000E5CE0">
              <w:rPr>
                <w:rFonts w:eastAsia="Times New Roman"/>
              </w:rPr>
              <w:t>108</w:t>
            </w:r>
          </w:p>
        </w:tc>
        <w:tc>
          <w:tcPr>
            <w:tcW w:w="1124" w:type="pct"/>
          </w:tcPr>
          <w:p w:rsidR="005556ED" w:rsidRPr="000E5CE0" w:rsidRDefault="005556ED" w:rsidP="000E5CE0">
            <w:pPr>
              <w:jc w:val="center"/>
              <w:rPr>
                <w:rFonts w:eastAsia="Times New Roman"/>
              </w:rPr>
            </w:pPr>
            <w:r w:rsidRPr="000E5CE0">
              <w:rPr>
                <w:rFonts w:eastAsia="Times New Roman"/>
              </w:rPr>
              <w:t>83</w:t>
            </w:r>
          </w:p>
        </w:tc>
      </w:tr>
      <w:tr w:rsidR="005556ED" w:rsidRPr="00056B84" w:rsidTr="000E5CE0">
        <w:trPr>
          <w:trHeight w:val="272"/>
        </w:trPr>
        <w:tc>
          <w:tcPr>
            <w:tcW w:w="1549" w:type="pct"/>
          </w:tcPr>
          <w:p w:rsidR="005556ED" w:rsidRPr="000E5CE0" w:rsidRDefault="005556ED" w:rsidP="005556ED">
            <w:pPr>
              <w:rPr>
                <w:rFonts w:eastAsia="Times New Roman"/>
              </w:rPr>
            </w:pPr>
            <w:r w:rsidRPr="000E5CE0">
              <w:rPr>
                <w:rFonts w:eastAsia="Times New Roman"/>
              </w:rPr>
              <w:t>Март</w:t>
            </w:r>
          </w:p>
        </w:tc>
        <w:tc>
          <w:tcPr>
            <w:tcW w:w="1203" w:type="pct"/>
          </w:tcPr>
          <w:p w:rsidR="005556ED" w:rsidRPr="000E5CE0" w:rsidRDefault="005556ED" w:rsidP="000E5CE0">
            <w:pPr>
              <w:jc w:val="center"/>
              <w:rPr>
                <w:rFonts w:eastAsia="Times New Roman"/>
              </w:rPr>
            </w:pPr>
            <w:r w:rsidRPr="000E5CE0">
              <w:rPr>
                <w:rFonts w:eastAsia="Times New Roman"/>
              </w:rPr>
              <w:t>156</w:t>
            </w:r>
          </w:p>
        </w:tc>
        <w:tc>
          <w:tcPr>
            <w:tcW w:w="1124" w:type="pct"/>
          </w:tcPr>
          <w:p w:rsidR="005556ED" w:rsidRPr="000E5CE0" w:rsidRDefault="005556ED" w:rsidP="000E5CE0">
            <w:pPr>
              <w:jc w:val="center"/>
              <w:rPr>
                <w:rFonts w:eastAsia="Times New Roman"/>
              </w:rPr>
            </w:pPr>
            <w:r w:rsidRPr="000E5CE0">
              <w:rPr>
                <w:rFonts w:eastAsia="Times New Roman"/>
              </w:rPr>
              <w:t>123</w:t>
            </w:r>
          </w:p>
        </w:tc>
        <w:tc>
          <w:tcPr>
            <w:tcW w:w="1124" w:type="pct"/>
          </w:tcPr>
          <w:p w:rsidR="005556ED" w:rsidRPr="000E5CE0" w:rsidRDefault="005556ED" w:rsidP="000E5CE0">
            <w:pPr>
              <w:jc w:val="center"/>
              <w:rPr>
                <w:rFonts w:eastAsia="Times New Roman"/>
              </w:rPr>
            </w:pPr>
            <w:r w:rsidRPr="000E5CE0">
              <w:rPr>
                <w:rFonts w:eastAsia="Times New Roman"/>
              </w:rPr>
              <w:t>93</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lastRenderedPageBreak/>
              <w:t>Апрель</w:t>
            </w:r>
          </w:p>
        </w:tc>
        <w:tc>
          <w:tcPr>
            <w:tcW w:w="1203" w:type="pct"/>
          </w:tcPr>
          <w:p w:rsidR="005556ED" w:rsidRPr="000E5CE0" w:rsidRDefault="005556ED" w:rsidP="000E5CE0">
            <w:pPr>
              <w:jc w:val="center"/>
              <w:rPr>
                <w:rFonts w:eastAsia="Times New Roman"/>
              </w:rPr>
            </w:pPr>
            <w:r w:rsidRPr="000E5CE0">
              <w:rPr>
                <w:rFonts w:eastAsia="Times New Roman"/>
              </w:rPr>
              <w:t>152</w:t>
            </w:r>
          </w:p>
        </w:tc>
        <w:tc>
          <w:tcPr>
            <w:tcW w:w="1124" w:type="pct"/>
          </w:tcPr>
          <w:p w:rsidR="005556ED" w:rsidRPr="000E5CE0" w:rsidRDefault="005556ED" w:rsidP="000E5CE0">
            <w:pPr>
              <w:jc w:val="center"/>
              <w:rPr>
                <w:rFonts w:eastAsia="Times New Roman"/>
              </w:rPr>
            </w:pPr>
            <w:r w:rsidRPr="000E5CE0">
              <w:rPr>
                <w:rFonts w:eastAsia="Times New Roman"/>
              </w:rPr>
              <w:t>122</w:t>
            </w:r>
          </w:p>
        </w:tc>
        <w:tc>
          <w:tcPr>
            <w:tcW w:w="1124" w:type="pct"/>
          </w:tcPr>
          <w:p w:rsidR="005556ED" w:rsidRPr="000E5CE0" w:rsidRDefault="005556ED" w:rsidP="000E5CE0">
            <w:pPr>
              <w:jc w:val="center"/>
              <w:rPr>
                <w:rFonts w:eastAsia="Times New Roman"/>
              </w:rPr>
            </w:pPr>
            <w:r w:rsidRPr="000E5CE0">
              <w:rPr>
                <w:rFonts w:eastAsia="Times New Roman"/>
              </w:rPr>
              <w:t>92</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Май</w:t>
            </w:r>
          </w:p>
        </w:tc>
        <w:tc>
          <w:tcPr>
            <w:tcW w:w="1203" w:type="pct"/>
          </w:tcPr>
          <w:p w:rsidR="005556ED" w:rsidRPr="000E5CE0" w:rsidRDefault="005556ED" w:rsidP="000E5CE0">
            <w:pPr>
              <w:jc w:val="center"/>
              <w:rPr>
                <w:rFonts w:eastAsia="Times New Roman"/>
              </w:rPr>
            </w:pPr>
            <w:r w:rsidRPr="000E5CE0">
              <w:rPr>
                <w:rFonts w:eastAsia="Times New Roman"/>
              </w:rPr>
              <w:t>152</w:t>
            </w:r>
          </w:p>
        </w:tc>
        <w:tc>
          <w:tcPr>
            <w:tcW w:w="1124" w:type="pct"/>
          </w:tcPr>
          <w:p w:rsidR="005556ED" w:rsidRPr="000E5CE0" w:rsidRDefault="005556ED" w:rsidP="000E5CE0">
            <w:pPr>
              <w:jc w:val="center"/>
              <w:rPr>
                <w:rFonts w:eastAsia="Times New Roman"/>
              </w:rPr>
            </w:pPr>
            <w:r w:rsidRPr="000E5CE0">
              <w:rPr>
                <w:rFonts w:eastAsia="Times New Roman"/>
              </w:rPr>
              <w:t>120</w:t>
            </w:r>
          </w:p>
        </w:tc>
        <w:tc>
          <w:tcPr>
            <w:tcW w:w="1124" w:type="pct"/>
          </w:tcPr>
          <w:p w:rsidR="005556ED" w:rsidRPr="000E5CE0" w:rsidRDefault="005556ED" w:rsidP="000E5CE0">
            <w:pPr>
              <w:jc w:val="center"/>
              <w:rPr>
                <w:rFonts w:eastAsia="Times New Roman"/>
              </w:rPr>
            </w:pPr>
            <w:r w:rsidRPr="000E5CE0">
              <w:rPr>
                <w:rFonts w:eastAsia="Times New Roman"/>
              </w:rPr>
              <w:t>89</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Июнь</w:t>
            </w:r>
          </w:p>
        </w:tc>
        <w:tc>
          <w:tcPr>
            <w:tcW w:w="1203" w:type="pct"/>
          </w:tcPr>
          <w:p w:rsidR="005556ED" w:rsidRPr="000E5CE0" w:rsidRDefault="005556ED" w:rsidP="000E5CE0">
            <w:pPr>
              <w:jc w:val="center"/>
              <w:rPr>
                <w:rFonts w:eastAsia="Times New Roman"/>
              </w:rPr>
            </w:pPr>
            <w:r w:rsidRPr="000E5CE0">
              <w:rPr>
                <w:rFonts w:eastAsia="Times New Roman"/>
              </w:rPr>
              <w:t>138</w:t>
            </w:r>
          </w:p>
        </w:tc>
        <w:tc>
          <w:tcPr>
            <w:tcW w:w="1124" w:type="pct"/>
          </w:tcPr>
          <w:p w:rsidR="005556ED" w:rsidRPr="000E5CE0" w:rsidRDefault="005556ED" w:rsidP="000E5CE0">
            <w:pPr>
              <w:jc w:val="center"/>
              <w:rPr>
                <w:rFonts w:eastAsia="Times New Roman"/>
              </w:rPr>
            </w:pPr>
            <w:r w:rsidRPr="000E5CE0">
              <w:rPr>
                <w:rFonts w:eastAsia="Times New Roman"/>
              </w:rPr>
              <w:t>115</w:t>
            </w:r>
          </w:p>
        </w:tc>
        <w:tc>
          <w:tcPr>
            <w:tcW w:w="1124" w:type="pct"/>
          </w:tcPr>
          <w:p w:rsidR="005556ED" w:rsidRPr="000E5CE0" w:rsidRDefault="005556ED" w:rsidP="000E5CE0">
            <w:pPr>
              <w:jc w:val="center"/>
              <w:rPr>
                <w:rFonts w:eastAsia="Times New Roman"/>
              </w:rPr>
            </w:pPr>
            <w:r w:rsidRPr="000E5CE0">
              <w:rPr>
                <w:rFonts w:eastAsia="Times New Roman"/>
              </w:rPr>
              <w:t>87</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Июль</w:t>
            </w:r>
          </w:p>
        </w:tc>
        <w:tc>
          <w:tcPr>
            <w:tcW w:w="1203" w:type="pct"/>
          </w:tcPr>
          <w:p w:rsidR="005556ED" w:rsidRPr="000E5CE0" w:rsidRDefault="005556ED" w:rsidP="000E5CE0">
            <w:pPr>
              <w:jc w:val="center"/>
              <w:rPr>
                <w:rFonts w:eastAsia="Times New Roman"/>
              </w:rPr>
            </w:pPr>
            <w:r w:rsidRPr="000E5CE0">
              <w:rPr>
                <w:rFonts w:eastAsia="Times New Roman"/>
              </w:rPr>
              <w:t>131</w:t>
            </w:r>
          </w:p>
        </w:tc>
        <w:tc>
          <w:tcPr>
            <w:tcW w:w="1124" w:type="pct"/>
          </w:tcPr>
          <w:p w:rsidR="005556ED" w:rsidRPr="000E5CE0" w:rsidRDefault="005556ED" w:rsidP="000E5CE0">
            <w:pPr>
              <w:jc w:val="center"/>
              <w:rPr>
                <w:rFonts w:eastAsia="Times New Roman"/>
              </w:rPr>
            </w:pPr>
            <w:r w:rsidRPr="000E5CE0">
              <w:rPr>
                <w:rFonts w:eastAsia="Times New Roman"/>
              </w:rPr>
              <w:t>114</w:t>
            </w:r>
          </w:p>
        </w:tc>
        <w:tc>
          <w:tcPr>
            <w:tcW w:w="1124" w:type="pct"/>
          </w:tcPr>
          <w:p w:rsidR="005556ED" w:rsidRPr="000E5CE0" w:rsidRDefault="005556ED" w:rsidP="000E5CE0">
            <w:pPr>
              <w:jc w:val="center"/>
              <w:rPr>
                <w:rFonts w:eastAsia="Times New Roman"/>
              </w:rPr>
            </w:pPr>
            <w:r w:rsidRPr="000E5CE0">
              <w:rPr>
                <w:rFonts w:eastAsia="Times New Roman"/>
              </w:rPr>
              <w:t>85</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Август</w:t>
            </w:r>
          </w:p>
        </w:tc>
        <w:tc>
          <w:tcPr>
            <w:tcW w:w="1203" w:type="pct"/>
          </w:tcPr>
          <w:p w:rsidR="005556ED" w:rsidRPr="000E5CE0" w:rsidRDefault="005556ED" w:rsidP="000E5CE0">
            <w:pPr>
              <w:jc w:val="center"/>
              <w:rPr>
                <w:rFonts w:eastAsia="Times New Roman"/>
              </w:rPr>
            </w:pPr>
            <w:r w:rsidRPr="000E5CE0">
              <w:rPr>
                <w:rFonts w:eastAsia="Times New Roman"/>
              </w:rPr>
              <w:t>127</w:t>
            </w:r>
          </w:p>
        </w:tc>
        <w:tc>
          <w:tcPr>
            <w:tcW w:w="1124" w:type="pct"/>
          </w:tcPr>
          <w:p w:rsidR="005556ED" w:rsidRPr="000E5CE0" w:rsidRDefault="005556ED" w:rsidP="000E5CE0">
            <w:pPr>
              <w:jc w:val="center"/>
              <w:rPr>
                <w:rFonts w:eastAsia="Times New Roman"/>
              </w:rPr>
            </w:pPr>
            <w:r w:rsidRPr="000E5CE0">
              <w:rPr>
                <w:rFonts w:eastAsia="Times New Roman"/>
              </w:rPr>
              <w:t>111</w:t>
            </w:r>
          </w:p>
        </w:tc>
        <w:tc>
          <w:tcPr>
            <w:tcW w:w="1124" w:type="pct"/>
          </w:tcPr>
          <w:p w:rsidR="005556ED" w:rsidRPr="000E5CE0" w:rsidRDefault="005556ED" w:rsidP="000E5CE0">
            <w:pPr>
              <w:jc w:val="center"/>
              <w:rPr>
                <w:rFonts w:eastAsia="Times New Roman"/>
              </w:rPr>
            </w:pPr>
            <w:r w:rsidRPr="000E5CE0">
              <w:rPr>
                <w:rFonts w:eastAsia="Times New Roman"/>
              </w:rPr>
              <w:t>88</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Сентябрь</w:t>
            </w:r>
          </w:p>
        </w:tc>
        <w:tc>
          <w:tcPr>
            <w:tcW w:w="1203" w:type="pct"/>
          </w:tcPr>
          <w:p w:rsidR="005556ED" w:rsidRPr="000E5CE0" w:rsidRDefault="005556ED" w:rsidP="000E5CE0">
            <w:pPr>
              <w:jc w:val="center"/>
              <w:rPr>
                <w:rFonts w:eastAsia="Times New Roman"/>
              </w:rPr>
            </w:pPr>
            <w:r w:rsidRPr="000E5CE0">
              <w:rPr>
                <w:rFonts w:eastAsia="Times New Roman"/>
              </w:rPr>
              <w:t>125</w:t>
            </w:r>
          </w:p>
        </w:tc>
        <w:tc>
          <w:tcPr>
            <w:tcW w:w="1124" w:type="pct"/>
          </w:tcPr>
          <w:p w:rsidR="005556ED" w:rsidRPr="000E5CE0" w:rsidRDefault="005556ED" w:rsidP="000E5CE0">
            <w:pPr>
              <w:jc w:val="center"/>
              <w:rPr>
                <w:rFonts w:eastAsia="Times New Roman"/>
              </w:rPr>
            </w:pPr>
            <w:r w:rsidRPr="000E5CE0">
              <w:rPr>
                <w:rFonts w:eastAsia="Times New Roman"/>
              </w:rPr>
              <w:t>108</w:t>
            </w:r>
          </w:p>
        </w:tc>
        <w:tc>
          <w:tcPr>
            <w:tcW w:w="1124" w:type="pct"/>
          </w:tcPr>
          <w:p w:rsidR="005556ED" w:rsidRPr="000E5CE0" w:rsidRDefault="005556ED" w:rsidP="000E5CE0">
            <w:pPr>
              <w:jc w:val="center"/>
              <w:rPr>
                <w:rFonts w:eastAsia="Times New Roman"/>
              </w:rPr>
            </w:pPr>
            <w:r w:rsidRPr="000E5CE0">
              <w:rPr>
                <w:rFonts w:eastAsia="Times New Roman"/>
              </w:rPr>
              <w:t>85</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Октябрь</w:t>
            </w:r>
          </w:p>
        </w:tc>
        <w:tc>
          <w:tcPr>
            <w:tcW w:w="1203" w:type="pct"/>
          </w:tcPr>
          <w:p w:rsidR="005556ED" w:rsidRPr="000E5CE0" w:rsidRDefault="005556ED" w:rsidP="000E5CE0">
            <w:pPr>
              <w:jc w:val="center"/>
              <w:rPr>
                <w:rFonts w:eastAsia="Times New Roman"/>
              </w:rPr>
            </w:pPr>
            <w:r w:rsidRPr="000E5CE0">
              <w:rPr>
                <w:rFonts w:eastAsia="Times New Roman"/>
              </w:rPr>
              <w:t>128</w:t>
            </w:r>
          </w:p>
        </w:tc>
        <w:tc>
          <w:tcPr>
            <w:tcW w:w="1124" w:type="pct"/>
          </w:tcPr>
          <w:p w:rsidR="005556ED" w:rsidRPr="000E5CE0" w:rsidRDefault="005556ED" w:rsidP="000E5CE0">
            <w:pPr>
              <w:jc w:val="center"/>
              <w:rPr>
                <w:rFonts w:eastAsia="Times New Roman"/>
              </w:rPr>
            </w:pPr>
            <w:r w:rsidRPr="000E5CE0">
              <w:rPr>
                <w:rFonts w:eastAsia="Times New Roman"/>
              </w:rPr>
              <w:t>111</w:t>
            </w:r>
          </w:p>
        </w:tc>
        <w:tc>
          <w:tcPr>
            <w:tcW w:w="1124" w:type="pct"/>
          </w:tcPr>
          <w:p w:rsidR="005556ED" w:rsidRPr="000E5CE0" w:rsidRDefault="005556ED" w:rsidP="000E5CE0">
            <w:pPr>
              <w:jc w:val="center"/>
              <w:rPr>
                <w:rFonts w:eastAsia="Times New Roman"/>
              </w:rPr>
            </w:pPr>
            <w:r w:rsidRPr="000E5CE0">
              <w:rPr>
                <w:rFonts w:eastAsia="Times New Roman"/>
              </w:rPr>
              <w:t>90</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Ноябрь</w:t>
            </w:r>
          </w:p>
        </w:tc>
        <w:tc>
          <w:tcPr>
            <w:tcW w:w="1203" w:type="pct"/>
          </w:tcPr>
          <w:p w:rsidR="005556ED" w:rsidRPr="000E5CE0" w:rsidRDefault="005556ED" w:rsidP="000E5CE0">
            <w:pPr>
              <w:jc w:val="center"/>
              <w:rPr>
                <w:rFonts w:eastAsia="Times New Roman"/>
              </w:rPr>
            </w:pPr>
            <w:r w:rsidRPr="000E5CE0">
              <w:rPr>
                <w:rFonts w:eastAsia="Times New Roman"/>
              </w:rPr>
              <w:t>119</w:t>
            </w:r>
          </w:p>
        </w:tc>
        <w:tc>
          <w:tcPr>
            <w:tcW w:w="1124" w:type="pct"/>
          </w:tcPr>
          <w:p w:rsidR="005556ED" w:rsidRPr="000E5CE0" w:rsidRDefault="005556ED" w:rsidP="000E5CE0">
            <w:pPr>
              <w:jc w:val="center"/>
              <w:rPr>
                <w:rFonts w:eastAsia="Times New Roman"/>
              </w:rPr>
            </w:pPr>
            <w:r w:rsidRPr="000E5CE0">
              <w:rPr>
                <w:rFonts w:eastAsia="Times New Roman"/>
              </w:rPr>
              <w:t>100</w:t>
            </w:r>
          </w:p>
        </w:tc>
        <w:tc>
          <w:tcPr>
            <w:tcW w:w="1124" w:type="pct"/>
          </w:tcPr>
          <w:p w:rsidR="005556ED" w:rsidRPr="000E5CE0" w:rsidRDefault="005556ED" w:rsidP="000E5CE0">
            <w:pPr>
              <w:jc w:val="center"/>
              <w:rPr>
                <w:rFonts w:eastAsia="Times New Roman"/>
              </w:rPr>
            </w:pPr>
            <w:r w:rsidRPr="000E5CE0">
              <w:rPr>
                <w:rFonts w:eastAsia="Times New Roman"/>
              </w:rPr>
              <w:t>86</w:t>
            </w:r>
          </w:p>
        </w:tc>
      </w:tr>
      <w:tr w:rsidR="005556ED" w:rsidRPr="00056B84" w:rsidTr="000E5CE0">
        <w:tc>
          <w:tcPr>
            <w:tcW w:w="1549" w:type="pct"/>
          </w:tcPr>
          <w:p w:rsidR="005556ED" w:rsidRPr="000E5CE0" w:rsidRDefault="005556ED" w:rsidP="005556ED">
            <w:pPr>
              <w:rPr>
                <w:rFonts w:eastAsia="Times New Roman"/>
              </w:rPr>
            </w:pPr>
            <w:r w:rsidRPr="000E5CE0">
              <w:rPr>
                <w:rFonts w:eastAsia="Times New Roman"/>
              </w:rPr>
              <w:t>Декабрь</w:t>
            </w:r>
          </w:p>
        </w:tc>
        <w:tc>
          <w:tcPr>
            <w:tcW w:w="1203" w:type="pct"/>
          </w:tcPr>
          <w:p w:rsidR="005556ED" w:rsidRPr="000E5CE0" w:rsidRDefault="005556ED" w:rsidP="000E5CE0">
            <w:pPr>
              <w:jc w:val="center"/>
              <w:rPr>
                <w:rFonts w:eastAsia="Times New Roman"/>
              </w:rPr>
            </w:pPr>
            <w:r w:rsidRPr="000E5CE0">
              <w:rPr>
                <w:rFonts w:eastAsia="Times New Roman"/>
              </w:rPr>
              <w:t>120</w:t>
            </w:r>
          </w:p>
        </w:tc>
        <w:tc>
          <w:tcPr>
            <w:tcW w:w="1124" w:type="pct"/>
          </w:tcPr>
          <w:p w:rsidR="005556ED" w:rsidRPr="000E5CE0" w:rsidRDefault="005556ED" w:rsidP="000E5CE0">
            <w:pPr>
              <w:jc w:val="center"/>
              <w:rPr>
                <w:rFonts w:eastAsia="Times New Roman"/>
              </w:rPr>
            </w:pPr>
            <w:r w:rsidRPr="000E5CE0">
              <w:rPr>
                <w:rFonts w:eastAsia="Times New Roman"/>
              </w:rPr>
              <w:t>100</w:t>
            </w:r>
          </w:p>
        </w:tc>
        <w:tc>
          <w:tcPr>
            <w:tcW w:w="1124" w:type="pct"/>
          </w:tcPr>
          <w:p w:rsidR="005556ED" w:rsidRPr="000E5CE0" w:rsidRDefault="005556ED" w:rsidP="000E5CE0">
            <w:pPr>
              <w:jc w:val="center"/>
              <w:rPr>
                <w:rFonts w:eastAsia="Times New Roman"/>
              </w:rPr>
            </w:pPr>
            <w:r w:rsidRPr="000E5CE0">
              <w:rPr>
                <w:rFonts w:eastAsia="Times New Roman"/>
              </w:rPr>
              <w:t>86</w:t>
            </w:r>
          </w:p>
        </w:tc>
      </w:tr>
    </w:tbl>
    <w:p w:rsidR="005556ED" w:rsidRDefault="005556ED" w:rsidP="005556ED">
      <w:pPr>
        <w:rPr>
          <w:sz w:val="28"/>
          <w:szCs w:val="28"/>
        </w:rPr>
      </w:pPr>
      <w:r>
        <w:rPr>
          <w:sz w:val="28"/>
          <w:szCs w:val="28"/>
        </w:rPr>
        <w:t xml:space="preserve">   </w:t>
      </w:r>
      <w:r>
        <w:rPr>
          <w:sz w:val="28"/>
          <w:szCs w:val="28"/>
        </w:rPr>
        <w:tab/>
      </w:r>
    </w:p>
    <w:p w:rsidR="005556ED" w:rsidRDefault="005556ED" w:rsidP="005556ED">
      <w:pPr>
        <w:ind w:firstLine="680"/>
        <w:jc w:val="both"/>
        <w:rPr>
          <w:sz w:val="28"/>
          <w:szCs w:val="28"/>
        </w:rPr>
      </w:pPr>
      <w:r w:rsidRPr="004E0385">
        <w:rPr>
          <w:sz w:val="28"/>
          <w:szCs w:val="28"/>
        </w:rPr>
        <w:t>Вычислите индексы сезонности методом постоянных средних.</w:t>
      </w:r>
    </w:p>
    <w:p w:rsidR="002F0ADC" w:rsidRDefault="002F0ADC" w:rsidP="002F0ADC">
      <w:pPr>
        <w:rPr>
          <w:sz w:val="28"/>
          <w:szCs w:val="28"/>
        </w:rPr>
      </w:pPr>
    </w:p>
    <w:p w:rsidR="00F87695" w:rsidRDefault="00F87695" w:rsidP="002F0ADC"/>
    <w:p w:rsidR="00BF3C3D" w:rsidRDefault="00BF3C3D" w:rsidP="00BF3C3D">
      <w:pPr>
        <w:pStyle w:val="1"/>
        <w:numPr>
          <w:ilvl w:val="0"/>
          <w:numId w:val="0"/>
        </w:numPr>
        <w:jc w:val="center"/>
      </w:pPr>
      <w:r w:rsidRPr="001143C1">
        <w:t>З</w:t>
      </w:r>
      <w:r>
        <w:t>адания для самостоятельной работы Д3</w:t>
      </w:r>
    </w:p>
    <w:p w:rsidR="00BF3C3D" w:rsidRDefault="00BF3C3D" w:rsidP="00840A22">
      <w:pPr>
        <w:rPr>
          <w:b/>
          <w:sz w:val="28"/>
          <w:szCs w:val="28"/>
        </w:rPr>
      </w:pPr>
    </w:p>
    <w:p w:rsidR="005556ED" w:rsidRDefault="00840A22" w:rsidP="00840A22">
      <w:pPr>
        <w:rPr>
          <w:sz w:val="28"/>
          <w:szCs w:val="28"/>
        </w:rPr>
      </w:pPr>
      <w:r>
        <w:rPr>
          <w:b/>
          <w:sz w:val="28"/>
          <w:szCs w:val="28"/>
        </w:rPr>
        <w:t>2.3 УМЕТЬ РАССЧИТЫВАТЬ ДИНАМИКУ ИЗУЧАЕМЫХ ЯВЛЕНИЙ</w:t>
      </w:r>
    </w:p>
    <w:p w:rsidR="00840A22" w:rsidRDefault="00840A22" w:rsidP="003D42DB">
      <w:pPr>
        <w:rPr>
          <w:sz w:val="28"/>
          <w:szCs w:val="28"/>
        </w:rPr>
      </w:pPr>
    </w:p>
    <w:p w:rsidR="00840A22" w:rsidRPr="00CC48E1" w:rsidRDefault="00840A22" w:rsidP="002F0ADC">
      <w:pPr>
        <w:ind w:firstLine="708"/>
        <w:rPr>
          <w:b/>
          <w:sz w:val="28"/>
          <w:szCs w:val="28"/>
        </w:rPr>
      </w:pPr>
      <w:r w:rsidRPr="00CC48E1">
        <w:rPr>
          <w:b/>
          <w:sz w:val="28"/>
          <w:szCs w:val="28"/>
        </w:rPr>
        <w:t>Задания на «стандарт»</w:t>
      </w:r>
    </w:p>
    <w:p w:rsidR="00840A22" w:rsidRPr="00CC48E1" w:rsidRDefault="00840A22" w:rsidP="00840A22">
      <w:pPr>
        <w:rPr>
          <w:b/>
          <w:sz w:val="28"/>
          <w:szCs w:val="28"/>
        </w:rPr>
      </w:pPr>
    </w:p>
    <w:p w:rsidR="00840A22" w:rsidRPr="00CC48E1" w:rsidRDefault="00840A22" w:rsidP="00840A22">
      <w:pPr>
        <w:ind w:firstLine="709"/>
        <w:jc w:val="both"/>
        <w:rPr>
          <w:sz w:val="28"/>
          <w:szCs w:val="28"/>
        </w:rPr>
      </w:pPr>
      <w:r w:rsidRPr="00CC48E1">
        <w:rPr>
          <w:b/>
          <w:sz w:val="28"/>
          <w:szCs w:val="28"/>
        </w:rPr>
        <w:t>Задача 23.</w:t>
      </w:r>
      <w:r>
        <w:rPr>
          <w:b/>
          <w:sz w:val="28"/>
          <w:szCs w:val="28"/>
        </w:rPr>
        <w:t xml:space="preserve"> </w:t>
      </w:r>
      <w:r w:rsidRPr="00CC48E1">
        <w:rPr>
          <w:sz w:val="28"/>
          <w:szCs w:val="28"/>
        </w:rPr>
        <w:t xml:space="preserve">Динамика </w:t>
      </w:r>
      <w:r>
        <w:rPr>
          <w:sz w:val="28"/>
          <w:szCs w:val="28"/>
        </w:rPr>
        <w:t xml:space="preserve">оборота розничной торговли </w:t>
      </w:r>
      <w:r w:rsidRPr="00CC48E1">
        <w:rPr>
          <w:sz w:val="28"/>
          <w:szCs w:val="28"/>
        </w:rPr>
        <w:t xml:space="preserve"> в </w:t>
      </w:r>
      <w:r>
        <w:rPr>
          <w:sz w:val="28"/>
          <w:szCs w:val="28"/>
        </w:rPr>
        <w:t>Волгоградской области</w:t>
      </w:r>
      <w:r w:rsidRPr="00CC48E1">
        <w:rPr>
          <w:sz w:val="28"/>
          <w:szCs w:val="28"/>
        </w:rPr>
        <w:t xml:space="preserve"> </w:t>
      </w:r>
      <w:r>
        <w:rPr>
          <w:sz w:val="28"/>
          <w:szCs w:val="28"/>
        </w:rPr>
        <w:t>(в фактически действующих ценах) за 2011 - 2014</w:t>
      </w:r>
      <w:r w:rsidRPr="00CC48E1">
        <w:rPr>
          <w:sz w:val="28"/>
          <w:szCs w:val="28"/>
        </w:rPr>
        <w:t xml:space="preserve"> гг. характеризуется данными:  </w:t>
      </w:r>
    </w:p>
    <w:p w:rsidR="00840A22" w:rsidRDefault="00840A22" w:rsidP="00840A22">
      <w:pPr>
        <w:ind w:firstLine="709"/>
        <w:jc w:val="both"/>
      </w:pPr>
      <w:r>
        <w:t xml:space="preserve">                                                                                                                  </w:t>
      </w:r>
    </w:p>
    <w:tbl>
      <w:tblPr>
        <w:tblW w:w="5000" w:type="pct"/>
        <w:tblLook w:val="01E0"/>
      </w:tblPr>
      <w:tblGrid>
        <w:gridCol w:w="5106"/>
        <w:gridCol w:w="1116"/>
        <w:gridCol w:w="1116"/>
        <w:gridCol w:w="1116"/>
        <w:gridCol w:w="1116"/>
      </w:tblGrid>
      <w:tr w:rsidR="00840A22" w:rsidRPr="000E5CE0" w:rsidTr="000E5CE0">
        <w:tc>
          <w:tcPr>
            <w:tcW w:w="2692"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Показатель</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2011г.</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2012г.</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2013г.</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2014г.</w:t>
            </w:r>
          </w:p>
        </w:tc>
      </w:tr>
      <w:tr w:rsidR="00840A22" w:rsidRPr="000E5CE0" w:rsidTr="000E5CE0">
        <w:tc>
          <w:tcPr>
            <w:tcW w:w="2692" w:type="pct"/>
            <w:tcBorders>
              <w:top w:val="single" w:sz="4" w:space="0" w:color="auto"/>
              <w:left w:val="single" w:sz="4" w:space="0" w:color="auto"/>
              <w:bottom w:val="single" w:sz="4" w:space="0" w:color="auto"/>
              <w:right w:val="single" w:sz="4" w:space="0" w:color="auto"/>
            </w:tcBorders>
          </w:tcPr>
          <w:p w:rsidR="00840A22" w:rsidRDefault="00840A22" w:rsidP="004540D6">
            <w:r>
              <w:t>Розничный товарооборот, млрд. руб.</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254394,2</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279235,1</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301586,5</w:t>
            </w:r>
          </w:p>
        </w:tc>
        <w:tc>
          <w:tcPr>
            <w:tcW w:w="577" w:type="pct"/>
            <w:tcBorders>
              <w:top w:val="single" w:sz="4" w:space="0" w:color="auto"/>
              <w:left w:val="single" w:sz="4" w:space="0" w:color="auto"/>
              <w:bottom w:val="single" w:sz="4" w:space="0" w:color="auto"/>
              <w:right w:val="single" w:sz="4" w:space="0" w:color="auto"/>
            </w:tcBorders>
          </w:tcPr>
          <w:p w:rsidR="00840A22" w:rsidRDefault="00840A22" w:rsidP="000E5CE0">
            <w:pPr>
              <w:jc w:val="center"/>
            </w:pPr>
            <w:r>
              <w:t>326832,1</w:t>
            </w:r>
          </w:p>
        </w:tc>
      </w:tr>
    </w:tbl>
    <w:p w:rsidR="00840A22" w:rsidRDefault="00840A22" w:rsidP="00840A22">
      <w:r>
        <w:t xml:space="preserve">    </w:t>
      </w:r>
    </w:p>
    <w:p w:rsidR="00840A22" w:rsidRPr="00AF3F24" w:rsidRDefault="00840A22" w:rsidP="00840A22">
      <w:pPr>
        <w:jc w:val="both"/>
        <w:rPr>
          <w:sz w:val="28"/>
          <w:szCs w:val="28"/>
        </w:rPr>
      </w:pPr>
      <w:r>
        <w:rPr>
          <w:i/>
        </w:rPr>
        <w:t xml:space="preserve"> </w:t>
      </w:r>
      <w:r>
        <w:rPr>
          <w:i/>
        </w:rPr>
        <w:tab/>
      </w:r>
      <w:r w:rsidRPr="00AF3F24">
        <w:rPr>
          <w:sz w:val="28"/>
          <w:szCs w:val="28"/>
        </w:rPr>
        <w:t xml:space="preserve"> Определите базисные и цепные показатели ряда динамики (абсолютный прирост, темп роста, темп прироста, абсолютное значение одного процента прироста).</w:t>
      </w:r>
    </w:p>
    <w:p w:rsidR="00840A22" w:rsidRPr="00AF3F24" w:rsidRDefault="00840A22" w:rsidP="00840A22">
      <w:pPr>
        <w:ind w:firstLine="708"/>
        <w:jc w:val="both"/>
        <w:rPr>
          <w:sz w:val="28"/>
          <w:szCs w:val="28"/>
        </w:rPr>
      </w:pPr>
      <w:r w:rsidRPr="00AF3F24">
        <w:rPr>
          <w:sz w:val="28"/>
          <w:szCs w:val="28"/>
        </w:rPr>
        <w:t>Решение задачи оформить таблицей. Покажите ряд динамики графически. Сделайте выводы.</w:t>
      </w:r>
    </w:p>
    <w:p w:rsidR="00840A22" w:rsidRDefault="00840A22" w:rsidP="003D42DB">
      <w:pPr>
        <w:rPr>
          <w:sz w:val="28"/>
          <w:szCs w:val="28"/>
        </w:rPr>
      </w:pPr>
    </w:p>
    <w:p w:rsidR="00840A22" w:rsidRPr="00AF3F24" w:rsidRDefault="00840A22" w:rsidP="00840A22">
      <w:pPr>
        <w:ind w:firstLine="709"/>
        <w:jc w:val="both"/>
        <w:rPr>
          <w:sz w:val="28"/>
          <w:szCs w:val="28"/>
        </w:rPr>
      </w:pPr>
      <w:r w:rsidRPr="00AF3F24">
        <w:rPr>
          <w:b/>
          <w:sz w:val="28"/>
          <w:szCs w:val="28"/>
        </w:rPr>
        <w:t>Задача 24.</w:t>
      </w:r>
      <w:r>
        <w:rPr>
          <w:b/>
          <w:sz w:val="28"/>
          <w:szCs w:val="28"/>
        </w:rPr>
        <w:t xml:space="preserve"> </w:t>
      </w:r>
      <w:r w:rsidRPr="00AF3F24">
        <w:rPr>
          <w:sz w:val="28"/>
          <w:szCs w:val="28"/>
        </w:rPr>
        <w:t>Используя условие задачи 2</w:t>
      </w:r>
      <w:r>
        <w:rPr>
          <w:sz w:val="28"/>
          <w:szCs w:val="28"/>
        </w:rPr>
        <w:t>3</w:t>
      </w:r>
      <w:r w:rsidRPr="00AF3F24">
        <w:rPr>
          <w:sz w:val="28"/>
          <w:szCs w:val="28"/>
        </w:rPr>
        <w:t>, вычислите средний уровень и средние показатели (средний абсолютный прирост, средний темп роста, средний темп прироста) двумя способами.</w:t>
      </w:r>
    </w:p>
    <w:p w:rsidR="00840A22" w:rsidRDefault="00840A22" w:rsidP="003D42DB">
      <w:pPr>
        <w:rPr>
          <w:sz w:val="28"/>
          <w:szCs w:val="28"/>
        </w:rPr>
      </w:pPr>
    </w:p>
    <w:p w:rsidR="00840A22" w:rsidRPr="00AF3F24" w:rsidRDefault="00840A22" w:rsidP="00840A22">
      <w:pPr>
        <w:ind w:firstLine="708"/>
        <w:rPr>
          <w:sz w:val="28"/>
          <w:szCs w:val="28"/>
        </w:rPr>
      </w:pPr>
      <w:r w:rsidRPr="00AF3F24">
        <w:rPr>
          <w:b/>
          <w:sz w:val="28"/>
          <w:szCs w:val="28"/>
        </w:rPr>
        <w:t>Задача 25.</w:t>
      </w:r>
      <w:r>
        <w:rPr>
          <w:b/>
          <w:sz w:val="28"/>
          <w:szCs w:val="28"/>
        </w:rPr>
        <w:t xml:space="preserve"> </w:t>
      </w:r>
      <w:r w:rsidRPr="00AF3F24">
        <w:rPr>
          <w:sz w:val="28"/>
          <w:szCs w:val="28"/>
        </w:rPr>
        <w:t>Розничный товарооборот торгового предприятия по кварталам  отчётного года составил:</w:t>
      </w:r>
    </w:p>
    <w:p w:rsidR="00840A22" w:rsidRPr="00AF3F24" w:rsidRDefault="00840A22" w:rsidP="00840A22">
      <w:pPr>
        <w:rPr>
          <w:sz w:val="28"/>
          <w:szCs w:val="28"/>
        </w:rPr>
      </w:pPr>
      <w:r w:rsidRPr="00AF3F24">
        <w:rPr>
          <w:sz w:val="28"/>
          <w:szCs w:val="28"/>
        </w:rPr>
        <w:tab/>
        <w:t>1-й квартал –           900 млн. руб.</w:t>
      </w:r>
    </w:p>
    <w:p w:rsidR="00840A22" w:rsidRPr="00AF3F24" w:rsidRDefault="00840A22" w:rsidP="00840A22">
      <w:pPr>
        <w:rPr>
          <w:sz w:val="28"/>
          <w:szCs w:val="28"/>
        </w:rPr>
      </w:pPr>
      <w:r w:rsidRPr="00AF3F24">
        <w:rPr>
          <w:sz w:val="28"/>
          <w:szCs w:val="28"/>
        </w:rPr>
        <w:tab/>
        <w:t>2-й квартал –           968 млн. руб.</w:t>
      </w:r>
    </w:p>
    <w:p w:rsidR="00840A22" w:rsidRPr="00AF3F24" w:rsidRDefault="00840A22" w:rsidP="00840A22">
      <w:pPr>
        <w:rPr>
          <w:sz w:val="28"/>
          <w:szCs w:val="28"/>
        </w:rPr>
      </w:pPr>
      <w:r w:rsidRPr="00AF3F24">
        <w:rPr>
          <w:sz w:val="28"/>
          <w:szCs w:val="28"/>
        </w:rPr>
        <w:tab/>
        <w:t>3-й квартал –          1024 млн. руб.</w:t>
      </w:r>
    </w:p>
    <w:p w:rsidR="00840A22" w:rsidRPr="00AF3F24" w:rsidRDefault="00840A22" w:rsidP="00840A22">
      <w:pPr>
        <w:rPr>
          <w:sz w:val="28"/>
          <w:szCs w:val="28"/>
        </w:rPr>
      </w:pPr>
      <w:r w:rsidRPr="00AF3F24">
        <w:rPr>
          <w:sz w:val="28"/>
          <w:szCs w:val="28"/>
        </w:rPr>
        <w:tab/>
        <w:t>4-й квартал -           1090 тыс. руб.</w:t>
      </w:r>
    </w:p>
    <w:p w:rsidR="00840A22" w:rsidRPr="00AF3F24" w:rsidRDefault="00840A22" w:rsidP="00840A22">
      <w:pPr>
        <w:jc w:val="both"/>
        <w:rPr>
          <w:sz w:val="28"/>
          <w:szCs w:val="28"/>
        </w:rPr>
      </w:pPr>
      <w:r w:rsidRPr="00AF3F24">
        <w:rPr>
          <w:sz w:val="28"/>
          <w:szCs w:val="28"/>
        </w:rPr>
        <w:tab/>
        <w:t>Определите:</w:t>
      </w:r>
    </w:p>
    <w:p w:rsidR="00840A22" w:rsidRPr="00AF3F24" w:rsidRDefault="00840A22" w:rsidP="00840A22">
      <w:pPr>
        <w:ind w:firstLine="708"/>
        <w:jc w:val="both"/>
        <w:rPr>
          <w:sz w:val="28"/>
          <w:szCs w:val="28"/>
        </w:rPr>
      </w:pPr>
      <w:r w:rsidRPr="00AF3F24">
        <w:rPr>
          <w:sz w:val="28"/>
          <w:szCs w:val="28"/>
        </w:rPr>
        <w:t xml:space="preserve">1) среднеквартальный оборот за отчётный год; </w:t>
      </w:r>
    </w:p>
    <w:p w:rsidR="00840A22" w:rsidRPr="00AF3F24" w:rsidRDefault="00840A22" w:rsidP="00840A22">
      <w:pPr>
        <w:ind w:firstLine="708"/>
        <w:jc w:val="both"/>
        <w:rPr>
          <w:sz w:val="28"/>
          <w:szCs w:val="28"/>
        </w:rPr>
      </w:pPr>
      <w:r w:rsidRPr="00AF3F24">
        <w:rPr>
          <w:sz w:val="28"/>
          <w:szCs w:val="28"/>
        </w:rPr>
        <w:t>2) абсолютные приросты, темпы роста и темпы прироста цепным способом;</w:t>
      </w:r>
    </w:p>
    <w:p w:rsidR="00840A22" w:rsidRPr="00AF3F24" w:rsidRDefault="00840A22" w:rsidP="00840A22">
      <w:pPr>
        <w:ind w:firstLine="708"/>
        <w:jc w:val="both"/>
        <w:rPr>
          <w:sz w:val="28"/>
          <w:szCs w:val="28"/>
        </w:rPr>
      </w:pPr>
      <w:r w:rsidRPr="00AF3F24">
        <w:rPr>
          <w:sz w:val="28"/>
          <w:szCs w:val="28"/>
        </w:rPr>
        <w:t>3) абсолютное значение 1% прироста.</w:t>
      </w:r>
    </w:p>
    <w:p w:rsidR="00840A22" w:rsidRPr="00AF3F24" w:rsidRDefault="00840A22" w:rsidP="00840A22">
      <w:pPr>
        <w:ind w:firstLine="708"/>
        <w:jc w:val="both"/>
        <w:rPr>
          <w:sz w:val="28"/>
          <w:szCs w:val="28"/>
        </w:rPr>
      </w:pPr>
      <w:r w:rsidRPr="00AF3F24">
        <w:rPr>
          <w:sz w:val="28"/>
          <w:szCs w:val="28"/>
        </w:rPr>
        <w:lastRenderedPageBreak/>
        <w:t>Решение задачи оформите таблицей. Сделайте выводы.</w:t>
      </w:r>
    </w:p>
    <w:p w:rsidR="00840A22" w:rsidRDefault="00840A22" w:rsidP="003D42DB">
      <w:pPr>
        <w:rPr>
          <w:sz w:val="28"/>
          <w:szCs w:val="28"/>
        </w:rPr>
      </w:pPr>
    </w:p>
    <w:p w:rsidR="0039420E" w:rsidRPr="00115736" w:rsidRDefault="0039420E" w:rsidP="0039420E">
      <w:pPr>
        <w:ind w:firstLine="708"/>
        <w:rPr>
          <w:b/>
          <w:sz w:val="28"/>
          <w:szCs w:val="28"/>
        </w:rPr>
      </w:pPr>
      <w:r w:rsidRPr="00115736">
        <w:rPr>
          <w:b/>
          <w:sz w:val="28"/>
          <w:szCs w:val="28"/>
        </w:rPr>
        <w:t>Задания на «хорошо»</w:t>
      </w:r>
    </w:p>
    <w:p w:rsidR="0039420E" w:rsidRPr="00115736" w:rsidRDefault="0039420E" w:rsidP="0039420E">
      <w:pPr>
        <w:rPr>
          <w:b/>
          <w:sz w:val="28"/>
          <w:szCs w:val="28"/>
        </w:rPr>
      </w:pPr>
    </w:p>
    <w:p w:rsidR="0039420E" w:rsidRDefault="0039420E" w:rsidP="0039420E">
      <w:pPr>
        <w:jc w:val="both"/>
        <w:rPr>
          <w:sz w:val="28"/>
          <w:szCs w:val="28"/>
        </w:rPr>
      </w:pPr>
      <w:r w:rsidRPr="00115736">
        <w:rPr>
          <w:b/>
          <w:sz w:val="28"/>
          <w:szCs w:val="28"/>
        </w:rPr>
        <w:tab/>
        <w:t>Задача 20.</w:t>
      </w:r>
      <w:r>
        <w:rPr>
          <w:b/>
          <w:sz w:val="28"/>
          <w:szCs w:val="28"/>
        </w:rPr>
        <w:t xml:space="preserve"> </w:t>
      </w:r>
      <w:r w:rsidRPr="00115736">
        <w:rPr>
          <w:sz w:val="28"/>
          <w:szCs w:val="28"/>
        </w:rPr>
        <w:t>Общая задолженность клиентов в банке по краткосрочным кредитам с</w:t>
      </w:r>
      <w:r>
        <w:rPr>
          <w:sz w:val="28"/>
          <w:szCs w:val="28"/>
        </w:rPr>
        <w:t>оставила, тыс. д. е.: на 01.01.15 - 620; 01.02.15 - 680; 01.03.15 - 740; 01.04.15 -760; 01.05.15 - 710; 01.06.15 - 810; 01.07.15</w:t>
      </w:r>
      <w:r w:rsidRPr="00115736">
        <w:rPr>
          <w:sz w:val="28"/>
          <w:szCs w:val="28"/>
        </w:rPr>
        <w:t xml:space="preserve"> - 740; 01.08</w:t>
      </w:r>
      <w:r>
        <w:rPr>
          <w:sz w:val="28"/>
          <w:szCs w:val="28"/>
        </w:rPr>
        <w:t>.15</w:t>
      </w:r>
      <w:r w:rsidRPr="00115736">
        <w:rPr>
          <w:sz w:val="28"/>
          <w:szCs w:val="28"/>
        </w:rPr>
        <w:t xml:space="preserve"> - 700. </w:t>
      </w:r>
    </w:p>
    <w:p w:rsidR="0039420E" w:rsidRPr="00115736" w:rsidRDefault="0039420E" w:rsidP="0039420E">
      <w:pPr>
        <w:ind w:firstLine="708"/>
        <w:jc w:val="both"/>
        <w:rPr>
          <w:sz w:val="28"/>
          <w:szCs w:val="28"/>
        </w:rPr>
      </w:pPr>
      <w:r w:rsidRPr="00115736">
        <w:rPr>
          <w:sz w:val="28"/>
          <w:szCs w:val="28"/>
        </w:rPr>
        <w:t>Определите</w:t>
      </w:r>
      <w:r w:rsidRPr="00115736">
        <w:rPr>
          <w:i/>
          <w:sz w:val="28"/>
          <w:szCs w:val="28"/>
        </w:rPr>
        <w:t xml:space="preserve"> </w:t>
      </w:r>
      <w:r w:rsidRPr="00115736">
        <w:rPr>
          <w:sz w:val="28"/>
          <w:szCs w:val="28"/>
        </w:rPr>
        <w:t xml:space="preserve">средний остаток задолженности по краткосрочным кредитам за первые два квартала, а также за первое полугодие.  Сделайте выводы. </w:t>
      </w:r>
    </w:p>
    <w:p w:rsidR="00840A22" w:rsidRDefault="00840A22" w:rsidP="003D42DB">
      <w:pPr>
        <w:rPr>
          <w:sz w:val="28"/>
          <w:szCs w:val="28"/>
        </w:rPr>
      </w:pPr>
    </w:p>
    <w:p w:rsidR="0039420E" w:rsidRPr="00115736" w:rsidRDefault="0039420E" w:rsidP="0039420E">
      <w:pPr>
        <w:ind w:firstLine="709"/>
        <w:jc w:val="both"/>
        <w:rPr>
          <w:sz w:val="28"/>
          <w:szCs w:val="28"/>
        </w:rPr>
      </w:pPr>
      <w:r w:rsidRPr="00115736">
        <w:rPr>
          <w:b/>
          <w:sz w:val="28"/>
          <w:szCs w:val="28"/>
        </w:rPr>
        <w:t>Задача 21.</w:t>
      </w:r>
      <w:r>
        <w:rPr>
          <w:b/>
          <w:sz w:val="28"/>
          <w:szCs w:val="28"/>
        </w:rPr>
        <w:t xml:space="preserve"> </w:t>
      </w:r>
      <w:r w:rsidRPr="00115736">
        <w:rPr>
          <w:sz w:val="28"/>
          <w:szCs w:val="28"/>
        </w:rPr>
        <w:tab/>
        <w:t xml:space="preserve">Производственные запасы ООО </w:t>
      </w:r>
      <w:r>
        <w:rPr>
          <w:sz w:val="28"/>
          <w:szCs w:val="28"/>
        </w:rPr>
        <w:t xml:space="preserve">«Кармен» </w:t>
      </w:r>
      <w:r w:rsidRPr="00115736">
        <w:rPr>
          <w:sz w:val="28"/>
          <w:szCs w:val="28"/>
        </w:rPr>
        <w:t>в первом полугодии текущего года составили:</w:t>
      </w:r>
    </w:p>
    <w:p w:rsidR="0039420E" w:rsidRPr="00115736" w:rsidRDefault="0039420E" w:rsidP="0039420E">
      <w:pPr>
        <w:ind w:firstLine="708"/>
        <w:rPr>
          <w:sz w:val="28"/>
          <w:szCs w:val="28"/>
        </w:rPr>
      </w:pPr>
      <w:r w:rsidRPr="00115736">
        <w:rPr>
          <w:sz w:val="28"/>
          <w:szCs w:val="28"/>
        </w:rPr>
        <w:t>на 1 января – 516,0 тыс. руб.                        на 1 мая – 510,8 тыс. руб.</w:t>
      </w:r>
    </w:p>
    <w:p w:rsidR="0039420E" w:rsidRPr="00115736" w:rsidRDefault="0039420E" w:rsidP="0039420E">
      <w:pPr>
        <w:ind w:firstLine="708"/>
        <w:rPr>
          <w:sz w:val="28"/>
          <w:szCs w:val="28"/>
        </w:rPr>
      </w:pPr>
      <w:r w:rsidRPr="00115736">
        <w:rPr>
          <w:sz w:val="28"/>
          <w:szCs w:val="28"/>
        </w:rPr>
        <w:t>на 1 февраля – 517,2 тыс. руб.                      на 1 июня – 530,6 тыс. руб.</w:t>
      </w:r>
    </w:p>
    <w:p w:rsidR="0039420E" w:rsidRPr="00115736" w:rsidRDefault="0039420E" w:rsidP="0039420E">
      <w:pPr>
        <w:ind w:firstLine="708"/>
        <w:rPr>
          <w:sz w:val="28"/>
          <w:szCs w:val="28"/>
        </w:rPr>
      </w:pPr>
      <w:r w:rsidRPr="00115736">
        <w:rPr>
          <w:sz w:val="28"/>
          <w:szCs w:val="28"/>
        </w:rPr>
        <w:t xml:space="preserve">на 1 марта – 523,6 тыс. руб.       </w:t>
      </w:r>
      <w:r>
        <w:rPr>
          <w:sz w:val="28"/>
          <w:szCs w:val="28"/>
        </w:rPr>
        <w:t xml:space="preserve">                   </w:t>
      </w:r>
      <w:r w:rsidRPr="00115736">
        <w:rPr>
          <w:sz w:val="28"/>
          <w:szCs w:val="28"/>
        </w:rPr>
        <w:t xml:space="preserve">на 1 июля – 518,4 тыс. руб. </w:t>
      </w:r>
    </w:p>
    <w:p w:rsidR="0039420E" w:rsidRPr="00115736" w:rsidRDefault="0039420E" w:rsidP="0039420E">
      <w:pPr>
        <w:ind w:firstLine="708"/>
        <w:rPr>
          <w:sz w:val="28"/>
          <w:szCs w:val="28"/>
        </w:rPr>
      </w:pPr>
      <w:r w:rsidRPr="00115736">
        <w:rPr>
          <w:sz w:val="28"/>
          <w:szCs w:val="28"/>
        </w:rPr>
        <w:t>на 1 апреля – 525,2 тыс. руб.</w:t>
      </w:r>
    </w:p>
    <w:p w:rsidR="0039420E" w:rsidRPr="00115736" w:rsidRDefault="0039420E" w:rsidP="0039420E">
      <w:pPr>
        <w:jc w:val="both"/>
        <w:rPr>
          <w:sz w:val="28"/>
          <w:szCs w:val="28"/>
        </w:rPr>
      </w:pPr>
      <w:r w:rsidRPr="00115736">
        <w:rPr>
          <w:sz w:val="28"/>
          <w:szCs w:val="28"/>
        </w:rPr>
        <w:tab/>
        <w:t>Определите вид динамического ряда, его начальный и конечный уровни.</w:t>
      </w:r>
    </w:p>
    <w:p w:rsidR="0039420E" w:rsidRPr="00115736" w:rsidRDefault="0039420E" w:rsidP="0039420E">
      <w:pPr>
        <w:jc w:val="both"/>
        <w:rPr>
          <w:sz w:val="28"/>
          <w:szCs w:val="28"/>
        </w:rPr>
      </w:pPr>
      <w:r w:rsidRPr="00115736">
        <w:rPr>
          <w:sz w:val="28"/>
          <w:szCs w:val="28"/>
        </w:rPr>
        <w:tab/>
        <w:t xml:space="preserve">Вычислите средний производственный запас по ООО </w:t>
      </w:r>
      <w:r>
        <w:rPr>
          <w:sz w:val="28"/>
          <w:szCs w:val="28"/>
        </w:rPr>
        <w:t xml:space="preserve">«Кармен» </w:t>
      </w:r>
      <w:r w:rsidRPr="00115736">
        <w:rPr>
          <w:sz w:val="28"/>
          <w:szCs w:val="28"/>
        </w:rPr>
        <w:t>за 1 квартал, за 2 квартал и за первое полугодие.</w:t>
      </w:r>
    </w:p>
    <w:p w:rsidR="0039420E" w:rsidRDefault="0039420E" w:rsidP="003D42DB">
      <w:pPr>
        <w:rPr>
          <w:sz w:val="28"/>
          <w:szCs w:val="28"/>
        </w:rPr>
      </w:pPr>
    </w:p>
    <w:p w:rsidR="0039420E" w:rsidRPr="004D09FE" w:rsidRDefault="0039420E" w:rsidP="0039420E">
      <w:pPr>
        <w:ind w:firstLine="709"/>
        <w:jc w:val="both"/>
        <w:rPr>
          <w:sz w:val="28"/>
          <w:szCs w:val="28"/>
        </w:rPr>
      </w:pPr>
      <w:r w:rsidRPr="004D09FE">
        <w:rPr>
          <w:b/>
          <w:sz w:val="28"/>
          <w:szCs w:val="28"/>
        </w:rPr>
        <w:t>Задача 22.</w:t>
      </w:r>
      <w:r>
        <w:rPr>
          <w:b/>
          <w:sz w:val="28"/>
          <w:szCs w:val="28"/>
        </w:rPr>
        <w:t xml:space="preserve"> </w:t>
      </w:r>
      <w:r w:rsidRPr="004D09FE">
        <w:rPr>
          <w:sz w:val="28"/>
          <w:szCs w:val="28"/>
        </w:rPr>
        <w:tab/>
        <w:t>Вычислите среднесписочную численность работающих и среднемесячную заработную плату  за 2 и 3-й кварталы текущего года на основе следующих данных:</w:t>
      </w:r>
    </w:p>
    <w:p w:rsidR="0039420E" w:rsidRDefault="0039420E" w:rsidP="0039420E">
      <w:pPr>
        <w:jc w:val="both"/>
      </w:pPr>
    </w:p>
    <w:tbl>
      <w:tblPr>
        <w:tblW w:w="0" w:type="auto"/>
        <w:tblLook w:val="01E0"/>
      </w:tblPr>
      <w:tblGrid>
        <w:gridCol w:w="4799"/>
        <w:gridCol w:w="4771"/>
      </w:tblGrid>
      <w:tr w:rsidR="0039420E" w:rsidRPr="000E5CE0" w:rsidTr="000E5CE0">
        <w:tc>
          <w:tcPr>
            <w:tcW w:w="4926"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Среднесписочное число работающих, чел.</w:t>
            </w:r>
          </w:p>
        </w:tc>
        <w:tc>
          <w:tcPr>
            <w:tcW w:w="4927"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Начислено заработной платы, руб.</w:t>
            </w:r>
          </w:p>
        </w:tc>
      </w:tr>
      <w:tr w:rsidR="0039420E" w:rsidRPr="000E5CE0" w:rsidTr="000E5CE0">
        <w:tc>
          <w:tcPr>
            <w:tcW w:w="4926" w:type="dxa"/>
            <w:tcBorders>
              <w:top w:val="single" w:sz="4" w:space="0" w:color="auto"/>
              <w:left w:val="single" w:sz="4" w:space="0" w:color="auto"/>
              <w:bottom w:val="single" w:sz="4" w:space="0" w:color="auto"/>
              <w:right w:val="single" w:sz="4" w:space="0" w:color="auto"/>
            </w:tcBorders>
          </w:tcPr>
          <w:p w:rsidR="0039420E" w:rsidRDefault="0039420E" w:rsidP="004540D6">
            <w:r>
              <w:t>на 1.04 – 340</w:t>
            </w:r>
          </w:p>
          <w:p w:rsidR="0039420E" w:rsidRDefault="0039420E" w:rsidP="004540D6">
            <w:r>
              <w:t>на 1.05 – 380</w:t>
            </w:r>
          </w:p>
          <w:p w:rsidR="0039420E" w:rsidRDefault="0039420E" w:rsidP="004540D6">
            <w:r>
              <w:t>на 1.06 – 390</w:t>
            </w:r>
          </w:p>
          <w:p w:rsidR="0039420E" w:rsidRDefault="0039420E" w:rsidP="004540D6">
            <w:r>
              <w:t>на 1.07 – 400</w:t>
            </w:r>
          </w:p>
          <w:p w:rsidR="0039420E" w:rsidRDefault="0039420E" w:rsidP="004540D6">
            <w:r>
              <w:t>на 1.08 – 380</w:t>
            </w:r>
          </w:p>
          <w:p w:rsidR="0039420E" w:rsidRDefault="0039420E" w:rsidP="004540D6">
            <w:r>
              <w:t>на 1.09 – 440</w:t>
            </w:r>
          </w:p>
          <w:p w:rsidR="0039420E" w:rsidRDefault="0039420E" w:rsidP="004540D6">
            <w:r>
              <w:t>на 1.10 – 420</w:t>
            </w:r>
          </w:p>
        </w:tc>
        <w:tc>
          <w:tcPr>
            <w:tcW w:w="4927" w:type="dxa"/>
            <w:tcBorders>
              <w:top w:val="single" w:sz="4" w:space="0" w:color="auto"/>
              <w:left w:val="single" w:sz="4" w:space="0" w:color="auto"/>
              <w:bottom w:val="single" w:sz="4" w:space="0" w:color="auto"/>
              <w:right w:val="single" w:sz="4" w:space="0" w:color="auto"/>
            </w:tcBorders>
          </w:tcPr>
          <w:p w:rsidR="0039420E" w:rsidRDefault="0039420E" w:rsidP="004540D6">
            <w:r>
              <w:t>за апрель  -   1266600</w:t>
            </w:r>
          </w:p>
          <w:p w:rsidR="0039420E" w:rsidRDefault="0039420E" w:rsidP="004540D6">
            <w:r>
              <w:t xml:space="preserve">за май       - 1302000  </w:t>
            </w:r>
          </w:p>
          <w:p w:rsidR="0039420E" w:rsidRDefault="0039420E" w:rsidP="004540D6">
            <w:r>
              <w:t>за июнь  -  1464000</w:t>
            </w:r>
          </w:p>
          <w:p w:rsidR="0039420E" w:rsidRDefault="0039420E" w:rsidP="004540D6">
            <w:r>
              <w:t>за июль  - 1506000</w:t>
            </w:r>
          </w:p>
          <w:p w:rsidR="0039420E" w:rsidRDefault="0039420E" w:rsidP="004540D6">
            <w:r>
              <w:t>за август  -  644000</w:t>
            </w:r>
          </w:p>
          <w:p w:rsidR="0039420E" w:rsidRDefault="0039420E" w:rsidP="004540D6">
            <w:r>
              <w:t>за сентябрь - 2190000</w:t>
            </w:r>
          </w:p>
        </w:tc>
      </w:tr>
    </w:tbl>
    <w:p w:rsidR="0039420E" w:rsidRDefault="0039420E" w:rsidP="0039420E">
      <w:pPr>
        <w:jc w:val="center"/>
      </w:pPr>
    </w:p>
    <w:p w:rsidR="0039420E" w:rsidRPr="004E00CA" w:rsidRDefault="0039420E" w:rsidP="0039420E">
      <w:pPr>
        <w:jc w:val="both"/>
        <w:rPr>
          <w:sz w:val="28"/>
          <w:szCs w:val="28"/>
        </w:rPr>
      </w:pPr>
      <w:r>
        <w:tab/>
      </w:r>
      <w:r w:rsidRPr="004E00CA">
        <w:rPr>
          <w:sz w:val="28"/>
          <w:szCs w:val="28"/>
        </w:rPr>
        <w:t>Укажите, какие виды динамических рядов приведены в задаче, и какие виды средних вы применили при решении.</w:t>
      </w:r>
    </w:p>
    <w:p w:rsidR="0039420E" w:rsidRDefault="0039420E" w:rsidP="003D42DB">
      <w:pPr>
        <w:rPr>
          <w:sz w:val="28"/>
          <w:szCs w:val="28"/>
        </w:rPr>
      </w:pPr>
    </w:p>
    <w:p w:rsidR="0039420E" w:rsidRPr="00BF6421" w:rsidRDefault="0039420E" w:rsidP="0039420E">
      <w:pPr>
        <w:ind w:firstLine="708"/>
        <w:rPr>
          <w:b/>
          <w:sz w:val="28"/>
          <w:szCs w:val="28"/>
        </w:rPr>
      </w:pPr>
      <w:r w:rsidRPr="00BF6421">
        <w:rPr>
          <w:b/>
          <w:sz w:val="28"/>
          <w:szCs w:val="28"/>
        </w:rPr>
        <w:t>Задания на «отлично»</w:t>
      </w:r>
    </w:p>
    <w:p w:rsidR="0039420E" w:rsidRPr="00BF6421" w:rsidRDefault="0039420E" w:rsidP="0039420E">
      <w:pPr>
        <w:rPr>
          <w:b/>
          <w:sz w:val="28"/>
          <w:szCs w:val="28"/>
        </w:rPr>
      </w:pPr>
    </w:p>
    <w:p w:rsidR="0039420E" w:rsidRPr="00BF6421" w:rsidRDefault="0039420E" w:rsidP="0039420E">
      <w:pPr>
        <w:jc w:val="both"/>
        <w:rPr>
          <w:sz w:val="28"/>
          <w:szCs w:val="28"/>
        </w:rPr>
      </w:pPr>
      <w:r w:rsidRPr="00BF6421">
        <w:rPr>
          <w:b/>
          <w:sz w:val="28"/>
          <w:szCs w:val="28"/>
        </w:rPr>
        <w:tab/>
        <w:t>Задача 21.</w:t>
      </w:r>
      <w:r>
        <w:rPr>
          <w:b/>
          <w:sz w:val="28"/>
          <w:szCs w:val="28"/>
        </w:rPr>
        <w:t xml:space="preserve"> </w:t>
      </w:r>
      <w:r w:rsidRPr="00BF6421">
        <w:rPr>
          <w:sz w:val="28"/>
          <w:szCs w:val="28"/>
        </w:rPr>
        <w:tab/>
        <w:t>Используя взаимосвязь показателей динамики, определите уровни ряда динамики и недостающие в таблице базисные показатели динамики по следующим данным о производстве часов в регионе за 20</w:t>
      </w:r>
      <w:r>
        <w:rPr>
          <w:sz w:val="28"/>
          <w:szCs w:val="28"/>
        </w:rPr>
        <w:t>11</w:t>
      </w:r>
      <w:r w:rsidRPr="00BF6421">
        <w:rPr>
          <w:sz w:val="28"/>
          <w:szCs w:val="28"/>
        </w:rPr>
        <w:t xml:space="preserve"> – 20</w:t>
      </w:r>
      <w:r>
        <w:rPr>
          <w:sz w:val="28"/>
          <w:szCs w:val="28"/>
        </w:rPr>
        <w:t>15</w:t>
      </w:r>
      <w:r w:rsidRPr="00BF6421">
        <w:rPr>
          <w:sz w:val="28"/>
          <w:szCs w:val="28"/>
        </w:rPr>
        <w:t>гг.</w:t>
      </w:r>
    </w:p>
    <w:p w:rsidR="0039420E" w:rsidRDefault="0039420E" w:rsidP="0039420E"/>
    <w:tbl>
      <w:tblPr>
        <w:tblW w:w="0" w:type="auto"/>
        <w:tblLook w:val="01E0"/>
      </w:tblPr>
      <w:tblGrid>
        <w:gridCol w:w="823"/>
        <w:gridCol w:w="1952"/>
        <w:gridCol w:w="2971"/>
        <w:gridCol w:w="1896"/>
        <w:gridCol w:w="1928"/>
      </w:tblGrid>
      <w:tr w:rsidR="0039420E" w:rsidRPr="000E5CE0" w:rsidTr="000E5CE0">
        <w:trPr>
          <w:trHeight w:val="210"/>
        </w:trPr>
        <w:tc>
          <w:tcPr>
            <w:tcW w:w="828" w:type="dxa"/>
            <w:vMerge w:val="restart"/>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 xml:space="preserve">Годы </w:t>
            </w:r>
          </w:p>
        </w:tc>
        <w:tc>
          <w:tcPr>
            <w:tcW w:w="1980" w:type="dxa"/>
            <w:vMerge w:val="restart"/>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Производство часов, млн. шт.</w:t>
            </w:r>
          </w:p>
        </w:tc>
        <w:tc>
          <w:tcPr>
            <w:tcW w:w="7045" w:type="dxa"/>
            <w:gridSpan w:val="3"/>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Базисные показатели динамики</w:t>
            </w:r>
          </w:p>
        </w:tc>
      </w:tr>
      <w:tr w:rsidR="0039420E" w:rsidRPr="000E5CE0" w:rsidTr="000E5CE0">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39420E" w:rsidRDefault="0039420E" w:rsidP="004540D6"/>
        </w:tc>
        <w:tc>
          <w:tcPr>
            <w:tcW w:w="0" w:type="auto"/>
            <w:vMerge/>
            <w:tcBorders>
              <w:top w:val="single" w:sz="4" w:space="0" w:color="auto"/>
              <w:left w:val="single" w:sz="4" w:space="0" w:color="auto"/>
              <w:bottom w:val="single" w:sz="4" w:space="0" w:color="auto"/>
              <w:right w:val="single" w:sz="4" w:space="0" w:color="auto"/>
            </w:tcBorders>
            <w:vAlign w:val="center"/>
          </w:tcPr>
          <w:p w:rsidR="0039420E" w:rsidRDefault="0039420E" w:rsidP="004540D6"/>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Абсолютный прирост, млн. шт.</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Темп роста, %</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Темп прироста, %</w:t>
            </w: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lastRenderedPageBreak/>
              <w:t>2011</w:t>
            </w:r>
          </w:p>
        </w:tc>
        <w:tc>
          <w:tcPr>
            <w:tcW w:w="19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55,1</w:t>
            </w:r>
          </w:p>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100,0</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w:t>
            </w: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2012</w:t>
            </w:r>
          </w:p>
        </w:tc>
        <w:tc>
          <w:tcPr>
            <w:tcW w:w="19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2,8</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2013</w:t>
            </w:r>
          </w:p>
        </w:tc>
        <w:tc>
          <w:tcPr>
            <w:tcW w:w="19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110,3</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2014</w:t>
            </w:r>
          </w:p>
        </w:tc>
        <w:tc>
          <w:tcPr>
            <w:tcW w:w="19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14,9</w:t>
            </w: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2015</w:t>
            </w:r>
          </w:p>
        </w:tc>
        <w:tc>
          <w:tcPr>
            <w:tcW w:w="19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310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13,5</w:t>
            </w: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bl>
    <w:p w:rsidR="0039420E" w:rsidRDefault="0039420E" w:rsidP="0039420E">
      <w:pPr>
        <w:jc w:val="center"/>
      </w:pPr>
    </w:p>
    <w:p w:rsidR="0039420E" w:rsidRDefault="0039420E" w:rsidP="0039420E">
      <w:pPr>
        <w:jc w:val="both"/>
        <w:rPr>
          <w:sz w:val="28"/>
          <w:szCs w:val="28"/>
        </w:rPr>
      </w:pPr>
      <w:r>
        <w:tab/>
      </w:r>
      <w:r w:rsidRPr="00BF6421">
        <w:rPr>
          <w:b/>
          <w:sz w:val="28"/>
          <w:szCs w:val="28"/>
        </w:rPr>
        <w:t>Задача 22.</w:t>
      </w:r>
      <w:r>
        <w:rPr>
          <w:b/>
          <w:sz w:val="28"/>
          <w:szCs w:val="28"/>
        </w:rPr>
        <w:t xml:space="preserve"> </w:t>
      </w:r>
      <w:r w:rsidRPr="00BF6421">
        <w:rPr>
          <w:sz w:val="28"/>
          <w:szCs w:val="28"/>
        </w:rPr>
        <w:tab/>
        <w:t>Используя взаимосвязь показателей динамики, определите уровни ряда динамики и недостающие в таблице цепные показатели динамики по следующим данным о производстве продукции предприятиями (в сопоставимых ценах):</w:t>
      </w:r>
    </w:p>
    <w:p w:rsidR="0039420E" w:rsidRDefault="0039420E" w:rsidP="0039420E">
      <w:pPr>
        <w:jc w:val="both"/>
      </w:pPr>
    </w:p>
    <w:tbl>
      <w:tblPr>
        <w:tblW w:w="10089" w:type="dxa"/>
        <w:tblLook w:val="01E0"/>
      </w:tblPr>
      <w:tblGrid>
        <w:gridCol w:w="822"/>
        <w:gridCol w:w="1653"/>
        <w:gridCol w:w="2370"/>
        <w:gridCol w:w="1595"/>
        <w:gridCol w:w="1471"/>
        <w:gridCol w:w="2178"/>
      </w:tblGrid>
      <w:tr w:rsidR="0039420E" w:rsidRPr="000E5CE0" w:rsidTr="000E5CE0">
        <w:trPr>
          <w:trHeight w:val="330"/>
        </w:trPr>
        <w:tc>
          <w:tcPr>
            <w:tcW w:w="828" w:type="dxa"/>
            <w:vMerge w:val="restart"/>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 xml:space="preserve">Годы </w:t>
            </w:r>
          </w:p>
        </w:tc>
        <w:tc>
          <w:tcPr>
            <w:tcW w:w="1653" w:type="dxa"/>
            <w:vMerge w:val="restart"/>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Производство продукции, млн. руб.</w:t>
            </w:r>
          </w:p>
        </w:tc>
        <w:tc>
          <w:tcPr>
            <w:tcW w:w="7608" w:type="dxa"/>
            <w:gridSpan w:val="4"/>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По сравнению с предыдущим годом</w:t>
            </w:r>
          </w:p>
        </w:tc>
      </w:tr>
      <w:tr w:rsidR="0039420E" w:rsidRPr="000E5CE0" w:rsidTr="000E5CE0">
        <w:trPr>
          <w:trHeight w:val="210"/>
        </w:trPr>
        <w:tc>
          <w:tcPr>
            <w:tcW w:w="0" w:type="auto"/>
            <w:vMerge/>
            <w:tcBorders>
              <w:top w:val="single" w:sz="4" w:space="0" w:color="auto"/>
              <w:left w:val="single" w:sz="4" w:space="0" w:color="auto"/>
              <w:bottom w:val="single" w:sz="4" w:space="0" w:color="auto"/>
              <w:right w:val="single" w:sz="4" w:space="0" w:color="auto"/>
            </w:tcBorders>
            <w:vAlign w:val="center"/>
          </w:tcPr>
          <w:p w:rsidR="0039420E" w:rsidRDefault="0039420E" w:rsidP="004540D6"/>
        </w:tc>
        <w:tc>
          <w:tcPr>
            <w:tcW w:w="0" w:type="auto"/>
            <w:vMerge/>
            <w:tcBorders>
              <w:top w:val="single" w:sz="4" w:space="0" w:color="auto"/>
              <w:left w:val="single" w:sz="4" w:space="0" w:color="auto"/>
              <w:bottom w:val="single" w:sz="4" w:space="0" w:color="auto"/>
              <w:right w:val="single" w:sz="4" w:space="0" w:color="auto"/>
            </w:tcBorders>
            <w:vAlign w:val="center"/>
          </w:tcPr>
          <w:p w:rsidR="0039420E" w:rsidRDefault="0039420E" w:rsidP="004540D6"/>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Абсолютный прирост, млн. руб.</w:t>
            </w: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Темп роста, %</w:t>
            </w: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 xml:space="preserve">Темп </w:t>
            </w:r>
          </w:p>
          <w:p w:rsidR="0039420E" w:rsidRDefault="0039420E" w:rsidP="000E5CE0">
            <w:pPr>
              <w:jc w:val="center"/>
            </w:pPr>
            <w:r>
              <w:t>прироста, %</w:t>
            </w: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center"/>
            </w:pPr>
            <w:r>
              <w:t>Абсолютное значение 1% прироста, млн. руб.</w:t>
            </w: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2010</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92,3</w:t>
            </w: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2011</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4,8</w:t>
            </w: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2012</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104,0</w:t>
            </w: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2013</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5,8</w:t>
            </w: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2014</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r>
      <w:tr w:rsidR="0039420E" w:rsidRPr="000E5CE0" w:rsidTr="000E5CE0">
        <w:tc>
          <w:tcPr>
            <w:tcW w:w="828" w:type="dxa"/>
            <w:tcBorders>
              <w:top w:val="single" w:sz="4" w:space="0" w:color="auto"/>
              <w:left w:val="single" w:sz="4" w:space="0" w:color="auto"/>
              <w:bottom w:val="single" w:sz="4" w:space="0" w:color="auto"/>
              <w:right w:val="single" w:sz="4" w:space="0" w:color="auto"/>
            </w:tcBorders>
          </w:tcPr>
          <w:p w:rsidR="0039420E" w:rsidRDefault="0039420E" w:rsidP="004540D6">
            <w:r>
              <w:t>2015</w:t>
            </w:r>
          </w:p>
        </w:tc>
        <w:tc>
          <w:tcPr>
            <w:tcW w:w="1653"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445"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7,0</w:t>
            </w:r>
          </w:p>
        </w:tc>
        <w:tc>
          <w:tcPr>
            <w:tcW w:w="1642"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1280"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p>
        </w:tc>
        <w:tc>
          <w:tcPr>
            <w:tcW w:w="2241" w:type="dxa"/>
            <w:tcBorders>
              <w:top w:val="single" w:sz="4" w:space="0" w:color="auto"/>
              <w:left w:val="single" w:sz="4" w:space="0" w:color="auto"/>
              <w:bottom w:val="single" w:sz="4" w:space="0" w:color="auto"/>
              <w:right w:val="single" w:sz="4" w:space="0" w:color="auto"/>
            </w:tcBorders>
          </w:tcPr>
          <w:p w:rsidR="0039420E" w:rsidRDefault="0039420E" w:rsidP="000E5CE0">
            <w:pPr>
              <w:jc w:val="right"/>
            </w:pPr>
            <w:r>
              <w:t>1,15</w:t>
            </w:r>
          </w:p>
        </w:tc>
      </w:tr>
    </w:tbl>
    <w:p w:rsidR="0039420E" w:rsidRDefault="0039420E" w:rsidP="0039420E">
      <w:pPr>
        <w:jc w:val="center"/>
      </w:pPr>
    </w:p>
    <w:p w:rsidR="002F0ADC" w:rsidRDefault="002F0ADC" w:rsidP="00F87695">
      <w:pPr>
        <w:jc w:val="both"/>
        <w:rPr>
          <w:sz w:val="28"/>
          <w:szCs w:val="28"/>
        </w:rPr>
      </w:pPr>
    </w:p>
    <w:p w:rsidR="002F0ADC" w:rsidRPr="009673F4" w:rsidRDefault="002F0ADC" w:rsidP="002F0ADC">
      <w:pPr>
        <w:pStyle w:val="1"/>
        <w:numPr>
          <w:ilvl w:val="0"/>
          <w:numId w:val="0"/>
        </w:numPr>
        <w:jc w:val="center"/>
      </w:pPr>
      <w:r w:rsidRPr="001143C1">
        <w:t>З</w:t>
      </w:r>
      <w:r>
        <w:t>адания для самостоятельной работы Д4</w:t>
      </w:r>
    </w:p>
    <w:p w:rsidR="002F0ADC" w:rsidRPr="00285092" w:rsidRDefault="002F0ADC" w:rsidP="002F0ADC">
      <w:pPr>
        <w:pStyle w:val="1"/>
        <w:numPr>
          <w:ilvl w:val="0"/>
          <w:numId w:val="0"/>
        </w:numPr>
        <w:jc w:val="center"/>
        <w:rPr>
          <w:rFonts w:ascii="Times New Roman" w:hAnsi="Times New Roman" w:cs="Times New Roman"/>
          <w:sz w:val="28"/>
          <w:szCs w:val="28"/>
        </w:rPr>
      </w:pPr>
      <w:r>
        <w:rPr>
          <w:rFonts w:ascii="Times New Roman" w:hAnsi="Times New Roman" w:cs="Times New Roman"/>
          <w:sz w:val="28"/>
          <w:szCs w:val="28"/>
        </w:rPr>
        <w:t xml:space="preserve">2.4 </w:t>
      </w:r>
      <w:r w:rsidRPr="00285092">
        <w:rPr>
          <w:rFonts w:ascii="Times New Roman" w:hAnsi="Times New Roman" w:cs="Times New Roman"/>
          <w:sz w:val="28"/>
          <w:szCs w:val="28"/>
        </w:rPr>
        <w:t xml:space="preserve"> </w:t>
      </w:r>
      <w:r>
        <w:rPr>
          <w:rFonts w:ascii="Times New Roman" w:hAnsi="Times New Roman" w:cs="Times New Roman"/>
          <w:sz w:val="28"/>
          <w:szCs w:val="28"/>
        </w:rPr>
        <w:t>УМЕТЬ ВЫЯВЛЯТЬ ОСНОВНУЮ ТЕНДЕНЦИЮ В РЯДАХ ДИНАМИКИ</w:t>
      </w:r>
    </w:p>
    <w:p w:rsidR="002F0ADC" w:rsidRPr="00BB1C52" w:rsidRDefault="002F0ADC" w:rsidP="002F0ADC">
      <w:pPr>
        <w:rPr>
          <w:b/>
          <w:sz w:val="28"/>
          <w:szCs w:val="28"/>
        </w:rPr>
      </w:pPr>
    </w:p>
    <w:p w:rsidR="002F0ADC" w:rsidRDefault="002F0ADC" w:rsidP="002F0ADC">
      <w:pPr>
        <w:outlineLvl w:val="0"/>
        <w:rPr>
          <w:b/>
          <w:sz w:val="28"/>
          <w:szCs w:val="28"/>
        </w:rPr>
      </w:pPr>
      <w:r w:rsidRPr="00BB1C52">
        <w:rPr>
          <w:sz w:val="28"/>
          <w:szCs w:val="28"/>
        </w:rPr>
        <w:tab/>
      </w:r>
      <w:r w:rsidRPr="00BB1C52">
        <w:rPr>
          <w:b/>
          <w:sz w:val="28"/>
          <w:szCs w:val="28"/>
        </w:rPr>
        <w:t>Задания на «стандарт»</w:t>
      </w:r>
      <w:r>
        <w:rPr>
          <w:b/>
          <w:sz w:val="28"/>
          <w:szCs w:val="28"/>
        </w:rPr>
        <w:t xml:space="preserve"> </w:t>
      </w:r>
    </w:p>
    <w:p w:rsidR="002F0ADC" w:rsidRDefault="002F0ADC" w:rsidP="002F0ADC">
      <w:pPr>
        <w:outlineLvl w:val="0"/>
        <w:rPr>
          <w:b/>
          <w:sz w:val="28"/>
          <w:szCs w:val="28"/>
        </w:rPr>
      </w:pPr>
    </w:p>
    <w:p w:rsidR="002F0ADC" w:rsidRPr="000360E2" w:rsidRDefault="002F0ADC" w:rsidP="002F0ADC">
      <w:pPr>
        <w:ind w:firstLine="708"/>
        <w:rPr>
          <w:sz w:val="28"/>
          <w:szCs w:val="28"/>
        </w:rPr>
      </w:pPr>
      <w:r w:rsidRPr="000360E2">
        <w:rPr>
          <w:b/>
          <w:sz w:val="28"/>
          <w:szCs w:val="28"/>
        </w:rPr>
        <w:t>Задача 26.</w:t>
      </w:r>
      <w:r>
        <w:rPr>
          <w:b/>
          <w:sz w:val="28"/>
          <w:szCs w:val="28"/>
        </w:rPr>
        <w:t xml:space="preserve"> </w:t>
      </w:r>
      <w:r w:rsidRPr="000360E2">
        <w:rPr>
          <w:sz w:val="28"/>
          <w:szCs w:val="28"/>
        </w:rPr>
        <w:tab/>
        <w:t>Имеются следующие данные о розничном товарообороте во всех каналах реализации в регионе</w:t>
      </w:r>
      <w:r>
        <w:rPr>
          <w:sz w:val="28"/>
          <w:szCs w:val="28"/>
        </w:rPr>
        <w:t xml:space="preserve"> (цифры условные)</w:t>
      </w:r>
      <w:r w:rsidRPr="000360E2">
        <w:rPr>
          <w:sz w:val="28"/>
          <w:szCs w:val="28"/>
        </w:rPr>
        <w:t>, млрд. руб.:</w:t>
      </w:r>
    </w:p>
    <w:p w:rsidR="002F0ADC" w:rsidRDefault="002F0ADC" w:rsidP="002F0ADC"/>
    <w:tbl>
      <w:tblPr>
        <w:tblW w:w="0" w:type="auto"/>
        <w:tblLook w:val="01E0"/>
      </w:tblPr>
      <w:tblGrid>
        <w:gridCol w:w="2403"/>
        <w:gridCol w:w="2389"/>
        <w:gridCol w:w="2389"/>
        <w:gridCol w:w="2389"/>
      </w:tblGrid>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2013г.</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2014г.</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2015г.</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Январь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7,4</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7,8</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8,3</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Февраль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7,9</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8,2</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8,6</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Март</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8,7</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9,2</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9,7</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апрель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8,2</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8,6</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9,1</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Май</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7,9</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8,3</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8,8</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Июнь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8,2</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8,7</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9,1</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Июль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8,3</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8,8</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9,3</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Август</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8,8</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9,3</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9,9</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Сентябрь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8,7</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8,9</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9,3</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Октябрь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8,8</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8,2</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9,9</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Ноябрь</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8,3</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8,8</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9,8</w:t>
            </w:r>
          </w:p>
        </w:tc>
      </w:tr>
      <w:tr w:rsidR="002F0ADC" w:rsidRPr="000E5CE0" w:rsidTr="000E5CE0">
        <w:tc>
          <w:tcPr>
            <w:tcW w:w="2463" w:type="dxa"/>
            <w:tcBorders>
              <w:top w:val="single" w:sz="4" w:space="0" w:color="auto"/>
              <w:left w:val="single" w:sz="4" w:space="0" w:color="auto"/>
              <w:bottom w:val="single" w:sz="4" w:space="0" w:color="auto"/>
              <w:right w:val="single" w:sz="4" w:space="0" w:color="auto"/>
            </w:tcBorders>
          </w:tcPr>
          <w:p w:rsidR="002F0ADC" w:rsidRDefault="002F0ADC" w:rsidP="004540D6">
            <w:r>
              <w:t xml:space="preserve">Декабрь </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9,0</w:t>
            </w:r>
          </w:p>
        </w:tc>
        <w:tc>
          <w:tcPr>
            <w:tcW w:w="2463"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9,5</w:t>
            </w:r>
          </w:p>
        </w:tc>
        <w:tc>
          <w:tcPr>
            <w:tcW w:w="2464"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9,3</w:t>
            </w:r>
          </w:p>
        </w:tc>
      </w:tr>
    </w:tbl>
    <w:p w:rsidR="002F0ADC" w:rsidRDefault="002F0ADC" w:rsidP="002F0ADC">
      <w:r>
        <w:tab/>
      </w:r>
    </w:p>
    <w:p w:rsidR="002F0ADC" w:rsidRPr="000360E2" w:rsidRDefault="002F0ADC" w:rsidP="002F0ADC">
      <w:pPr>
        <w:ind w:firstLine="708"/>
        <w:rPr>
          <w:sz w:val="28"/>
          <w:szCs w:val="28"/>
        </w:rPr>
      </w:pPr>
      <w:r w:rsidRPr="000360E2">
        <w:rPr>
          <w:sz w:val="28"/>
          <w:szCs w:val="28"/>
        </w:rPr>
        <w:lastRenderedPageBreak/>
        <w:t>Для изучения общей тенденции розничного товароо</w:t>
      </w:r>
      <w:r>
        <w:rPr>
          <w:sz w:val="28"/>
          <w:szCs w:val="28"/>
        </w:rPr>
        <w:t xml:space="preserve">борота региона по месяцам за 2013 </w:t>
      </w:r>
      <w:r w:rsidRPr="000360E2">
        <w:rPr>
          <w:sz w:val="28"/>
          <w:szCs w:val="28"/>
        </w:rPr>
        <w:t>-</w:t>
      </w:r>
      <w:r>
        <w:rPr>
          <w:sz w:val="28"/>
          <w:szCs w:val="28"/>
        </w:rPr>
        <w:t xml:space="preserve"> 2015</w:t>
      </w:r>
      <w:r w:rsidRPr="000360E2">
        <w:rPr>
          <w:sz w:val="28"/>
          <w:szCs w:val="28"/>
        </w:rPr>
        <w:t>гг. произведите:</w:t>
      </w:r>
    </w:p>
    <w:p w:rsidR="002F0ADC" w:rsidRPr="000360E2" w:rsidRDefault="002F0ADC" w:rsidP="002F0ADC">
      <w:pPr>
        <w:rPr>
          <w:sz w:val="28"/>
          <w:szCs w:val="28"/>
        </w:rPr>
      </w:pPr>
      <w:r w:rsidRPr="000360E2">
        <w:rPr>
          <w:sz w:val="28"/>
          <w:szCs w:val="28"/>
        </w:rPr>
        <w:tab/>
        <w:t>1) преобразование исходных данных путём укрупнения периодов времени в квартальные уровни;</w:t>
      </w:r>
    </w:p>
    <w:p w:rsidR="002F0ADC" w:rsidRPr="000360E2" w:rsidRDefault="002F0ADC" w:rsidP="002F0ADC">
      <w:pPr>
        <w:rPr>
          <w:sz w:val="28"/>
          <w:szCs w:val="28"/>
        </w:rPr>
      </w:pPr>
      <w:r w:rsidRPr="000360E2">
        <w:rPr>
          <w:sz w:val="28"/>
          <w:szCs w:val="28"/>
        </w:rPr>
        <w:tab/>
        <w:t>2) преобразование исходных данных путём укрупнения периодов времени в годовые уровни.</w:t>
      </w:r>
    </w:p>
    <w:p w:rsidR="002F0ADC" w:rsidRDefault="002F0ADC" w:rsidP="002F0ADC">
      <w:pPr>
        <w:ind w:firstLine="708"/>
        <w:rPr>
          <w:b/>
          <w:sz w:val="28"/>
          <w:szCs w:val="28"/>
        </w:rPr>
      </w:pPr>
    </w:p>
    <w:p w:rsidR="002F0ADC" w:rsidRPr="00115736" w:rsidRDefault="002F0ADC" w:rsidP="002F0ADC">
      <w:pPr>
        <w:ind w:firstLine="708"/>
        <w:jc w:val="both"/>
        <w:rPr>
          <w:sz w:val="28"/>
          <w:szCs w:val="28"/>
        </w:rPr>
      </w:pPr>
      <w:r w:rsidRPr="00115736">
        <w:rPr>
          <w:b/>
          <w:sz w:val="28"/>
          <w:szCs w:val="28"/>
        </w:rPr>
        <w:t>Задача 27.</w:t>
      </w:r>
      <w:r>
        <w:rPr>
          <w:b/>
          <w:sz w:val="28"/>
          <w:szCs w:val="28"/>
        </w:rPr>
        <w:t xml:space="preserve"> </w:t>
      </w:r>
      <w:r w:rsidRPr="00115736">
        <w:rPr>
          <w:sz w:val="28"/>
          <w:szCs w:val="28"/>
        </w:rPr>
        <w:tab/>
        <w:t>Используя условие задачи 2</w:t>
      </w:r>
      <w:r>
        <w:rPr>
          <w:sz w:val="28"/>
          <w:szCs w:val="28"/>
        </w:rPr>
        <w:t>6</w:t>
      </w:r>
      <w:r w:rsidRPr="00115736">
        <w:rPr>
          <w:sz w:val="28"/>
          <w:szCs w:val="28"/>
        </w:rPr>
        <w:t>, изобразите графически фактические уровни ряда динамики. Сделайте выводы.</w:t>
      </w:r>
    </w:p>
    <w:p w:rsidR="002F0ADC" w:rsidRDefault="002F0ADC" w:rsidP="002F0ADC">
      <w:pPr>
        <w:ind w:firstLine="708"/>
        <w:rPr>
          <w:b/>
          <w:sz w:val="28"/>
          <w:szCs w:val="28"/>
        </w:rPr>
      </w:pPr>
    </w:p>
    <w:p w:rsidR="002F0ADC" w:rsidRPr="00115736" w:rsidRDefault="002F0ADC" w:rsidP="002F0ADC">
      <w:pPr>
        <w:ind w:firstLine="708"/>
        <w:rPr>
          <w:b/>
          <w:sz w:val="28"/>
          <w:szCs w:val="28"/>
        </w:rPr>
      </w:pPr>
      <w:r w:rsidRPr="00115736">
        <w:rPr>
          <w:b/>
          <w:sz w:val="28"/>
          <w:szCs w:val="28"/>
        </w:rPr>
        <w:t>Задания на «хорошо»</w:t>
      </w:r>
    </w:p>
    <w:p w:rsidR="002F0ADC" w:rsidRDefault="002F0ADC" w:rsidP="002F0ADC">
      <w:pPr>
        <w:ind w:firstLine="708"/>
        <w:rPr>
          <w:b/>
          <w:sz w:val="28"/>
          <w:szCs w:val="28"/>
        </w:rPr>
      </w:pPr>
    </w:p>
    <w:p w:rsidR="002F0ADC" w:rsidRPr="005F56C2" w:rsidRDefault="002F0ADC" w:rsidP="002F0ADC">
      <w:pPr>
        <w:ind w:firstLine="708"/>
        <w:rPr>
          <w:sz w:val="28"/>
          <w:szCs w:val="28"/>
        </w:rPr>
      </w:pPr>
      <w:r w:rsidRPr="005F56C2">
        <w:rPr>
          <w:b/>
          <w:sz w:val="28"/>
          <w:szCs w:val="28"/>
        </w:rPr>
        <w:t>Задача 23.</w:t>
      </w:r>
      <w:r>
        <w:rPr>
          <w:b/>
          <w:sz w:val="28"/>
          <w:szCs w:val="28"/>
        </w:rPr>
        <w:t xml:space="preserve"> </w:t>
      </w:r>
      <w:r w:rsidRPr="005F56C2">
        <w:rPr>
          <w:sz w:val="28"/>
          <w:szCs w:val="28"/>
        </w:rPr>
        <w:tab/>
        <w:t xml:space="preserve">Имеются следующие данные в регионе о числе родившихся и числе зарегистрированных браков по месяцам </w:t>
      </w:r>
      <w:r>
        <w:rPr>
          <w:sz w:val="28"/>
          <w:szCs w:val="28"/>
        </w:rPr>
        <w:t xml:space="preserve">(цифры условные) 2014 </w:t>
      </w:r>
      <w:r w:rsidRPr="005F56C2">
        <w:rPr>
          <w:sz w:val="28"/>
          <w:szCs w:val="28"/>
        </w:rPr>
        <w:t>-</w:t>
      </w:r>
      <w:r>
        <w:rPr>
          <w:sz w:val="28"/>
          <w:szCs w:val="28"/>
        </w:rPr>
        <w:t xml:space="preserve"> </w:t>
      </w:r>
      <w:r w:rsidRPr="005F56C2">
        <w:rPr>
          <w:sz w:val="28"/>
          <w:szCs w:val="28"/>
        </w:rPr>
        <w:t>20</w:t>
      </w:r>
      <w:r>
        <w:rPr>
          <w:sz w:val="28"/>
          <w:szCs w:val="28"/>
        </w:rPr>
        <w:t>15</w:t>
      </w:r>
      <w:r w:rsidRPr="005F56C2">
        <w:rPr>
          <w:sz w:val="28"/>
          <w:szCs w:val="28"/>
        </w:rPr>
        <w:t>гг., тыс.:</w:t>
      </w:r>
    </w:p>
    <w:p w:rsidR="002F0ADC" w:rsidRDefault="002F0ADC" w:rsidP="002F0ADC">
      <w:pPr>
        <w:jc w:val="both"/>
      </w:pPr>
    </w:p>
    <w:tbl>
      <w:tblPr>
        <w:tblW w:w="0" w:type="auto"/>
        <w:tblLook w:val="01E0"/>
      </w:tblPr>
      <w:tblGrid>
        <w:gridCol w:w="1922"/>
        <w:gridCol w:w="1902"/>
        <w:gridCol w:w="1903"/>
        <w:gridCol w:w="1926"/>
        <w:gridCol w:w="1917"/>
      </w:tblGrid>
      <w:tr w:rsidR="002F0ADC" w:rsidRPr="000E5CE0" w:rsidTr="000E5CE0">
        <w:trPr>
          <w:trHeight w:val="165"/>
        </w:trPr>
        <w:tc>
          <w:tcPr>
            <w:tcW w:w="1970" w:type="dxa"/>
            <w:vMerge w:val="restart"/>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 xml:space="preserve">Месяцы </w:t>
            </w:r>
          </w:p>
        </w:tc>
        <w:tc>
          <w:tcPr>
            <w:tcW w:w="3941" w:type="dxa"/>
            <w:gridSpan w:val="2"/>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Число родившихся</w:t>
            </w:r>
          </w:p>
        </w:tc>
        <w:tc>
          <w:tcPr>
            <w:tcW w:w="3942" w:type="dxa"/>
            <w:gridSpan w:val="2"/>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Число зарегистрированных браков</w:t>
            </w:r>
          </w:p>
        </w:tc>
      </w:tr>
      <w:tr w:rsidR="002F0ADC" w:rsidRPr="000E5CE0" w:rsidTr="000E5CE0">
        <w:trPr>
          <w:trHeight w:val="390"/>
        </w:trPr>
        <w:tc>
          <w:tcPr>
            <w:tcW w:w="0" w:type="auto"/>
            <w:vMerge/>
            <w:tcBorders>
              <w:top w:val="single" w:sz="4" w:space="0" w:color="auto"/>
              <w:left w:val="single" w:sz="4" w:space="0" w:color="auto"/>
              <w:bottom w:val="single" w:sz="4" w:space="0" w:color="auto"/>
              <w:right w:val="single" w:sz="4" w:space="0" w:color="auto"/>
            </w:tcBorders>
            <w:vAlign w:val="center"/>
          </w:tcPr>
          <w:p w:rsidR="002F0ADC" w:rsidRDefault="002F0ADC" w:rsidP="004540D6"/>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2014г.</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2015г.</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2014г.</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center"/>
            </w:pPr>
            <w:r>
              <w:t>2015г.</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Январь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437</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445</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209</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Февраль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381</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395</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229</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219</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Март</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425</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434</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219</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198</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апрель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414</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418</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196</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226</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Май</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431</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436</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188</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182</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Июнь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423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232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224</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Июль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439</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443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243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269</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Август</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422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436</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316</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302</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Сентябрь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402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412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253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253</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Октябрь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399</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413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251</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248</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Ноябрь</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392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413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222</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223</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 xml:space="preserve">Декабрь </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394</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423</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216</w:t>
            </w: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r>
              <w:t>216</w:t>
            </w:r>
          </w:p>
        </w:tc>
      </w:tr>
      <w:tr w:rsidR="002F0ADC" w:rsidRPr="000E5CE0" w:rsidTr="000E5CE0">
        <w:tc>
          <w:tcPr>
            <w:tcW w:w="1970" w:type="dxa"/>
            <w:tcBorders>
              <w:top w:val="single" w:sz="4" w:space="0" w:color="auto"/>
              <w:left w:val="single" w:sz="4" w:space="0" w:color="auto"/>
              <w:bottom w:val="single" w:sz="4" w:space="0" w:color="auto"/>
              <w:right w:val="single" w:sz="4" w:space="0" w:color="auto"/>
            </w:tcBorders>
          </w:tcPr>
          <w:p w:rsidR="002F0ADC" w:rsidRDefault="002F0ADC" w:rsidP="004540D6">
            <w:r>
              <w:t xml:space="preserve">Всего </w:t>
            </w:r>
          </w:p>
        </w:tc>
        <w:tc>
          <w:tcPr>
            <w:tcW w:w="1970"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p>
        </w:tc>
        <w:tc>
          <w:tcPr>
            <w:tcW w:w="1971" w:type="dxa"/>
            <w:tcBorders>
              <w:top w:val="single" w:sz="4" w:space="0" w:color="auto"/>
              <w:left w:val="single" w:sz="4" w:space="0" w:color="auto"/>
              <w:bottom w:val="single" w:sz="4" w:space="0" w:color="auto"/>
              <w:right w:val="single" w:sz="4" w:space="0" w:color="auto"/>
            </w:tcBorders>
          </w:tcPr>
          <w:p w:rsidR="002F0ADC" w:rsidRDefault="002F0ADC" w:rsidP="000E5CE0">
            <w:pPr>
              <w:jc w:val="right"/>
            </w:pPr>
          </w:p>
        </w:tc>
      </w:tr>
    </w:tbl>
    <w:p w:rsidR="002F0ADC" w:rsidRDefault="002F0ADC" w:rsidP="002F0ADC">
      <w:r>
        <w:tab/>
      </w:r>
    </w:p>
    <w:p w:rsidR="002F0ADC" w:rsidRPr="005F56C2" w:rsidRDefault="002F0ADC" w:rsidP="002F0ADC">
      <w:pPr>
        <w:jc w:val="both"/>
        <w:rPr>
          <w:sz w:val="28"/>
          <w:szCs w:val="28"/>
        </w:rPr>
      </w:pPr>
      <w:r w:rsidRPr="005F56C2">
        <w:rPr>
          <w:sz w:val="28"/>
          <w:szCs w:val="28"/>
        </w:rPr>
        <w:tab/>
        <w:t>Для анализа внутригодовой динамики числа родившихся и числа зарегистрированных браков определите индексы сезонности методом постоянной средней.</w:t>
      </w:r>
    </w:p>
    <w:p w:rsidR="002F0ADC" w:rsidRPr="00BB1C52" w:rsidRDefault="002F0ADC" w:rsidP="002F0ADC">
      <w:pPr>
        <w:outlineLvl w:val="0"/>
        <w:rPr>
          <w:b/>
          <w:sz w:val="28"/>
          <w:szCs w:val="28"/>
        </w:rPr>
      </w:pPr>
    </w:p>
    <w:p w:rsidR="002F0ADC" w:rsidRPr="00BF6421" w:rsidRDefault="002F0ADC" w:rsidP="002F0ADC">
      <w:pPr>
        <w:ind w:firstLine="709"/>
        <w:jc w:val="both"/>
        <w:rPr>
          <w:sz w:val="28"/>
          <w:szCs w:val="28"/>
        </w:rPr>
      </w:pPr>
      <w:r w:rsidRPr="00BF6421">
        <w:rPr>
          <w:b/>
          <w:sz w:val="28"/>
          <w:szCs w:val="28"/>
        </w:rPr>
        <w:t xml:space="preserve">Задача  24. </w:t>
      </w:r>
      <w:r w:rsidRPr="00BF6421">
        <w:rPr>
          <w:sz w:val="28"/>
          <w:szCs w:val="28"/>
        </w:rPr>
        <w:t>Используя условие задачи 2</w:t>
      </w:r>
      <w:r>
        <w:rPr>
          <w:sz w:val="28"/>
          <w:szCs w:val="28"/>
        </w:rPr>
        <w:t>6</w:t>
      </w:r>
      <w:r w:rsidRPr="00BF6421">
        <w:rPr>
          <w:sz w:val="28"/>
          <w:szCs w:val="28"/>
        </w:rPr>
        <w:t xml:space="preserve"> (задания на «стандарт»), вычислите индексы сезонности методом постоянной средней.</w:t>
      </w:r>
    </w:p>
    <w:p w:rsidR="002F0ADC" w:rsidRDefault="002F0ADC" w:rsidP="003D42DB">
      <w:pPr>
        <w:rPr>
          <w:sz w:val="28"/>
          <w:szCs w:val="28"/>
        </w:rPr>
      </w:pPr>
    </w:p>
    <w:p w:rsidR="00F87695" w:rsidRDefault="00F87695" w:rsidP="002F0ADC">
      <w:pPr>
        <w:ind w:firstLine="708"/>
        <w:rPr>
          <w:b/>
          <w:sz w:val="28"/>
          <w:szCs w:val="28"/>
        </w:rPr>
      </w:pPr>
    </w:p>
    <w:p w:rsidR="00F87695" w:rsidRDefault="00F87695" w:rsidP="002F0ADC">
      <w:pPr>
        <w:ind w:firstLine="708"/>
        <w:rPr>
          <w:b/>
          <w:sz w:val="28"/>
          <w:szCs w:val="28"/>
        </w:rPr>
      </w:pPr>
    </w:p>
    <w:p w:rsidR="00F87695" w:rsidRDefault="00F87695" w:rsidP="002F0ADC">
      <w:pPr>
        <w:ind w:firstLine="708"/>
        <w:rPr>
          <w:b/>
          <w:sz w:val="28"/>
          <w:szCs w:val="28"/>
        </w:rPr>
      </w:pPr>
    </w:p>
    <w:p w:rsidR="00F87695" w:rsidRDefault="00F87695" w:rsidP="002F0ADC">
      <w:pPr>
        <w:ind w:firstLine="708"/>
        <w:rPr>
          <w:b/>
          <w:sz w:val="28"/>
          <w:szCs w:val="28"/>
        </w:rPr>
      </w:pPr>
    </w:p>
    <w:p w:rsidR="002F0ADC" w:rsidRPr="00BF6421" w:rsidRDefault="002F0ADC" w:rsidP="002F0ADC">
      <w:pPr>
        <w:ind w:firstLine="708"/>
        <w:rPr>
          <w:b/>
          <w:sz w:val="28"/>
          <w:szCs w:val="28"/>
        </w:rPr>
      </w:pPr>
      <w:r w:rsidRPr="00BF6421">
        <w:rPr>
          <w:b/>
          <w:sz w:val="28"/>
          <w:szCs w:val="28"/>
        </w:rPr>
        <w:t>Задания на «отлично»</w:t>
      </w:r>
    </w:p>
    <w:p w:rsidR="002F0ADC" w:rsidRDefault="002F0ADC" w:rsidP="003D42DB">
      <w:pPr>
        <w:rPr>
          <w:sz w:val="28"/>
          <w:szCs w:val="28"/>
        </w:rPr>
      </w:pPr>
    </w:p>
    <w:p w:rsidR="002F0ADC" w:rsidRDefault="002F0ADC" w:rsidP="002F0ADC">
      <w:pPr>
        <w:ind w:firstLine="708"/>
        <w:jc w:val="both"/>
        <w:rPr>
          <w:sz w:val="28"/>
          <w:szCs w:val="28"/>
        </w:rPr>
      </w:pPr>
      <w:r w:rsidRPr="00BF6421">
        <w:rPr>
          <w:b/>
          <w:sz w:val="28"/>
          <w:szCs w:val="28"/>
        </w:rPr>
        <w:t xml:space="preserve">Задача 23. </w:t>
      </w:r>
      <w:r>
        <w:tab/>
      </w:r>
      <w:r w:rsidRPr="00BF6421">
        <w:rPr>
          <w:sz w:val="28"/>
          <w:szCs w:val="28"/>
        </w:rPr>
        <w:t>Используя условие задачи 2</w:t>
      </w:r>
      <w:r>
        <w:rPr>
          <w:sz w:val="28"/>
          <w:szCs w:val="28"/>
        </w:rPr>
        <w:t>3</w:t>
      </w:r>
      <w:r w:rsidRPr="00BF6421">
        <w:rPr>
          <w:sz w:val="28"/>
          <w:szCs w:val="28"/>
        </w:rPr>
        <w:t xml:space="preserve"> (задания на «хорошо»), представьте графически сезонную волну развития изучаемых явлений по месяцам года</w:t>
      </w:r>
      <w:r>
        <w:rPr>
          <w:sz w:val="28"/>
          <w:szCs w:val="28"/>
        </w:rPr>
        <w:t xml:space="preserve"> по числу родившихся</w:t>
      </w:r>
      <w:r w:rsidRPr="00BF6421">
        <w:rPr>
          <w:sz w:val="28"/>
          <w:szCs w:val="28"/>
        </w:rPr>
        <w:t>.</w:t>
      </w:r>
      <w:r w:rsidRPr="00BF6421">
        <w:rPr>
          <w:sz w:val="28"/>
          <w:szCs w:val="28"/>
        </w:rPr>
        <w:tab/>
      </w:r>
    </w:p>
    <w:p w:rsidR="002F0ADC" w:rsidRDefault="002F0ADC" w:rsidP="002F0ADC">
      <w:pPr>
        <w:ind w:firstLine="708"/>
        <w:jc w:val="both"/>
        <w:rPr>
          <w:sz w:val="28"/>
          <w:szCs w:val="28"/>
        </w:rPr>
      </w:pPr>
    </w:p>
    <w:p w:rsidR="002F0ADC" w:rsidRPr="00630E65" w:rsidRDefault="002F0ADC" w:rsidP="002F0ADC">
      <w:pPr>
        <w:ind w:firstLine="709"/>
        <w:jc w:val="both"/>
        <w:rPr>
          <w:sz w:val="28"/>
          <w:szCs w:val="28"/>
        </w:rPr>
      </w:pPr>
      <w:r w:rsidRPr="00630E65">
        <w:rPr>
          <w:b/>
          <w:sz w:val="28"/>
          <w:szCs w:val="28"/>
        </w:rPr>
        <w:t xml:space="preserve">Задача 24. </w:t>
      </w:r>
      <w:r w:rsidRPr="00630E65">
        <w:rPr>
          <w:sz w:val="28"/>
          <w:szCs w:val="28"/>
        </w:rPr>
        <w:tab/>
        <w:t>Используя условие задачи 23 (задания на «хорошо»), представьте графически сезонную волну развития изучаемых явлений по месяцам года по количеству зарегистрированных браков.</w:t>
      </w:r>
      <w:r w:rsidRPr="00630E65">
        <w:rPr>
          <w:sz w:val="28"/>
          <w:szCs w:val="28"/>
        </w:rPr>
        <w:tab/>
      </w:r>
    </w:p>
    <w:p w:rsidR="002F0ADC" w:rsidRDefault="002F0ADC" w:rsidP="002F0ADC">
      <w:pPr>
        <w:ind w:firstLine="708"/>
        <w:rPr>
          <w:sz w:val="28"/>
          <w:szCs w:val="28"/>
        </w:rPr>
      </w:pPr>
    </w:p>
    <w:p w:rsidR="00C923CE" w:rsidRDefault="00C923CE" w:rsidP="004540D6">
      <w:pPr>
        <w:jc w:val="center"/>
        <w:rPr>
          <w:b/>
          <w:sz w:val="32"/>
          <w:szCs w:val="32"/>
        </w:rPr>
      </w:pPr>
    </w:p>
    <w:p w:rsidR="003D42DB" w:rsidRDefault="003D42DB" w:rsidP="004540D6">
      <w:pPr>
        <w:jc w:val="center"/>
        <w:rPr>
          <w:b/>
          <w:sz w:val="32"/>
          <w:szCs w:val="32"/>
        </w:rPr>
      </w:pPr>
      <w:r w:rsidRPr="004540D6">
        <w:rPr>
          <w:b/>
          <w:sz w:val="32"/>
          <w:szCs w:val="32"/>
        </w:rPr>
        <w:t>Тема 3.4 Индексы и их использование в экономических исследованиях</w:t>
      </w:r>
    </w:p>
    <w:p w:rsidR="004540D6" w:rsidRDefault="004540D6" w:rsidP="004540D6">
      <w:pPr>
        <w:jc w:val="center"/>
        <w:rPr>
          <w:b/>
          <w:sz w:val="32"/>
          <w:szCs w:val="32"/>
        </w:rPr>
      </w:pPr>
    </w:p>
    <w:p w:rsidR="004540D6" w:rsidRPr="00F87695" w:rsidRDefault="00F87695" w:rsidP="00F87695">
      <w:pPr>
        <w:rPr>
          <w:sz w:val="28"/>
          <w:szCs w:val="28"/>
        </w:rPr>
      </w:pPr>
      <w:r>
        <w:rPr>
          <w:sz w:val="32"/>
          <w:szCs w:val="32"/>
        </w:rPr>
        <w:tab/>
      </w:r>
      <w:r w:rsidRPr="00F87695">
        <w:rPr>
          <w:sz w:val="28"/>
          <w:szCs w:val="28"/>
        </w:rPr>
        <w:t>Цель урока:</w:t>
      </w:r>
    </w:p>
    <w:p w:rsidR="00F87695" w:rsidRDefault="00F87695" w:rsidP="00F87695">
      <w:pPr>
        <w:ind w:firstLine="709"/>
        <w:jc w:val="both"/>
        <w:rPr>
          <w:i/>
          <w:sz w:val="28"/>
          <w:szCs w:val="28"/>
        </w:rPr>
      </w:pPr>
      <w:r>
        <w:rPr>
          <w:i/>
          <w:sz w:val="28"/>
          <w:szCs w:val="28"/>
        </w:rPr>
        <w:t>Образовательная:</w:t>
      </w:r>
    </w:p>
    <w:p w:rsidR="00B70AA3" w:rsidRDefault="00B70AA3" w:rsidP="00F87695">
      <w:pPr>
        <w:ind w:firstLine="709"/>
        <w:jc w:val="both"/>
        <w:rPr>
          <w:sz w:val="28"/>
          <w:szCs w:val="28"/>
        </w:rPr>
      </w:pPr>
      <w:r>
        <w:rPr>
          <w:sz w:val="28"/>
          <w:szCs w:val="28"/>
        </w:rPr>
        <w:t>- сформировать на уроке новое понятие индексов и их роль в статистико-экономическом анализе;</w:t>
      </w:r>
    </w:p>
    <w:p w:rsidR="00B70AA3" w:rsidRDefault="00B70AA3" w:rsidP="00F87695">
      <w:pPr>
        <w:ind w:firstLine="709"/>
        <w:jc w:val="both"/>
        <w:rPr>
          <w:sz w:val="28"/>
          <w:szCs w:val="28"/>
        </w:rPr>
      </w:pPr>
      <w:r>
        <w:rPr>
          <w:sz w:val="28"/>
          <w:szCs w:val="28"/>
        </w:rPr>
        <w:t xml:space="preserve">- </w:t>
      </w:r>
      <w:r w:rsidR="003E16C0">
        <w:rPr>
          <w:sz w:val="28"/>
          <w:szCs w:val="28"/>
        </w:rPr>
        <w:t>обеспечить усвоение студентами классификацию и виды индексов;</w:t>
      </w:r>
    </w:p>
    <w:p w:rsidR="003E16C0" w:rsidRDefault="003E16C0" w:rsidP="00F87695">
      <w:pPr>
        <w:ind w:firstLine="709"/>
        <w:jc w:val="both"/>
        <w:rPr>
          <w:sz w:val="28"/>
          <w:szCs w:val="28"/>
        </w:rPr>
      </w:pPr>
      <w:r>
        <w:rPr>
          <w:sz w:val="28"/>
          <w:szCs w:val="28"/>
        </w:rPr>
        <w:t>- обобщить и систематизировать знания об индивидуальных, агрегатных и средних индексах;</w:t>
      </w:r>
    </w:p>
    <w:p w:rsidR="003E16C0" w:rsidRDefault="003E16C0" w:rsidP="00F87695">
      <w:pPr>
        <w:ind w:firstLine="709"/>
        <w:jc w:val="both"/>
        <w:rPr>
          <w:sz w:val="28"/>
          <w:szCs w:val="28"/>
        </w:rPr>
      </w:pPr>
      <w:r>
        <w:rPr>
          <w:sz w:val="28"/>
          <w:szCs w:val="28"/>
        </w:rPr>
        <w:t>- показать взаимосвязь и взаимообусловленность индексов.</w:t>
      </w:r>
    </w:p>
    <w:p w:rsidR="003E16C0" w:rsidRDefault="003E16C0" w:rsidP="00F87695">
      <w:pPr>
        <w:ind w:firstLine="709"/>
        <w:jc w:val="both"/>
        <w:rPr>
          <w:sz w:val="28"/>
          <w:szCs w:val="28"/>
        </w:rPr>
      </w:pPr>
      <w:r>
        <w:rPr>
          <w:i/>
          <w:sz w:val="28"/>
          <w:szCs w:val="28"/>
        </w:rPr>
        <w:t xml:space="preserve">Развивающая: </w:t>
      </w:r>
    </w:p>
    <w:p w:rsidR="003E16C0" w:rsidRDefault="003E16C0" w:rsidP="00F87695">
      <w:pPr>
        <w:ind w:firstLine="709"/>
        <w:jc w:val="both"/>
        <w:rPr>
          <w:sz w:val="28"/>
          <w:szCs w:val="28"/>
        </w:rPr>
      </w:pPr>
      <w:r>
        <w:rPr>
          <w:sz w:val="28"/>
          <w:szCs w:val="28"/>
        </w:rPr>
        <w:t>- формирование умений переносить знания, полученные на уроке в новую тему при изучении смежных  дисциплин: «Денежная и банковская статистика», «Анализ финансово-хозяйственной деятельности»;</w:t>
      </w:r>
    </w:p>
    <w:p w:rsidR="003E16C0" w:rsidRDefault="003E16C0" w:rsidP="00F87695">
      <w:pPr>
        <w:ind w:firstLine="709"/>
        <w:jc w:val="both"/>
        <w:rPr>
          <w:sz w:val="28"/>
          <w:szCs w:val="28"/>
        </w:rPr>
      </w:pPr>
      <w:r>
        <w:rPr>
          <w:sz w:val="28"/>
          <w:szCs w:val="28"/>
        </w:rPr>
        <w:t>- развивать у обучающихся логическое мышление и сообразительность.</w:t>
      </w:r>
    </w:p>
    <w:p w:rsidR="003E16C0" w:rsidRDefault="003E16C0" w:rsidP="00F87695">
      <w:pPr>
        <w:ind w:firstLine="709"/>
        <w:jc w:val="both"/>
        <w:rPr>
          <w:sz w:val="28"/>
          <w:szCs w:val="28"/>
        </w:rPr>
      </w:pPr>
      <w:r>
        <w:rPr>
          <w:i/>
          <w:sz w:val="28"/>
          <w:szCs w:val="28"/>
        </w:rPr>
        <w:t xml:space="preserve">Воспитательная: </w:t>
      </w:r>
    </w:p>
    <w:p w:rsidR="003E16C0" w:rsidRDefault="003E16C0" w:rsidP="00F87695">
      <w:pPr>
        <w:ind w:firstLine="709"/>
        <w:jc w:val="both"/>
        <w:rPr>
          <w:sz w:val="28"/>
          <w:szCs w:val="28"/>
        </w:rPr>
      </w:pPr>
      <w:r>
        <w:rPr>
          <w:sz w:val="28"/>
          <w:szCs w:val="28"/>
        </w:rPr>
        <w:t>- формирование ответственности;</w:t>
      </w:r>
    </w:p>
    <w:p w:rsidR="003E16C0" w:rsidRDefault="003E16C0" w:rsidP="00F87695">
      <w:pPr>
        <w:ind w:firstLine="709"/>
        <w:jc w:val="both"/>
        <w:rPr>
          <w:sz w:val="28"/>
          <w:szCs w:val="28"/>
        </w:rPr>
      </w:pPr>
      <w:r>
        <w:rPr>
          <w:sz w:val="28"/>
          <w:szCs w:val="28"/>
        </w:rPr>
        <w:t>- показ важности изучаемой темы для овладения будущей профессией.</w:t>
      </w:r>
    </w:p>
    <w:p w:rsidR="003E16C0" w:rsidRDefault="003E16C0" w:rsidP="00F87695">
      <w:pPr>
        <w:ind w:firstLine="709"/>
        <w:jc w:val="both"/>
        <w:rPr>
          <w:sz w:val="28"/>
          <w:szCs w:val="28"/>
        </w:rPr>
      </w:pPr>
    </w:p>
    <w:p w:rsidR="008709EF" w:rsidRDefault="008709EF" w:rsidP="008709EF">
      <w:pPr>
        <w:ind w:firstLine="680"/>
        <w:jc w:val="both"/>
        <w:rPr>
          <w:sz w:val="28"/>
          <w:szCs w:val="28"/>
        </w:rPr>
      </w:pPr>
      <w:r>
        <w:rPr>
          <w:sz w:val="28"/>
          <w:szCs w:val="28"/>
        </w:rPr>
        <w:t>Используемое оборудование, материалы: телевизор, ноутбук, презентация, раздаточный материал.</w:t>
      </w:r>
    </w:p>
    <w:p w:rsidR="003E16C0" w:rsidRPr="003E16C0" w:rsidRDefault="003E16C0" w:rsidP="008709EF">
      <w:pPr>
        <w:jc w:val="both"/>
        <w:rPr>
          <w:sz w:val="28"/>
          <w:szCs w:val="28"/>
        </w:rPr>
      </w:pPr>
    </w:p>
    <w:p w:rsidR="004540D6" w:rsidRPr="004540D6" w:rsidRDefault="004540D6" w:rsidP="004540D6">
      <w:pPr>
        <w:rPr>
          <w:sz w:val="28"/>
          <w:szCs w:val="28"/>
        </w:rPr>
      </w:pPr>
      <w:r>
        <w:rPr>
          <w:sz w:val="28"/>
          <w:szCs w:val="28"/>
        </w:rPr>
        <w:tab/>
        <w:t>Вопросы темы:</w:t>
      </w:r>
    </w:p>
    <w:p w:rsidR="003D42DB" w:rsidRDefault="004540D6" w:rsidP="004540D6">
      <w:pPr>
        <w:ind w:left="705"/>
        <w:rPr>
          <w:sz w:val="28"/>
          <w:szCs w:val="28"/>
        </w:rPr>
      </w:pPr>
      <w:r>
        <w:rPr>
          <w:sz w:val="28"/>
          <w:szCs w:val="28"/>
        </w:rPr>
        <w:t xml:space="preserve">1. </w:t>
      </w:r>
      <w:r w:rsidR="003D42DB">
        <w:rPr>
          <w:sz w:val="28"/>
          <w:szCs w:val="28"/>
        </w:rPr>
        <w:t>Понятие индексов и их роль в статистико-экономическом анализе</w:t>
      </w:r>
    </w:p>
    <w:p w:rsidR="003D42DB" w:rsidRDefault="004540D6" w:rsidP="004540D6">
      <w:pPr>
        <w:ind w:left="705"/>
        <w:rPr>
          <w:sz w:val="28"/>
          <w:szCs w:val="28"/>
        </w:rPr>
      </w:pPr>
      <w:r>
        <w:rPr>
          <w:sz w:val="28"/>
          <w:szCs w:val="28"/>
        </w:rPr>
        <w:t xml:space="preserve">2. </w:t>
      </w:r>
      <w:r w:rsidR="003D42DB">
        <w:rPr>
          <w:sz w:val="28"/>
          <w:szCs w:val="28"/>
        </w:rPr>
        <w:t>Классификация индексов</w:t>
      </w:r>
    </w:p>
    <w:p w:rsidR="003D42DB" w:rsidRDefault="004540D6" w:rsidP="004540D6">
      <w:pPr>
        <w:ind w:left="705"/>
        <w:rPr>
          <w:sz w:val="28"/>
          <w:szCs w:val="28"/>
        </w:rPr>
      </w:pPr>
      <w:r>
        <w:rPr>
          <w:sz w:val="28"/>
          <w:szCs w:val="28"/>
        </w:rPr>
        <w:t xml:space="preserve">3. </w:t>
      </w:r>
      <w:r w:rsidR="003D42DB">
        <w:rPr>
          <w:sz w:val="28"/>
          <w:szCs w:val="28"/>
        </w:rPr>
        <w:t>Индивидуальные индексы</w:t>
      </w:r>
    </w:p>
    <w:p w:rsidR="003D42DB" w:rsidRDefault="004540D6" w:rsidP="004540D6">
      <w:pPr>
        <w:ind w:left="705"/>
        <w:rPr>
          <w:sz w:val="28"/>
          <w:szCs w:val="28"/>
        </w:rPr>
      </w:pPr>
      <w:r>
        <w:rPr>
          <w:sz w:val="28"/>
          <w:szCs w:val="28"/>
        </w:rPr>
        <w:t xml:space="preserve">4. </w:t>
      </w:r>
      <w:r w:rsidR="003D42DB">
        <w:rPr>
          <w:sz w:val="28"/>
          <w:szCs w:val="28"/>
        </w:rPr>
        <w:t>Агрегатная форма общих индексов количественных показателей</w:t>
      </w:r>
    </w:p>
    <w:p w:rsidR="003D42DB" w:rsidRDefault="004540D6" w:rsidP="008709EF">
      <w:pPr>
        <w:ind w:firstLine="705"/>
        <w:rPr>
          <w:sz w:val="28"/>
          <w:szCs w:val="28"/>
        </w:rPr>
      </w:pPr>
      <w:r>
        <w:rPr>
          <w:sz w:val="28"/>
          <w:szCs w:val="28"/>
        </w:rPr>
        <w:t xml:space="preserve">5. </w:t>
      </w:r>
      <w:r w:rsidR="003D42DB">
        <w:rPr>
          <w:sz w:val="28"/>
          <w:szCs w:val="28"/>
        </w:rPr>
        <w:t>Агрегатная форма общих индексов качественных и смешанных показателей</w:t>
      </w:r>
    </w:p>
    <w:p w:rsidR="003D42DB" w:rsidRDefault="004540D6" w:rsidP="004540D6">
      <w:pPr>
        <w:ind w:left="705"/>
        <w:rPr>
          <w:sz w:val="28"/>
          <w:szCs w:val="28"/>
        </w:rPr>
      </w:pPr>
      <w:r>
        <w:rPr>
          <w:sz w:val="28"/>
          <w:szCs w:val="28"/>
        </w:rPr>
        <w:t xml:space="preserve">6. </w:t>
      </w:r>
      <w:r w:rsidR="003D42DB">
        <w:rPr>
          <w:sz w:val="28"/>
          <w:szCs w:val="28"/>
        </w:rPr>
        <w:t>Средневзвешенные индексы</w:t>
      </w:r>
    </w:p>
    <w:p w:rsidR="003D42DB" w:rsidRDefault="004540D6" w:rsidP="004540D6">
      <w:pPr>
        <w:ind w:left="705"/>
        <w:rPr>
          <w:sz w:val="28"/>
          <w:szCs w:val="28"/>
        </w:rPr>
      </w:pPr>
      <w:r>
        <w:rPr>
          <w:sz w:val="28"/>
          <w:szCs w:val="28"/>
        </w:rPr>
        <w:t xml:space="preserve">7. </w:t>
      </w:r>
      <w:r w:rsidR="003D42DB">
        <w:rPr>
          <w:sz w:val="28"/>
          <w:szCs w:val="28"/>
        </w:rPr>
        <w:t>Общие индексы средних величин</w:t>
      </w:r>
    </w:p>
    <w:p w:rsidR="00C923CE" w:rsidRDefault="00C923CE" w:rsidP="004540D6">
      <w:pPr>
        <w:ind w:left="705"/>
        <w:rPr>
          <w:sz w:val="28"/>
          <w:szCs w:val="28"/>
        </w:rPr>
      </w:pPr>
    </w:p>
    <w:p w:rsidR="005D2596" w:rsidRDefault="005D2596" w:rsidP="004540D6">
      <w:pPr>
        <w:ind w:left="705"/>
        <w:rPr>
          <w:sz w:val="28"/>
          <w:szCs w:val="28"/>
        </w:rPr>
      </w:pPr>
    </w:p>
    <w:p w:rsidR="004540D6" w:rsidRPr="004540D6" w:rsidRDefault="004540D6" w:rsidP="008709EF">
      <w:pPr>
        <w:ind w:firstLine="705"/>
        <w:rPr>
          <w:b/>
          <w:sz w:val="28"/>
          <w:szCs w:val="28"/>
        </w:rPr>
      </w:pPr>
      <w:r w:rsidRPr="004540D6">
        <w:rPr>
          <w:b/>
          <w:sz w:val="28"/>
          <w:szCs w:val="28"/>
        </w:rPr>
        <w:t>1. Понятие индексов и их роль в статистико-экономическом анализе</w:t>
      </w:r>
    </w:p>
    <w:p w:rsidR="004540D6" w:rsidRDefault="004540D6" w:rsidP="004540D6">
      <w:pPr>
        <w:ind w:left="705"/>
        <w:rPr>
          <w:b/>
          <w:sz w:val="28"/>
          <w:szCs w:val="28"/>
        </w:rPr>
      </w:pPr>
    </w:p>
    <w:p w:rsidR="009C1D2A" w:rsidRPr="009C1D2A" w:rsidRDefault="009C1D2A" w:rsidP="009C1D2A">
      <w:pPr>
        <w:ind w:firstLine="709"/>
        <w:jc w:val="both"/>
        <w:rPr>
          <w:color w:val="000000"/>
          <w:spacing w:val="-6"/>
          <w:sz w:val="28"/>
          <w:szCs w:val="28"/>
        </w:rPr>
      </w:pPr>
      <w:r>
        <w:rPr>
          <w:color w:val="000000"/>
          <w:spacing w:val="-4"/>
          <w:sz w:val="28"/>
          <w:szCs w:val="28"/>
        </w:rPr>
        <w:t xml:space="preserve">Термин </w:t>
      </w:r>
      <w:r>
        <w:rPr>
          <w:i/>
          <w:iCs/>
          <w:color w:val="000000"/>
          <w:spacing w:val="-4"/>
          <w:sz w:val="28"/>
          <w:szCs w:val="28"/>
        </w:rPr>
        <w:t xml:space="preserve">«индекс» </w:t>
      </w:r>
      <w:r>
        <w:rPr>
          <w:color w:val="000000"/>
          <w:spacing w:val="-4"/>
          <w:sz w:val="28"/>
          <w:szCs w:val="28"/>
        </w:rPr>
        <w:t xml:space="preserve">происходит от латинского слова </w:t>
      </w:r>
      <w:r>
        <w:rPr>
          <w:i/>
          <w:iCs/>
          <w:color w:val="000000"/>
          <w:spacing w:val="-4"/>
          <w:sz w:val="28"/>
          <w:szCs w:val="28"/>
        </w:rPr>
        <w:t>«</w:t>
      </w:r>
      <w:r>
        <w:rPr>
          <w:i/>
          <w:iCs/>
          <w:color w:val="000000"/>
          <w:spacing w:val="-4"/>
          <w:sz w:val="28"/>
          <w:szCs w:val="28"/>
          <w:lang w:val="en-US"/>
        </w:rPr>
        <w:t>index</w:t>
      </w:r>
      <w:r>
        <w:rPr>
          <w:i/>
          <w:iCs/>
          <w:color w:val="000000"/>
          <w:spacing w:val="-4"/>
          <w:sz w:val="28"/>
          <w:szCs w:val="28"/>
        </w:rPr>
        <w:t xml:space="preserve">» </w:t>
      </w:r>
      <w:r>
        <w:rPr>
          <w:color w:val="000000"/>
          <w:spacing w:val="-4"/>
          <w:sz w:val="28"/>
          <w:szCs w:val="28"/>
        </w:rPr>
        <w:t xml:space="preserve">и в </w:t>
      </w:r>
      <w:r>
        <w:rPr>
          <w:color w:val="000000"/>
          <w:spacing w:val="-7"/>
          <w:sz w:val="28"/>
          <w:szCs w:val="28"/>
        </w:rPr>
        <w:t>переводе означает указатель, показатель. Индексам принадлежит одно из са</w:t>
      </w:r>
      <w:r>
        <w:rPr>
          <w:color w:val="000000"/>
          <w:spacing w:val="-7"/>
          <w:sz w:val="28"/>
          <w:szCs w:val="28"/>
        </w:rPr>
        <w:softHyphen/>
      </w:r>
      <w:r>
        <w:rPr>
          <w:color w:val="000000"/>
          <w:spacing w:val="-6"/>
          <w:sz w:val="28"/>
          <w:szCs w:val="28"/>
        </w:rPr>
        <w:t>мых важных мест среди обобщающих статистических характерис</w:t>
      </w:r>
      <w:r>
        <w:rPr>
          <w:color w:val="000000"/>
          <w:spacing w:val="-6"/>
          <w:sz w:val="28"/>
          <w:szCs w:val="28"/>
        </w:rPr>
        <w:softHyphen/>
      </w:r>
      <w:r>
        <w:rPr>
          <w:color w:val="000000"/>
          <w:spacing w:val="-8"/>
          <w:sz w:val="28"/>
          <w:szCs w:val="28"/>
        </w:rPr>
        <w:t xml:space="preserve">тик. С их помощью </w:t>
      </w:r>
      <w:r>
        <w:rPr>
          <w:color w:val="000000"/>
          <w:spacing w:val="-8"/>
          <w:sz w:val="28"/>
          <w:szCs w:val="28"/>
        </w:rPr>
        <w:lastRenderedPageBreak/>
        <w:t>исследуется роль отдельных факторов в  форми</w:t>
      </w:r>
      <w:r>
        <w:rPr>
          <w:color w:val="000000"/>
          <w:spacing w:val="-8"/>
          <w:sz w:val="28"/>
          <w:szCs w:val="28"/>
        </w:rPr>
        <w:softHyphen/>
      </w:r>
      <w:r>
        <w:rPr>
          <w:color w:val="000000"/>
          <w:spacing w:val="-2"/>
          <w:sz w:val="28"/>
          <w:szCs w:val="28"/>
        </w:rPr>
        <w:t xml:space="preserve">ровании экономических показателей на макро- и микроуровнях, </w:t>
      </w:r>
      <w:r>
        <w:rPr>
          <w:color w:val="000000"/>
          <w:spacing w:val="-5"/>
          <w:sz w:val="28"/>
          <w:szCs w:val="28"/>
        </w:rPr>
        <w:t xml:space="preserve">выявляются резервы производства, выполняются сопоставления </w:t>
      </w:r>
      <w:r>
        <w:rPr>
          <w:color w:val="000000"/>
          <w:spacing w:val="-6"/>
          <w:sz w:val="28"/>
          <w:szCs w:val="28"/>
        </w:rPr>
        <w:t>общественных явлений в международном масштабе и т. п.</w:t>
      </w:r>
    </w:p>
    <w:p w:rsidR="009C1D2A" w:rsidRDefault="009C1D2A" w:rsidP="009C1D2A">
      <w:pPr>
        <w:ind w:firstLine="709"/>
        <w:jc w:val="both"/>
        <w:rPr>
          <w:color w:val="000000"/>
          <w:sz w:val="28"/>
          <w:szCs w:val="28"/>
        </w:rPr>
      </w:pPr>
      <w:r>
        <w:rPr>
          <w:b/>
          <w:iCs/>
          <w:color w:val="000000"/>
          <w:spacing w:val="-5"/>
          <w:sz w:val="28"/>
          <w:szCs w:val="28"/>
        </w:rPr>
        <w:t>Индекс</w:t>
      </w:r>
      <w:r>
        <w:rPr>
          <w:i/>
          <w:iCs/>
          <w:color w:val="000000"/>
          <w:spacing w:val="-5"/>
          <w:sz w:val="28"/>
          <w:szCs w:val="28"/>
        </w:rPr>
        <w:t xml:space="preserve"> -</w:t>
      </w:r>
      <w:r>
        <w:rPr>
          <w:color w:val="000000"/>
          <w:spacing w:val="-5"/>
          <w:sz w:val="28"/>
          <w:szCs w:val="28"/>
        </w:rPr>
        <w:t xml:space="preserve"> это относительная величина сравнения, которая ха</w:t>
      </w:r>
      <w:r>
        <w:rPr>
          <w:color w:val="000000"/>
          <w:spacing w:val="-5"/>
          <w:sz w:val="28"/>
          <w:szCs w:val="28"/>
        </w:rPr>
        <w:softHyphen/>
        <w:t>рактеризует изменение социально-экономических явлений и про</w:t>
      </w:r>
      <w:r>
        <w:rPr>
          <w:color w:val="000000"/>
          <w:spacing w:val="-5"/>
          <w:sz w:val="28"/>
          <w:szCs w:val="28"/>
        </w:rPr>
        <w:softHyphen/>
      </w:r>
      <w:r>
        <w:rPr>
          <w:color w:val="000000"/>
          <w:spacing w:val="-2"/>
          <w:sz w:val="28"/>
          <w:szCs w:val="28"/>
        </w:rPr>
        <w:t xml:space="preserve">цессов во времени, в пространстве или по сравнению с планом </w:t>
      </w:r>
      <w:r>
        <w:rPr>
          <w:color w:val="000000"/>
          <w:sz w:val="28"/>
          <w:szCs w:val="28"/>
        </w:rPr>
        <w:t xml:space="preserve">(нормой, стандартом). </w:t>
      </w:r>
    </w:p>
    <w:p w:rsidR="009F788B" w:rsidRDefault="009C1D2A" w:rsidP="009C1D2A">
      <w:pPr>
        <w:ind w:firstLine="709"/>
        <w:jc w:val="both"/>
        <w:rPr>
          <w:color w:val="000000"/>
          <w:spacing w:val="-5"/>
          <w:sz w:val="28"/>
          <w:szCs w:val="28"/>
        </w:rPr>
      </w:pPr>
      <w:r>
        <w:rPr>
          <w:color w:val="000000"/>
          <w:sz w:val="28"/>
          <w:szCs w:val="28"/>
        </w:rPr>
        <w:t xml:space="preserve">Формой выражения индексов являются </w:t>
      </w:r>
      <w:r>
        <w:rPr>
          <w:color w:val="000000"/>
          <w:spacing w:val="-4"/>
          <w:sz w:val="28"/>
          <w:szCs w:val="28"/>
        </w:rPr>
        <w:t xml:space="preserve">коэффициенты или проценты. Особенностью индексов является </w:t>
      </w:r>
      <w:r>
        <w:rPr>
          <w:color w:val="000000"/>
          <w:spacing w:val="-1"/>
          <w:sz w:val="28"/>
          <w:szCs w:val="28"/>
        </w:rPr>
        <w:t xml:space="preserve">то, что в отличие </w:t>
      </w:r>
      <w:r>
        <w:rPr>
          <w:color w:val="000000"/>
          <w:spacing w:val="-1"/>
          <w:sz w:val="28"/>
          <w:szCs w:val="28"/>
          <w:lang w:val="en-US"/>
        </w:rPr>
        <w:t>o</w:t>
      </w:r>
      <w:r>
        <w:rPr>
          <w:color w:val="000000"/>
          <w:spacing w:val="-1"/>
          <w:sz w:val="28"/>
          <w:szCs w:val="28"/>
        </w:rPr>
        <w:t>т других относительных величин индексы ха</w:t>
      </w:r>
      <w:r>
        <w:rPr>
          <w:color w:val="000000"/>
          <w:spacing w:val="-1"/>
          <w:sz w:val="28"/>
          <w:szCs w:val="28"/>
        </w:rPr>
        <w:softHyphen/>
      </w:r>
      <w:r>
        <w:rPr>
          <w:color w:val="000000"/>
          <w:spacing w:val="-4"/>
          <w:sz w:val="28"/>
          <w:szCs w:val="28"/>
        </w:rPr>
        <w:t xml:space="preserve">рактеризуют сложение явления, элементы которых </w:t>
      </w:r>
      <w:r>
        <w:rPr>
          <w:i/>
          <w:iCs/>
          <w:color w:val="000000"/>
          <w:spacing w:val="-4"/>
          <w:sz w:val="28"/>
          <w:szCs w:val="28"/>
        </w:rPr>
        <w:t xml:space="preserve">не подлежат </w:t>
      </w:r>
      <w:r>
        <w:rPr>
          <w:i/>
          <w:iCs/>
          <w:color w:val="000000"/>
          <w:spacing w:val="-3"/>
          <w:sz w:val="28"/>
          <w:szCs w:val="28"/>
        </w:rPr>
        <w:t xml:space="preserve">суммированию. </w:t>
      </w:r>
      <w:r>
        <w:rPr>
          <w:color w:val="000000"/>
          <w:spacing w:val="-3"/>
          <w:sz w:val="28"/>
          <w:szCs w:val="28"/>
        </w:rPr>
        <w:t>Например, для товаров с разными потребитель</w:t>
      </w:r>
      <w:r>
        <w:rPr>
          <w:color w:val="000000"/>
          <w:spacing w:val="-3"/>
          <w:sz w:val="28"/>
          <w:szCs w:val="28"/>
        </w:rPr>
        <w:softHyphen/>
      </w:r>
      <w:r>
        <w:rPr>
          <w:color w:val="000000"/>
          <w:spacing w:val="-5"/>
          <w:sz w:val="28"/>
          <w:szCs w:val="28"/>
        </w:rPr>
        <w:t xml:space="preserve">скими свойствами: молока </w:t>
      </w:r>
      <w:r w:rsidR="009F788B">
        <w:rPr>
          <w:color w:val="000000"/>
          <w:spacing w:val="-5"/>
          <w:sz w:val="28"/>
          <w:szCs w:val="28"/>
        </w:rPr>
        <w:t>-</w:t>
      </w:r>
      <w:r>
        <w:rPr>
          <w:color w:val="000000"/>
          <w:spacing w:val="-5"/>
          <w:sz w:val="28"/>
          <w:szCs w:val="28"/>
        </w:rPr>
        <w:t xml:space="preserve"> в литрах, мяса </w:t>
      </w:r>
      <w:r w:rsidR="009F788B">
        <w:rPr>
          <w:color w:val="000000"/>
          <w:spacing w:val="-5"/>
          <w:sz w:val="28"/>
          <w:szCs w:val="28"/>
        </w:rPr>
        <w:t>-</w:t>
      </w:r>
      <w:r>
        <w:rPr>
          <w:color w:val="000000"/>
          <w:spacing w:val="-5"/>
          <w:sz w:val="28"/>
          <w:szCs w:val="28"/>
        </w:rPr>
        <w:t xml:space="preserve"> в центнерах и т. п. </w:t>
      </w:r>
    </w:p>
    <w:p w:rsidR="009C1D2A" w:rsidRPr="009F788B" w:rsidRDefault="009C1D2A" w:rsidP="009F788B">
      <w:pPr>
        <w:ind w:firstLine="709"/>
        <w:jc w:val="both"/>
        <w:rPr>
          <w:sz w:val="28"/>
          <w:szCs w:val="28"/>
        </w:rPr>
      </w:pPr>
      <w:r>
        <w:rPr>
          <w:color w:val="000000"/>
          <w:spacing w:val="-1"/>
          <w:sz w:val="28"/>
          <w:szCs w:val="28"/>
        </w:rPr>
        <w:t>Кроме того, индексы всегда характеризуют соотношение одно</w:t>
      </w:r>
      <w:r>
        <w:rPr>
          <w:color w:val="000000"/>
          <w:spacing w:val="-1"/>
          <w:sz w:val="28"/>
          <w:szCs w:val="28"/>
        </w:rPr>
        <w:softHyphen/>
      </w:r>
      <w:r>
        <w:rPr>
          <w:color w:val="000000"/>
          <w:spacing w:val="-5"/>
          <w:sz w:val="28"/>
          <w:szCs w:val="28"/>
        </w:rPr>
        <w:t>именных понятий</w:t>
      </w:r>
      <w:r w:rsidR="009F788B">
        <w:rPr>
          <w:color w:val="000000"/>
          <w:spacing w:val="-5"/>
          <w:sz w:val="28"/>
          <w:szCs w:val="28"/>
        </w:rPr>
        <w:t xml:space="preserve"> - </w:t>
      </w:r>
      <w:r>
        <w:rPr>
          <w:color w:val="000000"/>
          <w:spacing w:val="-5"/>
          <w:sz w:val="28"/>
          <w:szCs w:val="28"/>
        </w:rPr>
        <w:t>цен, себестоимости, производительности тру</w:t>
      </w:r>
      <w:r>
        <w:rPr>
          <w:color w:val="000000"/>
          <w:spacing w:val="-5"/>
          <w:sz w:val="28"/>
          <w:szCs w:val="28"/>
        </w:rPr>
        <w:softHyphen/>
      </w:r>
      <w:r>
        <w:rPr>
          <w:color w:val="000000"/>
          <w:spacing w:val="-3"/>
          <w:sz w:val="28"/>
          <w:szCs w:val="28"/>
        </w:rPr>
        <w:t>да и др., что отражается в названии индексов.</w:t>
      </w:r>
    </w:p>
    <w:p w:rsidR="009C1D2A" w:rsidRPr="009F788B" w:rsidRDefault="009C1D2A" w:rsidP="009F788B">
      <w:pPr>
        <w:ind w:firstLine="709"/>
        <w:jc w:val="both"/>
        <w:rPr>
          <w:i/>
          <w:iCs/>
          <w:color w:val="000000"/>
          <w:spacing w:val="-4"/>
          <w:sz w:val="28"/>
          <w:szCs w:val="28"/>
        </w:rPr>
      </w:pPr>
      <w:r>
        <w:rPr>
          <w:color w:val="000000"/>
          <w:spacing w:val="-4"/>
          <w:sz w:val="28"/>
          <w:szCs w:val="28"/>
        </w:rPr>
        <w:t xml:space="preserve">Посредством индексов решают такие </w:t>
      </w:r>
      <w:r>
        <w:rPr>
          <w:i/>
          <w:iCs/>
          <w:color w:val="000000"/>
          <w:spacing w:val="-4"/>
          <w:sz w:val="28"/>
          <w:szCs w:val="28"/>
        </w:rPr>
        <w:t>основные задачи:</w:t>
      </w:r>
    </w:p>
    <w:p w:rsidR="009C1D2A" w:rsidRDefault="009C1D2A" w:rsidP="00C546AE">
      <w:pPr>
        <w:widowControl w:val="0"/>
        <w:numPr>
          <w:ilvl w:val="0"/>
          <w:numId w:val="45"/>
        </w:numPr>
        <w:tabs>
          <w:tab w:val="left" w:pos="566"/>
        </w:tabs>
        <w:autoSpaceDE w:val="0"/>
        <w:autoSpaceDN w:val="0"/>
        <w:adjustRightInd w:val="0"/>
        <w:ind w:firstLine="709"/>
        <w:jc w:val="both"/>
        <w:rPr>
          <w:color w:val="000000"/>
          <w:spacing w:val="-12"/>
          <w:sz w:val="28"/>
          <w:szCs w:val="28"/>
        </w:rPr>
      </w:pPr>
      <w:r>
        <w:rPr>
          <w:color w:val="000000"/>
          <w:sz w:val="28"/>
          <w:szCs w:val="28"/>
        </w:rPr>
        <w:t>характеристика общего изменения сложного экономиче</w:t>
      </w:r>
      <w:r>
        <w:rPr>
          <w:color w:val="000000"/>
          <w:sz w:val="28"/>
          <w:szCs w:val="28"/>
        </w:rPr>
        <w:softHyphen/>
      </w:r>
      <w:r>
        <w:rPr>
          <w:color w:val="000000"/>
          <w:spacing w:val="-1"/>
          <w:sz w:val="28"/>
          <w:szCs w:val="28"/>
        </w:rPr>
        <w:t>ского явления в динамике, территориальном сравнении, сопос</w:t>
      </w:r>
      <w:r>
        <w:rPr>
          <w:color w:val="000000"/>
          <w:spacing w:val="-1"/>
          <w:sz w:val="28"/>
          <w:szCs w:val="28"/>
        </w:rPr>
        <w:softHyphen/>
      </w:r>
      <w:r>
        <w:rPr>
          <w:color w:val="000000"/>
          <w:spacing w:val="-4"/>
          <w:sz w:val="28"/>
          <w:szCs w:val="28"/>
        </w:rPr>
        <w:t>тавлении с нормативами, планами, прогнозами (например, изме</w:t>
      </w:r>
      <w:r>
        <w:rPr>
          <w:color w:val="000000"/>
          <w:spacing w:val="-4"/>
          <w:sz w:val="28"/>
          <w:szCs w:val="28"/>
        </w:rPr>
        <w:softHyphen/>
      </w:r>
      <w:r>
        <w:rPr>
          <w:color w:val="000000"/>
          <w:spacing w:val="-2"/>
          <w:sz w:val="28"/>
          <w:szCs w:val="28"/>
        </w:rPr>
        <w:t>нение стоимости произвед</w:t>
      </w:r>
      <w:r w:rsidR="00C546AE">
        <w:rPr>
          <w:color w:val="000000"/>
          <w:spacing w:val="-2"/>
          <w:sz w:val="28"/>
          <w:szCs w:val="28"/>
        </w:rPr>
        <w:t>ё</w:t>
      </w:r>
      <w:r>
        <w:rPr>
          <w:color w:val="000000"/>
          <w:spacing w:val="-2"/>
          <w:sz w:val="28"/>
          <w:szCs w:val="28"/>
        </w:rPr>
        <w:t>нной продукции, расходов на произ</w:t>
      </w:r>
      <w:r>
        <w:rPr>
          <w:color w:val="000000"/>
          <w:spacing w:val="-2"/>
          <w:sz w:val="28"/>
          <w:szCs w:val="28"/>
        </w:rPr>
        <w:softHyphen/>
        <w:t xml:space="preserve">водство, себестоимости, производительности труда; сравнение </w:t>
      </w:r>
      <w:r>
        <w:rPr>
          <w:color w:val="000000"/>
          <w:spacing w:val="-3"/>
          <w:sz w:val="28"/>
          <w:szCs w:val="28"/>
        </w:rPr>
        <w:t>потребления продуктов питания на душу населения и т. п.);</w:t>
      </w:r>
    </w:p>
    <w:p w:rsidR="009C1D2A" w:rsidRPr="008709EF" w:rsidRDefault="009C1D2A" w:rsidP="008709EF">
      <w:pPr>
        <w:ind w:firstLine="709"/>
        <w:jc w:val="both"/>
        <w:rPr>
          <w:color w:val="000000"/>
          <w:spacing w:val="-4"/>
          <w:sz w:val="28"/>
          <w:szCs w:val="28"/>
        </w:rPr>
      </w:pPr>
      <w:r>
        <w:rPr>
          <w:color w:val="000000"/>
          <w:spacing w:val="-6"/>
          <w:sz w:val="28"/>
          <w:szCs w:val="28"/>
        </w:rPr>
        <w:t>2) выявление у показателя сложного явления влияния отдель</w:t>
      </w:r>
      <w:r>
        <w:rPr>
          <w:color w:val="000000"/>
          <w:spacing w:val="-5"/>
          <w:sz w:val="28"/>
          <w:szCs w:val="28"/>
        </w:rPr>
        <w:t xml:space="preserve">ных факторов на результативный показатель (например, влияние </w:t>
      </w:r>
      <w:r>
        <w:rPr>
          <w:color w:val="000000"/>
          <w:spacing w:val="-7"/>
          <w:sz w:val="28"/>
          <w:szCs w:val="28"/>
        </w:rPr>
        <w:t>изменения уровня цен и изменения коли</w:t>
      </w:r>
      <w:r w:rsidR="00C546AE">
        <w:rPr>
          <w:color w:val="000000"/>
          <w:spacing w:val="-7"/>
          <w:sz w:val="28"/>
          <w:szCs w:val="28"/>
        </w:rPr>
        <w:t>чества проданных товаров на объё</w:t>
      </w:r>
      <w:r>
        <w:rPr>
          <w:color w:val="000000"/>
          <w:spacing w:val="-7"/>
          <w:sz w:val="28"/>
          <w:szCs w:val="28"/>
        </w:rPr>
        <w:t>м товарооборота; выявление влияния на рост выпуска продукции увеличения численности рабочих, с одной  стороны, и уве</w:t>
      </w:r>
      <w:r>
        <w:rPr>
          <w:color w:val="000000"/>
          <w:spacing w:val="-4"/>
          <w:sz w:val="28"/>
          <w:szCs w:val="28"/>
        </w:rPr>
        <w:t xml:space="preserve">личения производительности труда </w:t>
      </w:r>
      <w:r w:rsidR="00C546AE">
        <w:rPr>
          <w:color w:val="000000"/>
          <w:spacing w:val="-4"/>
          <w:sz w:val="28"/>
          <w:szCs w:val="28"/>
        </w:rPr>
        <w:t>-</w:t>
      </w:r>
      <w:r w:rsidR="008709EF">
        <w:rPr>
          <w:color w:val="000000"/>
          <w:spacing w:val="-4"/>
          <w:sz w:val="28"/>
          <w:szCs w:val="28"/>
        </w:rPr>
        <w:t xml:space="preserve"> с другой стороны);</w:t>
      </w:r>
    </w:p>
    <w:p w:rsidR="009C1D2A" w:rsidRPr="00C546AE" w:rsidRDefault="009C1D2A" w:rsidP="00C546AE">
      <w:pPr>
        <w:ind w:firstLine="709"/>
        <w:jc w:val="both"/>
        <w:rPr>
          <w:sz w:val="28"/>
          <w:szCs w:val="28"/>
        </w:rPr>
      </w:pPr>
      <w:r>
        <w:rPr>
          <w:color w:val="000000"/>
          <w:spacing w:val="-6"/>
          <w:sz w:val="28"/>
          <w:szCs w:val="28"/>
        </w:rPr>
        <w:t>3) изучение динамики средних величин и оценка влияния струк</w:t>
      </w:r>
      <w:r>
        <w:rPr>
          <w:color w:val="000000"/>
          <w:spacing w:val="-6"/>
          <w:sz w:val="28"/>
          <w:szCs w:val="28"/>
        </w:rPr>
        <w:softHyphen/>
      </w:r>
      <w:r>
        <w:rPr>
          <w:color w:val="000000"/>
          <w:spacing w:val="-5"/>
          <w:sz w:val="28"/>
          <w:szCs w:val="28"/>
        </w:rPr>
        <w:t>турных сдвигов на изменение средней величины (например, оцен</w:t>
      </w:r>
      <w:r>
        <w:rPr>
          <w:color w:val="000000"/>
          <w:spacing w:val="-5"/>
          <w:sz w:val="28"/>
          <w:szCs w:val="28"/>
        </w:rPr>
        <w:softHyphen/>
      </w:r>
      <w:r>
        <w:rPr>
          <w:color w:val="000000"/>
          <w:spacing w:val="-4"/>
          <w:sz w:val="28"/>
          <w:szCs w:val="28"/>
        </w:rPr>
        <w:t>ка средней себестоимости по группе предприятий с разным уров</w:t>
      </w:r>
      <w:r>
        <w:rPr>
          <w:color w:val="000000"/>
          <w:spacing w:val="-4"/>
          <w:sz w:val="28"/>
          <w:szCs w:val="28"/>
        </w:rPr>
        <w:softHyphen/>
      </w:r>
      <w:r>
        <w:rPr>
          <w:color w:val="000000"/>
          <w:spacing w:val="-2"/>
          <w:sz w:val="28"/>
          <w:szCs w:val="28"/>
        </w:rPr>
        <w:t>нем себестоимости при выпуске однородной продукции).</w:t>
      </w:r>
    </w:p>
    <w:p w:rsidR="009C1D2A" w:rsidRPr="00C546AE" w:rsidRDefault="009C1D2A" w:rsidP="00C546AE">
      <w:pPr>
        <w:ind w:firstLine="709"/>
        <w:jc w:val="both"/>
        <w:rPr>
          <w:color w:val="000000"/>
          <w:spacing w:val="-3"/>
          <w:sz w:val="28"/>
          <w:szCs w:val="28"/>
        </w:rPr>
      </w:pPr>
      <w:r>
        <w:rPr>
          <w:color w:val="000000"/>
          <w:spacing w:val="-3"/>
          <w:sz w:val="28"/>
          <w:szCs w:val="28"/>
        </w:rPr>
        <w:t>Методология построения и использования индексов в статис</w:t>
      </w:r>
      <w:r>
        <w:rPr>
          <w:color w:val="000000"/>
          <w:spacing w:val="-2"/>
          <w:sz w:val="28"/>
          <w:szCs w:val="28"/>
        </w:rPr>
        <w:t xml:space="preserve">тико-экономическом анализе называется </w:t>
      </w:r>
      <w:r>
        <w:rPr>
          <w:i/>
          <w:iCs/>
          <w:color w:val="000000"/>
          <w:spacing w:val="-2"/>
          <w:sz w:val="28"/>
          <w:szCs w:val="28"/>
        </w:rPr>
        <w:t>индексным методом.</w:t>
      </w:r>
    </w:p>
    <w:p w:rsidR="009C1D2A" w:rsidRPr="00C546AE" w:rsidRDefault="009C1D2A" w:rsidP="00C546AE">
      <w:pPr>
        <w:ind w:firstLine="709"/>
        <w:jc w:val="both"/>
        <w:rPr>
          <w:color w:val="000000"/>
          <w:spacing w:val="-2"/>
          <w:sz w:val="28"/>
          <w:szCs w:val="28"/>
        </w:rPr>
      </w:pPr>
      <w:r>
        <w:rPr>
          <w:color w:val="000000"/>
          <w:spacing w:val="-2"/>
          <w:sz w:val="28"/>
          <w:szCs w:val="28"/>
        </w:rPr>
        <w:t xml:space="preserve">Важной особенностью индексов является то, что им присущи </w:t>
      </w:r>
      <w:r>
        <w:rPr>
          <w:color w:val="000000"/>
          <w:spacing w:val="-3"/>
          <w:sz w:val="28"/>
          <w:szCs w:val="28"/>
        </w:rPr>
        <w:t xml:space="preserve">синтетические и аналитические свойства. </w:t>
      </w:r>
      <w:r>
        <w:rPr>
          <w:i/>
          <w:iCs/>
          <w:color w:val="000000"/>
          <w:spacing w:val="-3"/>
          <w:sz w:val="28"/>
          <w:szCs w:val="28"/>
        </w:rPr>
        <w:t xml:space="preserve">Синтетические </w:t>
      </w:r>
      <w:r>
        <w:rPr>
          <w:color w:val="000000"/>
          <w:spacing w:val="-3"/>
          <w:sz w:val="28"/>
          <w:szCs w:val="28"/>
        </w:rPr>
        <w:t>свой</w:t>
      </w:r>
      <w:r>
        <w:rPr>
          <w:color w:val="000000"/>
          <w:spacing w:val="-3"/>
          <w:sz w:val="28"/>
          <w:szCs w:val="28"/>
        </w:rPr>
        <w:softHyphen/>
      </w:r>
      <w:r>
        <w:rPr>
          <w:color w:val="000000"/>
          <w:spacing w:val="-4"/>
          <w:sz w:val="28"/>
          <w:szCs w:val="28"/>
        </w:rPr>
        <w:t>ства индексов заключаются в том, что с их помощью осуществля</w:t>
      </w:r>
      <w:r>
        <w:rPr>
          <w:color w:val="000000"/>
          <w:spacing w:val="-4"/>
          <w:sz w:val="28"/>
          <w:szCs w:val="28"/>
        </w:rPr>
        <w:softHyphen/>
      </w:r>
      <w:r>
        <w:rPr>
          <w:color w:val="000000"/>
          <w:spacing w:val="-7"/>
          <w:sz w:val="28"/>
          <w:szCs w:val="28"/>
        </w:rPr>
        <w:t>ется соединение (агрегирование) в единое целое разнородных еди</w:t>
      </w:r>
      <w:r>
        <w:rPr>
          <w:color w:val="000000"/>
          <w:spacing w:val="-7"/>
          <w:sz w:val="28"/>
          <w:szCs w:val="28"/>
        </w:rPr>
        <w:softHyphen/>
      </w:r>
      <w:r>
        <w:rPr>
          <w:color w:val="000000"/>
          <w:spacing w:val="-1"/>
          <w:sz w:val="28"/>
          <w:szCs w:val="28"/>
        </w:rPr>
        <w:t xml:space="preserve">ниц статистической совокупности. </w:t>
      </w:r>
      <w:r>
        <w:rPr>
          <w:i/>
          <w:iCs/>
          <w:color w:val="000000"/>
          <w:spacing w:val="-1"/>
          <w:sz w:val="28"/>
          <w:szCs w:val="28"/>
        </w:rPr>
        <w:t xml:space="preserve">Аналитические </w:t>
      </w:r>
      <w:r>
        <w:rPr>
          <w:color w:val="000000"/>
          <w:spacing w:val="-1"/>
          <w:sz w:val="28"/>
          <w:szCs w:val="28"/>
        </w:rPr>
        <w:t>свойства ин</w:t>
      </w:r>
      <w:r>
        <w:rPr>
          <w:color w:val="000000"/>
          <w:spacing w:val="-1"/>
          <w:sz w:val="28"/>
          <w:szCs w:val="28"/>
        </w:rPr>
        <w:softHyphen/>
        <w:t xml:space="preserve">дексов проявляются в том, что посредством индексного метода </w:t>
      </w:r>
      <w:r>
        <w:rPr>
          <w:color w:val="000000"/>
          <w:spacing w:val="-6"/>
          <w:sz w:val="28"/>
          <w:szCs w:val="28"/>
        </w:rPr>
        <w:t>выявляется влияние отдельных факторов на изменение исследуе</w:t>
      </w:r>
      <w:r>
        <w:rPr>
          <w:color w:val="000000"/>
          <w:spacing w:val="-6"/>
          <w:sz w:val="28"/>
          <w:szCs w:val="28"/>
        </w:rPr>
        <w:softHyphen/>
      </w:r>
      <w:r>
        <w:rPr>
          <w:color w:val="000000"/>
          <w:spacing w:val="-2"/>
          <w:sz w:val="28"/>
          <w:szCs w:val="28"/>
        </w:rPr>
        <w:t>мого показателя.</w:t>
      </w:r>
    </w:p>
    <w:p w:rsidR="00C546AE" w:rsidRDefault="009C1D2A" w:rsidP="009C1D2A">
      <w:pPr>
        <w:ind w:firstLine="709"/>
        <w:jc w:val="both"/>
        <w:rPr>
          <w:color w:val="000000"/>
          <w:spacing w:val="-7"/>
          <w:sz w:val="28"/>
          <w:szCs w:val="28"/>
        </w:rPr>
      </w:pPr>
      <w:r>
        <w:rPr>
          <w:color w:val="000000"/>
          <w:spacing w:val="-7"/>
          <w:sz w:val="28"/>
          <w:szCs w:val="28"/>
        </w:rPr>
        <w:t xml:space="preserve">В международной практике индексы принято обозначать символами: </w:t>
      </w:r>
    </w:p>
    <w:p w:rsidR="00C546AE" w:rsidRDefault="009C1D2A" w:rsidP="009C1D2A">
      <w:pPr>
        <w:ind w:firstLine="709"/>
        <w:jc w:val="both"/>
        <w:rPr>
          <w:i/>
          <w:color w:val="000000"/>
          <w:spacing w:val="-7"/>
          <w:sz w:val="28"/>
          <w:szCs w:val="28"/>
        </w:rPr>
      </w:pPr>
      <w:r>
        <w:rPr>
          <w:i/>
          <w:color w:val="000000"/>
          <w:spacing w:val="-7"/>
          <w:sz w:val="28"/>
          <w:szCs w:val="28"/>
          <w:lang w:val="en-US"/>
        </w:rPr>
        <w:t>i</w:t>
      </w:r>
      <w:r w:rsidRPr="00024DF8">
        <w:rPr>
          <w:i/>
          <w:color w:val="000000"/>
          <w:spacing w:val="-7"/>
          <w:sz w:val="28"/>
          <w:szCs w:val="28"/>
        </w:rPr>
        <w:t xml:space="preserve">- </w:t>
      </w:r>
      <w:r>
        <w:rPr>
          <w:i/>
          <w:color w:val="000000"/>
          <w:spacing w:val="-7"/>
          <w:sz w:val="28"/>
          <w:szCs w:val="28"/>
        </w:rPr>
        <w:t xml:space="preserve">индивидуальный индекс, </w:t>
      </w:r>
    </w:p>
    <w:p w:rsidR="00C546AE" w:rsidRDefault="009C1D2A" w:rsidP="009C1D2A">
      <w:pPr>
        <w:ind w:firstLine="709"/>
        <w:jc w:val="both"/>
        <w:rPr>
          <w:i/>
          <w:color w:val="000000"/>
          <w:spacing w:val="-7"/>
          <w:sz w:val="28"/>
          <w:szCs w:val="28"/>
        </w:rPr>
      </w:pPr>
      <w:r>
        <w:rPr>
          <w:i/>
          <w:color w:val="000000"/>
          <w:spacing w:val="-7"/>
          <w:sz w:val="28"/>
          <w:szCs w:val="28"/>
          <w:lang w:val="en-US"/>
        </w:rPr>
        <w:t>I</w:t>
      </w:r>
      <w:r w:rsidRPr="00024DF8">
        <w:rPr>
          <w:i/>
          <w:color w:val="000000"/>
          <w:spacing w:val="-7"/>
          <w:sz w:val="28"/>
          <w:szCs w:val="28"/>
        </w:rPr>
        <w:t xml:space="preserve">- </w:t>
      </w:r>
      <w:r>
        <w:rPr>
          <w:i/>
          <w:color w:val="000000"/>
          <w:spacing w:val="-7"/>
          <w:sz w:val="28"/>
          <w:szCs w:val="28"/>
        </w:rPr>
        <w:t xml:space="preserve">общие индексы. </w:t>
      </w:r>
    </w:p>
    <w:p w:rsidR="009C1D2A" w:rsidRPr="00C546AE" w:rsidRDefault="009C1D2A" w:rsidP="00C546AE">
      <w:pPr>
        <w:ind w:firstLine="709"/>
        <w:jc w:val="both"/>
        <w:rPr>
          <w:sz w:val="28"/>
          <w:szCs w:val="28"/>
        </w:rPr>
      </w:pPr>
      <w:r>
        <w:rPr>
          <w:color w:val="000000"/>
          <w:spacing w:val="-7"/>
          <w:sz w:val="28"/>
          <w:szCs w:val="28"/>
        </w:rPr>
        <w:t>Кроме того, в индексном методе применяется определ</w:t>
      </w:r>
      <w:r w:rsidR="00C546AE">
        <w:rPr>
          <w:color w:val="000000"/>
          <w:spacing w:val="-7"/>
          <w:sz w:val="28"/>
          <w:szCs w:val="28"/>
        </w:rPr>
        <w:t>ё</w:t>
      </w:r>
      <w:r>
        <w:rPr>
          <w:color w:val="000000"/>
          <w:spacing w:val="-7"/>
          <w:sz w:val="28"/>
          <w:szCs w:val="28"/>
        </w:rPr>
        <w:t>нная система услов</w:t>
      </w:r>
      <w:r>
        <w:rPr>
          <w:color w:val="000000"/>
          <w:spacing w:val="-3"/>
          <w:sz w:val="28"/>
          <w:szCs w:val="28"/>
        </w:rPr>
        <w:t xml:space="preserve">ных </w:t>
      </w:r>
      <w:r>
        <w:rPr>
          <w:i/>
          <w:iCs/>
          <w:color w:val="000000"/>
          <w:spacing w:val="-3"/>
          <w:sz w:val="28"/>
          <w:szCs w:val="28"/>
        </w:rPr>
        <w:t xml:space="preserve">обозначений, </w:t>
      </w:r>
      <w:r>
        <w:rPr>
          <w:color w:val="000000"/>
          <w:spacing w:val="-3"/>
          <w:sz w:val="28"/>
          <w:szCs w:val="28"/>
        </w:rPr>
        <w:t>посредством которых строят и записывают ин</w:t>
      </w:r>
      <w:r>
        <w:rPr>
          <w:color w:val="000000"/>
          <w:spacing w:val="-3"/>
          <w:sz w:val="28"/>
          <w:szCs w:val="28"/>
        </w:rPr>
        <w:softHyphen/>
        <w:t>дексы. Каждая исследуемая величина имеет сво</w:t>
      </w:r>
      <w:r w:rsidR="00C546AE">
        <w:rPr>
          <w:color w:val="000000"/>
          <w:spacing w:val="-3"/>
          <w:sz w:val="28"/>
          <w:szCs w:val="28"/>
        </w:rPr>
        <w:t>ё</w:t>
      </w:r>
      <w:r>
        <w:rPr>
          <w:color w:val="000000"/>
          <w:spacing w:val="-3"/>
          <w:sz w:val="28"/>
          <w:szCs w:val="28"/>
        </w:rPr>
        <w:t xml:space="preserve"> обозначение в </w:t>
      </w:r>
      <w:r>
        <w:rPr>
          <w:color w:val="000000"/>
          <w:sz w:val="28"/>
          <w:szCs w:val="28"/>
        </w:rPr>
        <w:t>виде соответствующей буквы английского алфавита:</w:t>
      </w:r>
    </w:p>
    <w:p w:rsidR="009C1D2A" w:rsidRPr="00C546AE" w:rsidRDefault="009C1D2A" w:rsidP="009C1D2A">
      <w:pPr>
        <w:tabs>
          <w:tab w:val="left" w:pos="547"/>
        </w:tabs>
        <w:ind w:firstLine="709"/>
        <w:jc w:val="both"/>
        <w:rPr>
          <w:b/>
          <w:sz w:val="28"/>
          <w:szCs w:val="28"/>
        </w:rPr>
      </w:pPr>
      <w:r w:rsidRPr="00C546AE">
        <w:rPr>
          <w:b/>
          <w:color w:val="000000"/>
          <w:spacing w:val="-8"/>
          <w:w w:val="110"/>
          <w:sz w:val="28"/>
          <w:szCs w:val="28"/>
        </w:rPr>
        <w:lastRenderedPageBreak/>
        <w:t xml:space="preserve">а) </w:t>
      </w:r>
      <w:r w:rsidRPr="00C546AE">
        <w:rPr>
          <w:b/>
          <w:i/>
          <w:iCs/>
          <w:color w:val="000000"/>
          <w:spacing w:val="3"/>
          <w:sz w:val="28"/>
          <w:szCs w:val="28"/>
        </w:rPr>
        <w:t>количественные или объ</w:t>
      </w:r>
      <w:r w:rsidR="00C546AE">
        <w:rPr>
          <w:b/>
          <w:i/>
          <w:iCs/>
          <w:color w:val="000000"/>
          <w:spacing w:val="3"/>
          <w:sz w:val="28"/>
          <w:szCs w:val="28"/>
        </w:rPr>
        <w:t>ё</w:t>
      </w:r>
      <w:r w:rsidRPr="00C546AE">
        <w:rPr>
          <w:b/>
          <w:i/>
          <w:iCs/>
          <w:color w:val="000000"/>
          <w:spacing w:val="3"/>
          <w:sz w:val="28"/>
          <w:szCs w:val="28"/>
        </w:rPr>
        <w:t>мные показатели:</w:t>
      </w:r>
    </w:p>
    <w:p w:rsidR="009C1D2A" w:rsidRDefault="009C1D2A" w:rsidP="009C1D2A">
      <w:pPr>
        <w:ind w:firstLine="709"/>
        <w:jc w:val="both"/>
        <w:rPr>
          <w:sz w:val="28"/>
          <w:szCs w:val="28"/>
        </w:rPr>
      </w:pPr>
      <w:r>
        <w:rPr>
          <w:i/>
          <w:iCs/>
          <w:color w:val="000000"/>
          <w:spacing w:val="-3"/>
          <w:sz w:val="28"/>
          <w:szCs w:val="28"/>
          <w:lang w:val="en-US"/>
        </w:rPr>
        <w:t>q</w:t>
      </w:r>
      <w:r w:rsidRPr="00CB56B4">
        <w:rPr>
          <w:i/>
          <w:iCs/>
          <w:color w:val="000000"/>
          <w:spacing w:val="-3"/>
          <w:sz w:val="28"/>
          <w:szCs w:val="28"/>
        </w:rPr>
        <w:t xml:space="preserve"> </w:t>
      </w:r>
      <w:r w:rsidR="00C546AE">
        <w:rPr>
          <w:i/>
          <w:iCs/>
          <w:color w:val="000000"/>
          <w:spacing w:val="-3"/>
          <w:sz w:val="28"/>
          <w:szCs w:val="28"/>
        </w:rPr>
        <w:t>-</w:t>
      </w:r>
      <w:r>
        <w:rPr>
          <w:color w:val="000000"/>
          <w:spacing w:val="-3"/>
          <w:sz w:val="28"/>
          <w:szCs w:val="28"/>
        </w:rPr>
        <w:t xml:space="preserve"> объ</w:t>
      </w:r>
      <w:r w:rsidR="00C546AE">
        <w:rPr>
          <w:color w:val="000000"/>
          <w:spacing w:val="-3"/>
          <w:sz w:val="28"/>
          <w:szCs w:val="28"/>
        </w:rPr>
        <w:t>ё</w:t>
      </w:r>
      <w:r>
        <w:rPr>
          <w:color w:val="000000"/>
          <w:spacing w:val="-3"/>
          <w:sz w:val="28"/>
          <w:szCs w:val="28"/>
        </w:rPr>
        <w:t>м изготовленной продукции или количество продан</w:t>
      </w:r>
      <w:r>
        <w:rPr>
          <w:color w:val="000000"/>
          <w:spacing w:val="-3"/>
          <w:sz w:val="28"/>
          <w:szCs w:val="28"/>
        </w:rPr>
        <w:softHyphen/>
      </w:r>
      <w:r>
        <w:rPr>
          <w:color w:val="000000"/>
          <w:spacing w:val="-1"/>
          <w:sz w:val="28"/>
          <w:szCs w:val="28"/>
        </w:rPr>
        <w:t>ного товара определ</w:t>
      </w:r>
      <w:r w:rsidR="00C546AE">
        <w:rPr>
          <w:color w:val="000000"/>
          <w:spacing w:val="-1"/>
          <w:sz w:val="28"/>
          <w:szCs w:val="28"/>
        </w:rPr>
        <w:t>ё</w:t>
      </w:r>
      <w:r>
        <w:rPr>
          <w:color w:val="000000"/>
          <w:spacing w:val="-1"/>
          <w:sz w:val="28"/>
          <w:szCs w:val="28"/>
        </w:rPr>
        <w:t>нного вида в натуральном выражении;</w:t>
      </w:r>
    </w:p>
    <w:p w:rsidR="009C1D2A" w:rsidRDefault="009C1D2A" w:rsidP="009C1D2A">
      <w:pPr>
        <w:ind w:firstLine="709"/>
        <w:jc w:val="both"/>
        <w:rPr>
          <w:sz w:val="28"/>
          <w:szCs w:val="28"/>
        </w:rPr>
      </w:pPr>
      <w:r>
        <w:rPr>
          <w:i/>
          <w:iCs/>
          <w:color w:val="000000"/>
          <w:spacing w:val="-2"/>
          <w:sz w:val="28"/>
          <w:szCs w:val="28"/>
        </w:rPr>
        <w:t>Т</w:t>
      </w:r>
      <w:r w:rsidR="00C546AE">
        <w:rPr>
          <w:i/>
          <w:iCs/>
          <w:color w:val="000000"/>
          <w:spacing w:val="-2"/>
          <w:sz w:val="28"/>
          <w:szCs w:val="28"/>
        </w:rPr>
        <w:t xml:space="preserve"> -</w:t>
      </w:r>
      <w:r>
        <w:rPr>
          <w:color w:val="000000"/>
          <w:spacing w:val="-2"/>
          <w:sz w:val="28"/>
          <w:szCs w:val="28"/>
        </w:rPr>
        <w:t xml:space="preserve"> общее количество отработанных человеко-часов или че</w:t>
      </w:r>
      <w:r>
        <w:rPr>
          <w:color w:val="000000"/>
          <w:spacing w:val="-2"/>
          <w:sz w:val="28"/>
          <w:szCs w:val="28"/>
        </w:rPr>
        <w:softHyphen/>
      </w:r>
      <w:r>
        <w:rPr>
          <w:color w:val="000000"/>
          <w:spacing w:val="-3"/>
          <w:sz w:val="28"/>
          <w:szCs w:val="28"/>
        </w:rPr>
        <w:t xml:space="preserve">ловеко-дней (общие расходы рабочего времени на производство </w:t>
      </w:r>
      <w:r>
        <w:rPr>
          <w:color w:val="000000"/>
          <w:spacing w:val="-2"/>
          <w:sz w:val="28"/>
          <w:szCs w:val="28"/>
        </w:rPr>
        <w:t>продукции) или среднесписочная численность работников;</w:t>
      </w:r>
    </w:p>
    <w:p w:rsidR="009C1D2A" w:rsidRPr="00C546AE" w:rsidRDefault="009C1D2A" w:rsidP="00C546AE">
      <w:pPr>
        <w:ind w:firstLine="709"/>
        <w:jc w:val="both"/>
        <w:rPr>
          <w:sz w:val="28"/>
          <w:szCs w:val="28"/>
        </w:rPr>
      </w:pPr>
      <w:r>
        <w:rPr>
          <w:i/>
          <w:iCs/>
          <w:color w:val="000000"/>
          <w:spacing w:val="-4"/>
          <w:sz w:val="28"/>
          <w:szCs w:val="28"/>
          <w:lang w:val="en-US"/>
        </w:rPr>
        <w:t>h</w:t>
      </w:r>
      <w:r w:rsidRPr="00CB56B4">
        <w:rPr>
          <w:i/>
          <w:iCs/>
          <w:color w:val="000000"/>
          <w:spacing w:val="-4"/>
          <w:sz w:val="28"/>
          <w:szCs w:val="28"/>
        </w:rPr>
        <w:t xml:space="preserve"> </w:t>
      </w:r>
      <w:r w:rsidR="00C546AE">
        <w:rPr>
          <w:i/>
          <w:iCs/>
          <w:color w:val="000000"/>
          <w:spacing w:val="-4"/>
          <w:sz w:val="28"/>
          <w:szCs w:val="28"/>
        </w:rPr>
        <w:t>-</w:t>
      </w:r>
      <w:r>
        <w:rPr>
          <w:color w:val="000000"/>
          <w:spacing w:val="-4"/>
          <w:sz w:val="28"/>
          <w:szCs w:val="28"/>
        </w:rPr>
        <w:t xml:space="preserve"> размер посевной площади;</w:t>
      </w:r>
    </w:p>
    <w:p w:rsidR="009C1D2A" w:rsidRPr="00C546AE" w:rsidRDefault="009C1D2A" w:rsidP="009C1D2A">
      <w:pPr>
        <w:tabs>
          <w:tab w:val="left" w:pos="547"/>
        </w:tabs>
        <w:ind w:firstLine="709"/>
        <w:jc w:val="both"/>
        <w:rPr>
          <w:b/>
          <w:sz w:val="28"/>
          <w:szCs w:val="28"/>
        </w:rPr>
      </w:pPr>
      <w:r w:rsidRPr="00C546AE">
        <w:rPr>
          <w:b/>
          <w:color w:val="000000"/>
          <w:spacing w:val="-8"/>
          <w:w w:val="119"/>
          <w:sz w:val="28"/>
          <w:szCs w:val="28"/>
        </w:rPr>
        <w:t xml:space="preserve">б) </w:t>
      </w:r>
      <w:r w:rsidRPr="00C546AE">
        <w:rPr>
          <w:b/>
          <w:i/>
          <w:iCs/>
          <w:color w:val="000000"/>
          <w:spacing w:val="3"/>
          <w:sz w:val="28"/>
          <w:szCs w:val="28"/>
        </w:rPr>
        <w:t>качественные показатели:</w:t>
      </w:r>
    </w:p>
    <w:p w:rsidR="009C1D2A" w:rsidRPr="00CB56B4" w:rsidRDefault="009C1D2A" w:rsidP="009C1D2A">
      <w:pPr>
        <w:tabs>
          <w:tab w:val="left" w:pos="547"/>
        </w:tabs>
        <w:ind w:firstLine="709"/>
        <w:jc w:val="both"/>
        <w:rPr>
          <w:sz w:val="28"/>
          <w:szCs w:val="28"/>
        </w:rPr>
      </w:pPr>
      <w:r>
        <w:rPr>
          <w:i/>
          <w:iCs/>
          <w:color w:val="000000"/>
          <w:spacing w:val="-2"/>
          <w:sz w:val="28"/>
          <w:szCs w:val="28"/>
        </w:rPr>
        <w:t xml:space="preserve"> р </w:t>
      </w:r>
      <w:r w:rsidR="00C546AE">
        <w:rPr>
          <w:i/>
          <w:iCs/>
          <w:color w:val="000000"/>
          <w:spacing w:val="-2"/>
          <w:sz w:val="28"/>
          <w:szCs w:val="28"/>
        </w:rPr>
        <w:t>-</w:t>
      </w:r>
      <w:r>
        <w:rPr>
          <w:color w:val="000000"/>
          <w:spacing w:val="-2"/>
          <w:sz w:val="28"/>
          <w:szCs w:val="28"/>
        </w:rPr>
        <w:t xml:space="preserve"> цена единицы товара или продукции; </w:t>
      </w:r>
    </w:p>
    <w:p w:rsidR="009C1D2A" w:rsidRDefault="009C1D2A" w:rsidP="009C1D2A">
      <w:pPr>
        <w:ind w:firstLine="709"/>
        <w:jc w:val="both"/>
        <w:rPr>
          <w:sz w:val="28"/>
          <w:szCs w:val="28"/>
        </w:rPr>
      </w:pPr>
      <w:r>
        <w:rPr>
          <w:color w:val="000000"/>
          <w:spacing w:val="-2"/>
          <w:sz w:val="28"/>
          <w:szCs w:val="28"/>
        </w:rPr>
        <w:t xml:space="preserve"> </w:t>
      </w:r>
      <w:r>
        <w:rPr>
          <w:color w:val="000000"/>
          <w:spacing w:val="-3"/>
          <w:sz w:val="28"/>
          <w:szCs w:val="28"/>
          <w:lang w:val="en-US"/>
        </w:rPr>
        <w:t>z</w:t>
      </w:r>
      <w:r w:rsidRPr="00CB56B4">
        <w:rPr>
          <w:color w:val="000000"/>
          <w:spacing w:val="-3"/>
          <w:sz w:val="28"/>
          <w:szCs w:val="28"/>
        </w:rPr>
        <w:t xml:space="preserve"> </w:t>
      </w:r>
      <w:r w:rsidR="00C546AE">
        <w:rPr>
          <w:color w:val="000000"/>
          <w:spacing w:val="-3"/>
          <w:sz w:val="28"/>
          <w:szCs w:val="28"/>
        </w:rPr>
        <w:t>-</w:t>
      </w:r>
      <w:r>
        <w:rPr>
          <w:color w:val="000000"/>
          <w:spacing w:val="-3"/>
          <w:sz w:val="28"/>
          <w:szCs w:val="28"/>
        </w:rPr>
        <w:t xml:space="preserve"> себестоимость единицы продукции;</w:t>
      </w:r>
    </w:p>
    <w:p w:rsidR="009C1D2A" w:rsidRDefault="009C1D2A" w:rsidP="009C1D2A">
      <w:pPr>
        <w:tabs>
          <w:tab w:val="left" w:leader="hyphen" w:pos="1085"/>
        </w:tabs>
        <w:ind w:firstLine="709"/>
        <w:jc w:val="both"/>
        <w:rPr>
          <w:sz w:val="28"/>
          <w:szCs w:val="28"/>
        </w:rPr>
      </w:pPr>
      <w:r>
        <w:rPr>
          <w:color w:val="000000"/>
          <w:spacing w:val="-2"/>
          <w:sz w:val="28"/>
          <w:szCs w:val="28"/>
        </w:rPr>
        <w:t xml:space="preserve"> </w:t>
      </w:r>
      <w:r>
        <w:rPr>
          <w:i/>
          <w:color w:val="000000"/>
          <w:spacing w:val="-2"/>
          <w:sz w:val="28"/>
          <w:szCs w:val="28"/>
          <w:lang w:val="en-US"/>
        </w:rPr>
        <w:t>t</w:t>
      </w:r>
      <w:r>
        <w:rPr>
          <w:i/>
          <w:color w:val="000000"/>
          <w:spacing w:val="-2"/>
          <w:sz w:val="28"/>
          <w:szCs w:val="28"/>
        </w:rPr>
        <w:t xml:space="preserve"> = </w:t>
      </w:r>
      <w:r>
        <w:rPr>
          <w:i/>
          <w:color w:val="000000"/>
          <w:spacing w:val="-2"/>
          <w:sz w:val="28"/>
          <w:szCs w:val="28"/>
          <w:lang w:val="en-US"/>
        </w:rPr>
        <w:t>T</w:t>
      </w:r>
      <w:r>
        <w:rPr>
          <w:i/>
          <w:color w:val="000000"/>
          <w:spacing w:val="-2"/>
          <w:sz w:val="28"/>
          <w:szCs w:val="28"/>
        </w:rPr>
        <w:t>/</w:t>
      </w:r>
      <w:r>
        <w:rPr>
          <w:i/>
          <w:color w:val="000000"/>
          <w:spacing w:val="-2"/>
          <w:sz w:val="28"/>
          <w:szCs w:val="28"/>
          <w:lang w:val="en-US"/>
        </w:rPr>
        <w:t>q</w:t>
      </w:r>
      <w:r>
        <w:rPr>
          <w:i/>
          <w:color w:val="000000"/>
          <w:spacing w:val="-2"/>
          <w:sz w:val="28"/>
          <w:szCs w:val="28"/>
        </w:rPr>
        <w:t xml:space="preserve"> - </w:t>
      </w:r>
      <w:r>
        <w:rPr>
          <w:color w:val="000000"/>
          <w:spacing w:val="-2"/>
          <w:sz w:val="28"/>
          <w:szCs w:val="28"/>
        </w:rPr>
        <w:t xml:space="preserve">расходы рабочего времени (труда) на производство </w:t>
      </w:r>
      <w:r>
        <w:rPr>
          <w:color w:val="000000"/>
          <w:spacing w:val="-3"/>
          <w:sz w:val="28"/>
          <w:szCs w:val="28"/>
        </w:rPr>
        <w:t>продукции, то есть е</w:t>
      </w:r>
      <w:r w:rsidR="00C546AE">
        <w:rPr>
          <w:color w:val="000000"/>
          <w:spacing w:val="-3"/>
          <w:sz w:val="28"/>
          <w:szCs w:val="28"/>
        </w:rPr>
        <w:t>ё</w:t>
      </w:r>
      <w:r>
        <w:rPr>
          <w:color w:val="000000"/>
          <w:spacing w:val="-3"/>
          <w:sz w:val="28"/>
          <w:szCs w:val="28"/>
        </w:rPr>
        <w:t xml:space="preserve"> трудо</w:t>
      </w:r>
      <w:r w:rsidR="00C546AE">
        <w:rPr>
          <w:color w:val="000000"/>
          <w:spacing w:val="-3"/>
          <w:sz w:val="28"/>
          <w:szCs w:val="28"/>
        </w:rPr>
        <w:t>ё</w:t>
      </w:r>
      <w:r>
        <w:rPr>
          <w:color w:val="000000"/>
          <w:spacing w:val="-3"/>
          <w:sz w:val="28"/>
          <w:szCs w:val="28"/>
        </w:rPr>
        <w:t>мкость;</w:t>
      </w:r>
    </w:p>
    <w:p w:rsidR="009C1D2A" w:rsidRDefault="009C1D2A" w:rsidP="009C1D2A">
      <w:pPr>
        <w:tabs>
          <w:tab w:val="left" w:leader="hyphen" w:pos="1085"/>
        </w:tabs>
        <w:ind w:firstLine="709"/>
        <w:jc w:val="both"/>
        <w:rPr>
          <w:sz w:val="28"/>
          <w:szCs w:val="28"/>
        </w:rPr>
      </w:pPr>
      <w:r w:rsidRPr="00F74CC2">
        <w:rPr>
          <w:position w:val="-24"/>
          <w:sz w:val="28"/>
          <w:szCs w:val="28"/>
          <w:lang w:val="en-US"/>
        </w:rPr>
        <w:object w:dxaOrig="639" w:dyaOrig="619">
          <v:shape id="_x0000_i1435" type="#_x0000_t75" style="width:32.65pt;height:30.75pt" o:ole="">
            <v:imagedata r:id="rId792" o:title=""/>
          </v:shape>
          <o:OLEObject Type="Embed" ProgID="Equation.3" ShapeID="_x0000_i1435" DrawAspect="Content" ObjectID="_1601146118" r:id="rId793"/>
        </w:object>
      </w:r>
      <w:r w:rsidRPr="00CB56B4">
        <w:rPr>
          <w:color w:val="000000"/>
          <w:spacing w:val="-1"/>
          <w:sz w:val="28"/>
          <w:szCs w:val="28"/>
        </w:rPr>
        <w:t xml:space="preserve"> </w:t>
      </w:r>
      <w:r>
        <w:rPr>
          <w:color w:val="000000"/>
          <w:spacing w:val="-1"/>
          <w:sz w:val="28"/>
          <w:szCs w:val="28"/>
        </w:rPr>
        <w:t>- средний выпуск продукции в расч</w:t>
      </w:r>
      <w:r w:rsidR="00C546AE">
        <w:rPr>
          <w:color w:val="000000"/>
          <w:spacing w:val="-1"/>
          <w:sz w:val="28"/>
          <w:szCs w:val="28"/>
        </w:rPr>
        <w:t>ё</w:t>
      </w:r>
      <w:r>
        <w:rPr>
          <w:color w:val="000000"/>
          <w:spacing w:val="-1"/>
          <w:sz w:val="28"/>
          <w:szCs w:val="28"/>
        </w:rPr>
        <w:t>те на одного ра</w:t>
      </w:r>
      <w:r>
        <w:rPr>
          <w:color w:val="000000"/>
          <w:spacing w:val="-1"/>
          <w:sz w:val="28"/>
          <w:szCs w:val="28"/>
        </w:rPr>
        <w:softHyphen/>
      </w:r>
      <w:r>
        <w:rPr>
          <w:color w:val="000000"/>
          <w:spacing w:val="-4"/>
          <w:sz w:val="28"/>
          <w:szCs w:val="28"/>
        </w:rPr>
        <w:t>ботника или на один человеко-день (человеко-час), то есть произ</w:t>
      </w:r>
      <w:r>
        <w:rPr>
          <w:color w:val="000000"/>
          <w:spacing w:val="-4"/>
          <w:sz w:val="28"/>
          <w:szCs w:val="28"/>
        </w:rPr>
        <w:softHyphen/>
      </w:r>
      <w:r>
        <w:rPr>
          <w:color w:val="000000"/>
          <w:spacing w:val="-2"/>
          <w:sz w:val="28"/>
          <w:szCs w:val="28"/>
        </w:rPr>
        <w:t>водительность труда;</w:t>
      </w:r>
    </w:p>
    <w:p w:rsidR="009C1D2A" w:rsidRPr="00C546AE" w:rsidRDefault="009C1D2A" w:rsidP="00C546AE">
      <w:pPr>
        <w:ind w:firstLine="709"/>
        <w:jc w:val="both"/>
        <w:rPr>
          <w:sz w:val="28"/>
          <w:szCs w:val="28"/>
        </w:rPr>
      </w:pPr>
      <w:r>
        <w:rPr>
          <w:i/>
          <w:iCs/>
          <w:color w:val="000000"/>
          <w:spacing w:val="-1"/>
          <w:sz w:val="28"/>
          <w:szCs w:val="28"/>
        </w:rPr>
        <w:t xml:space="preserve"> у </w:t>
      </w:r>
      <w:r w:rsidR="00C546AE">
        <w:rPr>
          <w:i/>
          <w:iCs/>
          <w:color w:val="000000"/>
          <w:spacing w:val="-1"/>
          <w:sz w:val="28"/>
          <w:szCs w:val="28"/>
        </w:rPr>
        <w:t>-</w:t>
      </w:r>
      <w:r>
        <w:rPr>
          <w:color w:val="000000"/>
          <w:spacing w:val="-1"/>
          <w:sz w:val="28"/>
          <w:szCs w:val="28"/>
        </w:rPr>
        <w:t xml:space="preserve"> урожайность определ</w:t>
      </w:r>
      <w:r w:rsidR="00C546AE">
        <w:rPr>
          <w:color w:val="000000"/>
          <w:spacing w:val="-1"/>
          <w:sz w:val="28"/>
          <w:szCs w:val="28"/>
        </w:rPr>
        <w:t>ё</w:t>
      </w:r>
      <w:r>
        <w:rPr>
          <w:color w:val="000000"/>
          <w:spacing w:val="-1"/>
          <w:sz w:val="28"/>
          <w:szCs w:val="28"/>
        </w:rPr>
        <w:t xml:space="preserve">нной культуры с </w:t>
      </w:r>
      <w:smartTag w:uri="urn:schemas-microsoft-com:office:smarttags" w:element="metricconverter">
        <w:smartTagPr>
          <w:attr w:name="ProductID" w:val="1 га"/>
        </w:smartTagPr>
        <w:r>
          <w:rPr>
            <w:color w:val="000000"/>
            <w:spacing w:val="-1"/>
            <w:sz w:val="28"/>
            <w:szCs w:val="28"/>
          </w:rPr>
          <w:t>1 га</w:t>
        </w:r>
      </w:smartTag>
      <w:r>
        <w:rPr>
          <w:color w:val="000000"/>
          <w:spacing w:val="-1"/>
          <w:sz w:val="28"/>
          <w:szCs w:val="28"/>
        </w:rPr>
        <w:t>;</w:t>
      </w:r>
    </w:p>
    <w:p w:rsidR="009C1D2A" w:rsidRPr="00C546AE" w:rsidRDefault="009C1D2A" w:rsidP="009C1D2A">
      <w:pPr>
        <w:ind w:firstLine="709"/>
        <w:jc w:val="both"/>
        <w:rPr>
          <w:b/>
          <w:sz w:val="28"/>
          <w:szCs w:val="28"/>
        </w:rPr>
      </w:pPr>
      <w:r w:rsidRPr="00C546AE">
        <w:rPr>
          <w:b/>
          <w:color w:val="000000"/>
          <w:spacing w:val="4"/>
          <w:sz w:val="28"/>
          <w:szCs w:val="28"/>
        </w:rPr>
        <w:t xml:space="preserve">в) </w:t>
      </w:r>
      <w:r w:rsidRPr="00C546AE">
        <w:rPr>
          <w:b/>
          <w:i/>
          <w:iCs/>
          <w:color w:val="000000"/>
          <w:spacing w:val="4"/>
          <w:sz w:val="28"/>
          <w:szCs w:val="28"/>
        </w:rPr>
        <w:t>показатели, которые получены пут</w:t>
      </w:r>
      <w:r w:rsidR="00C546AE">
        <w:rPr>
          <w:b/>
          <w:i/>
          <w:iCs/>
          <w:color w:val="000000"/>
          <w:spacing w:val="4"/>
          <w:sz w:val="28"/>
          <w:szCs w:val="28"/>
        </w:rPr>
        <w:t>ё</w:t>
      </w:r>
      <w:r w:rsidRPr="00C546AE">
        <w:rPr>
          <w:b/>
          <w:i/>
          <w:iCs/>
          <w:color w:val="000000"/>
          <w:spacing w:val="4"/>
          <w:sz w:val="28"/>
          <w:szCs w:val="28"/>
        </w:rPr>
        <w:t>м произведения кач</w:t>
      </w:r>
      <w:r w:rsidR="00C546AE">
        <w:rPr>
          <w:b/>
          <w:i/>
          <w:iCs/>
          <w:color w:val="000000"/>
          <w:spacing w:val="4"/>
          <w:sz w:val="28"/>
          <w:szCs w:val="28"/>
        </w:rPr>
        <w:t>е</w:t>
      </w:r>
      <w:r w:rsidRPr="00C546AE">
        <w:rPr>
          <w:b/>
          <w:i/>
          <w:iCs/>
          <w:color w:val="000000"/>
          <w:spacing w:val="3"/>
          <w:sz w:val="28"/>
          <w:szCs w:val="28"/>
        </w:rPr>
        <w:t>ственного и количественного показателей:</w:t>
      </w:r>
    </w:p>
    <w:p w:rsidR="009C1D2A" w:rsidRDefault="009C1D2A" w:rsidP="009C1D2A">
      <w:pPr>
        <w:ind w:firstLine="709"/>
        <w:jc w:val="both"/>
        <w:rPr>
          <w:sz w:val="28"/>
          <w:szCs w:val="28"/>
        </w:rPr>
      </w:pPr>
      <w:r>
        <w:rPr>
          <w:i/>
          <w:iCs/>
          <w:color w:val="000000"/>
          <w:spacing w:val="-5"/>
          <w:sz w:val="28"/>
          <w:szCs w:val="28"/>
          <w:lang w:val="en-US"/>
        </w:rPr>
        <w:t>pq</w:t>
      </w:r>
      <w:r w:rsidRPr="003D41D7">
        <w:rPr>
          <w:i/>
          <w:iCs/>
          <w:color w:val="000000"/>
          <w:spacing w:val="-5"/>
          <w:sz w:val="28"/>
          <w:szCs w:val="28"/>
        </w:rPr>
        <w:t xml:space="preserve"> </w:t>
      </w:r>
      <w:r w:rsidR="00C546AE">
        <w:rPr>
          <w:i/>
          <w:iCs/>
          <w:color w:val="000000"/>
          <w:spacing w:val="-5"/>
          <w:sz w:val="28"/>
          <w:szCs w:val="28"/>
        </w:rPr>
        <w:t>-</w:t>
      </w:r>
      <w:r>
        <w:rPr>
          <w:color w:val="000000"/>
          <w:spacing w:val="-5"/>
          <w:sz w:val="28"/>
          <w:szCs w:val="28"/>
        </w:rPr>
        <w:t xml:space="preserve"> стоимость выпуска продукции или общая стоимость про</w:t>
      </w:r>
      <w:r>
        <w:rPr>
          <w:color w:val="000000"/>
          <w:spacing w:val="-5"/>
          <w:sz w:val="28"/>
          <w:szCs w:val="28"/>
        </w:rPr>
        <w:softHyphen/>
      </w:r>
      <w:r>
        <w:rPr>
          <w:color w:val="000000"/>
          <w:spacing w:val="-2"/>
          <w:sz w:val="28"/>
          <w:szCs w:val="28"/>
        </w:rPr>
        <w:t>данного товара определ</w:t>
      </w:r>
      <w:r w:rsidR="00C546AE">
        <w:rPr>
          <w:color w:val="000000"/>
          <w:spacing w:val="-2"/>
          <w:sz w:val="28"/>
          <w:szCs w:val="28"/>
        </w:rPr>
        <w:t>ё</w:t>
      </w:r>
      <w:r>
        <w:rPr>
          <w:color w:val="000000"/>
          <w:spacing w:val="-2"/>
          <w:sz w:val="28"/>
          <w:szCs w:val="28"/>
        </w:rPr>
        <w:t>нного вида (товарооборот);</w:t>
      </w:r>
    </w:p>
    <w:p w:rsidR="009C1D2A" w:rsidRDefault="009C1D2A" w:rsidP="009C1D2A">
      <w:pPr>
        <w:ind w:firstLine="709"/>
        <w:jc w:val="both"/>
        <w:rPr>
          <w:sz w:val="28"/>
          <w:szCs w:val="28"/>
        </w:rPr>
      </w:pPr>
      <w:r>
        <w:rPr>
          <w:i/>
          <w:iCs/>
          <w:color w:val="000000"/>
          <w:spacing w:val="-4"/>
          <w:sz w:val="28"/>
          <w:szCs w:val="28"/>
          <w:lang w:val="en-US"/>
        </w:rPr>
        <w:t>zq</w:t>
      </w:r>
      <w:r w:rsidRPr="003D41D7">
        <w:rPr>
          <w:i/>
          <w:iCs/>
          <w:color w:val="000000"/>
          <w:spacing w:val="-4"/>
          <w:sz w:val="28"/>
          <w:szCs w:val="28"/>
        </w:rPr>
        <w:t xml:space="preserve"> </w:t>
      </w:r>
      <w:r w:rsidR="00C546AE">
        <w:rPr>
          <w:i/>
          <w:iCs/>
          <w:color w:val="000000"/>
          <w:spacing w:val="-4"/>
          <w:sz w:val="28"/>
          <w:szCs w:val="28"/>
        </w:rPr>
        <w:t>-</w:t>
      </w:r>
      <w:r>
        <w:rPr>
          <w:color w:val="000000"/>
          <w:spacing w:val="-4"/>
          <w:sz w:val="28"/>
          <w:szCs w:val="28"/>
        </w:rPr>
        <w:t xml:space="preserve"> общая себестоимость продукции, то есть расходы на е</w:t>
      </w:r>
      <w:r w:rsidR="00C546AE">
        <w:rPr>
          <w:color w:val="000000"/>
          <w:spacing w:val="-4"/>
          <w:sz w:val="28"/>
          <w:szCs w:val="28"/>
        </w:rPr>
        <w:t>ё</w:t>
      </w:r>
      <w:r>
        <w:rPr>
          <w:color w:val="000000"/>
          <w:spacing w:val="-4"/>
          <w:sz w:val="28"/>
          <w:szCs w:val="28"/>
        </w:rPr>
        <w:t xml:space="preserve"> </w:t>
      </w:r>
      <w:r>
        <w:rPr>
          <w:color w:val="000000"/>
          <w:spacing w:val="-3"/>
          <w:sz w:val="28"/>
          <w:szCs w:val="28"/>
        </w:rPr>
        <w:t>производство;</w:t>
      </w:r>
    </w:p>
    <w:p w:rsidR="009C1D2A" w:rsidRDefault="009C1D2A" w:rsidP="009C1D2A">
      <w:pPr>
        <w:ind w:firstLine="709"/>
        <w:jc w:val="both"/>
        <w:rPr>
          <w:sz w:val="28"/>
          <w:szCs w:val="28"/>
        </w:rPr>
      </w:pPr>
      <w:r>
        <w:rPr>
          <w:i/>
          <w:iCs/>
          <w:color w:val="000000"/>
          <w:spacing w:val="-10"/>
          <w:sz w:val="28"/>
          <w:szCs w:val="28"/>
          <w:lang w:val="en-US"/>
        </w:rPr>
        <w:t>tq</w:t>
      </w:r>
      <w:r w:rsidRPr="003D41D7">
        <w:rPr>
          <w:i/>
          <w:iCs/>
          <w:color w:val="000000"/>
          <w:spacing w:val="-10"/>
          <w:sz w:val="28"/>
          <w:szCs w:val="28"/>
        </w:rPr>
        <w:t xml:space="preserve"> </w:t>
      </w:r>
      <w:r>
        <w:rPr>
          <w:i/>
          <w:iCs/>
          <w:color w:val="000000"/>
          <w:spacing w:val="-10"/>
          <w:sz w:val="28"/>
          <w:szCs w:val="28"/>
        </w:rPr>
        <w:t>= Т</w:t>
      </w:r>
      <w:r w:rsidR="00C546AE">
        <w:rPr>
          <w:i/>
          <w:iCs/>
          <w:color w:val="000000"/>
          <w:spacing w:val="-10"/>
          <w:sz w:val="28"/>
          <w:szCs w:val="28"/>
        </w:rPr>
        <w:t xml:space="preserve"> - </w:t>
      </w:r>
      <w:r>
        <w:rPr>
          <w:color w:val="000000"/>
          <w:spacing w:val="-10"/>
          <w:sz w:val="28"/>
          <w:szCs w:val="28"/>
        </w:rPr>
        <w:t xml:space="preserve"> общие расходы рабочего времени на выпуск продукции;</w:t>
      </w:r>
    </w:p>
    <w:p w:rsidR="009C1D2A" w:rsidRDefault="009C1D2A" w:rsidP="009C1D2A">
      <w:pPr>
        <w:ind w:firstLine="709"/>
        <w:jc w:val="both"/>
        <w:rPr>
          <w:color w:val="000000"/>
          <w:spacing w:val="2"/>
          <w:sz w:val="28"/>
          <w:szCs w:val="28"/>
        </w:rPr>
      </w:pPr>
      <w:r>
        <w:rPr>
          <w:i/>
          <w:iCs/>
          <w:color w:val="000000"/>
          <w:spacing w:val="-5"/>
          <w:sz w:val="28"/>
          <w:szCs w:val="28"/>
          <w:lang w:val="en-US"/>
        </w:rPr>
        <w:t>yh</w:t>
      </w:r>
      <w:r w:rsidR="00C546AE">
        <w:rPr>
          <w:i/>
          <w:iCs/>
          <w:color w:val="000000"/>
          <w:spacing w:val="-5"/>
          <w:sz w:val="28"/>
          <w:szCs w:val="28"/>
        </w:rPr>
        <w:t xml:space="preserve"> </w:t>
      </w:r>
      <w:r w:rsidRPr="003D41D7">
        <w:rPr>
          <w:i/>
          <w:iCs/>
          <w:color w:val="000000"/>
          <w:spacing w:val="-5"/>
          <w:sz w:val="28"/>
          <w:szCs w:val="28"/>
        </w:rPr>
        <w:t xml:space="preserve"> </w:t>
      </w:r>
      <w:r w:rsidR="00C546AE">
        <w:rPr>
          <w:i/>
          <w:iCs/>
          <w:color w:val="000000"/>
          <w:spacing w:val="-5"/>
          <w:sz w:val="28"/>
          <w:szCs w:val="28"/>
        </w:rPr>
        <w:t>-</w:t>
      </w:r>
      <w:r>
        <w:rPr>
          <w:color w:val="000000"/>
          <w:spacing w:val="-5"/>
          <w:sz w:val="28"/>
          <w:szCs w:val="28"/>
        </w:rPr>
        <w:t xml:space="preserve"> </w:t>
      </w:r>
      <w:r w:rsidR="00C546AE">
        <w:rPr>
          <w:color w:val="000000"/>
          <w:spacing w:val="-5"/>
          <w:sz w:val="28"/>
          <w:szCs w:val="28"/>
        </w:rPr>
        <w:t xml:space="preserve"> </w:t>
      </w:r>
      <w:r>
        <w:rPr>
          <w:color w:val="000000"/>
          <w:spacing w:val="-5"/>
          <w:sz w:val="28"/>
          <w:szCs w:val="28"/>
        </w:rPr>
        <w:t>валовой сбор опред</w:t>
      </w:r>
      <w:r w:rsidR="00C546AE">
        <w:rPr>
          <w:color w:val="000000"/>
          <w:spacing w:val="-5"/>
          <w:sz w:val="28"/>
          <w:szCs w:val="28"/>
        </w:rPr>
        <w:t>ё</w:t>
      </w:r>
      <w:r>
        <w:rPr>
          <w:color w:val="000000"/>
          <w:spacing w:val="-5"/>
          <w:sz w:val="28"/>
          <w:szCs w:val="28"/>
        </w:rPr>
        <w:t>ленной сельскохозяйственной куль</w:t>
      </w:r>
      <w:r>
        <w:rPr>
          <w:color w:val="000000"/>
          <w:spacing w:val="-5"/>
          <w:sz w:val="28"/>
          <w:szCs w:val="28"/>
        </w:rPr>
        <w:softHyphen/>
      </w:r>
      <w:r>
        <w:rPr>
          <w:color w:val="000000"/>
          <w:spacing w:val="2"/>
          <w:sz w:val="28"/>
          <w:szCs w:val="28"/>
        </w:rPr>
        <w:t>туры.</w:t>
      </w:r>
    </w:p>
    <w:p w:rsidR="009C1D2A" w:rsidRDefault="009C1D2A" w:rsidP="009C1D2A">
      <w:pPr>
        <w:ind w:firstLine="709"/>
        <w:jc w:val="both"/>
        <w:rPr>
          <w:sz w:val="28"/>
          <w:szCs w:val="28"/>
        </w:rPr>
      </w:pPr>
    </w:p>
    <w:p w:rsidR="009C1D2A" w:rsidRDefault="009C1D2A" w:rsidP="009C1D2A">
      <w:pPr>
        <w:ind w:firstLine="709"/>
        <w:jc w:val="both"/>
        <w:rPr>
          <w:color w:val="000000"/>
          <w:spacing w:val="-2"/>
          <w:sz w:val="28"/>
          <w:szCs w:val="28"/>
        </w:rPr>
      </w:pPr>
      <w:r>
        <w:rPr>
          <w:color w:val="000000"/>
          <w:spacing w:val="-1"/>
          <w:sz w:val="28"/>
          <w:szCs w:val="28"/>
        </w:rPr>
        <w:t>В использовании индексов при динамических или простран</w:t>
      </w:r>
      <w:r>
        <w:rPr>
          <w:color w:val="000000"/>
          <w:spacing w:val="-1"/>
          <w:sz w:val="28"/>
          <w:szCs w:val="28"/>
        </w:rPr>
        <w:softHyphen/>
      </w:r>
      <w:r>
        <w:rPr>
          <w:color w:val="000000"/>
          <w:spacing w:val="-6"/>
          <w:sz w:val="28"/>
          <w:szCs w:val="28"/>
        </w:rPr>
        <w:t xml:space="preserve">ственных сравнениях используют </w:t>
      </w:r>
      <w:r>
        <w:rPr>
          <w:i/>
          <w:iCs/>
          <w:color w:val="000000"/>
          <w:spacing w:val="-6"/>
          <w:sz w:val="28"/>
          <w:szCs w:val="28"/>
        </w:rPr>
        <w:t xml:space="preserve">специальные обозначения. </w:t>
      </w:r>
      <w:r>
        <w:rPr>
          <w:color w:val="000000"/>
          <w:spacing w:val="-6"/>
          <w:sz w:val="28"/>
          <w:szCs w:val="28"/>
        </w:rPr>
        <w:t>Пе</w:t>
      </w:r>
      <w:r>
        <w:rPr>
          <w:color w:val="000000"/>
          <w:spacing w:val="-6"/>
          <w:sz w:val="28"/>
          <w:szCs w:val="28"/>
        </w:rPr>
        <w:softHyphen/>
      </w:r>
      <w:r>
        <w:rPr>
          <w:color w:val="000000"/>
          <w:spacing w:val="-2"/>
          <w:sz w:val="28"/>
          <w:szCs w:val="28"/>
        </w:rPr>
        <w:t xml:space="preserve">риод или объект, с которым сравнивают, называют </w:t>
      </w:r>
      <w:r>
        <w:rPr>
          <w:i/>
          <w:iCs/>
          <w:color w:val="000000"/>
          <w:spacing w:val="-2"/>
          <w:sz w:val="28"/>
          <w:szCs w:val="28"/>
        </w:rPr>
        <w:t xml:space="preserve">базисным, </w:t>
      </w:r>
      <w:r>
        <w:rPr>
          <w:color w:val="000000"/>
          <w:spacing w:val="-2"/>
          <w:sz w:val="28"/>
          <w:szCs w:val="28"/>
        </w:rPr>
        <w:t xml:space="preserve">а период или объект, который сравнивают, </w:t>
      </w:r>
      <w:r w:rsidR="00691C20">
        <w:rPr>
          <w:color w:val="000000"/>
          <w:spacing w:val="-2"/>
          <w:sz w:val="28"/>
          <w:szCs w:val="28"/>
        </w:rPr>
        <w:t>-</w:t>
      </w:r>
      <w:r>
        <w:rPr>
          <w:color w:val="000000"/>
          <w:spacing w:val="-2"/>
          <w:sz w:val="28"/>
          <w:szCs w:val="28"/>
        </w:rPr>
        <w:t xml:space="preserve"> </w:t>
      </w:r>
      <w:r>
        <w:rPr>
          <w:i/>
          <w:iCs/>
          <w:color w:val="000000"/>
          <w:spacing w:val="-2"/>
          <w:sz w:val="28"/>
          <w:szCs w:val="28"/>
        </w:rPr>
        <w:t>текущим, отч</w:t>
      </w:r>
      <w:r w:rsidR="00691C20">
        <w:rPr>
          <w:i/>
          <w:iCs/>
          <w:color w:val="000000"/>
          <w:spacing w:val="-2"/>
          <w:sz w:val="28"/>
          <w:szCs w:val="28"/>
        </w:rPr>
        <w:t>ё</w:t>
      </w:r>
      <w:r>
        <w:rPr>
          <w:i/>
          <w:iCs/>
          <w:color w:val="000000"/>
          <w:spacing w:val="-2"/>
          <w:sz w:val="28"/>
          <w:szCs w:val="28"/>
        </w:rPr>
        <w:t>т</w:t>
      </w:r>
      <w:r>
        <w:rPr>
          <w:i/>
          <w:iCs/>
          <w:color w:val="000000"/>
          <w:spacing w:val="-2"/>
          <w:sz w:val="28"/>
          <w:szCs w:val="28"/>
        </w:rPr>
        <w:softHyphen/>
      </w:r>
      <w:r>
        <w:rPr>
          <w:i/>
          <w:iCs/>
          <w:color w:val="000000"/>
          <w:spacing w:val="-3"/>
          <w:sz w:val="28"/>
          <w:szCs w:val="28"/>
        </w:rPr>
        <w:t xml:space="preserve">ным. </w:t>
      </w:r>
      <w:r>
        <w:rPr>
          <w:color w:val="000000"/>
          <w:spacing w:val="-3"/>
          <w:sz w:val="28"/>
          <w:szCs w:val="28"/>
        </w:rPr>
        <w:t xml:space="preserve">Данные базисного периода помечают подстрочным знаком </w:t>
      </w:r>
      <w:r>
        <w:rPr>
          <w:color w:val="000000"/>
          <w:spacing w:val="-2"/>
          <w:sz w:val="28"/>
          <w:szCs w:val="28"/>
        </w:rPr>
        <w:t>«</w:t>
      </w:r>
      <w:r w:rsidR="00691C20">
        <w:rPr>
          <w:color w:val="000000"/>
          <w:spacing w:val="-2"/>
          <w:sz w:val="28"/>
          <w:szCs w:val="28"/>
        </w:rPr>
        <w:t>0</w:t>
      </w:r>
      <w:r>
        <w:rPr>
          <w:color w:val="000000"/>
          <w:spacing w:val="-2"/>
          <w:sz w:val="28"/>
          <w:szCs w:val="28"/>
        </w:rPr>
        <w:t>», а отч</w:t>
      </w:r>
      <w:r w:rsidR="00691C20">
        <w:rPr>
          <w:color w:val="000000"/>
          <w:spacing w:val="-2"/>
          <w:sz w:val="28"/>
          <w:szCs w:val="28"/>
        </w:rPr>
        <w:t>ё</w:t>
      </w:r>
      <w:r>
        <w:rPr>
          <w:color w:val="000000"/>
          <w:spacing w:val="-2"/>
          <w:sz w:val="28"/>
          <w:szCs w:val="28"/>
        </w:rPr>
        <w:t xml:space="preserve">тного </w:t>
      </w:r>
      <w:r w:rsidR="00691C20">
        <w:rPr>
          <w:color w:val="000000"/>
          <w:spacing w:val="-2"/>
          <w:sz w:val="28"/>
          <w:szCs w:val="28"/>
        </w:rPr>
        <w:t>-</w:t>
      </w:r>
      <w:r>
        <w:rPr>
          <w:color w:val="000000"/>
          <w:spacing w:val="-2"/>
          <w:sz w:val="28"/>
          <w:szCs w:val="28"/>
        </w:rPr>
        <w:t xml:space="preserve"> «1». </w:t>
      </w:r>
    </w:p>
    <w:p w:rsidR="009C1D2A" w:rsidRPr="0046119B" w:rsidRDefault="009C1D2A" w:rsidP="0046119B">
      <w:pPr>
        <w:ind w:firstLine="709"/>
        <w:jc w:val="both"/>
        <w:rPr>
          <w:sz w:val="28"/>
          <w:szCs w:val="28"/>
        </w:rPr>
      </w:pPr>
      <w:r>
        <w:rPr>
          <w:color w:val="000000"/>
          <w:spacing w:val="-2"/>
          <w:sz w:val="28"/>
          <w:szCs w:val="28"/>
        </w:rPr>
        <w:t>Например, количество продукции, про</w:t>
      </w:r>
      <w:r>
        <w:rPr>
          <w:color w:val="000000"/>
          <w:spacing w:val="-2"/>
          <w:sz w:val="28"/>
          <w:szCs w:val="28"/>
        </w:rPr>
        <w:softHyphen/>
      </w:r>
      <w:r>
        <w:rPr>
          <w:color w:val="000000"/>
          <w:spacing w:val="-5"/>
          <w:sz w:val="28"/>
          <w:szCs w:val="28"/>
        </w:rPr>
        <w:t>извед</w:t>
      </w:r>
      <w:r w:rsidR="00691C20">
        <w:rPr>
          <w:color w:val="000000"/>
          <w:spacing w:val="-5"/>
          <w:sz w:val="28"/>
          <w:szCs w:val="28"/>
        </w:rPr>
        <w:t>ё</w:t>
      </w:r>
      <w:r>
        <w:rPr>
          <w:color w:val="000000"/>
          <w:spacing w:val="-5"/>
          <w:sz w:val="28"/>
          <w:szCs w:val="28"/>
        </w:rPr>
        <w:t>нной за базисный и отч</w:t>
      </w:r>
      <w:r w:rsidR="00691C20">
        <w:rPr>
          <w:color w:val="000000"/>
          <w:spacing w:val="-5"/>
          <w:sz w:val="28"/>
          <w:szCs w:val="28"/>
        </w:rPr>
        <w:t>ё</w:t>
      </w:r>
      <w:r>
        <w:rPr>
          <w:color w:val="000000"/>
          <w:spacing w:val="-5"/>
          <w:sz w:val="28"/>
          <w:szCs w:val="28"/>
        </w:rPr>
        <w:t>тный периоды, помечают соответ</w:t>
      </w:r>
      <w:r>
        <w:rPr>
          <w:color w:val="000000"/>
          <w:spacing w:val="-5"/>
          <w:sz w:val="28"/>
          <w:szCs w:val="28"/>
        </w:rPr>
        <w:softHyphen/>
      </w:r>
      <w:r>
        <w:rPr>
          <w:color w:val="000000"/>
          <w:sz w:val="28"/>
          <w:szCs w:val="28"/>
        </w:rPr>
        <w:t xml:space="preserve">ственно </w:t>
      </w:r>
      <w:r>
        <w:rPr>
          <w:i/>
          <w:iCs/>
          <w:color w:val="000000"/>
          <w:sz w:val="28"/>
          <w:szCs w:val="28"/>
          <w:lang w:val="en-US"/>
        </w:rPr>
        <w:t>q</w:t>
      </w:r>
      <w:r>
        <w:rPr>
          <w:i/>
          <w:iCs/>
          <w:color w:val="000000"/>
          <w:sz w:val="28"/>
          <w:szCs w:val="28"/>
          <w:vertAlign w:val="subscript"/>
          <w:lang w:val="en-US"/>
        </w:rPr>
        <w:t>n</w:t>
      </w:r>
      <w:r w:rsidRPr="003D41D7">
        <w:rPr>
          <w:i/>
          <w:iCs/>
          <w:color w:val="000000"/>
          <w:sz w:val="28"/>
          <w:szCs w:val="28"/>
        </w:rPr>
        <w:t xml:space="preserve"> </w:t>
      </w:r>
      <w:r>
        <w:rPr>
          <w:color w:val="000000"/>
          <w:sz w:val="28"/>
          <w:szCs w:val="28"/>
        </w:rPr>
        <w:t xml:space="preserve">и </w:t>
      </w:r>
      <w:r>
        <w:rPr>
          <w:i/>
          <w:iCs/>
          <w:color w:val="000000"/>
          <w:sz w:val="28"/>
          <w:szCs w:val="28"/>
          <w:lang w:val="en-US"/>
        </w:rPr>
        <w:t>q</w:t>
      </w:r>
      <w:r>
        <w:rPr>
          <w:i/>
          <w:iCs/>
          <w:color w:val="000000"/>
          <w:sz w:val="28"/>
          <w:szCs w:val="28"/>
          <w:vertAlign w:val="subscript"/>
          <w:lang w:val="en-US"/>
        </w:rPr>
        <w:t>r</w:t>
      </w:r>
      <w:r w:rsidRPr="003D41D7">
        <w:rPr>
          <w:i/>
          <w:iCs/>
          <w:color w:val="000000"/>
          <w:sz w:val="28"/>
          <w:szCs w:val="28"/>
        </w:rPr>
        <w:t xml:space="preserve"> </w:t>
      </w:r>
      <w:r>
        <w:rPr>
          <w:color w:val="000000"/>
          <w:sz w:val="28"/>
          <w:szCs w:val="28"/>
        </w:rPr>
        <w:t xml:space="preserve">Чтобы пометить конкретно плановый уровень, </w:t>
      </w:r>
      <w:r>
        <w:rPr>
          <w:color w:val="000000"/>
          <w:spacing w:val="-2"/>
          <w:sz w:val="28"/>
          <w:szCs w:val="28"/>
        </w:rPr>
        <w:t>пишут «пл»; например, количество продукции по плану обозна</w:t>
      </w:r>
      <w:r>
        <w:rPr>
          <w:color w:val="000000"/>
          <w:spacing w:val="-2"/>
          <w:sz w:val="28"/>
          <w:szCs w:val="28"/>
        </w:rPr>
        <w:softHyphen/>
      </w:r>
      <w:r>
        <w:rPr>
          <w:color w:val="000000"/>
          <w:spacing w:val="-6"/>
          <w:sz w:val="28"/>
          <w:szCs w:val="28"/>
        </w:rPr>
        <w:t xml:space="preserve">чают  </w:t>
      </w:r>
      <w:r w:rsidRPr="00F74CC2">
        <w:rPr>
          <w:color w:val="000000"/>
          <w:spacing w:val="-6"/>
          <w:position w:val="-12"/>
          <w:sz w:val="28"/>
          <w:szCs w:val="28"/>
        </w:rPr>
        <w:object w:dxaOrig="340" w:dyaOrig="360">
          <v:shape id="_x0000_i1436" type="#_x0000_t75" style="width:22.9pt;height:24pt" o:ole="">
            <v:imagedata r:id="rId794" o:title=""/>
          </v:shape>
          <o:OLEObject Type="Embed" ProgID="Equation.3" ShapeID="_x0000_i1436" DrawAspect="Content" ObjectID="_1601146119" r:id="rId795"/>
        </w:object>
      </w:r>
      <w:r>
        <w:rPr>
          <w:i/>
          <w:iCs/>
          <w:color w:val="000000"/>
          <w:spacing w:val="-6"/>
          <w:sz w:val="28"/>
          <w:szCs w:val="28"/>
        </w:rPr>
        <w:t xml:space="preserve">. </w:t>
      </w:r>
      <w:r>
        <w:rPr>
          <w:iCs/>
          <w:color w:val="000000"/>
          <w:spacing w:val="-6"/>
          <w:sz w:val="28"/>
          <w:szCs w:val="28"/>
        </w:rPr>
        <w:tab/>
      </w:r>
      <w:r>
        <w:rPr>
          <w:color w:val="000000"/>
          <w:spacing w:val="-6"/>
          <w:sz w:val="28"/>
          <w:szCs w:val="28"/>
        </w:rPr>
        <w:t>Индексы, выраженные в форме коэффициентов, опреде</w:t>
      </w:r>
      <w:r>
        <w:rPr>
          <w:color w:val="000000"/>
          <w:spacing w:val="-6"/>
          <w:sz w:val="28"/>
          <w:szCs w:val="28"/>
        </w:rPr>
        <w:softHyphen/>
      </w:r>
      <w:r>
        <w:rPr>
          <w:color w:val="000000"/>
          <w:spacing w:val="-3"/>
          <w:sz w:val="28"/>
          <w:szCs w:val="28"/>
        </w:rPr>
        <w:t>ляют с точностью 0,0001, что обусловлено взаимосвязанностью индексов.</w:t>
      </w:r>
    </w:p>
    <w:p w:rsidR="009C1D2A" w:rsidRPr="0046119B" w:rsidRDefault="009C1D2A" w:rsidP="0046119B">
      <w:pPr>
        <w:ind w:firstLine="709"/>
        <w:jc w:val="both"/>
        <w:rPr>
          <w:sz w:val="28"/>
          <w:szCs w:val="28"/>
        </w:rPr>
      </w:pPr>
      <w:r>
        <w:rPr>
          <w:color w:val="000000"/>
          <w:spacing w:val="-3"/>
          <w:sz w:val="28"/>
          <w:szCs w:val="28"/>
        </w:rPr>
        <w:t xml:space="preserve">В индексах имеются две величины: одну, изменение которой изучают при использовании индивидуальных и общих индексов, </w:t>
      </w:r>
      <w:r>
        <w:rPr>
          <w:color w:val="000000"/>
          <w:spacing w:val="-1"/>
          <w:sz w:val="28"/>
          <w:szCs w:val="28"/>
        </w:rPr>
        <w:t xml:space="preserve">называют </w:t>
      </w:r>
      <w:r>
        <w:rPr>
          <w:i/>
          <w:iCs/>
          <w:color w:val="000000"/>
          <w:spacing w:val="-1"/>
          <w:sz w:val="28"/>
          <w:szCs w:val="28"/>
        </w:rPr>
        <w:t xml:space="preserve">индексируемой; </w:t>
      </w:r>
      <w:r>
        <w:rPr>
          <w:color w:val="000000"/>
          <w:spacing w:val="-1"/>
          <w:sz w:val="28"/>
          <w:szCs w:val="28"/>
        </w:rPr>
        <w:t>вторую, постоянную в общих индек</w:t>
      </w:r>
      <w:r>
        <w:rPr>
          <w:color w:val="000000"/>
          <w:spacing w:val="-1"/>
          <w:sz w:val="28"/>
          <w:szCs w:val="28"/>
        </w:rPr>
        <w:softHyphen/>
      </w:r>
      <w:r>
        <w:rPr>
          <w:color w:val="000000"/>
          <w:spacing w:val="-4"/>
          <w:sz w:val="28"/>
          <w:szCs w:val="28"/>
        </w:rPr>
        <w:t>сах, которая приводит разнородные элементы совокупности к со</w:t>
      </w:r>
      <w:r>
        <w:rPr>
          <w:color w:val="000000"/>
          <w:spacing w:val="-4"/>
          <w:sz w:val="28"/>
          <w:szCs w:val="28"/>
        </w:rPr>
        <w:softHyphen/>
      </w:r>
      <w:r>
        <w:rPr>
          <w:color w:val="000000"/>
          <w:spacing w:val="-5"/>
          <w:sz w:val="28"/>
          <w:szCs w:val="28"/>
        </w:rPr>
        <w:t xml:space="preserve">поставимому виду </w:t>
      </w:r>
      <w:r w:rsidR="0046119B">
        <w:rPr>
          <w:color w:val="000000"/>
          <w:spacing w:val="-5"/>
          <w:sz w:val="28"/>
          <w:szCs w:val="28"/>
        </w:rPr>
        <w:t>-</w:t>
      </w:r>
      <w:r>
        <w:rPr>
          <w:color w:val="000000"/>
          <w:spacing w:val="-5"/>
          <w:sz w:val="28"/>
          <w:szCs w:val="28"/>
        </w:rPr>
        <w:t xml:space="preserve"> </w:t>
      </w:r>
      <w:r>
        <w:rPr>
          <w:i/>
          <w:iCs/>
          <w:color w:val="000000"/>
          <w:spacing w:val="-5"/>
          <w:sz w:val="28"/>
          <w:szCs w:val="28"/>
        </w:rPr>
        <w:t xml:space="preserve">соизмерителем </w:t>
      </w:r>
      <w:r>
        <w:rPr>
          <w:color w:val="000000"/>
          <w:spacing w:val="-5"/>
          <w:sz w:val="28"/>
          <w:szCs w:val="28"/>
        </w:rPr>
        <w:t>(весом).</w:t>
      </w:r>
    </w:p>
    <w:p w:rsidR="009C1D2A" w:rsidRDefault="009C1D2A" w:rsidP="009C1D2A">
      <w:pPr>
        <w:ind w:firstLine="709"/>
        <w:jc w:val="both"/>
        <w:rPr>
          <w:i/>
          <w:iCs/>
          <w:color w:val="000000"/>
          <w:spacing w:val="-1"/>
          <w:sz w:val="28"/>
          <w:szCs w:val="28"/>
        </w:rPr>
      </w:pPr>
      <w:r>
        <w:rPr>
          <w:color w:val="000000"/>
          <w:spacing w:val="-4"/>
          <w:sz w:val="28"/>
          <w:szCs w:val="28"/>
        </w:rPr>
        <w:t xml:space="preserve">В статистическом анализе используют разные формы и виды </w:t>
      </w:r>
      <w:r>
        <w:rPr>
          <w:color w:val="000000"/>
          <w:spacing w:val="-6"/>
          <w:sz w:val="28"/>
          <w:szCs w:val="28"/>
        </w:rPr>
        <w:t xml:space="preserve">индексов, что предопределяет необходимость в соответствующей </w:t>
      </w:r>
      <w:r>
        <w:rPr>
          <w:color w:val="000000"/>
          <w:spacing w:val="-1"/>
          <w:sz w:val="28"/>
          <w:szCs w:val="28"/>
        </w:rPr>
        <w:t xml:space="preserve">их </w:t>
      </w:r>
      <w:r>
        <w:rPr>
          <w:i/>
          <w:iCs/>
          <w:color w:val="000000"/>
          <w:spacing w:val="-1"/>
          <w:sz w:val="28"/>
          <w:szCs w:val="28"/>
        </w:rPr>
        <w:t xml:space="preserve">классификации. </w:t>
      </w:r>
    </w:p>
    <w:p w:rsidR="004540D6" w:rsidRDefault="004540D6" w:rsidP="004540D6">
      <w:pPr>
        <w:ind w:left="705"/>
        <w:rPr>
          <w:b/>
          <w:sz w:val="28"/>
          <w:szCs w:val="28"/>
        </w:rPr>
      </w:pPr>
    </w:p>
    <w:p w:rsidR="004540D6" w:rsidRPr="004540D6" w:rsidRDefault="004540D6" w:rsidP="004540D6">
      <w:pPr>
        <w:ind w:left="705"/>
        <w:rPr>
          <w:b/>
          <w:sz w:val="28"/>
          <w:szCs w:val="28"/>
        </w:rPr>
      </w:pPr>
      <w:r w:rsidRPr="004540D6">
        <w:rPr>
          <w:b/>
          <w:sz w:val="28"/>
          <w:szCs w:val="28"/>
        </w:rPr>
        <w:t>2. Классификация индексов</w:t>
      </w:r>
    </w:p>
    <w:p w:rsidR="0046119B" w:rsidRDefault="0046119B" w:rsidP="004540D6">
      <w:pPr>
        <w:ind w:left="705"/>
        <w:rPr>
          <w:b/>
          <w:sz w:val="28"/>
          <w:szCs w:val="28"/>
        </w:rPr>
      </w:pPr>
    </w:p>
    <w:p w:rsidR="00E001A7" w:rsidRDefault="00E001A7" w:rsidP="00E001A7">
      <w:pPr>
        <w:ind w:firstLine="705"/>
        <w:jc w:val="both"/>
        <w:rPr>
          <w:color w:val="000000"/>
          <w:spacing w:val="-1"/>
          <w:sz w:val="28"/>
          <w:szCs w:val="28"/>
        </w:rPr>
      </w:pPr>
      <w:r w:rsidRPr="00E001A7">
        <w:rPr>
          <w:color w:val="000000"/>
          <w:spacing w:val="-1"/>
          <w:sz w:val="28"/>
          <w:szCs w:val="28"/>
        </w:rPr>
        <w:lastRenderedPageBreak/>
        <w:t>В с</w:t>
      </w:r>
      <w:r>
        <w:rPr>
          <w:color w:val="000000"/>
          <w:spacing w:val="-1"/>
          <w:sz w:val="28"/>
          <w:szCs w:val="28"/>
        </w:rPr>
        <w:t>татистическом анализе используются разные формы и виды индексов, что предопределяет необходимость в соответствующей их классификации.</w:t>
      </w:r>
    </w:p>
    <w:p w:rsidR="00E001A7" w:rsidRPr="00E001A7" w:rsidRDefault="00E001A7" w:rsidP="00E001A7">
      <w:pPr>
        <w:ind w:firstLine="705"/>
        <w:jc w:val="both"/>
        <w:rPr>
          <w:b/>
          <w:i/>
          <w:color w:val="000000"/>
          <w:spacing w:val="-1"/>
          <w:sz w:val="28"/>
          <w:szCs w:val="28"/>
        </w:rPr>
      </w:pPr>
      <w:r>
        <w:rPr>
          <w:color w:val="000000"/>
          <w:spacing w:val="-1"/>
          <w:sz w:val="28"/>
          <w:szCs w:val="28"/>
        </w:rPr>
        <w:t xml:space="preserve"> </w:t>
      </w:r>
      <w:r w:rsidRPr="00E001A7">
        <w:rPr>
          <w:b/>
          <w:i/>
          <w:color w:val="000000"/>
          <w:spacing w:val="-1"/>
          <w:sz w:val="28"/>
          <w:szCs w:val="28"/>
        </w:rPr>
        <w:t>Индексы могут быть классифицированы по таким признакам:</w:t>
      </w:r>
    </w:p>
    <w:p w:rsidR="00E001A7" w:rsidRDefault="00E001A7" w:rsidP="00E001A7">
      <w:pPr>
        <w:tabs>
          <w:tab w:val="left" w:pos="490"/>
        </w:tabs>
        <w:jc w:val="both"/>
        <w:rPr>
          <w:sz w:val="28"/>
          <w:szCs w:val="28"/>
        </w:rPr>
      </w:pPr>
      <w:r>
        <w:rPr>
          <w:color w:val="000000"/>
          <w:spacing w:val="-5"/>
          <w:sz w:val="28"/>
          <w:szCs w:val="28"/>
        </w:rPr>
        <w:tab/>
      </w:r>
      <w:r>
        <w:rPr>
          <w:color w:val="000000"/>
          <w:spacing w:val="-5"/>
          <w:sz w:val="28"/>
          <w:szCs w:val="28"/>
        </w:rPr>
        <w:tab/>
        <w:t>1)</w:t>
      </w:r>
      <w:r>
        <w:rPr>
          <w:color w:val="000000"/>
          <w:sz w:val="28"/>
          <w:szCs w:val="28"/>
        </w:rPr>
        <w:t xml:space="preserve"> </w:t>
      </w:r>
      <w:r w:rsidRPr="00C46444">
        <w:rPr>
          <w:i/>
          <w:color w:val="000000"/>
          <w:sz w:val="28"/>
          <w:szCs w:val="28"/>
        </w:rPr>
        <w:t xml:space="preserve">по </w:t>
      </w:r>
      <w:r w:rsidRPr="00C46444">
        <w:rPr>
          <w:i/>
          <w:color w:val="000000"/>
          <w:spacing w:val="-3"/>
          <w:sz w:val="28"/>
          <w:szCs w:val="28"/>
        </w:rPr>
        <w:t>мере охвата элементов совокупности</w:t>
      </w:r>
      <w:r>
        <w:rPr>
          <w:color w:val="000000"/>
          <w:spacing w:val="-3"/>
          <w:sz w:val="28"/>
          <w:szCs w:val="28"/>
        </w:rPr>
        <w:t>: индивидуальные и общие (сводные) индексы;</w:t>
      </w:r>
    </w:p>
    <w:p w:rsidR="00E001A7" w:rsidRDefault="00E001A7" w:rsidP="00E001A7">
      <w:pPr>
        <w:tabs>
          <w:tab w:val="left" w:pos="490"/>
        </w:tabs>
        <w:jc w:val="both"/>
        <w:rPr>
          <w:sz w:val="28"/>
          <w:szCs w:val="28"/>
        </w:rPr>
      </w:pPr>
      <w:r>
        <w:rPr>
          <w:color w:val="000000"/>
          <w:spacing w:val="-2"/>
          <w:sz w:val="28"/>
          <w:szCs w:val="28"/>
        </w:rPr>
        <w:tab/>
      </w:r>
      <w:r>
        <w:rPr>
          <w:color w:val="000000"/>
          <w:spacing w:val="-2"/>
          <w:sz w:val="28"/>
          <w:szCs w:val="28"/>
        </w:rPr>
        <w:tab/>
        <w:t xml:space="preserve">2) </w:t>
      </w:r>
      <w:r w:rsidRPr="00C46444">
        <w:rPr>
          <w:i/>
          <w:color w:val="000000"/>
          <w:spacing w:val="-2"/>
          <w:sz w:val="28"/>
          <w:szCs w:val="28"/>
        </w:rPr>
        <w:t xml:space="preserve">по </w:t>
      </w:r>
      <w:r w:rsidRPr="00C46444">
        <w:rPr>
          <w:i/>
          <w:color w:val="000000"/>
          <w:spacing w:val="-5"/>
          <w:sz w:val="28"/>
          <w:szCs w:val="28"/>
        </w:rPr>
        <w:t>базе сравнения</w:t>
      </w:r>
      <w:r>
        <w:rPr>
          <w:color w:val="000000"/>
          <w:spacing w:val="-5"/>
          <w:sz w:val="28"/>
          <w:szCs w:val="28"/>
        </w:rPr>
        <w:t>: базисные и цепные;</w:t>
      </w:r>
    </w:p>
    <w:p w:rsidR="00E001A7" w:rsidRDefault="00E001A7" w:rsidP="00E001A7">
      <w:pPr>
        <w:tabs>
          <w:tab w:val="left" w:pos="490"/>
        </w:tabs>
        <w:jc w:val="both"/>
        <w:rPr>
          <w:sz w:val="28"/>
          <w:szCs w:val="28"/>
        </w:rPr>
      </w:pPr>
      <w:r>
        <w:rPr>
          <w:color w:val="000000"/>
          <w:spacing w:val="-5"/>
          <w:sz w:val="28"/>
          <w:szCs w:val="28"/>
        </w:rPr>
        <w:tab/>
      </w:r>
      <w:r>
        <w:rPr>
          <w:color w:val="000000"/>
          <w:spacing w:val="-5"/>
          <w:sz w:val="28"/>
          <w:szCs w:val="28"/>
        </w:rPr>
        <w:tab/>
        <w:t xml:space="preserve">3) </w:t>
      </w:r>
      <w:r w:rsidRPr="00C46444">
        <w:rPr>
          <w:i/>
          <w:color w:val="000000"/>
          <w:spacing w:val="-5"/>
          <w:sz w:val="28"/>
          <w:szCs w:val="28"/>
        </w:rPr>
        <w:t xml:space="preserve">по  </w:t>
      </w:r>
      <w:r w:rsidRPr="00C46444">
        <w:rPr>
          <w:i/>
          <w:color w:val="000000"/>
          <w:spacing w:val="-4"/>
          <w:sz w:val="28"/>
          <w:szCs w:val="28"/>
        </w:rPr>
        <w:t>виду  объекта сравнения</w:t>
      </w:r>
      <w:r>
        <w:rPr>
          <w:color w:val="000000"/>
          <w:spacing w:val="-4"/>
          <w:sz w:val="28"/>
          <w:szCs w:val="28"/>
        </w:rPr>
        <w:t xml:space="preserve">: динамические, территориальные индексы и индексы сопоставления с планом (нормой, стандартом); </w:t>
      </w:r>
    </w:p>
    <w:p w:rsidR="00E001A7" w:rsidRDefault="00E001A7" w:rsidP="00E001A7">
      <w:pPr>
        <w:tabs>
          <w:tab w:val="left" w:pos="490"/>
        </w:tabs>
        <w:jc w:val="both"/>
        <w:rPr>
          <w:sz w:val="28"/>
          <w:szCs w:val="28"/>
        </w:rPr>
      </w:pPr>
      <w:r>
        <w:rPr>
          <w:color w:val="000000"/>
          <w:spacing w:val="3"/>
          <w:sz w:val="28"/>
          <w:szCs w:val="28"/>
        </w:rPr>
        <w:tab/>
      </w:r>
      <w:r>
        <w:rPr>
          <w:color w:val="000000"/>
          <w:spacing w:val="3"/>
          <w:sz w:val="28"/>
          <w:szCs w:val="28"/>
        </w:rPr>
        <w:tab/>
        <w:t xml:space="preserve">4) </w:t>
      </w:r>
      <w:r>
        <w:rPr>
          <w:color w:val="000000"/>
          <w:sz w:val="28"/>
          <w:szCs w:val="28"/>
        </w:rPr>
        <w:t xml:space="preserve"> </w:t>
      </w:r>
      <w:r w:rsidRPr="00C46444">
        <w:rPr>
          <w:i/>
          <w:color w:val="000000"/>
          <w:sz w:val="28"/>
          <w:szCs w:val="28"/>
        </w:rPr>
        <w:t xml:space="preserve">по </w:t>
      </w:r>
      <w:r w:rsidRPr="00C46444">
        <w:rPr>
          <w:i/>
          <w:color w:val="000000"/>
          <w:spacing w:val="-6"/>
          <w:sz w:val="28"/>
          <w:szCs w:val="28"/>
        </w:rPr>
        <w:t>виду  соизмерителя</w:t>
      </w:r>
      <w:r>
        <w:rPr>
          <w:color w:val="000000"/>
          <w:spacing w:val="-6"/>
          <w:sz w:val="28"/>
          <w:szCs w:val="28"/>
        </w:rPr>
        <w:t>: индексы с постоянными и переменными соизмерителями (весами);</w:t>
      </w:r>
    </w:p>
    <w:p w:rsidR="00E001A7" w:rsidRDefault="00E001A7" w:rsidP="00E001A7">
      <w:pPr>
        <w:tabs>
          <w:tab w:val="left" w:pos="490"/>
        </w:tabs>
        <w:jc w:val="both"/>
        <w:rPr>
          <w:sz w:val="28"/>
          <w:szCs w:val="28"/>
        </w:rPr>
      </w:pPr>
      <w:r>
        <w:rPr>
          <w:color w:val="000000"/>
          <w:spacing w:val="-4"/>
          <w:sz w:val="28"/>
          <w:szCs w:val="28"/>
        </w:rPr>
        <w:tab/>
      </w:r>
      <w:r>
        <w:rPr>
          <w:color w:val="000000"/>
          <w:spacing w:val="-4"/>
          <w:sz w:val="28"/>
          <w:szCs w:val="28"/>
        </w:rPr>
        <w:tab/>
        <w:t xml:space="preserve">5) </w:t>
      </w:r>
      <w:r>
        <w:rPr>
          <w:color w:val="000000"/>
          <w:sz w:val="28"/>
          <w:szCs w:val="28"/>
        </w:rPr>
        <w:t xml:space="preserve"> </w:t>
      </w:r>
      <w:r w:rsidRPr="00C46444">
        <w:rPr>
          <w:i/>
          <w:color w:val="000000"/>
          <w:sz w:val="28"/>
          <w:szCs w:val="28"/>
        </w:rPr>
        <w:t xml:space="preserve">по </w:t>
      </w:r>
      <w:r w:rsidRPr="00C46444">
        <w:rPr>
          <w:i/>
          <w:color w:val="000000"/>
          <w:spacing w:val="-6"/>
          <w:sz w:val="28"/>
          <w:szCs w:val="28"/>
        </w:rPr>
        <w:t>форме построения</w:t>
      </w:r>
      <w:r>
        <w:rPr>
          <w:color w:val="000000"/>
          <w:spacing w:val="-6"/>
          <w:sz w:val="28"/>
          <w:szCs w:val="28"/>
        </w:rPr>
        <w:t>: агрегатные индексы и средние индексы;</w:t>
      </w:r>
    </w:p>
    <w:p w:rsidR="00E001A7" w:rsidRDefault="00E001A7" w:rsidP="00E001A7">
      <w:pPr>
        <w:jc w:val="both"/>
        <w:rPr>
          <w:color w:val="000000"/>
          <w:spacing w:val="-3"/>
          <w:sz w:val="28"/>
          <w:szCs w:val="28"/>
        </w:rPr>
      </w:pPr>
      <w:r>
        <w:rPr>
          <w:color w:val="000000"/>
          <w:spacing w:val="-2"/>
          <w:sz w:val="28"/>
          <w:szCs w:val="28"/>
        </w:rPr>
        <w:t xml:space="preserve">          6) </w:t>
      </w:r>
      <w:r w:rsidRPr="00C46444">
        <w:rPr>
          <w:i/>
          <w:color w:val="000000"/>
          <w:spacing w:val="-2"/>
          <w:sz w:val="28"/>
          <w:szCs w:val="28"/>
        </w:rPr>
        <w:t xml:space="preserve">в зависимости от содержания и характера индексируемой </w:t>
      </w:r>
      <w:r w:rsidRPr="00C46444">
        <w:rPr>
          <w:i/>
          <w:color w:val="000000"/>
          <w:spacing w:val="-3"/>
          <w:sz w:val="28"/>
          <w:szCs w:val="28"/>
        </w:rPr>
        <w:t>величины:</w:t>
      </w:r>
      <w:r>
        <w:rPr>
          <w:color w:val="000000"/>
          <w:spacing w:val="-3"/>
          <w:sz w:val="28"/>
          <w:szCs w:val="28"/>
        </w:rPr>
        <w:t xml:space="preserve"> индексы количественных (объёмных) показателей и индексы качественных показателей;</w:t>
      </w:r>
    </w:p>
    <w:p w:rsidR="00E001A7" w:rsidRDefault="00E001A7" w:rsidP="00E001A7">
      <w:pPr>
        <w:jc w:val="both"/>
        <w:rPr>
          <w:color w:val="000000"/>
          <w:spacing w:val="-3"/>
          <w:sz w:val="28"/>
          <w:szCs w:val="28"/>
        </w:rPr>
      </w:pPr>
      <w:r>
        <w:rPr>
          <w:color w:val="000000"/>
          <w:spacing w:val="-3"/>
          <w:sz w:val="28"/>
          <w:szCs w:val="28"/>
        </w:rPr>
        <w:tab/>
        <w:t xml:space="preserve">7) </w:t>
      </w:r>
      <w:r w:rsidRPr="00C46444">
        <w:rPr>
          <w:i/>
          <w:color w:val="000000"/>
          <w:spacing w:val="-3"/>
          <w:sz w:val="28"/>
          <w:szCs w:val="28"/>
        </w:rPr>
        <w:t>по объекту исследования</w:t>
      </w:r>
      <w:r>
        <w:rPr>
          <w:color w:val="000000"/>
          <w:spacing w:val="-3"/>
          <w:sz w:val="28"/>
          <w:szCs w:val="28"/>
        </w:rPr>
        <w:t>: индексы  количественных показателей разделяются на индексы физического объёма продукции, территориальные индексы, индексы размера и структуры посевных площадей и др</w:t>
      </w:r>
      <w:r w:rsidR="003F02C2">
        <w:rPr>
          <w:color w:val="000000"/>
          <w:spacing w:val="-3"/>
          <w:sz w:val="28"/>
          <w:szCs w:val="28"/>
        </w:rPr>
        <w:t>.</w:t>
      </w:r>
      <w:r>
        <w:rPr>
          <w:color w:val="000000"/>
          <w:spacing w:val="-3"/>
          <w:sz w:val="28"/>
          <w:szCs w:val="28"/>
        </w:rPr>
        <w:t>;</w:t>
      </w:r>
    </w:p>
    <w:p w:rsidR="00E001A7" w:rsidRDefault="00E001A7" w:rsidP="00E001A7">
      <w:pPr>
        <w:jc w:val="both"/>
        <w:rPr>
          <w:color w:val="000000"/>
          <w:spacing w:val="-3"/>
          <w:sz w:val="28"/>
          <w:szCs w:val="28"/>
        </w:rPr>
      </w:pPr>
      <w:r>
        <w:rPr>
          <w:color w:val="000000"/>
          <w:spacing w:val="-3"/>
          <w:sz w:val="28"/>
          <w:szCs w:val="28"/>
        </w:rPr>
        <w:tab/>
        <w:t xml:space="preserve">8) </w:t>
      </w:r>
      <w:r w:rsidRPr="00C46444">
        <w:rPr>
          <w:i/>
          <w:color w:val="000000"/>
          <w:spacing w:val="-3"/>
          <w:sz w:val="28"/>
          <w:szCs w:val="28"/>
        </w:rPr>
        <w:t>по составу явления</w:t>
      </w:r>
      <w:r>
        <w:rPr>
          <w:color w:val="000000"/>
          <w:spacing w:val="-3"/>
          <w:sz w:val="28"/>
          <w:szCs w:val="28"/>
        </w:rPr>
        <w:t>: постоянного, переменного состава и структурных сдвигов;</w:t>
      </w:r>
    </w:p>
    <w:p w:rsidR="00E001A7" w:rsidRDefault="00E001A7" w:rsidP="00E001A7">
      <w:pPr>
        <w:jc w:val="both"/>
        <w:rPr>
          <w:sz w:val="28"/>
          <w:szCs w:val="28"/>
        </w:rPr>
      </w:pPr>
      <w:r>
        <w:rPr>
          <w:color w:val="000000"/>
          <w:spacing w:val="-3"/>
          <w:sz w:val="28"/>
          <w:szCs w:val="28"/>
        </w:rPr>
        <w:tab/>
        <w:t xml:space="preserve">9) </w:t>
      </w:r>
      <w:r w:rsidRPr="00C46444">
        <w:rPr>
          <w:i/>
          <w:color w:val="000000"/>
          <w:spacing w:val="-3"/>
          <w:sz w:val="28"/>
          <w:szCs w:val="28"/>
        </w:rPr>
        <w:t>по периоду расчета</w:t>
      </w:r>
      <w:r>
        <w:rPr>
          <w:color w:val="000000"/>
          <w:spacing w:val="-3"/>
          <w:sz w:val="28"/>
          <w:szCs w:val="28"/>
        </w:rPr>
        <w:t>: годовые, квартальные, месячные и недельные.</w:t>
      </w:r>
    </w:p>
    <w:p w:rsidR="0046119B" w:rsidRDefault="0046119B" w:rsidP="004540D6">
      <w:pPr>
        <w:ind w:left="705"/>
        <w:rPr>
          <w:b/>
          <w:sz w:val="28"/>
          <w:szCs w:val="28"/>
        </w:rPr>
      </w:pPr>
    </w:p>
    <w:p w:rsidR="004540D6" w:rsidRPr="004540D6" w:rsidRDefault="004540D6" w:rsidP="004540D6">
      <w:pPr>
        <w:ind w:left="705"/>
        <w:rPr>
          <w:b/>
          <w:sz w:val="28"/>
          <w:szCs w:val="28"/>
        </w:rPr>
      </w:pPr>
      <w:r w:rsidRPr="004540D6">
        <w:rPr>
          <w:b/>
          <w:sz w:val="28"/>
          <w:szCs w:val="28"/>
        </w:rPr>
        <w:t>3. Индивидуальные индексы</w:t>
      </w:r>
    </w:p>
    <w:p w:rsidR="003F02C2" w:rsidRDefault="003F02C2" w:rsidP="004540D6">
      <w:pPr>
        <w:ind w:left="705"/>
        <w:rPr>
          <w:b/>
          <w:sz w:val="28"/>
          <w:szCs w:val="28"/>
        </w:rPr>
      </w:pPr>
    </w:p>
    <w:p w:rsidR="00DA5DC3" w:rsidRDefault="00DA5DC3" w:rsidP="00DA5DC3">
      <w:pPr>
        <w:ind w:firstLine="703"/>
        <w:jc w:val="both"/>
        <w:rPr>
          <w:spacing w:val="5"/>
          <w:sz w:val="28"/>
          <w:szCs w:val="28"/>
        </w:rPr>
      </w:pPr>
      <w:r>
        <w:rPr>
          <w:spacing w:val="5"/>
          <w:sz w:val="28"/>
          <w:szCs w:val="28"/>
        </w:rPr>
        <w:t xml:space="preserve">Наиболее простым в индексном методе является расчёт </w:t>
      </w:r>
      <w:r w:rsidRPr="00DA5DC3">
        <w:rPr>
          <w:i/>
          <w:spacing w:val="5"/>
          <w:sz w:val="28"/>
          <w:szCs w:val="28"/>
        </w:rPr>
        <w:t>индивидуальных индексов</w:t>
      </w:r>
      <w:r>
        <w:rPr>
          <w:spacing w:val="5"/>
          <w:sz w:val="28"/>
          <w:szCs w:val="28"/>
        </w:rPr>
        <w:t xml:space="preserve">. Они относятся к одному элементу явления и не нуждаются в суммировании. </w:t>
      </w:r>
      <w:r>
        <w:rPr>
          <w:i/>
          <w:spacing w:val="5"/>
          <w:sz w:val="28"/>
          <w:szCs w:val="28"/>
        </w:rPr>
        <w:t xml:space="preserve">Индивидуальные индексы </w:t>
      </w:r>
      <w:r>
        <w:rPr>
          <w:spacing w:val="5"/>
          <w:sz w:val="28"/>
          <w:szCs w:val="28"/>
        </w:rPr>
        <w:t>по своей сути являются относительными величинами динамики, выполнения обязательств, сопоставления.</w:t>
      </w:r>
    </w:p>
    <w:p w:rsidR="00DA5DC3" w:rsidRDefault="00DA5DC3" w:rsidP="00DA5DC3">
      <w:pPr>
        <w:ind w:firstLine="703"/>
        <w:jc w:val="both"/>
        <w:rPr>
          <w:spacing w:val="5"/>
          <w:sz w:val="28"/>
          <w:szCs w:val="28"/>
        </w:rPr>
      </w:pPr>
      <w:r>
        <w:rPr>
          <w:spacing w:val="5"/>
          <w:sz w:val="28"/>
          <w:szCs w:val="28"/>
        </w:rPr>
        <w:t xml:space="preserve">Расчёт индивидуальных индексов осуществляется путём вычисления двух индексируемых величин в виде обычной дроби: в числителе находится величина текущего (отчётного) периода, которая сравнивается </w:t>
      </w:r>
      <w:r w:rsidR="00844204">
        <w:rPr>
          <w:spacing w:val="5"/>
          <w:sz w:val="28"/>
          <w:szCs w:val="28"/>
        </w:rPr>
        <w:t xml:space="preserve">и отражается подстрочным значком «1» (например, количество произведённой продукции определённого вида  в  текущем периоде </w:t>
      </w:r>
      <w:r w:rsidR="00844204" w:rsidRPr="00844204">
        <w:rPr>
          <w:spacing w:val="5"/>
          <w:position w:val="-10"/>
          <w:sz w:val="28"/>
          <w:szCs w:val="28"/>
        </w:rPr>
        <w:object w:dxaOrig="240" w:dyaOrig="340">
          <v:shape id="_x0000_i1437" type="#_x0000_t75" style="width:12pt;height:17.65pt" o:ole="">
            <v:imagedata r:id="rId796" o:title=""/>
          </v:shape>
          <o:OLEObject Type="Embed" ProgID="Equation.3" ShapeID="_x0000_i1437" DrawAspect="Content" ObjectID="_1601146120" r:id="rId797"/>
        </w:object>
      </w:r>
      <w:r w:rsidR="00844204">
        <w:rPr>
          <w:spacing w:val="5"/>
          <w:sz w:val="28"/>
          <w:szCs w:val="28"/>
        </w:rPr>
        <w:t xml:space="preserve">, цена этой продукции - </w:t>
      </w:r>
      <w:r w:rsidR="00844204" w:rsidRPr="00844204">
        <w:rPr>
          <w:spacing w:val="5"/>
          <w:position w:val="-10"/>
          <w:sz w:val="28"/>
          <w:szCs w:val="28"/>
        </w:rPr>
        <w:object w:dxaOrig="279" w:dyaOrig="340">
          <v:shape id="_x0000_i1438" type="#_x0000_t75" style="width:14.25pt;height:17.65pt" o:ole="">
            <v:imagedata r:id="rId798" o:title=""/>
          </v:shape>
          <o:OLEObject Type="Embed" ProgID="Equation.3" ShapeID="_x0000_i1438" DrawAspect="Content" ObjectID="_1601146121" r:id="rId799"/>
        </w:object>
      </w:r>
      <w:r w:rsidR="00844204">
        <w:rPr>
          <w:spacing w:val="5"/>
          <w:sz w:val="28"/>
          <w:szCs w:val="28"/>
        </w:rPr>
        <w:t xml:space="preserve"> и т.д.); в знаменателе находится величина </w:t>
      </w:r>
      <w:r>
        <w:rPr>
          <w:spacing w:val="5"/>
          <w:sz w:val="28"/>
          <w:szCs w:val="28"/>
        </w:rPr>
        <w:t>базисно</w:t>
      </w:r>
      <w:r w:rsidR="00844204">
        <w:rPr>
          <w:spacing w:val="5"/>
          <w:sz w:val="28"/>
          <w:szCs w:val="28"/>
        </w:rPr>
        <w:t xml:space="preserve">го периода, с которой сравнивается величина текущего периода, и обозначается подстрочным значком «0» (например, количество произведённой продукции определённого вида в базисном периоде </w:t>
      </w:r>
      <w:r w:rsidR="00321832" w:rsidRPr="00844204">
        <w:rPr>
          <w:spacing w:val="5"/>
          <w:position w:val="-12"/>
          <w:sz w:val="28"/>
          <w:szCs w:val="28"/>
        </w:rPr>
        <w:object w:dxaOrig="260" w:dyaOrig="360">
          <v:shape id="_x0000_i1439" type="#_x0000_t75" style="width:12.75pt;height:18pt" o:ole="">
            <v:imagedata r:id="rId800" o:title=""/>
          </v:shape>
          <o:OLEObject Type="Embed" ProgID="Equation.3" ShapeID="_x0000_i1439" DrawAspect="Content" ObjectID="_1601146122" r:id="rId801"/>
        </w:object>
      </w:r>
      <w:r w:rsidR="00844204">
        <w:rPr>
          <w:spacing w:val="5"/>
          <w:sz w:val="28"/>
          <w:szCs w:val="28"/>
        </w:rPr>
        <w:t xml:space="preserve">, цена такой продукции - </w:t>
      </w:r>
      <w:r w:rsidR="000F5E20" w:rsidRPr="00844204">
        <w:rPr>
          <w:spacing w:val="5"/>
          <w:position w:val="-12"/>
          <w:sz w:val="28"/>
          <w:szCs w:val="28"/>
        </w:rPr>
        <w:object w:dxaOrig="300" w:dyaOrig="360">
          <v:shape id="_x0000_i1440" type="#_x0000_t75" style="width:15pt;height:18pt" o:ole="">
            <v:imagedata r:id="rId802" o:title=""/>
          </v:shape>
          <o:OLEObject Type="Embed" ProgID="Equation.3" ShapeID="_x0000_i1440" DrawAspect="Content" ObjectID="_1601146123" r:id="rId803"/>
        </w:object>
      </w:r>
      <w:r w:rsidR="00844204">
        <w:rPr>
          <w:spacing w:val="5"/>
          <w:sz w:val="28"/>
          <w:szCs w:val="28"/>
        </w:rPr>
        <w:t xml:space="preserve"> и т.д.).</w:t>
      </w:r>
    </w:p>
    <w:p w:rsidR="00844204" w:rsidRDefault="00321832" w:rsidP="00DA5DC3">
      <w:pPr>
        <w:ind w:firstLine="703"/>
        <w:jc w:val="both"/>
        <w:rPr>
          <w:spacing w:val="5"/>
          <w:sz w:val="28"/>
          <w:szCs w:val="28"/>
        </w:rPr>
      </w:pPr>
      <w:r>
        <w:rPr>
          <w:spacing w:val="5"/>
          <w:sz w:val="28"/>
          <w:szCs w:val="28"/>
        </w:rPr>
        <w:t>Примерами индивидуальных индексов являются такие:</w:t>
      </w:r>
    </w:p>
    <w:p w:rsidR="00321832" w:rsidRDefault="00321832" w:rsidP="00DA5DC3">
      <w:pPr>
        <w:ind w:firstLine="703"/>
        <w:jc w:val="both"/>
        <w:rPr>
          <w:spacing w:val="5"/>
          <w:sz w:val="28"/>
          <w:szCs w:val="28"/>
        </w:rPr>
      </w:pPr>
      <w:r w:rsidRPr="009C0E20">
        <w:rPr>
          <w:b/>
          <w:spacing w:val="5"/>
          <w:sz w:val="28"/>
          <w:szCs w:val="28"/>
        </w:rPr>
        <w:t>а) для количественных (объёмных) показателей</w:t>
      </w:r>
      <w:r>
        <w:rPr>
          <w:spacing w:val="5"/>
          <w:sz w:val="28"/>
          <w:szCs w:val="28"/>
        </w:rPr>
        <w:t>:</w:t>
      </w:r>
    </w:p>
    <w:p w:rsidR="000F5E20" w:rsidRPr="007434C6" w:rsidRDefault="000F5E20" w:rsidP="000F5E20">
      <w:pPr>
        <w:pStyle w:val="a3"/>
        <w:spacing w:before="0" w:beforeAutospacing="0" w:after="0" w:afterAutospacing="0"/>
        <w:ind w:firstLine="680"/>
        <w:jc w:val="both"/>
        <w:rPr>
          <w:sz w:val="28"/>
          <w:szCs w:val="28"/>
        </w:rPr>
      </w:pPr>
      <w:r w:rsidRPr="009C0E20">
        <w:rPr>
          <w:rStyle w:val="-"/>
          <w:sz w:val="28"/>
          <w:szCs w:val="28"/>
        </w:rPr>
        <w:t>Индекс физического объёма продукции</w:t>
      </w:r>
      <w:r w:rsidRPr="007434C6">
        <w:rPr>
          <w:sz w:val="28"/>
          <w:szCs w:val="28"/>
        </w:rPr>
        <w:t xml:space="preserve"> (ФОП) </w:t>
      </w:r>
      <w:r>
        <w:rPr>
          <w:sz w:val="28"/>
          <w:szCs w:val="28"/>
        </w:rPr>
        <w:t xml:space="preserve">(товарооборота) </w:t>
      </w:r>
      <w:r w:rsidRPr="007434C6">
        <w:rPr>
          <w:sz w:val="28"/>
          <w:szCs w:val="28"/>
        </w:rPr>
        <w:t xml:space="preserve">отражает изменение выпуска </w:t>
      </w:r>
      <w:r>
        <w:rPr>
          <w:sz w:val="28"/>
          <w:szCs w:val="28"/>
        </w:rPr>
        <w:t xml:space="preserve">(реализации) </w:t>
      </w:r>
      <w:r w:rsidRPr="007434C6">
        <w:rPr>
          <w:sz w:val="28"/>
          <w:szCs w:val="28"/>
        </w:rPr>
        <w:t>продукции.</w:t>
      </w:r>
    </w:p>
    <w:p w:rsidR="000F5E20" w:rsidRDefault="000F5E20" w:rsidP="000F5E20">
      <w:pPr>
        <w:pStyle w:val="a3"/>
        <w:spacing w:before="0" w:beforeAutospacing="0" w:after="0" w:afterAutospacing="0"/>
        <w:ind w:firstLine="680"/>
        <w:jc w:val="both"/>
        <w:rPr>
          <w:sz w:val="28"/>
          <w:szCs w:val="28"/>
        </w:rPr>
      </w:pPr>
      <w:r w:rsidRPr="003D7025">
        <w:rPr>
          <w:b/>
          <w:i/>
          <w:sz w:val="28"/>
          <w:szCs w:val="28"/>
        </w:rPr>
        <w:t>Индивидуальный индекс</w:t>
      </w:r>
      <w:r w:rsidRPr="007434C6">
        <w:rPr>
          <w:sz w:val="28"/>
          <w:szCs w:val="28"/>
        </w:rPr>
        <w:t xml:space="preserve"> ФОП отражает изменение выпуска продукции одного вида и определяется по формуле</w:t>
      </w:r>
      <w:r>
        <w:rPr>
          <w:sz w:val="28"/>
          <w:szCs w:val="28"/>
        </w:rPr>
        <w:t>:</w:t>
      </w:r>
    </w:p>
    <w:p w:rsidR="000F5E20" w:rsidRPr="007434C6" w:rsidRDefault="009C0E20" w:rsidP="000F5E20">
      <w:pPr>
        <w:pStyle w:val="a3"/>
        <w:spacing w:before="0" w:beforeAutospacing="0" w:after="0" w:afterAutospacing="0"/>
        <w:ind w:firstLine="680"/>
        <w:jc w:val="both"/>
        <w:rPr>
          <w:sz w:val="28"/>
          <w:szCs w:val="28"/>
        </w:rPr>
      </w:pPr>
      <w:r w:rsidRPr="00F53F12">
        <w:rPr>
          <w:position w:val="-14"/>
          <w:sz w:val="28"/>
          <w:szCs w:val="28"/>
        </w:rPr>
        <w:object w:dxaOrig="1120" w:dyaOrig="380">
          <v:shape id="_x0000_i1441" type="#_x0000_t75" style="width:74.65pt;height:25.15pt" o:ole="">
            <v:imagedata r:id="rId804" o:title=""/>
          </v:shape>
          <o:OLEObject Type="Embed" ProgID="Equation.3" ShapeID="_x0000_i1441" DrawAspect="Content" ObjectID="_1601146124" r:id="rId805"/>
        </w:object>
      </w:r>
      <w:r w:rsidR="000F5E20">
        <w:rPr>
          <w:sz w:val="28"/>
          <w:szCs w:val="28"/>
        </w:rPr>
        <w:t xml:space="preserve">,                                                                                             </w:t>
      </w:r>
      <w:r w:rsidR="00C923CE">
        <w:rPr>
          <w:sz w:val="28"/>
          <w:szCs w:val="28"/>
        </w:rPr>
        <w:t xml:space="preserve"> </w:t>
      </w:r>
    </w:p>
    <w:p w:rsidR="00321832" w:rsidRPr="009C0E20" w:rsidRDefault="000F5E20" w:rsidP="009C0E20">
      <w:pPr>
        <w:pStyle w:val="a3"/>
        <w:spacing w:before="0" w:beforeAutospacing="0" w:after="0" w:afterAutospacing="0"/>
        <w:ind w:firstLine="680"/>
        <w:jc w:val="both"/>
        <w:rPr>
          <w:sz w:val="28"/>
          <w:szCs w:val="28"/>
        </w:rPr>
      </w:pPr>
      <w:r w:rsidRPr="009C0E20">
        <w:rPr>
          <w:sz w:val="28"/>
          <w:szCs w:val="28"/>
        </w:rPr>
        <w:t>где q</w:t>
      </w:r>
      <w:r w:rsidRPr="009C0E20">
        <w:rPr>
          <w:sz w:val="28"/>
          <w:szCs w:val="28"/>
          <w:vertAlign w:val="subscript"/>
        </w:rPr>
        <w:t>1</w:t>
      </w:r>
      <w:r w:rsidRPr="009C0E20">
        <w:rPr>
          <w:sz w:val="28"/>
          <w:szCs w:val="28"/>
        </w:rPr>
        <w:t xml:space="preserve"> и q</w:t>
      </w:r>
      <w:r w:rsidRPr="009C0E20">
        <w:rPr>
          <w:sz w:val="28"/>
          <w:szCs w:val="28"/>
          <w:vertAlign w:val="subscript"/>
        </w:rPr>
        <w:t>0</w:t>
      </w:r>
      <w:r w:rsidRPr="009C0E20">
        <w:rPr>
          <w:sz w:val="28"/>
          <w:szCs w:val="28"/>
        </w:rPr>
        <w:t xml:space="preserve"> - количество продукции данного вида в натуральном выражении в текущем и базисном периодах.</w:t>
      </w:r>
    </w:p>
    <w:p w:rsidR="00ED2367" w:rsidRPr="00ED2367" w:rsidRDefault="00ED2367" w:rsidP="00ED2367">
      <w:pPr>
        <w:ind w:firstLine="703"/>
        <w:jc w:val="both"/>
        <w:rPr>
          <w:spacing w:val="5"/>
          <w:sz w:val="28"/>
          <w:szCs w:val="28"/>
        </w:rPr>
      </w:pPr>
      <w:r>
        <w:rPr>
          <w:spacing w:val="5"/>
          <w:sz w:val="28"/>
          <w:szCs w:val="28"/>
        </w:rPr>
        <w:t>Индекс показывает, во сколько раз возрос (уменьшился) выпуск какого-либо одного товара в отчётном периоде по сравнению с базисным, или сколько процентов составляет рост (снижение) выпуска товара. Если из значения индекса, выраженного в процентах, вычесть 100%, то полученная величина покажет, на сколько процентов возрос (уменьшился) выпуск продукции. В знаменателе может быть не только количество продукции, произведённой в каком-то предыдущем периоде, но и плановое задание, нормативное или эталонное значение, принятое за базу сравнения.</w:t>
      </w:r>
    </w:p>
    <w:p w:rsidR="000F5E20" w:rsidRDefault="000F5E20" w:rsidP="00DA5DC3">
      <w:pPr>
        <w:ind w:firstLine="703"/>
        <w:jc w:val="both"/>
        <w:rPr>
          <w:b/>
          <w:i/>
          <w:spacing w:val="5"/>
          <w:sz w:val="28"/>
          <w:szCs w:val="28"/>
        </w:rPr>
      </w:pPr>
      <w:r>
        <w:rPr>
          <w:b/>
          <w:i/>
          <w:spacing w:val="5"/>
          <w:sz w:val="28"/>
          <w:szCs w:val="28"/>
        </w:rPr>
        <w:t>Индивидуальный индекс количества отработанных человеко-дней:</w:t>
      </w:r>
    </w:p>
    <w:p w:rsidR="000F5E20" w:rsidRPr="000F5E20" w:rsidRDefault="009C0E20" w:rsidP="00DA5DC3">
      <w:pPr>
        <w:ind w:firstLine="703"/>
        <w:jc w:val="both"/>
        <w:rPr>
          <w:spacing w:val="5"/>
          <w:sz w:val="28"/>
          <w:szCs w:val="28"/>
        </w:rPr>
      </w:pPr>
      <w:r w:rsidRPr="000F5E20">
        <w:rPr>
          <w:position w:val="-12"/>
          <w:sz w:val="28"/>
          <w:szCs w:val="28"/>
        </w:rPr>
        <w:object w:dxaOrig="1060" w:dyaOrig="360">
          <v:shape id="_x0000_i1442" type="#_x0000_t75" style="width:63.75pt;height:22.15pt" o:ole="">
            <v:imagedata r:id="rId806" o:title=""/>
          </v:shape>
          <o:OLEObject Type="Embed" ProgID="Equation.3" ShapeID="_x0000_i1442" DrawAspect="Content" ObjectID="_1601146125" r:id="rId807"/>
        </w:object>
      </w:r>
      <w:r w:rsidR="000F5E20">
        <w:rPr>
          <w:sz w:val="28"/>
          <w:szCs w:val="28"/>
        </w:rPr>
        <w:t xml:space="preserve">,                                                                                                   </w:t>
      </w:r>
    </w:p>
    <w:p w:rsidR="000F5E20" w:rsidRPr="009C0E20" w:rsidRDefault="000F5E20" w:rsidP="009C0E20">
      <w:pPr>
        <w:ind w:firstLine="703"/>
        <w:jc w:val="both"/>
        <w:rPr>
          <w:sz w:val="28"/>
          <w:szCs w:val="28"/>
        </w:rPr>
      </w:pPr>
      <w:r>
        <w:rPr>
          <w:spacing w:val="5"/>
          <w:sz w:val="28"/>
          <w:szCs w:val="28"/>
        </w:rPr>
        <w:t xml:space="preserve">где  </w:t>
      </w:r>
      <w:r w:rsidR="003F6A97" w:rsidRPr="000F5E20">
        <w:rPr>
          <w:position w:val="-12"/>
          <w:sz w:val="28"/>
          <w:szCs w:val="28"/>
        </w:rPr>
        <w:object w:dxaOrig="540" w:dyaOrig="360">
          <v:shape id="_x0000_i1443" type="#_x0000_t75" style="width:31.5pt;height:20.65pt" o:ole="">
            <v:imagedata r:id="rId808" o:title=""/>
          </v:shape>
          <o:OLEObject Type="Embed" ProgID="Equation.3" ShapeID="_x0000_i1443" DrawAspect="Content" ObjectID="_1601146126" r:id="rId809"/>
        </w:object>
      </w:r>
      <w:r>
        <w:rPr>
          <w:sz w:val="28"/>
          <w:szCs w:val="28"/>
        </w:rPr>
        <w:t xml:space="preserve"> - количество затраченных человеко-дней на производство продукции соответственно в текущем и базисном периодах</w:t>
      </w:r>
      <w:r w:rsidR="003F6A97">
        <w:rPr>
          <w:sz w:val="28"/>
          <w:szCs w:val="28"/>
        </w:rPr>
        <w:t>.</w:t>
      </w:r>
    </w:p>
    <w:p w:rsidR="003F6A97" w:rsidRDefault="003F6A97" w:rsidP="00DA5DC3">
      <w:pPr>
        <w:ind w:firstLine="703"/>
        <w:jc w:val="both"/>
        <w:rPr>
          <w:b/>
          <w:i/>
          <w:spacing w:val="5"/>
          <w:sz w:val="28"/>
          <w:szCs w:val="28"/>
        </w:rPr>
      </w:pPr>
      <w:r>
        <w:rPr>
          <w:b/>
          <w:i/>
          <w:spacing w:val="5"/>
          <w:sz w:val="28"/>
          <w:szCs w:val="28"/>
        </w:rPr>
        <w:t>Индивидуальный индекс размера посевной площади:</w:t>
      </w:r>
    </w:p>
    <w:p w:rsidR="000F5E20" w:rsidRDefault="009C0E20" w:rsidP="00DA5DC3">
      <w:pPr>
        <w:ind w:firstLine="703"/>
        <w:jc w:val="both"/>
        <w:rPr>
          <w:spacing w:val="5"/>
          <w:sz w:val="28"/>
          <w:szCs w:val="28"/>
        </w:rPr>
      </w:pPr>
      <w:r w:rsidRPr="00DD3487">
        <w:rPr>
          <w:position w:val="-12"/>
          <w:sz w:val="28"/>
          <w:szCs w:val="28"/>
        </w:rPr>
        <w:object w:dxaOrig="1060" w:dyaOrig="360">
          <v:shape id="_x0000_i1444" type="#_x0000_t75" style="width:63.75pt;height:22.15pt" o:ole="">
            <v:imagedata r:id="rId810" o:title=""/>
          </v:shape>
          <o:OLEObject Type="Embed" ProgID="Equation.3" ShapeID="_x0000_i1444" DrawAspect="Content" ObjectID="_1601146127" r:id="rId811"/>
        </w:object>
      </w:r>
      <w:r w:rsidR="00C923CE">
        <w:rPr>
          <w:sz w:val="28"/>
          <w:szCs w:val="28"/>
        </w:rPr>
        <w:t>,</w:t>
      </w:r>
      <w:r w:rsidR="003F6A97">
        <w:rPr>
          <w:b/>
          <w:i/>
          <w:spacing w:val="5"/>
          <w:sz w:val="28"/>
          <w:szCs w:val="28"/>
        </w:rPr>
        <w:t xml:space="preserve"> </w:t>
      </w:r>
      <w:r w:rsidR="00DD3487">
        <w:rPr>
          <w:b/>
          <w:i/>
          <w:spacing w:val="5"/>
          <w:sz w:val="28"/>
          <w:szCs w:val="28"/>
        </w:rPr>
        <w:t xml:space="preserve">                              </w:t>
      </w:r>
      <w:r w:rsidR="00DD3487">
        <w:rPr>
          <w:spacing w:val="5"/>
          <w:sz w:val="28"/>
          <w:szCs w:val="28"/>
        </w:rPr>
        <w:t xml:space="preserve">                                                             </w:t>
      </w:r>
    </w:p>
    <w:p w:rsidR="009C0E20" w:rsidRPr="009C0E20" w:rsidRDefault="00DD3487" w:rsidP="009C0E20">
      <w:pPr>
        <w:ind w:firstLine="703"/>
        <w:jc w:val="both"/>
        <w:rPr>
          <w:sz w:val="28"/>
          <w:szCs w:val="28"/>
        </w:rPr>
      </w:pPr>
      <w:r>
        <w:rPr>
          <w:spacing w:val="5"/>
          <w:sz w:val="28"/>
          <w:szCs w:val="28"/>
        </w:rPr>
        <w:t xml:space="preserve">где </w:t>
      </w:r>
      <w:r w:rsidR="009C0E20" w:rsidRPr="00DD3487">
        <w:rPr>
          <w:position w:val="-12"/>
          <w:sz w:val="28"/>
          <w:szCs w:val="28"/>
        </w:rPr>
        <w:object w:dxaOrig="540" w:dyaOrig="360">
          <v:shape id="_x0000_i1445" type="#_x0000_t75" style="width:31.5pt;height:20.65pt" o:ole="">
            <v:imagedata r:id="rId812" o:title=""/>
          </v:shape>
          <o:OLEObject Type="Embed" ProgID="Equation.3" ShapeID="_x0000_i1445" DrawAspect="Content" ObjectID="_1601146128" r:id="rId813"/>
        </w:object>
      </w:r>
      <w:r>
        <w:rPr>
          <w:sz w:val="28"/>
          <w:szCs w:val="28"/>
        </w:rPr>
        <w:t xml:space="preserve"> - </w:t>
      </w:r>
      <w:r w:rsidR="009C0E20">
        <w:rPr>
          <w:sz w:val="28"/>
          <w:szCs w:val="28"/>
        </w:rPr>
        <w:t>размеры посевной площадей в текущем и базисном периодах.</w:t>
      </w:r>
    </w:p>
    <w:p w:rsidR="009C0E20" w:rsidRDefault="009C0E20" w:rsidP="00DD3487">
      <w:pPr>
        <w:ind w:firstLine="703"/>
        <w:jc w:val="both"/>
        <w:rPr>
          <w:b/>
          <w:spacing w:val="5"/>
          <w:sz w:val="28"/>
          <w:szCs w:val="28"/>
        </w:rPr>
      </w:pPr>
      <w:r w:rsidRPr="009C0E20">
        <w:rPr>
          <w:b/>
          <w:spacing w:val="5"/>
          <w:sz w:val="28"/>
          <w:szCs w:val="28"/>
        </w:rPr>
        <w:t xml:space="preserve">б) </w:t>
      </w:r>
      <w:r>
        <w:rPr>
          <w:b/>
          <w:spacing w:val="5"/>
          <w:sz w:val="28"/>
          <w:szCs w:val="28"/>
        </w:rPr>
        <w:t>для качественных показателей:</w:t>
      </w:r>
    </w:p>
    <w:p w:rsidR="009C0E20" w:rsidRDefault="009C0E20" w:rsidP="009C0E20">
      <w:pPr>
        <w:pStyle w:val="a3"/>
        <w:spacing w:before="0" w:beforeAutospacing="0" w:after="0" w:afterAutospacing="0"/>
        <w:ind w:firstLine="680"/>
        <w:jc w:val="both"/>
        <w:rPr>
          <w:sz w:val="28"/>
          <w:szCs w:val="28"/>
        </w:rPr>
      </w:pPr>
      <w:r w:rsidRPr="003477FB">
        <w:rPr>
          <w:rStyle w:val="-"/>
          <w:b/>
          <w:i/>
          <w:sz w:val="28"/>
          <w:szCs w:val="28"/>
        </w:rPr>
        <w:t>Индивидуальный индекс цен</w:t>
      </w:r>
      <w:r w:rsidRPr="007434C6">
        <w:rPr>
          <w:sz w:val="28"/>
          <w:szCs w:val="28"/>
        </w:rPr>
        <w:t xml:space="preserve"> характеризует изменение цен по одному виду продукции и определяется по формуле</w:t>
      </w:r>
      <w:r>
        <w:rPr>
          <w:sz w:val="28"/>
          <w:szCs w:val="28"/>
        </w:rPr>
        <w:t>:</w:t>
      </w:r>
    </w:p>
    <w:p w:rsidR="009C0E20" w:rsidRPr="007434C6" w:rsidRDefault="00165401" w:rsidP="009C0E20">
      <w:pPr>
        <w:pStyle w:val="a3"/>
        <w:spacing w:before="0" w:beforeAutospacing="0" w:after="0" w:afterAutospacing="0"/>
        <w:ind w:firstLine="680"/>
        <w:jc w:val="both"/>
        <w:rPr>
          <w:sz w:val="28"/>
          <w:szCs w:val="28"/>
        </w:rPr>
      </w:pPr>
      <w:r w:rsidRPr="00F53F12">
        <w:rPr>
          <w:position w:val="-14"/>
          <w:sz w:val="28"/>
          <w:szCs w:val="28"/>
        </w:rPr>
        <w:object w:dxaOrig="1160" w:dyaOrig="380">
          <v:shape id="_x0000_i1446" type="#_x0000_t75" style="width:74.65pt;height:24pt" o:ole="">
            <v:imagedata r:id="rId814" o:title=""/>
          </v:shape>
          <o:OLEObject Type="Embed" ProgID="Equation.3" ShapeID="_x0000_i1446" DrawAspect="Content" ObjectID="_1601146129" r:id="rId815"/>
        </w:object>
      </w:r>
      <w:r w:rsidR="009C0E20">
        <w:rPr>
          <w:sz w:val="28"/>
          <w:szCs w:val="28"/>
        </w:rPr>
        <w:t xml:space="preserve">,                                                                                           </w:t>
      </w:r>
      <w:r w:rsidR="00C923CE">
        <w:rPr>
          <w:sz w:val="28"/>
          <w:szCs w:val="28"/>
        </w:rPr>
        <w:t xml:space="preserve">    </w:t>
      </w:r>
    </w:p>
    <w:p w:rsidR="009C0E20" w:rsidRPr="007434C6" w:rsidRDefault="009C0E20" w:rsidP="009C0E20">
      <w:pPr>
        <w:pStyle w:val="a3"/>
        <w:spacing w:before="0" w:beforeAutospacing="0" w:after="0" w:afterAutospacing="0"/>
        <w:ind w:firstLine="680"/>
        <w:jc w:val="both"/>
        <w:rPr>
          <w:sz w:val="28"/>
          <w:szCs w:val="28"/>
        </w:rPr>
      </w:pPr>
      <w:r w:rsidRPr="007434C6">
        <w:rPr>
          <w:sz w:val="28"/>
          <w:szCs w:val="28"/>
        </w:rPr>
        <w:t>где p</w:t>
      </w:r>
      <w:r w:rsidRPr="007434C6">
        <w:rPr>
          <w:sz w:val="28"/>
          <w:szCs w:val="28"/>
          <w:vertAlign w:val="subscript"/>
        </w:rPr>
        <w:t>1</w:t>
      </w:r>
      <w:r w:rsidRPr="007434C6">
        <w:rPr>
          <w:sz w:val="28"/>
          <w:szCs w:val="28"/>
        </w:rPr>
        <w:t xml:space="preserve"> и p</w:t>
      </w:r>
      <w:r w:rsidRPr="007434C6">
        <w:rPr>
          <w:sz w:val="28"/>
          <w:szCs w:val="28"/>
          <w:vertAlign w:val="subscript"/>
        </w:rPr>
        <w:t>0</w:t>
      </w:r>
      <w:r w:rsidRPr="007434C6">
        <w:rPr>
          <w:sz w:val="28"/>
          <w:szCs w:val="28"/>
        </w:rPr>
        <w:t xml:space="preserve"> - цена за единицу продукции в текущем и базисном периодах.</w:t>
      </w:r>
    </w:p>
    <w:p w:rsidR="009C0E20" w:rsidRDefault="009C0E20" w:rsidP="00DD3487">
      <w:pPr>
        <w:ind w:firstLine="703"/>
        <w:jc w:val="both"/>
        <w:rPr>
          <w:b/>
          <w:i/>
          <w:spacing w:val="5"/>
          <w:sz w:val="28"/>
          <w:szCs w:val="28"/>
        </w:rPr>
      </w:pPr>
      <w:r>
        <w:rPr>
          <w:b/>
          <w:i/>
          <w:spacing w:val="5"/>
          <w:sz w:val="28"/>
          <w:szCs w:val="28"/>
        </w:rPr>
        <w:t>Индивидуальный индекс себестоимости продукции</w:t>
      </w:r>
    </w:p>
    <w:p w:rsidR="009C0E20" w:rsidRPr="009C0E20" w:rsidRDefault="009C0E20" w:rsidP="00DD3487">
      <w:pPr>
        <w:ind w:firstLine="703"/>
        <w:jc w:val="both"/>
        <w:rPr>
          <w:b/>
          <w:i/>
          <w:spacing w:val="5"/>
          <w:sz w:val="28"/>
          <w:szCs w:val="28"/>
        </w:rPr>
      </w:pPr>
      <w:r w:rsidRPr="009C0E20">
        <w:rPr>
          <w:position w:val="-12"/>
          <w:sz w:val="28"/>
          <w:szCs w:val="28"/>
        </w:rPr>
        <w:object w:dxaOrig="1060" w:dyaOrig="360">
          <v:shape id="_x0000_i1447" type="#_x0000_t75" style="width:72.75pt;height:24.4pt" o:ole="">
            <v:imagedata r:id="rId816" o:title=""/>
          </v:shape>
          <o:OLEObject Type="Embed" ProgID="Equation.3" ShapeID="_x0000_i1447" DrawAspect="Content" ObjectID="_1601146130" r:id="rId817"/>
        </w:object>
      </w:r>
      <w:r>
        <w:rPr>
          <w:sz w:val="28"/>
          <w:szCs w:val="28"/>
        </w:rPr>
        <w:t xml:space="preserve">,                                                                                            </w:t>
      </w:r>
      <w:r w:rsidR="00C923CE">
        <w:rPr>
          <w:sz w:val="28"/>
          <w:szCs w:val="28"/>
        </w:rPr>
        <w:t xml:space="preserve">    </w:t>
      </w:r>
    </w:p>
    <w:p w:rsidR="009C0E20" w:rsidRDefault="009C0E20" w:rsidP="00DD3487">
      <w:pPr>
        <w:ind w:firstLine="703"/>
        <w:jc w:val="both"/>
        <w:rPr>
          <w:sz w:val="28"/>
          <w:szCs w:val="28"/>
        </w:rPr>
      </w:pPr>
      <w:r>
        <w:rPr>
          <w:spacing w:val="5"/>
          <w:sz w:val="28"/>
          <w:szCs w:val="28"/>
        </w:rPr>
        <w:t xml:space="preserve">где </w:t>
      </w:r>
      <w:r w:rsidRPr="009C0E20">
        <w:rPr>
          <w:position w:val="-12"/>
          <w:sz w:val="28"/>
          <w:szCs w:val="28"/>
        </w:rPr>
        <w:object w:dxaOrig="520" w:dyaOrig="360">
          <v:shape id="_x0000_i1448" type="#_x0000_t75" style="width:36.4pt;height:24.4pt" o:ole="">
            <v:imagedata r:id="rId818" o:title=""/>
          </v:shape>
          <o:OLEObject Type="Embed" ProgID="Equation.3" ShapeID="_x0000_i1448" DrawAspect="Content" ObjectID="_1601146131" r:id="rId819"/>
        </w:object>
      </w:r>
      <w:r>
        <w:rPr>
          <w:sz w:val="28"/>
          <w:szCs w:val="28"/>
        </w:rPr>
        <w:t xml:space="preserve"> - себестоимость единицы продукции в текущем и базисном периодах.</w:t>
      </w:r>
    </w:p>
    <w:p w:rsidR="009C0E20" w:rsidRDefault="009C0E20" w:rsidP="00DD3487">
      <w:pPr>
        <w:ind w:firstLine="703"/>
        <w:jc w:val="both"/>
        <w:rPr>
          <w:b/>
          <w:i/>
          <w:sz w:val="28"/>
          <w:szCs w:val="28"/>
        </w:rPr>
      </w:pPr>
      <w:r>
        <w:rPr>
          <w:b/>
          <w:i/>
          <w:sz w:val="28"/>
          <w:szCs w:val="28"/>
        </w:rPr>
        <w:t>Индивидуальный индекс производительности труда:</w:t>
      </w:r>
    </w:p>
    <w:p w:rsidR="009C0E20" w:rsidRDefault="00521C92" w:rsidP="00DD3487">
      <w:pPr>
        <w:ind w:firstLine="703"/>
        <w:jc w:val="both"/>
        <w:rPr>
          <w:sz w:val="28"/>
          <w:szCs w:val="28"/>
        </w:rPr>
      </w:pPr>
      <w:r w:rsidRPr="009C0E20">
        <w:rPr>
          <w:position w:val="-12"/>
          <w:sz w:val="28"/>
          <w:szCs w:val="28"/>
        </w:rPr>
        <w:object w:dxaOrig="920" w:dyaOrig="360">
          <v:shape id="_x0000_i1449" type="#_x0000_t75" style="width:63pt;height:24.4pt" o:ole="">
            <v:imagedata r:id="rId820" o:title=""/>
          </v:shape>
          <o:OLEObject Type="Embed" ProgID="Equation.3" ShapeID="_x0000_i1449" DrawAspect="Content" ObjectID="_1601146132" r:id="rId821"/>
        </w:object>
      </w:r>
      <w:r w:rsidR="009C0E20">
        <w:rPr>
          <w:sz w:val="28"/>
          <w:szCs w:val="28"/>
        </w:rPr>
        <w:t xml:space="preserve">,                                                                                               </w:t>
      </w:r>
      <w:r w:rsidR="00C923CE">
        <w:rPr>
          <w:sz w:val="28"/>
          <w:szCs w:val="28"/>
        </w:rPr>
        <w:t xml:space="preserve">   </w:t>
      </w:r>
    </w:p>
    <w:p w:rsidR="009C0E20" w:rsidRDefault="009C0E20" w:rsidP="00DD3487">
      <w:pPr>
        <w:ind w:firstLine="703"/>
        <w:jc w:val="both"/>
        <w:rPr>
          <w:sz w:val="28"/>
          <w:szCs w:val="28"/>
        </w:rPr>
      </w:pPr>
      <w:r>
        <w:rPr>
          <w:sz w:val="28"/>
          <w:szCs w:val="28"/>
        </w:rPr>
        <w:t xml:space="preserve">где </w:t>
      </w:r>
      <w:r w:rsidR="00521C92" w:rsidRPr="009C0E20">
        <w:rPr>
          <w:position w:val="-12"/>
          <w:sz w:val="28"/>
          <w:szCs w:val="28"/>
        </w:rPr>
        <w:object w:dxaOrig="440" w:dyaOrig="360">
          <v:shape id="_x0000_i1450" type="#_x0000_t75" style="width:30pt;height:24.4pt" o:ole="">
            <v:imagedata r:id="rId822" o:title=""/>
          </v:shape>
          <o:OLEObject Type="Embed" ProgID="Equation.3" ShapeID="_x0000_i1450" DrawAspect="Content" ObjectID="_1601146133" r:id="rId823"/>
        </w:object>
      </w:r>
      <w:r>
        <w:rPr>
          <w:sz w:val="28"/>
          <w:szCs w:val="28"/>
        </w:rPr>
        <w:t xml:space="preserve"> - </w:t>
      </w:r>
      <w:r w:rsidR="00521C92">
        <w:rPr>
          <w:sz w:val="28"/>
          <w:szCs w:val="28"/>
        </w:rPr>
        <w:t>расходы рабочего времени (труда) на производство единицы продукции в текущем и базисном периодах.</w:t>
      </w:r>
    </w:p>
    <w:p w:rsidR="00521C92" w:rsidRDefault="00521C92" w:rsidP="00DD3487">
      <w:pPr>
        <w:ind w:firstLine="703"/>
        <w:jc w:val="both"/>
        <w:rPr>
          <w:b/>
          <w:sz w:val="28"/>
          <w:szCs w:val="28"/>
        </w:rPr>
      </w:pPr>
      <w:r>
        <w:rPr>
          <w:b/>
          <w:sz w:val="28"/>
          <w:szCs w:val="28"/>
        </w:rPr>
        <w:t>в) для показателей, которые получены как произведение качественного и количественного показателей:</w:t>
      </w:r>
    </w:p>
    <w:p w:rsidR="00521C92" w:rsidRDefault="00165401" w:rsidP="00DD3487">
      <w:pPr>
        <w:ind w:firstLine="703"/>
        <w:jc w:val="both"/>
        <w:rPr>
          <w:b/>
          <w:i/>
          <w:sz w:val="28"/>
          <w:szCs w:val="28"/>
        </w:rPr>
      </w:pPr>
      <w:r>
        <w:rPr>
          <w:b/>
          <w:i/>
          <w:sz w:val="28"/>
          <w:szCs w:val="28"/>
        </w:rPr>
        <w:t>И</w:t>
      </w:r>
      <w:r w:rsidR="00521C92">
        <w:rPr>
          <w:b/>
          <w:i/>
          <w:sz w:val="28"/>
          <w:szCs w:val="28"/>
        </w:rPr>
        <w:t>ндивидуальный индекс стоимости продукции (товарооборота)</w:t>
      </w:r>
    </w:p>
    <w:p w:rsidR="00165401" w:rsidRDefault="00165401" w:rsidP="00DD3487">
      <w:pPr>
        <w:ind w:firstLine="703"/>
        <w:jc w:val="both"/>
        <w:rPr>
          <w:b/>
          <w:i/>
          <w:sz w:val="28"/>
          <w:szCs w:val="28"/>
        </w:rPr>
      </w:pPr>
      <w:r w:rsidRPr="00F53F12">
        <w:rPr>
          <w:position w:val="-14"/>
          <w:sz w:val="28"/>
          <w:szCs w:val="28"/>
        </w:rPr>
        <w:object w:dxaOrig="999" w:dyaOrig="380">
          <v:shape id="_x0000_i1451" type="#_x0000_t75" style="width:72.75pt;height:27.75pt" o:ole="">
            <v:imagedata r:id="rId824" o:title=""/>
          </v:shape>
          <o:OLEObject Type="Embed" ProgID="Equation.3" ShapeID="_x0000_i1451" DrawAspect="Content" ObjectID="_1601146134" r:id="rId825"/>
        </w:object>
      </w:r>
      <w:r>
        <w:rPr>
          <w:sz w:val="28"/>
          <w:szCs w:val="28"/>
        </w:rPr>
        <w:t xml:space="preserve">,                                                                                             </w:t>
      </w:r>
      <w:r w:rsidR="00C923CE">
        <w:rPr>
          <w:sz w:val="28"/>
          <w:szCs w:val="28"/>
        </w:rPr>
        <w:t xml:space="preserve">   </w:t>
      </w:r>
    </w:p>
    <w:p w:rsidR="00165401" w:rsidRDefault="00165401" w:rsidP="00DD3487">
      <w:pPr>
        <w:ind w:firstLine="703"/>
        <w:jc w:val="both"/>
        <w:rPr>
          <w:b/>
          <w:i/>
          <w:spacing w:val="5"/>
          <w:sz w:val="28"/>
          <w:szCs w:val="28"/>
        </w:rPr>
      </w:pPr>
      <w:r>
        <w:rPr>
          <w:b/>
          <w:i/>
          <w:spacing w:val="5"/>
          <w:sz w:val="28"/>
          <w:szCs w:val="28"/>
        </w:rPr>
        <w:t>Индивидуальный индекс общей себестоимости продукции</w:t>
      </w:r>
    </w:p>
    <w:p w:rsidR="00165401" w:rsidRDefault="00165401" w:rsidP="00DD3487">
      <w:pPr>
        <w:ind w:firstLine="703"/>
        <w:jc w:val="both"/>
        <w:rPr>
          <w:sz w:val="28"/>
          <w:szCs w:val="28"/>
        </w:rPr>
      </w:pPr>
      <w:r w:rsidRPr="00F53F12">
        <w:rPr>
          <w:position w:val="-14"/>
          <w:sz w:val="28"/>
          <w:szCs w:val="28"/>
        </w:rPr>
        <w:object w:dxaOrig="940" w:dyaOrig="380">
          <v:shape id="_x0000_i1452" type="#_x0000_t75" style="width:68.25pt;height:27.75pt" o:ole="">
            <v:imagedata r:id="rId826" o:title=""/>
          </v:shape>
          <o:OLEObject Type="Embed" ProgID="Equation.3" ShapeID="_x0000_i1452" DrawAspect="Content" ObjectID="_1601146135" r:id="rId827"/>
        </w:object>
      </w:r>
      <w:r>
        <w:rPr>
          <w:sz w:val="28"/>
          <w:szCs w:val="28"/>
        </w:rPr>
        <w:t xml:space="preserve">,                                                                                               </w:t>
      </w:r>
      <w:r w:rsidR="00C923CE">
        <w:rPr>
          <w:sz w:val="28"/>
          <w:szCs w:val="28"/>
        </w:rPr>
        <w:t xml:space="preserve">   </w:t>
      </w:r>
    </w:p>
    <w:p w:rsidR="00165401" w:rsidRPr="00165401" w:rsidRDefault="00165401" w:rsidP="00DD3487">
      <w:pPr>
        <w:ind w:firstLine="703"/>
        <w:jc w:val="both"/>
        <w:rPr>
          <w:b/>
          <w:i/>
          <w:sz w:val="28"/>
          <w:szCs w:val="28"/>
        </w:rPr>
      </w:pPr>
      <w:r w:rsidRPr="00165401">
        <w:rPr>
          <w:b/>
          <w:i/>
          <w:sz w:val="28"/>
          <w:szCs w:val="28"/>
        </w:rPr>
        <w:lastRenderedPageBreak/>
        <w:t>Индивидуальный индекс валового сбора определённого вида сельскохозяйственной продукции</w:t>
      </w:r>
    </w:p>
    <w:p w:rsidR="00165401" w:rsidRDefault="00025C44" w:rsidP="00DD3487">
      <w:pPr>
        <w:ind w:firstLine="703"/>
        <w:jc w:val="both"/>
        <w:rPr>
          <w:sz w:val="28"/>
          <w:szCs w:val="28"/>
        </w:rPr>
      </w:pPr>
      <w:r w:rsidRPr="00F53F12">
        <w:rPr>
          <w:position w:val="-14"/>
          <w:sz w:val="28"/>
          <w:szCs w:val="28"/>
        </w:rPr>
        <w:object w:dxaOrig="960" w:dyaOrig="380">
          <v:shape id="_x0000_i1453" type="#_x0000_t75" style="width:69.4pt;height:27.75pt" o:ole="">
            <v:imagedata r:id="rId828" o:title=""/>
          </v:shape>
          <o:OLEObject Type="Embed" ProgID="Equation.3" ShapeID="_x0000_i1453" DrawAspect="Content" ObjectID="_1601146136" r:id="rId829"/>
        </w:object>
      </w:r>
      <w:r w:rsidR="00165401">
        <w:rPr>
          <w:sz w:val="28"/>
          <w:szCs w:val="28"/>
        </w:rPr>
        <w:t xml:space="preserve">,                                                                                             </w:t>
      </w:r>
      <w:r w:rsidR="00C923CE">
        <w:rPr>
          <w:sz w:val="28"/>
          <w:szCs w:val="28"/>
        </w:rPr>
        <w:t xml:space="preserve">    </w:t>
      </w:r>
    </w:p>
    <w:p w:rsidR="00165401" w:rsidRDefault="00165401" w:rsidP="00DD3487">
      <w:pPr>
        <w:ind w:firstLine="703"/>
        <w:jc w:val="both"/>
        <w:rPr>
          <w:sz w:val="28"/>
          <w:szCs w:val="28"/>
        </w:rPr>
      </w:pPr>
      <w:r>
        <w:rPr>
          <w:sz w:val="28"/>
          <w:szCs w:val="28"/>
        </w:rPr>
        <w:t xml:space="preserve">где </w:t>
      </w:r>
      <w:r w:rsidR="0086300B" w:rsidRPr="00F53F12">
        <w:rPr>
          <w:position w:val="-14"/>
          <w:sz w:val="28"/>
          <w:szCs w:val="28"/>
        </w:rPr>
        <w:object w:dxaOrig="1020" w:dyaOrig="380">
          <v:shape id="_x0000_i1454" type="#_x0000_t75" style="width:74.65pt;height:27.75pt" o:ole="">
            <v:imagedata r:id="rId830" o:title=""/>
          </v:shape>
          <o:OLEObject Type="Embed" ProgID="Equation.3" ShapeID="_x0000_i1454" DrawAspect="Content" ObjectID="_1601146137" r:id="rId831"/>
        </w:object>
      </w:r>
      <w:r w:rsidR="00025C44">
        <w:rPr>
          <w:sz w:val="28"/>
          <w:szCs w:val="28"/>
        </w:rPr>
        <w:t xml:space="preserve"> - индивидуальный индекс урожайности культуры с 1га.</w:t>
      </w:r>
    </w:p>
    <w:p w:rsidR="0086300B" w:rsidRPr="00E17411" w:rsidRDefault="0086300B" w:rsidP="0086300B">
      <w:pPr>
        <w:pStyle w:val="a3"/>
        <w:spacing w:before="0" w:beforeAutospacing="0" w:after="0" w:afterAutospacing="0"/>
        <w:ind w:firstLine="680"/>
        <w:jc w:val="both"/>
        <w:rPr>
          <w:i/>
          <w:sz w:val="28"/>
          <w:szCs w:val="28"/>
        </w:rPr>
      </w:pPr>
      <w:r>
        <w:rPr>
          <w:spacing w:val="5"/>
          <w:sz w:val="28"/>
          <w:szCs w:val="28"/>
        </w:rPr>
        <w:t xml:space="preserve">Индивидуальные индексы могут рассчитываться в виде индексного ряда за несколько периодов. </w:t>
      </w:r>
      <w:r w:rsidRPr="00E17411">
        <w:rPr>
          <w:i/>
          <w:sz w:val="28"/>
          <w:szCs w:val="28"/>
        </w:rPr>
        <w:t>Возможны два способа расчёта индексов: цепной и базисный.</w:t>
      </w:r>
    </w:p>
    <w:p w:rsidR="0086300B" w:rsidRPr="007434C6" w:rsidRDefault="0086300B" w:rsidP="0086300B">
      <w:pPr>
        <w:pStyle w:val="a3"/>
        <w:spacing w:before="0" w:beforeAutospacing="0" w:after="0" w:afterAutospacing="0"/>
        <w:ind w:firstLine="680"/>
        <w:jc w:val="both"/>
        <w:rPr>
          <w:sz w:val="28"/>
          <w:szCs w:val="28"/>
        </w:rPr>
      </w:pPr>
      <w:bookmarkStart w:id="75" w:name="i877"/>
      <w:bookmarkEnd w:id="75"/>
      <w:r w:rsidRPr="00E17411">
        <w:rPr>
          <w:rStyle w:val="-"/>
          <w:b/>
          <w:i/>
          <w:sz w:val="28"/>
          <w:szCs w:val="28"/>
        </w:rPr>
        <w:t>Цепные индексы</w:t>
      </w:r>
      <w:r>
        <w:rPr>
          <w:sz w:val="28"/>
          <w:szCs w:val="28"/>
        </w:rPr>
        <w:t xml:space="preserve"> получают путё</w:t>
      </w:r>
      <w:r w:rsidRPr="007434C6">
        <w:rPr>
          <w:sz w:val="28"/>
          <w:szCs w:val="28"/>
        </w:rPr>
        <w:t>м сопоставления текущих уровней с предшествующим, при этом база сравнения постоянно меняется.</w:t>
      </w:r>
    </w:p>
    <w:p w:rsidR="0086300B" w:rsidRPr="007434C6" w:rsidRDefault="0086300B" w:rsidP="0086300B">
      <w:pPr>
        <w:pStyle w:val="a3"/>
        <w:spacing w:before="0" w:beforeAutospacing="0" w:after="0" w:afterAutospacing="0"/>
        <w:ind w:firstLine="680"/>
        <w:jc w:val="both"/>
        <w:rPr>
          <w:sz w:val="28"/>
          <w:szCs w:val="28"/>
        </w:rPr>
      </w:pPr>
      <w:bookmarkStart w:id="76" w:name="i879"/>
      <w:bookmarkEnd w:id="76"/>
      <w:r w:rsidRPr="00E17411">
        <w:rPr>
          <w:rStyle w:val="-"/>
          <w:b/>
          <w:i/>
          <w:sz w:val="28"/>
          <w:szCs w:val="28"/>
        </w:rPr>
        <w:t>Базисные индексы</w:t>
      </w:r>
      <w:r>
        <w:rPr>
          <w:sz w:val="28"/>
          <w:szCs w:val="28"/>
        </w:rPr>
        <w:t xml:space="preserve"> получают путё</w:t>
      </w:r>
      <w:r w:rsidRPr="007434C6">
        <w:rPr>
          <w:sz w:val="28"/>
          <w:szCs w:val="28"/>
        </w:rPr>
        <w:t>м сопоставления с тем уровнем периода, который был принят за базу сравнения.</w:t>
      </w:r>
    </w:p>
    <w:p w:rsidR="0086300B" w:rsidRPr="007434C6" w:rsidRDefault="0086300B" w:rsidP="0086300B">
      <w:pPr>
        <w:pStyle w:val="a3"/>
        <w:spacing w:before="0" w:beforeAutospacing="0" w:after="0" w:afterAutospacing="0"/>
        <w:ind w:firstLine="680"/>
        <w:jc w:val="both"/>
        <w:rPr>
          <w:sz w:val="28"/>
          <w:szCs w:val="28"/>
        </w:rPr>
      </w:pPr>
      <w:r w:rsidRPr="007434C6">
        <w:rPr>
          <w:sz w:val="28"/>
          <w:szCs w:val="28"/>
        </w:rPr>
        <w:t>В качестве примера можно привести цепные и базисные индексы цен.</w:t>
      </w:r>
    </w:p>
    <w:p w:rsidR="0086300B" w:rsidRDefault="0086300B" w:rsidP="0086300B">
      <w:pPr>
        <w:pStyle w:val="a3"/>
        <w:spacing w:before="0" w:beforeAutospacing="0" w:after="0" w:afterAutospacing="0"/>
        <w:ind w:firstLine="680"/>
        <w:jc w:val="both"/>
        <w:rPr>
          <w:sz w:val="28"/>
          <w:szCs w:val="28"/>
        </w:rPr>
      </w:pPr>
      <w:r w:rsidRPr="001A61BA">
        <w:rPr>
          <w:rStyle w:val="a4"/>
          <w:i/>
          <w:sz w:val="28"/>
          <w:szCs w:val="28"/>
        </w:rPr>
        <w:t>Цепные индивидуальные индексы цен</w:t>
      </w:r>
      <w:r w:rsidRPr="007434C6">
        <w:rPr>
          <w:sz w:val="28"/>
          <w:szCs w:val="28"/>
        </w:rPr>
        <w:t xml:space="preserve"> имеют следующий ряд расч</w:t>
      </w:r>
      <w:r>
        <w:rPr>
          <w:sz w:val="28"/>
          <w:szCs w:val="28"/>
        </w:rPr>
        <w:t>ё</w:t>
      </w:r>
      <w:r w:rsidRPr="007434C6">
        <w:rPr>
          <w:sz w:val="28"/>
          <w:szCs w:val="28"/>
        </w:rPr>
        <w:t>та:</w:t>
      </w:r>
    </w:p>
    <w:p w:rsidR="0086300B" w:rsidRPr="007434C6" w:rsidRDefault="0086300B" w:rsidP="0086300B">
      <w:pPr>
        <w:pStyle w:val="a3"/>
        <w:spacing w:before="0" w:beforeAutospacing="0" w:after="0" w:afterAutospacing="0"/>
        <w:ind w:firstLine="680"/>
        <w:jc w:val="both"/>
        <w:rPr>
          <w:sz w:val="28"/>
          <w:szCs w:val="28"/>
        </w:rPr>
      </w:pPr>
      <w:r w:rsidRPr="00E81585">
        <w:rPr>
          <w:position w:val="-30"/>
          <w:sz w:val="28"/>
          <w:szCs w:val="28"/>
        </w:rPr>
        <w:object w:dxaOrig="960" w:dyaOrig="680">
          <v:shape id="_x0000_i1455" type="#_x0000_t75" style="width:55.5pt;height:40.15pt" o:ole="">
            <v:imagedata r:id="rId832" o:title=""/>
          </v:shape>
          <o:OLEObject Type="Embed" ProgID="Equation.3" ShapeID="_x0000_i1455" DrawAspect="Content" ObjectID="_1601146138" r:id="rId833"/>
        </w:object>
      </w:r>
      <w:r>
        <w:rPr>
          <w:sz w:val="28"/>
          <w:szCs w:val="28"/>
        </w:rPr>
        <w:t xml:space="preserve">, </w:t>
      </w:r>
      <w:r w:rsidRPr="00E81585">
        <w:rPr>
          <w:position w:val="-30"/>
          <w:sz w:val="28"/>
          <w:szCs w:val="28"/>
        </w:rPr>
        <w:object w:dxaOrig="940" w:dyaOrig="680">
          <v:shape id="_x0000_i1456" type="#_x0000_t75" style="width:54.4pt;height:40.15pt" o:ole="">
            <v:imagedata r:id="rId834" o:title=""/>
          </v:shape>
          <o:OLEObject Type="Embed" ProgID="Equation.3" ShapeID="_x0000_i1456" DrawAspect="Content" ObjectID="_1601146139" r:id="rId835"/>
        </w:object>
      </w:r>
      <w:r>
        <w:rPr>
          <w:sz w:val="28"/>
          <w:szCs w:val="28"/>
        </w:rPr>
        <w:t xml:space="preserve">,  </w:t>
      </w:r>
      <w:r w:rsidRPr="00E81585">
        <w:rPr>
          <w:position w:val="-30"/>
          <w:sz w:val="28"/>
          <w:szCs w:val="28"/>
        </w:rPr>
        <w:object w:dxaOrig="960" w:dyaOrig="680">
          <v:shape id="_x0000_i1457" type="#_x0000_t75" style="width:55.5pt;height:40.15pt" o:ole="">
            <v:imagedata r:id="rId836" o:title=""/>
          </v:shape>
          <o:OLEObject Type="Embed" ProgID="Equation.3" ShapeID="_x0000_i1457" DrawAspect="Content" ObjectID="_1601146140" r:id="rId837"/>
        </w:object>
      </w:r>
      <w:r>
        <w:rPr>
          <w:sz w:val="28"/>
          <w:szCs w:val="28"/>
        </w:rPr>
        <w:t xml:space="preserve"> и т.д.                                                   </w:t>
      </w:r>
      <w:r w:rsidR="00C923CE">
        <w:rPr>
          <w:sz w:val="28"/>
          <w:szCs w:val="28"/>
        </w:rPr>
        <w:t xml:space="preserve">     </w:t>
      </w:r>
    </w:p>
    <w:p w:rsidR="0086300B" w:rsidRPr="001A61BA" w:rsidRDefault="0086300B" w:rsidP="0086300B">
      <w:pPr>
        <w:pStyle w:val="a3"/>
        <w:spacing w:before="0" w:beforeAutospacing="0" w:after="0" w:afterAutospacing="0"/>
        <w:ind w:firstLine="680"/>
        <w:jc w:val="both"/>
        <w:rPr>
          <w:sz w:val="28"/>
          <w:szCs w:val="28"/>
        </w:rPr>
      </w:pPr>
      <w:r w:rsidRPr="001A61BA">
        <w:rPr>
          <w:rStyle w:val="a4"/>
          <w:i/>
          <w:sz w:val="28"/>
          <w:szCs w:val="28"/>
        </w:rPr>
        <w:t>Базисные индивидуальные индексы цен</w:t>
      </w:r>
      <w:r w:rsidRPr="001A61BA">
        <w:rPr>
          <w:sz w:val="28"/>
          <w:szCs w:val="28"/>
        </w:rPr>
        <w:t>:</w:t>
      </w:r>
    </w:p>
    <w:p w:rsidR="0086300B" w:rsidRPr="007434C6" w:rsidRDefault="0086300B" w:rsidP="0086300B">
      <w:pPr>
        <w:pStyle w:val="a3"/>
        <w:spacing w:before="0" w:beforeAutospacing="0" w:after="0" w:afterAutospacing="0"/>
        <w:ind w:firstLine="680"/>
        <w:jc w:val="both"/>
        <w:rPr>
          <w:sz w:val="28"/>
          <w:szCs w:val="28"/>
        </w:rPr>
      </w:pPr>
      <w:r w:rsidRPr="00E81585">
        <w:rPr>
          <w:position w:val="-30"/>
          <w:sz w:val="28"/>
          <w:szCs w:val="28"/>
        </w:rPr>
        <w:object w:dxaOrig="960" w:dyaOrig="680">
          <v:shape id="_x0000_i1458" type="#_x0000_t75" style="width:55.5pt;height:40.15pt" o:ole="">
            <v:imagedata r:id="rId832" o:title=""/>
          </v:shape>
          <o:OLEObject Type="Embed" ProgID="Equation.3" ShapeID="_x0000_i1458" DrawAspect="Content" ObjectID="_1601146141" r:id="rId838"/>
        </w:object>
      </w:r>
      <w:r w:rsidRPr="007434C6">
        <w:rPr>
          <w:sz w:val="28"/>
          <w:szCs w:val="28"/>
        </w:rPr>
        <w:t> </w:t>
      </w:r>
      <w:r>
        <w:rPr>
          <w:sz w:val="28"/>
          <w:szCs w:val="28"/>
        </w:rPr>
        <w:t xml:space="preserve"> </w:t>
      </w:r>
      <w:r w:rsidRPr="00E81585">
        <w:rPr>
          <w:position w:val="-30"/>
          <w:sz w:val="28"/>
          <w:szCs w:val="28"/>
        </w:rPr>
        <w:object w:dxaOrig="960" w:dyaOrig="680">
          <v:shape id="_x0000_i1459" type="#_x0000_t75" style="width:55.5pt;height:40.15pt" o:ole="">
            <v:imagedata r:id="rId839" o:title=""/>
          </v:shape>
          <o:OLEObject Type="Embed" ProgID="Equation.3" ShapeID="_x0000_i1459" DrawAspect="Content" ObjectID="_1601146142" r:id="rId840"/>
        </w:object>
      </w:r>
      <w:r w:rsidRPr="007434C6">
        <w:rPr>
          <w:sz w:val="28"/>
          <w:szCs w:val="28"/>
        </w:rPr>
        <w:t> </w:t>
      </w:r>
      <w:r>
        <w:rPr>
          <w:sz w:val="28"/>
          <w:szCs w:val="28"/>
        </w:rPr>
        <w:t xml:space="preserve"> </w:t>
      </w:r>
      <w:r w:rsidRPr="00E81585">
        <w:rPr>
          <w:position w:val="-30"/>
          <w:sz w:val="28"/>
          <w:szCs w:val="28"/>
        </w:rPr>
        <w:object w:dxaOrig="960" w:dyaOrig="680">
          <v:shape id="_x0000_i1460" type="#_x0000_t75" style="width:55.5pt;height:40.15pt" o:ole="">
            <v:imagedata r:id="rId841" o:title=""/>
          </v:shape>
          <o:OLEObject Type="Embed" ProgID="Equation.3" ShapeID="_x0000_i1460" DrawAspect="Content" ObjectID="_1601146143" r:id="rId842"/>
        </w:object>
      </w:r>
      <w:r>
        <w:rPr>
          <w:sz w:val="28"/>
          <w:szCs w:val="28"/>
        </w:rPr>
        <w:t xml:space="preserve">, и т.д.                                                   </w:t>
      </w:r>
      <w:r w:rsidR="00C923CE">
        <w:rPr>
          <w:sz w:val="28"/>
          <w:szCs w:val="28"/>
        </w:rPr>
        <w:t xml:space="preserve">    </w:t>
      </w:r>
    </w:p>
    <w:p w:rsidR="005B08D4" w:rsidRPr="005B08D4" w:rsidRDefault="005B08D4" w:rsidP="005B08D4">
      <w:pPr>
        <w:pStyle w:val="a3"/>
        <w:spacing w:before="0" w:beforeAutospacing="0" w:after="0" w:afterAutospacing="0"/>
        <w:ind w:firstLine="680"/>
        <w:jc w:val="both"/>
        <w:rPr>
          <w:sz w:val="28"/>
          <w:szCs w:val="28"/>
        </w:rPr>
      </w:pPr>
      <w:r w:rsidRPr="007434C6">
        <w:rPr>
          <w:sz w:val="28"/>
          <w:szCs w:val="28"/>
        </w:rPr>
        <w:t xml:space="preserve">Следует помнить, что </w:t>
      </w:r>
      <w:r w:rsidRPr="002706FB">
        <w:rPr>
          <w:b/>
          <w:i/>
          <w:sz w:val="28"/>
          <w:szCs w:val="28"/>
        </w:rPr>
        <w:t>произведение цепных индивидуальных индексов цен равно последнему базисному индексу</w:t>
      </w:r>
      <w:r>
        <w:rPr>
          <w:sz w:val="28"/>
          <w:szCs w:val="28"/>
        </w:rPr>
        <w:t xml:space="preserve">. </w:t>
      </w:r>
      <w:r>
        <w:rPr>
          <w:b/>
          <w:i/>
          <w:sz w:val="28"/>
          <w:szCs w:val="28"/>
        </w:rPr>
        <w:t xml:space="preserve">Частное от деления последующего базисного индекса на предыдущий равняется соответствующему цепному индексу. </w:t>
      </w:r>
      <w:r>
        <w:rPr>
          <w:sz w:val="28"/>
          <w:szCs w:val="28"/>
        </w:rPr>
        <w:t>Поэтому при наличии цепных индексов можно перейти к базисным, а при наличии базисных – к цепным без прямого расчёта.</w:t>
      </w:r>
    </w:p>
    <w:p w:rsidR="005A298D" w:rsidRDefault="005A298D" w:rsidP="004540D6">
      <w:pPr>
        <w:ind w:left="705"/>
        <w:rPr>
          <w:b/>
          <w:sz w:val="28"/>
          <w:szCs w:val="28"/>
        </w:rPr>
      </w:pPr>
    </w:p>
    <w:p w:rsidR="004540D6" w:rsidRPr="004540D6" w:rsidRDefault="004540D6" w:rsidP="004540D6">
      <w:pPr>
        <w:ind w:left="705"/>
        <w:rPr>
          <w:b/>
          <w:sz w:val="28"/>
          <w:szCs w:val="28"/>
        </w:rPr>
      </w:pPr>
      <w:r w:rsidRPr="004540D6">
        <w:rPr>
          <w:b/>
          <w:sz w:val="28"/>
          <w:szCs w:val="28"/>
        </w:rPr>
        <w:t>4. Агрегатная форма общих индексов количественных показателей</w:t>
      </w:r>
    </w:p>
    <w:p w:rsidR="00914AF9" w:rsidRDefault="00914AF9" w:rsidP="004540D6">
      <w:pPr>
        <w:ind w:left="705"/>
        <w:rPr>
          <w:b/>
          <w:sz w:val="28"/>
          <w:szCs w:val="28"/>
        </w:rPr>
      </w:pPr>
    </w:p>
    <w:p w:rsidR="00D24984" w:rsidRDefault="00D24984" w:rsidP="00D24984">
      <w:pPr>
        <w:ind w:firstLine="705"/>
        <w:jc w:val="both"/>
        <w:rPr>
          <w:spacing w:val="5"/>
          <w:sz w:val="28"/>
          <w:szCs w:val="28"/>
        </w:rPr>
      </w:pPr>
      <w:r>
        <w:rPr>
          <w:b/>
          <w:spacing w:val="5"/>
          <w:sz w:val="28"/>
          <w:szCs w:val="28"/>
        </w:rPr>
        <w:t xml:space="preserve">Агрегатный индекс </w:t>
      </w:r>
      <w:r w:rsidRPr="002B65A3">
        <w:rPr>
          <w:spacing w:val="5"/>
          <w:sz w:val="28"/>
          <w:szCs w:val="28"/>
        </w:rPr>
        <w:t>–</w:t>
      </w:r>
      <w:r>
        <w:rPr>
          <w:b/>
          <w:spacing w:val="5"/>
          <w:sz w:val="28"/>
          <w:szCs w:val="28"/>
        </w:rPr>
        <w:t xml:space="preserve"> </w:t>
      </w:r>
      <w:r>
        <w:rPr>
          <w:spacing w:val="5"/>
          <w:sz w:val="28"/>
          <w:szCs w:val="28"/>
        </w:rPr>
        <w:t>сложный относительный показатель, который характеризует среднее изменение социально-экономического явления, состоящего из несоизмеримых элементов.</w:t>
      </w:r>
    </w:p>
    <w:p w:rsidR="00D24984" w:rsidRPr="002B65A3" w:rsidRDefault="00D24984" w:rsidP="002B65A3">
      <w:pPr>
        <w:ind w:firstLine="288"/>
        <w:jc w:val="both"/>
        <w:rPr>
          <w:color w:val="000000"/>
          <w:sz w:val="28"/>
          <w:szCs w:val="28"/>
        </w:rPr>
      </w:pPr>
      <w:r>
        <w:rPr>
          <w:color w:val="000000"/>
          <w:sz w:val="28"/>
          <w:szCs w:val="28"/>
        </w:rPr>
        <w:tab/>
      </w:r>
      <w:r>
        <w:rPr>
          <w:i/>
          <w:color w:val="000000"/>
          <w:sz w:val="28"/>
          <w:szCs w:val="28"/>
        </w:rPr>
        <w:t>Латинское слово</w:t>
      </w:r>
      <w:r>
        <w:rPr>
          <w:color w:val="000000"/>
          <w:sz w:val="28"/>
          <w:szCs w:val="28"/>
        </w:rPr>
        <w:t xml:space="preserve"> "агрегат" (</w:t>
      </w:r>
      <w:r>
        <w:rPr>
          <w:color w:val="000000"/>
          <w:sz w:val="28"/>
          <w:szCs w:val="28"/>
          <w:lang w:val="en-US"/>
        </w:rPr>
        <w:t>aggregates</w:t>
      </w:r>
      <w:r>
        <w:rPr>
          <w:color w:val="000000"/>
          <w:sz w:val="28"/>
          <w:szCs w:val="28"/>
        </w:rPr>
        <w:t>) означает "</w:t>
      </w:r>
      <w:r>
        <w:rPr>
          <w:i/>
          <w:color w:val="000000"/>
          <w:sz w:val="28"/>
          <w:szCs w:val="28"/>
        </w:rPr>
        <w:t>складываемый, сум</w:t>
      </w:r>
      <w:r>
        <w:rPr>
          <w:i/>
          <w:color w:val="000000"/>
          <w:spacing w:val="2"/>
          <w:sz w:val="28"/>
          <w:szCs w:val="28"/>
        </w:rPr>
        <w:t>мируемый</w:t>
      </w:r>
      <w:r>
        <w:rPr>
          <w:color w:val="000000"/>
          <w:spacing w:val="2"/>
          <w:sz w:val="28"/>
          <w:szCs w:val="28"/>
        </w:rPr>
        <w:t>". Особенность этой формы индекса состоит в том, что в агре</w:t>
      </w:r>
      <w:r>
        <w:rPr>
          <w:color w:val="000000"/>
          <w:spacing w:val="-2"/>
          <w:sz w:val="28"/>
          <w:szCs w:val="28"/>
        </w:rPr>
        <w:t>гатной форме непосредственно сравниваются две суммы одноим</w:t>
      </w:r>
      <w:r w:rsidR="002B65A3">
        <w:rPr>
          <w:color w:val="000000"/>
          <w:spacing w:val="-2"/>
          <w:sz w:val="28"/>
          <w:szCs w:val="28"/>
        </w:rPr>
        <w:t>ё</w:t>
      </w:r>
      <w:r>
        <w:rPr>
          <w:color w:val="000000"/>
          <w:spacing w:val="-2"/>
          <w:sz w:val="28"/>
          <w:szCs w:val="28"/>
        </w:rPr>
        <w:t>нных по</w:t>
      </w:r>
      <w:r>
        <w:rPr>
          <w:color w:val="000000"/>
          <w:spacing w:val="-1"/>
          <w:sz w:val="28"/>
          <w:szCs w:val="28"/>
        </w:rPr>
        <w:t>казателей. В настоящее время это наиболее распространенная форма ин</w:t>
      </w:r>
      <w:r>
        <w:rPr>
          <w:color w:val="000000"/>
          <w:spacing w:val="2"/>
          <w:sz w:val="28"/>
          <w:szCs w:val="28"/>
        </w:rPr>
        <w:t>дексов, используемая в практической статистике многих стран мира.</w:t>
      </w:r>
    </w:p>
    <w:p w:rsidR="00D24984" w:rsidRDefault="00D24984" w:rsidP="00D24984">
      <w:pPr>
        <w:ind w:firstLine="274"/>
        <w:jc w:val="both"/>
        <w:rPr>
          <w:sz w:val="28"/>
          <w:szCs w:val="28"/>
        </w:rPr>
      </w:pPr>
      <w:r>
        <w:rPr>
          <w:color w:val="000000"/>
          <w:spacing w:val="-2"/>
          <w:sz w:val="28"/>
          <w:szCs w:val="28"/>
        </w:rPr>
        <w:tab/>
        <w:t>Числитель и знаменатель агрегатного индекса представляют собой сум</w:t>
      </w:r>
      <w:r>
        <w:rPr>
          <w:color w:val="000000"/>
          <w:spacing w:val="-2"/>
          <w:sz w:val="28"/>
          <w:szCs w:val="28"/>
        </w:rPr>
        <w:softHyphen/>
      </w:r>
      <w:r>
        <w:rPr>
          <w:color w:val="000000"/>
          <w:spacing w:val="-1"/>
          <w:sz w:val="28"/>
          <w:szCs w:val="28"/>
        </w:rPr>
        <w:t xml:space="preserve">му произведений двух величин, одна из которых меняется (индексируемая </w:t>
      </w:r>
      <w:r>
        <w:rPr>
          <w:color w:val="000000"/>
          <w:sz w:val="28"/>
          <w:szCs w:val="28"/>
        </w:rPr>
        <w:t xml:space="preserve">величина), а другая остается неизменной в числителе и знаменателе (вес </w:t>
      </w:r>
      <w:r>
        <w:rPr>
          <w:color w:val="000000"/>
          <w:spacing w:val="-2"/>
          <w:sz w:val="28"/>
          <w:szCs w:val="28"/>
        </w:rPr>
        <w:t>индекса).</w:t>
      </w:r>
    </w:p>
    <w:p w:rsidR="00D24984" w:rsidRDefault="00D24984" w:rsidP="00D24984">
      <w:pPr>
        <w:ind w:firstLine="274"/>
        <w:jc w:val="both"/>
        <w:rPr>
          <w:color w:val="000000"/>
          <w:sz w:val="28"/>
          <w:szCs w:val="28"/>
        </w:rPr>
      </w:pPr>
      <w:r>
        <w:rPr>
          <w:spacing w:val="5"/>
          <w:sz w:val="28"/>
          <w:szCs w:val="28"/>
        </w:rPr>
        <w:tab/>
      </w:r>
      <w:r w:rsidRPr="002B65A3">
        <w:rPr>
          <w:bCs/>
          <w:i/>
          <w:color w:val="000000"/>
          <w:spacing w:val="-3"/>
          <w:sz w:val="28"/>
          <w:szCs w:val="28"/>
        </w:rPr>
        <w:t>Индексируемой величиной</w:t>
      </w:r>
      <w:r>
        <w:rPr>
          <w:b/>
          <w:bCs/>
          <w:color w:val="000000"/>
          <w:spacing w:val="-3"/>
          <w:sz w:val="28"/>
          <w:szCs w:val="28"/>
        </w:rPr>
        <w:t xml:space="preserve"> </w:t>
      </w:r>
      <w:r>
        <w:rPr>
          <w:color w:val="000000"/>
          <w:spacing w:val="-3"/>
          <w:sz w:val="28"/>
          <w:szCs w:val="28"/>
        </w:rPr>
        <w:t>называется признак, изменение которо</w:t>
      </w:r>
      <w:r>
        <w:rPr>
          <w:color w:val="000000"/>
          <w:spacing w:val="-3"/>
          <w:sz w:val="28"/>
          <w:szCs w:val="28"/>
        </w:rPr>
        <w:softHyphen/>
      </w:r>
      <w:r>
        <w:rPr>
          <w:color w:val="000000"/>
          <w:spacing w:val="-5"/>
          <w:sz w:val="28"/>
          <w:szCs w:val="28"/>
        </w:rPr>
        <w:t>го изучается (цена товаров, курс акций, затраты рабочего времени на про</w:t>
      </w:r>
      <w:r>
        <w:rPr>
          <w:color w:val="000000"/>
          <w:spacing w:val="-5"/>
          <w:sz w:val="28"/>
          <w:szCs w:val="28"/>
        </w:rPr>
        <w:softHyphen/>
      </w:r>
      <w:r>
        <w:rPr>
          <w:color w:val="000000"/>
          <w:sz w:val="28"/>
          <w:szCs w:val="28"/>
        </w:rPr>
        <w:t xml:space="preserve">изводство продукции, количество проданных товаров и т. д.). </w:t>
      </w:r>
    </w:p>
    <w:p w:rsidR="00D24984" w:rsidRPr="002B65A3" w:rsidRDefault="00D24984" w:rsidP="002B65A3">
      <w:pPr>
        <w:ind w:firstLine="274"/>
        <w:jc w:val="both"/>
        <w:rPr>
          <w:sz w:val="28"/>
          <w:szCs w:val="28"/>
        </w:rPr>
      </w:pPr>
      <w:r>
        <w:rPr>
          <w:color w:val="000000"/>
          <w:sz w:val="28"/>
          <w:szCs w:val="28"/>
        </w:rPr>
        <w:tab/>
      </w:r>
      <w:r w:rsidRPr="002B65A3">
        <w:rPr>
          <w:bCs/>
          <w:i/>
          <w:color w:val="000000"/>
          <w:sz w:val="28"/>
          <w:szCs w:val="28"/>
        </w:rPr>
        <w:t>Вес ин</w:t>
      </w:r>
      <w:r w:rsidRPr="002B65A3">
        <w:rPr>
          <w:bCs/>
          <w:i/>
          <w:color w:val="000000"/>
          <w:sz w:val="28"/>
          <w:szCs w:val="28"/>
        </w:rPr>
        <w:softHyphen/>
      </w:r>
      <w:r w:rsidRPr="002B65A3">
        <w:rPr>
          <w:bCs/>
          <w:i/>
          <w:color w:val="000000"/>
          <w:spacing w:val="-3"/>
          <w:sz w:val="28"/>
          <w:szCs w:val="28"/>
        </w:rPr>
        <w:t>декса</w:t>
      </w:r>
      <w:r>
        <w:rPr>
          <w:b/>
          <w:bCs/>
          <w:color w:val="000000"/>
          <w:spacing w:val="-3"/>
          <w:sz w:val="28"/>
          <w:szCs w:val="28"/>
        </w:rPr>
        <w:t xml:space="preserve"> </w:t>
      </w:r>
      <w:r>
        <w:rPr>
          <w:color w:val="000000"/>
          <w:spacing w:val="-3"/>
          <w:sz w:val="28"/>
          <w:szCs w:val="28"/>
        </w:rPr>
        <w:t>- это величина, служащая для целей соизмерения индексируемых</w:t>
      </w:r>
      <w:r w:rsidR="002B65A3">
        <w:rPr>
          <w:color w:val="000000"/>
          <w:spacing w:val="-3"/>
          <w:sz w:val="28"/>
          <w:szCs w:val="28"/>
        </w:rPr>
        <w:t xml:space="preserve"> </w:t>
      </w:r>
      <w:r>
        <w:rPr>
          <w:color w:val="000000"/>
          <w:spacing w:val="-4"/>
          <w:sz w:val="28"/>
          <w:szCs w:val="28"/>
        </w:rPr>
        <w:t>величин.</w:t>
      </w:r>
    </w:p>
    <w:p w:rsidR="00D24984" w:rsidRPr="002B65A3" w:rsidRDefault="00D24984" w:rsidP="002B65A3">
      <w:pPr>
        <w:ind w:firstLine="269"/>
        <w:jc w:val="both"/>
        <w:rPr>
          <w:sz w:val="28"/>
          <w:szCs w:val="28"/>
        </w:rPr>
      </w:pPr>
      <w:r>
        <w:rPr>
          <w:color w:val="000000"/>
          <w:spacing w:val="-4"/>
          <w:sz w:val="28"/>
          <w:szCs w:val="28"/>
        </w:rPr>
        <w:lastRenderedPageBreak/>
        <w:tab/>
        <w:t>За каждым эконо</w:t>
      </w:r>
      <w:r w:rsidR="002B65A3">
        <w:rPr>
          <w:color w:val="000000"/>
          <w:spacing w:val="-4"/>
          <w:sz w:val="28"/>
          <w:szCs w:val="28"/>
        </w:rPr>
        <w:t>мическим индексом стоят определё</w:t>
      </w:r>
      <w:r>
        <w:rPr>
          <w:color w:val="000000"/>
          <w:spacing w:val="-4"/>
          <w:sz w:val="28"/>
          <w:szCs w:val="28"/>
        </w:rPr>
        <w:t>нные экономиче</w:t>
      </w:r>
      <w:r>
        <w:rPr>
          <w:color w:val="000000"/>
          <w:spacing w:val="-4"/>
          <w:sz w:val="28"/>
          <w:szCs w:val="28"/>
        </w:rPr>
        <w:softHyphen/>
        <w:t>ские категории. Экономическое содержание индекса предопределяет ме</w:t>
      </w:r>
      <w:r>
        <w:rPr>
          <w:color w:val="000000"/>
          <w:spacing w:val="-4"/>
          <w:sz w:val="28"/>
          <w:szCs w:val="28"/>
        </w:rPr>
        <w:softHyphen/>
      </w:r>
      <w:r>
        <w:rPr>
          <w:color w:val="000000"/>
          <w:spacing w:val="-3"/>
          <w:sz w:val="28"/>
          <w:szCs w:val="28"/>
        </w:rPr>
        <w:t>тодику их расч</w:t>
      </w:r>
      <w:r w:rsidR="002B65A3">
        <w:rPr>
          <w:color w:val="000000"/>
          <w:spacing w:val="-3"/>
          <w:sz w:val="28"/>
          <w:szCs w:val="28"/>
        </w:rPr>
        <w:t>ё</w:t>
      </w:r>
      <w:r>
        <w:rPr>
          <w:color w:val="000000"/>
          <w:spacing w:val="-3"/>
          <w:sz w:val="28"/>
          <w:szCs w:val="28"/>
        </w:rPr>
        <w:t>та.</w:t>
      </w:r>
    </w:p>
    <w:p w:rsidR="00D24984" w:rsidRPr="008E3102" w:rsidRDefault="00D24984" w:rsidP="00D24984">
      <w:pPr>
        <w:jc w:val="both"/>
        <w:rPr>
          <w:color w:val="000000"/>
          <w:spacing w:val="-4"/>
          <w:sz w:val="28"/>
          <w:szCs w:val="28"/>
        </w:rPr>
      </w:pPr>
      <w:r>
        <w:rPr>
          <w:color w:val="000000"/>
          <w:spacing w:val="-3"/>
          <w:sz w:val="28"/>
          <w:szCs w:val="28"/>
        </w:rPr>
        <w:tab/>
        <w:t xml:space="preserve">Методика построения агрегатного индекса предусматривает решение </w:t>
      </w:r>
      <w:r>
        <w:rPr>
          <w:color w:val="000000"/>
          <w:spacing w:val="-4"/>
          <w:sz w:val="28"/>
          <w:szCs w:val="28"/>
        </w:rPr>
        <w:t>тр</w:t>
      </w:r>
      <w:r w:rsidR="002B65A3">
        <w:rPr>
          <w:color w:val="000000"/>
          <w:spacing w:val="-4"/>
          <w:sz w:val="28"/>
          <w:szCs w:val="28"/>
        </w:rPr>
        <w:t>ё</w:t>
      </w:r>
      <w:r>
        <w:rPr>
          <w:color w:val="000000"/>
          <w:spacing w:val="-4"/>
          <w:sz w:val="28"/>
          <w:szCs w:val="28"/>
        </w:rPr>
        <w:t>х вопросов:</w:t>
      </w:r>
    </w:p>
    <w:p w:rsidR="00D24984" w:rsidRDefault="00D24984" w:rsidP="00D24984">
      <w:pPr>
        <w:widowControl w:val="0"/>
        <w:numPr>
          <w:ilvl w:val="0"/>
          <w:numId w:val="46"/>
        </w:numPr>
        <w:tabs>
          <w:tab w:val="left" w:pos="619"/>
        </w:tabs>
        <w:autoSpaceDE w:val="0"/>
        <w:autoSpaceDN w:val="0"/>
        <w:adjustRightInd w:val="0"/>
        <w:ind w:firstLine="709"/>
        <w:jc w:val="both"/>
        <w:rPr>
          <w:color w:val="000000"/>
          <w:spacing w:val="-16"/>
          <w:sz w:val="28"/>
          <w:szCs w:val="28"/>
        </w:rPr>
      </w:pPr>
      <w:r>
        <w:rPr>
          <w:color w:val="000000"/>
          <w:spacing w:val="-4"/>
          <w:sz w:val="28"/>
          <w:szCs w:val="28"/>
        </w:rPr>
        <w:t xml:space="preserve"> какая величина будет индексируемой;</w:t>
      </w:r>
    </w:p>
    <w:p w:rsidR="00D24984" w:rsidRDefault="00D24984" w:rsidP="00D24984">
      <w:pPr>
        <w:widowControl w:val="0"/>
        <w:numPr>
          <w:ilvl w:val="0"/>
          <w:numId w:val="47"/>
        </w:numPr>
        <w:tabs>
          <w:tab w:val="left" w:pos="619"/>
        </w:tabs>
        <w:autoSpaceDE w:val="0"/>
        <w:autoSpaceDN w:val="0"/>
        <w:adjustRightInd w:val="0"/>
        <w:ind w:firstLine="709"/>
        <w:jc w:val="both"/>
        <w:rPr>
          <w:color w:val="000000"/>
          <w:spacing w:val="-11"/>
          <w:sz w:val="28"/>
          <w:szCs w:val="28"/>
        </w:rPr>
      </w:pPr>
      <w:r>
        <w:rPr>
          <w:color w:val="000000"/>
          <w:spacing w:val="-5"/>
          <w:sz w:val="28"/>
          <w:szCs w:val="28"/>
        </w:rPr>
        <w:t xml:space="preserve"> по какому составу разнородных элементов явления необходимо ис</w:t>
      </w:r>
      <w:r>
        <w:rPr>
          <w:color w:val="000000"/>
          <w:spacing w:val="-5"/>
          <w:sz w:val="28"/>
          <w:szCs w:val="28"/>
        </w:rPr>
        <w:softHyphen/>
      </w:r>
      <w:r>
        <w:rPr>
          <w:color w:val="000000"/>
          <w:spacing w:val="-2"/>
          <w:sz w:val="28"/>
          <w:szCs w:val="28"/>
        </w:rPr>
        <w:t>числить индекс;</w:t>
      </w:r>
    </w:p>
    <w:p w:rsidR="00D24984" w:rsidRPr="002B65A3" w:rsidRDefault="00D24984" w:rsidP="002B65A3">
      <w:pPr>
        <w:widowControl w:val="0"/>
        <w:numPr>
          <w:ilvl w:val="0"/>
          <w:numId w:val="46"/>
        </w:numPr>
        <w:tabs>
          <w:tab w:val="left" w:pos="619"/>
          <w:tab w:val="left" w:pos="5765"/>
        </w:tabs>
        <w:autoSpaceDE w:val="0"/>
        <w:autoSpaceDN w:val="0"/>
        <w:adjustRightInd w:val="0"/>
        <w:ind w:firstLine="709"/>
        <w:jc w:val="both"/>
        <w:rPr>
          <w:color w:val="000000"/>
          <w:spacing w:val="-5"/>
          <w:sz w:val="28"/>
          <w:szCs w:val="28"/>
        </w:rPr>
      </w:pPr>
      <w:r>
        <w:rPr>
          <w:color w:val="000000"/>
          <w:spacing w:val="-5"/>
          <w:sz w:val="28"/>
          <w:szCs w:val="28"/>
        </w:rPr>
        <w:t xml:space="preserve"> что будет служить весом при расч</w:t>
      </w:r>
      <w:r w:rsidR="002B65A3">
        <w:rPr>
          <w:color w:val="000000"/>
          <w:spacing w:val="-5"/>
          <w:sz w:val="28"/>
          <w:szCs w:val="28"/>
        </w:rPr>
        <w:t>ё</w:t>
      </w:r>
      <w:r>
        <w:rPr>
          <w:color w:val="000000"/>
          <w:spacing w:val="-5"/>
          <w:sz w:val="28"/>
          <w:szCs w:val="28"/>
        </w:rPr>
        <w:t>те индекса.</w:t>
      </w:r>
      <w:r>
        <w:rPr>
          <w:color w:val="000000"/>
          <w:sz w:val="28"/>
          <w:szCs w:val="28"/>
        </w:rPr>
        <w:tab/>
      </w:r>
    </w:p>
    <w:p w:rsidR="00D24984" w:rsidRPr="005A298D" w:rsidRDefault="00D24984" w:rsidP="005A298D">
      <w:pPr>
        <w:ind w:firstLine="269"/>
        <w:jc w:val="both"/>
        <w:rPr>
          <w:rStyle w:val="a4"/>
          <w:b/>
          <w:i/>
          <w:sz w:val="28"/>
          <w:szCs w:val="28"/>
        </w:rPr>
      </w:pPr>
      <w:r>
        <w:tab/>
      </w:r>
      <w:r w:rsidRPr="005A298D">
        <w:rPr>
          <w:sz w:val="28"/>
          <w:szCs w:val="28"/>
        </w:rPr>
        <w:t>При выборе веса индекса принято руководствоваться следующим пра</w:t>
      </w:r>
      <w:r w:rsidRPr="005A298D">
        <w:rPr>
          <w:sz w:val="28"/>
          <w:szCs w:val="28"/>
        </w:rPr>
        <w:softHyphen/>
        <w:t xml:space="preserve">вилом: если строится индекс количественного показателя, то веса берутся </w:t>
      </w:r>
      <w:r w:rsidRPr="005A298D">
        <w:rPr>
          <w:spacing w:val="-3"/>
          <w:sz w:val="28"/>
          <w:szCs w:val="28"/>
        </w:rPr>
        <w:t xml:space="preserve">за базисный период, при построении индекса качественного показателя </w:t>
      </w:r>
      <w:r w:rsidRPr="005A298D">
        <w:rPr>
          <w:spacing w:val="-4"/>
          <w:sz w:val="28"/>
          <w:szCs w:val="28"/>
        </w:rPr>
        <w:t>используются веса отч</w:t>
      </w:r>
      <w:r w:rsidR="002B65A3" w:rsidRPr="005A298D">
        <w:rPr>
          <w:spacing w:val="-4"/>
          <w:sz w:val="28"/>
          <w:szCs w:val="28"/>
        </w:rPr>
        <w:t>ё</w:t>
      </w:r>
      <w:r w:rsidRPr="005A298D">
        <w:rPr>
          <w:spacing w:val="-4"/>
          <w:sz w:val="28"/>
          <w:szCs w:val="28"/>
        </w:rPr>
        <w:t>тного периода.</w:t>
      </w:r>
    </w:p>
    <w:p w:rsidR="007E7F41" w:rsidRDefault="007E7F41" w:rsidP="007E7F41">
      <w:pPr>
        <w:pStyle w:val="a3"/>
        <w:spacing w:before="0" w:beforeAutospacing="0" w:after="0" w:afterAutospacing="0"/>
        <w:ind w:firstLine="680"/>
        <w:jc w:val="both"/>
        <w:rPr>
          <w:sz w:val="28"/>
          <w:szCs w:val="28"/>
        </w:rPr>
      </w:pPr>
      <w:r w:rsidRPr="003D7025">
        <w:rPr>
          <w:rStyle w:val="a4"/>
          <w:b/>
          <w:i/>
          <w:sz w:val="28"/>
          <w:szCs w:val="28"/>
        </w:rPr>
        <w:t>Агрегатный индекс</w:t>
      </w:r>
      <w:r w:rsidRPr="007434C6">
        <w:rPr>
          <w:sz w:val="28"/>
          <w:szCs w:val="28"/>
        </w:rPr>
        <w:t xml:space="preserve"> ФОП (предложен </w:t>
      </w:r>
      <w:bookmarkStart w:id="77" w:name="i807"/>
      <w:bookmarkEnd w:id="77"/>
      <w:r w:rsidRPr="007434C6">
        <w:rPr>
          <w:sz w:val="28"/>
          <w:szCs w:val="28"/>
        </w:rPr>
        <w:t>Э. Ласпейресом) отражает изменение выпуска всей совокупности продукции, где индексируемой величиной является количество продукции q, а соизмерителем - цена р:</w:t>
      </w:r>
    </w:p>
    <w:p w:rsidR="00647959" w:rsidRPr="00647959" w:rsidRDefault="007E7F41" w:rsidP="00647959">
      <w:pPr>
        <w:pStyle w:val="a3"/>
        <w:spacing w:before="0" w:beforeAutospacing="0" w:after="0" w:afterAutospacing="0"/>
        <w:ind w:firstLine="680"/>
        <w:jc w:val="both"/>
        <w:rPr>
          <w:sz w:val="28"/>
          <w:szCs w:val="28"/>
        </w:rPr>
      </w:pPr>
      <w:r w:rsidRPr="00CB0AEF">
        <w:rPr>
          <w:position w:val="-32"/>
        </w:rPr>
        <w:object w:dxaOrig="1340" w:dyaOrig="760">
          <v:shape id="_x0000_i1461" type="#_x0000_t75" style="width:73.5pt;height:41.25pt" o:ole="">
            <v:imagedata r:id="rId843" o:title=""/>
          </v:shape>
          <o:OLEObject Type="Embed" ProgID="Equation.3" ShapeID="_x0000_i1461" DrawAspect="Content" ObjectID="_1601146144" r:id="rId844"/>
        </w:object>
      </w:r>
      <w:r>
        <w:t xml:space="preserve">,                                                                                           </w:t>
      </w:r>
      <w:r w:rsidR="00C923CE">
        <w:t xml:space="preserve">                     </w:t>
      </w:r>
    </w:p>
    <w:p w:rsidR="00647959" w:rsidRDefault="00647959" w:rsidP="00647959">
      <w:pPr>
        <w:ind w:firstLine="680"/>
        <w:jc w:val="both"/>
        <w:rPr>
          <w:color w:val="000000"/>
          <w:sz w:val="28"/>
          <w:szCs w:val="28"/>
        </w:rPr>
      </w:pPr>
      <w:r>
        <w:rPr>
          <w:color w:val="000000"/>
          <w:spacing w:val="3"/>
          <w:sz w:val="28"/>
          <w:szCs w:val="28"/>
        </w:rPr>
        <w:t xml:space="preserve">где в числителе дроби - условная стоимость произведённых в текущем </w:t>
      </w:r>
      <w:r>
        <w:rPr>
          <w:color w:val="000000"/>
          <w:spacing w:val="1"/>
          <w:sz w:val="28"/>
          <w:szCs w:val="28"/>
        </w:rPr>
        <w:t>периоде товаров в ценах базисного периода, а в знаменателе - фактиче</w:t>
      </w:r>
      <w:r>
        <w:rPr>
          <w:color w:val="000000"/>
          <w:spacing w:val="1"/>
          <w:sz w:val="28"/>
          <w:szCs w:val="28"/>
        </w:rPr>
        <w:softHyphen/>
      </w:r>
      <w:r>
        <w:rPr>
          <w:color w:val="000000"/>
          <w:sz w:val="28"/>
          <w:szCs w:val="28"/>
        </w:rPr>
        <w:t xml:space="preserve">ская стоимость товаров, произведённых в базисном периоде. </w:t>
      </w:r>
    </w:p>
    <w:p w:rsidR="00647959" w:rsidRDefault="00647959" w:rsidP="00647959">
      <w:pPr>
        <w:ind w:firstLine="703"/>
        <w:jc w:val="both"/>
        <w:rPr>
          <w:color w:val="000000"/>
          <w:sz w:val="28"/>
          <w:szCs w:val="28"/>
        </w:rPr>
      </w:pPr>
      <w:r>
        <w:rPr>
          <w:color w:val="000000"/>
          <w:sz w:val="28"/>
          <w:szCs w:val="28"/>
        </w:rPr>
        <w:tab/>
      </w:r>
    </w:p>
    <w:p w:rsidR="00F16603" w:rsidRDefault="00647959" w:rsidP="00647959">
      <w:pPr>
        <w:ind w:firstLine="703"/>
        <w:jc w:val="both"/>
        <w:rPr>
          <w:color w:val="000000"/>
          <w:spacing w:val="1"/>
          <w:sz w:val="28"/>
          <w:szCs w:val="28"/>
        </w:rPr>
      </w:pPr>
      <w:r>
        <w:rPr>
          <w:color w:val="000000"/>
          <w:sz w:val="28"/>
          <w:szCs w:val="28"/>
        </w:rPr>
        <w:t xml:space="preserve">Индекс физического объёма продукции  показывает, во сколько </w:t>
      </w:r>
      <w:r>
        <w:rPr>
          <w:color w:val="000000"/>
          <w:spacing w:val="1"/>
          <w:sz w:val="28"/>
          <w:szCs w:val="28"/>
        </w:rPr>
        <w:t>раз возросла (уменьшилась) стоимость продукции из-за роста (снижения) объ</w:t>
      </w:r>
      <w:r w:rsidR="00F16603">
        <w:rPr>
          <w:color w:val="000000"/>
          <w:spacing w:val="1"/>
          <w:sz w:val="28"/>
          <w:szCs w:val="28"/>
        </w:rPr>
        <w:t>ё</w:t>
      </w:r>
      <w:r>
        <w:rPr>
          <w:color w:val="000000"/>
          <w:spacing w:val="1"/>
          <w:sz w:val="28"/>
          <w:szCs w:val="28"/>
        </w:rPr>
        <w:t>ма е</w:t>
      </w:r>
      <w:r w:rsidR="00F16603">
        <w:rPr>
          <w:color w:val="000000"/>
          <w:spacing w:val="1"/>
          <w:sz w:val="28"/>
          <w:szCs w:val="28"/>
        </w:rPr>
        <w:t>ё</w:t>
      </w:r>
      <w:r>
        <w:rPr>
          <w:color w:val="000000"/>
          <w:spacing w:val="1"/>
          <w:sz w:val="28"/>
          <w:szCs w:val="28"/>
        </w:rPr>
        <w:t xml:space="preserve"> производства, или сколько процентов составляет рост (сниже</w:t>
      </w:r>
      <w:r>
        <w:rPr>
          <w:color w:val="000000"/>
          <w:spacing w:val="1"/>
          <w:sz w:val="28"/>
          <w:szCs w:val="28"/>
        </w:rPr>
        <w:softHyphen/>
      </w:r>
      <w:r>
        <w:rPr>
          <w:color w:val="000000"/>
          <w:spacing w:val="-1"/>
          <w:sz w:val="28"/>
          <w:szCs w:val="28"/>
        </w:rPr>
        <w:t>ние) стоимости продукции в резул</w:t>
      </w:r>
      <w:r w:rsidR="00F16603">
        <w:rPr>
          <w:color w:val="000000"/>
          <w:spacing w:val="-1"/>
          <w:sz w:val="28"/>
          <w:szCs w:val="28"/>
        </w:rPr>
        <w:t>ьтате изменения физического объёма её</w:t>
      </w:r>
      <w:r>
        <w:rPr>
          <w:color w:val="000000"/>
          <w:spacing w:val="-1"/>
          <w:sz w:val="28"/>
          <w:szCs w:val="28"/>
        </w:rPr>
        <w:t xml:space="preserve"> </w:t>
      </w:r>
      <w:r>
        <w:rPr>
          <w:color w:val="000000"/>
          <w:spacing w:val="1"/>
          <w:sz w:val="28"/>
          <w:szCs w:val="28"/>
        </w:rPr>
        <w:t xml:space="preserve">производства. </w:t>
      </w:r>
    </w:p>
    <w:p w:rsidR="00914AF9" w:rsidRDefault="00647959" w:rsidP="00647959">
      <w:pPr>
        <w:ind w:firstLine="703"/>
        <w:jc w:val="both"/>
        <w:rPr>
          <w:color w:val="000000"/>
          <w:spacing w:val="-2"/>
          <w:sz w:val="28"/>
          <w:szCs w:val="28"/>
        </w:rPr>
      </w:pPr>
      <w:r>
        <w:rPr>
          <w:color w:val="000000"/>
          <w:spacing w:val="1"/>
          <w:sz w:val="28"/>
          <w:szCs w:val="28"/>
        </w:rPr>
        <w:t>Если из значения индекса физического объ</w:t>
      </w:r>
      <w:r w:rsidR="00F16603">
        <w:rPr>
          <w:color w:val="000000"/>
          <w:spacing w:val="1"/>
          <w:sz w:val="28"/>
          <w:szCs w:val="28"/>
        </w:rPr>
        <w:t>ё</w:t>
      </w:r>
      <w:r>
        <w:rPr>
          <w:color w:val="000000"/>
          <w:spacing w:val="1"/>
          <w:sz w:val="28"/>
          <w:szCs w:val="28"/>
        </w:rPr>
        <w:t>ма продукции  вычесть 100% (</w:t>
      </w:r>
      <w:r>
        <w:rPr>
          <w:color w:val="000000"/>
          <w:spacing w:val="1"/>
          <w:sz w:val="28"/>
          <w:szCs w:val="28"/>
          <w:lang w:val="en-US"/>
        </w:rPr>
        <w:t>I</w:t>
      </w:r>
      <w:r w:rsidRPr="00214CE6">
        <w:rPr>
          <w:color w:val="000000"/>
          <w:spacing w:val="1"/>
          <w:sz w:val="28"/>
          <w:szCs w:val="28"/>
        </w:rPr>
        <w:t xml:space="preserve"> </w:t>
      </w:r>
      <w:r>
        <w:rPr>
          <w:color w:val="000000"/>
          <w:spacing w:val="1"/>
          <w:sz w:val="28"/>
          <w:szCs w:val="28"/>
        </w:rPr>
        <w:t>- 100%), то разность покажет, на сколько процен</w:t>
      </w:r>
      <w:r>
        <w:rPr>
          <w:color w:val="000000"/>
          <w:spacing w:val="1"/>
          <w:sz w:val="28"/>
          <w:szCs w:val="28"/>
        </w:rPr>
        <w:softHyphen/>
        <w:t>тов возросла (уменьшилась) стоимость продукции в отч</w:t>
      </w:r>
      <w:r w:rsidR="00F16603">
        <w:rPr>
          <w:color w:val="000000"/>
          <w:spacing w:val="1"/>
          <w:sz w:val="28"/>
          <w:szCs w:val="28"/>
        </w:rPr>
        <w:t>ё</w:t>
      </w:r>
      <w:r>
        <w:rPr>
          <w:color w:val="000000"/>
          <w:spacing w:val="1"/>
          <w:sz w:val="28"/>
          <w:szCs w:val="28"/>
        </w:rPr>
        <w:t xml:space="preserve">тном периоде по </w:t>
      </w:r>
      <w:r>
        <w:rPr>
          <w:color w:val="000000"/>
          <w:spacing w:val="2"/>
          <w:sz w:val="28"/>
          <w:szCs w:val="28"/>
        </w:rPr>
        <w:t>сравнению с базисным из-за роста (снижения) объ</w:t>
      </w:r>
      <w:r w:rsidR="00F16603">
        <w:rPr>
          <w:color w:val="000000"/>
          <w:spacing w:val="2"/>
          <w:sz w:val="28"/>
          <w:szCs w:val="28"/>
        </w:rPr>
        <w:t>ё</w:t>
      </w:r>
      <w:r>
        <w:rPr>
          <w:color w:val="000000"/>
          <w:spacing w:val="2"/>
          <w:sz w:val="28"/>
          <w:szCs w:val="28"/>
        </w:rPr>
        <w:t>ма е</w:t>
      </w:r>
      <w:r w:rsidR="00F16603">
        <w:rPr>
          <w:color w:val="000000"/>
          <w:spacing w:val="2"/>
          <w:sz w:val="28"/>
          <w:szCs w:val="28"/>
        </w:rPr>
        <w:t>ё</w:t>
      </w:r>
      <w:r>
        <w:rPr>
          <w:color w:val="000000"/>
          <w:spacing w:val="2"/>
          <w:sz w:val="28"/>
          <w:szCs w:val="28"/>
        </w:rPr>
        <w:t xml:space="preserve"> производства. </w:t>
      </w:r>
      <w:r>
        <w:rPr>
          <w:color w:val="000000"/>
          <w:spacing w:val="-2"/>
          <w:sz w:val="28"/>
          <w:szCs w:val="28"/>
        </w:rPr>
        <w:t>Разность числителя и знаменателя  показывает</w:t>
      </w:r>
      <w:r w:rsidR="00F16603">
        <w:rPr>
          <w:color w:val="000000"/>
          <w:spacing w:val="-2"/>
          <w:sz w:val="28"/>
          <w:szCs w:val="28"/>
        </w:rPr>
        <w:t>,</w:t>
      </w:r>
      <w:r>
        <w:rPr>
          <w:color w:val="000000"/>
          <w:spacing w:val="-2"/>
          <w:sz w:val="28"/>
          <w:szCs w:val="28"/>
        </w:rPr>
        <w:t xml:space="preserve"> на  сколько рублей изменилась стоимость продукции в результате роста (уменьшения) её объёма.</w:t>
      </w:r>
    </w:p>
    <w:p w:rsidR="00647959" w:rsidRDefault="00126000" w:rsidP="00126000">
      <w:pPr>
        <w:ind w:firstLine="705"/>
        <w:rPr>
          <w:color w:val="000000"/>
          <w:spacing w:val="-2"/>
          <w:sz w:val="28"/>
          <w:szCs w:val="28"/>
        </w:rPr>
      </w:pPr>
      <w:r>
        <w:rPr>
          <w:color w:val="000000"/>
          <w:spacing w:val="-2"/>
          <w:sz w:val="28"/>
          <w:szCs w:val="28"/>
        </w:rPr>
        <w:t>Агрегатные индексы количественных показателей могут рассчитываться в виде индекса за несколько периодов. При этом используются цепные и базисные способы расчёта.</w:t>
      </w:r>
    </w:p>
    <w:p w:rsidR="00BF7B88" w:rsidRDefault="00BF7B88" w:rsidP="00BF7B88">
      <w:pPr>
        <w:ind w:firstLine="709"/>
        <w:jc w:val="both"/>
        <w:rPr>
          <w:b/>
          <w:i/>
          <w:color w:val="000000"/>
          <w:spacing w:val="-2"/>
          <w:sz w:val="28"/>
          <w:szCs w:val="28"/>
        </w:rPr>
      </w:pPr>
      <w:r>
        <w:rPr>
          <w:b/>
          <w:i/>
          <w:color w:val="000000"/>
          <w:spacing w:val="-2"/>
          <w:sz w:val="28"/>
          <w:szCs w:val="28"/>
        </w:rPr>
        <w:t>Цепные индексы с постоянными соизмерителями (весами):</w:t>
      </w:r>
    </w:p>
    <w:p w:rsidR="00BF7B88" w:rsidRDefault="00BF7B88" w:rsidP="00BF7B88">
      <w:pPr>
        <w:ind w:firstLine="709"/>
        <w:jc w:val="both"/>
        <w:rPr>
          <w:sz w:val="28"/>
          <w:szCs w:val="28"/>
        </w:rPr>
      </w:pPr>
      <w:r w:rsidRPr="00BF7B88">
        <w:rPr>
          <w:position w:val="-32"/>
        </w:rPr>
        <w:object w:dxaOrig="1460" w:dyaOrig="760">
          <v:shape id="_x0000_i1462" type="#_x0000_t75" style="width:78pt;height:41.25pt" o:ole="">
            <v:imagedata r:id="rId845" o:title=""/>
          </v:shape>
          <o:OLEObject Type="Embed" ProgID="Equation.3" ShapeID="_x0000_i1462" DrawAspect="Content" ObjectID="_1601146145" r:id="rId846"/>
        </w:object>
      </w:r>
      <w:r>
        <w:t xml:space="preserve">; </w:t>
      </w:r>
      <w:r w:rsidRPr="00BF7B88">
        <w:rPr>
          <w:position w:val="-32"/>
        </w:rPr>
        <w:object w:dxaOrig="1440" w:dyaOrig="760">
          <v:shape id="_x0000_i1463" type="#_x0000_t75" style="width:76.9pt;height:41.25pt" o:ole="">
            <v:imagedata r:id="rId847" o:title=""/>
          </v:shape>
          <o:OLEObject Type="Embed" ProgID="Equation.3" ShapeID="_x0000_i1463" DrawAspect="Content" ObjectID="_1601146146" r:id="rId848"/>
        </w:object>
      </w:r>
      <w:r>
        <w:t xml:space="preserve">; </w:t>
      </w:r>
      <w:r w:rsidRPr="00BF7B88">
        <w:rPr>
          <w:position w:val="-32"/>
        </w:rPr>
        <w:object w:dxaOrig="1460" w:dyaOrig="760">
          <v:shape id="_x0000_i1464" type="#_x0000_t75" style="width:78pt;height:41.25pt" o:ole="">
            <v:imagedata r:id="rId849" o:title=""/>
          </v:shape>
          <o:OLEObject Type="Embed" ProgID="Equation.3" ShapeID="_x0000_i1464" DrawAspect="Content" ObjectID="_1601146147" r:id="rId850"/>
        </w:object>
      </w:r>
      <w:r>
        <w:t xml:space="preserve"> </w:t>
      </w:r>
      <w:r w:rsidRPr="00BF7B88">
        <w:rPr>
          <w:sz w:val="28"/>
          <w:szCs w:val="28"/>
        </w:rPr>
        <w:t>и т.д.</w:t>
      </w:r>
      <w:r>
        <w:t xml:space="preserve">                </w:t>
      </w:r>
      <w:r w:rsidR="00C923CE">
        <w:t xml:space="preserve">                             </w:t>
      </w:r>
    </w:p>
    <w:p w:rsidR="00BF7B88" w:rsidRDefault="00BF7B88" w:rsidP="00BF7B88">
      <w:pPr>
        <w:ind w:firstLine="709"/>
        <w:jc w:val="both"/>
        <w:rPr>
          <w:b/>
          <w:i/>
          <w:sz w:val="28"/>
          <w:szCs w:val="28"/>
        </w:rPr>
      </w:pPr>
    </w:p>
    <w:p w:rsidR="00BF7B88" w:rsidRDefault="00BF7B88" w:rsidP="00BF7B88">
      <w:pPr>
        <w:ind w:firstLine="709"/>
        <w:jc w:val="both"/>
        <w:rPr>
          <w:b/>
          <w:i/>
          <w:sz w:val="28"/>
          <w:szCs w:val="28"/>
        </w:rPr>
      </w:pPr>
      <w:r>
        <w:rPr>
          <w:b/>
          <w:i/>
          <w:sz w:val="28"/>
          <w:szCs w:val="28"/>
        </w:rPr>
        <w:t>Цепные индексы с переменными весами:</w:t>
      </w:r>
    </w:p>
    <w:p w:rsidR="00BF7B88" w:rsidRDefault="00BF7B88" w:rsidP="00BF7B88">
      <w:pPr>
        <w:ind w:firstLine="709"/>
        <w:jc w:val="both"/>
      </w:pPr>
      <w:r>
        <w:t xml:space="preserve">  </w:t>
      </w:r>
      <w:r w:rsidRPr="00BF7B88">
        <w:rPr>
          <w:position w:val="-32"/>
        </w:rPr>
        <w:object w:dxaOrig="1460" w:dyaOrig="760">
          <v:shape id="_x0000_i1465" type="#_x0000_t75" style="width:78pt;height:41.25pt" o:ole="">
            <v:imagedata r:id="rId845" o:title=""/>
          </v:shape>
          <o:OLEObject Type="Embed" ProgID="Equation.3" ShapeID="_x0000_i1465" DrawAspect="Content" ObjectID="_1601146148" r:id="rId851"/>
        </w:object>
      </w:r>
      <w:r>
        <w:t xml:space="preserve">;   </w:t>
      </w:r>
      <w:r w:rsidRPr="00BF7B88">
        <w:rPr>
          <w:position w:val="-32"/>
        </w:rPr>
        <w:object w:dxaOrig="1420" w:dyaOrig="760">
          <v:shape id="_x0000_i1466" type="#_x0000_t75" style="width:75.4pt;height:41.25pt" o:ole="">
            <v:imagedata r:id="rId852" o:title=""/>
          </v:shape>
          <o:OLEObject Type="Embed" ProgID="Equation.3" ShapeID="_x0000_i1466" DrawAspect="Content" ObjectID="_1601146149" r:id="rId853"/>
        </w:object>
      </w:r>
      <w:r>
        <w:t xml:space="preserve">; </w:t>
      </w:r>
      <w:r w:rsidRPr="00BF7B88">
        <w:rPr>
          <w:position w:val="-32"/>
        </w:rPr>
        <w:object w:dxaOrig="1460" w:dyaOrig="760">
          <v:shape id="_x0000_i1467" type="#_x0000_t75" style="width:78pt;height:41.25pt" o:ole="">
            <v:imagedata r:id="rId854" o:title=""/>
          </v:shape>
          <o:OLEObject Type="Embed" ProgID="Equation.3" ShapeID="_x0000_i1467" DrawAspect="Content" ObjectID="_1601146150" r:id="rId855"/>
        </w:object>
      </w:r>
      <w:r>
        <w:t xml:space="preserve">  </w:t>
      </w:r>
      <w:r>
        <w:rPr>
          <w:sz w:val="28"/>
          <w:szCs w:val="28"/>
        </w:rPr>
        <w:t xml:space="preserve">и т.д.      </w:t>
      </w:r>
      <w:r w:rsidR="00C923CE">
        <w:rPr>
          <w:sz w:val="28"/>
          <w:szCs w:val="28"/>
        </w:rPr>
        <w:t xml:space="preserve">                            </w:t>
      </w:r>
      <w:r>
        <w:t xml:space="preserve">        </w:t>
      </w:r>
    </w:p>
    <w:p w:rsidR="00BF7B88" w:rsidRDefault="00BF7B88" w:rsidP="00BF7B88">
      <w:pPr>
        <w:ind w:firstLine="709"/>
        <w:rPr>
          <w:b/>
          <w:i/>
          <w:sz w:val="28"/>
          <w:szCs w:val="28"/>
        </w:rPr>
      </w:pPr>
    </w:p>
    <w:p w:rsidR="00BF7B88" w:rsidRDefault="00BF7B88" w:rsidP="00BF7B88">
      <w:pPr>
        <w:ind w:firstLine="709"/>
        <w:rPr>
          <w:b/>
          <w:i/>
          <w:sz w:val="28"/>
          <w:szCs w:val="28"/>
        </w:rPr>
      </w:pPr>
      <w:r w:rsidRPr="00BF7B88">
        <w:rPr>
          <w:b/>
          <w:i/>
          <w:sz w:val="28"/>
          <w:szCs w:val="28"/>
        </w:rPr>
        <w:lastRenderedPageBreak/>
        <w:t>Базисные индексы с постоянными весами:</w:t>
      </w:r>
    </w:p>
    <w:p w:rsidR="00BF7B88" w:rsidRDefault="00BF7B88" w:rsidP="00BF7B88">
      <w:pPr>
        <w:ind w:firstLine="709"/>
        <w:rPr>
          <w:sz w:val="28"/>
          <w:szCs w:val="28"/>
        </w:rPr>
      </w:pPr>
      <w:r w:rsidRPr="00BF7B88">
        <w:rPr>
          <w:position w:val="-32"/>
        </w:rPr>
        <w:object w:dxaOrig="1460" w:dyaOrig="760">
          <v:shape id="_x0000_i1468" type="#_x0000_t75" style="width:78pt;height:41.25pt" o:ole="">
            <v:imagedata r:id="rId845" o:title=""/>
          </v:shape>
          <o:OLEObject Type="Embed" ProgID="Equation.3" ShapeID="_x0000_i1468" DrawAspect="Content" ObjectID="_1601146151" r:id="rId856"/>
        </w:object>
      </w:r>
      <w:r w:rsidR="00B21D9A">
        <w:t xml:space="preserve">; </w:t>
      </w:r>
      <w:r w:rsidR="00B21D9A" w:rsidRPr="00BF7B88">
        <w:rPr>
          <w:position w:val="-32"/>
        </w:rPr>
        <w:object w:dxaOrig="1440" w:dyaOrig="760">
          <v:shape id="_x0000_i1469" type="#_x0000_t75" style="width:76.9pt;height:41.25pt" o:ole="">
            <v:imagedata r:id="rId857" o:title=""/>
          </v:shape>
          <o:OLEObject Type="Embed" ProgID="Equation.3" ShapeID="_x0000_i1469" DrawAspect="Content" ObjectID="_1601146152" r:id="rId858"/>
        </w:object>
      </w:r>
      <w:r w:rsidR="00B21D9A">
        <w:t xml:space="preserve">; </w:t>
      </w:r>
      <w:r w:rsidR="00B21D9A" w:rsidRPr="00BF7B88">
        <w:rPr>
          <w:position w:val="-32"/>
        </w:rPr>
        <w:object w:dxaOrig="1440" w:dyaOrig="760">
          <v:shape id="_x0000_i1470" type="#_x0000_t75" style="width:76.9pt;height:41.25pt" o:ole="">
            <v:imagedata r:id="rId859" o:title=""/>
          </v:shape>
          <o:OLEObject Type="Embed" ProgID="Equation.3" ShapeID="_x0000_i1470" DrawAspect="Content" ObjectID="_1601146153" r:id="rId860"/>
        </w:object>
      </w:r>
      <w:r w:rsidR="00B21D9A">
        <w:t xml:space="preserve"> </w:t>
      </w:r>
      <w:r w:rsidR="00B21D9A">
        <w:rPr>
          <w:sz w:val="28"/>
          <w:szCs w:val="28"/>
        </w:rPr>
        <w:t xml:space="preserve">и т.д.                                    </w:t>
      </w:r>
      <w:r w:rsidR="00C923CE">
        <w:rPr>
          <w:sz w:val="28"/>
          <w:szCs w:val="28"/>
        </w:rPr>
        <w:t xml:space="preserve">   </w:t>
      </w:r>
    </w:p>
    <w:p w:rsidR="00B21D9A" w:rsidRDefault="00B21D9A" w:rsidP="00BF7B88">
      <w:pPr>
        <w:ind w:firstLine="709"/>
        <w:rPr>
          <w:sz w:val="28"/>
          <w:szCs w:val="28"/>
        </w:rPr>
      </w:pPr>
    </w:p>
    <w:p w:rsidR="00B21D9A" w:rsidRPr="00B21D9A" w:rsidRDefault="00B21D9A" w:rsidP="00BF7B88">
      <w:pPr>
        <w:ind w:firstLine="709"/>
        <w:rPr>
          <w:b/>
          <w:i/>
          <w:sz w:val="28"/>
          <w:szCs w:val="28"/>
        </w:rPr>
      </w:pPr>
      <w:r>
        <w:rPr>
          <w:b/>
          <w:i/>
          <w:sz w:val="28"/>
          <w:szCs w:val="28"/>
        </w:rPr>
        <w:t>Базисные индексы с переменными весами:</w:t>
      </w:r>
    </w:p>
    <w:p w:rsidR="00BF7B88" w:rsidRPr="00BF7B88" w:rsidRDefault="00B21D9A" w:rsidP="00B21D9A">
      <w:pPr>
        <w:ind w:firstLine="709"/>
        <w:rPr>
          <w:sz w:val="28"/>
          <w:szCs w:val="28"/>
        </w:rPr>
      </w:pPr>
      <w:r w:rsidRPr="00BF7B88">
        <w:rPr>
          <w:position w:val="-32"/>
        </w:rPr>
        <w:object w:dxaOrig="1460" w:dyaOrig="760">
          <v:shape id="_x0000_i1471" type="#_x0000_t75" style="width:78pt;height:41.25pt" o:ole="">
            <v:imagedata r:id="rId845" o:title=""/>
          </v:shape>
          <o:OLEObject Type="Embed" ProgID="Equation.3" ShapeID="_x0000_i1471" DrawAspect="Content" ObjectID="_1601146154" r:id="rId861"/>
        </w:object>
      </w:r>
      <w:r>
        <w:t xml:space="preserve">; </w:t>
      </w:r>
      <w:r w:rsidR="00735DDB" w:rsidRPr="00BF7B88">
        <w:rPr>
          <w:position w:val="-32"/>
        </w:rPr>
        <w:object w:dxaOrig="1420" w:dyaOrig="760">
          <v:shape id="_x0000_i1472" type="#_x0000_t75" style="width:75.4pt;height:41.25pt" o:ole="">
            <v:imagedata r:id="rId862" o:title=""/>
          </v:shape>
          <o:OLEObject Type="Embed" ProgID="Equation.3" ShapeID="_x0000_i1472" DrawAspect="Content" ObjectID="_1601146155" r:id="rId863"/>
        </w:object>
      </w:r>
      <w:r>
        <w:t xml:space="preserve">; </w:t>
      </w:r>
      <w:r w:rsidR="00735DDB" w:rsidRPr="00BF7B88">
        <w:rPr>
          <w:position w:val="-32"/>
        </w:rPr>
        <w:object w:dxaOrig="1460" w:dyaOrig="760">
          <v:shape id="_x0000_i1473" type="#_x0000_t75" style="width:78pt;height:41.25pt" o:ole="">
            <v:imagedata r:id="rId864" o:title=""/>
          </v:shape>
          <o:OLEObject Type="Embed" ProgID="Equation.3" ShapeID="_x0000_i1473" DrawAspect="Content" ObjectID="_1601146156" r:id="rId865"/>
        </w:object>
      </w:r>
      <w:r w:rsidR="00381011">
        <w:t xml:space="preserve">,                                                     </w:t>
      </w:r>
      <w:r w:rsidR="00C923CE">
        <w:t xml:space="preserve">  </w:t>
      </w:r>
    </w:p>
    <w:p w:rsidR="00126000" w:rsidRDefault="00126000" w:rsidP="00126000">
      <w:pPr>
        <w:ind w:firstLine="705"/>
        <w:rPr>
          <w:color w:val="000000"/>
          <w:spacing w:val="-2"/>
          <w:sz w:val="28"/>
          <w:szCs w:val="28"/>
        </w:rPr>
      </w:pPr>
    </w:p>
    <w:p w:rsidR="00647959" w:rsidRDefault="00735DDB" w:rsidP="00735DDB">
      <w:pPr>
        <w:ind w:firstLine="703"/>
        <w:jc w:val="both"/>
        <w:rPr>
          <w:i/>
          <w:color w:val="000000"/>
          <w:spacing w:val="-2"/>
          <w:sz w:val="28"/>
          <w:szCs w:val="28"/>
        </w:rPr>
      </w:pPr>
      <w:r>
        <w:rPr>
          <w:color w:val="000000"/>
          <w:spacing w:val="-2"/>
          <w:sz w:val="28"/>
          <w:szCs w:val="28"/>
        </w:rPr>
        <w:t xml:space="preserve">Между цепными и базисными агрегатными индексами существует такая взаимосвязь: </w:t>
      </w:r>
      <w:r>
        <w:rPr>
          <w:i/>
          <w:color w:val="000000"/>
          <w:spacing w:val="-2"/>
          <w:sz w:val="28"/>
          <w:szCs w:val="28"/>
        </w:rPr>
        <w:t>для индексов с постоянными весами (соизмерителями) произведение цепных индексов равняется базисному индексу крайних периодов</w:t>
      </w:r>
      <w:r w:rsidR="006C5FD9">
        <w:rPr>
          <w:i/>
          <w:color w:val="000000"/>
          <w:spacing w:val="-2"/>
          <w:sz w:val="28"/>
          <w:szCs w:val="28"/>
        </w:rPr>
        <w:t>:</w:t>
      </w:r>
    </w:p>
    <w:p w:rsidR="006C5FD9" w:rsidRDefault="006C5FD9" w:rsidP="00735DDB">
      <w:pPr>
        <w:ind w:firstLine="703"/>
        <w:jc w:val="both"/>
      </w:pPr>
      <w:r w:rsidRPr="00BF7B88">
        <w:rPr>
          <w:position w:val="-32"/>
        </w:rPr>
        <w:object w:dxaOrig="840" w:dyaOrig="760">
          <v:shape id="_x0000_i1474" type="#_x0000_t75" style="width:45pt;height:41.25pt" o:ole="">
            <v:imagedata r:id="rId866" o:title=""/>
          </v:shape>
          <o:OLEObject Type="Embed" ProgID="Equation.3" ShapeID="_x0000_i1474" DrawAspect="Content" ObjectID="_1601146157" r:id="rId867"/>
        </w:object>
      </w:r>
      <w:r>
        <w:t xml:space="preserve">∙ </w:t>
      </w:r>
      <w:r w:rsidR="00381011" w:rsidRPr="00BF7B88">
        <w:rPr>
          <w:position w:val="-32"/>
        </w:rPr>
        <w:object w:dxaOrig="840" w:dyaOrig="760">
          <v:shape id="_x0000_i1475" type="#_x0000_t75" style="width:45pt;height:41.25pt" o:ole="">
            <v:imagedata r:id="rId868" o:title=""/>
          </v:shape>
          <o:OLEObject Type="Embed" ProgID="Equation.3" ShapeID="_x0000_i1475" DrawAspect="Content" ObjectID="_1601146158" r:id="rId869"/>
        </w:object>
      </w:r>
      <w:r>
        <w:t xml:space="preserve">∙ </w:t>
      </w:r>
      <w:r w:rsidR="00381011" w:rsidRPr="00BF7B88">
        <w:rPr>
          <w:position w:val="-32"/>
        </w:rPr>
        <w:object w:dxaOrig="840" w:dyaOrig="760">
          <v:shape id="_x0000_i1476" type="#_x0000_t75" style="width:45pt;height:41.25pt" o:ole="">
            <v:imagedata r:id="rId870" o:title=""/>
          </v:shape>
          <o:OLEObject Type="Embed" ProgID="Equation.3" ShapeID="_x0000_i1476" DrawAspect="Content" ObjectID="_1601146159" r:id="rId871"/>
        </w:object>
      </w:r>
      <w:r>
        <w:t xml:space="preserve">= </w:t>
      </w:r>
      <w:r w:rsidR="00381011" w:rsidRPr="00BF7B88">
        <w:rPr>
          <w:position w:val="-32"/>
        </w:rPr>
        <w:object w:dxaOrig="840" w:dyaOrig="760">
          <v:shape id="_x0000_i1477" type="#_x0000_t75" style="width:45pt;height:41.25pt" o:ole="">
            <v:imagedata r:id="rId872" o:title=""/>
          </v:shape>
          <o:OLEObject Type="Embed" ProgID="Equation.3" ShapeID="_x0000_i1477" DrawAspect="Content" ObjectID="_1601146160" r:id="rId873"/>
        </w:object>
      </w:r>
      <w:r w:rsidR="00381011">
        <w:t xml:space="preserve">,                                                                </w:t>
      </w:r>
      <w:r w:rsidR="00C923CE">
        <w:t xml:space="preserve">     </w:t>
      </w:r>
    </w:p>
    <w:p w:rsidR="00381011" w:rsidRDefault="00381011" w:rsidP="00735DDB">
      <w:pPr>
        <w:ind w:firstLine="703"/>
        <w:jc w:val="both"/>
      </w:pPr>
    </w:p>
    <w:p w:rsidR="00381011" w:rsidRDefault="00381011" w:rsidP="00735DDB">
      <w:pPr>
        <w:ind w:firstLine="703"/>
        <w:jc w:val="both"/>
        <w:rPr>
          <w:i/>
          <w:sz w:val="28"/>
          <w:szCs w:val="28"/>
        </w:rPr>
      </w:pPr>
      <w:r w:rsidRPr="00381011">
        <w:rPr>
          <w:i/>
          <w:sz w:val="28"/>
          <w:szCs w:val="28"/>
        </w:rPr>
        <w:t>Частное от деления последующего базисного индекса с постоянными весами на предыдущий равняется цепному индексу:</w:t>
      </w:r>
    </w:p>
    <w:p w:rsidR="00381011" w:rsidRPr="00381011" w:rsidRDefault="00E16DB0" w:rsidP="00735DDB">
      <w:pPr>
        <w:ind w:firstLine="703"/>
        <w:jc w:val="both"/>
        <w:rPr>
          <w:color w:val="000000"/>
          <w:spacing w:val="-2"/>
          <w:sz w:val="28"/>
          <w:szCs w:val="28"/>
        </w:rPr>
      </w:pPr>
      <w:r w:rsidRPr="00BF7B88">
        <w:rPr>
          <w:position w:val="-32"/>
        </w:rPr>
        <w:object w:dxaOrig="840" w:dyaOrig="760">
          <v:shape id="_x0000_i1478" type="#_x0000_t75" style="width:45pt;height:41.25pt" o:ole="">
            <v:imagedata r:id="rId874" o:title=""/>
          </v:shape>
          <o:OLEObject Type="Embed" ProgID="Equation.3" ShapeID="_x0000_i1478" DrawAspect="Content" ObjectID="_1601146161" r:id="rId875"/>
        </w:object>
      </w:r>
      <w:r>
        <w:t xml:space="preserve">: </w:t>
      </w:r>
      <w:r w:rsidR="00381D33" w:rsidRPr="00BF7B88">
        <w:rPr>
          <w:position w:val="-32"/>
        </w:rPr>
        <w:object w:dxaOrig="840" w:dyaOrig="760">
          <v:shape id="_x0000_i1479" type="#_x0000_t75" style="width:45pt;height:41.25pt" o:ole="">
            <v:imagedata r:id="rId876" o:title=""/>
          </v:shape>
          <o:OLEObject Type="Embed" ProgID="Equation.3" ShapeID="_x0000_i1479" DrawAspect="Content" ObjectID="_1601146162" r:id="rId877"/>
        </w:object>
      </w:r>
      <w:r>
        <w:t xml:space="preserve"> = </w:t>
      </w:r>
      <w:r w:rsidR="00DC153F" w:rsidRPr="00BF7B88">
        <w:rPr>
          <w:position w:val="-32"/>
        </w:rPr>
        <w:object w:dxaOrig="840" w:dyaOrig="760">
          <v:shape id="_x0000_i1480" type="#_x0000_t75" style="width:45pt;height:41.25pt" o:ole="">
            <v:imagedata r:id="rId878" o:title=""/>
          </v:shape>
          <o:OLEObject Type="Embed" ProgID="Equation.3" ShapeID="_x0000_i1480" DrawAspect="Content" ObjectID="_1601146163" r:id="rId879"/>
        </w:object>
      </w:r>
      <w:r>
        <w:t xml:space="preserve">,                                                                                </w:t>
      </w:r>
      <w:r w:rsidR="00C923CE">
        <w:t xml:space="preserve">     </w:t>
      </w:r>
    </w:p>
    <w:p w:rsidR="005A298D" w:rsidRDefault="005A298D" w:rsidP="00647959">
      <w:pPr>
        <w:ind w:left="705"/>
        <w:rPr>
          <w:b/>
          <w:sz w:val="28"/>
          <w:szCs w:val="28"/>
        </w:rPr>
      </w:pPr>
    </w:p>
    <w:p w:rsidR="004540D6" w:rsidRPr="004540D6" w:rsidRDefault="004540D6" w:rsidP="00381D33">
      <w:pPr>
        <w:ind w:firstLine="709"/>
        <w:jc w:val="both"/>
        <w:rPr>
          <w:b/>
          <w:sz w:val="28"/>
          <w:szCs w:val="28"/>
        </w:rPr>
      </w:pPr>
      <w:r w:rsidRPr="004540D6">
        <w:rPr>
          <w:b/>
          <w:sz w:val="28"/>
          <w:szCs w:val="28"/>
        </w:rPr>
        <w:t>5. Агрегатная форма общих индексов качественных и смешанных показателей</w:t>
      </w:r>
    </w:p>
    <w:p w:rsidR="00381D33" w:rsidRDefault="00381D33" w:rsidP="004540D6">
      <w:pPr>
        <w:ind w:left="705"/>
        <w:rPr>
          <w:b/>
          <w:sz w:val="28"/>
          <w:szCs w:val="28"/>
        </w:rPr>
      </w:pPr>
    </w:p>
    <w:p w:rsidR="00DC153F" w:rsidRDefault="00DC153F" w:rsidP="00DC153F">
      <w:pPr>
        <w:pStyle w:val="a3"/>
        <w:spacing w:before="0" w:beforeAutospacing="0" w:after="0" w:afterAutospacing="0"/>
        <w:ind w:firstLine="680"/>
        <w:jc w:val="both"/>
        <w:rPr>
          <w:sz w:val="28"/>
          <w:szCs w:val="28"/>
        </w:rPr>
      </w:pPr>
      <w:r w:rsidRPr="007434C6">
        <w:rPr>
          <w:sz w:val="28"/>
          <w:szCs w:val="28"/>
        </w:rPr>
        <w:t>Качественные показатели определяют уровень исследуемого итогового показателя и определяются пут</w:t>
      </w:r>
      <w:r>
        <w:rPr>
          <w:sz w:val="28"/>
          <w:szCs w:val="28"/>
        </w:rPr>
        <w:t>ё</w:t>
      </w:r>
      <w:r w:rsidRPr="007434C6">
        <w:rPr>
          <w:sz w:val="28"/>
          <w:szCs w:val="28"/>
        </w:rPr>
        <w:t>м соотношения итогового показателя и определ</w:t>
      </w:r>
      <w:r>
        <w:rPr>
          <w:sz w:val="28"/>
          <w:szCs w:val="28"/>
        </w:rPr>
        <w:t>ё</w:t>
      </w:r>
      <w:r w:rsidRPr="007434C6">
        <w:rPr>
          <w:sz w:val="28"/>
          <w:szCs w:val="28"/>
        </w:rPr>
        <w:t>нного количественного показателя (например, средняя за</w:t>
      </w:r>
      <w:r>
        <w:rPr>
          <w:sz w:val="28"/>
          <w:szCs w:val="28"/>
        </w:rPr>
        <w:t>работная плата определяется путё</w:t>
      </w:r>
      <w:r w:rsidRPr="007434C6">
        <w:rPr>
          <w:sz w:val="28"/>
          <w:szCs w:val="28"/>
        </w:rPr>
        <w:t>м соотношения фонда заработной платы и количества работников).</w:t>
      </w:r>
    </w:p>
    <w:p w:rsidR="00DC153F" w:rsidRPr="007434C6" w:rsidRDefault="00DC153F" w:rsidP="00DC153F">
      <w:pPr>
        <w:pStyle w:val="a3"/>
        <w:spacing w:before="0" w:beforeAutospacing="0" w:after="0" w:afterAutospacing="0"/>
        <w:ind w:firstLine="680"/>
        <w:jc w:val="both"/>
        <w:rPr>
          <w:sz w:val="28"/>
          <w:szCs w:val="28"/>
        </w:rPr>
      </w:pPr>
      <w:r w:rsidRPr="007434C6">
        <w:rPr>
          <w:sz w:val="28"/>
          <w:szCs w:val="28"/>
        </w:rPr>
        <w:t xml:space="preserve"> К индексам качественных показателей относятся индексы цен, себестоимости, средней заработной платы, производительности труда.</w:t>
      </w:r>
    </w:p>
    <w:p w:rsidR="00DC153F" w:rsidRPr="007434C6" w:rsidRDefault="00DC153F" w:rsidP="00DC153F">
      <w:pPr>
        <w:pStyle w:val="a3"/>
        <w:spacing w:before="0" w:beforeAutospacing="0" w:after="0" w:afterAutospacing="0"/>
        <w:ind w:firstLine="680"/>
        <w:jc w:val="both"/>
        <w:rPr>
          <w:sz w:val="28"/>
          <w:szCs w:val="28"/>
        </w:rPr>
      </w:pPr>
      <w:r w:rsidRPr="007434C6">
        <w:rPr>
          <w:sz w:val="28"/>
          <w:szCs w:val="28"/>
        </w:rPr>
        <w:t>Самым распространенным индексом в этой группе является индекс цен.</w:t>
      </w:r>
    </w:p>
    <w:p w:rsidR="00DC153F" w:rsidRPr="007434C6" w:rsidRDefault="00DC153F" w:rsidP="00DC153F">
      <w:pPr>
        <w:pStyle w:val="a3"/>
        <w:spacing w:before="0" w:beforeAutospacing="0" w:after="0" w:afterAutospacing="0"/>
        <w:ind w:firstLine="680"/>
        <w:jc w:val="both"/>
        <w:rPr>
          <w:sz w:val="28"/>
          <w:szCs w:val="28"/>
        </w:rPr>
      </w:pPr>
      <w:r w:rsidRPr="003477FB">
        <w:rPr>
          <w:rStyle w:val="a4"/>
          <w:b/>
          <w:i/>
          <w:sz w:val="28"/>
          <w:szCs w:val="28"/>
        </w:rPr>
        <w:t>Агрегатный индекс цен</w:t>
      </w:r>
      <w:r w:rsidRPr="007434C6">
        <w:rPr>
          <w:sz w:val="28"/>
          <w:szCs w:val="28"/>
        </w:rPr>
        <w:t xml:space="preserve"> определяет среднее изменение цены р по совокупности определенных видов продукции q.</w:t>
      </w:r>
    </w:p>
    <w:p w:rsidR="00DC153F" w:rsidRDefault="00DC153F" w:rsidP="00DC153F">
      <w:pPr>
        <w:pStyle w:val="a3"/>
        <w:spacing w:before="0" w:beforeAutospacing="0" w:after="0" w:afterAutospacing="0"/>
        <w:ind w:firstLine="680"/>
        <w:jc w:val="both"/>
        <w:rPr>
          <w:sz w:val="28"/>
          <w:szCs w:val="28"/>
        </w:rPr>
      </w:pPr>
      <w:r w:rsidRPr="007434C6">
        <w:rPr>
          <w:sz w:val="28"/>
          <w:szCs w:val="28"/>
        </w:rPr>
        <w:t>Если количество набора продуктов принимается на уровне отч</w:t>
      </w:r>
      <w:r>
        <w:rPr>
          <w:sz w:val="28"/>
          <w:szCs w:val="28"/>
        </w:rPr>
        <w:t>ё</w:t>
      </w:r>
      <w:r w:rsidRPr="007434C6">
        <w:rPr>
          <w:sz w:val="28"/>
          <w:szCs w:val="28"/>
        </w:rPr>
        <w:t>тного периода (q</w:t>
      </w:r>
      <w:r w:rsidRPr="007434C6">
        <w:rPr>
          <w:sz w:val="28"/>
          <w:szCs w:val="28"/>
          <w:vertAlign w:val="subscript"/>
        </w:rPr>
        <w:t>1</w:t>
      </w:r>
      <w:r w:rsidRPr="007434C6">
        <w:rPr>
          <w:sz w:val="28"/>
          <w:szCs w:val="28"/>
        </w:rPr>
        <w:t xml:space="preserve"> ), то в этом случае индекс цен именуется </w:t>
      </w:r>
      <w:r w:rsidRPr="007434C6">
        <w:rPr>
          <w:rStyle w:val="-"/>
          <w:sz w:val="28"/>
          <w:szCs w:val="28"/>
        </w:rPr>
        <w:t>индексом Пааше</w:t>
      </w:r>
      <w:r w:rsidRPr="007434C6">
        <w:rPr>
          <w:sz w:val="28"/>
          <w:szCs w:val="28"/>
        </w:rPr>
        <w:t>:</w:t>
      </w:r>
    </w:p>
    <w:p w:rsidR="00DC153F" w:rsidRPr="007434C6" w:rsidRDefault="00DC153F" w:rsidP="00DC153F">
      <w:pPr>
        <w:pStyle w:val="a3"/>
        <w:spacing w:before="0" w:beforeAutospacing="0" w:after="0" w:afterAutospacing="0"/>
        <w:ind w:firstLine="680"/>
        <w:jc w:val="both"/>
        <w:rPr>
          <w:sz w:val="28"/>
          <w:szCs w:val="28"/>
        </w:rPr>
      </w:pPr>
      <w:r w:rsidRPr="00CB0AEF">
        <w:rPr>
          <w:position w:val="-32"/>
          <w:sz w:val="28"/>
          <w:szCs w:val="28"/>
        </w:rPr>
        <w:object w:dxaOrig="1300" w:dyaOrig="760">
          <v:shape id="_x0000_i1481" type="#_x0000_t75" style="width:71.25pt;height:41.25pt" o:ole="">
            <v:imagedata r:id="rId880" o:title=""/>
          </v:shape>
          <o:OLEObject Type="Embed" ProgID="Equation.3" ShapeID="_x0000_i1481" DrawAspect="Content" ObjectID="_1601146164" r:id="rId881"/>
        </w:object>
      </w:r>
      <w:r>
        <w:rPr>
          <w:sz w:val="28"/>
          <w:szCs w:val="28"/>
        </w:rPr>
        <w:t xml:space="preserve">,                                                                                            </w:t>
      </w:r>
      <w:r w:rsidR="00C923CE">
        <w:rPr>
          <w:sz w:val="28"/>
          <w:szCs w:val="28"/>
        </w:rPr>
        <w:t xml:space="preserve">    </w:t>
      </w:r>
    </w:p>
    <w:p w:rsidR="005A298D" w:rsidRDefault="005A298D" w:rsidP="00184140">
      <w:pPr>
        <w:ind w:firstLine="703"/>
        <w:jc w:val="both"/>
        <w:rPr>
          <w:b/>
          <w:i/>
          <w:sz w:val="28"/>
          <w:szCs w:val="28"/>
        </w:rPr>
      </w:pPr>
    </w:p>
    <w:p w:rsidR="00381D33" w:rsidRPr="00184140" w:rsidRDefault="00184140" w:rsidP="00184140">
      <w:pPr>
        <w:ind w:firstLine="703"/>
        <w:jc w:val="both"/>
        <w:rPr>
          <w:sz w:val="28"/>
          <w:szCs w:val="28"/>
        </w:rPr>
      </w:pPr>
      <w:r>
        <w:rPr>
          <w:b/>
          <w:i/>
          <w:sz w:val="28"/>
          <w:szCs w:val="28"/>
        </w:rPr>
        <w:t xml:space="preserve">Индекс цен Паше </w:t>
      </w:r>
      <w:r>
        <w:rPr>
          <w:sz w:val="28"/>
          <w:szCs w:val="28"/>
        </w:rPr>
        <w:t>характеризует влияние изменения цен на стоимость количества товаров, которые реализованы в текущем периоде.</w:t>
      </w:r>
    </w:p>
    <w:p w:rsidR="007A6612" w:rsidRDefault="007A6612" w:rsidP="007A6612">
      <w:pPr>
        <w:ind w:firstLine="709"/>
        <w:jc w:val="both"/>
        <w:rPr>
          <w:color w:val="000000"/>
          <w:spacing w:val="-1"/>
          <w:sz w:val="28"/>
          <w:szCs w:val="28"/>
        </w:rPr>
      </w:pPr>
      <w:r>
        <w:rPr>
          <w:color w:val="000000"/>
          <w:spacing w:val="-5"/>
          <w:sz w:val="28"/>
          <w:szCs w:val="28"/>
        </w:rPr>
        <w:t xml:space="preserve">Индекс показывает, во сколько раз возросла (уменьшилась) стоимость </w:t>
      </w:r>
      <w:r>
        <w:rPr>
          <w:color w:val="000000"/>
          <w:spacing w:val="-3"/>
          <w:sz w:val="28"/>
          <w:szCs w:val="28"/>
        </w:rPr>
        <w:t xml:space="preserve">продукции из-за изменения цен, или сколько процентов составляет рост </w:t>
      </w:r>
      <w:r>
        <w:rPr>
          <w:color w:val="000000"/>
          <w:spacing w:val="-1"/>
          <w:sz w:val="28"/>
          <w:szCs w:val="28"/>
        </w:rPr>
        <w:t xml:space="preserve">(снижение) стоимости продукции в результате изменения цен. Если из </w:t>
      </w:r>
      <w:r>
        <w:rPr>
          <w:color w:val="000000"/>
          <w:spacing w:val="-3"/>
          <w:sz w:val="28"/>
          <w:szCs w:val="28"/>
        </w:rPr>
        <w:t xml:space="preserve">значения индекса  вычесть 100% (1 - 100%), то разность покажет, </w:t>
      </w:r>
      <w:r>
        <w:rPr>
          <w:color w:val="000000"/>
          <w:spacing w:val="-5"/>
          <w:sz w:val="28"/>
          <w:szCs w:val="28"/>
        </w:rPr>
        <w:t xml:space="preserve">на сколько </w:t>
      </w:r>
      <w:r>
        <w:rPr>
          <w:color w:val="000000"/>
          <w:spacing w:val="-5"/>
          <w:sz w:val="28"/>
          <w:szCs w:val="28"/>
        </w:rPr>
        <w:lastRenderedPageBreak/>
        <w:t xml:space="preserve">процентов возросла (уменьшилась) стоимость продукции из-за </w:t>
      </w:r>
      <w:r>
        <w:rPr>
          <w:color w:val="000000"/>
          <w:spacing w:val="-6"/>
          <w:sz w:val="28"/>
          <w:szCs w:val="28"/>
        </w:rPr>
        <w:t>изменения цен, а разность числителя и знаменателя  - на сколь</w:t>
      </w:r>
      <w:r>
        <w:rPr>
          <w:color w:val="000000"/>
          <w:spacing w:val="-6"/>
          <w:sz w:val="28"/>
          <w:szCs w:val="28"/>
        </w:rPr>
        <w:softHyphen/>
      </w:r>
      <w:r>
        <w:rPr>
          <w:color w:val="000000"/>
          <w:spacing w:val="-2"/>
          <w:sz w:val="28"/>
          <w:szCs w:val="28"/>
        </w:rPr>
        <w:t>ко рублей изменилась стоимость продукции в результате роста (сниже</w:t>
      </w:r>
      <w:r>
        <w:rPr>
          <w:color w:val="000000"/>
          <w:spacing w:val="-2"/>
          <w:sz w:val="28"/>
          <w:szCs w:val="28"/>
        </w:rPr>
        <w:softHyphen/>
      </w:r>
      <w:r>
        <w:rPr>
          <w:color w:val="000000"/>
          <w:spacing w:val="-1"/>
          <w:sz w:val="28"/>
          <w:szCs w:val="28"/>
        </w:rPr>
        <w:t xml:space="preserve">ния) цен. </w:t>
      </w:r>
    </w:p>
    <w:p w:rsidR="007A6612" w:rsidRDefault="007A6612" w:rsidP="007A6612">
      <w:pPr>
        <w:ind w:firstLine="709"/>
        <w:jc w:val="both"/>
        <w:rPr>
          <w:sz w:val="28"/>
          <w:szCs w:val="28"/>
        </w:rPr>
      </w:pPr>
      <w:r>
        <w:rPr>
          <w:i/>
          <w:color w:val="000000"/>
          <w:spacing w:val="-1"/>
          <w:sz w:val="28"/>
          <w:szCs w:val="28"/>
        </w:rPr>
        <w:t xml:space="preserve">Изменение количества произведенной продукции в отчётном </w:t>
      </w:r>
      <w:r>
        <w:rPr>
          <w:i/>
          <w:color w:val="000000"/>
          <w:spacing w:val="-4"/>
          <w:sz w:val="28"/>
          <w:szCs w:val="28"/>
        </w:rPr>
        <w:t>периоде по сравнению с базисным не влияет на величину индекса</w:t>
      </w:r>
      <w:r>
        <w:rPr>
          <w:color w:val="000000"/>
          <w:spacing w:val="-4"/>
          <w:sz w:val="28"/>
          <w:szCs w:val="28"/>
        </w:rPr>
        <w:t>.</w:t>
      </w:r>
    </w:p>
    <w:p w:rsidR="00381D33" w:rsidRPr="007A6612" w:rsidRDefault="007A6612" w:rsidP="007A6612">
      <w:pPr>
        <w:ind w:firstLine="709"/>
        <w:jc w:val="both"/>
        <w:rPr>
          <w:sz w:val="28"/>
          <w:szCs w:val="28"/>
        </w:rPr>
      </w:pPr>
      <w:r>
        <w:rPr>
          <w:sz w:val="28"/>
          <w:szCs w:val="28"/>
        </w:rPr>
        <w:t>Разность числителя и знаменателя соответствует абсолютной экономии (перерасходу) денежных средств покупателей в результате изменения цен на эти товары.</w:t>
      </w:r>
    </w:p>
    <w:p w:rsidR="007A6612" w:rsidRDefault="007A6612" w:rsidP="007A6612">
      <w:pPr>
        <w:pStyle w:val="a3"/>
        <w:spacing w:before="0" w:beforeAutospacing="0" w:after="0" w:afterAutospacing="0"/>
        <w:ind w:firstLine="680"/>
        <w:jc w:val="both"/>
        <w:rPr>
          <w:sz w:val="28"/>
          <w:szCs w:val="28"/>
        </w:rPr>
      </w:pPr>
      <w:r w:rsidRPr="007434C6">
        <w:rPr>
          <w:sz w:val="28"/>
          <w:szCs w:val="28"/>
        </w:rPr>
        <w:t xml:space="preserve">Для характеристики среднего изменения цен на потребительские товары используют индекс цен, предложенный </w:t>
      </w:r>
      <w:bookmarkStart w:id="78" w:name="i856"/>
      <w:bookmarkEnd w:id="78"/>
      <w:r w:rsidRPr="007434C6">
        <w:rPr>
          <w:sz w:val="28"/>
          <w:szCs w:val="28"/>
        </w:rPr>
        <w:t>Э. Ласпейресом (</w:t>
      </w:r>
      <w:r w:rsidRPr="007434C6">
        <w:rPr>
          <w:rStyle w:val="-"/>
          <w:sz w:val="28"/>
          <w:szCs w:val="28"/>
        </w:rPr>
        <w:t>индекс Ласпейреса</w:t>
      </w:r>
      <w:r w:rsidRPr="007434C6">
        <w:rPr>
          <w:sz w:val="28"/>
          <w:szCs w:val="28"/>
        </w:rPr>
        <w:t>):</w:t>
      </w:r>
    </w:p>
    <w:p w:rsidR="007A6612" w:rsidRPr="007434C6" w:rsidRDefault="007A6612" w:rsidP="007A6612">
      <w:pPr>
        <w:pStyle w:val="a3"/>
        <w:spacing w:before="0" w:beforeAutospacing="0" w:after="0" w:afterAutospacing="0"/>
        <w:ind w:firstLine="680"/>
        <w:jc w:val="both"/>
        <w:rPr>
          <w:sz w:val="28"/>
          <w:szCs w:val="28"/>
        </w:rPr>
      </w:pPr>
      <w:r w:rsidRPr="00CB0AEF">
        <w:rPr>
          <w:position w:val="-32"/>
          <w:sz w:val="28"/>
          <w:szCs w:val="28"/>
        </w:rPr>
        <w:object w:dxaOrig="1320" w:dyaOrig="760">
          <v:shape id="_x0000_i1482" type="#_x0000_t75" style="width:72.75pt;height:41.25pt" o:ole="">
            <v:imagedata r:id="rId882" o:title=""/>
          </v:shape>
          <o:OLEObject Type="Embed" ProgID="Equation.3" ShapeID="_x0000_i1482" DrawAspect="Content" ObjectID="_1601146165" r:id="rId883"/>
        </w:object>
      </w:r>
      <w:r>
        <w:rPr>
          <w:sz w:val="28"/>
          <w:szCs w:val="28"/>
        </w:rPr>
        <w:t xml:space="preserve">,                                                                                            </w:t>
      </w:r>
      <w:r w:rsidR="00C923CE">
        <w:rPr>
          <w:sz w:val="28"/>
          <w:szCs w:val="28"/>
        </w:rPr>
        <w:t xml:space="preserve">   </w:t>
      </w:r>
    </w:p>
    <w:p w:rsidR="007A6612" w:rsidRDefault="007A6612" w:rsidP="007A6612">
      <w:pPr>
        <w:pStyle w:val="a3"/>
        <w:spacing w:before="0" w:beforeAutospacing="0" w:after="0" w:afterAutospacing="0"/>
        <w:ind w:firstLine="680"/>
        <w:jc w:val="both"/>
        <w:rPr>
          <w:sz w:val="28"/>
          <w:szCs w:val="28"/>
        </w:rPr>
      </w:pPr>
      <w:r w:rsidRPr="007434C6">
        <w:rPr>
          <w:sz w:val="28"/>
          <w:szCs w:val="28"/>
        </w:rPr>
        <w:t>где q</w:t>
      </w:r>
      <w:r w:rsidRPr="007434C6">
        <w:rPr>
          <w:sz w:val="28"/>
          <w:szCs w:val="28"/>
          <w:vertAlign w:val="subscript"/>
        </w:rPr>
        <w:t>0</w:t>
      </w:r>
      <w:r w:rsidRPr="007434C6">
        <w:rPr>
          <w:sz w:val="28"/>
          <w:szCs w:val="28"/>
        </w:rPr>
        <w:t xml:space="preserve"> - потребительская корзина (базовый период); </w:t>
      </w:r>
    </w:p>
    <w:p w:rsidR="007A6612" w:rsidRPr="007434C6" w:rsidRDefault="007A6612" w:rsidP="007A6612">
      <w:pPr>
        <w:pStyle w:val="a3"/>
        <w:spacing w:before="0" w:beforeAutospacing="0" w:after="0" w:afterAutospacing="0"/>
        <w:ind w:firstLine="680"/>
        <w:jc w:val="both"/>
        <w:rPr>
          <w:sz w:val="28"/>
          <w:szCs w:val="28"/>
        </w:rPr>
      </w:pPr>
      <w:r w:rsidRPr="007434C6">
        <w:rPr>
          <w:sz w:val="28"/>
          <w:szCs w:val="28"/>
        </w:rPr>
        <w:t>p</w:t>
      </w:r>
      <w:r w:rsidRPr="007434C6">
        <w:rPr>
          <w:sz w:val="28"/>
          <w:szCs w:val="28"/>
          <w:vertAlign w:val="subscript"/>
        </w:rPr>
        <w:t>0</w:t>
      </w:r>
      <w:r w:rsidRPr="007434C6">
        <w:rPr>
          <w:sz w:val="28"/>
          <w:szCs w:val="28"/>
        </w:rPr>
        <w:t xml:space="preserve"> и p</w:t>
      </w:r>
      <w:r w:rsidRPr="007434C6">
        <w:rPr>
          <w:sz w:val="28"/>
          <w:szCs w:val="28"/>
          <w:vertAlign w:val="subscript"/>
        </w:rPr>
        <w:t>1</w:t>
      </w:r>
      <w:r w:rsidRPr="007434C6">
        <w:rPr>
          <w:sz w:val="28"/>
          <w:szCs w:val="28"/>
        </w:rPr>
        <w:t xml:space="preserve"> - соответственно цены базисного и отч</w:t>
      </w:r>
      <w:r>
        <w:rPr>
          <w:sz w:val="28"/>
          <w:szCs w:val="28"/>
        </w:rPr>
        <w:t>ё</w:t>
      </w:r>
      <w:r w:rsidRPr="007434C6">
        <w:rPr>
          <w:sz w:val="28"/>
          <w:szCs w:val="28"/>
        </w:rPr>
        <w:t>тного периодов.</w:t>
      </w:r>
    </w:p>
    <w:p w:rsidR="007A6612" w:rsidRDefault="007A6612" w:rsidP="007A6612">
      <w:pPr>
        <w:pStyle w:val="a3"/>
        <w:spacing w:before="0" w:beforeAutospacing="0" w:after="0" w:afterAutospacing="0"/>
        <w:ind w:firstLine="680"/>
        <w:jc w:val="both"/>
        <w:rPr>
          <w:sz w:val="28"/>
          <w:szCs w:val="28"/>
        </w:rPr>
      </w:pPr>
    </w:p>
    <w:p w:rsidR="00381D33" w:rsidRPr="008709EF" w:rsidRDefault="007A6612" w:rsidP="008709EF">
      <w:pPr>
        <w:pStyle w:val="a3"/>
        <w:spacing w:before="0" w:beforeAutospacing="0" w:after="0" w:afterAutospacing="0"/>
        <w:ind w:firstLine="680"/>
        <w:jc w:val="both"/>
        <w:rPr>
          <w:sz w:val="28"/>
          <w:szCs w:val="28"/>
        </w:rPr>
      </w:pPr>
      <w:r w:rsidRPr="008709EF">
        <w:rPr>
          <w:b/>
          <w:i/>
          <w:sz w:val="28"/>
          <w:szCs w:val="28"/>
        </w:rPr>
        <w:t>Индекс цен Ласпейреса</w:t>
      </w:r>
      <w:r w:rsidRPr="008709EF">
        <w:rPr>
          <w:sz w:val="28"/>
          <w:szCs w:val="28"/>
        </w:rPr>
        <w:t xml:space="preserve"> показывает влияние изменения цен на стоимость количества товаров, которые реализованы </w:t>
      </w:r>
      <w:r w:rsidR="008709EF" w:rsidRPr="008709EF">
        <w:rPr>
          <w:sz w:val="28"/>
          <w:szCs w:val="28"/>
        </w:rPr>
        <w:t>в базисном периоде.</w:t>
      </w:r>
    </w:p>
    <w:p w:rsidR="00EA01E6" w:rsidRDefault="00EA01E6" w:rsidP="00EA01E6">
      <w:pPr>
        <w:ind w:firstLine="709"/>
        <w:jc w:val="both"/>
        <w:rPr>
          <w:sz w:val="28"/>
          <w:szCs w:val="28"/>
        </w:rPr>
      </w:pPr>
      <w:r w:rsidRPr="00EA01E6">
        <w:rPr>
          <w:sz w:val="28"/>
          <w:szCs w:val="28"/>
        </w:rPr>
        <w:t xml:space="preserve">Приведённые индексы цен (Паше и Ласпейреса) </w:t>
      </w:r>
      <w:r>
        <w:rPr>
          <w:sz w:val="28"/>
          <w:szCs w:val="28"/>
        </w:rPr>
        <w:t>не идентичны и для одинаковых исходных данных не совпадают, так как имеют разное экономическое содержание: индекс Ласпейреса используют в прогнозировании объёма товарооборота в связи с вероятным изменением цен на товары в будущем периоде, а индекс цен Паше применяют при изучении отчётных данных, когда целью анализа является качественная оценка изменения товарооборота в результате изменения цен в отчётном периоде.</w:t>
      </w:r>
    </w:p>
    <w:p w:rsidR="00EA01E6" w:rsidRDefault="00044A71" w:rsidP="00EA01E6">
      <w:pPr>
        <w:ind w:firstLine="709"/>
        <w:jc w:val="both"/>
        <w:rPr>
          <w:sz w:val="28"/>
          <w:szCs w:val="28"/>
        </w:rPr>
      </w:pPr>
      <w:r>
        <w:rPr>
          <w:sz w:val="28"/>
          <w:szCs w:val="28"/>
        </w:rPr>
        <w:t>Учитывая имеющееся несоответствие между индексами Паше и Ласпецреса, И. Фишером в международном сопоставлении предложен «идеальный индекс» (индекс Фишера), как среднегеометрическая величина из двух вышеупомянутых индексов</w:t>
      </w:r>
      <w:r w:rsidR="001F7814">
        <w:rPr>
          <w:sz w:val="28"/>
          <w:szCs w:val="28"/>
        </w:rPr>
        <w:t>:</w:t>
      </w:r>
    </w:p>
    <w:p w:rsidR="001F7814" w:rsidRDefault="00EA7A35" w:rsidP="00EA01E6">
      <w:pPr>
        <w:ind w:firstLine="709"/>
        <w:jc w:val="both"/>
        <w:rPr>
          <w:sz w:val="28"/>
          <w:szCs w:val="28"/>
        </w:rPr>
      </w:pPr>
      <w:r w:rsidRPr="00EA7A35">
        <w:rPr>
          <w:position w:val="-34"/>
          <w:sz w:val="28"/>
          <w:szCs w:val="28"/>
        </w:rPr>
        <w:object w:dxaOrig="2340" w:dyaOrig="820">
          <v:shape id="_x0000_i1483" type="#_x0000_t75" style="width:128.25pt;height:45pt" o:ole="">
            <v:imagedata r:id="rId884" o:title=""/>
          </v:shape>
          <o:OLEObject Type="Embed" ProgID="Equation.3" ShapeID="_x0000_i1483" DrawAspect="Content" ObjectID="_1601146166" r:id="rId885"/>
        </w:object>
      </w:r>
      <w:r>
        <w:rPr>
          <w:sz w:val="28"/>
          <w:szCs w:val="28"/>
        </w:rPr>
        <w:t xml:space="preserve">,                                                                               </w:t>
      </w:r>
    </w:p>
    <w:p w:rsidR="00EA7A35" w:rsidRDefault="00EA7A35" w:rsidP="00EA01E6">
      <w:pPr>
        <w:ind w:firstLine="709"/>
        <w:jc w:val="both"/>
        <w:rPr>
          <w:sz w:val="28"/>
          <w:szCs w:val="28"/>
        </w:rPr>
      </w:pPr>
    </w:p>
    <w:p w:rsidR="00EA01E6" w:rsidRPr="00EA01E6" w:rsidRDefault="009F610E" w:rsidP="009F610E">
      <w:pPr>
        <w:ind w:firstLine="709"/>
        <w:jc w:val="both"/>
        <w:rPr>
          <w:sz w:val="28"/>
          <w:szCs w:val="28"/>
        </w:rPr>
      </w:pPr>
      <w:r>
        <w:rPr>
          <w:sz w:val="28"/>
          <w:szCs w:val="28"/>
        </w:rPr>
        <w:t>В экономическом анализе явлений и процессов используются и другие агрегатные индексы качественных показателей: себестоимости, производительности труда и др.</w:t>
      </w:r>
    </w:p>
    <w:p w:rsidR="00EA01E6" w:rsidRDefault="00770B73" w:rsidP="004540D6">
      <w:pPr>
        <w:ind w:left="705"/>
        <w:rPr>
          <w:rStyle w:val="a4"/>
          <w:b/>
          <w:i/>
          <w:sz w:val="28"/>
          <w:szCs w:val="28"/>
        </w:rPr>
      </w:pPr>
      <w:r>
        <w:rPr>
          <w:rStyle w:val="a4"/>
          <w:b/>
          <w:i/>
          <w:sz w:val="28"/>
          <w:szCs w:val="28"/>
        </w:rPr>
        <w:t>Агрегатный индекс себестоимости:</w:t>
      </w:r>
    </w:p>
    <w:p w:rsidR="00770B73" w:rsidRDefault="00770B73" w:rsidP="004540D6">
      <w:pPr>
        <w:ind w:left="705"/>
        <w:rPr>
          <w:sz w:val="28"/>
          <w:szCs w:val="28"/>
        </w:rPr>
      </w:pPr>
      <w:r w:rsidRPr="00CB0AEF">
        <w:rPr>
          <w:position w:val="-32"/>
          <w:sz w:val="28"/>
          <w:szCs w:val="28"/>
        </w:rPr>
        <w:object w:dxaOrig="1200" w:dyaOrig="760">
          <v:shape id="_x0000_i1484" type="#_x0000_t75" style="width:66pt;height:41.25pt" o:ole="">
            <v:imagedata r:id="rId886" o:title=""/>
          </v:shape>
          <o:OLEObject Type="Embed" ProgID="Equation.3" ShapeID="_x0000_i1484" DrawAspect="Content" ObjectID="_1601146167" r:id="rId887"/>
        </w:object>
      </w:r>
      <w:r>
        <w:rPr>
          <w:sz w:val="28"/>
          <w:szCs w:val="28"/>
        </w:rPr>
        <w:t xml:space="preserve">,                                                                                             </w:t>
      </w:r>
      <w:r w:rsidR="00C923CE">
        <w:rPr>
          <w:sz w:val="28"/>
          <w:szCs w:val="28"/>
        </w:rPr>
        <w:t xml:space="preserve">    </w:t>
      </w:r>
    </w:p>
    <w:p w:rsidR="00770B73" w:rsidRDefault="00770B73" w:rsidP="00770B73">
      <w:pPr>
        <w:ind w:firstLine="709"/>
        <w:jc w:val="both"/>
        <w:rPr>
          <w:sz w:val="28"/>
          <w:szCs w:val="28"/>
        </w:rPr>
      </w:pPr>
      <w:r>
        <w:rPr>
          <w:sz w:val="28"/>
          <w:szCs w:val="28"/>
        </w:rPr>
        <w:t>где  в числителе – расходы на производство продукции текущего периода;  а в знаменателе – условные расходы на производство той же продукции, если бы себестоимость единицы продукции была на уровне базисного периода.</w:t>
      </w:r>
    </w:p>
    <w:p w:rsidR="00770B73" w:rsidRDefault="00770B73" w:rsidP="00770B73">
      <w:pPr>
        <w:ind w:firstLine="709"/>
        <w:jc w:val="both"/>
        <w:rPr>
          <w:b/>
          <w:sz w:val="28"/>
          <w:szCs w:val="28"/>
        </w:rPr>
      </w:pPr>
    </w:p>
    <w:p w:rsidR="00EA01E6" w:rsidRDefault="00770B73" w:rsidP="00770B73">
      <w:pPr>
        <w:ind w:firstLine="709"/>
        <w:jc w:val="both"/>
        <w:rPr>
          <w:sz w:val="28"/>
          <w:szCs w:val="28"/>
        </w:rPr>
      </w:pPr>
      <w:r w:rsidRPr="00770B73">
        <w:rPr>
          <w:sz w:val="28"/>
          <w:szCs w:val="28"/>
        </w:rPr>
        <w:lastRenderedPageBreak/>
        <w:t>Индекс себестоимости показывает, во сколько раз уменьшилс</w:t>
      </w:r>
      <w:r>
        <w:rPr>
          <w:sz w:val="28"/>
          <w:szCs w:val="28"/>
        </w:rPr>
        <w:t>я</w:t>
      </w:r>
      <w:r w:rsidRPr="00770B73">
        <w:rPr>
          <w:sz w:val="28"/>
          <w:szCs w:val="28"/>
        </w:rPr>
        <w:t xml:space="preserve"> (</w:t>
      </w:r>
      <w:r>
        <w:rPr>
          <w:sz w:val="28"/>
          <w:szCs w:val="28"/>
        </w:rPr>
        <w:t>увеличился) в среднем уровень себестоимости на продукцию, произведённую в текущем периоде, или сколько процентов составляет его уменьшение (рост) в текущем периоде по сравнению с базисным.</w:t>
      </w:r>
    </w:p>
    <w:p w:rsidR="00770B73" w:rsidRDefault="001A0D65" w:rsidP="00770B73">
      <w:pPr>
        <w:ind w:firstLine="709"/>
        <w:jc w:val="both"/>
        <w:rPr>
          <w:sz w:val="28"/>
          <w:szCs w:val="28"/>
        </w:rPr>
      </w:pPr>
      <w:r>
        <w:rPr>
          <w:sz w:val="28"/>
          <w:szCs w:val="28"/>
        </w:rPr>
        <w:t xml:space="preserve">Если из значения индекса себестоимости в процентах вычесть 100 %, то разность покажет, на сколько процентов в среднем уменьшился (увеличился) </w:t>
      </w:r>
      <w:r w:rsidR="00E738D8">
        <w:rPr>
          <w:sz w:val="28"/>
          <w:szCs w:val="28"/>
        </w:rPr>
        <w:t>уровень себестоимости на продукцию, произведённую с текущем периоде.</w:t>
      </w:r>
    </w:p>
    <w:p w:rsidR="00E738D8" w:rsidRDefault="00E738D8" w:rsidP="00770B73">
      <w:pPr>
        <w:ind w:firstLine="709"/>
        <w:jc w:val="both"/>
        <w:rPr>
          <w:sz w:val="28"/>
          <w:szCs w:val="28"/>
        </w:rPr>
      </w:pPr>
      <w:r>
        <w:rPr>
          <w:sz w:val="28"/>
          <w:szCs w:val="28"/>
        </w:rPr>
        <w:t xml:space="preserve">Разность между числителем и знаменателем индекса характеризует экономию (-) или перерасход (+) от изменения </w:t>
      </w:r>
      <w:r w:rsidR="00C9658C">
        <w:rPr>
          <w:sz w:val="28"/>
          <w:szCs w:val="28"/>
        </w:rPr>
        <w:t>себестоимости единицы продукции.</w:t>
      </w:r>
    </w:p>
    <w:p w:rsidR="005F6BB8" w:rsidRDefault="005F6BB8" w:rsidP="00B1106E">
      <w:pPr>
        <w:ind w:firstLine="709"/>
        <w:jc w:val="both"/>
        <w:rPr>
          <w:sz w:val="28"/>
          <w:szCs w:val="28"/>
        </w:rPr>
      </w:pPr>
      <w:r>
        <w:rPr>
          <w:sz w:val="28"/>
          <w:szCs w:val="28"/>
        </w:rPr>
        <w:t>Агрегатные индексы качественных показателей могут рассчитываться в виде индексного ряда. При этом, как в приведённом примере для агрегатного индекса физического объёма продукции, используются цепной и базисный способы расчёта для индексов с постоянными и переменными весами.</w:t>
      </w:r>
    </w:p>
    <w:p w:rsidR="00554675" w:rsidRDefault="00554675" w:rsidP="00770B73">
      <w:pPr>
        <w:ind w:firstLine="709"/>
        <w:jc w:val="both"/>
        <w:rPr>
          <w:sz w:val="28"/>
          <w:szCs w:val="28"/>
        </w:rPr>
      </w:pPr>
      <w:r>
        <w:rPr>
          <w:sz w:val="28"/>
          <w:szCs w:val="28"/>
        </w:rPr>
        <w:t xml:space="preserve">К основным </w:t>
      </w:r>
      <w:r w:rsidRPr="00554675">
        <w:rPr>
          <w:b/>
          <w:sz w:val="28"/>
          <w:szCs w:val="28"/>
        </w:rPr>
        <w:t>агрегатным индексам смешанных показателей</w:t>
      </w:r>
      <w:r>
        <w:rPr>
          <w:b/>
          <w:i/>
          <w:sz w:val="28"/>
          <w:szCs w:val="28"/>
        </w:rPr>
        <w:t xml:space="preserve"> </w:t>
      </w:r>
      <w:r>
        <w:rPr>
          <w:sz w:val="28"/>
          <w:szCs w:val="28"/>
        </w:rPr>
        <w:t>можно отнести</w:t>
      </w:r>
      <w:r w:rsidR="0086258E">
        <w:rPr>
          <w:sz w:val="28"/>
          <w:szCs w:val="28"/>
        </w:rPr>
        <w:t xml:space="preserve"> агрегатный индекс стоимости продукции (товарооборота), индексы общей себестоимости продукции, индексы общих расходов рабочего времени и др.</w:t>
      </w:r>
      <w:r>
        <w:rPr>
          <w:sz w:val="28"/>
          <w:szCs w:val="28"/>
        </w:rPr>
        <w:t>:</w:t>
      </w:r>
    </w:p>
    <w:p w:rsidR="00554675" w:rsidRDefault="00554675" w:rsidP="00554675">
      <w:pPr>
        <w:pStyle w:val="a3"/>
        <w:spacing w:before="0" w:beforeAutospacing="0" w:after="0" w:afterAutospacing="0"/>
        <w:ind w:firstLine="680"/>
        <w:jc w:val="both"/>
        <w:rPr>
          <w:sz w:val="28"/>
          <w:szCs w:val="28"/>
        </w:rPr>
      </w:pPr>
      <w:r w:rsidRPr="003D7025">
        <w:rPr>
          <w:rStyle w:val="a4"/>
          <w:b/>
          <w:i/>
          <w:sz w:val="28"/>
          <w:szCs w:val="28"/>
        </w:rPr>
        <w:t>Агрегатный индекс</w:t>
      </w:r>
      <w:r w:rsidRPr="003D7025">
        <w:rPr>
          <w:b/>
          <w:i/>
          <w:sz w:val="28"/>
          <w:szCs w:val="28"/>
        </w:rPr>
        <w:t xml:space="preserve"> СП</w:t>
      </w:r>
      <w:r w:rsidRPr="007434C6">
        <w:rPr>
          <w:sz w:val="28"/>
          <w:szCs w:val="28"/>
        </w:rPr>
        <w:t xml:space="preserve"> (товарооборота) характеризует изменение общей стоимости продукции за сч</w:t>
      </w:r>
      <w:r>
        <w:rPr>
          <w:sz w:val="28"/>
          <w:szCs w:val="28"/>
        </w:rPr>
        <w:t>ё</w:t>
      </w:r>
      <w:r w:rsidRPr="007434C6">
        <w:rPr>
          <w:sz w:val="28"/>
          <w:szCs w:val="28"/>
        </w:rPr>
        <w:t>т изменения количества продукции и цен и определяется по формуле</w:t>
      </w:r>
      <w:r>
        <w:rPr>
          <w:sz w:val="28"/>
          <w:szCs w:val="28"/>
        </w:rPr>
        <w:t>:</w:t>
      </w:r>
    </w:p>
    <w:p w:rsidR="00554675" w:rsidRDefault="00554675" w:rsidP="00C923CE">
      <w:pPr>
        <w:ind w:left="680" w:firstLine="29"/>
        <w:jc w:val="both"/>
        <w:rPr>
          <w:b/>
          <w:i/>
          <w:sz w:val="28"/>
          <w:szCs w:val="28"/>
        </w:rPr>
      </w:pPr>
      <w:r w:rsidRPr="00CB0AEF">
        <w:rPr>
          <w:position w:val="-32"/>
          <w:sz w:val="28"/>
          <w:szCs w:val="28"/>
        </w:rPr>
        <w:object w:dxaOrig="1380" w:dyaOrig="760">
          <v:shape id="_x0000_i1485" type="#_x0000_t75" style="width:75.4pt;height:41.25pt" o:ole="">
            <v:imagedata r:id="rId888" o:title=""/>
          </v:shape>
          <o:OLEObject Type="Embed" ProgID="Equation.3" ShapeID="_x0000_i1485" DrawAspect="Content" ObjectID="_1601146168" r:id="rId889"/>
        </w:object>
      </w:r>
      <w:r>
        <w:rPr>
          <w:sz w:val="28"/>
          <w:szCs w:val="28"/>
        </w:rPr>
        <w:t xml:space="preserve">,                                                                                           </w:t>
      </w:r>
      <w:r w:rsidR="00C923CE">
        <w:rPr>
          <w:sz w:val="28"/>
          <w:szCs w:val="28"/>
        </w:rPr>
        <w:t xml:space="preserve">     </w:t>
      </w:r>
      <w:r>
        <w:rPr>
          <w:b/>
          <w:i/>
          <w:sz w:val="28"/>
          <w:szCs w:val="28"/>
        </w:rPr>
        <w:t>Индекс общей себестоимости продукции:</w:t>
      </w:r>
    </w:p>
    <w:p w:rsidR="00554675" w:rsidRPr="00554675" w:rsidRDefault="0086258E" w:rsidP="00554675">
      <w:pPr>
        <w:ind w:firstLine="709"/>
        <w:jc w:val="both"/>
        <w:rPr>
          <w:b/>
          <w:i/>
          <w:sz w:val="28"/>
          <w:szCs w:val="28"/>
        </w:rPr>
      </w:pPr>
      <w:r w:rsidRPr="00CB0AEF">
        <w:rPr>
          <w:position w:val="-32"/>
          <w:sz w:val="28"/>
          <w:szCs w:val="28"/>
        </w:rPr>
        <w:object w:dxaOrig="1300" w:dyaOrig="760">
          <v:shape id="_x0000_i1486" type="#_x0000_t75" style="width:71.25pt;height:41.25pt" o:ole="">
            <v:imagedata r:id="rId890" o:title=""/>
          </v:shape>
          <o:OLEObject Type="Embed" ProgID="Equation.3" ShapeID="_x0000_i1486" DrawAspect="Content" ObjectID="_1601146169" r:id="rId891"/>
        </w:object>
      </w:r>
      <w:r>
        <w:rPr>
          <w:sz w:val="28"/>
          <w:szCs w:val="28"/>
        </w:rPr>
        <w:t xml:space="preserve">,                                                                                              </w:t>
      </w:r>
      <w:r w:rsidR="00C923CE">
        <w:rPr>
          <w:sz w:val="28"/>
          <w:szCs w:val="28"/>
        </w:rPr>
        <w:t xml:space="preserve">  </w:t>
      </w:r>
      <w:r>
        <w:rPr>
          <w:sz w:val="28"/>
          <w:szCs w:val="28"/>
        </w:rPr>
        <w:t xml:space="preserve"> </w:t>
      </w:r>
    </w:p>
    <w:p w:rsidR="00EA01E6" w:rsidRPr="005E2A74" w:rsidRDefault="005E2A74" w:rsidP="005E2A74">
      <w:pPr>
        <w:ind w:firstLine="709"/>
        <w:jc w:val="both"/>
        <w:rPr>
          <w:sz w:val="28"/>
          <w:szCs w:val="28"/>
        </w:rPr>
      </w:pPr>
      <w:r w:rsidRPr="005E2A74">
        <w:rPr>
          <w:sz w:val="28"/>
          <w:szCs w:val="28"/>
        </w:rPr>
        <w:t>Такие индексы можно представить в виде произведения двух индексов, или системы индексов, что удобно для анализа сложного явления под воздействием определённых факторов.</w:t>
      </w:r>
    </w:p>
    <w:p w:rsidR="00C91A88" w:rsidRDefault="00E62412" w:rsidP="00B1106E">
      <w:pPr>
        <w:ind w:firstLine="705"/>
        <w:rPr>
          <w:spacing w:val="5"/>
          <w:sz w:val="28"/>
          <w:szCs w:val="28"/>
        </w:rPr>
      </w:pPr>
      <w:r>
        <w:rPr>
          <w:spacing w:val="5"/>
          <w:sz w:val="28"/>
          <w:szCs w:val="28"/>
        </w:rPr>
        <w:t>М</w:t>
      </w:r>
      <w:r w:rsidR="00C91A88">
        <w:rPr>
          <w:spacing w:val="5"/>
          <w:sz w:val="28"/>
          <w:szCs w:val="28"/>
        </w:rPr>
        <w:t>ежду индексом стоимости, физического объёма и цен</w:t>
      </w:r>
      <w:r>
        <w:rPr>
          <w:spacing w:val="5"/>
          <w:sz w:val="28"/>
          <w:szCs w:val="28"/>
        </w:rPr>
        <w:t xml:space="preserve"> существует связь</w:t>
      </w:r>
      <w:r w:rsidR="00B1106E">
        <w:rPr>
          <w:spacing w:val="5"/>
          <w:sz w:val="28"/>
          <w:szCs w:val="28"/>
        </w:rPr>
        <w:t>:</w:t>
      </w:r>
    </w:p>
    <w:p w:rsidR="00C91A88" w:rsidRDefault="00C91A88" w:rsidP="00E62412">
      <w:pPr>
        <w:ind w:firstLine="705"/>
        <w:rPr>
          <w:spacing w:val="5"/>
          <w:sz w:val="28"/>
          <w:szCs w:val="28"/>
        </w:rPr>
      </w:pPr>
      <w:r w:rsidRPr="00DE4EED">
        <w:rPr>
          <w:spacing w:val="5"/>
          <w:position w:val="-14"/>
          <w:sz w:val="28"/>
          <w:szCs w:val="28"/>
        </w:rPr>
        <w:object w:dxaOrig="1260" w:dyaOrig="380">
          <v:shape id="_x0000_i1487" type="#_x0000_t75" style="width:91.9pt;height:27.75pt" o:ole="">
            <v:imagedata r:id="rId892" o:title=""/>
          </v:shape>
          <o:OLEObject Type="Embed" ProgID="Equation.3" ShapeID="_x0000_i1487" DrawAspect="Content" ObjectID="_1601146170" r:id="rId893"/>
        </w:object>
      </w:r>
      <w:r w:rsidR="00E62412">
        <w:rPr>
          <w:spacing w:val="5"/>
          <w:sz w:val="28"/>
          <w:szCs w:val="28"/>
        </w:rPr>
        <w:t xml:space="preserve">,                                                                               </w:t>
      </w:r>
    </w:p>
    <w:p w:rsidR="00C91A88" w:rsidRDefault="00E62412" w:rsidP="00E62412">
      <w:pPr>
        <w:ind w:firstLine="705"/>
        <w:rPr>
          <w:spacing w:val="5"/>
          <w:sz w:val="28"/>
          <w:szCs w:val="28"/>
        </w:rPr>
      </w:pPr>
      <w:r>
        <w:rPr>
          <w:spacing w:val="5"/>
          <w:sz w:val="28"/>
          <w:szCs w:val="28"/>
        </w:rPr>
        <w:t xml:space="preserve">или </w:t>
      </w:r>
    </w:p>
    <w:p w:rsidR="00E62412" w:rsidRDefault="00085130" w:rsidP="00E62412">
      <w:pPr>
        <w:ind w:firstLine="705"/>
        <w:rPr>
          <w:color w:val="000000"/>
          <w:spacing w:val="-3"/>
          <w:sz w:val="28"/>
          <w:szCs w:val="28"/>
        </w:rPr>
      </w:pPr>
      <w:r w:rsidRPr="00E62412">
        <w:rPr>
          <w:color w:val="000000"/>
          <w:spacing w:val="-3"/>
          <w:position w:val="-32"/>
          <w:sz w:val="28"/>
          <w:szCs w:val="28"/>
        </w:rPr>
        <w:object w:dxaOrig="1500" w:dyaOrig="760">
          <v:shape id="_x0000_i1488" type="#_x0000_t75" style="width:85.15pt;height:44.25pt" o:ole="">
            <v:imagedata r:id="rId894" o:title=""/>
          </v:shape>
          <o:OLEObject Type="Embed" ProgID="Equation.3" ShapeID="_x0000_i1488" DrawAspect="Content" ObjectID="_1601146171" r:id="rId895"/>
        </w:object>
      </w:r>
      <w:r w:rsidR="00E62412">
        <w:rPr>
          <w:color w:val="000000"/>
          <w:spacing w:val="-3"/>
          <w:sz w:val="28"/>
          <w:szCs w:val="28"/>
        </w:rPr>
        <w:t xml:space="preserve">,                                                            </w:t>
      </w:r>
      <w:r w:rsidR="00C923CE">
        <w:rPr>
          <w:color w:val="000000"/>
          <w:spacing w:val="-3"/>
          <w:sz w:val="28"/>
          <w:szCs w:val="28"/>
        </w:rPr>
        <w:t xml:space="preserve">                              </w:t>
      </w:r>
    </w:p>
    <w:p w:rsidR="00E62412" w:rsidRDefault="00E62412" w:rsidP="00E62412">
      <w:pPr>
        <w:ind w:firstLine="705"/>
        <w:rPr>
          <w:color w:val="000000"/>
          <w:spacing w:val="-3"/>
          <w:sz w:val="28"/>
          <w:szCs w:val="28"/>
        </w:rPr>
      </w:pPr>
    </w:p>
    <w:p w:rsidR="00E62412" w:rsidRPr="00E62412" w:rsidRDefault="00E62412" w:rsidP="00E62412">
      <w:pPr>
        <w:ind w:firstLine="709"/>
        <w:jc w:val="both"/>
        <w:rPr>
          <w:sz w:val="28"/>
          <w:szCs w:val="28"/>
        </w:rPr>
      </w:pPr>
      <w:r>
        <w:rPr>
          <w:sz w:val="28"/>
          <w:szCs w:val="28"/>
        </w:rPr>
        <w:t xml:space="preserve">Индекс показывает, во сколько раз возросла (уменьшилась) стоимость продукции (товарооборота) отчётного пе6риода по сравнению с базисным, или сколько процентов составляет рост (снижение) стоимости продукции. Если из значения индекса вычесть 100 %, то разность покажет, на сколько процентов возросла (уменьшилась) стоимость продукции в отчётном периоде по сравнению с базисным. Разность числителя и знаменателя показывает, на </w:t>
      </w:r>
      <w:r>
        <w:rPr>
          <w:sz w:val="28"/>
          <w:szCs w:val="28"/>
        </w:rPr>
        <w:lastRenderedPageBreak/>
        <w:t xml:space="preserve">сколько рублей увеличилась (уменьшилась) стоимость продукции в текущем периоде по сравнению с базисным. </w:t>
      </w:r>
    </w:p>
    <w:p w:rsidR="00E62412" w:rsidRDefault="00E62412" w:rsidP="00E62412">
      <w:pPr>
        <w:ind w:firstLine="709"/>
        <w:jc w:val="both"/>
        <w:rPr>
          <w:spacing w:val="5"/>
          <w:sz w:val="28"/>
          <w:szCs w:val="28"/>
        </w:rPr>
      </w:pPr>
      <w:r>
        <w:rPr>
          <w:spacing w:val="5"/>
          <w:sz w:val="28"/>
          <w:szCs w:val="28"/>
        </w:rPr>
        <w:t>Аналогично строятся индексы для показателей, которые являются произведением двух сомножителей: издержек производства; затрат времени на производство всей продукции.</w:t>
      </w:r>
    </w:p>
    <w:p w:rsidR="005E2A74" w:rsidRDefault="005E2A74" w:rsidP="004540D6">
      <w:pPr>
        <w:ind w:left="705"/>
        <w:rPr>
          <w:b/>
          <w:sz w:val="28"/>
          <w:szCs w:val="28"/>
        </w:rPr>
      </w:pPr>
    </w:p>
    <w:p w:rsidR="004540D6" w:rsidRPr="004540D6" w:rsidRDefault="004540D6" w:rsidP="004540D6">
      <w:pPr>
        <w:ind w:left="705"/>
        <w:rPr>
          <w:b/>
          <w:sz w:val="28"/>
          <w:szCs w:val="28"/>
        </w:rPr>
      </w:pPr>
      <w:r w:rsidRPr="004540D6">
        <w:rPr>
          <w:b/>
          <w:sz w:val="28"/>
          <w:szCs w:val="28"/>
        </w:rPr>
        <w:t>6. Средневзвешенные индексы</w:t>
      </w:r>
    </w:p>
    <w:p w:rsidR="00356E11" w:rsidRDefault="00356E11" w:rsidP="004540D6">
      <w:pPr>
        <w:ind w:left="705"/>
        <w:rPr>
          <w:b/>
          <w:sz w:val="28"/>
          <w:szCs w:val="28"/>
        </w:rPr>
      </w:pPr>
    </w:p>
    <w:p w:rsidR="00802960" w:rsidRPr="00802960" w:rsidRDefault="00802960" w:rsidP="00802960">
      <w:pPr>
        <w:ind w:firstLine="709"/>
        <w:jc w:val="both"/>
        <w:rPr>
          <w:color w:val="000000"/>
          <w:spacing w:val="-4"/>
          <w:sz w:val="28"/>
          <w:szCs w:val="28"/>
        </w:rPr>
      </w:pPr>
      <w:r w:rsidRPr="00802960">
        <w:rPr>
          <w:color w:val="000000"/>
          <w:spacing w:val="-6"/>
          <w:sz w:val="28"/>
          <w:szCs w:val="28"/>
        </w:rPr>
        <w:t>Помимо агрегатных индексов в статистике применяется другая их фор</w:t>
      </w:r>
      <w:r w:rsidRPr="00802960">
        <w:rPr>
          <w:color w:val="000000"/>
          <w:spacing w:val="-6"/>
          <w:sz w:val="28"/>
          <w:szCs w:val="28"/>
        </w:rPr>
        <w:softHyphen/>
      </w:r>
      <w:r w:rsidRPr="00802960">
        <w:rPr>
          <w:color w:val="000000"/>
          <w:spacing w:val="-2"/>
          <w:sz w:val="28"/>
          <w:szCs w:val="28"/>
        </w:rPr>
        <w:t>ма - средневзвешенные индексы. К их исчислению прибегают тогда, ко</w:t>
      </w:r>
      <w:r w:rsidRPr="00802960">
        <w:rPr>
          <w:color w:val="000000"/>
          <w:spacing w:val="-2"/>
          <w:sz w:val="28"/>
          <w:szCs w:val="28"/>
        </w:rPr>
        <w:softHyphen/>
      </w:r>
      <w:r w:rsidRPr="00802960">
        <w:rPr>
          <w:color w:val="000000"/>
          <w:spacing w:val="-6"/>
          <w:sz w:val="28"/>
          <w:szCs w:val="28"/>
        </w:rPr>
        <w:t>гда имеющаяся в распоряжении информация не позволяет рассчитать об</w:t>
      </w:r>
      <w:r w:rsidRPr="00802960">
        <w:rPr>
          <w:color w:val="000000"/>
          <w:spacing w:val="-6"/>
          <w:sz w:val="28"/>
          <w:szCs w:val="28"/>
        </w:rPr>
        <w:softHyphen/>
      </w:r>
      <w:r w:rsidRPr="00802960">
        <w:rPr>
          <w:color w:val="000000"/>
          <w:spacing w:val="-4"/>
          <w:sz w:val="28"/>
          <w:szCs w:val="28"/>
        </w:rPr>
        <w:t xml:space="preserve">щий агрегатный индекс. </w:t>
      </w:r>
    </w:p>
    <w:p w:rsidR="00802960" w:rsidRPr="00802960" w:rsidRDefault="00802960" w:rsidP="00802960">
      <w:pPr>
        <w:ind w:firstLine="709"/>
        <w:jc w:val="both"/>
        <w:rPr>
          <w:sz w:val="28"/>
          <w:szCs w:val="28"/>
        </w:rPr>
      </w:pPr>
      <w:r w:rsidRPr="00802960">
        <w:rPr>
          <w:color w:val="000000"/>
          <w:spacing w:val="-4"/>
          <w:sz w:val="28"/>
          <w:szCs w:val="28"/>
        </w:rPr>
        <w:t>Так, если отсутствуют данные о ценах, но имеет</w:t>
      </w:r>
      <w:r w:rsidRPr="00802960">
        <w:rPr>
          <w:color w:val="000000"/>
          <w:spacing w:val="-4"/>
          <w:sz w:val="28"/>
          <w:szCs w:val="28"/>
        </w:rPr>
        <w:softHyphen/>
      </w:r>
      <w:r w:rsidRPr="00802960">
        <w:rPr>
          <w:color w:val="000000"/>
          <w:spacing w:val="-1"/>
          <w:sz w:val="28"/>
          <w:szCs w:val="28"/>
        </w:rPr>
        <w:t>ся информация о стоимости продукции в отч</w:t>
      </w:r>
      <w:r>
        <w:rPr>
          <w:color w:val="000000"/>
          <w:spacing w:val="-1"/>
          <w:sz w:val="28"/>
          <w:szCs w:val="28"/>
        </w:rPr>
        <w:t>ё</w:t>
      </w:r>
      <w:r w:rsidRPr="00802960">
        <w:rPr>
          <w:color w:val="000000"/>
          <w:spacing w:val="-1"/>
          <w:sz w:val="28"/>
          <w:szCs w:val="28"/>
        </w:rPr>
        <w:t xml:space="preserve">тном периоде и известны </w:t>
      </w:r>
      <w:r w:rsidRPr="00802960">
        <w:rPr>
          <w:color w:val="000000"/>
          <w:spacing w:val="-3"/>
          <w:sz w:val="28"/>
          <w:szCs w:val="28"/>
        </w:rPr>
        <w:t xml:space="preserve">индивидуальные индексы цен по каждому товару, то нельзя определить </w:t>
      </w:r>
      <w:r w:rsidRPr="00802960">
        <w:rPr>
          <w:color w:val="000000"/>
          <w:spacing w:val="-2"/>
          <w:sz w:val="28"/>
          <w:szCs w:val="28"/>
        </w:rPr>
        <w:t>общий индекс цен как агрегатный, но возможно исчислить его как сред</w:t>
      </w:r>
      <w:r w:rsidRPr="00802960">
        <w:rPr>
          <w:color w:val="000000"/>
          <w:spacing w:val="-2"/>
          <w:sz w:val="28"/>
          <w:szCs w:val="28"/>
        </w:rPr>
        <w:softHyphen/>
      </w:r>
      <w:r w:rsidRPr="00802960">
        <w:rPr>
          <w:color w:val="000000"/>
          <w:spacing w:val="-3"/>
          <w:sz w:val="28"/>
          <w:szCs w:val="28"/>
        </w:rPr>
        <w:t>ний из индивидуальных. Точно так же, если не известны количества про</w:t>
      </w:r>
      <w:r>
        <w:rPr>
          <w:color w:val="000000"/>
          <w:spacing w:val="-2"/>
          <w:sz w:val="28"/>
          <w:szCs w:val="28"/>
        </w:rPr>
        <w:t>изведё</w:t>
      </w:r>
      <w:r w:rsidRPr="00802960">
        <w:rPr>
          <w:color w:val="000000"/>
          <w:spacing w:val="-2"/>
          <w:sz w:val="28"/>
          <w:szCs w:val="28"/>
        </w:rPr>
        <w:t xml:space="preserve">нных отдельных видов продукции, но известны индивидуальные индексы и стоимость продукции базисного периода, можно определить </w:t>
      </w:r>
      <w:r>
        <w:rPr>
          <w:color w:val="000000"/>
          <w:spacing w:val="-4"/>
          <w:sz w:val="28"/>
          <w:szCs w:val="28"/>
        </w:rPr>
        <w:t>общий индекс физического объё</w:t>
      </w:r>
      <w:r w:rsidRPr="00802960">
        <w:rPr>
          <w:color w:val="000000"/>
          <w:spacing w:val="-4"/>
          <w:sz w:val="28"/>
          <w:szCs w:val="28"/>
        </w:rPr>
        <w:t>ма продукции как средневзвешенную ве</w:t>
      </w:r>
      <w:r w:rsidRPr="00802960">
        <w:rPr>
          <w:color w:val="000000"/>
          <w:spacing w:val="-4"/>
          <w:sz w:val="28"/>
          <w:szCs w:val="28"/>
        </w:rPr>
        <w:softHyphen/>
      </w:r>
      <w:r w:rsidRPr="00802960">
        <w:rPr>
          <w:color w:val="000000"/>
          <w:spacing w:val="-2"/>
          <w:sz w:val="28"/>
          <w:szCs w:val="28"/>
        </w:rPr>
        <w:t>личину.</w:t>
      </w:r>
    </w:p>
    <w:p w:rsidR="00802960" w:rsidRPr="00802960" w:rsidRDefault="00802960" w:rsidP="00802960">
      <w:pPr>
        <w:ind w:firstLine="709"/>
        <w:jc w:val="both"/>
        <w:rPr>
          <w:color w:val="000000"/>
          <w:spacing w:val="-6"/>
          <w:sz w:val="28"/>
          <w:szCs w:val="28"/>
        </w:rPr>
      </w:pPr>
      <w:r w:rsidRPr="00802960">
        <w:rPr>
          <w:b/>
          <w:color w:val="000000"/>
          <w:spacing w:val="-2"/>
          <w:sz w:val="28"/>
          <w:szCs w:val="28"/>
        </w:rPr>
        <w:t>Средний индекс</w:t>
      </w:r>
      <w:r w:rsidRPr="00802960">
        <w:rPr>
          <w:color w:val="000000"/>
          <w:spacing w:val="-2"/>
          <w:sz w:val="28"/>
          <w:szCs w:val="28"/>
        </w:rPr>
        <w:t xml:space="preserve"> - это индекс, вычисленный как средняя величина из </w:t>
      </w:r>
      <w:r w:rsidRPr="00802960">
        <w:rPr>
          <w:color w:val="000000"/>
          <w:spacing w:val="-6"/>
          <w:sz w:val="28"/>
          <w:szCs w:val="28"/>
        </w:rPr>
        <w:t xml:space="preserve">индивидуальных индексов. </w:t>
      </w:r>
    </w:p>
    <w:p w:rsidR="00802960" w:rsidRPr="00802960" w:rsidRDefault="00802960" w:rsidP="00802960">
      <w:pPr>
        <w:ind w:firstLine="709"/>
        <w:jc w:val="both"/>
        <w:rPr>
          <w:color w:val="000000"/>
          <w:spacing w:val="-1"/>
          <w:sz w:val="28"/>
          <w:szCs w:val="28"/>
        </w:rPr>
      </w:pPr>
      <w:r w:rsidRPr="00802960">
        <w:rPr>
          <w:color w:val="000000"/>
          <w:spacing w:val="-6"/>
          <w:sz w:val="28"/>
          <w:szCs w:val="28"/>
        </w:rPr>
        <w:t xml:space="preserve">Агрегатный индекс является основной формой </w:t>
      </w:r>
      <w:r w:rsidRPr="00802960">
        <w:rPr>
          <w:color w:val="000000"/>
          <w:spacing w:val="-3"/>
          <w:sz w:val="28"/>
          <w:szCs w:val="28"/>
        </w:rPr>
        <w:t>общего индекса, поэтому средний индекс должен быть тождествен агре</w:t>
      </w:r>
      <w:r w:rsidRPr="00802960">
        <w:rPr>
          <w:color w:val="000000"/>
          <w:spacing w:val="-3"/>
          <w:sz w:val="28"/>
          <w:szCs w:val="28"/>
        </w:rPr>
        <w:softHyphen/>
      </w:r>
      <w:r w:rsidRPr="00802960">
        <w:rPr>
          <w:color w:val="000000"/>
          <w:spacing w:val="-1"/>
          <w:sz w:val="28"/>
          <w:szCs w:val="28"/>
        </w:rPr>
        <w:t xml:space="preserve">гатному индексу. </w:t>
      </w:r>
    </w:p>
    <w:p w:rsidR="00802960" w:rsidRPr="00802960" w:rsidRDefault="00802960" w:rsidP="00802960">
      <w:pPr>
        <w:ind w:firstLine="709"/>
        <w:jc w:val="both"/>
        <w:rPr>
          <w:sz w:val="28"/>
          <w:szCs w:val="28"/>
        </w:rPr>
      </w:pPr>
      <w:r w:rsidRPr="00802960">
        <w:rPr>
          <w:color w:val="000000"/>
          <w:spacing w:val="-1"/>
          <w:sz w:val="28"/>
          <w:szCs w:val="28"/>
        </w:rPr>
        <w:t xml:space="preserve">При исчислении средних индексов используются две </w:t>
      </w:r>
      <w:r w:rsidRPr="00802960">
        <w:rPr>
          <w:color w:val="000000"/>
          <w:spacing w:val="-4"/>
          <w:sz w:val="28"/>
          <w:szCs w:val="28"/>
        </w:rPr>
        <w:t xml:space="preserve">формы средних: </w:t>
      </w:r>
      <w:r w:rsidRPr="00802960">
        <w:rPr>
          <w:i/>
          <w:color w:val="000000"/>
          <w:spacing w:val="-4"/>
          <w:sz w:val="28"/>
          <w:szCs w:val="28"/>
        </w:rPr>
        <w:t>арифметическая и гармоническая</w:t>
      </w:r>
      <w:r w:rsidRPr="00802960">
        <w:rPr>
          <w:color w:val="000000"/>
          <w:spacing w:val="-4"/>
          <w:sz w:val="28"/>
          <w:szCs w:val="28"/>
        </w:rPr>
        <w:t>.</w:t>
      </w:r>
    </w:p>
    <w:p w:rsidR="00802960" w:rsidRPr="00802960" w:rsidRDefault="00802960" w:rsidP="00802960">
      <w:pPr>
        <w:ind w:firstLine="709"/>
        <w:jc w:val="both"/>
        <w:rPr>
          <w:sz w:val="28"/>
          <w:szCs w:val="28"/>
        </w:rPr>
      </w:pPr>
      <w:r w:rsidRPr="00802960">
        <w:rPr>
          <w:b/>
          <w:i/>
          <w:color w:val="000000"/>
          <w:spacing w:val="1"/>
          <w:sz w:val="28"/>
          <w:szCs w:val="28"/>
        </w:rPr>
        <w:t>Среднеарифметический индекс</w:t>
      </w:r>
      <w:r w:rsidRPr="00802960">
        <w:rPr>
          <w:color w:val="000000"/>
          <w:spacing w:val="1"/>
          <w:sz w:val="28"/>
          <w:szCs w:val="28"/>
        </w:rPr>
        <w:t xml:space="preserve"> тождествен агрегатному индексу, </w:t>
      </w:r>
      <w:r w:rsidRPr="00802960">
        <w:rPr>
          <w:color w:val="000000"/>
          <w:sz w:val="28"/>
          <w:szCs w:val="28"/>
        </w:rPr>
        <w:t>если весами индивидуальных индексов будут слагаемые знаменателя агрегатного индекса. Только в этом случае величина индекса, рассчи</w:t>
      </w:r>
      <w:r w:rsidRPr="00802960">
        <w:rPr>
          <w:color w:val="000000"/>
          <w:sz w:val="28"/>
          <w:szCs w:val="28"/>
        </w:rPr>
        <w:softHyphen/>
      </w:r>
      <w:r w:rsidRPr="00802960">
        <w:rPr>
          <w:color w:val="000000"/>
          <w:spacing w:val="-1"/>
          <w:sz w:val="28"/>
          <w:szCs w:val="28"/>
        </w:rPr>
        <w:t>танного по формуле средней арифметической, будет равна агрегатно</w:t>
      </w:r>
      <w:r w:rsidRPr="00802960">
        <w:rPr>
          <w:color w:val="000000"/>
          <w:spacing w:val="-1"/>
          <w:sz w:val="28"/>
          <w:szCs w:val="28"/>
        </w:rPr>
        <w:softHyphen/>
      </w:r>
      <w:r w:rsidRPr="00802960">
        <w:rPr>
          <w:color w:val="000000"/>
          <w:sz w:val="28"/>
          <w:szCs w:val="28"/>
        </w:rPr>
        <w:t>му индексу.</w:t>
      </w:r>
    </w:p>
    <w:p w:rsidR="00802960" w:rsidRPr="00802960" w:rsidRDefault="00802960" w:rsidP="00B1106E">
      <w:pPr>
        <w:ind w:firstLine="709"/>
        <w:jc w:val="both"/>
        <w:rPr>
          <w:color w:val="000000"/>
          <w:spacing w:val="-7"/>
          <w:sz w:val="28"/>
          <w:szCs w:val="28"/>
        </w:rPr>
      </w:pPr>
      <w:r w:rsidRPr="00802960">
        <w:rPr>
          <w:color w:val="000000"/>
          <w:spacing w:val="-6"/>
          <w:sz w:val="28"/>
          <w:szCs w:val="28"/>
        </w:rPr>
        <w:t>Среднеарифме</w:t>
      </w:r>
      <w:r>
        <w:rPr>
          <w:color w:val="000000"/>
          <w:spacing w:val="-6"/>
          <w:sz w:val="28"/>
          <w:szCs w:val="28"/>
        </w:rPr>
        <w:t>тический индекс физического объё</w:t>
      </w:r>
      <w:r w:rsidRPr="00802960">
        <w:rPr>
          <w:color w:val="000000"/>
          <w:spacing w:val="-6"/>
          <w:sz w:val="28"/>
          <w:szCs w:val="28"/>
        </w:rPr>
        <w:t>ма продукции вычис</w:t>
      </w:r>
      <w:r w:rsidRPr="00802960">
        <w:rPr>
          <w:color w:val="000000"/>
          <w:spacing w:val="-6"/>
          <w:sz w:val="28"/>
          <w:szCs w:val="28"/>
        </w:rPr>
        <w:softHyphen/>
      </w:r>
      <w:r w:rsidRPr="00802960">
        <w:rPr>
          <w:color w:val="000000"/>
          <w:spacing w:val="-7"/>
          <w:sz w:val="28"/>
          <w:szCs w:val="28"/>
        </w:rPr>
        <w:t>ляется п</w:t>
      </w:r>
      <w:r w:rsidR="00B1106E">
        <w:rPr>
          <w:color w:val="000000"/>
          <w:spacing w:val="-7"/>
          <w:sz w:val="28"/>
          <w:szCs w:val="28"/>
        </w:rPr>
        <w:t>о формуле:</w:t>
      </w:r>
    </w:p>
    <w:p w:rsidR="00802960" w:rsidRPr="00802960" w:rsidRDefault="00802960" w:rsidP="00B1106E">
      <w:pPr>
        <w:ind w:firstLine="709"/>
        <w:jc w:val="both"/>
        <w:rPr>
          <w:sz w:val="28"/>
          <w:szCs w:val="28"/>
        </w:rPr>
      </w:pPr>
      <w:r w:rsidRPr="00802960">
        <w:rPr>
          <w:position w:val="-32"/>
          <w:sz w:val="28"/>
          <w:szCs w:val="28"/>
        </w:rPr>
        <w:object w:dxaOrig="1520" w:dyaOrig="760">
          <v:shape id="_x0000_i1489" type="#_x0000_t75" style="width:87.75pt;height:44.25pt" o:ole="">
            <v:imagedata r:id="rId896" o:title=""/>
          </v:shape>
          <o:OLEObject Type="Embed" ProgID="Equation.3" ShapeID="_x0000_i1489" DrawAspect="Content" ObjectID="_1601146172" r:id="rId897"/>
        </w:object>
      </w:r>
      <w:r>
        <w:rPr>
          <w:sz w:val="28"/>
          <w:szCs w:val="28"/>
        </w:rPr>
        <w:t xml:space="preserve">,                                                                                        </w:t>
      </w:r>
    </w:p>
    <w:p w:rsidR="005A298D" w:rsidRDefault="005A298D" w:rsidP="00802960">
      <w:pPr>
        <w:ind w:firstLine="709"/>
        <w:jc w:val="both"/>
        <w:rPr>
          <w:spacing w:val="5"/>
          <w:sz w:val="28"/>
          <w:szCs w:val="28"/>
        </w:rPr>
      </w:pPr>
    </w:p>
    <w:p w:rsidR="00802960" w:rsidRPr="00802960" w:rsidRDefault="00802960" w:rsidP="00802960">
      <w:pPr>
        <w:ind w:firstLine="709"/>
        <w:jc w:val="both"/>
        <w:rPr>
          <w:rFonts w:ascii="Arial" w:hAnsi="Arial" w:cs="Arial"/>
          <w:sz w:val="28"/>
          <w:szCs w:val="28"/>
        </w:rPr>
      </w:pPr>
      <w:r w:rsidRPr="00802960">
        <w:rPr>
          <w:spacing w:val="5"/>
          <w:sz w:val="28"/>
          <w:szCs w:val="28"/>
        </w:rPr>
        <w:t>Среднеарифметические индексы чаще всего п</w:t>
      </w:r>
      <w:r>
        <w:rPr>
          <w:spacing w:val="5"/>
          <w:sz w:val="28"/>
          <w:szCs w:val="28"/>
        </w:rPr>
        <w:t>рименяются на практике для расчё</w:t>
      </w:r>
      <w:r w:rsidRPr="00802960">
        <w:rPr>
          <w:spacing w:val="5"/>
          <w:sz w:val="28"/>
          <w:szCs w:val="28"/>
        </w:rPr>
        <w:t>та сводных индексов количественных показателей, а из качественных показателей – для расч</w:t>
      </w:r>
      <w:r>
        <w:rPr>
          <w:spacing w:val="5"/>
          <w:sz w:val="28"/>
          <w:szCs w:val="28"/>
        </w:rPr>
        <w:t>ё</w:t>
      </w:r>
      <w:r w:rsidRPr="00802960">
        <w:rPr>
          <w:spacing w:val="5"/>
          <w:sz w:val="28"/>
          <w:szCs w:val="28"/>
        </w:rPr>
        <w:t>та индекса производительности труда и индекса трудоёмкости.</w:t>
      </w:r>
    </w:p>
    <w:p w:rsidR="00802960" w:rsidRPr="00802960" w:rsidRDefault="00802960" w:rsidP="00802960">
      <w:pPr>
        <w:ind w:firstLine="709"/>
        <w:jc w:val="both"/>
        <w:rPr>
          <w:i/>
          <w:spacing w:val="5"/>
          <w:sz w:val="28"/>
          <w:szCs w:val="28"/>
        </w:rPr>
      </w:pPr>
      <w:r>
        <w:rPr>
          <w:i/>
          <w:spacing w:val="5"/>
          <w:sz w:val="28"/>
          <w:szCs w:val="28"/>
        </w:rPr>
        <w:t>Индекс трудоёмкости равен:</w:t>
      </w:r>
    </w:p>
    <w:p w:rsidR="00802960" w:rsidRPr="00802960" w:rsidRDefault="00802960" w:rsidP="00802960">
      <w:pPr>
        <w:ind w:firstLine="709"/>
        <w:jc w:val="both"/>
        <w:rPr>
          <w:spacing w:val="5"/>
          <w:sz w:val="28"/>
          <w:szCs w:val="28"/>
        </w:rPr>
      </w:pPr>
      <w:r w:rsidRPr="00802960">
        <w:rPr>
          <w:spacing w:val="5"/>
          <w:position w:val="-32"/>
          <w:sz w:val="28"/>
          <w:szCs w:val="28"/>
        </w:rPr>
        <w:object w:dxaOrig="2160" w:dyaOrig="760">
          <v:shape id="_x0000_i1490" type="#_x0000_t75" style="width:121.15pt;height:42.75pt" o:ole="">
            <v:imagedata r:id="rId898" o:title=""/>
          </v:shape>
          <o:OLEObject Type="Embed" ProgID="Equation.3" ShapeID="_x0000_i1490" DrawAspect="Content" ObjectID="_1601146173" r:id="rId899"/>
        </w:object>
      </w:r>
      <w:r>
        <w:rPr>
          <w:spacing w:val="5"/>
          <w:sz w:val="28"/>
          <w:szCs w:val="28"/>
        </w:rPr>
        <w:t xml:space="preserve"> ,                                                                           </w:t>
      </w:r>
    </w:p>
    <w:p w:rsidR="00802960" w:rsidRPr="00802960" w:rsidRDefault="00802960" w:rsidP="00B1106E">
      <w:pPr>
        <w:ind w:firstLine="709"/>
        <w:jc w:val="both"/>
        <w:rPr>
          <w:spacing w:val="5"/>
          <w:sz w:val="28"/>
          <w:szCs w:val="28"/>
        </w:rPr>
      </w:pPr>
      <w:r w:rsidRPr="00802960">
        <w:rPr>
          <w:spacing w:val="5"/>
          <w:sz w:val="28"/>
          <w:szCs w:val="28"/>
        </w:rPr>
        <w:t xml:space="preserve">Так как </w:t>
      </w:r>
      <w:r w:rsidRPr="00802960">
        <w:rPr>
          <w:spacing w:val="5"/>
          <w:position w:val="-12"/>
          <w:sz w:val="28"/>
          <w:szCs w:val="28"/>
        </w:rPr>
        <w:object w:dxaOrig="980" w:dyaOrig="360">
          <v:shape id="_x0000_i1491" type="#_x0000_t75" style="width:58.9pt;height:22.15pt" o:ole="">
            <v:imagedata r:id="rId900" o:title=""/>
          </v:shape>
          <o:OLEObject Type="Embed" ProgID="Equation.3" ShapeID="_x0000_i1491" DrawAspect="Content" ObjectID="_1601146174" r:id="rId901"/>
        </w:object>
      </w:r>
    </w:p>
    <w:p w:rsidR="00802960" w:rsidRPr="00802960" w:rsidRDefault="00802960" w:rsidP="00802960">
      <w:pPr>
        <w:ind w:firstLine="709"/>
        <w:jc w:val="both"/>
        <w:rPr>
          <w:b/>
          <w:i/>
          <w:spacing w:val="5"/>
          <w:sz w:val="28"/>
          <w:szCs w:val="28"/>
        </w:rPr>
      </w:pPr>
      <w:r w:rsidRPr="00802960">
        <w:rPr>
          <w:i/>
          <w:spacing w:val="5"/>
          <w:sz w:val="28"/>
          <w:szCs w:val="28"/>
        </w:rPr>
        <w:t>Индекс производительности труда (индекс Струмилина):</w:t>
      </w:r>
    </w:p>
    <w:p w:rsidR="00802960" w:rsidRPr="00802960" w:rsidRDefault="00802960" w:rsidP="00B1106E">
      <w:pPr>
        <w:ind w:firstLine="709"/>
        <w:jc w:val="both"/>
        <w:rPr>
          <w:spacing w:val="5"/>
          <w:sz w:val="28"/>
          <w:szCs w:val="28"/>
        </w:rPr>
      </w:pPr>
      <w:r w:rsidRPr="00802960">
        <w:rPr>
          <w:spacing w:val="5"/>
          <w:position w:val="-32"/>
          <w:sz w:val="28"/>
          <w:szCs w:val="28"/>
        </w:rPr>
        <w:object w:dxaOrig="2160" w:dyaOrig="1120">
          <v:shape id="_x0000_i1492" type="#_x0000_t75" style="width:124.15pt;height:64.15pt" o:ole="">
            <v:imagedata r:id="rId902" o:title=""/>
          </v:shape>
          <o:OLEObject Type="Embed" ProgID="Equation.3" ShapeID="_x0000_i1492" DrawAspect="Content" ObjectID="_1601146175" r:id="rId903"/>
        </w:object>
      </w:r>
      <w:r>
        <w:rPr>
          <w:spacing w:val="5"/>
          <w:sz w:val="28"/>
          <w:szCs w:val="28"/>
        </w:rPr>
        <w:t xml:space="preserve">,                                                                      </w:t>
      </w:r>
    </w:p>
    <w:p w:rsidR="00802960" w:rsidRPr="00802960" w:rsidRDefault="00802960" w:rsidP="00802960">
      <w:pPr>
        <w:ind w:firstLine="709"/>
        <w:jc w:val="both"/>
        <w:rPr>
          <w:spacing w:val="5"/>
          <w:sz w:val="28"/>
          <w:szCs w:val="28"/>
        </w:rPr>
      </w:pPr>
      <w:r w:rsidRPr="00802960">
        <w:rPr>
          <w:spacing w:val="5"/>
          <w:sz w:val="28"/>
          <w:szCs w:val="28"/>
        </w:rPr>
        <w:t>Индексы других  качественных показателей (цен, себестоимости и т.д.) определяются по формуле среднегар</w:t>
      </w:r>
      <w:r>
        <w:rPr>
          <w:spacing w:val="5"/>
          <w:sz w:val="28"/>
          <w:szCs w:val="28"/>
        </w:rPr>
        <w:t>монической взвешенной величины.</w:t>
      </w:r>
    </w:p>
    <w:p w:rsidR="00802960" w:rsidRPr="00802960" w:rsidRDefault="00802960" w:rsidP="00802960">
      <w:pPr>
        <w:ind w:firstLine="709"/>
        <w:jc w:val="both"/>
        <w:rPr>
          <w:spacing w:val="5"/>
          <w:sz w:val="28"/>
          <w:szCs w:val="28"/>
        </w:rPr>
      </w:pPr>
      <w:r w:rsidRPr="00802960">
        <w:rPr>
          <w:b/>
          <w:i/>
          <w:spacing w:val="5"/>
          <w:sz w:val="28"/>
          <w:szCs w:val="28"/>
        </w:rPr>
        <w:t>Среднегармонический индекс</w:t>
      </w:r>
      <w:r w:rsidRPr="00802960">
        <w:rPr>
          <w:spacing w:val="5"/>
          <w:sz w:val="28"/>
          <w:szCs w:val="28"/>
        </w:rPr>
        <w:t xml:space="preserve"> тождествен агрегатному, если индивидуальные индексы будут взвешены с помощью слагаемых</w:t>
      </w:r>
      <w:r>
        <w:rPr>
          <w:spacing w:val="5"/>
          <w:sz w:val="28"/>
          <w:szCs w:val="28"/>
        </w:rPr>
        <w:t xml:space="preserve"> числителя агрегатного индекса.</w:t>
      </w:r>
    </w:p>
    <w:p w:rsidR="00802960" w:rsidRDefault="00802960" w:rsidP="00802960">
      <w:pPr>
        <w:ind w:firstLine="709"/>
        <w:jc w:val="both"/>
        <w:rPr>
          <w:i/>
          <w:spacing w:val="5"/>
          <w:sz w:val="28"/>
          <w:szCs w:val="28"/>
        </w:rPr>
      </w:pPr>
      <w:r w:rsidRPr="00802960">
        <w:rPr>
          <w:i/>
          <w:spacing w:val="5"/>
          <w:sz w:val="28"/>
          <w:szCs w:val="28"/>
        </w:rPr>
        <w:t xml:space="preserve">Индекс себестоимости:            </w:t>
      </w:r>
    </w:p>
    <w:p w:rsidR="00802960" w:rsidRPr="00802960" w:rsidRDefault="00802960" w:rsidP="00802960">
      <w:pPr>
        <w:ind w:firstLine="709"/>
        <w:jc w:val="both"/>
        <w:rPr>
          <w:spacing w:val="5"/>
          <w:sz w:val="28"/>
          <w:szCs w:val="28"/>
        </w:rPr>
      </w:pPr>
      <w:r w:rsidRPr="00802960">
        <w:rPr>
          <w:i/>
          <w:spacing w:val="5"/>
          <w:position w:val="-62"/>
          <w:sz w:val="28"/>
          <w:szCs w:val="28"/>
        </w:rPr>
        <w:object w:dxaOrig="1300" w:dyaOrig="1060">
          <v:shape id="_x0000_i1493" type="#_x0000_t75" style="width:69.4pt;height:56.25pt" o:ole="">
            <v:imagedata r:id="rId904" o:title=""/>
          </v:shape>
          <o:OLEObject Type="Embed" ProgID="Equation.3" ShapeID="_x0000_i1493" DrawAspect="Content" ObjectID="_1601146176" r:id="rId905"/>
        </w:object>
      </w:r>
      <w:r>
        <w:rPr>
          <w:i/>
          <w:spacing w:val="5"/>
          <w:sz w:val="28"/>
          <w:szCs w:val="28"/>
        </w:rPr>
        <w:t>,</w:t>
      </w:r>
      <w:r>
        <w:rPr>
          <w:spacing w:val="5"/>
          <w:sz w:val="28"/>
          <w:szCs w:val="28"/>
        </w:rPr>
        <w:t xml:space="preserve">                                                                                     </w:t>
      </w:r>
    </w:p>
    <w:p w:rsidR="00802960" w:rsidRDefault="00802960" w:rsidP="00802960">
      <w:pPr>
        <w:ind w:firstLine="709"/>
        <w:jc w:val="both"/>
        <w:rPr>
          <w:i/>
          <w:spacing w:val="5"/>
          <w:sz w:val="28"/>
          <w:szCs w:val="28"/>
        </w:rPr>
      </w:pPr>
      <w:r w:rsidRPr="00802960">
        <w:rPr>
          <w:i/>
          <w:spacing w:val="5"/>
          <w:sz w:val="28"/>
          <w:szCs w:val="28"/>
        </w:rPr>
        <w:t>Индекс цен:</w:t>
      </w:r>
    </w:p>
    <w:p w:rsidR="00802960" w:rsidRPr="00802960" w:rsidRDefault="00802960" w:rsidP="00802960">
      <w:pPr>
        <w:ind w:firstLine="709"/>
        <w:jc w:val="both"/>
        <w:rPr>
          <w:spacing w:val="5"/>
          <w:sz w:val="28"/>
          <w:szCs w:val="28"/>
        </w:rPr>
      </w:pPr>
      <w:r w:rsidRPr="00802960">
        <w:rPr>
          <w:i/>
          <w:spacing w:val="5"/>
          <w:position w:val="-64"/>
          <w:sz w:val="28"/>
          <w:szCs w:val="28"/>
        </w:rPr>
        <w:object w:dxaOrig="1340" w:dyaOrig="1080">
          <v:shape id="_x0000_i1494" type="#_x0000_t75" style="width:74.65pt;height:59.25pt" o:ole="">
            <v:imagedata r:id="rId906" o:title=""/>
          </v:shape>
          <o:OLEObject Type="Embed" ProgID="Equation.3" ShapeID="_x0000_i1494" DrawAspect="Content" ObjectID="_1601146177" r:id="rId907"/>
        </w:object>
      </w:r>
      <w:r>
        <w:rPr>
          <w:i/>
          <w:spacing w:val="5"/>
          <w:sz w:val="28"/>
          <w:szCs w:val="28"/>
        </w:rPr>
        <w:t>,</w:t>
      </w:r>
      <w:r>
        <w:rPr>
          <w:spacing w:val="5"/>
          <w:sz w:val="28"/>
          <w:szCs w:val="28"/>
        </w:rPr>
        <w:t xml:space="preserve">                                                                                    </w:t>
      </w:r>
      <w:r w:rsidRPr="00802960">
        <w:rPr>
          <w:i/>
          <w:spacing w:val="5"/>
          <w:sz w:val="28"/>
          <w:szCs w:val="28"/>
        </w:rPr>
        <w:t xml:space="preserve">                                  </w:t>
      </w:r>
      <w:r w:rsidRPr="00802960">
        <w:rPr>
          <w:spacing w:val="5"/>
          <w:sz w:val="28"/>
          <w:szCs w:val="28"/>
        </w:rPr>
        <w:t xml:space="preserve"> </w:t>
      </w:r>
    </w:p>
    <w:p w:rsidR="00802960" w:rsidRPr="00802960" w:rsidRDefault="00802960" w:rsidP="00802960">
      <w:pPr>
        <w:ind w:firstLine="709"/>
        <w:jc w:val="both"/>
        <w:rPr>
          <w:spacing w:val="5"/>
          <w:sz w:val="28"/>
          <w:szCs w:val="28"/>
        </w:rPr>
      </w:pPr>
      <w:r w:rsidRPr="00802960">
        <w:rPr>
          <w:spacing w:val="5"/>
          <w:sz w:val="28"/>
          <w:szCs w:val="28"/>
        </w:rPr>
        <w:t>Весами при определении среднегармонического индекса себестоимости являются издержки производства текущего периода, а индекса цен – стоимость продукции этого периода.</w:t>
      </w:r>
    </w:p>
    <w:p w:rsidR="00356E11" w:rsidRDefault="00356E11" w:rsidP="004540D6">
      <w:pPr>
        <w:ind w:left="705"/>
        <w:rPr>
          <w:b/>
          <w:sz w:val="28"/>
          <w:szCs w:val="28"/>
        </w:rPr>
      </w:pPr>
    </w:p>
    <w:p w:rsidR="004540D6" w:rsidRPr="004540D6" w:rsidRDefault="004540D6" w:rsidP="004540D6">
      <w:pPr>
        <w:ind w:left="705"/>
        <w:rPr>
          <w:b/>
          <w:sz w:val="28"/>
          <w:szCs w:val="28"/>
        </w:rPr>
      </w:pPr>
      <w:r w:rsidRPr="004540D6">
        <w:rPr>
          <w:b/>
          <w:sz w:val="28"/>
          <w:szCs w:val="28"/>
        </w:rPr>
        <w:t>7. Общие индексы средних величин</w:t>
      </w:r>
    </w:p>
    <w:p w:rsidR="004540D6" w:rsidRDefault="004540D6" w:rsidP="004540D6">
      <w:pPr>
        <w:ind w:left="705"/>
        <w:rPr>
          <w:sz w:val="28"/>
          <w:szCs w:val="28"/>
        </w:rPr>
      </w:pPr>
    </w:p>
    <w:p w:rsidR="00F82845" w:rsidRPr="00723A07" w:rsidRDefault="00F82845" w:rsidP="00F82845">
      <w:pPr>
        <w:ind w:firstLine="709"/>
        <w:jc w:val="both"/>
        <w:rPr>
          <w:sz w:val="28"/>
          <w:szCs w:val="28"/>
        </w:rPr>
      </w:pPr>
      <w:r w:rsidRPr="00723A07">
        <w:rPr>
          <w:b/>
          <w:sz w:val="28"/>
          <w:szCs w:val="28"/>
        </w:rPr>
        <w:t>Индексы переменного состава</w:t>
      </w:r>
      <w:r w:rsidRPr="00723A07">
        <w:rPr>
          <w:sz w:val="28"/>
          <w:szCs w:val="28"/>
        </w:rPr>
        <w:t xml:space="preserve"> характеризуют изменение средних величин, то есть сложных качественных показателей (средней цены, средней себестоимости по однородной продукции, производительности труда и т. д.):</w:t>
      </w:r>
    </w:p>
    <w:p w:rsidR="00F82845" w:rsidRDefault="00F82845" w:rsidP="00F82845">
      <w:pPr>
        <w:ind w:firstLine="709"/>
        <w:jc w:val="both"/>
        <w:rPr>
          <w:sz w:val="28"/>
          <w:szCs w:val="28"/>
        </w:rPr>
      </w:pPr>
      <w:r w:rsidRPr="00723A07">
        <w:rPr>
          <w:position w:val="-34"/>
          <w:sz w:val="28"/>
          <w:szCs w:val="28"/>
        </w:rPr>
        <w:object w:dxaOrig="4160" w:dyaOrig="820">
          <v:shape id="_x0000_i1495" type="#_x0000_t75" style="width:207.75pt;height:41.25pt" o:ole="">
            <v:imagedata r:id="rId908" o:title=""/>
          </v:shape>
          <o:OLEObject Type="Embed" ProgID="Equation.3" ShapeID="_x0000_i1495" DrawAspect="Content" ObjectID="_1601146178" r:id="rId909"/>
        </w:object>
      </w:r>
      <w:r>
        <w:rPr>
          <w:sz w:val="28"/>
          <w:szCs w:val="28"/>
        </w:rPr>
        <w:t>,</w:t>
      </w:r>
      <w:r w:rsidRPr="00723A07">
        <w:rPr>
          <w:sz w:val="28"/>
          <w:szCs w:val="28"/>
        </w:rPr>
        <w:t xml:space="preserve">  </w:t>
      </w:r>
      <w:r>
        <w:rPr>
          <w:sz w:val="28"/>
          <w:szCs w:val="28"/>
        </w:rPr>
        <w:t xml:space="preserve">                                                  </w:t>
      </w:r>
    </w:p>
    <w:p w:rsidR="00F82845" w:rsidRPr="00723A07" w:rsidRDefault="00F82845" w:rsidP="00F82845">
      <w:pPr>
        <w:ind w:firstLine="709"/>
        <w:jc w:val="both"/>
        <w:rPr>
          <w:sz w:val="28"/>
          <w:szCs w:val="28"/>
        </w:rPr>
      </w:pPr>
      <w:r w:rsidRPr="00723A07">
        <w:rPr>
          <w:sz w:val="28"/>
          <w:szCs w:val="28"/>
        </w:rPr>
        <w:t xml:space="preserve"> </w:t>
      </w:r>
      <w:r w:rsidRPr="00723A07">
        <w:rPr>
          <w:position w:val="-34"/>
          <w:sz w:val="28"/>
          <w:szCs w:val="28"/>
        </w:rPr>
        <w:object w:dxaOrig="4099" w:dyaOrig="820">
          <v:shape id="_x0000_i1496" type="#_x0000_t75" style="width:204.75pt;height:41.25pt" o:ole="">
            <v:imagedata r:id="rId910" o:title=""/>
          </v:shape>
          <o:OLEObject Type="Embed" ProgID="Equation.3" ShapeID="_x0000_i1496" DrawAspect="Content" ObjectID="_1601146179" r:id="rId911"/>
        </w:object>
      </w:r>
      <w:r>
        <w:rPr>
          <w:sz w:val="28"/>
          <w:szCs w:val="28"/>
        </w:rPr>
        <w:t xml:space="preserve">,                    </w:t>
      </w:r>
      <w:r w:rsidR="00C923CE">
        <w:rPr>
          <w:sz w:val="28"/>
          <w:szCs w:val="28"/>
        </w:rPr>
        <w:t xml:space="preserve">                               </w:t>
      </w:r>
    </w:p>
    <w:p w:rsidR="00F82845" w:rsidRPr="00723A07" w:rsidRDefault="00F82845" w:rsidP="00F82845">
      <w:pPr>
        <w:ind w:firstLine="709"/>
        <w:jc w:val="both"/>
        <w:rPr>
          <w:sz w:val="28"/>
          <w:szCs w:val="28"/>
        </w:rPr>
      </w:pPr>
      <w:r w:rsidRPr="00723A07">
        <w:rPr>
          <w:sz w:val="28"/>
          <w:szCs w:val="28"/>
        </w:rPr>
        <w:t>где d - относительная величина структуры (удельный вес производства однородной продукции на отдельном участке в общем объеме производимой продукции).</w:t>
      </w:r>
    </w:p>
    <w:p w:rsidR="00F82845" w:rsidRPr="00723A07" w:rsidRDefault="00F82845" w:rsidP="00B1106E">
      <w:pPr>
        <w:ind w:firstLine="708"/>
        <w:jc w:val="both"/>
        <w:rPr>
          <w:sz w:val="28"/>
          <w:szCs w:val="28"/>
        </w:rPr>
      </w:pPr>
      <w:r w:rsidRPr="00723A07">
        <w:rPr>
          <w:position w:val="-14"/>
          <w:sz w:val="28"/>
          <w:szCs w:val="28"/>
        </w:rPr>
        <w:object w:dxaOrig="4780" w:dyaOrig="380">
          <v:shape id="_x0000_i1497" type="#_x0000_t75" style="width:395.25pt;height:31.5pt" o:ole="">
            <v:imagedata r:id="rId912" o:title=""/>
          </v:shape>
          <o:OLEObject Type="Embed" ProgID="Equation.3" ShapeID="_x0000_i1497" DrawAspect="Content" ObjectID="_1601146180" r:id="rId913"/>
        </w:object>
      </w:r>
      <w:r w:rsidR="00C923CE">
        <w:rPr>
          <w:sz w:val="28"/>
          <w:szCs w:val="28"/>
        </w:rPr>
        <w:t xml:space="preserve">         </w:t>
      </w:r>
    </w:p>
    <w:p w:rsidR="00F82845" w:rsidRPr="00723A07" w:rsidRDefault="00F82845" w:rsidP="00F82845">
      <w:pPr>
        <w:ind w:firstLine="709"/>
        <w:jc w:val="both"/>
        <w:rPr>
          <w:sz w:val="28"/>
          <w:szCs w:val="28"/>
        </w:rPr>
      </w:pPr>
      <w:r w:rsidRPr="00723A07">
        <w:rPr>
          <w:b/>
          <w:sz w:val="28"/>
          <w:szCs w:val="28"/>
        </w:rPr>
        <w:t>Индекс постоянного состава</w:t>
      </w:r>
      <w:r w:rsidRPr="00723A07">
        <w:rPr>
          <w:sz w:val="28"/>
          <w:szCs w:val="28"/>
        </w:rPr>
        <w:t xml:space="preserve"> выражает степень влияния на изменение средней величины только изменения отдельных величин усредняемого показателя при условии элиминирования влияния структурных сдвигов;</w:t>
      </w:r>
    </w:p>
    <w:p w:rsidR="00F82845" w:rsidRPr="00723A07" w:rsidRDefault="00F82845" w:rsidP="00F82845">
      <w:pPr>
        <w:ind w:firstLine="709"/>
        <w:jc w:val="both"/>
        <w:rPr>
          <w:sz w:val="28"/>
          <w:szCs w:val="28"/>
        </w:rPr>
      </w:pPr>
      <w:r w:rsidRPr="00723A07">
        <w:rPr>
          <w:position w:val="-34"/>
          <w:sz w:val="28"/>
          <w:szCs w:val="28"/>
        </w:rPr>
        <w:object w:dxaOrig="4620" w:dyaOrig="800">
          <v:shape id="_x0000_i1498" type="#_x0000_t75" style="width:231pt;height:39.4pt" o:ole="">
            <v:imagedata r:id="rId914" o:title=""/>
          </v:shape>
          <o:OLEObject Type="Embed" ProgID="Equation.3" ShapeID="_x0000_i1498" DrawAspect="Content" ObjectID="_1601146181" r:id="rId915"/>
        </w:object>
      </w:r>
      <w:r>
        <w:rPr>
          <w:sz w:val="28"/>
          <w:szCs w:val="28"/>
        </w:rPr>
        <w:t xml:space="preserve">                </w:t>
      </w:r>
      <w:r w:rsidR="00C923CE">
        <w:rPr>
          <w:sz w:val="28"/>
          <w:szCs w:val="28"/>
        </w:rPr>
        <w:t xml:space="preserve">                               </w:t>
      </w:r>
    </w:p>
    <w:p w:rsidR="00F82845" w:rsidRPr="00723A07" w:rsidRDefault="00F82845" w:rsidP="00F82845">
      <w:pPr>
        <w:ind w:firstLine="709"/>
        <w:jc w:val="both"/>
        <w:rPr>
          <w:sz w:val="28"/>
          <w:szCs w:val="28"/>
        </w:rPr>
      </w:pPr>
    </w:p>
    <w:p w:rsidR="00F82845" w:rsidRPr="00723A07" w:rsidRDefault="00F82845" w:rsidP="00F82845">
      <w:pPr>
        <w:ind w:firstLine="709"/>
        <w:jc w:val="both"/>
        <w:rPr>
          <w:sz w:val="28"/>
          <w:szCs w:val="28"/>
        </w:rPr>
      </w:pPr>
      <w:r w:rsidRPr="00723A07">
        <w:rPr>
          <w:b/>
          <w:sz w:val="28"/>
          <w:szCs w:val="28"/>
        </w:rPr>
        <w:lastRenderedPageBreak/>
        <w:t>Индекс структурных сдвигов</w:t>
      </w:r>
      <w:r w:rsidRPr="00723A07">
        <w:rPr>
          <w:sz w:val="28"/>
          <w:szCs w:val="28"/>
        </w:rPr>
        <w:t xml:space="preserve"> выражает степень влияния структуры экономических явлений на изменение средних уровней при условии неизменности индивидуальных показателей признака.</w:t>
      </w:r>
    </w:p>
    <w:p w:rsidR="00F82845" w:rsidRPr="00723A07" w:rsidRDefault="00F82845" w:rsidP="00F82845">
      <w:pPr>
        <w:ind w:firstLine="709"/>
        <w:jc w:val="both"/>
        <w:rPr>
          <w:sz w:val="28"/>
          <w:szCs w:val="28"/>
        </w:rPr>
      </w:pPr>
      <w:r w:rsidRPr="00723A07">
        <w:rPr>
          <w:position w:val="-34"/>
          <w:sz w:val="28"/>
          <w:szCs w:val="28"/>
        </w:rPr>
        <w:object w:dxaOrig="4480" w:dyaOrig="800">
          <v:shape id="_x0000_i1499" type="#_x0000_t75" style="width:224.25pt;height:39.4pt" o:ole="">
            <v:imagedata r:id="rId916" o:title=""/>
          </v:shape>
          <o:OLEObject Type="Embed" ProgID="Equation.3" ShapeID="_x0000_i1499" DrawAspect="Content" ObjectID="_1601146182" r:id="rId917"/>
        </w:object>
      </w:r>
      <w:r>
        <w:rPr>
          <w:sz w:val="28"/>
          <w:szCs w:val="28"/>
        </w:rPr>
        <w:t xml:space="preserve">                  </w:t>
      </w:r>
      <w:r w:rsidR="00C923CE">
        <w:rPr>
          <w:sz w:val="28"/>
          <w:szCs w:val="28"/>
        </w:rPr>
        <w:t xml:space="preserve">                               </w:t>
      </w:r>
    </w:p>
    <w:p w:rsidR="00F82845" w:rsidRPr="00723A07" w:rsidRDefault="00F82845" w:rsidP="00F82845">
      <w:pPr>
        <w:ind w:firstLine="709"/>
        <w:jc w:val="both"/>
        <w:rPr>
          <w:sz w:val="28"/>
          <w:szCs w:val="28"/>
        </w:rPr>
      </w:pPr>
      <w:r w:rsidRPr="00723A07">
        <w:rPr>
          <w:sz w:val="28"/>
          <w:szCs w:val="28"/>
        </w:rPr>
        <w:t>Индексы структурных сдвигов удобнее рассчитывать в табличной форме, а также на основе взаимосвязи индексов.</w:t>
      </w:r>
    </w:p>
    <w:p w:rsidR="004540D6" w:rsidRDefault="00F82845" w:rsidP="00F82845">
      <w:pPr>
        <w:ind w:firstLine="709"/>
        <w:jc w:val="both"/>
        <w:rPr>
          <w:sz w:val="28"/>
          <w:szCs w:val="28"/>
        </w:rPr>
      </w:pPr>
      <w:r w:rsidRPr="00723A07">
        <w:rPr>
          <w:sz w:val="28"/>
          <w:szCs w:val="28"/>
        </w:rPr>
        <w:t>Очень часто приходится сравнивать данные за ряд периодов. В этих случаях следует правильно выбрать базу сравнения. В зависимости от базы сравнения различают индексы с постоянной базой (базисные) и переменной базой сравнения (цепные). Базисные и цепные индексы могут быть индивидуальными и общими. Они представляют собой разновидность относительных величин динамики</w:t>
      </w:r>
    </w:p>
    <w:p w:rsidR="00F82845" w:rsidRDefault="00F82845" w:rsidP="004540D6">
      <w:pPr>
        <w:ind w:firstLine="705"/>
        <w:jc w:val="center"/>
        <w:rPr>
          <w:b/>
          <w:sz w:val="28"/>
          <w:szCs w:val="28"/>
        </w:rPr>
      </w:pPr>
    </w:p>
    <w:p w:rsidR="003D42DB" w:rsidRPr="004540D6" w:rsidRDefault="003D42DB" w:rsidP="004540D6">
      <w:pPr>
        <w:ind w:firstLine="705"/>
        <w:jc w:val="center"/>
        <w:rPr>
          <w:b/>
          <w:sz w:val="28"/>
          <w:szCs w:val="28"/>
        </w:rPr>
      </w:pPr>
      <w:r w:rsidRPr="004540D6">
        <w:rPr>
          <w:b/>
          <w:sz w:val="28"/>
          <w:szCs w:val="28"/>
        </w:rPr>
        <w:t>Вопросы  и задания для самоконтроля</w:t>
      </w:r>
    </w:p>
    <w:p w:rsidR="00F82845" w:rsidRDefault="00F82845" w:rsidP="00114C9D">
      <w:pPr>
        <w:ind w:firstLine="680"/>
        <w:jc w:val="both"/>
        <w:rPr>
          <w:b/>
          <w:i/>
          <w:sz w:val="28"/>
          <w:szCs w:val="28"/>
        </w:rPr>
      </w:pPr>
    </w:p>
    <w:p w:rsidR="00114C9D" w:rsidRDefault="00114C9D" w:rsidP="00114C9D">
      <w:pPr>
        <w:ind w:firstLine="680"/>
        <w:jc w:val="both"/>
        <w:rPr>
          <w:b/>
          <w:i/>
          <w:sz w:val="28"/>
          <w:szCs w:val="28"/>
        </w:rPr>
      </w:pPr>
      <w:r>
        <w:rPr>
          <w:b/>
          <w:i/>
          <w:sz w:val="28"/>
          <w:szCs w:val="28"/>
        </w:rPr>
        <w:t>Ответьте на ключевые вопросы темы:</w:t>
      </w:r>
    </w:p>
    <w:p w:rsidR="00114C9D" w:rsidRDefault="00114C9D" w:rsidP="00114C9D">
      <w:pPr>
        <w:ind w:left="705"/>
        <w:rPr>
          <w:b/>
          <w:sz w:val="28"/>
          <w:szCs w:val="28"/>
        </w:rPr>
      </w:pPr>
    </w:p>
    <w:p w:rsidR="00F806E2" w:rsidRDefault="00F806E2" w:rsidP="00F806E2">
      <w:pPr>
        <w:ind w:firstLine="680"/>
        <w:jc w:val="both"/>
        <w:rPr>
          <w:sz w:val="28"/>
          <w:szCs w:val="28"/>
        </w:rPr>
      </w:pPr>
      <w:r w:rsidRPr="00FC0A60">
        <w:rPr>
          <w:sz w:val="28"/>
          <w:szCs w:val="28"/>
        </w:rPr>
        <w:t>1.</w:t>
      </w:r>
      <w:r>
        <w:rPr>
          <w:sz w:val="28"/>
          <w:szCs w:val="28"/>
        </w:rPr>
        <w:t xml:space="preserve"> Что называется индексом в статистике?  Какую роль они играют в экономическом анализе?</w:t>
      </w:r>
    </w:p>
    <w:p w:rsidR="00F806E2" w:rsidRDefault="00F806E2" w:rsidP="00F806E2">
      <w:pPr>
        <w:ind w:firstLine="680"/>
        <w:jc w:val="both"/>
        <w:rPr>
          <w:sz w:val="28"/>
          <w:szCs w:val="28"/>
        </w:rPr>
      </w:pPr>
      <w:r>
        <w:rPr>
          <w:sz w:val="28"/>
          <w:szCs w:val="28"/>
        </w:rPr>
        <w:t>2. Что характеризуют индивидуальные индексы? Приведите примеры</w:t>
      </w:r>
    </w:p>
    <w:p w:rsidR="00F806E2" w:rsidRDefault="00F806E2" w:rsidP="00F806E2">
      <w:pPr>
        <w:ind w:firstLine="680"/>
        <w:jc w:val="both"/>
        <w:rPr>
          <w:sz w:val="28"/>
          <w:szCs w:val="28"/>
        </w:rPr>
      </w:pPr>
      <w:r>
        <w:rPr>
          <w:sz w:val="28"/>
          <w:szCs w:val="28"/>
        </w:rPr>
        <w:t>3. Что показывают общие (групповые) индексы? Приведите примеры</w:t>
      </w:r>
    </w:p>
    <w:p w:rsidR="00F806E2" w:rsidRDefault="00F806E2" w:rsidP="00F806E2">
      <w:pPr>
        <w:ind w:firstLine="680"/>
        <w:jc w:val="both"/>
        <w:rPr>
          <w:sz w:val="28"/>
          <w:szCs w:val="28"/>
        </w:rPr>
      </w:pPr>
      <w:r>
        <w:rPr>
          <w:sz w:val="28"/>
          <w:szCs w:val="28"/>
        </w:rPr>
        <w:t>4. Как исчисляется агрегатный индекс физического объёма продукции (товарооборота)?</w:t>
      </w:r>
    </w:p>
    <w:p w:rsidR="00F806E2" w:rsidRDefault="00F806E2" w:rsidP="00F806E2">
      <w:pPr>
        <w:ind w:firstLine="680"/>
        <w:jc w:val="both"/>
        <w:rPr>
          <w:sz w:val="28"/>
          <w:szCs w:val="28"/>
        </w:rPr>
      </w:pPr>
      <w:r>
        <w:rPr>
          <w:sz w:val="28"/>
          <w:szCs w:val="28"/>
        </w:rPr>
        <w:t xml:space="preserve">5. </w:t>
      </w:r>
      <w:r w:rsidR="00CC0786">
        <w:rPr>
          <w:sz w:val="28"/>
          <w:szCs w:val="28"/>
        </w:rPr>
        <w:t>К</w:t>
      </w:r>
      <w:r>
        <w:rPr>
          <w:sz w:val="28"/>
          <w:szCs w:val="28"/>
        </w:rPr>
        <w:t>ак исчисляется агрегатный индекс цен?</w:t>
      </w:r>
    </w:p>
    <w:p w:rsidR="00F806E2" w:rsidRDefault="00F806E2" w:rsidP="00F806E2">
      <w:pPr>
        <w:ind w:firstLine="680"/>
        <w:jc w:val="both"/>
        <w:rPr>
          <w:sz w:val="28"/>
          <w:szCs w:val="28"/>
        </w:rPr>
      </w:pPr>
      <w:r>
        <w:rPr>
          <w:sz w:val="28"/>
          <w:szCs w:val="28"/>
        </w:rPr>
        <w:t>6. Что характеризуют индексы переменного и постоянного состава?</w:t>
      </w:r>
    </w:p>
    <w:p w:rsidR="00F806E2" w:rsidRDefault="00F806E2" w:rsidP="00F806E2">
      <w:pPr>
        <w:ind w:firstLine="680"/>
        <w:jc w:val="both"/>
        <w:rPr>
          <w:sz w:val="28"/>
          <w:szCs w:val="28"/>
        </w:rPr>
      </w:pPr>
      <w:r>
        <w:rPr>
          <w:sz w:val="28"/>
          <w:szCs w:val="28"/>
        </w:rPr>
        <w:t>7. Что характеризует индекс структурных сдвигов и как он исчисляется?</w:t>
      </w:r>
    </w:p>
    <w:p w:rsidR="00F806E2" w:rsidRDefault="00F806E2" w:rsidP="00F806E2">
      <w:pPr>
        <w:ind w:firstLine="680"/>
        <w:jc w:val="both"/>
        <w:rPr>
          <w:sz w:val="28"/>
          <w:szCs w:val="28"/>
        </w:rPr>
      </w:pPr>
      <w:r>
        <w:rPr>
          <w:sz w:val="28"/>
          <w:szCs w:val="28"/>
        </w:rPr>
        <w:t>8. Каким образом рассчитываются индексы с постоянной и переменной базах сравнения?</w:t>
      </w:r>
    </w:p>
    <w:p w:rsidR="00F806E2" w:rsidRDefault="00F806E2" w:rsidP="00F806E2">
      <w:pPr>
        <w:ind w:firstLine="680"/>
        <w:jc w:val="both"/>
        <w:rPr>
          <w:sz w:val="28"/>
          <w:szCs w:val="28"/>
        </w:rPr>
      </w:pPr>
      <w:r>
        <w:rPr>
          <w:sz w:val="28"/>
          <w:szCs w:val="28"/>
        </w:rPr>
        <w:t>9. Как оценить влияние различных факторов на изменение результативного показателя?</w:t>
      </w:r>
    </w:p>
    <w:p w:rsidR="00F82845" w:rsidRPr="00F82845" w:rsidRDefault="00F82845" w:rsidP="00114C9D">
      <w:pPr>
        <w:ind w:left="705"/>
        <w:rPr>
          <w:sz w:val="28"/>
          <w:szCs w:val="28"/>
        </w:rPr>
      </w:pPr>
    </w:p>
    <w:p w:rsidR="003B0FA1" w:rsidRDefault="003B0FA1" w:rsidP="00114C9D">
      <w:pPr>
        <w:ind w:left="705"/>
        <w:rPr>
          <w:b/>
          <w:i/>
          <w:sz w:val="28"/>
          <w:szCs w:val="28"/>
        </w:rPr>
      </w:pPr>
    </w:p>
    <w:p w:rsidR="003B0FA1" w:rsidRDefault="003B0FA1" w:rsidP="00114C9D">
      <w:pPr>
        <w:ind w:left="705"/>
        <w:rPr>
          <w:b/>
          <w:i/>
          <w:sz w:val="28"/>
          <w:szCs w:val="28"/>
        </w:rPr>
      </w:pPr>
    </w:p>
    <w:p w:rsidR="003B0FA1" w:rsidRDefault="003B0FA1" w:rsidP="00114C9D">
      <w:pPr>
        <w:ind w:left="705"/>
        <w:rPr>
          <w:b/>
          <w:i/>
          <w:sz w:val="28"/>
          <w:szCs w:val="28"/>
        </w:rPr>
      </w:pPr>
    </w:p>
    <w:p w:rsidR="003B0FA1" w:rsidRDefault="003B0FA1" w:rsidP="00114C9D">
      <w:pPr>
        <w:ind w:left="705"/>
        <w:rPr>
          <w:b/>
          <w:i/>
          <w:sz w:val="28"/>
          <w:szCs w:val="28"/>
        </w:rPr>
      </w:pPr>
    </w:p>
    <w:p w:rsidR="00114C9D" w:rsidRPr="00114C9D" w:rsidRDefault="00114C9D" w:rsidP="00114C9D">
      <w:pPr>
        <w:ind w:left="705"/>
        <w:rPr>
          <w:b/>
          <w:i/>
          <w:sz w:val="28"/>
          <w:szCs w:val="28"/>
        </w:rPr>
      </w:pPr>
      <w:r w:rsidRPr="00114C9D">
        <w:rPr>
          <w:b/>
          <w:i/>
          <w:sz w:val="28"/>
          <w:szCs w:val="28"/>
        </w:rPr>
        <w:t>Выполните задание - тест</w:t>
      </w:r>
    </w:p>
    <w:p w:rsidR="00114C9D" w:rsidRDefault="00114C9D" w:rsidP="003D42DB">
      <w:pPr>
        <w:ind w:firstLine="705"/>
        <w:rPr>
          <w:sz w:val="28"/>
          <w:szCs w:val="28"/>
        </w:rPr>
      </w:pPr>
    </w:p>
    <w:p w:rsidR="00B1106E" w:rsidRPr="00B1106E" w:rsidRDefault="00B1106E" w:rsidP="00B1106E">
      <w:pPr>
        <w:ind w:firstLine="709"/>
        <w:jc w:val="both"/>
        <w:outlineLvl w:val="0"/>
        <w:rPr>
          <w:b/>
          <w:sz w:val="28"/>
          <w:szCs w:val="28"/>
        </w:rPr>
      </w:pPr>
      <w:r w:rsidRPr="00B1106E">
        <w:rPr>
          <w:b/>
          <w:sz w:val="28"/>
          <w:szCs w:val="28"/>
        </w:rPr>
        <w:t>Задание: Выбрать вариант верного ответа</w:t>
      </w:r>
    </w:p>
    <w:p w:rsidR="00B1106E" w:rsidRPr="00D13782" w:rsidRDefault="00B1106E" w:rsidP="00B1106E">
      <w:pPr>
        <w:ind w:firstLine="709"/>
        <w:jc w:val="both"/>
        <w:rPr>
          <w:i/>
          <w:sz w:val="28"/>
          <w:szCs w:val="28"/>
        </w:rPr>
      </w:pPr>
    </w:p>
    <w:p w:rsidR="00B1106E" w:rsidRPr="00D13782" w:rsidRDefault="00B1106E" w:rsidP="00B1106E">
      <w:pPr>
        <w:jc w:val="both"/>
        <w:rPr>
          <w:sz w:val="28"/>
          <w:szCs w:val="28"/>
        </w:rPr>
      </w:pPr>
      <w:r>
        <w:rPr>
          <w:sz w:val="28"/>
          <w:szCs w:val="28"/>
        </w:rPr>
        <w:t xml:space="preserve">1. </w:t>
      </w:r>
      <w:r w:rsidRPr="00D13782">
        <w:rPr>
          <w:sz w:val="28"/>
          <w:szCs w:val="28"/>
        </w:rPr>
        <w:t>По степени охвата индексы различаются на</w:t>
      </w:r>
      <w:r>
        <w:rPr>
          <w:sz w:val="28"/>
          <w:szCs w:val="28"/>
        </w:rPr>
        <w:t>…</w:t>
      </w:r>
    </w:p>
    <w:p w:rsidR="00B1106E" w:rsidRPr="00D13782" w:rsidRDefault="00B1106E" w:rsidP="00B1106E">
      <w:pPr>
        <w:ind w:left="709"/>
        <w:jc w:val="both"/>
        <w:rPr>
          <w:sz w:val="28"/>
          <w:szCs w:val="28"/>
        </w:rPr>
      </w:pPr>
      <w:r>
        <w:rPr>
          <w:sz w:val="28"/>
          <w:szCs w:val="28"/>
        </w:rPr>
        <w:t>1</w:t>
      </w:r>
      <w:r w:rsidRPr="00D13782">
        <w:rPr>
          <w:sz w:val="28"/>
          <w:szCs w:val="28"/>
        </w:rPr>
        <w:t>) индивидуальные и групповые;</w:t>
      </w:r>
    </w:p>
    <w:p w:rsidR="00B1106E" w:rsidRPr="00D13782" w:rsidRDefault="00B1106E" w:rsidP="00B1106E">
      <w:pPr>
        <w:ind w:left="709"/>
        <w:jc w:val="both"/>
        <w:rPr>
          <w:sz w:val="28"/>
          <w:szCs w:val="28"/>
        </w:rPr>
      </w:pPr>
      <w:r>
        <w:rPr>
          <w:sz w:val="28"/>
          <w:szCs w:val="28"/>
        </w:rPr>
        <w:t>2</w:t>
      </w:r>
      <w:r w:rsidRPr="00D13782">
        <w:rPr>
          <w:sz w:val="28"/>
          <w:szCs w:val="28"/>
        </w:rPr>
        <w:t>) единичные и общие;</w:t>
      </w:r>
    </w:p>
    <w:p w:rsidR="00B1106E" w:rsidRPr="00D13782" w:rsidRDefault="00B1106E" w:rsidP="00B1106E">
      <w:pPr>
        <w:ind w:left="709"/>
        <w:jc w:val="both"/>
        <w:rPr>
          <w:sz w:val="28"/>
          <w:szCs w:val="28"/>
        </w:rPr>
      </w:pPr>
      <w:r>
        <w:rPr>
          <w:sz w:val="28"/>
          <w:szCs w:val="28"/>
        </w:rPr>
        <w:t>3</w:t>
      </w:r>
      <w:r w:rsidRPr="00D13782">
        <w:rPr>
          <w:sz w:val="28"/>
          <w:szCs w:val="28"/>
        </w:rPr>
        <w:t>) индивидуальные и массовые</w:t>
      </w:r>
    </w:p>
    <w:p w:rsidR="00B1106E" w:rsidRPr="00D13782" w:rsidRDefault="00B1106E" w:rsidP="00B1106E">
      <w:pPr>
        <w:jc w:val="both"/>
        <w:rPr>
          <w:sz w:val="28"/>
          <w:szCs w:val="28"/>
        </w:rPr>
      </w:pPr>
      <w:r w:rsidRPr="00D13782">
        <w:rPr>
          <w:sz w:val="28"/>
          <w:szCs w:val="28"/>
        </w:rPr>
        <w:t xml:space="preserve">2. </w:t>
      </w:r>
      <w:r>
        <w:rPr>
          <w:sz w:val="28"/>
          <w:szCs w:val="28"/>
        </w:rPr>
        <w:t xml:space="preserve"> </w:t>
      </w:r>
      <w:r w:rsidRPr="00D13782">
        <w:rPr>
          <w:sz w:val="28"/>
          <w:szCs w:val="28"/>
        </w:rPr>
        <w:t>В индексе цен (агрегатная форма) весами являются</w:t>
      </w:r>
      <w:r>
        <w:rPr>
          <w:sz w:val="28"/>
          <w:szCs w:val="28"/>
        </w:rPr>
        <w:t>…</w:t>
      </w:r>
    </w:p>
    <w:p w:rsidR="00B1106E" w:rsidRPr="00D13782" w:rsidRDefault="00B1106E" w:rsidP="00B1106E">
      <w:pPr>
        <w:ind w:left="709"/>
        <w:jc w:val="both"/>
        <w:rPr>
          <w:sz w:val="28"/>
          <w:szCs w:val="28"/>
        </w:rPr>
      </w:pPr>
      <w:r>
        <w:rPr>
          <w:sz w:val="28"/>
          <w:szCs w:val="28"/>
        </w:rPr>
        <w:t>1</w:t>
      </w:r>
      <w:r w:rsidRPr="00D13782">
        <w:rPr>
          <w:sz w:val="28"/>
          <w:szCs w:val="28"/>
        </w:rPr>
        <w:t>) цена текущего периода;</w:t>
      </w:r>
    </w:p>
    <w:p w:rsidR="00B1106E" w:rsidRPr="00D13782" w:rsidRDefault="00B1106E" w:rsidP="00B1106E">
      <w:pPr>
        <w:ind w:left="709"/>
        <w:jc w:val="both"/>
        <w:rPr>
          <w:sz w:val="28"/>
          <w:szCs w:val="28"/>
        </w:rPr>
      </w:pPr>
      <w:r>
        <w:rPr>
          <w:sz w:val="28"/>
          <w:szCs w:val="28"/>
        </w:rPr>
        <w:lastRenderedPageBreak/>
        <w:t>2</w:t>
      </w:r>
      <w:r w:rsidRPr="00D13782">
        <w:rPr>
          <w:sz w:val="28"/>
          <w:szCs w:val="28"/>
        </w:rPr>
        <w:t>) количество товаров текущего периода;</w:t>
      </w:r>
    </w:p>
    <w:p w:rsidR="00B1106E" w:rsidRPr="00D13782" w:rsidRDefault="00B1106E" w:rsidP="00B1106E">
      <w:pPr>
        <w:ind w:left="709"/>
        <w:jc w:val="both"/>
        <w:rPr>
          <w:sz w:val="28"/>
          <w:szCs w:val="28"/>
        </w:rPr>
      </w:pPr>
      <w:r>
        <w:rPr>
          <w:sz w:val="28"/>
          <w:szCs w:val="28"/>
        </w:rPr>
        <w:t>3</w:t>
      </w:r>
      <w:r w:rsidRPr="00D13782">
        <w:rPr>
          <w:sz w:val="28"/>
          <w:szCs w:val="28"/>
        </w:rPr>
        <w:t>) себестоимость продукции базисного периода.</w:t>
      </w:r>
    </w:p>
    <w:p w:rsidR="00B1106E" w:rsidRPr="00D13782" w:rsidRDefault="00B1106E" w:rsidP="00B1106E">
      <w:pPr>
        <w:jc w:val="both"/>
        <w:rPr>
          <w:sz w:val="28"/>
          <w:szCs w:val="28"/>
        </w:rPr>
      </w:pPr>
      <w:r w:rsidRPr="00D13782">
        <w:rPr>
          <w:sz w:val="28"/>
          <w:szCs w:val="28"/>
        </w:rPr>
        <w:t>3. В индексе себестоимости продукции (агрегатная форма) весами являются</w:t>
      </w:r>
      <w:r>
        <w:rPr>
          <w:sz w:val="28"/>
          <w:szCs w:val="28"/>
        </w:rPr>
        <w:t>…</w:t>
      </w:r>
    </w:p>
    <w:p w:rsidR="00B1106E" w:rsidRPr="00D13782" w:rsidRDefault="00B1106E" w:rsidP="00B1106E">
      <w:pPr>
        <w:ind w:left="709"/>
        <w:jc w:val="both"/>
        <w:rPr>
          <w:sz w:val="28"/>
          <w:szCs w:val="28"/>
        </w:rPr>
      </w:pPr>
      <w:r>
        <w:rPr>
          <w:sz w:val="28"/>
          <w:szCs w:val="28"/>
        </w:rPr>
        <w:t>1</w:t>
      </w:r>
      <w:r w:rsidRPr="00D13782">
        <w:rPr>
          <w:sz w:val="28"/>
          <w:szCs w:val="28"/>
        </w:rPr>
        <w:t>) цена базисного периода;</w:t>
      </w:r>
    </w:p>
    <w:p w:rsidR="00B1106E" w:rsidRPr="00D13782" w:rsidRDefault="00B1106E" w:rsidP="00B1106E">
      <w:pPr>
        <w:ind w:left="709"/>
        <w:jc w:val="both"/>
        <w:rPr>
          <w:sz w:val="28"/>
          <w:szCs w:val="28"/>
        </w:rPr>
      </w:pPr>
      <w:r>
        <w:rPr>
          <w:sz w:val="28"/>
          <w:szCs w:val="28"/>
        </w:rPr>
        <w:t>2</w:t>
      </w:r>
      <w:r w:rsidRPr="00D13782">
        <w:rPr>
          <w:sz w:val="28"/>
          <w:szCs w:val="28"/>
        </w:rPr>
        <w:t>) себестоимость текущего периода;</w:t>
      </w:r>
    </w:p>
    <w:p w:rsidR="00B1106E" w:rsidRPr="00D13782" w:rsidRDefault="00B1106E" w:rsidP="00B1106E">
      <w:pPr>
        <w:ind w:left="709"/>
        <w:jc w:val="both"/>
        <w:rPr>
          <w:sz w:val="28"/>
          <w:szCs w:val="28"/>
        </w:rPr>
      </w:pPr>
      <w:r>
        <w:rPr>
          <w:sz w:val="28"/>
          <w:szCs w:val="28"/>
        </w:rPr>
        <w:t>3</w:t>
      </w:r>
      <w:r w:rsidRPr="00D13782">
        <w:rPr>
          <w:sz w:val="28"/>
          <w:szCs w:val="28"/>
        </w:rPr>
        <w:t>) количество текущего периода.</w:t>
      </w:r>
    </w:p>
    <w:p w:rsidR="00B1106E" w:rsidRPr="00D13782" w:rsidRDefault="00B1106E" w:rsidP="00B1106E">
      <w:pPr>
        <w:jc w:val="both"/>
        <w:rPr>
          <w:sz w:val="28"/>
          <w:szCs w:val="28"/>
        </w:rPr>
      </w:pPr>
      <w:r w:rsidRPr="00D13782">
        <w:rPr>
          <w:sz w:val="28"/>
          <w:szCs w:val="28"/>
        </w:rPr>
        <w:t>4. В индексе физического объёма товарооборота (агрегатная форма) весами являются</w:t>
      </w:r>
      <w:r>
        <w:rPr>
          <w:sz w:val="28"/>
          <w:szCs w:val="28"/>
        </w:rPr>
        <w:t>…</w:t>
      </w:r>
    </w:p>
    <w:p w:rsidR="00B1106E" w:rsidRPr="00D13782" w:rsidRDefault="00B1106E" w:rsidP="00B1106E">
      <w:pPr>
        <w:ind w:left="709"/>
        <w:jc w:val="both"/>
        <w:rPr>
          <w:sz w:val="28"/>
          <w:szCs w:val="28"/>
        </w:rPr>
      </w:pPr>
      <w:r>
        <w:rPr>
          <w:sz w:val="28"/>
          <w:szCs w:val="28"/>
        </w:rPr>
        <w:t>1</w:t>
      </w:r>
      <w:r w:rsidRPr="00D13782">
        <w:rPr>
          <w:sz w:val="28"/>
          <w:szCs w:val="28"/>
        </w:rPr>
        <w:t>) количество товаров базисного периода;</w:t>
      </w:r>
    </w:p>
    <w:p w:rsidR="00B1106E" w:rsidRPr="00D13782" w:rsidRDefault="00B1106E" w:rsidP="00B1106E">
      <w:pPr>
        <w:ind w:left="709"/>
        <w:jc w:val="both"/>
        <w:rPr>
          <w:sz w:val="28"/>
          <w:szCs w:val="28"/>
        </w:rPr>
      </w:pPr>
      <w:r>
        <w:rPr>
          <w:sz w:val="28"/>
          <w:szCs w:val="28"/>
        </w:rPr>
        <w:t>2</w:t>
      </w:r>
      <w:r w:rsidRPr="00D13782">
        <w:rPr>
          <w:sz w:val="28"/>
          <w:szCs w:val="28"/>
        </w:rPr>
        <w:t>) цена продукции текущего периода;</w:t>
      </w:r>
    </w:p>
    <w:p w:rsidR="00B1106E" w:rsidRPr="00D13782" w:rsidRDefault="00B1106E" w:rsidP="00B1106E">
      <w:pPr>
        <w:ind w:left="709"/>
        <w:jc w:val="both"/>
        <w:rPr>
          <w:sz w:val="28"/>
          <w:szCs w:val="28"/>
        </w:rPr>
      </w:pPr>
      <w:r>
        <w:rPr>
          <w:sz w:val="28"/>
          <w:szCs w:val="28"/>
        </w:rPr>
        <w:t>3</w:t>
      </w:r>
      <w:r w:rsidRPr="00D13782">
        <w:rPr>
          <w:sz w:val="28"/>
          <w:szCs w:val="28"/>
        </w:rPr>
        <w:t>) себестоимость продукции текущего периода</w:t>
      </w:r>
    </w:p>
    <w:p w:rsidR="00B1106E" w:rsidRPr="00D13782" w:rsidRDefault="00B1106E" w:rsidP="00B1106E">
      <w:pPr>
        <w:jc w:val="both"/>
        <w:rPr>
          <w:sz w:val="28"/>
          <w:szCs w:val="28"/>
        </w:rPr>
      </w:pPr>
      <w:r w:rsidRPr="00D13782">
        <w:rPr>
          <w:sz w:val="28"/>
          <w:szCs w:val="28"/>
        </w:rPr>
        <w:t>5. Индивидуальные индексы могут быть</w:t>
      </w:r>
      <w:r>
        <w:rPr>
          <w:sz w:val="28"/>
          <w:szCs w:val="28"/>
        </w:rPr>
        <w:t>…</w:t>
      </w:r>
    </w:p>
    <w:p w:rsidR="00B1106E" w:rsidRPr="00D13782" w:rsidRDefault="00B1106E" w:rsidP="00B1106E">
      <w:pPr>
        <w:ind w:firstLine="709"/>
        <w:jc w:val="both"/>
        <w:rPr>
          <w:sz w:val="28"/>
          <w:szCs w:val="28"/>
        </w:rPr>
      </w:pPr>
      <w:r>
        <w:rPr>
          <w:sz w:val="28"/>
          <w:szCs w:val="28"/>
        </w:rPr>
        <w:t>1</w:t>
      </w:r>
      <w:r w:rsidRPr="00D13782">
        <w:rPr>
          <w:sz w:val="28"/>
          <w:szCs w:val="28"/>
        </w:rPr>
        <w:t>) цепными или базисными;</w:t>
      </w:r>
    </w:p>
    <w:p w:rsidR="00B1106E" w:rsidRPr="00D13782" w:rsidRDefault="00B1106E" w:rsidP="00B1106E">
      <w:pPr>
        <w:ind w:firstLine="709"/>
        <w:jc w:val="both"/>
        <w:rPr>
          <w:sz w:val="28"/>
          <w:szCs w:val="28"/>
        </w:rPr>
      </w:pPr>
      <w:r>
        <w:rPr>
          <w:sz w:val="28"/>
          <w:szCs w:val="28"/>
        </w:rPr>
        <w:t>2</w:t>
      </w:r>
      <w:r w:rsidRPr="00D13782">
        <w:rPr>
          <w:sz w:val="28"/>
          <w:szCs w:val="28"/>
        </w:rPr>
        <w:t>) средними</w:t>
      </w:r>
    </w:p>
    <w:p w:rsidR="00B1106E" w:rsidRPr="00D13782" w:rsidRDefault="00B1106E" w:rsidP="00B1106E">
      <w:pPr>
        <w:jc w:val="both"/>
        <w:rPr>
          <w:sz w:val="28"/>
          <w:szCs w:val="28"/>
        </w:rPr>
      </w:pPr>
      <w:r w:rsidRPr="00D13782">
        <w:rPr>
          <w:sz w:val="28"/>
          <w:szCs w:val="28"/>
        </w:rPr>
        <w:t>6. Индексы используются для характеристики динамики социально-экономических процессов и явлений в</w:t>
      </w:r>
      <w:r>
        <w:rPr>
          <w:sz w:val="28"/>
          <w:szCs w:val="28"/>
        </w:rPr>
        <w:t>…</w:t>
      </w:r>
    </w:p>
    <w:p w:rsidR="00B1106E" w:rsidRPr="00D13782" w:rsidRDefault="00B1106E" w:rsidP="00B1106E">
      <w:pPr>
        <w:ind w:firstLine="709"/>
        <w:jc w:val="both"/>
        <w:rPr>
          <w:sz w:val="28"/>
          <w:szCs w:val="28"/>
        </w:rPr>
      </w:pPr>
      <w:r>
        <w:rPr>
          <w:sz w:val="28"/>
          <w:szCs w:val="28"/>
        </w:rPr>
        <w:t>1</w:t>
      </w:r>
      <w:r w:rsidRPr="00D13782">
        <w:rPr>
          <w:sz w:val="28"/>
          <w:szCs w:val="28"/>
        </w:rPr>
        <w:t>) пространстве;</w:t>
      </w:r>
    </w:p>
    <w:p w:rsidR="00B1106E" w:rsidRPr="00D13782" w:rsidRDefault="00B1106E" w:rsidP="00B1106E">
      <w:pPr>
        <w:ind w:firstLine="709"/>
        <w:jc w:val="both"/>
        <w:rPr>
          <w:sz w:val="28"/>
          <w:szCs w:val="28"/>
        </w:rPr>
      </w:pPr>
      <w:r>
        <w:rPr>
          <w:sz w:val="28"/>
          <w:szCs w:val="28"/>
        </w:rPr>
        <w:t>2</w:t>
      </w:r>
      <w:r w:rsidRPr="00D13782">
        <w:rPr>
          <w:sz w:val="28"/>
          <w:szCs w:val="28"/>
        </w:rPr>
        <w:t>) времени;</w:t>
      </w:r>
    </w:p>
    <w:p w:rsidR="00B1106E" w:rsidRPr="00D13782" w:rsidRDefault="00B1106E" w:rsidP="00B1106E">
      <w:pPr>
        <w:ind w:firstLine="709"/>
        <w:jc w:val="both"/>
        <w:rPr>
          <w:sz w:val="28"/>
          <w:szCs w:val="28"/>
        </w:rPr>
      </w:pPr>
      <w:r>
        <w:rPr>
          <w:sz w:val="28"/>
          <w:szCs w:val="28"/>
        </w:rPr>
        <w:t>3</w:t>
      </w:r>
      <w:r w:rsidRPr="00D13782">
        <w:rPr>
          <w:sz w:val="28"/>
          <w:szCs w:val="28"/>
        </w:rPr>
        <w:t>) оба варианта верны</w:t>
      </w:r>
    </w:p>
    <w:p w:rsidR="00B1106E" w:rsidRPr="00D13782" w:rsidRDefault="00B1106E" w:rsidP="00B1106E">
      <w:pPr>
        <w:jc w:val="both"/>
        <w:rPr>
          <w:sz w:val="28"/>
          <w:szCs w:val="28"/>
        </w:rPr>
      </w:pPr>
      <w:r w:rsidRPr="00D13782">
        <w:rPr>
          <w:sz w:val="28"/>
          <w:szCs w:val="28"/>
        </w:rPr>
        <w:t>7. Сводные индексы позволяют получ</w:t>
      </w:r>
      <w:r>
        <w:rPr>
          <w:sz w:val="28"/>
          <w:szCs w:val="28"/>
        </w:rPr>
        <w:t>ить обобщающую оценку изменения…</w:t>
      </w:r>
    </w:p>
    <w:p w:rsidR="00B1106E" w:rsidRPr="00D13782" w:rsidRDefault="00B1106E" w:rsidP="00B1106E">
      <w:pPr>
        <w:ind w:firstLine="709"/>
        <w:jc w:val="both"/>
        <w:rPr>
          <w:sz w:val="28"/>
          <w:szCs w:val="28"/>
        </w:rPr>
      </w:pPr>
      <w:r>
        <w:rPr>
          <w:sz w:val="28"/>
          <w:szCs w:val="28"/>
        </w:rPr>
        <w:t>1</w:t>
      </w:r>
      <w:r w:rsidRPr="00D13782">
        <w:rPr>
          <w:sz w:val="28"/>
          <w:szCs w:val="28"/>
        </w:rPr>
        <w:t>) по товарной группе;</w:t>
      </w:r>
    </w:p>
    <w:p w:rsidR="00B1106E" w:rsidRPr="00D13782" w:rsidRDefault="00B1106E" w:rsidP="00B1106E">
      <w:pPr>
        <w:ind w:firstLine="709"/>
        <w:jc w:val="both"/>
        <w:rPr>
          <w:sz w:val="28"/>
          <w:szCs w:val="28"/>
        </w:rPr>
      </w:pPr>
      <w:r>
        <w:rPr>
          <w:sz w:val="28"/>
          <w:szCs w:val="28"/>
        </w:rPr>
        <w:t>2</w:t>
      </w:r>
      <w:r w:rsidRPr="00D13782">
        <w:rPr>
          <w:sz w:val="28"/>
          <w:szCs w:val="28"/>
        </w:rPr>
        <w:t>) одного товара за несколько периодов.</w:t>
      </w:r>
    </w:p>
    <w:p w:rsidR="00B1106E" w:rsidRPr="00D13782" w:rsidRDefault="00B1106E" w:rsidP="00B1106E">
      <w:pPr>
        <w:jc w:val="both"/>
        <w:rPr>
          <w:sz w:val="28"/>
          <w:szCs w:val="28"/>
        </w:rPr>
      </w:pPr>
      <w:r w:rsidRPr="00D13782">
        <w:rPr>
          <w:sz w:val="28"/>
          <w:szCs w:val="28"/>
        </w:rPr>
        <w:t>8. Индексы переменного состава рассчитываются по</w:t>
      </w:r>
      <w:r>
        <w:rPr>
          <w:sz w:val="28"/>
          <w:szCs w:val="28"/>
        </w:rPr>
        <w:t>…</w:t>
      </w:r>
    </w:p>
    <w:p w:rsidR="00B1106E" w:rsidRPr="00D13782" w:rsidRDefault="00B1106E" w:rsidP="00B1106E">
      <w:pPr>
        <w:ind w:firstLine="709"/>
        <w:jc w:val="both"/>
        <w:rPr>
          <w:sz w:val="28"/>
          <w:szCs w:val="28"/>
        </w:rPr>
      </w:pPr>
      <w:r>
        <w:rPr>
          <w:sz w:val="28"/>
          <w:szCs w:val="28"/>
        </w:rPr>
        <w:t>1</w:t>
      </w:r>
      <w:r w:rsidRPr="00D13782">
        <w:rPr>
          <w:sz w:val="28"/>
          <w:szCs w:val="28"/>
        </w:rPr>
        <w:t>) товарной группе;</w:t>
      </w:r>
    </w:p>
    <w:p w:rsidR="00B1106E" w:rsidRPr="00D13782" w:rsidRDefault="00B1106E" w:rsidP="00B1106E">
      <w:pPr>
        <w:ind w:firstLine="709"/>
        <w:jc w:val="both"/>
        <w:rPr>
          <w:sz w:val="28"/>
          <w:szCs w:val="28"/>
        </w:rPr>
      </w:pPr>
      <w:r>
        <w:rPr>
          <w:sz w:val="28"/>
          <w:szCs w:val="28"/>
        </w:rPr>
        <w:t>2</w:t>
      </w:r>
      <w:r w:rsidRPr="00D13782">
        <w:rPr>
          <w:sz w:val="28"/>
          <w:szCs w:val="28"/>
        </w:rPr>
        <w:t>) одному товару</w:t>
      </w:r>
    </w:p>
    <w:p w:rsidR="00B1106E" w:rsidRPr="00D13782" w:rsidRDefault="00B1106E" w:rsidP="00B1106E">
      <w:pPr>
        <w:jc w:val="both"/>
        <w:rPr>
          <w:sz w:val="28"/>
          <w:szCs w:val="28"/>
        </w:rPr>
      </w:pPr>
      <w:r w:rsidRPr="00D13782">
        <w:rPr>
          <w:sz w:val="28"/>
          <w:szCs w:val="28"/>
        </w:rPr>
        <w:t>9. Индекс структурных сдвигов характеризует изменение</w:t>
      </w:r>
      <w:r>
        <w:rPr>
          <w:sz w:val="28"/>
          <w:szCs w:val="28"/>
        </w:rPr>
        <w:t>…</w:t>
      </w:r>
    </w:p>
    <w:p w:rsidR="00B1106E" w:rsidRPr="00D13782" w:rsidRDefault="00B1106E" w:rsidP="00B1106E">
      <w:pPr>
        <w:ind w:firstLine="709"/>
        <w:jc w:val="both"/>
        <w:rPr>
          <w:sz w:val="28"/>
          <w:szCs w:val="28"/>
        </w:rPr>
      </w:pPr>
      <w:r>
        <w:rPr>
          <w:sz w:val="28"/>
          <w:szCs w:val="28"/>
        </w:rPr>
        <w:t>1</w:t>
      </w:r>
      <w:r w:rsidRPr="00D13782">
        <w:rPr>
          <w:sz w:val="28"/>
          <w:szCs w:val="28"/>
        </w:rPr>
        <w:t>) средней цены, обусловленное воздействием одного из факторов;</w:t>
      </w:r>
    </w:p>
    <w:p w:rsidR="00B1106E" w:rsidRPr="00D13782" w:rsidRDefault="00B1106E" w:rsidP="00B1106E">
      <w:pPr>
        <w:ind w:firstLine="709"/>
        <w:jc w:val="both"/>
        <w:rPr>
          <w:sz w:val="28"/>
          <w:szCs w:val="28"/>
        </w:rPr>
      </w:pPr>
      <w:r>
        <w:rPr>
          <w:sz w:val="28"/>
          <w:szCs w:val="28"/>
        </w:rPr>
        <w:t>2</w:t>
      </w:r>
      <w:r w:rsidRPr="00D13782">
        <w:rPr>
          <w:sz w:val="28"/>
          <w:szCs w:val="28"/>
        </w:rPr>
        <w:t>) структуры реализации продукции</w:t>
      </w:r>
    </w:p>
    <w:p w:rsidR="00B1106E" w:rsidRPr="00D13782" w:rsidRDefault="00B1106E" w:rsidP="00B1106E">
      <w:pPr>
        <w:jc w:val="both"/>
        <w:rPr>
          <w:sz w:val="28"/>
          <w:szCs w:val="28"/>
        </w:rPr>
      </w:pPr>
      <w:r w:rsidRPr="00D13782">
        <w:rPr>
          <w:sz w:val="28"/>
          <w:szCs w:val="28"/>
        </w:rPr>
        <w:t>10. Средний арифметический индекс рассчитывается по формуле</w:t>
      </w:r>
      <w:r>
        <w:rPr>
          <w:sz w:val="28"/>
          <w:szCs w:val="28"/>
        </w:rPr>
        <w:t>…</w:t>
      </w:r>
    </w:p>
    <w:p w:rsidR="00B1106E" w:rsidRPr="00D13782" w:rsidRDefault="00B1106E" w:rsidP="00B1106E">
      <w:pPr>
        <w:ind w:firstLine="709"/>
        <w:jc w:val="both"/>
        <w:rPr>
          <w:sz w:val="28"/>
          <w:szCs w:val="28"/>
        </w:rPr>
      </w:pPr>
      <w:r>
        <w:rPr>
          <w:sz w:val="28"/>
          <w:szCs w:val="28"/>
        </w:rPr>
        <w:t>1</w:t>
      </w:r>
      <w:r w:rsidRPr="00D13782">
        <w:rPr>
          <w:sz w:val="28"/>
          <w:szCs w:val="28"/>
        </w:rPr>
        <w:t>) средней невзвешенной;</w:t>
      </w:r>
    </w:p>
    <w:p w:rsidR="00B1106E" w:rsidRPr="00D13782" w:rsidRDefault="00B1106E" w:rsidP="00B1106E">
      <w:pPr>
        <w:ind w:firstLine="709"/>
        <w:jc w:val="both"/>
        <w:rPr>
          <w:sz w:val="28"/>
          <w:szCs w:val="28"/>
        </w:rPr>
      </w:pPr>
      <w:r>
        <w:rPr>
          <w:sz w:val="28"/>
          <w:szCs w:val="28"/>
        </w:rPr>
        <w:t>2</w:t>
      </w:r>
      <w:r w:rsidRPr="00D13782">
        <w:rPr>
          <w:sz w:val="28"/>
          <w:szCs w:val="28"/>
        </w:rPr>
        <w:t>) средней взвешенной.</w:t>
      </w:r>
    </w:p>
    <w:p w:rsidR="005A298D" w:rsidRDefault="005A298D" w:rsidP="008709EF">
      <w:pPr>
        <w:ind w:left="705"/>
        <w:rPr>
          <w:b/>
          <w:sz w:val="28"/>
          <w:szCs w:val="28"/>
        </w:rPr>
      </w:pPr>
    </w:p>
    <w:p w:rsidR="003B0FA1" w:rsidRDefault="003B0FA1" w:rsidP="00B1106E">
      <w:pPr>
        <w:ind w:left="705"/>
        <w:jc w:val="center"/>
        <w:rPr>
          <w:b/>
          <w:sz w:val="28"/>
          <w:szCs w:val="28"/>
        </w:rPr>
      </w:pPr>
    </w:p>
    <w:p w:rsidR="003B0FA1" w:rsidRDefault="003B0FA1" w:rsidP="00B1106E">
      <w:pPr>
        <w:ind w:left="705"/>
        <w:jc w:val="center"/>
        <w:rPr>
          <w:b/>
          <w:sz w:val="28"/>
          <w:szCs w:val="28"/>
        </w:rPr>
      </w:pPr>
    </w:p>
    <w:p w:rsidR="003B0FA1" w:rsidRDefault="003B0FA1" w:rsidP="00B1106E">
      <w:pPr>
        <w:ind w:left="705"/>
        <w:jc w:val="center"/>
        <w:rPr>
          <w:b/>
          <w:sz w:val="28"/>
          <w:szCs w:val="28"/>
        </w:rPr>
      </w:pPr>
    </w:p>
    <w:p w:rsidR="003D42DB" w:rsidRPr="00B1106E" w:rsidRDefault="003D42DB" w:rsidP="00B1106E">
      <w:pPr>
        <w:ind w:left="705"/>
        <w:jc w:val="center"/>
        <w:rPr>
          <w:b/>
          <w:sz w:val="28"/>
          <w:szCs w:val="28"/>
        </w:rPr>
      </w:pPr>
      <w:r w:rsidRPr="00B1106E">
        <w:rPr>
          <w:b/>
          <w:sz w:val="28"/>
          <w:szCs w:val="28"/>
        </w:rPr>
        <w:t>Рекомендуемая литература</w:t>
      </w:r>
    </w:p>
    <w:p w:rsidR="00B1106E" w:rsidRDefault="00B1106E" w:rsidP="008A100B">
      <w:pPr>
        <w:ind w:firstLine="705"/>
        <w:jc w:val="both"/>
        <w:rPr>
          <w:sz w:val="28"/>
          <w:szCs w:val="28"/>
        </w:rPr>
      </w:pPr>
    </w:p>
    <w:p w:rsidR="008709EF" w:rsidRDefault="008709EF" w:rsidP="008A100B">
      <w:pPr>
        <w:ind w:firstLine="705"/>
        <w:jc w:val="both"/>
        <w:rPr>
          <w:sz w:val="28"/>
          <w:szCs w:val="28"/>
        </w:rPr>
      </w:pPr>
      <w:r>
        <w:rPr>
          <w:sz w:val="28"/>
          <w:szCs w:val="28"/>
        </w:rPr>
        <w:t>Основная литература:</w:t>
      </w:r>
    </w:p>
    <w:p w:rsidR="008A100B" w:rsidRDefault="008A100B" w:rsidP="008A100B">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xml:space="preserve">: Учебник. – М.: Издательско-торговая корпорация «Дашков и К°», 2013. – глав  </w:t>
      </w:r>
      <w:r w:rsidR="003A18B2">
        <w:rPr>
          <w:sz w:val="28"/>
          <w:szCs w:val="28"/>
        </w:rPr>
        <w:t>10</w:t>
      </w:r>
      <w:r>
        <w:rPr>
          <w:sz w:val="28"/>
          <w:szCs w:val="28"/>
        </w:rPr>
        <w:t>.</w:t>
      </w:r>
    </w:p>
    <w:p w:rsidR="008A100B" w:rsidRDefault="008A100B" w:rsidP="008A100B">
      <w:pPr>
        <w:jc w:val="both"/>
        <w:rPr>
          <w:sz w:val="28"/>
          <w:szCs w:val="28"/>
        </w:rPr>
      </w:pPr>
      <w:r>
        <w:rPr>
          <w:sz w:val="28"/>
          <w:szCs w:val="28"/>
        </w:rPr>
        <w:tab/>
        <w:t xml:space="preserve">2. Лугигин О. Е. Статистика в рыночной экономике. – Ростов н/Д: Феникс, 2013. – глава </w:t>
      </w:r>
      <w:r w:rsidR="003A18B2">
        <w:rPr>
          <w:sz w:val="28"/>
          <w:szCs w:val="28"/>
        </w:rPr>
        <w:t>8</w:t>
      </w:r>
      <w:r>
        <w:rPr>
          <w:sz w:val="28"/>
          <w:szCs w:val="28"/>
        </w:rPr>
        <w:t>.</w:t>
      </w:r>
    </w:p>
    <w:p w:rsidR="008A100B" w:rsidRDefault="008A100B" w:rsidP="008A100B">
      <w:pPr>
        <w:ind w:firstLine="708"/>
        <w:jc w:val="both"/>
        <w:rPr>
          <w:sz w:val="28"/>
          <w:szCs w:val="28"/>
        </w:rPr>
      </w:pPr>
      <w:r>
        <w:rPr>
          <w:sz w:val="28"/>
          <w:szCs w:val="28"/>
        </w:rPr>
        <w:t xml:space="preserve">3. Теория статистики: Учебник/ Р. А. Шмойлова, В. Г. Минашкин, Н. А. Садовникова, Е. Б. Шувалова; Под ред. Р. А. Шмойловой. – М.: Финансы и статистика, - 2013. – глава </w:t>
      </w:r>
      <w:r w:rsidR="003A18B2">
        <w:rPr>
          <w:sz w:val="28"/>
          <w:szCs w:val="28"/>
        </w:rPr>
        <w:t>12</w:t>
      </w:r>
      <w:r>
        <w:rPr>
          <w:sz w:val="28"/>
          <w:szCs w:val="28"/>
        </w:rPr>
        <w:t>.</w:t>
      </w:r>
    </w:p>
    <w:p w:rsidR="008A100B" w:rsidRDefault="008A100B" w:rsidP="003D42DB">
      <w:pPr>
        <w:ind w:left="705"/>
        <w:rPr>
          <w:sz w:val="28"/>
          <w:szCs w:val="28"/>
        </w:rPr>
      </w:pPr>
    </w:p>
    <w:p w:rsidR="003A18B2" w:rsidRDefault="003A18B2" w:rsidP="003D42DB">
      <w:pPr>
        <w:ind w:left="705"/>
        <w:rPr>
          <w:sz w:val="28"/>
          <w:szCs w:val="28"/>
        </w:rPr>
      </w:pPr>
    </w:p>
    <w:p w:rsidR="003A18B2" w:rsidRDefault="003A18B2" w:rsidP="003A18B2">
      <w:pPr>
        <w:pStyle w:val="1"/>
        <w:numPr>
          <w:ilvl w:val="0"/>
          <w:numId w:val="0"/>
        </w:numPr>
        <w:jc w:val="center"/>
      </w:pPr>
      <w:r>
        <w:t>Методические указания и задания для практическ</w:t>
      </w:r>
      <w:r w:rsidR="00481586">
        <w:t>их</w:t>
      </w:r>
      <w:r>
        <w:t xml:space="preserve"> </w:t>
      </w:r>
      <w:r w:rsidR="00481586">
        <w:t>занятий</w:t>
      </w:r>
      <w:r>
        <w:t xml:space="preserve">  </w:t>
      </w:r>
      <w:r w:rsidR="003B0FA1">
        <w:t>№ 10</w:t>
      </w:r>
      <w:r w:rsidR="00481586">
        <w:t>, 11, 12,</w:t>
      </w:r>
      <w:r w:rsidR="003B0FA1">
        <w:t xml:space="preserve"> 13</w:t>
      </w:r>
    </w:p>
    <w:p w:rsidR="003A18B2" w:rsidRPr="00D77259" w:rsidRDefault="003A18B2" w:rsidP="003A18B2">
      <w:pPr>
        <w:jc w:val="center"/>
        <w:rPr>
          <w:b/>
          <w:i/>
          <w:sz w:val="28"/>
          <w:szCs w:val="28"/>
        </w:rPr>
      </w:pPr>
      <w:r w:rsidRPr="00D77259">
        <w:rPr>
          <w:b/>
          <w:i/>
          <w:sz w:val="28"/>
          <w:szCs w:val="28"/>
        </w:rPr>
        <w:t xml:space="preserve">Индексы  </w:t>
      </w:r>
      <w:r w:rsidR="006F0F0C">
        <w:rPr>
          <w:b/>
          <w:i/>
          <w:sz w:val="28"/>
          <w:szCs w:val="28"/>
        </w:rPr>
        <w:t>и их использование в экономических исследованиях</w:t>
      </w:r>
    </w:p>
    <w:p w:rsidR="003A18B2" w:rsidRDefault="003A18B2" w:rsidP="003D42DB">
      <w:pPr>
        <w:ind w:left="705"/>
        <w:rPr>
          <w:sz w:val="28"/>
          <w:szCs w:val="28"/>
        </w:rPr>
      </w:pPr>
    </w:p>
    <w:p w:rsidR="008709EF" w:rsidRDefault="008A7500" w:rsidP="008A7500">
      <w:pPr>
        <w:ind w:firstLine="680"/>
        <w:jc w:val="both"/>
        <w:outlineLvl w:val="0"/>
        <w:rPr>
          <w:sz w:val="28"/>
          <w:szCs w:val="28"/>
        </w:rPr>
      </w:pPr>
      <w:r w:rsidRPr="008709EF">
        <w:rPr>
          <w:sz w:val="28"/>
          <w:szCs w:val="28"/>
        </w:rPr>
        <w:t xml:space="preserve">Цель </w:t>
      </w:r>
      <w:r w:rsidR="008709EF" w:rsidRPr="008709EF">
        <w:rPr>
          <w:sz w:val="28"/>
          <w:szCs w:val="28"/>
        </w:rPr>
        <w:t>урока:</w:t>
      </w:r>
    </w:p>
    <w:p w:rsidR="008709EF" w:rsidRDefault="008709EF" w:rsidP="008709EF">
      <w:pPr>
        <w:ind w:firstLine="680"/>
        <w:jc w:val="both"/>
        <w:outlineLvl w:val="0"/>
        <w:rPr>
          <w:sz w:val="28"/>
          <w:szCs w:val="28"/>
        </w:rPr>
      </w:pPr>
      <w:r>
        <w:rPr>
          <w:i/>
          <w:sz w:val="28"/>
          <w:szCs w:val="28"/>
        </w:rPr>
        <w:t>Обучающая:</w:t>
      </w:r>
      <w:r>
        <w:rPr>
          <w:sz w:val="28"/>
          <w:szCs w:val="28"/>
        </w:rPr>
        <w:t xml:space="preserve"> </w:t>
      </w:r>
    </w:p>
    <w:p w:rsidR="008A7500" w:rsidRPr="009E2B1D" w:rsidRDefault="008709EF" w:rsidP="008709EF">
      <w:pPr>
        <w:ind w:firstLine="680"/>
        <w:jc w:val="both"/>
        <w:outlineLvl w:val="0"/>
        <w:rPr>
          <w:sz w:val="28"/>
          <w:szCs w:val="28"/>
        </w:rPr>
      </w:pPr>
      <w:r>
        <w:rPr>
          <w:sz w:val="28"/>
          <w:szCs w:val="28"/>
        </w:rPr>
        <w:t xml:space="preserve">- отработать </w:t>
      </w:r>
      <w:r w:rsidR="008A7500">
        <w:rPr>
          <w:sz w:val="28"/>
          <w:szCs w:val="28"/>
        </w:rPr>
        <w:t>практические навыки</w:t>
      </w:r>
      <w:r>
        <w:rPr>
          <w:sz w:val="28"/>
          <w:szCs w:val="28"/>
        </w:rPr>
        <w:t xml:space="preserve"> в</w:t>
      </w:r>
      <w:r w:rsidR="008A7500">
        <w:rPr>
          <w:sz w:val="28"/>
          <w:szCs w:val="28"/>
        </w:rPr>
        <w:t xml:space="preserve"> расчёте индивидуальных и общих индексов</w:t>
      </w:r>
      <w:r w:rsidR="008A7500" w:rsidRPr="009E2B1D">
        <w:rPr>
          <w:sz w:val="28"/>
          <w:szCs w:val="28"/>
        </w:rPr>
        <w:t>;</w:t>
      </w:r>
    </w:p>
    <w:p w:rsidR="008A7500" w:rsidRDefault="008A7500" w:rsidP="008A7500">
      <w:pPr>
        <w:ind w:firstLine="680"/>
        <w:jc w:val="both"/>
        <w:rPr>
          <w:sz w:val="28"/>
          <w:szCs w:val="28"/>
        </w:rPr>
      </w:pPr>
      <w:r>
        <w:rPr>
          <w:sz w:val="28"/>
          <w:szCs w:val="28"/>
        </w:rPr>
        <w:tab/>
        <w:t xml:space="preserve">- </w:t>
      </w:r>
      <w:r w:rsidR="008709EF">
        <w:rPr>
          <w:sz w:val="28"/>
          <w:szCs w:val="28"/>
        </w:rPr>
        <w:t>показать взаимосвязь и взаимообусловленность явлений на основе</w:t>
      </w:r>
      <w:r>
        <w:rPr>
          <w:sz w:val="28"/>
          <w:szCs w:val="28"/>
        </w:rPr>
        <w:t xml:space="preserve"> анализа структурных сдвигов;</w:t>
      </w:r>
    </w:p>
    <w:p w:rsidR="008A7500" w:rsidRDefault="008A7500" w:rsidP="00B60B40">
      <w:pPr>
        <w:ind w:firstLine="680"/>
        <w:jc w:val="both"/>
        <w:rPr>
          <w:sz w:val="28"/>
          <w:szCs w:val="28"/>
        </w:rPr>
      </w:pPr>
      <w:r>
        <w:rPr>
          <w:sz w:val="28"/>
          <w:szCs w:val="28"/>
        </w:rPr>
        <w:t xml:space="preserve">- </w:t>
      </w:r>
      <w:r w:rsidR="008709EF">
        <w:rPr>
          <w:sz w:val="28"/>
          <w:szCs w:val="28"/>
        </w:rPr>
        <w:t xml:space="preserve">отработать навыки формирования умения анализировать факты и давать им обоснованную научную оценку </w:t>
      </w:r>
      <w:r w:rsidR="00B60B40">
        <w:rPr>
          <w:sz w:val="28"/>
          <w:szCs w:val="28"/>
        </w:rPr>
        <w:t>на основе индексного метода</w:t>
      </w:r>
      <w:r w:rsidR="008709EF">
        <w:rPr>
          <w:sz w:val="28"/>
          <w:szCs w:val="28"/>
        </w:rPr>
        <w:t>.</w:t>
      </w:r>
    </w:p>
    <w:p w:rsidR="008709EF" w:rsidRDefault="008709EF" w:rsidP="00B60B40">
      <w:pPr>
        <w:ind w:firstLine="680"/>
        <w:jc w:val="both"/>
        <w:rPr>
          <w:i/>
          <w:sz w:val="28"/>
          <w:szCs w:val="28"/>
        </w:rPr>
      </w:pPr>
      <w:r>
        <w:rPr>
          <w:i/>
          <w:sz w:val="28"/>
          <w:szCs w:val="28"/>
        </w:rPr>
        <w:t xml:space="preserve">Развивающая: </w:t>
      </w:r>
    </w:p>
    <w:p w:rsidR="008709EF" w:rsidRDefault="008709EF" w:rsidP="00B60B40">
      <w:pPr>
        <w:ind w:firstLine="680"/>
        <w:jc w:val="both"/>
        <w:rPr>
          <w:sz w:val="28"/>
          <w:szCs w:val="28"/>
        </w:rPr>
      </w:pPr>
      <w:r>
        <w:rPr>
          <w:i/>
          <w:sz w:val="28"/>
          <w:szCs w:val="28"/>
        </w:rPr>
        <w:t xml:space="preserve">- </w:t>
      </w:r>
      <w:r>
        <w:rPr>
          <w:sz w:val="28"/>
          <w:szCs w:val="28"/>
        </w:rPr>
        <w:t>развивать у студентов логическое мышление, сообразительность;</w:t>
      </w:r>
    </w:p>
    <w:p w:rsidR="008709EF" w:rsidRDefault="008709EF" w:rsidP="00B60B40">
      <w:pPr>
        <w:ind w:firstLine="680"/>
        <w:jc w:val="both"/>
        <w:rPr>
          <w:sz w:val="28"/>
          <w:szCs w:val="28"/>
        </w:rPr>
      </w:pPr>
      <w:r>
        <w:rPr>
          <w:sz w:val="28"/>
          <w:szCs w:val="28"/>
        </w:rPr>
        <w:t>- формирование умений обобщать полученные знания и грамотно выражать свои мысли.</w:t>
      </w:r>
    </w:p>
    <w:p w:rsidR="008709EF" w:rsidRDefault="008709EF" w:rsidP="00B60B40">
      <w:pPr>
        <w:ind w:firstLine="680"/>
        <w:jc w:val="both"/>
        <w:rPr>
          <w:i/>
          <w:sz w:val="28"/>
          <w:szCs w:val="28"/>
        </w:rPr>
      </w:pPr>
      <w:r>
        <w:rPr>
          <w:i/>
          <w:sz w:val="28"/>
          <w:szCs w:val="28"/>
        </w:rPr>
        <w:t>Воспитательная:</w:t>
      </w:r>
    </w:p>
    <w:p w:rsidR="008709EF" w:rsidRDefault="008709EF" w:rsidP="00B60B40">
      <w:pPr>
        <w:ind w:firstLine="680"/>
        <w:jc w:val="both"/>
        <w:rPr>
          <w:sz w:val="28"/>
          <w:szCs w:val="28"/>
        </w:rPr>
      </w:pPr>
      <w:r>
        <w:rPr>
          <w:sz w:val="28"/>
          <w:szCs w:val="28"/>
        </w:rPr>
        <w:t>- воспитывать внимание, наблюдательность, умение слушать, выявлять закономерности, делать выводы и обобщения;</w:t>
      </w:r>
    </w:p>
    <w:p w:rsidR="008709EF" w:rsidRDefault="008709EF" w:rsidP="00B60B40">
      <w:pPr>
        <w:ind w:firstLine="680"/>
        <w:jc w:val="both"/>
        <w:rPr>
          <w:sz w:val="28"/>
          <w:szCs w:val="28"/>
        </w:rPr>
      </w:pPr>
      <w:r>
        <w:rPr>
          <w:sz w:val="28"/>
          <w:szCs w:val="28"/>
        </w:rPr>
        <w:t xml:space="preserve">- </w:t>
      </w:r>
      <w:r w:rsidR="00D12283">
        <w:rPr>
          <w:sz w:val="28"/>
          <w:szCs w:val="28"/>
        </w:rPr>
        <w:t>показ важности изучаемо темы в изучении междисциплинарных курсов и для овладения будущей профессией.</w:t>
      </w:r>
    </w:p>
    <w:p w:rsidR="00D12283" w:rsidRDefault="00D12283" w:rsidP="00B60B40">
      <w:pPr>
        <w:ind w:firstLine="680"/>
        <w:jc w:val="both"/>
        <w:rPr>
          <w:sz w:val="28"/>
          <w:szCs w:val="28"/>
        </w:rPr>
      </w:pPr>
    </w:p>
    <w:p w:rsidR="00D12283" w:rsidRPr="008709EF" w:rsidRDefault="00D12283" w:rsidP="00B60B40">
      <w:pPr>
        <w:ind w:firstLine="680"/>
        <w:jc w:val="both"/>
        <w:rPr>
          <w:sz w:val="28"/>
          <w:szCs w:val="28"/>
        </w:rPr>
      </w:pPr>
      <w:r>
        <w:rPr>
          <w:sz w:val="28"/>
          <w:szCs w:val="28"/>
        </w:rPr>
        <w:t>Используемое оборудование, материалы: методические указания и задания к практическим занятиям, рабочая тетрадь к практическим занятиям.</w:t>
      </w:r>
    </w:p>
    <w:p w:rsidR="008A7500" w:rsidRDefault="008A7500" w:rsidP="008A7500">
      <w:pPr>
        <w:rPr>
          <w:sz w:val="28"/>
          <w:szCs w:val="28"/>
        </w:rPr>
      </w:pPr>
      <w:r>
        <w:rPr>
          <w:i/>
          <w:sz w:val="28"/>
          <w:szCs w:val="28"/>
        </w:rPr>
        <w:tab/>
      </w:r>
    </w:p>
    <w:p w:rsidR="008A7500" w:rsidRDefault="00481586" w:rsidP="008A7500">
      <w:pPr>
        <w:jc w:val="center"/>
        <w:rPr>
          <w:b/>
          <w:sz w:val="28"/>
          <w:szCs w:val="28"/>
        </w:rPr>
      </w:pPr>
      <w:r>
        <w:rPr>
          <w:b/>
          <w:sz w:val="28"/>
          <w:szCs w:val="28"/>
        </w:rPr>
        <w:t>Основные т</w:t>
      </w:r>
      <w:r w:rsidR="008A7500">
        <w:rPr>
          <w:b/>
          <w:sz w:val="28"/>
          <w:szCs w:val="28"/>
        </w:rPr>
        <w:t>еоретические сведения</w:t>
      </w:r>
    </w:p>
    <w:p w:rsidR="008A7500" w:rsidRDefault="008A7500" w:rsidP="008A7500">
      <w:pPr>
        <w:outlineLvl w:val="0"/>
        <w:rPr>
          <w:i/>
          <w:sz w:val="28"/>
          <w:szCs w:val="28"/>
        </w:rPr>
      </w:pPr>
    </w:p>
    <w:p w:rsidR="008A7500" w:rsidRPr="00D6561C" w:rsidRDefault="008A7500" w:rsidP="008A7500">
      <w:pPr>
        <w:ind w:firstLine="680"/>
        <w:jc w:val="both"/>
        <w:rPr>
          <w:sz w:val="28"/>
          <w:szCs w:val="28"/>
        </w:rPr>
      </w:pPr>
      <w:r>
        <w:rPr>
          <w:b/>
          <w:sz w:val="28"/>
          <w:szCs w:val="28"/>
        </w:rPr>
        <w:t xml:space="preserve">Статистический индекс - </w:t>
      </w:r>
      <w:r w:rsidRPr="00D6561C">
        <w:rPr>
          <w:sz w:val="28"/>
          <w:szCs w:val="28"/>
        </w:rPr>
        <w:t>относительн</w:t>
      </w:r>
      <w:r>
        <w:rPr>
          <w:sz w:val="28"/>
          <w:szCs w:val="28"/>
        </w:rPr>
        <w:t>ая</w:t>
      </w:r>
      <w:r w:rsidRPr="00D6561C">
        <w:rPr>
          <w:sz w:val="28"/>
          <w:szCs w:val="28"/>
        </w:rPr>
        <w:t xml:space="preserve">  величина,</w:t>
      </w:r>
      <w:r>
        <w:rPr>
          <w:sz w:val="28"/>
          <w:szCs w:val="28"/>
        </w:rPr>
        <w:t xml:space="preserve"> </w:t>
      </w:r>
      <w:r w:rsidRPr="00D6561C">
        <w:rPr>
          <w:sz w:val="28"/>
          <w:szCs w:val="28"/>
        </w:rPr>
        <w:t>хар</w:t>
      </w:r>
      <w:r>
        <w:rPr>
          <w:sz w:val="28"/>
          <w:szCs w:val="28"/>
        </w:rPr>
        <w:t>ак</w:t>
      </w:r>
      <w:r w:rsidRPr="00D6561C">
        <w:rPr>
          <w:sz w:val="28"/>
          <w:szCs w:val="28"/>
        </w:rPr>
        <w:t>теризующ</w:t>
      </w:r>
      <w:r>
        <w:rPr>
          <w:sz w:val="28"/>
          <w:szCs w:val="28"/>
        </w:rPr>
        <w:t>ая</w:t>
      </w:r>
      <w:r w:rsidRPr="00D6561C">
        <w:rPr>
          <w:sz w:val="28"/>
          <w:szCs w:val="28"/>
        </w:rPr>
        <w:t xml:space="preserve">  соотношение  одноименных  показателей,  имеющих</w:t>
      </w:r>
      <w:r>
        <w:rPr>
          <w:sz w:val="28"/>
          <w:szCs w:val="28"/>
        </w:rPr>
        <w:t xml:space="preserve"> </w:t>
      </w:r>
      <w:r w:rsidRPr="00D6561C">
        <w:rPr>
          <w:sz w:val="28"/>
          <w:szCs w:val="28"/>
        </w:rPr>
        <w:t>одинаковое  экономическое  содержание.</w:t>
      </w:r>
    </w:p>
    <w:p w:rsidR="008A7500" w:rsidRPr="00D6561C" w:rsidRDefault="008A7500" w:rsidP="008A7500">
      <w:pPr>
        <w:ind w:firstLine="680"/>
        <w:jc w:val="both"/>
        <w:rPr>
          <w:sz w:val="28"/>
          <w:szCs w:val="28"/>
        </w:rPr>
      </w:pPr>
      <w:r w:rsidRPr="00D6561C">
        <w:rPr>
          <w:sz w:val="28"/>
          <w:szCs w:val="28"/>
        </w:rPr>
        <w:t>По  степени  охвата  единиц  изу</w:t>
      </w:r>
      <w:r>
        <w:rPr>
          <w:sz w:val="28"/>
          <w:szCs w:val="28"/>
        </w:rPr>
        <w:t>чаемой  совокупности  выд</w:t>
      </w:r>
      <w:r w:rsidRPr="00D6561C">
        <w:rPr>
          <w:sz w:val="28"/>
          <w:szCs w:val="28"/>
        </w:rPr>
        <w:t>е</w:t>
      </w:r>
      <w:r>
        <w:rPr>
          <w:sz w:val="28"/>
          <w:szCs w:val="28"/>
        </w:rPr>
        <w:t>л</w:t>
      </w:r>
      <w:r w:rsidRPr="00D6561C">
        <w:rPr>
          <w:sz w:val="28"/>
          <w:szCs w:val="28"/>
        </w:rPr>
        <w:t>яют</w:t>
      </w:r>
      <w:r>
        <w:rPr>
          <w:sz w:val="28"/>
          <w:szCs w:val="28"/>
        </w:rPr>
        <w:t xml:space="preserve"> </w:t>
      </w:r>
      <w:r w:rsidRPr="00D6561C">
        <w:rPr>
          <w:sz w:val="28"/>
          <w:szCs w:val="28"/>
        </w:rPr>
        <w:t>индивид</w:t>
      </w:r>
      <w:r>
        <w:rPr>
          <w:sz w:val="28"/>
          <w:szCs w:val="28"/>
        </w:rPr>
        <w:t>у</w:t>
      </w:r>
      <w:r w:rsidRPr="00D6561C">
        <w:rPr>
          <w:sz w:val="28"/>
          <w:szCs w:val="28"/>
        </w:rPr>
        <w:t>альны</w:t>
      </w:r>
      <w:r>
        <w:rPr>
          <w:sz w:val="28"/>
          <w:szCs w:val="28"/>
        </w:rPr>
        <w:t>е</w:t>
      </w:r>
      <w:r w:rsidRPr="00D6561C">
        <w:rPr>
          <w:sz w:val="28"/>
          <w:szCs w:val="28"/>
        </w:rPr>
        <w:t xml:space="preserve">  (элементарные)  и общие  индексы,</w:t>
      </w:r>
    </w:p>
    <w:p w:rsidR="008A7500" w:rsidRPr="00D6561C" w:rsidRDefault="008A7500" w:rsidP="008A7500">
      <w:pPr>
        <w:ind w:firstLine="680"/>
        <w:jc w:val="both"/>
        <w:rPr>
          <w:sz w:val="28"/>
          <w:szCs w:val="28"/>
        </w:rPr>
      </w:pPr>
      <w:r w:rsidRPr="00D6561C">
        <w:rPr>
          <w:b/>
          <w:i/>
          <w:sz w:val="28"/>
          <w:szCs w:val="28"/>
        </w:rPr>
        <w:t>Индивидуальные индексы</w:t>
      </w:r>
      <w:r w:rsidRPr="00D6561C">
        <w:rPr>
          <w:sz w:val="28"/>
          <w:szCs w:val="28"/>
        </w:rPr>
        <w:t xml:space="preserve"> хара</w:t>
      </w:r>
      <w:r>
        <w:rPr>
          <w:sz w:val="28"/>
          <w:szCs w:val="28"/>
        </w:rPr>
        <w:t>кте</w:t>
      </w:r>
      <w:r w:rsidRPr="00D6561C">
        <w:rPr>
          <w:sz w:val="28"/>
          <w:szCs w:val="28"/>
        </w:rPr>
        <w:t>ризуют  изменение  отде</w:t>
      </w:r>
      <w:r>
        <w:rPr>
          <w:sz w:val="28"/>
          <w:szCs w:val="28"/>
        </w:rPr>
        <w:t>л</w:t>
      </w:r>
      <w:r w:rsidRPr="00D6561C">
        <w:rPr>
          <w:sz w:val="28"/>
          <w:szCs w:val="28"/>
        </w:rPr>
        <w:t>ьных</w:t>
      </w:r>
      <w:r>
        <w:rPr>
          <w:sz w:val="28"/>
          <w:szCs w:val="28"/>
        </w:rPr>
        <w:t xml:space="preserve"> </w:t>
      </w:r>
      <w:r w:rsidRPr="00D6561C">
        <w:rPr>
          <w:sz w:val="28"/>
          <w:szCs w:val="28"/>
        </w:rPr>
        <w:t>еди</w:t>
      </w:r>
      <w:r>
        <w:rPr>
          <w:sz w:val="28"/>
          <w:szCs w:val="28"/>
        </w:rPr>
        <w:t>н</w:t>
      </w:r>
      <w:r w:rsidRPr="00D6561C">
        <w:rPr>
          <w:sz w:val="28"/>
          <w:szCs w:val="28"/>
        </w:rPr>
        <w:t>иц  статистической  сово</w:t>
      </w:r>
      <w:r>
        <w:rPr>
          <w:sz w:val="28"/>
          <w:szCs w:val="28"/>
        </w:rPr>
        <w:t>к</w:t>
      </w:r>
      <w:r w:rsidRPr="00D6561C">
        <w:rPr>
          <w:sz w:val="28"/>
          <w:szCs w:val="28"/>
        </w:rPr>
        <w:t>у</w:t>
      </w:r>
      <w:r>
        <w:rPr>
          <w:sz w:val="28"/>
          <w:szCs w:val="28"/>
        </w:rPr>
        <w:t>пн</w:t>
      </w:r>
      <w:r w:rsidRPr="00D6561C">
        <w:rPr>
          <w:sz w:val="28"/>
          <w:szCs w:val="28"/>
        </w:rPr>
        <w:t>ости.</w:t>
      </w:r>
    </w:p>
    <w:p w:rsidR="008A7500" w:rsidRPr="00D6561C" w:rsidRDefault="008A7500" w:rsidP="008A7500">
      <w:pPr>
        <w:ind w:firstLine="680"/>
        <w:jc w:val="both"/>
        <w:rPr>
          <w:sz w:val="28"/>
          <w:szCs w:val="28"/>
        </w:rPr>
      </w:pPr>
      <w:r w:rsidRPr="00D6561C">
        <w:rPr>
          <w:b/>
          <w:i/>
          <w:sz w:val="28"/>
          <w:szCs w:val="28"/>
        </w:rPr>
        <w:t>Общие индексы</w:t>
      </w:r>
      <w:r>
        <w:rPr>
          <w:sz w:val="28"/>
          <w:szCs w:val="28"/>
        </w:rPr>
        <w:t xml:space="preserve"> </w:t>
      </w:r>
      <w:r w:rsidRPr="00D6561C">
        <w:rPr>
          <w:sz w:val="28"/>
          <w:szCs w:val="28"/>
        </w:rPr>
        <w:t>отр</w:t>
      </w:r>
      <w:r>
        <w:rPr>
          <w:sz w:val="28"/>
          <w:szCs w:val="28"/>
        </w:rPr>
        <w:t>аж</w:t>
      </w:r>
      <w:r w:rsidRPr="00D6561C">
        <w:rPr>
          <w:sz w:val="28"/>
          <w:szCs w:val="28"/>
        </w:rPr>
        <w:t>ают  результат совмест</w:t>
      </w:r>
      <w:r>
        <w:rPr>
          <w:sz w:val="28"/>
          <w:szCs w:val="28"/>
        </w:rPr>
        <w:t>н</w:t>
      </w:r>
      <w:r w:rsidRPr="00D6561C">
        <w:rPr>
          <w:sz w:val="28"/>
          <w:szCs w:val="28"/>
        </w:rPr>
        <w:t>ого  изменени</w:t>
      </w:r>
      <w:r>
        <w:rPr>
          <w:sz w:val="28"/>
          <w:szCs w:val="28"/>
        </w:rPr>
        <w:t>я</w:t>
      </w:r>
      <w:r w:rsidRPr="00D6561C">
        <w:rPr>
          <w:sz w:val="28"/>
          <w:szCs w:val="28"/>
        </w:rPr>
        <w:t xml:space="preserve">  всех</w:t>
      </w:r>
      <w:r>
        <w:rPr>
          <w:sz w:val="28"/>
          <w:szCs w:val="28"/>
        </w:rPr>
        <w:t xml:space="preserve"> </w:t>
      </w:r>
      <w:r w:rsidRPr="00D6561C">
        <w:rPr>
          <w:sz w:val="28"/>
          <w:szCs w:val="28"/>
        </w:rPr>
        <w:t>еди</w:t>
      </w:r>
      <w:r>
        <w:rPr>
          <w:sz w:val="28"/>
          <w:szCs w:val="28"/>
        </w:rPr>
        <w:t>н</w:t>
      </w:r>
      <w:r w:rsidRPr="00D6561C">
        <w:rPr>
          <w:sz w:val="28"/>
          <w:szCs w:val="28"/>
        </w:rPr>
        <w:t>иц,  образующих  статистическую  сово</w:t>
      </w:r>
      <w:r>
        <w:rPr>
          <w:sz w:val="28"/>
          <w:szCs w:val="28"/>
        </w:rPr>
        <w:t>куп</w:t>
      </w:r>
      <w:r w:rsidRPr="00D6561C">
        <w:rPr>
          <w:sz w:val="28"/>
          <w:szCs w:val="28"/>
        </w:rPr>
        <w:t>ность</w:t>
      </w:r>
      <w:r>
        <w:rPr>
          <w:sz w:val="28"/>
          <w:szCs w:val="28"/>
        </w:rPr>
        <w:t>.</w:t>
      </w:r>
    </w:p>
    <w:p w:rsidR="008A7500" w:rsidRPr="00D6561C" w:rsidRDefault="008A7500" w:rsidP="008A7500">
      <w:pPr>
        <w:ind w:firstLine="680"/>
        <w:jc w:val="both"/>
        <w:rPr>
          <w:sz w:val="28"/>
          <w:szCs w:val="28"/>
        </w:rPr>
      </w:pPr>
      <w:r w:rsidRPr="00D6561C">
        <w:rPr>
          <w:sz w:val="28"/>
          <w:szCs w:val="28"/>
        </w:rPr>
        <w:t>В</w:t>
      </w:r>
      <w:r>
        <w:rPr>
          <w:sz w:val="28"/>
          <w:szCs w:val="28"/>
        </w:rPr>
        <w:t>аж</w:t>
      </w:r>
      <w:r w:rsidRPr="00D6561C">
        <w:rPr>
          <w:sz w:val="28"/>
          <w:szCs w:val="28"/>
        </w:rPr>
        <w:t>ной  особенностью  об</w:t>
      </w:r>
      <w:r>
        <w:rPr>
          <w:sz w:val="28"/>
          <w:szCs w:val="28"/>
        </w:rPr>
        <w:t>щи</w:t>
      </w:r>
      <w:r w:rsidRPr="00D6561C">
        <w:rPr>
          <w:sz w:val="28"/>
          <w:szCs w:val="28"/>
        </w:rPr>
        <w:t>х  индексов яв</w:t>
      </w:r>
      <w:r>
        <w:rPr>
          <w:sz w:val="28"/>
          <w:szCs w:val="28"/>
        </w:rPr>
        <w:t>ляе</w:t>
      </w:r>
      <w:r w:rsidRPr="00D6561C">
        <w:rPr>
          <w:sz w:val="28"/>
          <w:szCs w:val="28"/>
        </w:rPr>
        <w:t>тся  то, что они обладают</w:t>
      </w:r>
      <w:r>
        <w:rPr>
          <w:sz w:val="28"/>
          <w:szCs w:val="28"/>
        </w:rPr>
        <w:t xml:space="preserve"> </w:t>
      </w:r>
      <w:r w:rsidRPr="00D6561C">
        <w:rPr>
          <w:sz w:val="28"/>
          <w:szCs w:val="28"/>
        </w:rPr>
        <w:t>синтети</w:t>
      </w:r>
      <w:r>
        <w:rPr>
          <w:sz w:val="28"/>
          <w:szCs w:val="28"/>
        </w:rPr>
        <w:t>ч</w:t>
      </w:r>
      <w:r w:rsidRPr="00D6561C">
        <w:rPr>
          <w:sz w:val="28"/>
          <w:szCs w:val="28"/>
        </w:rPr>
        <w:t>ескими  и ан</w:t>
      </w:r>
      <w:r>
        <w:rPr>
          <w:sz w:val="28"/>
          <w:szCs w:val="28"/>
        </w:rPr>
        <w:t>ал</w:t>
      </w:r>
      <w:r w:rsidRPr="00D6561C">
        <w:rPr>
          <w:sz w:val="28"/>
          <w:szCs w:val="28"/>
        </w:rPr>
        <w:t>итич</w:t>
      </w:r>
      <w:r>
        <w:rPr>
          <w:sz w:val="28"/>
          <w:szCs w:val="28"/>
        </w:rPr>
        <w:t>е</w:t>
      </w:r>
      <w:r w:rsidRPr="00D6561C">
        <w:rPr>
          <w:sz w:val="28"/>
          <w:szCs w:val="28"/>
        </w:rPr>
        <w:t>скими</w:t>
      </w:r>
      <w:r>
        <w:rPr>
          <w:sz w:val="28"/>
          <w:szCs w:val="28"/>
        </w:rPr>
        <w:t xml:space="preserve">  свойствами.</w:t>
      </w:r>
    </w:p>
    <w:p w:rsidR="008A7500" w:rsidRPr="00D6561C" w:rsidRDefault="008A7500" w:rsidP="008A7500">
      <w:pPr>
        <w:ind w:firstLine="680"/>
        <w:jc w:val="both"/>
        <w:rPr>
          <w:sz w:val="28"/>
          <w:szCs w:val="28"/>
        </w:rPr>
      </w:pPr>
      <w:r>
        <w:rPr>
          <w:b/>
          <w:i/>
          <w:sz w:val="28"/>
          <w:szCs w:val="28"/>
        </w:rPr>
        <w:t xml:space="preserve">Синтетические свойства </w:t>
      </w:r>
      <w:r>
        <w:rPr>
          <w:sz w:val="28"/>
          <w:szCs w:val="28"/>
        </w:rPr>
        <w:t>индексов</w:t>
      </w:r>
      <w:r w:rsidRPr="00D6561C">
        <w:rPr>
          <w:sz w:val="28"/>
          <w:szCs w:val="28"/>
        </w:rPr>
        <w:t xml:space="preserve"> позволяют  соедин</w:t>
      </w:r>
      <w:r>
        <w:rPr>
          <w:sz w:val="28"/>
          <w:szCs w:val="28"/>
        </w:rPr>
        <w:t>и</w:t>
      </w:r>
      <w:r w:rsidRPr="00D6561C">
        <w:rPr>
          <w:sz w:val="28"/>
          <w:szCs w:val="28"/>
        </w:rPr>
        <w:t>ть</w:t>
      </w:r>
      <w:r>
        <w:rPr>
          <w:sz w:val="28"/>
          <w:szCs w:val="28"/>
        </w:rPr>
        <w:t xml:space="preserve"> </w:t>
      </w:r>
      <w:r w:rsidRPr="00D6561C">
        <w:rPr>
          <w:sz w:val="28"/>
          <w:szCs w:val="28"/>
        </w:rPr>
        <w:t>(агрегирова</w:t>
      </w:r>
      <w:r>
        <w:rPr>
          <w:sz w:val="28"/>
          <w:szCs w:val="28"/>
        </w:rPr>
        <w:t>т</w:t>
      </w:r>
      <w:r w:rsidRPr="00D6561C">
        <w:rPr>
          <w:sz w:val="28"/>
          <w:szCs w:val="28"/>
        </w:rPr>
        <w:t>ь)  разнородные единицы  статистической  совокупности</w:t>
      </w:r>
      <w:r>
        <w:rPr>
          <w:sz w:val="28"/>
          <w:szCs w:val="28"/>
        </w:rPr>
        <w:t>.</w:t>
      </w:r>
    </w:p>
    <w:p w:rsidR="008A7500" w:rsidRPr="00D6561C" w:rsidRDefault="008A7500" w:rsidP="008A7500">
      <w:pPr>
        <w:ind w:firstLine="680"/>
        <w:jc w:val="both"/>
        <w:rPr>
          <w:sz w:val="28"/>
          <w:szCs w:val="28"/>
        </w:rPr>
      </w:pPr>
      <w:r>
        <w:rPr>
          <w:b/>
          <w:i/>
          <w:sz w:val="28"/>
          <w:szCs w:val="28"/>
        </w:rPr>
        <w:t xml:space="preserve">Аналитические свойства </w:t>
      </w:r>
      <w:r>
        <w:rPr>
          <w:sz w:val="28"/>
          <w:szCs w:val="28"/>
        </w:rPr>
        <w:t xml:space="preserve">индексов позволяют </w:t>
      </w:r>
      <w:r w:rsidRPr="00D6561C">
        <w:rPr>
          <w:sz w:val="28"/>
          <w:szCs w:val="28"/>
        </w:rPr>
        <w:t xml:space="preserve">  </w:t>
      </w:r>
      <w:r>
        <w:rPr>
          <w:sz w:val="28"/>
          <w:szCs w:val="28"/>
        </w:rPr>
        <w:t>определять влияние</w:t>
      </w:r>
      <w:r w:rsidRPr="00D6561C">
        <w:rPr>
          <w:sz w:val="28"/>
          <w:szCs w:val="28"/>
        </w:rPr>
        <w:t xml:space="preserve">  факторов  </w:t>
      </w:r>
      <w:r>
        <w:rPr>
          <w:sz w:val="28"/>
          <w:szCs w:val="28"/>
        </w:rPr>
        <w:t>н</w:t>
      </w:r>
      <w:r w:rsidRPr="00D6561C">
        <w:rPr>
          <w:sz w:val="28"/>
          <w:szCs w:val="28"/>
        </w:rPr>
        <w:t>а измене</w:t>
      </w:r>
      <w:r>
        <w:rPr>
          <w:sz w:val="28"/>
          <w:szCs w:val="28"/>
        </w:rPr>
        <w:t>н</w:t>
      </w:r>
      <w:r w:rsidRPr="00D6561C">
        <w:rPr>
          <w:sz w:val="28"/>
          <w:szCs w:val="28"/>
        </w:rPr>
        <w:t>ие  из</w:t>
      </w:r>
      <w:r>
        <w:rPr>
          <w:sz w:val="28"/>
          <w:szCs w:val="28"/>
        </w:rPr>
        <w:t>уч</w:t>
      </w:r>
      <w:r w:rsidRPr="00D6561C">
        <w:rPr>
          <w:sz w:val="28"/>
          <w:szCs w:val="28"/>
        </w:rPr>
        <w:t>а</w:t>
      </w:r>
      <w:r>
        <w:rPr>
          <w:sz w:val="28"/>
          <w:szCs w:val="28"/>
        </w:rPr>
        <w:t>е</w:t>
      </w:r>
      <w:r w:rsidRPr="00D6561C">
        <w:rPr>
          <w:sz w:val="28"/>
          <w:szCs w:val="28"/>
        </w:rPr>
        <w:t>мого  показате</w:t>
      </w:r>
      <w:r>
        <w:rPr>
          <w:sz w:val="28"/>
          <w:szCs w:val="28"/>
        </w:rPr>
        <w:t>ля.</w:t>
      </w:r>
    </w:p>
    <w:p w:rsidR="008A7500" w:rsidRPr="00D6561C" w:rsidRDefault="008A7500" w:rsidP="008A7500">
      <w:pPr>
        <w:ind w:firstLine="680"/>
        <w:jc w:val="both"/>
        <w:rPr>
          <w:sz w:val="28"/>
          <w:szCs w:val="28"/>
        </w:rPr>
      </w:pPr>
      <w:r w:rsidRPr="00D6561C">
        <w:rPr>
          <w:sz w:val="28"/>
          <w:szCs w:val="28"/>
        </w:rPr>
        <w:lastRenderedPageBreak/>
        <w:t>В зависимости  от содержан</w:t>
      </w:r>
      <w:r>
        <w:rPr>
          <w:sz w:val="28"/>
          <w:szCs w:val="28"/>
        </w:rPr>
        <w:t>и</w:t>
      </w:r>
      <w:r w:rsidRPr="00D6561C">
        <w:rPr>
          <w:sz w:val="28"/>
          <w:szCs w:val="28"/>
        </w:rPr>
        <w:t>я  и характера  индексируемой  величины</w:t>
      </w:r>
      <w:r>
        <w:rPr>
          <w:sz w:val="28"/>
          <w:szCs w:val="28"/>
        </w:rPr>
        <w:t xml:space="preserve"> </w:t>
      </w:r>
      <w:r w:rsidRPr="00D6561C">
        <w:rPr>
          <w:sz w:val="28"/>
          <w:szCs w:val="28"/>
        </w:rPr>
        <w:t>различают  количественные  и качественные  ин</w:t>
      </w:r>
      <w:r>
        <w:rPr>
          <w:sz w:val="28"/>
          <w:szCs w:val="28"/>
        </w:rPr>
        <w:t>д</w:t>
      </w:r>
      <w:r w:rsidRPr="00D6561C">
        <w:rPr>
          <w:sz w:val="28"/>
          <w:szCs w:val="28"/>
        </w:rPr>
        <w:t>ексы,</w:t>
      </w:r>
    </w:p>
    <w:p w:rsidR="008A7500" w:rsidRDefault="008A7500" w:rsidP="008A7500">
      <w:pPr>
        <w:ind w:firstLine="680"/>
        <w:jc w:val="both"/>
        <w:rPr>
          <w:sz w:val="28"/>
          <w:szCs w:val="28"/>
        </w:rPr>
      </w:pPr>
      <w:r>
        <w:rPr>
          <w:b/>
          <w:i/>
          <w:sz w:val="28"/>
          <w:szCs w:val="28"/>
        </w:rPr>
        <w:t>Количественные индексы</w:t>
      </w:r>
      <w:r>
        <w:rPr>
          <w:sz w:val="28"/>
          <w:szCs w:val="28"/>
        </w:rPr>
        <w:t xml:space="preserve"> характеризуют суммарный размер явления (объём продукции, количество рабочих).</w:t>
      </w:r>
      <w:r w:rsidRPr="00D6561C">
        <w:rPr>
          <w:sz w:val="28"/>
          <w:szCs w:val="28"/>
        </w:rPr>
        <w:t xml:space="preserve"> </w:t>
      </w:r>
    </w:p>
    <w:p w:rsidR="008A7500" w:rsidRDefault="008A7500" w:rsidP="008A7500">
      <w:pPr>
        <w:ind w:firstLine="680"/>
        <w:jc w:val="both"/>
        <w:rPr>
          <w:sz w:val="28"/>
          <w:szCs w:val="28"/>
        </w:rPr>
      </w:pPr>
      <w:r>
        <w:rPr>
          <w:b/>
          <w:i/>
          <w:sz w:val="28"/>
          <w:szCs w:val="28"/>
        </w:rPr>
        <w:t xml:space="preserve">Качественные индексы </w:t>
      </w:r>
      <w:r w:rsidRPr="00D6561C">
        <w:rPr>
          <w:sz w:val="28"/>
          <w:szCs w:val="28"/>
        </w:rPr>
        <w:t xml:space="preserve">характеризуют  </w:t>
      </w:r>
      <w:r>
        <w:rPr>
          <w:sz w:val="28"/>
          <w:szCs w:val="28"/>
        </w:rPr>
        <w:t xml:space="preserve">уровень явления в </w:t>
      </w:r>
      <w:r w:rsidRPr="00D6561C">
        <w:rPr>
          <w:sz w:val="28"/>
          <w:szCs w:val="28"/>
        </w:rPr>
        <w:t xml:space="preserve"> </w:t>
      </w:r>
      <w:r>
        <w:rPr>
          <w:sz w:val="28"/>
          <w:szCs w:val="28"/>
        </w:rPr>
        <w:t>расчёте на единицу совокупности (цена товара, производительность, себестоимость).</w:t>
      </w:r>
    </w:p>
    <w:p w:rsidR="008A7500" w:rsidRPr="00AC7E49" w:rsidRDefault="008A7500" w:rsidP="008A7500">
      <w:pPr>
        <w:ind w:firstLine="680"/>
        <w:jc w:val="both"/>
        <w:rPr>
          <w:sz w:val="28"/>
          <w:szCs w:val="28"/>
        </w:rPr>
      </w:pPr>
      <w:r w:rsidRPr="00AC7E49">
        <w:rPr>
          <w:sz w:val="28"/>
          <w:szCs w:val="28"/>
        </w:rPr>
        <w:t>При из</w:t>
      </w:r>
      <w:r>
        <w:rPr>
          <w:sz w:val="28"/>
          <w:szCs w:val="28"/>
        </w:rPr>
        <w:t>уч</w:t>
      </w:r>
      <w:r w:rsidRPr="00AC7E49">
        <w:rPr>
          <w:sz w:val="28"/>
          <w:szCs w:val="28"/>
        </w:rPr>
        <w:t>ении  динамики  соци</w:t>
      </w:r>
      <w:r>
        <w:rPr>
          <w:sz w:val="28"/>
          <w:szCs w:val="28"/>
        </w:rPr>
        <w:t>а</w:t>
      </w:r>
      <w:r w:rsidRPr="00AC7E49">
        <w:rPr>
          <w:sz w:val="28"/>
          <w:szCs w:val="28"/>
        </w:rPr>
        <w:t>льно-экономических  яв</w:t>
      </w:r>
      <w:r>
        <w:rPr>
          <w:sz w:val="28"/>
          <w:szCs w:val="28"/>
        </w:rPr>
        <w:t>л</w:t>
      </w:r>
      <w:r w:rsidRPr="00AC7E49">
        <w:rPr>
          <w:sz w:val="28"/>
          <w:szCs w:val="28"/>
        </w:rPr>
        <w:t>ений</w:t>
      </w:r>
      <w:r>
        <w:rPr>
          <w:sz w:val="28"/>
          <w:szCs w:val="28"/>
        </w:rPr>
        <w:t xml:space="preserve"> </w:t>
      </w:r>
      <w:r w:rsidRPr="00AC7E49">
        <w:rPr>
          <w:sz w:val="28"/>
          <w:szCs w:val="28"/>
        </w:rPr>
        <w:t>сравниваемая  ве</w:t>
      </w:r>
      <w:r>
        <w:rPr>
          <w:sz w:val="28"/>
          <w:szCs w:val="28"/>
        </w:rPr>
        <w:t>л</w:t>
      </w:r>
      <w:r w:rsidRPr="00AC7E49">
        <w:rPr>
          <w:sz w:val="28"/>
          <w:szCs w:val="28"/>
        </w:rPr>
        <w:t>ичина  (ч</w:t>
      </w:r>
      <w:r>
        <w:rPr>
          <w:sz w:val="28"/>
          <w:szCs w:val="28"/>
        </w:rPr>
        <w:t>и</w:t>
      </w:r>
      <w:r w:rsidRPr="00AC7E49">
        <w:rPr>
          <w:sz w:val="28"/>
          <w:szCs w:val="28"/>
        </w:rPr>
        <w:t>слитель  и</w:t>
      </w:r>
      <w:r>
        <w:rPr>
          <w:sz w:val="28"/>
          <w:szCs w:val="28"/>
        </w:rPr>
        <w:t>н</w:t>
      </w:r>
      <w:r w:rsidRPr="00AC7E49">
        <w:rPr>
          <w:sz w:val="28"/>
          <w:szCs w:val="28"/>
        </w:rPr>
        <w:t>дексного  отношения)  при</w:t>
      </w:r>
      <w:r>
        <w:rPr>
          <w:sz w:val="28"/>
          <w:szCs w:val="28"/>
        </w:rPr>
        <w:t>н</w:t>
      </w:r>
      <w:r w:rsidRPr="00AC7E49">
        <w:rPr>
          <w:sz w:val="28"/>
          <w:szCs w:val="28"/>
        </w:rPr>
        <w:t>имается  за</w:t>
      </w:r>
      <w:r>
        <w:rPr>
          <w:sz w:val="28"/>
          <w:szCs w:val="28"/>
        </w:rPr>
        <w:t xml:space="preserve"> </w:t>
      </w:r>
      <w:r w:rsidRPr="00AC7E49">
        <w:rPr>
          <w:i/>
          <w:sz w:val="28"/>
          <w:szCs w:val="28"/>
        </w:rPr>
        <w:t>текущий</w:t>
      </w:r>
      <w:r w:rsidRPr="00AC7E49">
        <w:rPr>
          <w:sz w:val="28"/>
          <w:szCs w:val="28"/>
        </w:rPr>
        <w:t xml:space="preserve">  (или отчётный)  период, а вели</w:t>
      </w:r>
      <w:r>
        <w:rPr>
          <w:sz w:val="28"/>
          <w:szCs w:val="28"/>
        </w:rPr>
        <w:t>чи</w:t>
      </w:r>
      <w:r w:rsidRPr="00AC7E49">
        <w:rPr>
          <w:sz w:val="28"/>
          <w:szCs w:val="28"/>
        </w:rPr>
        <w:t>на,  с которой  производится</w:t>
      </w:r>
      <w:r>
        <w:rPr>
          <w:sz w:val="28"/>
          <w:szCs w:val="28"/>
        </w:rPr>
        <w:t xml:space="preserve"> </w:t>
      </w:r>
      <w:r w:rsidRPr="00AC7E49">
        <w:rPr>
          <w:sz w:val="28"/>
          <w:szCs w:val="28"/>
        </w:rPr>
        <w:t xml:space="preserve">сравнение  - за </w:t>
      </w:r>
      <w:r w:rsidRPr="00AC7E49">
        <w:rPr>
          <w:i/>
          <w:sz w:val="28"/>
          <w:szCs w:val="28"/>
        </w:rPr>
        <w:t>базисный</w:t>
      </w:r>
      <w:r w:rsidRPr="00AC7E49">
        <w:rPr>
          <w:sz w:val="28"/>
          <w:szCs w:val="28"/>
        </w:rPr>
        <w:t xml:space="preserve">  (сопостав</w:t>
      </w:r>
      <w:r>
        <w:rPr>
          <w:sz w:val="28"/>
          <w:szCs w:val="28"/>
        </w:rPr>
        <w:t>и</w:t>
      </w:r>
      <w:r w:rsidRPr="00AC7E49">
        <w:rPr>
          <w:sz w:val="28"/>
          <w:szCs w:val="28"/>
        </w:rPr>
        <w:t>мый)  период</w:t>
      </w:r>
      <w:r>
        <w:rPr>
          <w:sz w:val="28"/>
          <w:szCs w:val="28"/>
        </w:rPr>
        <w:t>.</w:t>
      </w:r>
    </w:p>
    <w:p w:rsidR="008A7500" w:rsidRDefault="008A7500" w:rsidP="008A7500">
      <w:pPr>
        <w:ind w:firstLine="680"/>
        <w:jc w:val="both"/>
        <w:rPr>
          <w:sz w:val="28"/>
          <w:szCs w:val="28"/>
        </w:rPr>
      </w:pPr>
      <w:r>
        <w:rPr>
          <w:sz w:val="28"/>
          <w:szCs w:val="28"/>
        </w:rPr>
        <w:t>О</w:t>
      </w:r>
      <w:r w:rsidRPr="00AC7E49">
        <w:rPr>
          <w:sz w:val="28"/>
          <w:szCs w:val="28"/>
        </w:rPr>
        <w:t>сновным  элеме</w:t>
      </w:r>
      <w:r>
        <w:rPr>
          <w:sz w:val="28"/>
          <w:szCs w:val="28"/>
        </w:rPr>
        <w:t>н</w:t>
      </w:r>
      <w:r w:rsidRPr="00AC7E49">
        <w:rPr>
          <w:sz w:val="28"/>
          <w:szCs w:val="28"/>
        </w:rPr>
        <w:t>том  индекс</w:t>
      </w:r>
      <w:r>
        <w:rPr>
          <w:sz w:val="28"/>
          <w:szCs w:val="28"/>
        </w:rPr>
        <w:t>н</w:t>
      </w:r>
      <w:r w:rsidRPr="00AC7E49">
        <w:rPr>
          <w:sz w:val="28"/>
          <w:szCs w:val="28"/>
        </w:rPr>
        <w:t>ого  отношени</w:t>
      </w:r>
      <w:r>
        <w:rPr>
          <w:sz w:val="28"/>
          <w:szCs w:val="28"/>
        </w:rPr>
        <w:t>я</w:t>
      </w:r>
      <w:r w:rsidRPr="00AC7E49">
        <w:rPr>
          <w:sz w:val="28"/>
          <w:szCs w:val="28"/>
        </w:rPr>
        <w:t xml:space="preserve">  яв</w:t>
      </w:r>
      <w:r>
        <w:rPr>
          <w:sz w:val="28"/>
          <w:szCs w:val="28"/>
        </w:rPr>
        <w:t xml:space="preserve">ляется  </w:t>
      </w:r>
      <w:r w:rsidRPr="00AC7E49">
        <w:rPr>
          <w:i/>
          <w:sz w:val="28"/>
          <w:szCs w:val="28"/>
        </w:rPr>
        <w:t>индексируемая величина</w:t>
      </w:r>
      <w:r>
        <w:rPr>
          <w:sz w:val="28"/>
          <w:szCs w:val="28"/>
        </w:rPr>
        <w:t xml:space="preserve"> – значение признака статистической совокупности, изменение которой является объектом изучения.</w:t>
      </w:r>
    </w:p>
    <w:p w:rsidR="008A7500" w:rsidRDefault="008A7500" w:rsidP="008A7500">
      <w:pPr>
        <w:ind w:firstLine="680"/>
        <w:jc w:val="both"/>
        <w:rPr>
          <w:sz w:val="28"/>
          <w:szCs w:val="28"/>
        </w:rPr>
      </w:pPr>
      <w:r>
        <w:rPr>
          <w:sz w:val="28"/>
          <w:szCs w:val="28"/>
        </w:rPr>
        <w:t>Для индексируемых величин приняты следующие обозначения:</w:t>
      </w:r>
    </w:p>
    <w:p w:rsidR="008A7500" w:rsidRPr="00273340" w:rsidRDefault="008A7500" w:rsidP="008A7500">
      <w:pPr>
        <w:tabs>
          <w:tab w:val="left" w:pos="547"/>
        </w:tabs>
        <w:ind w:firstLine="680"/>
        <w:jc w:val="both"/>
        <w:rPr>
          <w:b/>
          <w:sz w:val="28"/>
          <w:szCs w:val="28"/>
        </w:rPr>
      </w:pPr>
      <w:r w:rsidRPr="00273340">
        <w:rPr>
          <w:b/>
          <w:color w:val="000000"/>
          <w:spacing w:val="-8"/>
          <w:w w:val="110"/>
          <w:sz w:val="28"/>
          <w:szCs w:val="28"/>
        </w:rPr>
        <w:t xml:space="preserve">а) </w:t>
      </w:r>
      <w:r w:rsidRPr="00273340">
        <w:rPr>
          <w:b/>
          <w:i/>
          <w:iCs/>
          <w:color w:val="000000"/>
          <w:spacing w:val="3"/>
          <w:sz w:val="28"/>
          <w:szCs w:val="28"/>
        </w:rPr>
        <w:t>количественные или объемные показатели:</w:t>
      </w:r>
    </w:p>
    <w:p w:rsidR="008A7500" w:rsidRDefault="008A7500" w:rsidP="008A7500">
      <w:pPr>
        <w:ind w:firstLine="680"/>
        <w:jc w:val="both"/>
        <w:rPr>
          <w:sz w:val="28"/>
          <w:szCs w:val="28"/>
        </w:rPr>
      </w:pPr>
      <w:r>
        <w:rPr>
          <w:i/>
          <w:iCs/>
          <w:color w:val="000000"/>
          <w:spacing w:val="-3"/>
          <w:sz w:val="28"/>
          <w:szCs w:val="28"/>
          <w:lang w:val="en-US"/>
        </w:rPr>
        <w:t>q</w:t>
      </w:r>
      <w:r w:rsidRPr="00CB56B4">
        <w:rPr>
          <w:i/>
          <w:iCs/>
          <w:color w:val="000000"/>
          <w:spacing w:val="-3"/>
          <w:sz w:val="28"/>
          <w:szCs w:val="28"/>
        </w:rPr>
        <w:t xml:space="preserve"> </w:t>
      </w:r>
      <w:r>
        <w:rPr>
          <w:color w:val="000000"/>
          <w:spacing w:val="-3"/>
          <w:sz w:val="28"/>
          <w:szCs w:val="28"/>
        </w:rPr>
        <w:t>— объём изготовленной продукции или количество продан</w:t>
      </w:r>
      <w:r>
        <w:rPr>
          <w:color w:val="000000"/>
          <w:spacing w:val="-3"/>
          <w:sz w:val="28"/>
          <w:szCs w:val="28"/>
        </w:rPr>
        <w:softHyphen/>
      </w:r>
      <w:r>
        <w:rPr>
          <w:color w:val="000000"/>
          <w:spacing w:val="-1"/>
          <w:sz w:val="28"/>
          <w:szCs w:val="28"/>
        </w:rPr>
        <w:t>ного товара определённого вида в натуральном выражении;</w:t>
      </w:r>
    </w:p>
    <w:p w:rsidR="008A7500" w:rsidRDefault="008A7500" w:rsidP="008A7500">
      <w:pPr>
        <w:ind w:firstLine="680"/>
        <w:jc w:val="both"/>
        <w:rPr>
          <w:sz w:val="28"/>
          <w:szCs w:val="28"/>
        </w:rPr>
      </w:pPr>
      <w:r>
        <w:rPr>
          <w:i/>
          <w:iCs/>
          <w:color w:val="000000"/>
          <w:spacing w:val="-2"/>
          <w:sz w:val="28"/>
          <w:szCs w:val="28"/>
        </w:rPr>
        <w:t xml:space="preserve">Т </w:t>
      </w:r>
      <w:r>
        <w:rPr>
          <w:color w:val="000000"/>
          <w:spacing w:val="-2"/>
          <w:sz w:val="28"/>
          <w:szCs w:val="28"/>
        </w:rPr>
        <w:t>— общее количество отработанных человеко-часов или че</w:t>
      </w:r>
      <w:r>
        <w:rPr>
          <w:color w:val="000000"/>
          <w:spacing w:val="-2"/>
          <w:sz w:val="28"/>
          <w:szCs w:val="28"/>
        </w:rPr>
        <w:softHyphen/>
      </w:r>
      <w:r>
        <w:rPr>
          <w:color w:val="000000"/>
          <w:spacing w:val="-3"/>
          <w:sz w:val="28"/>
          <w:szCs w:val="28"/>
        </w:rPr>
        <w:t xml:space="preserve">ловеко-дней (общие расходы рабочего времени на производство </w:t>
      </w:r>
      <w:r>
        <w:rPr>
          <w:color w:val="000000"/>
          <w:spacing w:val="-2"/>
          <w:sz w:val="28"/>
          <w:szCs w:val="28"/>
        </w:rPr>
        <w:t>продукции) или среднесписочная численность работников;</w:t>
      </w:r>
    </w:p>
    <w:p w:rsidR="008A7500" w:rsidRPr="00273340" w:rsidRDefault="008A7500" w:rsidP="008A7500">
      <w:pPr>
        <w:ind w:firstLine="680"/>
        <w:jc w:val="both"/>
        <w:rPr>
          <w:sz w:val="28"/>
          <w:szCs w:val="28"/>
        </w:rPr>
      </w:pPr>
      <w:r>
        <w:rPr>
          <w:i/>
          <w:iCs/>
          <w:color w:val="000000"/>
          <w:spacing w:val="-4"/>
          <w:sz w:val="28"/>
          <w:szCs w:val="28"/>
          <w:lang w:val="en-US"/>
        </w:rPr>
        <w:t>h</w:t>
      </w:r>
      <w:r w:rsidRPr="00CB56B4">
        <w:rPr>
          <w:i/>
          <w:iCs/>
          <w:color w:val="000000"/>
          <w:spacing w:val="-4"/>
          <w:sz w:val="28"/>
          <w:szCs w:val="28"/>
        </w:rPr>
        <w:t xml:space="preserve"> </w:t>
      </w:r>
      <w:r>
        <w:rPr>
          <w:color w:val="000000"/>
          <w:spacing w:val="-4"/>
          <w:sz w:val="28"/>
          <w:szCs w:val="28"/>
        </w:rPr>
        <w:t>— размер посевной площади;</w:t>
      </w:r>
    </w:p>
    <w:p w:rsidR="008A7500" w:rsidRPr="00273340" w:rsidRDefault="008A7500" w:rsidP="008A7500">
      <w:pPr>
        <w:tabs>
          <w:tab w:val="left" w:pos="547"/>
        </w:tabs>
        <w:jc w:val="both"/>
        <w:rPr>
          <w:b/>
          <w:sz w:val="28"/>
          <w:szCs w:val="28"/>
        </w:rPr>
      </w:pPr>
      <w:r>
        <w:rPr>
          <w:color w:val="000000"/>
          <w:spacing w:val="-8"/>
          <w:w w:val="119"/>
          <w:sz w:val="28"/>
          <w:szCs w:val="28"/>
        </w:rPr>
        <w:tab/>
      </w:r>
      <w:r w:rsidRPr="00273340">
        <w:rPr>
          <w:b/>
          <w:color w:val="000000"/>
          <w:spacing w:val="-8"/>
          <w:w w:val="119"/>
          <w:sz w:val="28"/>
          <w:szCs w:val="28"/>
        </w:rPr>
        <w:t xml:space="preserve">б) </w:t>
      </w:r>
      <w:r w:rsidRPr="00273340">
        <w:rPr>
          <w:b/>
          <w:i/>
          <w:iCs/>
          <w:color w:val="000000"/>
          <w:spacing w:val="3"/>
          <w:sz w:val="28"/>
          <w:szCs w:val="28"/>
        </w:rPr>
        <w:t>качественные показатели:</w:t>
      </w:r>
    </w:p>
    <w:p w:rsidR="008A7500" w:rsidRPr="00CB56B4" w:rsidRDefault="008A7500" w:rsidP="008A7500">
      <w:pPr>
        <w:tabs>
          <w:tab w:val="left" w:pos="547"/>
        </w:tabs>
        <w:jc w:val="both"/>
        <w:rPr>
          <w:sz w:val="28"/>
          <w:szCs w:val="28"/>
        </w:rPr>
      </w:pPr>
      <w:r>
        <w:rPr>
          <w:i/>
          <w:iCs/>
          <w:color w:val="000000"/>
          <w:spacing w:val="-2"/>
          <w:sz w:val="28"/>
          <w:szCs w:val="28"/>
        </w:rPr>
        <w:tab/>
        <w:t xml:space="preserve"> р </w:t>
      </w:r>
      <w:r>
        <w:rPr>
          <w:color w:val="000000"/>
          <w:spacing w:val="-2"/>
          <w:sz w:val="28"/>
          <w:szCs w:val="28"/>
        </w:rPr>
        <w:t xml:space="preserve">— цена единицы товара или продукции; </w:t>
      </w:r>
    </w:p>
    <w:p w:rsidR="008A7500" w:rsidRDefault="008A7500" w:rsidP="008A7500">
      <w:pPr>
        <w:ind w:firstLine="680"/>
        <w:jc w:val="both"/>
        <w:rPr>
          <w:sz w:val="28"/>
          <w:szCs w:val="28"/>
        </w:rPr>
      </w:pPr>
      <w:r>
        <w:rPr>
          <w:color w:val="000000"/>
          <w:spacing w:val="-3"/>
          <w:sz w:val="28"/>
          <w:szCs w:val="28"/>
          <w:lang w:val="en-US"/>
        </w:rPr>
        <w:t>z</w:t>
      </w:r>
      <w:r w:rsidRPr="00CB56B4">
        <w:rPr>
          <w:color w:val="000000"/>
          <w:spacing w:val="-3"/>
          <w:sz w:val="28"/>
          <w:szCs w:val="28"/>
        </w:rPr>
        <w:t xml:space="preserve"> </w:t>
      </w:r>
      <w:r>
        <w:rPr>
          <w:color w:val="000000"/>
          <w:spacing w:val="-3"/>
          <w:sz w:val="28"/>
          <w:szCs w:val="28"/>
        </w:rPr>
        <w:t>— себестоимость единицы продукции;</w:t>
      </w:r>
    </w:p>
    <w:p w:rsidR="008A7500" w:rsidRDefault="008A7500" w:rsidP="008A7500">
      <w:pPr>
        <w:tabs>
          <w:tab w:val="left" w:leader="hyphen" w:pos="1085"/>
        </w:tabs>
        <w:ind w:firstLine="680"/>
        <w:jc w:val="both"/>
        <w:rPr>
          <w:sz w:val="28"/>
          <w:szCs w:val="28"/>
        </w:rPr>
      </w:pPr>
      <w:r>
        <w:rPr>
          <w:i/>
          <w:color w:val="000000"/>
          <w:spacing w:val="-2"/>
          <w:sz w:val="28"/>
          <w:szCs w:val="28"/>
          <w:lang w:val="en-US"/>
        </w:rPr>
        <w:t>t</w:t>
      </w:r>
      <w:r>
        <w:rPr>
          <w:i/>
          <w:color w:val="000000"/>
          <w:spacing w:val="-2"/>
          <w:sz w:val="28"/>
          <w:szCs w:val="28"/>
        </w:rPr>
        <w:t xml:space="preserve"> = </w:t>
      </w:r>
      <w:r>
        <w:rPr>
          <w:i/>
          <w:color w:val="000000"/>
          <w:spacing w:val="-2"/>
          <w:sz w:val="28"/>
          <w:szCs w:val="28"/>
          <w:lang w:val="en-US"/>
        </w:rPr>
        <w:t>T</w:t>
      </w:r>
      <w:r>
        <w:rPr>
          <w:i/>
          <w:color w:val="000000"/>
          <w:spacing w:val="-2"/>
          <w:sz w:val="28"/>
          <w:szCs w:val="28"/>
        </w:rPr>
        <w:t>/</w:t>
      </w:r>
      <w:r>
        <w:rPr>
          <w:i/>
          <w:color w:val="000000"/>
          <w:spacing w:val="-2"/>
          <w:sz w:val="28"/>
          <w:szCs w:val="28"/>
          <w:lang w:val="en-US"/>
        </w:rPr>
        <w:t>q</w:t>
      </w:r>
      <w:r>
        <w:rPr>
          <w:i/>
          <w:color w:val="000000"/>
          <w:spacing w:val="-2"/>
          <w:sz w:val="28"/>
          <w:szCs w:val="28"/>
        </w:rPr>
        <w:t xml:space="preserve"> - </w:t>
      </w:r>
      <w:r>
        <w:rPr>
          <w:color w:val="000000"/>
          <w:spacing w:val="-2"/>
          <w:sz w:val="28"/>
          <w:szCs w:val="28"/>
        </w:rPr>
        <w:t xml:space="preserve">расходы рабочего времени (труда) на производство </w:t>
      </w:r>
      <w:r>
        <w:rPr>
          <w:color w:val="000000"/>
          <w:spacing w:val="-3"/>
          <w:sz w:val="28"/>
          <w:szCs w:val="28"/>
        </w:rPr>
        <w:t>продукции, то есть её трудоемкость;</w:t>
      </w:r>
    </w:p>
    <w:p w:rsidR="008A7500" w:rsidRDefault="008A7500" w:rsidP="008A7500">
      <w:pPr>
        <w:tabs>
          <w:tab w:val="left" w:leader="hyphen" w:pos="1085"/>
        </w:tabs>
        <w:ind w:firstLine="680"/>
        <w:jc w:val="both"/>
        <w:rPr>
          <w:sz w:val="28"/>
          <w:szCs w:val="28"/>
        </w:rPr>
      </w:pPr>
      <w:r w:rsidRPr="00F74CC2">
        <w:rPr>
          <w:position w:val="-24"/>
          <w:sz w:val="28"/>
          <w:szCs w:val="28"/>
          <w:lang w:val="en-US"/>
        </w:rPr>
        <w:object w:dxaOrig="639" w:dyaOrig="619">
          <v:shape id="_x0000_i1500" type="#_x0000_t75" style="width:32.65pt;height:30.75pt" o:ole="">
            <v:imagedata r:id="rId792" o:title=""/>
          </v:shape>
          <o:OLEObject Type="Embed" ProgID="Equation.3" ShapeID="_x0000_i1500" DrawAspect="Content" ObjectID="_1601146183" r:id="rId918"/>
        </w:object>
      </w:r>
      <w:r w:rsidRPr="00CB56B4">
        <w:rPr>
          <w:color w:val="000000"/>
          <w:spacing w:val="-1"/>
          <w:sz w:val="28"/>
          <w:szCs w:val="28"/>
        </w:rPr>
        <w:t xml:space="preserve"> </w:t>
      </w:r>
      <w:r>
        <w:rPr>
          <w:color w:val="000000"/>
          <w:spacing w:val="-1"/>
          <w:sz w:val="28"/>
          <w:szCs w:val="28"/>
        </w:rPr>
        <w:t>- средний выпуск продукции в расчёте на одного ра</w:t>
      </w:r>
      <w:r>
        <w:rPr>
          <w:color w:val="000000"/>
          <w:spacing w:val="-1"/>
          <w:sz w:val="28"/>
          <w:szCs w:val="28"/>
        </w:rPr>
        <w:softHyphen/>
      </w:r>
      <w:r>
        <w:rPr>
          <w:color w:val="000000"/>
          <w:spacing w:val="-4"/>
          <w:sz w:val="28"/>
          <w:szCs w:val="28"/>
        </w:rPr>
        <w:t>ботника или на один человеко-день (человеко-час), то есть произ</w:t>
      </w:r>
      <w:r>
        <w:rPr>
          <w:color w:val="000000"/>
          <w:spacing w:val="-4"/>
          <w:sz w:val="28"/>
          <w:szCs w:val="28"/>
        </w:rPr>
        <w:softHyphen/>
      </w:r>
      <w:r>
        <w:rPr>
          <w:color w:val="000000"/>
          <w:spacing w:val="-2"/>
          <w:sz w:val="28"/>
          <w:szCs w:val="28"/>
        </w:rPr>
        <w:t>водительность труда;</w:t>
      </w:r>
    </w:p>
    <w:p w:rsidR="008A7500" w:rsidRDefault="008A7500" w:rsidP="008A7500">
      <w:pPr>
        <w:ind w:firstLine="680"/>
        <w:jc w:val="both"/>
        <w:rPr>
          <w:sz w:val="28"/>
          <w:szCs w:val="28"/>
        </w:rPr>
      </w:pPr>
      <w:r>
        <w:rPr>
          <w:i/>
          <w:iCs/>
          <w:color w:val="000000"/>
          <w:spacing w:val="-1"/>
          <w:sz w:val="28"/>
          <w:szCs w:val="28"/>
        </w:rPr>
        <w:t xml:space="preserve"> у </w:t>
      </w:r>
      <w:r>
        <w:rPr>
          <w:color w:val="000000"/>
          <w:spacing w:val="-1"/>
          <w:sz w:val="28"/>
          <w:szCs w:val="28"/>
        </w:rPr>
        <w:t xml:space="preserve">— урожайность определённой культуры с </w:t>
      </w:r>
      <w:smartTag w:uri="urn:schemas-microsoft-com:office:smarttags" w:element="metricconverter">
        <w:smartTagPr>
          <w:attr w:name="ProductID" w:val="1 га"/>
        </w:smartTagPr>
        <w:r>
          <w:rPr>
            <w:color w:val="000000"/>
            <w:spacing w:val="-1"/>
            <w:sz w:val="28"/>
            <w:szCs w:val="28"/>
          </w:rPr>
          <w:t>1 га</w:t>
        </w:r>
      </w:smartTag>
      <w:r>
        <w:rPr>
          <w:color w:val="000000"/>
          <w:spacing w:val="-1"/>
          <w:sz w:val="28"/>
          <w:szCs w:val="28"/>
        </w:rPr>
        <w:t>;</w:t>
      </w:r>
    </w:p>
    <w:p w:rsidR="008A7500" w:rsidRPr="00273340" w:rsidRDefault="008A7500" w:rsidP="008A7500">
      <w:pPr>
        <w:ind w:firstLine="680"/>
        <w:jc w:val="both"/>
        <w:rPr>
          <w:b/>
          <w:sz w:val="28"/>
          <w:szCs w:val="28"/>
        </w:rPr>
      </w:pPr>
      <w:r w:rsidRPr="00273340">
        <w:rPr>
          <w:b/>
          <w:color w:val="000000"/>
          <w:spacing w:val="4"/>
          <w:sz w:val="28"/>
          <w:szCs w:val="28"/>
        </w:rPr>
        <w:t xml:space="preserve">в) </w:t>
      </w:r>
      <w:r w:rsidRPr="00273340">
        <w:rPr>
          <w:b/>
          <w:i/>
          <w:iCs/>
          <w:color w:val="000000"/>
          <w:spacing w:val="4"/>
          <w:sz w:val="28"/>
          <w:szCs w:val="28"/>
        </w:rPr>
        <w:t>показатели, которые получены пут</w:t>
      </w:r>
      <w:r>
        <w:rPr>
          <w:b/>
          <w:i/>
          <w:iCs/>
          <w:color w:val="000000"/>
          <w:spacing w:val="4"/>
          <w:sz w:val="28"/>
          <w:szCs w:val="28"/>
        </w:rPr>
        <w:t>ё</w:t>
      </w:r>
      <w:r w:rsidRPr="00273340">
        <w:rPr>
          <w:b/>
          <w:i/>
          <w:iCs/>
          <w:color w:val="000000"/>
          <w:spacing w:val="4"/>
          <w:sz w:val="28"/>
          <w:szCs w:val="28"/>
        </w:rPr>
        <w:t>м произведения каче</w:t>
      </w:r>
      <w:r w:rsidRPr="00273340">
        <w:rPr>
          <w:b/>
          <w:i/>
          <w:iCs/>
          <w:color w:val="000000"/>
          <w:spacing w:val="4"/>
          <w:sz w:val="28"/>
          <w:szCs w:val="28"/>
        </w:rPr>
        <w:softHyphen/>
      </w:r>
      <w:r w:rsidRPr="00273340">
        <w:rPr>
          <w:b/>
          <w:i/>
          <w:iCs/>
          <w:color w:val="000000"/>
          <w:spacing w:val="3"/>
          <w:sz w:val="28"/>
          <w:szCs w:val="28"/>
        </w:rPr>
        <w:t>ственного и количественного показателей:</w:t>
      </w:r>
    </w:p>
    <w:p w:rsidR="008A7500" w:rsidRDefault="008A7500" w:rsidP="008A7500">
      <w:pPr>
        <w:ind w:firstLine="680"/>
        <w:jc w:val="both"/>
        <w:rPr>
          <w:sz w:val="28"/>
          <w:szCs w:val="28"/>
        </w:rPr>
      </w:pPr>
      <w:r>
        <w:rPr>
          <w:i/>
          <w:iCs/>
          <w:color w:val="000000"/>
          <w:spacing w:val="-5"/>
          <w:sz w:val="28"/>
          <w:szCs w:val="28"/>
          <w:lang w:val="en-US"/>
        </w:rPr>
        <w:t>pq</w:t>
      </w:r>
      <w:r w:rsidRPr="003D41D7">
        <w:rPr>
          <w:i/>
          <w:iCs/>
          <w:color w:val="000000"/>
          <w:spacing w:val="-5"/>
          <w:sz w:val="28"/>
          <w:szCs w:val="28"/>
        </w:rPr>
        <w:t xml:space="preserve"> </w:t>
      </w:r>
      <w:r>
        <w:rPr>
          <w:color w:val="000000"/>
          <w:spacing w:val="-5"/>
          <w:sz w:val="28"/>
          <w:szCs w:val="28"/>
        </w:rPr>
        <w:t>— стоимость выпуска продукции или общая стоимость про</w:t>
      </w:r>
      <w:r>
        <w:rPr>
          <w:color w:val="000000"/>
          <w:spacing w:val="-5"/>
          <w:sz w:val="28"/>
          <w:szCs w:val="28"/>
        </w:rPr>
        <w:softHyphen/>
      </w:r>
      <w:r>
        <w:rPr>
          <w:color w:val="000000"/>
          <w:spacing w:val="-2"/>
          <w:sz w:val="28"/>
          <w:szCs w:val="28"/>
        </w:rPr>
        <w:t>данного товара определённого вида (товарооборот);</w:t>
      </w:r>
    </w:p>
    <w:p w:rsidR="008A7500" w:rsidRDefault="008A7500" w:rsidP="008A7500">
      <w:pPr>
        <w:ind w:firstLine="680"/>
        <w:jc w:val="both"/>
        <w:rPr>
          <w:sz w:val="28"/>
          <w:szCs w:val="28"/>
        </w:rPr>
      </w:pPr>
      <w:r>
        <w:rPr>
          <w:i/>
          <w:iCs/>
          <w:color w:val="000000"/>
          <w:spacing w:val="-4"/>
          <w:sz w:val="28"/>
          <w:szCs w:val="28"/>
          <w:lang w:val="en-US"/>
        </w:rPr>
        <w:t>zq</w:t>
      </w:r>
      <w:r w:rsidRPr="003D41D7">
        <w:rPr>
          <w:i/>
          <w:iCs/>
          <w:color w:val="000000"/>
          <w:spacing w:val="-4"/>
          <w:sz w:val="28"/>
          <w:szCs w:val="28"/>
        </w:rPr>
        <w:t xml:space="preserve"> </w:t>
      </w:r>
      <w:r>
        <w:rPr>
          <w:color w:val="000000"/>
          <w:spacing w:val="-4"/>
          <w:sz w:val="28"/>
          <w:szCs w:val="28"/>
        </w:rPr>
        <w:t xml:space="preserve">— общая себестоимость продукции, то есть расходы на её </w:t>
      </w:r>
      <w:r>
        <w:rPr>
          <w:color w:val="000000"/>
          <w:spacing w:val="-3"/>
          <w:sz w:val="28"/>
          <w:szCs w:val="28"/>
        </w:rPr>
        <w:t>производство;</w:t>
      </w:r>
    </w:p>
    <w:p w:rsidR="008A7500" w:rsidRDefault="008A7500" w:rsidP="008A7500">
      <w:pPr>
        <w:ind w:firstLine="680"/>
        <w:jc w:val="both"/>
        <w:rPr>
          <w:sz w:val="28"/>
          <w:szCs w:val="28"/>
        </w:rPr>
      </w:pPr>
      <w:r>
        <w:rPr>
          <w:i/>
          <w:iCs/>
          <w:color w:val="000000"/>
          <w:spacing w:val="-10"/>
          <w:sz w:val="28"/>
          <w:szCs w:val="28"/>
          <w:lang w:val="en-US"/>
        </w:rPr>
        <w:t>tq</w:t>
      </w:r>
      <w:r w:rsidRPr="003D41D7">
        <w:rPr>
          <w:i/>
          <w:iCs/>
          <w:color w:val="000000"/>
          <w:spacing w:val="-10"/>
          <w:sz w:val="28"/>
          <w:szCs w:val="28"/>
        </w:rPr>
        <w:t xml:space="preserve"> </w:t>
      </w:r>
      <w:r>
        <w:rPr>
          <w:i/>
          <w:iCs/>
          <w:color w:val="000000"/>
          <w:spacing w:val="-10"/>
          <w:sz w:val="28"/>
          <w:szCs w:val="28"/>
        </w:rPr>
        <w:t>= Т</w:t>
      </w:r>
      <w:r>
        <w:rPr>
          <w:color w:val="000000"/>
          <w:spacing w:val="-10"/>
          <w:sz w:val="28"/>
          <w:szCs w:val="28"/>
        </w:rPr>
        <w:t>— общие расходы рабочего времени на выпуск продукции;</w:t>
      </w:r>
    </w:p>
    <w:p w:rsidR="008A7500" w:rsidRDefault="008A7500" w:rsidP="008A7500">
      <w:pPr>
        <w:ind w:firstLine="680"/>
        <w:jc w:val="both"/>
        <w:rPr>
          <w:color w:val="000000"/>
          <w:spacing w:val="2"/>
          <w:sz w:val="28"/>
          <w:szCs w:val="28"/>
        </w:rPr>
      </w:pPr>
      <w:r>
        <w:rPr>
          <w:i/>
          <w:iCs/>
          <w:color w:val="000000"/>
          <w:spacing w:val="-5"/>
          <w:sz w:val="28"/>
          <w:szCs w:val="28"/>
          <w:lang w:val="en-US"/>
        </w:rPr>
        <w:t>yh</w:t>
      </w:r>
      <w:r w:rsidRPr="003D41D7">
        <w:rPr>
          <w:i/>
          <w:iCs/>
          <w:color w:val="000000"/>
          <w:spacing w:val="-5"/>
          <w:sz w:val="28"/>
          <w:szCs w:val="28"/>
        </w:rPr>
        <w:t xml:space="preserve"> </w:t>
      </w:r>
      <w:r>
        <w:rPr>
          <w:color w:val="000000"/>
          <w:spacing w:val="-5"/>
          <w:sz w:val="28"/>
          <w:szCs w:val="28"/>
        </w:rPr>
        <w:t>— валовой сбор определённой сельскохозяйственной куль</w:t>
      </w:r>
      <w:r>
        <w:rPr>
          <w:color w:val="000000"/>
          <w:spacing w:val="-5"/>
          <w:sz w:val="28"/>
          <w:szCs w:val="28"/>
        </w:rPr>
        <w:softHyphen/>
      </w:r>
      <w:r>
        <w:rPr>
          <w:color w:val="000000"/>
          <w:spacing w:val="2"/>
          <w:sz w:val="28"/>
          <w:szCs w:val="28"/>
        </w:rPr>
        <w:t>туры.</w:t>
      </w:r>
    </w:p>
    <w:p w:rsidR="008A7500" w:rsidRDefault="008A7500" w:rsidP="008A7500">
      <w:pPr>
        <w:ind w:firstLine="680"/>
        <w:jc w:val="both"/>
        <w:rPr>
          <w:sz w:val="28"/>
          <w:szCs w:val="28"/>
        </w:rPr>
      </w:pPr>
      <w:r>
        <w:rPr>
          <w:b/>
          <w:sz w:val="28"/>
          <w:szCs w:val="28"/>
        </w:rPr>
        <w:t xml:space="preserve">Агрегатные индексы </w:t>
      </w:r>
      <w:r w:rsidRPr="00483126">
        <w:rPr>
          <w:sz w:val="28"/>
          <w:szCs w:val="28"/>
        </w:rPr>
        <w:t>являются основной формой общих индексов.</w:t>
      </w:r>
      <w:r>
        <w:rPr>
          <w:sz w:val="28"/>
          <w:szCs w:val="28"/>
        </w:rPr>
        <w:t xml:space="preserve"> В сложных статистических совокупностях необходимо обеспечить сопоставимость разнородных единиц. Для того в индексные отношения вводятся специальные сомножители индексируемых величин – </w:t>
      </w:r>
      <w:r>
        <w:rPr>
          <w:i/>
          <w:sz w:val="28"/>
          <w:szCs w:val="28"/>
        </w:rPr>
        <w:t xml:space="preserve">соизмерители. </w:t>
      </w:r>
      <w:r>
        <w:rPr>
          <w:sz w:val="28"/>
          <w:szCs w:val="28"/>
        </w:rPr>
        <w:t xml:space="preserve">Они необходимы для перехода от натуральных измерителей разнородных единиц статистической совокупности к однородным показателям. При этом в числителе и знаменателе общего индекса изменяется лишь значение </w:t>
      </w:r>
      <w:r>
        <w:rPr>
          <w:sz w:val="28"/>
          <w:szCs w:val="28"/>
        </w:rPr>
        <w:lastRenderedPageBreak/>
        <w:t>индексируемой величины, а их соизмерители являются постоянными величинами.</w:t>
      </w:r>
    </w:p>
    <w:p w:rsidR="008A7500" w:rsidRDefault="008A7500" w:rsidP="008A7500">
      <w:pPr>
        <w:ind w:firstLine="680"/>
        <w:jc w:val="both"/>
        <w:rPr>
          <w:sz w:val="28"/>
          <w:szCs w:val="28"/>
        </w:rPr>
      </w:pPr>
      <w:r>
        <w:rPr>
          <w:sz w:val="28"/>
          <w:szCs w:val="28"/>
        </w:rPr>
        <w:t>Индексы можно вычислять на постоянной или переменной базах сравнения, т.е. базисные и цепные индексы.</w:t>
      </w:r>
    </w:p>
    <w:p w:rsidR="008A7500" w:rsidRDefault="008A7500" w:rsidP="008A7500">
      <w:pPr>
        <w:ind w:firstLine="680"/>
        <w:jc w:val="both"/>
        <w:rPr>
          <w:sz w:val="28"/>
          <w:szCs w:val="28"/>
        </w:rPr>
      </w:pPr>
      <w:r>
        <w:rPr>
          <w:sz w:val="28"/>
          <w:szCs w:val="28"/>
        </w:rPr>
        <w:t>В зависимости от задачи исследования и характера исходной информации можно вычислять как индивидуальные, так и общие базисные и цепные индексы.</w:t>
      </w:r>
    </w:p>
    <w:p w:rsidR="008A7500" w:rsidRDefault="008A7500" w:rsidP="008A7500">
      <w:pPr>
        <w:ind w:firstLine="680"/>
        <w:jc w:val="both"/>
        <w:rPr>
          <w:sz w:val="28"/>
          <w:szCs w:val="28"/>
        </w:rPr>
      </w:pPr>
      <w:r>
        <w:rPr>
          <w:sz w:val="28"/>
          <w:szCs w:val="28"/>
        </w:rPr>
        <w:t>Способы расчёта индивидуальных базисных и цепных индексов аналогичны расчёту относительных величин динамики.</w:t>
      </w:r>
    </w:p>
    <w:p w:rsidR="008A7500" w:rsidRDefault="008A7500" w:rsidP="008A7500">
      <w:pPr>
        <w:ind w:firstLine="680"/>
        <w:jc w:val="both"/>
        <w:rPr>
          <w:sz w:val="28"/>
          <w:szCs w:val="28"/>
        </w:rPr>
      </w:pPr>
      <w:r>
        <w:rPr>
          <w:sz w:val="28"/>
          <w:szCs w:val="28"/>
        </w:rPr>
        <w:t>Общие индексы в зависимости от их вида вычисляются с переменными и постоянными весами (соизмерителями).</w:t>
      </w:r>
    </w:p>
    <w:p w:rsidR="008A7500" w:rsidRDefault="008A7500" w:rsidP="008A7500">
      <w:pPr>
        <w:ind w:firstLine="680"/>
        <w:jc w:val="both"/>
        <w:rPr>
          <w:sz w:val="28"/>
          <w:szCs w:val="28"/>
        </w:rPr>
      </w:pPr>
      <w:r>
        <w:rPr>
          <w:sz w:val="28"/>
          <w:szCs w:val="28"/>
        </w:rPr>
        <w:t xml:space="preserve">Если в качестве веса используются показатели базисного периода, то такие индексы ряда называются индексами с постоянными весами. Для них действуют </w:t>
      </w:r>
      <w:r w:rsidRPr="00033004">
        <w:rPr>
          <w:b/>
          <w:sz w:val="28"/>
          <w:szCs w:val="28"/>
        </w:rPr>
        <w:t>правил</w:t>
      </w:r>
      <w:r>
        <w:rPr>
          <w:b/>
          <w:sz w:val="28"/>
          <w:szCs w:val="28"/>
        </w:rPr>
        <w:t>а</w:t>
      </w:r>
      <w:r w:rsidRPr="00033004">
        <w:rPr>
          <w:b/>
          <w:sz w:val="28"/>
          <w:szCs w:val="28"/>
        </w:rPr>
        <w:t>:</w:t>
      </w:r>
    </w:p>
    <w:p w:rsidR="008A7500" w:rsidRDefault="008A7500" w:rsidP="008A7500">
      <w:pPr>
        <w:ind w:firstLine="680"/>
        <w:jc w:val="both"/>
        <w:rPr>
          <w:sz w:val="28"/>
          <w:szCs w:val="28"/>
        </w:rPr>
      </w:pPr>
      <w:r w:rsidRPr="00033004">
        <w:rPr>
          <w:sz w:val="28"/>
          <w:szCs w:val="28"/>
        </w:rPr>
        <w:t>1.</w:t>
      </w:r>
      <w:r>
        <w:rPr>
          <w:sz w:val="28"/>
          <w:szCs w:val="28"/>
        </w:rPr>
        <w:t xml:space="preserve"> Произведение последовательных цепных индексов даёт базисный индекс последнего периода.</w:t>
      </w:r>
    </w:p>
    <w:p w:rsidR="008A7500" w:rsidRDefault="008A7500" w:rsidP="008A7500">
      <w:pPr>
        <w:ind w:firstLine="680"/>
        <w:jc w:val="both"/>
        <w:rPr>
          <w:sz w:val="28"/>
          <w:szCs w:val="28"/>
        </w:rPr>
      </w:pPr>
      <w:r>
        <w:rPr>
          <w:sz w:val="28"/>
          <w:szCs w:val="28"/>
        </w:rPr>
        <w:t>2. Отношение базисного индекса отчётного периода  к базисному индексу предшествующего периода равно цепному индексу отчётного периода.</w:t>
      </w:r>
    </w:p>
    <w:p w:rsidR="008A7500" w:rsidRDefault="008A7500" w:rsidP="008A7500">
      <w:pPr>
        <w:ind w:firstLine="680"/>
        <w:jc w:val="both"/>
        <w:rPr>
          <w:sz w:val="28"/>
          <w:szCs w:val="28"/>
        </w:rPr>
      </w:pPr>
      <w:r>
        <w:rPr>
          <w:sz w:val="28"/>
          <w:szCs w:val="28"/>
        </w:rPr>
        <w:t>Если в качестве весов используются показатели отчётного периода, то это индексы образуют индексные ряды с переменными весами, поскольку в каждом отдельном индексе отчётный период изменяется. Индексы с переменными весами не подчиняются указанным выше правилам.</w:t>
      </w:r>
    </w:p>
    <w:p w:rsidR="00D12283" w:rsidRDefault="00D12283" w:rsidP="008A7500">
      <w:pPr>
        <w:ind w:firstLine="680"/>
        <w:rPr>
          <w:b/>
          <w:sz w:val="28"/>
          <w:szCs w:val="28"/>
        </w:rPr>
      </w:pPr>
    </w:p>
    <w:p w:rsidR="008A7500" w:rsidRDefault="00394F47" w:rsidP="008A7500">
      <w:pPr>
        <w:ind w:firstLine="680"/>
        <w:rPr>
          <w:b/>
          <w:sz w:val="28"/>
          <w:szCs w:val="28"/>
        </w:rPr>
      </w:pPr>
      <w:r>
        <w:rPr>
          <w:b/>
          <w:sz w:val="28"/>
          <w:szCs w:val="28"/>
        </w:rPr>
        <w:t>Таблица 3</w:t>
      </w:r>
      <w:r w:rsidR="008A7500" w:rsidRPr="00305FF8">
        <w:rPr>
          <w:b/>
          <w:sz w:val="28"/>
          <w:szCs w:val="28"/>
        </w:rPr>
        <w:t>4 -</w:t>
      </w:r>
      <w:r w:rsidR="008A7500">
        <w:rPr>
          <w:sz w:val="28"/>
          <w:szCs w:val="28"/>
        </w:rPr>
        <w:t xml:space="preserve"> </w:t>
      </w:r>
      <w:r w:rsidR="008A7500">
        <w:rPr>
          <w:b/>
          <w:sz w:val="28"/>
          <w:szCs w:val="28"/>
        </w:rPr>
        <w:t>Формулы агрегатных индексов</w:t>
      </w:r>
    </w:p>
    <w:p w:rsidR="00D12283" w:rsidRPr="00D12283" w:rsidRDefault="00D12283" w:rsidP="008A7500">
      <w:pPr>
        <w:ind w:firstLine="68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1811"/>
        <w:gridCol w:w="1880"/>
        <w:gridCol w:w="1987"/>
        <w:gridCol w:w="2076"/>
      </w:tblGrid>
      <w:tr w:rsidR="008A7500" w:rsidTr="000E5CE0">
        <w:trPr>
          <w:trHeight w:val="324"/>
        </w:trPr>
        <w:tc>
          <w:tcPr>
            <w:tcW w:w="2027" w:type="dxa"/>
            <w:vMerge w:val="restart"/>
          </w:tcPr>
          <w:p w:rsidR="008A7500" w:rsidRPr="000E5CE0" w:rsidRDefault="008A7500" w:rsidP="000E5CE0">
            <w:pPr>
              <w:jc w:val="center"/>
              <w:rPr>
                <w:rFonts w:eastAsia="Times New Roman"/>
              </w:rPr>
            </w:pPr>
            <w:r w:rsidRPr="000E5CE0">
              <w:rPr>
                <w:rFonts w:eastAsia="Times New Roman"/>
              </w:rPr>
              <w:t>Название индекса</w:t>
            </w:r>
          </w:p>
        </w:tc>
        <w:tc>
          <w:tcPr>
            <w:tcW w:w="8110" w:type="dxa"/>
            <w:gridSpan w:val="4"/>
          </w:tcPr>
          <w:p w:rsidR="008A7500" w:rsidRPr="000E5CE0" w:rsidRDefault="008A7500" w:rsidP="000E5CE0">
            <w:pPr>
              <w:jc w:val="center"/>
              <w:rPr>
                <w:rFonts w:eastAsia="Times New Roman"/>
              </w:rPr>
            </w:pPr>
            <w:r w:rsidRPr="000E5CE0">
              <w:rPr>
                <w:rFonts w:eastAsia="Times New Roman"/>
              </w:rPr>
              <w:t>Способ расчёта (i= 1, 2, …)</w:t>
            </w:r>
          </w:p>
        </w:tc>
      </w:tr>
      <w:tr w:rsidR="008A7500" w:rsidTr="000E5CE0">
        <w:trPr>
          <w:trHeight w:val="336"/>
        </w:trPr>
        <w:tc>
          <w:tcPr>
            <w:tcW w:w="2027" w:type="dxa"/>
            <w:vMerge/>
          </w:tcPr>
          <w:p w:rsidR="008A7500" w:rsidRPr="000E5CE0" w:rsidRDefault="008A7500" w:rsidP="000E5CE0">
            <w:pPr>
              <w:jc w:val="center"/>
              <w:rPr>
                <w:rFonts w:eastAsia="Times New Roman"/>
              </w:rPr>
            </w:pPr>
          </w:p>
        </w:tc>
        <w:tc>
          <w:tcPr>
            <w:tcW w:w="4054" w:type="dxa"/>
            <w:gridSpan w:val="2"/>
          </w:tcPr>
          <w:p w:rsidR="008A7500" w:rsidRPr="000E5CE0" w:rsidRDefault="008A7500" w:rsidP="000E5CE0">
            <w:pPr>
              <w:jc w:val="center"/>
              <w:rPr>
                <w:rFonts w:eastAsia="Times New Roman"/>
              </w:rPr>
            </w:pPr>
            <w:r w:rsidRPr="000E5CE0">
              <w:rPr>
                <w:rFonts w:eastAsia="Times New Roman"/>
              </w:rPr>
              <w:t>базисный</w:t>
            </w:r>
          </w:p>
        </w:tc>
        <w:tc>
          <w:tcPr>
            <w:tcW w:w="4056" w:type="dxa"/>
            <w:gridSpan w:val="2"/>
          </w:tcPr>
          <w:p w:rsidR="008A7500" w:rsidRPr="000E5CE0" w:rsidRDefault="008A7500" w:rsidP="000E5CE0">
            <w:pPr>
              <w:jc w:val="center"/>
              <w:rPr>
                <w:rFonts w:eastAsia="Times New Roman"/>
              </w:rPr>
            </w:pPr>
            <w:r w:rsidRPr="000E5CE0">
              <w:rPr>
                <w:rFonts w:eastAsia="Times New Roman"/>
              </w:rPr>
              <w:t>цепной</w:t>
            </w:r>
          </w:p>
        </w:tc>
      </w:tr>
      <w:tr w:rsidR="008A7500" w:rsidTr="000E5CE0">
        <w:trPr>
          <w:trHeight w:val="204"/>
        </w:trPr>
        <w:tc>
          <w:tcPr>
            <w:tcW w:w="2027" w:type="dxa"/>
            <w:vMerge/>
          </w:tcPr>
          <w:p w:rsidR="008A7500" w:rsidRPr="000E5CE0" w:rsidRDefault="008A7500" w:rsidP="000E5CE0">
            <w:pPr>
              <w:jc w:val="center"/>
              <w:rPr>
                <w:rFonts w:eastAsia="Times New Roman"/>
              </w:rPr>
            </w:pPr>
          </w:p>
        </w:tc>
        <w:tc>
          <w:tcPr>
            <w:tcW w:w="2027" w:type="dxa"/>
          </w:tcPr>
          <w:p w:rsidR="008A7500" w:rsidRPr="000E5CE0" w:rsidRDefault="008A7500" w:rsidP="000E5CE0">
            <w:pPr>
              <w:jc w:val="center"/>
              <w:rPr>
                <w:rFonts w:eastAsia="Times New Roman"/>
              </w:rPr>
            </w:pPr>
            <w:r w:rsidRPr="000E5CE0">
              <w:rPr>
                <w:rFonts w:eastAsia="Times New Roman"/>
              </w:rPr>
              <w:t>с постоянными весами</w:t>
            </w:r>
          </w:p>
        </w:tc>
        <w:tc>
          <w:tcPr>
            <w:tcW w:w="2027" w:type="dxa"/>
          </w:tcPr>
          <w:p w:rsidR="008A7500" w:rsidRPr="000E5CE0" w:rsidRDefault="008A7500" w:rsidP="000E5CE0">
            <w:pPr>
              <w:jc w:val="center"/>
              <w:rPr>
                <w:rFonts w:eastAsia="Times New Roman"/>
              </w:rPr>
            </w:pPr>
            <w:r w:rsidRPr="000E5CE0">
              <w:rPr>
                <w:rFonts w:eastAsia="Times New Roman"/>
              </w:rPr>
              <w:t>с переменными весами</w:t>
            </w:r>
          </w:p>
        </w:tc>
        <w:tc>
          <w:tcPr>
            <w:tcW w:w="2028" w:type="dxa"/>
          </w:tcPr>
          <w:p w:rsidR="008A7500" w:rsidRPr="000E5CE0" w:rsidRDefault="008A7500" w:rsidP="000E5CE0">
            <w:pPr>
              <w:jc w:val="center"/>
              <w:rPr>
                <w:rFonts w:eastAsia="Times New Roman"/>
              </w:rPr>
            </w:pPr>
            <w:r w:rsidRPr="000E5CE0">
              <w:rPr>
                <w:rFonts w:eastAsia="Times New Roman"/>
              </w:rPr>
              <w:t>с постоянными весами</w:t>
            </w:r>
          </w:p>
        </w:tc>
        <w:tc>
          <w:tcPr>
            <w:tcW w:w="2028" w:type="dxa"/>
          </w:tcPr>
          <w:p w:rsidR="008A7500" w:rsidRPr="000E5CE0" w:rsidRDefault="008A7500" w:rsidP="000E5CE0">
            <w:pPr>
              <w:jc w:val="center"/>
              <w:rPr>
                <w:rFonts w:eastAsia="Times New Roman"/>
              </w:rPr>
            </w:pPr>
            <w:r w:rsidRPr="000E5CE0">
              <w:rPr>
                <w:rFonts w:eastAsia="Times New Roman"/>
              </w:rPr>
              <w:t>с переменными весами</w:t>
            </w:r>
          </w:p>
        </w:tc>
      </w:tr>
      <w:tr w:rsidR="008A7500" w:rsidTr="000E5CE0">
        <w:tc>
          <w:tcPr>
            <w:tcW w:w="2027" w:type="dxa"/>
          </w:tcPr>
          <w:p w:rsidR="008A7500" w:rsidRPr="000E5CE0" w:rsidRDefault="008A7500" w:rsidP="008A7500">
            <w:pPr>
              <w:rPr>
                <w:rFonts w:eastAsia="Times New Roman"/>
              </w:rPr>
            </w:pPr>
            <w:r w:rsidRPr="000E5CE0">
              <w:rPr>
                <w:rFonts w:eastAsia="Times New Roman"/>
              </w:rPr>
              <w:t>Индекс цен</w: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520" w:dyaOrig="760">
                <v:shape id="_x0000_i1501" type="#_x0000_t75" style="width:75.4pt;height:38.65pt" o:ole="">
                  <v:imagedata r:id="rId919" o:title=""/>
                </v:shape>
                <o:OLEObject Type="Embed" ProgID="Equation.3" ShapeID="_x0000_i1501" DrawAspect="Content" ObjectID="_1601146184" r:id="rId920"/>
              </w:objec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500" w:dyaOrig="760">
                <v:shape id="_x0000_i1502" type="#_x0000_t75" style="width:75pt;height:38.65pt" o:ole="">
                  <v:imagedata r:id="rId921" o:title=""/>
                </v:shape>
                <o:OLEObject Type="Embed" ProgID="Equation.3" ShapeID="_x0000_i1502" DrawAspect="Content" ObjectID="_1601146185" r:id="rId922"/>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760" w:dyaOrig="760">
                <v:shape id="_x0000_i1503" type="#_x0000_t75" style="width:87.75pt;height:38.65pt" o:ole="">
                  <v:imagedata r:id="rId923" o:title=""/>
                </v:shape>
                <o:OLEObject Type="Embed" ProgID="Equation.3" ShapeID="_x0000_i1503" DrawAspect="Content" ObjectID="_1601146186" r:id="rId924"/>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740" w:dyaOrig="760">
                <v:shape id="_x0000_i1504" type="#_x0000_t75" style="width:87pt;height:38.65pt" o:ole="">
                  <v:imagedata r:id="rId925" o:title=""/>
                </v:shape>
                <o:OLEObject Type="Embed" ProgID="Equation.3" ShapeID="_x0000_i1504" DrawAspect="Content" ObjectID="_1601146187" r:id="rId926"/>
              </w:object>
            </w:r>
          </w:p>
        </w:tc>
      </w:tr>
      <w:tr w:rsidR="008A7500" w:rsidTr="000E5CE0">
        <w:tc>
          <w:tcPr>
            <w:tcW w:w="2027" w:type="dxa"/>
          </w:tcPr>
          <w:p w:rsidR="008A7500" w:rsidRPr="000E5CE0" w:rsidRDefault="008A7500" w:rsidP="008A7500">
            <w:pPr>
              <w:rPr>
                <w:rFonts w:eastAsia="Times New Roman"/>
              </w:rPr>
            </w:pPr>
            <w:r w:rsidRPr="000E5CE0">
              <w:rPr>
                <w:rFonts w:eastAsia="Times New Roman"/>
              </w:rPr>
              <w:t>Индекс себестоимости</w: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440" w:dyaOrig="760">
                <v:shape id="_x0000_i1505" type="#_x0000_t75" style="width:1in;height:38.65pt" o:ole="">
                  <v:imagedata r:id="rId927" o:title=""/>
                </v:shape>
                <o:OLEObject Type="Embed" ProgID="Equation.3" ShapeID="_x0000_i1505" DrawAspect="Content" ObjectID="_1601146188" r:id="rId928"/>
              </w:objec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440" w:dyaOrig="760">
                <v:shape id="_x0000_i1506" type="#_x0000_t75" style="width:1in;height:38.65pt" o:ole="">
                  <v:imagedata r:id="rId929" o:title=""/>
                </v:shape>
                <o:OLEObject Type="Embed" ProgID="Equation.3" ShapeID="_x0000_i1506" DrawAspect="Content" ObjectID="_1601146189" r:id="rId930"/>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700" w:dyaOrig="760">
                <v:shape id="_x0000_i1507" type="#_x0000_t75" style="width:84.75pt;height:38.65pt" o:ole="">
                  <v:imagedata r:id="rId931" o:title=""/>
                </v:shape>
                <o:OLEObject Type="Embed" ProgID="Equation.3" ShapeID="_x0000_i1507" DrawAspect="Content" ObjectID="_1601146190" r:id="rId932"/>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680" w:dyaOrig="760">
                <v:shape id="_x0000_i1508" type="#_x0000_t75" style="width:84pt;height:38.65pt" o:ole="">
                  <v:imagedata r:id="rId933" o:title=""/>
                </v:shape>
                <o:OLEObject Type="Embed" ProgID="Equation.3" ShapeID="_x0000_i1508" DrawAspect="Content" ObjectID="_1601146191" r:id="rId934"/>
              </w:object>
            </w:r>
          </w:p>
        </w:tc>
      </w:tr>
      <w:tr w:rsidR="008A7500" w:rsidTr="000E5CE0">
        <w:tc>
          <w:tcPr>
            <w:tcW w:w="2027" w:type="dxa"/>
          </w:tcPr>
          <w:p w:rsidR="008A7500" w:rsidRPr="000E5CE0" w:rsidRDefault="008A7500" w:rsidP="008A7500">
            <w:pPr>
              <w:rPr>
                <w:rFonts w:eastAsia="Times New Roman"/>
              </w:rPr>
            </w:pPr>
            <w:r w:rsidRPr="000E5CE0">
              <w:rPr>
                <w:rFonts w:eastAsia="Times New Roman"/>
              </w:rPr>
              <w:t>Индекс физического объёма</w: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500" w:dyaOrig="760">
                <v:shape id="_x0000_i1509" type="#_x0000_t75" style="width:75pt;height:38.65pt" o:ole="">
                  <v:imagedata r:id="rId935" o:title=""/>
                </v:shape>
                <o:OLEObject Type="Embed" ProgID="Equation.3" ShapeID="_x0000_i1509" DrawAspect="Content" ObjectID="_1601146192" r:id="rId936"/>
              </w:object>
            </w:r>
          </w:p>
          <w:p w:rsidR="008A7500" w:rsidRPr="000E5CE0" w:rsidRDefault="008A7500" w:rsidP="000E5CE0">
            <w:pPr>
              <w:jc w:val="center"/>
              <w:rPr>
                <w:rFonts w:eastAsia="Times New Roman"/>
              </w:rPr>
            </w:pPr>
            <w:r w:rsidRPr="000E5CE0">
              <w:rPr>
                <w:rFonts w:eastAsia="Times New Roman"/>
                <w:position w:val="-32"/>
              </w:rPr>
              <w:object w:dxaOrig="1460" w:dyaOrig="760">
                <v:shape id="_x0000_i1510" type="#_x0000_t75" style="width:72.75pt;height:38.65pt" o:ole="">
                  <v:imagedata r:id="rId937" o:title=""/>
                </v:shape>
                <o:OLEObject Type="Embed" ProgID="Equation.3" ShapeID="_x0000_i1510" DrawAspect="Content" ObjectID="_1601146193" r:id="rId938"/>
              </w:object>
            </w:r>
          </w:p>
        </w:tc>
        <w:tc>
          <w:tcPr>
            <w:tcW w:w="2027" w:type="dxa"/>
          </w:tcPr>
          <w:p w:rsidR="008A7500" w:rsidRPr="000E5CE0" w:rsidRDefault="008A7500" w:rsidP="000E5CE0">
            <w:pPr>
              <w:jc w:val="center"/>
              <w:rPr>
                <w:rFonts w:eastAsia="Times New Roman"/>
              </w:rPr>
            </w:pPr>
            <w:r w:rsidRPr="000E5CE0">
              <w:rPr>
                <w:rFonts w:eastAsia="Times New Roman"/>
                <w:position w:val="-32"/>
              </w:rPr>
              <w:object w:dxaOrig="1600" w:dyaOrig="760">
                <v:shape id="_x0000_i1511" type="#_x0000_t75" style="width:80.25pt;height:38.65pt" o:ole="">
                  <v:imagedata r:id="rId939" o:title=""/>
                </v:shape>
                <o:OLEObject Type="Embed" ProgID="Equation.3" ShapeID="_x0000_i1511" DrawAspect="Content" ObjectID="_1601146194" r:id="rId940"/>
              </w:object>
            </w:r>
          </w:p>
          <w:p w:rsidR="008A7500" w:rsidRPr="000E5CE0" w:rsidRDefault="008A7500" w:rsidP="000E5CE0">
            <w:pPr>
              <w:jc w:val="center"/>
              <w:rPr>
                <w:rFonts w:eastAsia="Times New Roman"/>
              </w:rPr>
            </w:pPr>
            <w:r w:rsidRPr="000E5CE0">
              <w:rPr>
                <w:rFonts w:eastAsia="Times New Roman"/>
                <w:position w:val="-32"/>
              </w:rPr>
              <w:object w:dxaOrig="1560" w:dyaOrig="760">
                <v:shape id="_x0000_i1512" type="#_x0000_t75" style="width:78pt;height:38.65pt" o:ole="">
                  <v:imagedata r:id="rId941" o:title=""/>
                </v:shape>
                <o:OLEObject Type="Embed" ProgID="Equation.3" ShapeID="_x0000_i1512" DrawAspect="Content" ObjectID="_1601146195" r:id="rId942"/>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740" w:dyaOrig="760">
                <v:shape id="_x0000_i1513" type="#_x0000_t75" style="width:87pt;height:38.65pt" o:ole="">
                  <v:imagedata r:id="rId943" o:title=""/>
                </v:shape>
                <o:OLEObject Type="Embed" ProgID="Equation.3" ShapeID="_x0000_i1513" DrawAspect="Content" ObjectID="_1601146196" r:id="rId944"/>
              </w:object>
            </w:r>
          </w:p>
          <w:p w:rsidR="008A7500" w:rsidRPr="000E5CE0" w:rsidRDefault="008A7500" w:rsidP="000E5CE0">
            <w:pPr>
              <w:jc w:val="center"/>
              <w:rPr>
                <w:rFonts w:eastAsia="Times New Roman"/>
              </w:rPr>
            </w:pPr>
            <w:r w:rsidRPr="000E5CE0">
              <w:rPr>
                <w:rFonts w:eastAsia="Times New Roman"/>
                <w:position w:val="-32"/>
              </w:rPr>
              <w:object w:dxaOrig="1700" w:dyaOrig="760">
                <v:shape id="_x0000_i1514" type="#_x0000_t75" style="width:84.75pt;height:38.65pt" o:ole="">
                  <v:imagedata r:id="rId945" o:title=""/>
                </v:shape>
                <o:OLEObject Type="Embed" ProgID="Equation.3" ShapeID="_x0000_i1514" DrawAspect="Content" ObjectID="_1601146197" r:id="rId946"/>
              </w:object>
            </w:r>
          </w:p>
        </w:tc>
        <w:tc>
          <w:tcPr>
            <w:tcW w:w="2028" w:type="dxa"/>
          </w:tcPr>
          <w:p w:rsidR="008A7500" w:rsidRPr="000E5CE0" w:rsidRDefault="008A7500" w:rsidP="000E5CE0">
            <w:pPr>
              <w:jc w:val="center"/>
              <w:rPr>
                <w:rFonts w:eastAsia="Times New Roman"/>
              </w:rPr>
            </w:pPr>
            <w:r w:rsidRPr="000E5CE0">
              <w:rPr>
                <w:rFonts w:eastAsia="Times New Roman"/>
                <w:position w:val="-32"/>
              </w:rPr>
              <w:object w:dxaOrig="1860" w:dyaOrig="760">
                <v:shape id="_x0000_i1515" type="#_x0000_t75" style="width:93pt;height:38.65pt" o:ole="">
                  <v:imagedata r:id="rId947" o:title=""/>
                </v:shape>
                <o:OLEObject Type="Embed" ProgID="Equation.3" ShapeID="_x0000_i1515" DrawAspect="Content" ObjectID="_1601146198" r:id="rId948"/>
              </w:object>
            </w:r>
          </w:p>
          <w:p w:rsidR="008A7500" w:rsidRPr="000E5CE0" w:rsidRDefault="008A7500" w:rsidP="000E5CE0">
            <w:pPr>
              <w:jc w:val="center"/>
              <w:rPr>
                <w:rFonts w:eastAsia="Times New Roman"/>
              </w:rPr>
            </w:pPr>
            <w:r w:rsidRPr="000E5CE0">
              <w:rPr>
                <w:rFonts w:eastAsia="Times New Roman"/>
                <w:position w:val="-32"/>
              </w:rPr>
              <w:object w:dxaOrig="1820" w:dyaOrig="760">
                <v:shape id="_x0000_i1516" type="#_x0000_t75" style="width:90.4pt;height:38.65pt" o:ole="">
                  <v:imagedata r:id="rId949" o:title=""/>
                </v:shape>
                <o:OLEObject Type="Embed" ProgID="Equation.3" ShapeID="_x0000_i1516" DrawAspect="Content" ObjectID="_1601146199" r:id="rId950"/>
              </w:object>
            </w:r>
          </w:p>
        </w:tc>
      </w:tr>
    </w:tbl>
    <w:p w:rsidR="008A7500" w:rsidRPr="00033004" w:rsidRDefault="008A7500" w:rsidP="00B60B40">
      <w:pPr>
        <w:jc w:val="both"/>
        <w:rPr>
          <w:b/>
          <w:sz w:val="28"/>
          <w:szCs w:val="28"/>
        </w:rPr>
      </w:pPr>
    </w:p>
    <w:p w:rsidR="008A7500" w:rsidRDefault="008A7500" w:rsidP="008A7500">
      <w:pPr>
        <w:ind w:firstLine="680"/>
        <w:jc w:val="both"/>
        <w:outlineLvl w:val="0"/>
        <w:rPr>
          <w:sz w:val="28"/>
          <w:szCs w:val="28"/>
        </w:rPr>
      </w:pPr>
      <w:r w:rsidRPr="00291AA5">
        <w:rPr>
          <w:sz w:val="28"/>
          <w:szCs w:val="28"/>
        </w:rPr>
        <w:t>Каждый агрегатный индекс можно преобразовать в</w:t>
      </w:r>
      <w:r>
        <w:rPr>
          <w:b/>
          <w:sz w:val="28"/>
          <w:szCs w:val="28"/>
        </w:rPr>
        <w:t xml:space="preserve"> </w:t>
      </w:r>
      <w:r w:rsidRPr="00291AA5">
        <w:rPr>
          <w:b/>
          <w:i/>
          <w:sz w:val="28"/>
          <w:szCs w:val="28"/>
        </w:rPr>
        <w:t>средний арифметический индекс</w:t>
      </w:r>
      <w:r>
        <w:rPr>
          <w:b/>
          <w:sz w:val="28"/>
          <w:szCs w:val="28"/>
        </w:rPr>
        <w:t xml:space="preserve"> </w:t>
      </w:r>
      <w:r w:rsidRPr="00291AA5">
        <w:rPr>
          <w:sz w:val="28"/>
          <w:szCs w:val="28"/>
        </w:rPr>
        <w:t xml:space="preserve">из индивидуальных индексов. </w:t>
      </w:r>
      <w:r>
        <w:rPr>
          <w:sz w:val="28"/>
          <w:szCs w:val="28"/>
        </w:rPr>
        <w:t>Для этого исследуемая величина отчётного периода (в числителе агрегатного индекса) заменяется произведением индивидуального индекса на индексируемую величину базисного периода. Средний арифметический индекс применяется, если известны данные базисного периода.</w:t>
      </w:r>
    </w:p>
    <w:p w:rsidR="008A7500" w:rsidRDefault="008A7500" w:rsidP="008A7500">
      <w:pPr>
        <w:ind w:firstLine="680"/>
        <w:jc w:val="both"/>
        <w:outlineLvl w:val="0"/>
        <w:rPr>
          <w:sz w:val="28"/>
          <w:szCs w:val="28"/>
        </w:rPr>
      </w:pPr>
      <w:r>
        <w:rPr>
          <w:sz w:val="28"/>
          <w:szCs w:val="28"/>
        </w:rPr>
        <w:lastRenderedPageBreak/>
        <w:t xml:space="preserve">Для получения </w:t>
      </w:r>
      <w:r w:rsidRPr="00C74D2D">
        <w:rPr>
          <w:b/>
          <w:i/>
          <w:sz w:val="28"/>
          <w:szCs w:val="28"/>
        </w:rPr>
        <w:t>среднего гармонического индекса</w:t>
      </w:r>
      <w:r>
        <w:rPr>
          <w:sz w:val="28"/>
          <w:szCs w:val="28"/>
        </w:rPr>
        <w:t xml:space="preserve"> индексируемая величина базисного периода (в знаменателе агрегатного индекса) заменяется частным индексируемой величины отчётного периода и индивидуального индекса. На практике он применяется, если известны данные отчётного периода. </w:t>
      </w:r>
    </w:p>
    <w:p w:rsidR="008A7500" w:rsidRDefault="008A7500" w:rsidP="008A7500">
      <w:pPr>
        <w:ind w:firstLine="680"/>
        <w:jc w:val="both"/>
        <w:outlineLvl w:val="0"/>
        <w:rPr>
          <w:sz w:val="28"/>
          <w:szCs w:val="28"/>
        </w:rPr>
      </w:pPr>
      <w:r>
        <w:rPr>
          <w:sz w:val="28"/>
          <w:szCs w:val="28"/>
        </w:rPr>
        <w:t>Формулы расчёта средних взвешенных индексов приведены в табл. 25.</w:t>
      </w:r>
    </w:p>
    <w:p w:rsidR="008A7500" w:rsidRDefault="008A7500" w:rsidP="008A7500">
      <w:pPr>
        <w:ind w:firstLine="680"/>
        <w:jc w:val="both"/>
        <w:outlineLvl w:val="0"/>
        <w:rPr>
          <w:sz w:val="28"/>
          <w:szCs w:val="28"/>
        </w:rPr>
      </w:pPr>
      <w:r>
        <w:rPr>
          <w:sz w:val="28"/>
          <w:szCs w:val="28"/>
        </w:rPr>
        <w:t>Средние величины – наиболее распространённая форма сводных показателей. Средняя величина зависит от двух факторов:</w:t>
      </w:r>
    </w:p>
    <w:p w:rsidR="008A7500" w:rsidRDefault="008A7500" w:rsidP="008A7500">
      <w:pPr>
        <w:ind w:firstLine="680"/>
        <w:jc w:val="both"/>
        <w:outlineLvl w:val="0"/>
        <w:rPr>
          <w:sz w:val="28"/>
          <w:szCs w:val="28"/>
        </w:rPr>
      </w:pPr>
      <w:r w:rsidRPr="00A53DFE">
        <w:rPr>
          <w:sz w:val="28"/>
          <w:szCs w:val="28"/>
        </w:rPr>
        <w:t>1)</w:t>
      </w:r>
      <w:r>
        <w:rPr>
          <w:sz w:val="28"/>
          <w:szCs w:val="28"/>
        </w:rPr>
        <w:t xml:space="preserve"> от индивидуальных значений признака у единиц совокупности;</w:t>
      </w:r>
    </w:p>
    <w:p w:rsidR="008A7500" w:rsidRDefault="008A7500" w:rsidP="008A7500">
      <w:pPr>
        <w:ind w:firstLine="680"/>
        <w:jc w:val="both"/>
        <w:outlineLvl w:val="0"/>
        <w:rPr>
          <w:sz w:val="28"/>
          <w:szCs w:val="28"/>
        </w:rPr>
      </w:pPr>
      <w:r>
        <w:rPr>
          <w:sz w:val="28"/>
          <w:szCs w:val="28"/>
        </w:rPr>
        <w:t>2) от удельного веса этих единиц в совокупности.</w:t>
      </w:r>
    </w:p>
    <w:p w:rsidR="008A7500" w:rsidRDefault="008A7500" w:rsidP="008A7500">
      <w:pPr>
        <w:ind w:firstLine="680"/>
        <w:jc w:val="both"/>
        <w:outlineLvl w:val="0"/>
        <w:rPr>
          <w:sz w:val="28"/>
          <w:szCs w:val="28"/>
        </w:rPr>
      </w:pPr>
      <w:r>
        <w:rPr>
          <w:sz w:val="28"/>
          <w:szCs w:val="28"/>
        </w:rPr>
        <w:t>При экономическом анализе требуется решить, в какой мере на среднюю величину оказывают влияние оба этих фактора. Для этого используются  индексы переменного состава, постоянного (фиксированного) состава и структурных сдвигов.</w:t>
      </w:r>
    </w:p>
    <w:p w:rsidR="008A7500" w:rsidRDefault="008A7500" w:rsidP="008A7500">
      <w:pPr>
        <w:ind w:firstLine="680"/>
        <w:jc w:val="both"/>
        <w:outlineLvl w:val="0"/>
        <w:rPr>
          <w:sz w:val="28"/>
          <w:szCs w:val="28"/>
        </w:rPr>
      </w:pPr>
      <w:r>
        <w:rPr>
          <w:b/>
          <w:i/>
          <w:sz w:val="28"/>
          <w:szCs w:val="28"/>
        </w:rPr>
        <w:t xml:space="preserve">Индекс переменного состава </w:t>
      </w:r>
      <w:r>
        <w:rPr>
          <w:sz w:val="28"/>
          <w:szCs w:val="28"/>
        </w:rPr>
        <w:t>отражает динамику средней величины за счёт обоих факторов.</w:t>
      </w:r>
    </w:p>
    <w:p w:rsidR="00B60B40" w:rsidRPr="005A298D" w:rsidRDefault="008A7500" w:rsidP="005A298D">
      <w:pPr>
        <w:ind w:firstLine="680"/>
        <w:jc w:val="both"/>
        <w:outlineLvl w:val="0"/>
        <w:rPr>
          <w:sz w:val="28"/>
          <w:szCs w:val="28"/>
        </w:rPr>
      </w:pPr>
      <w:r>
        <w:rPr>
          <w:b/>
          <w:i/>
          <w:sz w:val="28"/>
          <w:szCs w:val="28"/>
        </w:rPr>
        <w:t xml:space="preserve">Индекс постоянного (фиксированного) состава </w:t>
      </w:r>
      <w:r>
        <w:rPr>
          <w:sz w:val="28"/>
          <w:szCs w:val="28"/>
        </w:rPr>
        <w:t>устраняет влияние изменения структуры на динамику средней величины.</w:t>
      </w:r>
    </w:p>
    <w:p w:rsidR="00D12283" w:rsidRDefault="00D12283" w:rsidP="008A7500">
      <w:pPr>
        <w:ind w:firstLine="680"/>
        <w:outlineLvl w:val="0"/>
        <w:rPr>
          <w:b/>
          <w:sz w:val="28"/>
          <w:szCs w:val="28"/>
        </w:rPr>
      </w:pPr>
    </w:p>
    <w:p w:rsidR="008A7500" w:rsidRDefault="00394F47" w:rsidP="008A7500">
      <w:pPr>
        <w:ind w:firstLine="680"/>
        <w:outlineLvl w:val="0"/>
        <w:rPr>
          <w:b/>
          <w:sz w:val="28"/>
          <w:szCs w:val="28"/>
        </w:rPr>
      </w:pPr>
      <w:r>
        <w:rPr>
          <w:b/>
          <w:sz w:val="28"/>
          <w:szCs w:val="28"/>
        </w:rPr>
        <w:t>Таблица 3</w:t>
      </w:r>
      <w:r w:rsidR="008A7500" w:rsidRPr="006250A4">
        <w:rPr>
          <w:b/>
          <w:sz w:val="28"/>
          <w:szCs w:val="28"/>
        </w:rPr>
        <w:t>5</w:t>
      </w:r>
      <w:r w:rsidR="008A7500">
        <w:rPr>
          <w:b/>
          <w:sz w:val="28"/>
          <w:szCs w:val="28"/>
        </w:rPr>
        <w:t xml:space="preserve"> - Формулы расчёта средних взвешенных индексов</w:t>
      </w:r>
    </w:p>
    <w:p w:rsidR="00D12283" w:rsidRPr="00D12283" w:rsidRDefault="00D12283" w:rsidP="008A7500">
      <w:pPr>
        <w:ind w:firstLine="680"/>
        <w:outlineLvl w:val="0"/>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9"/>
        <w:gridCol w:w="3158"/>
        <w:gridCol w:w="2993"/>
      </w:tblGrid>
      <w:tr w:rsidR="008A7500" w:rsidTr="000E5CE0">
        <w:tc>
          <w:tcPr>
            <w:tcW w:w="1786" w:type="pct"/>
          </w:tcPr>
          <w:p w:rsidR="008A7500" w:rsidRPr="000E5CE0" w:rsidRDefault="008A7500" w:rsidP="000E5CE0">
            <w:pPr>
              <w:jc w:val="center"/>
              <w:outlineLvl w:val="0"/>
              <w:rPr>
                <w:rFonts w:eastAsia="Times New Roman"/>
              </w:rPr>
            </w:pPr>
            <w:r w:rsidRPr="000E5CE0">
              <w:rPr>
                <w:rFonts w:eastAsia="Times New Roman"/>
              </w:rPr>
              <w:t>Название индекса</w:t>
            </w:r>
          </w:p>
        </w:tc>
        <w:tc>
          <w:tcPr>
            <w:tcW w:w="1650" w:type="pct"/>
          </w:tcPr>
          <w:p w:rsidR="008A7500" w:rsidRPr="000E5CE0" w:rsidRDefault="008A7500" w:rsidP="000E5CE0">
            <w:pPr>
              <w:jc w:val="center"/>
              <w:outlineLvl w:val="0"/>
              <w:rPr>
                <w:rFonts w:eastAsia="Times New Roman"/>
              </w:rPr>
            </w:pPr>
            <w:r w:rsidRPr="000E5CE0">
              <w:rPr>
                <w:rFonts w:eastAsia="Times New Roman"/>
              </w:rPr>
              <w:t>Средний арифметический</w:t>
            </w:r>
          </w:p>
        </w:tc>
        <w:tc>
          <w:tcPr>
            <w:tcW w:w="1565" w:type="pct"/>
          </w:tcPr>
          <w:p w:rsidR="008A7500" w:rsidRPr="000E5CE0" w:rsidRDefault="008A7500" w:rsidP="000E5CE0">
            <w:pPr>
              <w:jc w:val="center"/>
              <w:outlineLvl w:val="0"/>
              <w:rPr>
                <w:rFonts w:eastAsia="Times New Roman"/>
              </w:rPr>
            </w:pPr>
            <w:r w:rsidRPr="000E5CE0">
              <w:rPr>
                <w:rFonts w:eastAsia="Times New Roman"/>
              </w:rPr>
              <w:t>Средний гармонический</w:t>
            </w:r>
          </w:p>
        </w:tc>
      </w:tr>
      <w:tr w:rsidR="008A7500" w:rsidTr="000E5CE0">
        <w:tc>
          <w:tcPr>
            <w:tcW w:w="1786" w:type="pct"/>
          </w:tcPr>
          <w:p w:rsidR="008A7500" w:rsidRPr="000E5CE0" w:rsidRDefault="008A7500" w:rsidP="000E5CE0">
            <w:pPr>
              <w:outlineLvl w:val="0"/>
              <w:rPr>
                <w:rFonts w:eastAsia="Times New Roman"/>
              </w:rPr>
            </w:pPr>
            <w:r w:rsidRPr="000E5CE0">
              <w:rPr>
                <w:rFonts w:eastAsia="Times New Roman"/>
              </w:rPr>
              <w:t>Индекс цен</w:t>
            </w:r>
          </w:p>
        </w:tc>
        <w:tc>
          <w:tcPr>
            <w:tcW w:w="1650" w:type="pct"/>
          </w:tcPr>
          <w:p w:rsidR="008A7500" w:rsidRPr="000E5CE0" w:rsidRDefault="008A7500" w:rsidP="000E5CE0">
            <w:pPr>
              <w:jc w:val="center"/>
              <w:outlineLvl w:val="0"/>
              <w:rPr>
                <w:rFonts w:eastAsia="Times New Roman"/>
              </w:rPr>
            </w:pPr>
            <w:r w:rsidRPr="000E5CE0">
              <w:rPr>
                <w:rFonts w:eastAsia="Times New Roman"/>
                <w:position w:val="-32"/>
              </w:rPr>
              <w:object w:dxaOrig="1520" w:dyaOrig="760">
                <v:shape id="_x0000_i1517" type="#_x0000_t75" style="width:75.4pt;height:38.65pt" o:ole="">
                  <v:imagedata r:id="rId951" o:title=""/>
                </v:shape>
                <o:OLEObject Type="Embed" ProgID="Equation.3" ShapeID="_x0000_i1517" DrawAspect="Content" ObjectID="_1601146200" r:id="rId952"/>
              </w:object>
            </w:r>
          </w:p>
        </w:tc>
        <w:tc>
          <w:tcPr>
            <w:tcW w:w="1565" w:type="pct"/>
          </w:tcPr>
          <w:p w:rsidR="008A7500" w:rsidRPr="000E5CE0" w:rsidRDefault="008A7500" w:rsidP="000E5CE0">
            <w:pPr>
              <w:jc w:val="center"/>
              <w:outlineLvl w:val="0"/>
              <w:rPr>
                <w:rFonts w:eastAsia="Times New Roman"/>
              </w:rPr>
            </w:pPr>
            <w:r w:rsidRPr="000E5CE0">
              <w:rPr>
                <w:rFonts w:eastAsia="Times New Roman"/>
                <w:position w:val="-64"/>
              </w:rPr>
              <w:object w:dxaOrig="1340" w:dyaOrig="1080">
                <v:shape id="_x0000_i1518" type="#_x0000_t75" style="width:67.15pt;height:54.4pt" o:ole="">
                  <v:imagedata r:id="rId953" o:title=""/>
                </v:shape>
                <o:OLEObject Type="Embed" ProgID="Equation.3" ShapeID="_x0000_i1518" DrawAspect="Content" ObjectID="_1601146201" r:id="rId954"/>
              </w:object>
            </w:r>
          </w:p>
        </w:tc>
      </w:tr>
      <w:tr w:rsidR="008A7500" w:rsidTr="000E5CE0">
        <w:tc>
          <w:tcPr>
            <w:tcW w:w="1786" w:type="pct"/>
          </w:tcPr>
          <w:p w:rsidR="008A7500" w:rsidRPr="000E5CE0" w:rsidRDefault="008A7500" w:rsidP="000E5CE0">
            <w:pPr>
              <w:outlineLvl w:val="0"/>
              <w:rPr>
                <w:rFonts w:eastAsia="Times New Roman"/>
              </w:rPr>
            </w:pPr>
            <w:r w:rsidRPr="000E5CE0">
              <w:rPr>
                <w:rFonts w:eastAsia="Times New Roman"/>
              </w:rPr>
              <w:t>Индекс физического объёма</w:t>
            </w:r>
          </w:p>
        </w:tc>
        <w:tc>
          <w:tcPr>
            <w:tcW w:w="1650" w:type="pct"/>
          </w:tcPr>
          <w:p w:rsidR="008A7500" w:rsidRPr="000E5CE0" w:rsidRDefault="008A7500" w:rsidP="000E5CE0">
            <w:pPr>
              <w:jc w:val="center"/>
              <w:outlineLvl w:val="0"/>
              <w:rPr>
                <w:rFonts w:eastAsia="Times New Roman"/>
              </w:rPr>
            </w:pPr>
            <w:r w:rsidRPr="000E5CE0">
              <w:rPr>
                <w:rFonts w:eastAsia="Times New Roman"/>
                <w:position w:val="-32"/>
              </w:rPr>
              <w:object w:dxaOrig="1480" w:dyaOrig="760">
                <v:shape id="_x0000_i1519" type="#_x0000_t75" style="width:74.25pt;height:38.65pt" o:ole="">
                  <v:imagedata r:id="rId955" o:title=""/>
                </v:shape>
                <o:OLEObject Type="Embed" ProgID="Equation.3" ShapeID="_x0000_i1519" DrawAspect="Content" ObjectID="_1601146202" r:id="rId956"/>
              </w:object>
            </w:r>
          </w:p>
          <w:p w:rsidR="008A7500" w:rsidRPr="000E5CE0" w:rsidRDefault="008A7500" w:rsidP="000E5CE0">
            <w:pPr>
              <w:jc w:val="center"/>
              <w:outlineLvl w:val="0"/>
              <w:rPr>
                <w:rFonts w:eastAsia="Times New Roman"/>
              </w:rPr>
            </w:pPr>
            <w:r w:rsidRPr="000E5CE0">
              <w:rPr>
                <w:rFonts w:eastAsia="Times New Roman"/>
                <w:position w:val="-32"/>
              </w:rPr>
              <w:object w:dxaOrig="1440" w:dyaOrig="760">
                <v:shape id="_x0000_i1520" type="#_x0000_t75" style="width:1in;height:38.65pt" o:ole="">
                  <v:imagedata r:id="rId957" o:title=""/>
                </v:shape>
                <o:OLEObject Type="Embed" ProgID="Equation.3" ShapeID="_x0000_i1520" DrawAspect="Content" ObjectID="_1601146203" r:id="rId958"/>
              </w:object>
            </w:r>
          </w:p>
        </w:tc>
        <w:tc>
          <w:tcPr>
            <w:tcW w:w="1565" w:type="pct"/>
          </w:tcPr>
          <w:p w:rsidR="008A7500" w:rsidRPr="000E5CE0" w:rsidRDefault="008A7500" w:rsidP="000E5CE0">
            <w:pPr>
              <w:jc w:val="center"/>
              <w:outlineLvl w:val="0"/>
              <w:rPr>
                <w:rFonts w:eastAsia="Times New Roman"/>
              </w:rPr>
            </w:pPr>
            <w:r w:rsidRPr="000E5CE0">
              <w:rPr>
                <w:rFonts w:eastAsia="Times New Roman"/>
                <w:position w:val="-64"/>
              </w:rPr>
              <w:object w:dxaOrig="1340" w:dyaOrig="1080">
                <v:shape id="_x0000_i1521" type="#_x0000_t75" style="width:67.15pt;height:54.4pt" o:ole="">
                  <v:imagedata r:id="rId959" o:title=""/>
                </v:shape>
                <o:OLEObject Type="Embed" ProgID="Equation.3" ShapeID="_x0000_i1521" DrawAspect="Content" ObjectID="_1601146204" r:id="rId960"/>
              </w:object>
            </w:r>
          </w:p>
          <w:p w:rsidR="008A7500" w:rsidRPr="000E5CE0" w:rsidRDefault="008A7500" w:rsidP="000E5CE0">
            <w:pPr>
              <w:jc w:val="center"/>
              <w:outlineLvl w:val="0"/>
              <w:rPr>
                <w:rFonts w:eastAsia="Times New Roman"/>
              </w:rPr>
            </w:pPr>
            <w:r w:rsidRPr="000E5CE0">
              <w:rPr>
                <w:rFonts w:eastAsia="Times New Roman"/>
                <w:position w:val="-64"/>
              </w:rPr>
              <w:object w:dxaOrig="1300" w:dyaOrig="1080">
                <v:shape id="_x0000_i1522" type="#_x0000_t75" style="width:64.9pt;height:54.4pt" o:ole="">
                  <v:imagedata r:id="rId961" o:title=""/>
                </v:shape>
                <o:OLEObject Type="Embed" ProgID="Equation.3" ShapeID="_x0000_i1522" DrawAspect="Content" ObjectID="_1601146205" r:id="rId962"/>
              </w:object>
            </w:r>
          </w:p>
        </w:tc>
      </w:tr>
      <w:tr w:rsidR="008A7500" w:rsidTr="000E5CE0">
        <w:tc>
          <w:tcPr>
            <w:tcW w:w="1786" w:type="pct"/>
          </w:tcPr>
          <w:p w:rsidR="008A7500" w:rsidRPr="000E5CE0" w:rsidRDefault="008A7500" w:rsidP="000E5CE0">
            <w:pPr>
              <w:outlineLvl w:val="0"/>
              <w:rPr>
                <w:rFonts w:eastAsia="Times New Roman"/>
              </w:rPr>
            </w:pPr>
            <w:r w:rsidRPr="000E5CE0">
              <w:rPr>
                <w:rFonts w:eastAsia="Times New Roman"/>
              </w:rPr>
              <w:t>Индекс себестоимости</w:t>
            </w:r>
          </w:p>
        </w:tc>
        <w:tc>
          <w:tcPr>
            <w:tcW w:w="1650" w:type="pct"/>
          </w:tcPr>
          <w:p w:rsidR="008A7500" w:rsidRPr="000E5CE0" w:rsidRDefault="008A7500" w:rsidP="000E5CE0">
            <w:pPr>
              <w:jc w:val="center"/>
              <w:outlineLvl w:val="0"/>
              <w:rPr>
                <w:rFonts w:eastAsia="Times New Roman"/>
              </w:rPr>
            </w:pPr>
            <w:r w:rsidRPr="000E5CE0">
              <w:rPr>
                <w:rFonts w:eastAsia="Times New Roman"/>
                <w:position w:val="-32"/>
              </w:rPr>
              <w:object w:dxaOrig="1420" w:dyaOrig="760">
                <v:shape id="_x0000_i1523" type="#_x0000_t75" style="width:71.25pt;height:38.65pt" o:ole="">
                  <v:imagedata r:id="rId963" o:title=""/>
                </v:shape>
                <o:OLEObject Type="Embed" ProgID="Equation.3" ShapeID="_x0000_i1523" DrawAspect="Content" ObjectID="_1601146206" r:id="rId964"/>
              </w:object>
            </w:r>
          </w:p>
        </w:tc>
        <w:tc>
          <w:tcPr>
            <w:tcW w:w="1565" w:type="pct"/>
          </w:tcPr>
          <w:p w:rsidR="008A7500" w:rsidRPr="000E5CE0" w:rsidRDefault="008A7500" w:rsidP="000E5CE0">
            <w:pPr>
              <w:jc w:val="center"/>
              <w:outlineLvl w:val="0"/>
              <w:rPr>
                <w:rFonts w:eastAsia="Times New Roman"/>
              </w:rPr>
            </w:pPr>
            <w:r w:rsidRPr="000E5CE0">
              <w:rPr>
                <w:rFonts w:eastAsia="Times New Roman"/>
                <w:position w:val="-60"/>
              </w:rPr>
              <w:object w:dxaOrig="1280" w:dyaOrig="1040">
                <v:shape id="_x0000_i1524" type="#_x0000_t75" style="width:63.75pt;height:52.15pt" o:ole="">
                  <v:imagedata r:id="rId965" o:title=""/>
                </v:shape>
                <o:OLEObject Type="Embed" ProgID="Equation.3" ShapeID="_x0000_i1524" DrawAspect="Content" ObjectID="_1601146207" r:id="rId966"/>
              </w:object>
            </w:r>
          </w:p>
        </w:tc>
      </w:tr>
    </w:tbl>
    <w:p w:rsidR="008A7500" w:rsidRPr="00067561" w:rsidRDefault="008A7500" w:rsidP="008A7500">
      <w:pPr>
        <w:jc w:val="center"/>
        <w:outlineLvl w:val="0"/>
      </w:pPr>
    </w:p>
    <w:p w:rsidR="008A7500" w:rsidRPr="00B60B40" w:rsidRDefault="008A7500" w:rsidP="00B60B40">
      <w:pPr>
        <w:ind w:firstLine="680"/>
        <w:jc w:val="both"/>
        <w:rPr>
          <w:sz w:val="28"/>
          <w:szCs w:val="28"/>
        </w:rPr>
      </w:pPr>
      <w:r>
        <w:rPr>
          <w:b/>
          <w:i/>
          <w:sz w:val="28"/>
          <w:szCs w:val="28"/>
        </w:rPr>
        <w:t xml:space="preserve">Индекс структурных сдвигов </w:t>
      </w:r>
      <w:r>
        <w:rPr>
          <w:sz w:val="28"/>
          <w:szCs w:val="28"/>
        </w:rPr>
        <w:t>устраняет влияние изменения уровн</w:t>
      </w:r>
      <w:r w:rsidR="00B60B40">
        <w:rPr>
          <w:sz w:val="28"/>
          <w:szCs w:val="28"/>
        </w:rPr>
        <w:t>я на динамику средней величины.</w:t>
      </w:r>
    </w:p>
    <w:p w:rsidR="00D12283" w:rsidRDefault="00D12283" w:rsidP="008A7500">
      <w:pPr>
        <w:ind w:firstLine="680"/>
        <w:rPr>
          <w:b/>
          <w:sz w:val="28"/>
          <w:szCs w:val="28"/>
        </w:rPr>
      </w:pPr>
    </w:p>
    <w:p w:rsidR="008A7500" w:rsidRDefault="00394F47" w:rsidP="008A7500">
      <w:pPr>
        <w:ind w:firstLine="680"/>
        <w:rPr>
          <w:b/>
          <w:sz w:val="28"/>
          <w:szCs w:val="28"/>
        </w:rPr>
      </w:pPr>
      <w:r>
        <w:rPr>
          <w:b/>
          <w:sz w:val="28"/>
          <w:szCs w:val="28"/>
        </w:rPr>
        <w:t>Таблица 3</w:t>
      </w:r>
      <w:r w:rsidR="008A7500" w:rsidRPr="006250A4">
        <w:rPr>
          <w:b/>
          <w:sz w:val="28"/>
          <w:szCs w:val="28"/>
        </w:rPr>
        <w:t>6</w:t>
      </w:r>
      <w:r w:rsidR="008A7500">
        <w:rPr>
          <w:b/>
          <w:sz w:val="28"/>
          <w:szCs w:val="28"/>
        </w:rPr>
        <w:t xml:space="preserve"> - Формулы индексов средних величин</w:t>
      </w:r>
    </w:p>
    <w:p w:rsidR="00D12283" w:rsidRPr="00D12283" w:rsidRDefault="00D12283" w:rsidP="008A7500">
      <w:pPr>
        <w:ind w:firstLine="68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680"/>
        <w:gridCol w:w="3082"/>
      </w:tblGrid>
      <w:tr w:rsidR="008A7500" w:rsidTr="000E5CE0">
        <w:tc>
          <w:tcPr>
            <w:tcW w:w="3184" w:type="dxa"/>
          </w:tcPr>
          <w:p w:rsidR="008A7500" w:rsidRPr="000E5CE0" w:rsidRDefault="008A7500" w:rsidP="000E5CE0">
            <w:pPr>
              <w:jc w:val="center"/>
              <w:rPr>
                <w:rFonts w:eastAsia="Times New Roman"/>
              </w:rPr>
            </w:pPr>
            <w:r w:rsidRPr="000E5CE0">
              <w:rPr>
                <w:rFonts w:eastAsia="Times New Roman"/>
              </w:rPr>
              <w:t>Название индекса</w:t>
            </w:r>
          </w:p>
        </w:tc>
        <w:tc>
          <w:tcPr>
            <w:tcW w:w="3676" w:type="dxa"/>
          </w:tcPr>
          <w:p w:rsidR="008A7500" w:rsidRPr="000E5CE0" w:rsidRDefault="008A7500" w:rsidP="000E5CE0">
            <w:pPr>
              <w:jc w:val="center"/>
              <w:rPr>
                <w:rFonts w:eastAsia="Times New Roman"/>
              </w:rPr>
            </w:pPr>
            <w:r w:rsidRPr="000E5CE0">
              <w:rPr>
                <w:rFonts w:eastAsia="Times New Roman"/>
              </w:rPr>
              <w:t xml:space="preserve">Индекс </w:t>
            </w:r>
          </w:p>
        </w:tc>
        <w:tc>
          <w:tcPr>
            <w:tcW w:w="3277" w:type="dxa"/>
          </w:tcPr>
          <w:p w:rsidR="008A7500" w:rsidRPr="000E5CE0" w:rsidRDefault="008A7500" w:rsidP="000E5CE0">
            <w:pPr>
              <w:jc w:val="center"/>
              <w:rPr>
                <w:rFonts w:eastAsia="Times New Roman"/>
              </w:rPr>
            </w:pPr>
            <w:r w:rsidRPr="000E5CE0">
              <w:rPr>
                <w:rFonts w:eastAsia="Times New Roman"/>
              </w:rPr>
              <w:t>Абсолютное изменение</w:t>
            </w:r>
          </w:p>
        </w:tc>
      </w:tr>
      <w:tr w:rsidR="008A7500" w:rsidTr="000E5CE0">
        <w:tc>
          <w:tcPr>
            <w:tcW w:w="3184" w:type="dxa"/>
          </w:tcPr>
          <w:p w:rsidR="008A7500" w:rsidRPr="000E5CE0" w:rsidRDefault="008A7500" w:rsidP="008A7500">
            <w:pPr>
              <w:rPr>
                <w:rFonts w:eastAsia="Times New Roman"/>
              </w:rPr>
            </w:pPr>
            <w:r w:rsidRPr="000E5CE0">
              <w:rPr>
                <w:rFonts w:eastAsia="Times New Roman"/>
              </w:rPr>
              <w:t>Индекс переменного состава</w:t>
            </w:r>
          </w:p>
        </w:tc>
        <w:tc>
          <w:tcPr>
            <w:tcW w:w="3676" w:type="dxa"/>
          </w:tcPr>
          <w:p w:rsidR="008A7500" w:rsidRPr="000E5CE0" w:rsidRDefault="008A7500" w:rsidP="000E5CE0">
            <w:pPr>
              <w:jc w:val="center"/>
              <w:rPr>
                <w:rFonts w:eastAsia="Times New Roman"/>
              </w:rPr>
            </w:pPr>
            <w:r w:rsidRPr="000E5CE0">
              <w:rPr>
                <w:rFonts w:eastAsia="Times New Roman"/>
                <w:position w:val="-32"/>
              </w:rPr>
              <w:object w:dxaOrig="3300" w:dyaOrig="760">
                <v:shape id="_x0000_i1525" type="#_x0000_t75" style="width:165pt;height:38.65pt" o:ole="">
                  <v:imagedata r:id="rId967" o:title=""/>
                </v:shape>
                <o:OLEObject Type="Embed" ProgID="Equation.3" ShapeID="_x0000_i1525" DrawAspect="Content" ObjectID="_1601146208" r:id="rId968"/>
              </w:object>
            </w:r>
          </w:p>
        </w:tc>
        <w:tc>
          <w:tcPr>
            <w:tcW w:w="3277" w:type="dxa"/>
          </w:tcPr>
          <w:p w:rsidR="008A7500" w:rsidRPr="000E5CE0" w:rsidRDefault="008A7500" w:rsidP="000E5CE0">
            <w:pPr>
              <w:jc w:val="center"/>
              <w:rPr>
                <w:rFonts w:eastAsia="Times New Roman"/>
              </w:rPr>
            </w:pPr>
            <w:r w:rsidRPr="000E5CE0">
              <w:rPr>
                <w:rFonts w:eastAsia="Times New Roman"/>
                <w:position w:val="-14"/>
              </w:rPr>
              <w:object w:dxaOrig="2260" w:dyaOrig="400">
                <v:shape id="_x0000_i1526" type="#_x0000_t75" style="width:113.25pt;height:19.9pt" o:ole="">
                  <v:imagedata r:id="rId969" o:title=""/>
                </v:shape>
                <o:OLEObject Type="Embed" ProgID="Equation.3" ShapeID="_x0000_i1526" DrawAspect="Content" ObjectID="_1601146209" r:id="rId970"/>
              </w:object>
            </w:r>
          </w:p>
        </w:tc>
      </w:tr>
      <w:tr w:rsidR="008A7500" w:rsidTr="000E5CE0">
        <w:tc>
          <w:tcPr>
            <w:tcW w:w="3184" w:type="dxa"/>
          </w:tcPr>
          <w:p w:rsidR="008A7500" w:rsidRPr="000E5CE0" w:rsidRDefault="008A7500" w:rsidP="008A7500">
            <w:pPr>
              <w:rPr>
                <w:rFonts w:eastAsia="Times New Roman"/>
              </w:rPr>
            </w:pPr>
            <w:r w:rsidRPr="000E5CE0">
              <w:rPr>
                <w:rFonts w:eastAsia="Times New Roman"/>
              </w:rPr>
              <w:t xml:space="preserve">Индекс постоянного (фиксированного) </w:t>
            </w:r>
            <w:r w:rsidRPr="000E5CE0">
              <w:rPr>
                <w:rFonts w:eastAsia="Times New Roman"/>
              </w:rPr>
              <w:lastRenderedPageBreak/>
              <w:t>состава</w:t>
            </w:r>
          </w:p>
        </w:tc>
        <w:tc>
          <w:tcPr>
            <w:tcW w:w="3676" w:type="dxa"/>
          </w:tcPr>
          <w:p w:rsidR="008A7500" w:rsidRPr="000E5CE0" w:rsidRDefault="008A7500" w:rsidP="000E5CE0">
            <w:pPr>
              <w:jc w:val="center"/>
              <w:rPr>
                <w:rFonts w:eastAsia="Times New Roman"/>
              </w:rPr>
            </w:pPr>
            <w:r w:rsidRPr="000E5CE0">
              <w:rPr>
                <w:rFonts w:eastAsia="Times New Roman"/>
                <w:position w:val="-32"/>
              </w:rPr>
              <w:object w:dxaOrig="3260" w:dyaOrig="760">
                <v:shape id="_x0000_i1527" type="#_x0000_t75" style="width:162.75pt;height:38.65pt" o:ole="">
                  <v:imagedata r:id="rId971" o:title=""/>
                </v:shape>
                <o:OLEObject Type="Embed" ProgID="Equation.3" ShapeID="_x0000_i1527" DrawAspect="Content" ObjectID="_1601146210" r:id="rId972"/>
              </w:object>
            </w:r>
          </w:p>
        </w:tc>
        <w:tc>
          <w:tcPr>
            <w:tcW w:w="3277" w:type="dxa"/>
          </w:tcPr>
          <w:p w:rsidR="008A7500" w:rsidRPr="000E5CE0" w:rsidRDefault="008A7500" w:rsidP="000E5CE0">
            <w:pPr>
              <w:jc w:val="center"/>
              <w:rPr>
                <w:rFonts w:eastAsia="Times New Roman"/>
              </w:rPr>
            </w:pPr>
            <w:r w:rsidRPr="000E5CE0">
              <w:rPr>
                <w:rFonts w:eastAsia="Times New Roman"/>
                <w:position w:val="-14"/>
              </w:rPr>
              <w:object w:dxaOrig="2240" w:dyaOrig="400">
                <v:shape id="_x0000_i1528" type="#_x0000_t75" style="width:112.15pt;height:19.9pt" o:ole="">
                  <v:imagedata r:id="rId973" o:title=""/>
                </v:shape>
                <o:OLEObject Type="Embed" ProgID="Equation.3" ShapeID="_x0000_i1528" DrawAspect="Content" ObjectID="_1601146211" r:id="rId974"/>
              </w:object>
            </w:r>
          </w:p>
        </w:tc>
      </w:tr>
      <w:tr w:rsidR="008A7500" w:rsidTr="000E5CE0">
        <w:tc>
          <w:tcPr>
            <w:tcW w:w="3184" w:type="dxa"/>
          </w:tcPr>
          <w:p w:rsidR="008A7500" w:rsidRPr="000E5CE0" w:rsidRDefault="008A7500" w:rsidP="008A7500">
            <w:pPr>
              <w:rPr>
                <w:rFonts w:eastAsia="Times New Roman"/>
              </w:rPr>
            </w:pPr>
            <w:r w:rsidRPr="000E5CE0">
              <w:rPr>
                <w:rFonts w:eastAsia="Times New Roman"/>
              </w:rPr>
              <w:lastRenderedPageBreak/>
              <w:t>Индекс структурных сдвигов</w:t>
            </w:r>
          </w:p>
        </w:tc>
        <w:tc>
          <w:tcPr>
            <w:tcW w:w="3676" w:type="dxa"/>
          </w:tcPr>
          <w:p w:rsidR="008A7500" w:rsidRPr="000E5CE0" w:rsidRDefault="008A7500" w:rsidP="000E5CE0">
            <w:pPr>
              <w:jc w:val="center"/>
              <w:rPr>
                <w:rFonts w:eastAsia="Times New Roman"/>
              </w:rPr>
            </w:pPr>
            <w:r w:rsidRPr="000E5CE0">
              <w:rPr>
                <w:rFonts w:eastAsia="Times New Roman"/>
                <w:position w:val="-32"/>
              </w:rPr>
              <w:object w:dxaOrig="3460" w:dyaOrig="760">
                <v:shape id="_x0000_i1529" type="#_x0000_t75" style="width:173.25pt;height:38.65pt" o:ole="">
                  <v:imagedata r:id="rId975" o:title=""/>
                </v:shape>
                <o:OLEObject Type="Embed" ProgID="Equation.3" ShapeID="_x0000_i1529" DrawAspect="Content" ObjectID="_1601146212" r:id="rId976"/>
              </w:object>
            </w:r>
          </w:p>
        </w:tc>
        <w:tc>
          <w:tcPr>
            <w:tcW w:w="3277" w:type="dxa"/>
          </w:tcPr>
          <w:p w:rsidR="008A7500" w:rsidRPr="000E5CE0" w:rsidRDefault="008A7500" w:rsidP="000E5CE0">
            <w:pPr>
              <w:jc w:val="center"/>
              <w:rPr>
                <w:rFonts w:eastAsia="Times New Roman"/>
              </w:rPr>
            </w:pPr>
            <w:r w:rsidRPr="000E5CE0">
              <w:rPr>
                <w:rFonts w:eastAsia="Times New Roman"/>
                <w:position w:val="-14"/>
              </w:rPr>
              <w:object w:dxaOrig="2480" w:dyaOrig="400">
                <v:shape id="_x0000_i1530" type="#_x0000_t75" style="width:124.15pt;height:19.9pt" o:ole="">
                  <v:imagedata r:id="rId977" o:title=""/>
                </v:shape>
                <o:OLEObject Type="Embed" ProgID="Equation.3" ShapeID="_x0000_i1530" DrawAspect="Content" ObjectID="_1601146213" r:id="rId978"/>
              </w:object>
            </w:r>
          </w:p>
        </w:tc>
      </w:tr>
      <w:tr w:rsidR="008A7500" w:rsidTr="000E5CE0">
        <w:tc>
          <w:tcPr>
            <w:tcW w:w="3184" w:type="dxa"/>
          </w:tcPr>
          <w:p w:rsidR="008A7500" w:rsidRPr="000E5CE0" w:rsidRDefault="008A7500" w:rsidP="008A7500">
            <w:pPr>
              <w:rPr>
                <w:rFonts w:eastAsia="Times New Roman"/>
              </w:rPr>
            </w:pPr>
            <w:r w:rsidRPr="000E5CE0">
              <w:rPr>
                <w:rFonts w:eastAsia="Times New Roman"/>
              </w:rPr>
              <w:t>Условные обозначения</w:t>
            </w:r>
          </w:p>
        </w:tc>
        <w:tc>
          <w:tcPr>
            <w:tcW w:w="6953" w:type="dxa"/>
            <w:gridSpan w:val="2"/>
          </w:tcPr>
          <w:p w:rsidR="008A7500" w:rsidRPr="000E5CE0" w:rsidRDefault="008A7500" w:rsidP="008A7500">
            <w:pPr>
              <w:rPr>
                <w:rFonts w:eastAsia="Times New Roman"/>
              </w:rPr>
            </w:pPr>
            <w:r w:rsidRPr="000E5CE0">
              <w:rPr>
                <w:rFonts w:eastAsia="Times New Roman"/>
                <w:position w:val="-12"/>
              </w:rPr>
              <w:object w:dxaOrig="560" w:dyaOrig="360">
                <v:shape id="_x0000_i1531" type="#_x0000_t75" style="width:27.75pt;height:18pt" o:ole="">
                  <v:imagedata r:id="rId979" o:title=""/>
                </v:shape>
                <o:OLEObject Type="Embed" ProgID="Equation.3" ShapeID="_x0000_i1531" DrawAspect="Content" ObjectID="_1601146214" r:id="rId980"/>
              </w:object>
            </w:r>
            <w:r w:rsidRPr="000E5CE0">
              <w:rPr>
                <w:rFonts w:eastAsia="Times New Roman"/>
              </w:rPr>
              <w:t xml:space="preserve"> - индивидуальные значения признака в базисном и отчётном периодах соответственно;</w:t>
            </w:r>
          </w:p>
          <w:p w:rsidR="008A7500" w:rsidRPr="000E5CE0" w:rsidRDefault="008A7500" w:rsidP="008A7500">
            <w:pPr>
              <w:rPr>
                <w:rFonts w:eastAsia="Times New Roman"/>
              </w:rPr>
            </w:pPr>
            <w:r w:rsidRPr="000E5CE0">
              <w:rPr>
                <w:rFonts w:eastAsia="Times New Roman"/>
                <w:position w:val="-12"/>
              </w:rPr>
              <w:object w:dxaOrig="1080" w:dyaOrig="360">
                <v:shape id="_x0000_i1532" type="#_x0000_t75" style="width:54.4pt;height:18pt" o:ole="">
                  <v:imagedata r:id="rId981" o:title=""/>
                </v:shape>
                <o:OLEObject Type="Embed" ProgID="Equation.3" ShapeID="_x0000_i1532" DrawAspect="Content" ObjectID="_1601146215" r:id="rId982"/>
              </w:object>
            </w:r>
            <w:r w:rsidRPr="000E5CE0">
              <w:rPr>
                <w:rFonts w:eastAsia="Times New Roman"/>
              </w:rPr>
              <w:t xml:space="preserve"> - соответствующие удельные веса (частоты) в базисном и отчётном периодах соответственно</w:t>
            </w:r>
          </w:p>
        </w:tc>
      </w:tr>
    </w:tbl>
    <w:p w:rsidR="008A7500" w:rsidRDefault="008A7500" w:rsidP="008A7500">
      <w:pPr>
        <w:jc w:val="center"/>
      </w:pPr>
    </w:p>
    <w:p w:rsidR="008A7500" w:rsidRDefault="008A7500" w:rsidP="008A7500">
      <w:pPr>
        <w:ind w:firstLine="680"/>
        <w:jc w:val="both"/>
        <w:rPr>
          <w:sz w:val="28"/>
          <w:szCs w:val="28"/>
        </w:rPr>
      </w:pPr>
      <w:r>
        <w:rPr>
          <w:sz w:val="28"/>
          <w:szCs w:val="28"/>
        </w:rPr>
        <w:t>Индексный метод не только позволяет отразить динамику сложного явления, но и проанализировать влияние на неё отдельных факторов.</w:t>
      </w:r>
    </w:p>
    <w:p w:rsidR="008A7500" w:rsidRDefault="008A7500" w:rsidP="008A7500">
      <w:pPr>
        <w:ind w:firstLine="680"/>
        <w:jc w:val="both"/>
        <w:rPr>
          <w:sz w:val="28"/>
          <w:szCs w:val="28"/>
        </w:rPr>
      </w:pPr>
      <w:r>
        <w:rPr>
          <w:sz w:val="28"/>
          <w:szCs w:val="28"/>
        </w:rPr>
        <w:t xml:space="preserve">Если результативный показатель С можно представить как произведение количественного фактора А и качественного фактора В, то </w:t>
      </w:r>
    </w:p>
    <w:p w:rsidR="008A7500" w:rsidRDefault="008A7500" w:rsidP="008A7500">
      <w:pPr>
        <w:ind w:firstLine="680"/>
        <w:jc w:val="both"/>
        <w:rPr>
          <w:sz w:val="28"/>
          <w:szCs w:val="28"/>
        </w:rPr>
      </w:pPr>
      <w:r w:rsidRPr="00204DDE">
        <w:rPr>
          <w:sz w:val="28"/>
          <w:szCs w:val="28"/>
        </w:rPr>
        <w:t>1)</w:t>
      </w:r>
      <w:r>
        <w:rPr>
          <w:sz w:val="28"/>
          <w:szCs w:val="28"/>
        </w:rPr>
        <w:t xml:space="preserve"> при исследовании влияния количественного фактора, качественный фактор фиксируется на уровне базисного периода;</w:t>
      </w:r>
    </w:p>
    <w:p w:rsidR="008A7500" w:rsidRDefault="008A7500" w:rsidP="008A7500">
      <w:pPr>
        <w:ind w:firstLine="680"/>
        <w:jc w:val="both"/>
        <w:rPr>
          <w:sz w:val="28"/>
          <w:szCs w:val="28"/>
        </w:rPr>
      </w:pPr>
      <w:r>
        <w:rPr>
          <w:sz w:val="28"/>
          <w:szCs w:val="28"/>
        </w:rPr>
        <w:t>2) при исследовании влияния качественного фактора, количественный фактор фиксируется на уровне отчётного периода.</w:t>
      </w:r>
    </w:p>
    <w:p w:rsidR="008A7500" w:rsidRDefault="008A7500" w:rsidP="008A7500">
      <w:pPr>
        <w:ind w:firstLine="680"/>
        <w:jc w:val="both"/>
        <w:rPr>
          <w:sz w:val="28"/>
          <w:szCs w:val="28"/>
        </w:rPr>
      </w:pPr>
      <w:r>
        <w:rPr>
          <w:sz w:val="28"/>
          <w:szCs w:val="28"/>
        </w:rPr>
        <w:t>Экономические индексы тесно связаны между собой и образуют комплексную систему по правилу:</w:t>
      </w:r>
    </w:p>
    <w:p w:rsidR="008A7500" w:rsidRDefault="008A7500" w:rsidP="008A7500">
      <w:pPr>
        <w:ind w:firstLine="680"/>
        <w:jc w:val="both"/>
        <w:rPr>
          <w:sz w:val="28"/>
          <w:szCs w:val="28"/>
        </w:rPr>
      </w:pPr>
      <w:r w:rsidRPr="009E0684">
        <w:rPr>
          <w:position w:val="-12"/>
          <w:sz w:val="28"/>
          <w:szCs w:val="28"/>
        </w:rPr>
        <w:object w:dxaOrig="1160" w:dyaOrig="360">
          <v:shape id="_x0000_i1533" type="#_x0000_t75" style="width:65.25pt;height:19.9pt" o:ole="">
            <v:imagedata r:id="rId983" o:title=""/>
          </v:shape>
          <o:OLEObject Type="Embed" ProgID="Equation.3" ShapeID="_x0000_i1533" DrawAspect="Content" ObjectID="_1601146216" r:id="rId984"/>
        </w:object>
      </w:r>
      <w:r>
        <w:rPr>
          <w:sz w:val="28"/>
          <w:szCs w:val="28"/>
        </w:rPr>
        <w:t xml:space="preserve">                                                                                                      </w:t>
      </w:r>
    </w:p>
    <w:p w:rsidR="008A7500" w:rsidRDefault="008A7500" w:rsidP="008A7500">
      <w:pPr>
        <w:ind w:firstLine="680"/>
        <w:jc w:val="both"/>
        <w:rPr>
          <w:sz w:val="28"/>
          <w:szCs w:val="28"/>
        </w:rPr>
      </w:pPr>
      <w:r>
        <w:rPr>
          <w:sz w:val="28"/>
          <w:szCs w:val="28"/>
        </w:rPr>
        <w:t>Используя индексы системы, можно по двум известным индексам найти третий, неизвестный.</w:t>
      </w:r>
    </w:p>
    <w:p w:rsidR="00D12283" w:rsidRDefault="008A7500" w:rsidP="00D12283">
      <w:pPr>
        <w:ind w:firstLine="680"/>
        <w:jc w:val="both"/>
        <w:rPr>
          <w:i/>
          <w:sz w:val="28"/>
          <w:szCs w:val="28"/>
        </w:rPr>
      </w:pPr>
      <w:r>
        <w:rPr>
          <w:sz w:val="28"/>
          <w:szCs w:val="28"/>
        </w:rPr>
        <w:t xml:space="preserve">Индексные системы могут применяться и для определения в абсолютном выражении изменения сложного явления за счёт влияния отдельных факторов. Такие расчёты называют </w:t>
      </w:r>
      <w:r>
        <w:rPr>
          <w:i/>
          <w:sz w:val="28"/>
          <w:szCs w:val="28"/>
        </w:rPr>
        <w:t>разложением абсолютного прироста по факторам.</w:t>
      </w:r>
    </w:p>
    <w:p w:rsidR="003B0FA1" w:rsidRDefault="003B0FA1" w:rsidP="00D12283">
      <w:pPr>
        <w:ind w:firstLine="680"/>
        <w:rPr>
          <w:b/>
          <w:sz w:val="28"/>
          <w:szCs w:val="28"/>
        </w:rPr>
      </w:pPr>
    </w:p>
    <w:p w:rsidR="00D12283" w:rsidRDefault="00394F47" w:rsidP="00D12283">
      <w:pPr>
        <w:ind w:firstLine="680"/>
        <w:rPr>
          <w:b/>
          <w:sz w:val="28"/>
          <w:szCs w:val="28"/>
        </w:rPr>
      </w:pPr>
      <w:r>
        <w:rPr>
          <w:b/>
          <w:sz w:val="28"/>
          <w:szCs w:val="28"/>
        </w:rPr>
        <w:t>Таблица 3</w:t>
      </w:r>
      <w:r w:rsidR="008A7500" w:rsidRPr="006250A4">
        <w:rPr>
          <w:b/>
          <w:sz w:val="28"/>
          <w:szCs w:val="28"/>
        </w:rPr>
        <w:t>7</w:t>
      </w:r>
      <w:r w:rsidR="008A7500">
        <w:rPr>
          <w:b/>
          <w:sz w:val="28"/>
          <w:szCs w:val="28"/>
        </w:rPr>
        <w:t xml:space="preserve"> - Применение индексов в факторном анализе</w:t>
      </w:r>
    </w:p>
    <w:p w:rsidR="003B0FA1" w:rsidRPr="003B0FA1" w:rsidRDefault="003B0FA1" w:rsidP="00D12283">
      <w:pPr>
        <w:ind w:firstLine="68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6"/>
        <w:gridCol w:w="3123"/>
        <w:gridCol w:w="3311"/>
      </w:tblGrid>
      <w:tr w:rsidR="008A7500" w:rsidTr="000E5CE0">
        <w:tc>
          <w:tcPr>
            <w:tcW w:w="3379" w:type="dxa"/>
          </w:tcPr>
          <w:p w:rsidR="008A7500" w:rsidRPr="000E5CE0" w:rsidRDefault="008A7500" w:rsidP="000E5CE0">
            <w:pPr>
              <w:jc w:val="center"/>
              <w:rPr>
                <w:rFonts w:eastAsia="Times New Roman"/>
              </w:rPr>
            </w:pPr>
            <w:r w:rsidRPr="000E5CE0">
              <w:rPr>
                <w:rFonts w:eastAsia="Times New Roman"/>
              </w:rPr>
              <w:t>Название индекса</w:t>
            </w:r>
          </w:p>
        </w:tc>
        <w:tc>
          <w:tcPr>
            <w:tcW w:w="3379" w:type="dxa"/>
          </w:tcPr>
          <w:p w:rsidR="008A7500" w:rsidRPr="000E5CE0" w:rsidRDefault="008A7500" w:rsidP="000E5CE0">
            <w:pPr>
              <w:jc w:val="center"/>
              <w:rPr>
                <w:rFonts w:eastAsia="Times New Roman"/>
              </w:rPr>
            </w:pPr>
            <w:r w:rsidRPr="000E5CE0">
              <w:rPr>
                <w:rFonts w:eastAsia="Times New Roman"/>
              </w:rPr>
              <w:t xml:space="preserve">Индекс </w:t>
            </w:r>
          </w:p>
        </w:tc>
        <w:tc>
          <w:tcPr>
            <w:tcW w:w="3379" w:type="dxa"/>
          </w:tcPr>
          <w:p w:rsidR="008A7500" w:rsidRPr="000E5CE0" w:rsidRDefault="008A7500" w:rsidP="000E5CE0">
            <w:pPr>
              <w:jc w:val="center"/>
              <w:rPr>
                <w:rFonts w:eastAsia="Times New Roman"/>
              </w:rPr>
            </w:pPr>
            <w:r w:rsidRPr="000E5CE0">
              <w:rPr>
                <w:rFonts w:eastAsia="Times New Roman"/>
              </w:rPr>
              <w:t>Абсолютное изменение</w:t>
            </w:r>
          </w:p>
        </w:tc>
      </w:tr>
      <w:tr w:rsidR="008A7500" w:rsidTr="000E5CE0">
        <w:tc>
          <w:tcPr>
            <w:tcW w:w="3379" w:type="dxa"/>
          </w:tcPr>
          <w:p w:rsidR="008A7500" w:rsidRPr="000E5CE0" w:rsidRDefault="008A7500" w:rsidP="008A7500">
            <w:pPr>
              <w:rPr>
                <w:rFonts w:eastAsia="Times New Roman"/>
              </w:rPr>
            </w:pPr>
            <w:r w:rsidRPr="000E5CE0">
              <w:rPr>
                <w:rFonts w:eastAsia="Times New Roman"/>
              </w:rPr>
              <w:t>Индекс цен</w:t>
            </w: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320" w:dyaOrig="760">
                <v:shape id="_x0000_i1534" type="#_x0000_t75" style="width:66pt;height:38.65pt" o:ole="">
                  <v:imagedata r:id="rId985" o:title=""/>
                </v:shape>
                <o:OLEObject Type="Embed" ProgID="Equation.3" ShapeID="_x0000_i1534" DrawAspect="Content" ObjectID="_1601146217" r:id="rId986"/>
              </w:object>
            </w:r>
          </w:p>
        </w:tc>
        <w:tc>
          <w:tcPr>
            <w:tcW w:w="3379" w:type="dxa"/>
          </w:tcPr>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r w:rsidRPr="000E5CE0">
              <w:rPr>
                <w:rFonts w:eastAsia="Times New Roman"/>
                <w:position w:val="-14"/>
              </w:rPr>
              <w:object w:dxaOrig="2680" w:dyaOrig="400">
                <v:shape id="_x0000_i1535" type="#_x0000_t75" style="width:133.9pt;height:19.9pt" o:ole="">
                  <v:imagedata r:id="rId987" o:title=""/>
                </v:shape>
                <o:OLEObject Type="Embed" ProgID="Equation.3" ShapeID="_x0000_i1535" DrawAspect="Content" ObjectID="_1601146218" r:id="rId988"/>
              </w:object>
            </w:r>
          </w:p>
        </w:tc>
      </w:tr>
      <w:tr w:rsidR="008A7500" w:rsidTr="000E5CE0">
        <w:tc>
          <w:tcPr>
            <w:tcW w:w="3379" w:type="dxa"/>
            <w:vMerge w:val="restart"/>
          </w:tcPr>
          <w:p w:rsidR="008A7500" w:rsidRPr="000E5CE0" w:rsidRDefault="008A7500" w:rsidP="008A7500">
            <w:pPr>
              <w:rPr>
                <w:rFonts w:eastAsia="Times New Roman"/>
              </w:rPr>
            </w:pPr>
            <w:r w:rsidRPr="000E5CE0">
              <w:rPr>
                <w:rFonts w:eastAsia="Times New Roman"/>
              </w:rPr>
              <w:t>Индекс физического объёма</w:t>
            </w: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340" w:dyaOrig="760">
                <v:shape id="_x0000_i1536" type="#_x0000_t75" style="width:67.15pt;height:38.65pt" o:ole="">
                  <v:imagedata r:id="rId989" o:title=""/>
                </v:shape>
                <o:OLEObject Type="Embed" ProgID="Equation.3" ShapeID="_x0000_i1536" DrawAspect="Content" ObjectID="_1601146219" r:id="rId990"/>
              </w:objec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2700" w:dyaOrig="400">
                <v:shape id="_x0000_i1537" type="#_x0000_t75" style="width:135pt;height:19.9pt" o:ole="">
                  <v:imagedata r:id="rId991" o:title=""/>
                </v:shape>
                <o:OLEObject Type="Embed" ProgID="Equation.3" ShapeID="_x0000_i1537" DrawAspect="Content" ObjectID="_1601146220" r:id="rId992"/>
              </w:object>
            </w:r>
          </w:p>
        </w:tc>
      </w:tr>
      <w:tr w:rsidR="008A7500" w:rsidTr="000E5CE0">
        <w:tc>
          <w:tcPr>
            <w:tcW w:w="3379" w:type="dxa"/>
            <w:vMerge/>
          </w:tcPr>
          <w:p w:rsidR="008A7500" w:rsidRPr="000E5CE0" w:rsidRDefault="008A7500" w:rsidP="008A7500">
            <w:pPr>
              <w:rPr>
                <w:rFonts w:eastAsia="Times New Roman"/>
              </w:rPr>
            </w:pP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280" w:dyaOrig="760">
                <v:shape id="_x0000_i1538" type="#_x0000_t75" style="width:63.75pt;height:38.65pt" o:ole="">
                  <v:imagedata r:id="rId993" o:title=""/>
                </v:shape>
                <o:OLEObject Type="Embed" ProgID="Equation.3" ShapeID="_x0000_i1538" DrawAspect="Content" ObjectID="_1601146221" r:id="rId994"/>
              </w:objec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2620" w:dyaOrig="400">
                <v:shape id="_x0000_i1539" type="#_x0000_t75" style="width:131.65pt;height:19.9pt" o:ole="">
                  <v:imagedata r:id="rId995" o:title=""/>
                </v:shape>
                <o:OLEObject Type="Embed" ProgID="Equation.3" ShapeID="_x0000_i1539" DrawAspect="Content" ObjectID="_1601146222" r:id="rId996"/>
              </w:object>
            </w:r>
          </w:p>
        </w:tc>
      </w:tr>
      <w:tr w:rsidR="008A7500" w:rsidTr="000E5CE0">
        <w:tc>
          <w:tcPr>
            <w:tcW w:w="3379" w:type="dxa"/>
          </w:tcPr>
          <w:p w:rsidR="008A7500" w:rsidRPr="000E5CE0" w:rsidRDefault="008A7500" w:rsidP="008A7500">
            <w:pPr>
              <w:rPr>
                <w:rFonts w:eastAsia="Times New Roman"/>
              </w:rPr>
            </w:pPr>
            <w:r w:rsidRPr="000E5CE0">
              <w:rPr>
                <w:rFonts w:eastAsia="Times New Roman"/>
              </w:rPr>
              <w:t>Индекс себестоимости</w:t>
            </w: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260" w:dyaOrig="760">
                <v:shape id="_x0000_i1540" type="#_x0000_t75" style="width:63pt;height:38.65pt" o:ole="">
                  <v:imagedata r:id="rId997" o:title=""/>
                </v:shape>
                <o:OLEObject Type="Embed" ProgID="Equation.3" ShapeID="_x0000_i1540" DrawAspect="Content" ObjectID="_1601146223" r:id="rId998"/>
              </w:objec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2540" w:dyaOrig="400">
                <v:shape id="_x0000_i1541" type="#_x0000_t75" style="width:126.4pt;height:19.9pt" o:ole="">
                  <v:imagedata r:id="rId999" o:title=""/>
                </v:shape>
                <o:OLEObject Type="Embed" ProgID="Equation.3" ShapeID="_x0000_i1541" DrawAspect="Content" ObjectID="_1601146224" r:id="rId1000"/>
              </w:object>
            </w:r>
          </w:p>
        </w:tc>
      </w:tr>
      <w:tr w:rsidR="008A7500" w:rsidTr="000E5CE0">
        <w:tc>
          <w:tcPr>
            <w:tcW w:w="3379" w:type="dxa"/>
          </w:tcPr>
          <w:p w:rsidR="008A7500" w:rsidRPr="000E5CE0" w:rsidRDefault="008A7500" w:rsidP="008A7500">
            <w:pPr>
              <w:rPr>
                <w:rFonts w:eastAsia="Times New Roman"/>
              </w:rPr>
            </w:pPr>
            <w:r w:rsidRPr="000E5CE0">
              <w:rPr>
                <w:rFonts w:eastAsia="Times New Roman"/>
              </w:rPr>
              <w:t>Индекс стоимости продукции</w:t>
            </w: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420" w:dyaOrig="760">
                <v:shape id="_x0000_i1542" type="#_x0000_t75" style="width:71.25pt;height:38.65pt" o:ole="">
                  <v:imagedata r:id="rId1001" o:title=""/>
                </v:shape>
                <o:OLEObject Type="Embed" ProgID="Equation.3" ShapeID="_x0000_i1542" DrawAspect="Content" ObjectID="_1601146225" r:id="rId1002"/>
              </w:objec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2400" w:dyaOrig="400">
                <v:shape id="_x0000_i1543" type="#_x0000_t75" style="width:120pt;height:19.9pt" o:ole="">
                  <v:imagedata r:id="rId1003" o:title=""/>
                </v:shape>
                <o:OLEObject Type="Embed" ProgID="Equation.3" ShapeID="_x0000_i1543" DrawAspect="Content" ObjectID="_1601146226" r:id="rId1004"/>
              </w:object>
            </w:r>
          </w:p>
        </w:tc>
      </w:tr>
      <w:tr w:rsidR="008A7500" w:rsidTr="000E5CE0">
        <w:tc>
          <w:tcPr>
            <w:tcW w:w="3379" w:type="dxa"/>
          </w:tcPr>
          <w:p w:rsidR="008A7500" w:rsidRPr="000E5CE0" w:rsidRDefault="008A7500" w:rsidP="008A7500">
            <w:pPr>
              <w:rPr>
                <w:rFonts w:eastAsia="Times New Roman"/>
              </w:rPr>
            </w:pPr>
            <w:r w:rsidRPr="000E5CE0">
              <w:rPr>
                <w:rFonts w:eastAsia="Times New Roman"/>
              </w:rPr>
              <w:t>Индекс затрат на производство</w:t>
            </w:r>
          </w:p>
        </w:tc>
        <w:tc>
          <w:tcPr>
            <w:tcW w:w="3379" w:type="dxa"/>
          </w:tcPr>
          <w:p w:rsidR="008A7500" w:rsidRPr="000E5CE0" w:rsidRDefault="008A7500" w:rsidP="000E5CE0">
            <w:pPr>
              <w:jc w:val="center"/>
              <w:rPr>
                <w:rFonts w:eastAsia="Times New Roman"/>
              </w:rPr>
            </w:pPr>
            <w:r w:rsidRPr="000E5CE0">
              <w:rPr>
                <w:rFonts w:eastAsia="Times New Roman"/>
                <w:position w:val="-32"/>
              </w:rPr>
              <w:object w:dxaOrig="1280" w:dyaOrig="760">
                <v:shape id="_x0000_i1544" type="#_x0000_t75" style="width:63.75pt;height:38.65pt" o:ole="">
                  <v:imagedata r:id="rId1005" o:title=""/>
                </v:shape>
                <o:OLEObject Type="Embed" ProgID="Equation.3" ShapeID="_x0000_i1544" DrawAspect="Content" ObjectID="_1601146227" r:id="rId1006"/>
              </w:objec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2299" w:dyaOrig="400">
                <v:shape id="_x0000_i1545" type="#_x0000_t75" style="width:114.75pt;height:19.9pt" o:ole="">
                  <v:imagedata r:id="rId1007" o:title=""/>
                </v:shape>
                <o:OLEObject Type="Embed" ProgID="Equation.3" ShapeID="_x0000_i1545" DrawAspect="Content" ObjectID="_1601146228" r:id="rId1008"/>
              </w:object>
            </w:r>
          </w:p>
        </w:tc>
      </w:tr>
      <w:tr w:rsidR="008A7500" w:rsidTr="000E5CE0">
        <w:tc>
          <w:tcPr>
            <w:tcW w:w="3379" w:type="dxa"/>
            <w:vMerge w:val="restart"/>
          </w:tcPr>
          <w:p w:rsidR="008A7500" w:rsidRPr="000E5CE0" w:rsidRDefault="008A7500" w:rsidP="008A7500">
            <w:pPr>
              <w:rPr>
                <w:rFonts w:eastAsia="Times New Roman"/>
              </w:rPr>
            </w:pPr>
            <w:r w:rsidRPr="000E5CE0">
              <w:rPr>
                <w:rFonts w:eastAsia="Times New Roman"/>
              </w:rPr>
              <w:t xml:space="preserve">Взаимосвязь </w:t>
            </w: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1200" w:dyaOrig="380">
                <v:shape id="_x0000_i1546" type="#_x0000_t75" style="width:60pt;height:18.4pt" o:ole="">
                  <v:imagedata r:id="rId1009" o:title=""/>
                </v:shape>
                <o:OLEObject Type="Embed" ProgID="Equation.3" ShapeID="_x0000_i1546" DrawAspect="Content" ObjectID="_1601146229" r:id="rId1010"/>
              </w:object>
            </w:r>
          </w:p>
        </w:tc>
        <w:tc>
          <w:tcPr>
            <w:tcW w:w="3379" w:type="dxa"/>
          </w:tcPr>
          <w:p w:rsidR="008A7500" w:rsidRPr="000E5CE0" w:rsidRDefault="008A7500" w:rsidP="000E5CE0">
            <w:pPr>
              <w:jc w:val="center"/>
              <w:rPr>
                <w:rFonts w:eastAsia="Times New Roman"/>
              </w:rPr>
            </w:pPr>
            <w:r w:rsidRPr="000E5CE0">
              <w:rPr>
                <w:rFonts w:eastAsia="Times New Roman"/>
                <w:position w:val="-10"/>
              </w:rPr>
              <w:object w:dxaOrig="2299" w:dyaOrig="340">
                <v:shape id="_x0000_i1547" type="#_x0000_t75" style="width:114.75pt;height:17.65pt" o:ole="">
                  <v:imagedata r:id="rId1011" o:title=""/>
                </v:shape>
                <o:OLEObject Type="Embed" ProgID="Equation.3" ShapeID="_x0000_i1547" DrawAspect="Content" ObjectID="_1601146230" r:id="rId1012"/>
              </w:object>
            </w:r>
          </w:p>
        </w:tc>
      </w:tr>
      <w:tr w:rsidR="008A7500" w:rsidTr="000E5CE0">
        <w:tc>
          <w:tcPr>
            <w:tcW w:w="3379" w:type="dxa"/>
            <w:vMerge/>
          </w:tcPr>
          <w:p w:rsidR="008A7500" w:rsidRPr="000E5CE0" w:rsidRDefault="008A7500" w:rsidP="008A7500">
            <w:pPr>
              <w:rPr>
                <w:rFonts w:eastAsia="Times New Roman"/>
              </w:rPr>
            </w:pPr>
          </w:p>
        </w:tc>
        <w:tc>
          <w:tcPr>
            <w:tcW w:w="3379" w:type="dxa"/>
          </w:tcPr>
          <w:p w:rsidR="008A7500" w:rsidRPr="000E5CE0" w:rsidRDefault="008A7500" w:rsidP="000E5CE0">
            <w:pPr>
              <w:jc w:val="center"/>
              <w:rPr>
                <w:rFonts w:eastAsia="Times New Roman"/>
              </w:rPr>
            </w:pPr>
            <w:r w:rsidRPr="000E5CE0">
              <w:rPr>
                <w:rFonts w:eastAsia="Times New Roman"/>
                <w:position w:val="-14"/>
              </w:rPr>
              <w:object w:dxaOrig="1140" w:dyaOrig="380">
                <v:shape id="_x0000_i1548" type="#_x0000_t75" style="width:57pt;height:18.4pt" o:ole="">
                  <v:imagedata r:id="rId1013" o:title=""/>
                </v:shape>
                <o:OLEObject Type="Embed" ProgID="Equation.3" ShapeID="_x0000_i1548" DrawAspect="Content" ObjectID="_1601146231" r:id="rId1014"/>
              </w:object>
            </w:r>
          </w:p>
        </w:tc>
        <w:tc>
          <w:tcPr>
            <w:tcW w:w="3379" w:type="dxa"/>
          </w:tcPr>
          <w:p w:rsidR="008A7500" w:rsidRPr="000E5CE0" w:rsidRDefault="008A7500" w:rsidP="000E5CE0">
            <w:pPr>
              <w:jc w:val="center"/>
              <w:rPr>
                <w:rFonts w:eastAsia="Times New Roman"/>
              </w:rPr>
            </w:pPr>
            <w:r w:rsidRPr="000E5CE0">
              <w:rPr>
                <w:rFonts w:eastAsia="Times New Roman"/>
                <w:position w:val="-10"/>
              </w:rPr>
              <w:object w:dxaOrig="2200" w:dyaOrig="340">
                <v:shape id="_x0000_i1549" type="#_x0000_t75" style="width:110.25pt;height:17.65pt" o:ole="">
                  <v:imagedata r:id="rId1015" o:title=""/>
                </v:shape>
                <o:OLEObject Type="Embed" ProgID="Equation.3" ShapeID="_x0000_i1549" DrawAspect="Content" ObjectID="_1601146232" r:id="rId1016"/>
              </w:object>
            </w:r>
          </w:p>
        </w:tc>
      </w:tr>
    </w:tbl>
    <w:p w:rsidR="003B0FA1" w:rsidRDefault="003B0FA1" w:rsidP="00D12283">
      <w:pPr>
        <w:jc w:val="center"/>
        <w:rPr>
          <w:b/>
          <w:sz w:val="28"/>
          <w:szCs w:val="28"/>
        </w:rPr>
      </w:pPr>
    </w:p>
    <w:p w:rsidR="008A7500" w:rsidRPr="00C851F5" w:rsidRDefault="008A7500" w:rsidP="00D12283">
      <w:pPr>
        <w:jc w:val="center"/>
        <w:rPr>
          <w:b/>
          <w:sz w:val="28"/>
          <w:szCs w:val="28"/>
        </w:rPr>
      </w:pPr>
      <w:r>
        <w:rPr>
          <w:b/>
          <w:sz w:val="28"/>
          <w:szCs w:val="28"/>
        </w:rPr>
        <w:t>Примеры решения задач</w:t>
      </w:r>
    </w:p>
    <w:p w:rsidR="008A7500" w:rsidRPr="004E0385" w:rsidRDefault="008A7500" w:rsidP="008A7500">
      <w:pPr>
        <w:rPr>
          <w:sz w:val="28"/>
          <w:szCs w:val="28"/>
        </w:rPr>
      </w:pPr>
      <w:r>
        <w:rPr>
          <w:sz w:val="28"/>
          <w:szCs w:val="28"/>
        </w:rPr>
        <w:tab/>
      </w:r>
    </w:p>
    <w:p w:rsidR="008A7500" w:rsidRDefault="008A7500" w:rsidP="008A7500">
      <w:pPr>
        <w:ind w:firstLine="680"/>
        <w:jc w:val="both"/>
        <w:rPr>
          <w:sz w:val="28"/>
          <w:szCs w:val="28"/>
        </w:rPr>
      </w:pPr>
      <w:r>
        <w:rPr>
          <w:b/>
          <w:sz w:val="28"/>
          <w:szCs w:val="28"/>
        </w:rPr>
        <w:t xml:space="preserve">Задача 31. </w:t>
      </w:r>
      <w:r>
        <w:rPr>
          <w:sz w:val="28"/>
          <w:szCs w:val="28"/>
        </w:rPr>
        <w:t>Имеются следующие данные о продаже товаров на рынке города:</w:t>
      </w:r>
    </w:p>
    <w:p w:rsidR="008A7500" w:rsidRPr="008B0F4C" w:rsidRDefault="008A7500" w:rsidP="008A7500">
      <w:pPr>
        <w:ind w:firstLine="680"/>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2266"/>
        <w:gridCol w:w="2239"/>
        <w:gridCol w:w="1636"/>
        <w:gridCol w:w="1623"/>
      </w:tblGrid>
      <w:tr w:rsidR="008A7500" w:rsidRPr="00C851F5" w:rsidTr="000E5CE0">
        <w:trPr>
          <w:trHeight w:val="335"/>
          <w:jc w:val="center"/>
        </w:trPr>
        <w:tc>
          <w:tcPr>
            <w:tcW w:w="943" w:type="pct"/>
            <w:vMerge w:val="restart"/>
          </w:tcPr>
          <w:p w:rsidR="008A7500" w:rsidRPr="000E5CE0" w:rsidRDefault="008A7500" w:rsidP="000E5CE0">
            <w:pPr>
              <w:jc w:val="center"/>
              <w:rPr>
                <w:rFonts w:eastAsia="Times New Roman"/>
              </w:rPr>
            </w:pPr>
            <w:r w:rsidRPr="000E5CE0">
              <w:rPr>
                <w:rFonts w:eastAsia="Times New Roman"/>
              </w:rPr>
              <w:t>Товар</w:t>
            </w:r>
          </w:p>
        </w:tc>
        <w:tc>
          <w:tcPr>
            <w:tcW w:w="2353" w:type="pct"/>
            <w:gridSpan w:val="2"/>
          </w:tcPr>
          <w:p w:rsidR="008A7500" w:rsidRPr="000E5CE0" w:rsidRDefault="008A7500" w:rsidP="000E5CE0">
            <w:pPr>
              <w:jc w:val="center"/>
              <w:rPr>
                <w:rFonts w:eastAsia="Times New Roman"/>
              </w:rPr>
            </w:pPr>
            <w:r w:rsidRPr="000E5CE0">
              <w:rPr>
                <w:rFonts w:eastAsia="Times New Roman"/>
              </w:rPr>
              <w:t>Продано товара, тыс.кг.</w:t>
            </w:r>
          </w:p>
        </w:tc>
        <w:tc>
          <w:tcPr>
            <w:tcW w:w="1704" w:type="pct"/>
            <w:gridSpan w:val="2"/>
          </w:tcPr>
          <w:p w:rsidR="008A7500" w:rsidRPr="000E5CE0" w:rsidRDefault="008A7500" w:rsidP="000E5CE0">
            <w:pPr>
              <w:jc w:val="center"/>
              <w:rPr>
                <w:rFonts w:eastAsia="Times New Roman"/>
              </w:rPr>
            </w:pPr>
            <w:r w:rsidRPr="000E5CE0">
              <w:rPr>
                <w:rFonts w:eastAsia="Times New Roman"/>
              </w:rPr>
              <w:t>Цена за 1кг, руб.</w:t>
            </w:r>
          </w:p>
        </w:tc>
      </w:tr>
      <w:tr w:rsidR="008A7500" w:rsidRPr="00C851F5" w:rsidTr="000E5CE0">
        <w:trPr>
          <w:trHeight w:val="195"/>
          <w:jc w:val="center"/>
        </w:trPr>
        <w:tc>
          <w:tcPr>
            <w:tcW w:w="943" w:type="pct"/>
            <w:vMerge/>
          </w:tcPr>
          <w:p w:rsidR="008A7500" w:rsidRPr="000E5CE0" w:rsidRDefault="008A7500" w:rsidP="008A7500">
            <w:pPr>
              <w:rPr>
                <w:rFonts w:eastAsia="Times New Roman"/>
              </w:rPr>
            </w:pPr>
          </w:p>
        </w:tc>
        <w:tc>
          <w:tcPr>
            <w:tcW w:w="1184" w:type="pct"/>
          </w:tcPr>
          <w:p w:rsidR="008A7500" w:rsidRPr="000E5CE0" w:rsidRDefault="008A7500" w:rsidP="000E5CE0">
            <w:pPr>
              <w:jc w:val="center"/>
              <w:rPr>
                <w:rFonts w:eastAsia="Times New Roman"/>
              </w:rPr>
            </w:pPr>
            <w:r w:rsidRPr="000E5CE0">
              <w:rPr>
                <w:rFonts w:eastAsia="Times New Roman"/>
              </w:rPr>
              <w:t>июнь</w:t>
            </w:r>
          </w:p>
        </w:tc>
        <w:tc>
          <w:tcPr>
            <w:tcW w:w="1170" w:type="pct"/>
          </w:tcPr>
          <w:p w:rsidR="008A7500" w:rsidRPr="000E5CE0" w:rsidRDefault="008A7500" w:rsidP="000E5CE0">
            <w:pPr>
              <w:jc w:val="center"/>
              <w:rPr>
                <w:rFonts w:eastAsia="Times New Roman"/>
              </w:rPr>
            </w:pPr>
            <w:r w:rsidRPr="000E5CE0">
              <w:rPr>
                <w:rFonts w:eastAsia="Times New Roman"/>
              </w:rPr>
              <w:t>июль</w:t>
            </w:r>
          </w:p>
        </w:tc>
        <w:tc>
          <w:tcPr>
            <w:tcW w:w="855" w:type="pct"/>
          </w:tcPr>
          <w:p w:rsidR="008A7500" w:rsidRPr="000E5CE0" w:rsidRDefault="008A7500" w:rsidP="000E5CE0">
            <w:pPr>
              <w:jc w:val="center"/>
              <w:rPr>
                <w:rFonts w:eastAsia="Times New Roman"/>
              </w:rPr>
            </w:pPr>
            <w:r w:rsidRPr="000E5CE0">
              <w:rPr>
                <w:rFonts w:eastAsia="Times New Roman"/>
              </w:rPr>
              <w:t>июнь</w:t>
            </w:r>
          </w:p>
        </w:tc>
        <w:tc>
          <w:tcPr>
            <w:tcW w:w="848" w:type="pct"/>
          </w:tcPr>
          <w:p w:rsidR="008A7500" w:rsidRPr="000E5CE0" w:rsidRDefault="008A7500" w:rsidP="000E5CE0">
            <w:pPr>
              <w:jc w:val="center"/>
              <w:rPr>
                <w:rFonts w:eastAsia="Times New Roman"/>
              </w:rPr>
            </w:pPr>
            <w:r w:rsidRPr="000E5CE0">
              <w:rPr>
                <w:rFonts w:eastAsia="Times New Roman"/>
              </w:rPr>
              <w:t>июль</w:t>
            </w:r>
          </w:p>
        </w:tc>
      </w:tr>
      <w:tr w:rsidR="008A7500" w:rsidRPr="00C851F5" w:rsidTr="000E5CE0">
        <w:trPr>
          <w:trHeight w:val="605"/>
          <w:jc w:val="center"/>
        </w:trPr>
        <w:tc>
          <w:tcPr>
            <w:tcW w:w="943" w:type="pct"/>
          </w:tcPr>
          <w:p w:rsidR="008A7500" w:rsidRPr="000E5CE0" w:rsidRDefault="008A7500" w:rsidP="008A7500">
            <w:pPr>
              <w:rPr>
                <w:rFonts w:eastAsia="Times New Roman"/>
              </w:rPr>
            </w:pPr>
            <w:r w:rsidRPr="000E5CE0">
              <w:rPr>
                <w:rFonts w:eastAsia="Times New Roman"/>
              </w:rPr>
              <w:t>яблоки</w:t>
            </w:r>
          </w:p>
          <w:p w:rsidR="008A7500" w:rsidRPr="000E5CE0" w:rsidRDefault="008A7500" w:rsidP="008A7500">
            <w:pPr>
              <w:rPr>
                <w:rFonts w:eastAsia="Times New Roman"/>
              </w:rPr>
            </w:pPr>
            <w:r w:rsidRPr="000E5CE0">
              <w:rPr>
                <w:rFonts w:eastAsia="Times New Roman"/>
              </w:rPr>
              <w:t>морковь</w:t>
            </w:r>
          </w:p>
        </w:tc>
        <w:tc>
          <w:tcPr>
            <w:tcW w:w="1184" w:type="pct"/>
          </w:tcPr>
          <w:p w:rsidR="008A7500" w:rsidRPr="000E5CE0" w:rsidRDefault="008A7500" w:rsidP="000E5CE0">
            <w:pPr>
              <w:jc w:val="center"/>
              <w:rPr>
                <w:rFonts w:eastAsia="Times New Roman"/>
              </w:rPr>
            </w:pPr>
            <w:r w:rsidRPr="000E5CE0">
              <w:rPr>
                <w:rFonts w:eastAsia="Times New Roman"/>
              </w:rPr>
              <w:t>90</w:t>
            </w:r>
          </w:p>
          <w:p w:rsidR="008A7500" w:rsidRPr="000E5CE0" w:rsidRDefault="008A7500" w:rsidP="000E5CE0">
            <w:pPr>
              <w:jc w:val="center"/>
              <w:rPr>
                <w:rFonts w:eastAsia="Times New Roman"/>
              </w:rPr>
            </w:pPr>
            <w:r w:rsidRPr="000E5CE0">
              <w:rPr>
                <w:rFonts w:eastAsia="Times New Roman"/>
              </w:rPr>
              <w:t>60</w:t>
            </w:r>
          </w:p>
        </w:tc>
        <w:tc>
          <w:tcPr>
            <w:tcW w:w="1170" w:type="pct"/>
          </w:tcPr>
          <w:p w:rsidR="008A7500" w:rsidRPr="000E5CE0" w:rsidRDefault="008A7500" w:rsidP="000E5CE0">
            <w:pPr>
              <w:jc w:val="center"/>
              <w:rPr>
                <w:rFonts w:eastAsia="Times New Roman"/>
              </w:rPr>
            </w:pPr>
            <w:r w:rsidRPr="000E5CE0">
              <w:rPr>
                <w:rFonts w:eastAsia="Times New Roman"/>
              </w:rPr>
              <w:t>100</w:t>
            </w:r>
          </w:p>
          <w:p w:rsidR="008A7500" w:rsidRPr="000E5CE0" w:rsidRDefault="008A7500" w:rsidP="000E5CE0">
            <w:pPr>
              <w:jc w:val="center"/>
              <w:rPr>
                <w:rFonts w:eastAsia="Times New Roman"/>
              </w:rPr>
            </w:pPr>
            <w:r w:rsidRPr="000E5CE0">
              <w:rPr>
                <w:rFonts w:eastAsia="Times New Roman"/>
              </w:rPr>
              <w:t>40</w:t>
            </w:r>
          </w:p>
        </w:tc>
        <w:tc>
          <w:tcPr>
            <w:tcW w:w="855" w:type="pct"/>
          </w:tcPr>
          <w:p w:rsidR="008A7500" w:rsidRPr="000E5CE0" w:rsidRDefault="008A7500" w:rsidP="000E5CE0">
            <w:pPr>
              <w:jc w:val="center"/>
              <w:rPr>
                <w:rFonts w:eastAsia="Times New Roman"/>
              </w:rPr>
            </w:pPr>
            <w:r w:rsidRPr="000E5CE0">
              <w:rPr>
                <w:rFonts w:eastAsia="Times New Roman"/>
              </w:rPr>
              <w:t>9,50</w:t>
            </w:r>
          </w:p>
          <w:p w:rsidR="008A7500" w:rsidRPr="000E5CE0" w:rsidRDefault="008A7500" w:rsidP="000E5CE0">
            <w:pPr>
              <w:jc w:val="center"/>
              <w:rPr>
                <w:rFonts w:eastAsia="Times New Roman"/>
              </w:rPr>
            </w:pPr>
            <w:r w:rsidRPr="000E5CE0">
              <w:rPr>
                <w:rFonts w:eastAsia="Times New Roman"/>
              </w:rPr>
              <w:t>18,00</w:t>
            </w:r>
          </w:p>
        </w:tc>
        <w:tc>
          <w:tcPr>
            <w:tcW w:w="848" w:type="pct"/>
          </w:tcPr>
          <w:p w:rsidR="008A7500" w:rsidRPr="000E5CE0" w:rsidRDefault="008A7500" w:rsidP="000E5CE0">
            <w:pPr>
              <w:jc w:val="center"/>
              <w:rPr>
                <w:rFonts w:eastAsia="Times New Roman"/>
              </w:rPr>
            </w:pPr>
            <w:r w:rsidRPr="000E5CE0">
              <w:rPr>
                <w:rFonts w:eastAsia="Times New Roman"/>
              </w:rPr>
              <w:t>12,00</w:t>
            </w:r>
          </w:p>
          <w:p w:rsidR="008A7500" w:rsidRPr="000E5CE0" w:rsidRDefault="008A7500" w:rsidP="000E5CE0">
            <w:pPr>
              <w:jc w:val="center"/>
              <w:rPr>
                <w:rFonts w:eastAsia="Times New Roman"/>
              </w:rPr>
            </w:pPr>
            <w:r w:rsidRPr="000E5CE0">
              <w:rPr>
                <w:rFonts w:eastAsia="Times New Roman"/>
              </w:rPr>
              <w:t>15,00</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Индивидуальные  индексы цен и объема проданного товара;</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Общий индекс товарооборота;</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Общий индекс физического объема товарооборота;</w:t>
      </w:r>
    </w:p>
    <w:p w:rsidR="008A7500" w:rsidRDefault="008A7500" w:rsidP="008A7500">
      <w:pPr>
        <w:ind w:firstLine="680"/>
        <w:jc w:val="both"/>
        <w:rPr>
          <w:sz w:val="28"/>
          <w:szCs w:val="28"/>
        </w:rPr>
      </w:pPr>
      <w:r>
        <w:rPr>
          <w:sz w:val="28"/>
          <w:szCs w:val="28"/>
        </w:rPr>
        <w:tab/>
        <w:t xml:space="preserve">4. </w:t>
      </w:r>
      <w:r w:rsidRPr="004E0385">
        <w:rPr>
          <w:sz w:val="28"/>
          <w:szCs w:val="28"/>
        </w:rPr>
        <w:t>Общий индекс цен;</w:t>
      </w:r>
    </w:p>
    <w:p w:rsidR="008A7500" w:rsidRPr="004E0385" w:rsidRDefault="008A7500" w:rsidP="008A7500">
      <w:pPr>
        <w:ind w:firstLine="680"/>
        <w:jc w:val="both"/>
        <w:rPr>
          <w:sz w:val="28"/>
          <w:szCs w:val="28"/>
        </w:rPr>
      </w:pPr>
      <w:r>
        <w:rPr>
          <w:sz w:val="28"/>
          <w:szCs w:val="28"/>
        </w:rPr>
        <w:tab/>
        <w:t xml:space="preserve">5. </w:t>
      </w:r>
      <w:r w:rsidRPr="004E0385">
        <w:rPr>
          <w:sz w:val="28"/>
          <w:szCs w:val="28"/>
        </w:rPr>
        <w:t>Прирост товарооборота  всего и в то</w:t>
      </w:r>
      <w:r>
        <w:rPr>
          <w:sz w:val="28"/>
          <w:szCs w:val="28"/>
        </w:rPr>
        <w:t xml:space="preserve">м числе за счет изменения цен и </w:t>
      </w:r>
      <w:r w:rsidRPr="004E0385">
        <w:rPr>
          <w:sz w:val="28"/>
          <w:szCs w:val="28"/>
        </w:rPr>
        <w:t>объема продажи товаров.</w:t>
      </w:r>
    </w:p>
    <w:p w:rsidR="008A7500" w:rsidRPr="004E0385" w:rsidRDefault="008A7500" w:rsidP="008A7500">
      <w:pPr>
        <w:ind w:firstLine="680"/>
        <w:jc w:val="both"/>
        <w:rPr>
          <w:sz w:val="28"/>
          <w:szCs w:val="28"/>
        </w:rPr>
      </w:pPr>
      <w:r>
        <w:rPr>
          <w:sz w:val="28"/>
          <w:szCs w:val="28"/>
        </w:rPr>
        <w:tab/>
      </w:r>
      <w:r w:rsidRPr="004E0385">
        <w:rPr>
          <w:sz w:val="28"/>
          <w:szCs w:val="28"/>
        </w:rPr>
        <w:t>Покажите взаимосвязь между исчисленными индексами.</w:t>
      </w:r>
    </w:p>
    <w:p w:rsidR="008A7500" w:rsidRPr="004E0385" w:rsidRDefault="008A7500" w:rsidP="008A7500">
      <w:pPr>
        <w:rPr>
          <w:sz w:val="28"/>
          <w:szCs w:val="28"/>
        </w:rPr>
      </w:pPr>
      <w:r w:rsidRPr="00E449F6">
        <w:rPr>
          <w:position w:val="-10"/>
          <w:sz w:val="28"/>
          <w:szCs w:val="28"/>
        </w:rPr>
        <w:object w:dxaOrig="180" w:dyaOrig="340">
          <v:shape id="_x0000_i1550" type="#_x0000_t75" style="width:9pt;height:17.65pt" o:ole="">
            <v:imagedata r:id="rId1017" o:title=""/>
          </v:shape>
          <o:OLEObject Type="Embed" ProgID="Equation.3" ShapeID="_x0000_i1550" DrawAspect="Content" ObjectID="_1601146233" r:id="rId1018"/>
        </w:object>
      </w:r>
    </w:p>
    <w:p w:rsidR="008A7500" w:rsidRPr="00C851F5" w:rsidRDefault="008A7500" w:rsidP="008A7500">
      <w:pPr>
        <w:jc w:val="center"/>
        <w:outlineLvl w:val="0"/>
        <w:rPr>
          <w:sz w:val="28"/>
          <w:szCs w:val="28"/>
        </w:rPr>
      </w:pPr>
      <w:r>
        <w:rPr>
          <w:sz w:val="28"/>
          <w:szCs w:val="28"/>
        </w:rPr>
        <w:t>Решение</w:t>
      </w:r>
      <w:r w:rsidRPr="00C851F5">
        <w:rPr>
          <w:sz w:val="28"/>
          <w:szCs w:val="28"/>
        </w:rPr>
        <w:t>:</w:t>
      </w:r>
    </w:p>
    <w:p w:rsidR="008A7500" w:rsidRDefault="008A7500" w:rsidP="008A7500">
      <w:pPr>
        <w:rPr>
          <w:sz w:val="28"/>
          <w:szCs w:val="28"/>
        </w:rPr>
      </w:pPr>
    </w:p>
    <w:p w:rsidR="008A7500" w:rsidRDefault="008A7500" w:rsidP="008A7500">
      <w:pPr>
        <w:ind w:firstLine="680"/>
        <w:jc w:val="both"/>
        <w:rPr>
          <w:sz w:val="28"/>
          <w:szCs w:val="28"/>
        </w:rPr>
      </w:pPr>
      <w:r w:rsidRPr="004E0385">
        <w:rPr>
          <w:sz w:val="28"/>
          <w:szCs w:val="28"/>
        </w:rPr>
        <w:t>Для удобства решени</w:t>
      </w:r>
      <w:r>
        <w:rPr>
          <w:sz w:val="28"/>
          <w:szCs w:val="28"/>
        </w:rPr>
        <w:t>е</w:t>
      </w:r>
      <w:r w:rsidRPr="004E0385">
        <w:rPr>
          <w:sz w:val="28"/>
          <w:szCs w:val="28"/>
        </w:rPr>
        <w:t xml:space="preserve"> задачи оформим вспомогательной таблиц</w:t>
      </w:r>
      <w:r>
        <w:rPr>
          <w:sz w:val="28"/>
          <w:szCs w:val="28"/>
        </w:rPr>
        <w:t>ей</w:t>
      </w:r>
      <w:r w:rsidRPr="004E0385">
        <w:rPr>
          <w:sz w:val="28"/>
          <w:szCs w:val="28"/>
        </w:rPr>
        <w:t>:</w:t>
      </w:r>
    </w:p>
    <w:p w:rsidR="008A7500" w:rsidRPr="008B0F4C" w:rsidRDefault="008A7500" w:rsidP="008A750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1055"/>
        <w:gridCol w:w="1041"/>
        <w:gridCol w:w="842"/>
        <w:gridCol w:w="835"/>
        <w:gridCol w:w="1145"/>
        <w:gridCol w:w="1101"/>
        <w:gridCol w:w="813"/>
        <w:gridCol w:w="769"/>
        <w:gridCol w:w="790"/>
      </w:tblGrid>
      <w:tr w:rsidR="008A7500" w:rsidRPr="00C851F5" w:rsidTr="000E5CE0">
        <w:trPr>
          <w:trHeight w:val="435"/>
        </w:trPr>
        <w:tc>
          <w:tcPr>
            <w:tcW w:w="616" w:type="pct"/>
            <w:vMerge w:val="restart"/>
          </w:tcPr>
          <w:p w:rsidR="008A7500" w:rsidRPr="000E5CE0" w:rsidRDefault="008A7500" w:rsidP="008A7500">
            <w:pPr>
              <w:rPr>
                <w:rFonts w:eastAsia="Times New Roman"/>
              </w:rPr>
            </w:pPr>
          </w:p>
          <w:p w:rsidR="008A7500" w:rsidRPr="000E5CE0" w:rsidRDefault="008A7500" w:rsidP="008A7500">
            <w:pPr>
              <w:rPr>
                <w:rFonts w:eastAsia="Times New Roman"/>
              </w:rPr>
            </w:pPr>
            <w:r w:rsidRPr="000E5CE0">
              <w:rPr>
                <w:rFonts w:eastAsia="Times New Roman"/>
              </w:rPr>
              <w:t>Товар</w:t>
            </w:r>
          </w:p>
        </w:tc>
        <w:tc>
          <w:tcPr>
            <w:tcW w:w="1095" w:type="pct"/>
            <w:gridSpan w:val="2"/>
            <w:vMerge w:val="restart"/>
          </w:tcPr>
          <w:p w:rsidR="008A7500" w:rsidRPr="000E5CE0" w:rsidRDefault="008A7500" w:rsidP="000E5CE0">
            <w:pPr>
              <w:jc w:val="center"/>
              <w:rPr>
                <w:rFonts w:eastAsia="Times New Roman"/>
              </w:rPr>
            </w:pPr>
            <w:r w:rsidRPr="000E5CE0">
              <w:rPr>
                <w:rFonts w:eastAsia="Times New Roman"/>
              </w:rPr>
              <w:t>Продано товара,</w:t>
            </w:r>
          </w:p>
          <w:p w:rsidR="008A7500" w:rsidRPr="000E5CE0" w:rsidRDefault="008A7500" w:rsidP="000E5CE0">
            <w:pPr>
              <w:jc w:val="center"/>
              <w:rPr>
                <w:rFonts w:eastAsia="Times New Roman"/>
              </w:rPr>
            </w:pPr>
            <w:r w:rsidRPr="000E5CE0">
              <w:rPr>
                <w:rFonts w:eastAsia="Times New Roman"/>
              </w:rPr>
              <w:t>тыс.кг.</w:t>
            </w:r>
          </w:p>
        </w:tc>
        <w:tc>
          <w:tcPr>
            <w:tcW w:w="876" w:type="pct"/>
            <w:gridSpan w:val="2"/>
            <w:vMerge w:val="restart"/>
          </w:tcPr>
          <w:p w:rsidR="008A7500" w:rsidRPr="000E5CE0" w:rsidRDefault="008A7500" w:rsidP="000E5CE0">
            <w:pPr>
              <w:jc w:val="center"/>
              <w:rPr>
                <w:rFonts w:eastAsia="Times New Roman"/>
              </w:rPr>
            </w:pPr>
            <w:r w:rsidRPr="000E5CE0">
              <w:rPr>
                <w:rFonts w:eastAsia="Times New Roman"/>
              </w:rPr>
              <w:t>Цена за</w:t>
            </w:r>
          </w:p>
          <w:p w:rsidR="008A7500" w:rsidRPr="000E5CE0" w:rsidRDefault="008A7500" w:rsidP="000E5CE0">
            <w:pPr>
              <w:jc w:val="center"/>
              <w:rPr>
                <w:rFonts w:eastAsia="Times New Roman"/>
              </w:rPr>
            </w:pPr>
            <w:r w:rsidRPr="000E5CE0">
              <w:rPr>
                <w:rFonts w:eastAsia="Times New Roman"/>
              </w:rPr>
              <w:t>1кг, руб.</w:t>
            </w:r>
          </w:p>
        </w:tc>
        <w:tc>
          <w:tcPr>
            <w:tcW w:w="2412" w:type="pct"/>
            <w:gridSpan w:val="5"/>
          </w:tcPr>
          <w:p w:rsidR="008A7500" w:rsidRPr="000E5CE0" w:rsidRDefault="008A7500" w:rsidP="008A7500">
            <w:pPr>
              <w:rPr>
                <w:rFonts w:eastAsia="Times New Roman"/>
              </w:rPr>
            </w:pPr>
            <w:r w:rsidRPr="000E5CE0">
              <w:rPr>
                <w:rFonts w:eastAsia="Times New Roman"/>
              </w:rPr>
              <w:t xml:space="preserve">                     Расчетные графы</w:t>
            </w:r>
          </w:p>
          <w:p w:rsidR="008A7500" w:rsidRPr="000E5CE0" w:rsidRDefault="008A7500" w:rsidP="008A7500">
            <w:pPr>
              <w:rPr>
                <w:rFonts w:eastAsia="Times New Roman"/>
              </w:rPr>
            </w:pPr>
          </w:p>
        </w:tc>
      </w:tr>
      <w:tr w:rsidR="008A7500" w:rsidRPr="00C851F5" w:rsidTr="000E5CE0">
        <w:trPr>
          <w:trHeight w:val="276"/>
        </w:trPr>
        <w:tc>
          <w:tcPr>
            <w:tcW w:w="616" w:type="pct"/>
            <w:vMerge/>
          </w:tcPr>
          <w:p w:rsidR="008A7500" w:rsidRPr="000E5CE0" w:rsidRDefault="008A7500" w:rsidP="008A7500">
            <w:pPr>
              <w:rPr>
                <w:rFonts w:eastAsia="Times New Roman"/>
              </w:rPr>
            </w:pPr>
          </w:p>
        </w:tc>
        <w:tc>
          <w:tcPr>
            <w:tcW w:w="1095" w:type="pct"/>
            <w:gridSpan w:val="2"/>
            <w:vMerge/>
          </w:tcPr>
          <w:p w:rsidR="008A7500" w:rsidRPr="000E5CE0" w:rsidRDefault="008A7500" w:rsidP="000E5CE0">
            <w:pPr>
              <w:jc w:val="center"/>
              <w:rPr>
                <w:rFonts w:eastAsia="Times New Roman"/>
              </w:rPr>
            </w:pPr>
          </w:p>
        </w:tc>
        <w:tc>
          <w:tcPr>
            <w:tcW w:w="876" w:type="pct"/>
            <w:gridSpan w:val="2"/>
            <w:vMerge/>
          </w:tcPr>
          <w:p w:rsidR="008A7500" w:rsidRPr="000E5CE0" w:rsidRDefault="008A7500" w:rsidP="000E5CE0">
            <w:pPr>
              <w:jc w:val="center"/>
              <w:rPr>
                <w:rFonts w:eastAsia="Times New Roman"/>
              </w:rPr>
            </w:pPr>
          </w:p>
        </w:tc>
        <w:tc>
          <w:tcPr>
            <w:tcW w:w="598" w:type="pct"/>
            <w:vMerge w:val="restart"/>
          </w:tcPr>
          <w:p w:rsidR="008A7500" w:rsidRPr="000E5CE0" w:rsidRDefault="008A7500" w:rsidP="000E5CE0">
            <w:pPr>
              <w:jc w:val="center"/>
              <w:rPr>
                <w:rFonts w:eastAsia="Times New Roman"/>
              </w:rPr>
            </w:pPr>
            <w:r w:rsidRPr="000E5CE0">
              <w:rPr>
                <w:rFonts w:eastAsia="Times New Roman"/>
                <w:position w:val="-30"/>
              </w:rPr>
              <w:object w:dxaOrig="820" w:dyaOrig="700">
                <v:shape id="_x0000_i1551" type="#_x0000_t75" style="width:41.25pt;height:34.9pt" o:ole="">
                  <v:imagedata r:id="rId1019" o:title=""/>
                </v:shape>
                <o:OLEObject Type="Embed" ProgID="Equation.3" ShapeID="_x0000_i1551" DrawAspect="Content" ObjectID="_1601146234" r:id="rId1020"/>
              </w:object>
            </w:r>
          </w:p>
        </w:tc>
        <w:tc>
          <w:tcPr>
            <w:tcW w:w="575" w:type="pct"/>
            <w:vMerge w:val="restart"/>
          </w:tcPr>
          <w:p w:rsidR="008A7500" w:rsidRPr="000E5CE0" w:rsidRDefault="008A7500" w:rsidP="000E5CE0">
            <w:pPr>
              <w:jc w:val="center"/>
              <w:rPr>
                <w:rFonts w:eastAsia="Times New Roman"/>
              </w:rPr>
            </w:pPr>
            <w:r w:rsidRPr="000E5CE0">
              <w:rPr>
                <w:rFonts w:eastAsia="Times New Roman"/>
                <w:position w:val="-30"/>
              </w:rPr>
              <w:object w:dxaOrig="780" w:dyaOrig="700">
                <v:shape id="_x0000_i1552" type="#_x0000_t75" style="width:39pt;height:34.9pt" o:ole="">
                  <v:imagedata r:id="rId1021" o:title=""/>
                </v:shape>
                <o:OLEObject Type="Embed" ProgID="Equation.3" ShapeID="_x0000_i1552" DrawAspect="Content" ObjectID="_1601146235" r:id="rId1022"/>
              </w:object>
            </w:r>
          </w:p>
        </w:tc>
        <w:tc>
          <w:tcPr>
            <w:tcW w:w="425" w:type="pct"/>
            <w:vMerge w:val="restart"/>
          </w:tcPr>
          <w:p w:rsidR="008A7500" w:rsidRPr="000E5CE0" w:rsidRDefault="008A7500" w:rsidP="000E5CE0">
            <w:pPr>
              <w:jc w:val="center"/>
              <w:rPr>
                <w:rFonts w:eastAsia="Times New Roman"/>
              </w:rPr>
            </w:pPr>
            <w:r w:rsidRPr="000E5CE0">
              <w:rPr>
                <w:rFonts w:eastAsia="Times New Roman"/>
                <w:position w:val="-12"/>
              </w:rPr>
              <w:object w:dxaOrig="520" w:dyaOrig="360">
                <v:shape id="_x0000_i1553" type="#_x0000_t75" style="width:26.25pt;height:18pt" o:ole="">
                  <v:imagedata r:id="rId1023" o:title=""/>
                </v:shape>
                <o:OLEObject Type="Embed" ProgID="Equation.3" ShapeID="_x0000_i1553" DrawAspect="Content" ObjectID="_1601146236" r:id="rId1024"/>
              </w:object>
            </w:r>
          </w:p>
        </w:tc>
        <w:tc>
          <w:tcPr>
            <w:tcW w:w="402" w:type="pct"/>
            <w:vMerge w:val="restart"/>
          </w:tcPr>
          <w:p w:rsidR="008A7500" w:rsidRPr="000E5CE0" w:rsidRDefault="008A7500" w:rsidP="000E5CE0">
            <w:pPr>
              <w:jc w:val="center"/>
              <w:rPr>
                <w:rFonts w:eastAsia="Times New Roman"/>
              </w:rPr>
            </w:pPr>
            <w:r w:rsidRPr="000E5CE0">
              <w:rPr>
                <w:rFonts w:eastAsia="Times New Roman"/>
                <w:position w:val="-10"/>
              </w:rPr>
              <w:object w:dxaOrig="480" w:dyaOrig="340">
                <v:shape id="_x0000_i1554" type="#_x0000_t75" style="width:24pt;height:17.65pt" o:ole="">
                  <v:imagedata r:id="rId1025" o:title=""/>
                </v:shape>
                <o:OLEObject Type="Embed" ProgID="Equation.3" ShapeID="_x0000_i1554" DrawAspect="Content" ObjectID="_1601146237" r:id="rId1026"/>
              </w:object>
            </w:r>
          </w:p>
        </w:tc>
        <w:tc>
          <w:tcPr>
            <w:tcW w:w="413" w:type="pct"/>
            <w:vMerge w:val="restart"/>
          </w:tcPr>
          <w:p w:rsidR="008A7500" w:rsidRPr="000E5CE0" w:rsidRDefault="008A7500" w:rsidP="000E5CE0">
            <w:pPr>
              <w:jc w:val="center"/>
              <w:rPr>
                <w:rFonts w:eastAsia="Times New Roman"/>
              </w:rPr>
            </w:pPr>
            <w:r w:rsidRPr="000E5CE0">
              <w:rPr>
                <w:rFonts w:eastAsia="Times New Roman"/>
                <w:position w:val="-12"/>
              </w:rPr>
              <w:object w:dxaOrig="499" w:dyaOrig="360">
                <v:shape id="_x0000_i1555" type="#_x0000_t75" style="width:25.15pt;height:18pt" o:ole="">
                  <v:imagedata r:id="rId1027" o:title=""/>
                </v:shape>
                <o:OLEObject Type="Embed" ProgID="Equation.3" ShapeID="_x0000_i1555" DrawAspect="Content" ObjectID="_1601146238" r:id="rId1028"/>
              </w:object>
            </w:r>
          </w:p>
        </w:tc>
      </w:tr>
      <w:tr w:rsidR="008A7500" w:rsidRPr="00C851F5" w:rsidTr="000E5CE0">
        <w:trPr>
          <w:trHeight w:val="300"/>
        </w:trPr>
        <w:tc>
          <w:tcPr>
            <w:tcW w:w="616" w:type="pct"/>
            <w:vMerge/>
          </w:tcPr>
          <w:p w:rsidR="008A7500" w:rsidRPr="000E5CE0" w:rsidRDefault="008A7500" w:rsidP="008A7500">
            <w:pPr>
              <w:rPr>
                <w:rFonts w:eastAsia="Times New Roman"/>
              </w:rPr>
            </w:pPr>
          </w:p>
        </w:tc>
        <w:tc>
          <w:tcPr>
            <w:tcW w:w="551" w:type="pct"/>
          </w:tcPr>
          <w:p w:rsidR="008A7500" w:rsidRPr="000E5CE0" w:rsidRDefault="008A7500" w:rsidP="000E5CE0">
            <w:pPr>
              <w:jc w:val="center"/>
              <w:rPr>
                <w:rFonts w:eastAsia="Times New Roman"/>
              </w:rPr>
            </w:pPr>
            <w:r w:rsidRPr="000E5CE0">
              <w:rPr>
                <w:rFonts w:eastAsia="Times New Roman"/>
              </w:rPr>
              <w:t>июнь</w:t>
            </w:r>
          </w:p>
          <w:p w:rsidR="008A7500" w:rsidRPr="000E5CE0" w:rsidRDefault="008A7500" w:rsidP="000E5CE0">
            <w:pPr>
              <w:jc w:val="center"/>
              <w:rPr>
                <w:rFonts w:eastAsia="Times New Roman"/>
              </w:rPr>
            </w:pPr>
          </w:p>
        </w:tc>
        <w:tc>
          <w:tcPr>
            <w:tcW w:w="544" w:type="pct"/>
          </w:tcPr>
          <w:p w:rsidR="008A7500" w:rsidRPr="000E5CE0" w:rsidRDefault="008A7500" w:rsidP="000E5CE0">
            <w:pPr>
              <w:jc w:val="center"/>
              <w:rPr>
                <w:rFonts w:eastAsia="Times New Roman"/>
              </w:rPr>
            </w:pPr>
            <w:r w:rsidRPr="000E5CE0">
              <w:rPr>
                <w:rFonts w:eastAsia="Times New Roman"/>
              </w:rPr>
              <w:t>июль</w:t>
            </w:r>
          </w:p>
          <w:p w:rsidR="008A7500" w:rsidRPr="000E5CE0" w:rsidRDefault="008A7500" w:rsidP="000E5CE0">
            <w:pPr>
              <w:jc w:val="center"/>
              <w:rPr>
                <w:rFonts w:eastAsia="Times New Roman"/>
              </w:rPr>
            </w:pPr>
          </w:p>
        </w:tc>
        <w:tc>
          <w:tcPr>
            <w:tcW w:w="440" w:type="pct"/>
          </w:tcPr>
          <w:p w:rsidR="008A7500" w:rsidRPr="000E5CE0" w:rsidRDefault="008A7500" w:rsidP="000E5CE0">
            <w:pPr>
              <w:jc w:val="center"/>
              <w:rPr>
                <w:rFonts w:eastAsia="Times New Roman"/>
              </w:rPr>
            </w:pPr>
            <w:r w:rsidRPr="000E5CE0">
              <w:rPr>
                <w:rFonts w:eastAsia="Times New Roman"/>
              </w:rPr>
              <w:t>июнь</w:t>
            </w:r>
          </w:p>
        </w:tc>
        <w:tc>
          <w:tcPr>
            <w:tcW w:w="436" w:type="pct"/>
          </w:tcPr>
          <w:p w:rsidR="008A7500" w:rsidRPr="000E5CE0" w:rsidRDefault="008A7500" w:rsidP="000E5CE0">
            <w:pPr>
              <w:jc w:val="center"/>
              <w:rPr>
                <w:rFonts w:eastAsia="Times New Roman"/>
              </w:rPr>
            </w:pPr>
            <w:r w:rsidRPr="000E5CE0">
              <w:rPr>
                <w:rFonts w:eastAsia="Times New Roman"/>
              </w:rPr>
              <w:t>июль</w:t>
            </w:r>
          </w:p>
        </w:tc>
        <w:tc>
          <w:tcPr>
            <w:tcW w:w="598" w:type="pct"/>
            <w:vMerge/>
          </w:tcPr>
          <w:p w:rsidR="008A7500" w:rsidRPr="000E5CE0" w:rsidRDefault="008A7500" w:rsidP="008A7500">
            <w:pPr>
              <w:rPr>
                <w:rFonts w:eastAsia="Times New Roman"/>
              </w:rPr>
            </w:pPr>
          </w:p>
        </w:tc>
        <w:tc>
          <w:tcPr>
            <w:tcW w:w="575" w:type="pct"/>
            <w:vMerge/>
          </w:tcPr>
          <w:p w:rsidR="008A7500" w:rsidRPr="000E5CE0" w:rsidRDefault="008A7500" w:rsidP="008A7500">
            <w:pPr>
              <w:rPr>
                <w:rFonts w:eastAsia="Times New Roman"/>
              </w:rPr>
            </w:pPr>
          </w:p>
        </w:tc>
        <w:tc>
          <w:tcPr>
            <w:tcW w:w="425" w:type="pct"/>
            <w:vMerge/>
          </w:tcPr>
          <w:p w:rsidR="008A7500" w:rsidRPr="000E5CE0" w:rsidRDefault="008A7500" w:rsidP="008A7500">
            <w:pPr>
              <w:rPr>
                <w:rFonts w:eastAsia="Times New Roman"/>
              </w:rPr>
            </w:pPr>
          </w:p>
        </w:tc>
        <w:tc>
          <w:tcPr>
            <w:tcW w:w="402" w:type="pct"/>
            <w:vMerge/>
          </w:tcPr>
          <w:p w:rsidR="008A7500" w:rsidRPr="000E5CE0" w:rsidRDefault="008A7500" w:rsidP="008A7500">
            <w:pPr>
              <w:rPr>
                <w:rFonts w:eastAsia="Times New Roman"/>
              </w:rPr>
            </w:pPr>
          </w:p>
        </w:tc>
        <w:tc>
          <w:tcPr>
            <w:tcW w:w="413" w:type="pct"/>
            <w:vMerge/>
          </w:tcPr>
          <w:p w:rsidR="008A7500" w:rsidRPr="000E5CE0" w:rsidRDefault="008A7500" w:rsidP="008A7500">
            <w:pPr>
              <w:rPr>
                <w:rFonts w:eastAsia="Times New Roman"/>
              </w:rPr>
            </w:pPr>
          </w:p>
        </w:tc>
      </w:tr>
      <w:tr w:rsidR="008A7500" w:rsidRPr="00C851F5" w:rsidTr="000E5CE0">
        <w:tc>
          <w:tcPr>
            <w:tcW w:w="616" w:type="pct"/>
          </w:tcPr>
          <w:p w:rsidR="008A7500" w:rsidRPr="000E5CE0" w:rsidRDefault="008A7500" w:rsidP="008A7500">
            <w:pPr>
              <w:rPr>
                <w:rFonts w:eastAsia="Times New Roman"/>
              </w:rPr>
            </w:pPr>
            <w:r w:rsidRPr="000E5CE0">
              <w:rPr>
                <w:rFonts w:eastAsia="Times New Roman"/>
              </w:rPr>
              <w:t xml:space="preserve">яблоки </w:t>
            </w:r>
          </w:p>
        </w:tc>
        <w:tc>
          <w:tcPr>
            <w:tcW w:w="551" w:type="pct"/>
          </w:tcPr>
          <w:p w:rsidR="008A7500" w:rsidRPr="000E5CE0" w:rsidRDefault="008A7500" w:rsidP="000E5CE0">
            <w:pPr>
              <w:jc w:val="center"/>
              <w:rPr>
                <w:rFonts w:eastAsia="Times New Roman"/>
              </w:rPr>
            </w:pPr>
            <w:r w:rsidRPr="000E5CE0">
              <w:rPr>
                <w:rFonts w:eastAsia="Times New Roman"/>
              </w:rPr>
              <w:t>90</w:t>
            </w:r>
          </w:p>
        </w:tc>
        <w:tc>
          <w:tcPr>
            <w:tcW w:w="544" w:type="pct"/>
          </w:tcPr>
          <w:p w:rsidR="008A7500" w:rsidRPr="000E5CE0" w:rsidRDefault="008A7500" w:rsidP="000E5CE0">
            <w:pPr>
              <w:jc w:val="center"/>
              <w:rPr>
                <w:rFonts w:eastAsia="Times New Roman"/>
              </w:rPr>
            </w:pPr>
            <w:r w:rsidRPr="000E5CE0">
              <w:rPr>
                <w:rFonts w:eastAsia="Times New Roman"/>
              </w:rPr>
              <w:t>100</w:t>
            </w:r>
          </w:p>
        </w:tc>
        <w:tc>
          <w:tcPr>
            <w:tcW w:w="440" w:type="pct"/>
          </w:tcPr>
          <w:p w:rsidR="008A7500" w:rsidRPr="000E5CE0" w:rsidRDefault="008A7500" w:rsidP="000E5CE0">
            <w:pPr>
              <w:jc w:val="center"/>
              <w:rPr>
                <w:rFonts w:eastAsia="Times New Roman"/>
              </w:rPr>
            </w:pPr>
            <w:r w:rsidRPr="000E5CE0">
              <w:rPr>
                <w:rFonts w:eastAsia="Times New Roman"/>
              </w:rPr>
              <w:t>9,50</w:t>
            </w:r>
          </w:p>
        </w:tc>
        <w:tc>
          <w:tcPr>
            <w:tcW w:w="436" w:type="pct"/>
          </w:tcPr>
          <w:p w:rsidR="008A7500" w:rsidRPr="000E5CE0" w:rsidRDefault="008A7500" w:rsidP="000E5CE0">
            <w:pPr>
              <w:jc w:val="center"/>
              <w:rPr>
                <w:rFonts w:eastAsia="Times New Roman"/>
              </w:rPr>
            </w:pPr>
            <w:r w:rsidRPr="000E5CE0">
              <w:rPr>
                <w:rFonts w:eastAsia="Times New Roman"/>
              </w:rPr>
              <w:t>12,00</w:t>
            </w:r>
          </w:p>
        </w:tc>
        <w:tc>
          <w:tcPr>
            <w:tcW w:w="598" w:type="pct"/>
          </w:tcPr>
          <w:p w:rsidR="008A7500" w:rsidRPr="000E5CE0" w:rsidRDefault="008A7500" w:rsidP="000E5CE0">
            <w:pPr>
              <w:jc w:val="center"/>
              <w:rPr>
                <w:rFonts w:eastAsia="Times New Roman"/>
              </w:rPr>
            </w:pPr>
            <w:r w:rsidRPr="000E5CE0">
              <w:rPr>
                <w:rFonts w:eastAsia="Times New Roman"/>
              </w:rPr>
              <w:t>1,263</w:t>
            </w:r>
          </w:p>
        </w:tc>
        <w:tc>
          <w:tcPr>
            <w:tcW w:w="575" w:type="pct"/>
          </w:tcPr>
          <w:p w:rsidR="008A7500" w:rsidRPr="000E5CE0" w:rsidRDefault="008A7500" w:rsidP="000E5CE0">
            <w:pPr>
              <w:jc w:val="center"/>
              <w:rPr>
                <w:rFonts w:eastAsia="Times New Roman"/>
              </w:rPr>
            </w:pPr>
            <w:r w:rsidRPr="000E5CE0">
              <w:rPr>
                <w:rFonts w:eastAsia="Times New Roman"/>
              </w:rPr>
              <w:t>1,111</w:t>
            </w:r>
          </w:p>
        </w:tc>
        <w:tc>
          <w:tcPr>
            <w:tcW w:w="425" w:type="pct"/>
          </w:tcPr>
          <w:p w:rsidR="008A7500" w:rsidRPr="000E5CE0" w:rsidRDefault="008A7500" w:rsidP="000E5CE0">
            <w:pPr>
              <w:jc w:val="center"/>
              <w:rPr>
                <w:rFonts w:eastAsia="Times New Roman"/>
              </w:rPr>
            </w:pPr>
            <w:r w:rsidRPr="000E5CE0">
              <w:rPr>
                <w:rFonts w:eastAsia="Times New Roman"/>
              </w:rPr>
              <w:t>855</w:t>
            </w:r>
          </w:p>
        </w:tc>
        <w:tc>
          <w:tcPr>
            <w:tcW w:w="402" w:type="pct"/>
          </w:tcPr>
          <w:p w:rsidR="008A7500" w:rsidRPr="000E5CE0" w:rsidRDefault="008A7500" w:rsidP="000E5CE0">
            <w:pPr>
              <w:jc w:val="center"/>
              <w:rPr>
                <w:rFonts w:eastAsia="Times New Roman"/>
              </w:rPr>
            </w:pPr>
            <w:r w:rsidRPr="000E5CE0">
              <w:rPr>
                <w:rFonts w:eastAsia="Times New Roman"/>
              </w:rPr>
              <w:t>1200</w:t>
            </w:r>
          </w:p>
        </w:tc>
        <w:tc>
          <w:tcPr>
            <w:tcW w:w="413" w:type="pct"/>
          </w:tcPr>
          <w:p w:rsidR="008A7500" w:rsidRPr="000E5CE0" w:rsidRDefault="008A7500" w:rsidP="000E5CE0">
            <w:pPr>
              <w:jc w:val="center"/>
              <w:rPr>
                <w:rFonts w:eastAsia="Times New Roman"/>
              </w:rPr>
            </w:pPr>
            <w:r w:rsidRPr="000E5CE0">
              <w:rPr>
                <w:rFonts w:eastAsia="Times New Roman"/>
              </w:rPr>
              <w:t>950</w:t>
            </w:r>
          </w:p>
        </w:tc>
      </w:tr>
      <w:tr w:rsidR="008A7500" w:rsidRPr="00C851F5" w:rsidTr="000E5CE0">
        <w:tc>
          <w:tcPr>
            <w:tcW w:w="616" w:type="pct"/>
          </w:tcPr>
          <w:p w:rsidR="008A7500" w:rsidRPr="000E5CE0" w:rsidRDefault="008A7500" w:rsidP="008A7500">
            <w:pPr>
              <w:rPr>
                <w:rFonts w:eastAsia="Times New Roman"/>
              </w:rPr>
            </w:pPr>
            <w:r w:rsidRPr="000E5CE0">
              <w:rPr>
                <w:rFonts w:eastAsia="Times New Roman"/>
              </w:rPr>
              <w:t>морковь</w:t>
            </w:r>
          </w:p>
        </w:tc>
        <w:tc>
          <w:tcPr>
            <w:tcW w:w="551" w:type="pct"/>
          </w:tcPr>
          <w:p w:rsidR="008A7500" w:rsidRPr="000E5CE0" w:rsidRDefault="008A7500" w:rsidP="000E5CE0">
            <w:pPr>
              <w:jc w:val="center"/>
              <w:rPr>
                <w:rFonts w:eastAsia="Times New Roman"/>
              </w:rPr>
            </w:pPr>
            <w:r w:rsidRPr="000E5CE0">
              <w:rPr>
                <w:rFonts w:eastAsia="Times New Roman"/>
              </w:rPr>
              <w:t>60</w:t>
            </w:r>
          </w:p>
        </w:tc>
        <w:tc>
          <w:tcPr>
            <w:tcW w:w="544" w:type="pct"/>
          </w:tcPr>
          <w:p w:rsidR="008A7500" w:rsidRPr="000E5CE0" w:rsidRDefault="008A7500" w:rsidP="000E5CE0">
            <w:pPr>
              <w:jc w:val="center"/>
              <w:rPr>
                <w:rFonts w:eastAsia="Times New Roman"/>
              </w:rPr>
            </w:pPr>
            <w:r w:rsidRPr="000E5CE0">
              <w:rPr>
                <w:rFonts w:eastAsia="Times New Roman"/>
              </w:rPr>
              <w:t>40</w:t>
            </w:r>
          </w:p>
        </w:tc>
        <w:tc>
          <w:tcPr>
            <w:tcW w:w="440" w:type="pct"/>
          </w:tcPr>
          <w:p w:rsidR="008A7500" w:rsidRPr="000E5CE0" w:rsidRDefault="008A7500" w:rsidP="000E5CE0">
            <w:pPr>
              <w:jc w:val="center"/>
              <w:rPr>
                <w:rFonts w:eastAsia="Times New Roman"/>
              </w:rPr>
            </w:pPr>
            <w:r w:rsidRPr="000E5CE0">
              <w:rPr>
                <w:rFonts w:eastAsia="Times New Roman"/>
              </w:rPr>
              <w:t>18,00</w:t>
            </w:r>
          </w:p>
        </w:tc>
        <w:tc>
          <w:tcPr>
            <w:tcW w:w="436" w:type="pct"/>
          </w:tcPr>
          <w:p w:rsidR="008A7500" w:rsidRPr="000E5CE0" w:rsidRDefault="008A7500" w:rsidP="000E5CE0">
            <w:pPr>
              <w:jc w:val="center"/>
              <w:rPr>
                <w:rFonts w:eastAsia="Times New Roman"/>
              </w:rPr>
            </w:pPr>
            <w:r w:rsidRPr="000E5CE0">
              <w:rPr>
                <w:rFonts w:eastAsia="Times New Roman"/>
              </w:rPr>
              <w:t>15,00</w:t>
            </w:r>
          </w:p>
        </w:tc>
        <w:tc>
          <w:tcPr>
            <w:tcW w:w="598" w:type="pct"/>
          </w:tcPr>
          <w:p w:rsidR="008A7500" w:rsidRPr="000E5CE0" w:rsidRDefault="008A7500" w:rsidP="000E5CE0">
            <w:pPr>
              <w:jc w:val="center"/>
              <w:rPr>
                <w:rFonts w:eastAsia="Times New Roman"/>
              </w:rPr>
            </w:pPr>
            <w:r w:rsidRPr="000E5CE0">
              <w:rPr>
                <w:rFonts w:eastAsia="Times New Roman"/>
              </w:rPr>
              <w:t>0,833</w:t>
            </w:r>
          </w:p>
        </w:tc>
        <w:tc>
          <w:tcPr>
            <w:tcW w:w="575" w:type="pct"/>
          </w:tcPr>
          <w:p w:rsidR="008A7500" w:rsidRPr="000E5CE0" w:rsidRDefault="008A7500" w:rsidP="000E5CE0">
            <w:pPr>
              <w:jc w:val="center"/>
              <w:rPr>
                <w:rFonts w:eastAsia="Times New Roman"/>
              </w:rPr>
            </w:pPr>
            <w:r w:rsidRPr="000E5CE0">
              <w:rPr>
                <w:rFonts w:eastAsia="Times New Roman"/>
              </w:rPr>
              <w:t>0,667</w:t>
            </w:r>
          </w:p>
        </w:tc>
        <w:tc>
          <w:tcPr>
            <w:tcW w:w="425" w:type="pct"/>
          </w:tcPr>
          <w:p w:rsidR="008A7500" w:rsidRPr="000E5CE0" w:rsidRDefault="008A7500" w:rsidP="000E5CE0">
            <w:pPr>
              <w:jc w:val="center"/>
              <w:rPr>
                <w:rFonts w:eastAsia="Times New Roman"/>
              </w:rPr>
            </w:pPr>
            <w:r w:rsidRPr="000E5CE0">
              <w:rPr>
                <w:rFonts w:eastAsia="Times New Roman"/>
              </w:rPr>
              <w:t>1080</w:t>
            </w:r>
          </w:p>
        </w:tc>
        <w:tc>
          <w:tcPr>
            <w:tcW w:w="402" w:type="pct"/>
          </w:tcPr>
          <w:p w:rsidR="008A7500" w:rsidRPr="000E5CE0" w:rsidRDefault="008A7500" w:rsidP="000E5CE0">
            <w:pPr>
              <w:jc w:val="center"/>
              <w:rPr>
                <w:rFonts w:eastAsia="Times New Roman"/>
              </w:rPr>
            </w:pPr>
            <w:r w:rsidRPr="000E5CE0">
              <w:rPr>
                <w:rFonts w:eastAsia="Times New Roman"/>
              </w:rPr>
              <w:t>600</w:t>
            </w:r>
          </w:p>
        </w:tc>
        <w:tc>
          <w:tcPr>
            <w:tcW w:w="413" w:type="pct"/>
          </w:tcPr>
          <w:p w:rsidR="008A7500" w:rsidRPr="000E5CE0" w:rsidRDefault="008A7500" w:rsidP="000E5CE0">
            <w:pPr>
              <w:jc w:val="center"/>
              <w:rPr>
                <w:rFonts w:eastAsia="Times New Roman"/>
              </w:rPr>
            </w:pPr>
            <w:r w:rsidRPr="000E5CE0">
              <w:rPr>
                <w:rFonts w:eastAsia="Times New Roman"/>
              </w:rPr>
              <w:t>720</w:t>
            </w:r>
          </w:p>
        </w:tc>
      </w:tr>
      <w:tr w:rsidR="008A7500" w:rsidRPr="00C851F5" w:rsidTr="000E5CE0">
        <w:tc>
          <w:tcPr>
            <w:tcW w:w="616" w:type="pct"/>
          </w:tcPr>
          <w:p w:rsidR="008A7500" w:rsidRPr="000E5CE0" w:rsidRDefault="008A7500" w:rsidP="008A7500">
            <w:pPr>
              <w:rPr>
                <w:rFonts w:eastAsia="Times New Roman"/>
              </w:rPr>
            </w:pPr>
            <w:r w:rsidRPr="000E5CE0">
              <w:rPr>
                <w:rFonts w:eastAsia="Times New Roman"/>
              </w:rPr>
              <w:t>итого</w:t>
            </w:r>
          </w:p>
        </w:tc>
        <w:tc>
          <w:tcPr>
            <w:tcW w:w="551" w:type="pct"/>
          </w:tcPr>
          <w:p w:rsidR="008A7500" w:rsidRPr="000E5CE0" w:rsidRDefault="008A7500" w:rsidP="000E5CE0">
            <w:pPr>
              <w:jc w:val="center"/>
              <w:rPr>
                <w:rFonts w:eastAsia="Times New Roman"/>
              </w:rPr>
            </w:pPr>
            <w:r w:rsidRPr="000E5CE0">
              <w:rPr>
                <w:rFonts w:eastAsia="Times New Roman"/>
              </w:rPr>
              <w:t>-</w:t>
            </w:r>
          </w:p>
        </w:tc>
        <w:tc>
          <w:tcPr>
            <w:tcW w:w="544" w:type="pct"/>
          </w:tcPr>
          <w:p w:rsidR="008A7500" w:rsidRPr="000E5CE0" w:rsidRDefault="008A7500" w:rsidP="000E5CE0">
            <w:pPr>
              <w:jc w:val="center"/>
              <w:rPr>
                <w:rFonts w:eastAsia="Times New Roman"/>
              </w:rPr>
            </w:pPr>
            <w:r w:rsidRPr="000E5CE0">
              <w:rPr>
                <w:rFonts w:eastAsia="Times New Roman"/>
              </w:rPr>
              <w:t>-</w:t>
            </w:r>
          </w:p>
        </w:tc>
        <w:tc>
          <w:tcPr>
            <w:tcW w:w="440" w:type="pct"/>
          </w:tcPr>
          <w:p w:rsidR="008A7500" w:rsidRPr="000E5CE0" w:rsidRDefault="008A7500" w:rsidP="000E5CE0">
            <w:pPr>
              <w:jc w:val="center"/>
              <w:rPr>
                <w:rFonts w:eastAsia="Times New Roman"/>
              </w:rPr>
            </w:pPr>
            <w:r w:rsidRPr="000E5CE0">
              <w:rPr>
                <w:rFonts w:eastAsia="Times New Roman"/>
              </w:rPr>
              <w:t>-</w:t>
            </w:r>
          </w:p>
        </w:tc>
        <w:tc>
          <w:tcPr>
            <w:tcW w:w="436" w:type="pct"/>
          </w:tcPr>
          <w:p w:rsidR="008A7500" w:rsidRPr="000E5CE0" w:rsidRDefault="008A7500" w:rsidP="000E5CE0">
            <w:pPr>
              <w:jc w:val="center"/>
              <w:rPr>
                <w:rFonts w:eastAsia="Times New Roman"/>
              </w:rPr>
            </w:pPr>
            <w:r w:rsidRPr="000E5CE0">
              <w:rPr>
                <w:rFonts w:eastAsia="Times New Roman"/>
              </w:rPr>
              <w:t>-</w:t>
            </w:r>
          </w:p>
        </w:tc>
        <w:tc>
          <w:tcPr>
            <w:tcW w:w="598" w:type="pct"/>
          </w:tcPr>
          <w:p w:rsidR="008A7500" w:rsidRPr="000E5CE0" w:rsidRDefault="008A7500" w:rsidP="000E5CE0">
            <w:pPr>
              <w:jc w:val="center"/>
              <w:rPr>
                <w:rFonts w:eastAsia="Times New Roman"/>
              </w:rPr>
            </w:pPr>
            <w:r w:rsidRPr="000E5CE0">
              <w:rPr>
                <w:rFonts w:eastAsia="Times New Roman"/>
              </w:rPr>
              <w:t>-</w:t>
            </w:r>
          </w:p>
        </w:tc>
        <w:tc>
          <w:tcPr>
            <w:tcW w:w="575" w:type="pct"/>
          </w:tcPr>
          <w:p w:rsidR="008A7500" w:rsidRPr="000E5CE0" w:rsidRDefault="008A7500" w:rsidP="000E5CE0">
            <w:pPr>
              <w:jc w:val="center"/>
              <w:rPr>
                <w:rFonts w:eastAsia="Times New Roman"/>
              </w:rPr>
            </w:pPr>
            <w:r w:rsidRPr="000E5CE0">
              <w:rPr>
                <w:rFonts w:eastAsia="Times New Roman"/>
              </w:rPr>
              <w:t>-</w:t>
            </w:r>
          </w:p>
        </w:tc>
        <w:tc>
          <w:tcPr>
            <w:tcW w:w="425" w:type="pct"/>
          </w:tcPr>
          <w:p w:rsidR="008A7500" w:rsidRPr="000E5CE0" w:rsidRDefault="008A7500" w:rsidP="000E5CE0">
            <w:pPr>
              <w:jc w:val="center"/>
              <w:rPr>
                <w:rFonts w:eastAsia="Times New Roman"/>
              </w:rPr>
            </w:pPr>
            <w:r w:rsidRPr="000E5CE0">
              <w:rPr>
                <w:rFonts w:eastAsia="Times New Roman"/>
              </w:rPr>
              <w:t>1935</w:t>
            </w:r>
          </w:p>
        </w:tc>
        <w:tc>
          <w:tcPr>
            <w:tcW w:w="402" w:type="pct"/>
          </w:tcPr>
          <w:p w:rsidR="008A7500" w:rsidRPr="000E5CE0" w:rsidRDefault="008A7500" w:rsidP="000E5CE0">
            <w:pPr>
              <w:jc w:val="center"/>
              <w:rPr>
                <w:rFonts w:eastAsia="Times New Roman"/>
              </w:rPr>
            </w:pPr>
            <w:r w:rsidRPr="000E5CE0">
              <w:rPr>
                <w:rFonts w:eastAsia="Times New Roman"/>
              </w:rPr>
              <w:t>1800</w:t>
            </w:r>
          </w:p>
        </w:tc>
        <w:tc>
          <w:tcPr>
            <w:tcW w:w="413" w:type="pct"/>
          </w:tcPr>
          <w:p w:rsidR="008A7500" w:rsidRPr="000E5CE0" w:rsidRDefault="008A7500" w:rsidP="000E5CE0">
            <w:pPr>
              <w:jc w:val="center"/>
              <w:rPr>
                <w:rFonts w:eastAsia="Times New Roman"/>
              </w:rPr>
            </w:pPr>
            <w:r w:rsidRPr="000E5CE0">
              <w:rPr>
                <w:rFonts w:eastAsia="Times New Roman"/>
              </w:rPr>
              <w:t>1670</w:t>
            </w:r>
          </w:p>
        </w:tc>
      </w:tr>
    </w:tbl>
    <w:p w:rsidR="008A7500" w:rsidRDefault="008A7500" w:rsidP="008A7500">
      <w:pPr>
        <w:rPr>
          <w:sz w:val="28"/>
          <w:szCs w:val="28"/>
        </w:rPr>
      </w:pPr>
    </w:p>
    <w:p w:rsidR="008A7500" w:rsidRPr="00C851F5" w:rsidRDefault="008A7500" w:rsidP="008A7500">
      <w:pPr>
        <w:ind w:firstLine="680"/>
        <w:jc w:val="both"/>
        <w:outlineLvl w:val="0"/>
        <w:rPr>
          <w:sz w:val="28"/>
          <w:szCs w:val="28"/>
        </w:rPr>
      </w:pPr>
      <w:r>
        <w:rPr>
          <w:sz w:val="28"/>
          <w:szCs w:val="28"/>
        </w:rPr>
        <w:tab/>
      </w:r>
      <w:r w:rsidRPr="00C851F5">
        <w:rPr>
          <w:sz w:val="28"/>
          <w:szCs w:val="28"/>
        </w:rPr>
        <w:t>1. Общий индекс товарооборота</w:t>
      </w:r>
    </w:p>
    <w:p w:rsidR="008A7500" w:rsidRPr="00C851F5" w:rsidRDefault="008A7500" w:rsidP="008A7500">
      <w:pPr>
        <w:ind w:firstLine="680"/>
        <w:jc w:val="both"/>
        <w:rPr>
          <w:sz w:val="28"/>
          <w:szCs w:val="28"/>
        </w:rPr>
      </w:pPr>
      <w:r w:rsidRPr="00C851F5">
        <w:rPr>
          <w:position w:val="-32"/>
          <w:sz w:val="28"/>
          <w:szCs w:val="28"/>
        </w:rPr>
        <w:object w:dxaOrig="2980" w:dyaOrig="760">
          <v:shape id="_x0000_i1556" type="#_x0000_t75" style="width:162pt;height:41.25pt" o:ole="">
            <v:imagedata r:id="rId1029" o:title=""/>
          </v:shape>
          <o:OLEObject Type="Embed" ProgID="Equation.3" ShapeID="_x0000_i1556" DrawAspect="Content" ObjectID="_1601146239" r:id="rId1030"/>
        </w:object>
      </w:r>
      <w:r w:rsidRPr="00C851F5">
        <w:rPr>
          <w:sz w:val="28"/>
          <w:szCs w:val="28"/>
        </w:rPr>
        <w:t xml:space="preserve">    или </w:t>
      </w:r>
      <w:r>
        <w:rPr>
          <w:sz w:val="28"/>
          <w:szCs w:val="28"/>
        </w:rPr>
        <w:t xml:space="preserve"> </w:t>
      </w:r>
      <w:r w:rsidRPr="00C851F5">
        <w:rPr>
          <w:sz w:val="28"/>
          <w:szCs w:val="28"/>
        </w:rPr>
        <w:t>93 %</w:t>
      </w:r>
    </w:p>
    <w:p w:rsidR="008A7500" w:rsidRPr="00C851F5" w:rsidRDefault="008A7500" w:rsidP="008A7500">
      <w:pPr>
        <w:ind w:firstLine="680"/>
        <w:jc w:val="both"/>
        <w:rPr>
          <w:sz w:val="28"/>
          <w:szCs w:val="28"/>
        </w:rPr>
      </w:pPr>
    </w:p>
    <w:p w:rsidR="008A7500" w:rsidRPr="00C851F5" w:rsidRDefault="008A7500" w:rsidP="008A7500">
      <w:pPr>
        <w:ind w:firstLine="680"/>
        <w:jc w:val="both"/>
        <w:outlineLvl w:val="0"/>
        <w:rPr>
          <w:sz w:val="28"/>
          <w:szCs w:val="28"/>
        </w:rPr>
      </w:pPr>
      <w:r w:rsidRPr="00C851F5">
        <w:rPr>
          <w:sz w:val="28"/>
          <w:szCs w:val="28"/>
        </w:rPr>
        <w:tab/>
        <w:t>Товарооборот в июле снизился на 7% (93-100) по сравнению с июнем.</w:t>
      </w:r>
    </w:p>
    <w:p w:rsidR="008A7500" w:rsidRPr="00C851F5" w:rsidRDefault="008A7500" w:rsidP="008A7500">
      <w:pPr>
        <w:ind w:firstLine="680"/>
        <w:jc w:val="both"/>
        <w:rPr>
          <w:sz w:val="28"/>
          <w:szCs w:val="28"/>
        </w:rPr>
      </w:pPr>
    </w:p>
    <w:p w:rsidR="008A7500" w:rsidRPr="00C851F5" w:rsidRDefault="008A7500" w:rsidP="008A7500">
      <w:pPr>
        <w:ind w:firstLine="680"/>
        <w:jc w:val="both"/>
        <w:outlineLvl w:val="0"/>
        <w:rPr>
          <w:sz w:val="28"/>
          <w:szCs w:val="28"/>
        </w:rPr>
      </w:pPr>
      <w:r w:rsidRPr="00C851F5">
        <w:rPr>
          <w:sz w:val="28"/>
          <w:szCs w:val="28"/>
        </w:rPr>
        <w:tab/>
        <w:t>2. Общий индекс физического объ</w:t>
      </w:r>
      <w:r>
        <w:rPr>
          <w:sz w:val="28"/>
          <w:szCs w:val="28"/>
        </w:rPr>
        <w:t>ё</w:t>
      </w:r>
      <w:r w:rsidRPr="00C851F5">
        <w:rPr>
          <w:sz w:val="28"/>
          <w:szCs w:val="28"/>
        </w:rPr>
        <w:t>ма товарооборота.</w:t>
      </w:r>
    </w:p>
    <w:p w:rsidR="008A7500" w:rsidRPr="00C851F5" w:rsidRDefault="008A7500" w:rsidP="008A7500">
      <w:pPr>
        <w:ind w:firstLine="680"/>
        <w:jc w:val="both"/>
        <w:rPr>
          <w:sz w:val="28"/>
          <w:szCs w:val="28"/>
        </w:rPr>
      </w:pPr>
      <w:r w:rsidRPr="00C851F5">
        <w:rPr>
          <w:position w:val="-32"/>
          <w:sz w:val="28"/>
          <w:szCs w:val="28"/>
        </w:rPr>
        <w:object w:dxaOrig="2900" w:dyaOrig="760">
          <v:shape id="_x0000_i1557" type="#_x0000_t75" style="width:153pt;height:40.5pt" o:ole="">
            <v:imagedata r:id="rId1031" o:title=""/>
          </v:shape>
          <o:OLEObject Type="Embed" ProgID="Equation.3" ShapeID="_x0000_i1557" DrawAspect="Content" ObjectID="_1601146240" r:id="rId1032"/>
        </w:object>
      </w:r>
      <w:r w:rsidRPr="00C851F5">
        <w:rPr>
          <w:sz w:val="28"/>
          <w:szCs w:val="28"/>
        </w:rPr>
        <w:t xml:space="preserve">    или 86,3 %</w:t>
      </w:r>
    </w:p>
    <w:p w:rsidR="008A7500" w:rsidRPr="00C851F5" w:rsidRDefault="008A7500" w:rsidP="008A7500">
      <w:pPr>
        <w:ind w:firstLine="680"/>
        <w:jc w:val="both"/>
        <w:rPr>
          <w:sz w:val="28"/>
          <w:szCs w:val="28"/>
        </w:rPr>
      </w:pPr>
      <w:r w:rsidRPr="00C851F5">
        <w:rPr>
          <w:sz w:val="28"/>
          <w:szCs w:val="28"/>
        </w:rPr>
        <w:tab/>
        <w:t>Это значит, что количество проданного товара  в июле было меньше на 13,7% ,чем в июне.</w:t>
      </w:r>
    </w:p>
    <w:p w:rsidR="008A7500" w:rsidRPr="00C851F5" w:rsidRDefault="008A7500" w:rsidP="008A7500">
      <w:pPr>
        <w:ind w:firstLine="680"/>
        <w:jc w:val="both"/>
        <w:rPr>
          <w:sz w:val="28"/>
          <w:szCs w:val="28"/>
        </w:rPr>
      </w:pPr>
    </w:p>
    <w:p w:rsidR="008A7500" w:rsidRPr="00C851F5" w:rsidRDefault="008A7500" w:rsidP="008A7500">
      <w:pPr>
        <w:ind w:firstLine="680"/>
        <w:jc w:val="both"/>
        <w:outlineLvl w:val="0"/>
        <w:rPr>
          <w:sz w:val="28"/>
          <w:szCs w:val="28"/>
        </w:rPr>
      </w:pPr>
      <w:r w:rsidRPr="00C851F5">
        <w:rPr>
          <w:sz w:val="28"/>
          <w:szCs w:val="28"/>
        </w:rPr>
        <w:tab/>
        <w:t>3. Общий индекс цен</w:t>
      </w:r>
    </w:p>
    <w:p w:rsidR="008A7500" w:rsidRPr="00C851F5" w:rsidRDefault="008A7500" w:rsidP="008A7500">
      <w:pPr>
        <w:ind w:firstLine="680"/>
        <w:jc w:val="both"/>
        <w:rPr>
          <w:sz w:val="28"/>
          <w:szCs w:val="28"/>
        </w:rPr>
      </w:pPr>
      <w:r w:rsidRPr="00C851F5">
        <w:rPr>
          <w:position w:val="-32"/>
          <w:sz w:val="28"/>
          <w:szCs w:val="28"/>
        </w:rPr>
        <w:object w:dxaOrig="2840" w:dyaOrig="760">
          <v:shape id="_x0000_i1558" type="#_x0000_t75" style="width:149.65pt;height:40.5pt" o:ole="">
            <v:imagedata r:id="rId1033" o:title=""/>
          </v:shape>
          <o:OLEObject Type="Embed" ProgID="Equation.3" ShapeID="_x0000_i1558" DrawAspect="Content" ObjectID="_1601146241" r:id="rId1034"/>
        </w:object>
      </w:r>
      <w:r w:rsidRPr="00C851F5">
        <w:rPr>
          <w:sz w:val="28"/>
          <w:szCs w:val="28"/>
        </w:rPr>
        <w:t xml:space="preserve">     или 107,8 %</w:t>
      </w:r>
    </w:p>
    <w:p w:rsidR="008A7500" w:rsidRPr="00C851F5" w:rsidRDefault="008A7500" w:rsidP="008A7500">
      <w:pPr>
        <w:ind w:firstLine="680"/>
        <w:jc w:val="both"/>
        <w:rPr>
          <w:sz w:val="28"/>
          <w:szCs w:val="28"/>
        </w:rPr>
      </w:pPr>
      <w:r w:rsidRPr="00C851F5">
        <w:rPr>
          <w:sz w:val="28"/>
          <w:szCs w:val="28"/>
        </w:rPr>
        <w:t>т.е. цены на оба товара в среднем выросли на 7,8%</w:t>
      </w:r>
    </w:p>
    <w:p w:rsidR="008A7500" w:rsidRPr="00C851F5" w:rsidRDefault="008A7500" w:rsidP="008A7500">
      <w:pPr>
        <w:ind w:firstLine="680"/>
        <w:jc w:val="both"/>
        <w:rPr>
          <w:sz w:val="28"/>
          <w:szCs w:val="28"/>
        </w:rPr>
      </w:pPr>
    </w:p>
    <w:p w:rsidR="008A7500" w:rsidRPr="00C851F5" w:rsidRDefault="008A7500" w:rsidP="008A7500">
      <w:pPr>
        <w:ind w:firstLine="680"/>
        <w:jc w:val="both"/>
        <w:outlineLvl w:val="0"/>
        <w:rPr>
          <w:sz w:val="28"/>
          <w:szCs w:val="28"/>
        </w:rPr>
      </w:pPr>
      <w:r w:rsidRPr="00C851F5">
        <w:rPr>
          <w:sz w:val="28"/>
          <w:szCs w:val="28"/>
        </w:rPr>
        <w:tab/>
        <w:t xml:space="preserve">4. Снижение товарооборота  в целом </w:t>
      </w:r>
    </w:p>
    <w:p w:rsidR="008A7500" w:rsidRPr="00C851F5" w:rsidRDefault="008A7500" w:rsidP="008A7500">
      <w:pPr>
        <w:ind w:firstLine="680"/>
        <w:jc w:val="both"/>
        <w:rPr>
          <w:sz w:val="28"/>
          <w:szCs w:val="28"/>
        </w:rPr>
      </w:pPr>
      <w:r w:rsidRPr="00C851F5">
        <w:rPr>
          <w:position w:val="-14"/>
          <w:sz w:val="28"/>
          <w:szCs w:val="28"/>
        </w:rPr>
        <w:object w:dxaOrig="5480" w:dyaOrig="400">
          <v:shape id="_x0000_i1559" type="#_x0000_t75" style="width:306.4pt;height:22.9pt" o:ole="">
            <v:imagedata r:id="rId1035" o:title=""/>
          </v:shape>
          <o:OLEObject Type="Embed" ProgID="Equation.3" ShapeID="_x0000_i1559" DrawAspect="Content" ObjectID="_1601146242" r:id="rId1036"/>
        </w:object>
      </w:r>
    </w:p>
    <w:p w:rsidR="008A7500" w:rsidRPr="00C851F5" w:rsidRDefault="008A7500" w:rsidP="008A7500">
      <w:pPr>
        <w:ind w:firstLine="680"/>
        <w:jc w:val="both"/>
        <w:rPr>
          <w:sz w:val="28"/>
          <w:szCs w:val="28"/>
        </w:rPr>
      </w:pPr>
      <w:r w:rsidRPr="00C851F5">
        <w:rPr>
          <w:sz w:val="28"/>
          <w:szCs w:val="28"/>
        </w:rPr>
        <w:tab/>
        <w:t>Данное снижение обусловлено изменением двух факторов.</w:t>
      </w:r>
    </w:p>
    <w:p w:rsidR="008A7500" w:rsidRPr="00C851F5" w:rsidRDefault="008A7500" w:rsidP="008A7500">
      <w:pPr>
        <w:ind w:firstLine="680"/>
        <w:jc w:val="both"/>
        <w:rPr>
          <w:sz w:val="28"/>
          <w:szCs w:val="28"/>
        </w:rPr>
      </w:pPr>
      <w:r w:rsidRPr="00C851F5">
        <w:rPr>
          <w:sz w:val="28"/>
          <w:szCs w:val="28"/>
        </w:rPr>
        <w:tab/>
        <w:t>а) прирост за сч</w:t>
      </w:r>
      <w:r>
        <w:rPr>
          <w:sz w:val="28"/>
          <w:szCs w:val="28"/>
        </w:rPr>
        <w:t>ё</w:t>
      </w:r>
      <w:r w:rsidRPr="00C851F5">
        <w:rPr>
          <w:sz w:val="28"/>
          <w:szCs w:val="28"/>
        </w:rPr>
        <w:t>т изменения цен составил:</w:t>
      </w:r>
    </w:p>
    <w:p w:rsidR="008A7500" w:rsidRPr="00C851F5" w:rsidRDefault="008A7500" w:rsidP="008A7500">
      <w:pPr>
        <w:ind w:firstLine="680"/>
        <w:jc w:val="both"/>
        <w:rPr>
          <w:sz w:val="28"/>
          <w:szCs w:val="28"/>
        </w:rPr>
      </w:pPr>
      <w:r w:rsidRPr="00C851F5">
        <w:rPr>
          <w:position w:val="-14"/>
          <w:sz w:val="28"/>
          <w:szCs w:val="28"/>
        </w:rPr>
        <w:object w:dxaOrig="5520" w:dyaOrig="400">
          <v:shape id="_x0000_i1560" type="#_x0000_t75" style="width:307.9pt;height:22.9pt" o:ole="">
            <v:imagedata r:id="rId1037" o:title=""/>
          </v:shape>
          <o:OLEObject Type="Embed" ProgID="Equation.3" ShapeID="_x0000_i1560" DrawAspect="Content" ObjectID="_1601146243" r:id="rId1038"/>
        </w:object>
      </w:r>
    </w:p>
    <w:p w:rsidR="008A7500" w:rsidRPr="00C851F5" w:rsidRDefault="008A7500" w:rsidP="008A7500">
      <w:pPr>
        <w:ind w:firstLine="680"/>
        <w:jc w:val="both"/>
        <w:rPr>
          <w:sz w:val="28"/>
          <w:szCs w:val="28"/>
        </w:rPr>
      </w:pPr>
      <w:r w:rsidRPr="00C851F5">
        <w:rPr>
          <w:sz w:val="28"/>
          <w:szCs w:val="28"/>
        </w:rPr>
        <w:tab/>
        <w:t>б) снижение за сч</w:t>
      </w:r>
      <w:r>
        <w:rPr>
          <w:sz w:val="28"/>
          <w:szCs w:val="28"/>
        </w:rPr>
        <w:t>ё</w:t>
      </w:r>
      <w:r w:rsidRPr="00C851F5">
        <w:rPr>
          <w:sz w:val="28"/>
          <w:szCs w:val="28"/>
        </w:rPr>
        <w:t>т изменения количества проданных товаров:</w:t>
      </w:r>
    </w:p>
    <w:p w:rsidR="008A7500" w:rsidRPr="00C851F5" w:rsidRDefault="008A7500" w:rsidP="008A7500">
      <w:pPr>
        <w:ind w:firstLine="680"/>
        <w:jc w:val="both"/>
        <w:rPr>
          <w:sz w:val="28"/>
          <w:szCs w:val="28"/>
        </w:rPr>
      </w:pPr>
      <w:r w:rsidRPr="00C851F5">
        <w:rPr>
          <w:position w:val="-14"/>
          <w:sz w:val="28"/>
          <w:szCs w:val="28"/>
        </w:rPr>
        <w:object w:dxaOrig="5679" w:dyaOrig="400">
          <v:shape id="_x0000_i1561" type="#_x0000_t75" style="width:317.25pt;height:22.9pt" o:ole="">
            <v:imagedata r:id="rId1039" o:title=""/>
          </v:shape>
          <o:OLEObject Type="Embed" ProgID="Equation.3" ShapeID="_x0000_i1561" DrawAspect="Content" ObjectID="_1601146244" r:id="rId1040"/>
        </w:object>
      </w:r>
    </w:p>
    <w:p w:rsidR="008A7500" w:rsidRPr="00C851F5" w:rsidRDefault="008A7500" w:rsidP="008A7500">
      <w:pPr>
        <w:ind w:firstLine="680"/>
        <w:jc w:val="both"/>
        <w:rPr>
          <w:sz w:val="28"/>
          <w:szCs w:val="28"/>
        </w:rPr>
      </w:pPr>
      <w:r w:rsidRPr="00C851F5">
        <w:rPr>
          <w:sz w:val="28"/>
          <w:szCs w:val="28"/>
        </w:rPr>
        <w:tab/>
        <w:t>Между исчисленными индексами существует взаимосвязь:</w:t>
      </w:r>
    </w:p>
    <w:p w:rsidR="008A7500" w:rsidRPr="00C851F5" w:rsidRDefault="008A7500" w:rsidP="008A7500">
      <w:pPr>
        <w:ind w:firstLine="680"/>
        <w:jc w:val="both"/>
        <w:rPr>
          <w:sz w:val="28"/>
          <w:szCs w:val="28"/>
        </w:rPr>
      </w:pPr>
      <w:r w:rsidRPr="00C851F5">
        <w:rPr>
          <w:position w:val="-14"/>
          <w:sz w:val="28"/>
          <w:szCs w:val="28"/>
        </w:rPr>
        <w:object w:dxaOrig="3440" w:dyaOrig="380">
          <v:shape id="_x0000_i1562" type="#_x0000_t75" style="width:198pt;height:22.15pt" o:ole="">
            <v:imagedata r:id="rId1041" o:title=""/>
          </v:shape>
          <o:OLEObject Type="Embed" ProgID="Equation.3" ShapeID="_x0000_i1562" DrawAspect="Content" ObjectID="_1601146245" r:id="rId1042"/>
        </w:object>
      </w:r>
    </w:p>
    <w:p w:rsidR="008A7500" w:rsidRDefault="008A7500" w:rsidP="008A7500">
      <w:pPr>
        <w:rPr>
          <w:b/>
          <w:sz w:val="28"/>
          <w:szCs w:val="28"/>
        </w:rPr>
      </w:pPr>
    </w:p>
    <w:p w:rsidR="008A7500" w:rsidRDefault="008A7500" w:rsidP="008A7500">
      <w:pPr>
        <w:ind w:firstLine="680"/>
        <w:jc w:val="both"/>
        <w:rPr>
          <w:sz w:val="28"/>
          <w:szCs w:val="28"/>
        </w:rPr>
      </w:pPr>
      <w:r>
        <w:rPr>
          <w:b/>
          <w:sz w:val="28"/>
          <w:szCs w:val="28"/>
        </w:rPr>
        <w:t xml:space="preserve">Задача 32. </w:t>
      </w:r>
      <w:r w:rsidRPr="004E0385">
        <w:rPr>
          <w:sz w:val="28"/>
          <w:szCs w:val="28"/>
        </w:rPr>
        <w:t>Имеются следующие данные о продаже товаров в магазине города:</w:t>
      </w:r>
    </w:p>
    <w:p w:rsidR="008A7500" w:rsidRPr="008B0F4C" w:rsidRDefault="008A7500" w:rsidP="008A75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2716"/>
        <w:gridCol w:w="5013"/>
      </w:tblGrid>
      <w:tr w:rsidR="008A7500" w:rsidRPr="00483311" w:rsidTr="000E5CE0">
        <w:tc>
          <w:tcPr>
            <w:tcW w:w="0" w:type="auto"/>
          </w:tcPr>
          <w:p w:rsidR="008A7500" w:rsidRPr="000E5CE0" w:rsidRDefault="008A7500" w:rsidP="000E5CE0">
            <w:pPr>
              <w:jc w:val="center"/>
              <w:rPr>
                <w:rFonts w:eastAsia="Times New Roman"/>
              </w:rPr>
            </w:pPr>
            <w:r w:rsidRPr="000E5CE0">
              <w:rPr>
                <w:rFonts w:eastAsia="Times New Roman"/>
              </w:rPr>
              <w:t>Товарная группа</w:t>
            </w:r>
          </w:p>
        </w:tc>
        <w:tc>
          <w:tcPr>
            <w:tcW w:w="0" w:type="auto"/>
          </w:tcPr>
          <w:p w:rsidR="008A7500" w:rsidRPr="000E5CE0" w:rsidRDefault="008A7500" w:rsidP="000E5CE0">
            <w:pPr>
              <w:jc w:val="center"/>
              <w:rPr>
                <w:rFonts w:eastAsia="Times New Roman"/>
              </w:rPr>
            </w:pPr>
            <w:r w:rsidRPr="000E5CE0">
              <w:rPr>
                <w:rFonts w:eastAsia="Times New Roman"/>
              </w:rPr>
              <w:t>Продано в предыдущем периоде, тыс. руб.</w:t>
            </w:r>
          </w:p>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Изменение количества проданных товаров в отчетном периоде по сравнению с предыдущем, %</w:t>
            </w:r>
          </w:p>
        </w:tc>
      </w:tr>
      <w:tr w:rsidR="008A7500" w:rsidRPr="00483311" w:rsidTr="000E5CE0">
        <w:tc>
          <w:tcPr>
            <w:tcW w:w="0" w:type="auto"/>
          </w:tcPr>
          <w:p w:rsidR="008A7500" w:rsidRPr="000E5CE0" w:rsidRDefault="008A7500" w:rsidP="008A7500">
            <w:pPr>
              <w:rPr>
                <w:rFonts w:eastAsia="Times New Roman"/>
              </w:rPr>
            </w:pPr>
            <w:r w:rsidRPr="000E5CE0">
              <w:rPr>
                <w:rFonts w:eastAsia="Times New Roman"/>
              </w:rPr>
              <w:t>1 Видеотехника</w:t>
            </w:r>
          </w:p>
        </w:tc>
        <w:tc>
          <w:tcPr>
            <w:tcW w:w="0" w:type="auto"/>
          </w:tcPr>
          <w:p w:rsidR="008A7500" w:rsidRPr="000E5CE0" w:rsidRDefault="008A7500" w:rsidP="000E5CE0">
            <w:pPr>
              <w:jc w:val="center"/>
              <w:rPr>
                <w:rFonts w:eastAsia="Times New Roman"/>
              </w:rPr>
            </w:pPr>
            <w:r w:rsidRPr="000E5CE0">
              <w:rPr>
                <w:rFonts w:eastAsia="Times New Roman"/>
              </w:rPr>
              <w:t>300</w:t>
            </w:r>
          </w:p>
        </w:tc>
        <w:tc>
          <w:tcPr>
            <w:tcW w:w="0" w:type="auto"/>
          </w:tcPr>
          <w:p w:rsidR="008A7500" w:rsidRPr="000E5CE0" w:rsidRDefault="008A7500" w:rsidP="000E5CE0">
            <w:pPr>
              <w:jc w:val="center"/>
              <w:rPr>
                <w:rFonts w:eastAsia="Times New Roman"/>
              </w:rPr>
            </w:pPr>
            <w:r w:rsidRPr="000E5CE0">
              <w:rPr>
                <w:rFonts w:eastAsia="Times New Roman"/>
              </w:rPr>
              <w:t>+10</w:t>
            </w:r>
          </w:p>
        </w:tc>
      </w:tr>
      <w:tr w:rsidR="008A7500" w:rsidRPr="00483311" w:rsidTr="000E5CE0">
        <w:tc>
          <w:tcPr>
            <w:tcW w:w="0" w:type="auto"/>
          </w:tcPr>
          <w:p w:rsidR="008A7500" w:rsidRPr="000E5CE0" w:rsidRDefault="008A7500" w:rsidP="008A7500">
            <w:pPr>
              <w:rPr>
                <w:rFonts w:eastAsia="Times New Roman"/>
              </w:rPr>
            </w:pPr>
            <w:r w:rsidRPr="000E5CE0">
              <w:rPr>
                <w:rFonts w:eastAsia="Times New Roman"/>
              </w:rPr>
              <w:t>2 Бытовая техника</w:t>
            </w:r>
          </w:p>
        </w:tc>
        <w:tc>
          <w:tcPr>
            <w:tcW w:w="0" w:type="auto"/>
          </w:tcPr>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r w:rsidRPr="000E5CE0">
              <w:rPr>
                <w:rFonts w:eastAsia="Times New Roman"/>
              </w:rPr>
              <w:t>327</w:t>
            </w:r>
          </w:p>
        </w:tc>
        <w:tc>
          <w:tcPr>
            <w:tcW w:w="0" w:type="auto"/>
          </w:tcPr>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r w:rsidRPr="000E5CE0">
              <w:rPr>
                <w:rFonts w:eastAsia="Times New Roman"/>
              </w:rPr>
              <w:t>+12</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 xml:space="preserve">Определите индекс физического объема товарооборота. </w:t>
      </w:r>
    </w:p>
    <w:p w:rsidR="008A7500" w:rsidRPr="004E0385" w:rsidRDefault="008A7500" w:rsidP="008A7500">
      <w:pPr>
        <w:rPr>
          <w:sz w:val="28"/>
          <w:szCs w:val="28"/>
        </w:rPr>
      </w:pPr>
    </w:p>
    <w:p w:rsidR="008A7500" w:rsidRPr="00483311" w:rsidRDefault="008A7500" w:rsidP="008A7500">
      <w:pPr>
        <w:jc w:val="center"/>
        <w:outlineLvl w:val="0"/>
        <w:rPr>
          <w:sz w:val="28"/>
          <w:szCs w:val="28"/>
        </w:rPr>
      </w:pPr>
      <w:r w:rsidRPr="00483311">
        <w:rPr>
          <w:sz w:val="28"/>
          <w:szCs w:val="28"/>
        </w:rPr>
        <w:t>Решение:</w:t>
      </w:r>
    </w:p>
    <w:p w:rsidR="008A7500" w:rsidRDefault="008A7500" w:rsidP="008A7500">
      <w:pPr>
        <w:rPr>
          <w:sz w:val="28"/>
          <w:szCs w:val="28"/>
        </w:rPr>
      </w:pPr>
    </w:p>
    <w:p w:rsidR="008A7500" w:rsidRPr="004E0385" w:rsidRDefault="008A7500" w:rsidP="008A7500">
      <w:pPr>
        <w:ind w:firstLine="680"/>
        <w:jc w:val="both"/>
        <w:rPr>
          <w:sz w:val="28"/>
          <w:szCs w:val="28"/>
        </w:rPr>
      </w:pPr>
      <w:r>
        <w:rPr>
          <w:sz w:val="28"/>
          <w:szCs w:val="28"/>
        </w:rPr>
        <w:tab/>
        <w:t>Индекс физического объё</w:t>
      </w:r>
      <w:r w:rsidRPr="004E0385">
        <w:rPr>
          <w:sz w:val="28"/>
          <w:szCs w:val="28"/>
        </w:rPr>
        <w:t>ма товарооборота определяется как средний арифметический:</w:t>
      </w:r>
    </w:p>
    <w:p w:rsidR="008A7500" w:rsidRPr="004E0385" w:rsidRDefault="008A7500" w:rsidP="008A7500">
      <w:pPr>
        <w:ind w:firstLine="680"/>
        <w:jc w:val="both"/>
        <w:rPr>
          <w:sz w:val="28"/>
          <w:szCs w:val="28"/>
        </w:rPr>
      </w:pPr>
      <w:r w:rsidRPr="0072597D">
        <w:rPr>
          <w:position w:val="-32"/>
          <w:sz w:val="28"/>
          <w:szCs w:val="28"/>
        </w:rPr>
        <w:object w:dxaOrig="1520" w:dyaOrig="760">
          <v:shape id="_x0000_i1563" type="#_x0000_t75" style="width:90pt;height:45.75pt" o:ole="">
            <v:imagedata r:id="rId1043" o:title=""/>
          </v:shape>
          <o:OLEObject Type="Embed" ProgID="Equation.3" ShapeID="_x0000_i1563" DrawAspect="Content" ObjectID="_1601146246" r:id="rId1044"/>
        </w:object>
      </w:r>
      <w:r>
        <w:rPr>
          <w:sz w:val="28"/>
          <w:szCs w:val="28"/>
        </w:rPr>
        <w:t>,</w:t>
      </w:r>
    </w:p>
    <w:p w:rsidR="008A7500" w:rsidRPr="004E0385" w:rsidRDefault="008A7500" w:rsidP="008A7500">
      <w:pPr>
        <w:ind w:firstLine="680"/>
        <w:jc w:val="both"/>
        <w:rPr>
          <w:sz w:val="28"/>
          <w:szCs w:val="28"/>
        </w:rPr>
      </w:pPr>
      <w:r>
        <w:rPr>
          <w:sz w:val="28"/>
          <w:szCs w:val="28"/>
        </w:rPr>
        <w:t>г</w:t>
      </w:r>
      <w:r w:rsidRPr="004E0385">
        <w:rPr>
          <w:sz w:val="28"/>
          <w:szCs w:val="28"/>
        </w:rPr>
        <w:t xml:space="preserve">де </w:t>
      </w:r>
      <w:r w:rsidRPr="00E449F6">
        <w:rPr>
          <w:position w:val="-30"/>
          <w:sz w:val="28"/>
          <w:szCs w:val="28"/>
        </w:rPr>
        <w:object w:dxaOrig="780" w:dyaOrig="700">
          <v:shape id="_x0000_i1564" type="#_x0000_t75" style="width:39.75pt;height:36.4pt" o:ole="">
            <v:imagedata r:id="rId1021" o:title=""/>
          </v:shape>
          <o:OLEObject Type="Embed" ProgID="Equation.3" ShapeID="_x0000_i1564" DrawAspect="Content" ObjectID="_1601146247" r:id="rId1045"/>
        </w:object>
      </w:r>
      <w:r w:rsidRPr="004E0385">
        <w:rPr>
          <w:sz w:val="28"/>
          <w:szCs w:val="28"/>
        </w:rPr>
        <w:t xml:space="preserve"> - индивидуальный индекс физического объ</w:t>
      </w:r>
      <w:r>
        <w:rPr>
          <w:sz w:val="28"/>
          <w:szCs w:val="28"/>
        </w:rPr>
        <w:t>ё</w:t>
      </w:r>
      <w:r w:rsidRPr="004E0385">
        <w:rPr>
          <w:sz w:val="28"/>
          <w:szCs w:val="28"/>
        </w:rPr>
        <w:t xml:space="preserve">ма </w:t>
      </w:r>
    </w:p>
    <w:p w:rsidR="008A7500" w:rsidRPr="004E0385" w:rsidRDefault="008A7500" w:rsidP="008A7500">
      <w:pPr>
        <w:ind w:firstLine="680"/>
        <w:jc w:val="both"/>
        <w:rPr>
          <w:sz w:val="28"/>
          <w:szCs w:val="28"/>
        </w:rPr>
      </w:pPr>
      <w:r>
        <w:rPr>
          <w:sz w:val="28"/>
          <w:szCs w:val="28"/>
        </w:rPr>
        <w:tab/>
        <w:t>Индивидуальные  индексы количества по товарным группам составят:</w:t>
      </w:r>
    </w:p>
    <w:p w:rsidR="008A7500" w:rsidRDefault="008A7500" w:rsidP="008A7500">
      <w:pPr>
        <w:ind w:firstLine="680"/>
        <w:jc w:val="both"/>
        <w:rPr>
          <w:sz w:val="28"/>
          <w:szCs w:val="28"/>
        </w:rPr>
      </w:pPr>
      <w:r>
        <w:rPr>
          <w:sz w:val="28"/>
          <w:szCs w:val="28"/>
        </w:rPr>
        <w:tab/>
      </w:r>
      <w:r w:rsidRPr="009E4266">
        <w:rPr>
          <w:position w:val="-24"/>
          <w:sz w:val="28"/>
          <w:szCs w:val="28"/>
        </w:rPr>
        <w:object w:dxaOrig="1800" w:dyaOrig="620">
          <v:shape id="_x0000_i1565" type="#_x0000_t75" style="width:99pt;height:33.4pt" o:ole="">
            <v:imagedata r:id="rId1046" o:title=""/>
          </v:shape>
          <o:OLEObject Type="Embed" ProgID="Equation.3" ShapeID="_x0000_i1565" DrawAspect="Content" ObjectID="_1601146248" r:id="rId1047"/>
        </w:object>
      </w:r>
      <w:r>
        <w:rPr>
          <w:sz w:val="28"/>
          <w:szCs w:val="28"/>
        </w:rPr>
        <w:t xml:space="preserve">                                     </w:t>
      </w:r>
      <w:r w:rsidRPr="009E4266">
        <w:rPr>
          <w:position w:val="-24"/>
          <w:sz w:val="28"/>
          <w:szCs w:val="28"/>
        </w:rPr>
        <w:object w:dxaOrig="1920" w:dyaOrig="620">
          <v:shape id="_x0000_i1566" type="#_x0000_t75" style="width:105.75pt;height:33.4pt" o:ole="">
            <v:imagedata r:id="rId1048" o:title=""/>
          </v:shape>
          <o:OLEObject Type="Embed" ProgID="Equation.3" ShapeID="_x0000_i1566" DrawAspect="Content" ObjectID="_1601146249" r:id="rId1049"/>
        </w:object>
      </w:r>
    </w:p>
    <w:p w:rsidR="008A7500" w:rsidRPr="004E0385" w:rsidRDefault="008A7500" w:rsidP="008A7500">
      <w:pPr>
        <w:ind w:firstLine="680"/>
        <w:jc w:val="both"/>
        <w:rPr>
          <w:sz w:val="28"/>
          <w:szCs w:val="28"/>
        </w:rPr>
      </w:pPr>
      <w:r>
        <w:rPr>
          <w:sz w:val="28"/>
          <w:szCs w:val="28"/>
        </w:rPr>
        <w:tab/>
        <w:t>Подставляем значения в формулу и получаем индекс физического объёма товарооборота</w:t>
      </w:r>
    </w:p>
    <w:p w:rsidR="008A7500" w:rsidRPr="004E0385" w:rsidRDefault="008A7500" w:rsidP="008A7500">
      <w:pPr>
        <w:ind w:firstLine="680"/>
        <w:jc w:val="both"/>
        <w:rPr>
          <w:sz w:val="28"/>
          <w:szCs w:val="28"/>
        </w:rPr>
      </w:pPr>
      <w:r>
        <w:rPr>
          <w:sz w:val="28"/>
          <w:szCs w:val="28"/>
        </w:rPr>
        <w:tab/>
      </w:r>
      <w:r w:rsidRPr="0072597D">
        <w:rPr>
          <w:position w:val="-32"/>
          <w:sz w:val="28"/>
          <w:szCs w:val="28"/>
        </w:rPr>
        <w:object w:dxaOrig="4800" w:dyaOrig="760">
          <v:shape id="_x0000_i1567" type="#_x0000_t75" style="width:285pt;height:45.75pt" o:ole="">
            <v:imagedata r:id="rId1050" o:title=""/>
          </v:shape>
          <o:OLEObject Type="Embed" ProgID="Equation.3" ShapeID="_x0000_i1567" DrawAspect="Content" ObjectID="_1601146250" r:id="rId1051"/>
        </w:object>
      </w:r>
      <w:r>
        <w:rPr>
          <w:sz w:val="28"/>
          <w:szCs w:val="28"/>
        </w:rPr>
        <w:t xml:space="preserve">  или 111,0 %</w:t>
      </w:r>
    </w:p>
    <w:p w:rsidR="008A7500" w:rsidRPr="004E0385" w:rsidRDefault="008A7500" w:rsidP="008A7500">
      <w:pPr>
        <w:ind w:firstLine="680"/>
        <w:jc w:val="both"/>
        <w:rPr>
          <w:sz w:val="28"/>
          <w:szCs w:val="28"/>
        </w:rPr>
      </w:pPr>
      <w:r>
        <w:rPr>
          <w:sz w:val="28"/>
          <w:szCs w:val="28"/>
        </w:rPr>
        <w:lastRenderedPageBreak/>
        <w:tab/>
      </w:r>
      <w:r w:rsidRPr="004E0385">
        <w:rPr>
          <w:sz w:val="28"/>
          <w:szCs w:val="28"/>
        </w:rPr>
        <w:t>Следовательно, количество проданных товаров увеличилось на 11%,</w:t>
      </w:r>
      <w:r>
        <w:rPr>
          <w:sz w:val="28"/>
          <w:szCs w:val="28"/>
        </w:rPr>
        <w:t xml:space="preserve"> </w:t>
      </w:r>
      <w:r w:rsidRPr="004E0385">
        <w:rPr>
          <w:sz w:val="28"/>
          <w:szCs w:val="28"/>
        </w:rPr>
        <w:t>что в денежном выражении составило 69 тыс. руб.</w:t>
      </w:r>
      <w:r>
        <w:rPr>
          <w:sz w:val="28"/>
          <w:szCs w:val="28"/>
        </w:rPr>
        <w:t xml:space="preserve"> </w:t>
      </w:r>
      <w:r w:rsidRPr="004E0385">
        <w:rPr>
          <w:sz w:val="28"/>
          <w:szCs w:val="28"/>
        </w:rPr>
        <w:t>(696</w:t>
      </w:r>
      <w:r>
        <w:rPr>
          <w:sz w:val="28"/>
          <w:szCs w:val="28"/>
        </w:rPr>
        <w:t xml:space="preserve"> </w:t>
      </w:r>
      <w:r w:rsidRPr="004E0385">
        <w:rPr>
          <w:sz w:val="28"/>
          <w:szCs w:val="28"/>
        </w:rPr>
        <w:t>-</w:t>
      </w:r>
      <w:r>
        <w:rPr>
          <w:sz w:val="28"/>
          <w:szCs w:val="28"/>
        </w:rPr>
        <w:t xml:space="preserve"> </w:t>
      </w:r>
      <w:r w:rsidRPr="004E0385">
        <w:rPr>
          <w:sz w:val="28"/>
          <w:szCs w:val="28"/>
        </w:rPr>
        <w:t>627).</w:t>
      </w:r>
    </w:p>
    <w:p w:rsidR="008A7500" w:rsidRPr="004E0385" w:rsidRDefault="008A7500" w:rsidP="008A7500">
      <w:pPr>
        <w:ind w:firstLine="680"/>
        <w:jc w:val="both"/>
        <w:rPr>
          <w:sz w:val="28"/>
          <w:szCs w:val="28"/>
        </w:rPr>
      </w:pPr>
      <w:r>
        <w:rPr>
          <w:sz w:val="28"/>
          <w:szCs w:val="28"/>
        </w:rPr>
        <w:tab/>
      </w:r>
      <w:r w:rsidRPr="004E0385">
        <w:rPr>
          <w:sz w:val="28"/>
          <w:szCs w:val="28"/>
        </w:rPr>
        <w:t>Если, например, известно, что цены на эти товары снизились на 5%,</w:t>
      </w:r>
      <w:r>
        <w:rPr>
          <w:sz w:val="28"/>
          <w:szCs w:val="28"/>
        </w:rPr>
        <w:t xml:space="preserve"> </w:t>
      </w:r>
      <w:r w:rsidRPr="004E0385">
        <w:rPr>
          <w:sz w:val="28"/>
          <w:szCs w:val="28"/>
        </w:rPr>
        <w:t xml:space="preserve">то можно определить, как изменился общий товарооборот: </w:t>
      </w:r>
    </w:p>
    <w:p w:rsidR="008A7500" w:rsidRPr="004E0385" w:rsidRDefault="008A7500" w:rsidP="008A7500">
      <w:pPr>
        <w:ind w:firstLine="680"/>
        <w:jc w:val="both"/>
        <w:rPr>
          <w:sz w:val="28"/>
          <w:szCs w:val="28"/>
        </w:rPr>
      </w:pPr>
      <w:r w:rsidRPr="00F36E1F">
        <w:rPr>
          <w:position w:val="-14"/>
          <w:sz w:val="28"/>
          <w:szCs w:val="28"/>
        </w:rPr>
        <w:object w:dxaOrig="3159" w:dyaOrig="380">
          <v:shape id="_x0000_i1568" type="#_x0000_t75" style="width:207.4pt;height:25.15pt" o:ole="">
            <v:imagedata r:id="rId1052" o:title=""/>
          </v:shape>
          <o:OLEObject Type="Embed" ProgID="Equation.3" ShapeID="_x0000_i1568" DrawAspect="Content" ObjectID="_1601146251" r:id="rId1053"/>
        </w:object>
      </w:r>
      <w:r>
        <w:rPr>
          <w:sz w:val="28"/>
          <w:szCs w:val="28"/>
        </w:rPr>
        <w:t xml:space="preserve">  или 104,5 %,</w:t>
      </w:r>
    </w:p>
    <w:p w:rsidR="008A7500" w:rsidRPr="004E0385" w:rsidRDefault="008A7500" w:rsidP="008A7500">
      <w:pPr>
        <w:ind w:firstLine="680"/>
        <w:jc w:val="both"/>
        <w:rPr>
          <w:sz w:val="28"/>
          <w:szCs w:val="28"/>
        </w:rPr>
      </w:pPr>
      <w:r>
        <w:rPr>
          <w:sz w:val="28"/>
          <w:szCs w:val="28"/>
        </w:rPr>
        <w:t>т</w:t>
      </w:r>
      <w:r w:rsidRPr="004E0385">
        <w:rPr>
          <w:sz w:val="28"/>
          <w:szCs w:val="28"/>
        </w:rPr>
        <w:t>.е. товарооборот по этим товарам увеличился на 4,5</w:t>
      </w:r>
      <w:r>
        <w:rPr>
          <w:sz w:val="28"/>
          <w:szCs w:val="28"/>
        </w:rPr>
        <w:t xml:space="preserve"> </w:t>
      </w:r>
      <w:r w:rsidRPr="004E0385">
        <w:rPr>
          <w:sz w:val="28"/>
          <w:szCs w:val="28"/>
        </w:rPr>
        <w:t>%.</w:t>
      </w:r>
    </w:p>
    <w:p w:rsidR="008A7500" w:rsidRPr="004E0385" w:rsidRDefault="008A7500" w:rsidP="008A7500">
      <w:pPr>
        <w:rPr>
          <w:sz w:val="28"/>
          <w:szCs w:val="28"/>
        </w:rPr>
      </w:pPr>
    </w:p>
    <w:p w:rsidR="008A7500" w:rsidRDefault="008A7500" w:rsidP="008A7500">
      <w:pPr>
        <w:jc w:val="both"/>
        <w:rPr>
          <w:sz w:val="28"/>
          <w:szCs w:val="28"/>
        </w:rPr>
      </w:pPr>
      <w:r>
        <w:rPr>
          <w:b/>
          <w:sz w:val="28"/>
          <w:szCs w:val="28"/>
        </w:rPr>
        <w:tab/>
        <w:t xml:space="preserve">Задача 33. </w:t>
      </w:r>
      <w:r w:rsidRPr="00483311">
        <w:rPr>
          <w:sz w:val="28"/>
          <w:szCs w:val="28"/>
        </w:rPr>
        <w:t>По</w:t>
      </w:r>
      <w:r>
        <w:rPr>
          <w:b/>
          <w:sz w:val="28"/>
          <w:szCs w:val="28"/>
        </w:rPr>
        <w:t xml:space="preserve"> </w:t>
      </w:r>
      <w:r w:rsidRPr="00483311">
        <w:rPr>
          <w:sz w:val="28"/>
          <w:szCs w:val="28"/>
        </w:rPr>
        <w:t>и</w:t>
      </w:r>
      <w:r w:rsidRPr="004E0385">
        <w:rPr>
          <w:sz w:val="28"/>
          <w:szCs w:val="28"/>
        </w:rPr>
        <w:t>мею</w:t>
      </w:r>
      <w:r>
        <w:rPr>
          <w:sz w:val="28"/>
          <w:szCs w:val="28"/>
        </w:rPr>
        <w:t>щимс</w:t>
      </w:r>
      <w:r w:rsidRPr="004E0385">
        <w:rPr>
          <w:sz w:val="28"/>
          <w:szCs w:val="28"/>
        </w:rPr>
        <w:t>я данн</w:t>
      </w:r>
      <w:r>
        <w:rPr>
          <w:sz w:val="28"/>
          <w:szCs w:val="28"/>
        </w:rPr>
        <w:t xml:space="preserve">ым о продаже товаров в торговых </w:t>
      </w:r>
      <w:r w:rsidRPr="004E0385">
        <w:rPr>
          <w:sz w:val="28"/>
          <w:szCs w:val="28"/>
        </w:rPr>
        <w:t>предприятиях района</w:t>
      </w:r>
      <w:r>
        <w:rPr>
          <w:sz w:val="28"/>
          <w:szCs w:val="28"/>
        </w:rPr>
        <w:t xml:space="preserve"> определите</w:t>
      </w:r>
      <w:r w:rsidRPr="004E0385">
        <w:rPr>
          <w:sz w:val="28"/>
          <w:szCs w:val="28"/>
        </w:rPr>
        <w:t>:</w:t>
      </w:r>
    </w:p>
    <w:p w:rsidR="008A7500" w:rsidRPr="004E0385" w:rsidRDefault="008A7500" w:rsidP="008A7500">
      <w:pPr>
        <w:ind w:firstLine="680"/>
        <w:jc w:val="both"/>
        <w:rPr>
          <w:sz w:val="28"/>
          <w:szCs w:val="28"/>
        </w:rPr>
      </w:pPr>
      <w:r>
        <w:rPr>
          <w:sz w:val="28"/>
          <w:szCs w:val="28"/>
        </w:rPr>
        <w:t>1. И</w:t>
      </w:r>
      <w:r w:rsidRPr="004E0385">
        <w:rPr>
          <w:sz w:val="28"/>
          <w:szCs w:val="28"/>
        </w:rPr>
        <w:t>зменение цен на проданные товары (индекс цен)</w:t>
      </w:r>
    </w:p>
    <w:p w:rsidR="008A7500" w:rsidRPr="004E0385" w:rsidRDefault="008A7500" w:rsidP="008A7500">
      <w:pPr>
        <w:ind w:firstLine="680"/>
        <w:jc w:val="both"/>
        <w:rPr>
          <w:sz w:val="28"/>
          <w:szCs w:val="28"/>
        </w:rPr>
      </w:pPr>
      <w:r>
        <w:rPr>
          <w:sz w:val="28"/>
          <w:szCs w:val="28"/>
        </w:rPr>
        <w:tab/>
        <w:t>2. О</w:t>
      </w:r>
      <w:r w:rsidRPr="004E0385">
        <w:rPr>
          <w:sz w:val="28"/>
          <w:szCs w:val="28"/>
        </w:rPr>
        <w:t>бщий индекс товарооборота</w:t>
      </w:r>
    </w:p>
    <w:p w:rsidR="005A298D" w:rsidRDefault="008A7500" w:rsidP="008B0F4C">
      <w:pPr>
        <w:ind w:firstLine="680"/>
        <w:jc w:val="both"/>
        <w:rPr>
          <w:sz w:val="28"/>
          <w:szCs w:val="28"/>
        </w:rPr>
      </w:pPr>
      <w:r>
        <w:rPr>
          <w:sz w:val="28"/>
          <w:szCs w:val="28"/>
        </w:rPr>
        <w:tab/>
        <w:t>3. О</w:t>
      </w:r>
      <w:r w:rsidRPr="004E0385">
        <w:rPr>
          <w:sz w:val="28"/>
          <w:szCs w:val="28"/>
        </w:rPr>
        <w:t>бщий индекс физического товарооборота</w:t>
      </w:r>
      <w:r w:rsidR="008B0F4C">
        <w:rPr>
          <w:sz w:val="28"/>
          <w:szCs w:val="28"/>
        </w:rPr>
        <w:t>.</w:t>
      </w:r>
    </w:p>
    <w:p w:rsidR="008B0F4C" w:rsidRPr="008B0F4C" w:rsidRDefault="008B0F4C" w:rsidP="008B0F4C">
      <w:pPr>
        <w:ind w:firstLine="680"/>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2"/>
        <w:gridCol w:w="1671"/>
        <w:gridCol w:w="1682"/>
        <w:gridCol w:w="3355"/>
      </w:tblGrid>
      <w:tr w:rsidR="008A7500" w:rsidRPr="00483311" w:rsidTr="000E5CE0">
        <w:trPr>
          <w:trHeight w:val="541"/>
          <w:jc w:val="center"/>
        </w:trPr>
        <w:tc>
          <w:tcPr>
            <w:tcW w:w="1495" w:type="pct"/>
            <w:vMerge w:val="restart"/>
          </w:tcPr>
          <w:p w:rsidR="008A7500" w:rsidRPr="000E5CE0" w:rsidRDefault="008A7500" w:rsidP="000E5CE0">
            <w:pPr>
              <w:jc w:val="center"/>
              <w:rPr>
                <w:rFonts w:eastAsia="Times New Roman"/>
              </w:rPr>
            </w:pPr>
            <w:r w:rsidRPr="000E5CE0">
              <w:rPr>
                <w:rFonts w:eastAsia="Times New Roman"/>
              </w:rPr>
              <w:t>Товар</w:t>
            </w:r>
          </w:p>
        </w:tc>
        <w:tc>
          <w:tcPr>
            <w:tcW w:w="1752" w:type="pct"/>
            <w:gridSpan w:val="2"/>
          </w:tcPr>
          <w:p w:rsidR="008A7500" w:rsidRPr="000E5CE0" w:rsidRDefault="008A7500" w:rsidP="000E5CE0">
            <w:pPr>
              <w:jc w:val="center"/>
              <w:rPr>
                <w:rFonts w:eastAsia="Times New Roman"/>
              </w:rPr>
            </w:pPr>
            <w:r w:rsidRPr="000E5CE0">
              <w:rPr>
                <w:rFonts w:eastAsia="Times New Roman"/>
              </w:rPr>
              <w:t>Товарооборот в действующих ценах, тыс. руб.</w:t>
            </w:r>
          </w:p>
        </w:tc>
        <w:tc>
          <w:tcPr>
            <w:tcW w:w="1753" w:type="pct"/>
            <w:vMerge w:val="restart"/>
          </w:tcPr>
          <w:p w:rsidR="008A7500" w:rsidRPr="000E5CE0" w:rsidRDefault="008A7500" w:rsidP="000E5CE0">
            <w:pPr>
              <w:jc w:val="center"/>
              <w:rPr>
                <w:rFonts w:eastAsia="Times New Roman"/>
              </w:rPr>
            </w:pPr>
            <w:r w:rsidRPr="000E5CE0">
              <w:rPr>
                <w:rFonts w:eastAsia="Times New Roman"/>
              </w:rPr>
              <w:t>Изменение средних цен во 2 квартале по сравнению с 1 кварталом, %</w:t>
            </w:r>
          </w:p>
        </w:tc>
      </w:tr>
      <w:tr w:rsidR="008A7500" w:rsidRPr="00483311" w:rsidTr="000E5CE0">
        <w:trPr>
          <w:trHeight w:val="375"/>
          <w:jc w:val="center"/>
        </w:trPr>
        <w:tc>
          <w:tcPr>
            <w:tcW w:w="1495" w:type="pct"/>
            <w:vMerge/>
          </w:tcPr>
          <w:p w:rsidR="008A7500" w:rsidRPr="000E5CE0" w:rsidRDefault="008A7500" w:rsidP="008A7500">
            <w:pPr>
              <w:rPr>
                <w:rFonts w:eastAsia="Times New Roman"/>
              </w:rPr>
            </w:pPr>
          </w:p>
        </w:tc>
        <w:tc>
          <w:tcPr>
            <w:tcW w:w="873" w:type="pct"/>
          </w:tcPr>
          <w:p w:rsidR="008A7500" w:rsidRPr="000E5CE0" w:rsidRDefault="008A7500" w:rsidP="000E5CE0">
            <w:pPr>
              <w:jc w:val="center"/>
              <w:rPr>
                <w:rFonts w:eastAsia="Times New Roman"/>
              </w:rPr>
            </w:pPr>
            <w:r w:rsidRPr="000E5CE0">
              <w:rPr>
                <w:rFonts w:eastAsia="Times New Roman"/>
              </w:rPr>
              <w:t>1 квартал</w:t>
            </w:r>
          </w:p>
        </w:tc>
        <w:tc>
          <w:tcPr>
            <w:tcW w:w="879" w:type="pct"/>
          </w:tcPr>
          <w:p w:rsidR="008A7500" w:rsidRPr="000E5CE0" w:rsidRDefault="008A7500" w:rsidP="000E5CE0">
            <w:pPr>
              <w:jc w:val="center"/>
              <w:rPr>
                <w:rFonts w:eastAsia="Times New Roman"/>
              </w:rPr>
            </w:pPr>
            <w:r w:rsidRPr="000E5CE0">
              <w:rPr>
                <w:rFonts w:eastAsia="Times New Roman"/>
              </w:rPr>
              <w:t>2 квартал</w:t>
            </w:r>
          </w:p>
        </w:tc>
        <w:tc>
          <w:tcPr>
            <w:tcW w:w="1753" w:type="pct"/>
            <w:vMerge/>
          </w:tcPr>
          <w:p w:rsidR="008A7500" w:rsidRPr="000E5CE0" w:rsidRDefault="008A7500" w:rsidP="000E5CE0">
            <w:pPr>
              <w:jc w:val="center"/>
              <w:rPr>
                <w:rFonts w:eastAsia="Times New Roman"/>
              </w:rPr>
            </w:pPr>
          </w:p>
        </w:tc>
      </w:tr>
      <w:tr w:rsidR="008A7500" w:rsidRPr="00483311" w:rsidTr="000E5CE0">
        <w:trPr>
          <w:jc w:val="center"/>
        </w:trPr>
        <w:tc>
          <w:tcPr>
            <w:tcW w:w="1495" w:type="pct"/>
          </w:tcPr>
          <w:p w:rsidR="008A7500" w:rsidRPr="000E5CE0" w:rsidRDefault="008A7500" w:rsidP="008A7500">
            <w:pPr>
              <w:rPr>
                <w:rFonts w:eastAsia="Times New Roman"/>
              </w:rPr>
            </w:pPr>
            <w:r w:rsidRPr="000E5CE0">
              <w:rPr>
                <w:rFonts w:eastAsia="Times New Roman"/>
              </w:rPr>
              <w:t>Обувь</w:t>
            </w:r>
          </w:p>
        </w:tc>
        <w:tc>
          <w:tcPr>
            <w:tcW w:w="873" w:type="pct"/>
          </w:tcPr>
          <w:p w:rsidR="008A7500" w:rsidRPr="000E5CE0" w:rsidRDefault="008A7500" w:rsidP="000E5CE0">
            <w:pPr>
              <w:jc w:val="center"/>
              <w:rPr>
                <w:rFonts w:eastAsia="Times New Roman"/>
              </w:rPr>
            </w:pPr>
            <w:r w:rsidRPr="000E5CE0">
              <w:rPr>
                <w:rFonts w:eastAsia="Times New Roman"/>
              </w:rPr>
              <w:t>60</w:t>
            </w:r>
          </w:p>
        </w:tc>
        <w:tc>
          <w:tcPr>
            <w:tcW w:w="879" w:type="pct"/>
          </w:tcPr>
          <w:p w:rsidR="008A7500" w:rsidRPr="000E5CE0" w:rsidRDefault="008A7500" w:rsidP="000E5CE0">
            <w:pPr>
              <w:jc w:val="center"/>
              <w:rPr>
                <w:rFonts w:eastAsia="Times New Roman"/>
              </w:rPr>
            </w:pPr>
            <w:r w:rsidRPr="000E5CE0">
              <w:rPr>
                <w:rFonts w:eastAsia="Times New Roman"/>
              </w:rPr>
              <w:t>80</w:t>
            </w:r>
          </w:p>
        </w:tc>
        <w:tc>
          <w:tcPr>
            <w:tcW w:w="1753" w:type="pct"/>
          </w:tcPr>
          <w:p w:rsidR="008A7500" w:rsidRPr="000E5CE0" w:rsidRDefault="008A7500" w:rsidP="000E5CE0">
            <w:pPr>
              <w:jc w:val="center"/>
              <w:rPr>
                <w:rFonts w:eastAsia="Times New Roman"/>
              </w:rPr>
            </w:pPr>
            <w:r w:rsidRPr="000E5CE0">
              <w:rPr>
                <w:rFonts w:eastAsia="Times New Roman"/>
              </w:rPr>
              <w:t>+12</w:t>
            </w:r>
          </w:p>
        </w:tc>
      </w:tr>
      <w:tr w:rsidR="008A7500" w:rsidRPr="00483311" w:rsidTr="000E5CE0">
        <w:trPr>
          <w:jc w:val="center"/>
        </w:trPr>
        <w:tc>
          <w:tcPr>
            <w:tcW w:w="1495" w:type="pct"/>
          </w:tcPr>
          <w:p w:rsidR="008A7500" w:rsidRPr="000E5CE0" w:rsidRDefault="008A7500" w:rsidP="008A7500">
            <w:pPr>
              <w:rPr>
                <w:rFonts w:eastAsia="Times New Roman"/>
              </w:rPr>
            </w:pPr>
            <w:r w:rsidRPr="000E5CE0">
              <w:rPr>
                <w:rFonts w:eastAsia="Times New Roman"/>
              </w:rPr>
              <w:t>Трикотаж</w:t>
            </w:r>
          </w:p>
        </w:tc>
        <w:tc>
          <w:tcPr>
            <w:tcW w:w="873" w:type="pct"/>
          </w:tcPr>
          <w:p w:rsidR="008A7500" w:rsidRPr="000E5CE0" w:rsidRDefault="008A7500" w:rsidP="000E5CE0">
            <w:pPr>
              <w:jc w:val="center"/>
              <w:rPr>
                <w:rFonts w:eastAsia="Times New Roman"/>
              </w:rPr>
            </w:pPr>
            <w:r w:rsidRPr="000E5CE0">
              <w:rPr>
                <w:rFonts w:eastAsia="Times New Roman"/>
              </w:rPr>
              <w:t>24</w:t>
            </w:r>
          </w:p>
        </w:tc>
        <w:tc>
          <w:tcPr>
            <w:tcW w:w="879" w:type="pct"/>
          </w:tcPr>
          <w:p w:rsidR="008A7500" w:rsidRPr="000E5CE0" w:rsidRDefault="008A7500" w:rsidP="000E5CE0">
            <w:pPr>
              <w:jc w:val="center"/>
              <w:rPr>
                <w:rFonts w:eastAsia="Times New Roman"/>
              </w:rPr>
            </w:pPr>
            <w:r w:rsidRPr="000E5CE0">
              <w:rPr>
                <w:rFonts w:eastAsia="Times New Roman"/>
              </w:rPr>
              <w:t>30</w:t>
            </w:r>
          </w:p>
        </w:tc>
        <w:tc>
          <w:tcPr>
            <w:tcW w:w="1753" w:type="pct"/>
          </w:tcPr>
          <w:p w:rsidR="008A7500" w:rsidRPr="000E5CE0" w:rsidRDefault="008A7500" w:rsidP="000E5CE0">
            <w:pPr>
              <w:jc w:val="center"/>
              <w:rPr>
                <w:rFonts w:eastAsia="Times New Roman"/>
              </w:rPr>
            </w:pPr>
            <w:r w:rsidRPr="000E5CE0">
              <w:rPr>
                <w:rFonts w:eastAsia="Times New Roman"/>
              </w:rPr>
              <w:t>+5</w:t>
            </w:r>
          </w:p>
        </w:tc>
      </w:tr>
      <w:tr w:rsidR="008A7500" w:rsidRPr="00483311" w:rsidTr="000E5CE0">
        <w:trPr>
          <w:jc w:val="center"/>
        </w:trPr>
        <w:tc>
          <w:tcPr>
            <w:tcW w:w="1495" w:type="pct"/>
          </w:tcPr>
          <w:p w:rsidR="008A7500" w:rsidRPr="000E5CE0" w:rsidRDefault="008A7500" w:rsidP="008A7500">
            <w:pPr>
              <w:rPr>
                <w:rFonts w:eastAsia="Times New Roman"/>
              </w:rPr>
            </w:pPr>
            <w:r w:rsidRPr="000E5CE0">
              <w:rPr>
                <w:rFonts w:eastAsia="Times New Roman"/>
              </w:rPr>
              <w:t>Кожгалантерея</w:t>
            </w:r>
          </w:p>
        </w:tc>
        <w:tc>
          <w:tcPr>
            <w:tcW w:w="873" w:type="pct"/>
          </w:tcPr>
          <w:p w:rsidR="008A7500" w:rsidRPr="000E5CE0" w:rsidRDefault="008A7500" w:rsidP="000E5CE0">
            <w:pPr>
              <w:jc w:val="center"/>
              <w:rPr>
                <w:rFonts w:eastAsia="Times New Roman"/>
              </w:rPr>
            </w:pPr>
            <w:r w:rsidRPr="000E5CE0">
              <w:rPr>
                <w:rFonts w:eastAsia="Times New Roman"/>
              </w:rPr>
              <w:t>32</w:t>
            </w:r>
          </w:p>
        </w:tc>
        <w:tc>
          <w:tcPr>
            <w:tcW w:w="879" w:type="pct"/>
          </w:tcPr>
          <w:p w:rsidR="008A7500" w:rsidRPr="000E5CE0" w:rsidRDefault="008A7500" w:rsidP="000E5CE0">
            <w:pPr>
              <w:jc w:val="center"/>
              <w:rPr>
                <w:rFonts w:eastAsia="Times New Roman"/>
              </w:rPr>
            </w:pPr>
            <w:r w:rsidRPr="000E5CE0">
              <w:rPr>
                <w:rFonts w:eastAsia="Times New Roman"/>
              </w:rPr>
              <w:t>45</w:t>
            </w:r>
          </w:p>
        </w:tc>
        <w:tc>
          <w:tcPr>
            <w:tcW w:w="1753" w:type="pct"/>
          </w:tcPr>
          <w:p w:rsidR="008A7500" w:rsidRPr="000E5CE0" w:rsidRDefault="008A7500" w:rsidP="000E5CE0">
            <w:pPr>
              <w:jc w:val="center"/>
              <w:rPr>
                <w:rFonts w:eastAsia="Times New Roman"/>
              </w:rPr>
            </w:pPr>
            <w:r w:rsidRPr="000E5CE0">
              <w:rPr>
                <w:rFonts w:eastAsia="Times New Roman"/>
              </w:rPr>
              <w:t>+2</w:t>
            </w:r>
          </w:p>
        </w:tc>
      </w:tr>
    </w:tbl>
    <w:p w:rsidR="008A7500" w:rsidRPr="004E0385" w:rsidRDefault="008A7500" w:rsidP="008A7500">
      <w:pPr>
        <w:ind w:left="-360"/>
        <w:rPr>
          <w:sz w:val="28"/>
          <w:szCs w:val="28"/>
        </w:rPr>
      </w:pPr>
      <w:r>
        <w:rPr>
          <w:sz w:val="28"/>
          <w:szCs w:val="28"/>
        </w:rPr>
        <w:tab/>
      </w:r>
    </w:p>
    <w:p w:rsidR="008A7500" w:rsidRPr="00483311" w:rsidRDefault="008A7500" w:rsidP="008A7500">
      <w:pPr>
        <w:jc w:val="center"/>
        <w:outlineLvl w:val="0"/>
        <w:rPr>
          <w:sz w:val="28"/>
          <w:szCs w:val="28"/>
        </w:rPr>
      </w:pPr>
      <w:r w:rsidRPr="00483311">
        <w:rPr>
          <w:sz w:val="28"/>
          <w:szCs w:val="28"/>
        </w:rPr>
        <w:t>Решение</w:t>
      </w:r>
      <w:r>
        <w:rPr>
          <w:sz w:val="28"/>
          <w:szCs w:val="28"/>
        </w:rPr>
        <w:t>:</w:t>
      </w:r>
    </w:p>
    <w:p w:rsidR="008A7500" w:rsidRDefault="008A7500" w:rsidP="008A7500">
      <w:pPr>
        <w:jc w:val="center"/>
        <w:rPr>
          <w:i/>
          <w:sz w:val="28"/>
          <w:szCs w:val="28"/>
          <w:u w:val="single"/>
        </w:rPr>
      </w:pPr>
    </w:p>
    <w:p w:rsidR="008A7500" w:rsidRPr="00F36E1F" w:rsidRDefault="008A7500" w:rsidP="008A7500">
      <w:pPr>
        <w:ind w:firstLine="680"/>
        <w:jc w:val="both"/>
        <w:outlineLvl w:val="0"/>
        <w:rPr>
          <w:i/>
          <w:sz w:val="28"/>
          <w:szCs w:val="28"/>
          <w:u w:val="single"/>
        </w:rPr>
      </w:pPr>
      <w:r>
        <w:rPr>
          <w:sz w:val="28"/>
          <w:szCs w:val="28"/>
        </w:rPr>
        <w:tab/>
        <w:t xml:space="preserve">1. </w:t>
      </w:r>
      <w:r w:rsidRPr="004E0385">
        <w:rPr>
          <w:sz w:val="28"/>
          <w:szCs w:val="28"/>
        </w:rPr>
        <w:t>Общий индекс цен исчислим в форме среднего гармонического индекса:</w:t>
      </w:r>
    </w:p>
    <w:p w:rsidR="008A7500" w:rsidRPr="004E0385" w:rsidRDefault="008A7500" w:rsidP="008A7500">
      <w:pPr>
        <w:ind w:firstLine="680"/>
        <w:jc w:val="both"/>
        <w:rPr>
          <w:sz w:val="28"/>
          <w:szCs w:val="28"/>
        </w:rPr>
      </w:pPr>
      <w:r w:rsidRPr="00B2764C">
        <w:rPr>
          <w:position w:val="-64"/>
          <w:sz w:val="28"/>
          <w:szCs w:val="28"/>
        </w:rPr>
        <w:object w:dxaOrig="1359" w:dyaOrig="1080">
          <v:shape id="_x0000_i1569" type="#_x0000_t75" style="width:1in;height:57pt" o:ole="">
            <v:imagedata r:id="rId1054" o:title=""/>
          </v:shape>
          <o:OLEObject Type="Embed" ProgID="Equation.3" ShapeID="_x0000_i1569" DrawAspect="Content" ObjectID="_1601146252" r:id="rId1055"/>
        </w:object>
      </w:r>
    </w:p>
    <w:p w:rsidR="008A7500" w:rsidRPr="004E0385" w:rsidRDefault="008A7500" w:rsidP="008A7500">
      <w:pPr>
        <w:ind w:firstLine="680"/>
        <w:jc w:val="both"/>
        <w:rPr>
          <w:sz w:val="28"/>
          <w:szCs w:val="28"/>
        </w:rPr>
      </w:pPr>
      <w:r>
        <w:rPr>
          <w:sz w:val="28"/>
          <w:szCs w:val="28"/>
        </w:rPr>
        <w:t xml:space="preserve">Здесь </w:t>
      </w:r>
      <w:r w:rsidRPr="004E0385">
        <w:rPr>
          <w:sz w:val="28"/>
          <w:szCs w:val="28"/>
        </w:rPr>
        <w:t xml:space="preserve"> </w:t>
      </w:r>
      <w:r w:rsidRPr="00E449F6">
        <w:rPr>
          <w:position w:val="-30"/>
          <w:sz w:val="28"/>
          <w:szCs w:val="28"/>
        </w:rPr>
        <w:object w:dxaOrig="820" w:dyaOrig="700">
          <v:shape id="_x0000_i1570" type="#_x0000_t75" style="width:41.25pt;height:34.9pt" o:ole="">
            <v:imagedata r:id="rId1019" o:title=""/>
          </v:shape>
          <o:OLEObject Type="Embed" ProgID="Equation.3" ShapeID="_x0000_i1570" DrawAspect="Content" ObjectID="_1601146253" r:id="rId1056"/>
        </w:object>
      </w:r>
      <w:r w:rsidRPr="004E0385">
        <w:rPr>
          <w:sz w:val="28"/>
          <w:szCs w:val="28"/>
        </w:rPr>
        <w:t xml:space="preserve"> - индивидуальный индекс цен.</w:t>
      </w:r>
    </w:p>
    <w:p w:rsidR="008A7500" w:rsidRPr="004E0385" w:rsidRDefault="008A7500" w:rsidP="008A7500">
      <w:pPr>
        <w:ind w:firstLine="680"/>
        <w:jc w:val="both"/>
        <w:rPr>
          <w:sz w:val="28"/>
          <w:szCs w:val="28"/>
        </w:rPr>
      </w:pPr>
      <w:r>
        <w:rPr>
          <w:sz w:val="28"/>
          <w:szCs w:val="28"/>
        </w:rPr>
        <w:tab/>
      </w:r>
      <w:r w:rsidRPr="004E0385">
        <w:rPr>
          <w:sz w:val="28"/>
          <w:szCs w:val="28"/>
        </w:rPr>
        <w:t>Для вычисления этого индекса определим предварительно индивидуальные индексы цен:</w:t>
      </w:r>
    </w:p>
    <w:p w:rsidR="008A7500" w:rsidRPr="004E0385" w:rsidRDefault="008A7500" w:rsidP="008A7500">
      <w:pPr>
        <w:ind w:firstLine="680"/>
        <w:jc w:val="both"/>
        <w:rPr>
          <w:sz w:val="28"/>
          <w:szCs w:val="28"/>
        </w:rPr>
      </w:pPr>
    </w:p>
    <w:p w:rsidR="008A7500" w:rsidRPr="004E0385" w:rsidRDefault="008A7500" w:rsidP="008A7500">
      <w:pPr>
        <w:ind w:firstLine="680"/>
        <w:jc w:val="both"/>
        <w:rPr>
          <w:sz w:val="28"/>
          <w:szCs w:val="28"/>
        </w:rPr>
      </w:pPr>
      <w:r w:rsidRPr="004E0385">
        <w:rPr>
          <w:sz w:val="28"/>
          <w:szCs w:val="28"/>
        </w:rPr>
        <w:t>Для обуви                             100+12=</w:t>
      </w:r>
      <w:r>
        <w:rPr>
          <w:sz w:val="28"/>
          <w:szCs w:val="28"/>
        </w:rPr>
        <w:t xml:space="preserve"> </w:t>
      </w:r>
      <w:r w:rsidRPr="004E0385">
        <w:rPr>
          <w:sz w:val="28"/>
          <w:szCs w:val="28"/>
        </w:rPr>
        <w:t>112</w:t>
      </w:r>
      <w:r>
        <w:rPr>
          <w:sz w:val="28"/>
          <w:szCs w:val="28"/>
        </w:rPr>
        <w:t xml:space="preserve"> </w:t>
      </w:r>
      <w:r w:rsidRPr="004E0385">
        <w:rPr>
          <w:sz w:val="28"/>
          <w:szCs w:val="28"/>
        </w:rPr>
        <w:t>%</w:t>
      </w:r>
      <w:r>
        <w:rPr>
          <w:sz w:val="28"/>
          <w:szCs w:val="28"/>
        </w:rPr>
        <w:t xml:space="preserve"> </w:t>
      </w:r>
      <w:r w:rsidRPr="004E0385">
        <w:rPr>
          <w:sz w:val="28"/>
          <w:szCs w:val="28"/>
        </w:rPr>
        <w:t xml:space="preserve"> или 1,12</w:t>
      </w:r>
      <w:r>
        <w:rPr>
          <w:sz w:val="28"/>
          <w:szCs w:val="28"/>
        </w:rPr>
        <w:t xml:space="preserve">  </w:t>
      </w:r>
      <w:r w:rsidRPr="004E0385">
        <w:rPr>
          <w:sz w:val="28"/>
          <w:szCs w:val="28"/>
        </w:rPr>
        <w:t>в коэффициентах,</w:t>
      </w:r>
    </w:p>
    <w:p w:rsidR="008A7500" w:rsidRPr="004E0385" w:rsidRDefault="008A7500" w:rsidP="008A7500">
      <w:pPr>
        <w:ind w:firstLine="680"/>
        <w:jc w:val="both"/>
        <w:rPr>
          <w:sz w:val="28"/>
          <w:szCs w:val="28"/>
        </w:rPr>
      </w:pPr>
      <w:r w:rsidRPr="004E0385">
        <w:rPr>
          <w:sz w:val="28"/>
          <w:szCs w:val="28"/>
        </w:rPr>
        <w:t>Для</w:t>
      </w:r>
      <w:r>
        <w:rPr>
          <w:sz w:val="28"/>
          <w:szCs w:val="28"/>
        </w:rPr>
        <w:t xml:space="preserve"> трикотажа                     </w:t>
      </w:r>
      <w:r w:rsidRPr="004E0385">
        <w:rPr>
          <w:sz w:val="28"/>
          <w:szCs w:val="28"/>
        </w:rPr>
        <w:t>100+5=</w:t>
      </w:r>
      <w:r>
        <w:rPr>
          <w:sz w:val="28"/>
          <w:szCs w:val="28"/>
        </w:rPr>
        <w:t xml:space="preserve"> </w:t>
      </w:r>
      <w:r w:rsidRPr="004E0385">
        <w:rPr>
          <w:sz w:val="28"/>
          <w:szCs w:val="28"/>
        </w:rPr>
        <w:t>105</w:t>
      </w:r>
      <w:r>
        <w:rPr>
          <w:sz w:val="28"/>
          <w:szCs w:val="28"/>
        </w:rPr>
        <w:t xml:space="preserve"> </w:t>
      </w:r>
      <w:r w:rsidRPr="004E0385">
        <w:rPr>
          <w:sz w:val="28"/>
          <w:szCs w:val="28"/>
        </w:rPr>
        <w:t>%</w:t>
      </w:r>
      <w:r>
        <w:rPr>
          <w:sz w:val="28"/>
          <w:szCs w:val="28"/>
        </w:rPr>
        <w:t xml:space="preserve"> </w:t>
      </w:r>
      <w:r w:rsidRPr="004E0385">
        <w:rPr>
          <w:sz w:val="28"/>
          <w:szCs w:val="28"/>
        </w:rPr>
        <w:t xml:space="preserve"> или 1,05</w:t>
      </w:r>
    </w:p>
    <w:p w:rsidR="008A7500" w:rsidRDefault="008A7500" w:rsidP="008A7500">
      <w:pPr>
        <w:ind w:firstLine="680"/>
        <w:jc w:val="both"/>
        <w:rPr>
          <w:sz w:val="28"/>
          <w:szCs w:val="28"/>
        </w:rPr>
      </w:pPr>
      <w:r>
        <w:rPr>
          <w:sz w:val="28"/>
          <w:szCs w:val="28"/>
        </w:rPr>
        <w:t xml:space="preserve">Для кожгалантереи             </w:t>
      </w:r>
      <w:r w:rsidRPr="004E0385">
        <w:rPr>
          <w:sz w:val="28"/>
          <w:szCs w:val="28"/>
        </w:rPr>
        <w:t>(100+2):100</w:t>
      </w:r>
      <w:r>
        <w:rPr>
          <w:sz w:val="28"/>
          <w:szCs w:val="28"/>
        </w:rPr>
        <w:t xml:space="preserve"> </w:t>
      </w:r>
      <w:r w:rsidRPr="004E0385">
        <w:rPr>
          <w:sz w:val="28"/>
          <w:szCs w:val="28"/>
        </w:rPr>
        <w:t>=</w:t>
      </w:r>
      <w:r>
        <w:rPr>
          <w:sz w:val="28"/>
          <w:szCs w:val="28"/>
        </w:rPr>
        <w:t xml:space="preserve"> </w:t>
      </w:r>
      <w:r w:rsidRPr="004E0385">
        <w:rPr>
          <w:sz w:val="28"/>
          <w:szCs w:val="28"/>
        </w:rPr>
        <w:t>1,02</w:t>
      </w:r>
    </w:p>
    <w:p w:rsidR="008A7500" w:rsidRPr="004E0385" w:rsidRDefault="008A7500" w:rsidP="008A7500">
      <w:pPr>
        <w:ind w:firstLine="680"/>
        <w:jc w:val="both"/>
        <w:rPr>
          <w:sz w:val="28"/>
          <w:szCs w:val="28"/>
        </w:rPr>
      </w:pPr>
      <w:r w:rsidRPr="004E0385">
        <w:rPr>
          <w:sz w:val="28"/>
          <w:szCs w:val="28"/>
        </w:rPr>
        <w:t>Следовательно:</w:t>
      </w:r>
    </w:p>
    <w:p w:rsidR="008A7500" w:rsidRPr="004E0385" w:rsidRDefault="008A7500" w:rsidP="008A7500">
      <w:pPr>
        <w:ind w:firstLine="680"/>
        <w:jc w:val="both"/>
        <w:rPr>
          <w:sz w:val="28"/>
          <w:szCs w:val="28"/>
        </w:rPr>
      </w:pPr>
      <w:r w:rsidRPr="00B2764C">
        <w:rPr>
          <w:position w:val="-64"/>
          <w:sz w:val="28"/>
          <w:szCs w:val="28"/>
        </w:rPr>
        <w:object w:dxaOrig="5720" w:dyaOrig="1080">
          <v:shape id="_x0000_i1571" type="#_x0000_t75" style="width:314.65pt;height:59.25pt" o:ole="">
            <v:imagedata r:id="rId1057" o:title=""/>
          </v:shape>
          <o:OLEObject Type="Embed" ProgID="Equation.3" ShapeID="_x0000_i1571" DrawAspect="Content" ObjectID="_1601146254" r:id="rId1058"/>
        </w:object>
      </w:r>
    </w:p>
    <w:p w:rsidR="008A7500" w:rsidRPr="004E0385" w:rsidRDefault="008A7500" w:rsidP="008A7500">
      <w:pPr>
        <w:ind w:firstLine="680"/>
        <w:jc w:val="both"/>
        <w:rPr>
          <w:sz w:val="28"/>
          <w:szCs w:val="28"/>
        </w:rPr>
      </w:pPr>
      <w:r>
        <w:rPr>
          <w:sz w:val="28"/>
          <w:szCs w:val="28"/>
        </w:rPr>
        <w:t>т</w:t>
      </w:r>
      <w:r w:rsidRPr="004E0385">
        <w:rPr>
          <w:sz w:val="28"/>
          <w:szCs w:val="28"/>
        </w:rPr>
        <w:t>.е. цены в среднем увеличились на 7,6</w:t>
      </w:r>
      <w:r>
        <w:rPr>
          <w:sz w:val="28"/>
          <w:szCs w:val="28"/>
        </w:rPr>
        <w:t xml:space="preserve"> </w:t>
      </w:r>
      <w:r w:rsidRPr="004E0385">
        <w:rPr>
          <w:sz w:val="28"/>
          <w:szCs w:val="28"/>
        </w:rPr>
        <w:t>%.</w:t>
      </w:r>
      <w:r>
        <w:rPr>
          <w:sz w:val="28"/>
          <w:szCs w:val="28"/>
        </w:rPr>
        <w:t xml:space="preserve"> Сумма перерасхода, </w:t>
      </w:r>
      <w:r w:rsidRPr="004E0385">
        <w:rPr>
          <w:sz w:val="28"/>
          <w:szCs w:val="28"/>
        </w:rPr>
        <w:t xml:space="preserve">полученная </w:t>
      </w:r>
      <w:r>
        <w:rPr>
          <w:sz w:val="28"/>
          <w:szCs w:val="28"/>
        </w:rPr>
        <w:t xml:space="preserve">  </w:t>
      </w:r>
      <w:r w:rsidRPr="004E0385">
        <w:rPr>
          <w:sz w:val="28"/>
          <w:szCs w:val="28"/>
        </w:rPr>
        <w:t>населением от повышения цен, составила 155</w:t>
      </w:r>
      <w:r>
        <w:rPr>
          <w:sz w:val="28"/>
          <w:szCs w:val="28"/>
        </w:rPr>
        <w:t xml:space="preserve"> – </w:t>
      </w:r>
      <w:r w:rsidRPr="004E0385">
        <w:rPr>
          <w:sz w:val="28"/>
          <w:szCs w:val="28"/>
        </w:rPr>
        <w:t>144</w:t>
      </w:r>
      <w:r>
        <w:rPr>
          <w:sz w:val="28"/>
          <w:szCs w:val="28"/>
        </w:rPr>
        <w:t xml:space="preserve">  </w:t>
      </w:r>
      <w:r w:rsidRPr="004E0385">
        <w:rPr>
          <w:sz w:val="28"/>
          <w:szCs w:val="28"/>
        </w:rPr>
        <w:t>=</w:t>
      </w:r>
      <w:r>
        <w:rPr>
          <w:sz w:val="28"/>
          <w:szCs w:val="28"/>
        </w:rPr>
        <w:t xml:space="preserve"> </w:t>
      </w:r>
      <w:r w:rsidRPr="004E0385">
        <w:rPr>
          <w:sz w:val="28"/>
          <w:szCs w:val="28"/>
        </w:rPr>
        <w:t>11тыс. руб.</w:t>
      </w:r>
    </w:p>
    <w:p w:rsidR="008A7500" w:rsidRDefault="008A7500" w:rsidP="008A7500">
      <w:pPr>
        <w:ind w:firstLine="680"/>
        <w:jc w:val="both"/>
        <w:rPr>
          <w:sz w:val="28"/>
          <w:szCs w:val="28"/>
        </w:rPr>
      </w:pPr>
      <w:r>
        <w:rPr>
          <w:sz w:val="28"/>
          <w:szCs w:val="28"/>
        </w:rPr>
        <w:t xml:space="preserve">  </w:t>
      </w:r>
    </w:p>
    <w:p w:rsidR="008A7500" w:rsidRDefault="008A7500" w:rsidP="008A7500">
      <w:pPr>
        <w:ind w:firstLine="680"/>
        <w:jc w:val="both"/>
        <w:rPr>
          <w:sz w:val="28"/>
          <w:szCs w:val="28"/>
        </w:rPr>
      </w:pPr>
      <w:r w:rsidRPr="004E0385">
        <w:rPr>
          <w:sz w:val="28"/>
          <w:szCs w:val="28"/>
        </w:rPr>
        <w:t>2.Общий индекс товарооборота:</w:t>
      </w:r>
    </w:p>
    <w:p w:rsidR="008A7500" w:rsidRPr="004E0385" w:rsidRDefault="008A7500" w:rsidP="008A7500">
      <w:pPr>
        <w:ind w:firstLine="680"/>
        <w:jc w:val="both"/>
        <w:rPr>
          <w:sz w:val="28"/>
          <w:szCs w:val="28"/>
        </w:rPr>
      </w:pPr>
      <w:r w:rsidRPr="000D7B9C">
        <w:rPr>
          <w:position w:val="-32"/>
          <w:sz w:val="28"/>
          <w:szCs w:val="28"/>
        </w:rPr>
        <w:object w:dxaOrig="5280" w:dyaOrig="760">
          <v:shape id="_x0000_i1572" type="#_x0000_t75" style="width:297.4pt;height:42.75pt" o:ole="">
            <v:imagedata r:id="rId1059" o:title=""/>
          </v:shape>
          <o:OLEObject Type="Embed" ProgID="Equation.3" ShapeID="_x0000_i1572" DrawAspect="Content" ObjectID="_1601146255" r:id="rId1060"/>
        </w:object>
      </w:r>
    </w:p>
    <w:p w:rsidR="008A7500" w:rsidRDefault="008A7500" w:rsidP="008A7500">
      <w:pPr>
        <w:ind w:firstLine="680"/>
        <w:jc w:val="both"/>
        <w:rPr>
          <w:sz w:val="28"/>
          <w:szCs w:val="28"/>
        </w:rPr>
      </w:pPr>
      <w:r>
        <w:rPr>
          <w:sz w:val="28"/>
          <w:szCs w:val="28"/>
        </w:rPr>
        <w:tab/>
      </w:r>
      <w:r w:rsidRPr="004E0385">
        <w:rPr>
          <w:sz w:val="28"/>
          <w:szCs w:val="28"/>
        </w:rPr>
        <w:t>Товарооборот во втором квартале вырос по сравнению с 1 кварталом на 33,6 % или на 39 тыс. руб. (155-116)</w:t>
      </w:r>
    </w:p>
    <w:p w:rsidR="008A7500" w:rsidRDefault="008A7500" w:rsidP="008A7500">
      <w:pPr>
        <w:ind w:firstLine="680"/>
        <w:jc w:val="both"/>
        <w:rPr>
          <w:sz w:val="28"/>
          <w:szCs w:val="28"/>
        </w:rPr>
      </w:pPr>
    </w:p>
    <w:p w:rsidR="008A7500" w:rsidRPr="004E0385" w:rsidRDefault="008A7500" w:rsidP="008A7500">
      <w:pPr>
        <w:ind w:firstLine="680"/>
        <w:jc w:val="both"/>
        <w:outlineLvl w:val="0"/>
        <w:rPr>
          <w:sz w:val="28"/>
          <w:szCs w:val="28"/>
        </w:rPr>
      </w:pPr>
      <w:r>
        <w:rPr>
          <w:sz w:val="28"/>
          <w:szCs w:val="28"/>
        </w:rPr>
        <w:tab/>
        <w:t xml:space="preserve">3. </w:t>
      </w:r>
      <w:r w:rsidRPr="004E0385">
        <w:rPr>
          <w:sz w:val="28"/>
          <w:szCs w:val="28"/>
        </w:rPr>
        <w:t>Общий индекс физического товарооборота:</w:t>
      </w:r>
    </w:p>
    <w:p w:rsidR="008A7500" w:rsidRPr="004E0385" w:rsidRDefault="008A7500" w:rsidP="008A7500">
      <w:pPr>
        <w:ind w:firstLine="680"/>
        <w:jc w:val="both"/>
        <w:rPr>
          <w:sz w:val="28"/>
          <w:szCs w:val="28"/>
        </w:rPr>
      </w:pPr>
      <w:r w:rsidRPr="008F640B">
        <w:rPr>
          <w:position w:val="-32"/>
          <w:sz w:val="28"/>
          <w:szCs w:val="28"/>
        </w:rPr>
        <w:object w:dxaOrig="3780" w:dyaOrig="1080">
          <v:shape id="_x0000_i1573" type="#_x0000_t75" style="width:3in;height:61.5pt" o:ole="">
            <v:imagedata r:id="rId1061" o:title=""/>
          </v:shape>
          <o:OLEObject Type="Embed" ProgID="Equation.3" ShapeID="_x0000_i1573" DrawAspect="Content" ObjectID="_1601146256" r:id="rId1062"/>
        </w:object>
      </w:r>
    </w:p>
    <w:p w:rsidR="008A7500" w:rsidRPr="004E0385" w:rsidRDefault="008A7500" w:rsidP="008A7500">
      <w:pPr>
        <w:ind w:firstLine="680"/>
        <w:jc w:val="both"/>
        <w:rPr>
          <w:sz w:val="28"/>
          <w:szCs w:val="28"/>
        </w:rPr>
      </w:pPr>
      <w:r>
        <w:rPr>
          <w:sz w:val="28"/>
          <w:szCs w:val="28"/>
        </w:rPr>
        <w:tab/>
      </w:r>
      <w:r w:rsidRPr="004E0385">
        <w:rPr>
          <w:sz w:val="28"/>
          <w:szCs w:val="28"/>
        </w:rPr>
        <w:t>Следовательно, количество проданных товаров увеличилось на 24,1%,что составляет 28 тыс. руб. (144-116).</w:t>
      </w:r>
    </w:p>
    <w:p w:rsidR="008A7500" w:rsidRPr="004E0385" w:rsidRDefault="008A7500" w:rsidP="008A7500">
      <w:pPr>
        <w:jc w:val="both"/>
        <w:rPr>
          <w:sz w:val="28"/>
          <w:szCs w:val="28"/>
        </w:rPr>
      </w:pPr>
    </w:p>
    <w:p w:rsidR="008A7500" w:rsidRPr="008F640B" w:rsidRDefault="008A7500" w:rsidP="008A7500">
      <w:pPr>
        <w:ind w:firstLine="680"/>
        <w:jc w:val="both"/>
        <w:rPr>
          <w:b/>
          <w:sz w:val="28"/>
          <w:szCs w:val="28"/>
        </w:rPr>
      </w:pPr>
      <w:r w:rsidRPr="004E0385">
        <w:rPr>
          <w:sz w:val="28"/>
          <w:szCs w:val="28"/>
        </w:rPr>
        <w:t xml:space="preserve"> </w:t>
      </w:r>
      <w:r>
        <w:rPr>
          <w:b/>
          <w:sz w:val="28"/>
          <w:szCs w:val="28"/>
        </w:rPr>
        <w:t xml:space="preserve">Задача 34. </w:t>
      </w:r>
      <w:r w:rsidRPr="004E0385">
        <w:rPr>
          <w:sz w:val="28"/>
          <w:szCs w:val="28"/>
        </w:rPr>
        <w:t xml:space="preserve">На основании данных о реализации обуви за два периода, </w:t>
      </w:r>
      <w:r>
        <w:rPr>
          <w:sz w:val="28"/>
          <w:szCs w:val="28"/>
        </w:rPr>
        <w:t xml:space="preserve">     </w:t>
      </w:r>
      <w:r w:rsidRPr="004E0385">
        <w:rPr>
          <w:sz w:val="28"/>
          <w:szCs w:val="28"/>
        </w:rPr>
        <w:t>определите:</w:t>
      </w:r>
    </w:p>
    <w:p w:rsidR="008A7500" w:rsidRPr="004E0385" w:rsidRDefault="008A7500" w:rsidP="008A7500">
      <w:pPr>
        <w:ind w:firstLine="680"/>
        <w:jc w:val="both"/>
        <w:rPr>
          <w:sz w:val="28"/>
          <w:szCs w:val="28"/>
        </w:rPr>
      </w:pPr>
      <w:r>
        <w:rPr>
          <w:sz w:val="28"/>
          <w:szCs w:val="28"/>
        </w:rPr>
        <w:tab/>
      </w:r>
      <w:r w:rsidRPr="004E0385">
        <w:rPr>
          <w:sz w:val="28"/>
          <w:szCs w:val="28"/>
        </w:rPr>
        <w:t>1.Среднюю цену на обувь за базисный и отчетный периоды и динамику этой цены (индекс переменного состава);</w:t>
      </w:r>
    </w:p>
    <w:p w:rsidR="008A7500" w:rsidRPr="004E0385" w:rsidRDefault="008A7500" w:rsidP="008A7500">
      <w:pPr>
        <w:ind w:firstLine="680"/>
        <w:jc w:val="both"/>
        <w:rPr>
          <w:sz w:val="28"/>
          <w:szCs w:val="28"/>
        </w:rPr>
      </w:pPr>
      <w:r>
        <w:rPr>
          <w:sz w:val="28"/>
          <w:szCs w:val="28"/>
        </w:rPr>
        <w:tab/>
      </w:r>
      <w:r w:rsidRPr="004E0385">
        <w:rPr>
          <w:sz w:val="28"/>
          <w:szCs w:val="28"/>
        </w:rPr>
        <w:t xml:space="preserve">2. </w:t>
      </w:r>
      <w:r>
        <w:rPr>
          <w:sz w:val="28"/>
          <w:szCs w:val="28"/>
        </w:rPr>
        <w:t>И</w:t>
      </w:r>
      <w:r w:rsidRPr="004E0385">
        <w:rPr>
          <w:sz w:val="28"/>
          <w:szCs w:val="28"/>
        </w:rPr>
        <w:t>ндекс постоянного состава;</w:t>
      </w:r>
    </w:p>
    <w:p w:rsidR="008A7500" w:rsidRDefault="008A7500" w:rsidP="008A7500">
      <w:pPr>
        <w:ind w:firstLine="680"/>
        <w:jc w:val="both"/>
        <w:rPr>
          <w:sz w:val="28"/>
          <w:szCs w:val="28"/>
        </w:rPr>
      </w:pPr>
      <w:r>
        <w:rPr>
          <w:sz w:val="28"/>
          <w:szCs w:val="28"/>
        </w:rPr>
        <w:tab/>
        <w:t>3. И</w:t>
      </w:r>
      <w:r w:rsidRPr="004E0385">
        <w:rPr>
          <w:sz w:val="28"/>
          <w:szCs w:val="28"/>
        </w:rPr>
        <w:t>ндекс структурных сдвигов в реализации обуви.</w:t>
      </w:r>
    </w:p>
    <w:p w:rsidR="00B60B40" w:rsidRPr="008B0F4C" w:rsidRDefault="00B60B40" w:rsidP="008A7500">
      <w:pPr>
        <w:rPr>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2354"/>
        <w:gridCol w:w="1736"/>
        <w:gridCol w:w="2354"/>
        <w:gridCol w:w="1676"/>
      </w:tblGrid>
      <w:tr w:rsidR="008A7500" w:rsidRPr="00F74125" w:rsidTr="000E5CE0">
        <w:trPr>
          <w:trHeight w:val="210"/>
          <w:jc w:val="center"/>
        </w:trPr>
        <w:tc>
          <w:tcPr>
            <w:tcW w:w="0" w:type="auto"/>
            <w:vMerge w:val="restart"/>
          </w:tcPr>
          <w:p w:rsidR="008A7500" w:rsidRPr="000E5CE0" w:rsidRDefault="008A7500" w:rsidP="008A7500">
            <w:pPr>
              <w:rPr>
                <w:rFonts w:eastAsia="Times New Roman"/>
              </w:rPr>
            </w:pPr>
            <w:r w:rsidRPr="000E5CE0">
              <w:rPr>
                <w:rFonts w:eastAsia="Times New Roman"/>
              </w:rPr>
              <w:t>Виды обуви</w:t>
            </w:r>
          </w:p>
        </w:tc>
        <w:tc>
          <w:tcPr>
            <w:tcW w:w="0" w:type="auto"/>
            <w:gridSpan w:val="2"/>
          </w:tcPr>
          <w:p w:rsidR="008A7500" w:rsidRPr="000E5CE0" w:rsidRDefault="008A7500" w:rsidP="000E5CE0">
            <w:pPr>
              <w:jc w:val="center"/>
              <w:rPr>
                <w:rFonts w:eastAsia="Times New Roman"/>
              </w:rPr>
            </w:pPr>
            <w:r w:rsidRPr="000E5CE0">
              <w:rPr>
                <w:rFonts w:eastAsia="Times New Roman"/>
              </w:rPr>
              <w:t>Базисный период</w:t>
            </w:r>
          </w:p>
        </w:tc>
        <w:tc>
          <w:tcPr>
            <w:tcW w:w="0" w:type="auto"/>
            <w:gridSpan w:val="2"/>
          </w:tcPr>
          <w:p w:rsidR="008A7500" w:rsidRPr="000E5CE0" w:rsidRDefault="008A7500" w:rsidP="000E5CE0">
            <w:pPr>
              <w:jc w:val="center"/>
              <w:rPr>
                <w:rFonts w:eastAsia="Times New Roman"/>
              </w:rPr>
            </w:pPr>
            <w:r w:rsidRPr="000E5CE0">
              <w:rPr>
                <w:rFonts w:eastAsia="Times New Roman"/>
              </w:rPr>
              <w:t>Отчетный период</w:t>
            </w:r>
          </w:p>
        </w:tc>
      </w:tr>
      <w:tr w:rsidR="008A7500" w:rsidRPr="00F74125" w:rsidTr="000E5CE0">
        <w:trPr>
          <w:trHeight w:val="750"/>
          <w:jc w:val="center"/>
        </w:trPr>
        <w:tc>
          <w:tcPr>
            <w:tcW w:w="0" w:type="auto"/>
            <w:vMerge/>
          </w:tcPr>
          <w:p w:rsidR="008A7500" w:rsidRPr="000E5CE0" w:rsidRDefault="008A7500" w:rsidP="008A7500">
            <w:pP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Средняя цена за 1 пару, руб.</w:t>
            </w:r>
          </w:p>
        </w:tc>
        <w:tc>
          <w:tcPr>
            <w:tcW w:w="0" w:type="auto"/>
          </w:tcPr>
          <w:p w:rsidR="008A7500" w:rsidRPr="000E5CE0" w:rsidRDefault="008A7500" w:rsidP="000E5CE0">
            <w:pPr>
              <w:jc w:val="center"/>
              <w:rPr>
                <w:rFonts w:eastAsia="Times New Roman"/>
              </w:rPr>
            </w:pPr>
            <w:r w:rsidRPr="000E5CE0">
              <w:rPr>
                <w:rFonts w:eastAsia="Times New Roman"/>
              </w:rPr>
              <w:t>Количество, пар</w:t>
            </w:r>
          </w:p>
        </w:tc>
        <w:tc>
          <w:tcPr>
            <w:tcW w:w="0" w:type="auto"/>
          </w:tcPr>
          <w:p w:rsidR="008A7500" w:rsidRPr="000E5CE0" w:rsidRDefault="008A7500" w:rsidP="000E5CE0">
            <w:pPr>
              <w:jc w:val="center"/>
              <w:rPr>
                <w:rFonts w:eastAsia="Times New Roman"/>
              </w:rPr>
            </w:pPr>
            <w:r w:rsidRPr="000E5CE0">
              <w:rPr>
                <w:rFonts w:eastAsia="Times New Roman"/>
              </w:rPr>
              <w:t>Средняя цена за 1 пару, руб.</w:t>
            </w:r>
          </w:p>
        </w:tc>
        <w:tc>
          <w:tcPr>
            <w:tcW w:w="0" w:type="auto"/>
          </w:tcPr>
          <w:p w:rsidR="008A7500" w:rsidRPr="000E5CE0" w:rsidRDefault="008A7500" w:rsidP="000E5CE0">
            <w:pPr>
              <w:jc w:val="center"/>
              <w:rPr>
                <w:rFonts w:eastAsia="Times New Roman"/>
              </w:rPr>
            </w:pPr>
            <w:r w:rsidRPr="000E5CE0">
              <w:rPr>
                <w:rFonts w:eastAsia="Times New Roman"/>
              </w:rPr>
              <w:t>Количество пар</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Мужская</w:t>
            </w:r>
          </w:p>
        </w:tc>
        <w:tc>
          <w:tcPr>
            <w:tcW w:w="0" w:type="auto"/>
          </w:tcPr>
          <w:p w:rsidR="008A7500" w:rsidRPr="000E5CE0" w:rsidRDefault="008A7500" w:rsidP="000E5CE0">
            <w:pPr>
              <w:jc w:val="center"/>
              <w:rPr>
                <w:rFonts w:eastAsia="Times New Roman"/>
              </w:rPr>
            </w:pPr>
            <w:r w:rsidRPr="000E5CE0">
              <w:rPr>
                <w:rFonts w:eastAsia="Times New Roman"/>
              </w:rPr>
              <w:t>950</w:t>
            </w:r>
          </w:p>
        </w:tc>
        <w:tc>
          <w:tcPr>
            <w:tcW w:w="0" w:type="auto"/>
          </w:tcPr>
          <w:p w:rsidR="008A7500" w:rsidRPr="000E5CE0" w:rsidRDefault="008A7500" w:rsidP="000E5CE0">
            <w:pPr>
              <w:jc w:val="center"/>
              <w:rPr>
                <w:rFonts w:eastAsia="Times New Roman"/>
              </w:rPr>
            </w:pPr>
            <w:r w:rsidRPr="000E5CE0">
              <w:rPr>
                <w:rFonts w:eastAsia="Times New Roman"/>
              </w:rPr>
              <w:t>50</w:t>
            </w:r>
          </w:p>
        </w:tc>
        <w:tc>
          <w:tcPr>
            <w:tcW w:w="0" w:type="auto"/>
          </w:tcPr>
          <w:p w:rsidR="008A7500" w:rsidRPr="000E5CE0" w:rsidRDefault="008A7500" w:rsidP="000E5CE0">
            <w:pPr>
              <w:jc w:val="center"/>
              <w:rPr>
                <w:rFonts w:eastAsia="Times New Roman"/>
              </w:rPr>
            </w:pPr>
            <w:r w:rsidRPr="000E5CE0">
              <w:rPr>
                <w:rFonts w:eastAsia="Times New Roman"/>
              </w:rPr>
              <w:t>1000</w:t>
            </w:r>
          </w:p>
        </w:tc>
        <w:tc>
          <w:tcPr>
            <w:tcW w:w="0" w:type="auto"/>
          </w:tcPr>
          <w:p w:rsidR="008A7500" w:rsidRPr="000E5CE0" w:rsidRDefault="008A7500" w:rsidP="000E5CE0">
            <w:pPr>
              <w:jc w:val="center"/>
              <w:rPr>
                <w:rFonts w:eastAsia="Times New Roman"/>
              </w:rPr>
            </w:pPr>
            <w:r w:rsidRPr="000E5CE0">
              <w:rPr>
                <w:rFonts w:eastAsia="Times New Roman"/>
              </w:rPr>
              <w:t>80</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Женская</w:t>
            </w:r>
          </w:p>
        </w:tc>
        <w:tc>
          <w:tcPr>
            <w:tcW w:w="0" w:type="auto"/>
          </w:tcPr>
          <w:p w:rsidR="008A7500" w:rsidRPr="000E5CE0" w:rsidRDefault="008A7500" w:rsidP="000E5CE0">
            <w:pPr>
              <w:jc w:val="center"/>
              <w:rPr>
                <w:rFonts w:eastAsia="Times New Roman"/>
              </w:rPr>
            </w:pPr>
            <w:r w:rsidRPr="000E5CE0">
              <w:rPr>
                <w:rFonts w:eastAsia="Times New Roman"/>
              </w:rPr>
              <w:t>1000</w:t>
            </w:r>
          </w:p>
        </w:tc>
        <w:tc>
          <w:tcPr>
            <w:tcW w:w="0" w:type="auto"/>
          </w:tcPr>
          <w:p w:rsidR="008A7500" w:rsidRPr="000E5CE0" w:rsidRDefault="008A7500" w:rsidP="000E5CE0">
            <w:pPr>
              <w:jc w:val="center"/>
              <w:rPr>
                <w:rFonts w:eastAsia="Times New Roman"/>
              </w:rPr>
            </w:pPr>
            <w:r w:rsidRPr="000E5CE0">
              <w:rPr>
                <w:rFonts w:eastAsia="Times New Roman"/>
              </w:rPr>
              <w:t>80</w:t>
            </w:r>
          </w:p>
        </w:tc>
        <w:tc>
          <w:tcPr>
            <w:tcW w:w="0" w:type="auto"/>
          </w:tcPr>
          <w:p w:rsidR="008A7500" w:rsidRPr="000E5CE0" w:rsidRDefault="008A7500" w:rsidP="000E5CE0">
            <w:pPr>
              <w:jc w:val="center"/>
              <w:rPr>
                <w:rFonts w:eastAsia="Times New Roman"/>
              </w:rPr>
            </w:pPr>
            <w:r w:rsidRPr="000E5CE0">
              <w:rPr>
                <w:rFonts w:eastAsia="Times New Roman"/>
              </w:rPr>
              <w:t>1100</w:t>
            </w:r>
          </w:p>
        </w:tc>
        <w:tc>
          <w:tcPr>
            <w:tcW w:w="0" w:type="auto"/>
          </w:tcPr>
          <w:p w:rsidR="008A7500" w:rsidRPr="000E5CE0" w:rsidRDefault="008A7500" w:rsidP="000E5CE0">
            <w:pPr>
              <w:jc w:val="center"/>
              <w:rPr>
                <w:rFonts w:eastAsia="Times New Roman"/>
              </w:rPr>
            </w:pPr>
            <w:r w:rsidRPr="000E5CE0">
              <w:rPr>
                <w:rFonts w:eastAsia="Times New Roman"/>
              </w:rPr>
              <w:t>90</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Детская</w:t>
            </w:r>
          </w:p>
        </w:tc>
        <w:tc>
          <w:tcPr>
            <w:tcW w:w="0" w:type="auto"/>
          </w:tcPr>
          <w:p w:rsidR="008A7500" w:rsidRPr="000E5CE0" w:rsidRDefault="008A7500" w:rsidP="000E5CE0">
            <w:pPr>
              <w:jc w:val="center"/>
              <w:rPr>
                <w:rFonts w:eastAsia="Times New Roman"/>
              </w:rPr>
            </w:pPr>
            <w:r w:rsidRPr="000E5CE0">
              <w:rPr>
                <w:rFonts w:eastAsia="Times New Roman"/>
              </w:rPr>
              <w:t>350</w:t>
            </w:r>
          </w:p>
        </w:tc>
        <w:tc>
          <w:tcPr>
            <w:tcW w:w="0" w:type="auto"/>
          </w:tcPr>
          <w:p w:rsidR="008A7500" w:rsidRPr="000E5CE0" w:rsidRDefault="008A7500" w:rsidP="000E5CE0">
            <w:pPr>
              <w:jc w:val="center"/>
              <w:rPr>
                <w:rFonts w:eastAsia="Times New Roman"/>
              </w:rPr>
            </w:pPr>
            <w:r w:rsidRPr="000E5CE0">
              <w:rPr>
                <w:rFonts w:eastAsia="Times New Roman"/>
              </w:rPr>
              <w:t>100</w:t>
            </w:r>
          </w:p>
        </w:tc>
        <w:tc>
          <w:tcPr>
            <w:tcW w:w="0" w:type="auto"/>
          </w:tcPr>
          <w:p w:rsidR="008A7500" w:rsidRPr="000E5CE0" w:rsidRDefault="008A7500" w:rsidP="000E5CE0">
            <w:pPr>
              <w:jc w:val="center"/>
              <w:rPr>
                <w:rFonts w:eastAsia="Times New Roman"/>
              </w:rPr>
            </w:pPr>
            <w:r w:rsidRPr="000E5CE0">
              <w:rPr>
                <w:rFonts w:eastAsia="Times New Roman"/>
              </w:rPr>
              <w:t>360</w:t>
            </w:r>
          </w:p>
        </w:tc>
        <w:tc>
          <w:tcPr>
            <w:tcW w:w="0" w:type="auto"/>
          </w:tcPr>
          <w:p w:rsidR="008A7500" w:rsidRPr="000E5CE0" w:rsidRDefault="008A7500" w:rsidP="000E5CE0">
            <w:pPr>
              <w:jc w:val="center"/>
              <w:rPr>
                <w:rFonts w:eastAsia="Times New Roman"/>
              </w:rPr>
            </w:pPr>
            <w:r w:rsidRPr="000E5CE0">
              <w:rPr>
                <w:rFonts w:eastAsia="Times New Roman"/>
              </w:rPr>
              <w:t>110</w:t>
            </w:r>
          </w:p>
        </w:tc>
      </w:tr>
    </w:tbl>
    <w:p w:rsidR="008A7500" w:rsidRPr="004E0385" w:rsidRDefault="008A7500" w:rsidP="008A7500">
      <w:pPr>
        <w:rPr>
          <w:sz w:val="28"/>
          <w:szCs w:val="28"/>
        </w:rPr>
      </w:pPr>
    </w:p>
    <w:p w:rsidR="008A7500" w:rsidRPr="00F74125" w:rsidRDefault="008A7500" w:rsidP="008A7500">
      <w:pPr>
        <w:jc w:val="center"/>
        <w:outlineLvl w:val="0"/>
        <w:rPr>
          <w:sz w:val="28"/>
          <w:szCs w:val="28"/>
        </w:rPr>
      </w:pPr>
      <w:r w:rsidRPr="00F74125">
        <w:rPr>
          <w:sz w:val="28"/>
          <w:szCs w:val="28"/>
        </w:rPr>
        <w:t>Решение:</w:t>
      </w:r>
    </w:p>
    <w:p w:rsidR="008A7500" w:rsidRDefault="008A7500" w:rsidP="008A7500">
      <w:pPr>
        <w:rPr>
          <w:sz w:val="28"/>
          <w:szCs w:val="28"/>
        </w:rPr>
      </w:pPr>
    </w:p>
    <w:p w:rsidR="008A7500" w:rsidRPr="00F74125" w:rsidRDefault="008A7500" w:rsidP="008A7500">
      <w:pPr>
        <w:ind w:firstLine="680"/>
        <w:jc w:val="both"/>
        <w:rPr>
          <w:sz w:val="28"/>
          <w:szCs w:val="28"/>
        </w:rPr>
      </w:pPr>
      <w:r>
        <w:rPr>
          <w:sz w:val="28"/>
          <w:szCs w:val="28"/>
        </w:rPr>
        <w:tab/>
      </w:r>
      <w:r w:rsidRPr="00F74125">
        <w:rPr>
          <w:sz w:val="28"/>
          <w:szCs w:val="28"/>
        </w:rPr>
        <w:t>1. Определим среднюю цену за периоды:</w:t>
      </w:r>
    </w:p>
    <w:p w:rsidR="008A7500" w:rsidRDefault="008A7500" w:rsidP="008A7500">
      <w:pPr>
        <w:ind w:firstLine="680"/>
        <w:jc w:val="both"/>
        <w:rPr>
          <w:sz w:val="28"/>
          <w:szCs w:val="28"/>
        </w:rPr>
      </w:pPr>
      <w:r w:rsidRPr="00F74125">
        <w:rPr>
          <w:sz w:val="28"/>
          <w:szCs w:val="28"/>
        </w:rPr>
        <w:t xml:space="preserve">- базисный:     </w:t>
      </w:r>
    </w:p>
    <w:p w:rsidR="008A7500" w:rsidRPr="00F74125" w:rsidRDefault="008A7500" w:rsidP="008A7500">
      <w:pPr>
        <w:ind w:firstLine="680"/>
        <w:jc w:val="both"/>
        <w:rPr>
          <w:sz w:val="28"/>
          <w:szCs w:val="28"/>
        </w:rPr>
      </w:pPr>
      <w:r w:rsidRPr="00F74125">
        <w:rPr>
          <w:position w:val="-32"/>
          <w:sz w:val="28"/>
          <w:szCs w:val="28"/>
        </w:rPr>
        <w:object w:dxaOrig="6399" w:dyaOrig="760">
          <v:shape id="_x0000_i1574" type="#_x0000_t75" style="width:327pt;height:39pt" o:ole="">
            <v:imagedata r:id="rId1063" o:title=""/>
          </v:shape>
          <o:OLEObject Type="Embed" ProgID="Equation.3" ShapeID="_x0000_i1574" DrawAspect="Content" ObjectID="_1601146257" r:id="rId1064"/>
        </w:object>
      </w:r>
      <w:r w:rsidRPr="00F74125">
        <w:rPr>
          <w:sz w:val="28"/>
          <w:szCs w:val="28"/>
        </w:rPr>
        <w:t xml:space="preserve">                                                                                      </w:t>
      </w:r>
    </w:p>
    <w:p w:rsidR="008A7500" w:rsidRPr="00F74125" w:rsidRDefault="008A7500" w:rsidP="008A7500">
      <w:pPr>
        <w:ind w:firstLine="680"/>
        <w:jc w:val="both"/>
        <w:rPr>
          <w:sz w:val="28"/>
          <w:szCs w:val="28"/>
        </w:rPr>
      </w:pPr>
    </w:p>
    <w:p w:rsidR="008A7500" w:rsidRDefault="008A7500" w:rsidP="008A7500">
      <w:pPr>
        <w:ind w:firstLine="680"/>
        <w:jc w:val="both"/>
        <w:rPr>
          <w:sz w:val="28"/>
          <w:szCs w:val="28"/>
        </w:rPr>
      </w:pPr>
      <w:r w:rsidRPr="00F74125">
        <w:rPr>
          <w:sz w:val="28"/>
          <w:szCs w:val="28"/>
        </w:rPr>
        <w:t>- отч</w:t>
      </w:r>
      <w:r>
        <w:rPr>
          <w:sz w:val="28"/>
          <w:szCs w:val="28"/>
        </w:rPr>
        <w:t>ё</w:t>
      </w:r>
      <w:r w:rsidRPr="00F74125">
        <w:rPr>
          <w:sz w:val="28"/>
          <w:szCs w:val="28"/>
        </w:rPr>
        <w:t xml:space="preserve">тный:     </w:t>
      </w:r>
    </w:p>
    <w:p w:rsidR="008A7500" w:rsidRPr="00F74125" w:rsidRDefault="008A7500" w:rsidP="008A7500">
      <w:pPr>
        <w:ind w:firstLine="680"/>
        <w:jc w:val="both"/>
        <w:rPr>
          <w:sz w:val="28"/>
          <w:szCs w:val="28"/>
        </w:rPr>
      </w:pPr>
      <w:r w:rsidRPr="00F74125">
        <w:rPr>
          <w:position w:val="-32"/>
          <w:sz w:val="28"/>
          <w:szCs w:val="28"/>
        </w:rPr>
        <w:object w:dxaOrig="6420" w:dyaOrig="760">
          <v:shape id="_x0000_i1575" type="#_x0000_t75" style="width:329.25pt;height:39pt" o:ole="">
            <v:imagedata r:id="rId1065" o:title=""/>
          </v:shape>
          <o:OLEObject Type="Embed" ProgID="Equation.3" ShapeID="_x0000_i1575" DrawAspect="Content" ObjectID="_1601146258" r:id="rId1066"/>
        </w:object>
      </w:r>
      <w:r w:rsidRPr="00F74125">
        <w:rPr>
          <w:sz w:val="28"/>
          <w:szCs w:val="28"/>
        </w:rPr>
        <w:t xml:space="preserve">                                                                                    </w:t>
      </w:r>
    </w:p>
    <w:p w:rsidR="008A7500" w:rsidRDefault="008A7500" w:rsidP="008A7500">
      <w:pPr>
        <w:ind w:firstLine="680"/>
        <w:jc w:val="both"/>
        <w:rPr>
          <w:sz w:val="28"/>
          <w:szCs w:val="28"/>
        </w:rPr>
      </w:pPr>
      <w:r w:rsidRPr="00F74125">
        <w:rPr>
          <w:sz w:val="28"/>
          <w:szCs w:val="28"/>
        </w:rPr>
        <w:tab/>
        <w:t xml:space="preserve">Индекс переменного состава:    </w:t>
      </w:r>
    </w:p>
    <w:p w:rsidR="008A7500" w:rsidRPr="00F74125" w:rsidRDefault="008A7500" w:rsidP="008A7500">
      <w:pPr>
        <w:ind w:firstLine="680"/>
        <w:jc w:val="both"/>
        <w:rPr>
          <w:sz w:val="28"/>
          <w:szCs w:val="28"/>
        </w:rPr>
      </w:pPr>
      <w:r w:rsidRPr="00F74125">
        <w:rPr>
          <w:sz w:val="28"/>
          <w:szCs w:val="28"/>
        </w:rPr>
        <w:t xml:space="preserve"> </w:t>
      </w:r>
      <w:r w:rsidRPr="00F74125">
        <w:rPr>
          <w:position w:val="-32"/>
          <w:sz w:val="28"/>
          <w:szCs w:val="28"/>
        </w:rPr>
        <w:object w:dxaOrig="3700" w:dyaOrig="760">
          <v:shape id="_x0000_i1576" type="#_x0000_t75" style="width:208.15pt;height:42.75pt" o:ole="">
            <v:imagedata r:id="rId1067" o:title=""/>
          </v:shape>
          <o:OLEObject Type="Embed" ProgID="Equation.3" ShapeID="_x0000_i1576" DrawAspect="Content" ObjectID="_1601146259" r:id="rId1068"/>
        </w:object>
      </w:r>
    </w:p>
    <w:p w:rsidR="008A7500" w:rsidRPr="00F74125" w:rsidRDefault="008A7500" w:rsidP="008A7500">
      <w:pPr>
        <w:ind w:firstLine="680"/>
        <w:jc w:val="both"/>
        <w:rPr>
          <w:sz w:val="28"/>
          <w:szCs w:val="28"/>
        </w:rPr>
      </w:pPr>
      <w:r w:rsidRPr="00F74125">
        <w:rPr>
          <w:sz w:val="28"/>
          <w:szCs w:val="28"/>
        </w:rPr>
        <w:tab/>
        <w:t>Индекс показывает, что средняя цена обуви по всем е</w:t>
      </w:r>
      <w:r>
        <w:rPr>
          <w:sz w:val="28"/>
          <w:szCs w:val="28"/>
        </w:rPr>
        <w:t>ё</w:t>
      </w:r>
      <w:r w:rsidRPr="00F74125">
        <w:rPr>
          <w:sz w:val="28"/>
          <w:szCs w:val="28"/>
        </w:rPr>
        <w:t xml:space="preserve"> видам возросла на 10,5 %.Это повышение обусловлено изменением цен по каждому виду обуви и изменением структуры. </w:t>
      </w:r>
    </w:p>
    <w:p w:rsidR="008A7500" w:rsidRPr="00F74125" w:rsidRDefault="008A7500" w:rsidP="008A7500">
      <w:pPr>
        <w:ind w:firstLine="680"/>
        <w:jc w:val="both"/>
        <w:rPr>
          <w:sz w:val="28"/>
          <w:szCs w:val="28"/>
        </w:rPr>
      </w:pPr>
      <w:r w:rsidRPr="00F74125">
        <w:rPr>
          <w:sz w:val="28"/>
          <w:szCs w:val="28"/>
        </w:rPr>
        <w:lastRenderedPageBreak/>
        <w:t>Выявим влияние каждого из этих факторов на динамику средней цены, исчислив индексы постоянного (фиксированного) состава и влияния структурных сдвигов.</w:t>
      </w:r>
    </w:p>
    <w:p w:rsidR="008A7500" w:rsidRPr="00F74125" w:rsidRDefault="008A7500" w:rsidP="008A7500">
      <w:pPr>
        <w:ind w:firstLine="680"/>
        <w:jc w:val="both"/>
        <w:rPr>
          <w:sz w:val="28"/>
          <w:szCs w:val="28"/>
        </w:rPr>
      </w:pPr>
    </w:p>
    <w:p w:rsidR="008A7500" w:rsidRPr="00F74125" w:rsidRDefault="008A7500" w:rsidP="008A7500">
      <w:pPr>
        <w:ind w:firstLine="680"/>
        <w:jc w:val="both"/>
        <w:rPr>
          <w:sz w:val="28"/>
          <w:szCs w:val="28"/>
        </w:rPr>
      </w:pPr>
      <w:r w:rsidRPr="00F74125">
        <w:rPr>
          <w:sz w:val="28"/>
          <w:szCs w:val="28"/>
        </w:rPr>
        <w:tab/>
        <w:t>2. Индекс фиксированного (постоянного) состава:</w:t>
      </w:r>
    </w:p>
    <w:p w:rsidR="008A7500" w:rsidRPr="00F74125" w:rsidRDefault="008A7500" w:rsidP="008A7500">
      <w:pPr>
        <w:ind w:firstLine="680"/>
        <w:jc w:val="both"/>
        <w:rPr>
          <w:sz w:val="28"/>
          <w:szCs w:val="28"/>
        </w:rPr>
      </w:pPr>
      <w:r w:rsidRPr="00F74125">
        <w:rPr>
          <w:position w:val="-64"/>
          <w:sz w:val="28"/>
          <w:szCs w:val="28"/>
        </w:rPr>
        <w:object w:dxaOrig="8860" w:dyaOrig="1400">
          <v:shape id="_x0000_i1577" type="#_x0000_t75" style="width:486.75pt;height:76.15pt" o:ole="">
            <v:imagedata r:id="rId1069" o:title=""/>
          </v:shape>
          <o:OLEObject Type="Embed" ProgID="Equation.3" ShapeID="_x0000_i1577" DrawAspect="Content" ObjectID="_1601146260" r:id="rId1070"/>
        </w:object>
      </w:r>
    </w:p>
    <w:p w:rsidR="008A7500" w:rsidRPr="00F74125" w:rsidRDefault="008A7500" w:rsidP="008A7500">
      <w:pPr>
        <w:ind w:firstLine="680"/>
        <w:jc w:val="both"/>
        <w:outlineLvl w:val="0"/>
        <w:rPr>
          <w:sz w:val="28"/>
          <w:szCs w:val="28"/>
        </w:rPr>
      </w:pPr>
      <w:r w:rsidRPr="00F74125">
        <w:rPr>
          <w:sz w:val="28"/>
          <w:szCs w:val="28"/>
        </w:rPr>
        <w:tab/>
        <w:t>Цена по всем видам обуви возросла в среднем на 6,9%</w:t>
      </w:r>
    </w:p>
    <w:p w:rsidR="008A7500" w:rsidRPr="00F74125" w:rsidRDefault="008A7500" w:rsidP="008A7500">
      <w:pPr>
        <w:ind w:firstLine="680"/>
        <w:jc w:val="both"/>
        <w:rPr>
          <w:sz w:val="28"/>
          <w:szCs w:val="28"/>
        </w:rPr>
      </w:pPr>
    </w:p>
    <w:p w:rsidR="008A7500" w:rsidRPr="00F74125" w:rsidRDefault="008A7500" w:rsidP="008A7500">
      <w:pPr>
        <w:ind w:firstLine="680"/>
        <w:jc w:val="both"/>
        <w:rPr>
          <w:sz w:val="28"/>
          <w:szCs w:val="28"/>
        </w:rPr>
      </w:pPr>
      <w:r w:rsidRPr="00F74125">
        <w:rPr>
          <w:sz w:val="28"/>
          <w:szCs w:val="28"/>
        </w:rPr>
        <w:tab/>
      </w:r>
      <w:r w:rsidRPr="00F74125">
        <w:rPr>
          <w:sz w:val="28"/>
          <w:szCs w:val="28"/>
        </w:rPr>
        <w:tab/>
        <w:t>3. Индекс влияния структурных сдвигов:</w:t>
      </w:r>
    </w:p>
    <w:p w:rsidR="008A7500" w:rsidRPr="00F74125" w:rsidRDefault="008A7500" w:rsidP="008A7500">
      <w:pPr>
        <w:ind w:firstLine="680"/>
        <w:jc w:val="both"/>
        <w:rPr>
          <w:sz w:val="28"/>
          <w:szCs w:val="28"/>
        </w:rPr>
      </w:pPr>
      <w:r w:rsidRPr="00F74125">
        <w:rPr>
          <w:position w:val="-32"/>
          <w:sz w:val="28"/>
          <w:szCs w:val="28"/>
        </w:rPr>
        <w:object w:dxaOrig="7040" w:dyaOrig="760">
          <v:shape id="_x0000_i1578" type="#_x0000_t75" style="width:386.25pt;height:41.25pt" o:ole="">
            <v:imagedata r:id="rId1071" o:title=""/>
          </v:shape>
          <o:OLEObject Type="Embed" ProgID="Equation.3" ShapeID="_x0000_i1578" DrawAspect="Content" ObjectID="_1601146261" r:id="rId1072"/>
        </w:object>
      </w:r>
    </w:p>
    <w:p w:rsidR="008A7500" w:rsidRPr="00F74125" w:rsidRDefault="008A7500" w:rsidP="008A7500">
      <w:pPr>
        <w:ind w:firstLine="680"/>
        <w:jc w:val="both"/>
        <w:rPr>
          <w:sz w:val="28"/>
          <w:szCs w:val="28"/>
        </w:rPr>
      </w:pPr>
      <w:r w:rsidRPr="00F74125">
        <w:rPr>
          <w:sz w:val="28"/>
          <w:szCs w:val="28"/>
        </w:rPr>
        <w:tab/>
        <w:t>Средняя цена в отч</w:t>
      </w:r>
      <w:r>
        <w:rPr>
          <w:sz w:val="28"/>
          <w:szCs w:val="28"/>
        </w:rPr>
        <w:t>ё</w:t>
      </w:r>
      <w:r w:rsidRPr="00F74125">
        <w:rPr>
          <w:sz w:val="28"/>
          <w:szCs w:val="28"/>
        </w:rPr>
        <w:t>тном периоде увеличилась дополнительно на 3,4 % за сч</w:t>
      </w:r>
      <w:r>
        <w:rPr>
          <w:sz w:val="28"/>
          <w:szCs w:val="28"/>
        </w:rPr>
        <w:t>ё</w:t>
      </w:r>
      <w:r w:rsidRPr="00F74125">
        <w:rPr>
          <w:sz w:val="28"/>
          <w:szCs w:val="28"/>
        </w:rPr>
        <w:t>т изменения структуры.</w:t>
      </w:r>
    </w:p>
    <w:p w:rsidR="005A298D" w:rsidRDefault="005A298D" w:rsidP="008B0F4C">
      <w:pPr>
        <w:outlineLvl w:val="0"/>
        <w:rPr>
          <w:b/>
          <w:sz w:val="28"/>
          <w:szCs w:val="28"/>
        </w:rPr>
      </w:pPr>
    </w:p>
    <w:p w:rsidR="008A7500" w:rsidRPr="00F74125" w:rsidRDefault="008A7500" w:rsidP="008A7500">
      <w:pPr>
        <w:jc w:val="center"/>
        <w:outlineLvl w:val="0"/>
        <w:rPr>
          <w:b/>
          <w:sz w:val="28"/>
          <w:szCs w:val="28"/>
        </w:rPr>
      </w:pPr>
      <w:r w:rsidRPr="00F74125">
        <w:rPr>
          <w:b/>
          <w:sz w:val="28"/>
          <w:szCs w:val="28"/>
        </w:rPr>
        <w:t>Зада</w:t>
      </w:r>
      <w:r w:rsidR="00481586">
        <w:rPr>
          <w:b/>
          <w:sz w:val="28"/>
          <w:szCs w:val="28"/>
        </w:rPr>
        <w:t>чи</w:t>
      </w:r>
      <w:r w:rsidRPr="00F74125">
        <w:rPr>
          <w:b/>
          <w:sz w:val="28"/>
          <w:szCs w:val="28"/>
        </w:rPr>
        <w:t xml:space="preserve"> для практическ</w:t>
      </w:r>
      <w:r w:rsidR="00481586">
        <w:rPr>
          <w:b/>
          <w:sz w:val="28"/>
          <w:szCs w:val="28"/>
        </w:rPr>
        <w:t>их</w:t>
      </w:r>
      <w:r w:rsidRPr="00F74125">
        <w:rPr>
          <w:b/>
          <w:sz w:val="28"/>
          <w:szCs w:val="28"/>
        </w:rPr>
        <w:t xml:space="preserve"> </w:t>
      </w:r>
      <w:r w:rsidR="00481586">
        <w:rPr>
          <w:b/>
          <w:sz w:val="28"/>
          <w:szCs w:val="28"/>
        </w:rPr>
        <w:t>занятий</w:t>
      </w:r>
    </w:p>
    <w:p w:rsidR="008A7500" w:rsidRDefault="008A7500" w:rsidP="008A7500">
      <w:pPr>
        <w:rPr>
          <w:b/>
          <w:sz w:val="28"/>
          <w:szCs w:val="28"/>
        </w:rPr>
      </w:pPr>
    </w:p>
    <w:p w:rsidR="008A7500" w:rsidRPr="003B0FA1" w:rsidRDefault="008A7500" w:rsidP="003B0FA1">
      <w:pPr>
        <w:ind w:firstLine="680"/>
        <w:jc w:val="both"/>
        <w:outlineLvl w:val="0"/>
        <w:rPr>
          <w:sz w:val="28"/>
          <w:szCs w:val="28"/>
        </w:rPr>
      </w:pPr>
      <w:r>
        <w:rPr>
          <w:b/>
          <w:sz w:val="28"/>
          <w:szCs w:val="28"/>
        </w:rPr>
        <w:tab/>
      </w:r>
      <w:r w:rsidRPr="004E0385">
        <w:rPr>
          <w:b/>
          <w:sz w:val="28"/>
          <w:szCs w:val="28"/>
        </w:rPr>
        <w:t xml:space="preserve">Задача </w:t>
      </w:r>
      <w:r>
        <w:rPr>
          <w:b/>
          <w:sz w:val="28"/>
          <w:szCs w:val="28"/>
        </w:rPr>
        <w:t xml:space="preserve">82. </w:t>
      </w:r>
      <w:r w:rsidRPr="004E0385">
        <w:rPr>
          <w:sz w:val="28"/>
          <w:szCs w:val="28"/>
        </w:rPr>
        <w:t>Имеются данные о ценах и количестве проданных товаров: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6"/>
        <w:gridCol w:w="1908"/>
        <w:gridCol w:w="1914"/>
        <w:gridCol w:w="6"/>
        <w:gridCol w:w="1908"/>
      </w:tblGrid>
      <w:tr w:rsidR="008A7500" w:rsidRPr="00F74125" w:rsidTr="000E5CE0">
        <w:trPr>
          <w:trHeight w:val="345"/>
          <w:jc w:val="center"/>
        </w:trPr>
        <w:tc>
          <w:tcPr>
            <w:tcW w:w="1000" w:type="pct"/>
            <w:vMerge w:val="restart"/>
          </w:tcPr>
          <w:p w:rsidR="008A7500" w:rsidRPr="000E5CE0" w:rsidRDefault="008A7500" w:rsidP="000E5CE0">
            <w:pPr>
              <w:jc w:val="center"/>
              <w:rPr>
                <w:rFonts w:eastAsia="Times New Roman"/>
              </w:rPr>
            </w:pPr>
            <w:r w:rsidRPr="000E5CE0">
              <w:rPr>
                <w:rFonts w:eastAsia="Times New Roman"/>
              </w:rPr>
              <w:t>Вид товара</w:t>
            </w:r>
          </w:p>
        </w:tc>
        <w:tc>
          <w:tcPr>
            <w:tcW w:w="2000" w:type="pct"/>
            <w:gridSpan w:val="3"/>
          </w:tcPr>
          <w:p w:rsidR="008A7500" w:rsidRPr="000E5CE0" w:rsidRDefault="008A7500" w:rsidP="000E5CE0">
            <w:pPr>
              <w:jc w:val="center"/>
              <w:rPr>
                <w:rFonts w:eastAsia="Times New Roman"/>
              </w:rPr>
            </w:pPr>
            <w:r w:rsidRPr="000E5CE0">
              <w:rPr>
                <w:rFonts w:eastAsia="Times New Roman"/>
              </w:rPr>
              <w:t>Цена за единицу, руб.</w:t>
            </w:r>
          </w:p>
        </w:tc>
        <w:tc>
          <w:tcPr>
            <w:tcW w:w="2000" w:type="pct"/>
            <w:gridSpan w:val="3"/>
          </w:tcPr>
          <w:p w:rsidR="008A7500" w:rsidRPr="000E5CE0" w:rsidRDefault="008A7500" w:rsidP="000E5CE0">
            <w:pPr>
              <w:jc w:val="center"/>
              <w:rPr>
                <w:rFonts w:eastAsia="Times New Roman"/>
              </w:rPr>
            </w:pPr>
            <w:r w:rsidRPr="000E5CE0">
              <w:rPr>
                <w:rFonts w:eastAsia="Times New Roman"/>
              </w:rPr>
              <w:t>Реализовано, тысяч единиц</w:t>
            </w:r>
          </w:p>
        </w:tc>
      </w:tr>
      <w:tr w:rsidR="008A7500" w:rsidRPr="00F74125" w:rsidTr="000E5CE0">
        <w:trPr>
          <w:trHeight w:val="615"/>
          <w:jc w:val="center"/>
        </w:trPr>
        <w:tc>
          <w:tcPr>
            <w:tcW w:w="1000" w:type="pct"/>
            <w:vMerge/>
          </w:tcPr>
          <w:p w:rsidR="008A7500" w:rsidRPr="000E5CE0" w:rsidRDefault="008A7500" w:rsidP="008A7500">
            <w:pPr>
              <w:rPr>
                <w:rFonts w:eastAsia="Times New Roman"/>
              </w:rPr>
            </w:pPr>
          </w:p>
        </w:tc>
        <w:tc>
          <w:tcPr>
            <w:tcW w:w="1003" w:type="pct"/>
            <w:gridSpan w:val="2"/>
          </w:tcPr>
          <w:p w:rsidR="008A7500" w:rsidRPr="000E5CE0" w:rsidRDefault="008A7500" w:rsidP="000E5CE0">
            <w:pPr>
              <w:jc w:val="center"/>
              <w:rPr>
                <w:rFonts w:eastAsia="Times New Roman"/>
              </w:rPr>
            </w:pPr>
            <w:r w:rsidRPr="000E5CE0">
              <w:rPr>
                <w:rFonts w:eastAsia="Times New Roman"/>
              </w:rPr>
              <w:t>Предыдущий период</w:t>
            </w:r>
          </w:p>
        </w:tc>
        <w:tc>
          <w:tcPr>
            <w:tcW w:w="997" w:type="pct"/>
          </w:tcPr>
          <w:p w:rsidR="008A7500" w:rsidRPr="000E5CE0" w:rsidRDefault="008A7500" w:rsidP="000E5CE0">
            <w:pPr>
              <w:jc w:val="center"/>
              <w:rPr>
                <w:rFonts w:eastAsia="Times New Roman"/>
              </w:rPr>
            </w:pPr>
            <w:r w:rsidRPr="000E5CE0">
              <w:rPr>
                <w:rFonts w:eastAsia="Times New Roman"/>
              </w:rPr>
              <w:t>Отчетный период</w:t>
            </w:r>
          </w:p>
        </w:tc>
        <w:tc>
          <w:tcPr>
            <w:tcW w:w="1003" w:type="pct"/>
            <w:gridSpan w:val="2"/>
          </w:tcPr>
          <w:p w:rsidR="008A7500" w:rsidRPr="000E5CE0" w:rsidRDefault="008A7500" w:rsidP="000E5CE0">
            <w:pPr>
              <w:jc w:val="center"/>
              <w:rPr>
                <w:rFonts w:eastAsia="Times New Roman"/>
              </w:rPr>
            </w:pPr>
            <w:r w:rsidRPr="000E5CE0">
              <w:rPr>
                <w:rFonts w:eastAsia="Times New Roman"/>
              </w:rPr>
              <w:t>Предыдущий период</w:t>
            </w:r>
          </w:p>
        </w:tc>
        <w:tc>
          <w:tcPr>
            <w:tcW w:w="997" w:type="pct"/>
          </w:tcPr>
          <w:p w:rsidR="008A7500" w:rsidRPr="000E5CE0" w:rsidRDefault="008A7500" w:rsidP="000E5CE0">
            <w:pPr>
              <w:jc w:val="center"/>
              <w:rPr>
                <w:rFonts w:eastAsia="Times New Roman"/>
              </w:rPr>
            </w:pPr>
            <w:r w:rsidRPr="000E5CE0">
              <w:rPr>
                <w:rFonts w:eastAsia="Times New Roman"/>
              </w:rPr>
              <w:t>Отчетный период</w:t>
            </w:r>
          </w:p>
        </w:tc>
      </w:tr>
      <w:tr w:rsidR="008A7500" w:rsidRPr="00F74125" w:rsidTr="000E5CE0">
        <w:trPr>
          <w:jc w:val="center"/>
        </w:trPr>
        <w:tc>
          <w:tcPr>
            <w:tcW w:w="1000" w:type="pct"/>
          </w:tcPr>
          <w:p w:rsidR="008A7500" w:rsidRPr="000E5CE0" w:rsidRDefault="008A7500" w:rsidP="008A7500">
            <w:pPr>
              <w:rPr>
                <w:rFonts w:eastAsia="Times New Roman"/>
              </w:rPr>
            </w:pPr>
            <w:r w:rsidRPr="000E5CE0">
              <w:rPr>
                <w:rFonts w:eastAsia="Times New Roman"/>
              </w:rPr>
              <w:t xml:space="preserve">Мясо, кг. </w:t>
            </w:r>
          </w:p>
        </w:tc>
        <w:tc>
          <w:tcPr>
            <w:tcW w:w="1000" w:type="pct"/>
          </w:tcPr>
          <w:p w:rsidR="008A7500" w:rsidRPr="000E5CE0" w:rsidRDefault="008A7500" w:rsidP="000E5CE0">
            <w:pPr>
              <w:jc w:val="center"/>
              <w:rPr>
                <w:rFonts w:eastAsia="Times New Roman"/>
              </w:rPr>
            </w:pPr>
            <w:r w:rsidRPr="000E5CE0">
              <w:rPr>
                <w:rFonts w:eastAsia="Times New Roman"/>
              </w:rPr>
              <w:t>90,0</w:t>
            </w:r>
          </w:p>
        </w:tc>
        <w:tc>
          <w:tcPr>
            <w:tcW w:w="1000" w:type="pct"/>
            <w:gridSpan w:val="2"/>
          </w:tcPr>
          <w:p w:rsidR="008A7500" w:rsidRPr="000E5CE0" w:rsidRDefault="008A7500" w:rsidP="000E5CE0">
            <w:pPr>
              <w:jc w:val="center"/>
              <w:rPr>
                <w:rFonts w:eastAsia="Times New Roman"/>
              </w:rPr>
            </w:pPr>
            <w:r w:rsidRPr="000E5CE0">
              <w:rPr>
                <w:rFonts w:eastAsia="Times New Roman"/>
              </w:rPr>
              <w:t>120,0</w:t>
            </w:r>
          </w:p>
        </w:tc>
        <w:tc>
          <w:tcPr>
            <w:tcW w:w="1000" w:type="pct"/>
          </w:tcPr>
          <w:p w:rsidR="008A7500" w:rsidRPr="000E5CE0" w:rsidRDefault="008A7500" w:rsidP="000E5CE0">
            <w:pPr>
              <w:jc w:val="center"/>
              <w:rPr>
                <w:rFonts w:eastAsia="Times New Roman"/>
              </w:rPr>
            </w:pPr>
            <w:r w:rsidRPr="000E5CE0">
              <w:rPr>
                <w:rFonts w:eastAsia="Times New Roman"/>
              </w:rPr>
              <w:t>600</w:t>
            </w:r>
          </w:p>
        </w:tc>
        <w:tc>
          <w:tcPr>
            <w:tcW w:w="1000" w:type="pct"/>
            <w:gridSpan w:val="2"/>
          </w:tcPr>
          <w:p w:rsidR="008A7500" w:rsidRPr="000E5CE0" w:rsidRDefault="008A7500" w:rsidP="000E5CE0">
            <w:pPr>
              <w:jc w:val="center"/>
              <w:rPr>
                <w:rFonts w:eastAsia="Times New Roman"/>
              </w:rPr>
            </w:pPr>
            <w:r w:rsidRPr="000E5CE0">
              <w:rPr>
                <w:rFonts w:eastAsia="Times New Roman"/>
              </w:rPr>
              <w:t>500</w:t>
            </w:r>
          </w:p>
        </w:tc>
      </w:tr>
      <w:tr w:rsidR="008A7500" w:rsidRPr="00F74125" w:rsidTr="000E5CE0">
        <w:trPr>
          <w:jc w:val="center"/>
        </w:trPr>
        <w:tc>
          <w:tcPr>
            <w:tcW w:w="1000" w:type="pct"/>
          </w:tcPr>
          <w:p w:rsidR="008A7500" w:rsidRPr="000E5CE0" w:rsidRDefault="008A7500" w:rsidP="008A7500">
            <w:pPr>
              <w:rPr>
                <w:rFonts w:eastAsia="Times New Roman"/>
              </w:rPr>
            </w:pPr>
            <w:r w:rsidRPr="000E5CE0">
              <w:rPr>
                <w:rFonts w:eastAsia="Times New Roman"/>
              </w:rPr>
              <w:t>Молоко, л.</w:t>
            </w:r>
          </w:p>
        </w:tc>
        <w:tc>
          <w:tcPr>
            <w:tcW w:w="1000" w:type="pct"/>
          </w:tcPr>
          <w:p w:rsidR="008A7500" w:rsidRPr="000E5CE0" w:rsidRDefault="008A7500" w:rsidP="000E5CE0">
            <w:pPr>
              <w:jc w:val="center"/>
              <w:rPr>
                <w:rFonts w:eastAsia="Times New Roman"/>
              </w:rPr>
            </w:pPr>
            <w:r w:rsidRPr="000E5CE0">
              <w:rPr>
                <w:rFonts w:eastAsia="Times New Roman"/>
              </w:rPr>
              <w:t>8,30</w:t>
            </w:r>
          </w:p>
        </w:tc>
        <w:tc>
          <w:tcPr>
            <w:tcW w:w="1000" w:type="pct"/>
            <w:gridSpan w:val="2"/>
          </w:tcPr>
          <w:p w:rsidR="008A7500" w:rsidRPr="000E5CE0" w:rsidRDefault="008A7500" w:rsidP="000E5CE0">
            <w:pPr>
              <w:jc w:val="center"/>
              <w:rPr>
                <w:rFonts w:eastAsia="Times New Roman"/>
              </w:rPr>
            </w:pPr>
            <w:r w:rsidRPr="000E5CE0">
              <w:rPr>
                <w:rFonts w:eastAsia="Times New Roman"/>
              </w:rPr>
              <w:t>9,50</w:t>
            </w:r>
          </w:p>
        </w:tc>
        <w:tc>
          <w:tcPr>
            <w:tcW w:w="1000" w:type="pct"/>
          </w:tcPr>
          <w:p w:rsidR="008A7500" w:rsidRPr="000E5CE0" w:rsidRDefault="008A7500" w:rsidP="000E5CE0">
            <w:pPr>
              <w:jc w:val="center"/>
              <w:rPr>
                <w:rFonts w:eastAsia="Times New Roman"/>
              </w:rPr>
            </w:pPr>
            <w:r w:rsidRPr="000E5CE0">
              <w:rPr>
                <w:rFonts w:eastAsia="Times New Roman"/>
              </w:rPr>
              <w:t>800</w:t>
            </w:r>
          </w:p>
        </w:tc>
        <w:tc>
          <w:tcPr>
            <w:tcW w:w="1000" w:type="pct"/>
            <w:gridSpan w:val="2"/>
          </w:tcPr>
          <w:p w:rsidR="008A7500" w:rsidRPr="000E5CE0" w:rsidRDefault="008A7500" w:rsidP="000E5CE0">
            <w:pPr>
              <w:jc w:val="center"/>
              <w:rPr>
                <w:rFonts w:eastAsia="Times New Roman"/>
              </w:rPr>
            </w:pPr>
            <w:r w:rsidRPr="000E5CE0">
              <w:rPr>
                <w:rFonts w:eastAsia="Times New Roman"/>
              </w:rPr>
              <w:t>900</w:t>
            </w:r>
          </w:p>
        </w:tc>
      </w:tr>
    </w:tbl>
    <w:p w:rsidR="008A7500" w:rsidRDefault="008A7500" w:rsidP="008A7500">
      <w:pPr>
        <w:rPr>
          <w:sz w:val="28"/>
          <w:szCs w:val="28"/>
        </w:rPr>
      </w:pPr>
      <w:r w:rsidRPr="004E0385">
        <w:rPr>
          <w:sz w:val="28"/>
          <w:szCs w:val="28"/>
        </w:rPr>
        <w:t xml:space="preserve">  </w:t>
      </w:r>
      <w:r>
        <w:rPr>
          <w:sz w:val="28"/>
          <w:szCs w:val="28"/>
        </w:rPr>
        <w:tab/>
      </w:r>
    </w:p>
    <w:p w:rsidR="008A7500" w:rsidRPr="004E0385" w:rsidRDefault="008A7500" w:rsidP="008A7500">
      <w:pPr>
        <w:ind w:firstLine="680"/>
        <w:jc w:val="both"/>
        <w:rPr>
          <w:sz w:val="28"/>
          <w:szCs w:val="28"/>
        </w:rPr>
      </w:pPr>
      <w:r w:rsidRPr="004E0385">
        <w:rPr>
          <w:sz w:val="28"/>
          <w:szCs w:val="28"/>
        </w:rPr>
        <w:t>Определите</w:t>
      </w:r>
      <w:r>
        <w:rPr>
          <w:sz w:val="28"/>
          <w:szCs w:val="28"/>
        </w:rPr>
        <w:t xml:space="preserve"> о</w:t>
      </w:r>
      <w:r w:rsidRPr="004E0385">
        <w:rPr>
          <w:sz w:val="28"/>
          <w:szCs w:val="28"/>
        </w:rPr>
        <w:t>бщи</w:t>
      </w:r>
      <w:r>
        <w:rPr>
          <w:sz w:val="28"/>
          <w:szCs w:val="28"/>
        </w:rPr>
        <w:t>е</w:t>
      </w:r>
      <w:r w:rsidRPr="004E0385">
        <w:rPr>
          <w:sz w:val="28"/>
          <w:szCs w:val="28"/>
        </w:rPr>
        <w:t xml:space="preserve"> индекс</w:t>
      </w:r>
      <w:r>
        <w:rPr>
          <w:sz w:val="28"/>
          <w:szCs w:val="28"/>
        </w:rPr>
        <w:t xml:space="preserve">ы цен; </w:t>
      </w:r>
      <w:r w:rsidRPr="004E0385">
        <w:rPr>
          <w:sz w:val="28"/>
          <w:szCs w:val="28"/>
        </w:rPr>
        <w:t>физического объ</w:t>
      </w:r>
      <w:r>
        <w:rPr>
          <w:sz w:val="28"/>
          <w:szCs w:val="28"/>
        </w:rPr>
        <w:t>ё</w:t>
      </w:r>
      <w:r w:rsidRPr="004E0385">
        <w:rPr>
          <w:sz w:val="28"/>
          <w:szCs w:val="28"/>
        </w:rPr>
        <w:t xml:space="preserve">ма </w:t>
      </w:r>
      <w:r>
        <w:rPr>
          <w:sz w:val="28"/>
          <w:szCs w:val="28"/>
        </w:rPr>
        <w:t xml:space="preserve">и </w:t>
      </w:r>
      <w:r w:rsidRPr="004E0385">
        <w:rPr>
          <w:sz w:val="28"/>
          <w:szCs w:val="28"/>
        </w:rPr>
        <w:t>индекс товарооборота.</w:t>
      </w:r>
      <w:r>
        <w:rPr>
          <w:sz w:val="28"/>
          <w:szCs w:val="28"/>
        </w:rPr>
        <w:t xml:space="preserve"> </w:t>
      </w:r>
      <w:r w:rsidRPr="004E0385">
        <w:rPr>
          <w:sz w:val="28"/>
          <w:szCs w:val="28"/>
        </w:rPr>
        <w:t>Сделайте выводы и покажите взаимосвязь индексов.</w:t>
      </w:r>
    </w:p>
    <w:p w:rsidR="008A7500" w:rsidRPr="004E0385" w:rsidRDefault="008A7500" w:rsidP="008A7500">
      <w:pPr>
        <w:rPr>
          <w:sz w:val="28"/>
          <w:szCs w:val="28"/>
        </w:rPr>
      </w:pPr>
    </w:p>
    <w:p w:rsidR="008A7500" w:rsidRPr="003B0FA1" w:rsidRDefault="008A7500" w:rsidP="003B0FA1">
      <w:pPr>
        <w:ind w:firstLine="680"/>
        <w:jc w:val="both"/>
        <w:outlineLvl w:val="0"/>
        <w:rPr>
          <w:sz w:val="28"/>
          <w:szCs w:val="28"/>
        </w:rPr>
      </w:pPr>
      <w:r>
        <w:rPr>
          <w:sz w:val="28"/>
          <w:szCs w:val="28"/>
        </w:rPr>
        <w:tab/>
      </w:r>
      <w:r w:rsidRPr="004E0385">
        <w:rPr>
          <w:b/>
          <w:sz w:val="28"/>
          <w:szCs w:val="28"/>
        </w:rPr>
        <w:t xml:space="preserve">Задача </w:t>
      </w:r>
      <w:r>
        <w:rPr>
          <w:b/>
          <w:sz w:val="28"/>
          <w:szCs w:val="28"/>
        </w:rPr>
        <w:t xml:space="preserve">83. </w:t>
      </w:r>
      <w:r w:rsidRPr="004E0385">
        <w:rPr>
          <w:sz w:val="28"/>
          <w:szCs w:val="28"/>
        </w:rPr>
        <w:t>Себестоимость и объем продукции завода характеризуются следующими данными: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
        <w:gridCol w:w="2192"/>
        <w:gridCol w:w="2538"/>
        <w:gridCol w:w="1707"/>
        <w:gridCol w:w="2042"/>
      </w:tblGrid>
      <w:tr w:rsidR="008A7500" w:rsidRPr="00F74125" w:rsidTr="000E5CE0">
        <w:trPr>
          <w:trHeight w:val="244"/>
          <w:jc w:val="center"/>
        </w:trPr>
        <w:tc>
          <w:tcPr>
            <w:tcW w:w="570" w:type="pct"/>
            <w:vMerge w:val="restart"/>
          </w:tcPr>
          <w:p w:rsidR="008A7500" w:rsidRPr="000E5CE0" w:rsidRDefault="008A7500" w:rsidP="008A7500">
            <w:pPr>
              <w:rPr>
                <w:rFonts w:eastAsia="Times New Roman"/>
              </w:rPr>
            </w:pPr>
            <w:r w:rsidRPr="000E5CE0">
              <w:rPr>
                <w:rFonts w:eastAsia="Times New Roman"/>
              </w:rPr>
              <w:t>Изделие</w:t>
            </w:r>
          </w:p>
        </w:tc>
        <w:tc>
          <w:tcPr>
            <w:tcW w:w="2471" w:type="pct"/>
            <w:gridSpan w:val="2"/>
          </w:tcPr>
          <w:p w:rsidR="008A7500" w:rsidRPr="000E5CE0" w:rsidRDefault="008A7500" w:rsidP="000E5CE0">
            <w:pPr>
              <w:jc w:val="center"/>
              <w:rPr>
                <w:rFonts w:eastAsia="Times New Roman"/>
              </w:rPr>
            </w:pPr>
            <w:r w:rsidRPr="000E5CE0">
              <w:rPr>
                <w:rFonts w:eastAsia="Times New Roman"/>
              </w:rPr>
              <w:t>Себестоимость единицы изделия, тыс. руб.</w:t>
            </w:r>
          </w:p>
        </w:tc>
        <w:tc>
          <w:tcPr>
            <w:tcW w:w="1959" w:type="pct"/>
            <w:gridSpan w:val="2"/>
            <w:shd w:val="clear" w:color="auto" w:fill="auto"/>
          </w:tcPr>
          <w:p w:rsidR="008A7500" w:rsidRPr="000E5CE0" w:rsidRDefault="008A7500" w:rsidP="000E5CE0">
            <w:pPr>
              <w:jc w:val="center"/>
              <w:rPr>
                <w:rFonts w:eastAsia="Times New Roman"/>
              </w:rPr>
            </w:pPr>
            <w:r w:rsidRPr="000E5CE0">
              <w:rPr>
                <w:rFonts w:eastAsia="Times New Roman"/>
              </w:rPr>
              <w:t>Выработано продукции, тыс. руб.</w:t>
            </w:r>
          </w:p>
        </w:tc>
      </w:tr>
      <w:tr w:rsidR="008A7500" w:rsidRPr="00F74125" w:rsidTr="000E5CE0">
        <w:trPr>
          <w:trHeight w:val="323"/>
          <w:jc w:val="center"/>
        </w:trPr>
        <w:tc>
          <w:tcPr>
            <w:tcW w:w="570" w:type="pct"/>
            <w:vMerge/>
          </w:tcPr>
          <w:p w:rsidR="008A7500" w:rsidRPr="000E5CE0" w:rsidRDefault="008A7500" w:rsidP="008A7500">
            <w:pPr>
              <w:rPr>
                <w:rFonts w:eastAsia="Times New Roman"/>
              </w:rPr>
            </w:pPr>
          </w:p>
        </w:tc>
        <w:tc>
          <w:tcPr>
            <w:tcW w:w="1145" w:type="pct"/>
          </w:tcPr>
          <w:p w:rsidR="008A7500" w:rsidRPr="000E5CE0" w:rsidRDefault="008A7500" w:rsidP="000E5CE0">
            <w:pPr>
              <w:jc w:val="center"/>
              <w:rPr>
                <w:rFonts w:eastAsia="Times New Roman"/>
              </w:rPr>
            </w:pPr>
            <w:r w:rsidRPr="000E5CE0">
              <w:rPr>
                <w:rFonts w:eastAsia="Times New Roman"/>
              </w:rPr>
              <w:t>январь</w:t>
            </w:r>
          </w:p>
        </w:tc>
        <w:tc>
          <w:tcPr>
            <w:tcW w:w="1326" w:type="pct"/>
          </w:tcPr>
          <w:p w:rsidR="008A7500" w:rsidRPr="000E5CE0" w:rsidRDefault="008A7500" w:rsidP="000E5CE0">
            <w:pPr>
              <w:jc w:val="center"/>
              <w:rPr>
                <w:rFonts w:eastAsia="Times New Roman"/>
              </w:rPr>
            </w:pPr>
            <w:r w:rsidRPr="000E5CE0">
              <w:rPr>
                <w:rFonts w:eastAsia="Times New Roman"/>
              </w:rPr>
              <w:t>февраль</w:t>
            </w:r>
          </w:p>
        </w:tc>
        <w:tc>
          <w:tcPr>
            <w:tcW w:w="892" w:type="pct"/>
          </w:tcPr>
          <w:p w:rsidR="008A7500" w:rsidRPr="000E5CE0" w:rsidRDefault="008A7500" w:rsidP="000E5CE0">
            <w:pPr>
              <w:jc w:val="center"/>
              <w:rPr>
                <w:rFonts w:eastAsia="Times New Roman"/>
              </w:rPr>
            </w:pPr>
            <w:r w:rsidRPr="000E5CE0">
              <w:rPr>
                <w:rFonts w:eastAsia="Times New Roman"/>
              </w:rPr>
              <w:t>январь</w:t>
            </w:r>
          </w:p>
        </w:tc>
        <w:tc>
          <w:tcPr>
            <w:tcW w:w="1067" w:type="pct"/>
          </w:tcPr>
          <w:p w:rsidR="008A7500" w:rsidRPr="000E5CE0" w:rsidRDefault="008A7500" w:rsidP="000E5CE0">
            <w:pPr>
              <w:jc w:val="center"/>
              <w:rPr>
                <w:rFonts w:eastAsia="Times New Roman"/>
              </w:rPr>
            </w:pPr>
            <w:r w:rsidRPr="000E5CE0">
              <w:rPr>
                <w:rFonts w:eastAsia="Times New Roman"/>
              </w:rPr>
              <w:t>Февраль</w:t>
            </w:r>
          </w:p>
        </w:tc>
      </w:tr>
      <w:tr w:rsidR="008A7500" w:rsidRPr="00F74125" w:rsidTr="000E5CE0">
        <w:trPr>
          <w:jc w:val="center"/>
        </w:trPr>
        <w:tc>
          <w:tcPr>
            <w:tcW w:w="570" w:type="pct"/>
          </w:tcPr>
          <w:p w:rsidR="008A7500" w:rsidRPr="000E5CE0" w:rsidRDefault="008A7500" w:rsidP="000E5CE0">
            <w:pPr>
              <w:jc w:val="center"/>
              <w:rPr>
                <w:rFonts w:eastAsia="Times New Roman"/>
              </w:rPr>
            </w:pPr>
            <w:r w:rsidRPr="000E5CE0">
              <w:rPr>
                <w:rFonts w:eastAsia="Times New Roman"/>
              </w:rPr>
              <w:t>1</w:t>
            </w:r>
          </w:p>
        </w:tc>
        <w:tc>
          <w:tcPr>
            <w:tcW w:w="1145" w:type="pct"/>
          </w:tcPr>
          <w:p w:rsidR="008A7500" w:rsidRPr="000E5CE0" w:rsidRDefault="008A7500" w:rsidP="000E5CE0">
            <w:pPr>
              <w:jc w:val="center"/>
              <w:rPr>
                <w:rFonts w:eastAsia="Times New Roman"/>
              </w:rPr>
            </w:pPr>
            <w:r w:rsidRPr="000E5CE0">
              <w:rPr>
                <w:rFonts w:eastAsia="Times New Roman"/>
              </w:rPr>
              <w:t>25</w:t>
            </w:r>
          </w:p>
        </w:tc>
        <w:tc>
          <w:tcPr>
            <w:tcW w:w="1326" w:type="pct"/>
          </w:tcPr>
          <w:p w:rsidR="008A7500" w:rsidRPr="000E5CE0" w:rsidRDefault="008A7500" w:rsidP="000E5CE0">
            <w:pPr>
              <w:jc w:val="center"/>
              <w:rPr>
                <w:rFonts w:eastAsia="Times New Roman"/>
              </w:rPr>
            </w:pPr>
            <w:r w:rsidRPr="000E5CE0">
              <w:rPr>
                <w:rFonts w:eastAsia="Times New Roman"/>
              </w:rPr>
              <w:t>20</w:t>
            </w:r>
          </w:p>
        </w:tc>
        <w:tc>
          <w:tcPr>
            <w:tcW w:w="892" w:type="pct"/>
          </w:tcPr>
          <w:p w:rsidR="008A7500" w:rsidRPr="000E5CE0" w:rsidRDefault="008A7500" w:rsidP="000E5CE0">
            <w:pPr>
              <w:jc w:val="center"/>
              <w:rPr>
                <w:rFonts w:eastAsia="Times New Roman"/>
              </w:rPr>
            </w:pPr>
            <w:r w:rsidRPr="000E5CE0">
              <w:rPr>
                <w:rFonts w:eastAsia="Times New Roman"/>
              </w:rPr>
              <w:t>80</w:t>
            </w:r>
          </w:p>
        </w:tc>
        <w:tc>
          <w:tcPr>
            <w:tcW w:w="1067" w:type="pct"/>
          </w:tcPr>
          <w:p w:rsidR="008A7500" w:rsidRPr="000E5CE0" w:rsidRDefault="008A7500" w:rsidP="000E5CE0">
            <w:pPr>
              <w:jc w:val="center"/>
              <w:rPr>
                <w:rFonts w:eastAsia="Times New Roman"/>
              </w:rPr>
            </w:pPr>
            <w:r w:rsidRPr="000E5CE0">
              <w:rPr>
                <w:rFonts w:eastAsia="Times New Roman"/>
              </w:rPr>
              <w:t>90</w:t>
            </w:r>
          </w:p>
        </w:tc>
      </w:tr>
      <w:tr w:rsidR="008A7500" w:rsidRPr="00F74125" w:rsidTr="000E5CE0">
        <w:trPr>
          <w:jc w:val="center"/>
        </w:trPr>
        <w:tc>
          <w:tcPr>
            <w:tcW w:w="570" w:type="pct"/>
          </w:tcPr>
          <w:p w:rsidR="008A7500" w:rsidRPr="000E5CE0" w:rsidRDefault="008A7500" w:rsidP="000E5CE0">
            <w:pPr>
              <w:jc w:val="center"/>
              <w:rPr>
                <w:rFonts w:eastAsia="Times New Roman"/>
              </w:rPr>
            </w:pPr>
            <w:r w:rsidRPr="000E5CE0">
              <w:rPr>
                <w:rFonts w:eastAsia="Times New Roman"/>
              </w:rPr>
              <w:t>2</w:t>
            </w:r>
          </w:p>
        </w:tc>
        <w:tc>
          <w:tcPr>
            <w:tcW w:w="1145" w:type="pct"/>
          </w:tcPr>
          <w:p w:rsidR="008A7500" w:rsidRPr="000E5CE0" w:rsidRDefault="008A7500" w:rsidP="000E5CE0">
            <w:pPr>
              <w:jc w:val="center"/>
              <w:rPr>
                <w:rFonts w:eastAsia="Times New Roman"/>
              </w:rPr>
            </w:pPr>
            <w:r w:rsidRPr="000E5CE0">
              <w:rPr>
                <w:rFonts w:eastAsia="Times New Roman"/>
              </w:rPr>
              <w:t>10</w:t>
            </w:r>
          </w:p>
        </w:tc>
        <w:tc>
          <w:tcPr>
            <w:tcW w:w="1326" w:type="pct"/>
          </w:tcPr>
          <w:p w:rsidR="008A7500" w:rsidRPr="000E5CE0" w:rsidRDefault="008A7500" w:rsidP="000E5CE0">
            <w:pPr>
              <w:jc w:val="center"/>
              <w:rPr>
                <w:rFonts w:eastAsia="Times New Roman"/>
              </w:rPr>
            </w:pPr>
            <w:r w:rsidRPr="000E5CE0">
              <w:rPr>
                <w:rFonts w:eastAsia="Times New Roman"/>
              </w:rPr>
              <w:t>8</w:t>
            </w:r>
          </w:p>
        </w:tc>
        <w:tc>
          <w:tcPr>
            <w:tcW w:w="892" w:type="pct"/>
          </w:tcPr>
          <w:p w:rsidR="008A7500" w:rsidRPr="000E5CE0" w:rsidRDefault="008A7500" w:rsidP="000E5CE0">
            <w:pPr>
              <w:jc w:val="center"/>
              <w:rPr>
                <w:rFonts w:eastAsia="Times New Roman"/>
              </w:rPr>
            </w:pPr>
            <w:r w:rsidRPr="000E5CE0">
              <w:rPr>
                <w:rFonts w:eastAsia="Times New Roman"/>
              </w:rPr>
              <w:t>150</w:t>
            </w:r>
          </w:p>
        </w:tc>
        <w:tc>
          <w:tcPr>
            <w:tcW w:w="1067" w:type="pct"/>
          </w:tcPr>
          <w:p w:rsidR="008A7500" w:rsidRPr="000E5CE0" w:rsidRDefault="008A7500" w:rsidP="000E5CE0">
            <w:pPr>
              <w:jc w:val="center"/>
              <w:rPr>
                <w:rFonts w:eastAsia="Times New Roman"/>
              </w:rPr>
            </w:pPr>
            <w:r w:rsidRPr="000E5CE0">
              <w:rPr>
                <w:rFonts w:eastAsia="Times New Roman"/>
              </w:rPr>
              <w:t>200</w:t>
            </w:r>
          </w:p>
        </w:tc>
      </w:tr>
    </w:tbl>
    <w:p w:rsidR="008A7500" w:rsidRPr="004E0385" w:rsidRDefault="003B0FA1" w:rsidP="003B0FA1">
      <w:pPr>
        <w:rPr>
          <w:sz w:val="28"/>
          <w:szCs w:val="28"/>
        </w:rPr>
      </w:pPr>
      <w:r>
        <w:rPr>
          <w:sz w:val="28"/>
          <w:szCs w:val="28"/>
        </w:rPr>
        <w:t xml:space="preserve"> </w:t>
      </w:r>
      <w:r>
        <w:rPr>
          <w:sz w:val="28"/>
          <w:szCs w:val="28"/>
        </w:rPr>
        <w:tab/>
      </w:r>
      <w:r w:rsidR="008A7500" w:rsidRPr="004E0385">
        <w:rPr>
          <w:sz w:val="28"/>
          <w:szCs w:val="28"/>
        </w:rPr>
        <w:t xml:space="preserve">Определите: </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Общий индекс затрат на все изделия;</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Общий индекс себестоимости единицы изделия;</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Общий индекс физического объ</w:t>
      </w:r>
      <w:r>
        <w:rPr>
          <w:sz w:val="28"/>
          <w:szCs w:val="28"/>
        </w:rPr>
        <w:t>ё</w:t>
      </w:r>
      <w:r w:rsidRPr="004E0385">
        <w:rPr>
          <w:sz w:val="28"/>
          <w:szCs w:val="28"/>
        </w:rPr>
        <w:t>ма продукции.</w:t>
      </w:r>
    </w:p>
    <w:p w:rsidR="008A7500" w:rsidRPr="004E0385" w:rsidRDefault="008A7500" w:rsidP="008A7500">
      <w:pPr>
        <w:ind w:firstLine="680"/>
        <w:jc w:val="both"/>
        <w:rPr>
          <w:sz w:val="28"/>
          <w:szCs w:val="28"/>
        </w:rPr>
      </w:pPr>
      <w:r>
        <w:rPr>
          <w:sz w:val="28"/>
          <w:szCs w:val="28"/>
        </w:rPr>
        <w:tab/>
      </w:r>
      <w:r w:rsidRPr="004E0385">
        <w:rPr>
          <w:sz w:val="28"/>
          <w:szCs w:val="28"/>
        </w:rPr>
        <w:t>Сделайте выводы и покажите взаимосвязь индексов.</w:t>
      </w:r>
    </w:p>
    <w:p w:rsidR="008A7500" w:rsidRDefault="008A7500" w:rsidP="008A7500">
      <w:pPr>
        <w:rPr>
          <w:sz w:val="28"/>
          <w:szCs w:val="28"/>
        </w:rPr>
      </w:pPr>
      <w:r>
        <w:rPr>
          <w:sz w:val="28"/>
          <w:szCs w:val="28"/>
        </w:rPr>
        <w:tab/>
      </w:r>
    </w:p>
    <w:p w:rsidR="008A7500" w:rsidRDefault="008A7500" w:rsidP="008A7500">
      <w:pPr>
        <w:ind w:firstLine="680"/>
        <w:jc w:val="both"/>
        <w:outlineLvl w:val="0"/>
        <w:rPr>
          <w:sz w:val="28"/>
          <w:szCs w:val="28"/>
        </w:rPr>
      </w:pPr>
      <w:r>
        <w:rPr>
          <w:sz w:val="28"/>
          <w:szCs w:val="28"/>
        </w:rPr>
        <w:tab/>
      </w:r>
      <w:r w:rsidRPr="004E0385">
        <w:rPr>
          <w:b/>
          <w:sz w:val="28"/>
          <w:szCs w:val="28"/>
        </w:rPr>
        <w:t xml:space="preserve">Задача </w:t>
      </w:r>
      <w:r>
        <w:rPr>
          <w:b/>
          <w:sz w:val="28"/>
          <w:szCs w:val="28"/>
        </w:rPr>
        <w:t xml:space="preserve">84. </w:t>
      </w:r>
      <w:r w:rsidRPr="004E0385">
        <w:rPr>
          <w:sz w:val="28"/>
          <w:szCs w:val="28"/>
        </w:rPr>
        <w:t>Извес</w:t>
      </w:r>
      <w:r>
        <w:rPr>
          <w:sz w:val="28"/>
          <w:szCs w:val="28"/>
        </w:rPr>
        <w:t>тны следующие данные по фарфоро</w:t>
      </w:r>
      <w:r w:rsidRPr="004E0385">
        <w:rPr>
          <w:sz w:val="28"/>
          <w:szCs w:val="28"/>
        </w:rPr>
        <w:t>фаянсовому заводу:</w:t>
      </w:r>
    </w:p>
    <w:p w:rsidR="008A7500" w:rsidRPr="008B0F4C" w:rsidRDefault="008A7500" w:rsidP="008A7500">
      <w:pP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2169"/>
        <w:gridCol w:w="2015"/>
        <w:gridCol w:w="2193"/>
        <w:gridCol w:w="2014"/>
      </w:tblGrid>
      <w:tr w:rsidR="008A7500" w:rsidRPr="00F74125" w:rsidTr="000E5CE0">
        <w:trPr>
          <w:trHeight w:val="240"/>
        </w:trPr>
        <w:tc>
          <w:tcPr>
            <w:tcW w:w="616" w:type="pct"/>
            <w:vMerge w:val="restart"/>
          </w:tcPr>
          <w:p w:rsidR="008A7500" w:rsidRPr="000E5CE0" w:rsidRDefault="008A7500" w:rsidP="000E5CE0">
            <w:pPr>
              <w:jc w:val="center"/>
              <w:rPr>
                <w:rFonts w:eastAsia="Times New Roman"/>
              </w:rPr>
            </w:pPr>
            <w:r w:rsidRPr="000E5CE0">
              <w:rPr>
                <w:rFonts w:eastAsia="Times New Roman"/>
              </w:rPr>
              <w:t xml:space="preserve">Вид </w:t>
            </w:r>
            <w:r w:rsidRPr="000E5CE0">
              <w:rPr>
                <w:rFonts w:eastAsia="Times New Roman"/>
              </w:rPr>
              <w:lastRenderedPageBreak/>
              <w:t>изделия</w:t>
            </w:r>
          </w:p>
        </w:tc>
        <w:tc>
          <w:tcPr>
            <w:tcW w:w="2186" w:type="pct"/>
            <w:gridSpan w:val="2"/>
          </w:tcPr>
          <w:p w:rsidR="008A7500" w:rsidRPr="000E5CE0" w:rsidRDefault="008A7500" w:rsidP="000E5CE0">
            <w:pPr>
              <w:jc w:val="center"/>
              <w:rPr>
                <w:rFonts w:eastAsia="Times New Roman"/>
              </w:rPr>
            </w:pPr>
            <w:r w:rsidRPr="000E5CE0">
              <w:rPr>
                <w:rFonts w:eastAsia="Times New Roman"/>
              </w:rPr>
              <w:lastRenderedPageBreak/>
              <w:t>Предыдущий год</w:t>
            </w:r>
          </w:p>
        </w:tc>
        <w:tc>
          <w:tcPr>
            <w:tcW w:w="2198" w:type="pct"/>
            <w:gridSpan w:val="2"/>
          </w:tcPr>
          <w:p w:rsidR="008A7500" w:rsidRPr="000E5CE0" w:rsidRDefault="008A7500" w:rsidP="000E5CE0">
            <w:pPr>
              <w:jc w:val="center"/>
              <w:rPr>
                <w:rFonts w:eastAsia="Times New Roman"/>
              </w:rPr>
            </w:pPr>
            <w:r w:rsidRPr="000E5CE0">
              <w:rPr>
                <w:rFonts w:eastAsia="Times New Roman"/>
              </w:rPr>
              <w:t>Отчетный год</w:t>
            </w:r>
          </w:p>
        </w:tc>
      </w:tr>
      <w:tr w:rsidR="008A7500" w:rsidRPr="00F74125" w:rsidTr="000E5CE0">
        <w:trPr>
          <w:trHeight w:val="720"/>
        </w:trPr>
        <w:tc>
          <w:tcPr>
            <w:tcW w:w="616" w:type="pct"/>
            <w:vMerge/>
          </w:tcPr>
          <w:p w:rsidR="008A7500" w:rsidRPr="000E5CE0" w:rsidRDefault="008A7500" w:rsidP="008A7500">
            <w:pPr>
              <w:rPr>
                <w:rFonts w:eastAsia="Times New Roman"/>
              </w:rPr>
            </w:pPr>
          </w:p>
        </w:tc>
        <w:tc>
          <w:tcPr>
            <w:tcW w:w="1133" w:type="pct"/>
          </w:tcPr>
          <w:p w:rsidR="008A7500" w:rsidRPr="000E5CE0" w:rsidRDefault="008A7500" w:rsidP="000E5CE0">
            <w:pPr>
              <w:jc w:val="center"/>
              <w:rPr>
                <w:rFonts w:eastAsia="Times New Roman"/>
              </w:rPr>
            </w:pPr>
            <w:r w:rsidRPr="000E5CE0">
              <w:rPr>
                <w:rFonts w:eastAsia="Times New Roman"/>
              </w:rPr>
              <w:t>Затраты труда на единицу изделия (чел. час.)</w:t>
            </w:r>
          </w:p>
        </w:tc>
        <w:tc>
          <w:tcPr>
            <w:tcW w:w="1053" w:type="pct"/>
          </w:tcPr>
          <w:p w:rsidR="008A7500" w:rsidRPr="000E5CE0" w:rsidRDefault="008A7500" w:rsidP="000E5CE0">
            <w:pPr>
              <w:jc w:val="center"/>
              <w:rPr>
                <w:rFonts w:eastAsia="Times New Roman"/>
              </w:rPr>
            </w:pPr>
            <w:r w:rsidRPr="000E5CE0">
              <w:rPr>
                <w:rFonts w:eastAsia="Times New Roman"/>
              </w:rPr>
              <w:t>Произведено продукции, (шт.)</w:t>
            </w:r>
          </w:p>
        </w:tc>
        <w:tc>
          <w:tcPr>
            <w:tcW w:w="1146" w:type="pct"/>
          </w:tcPr>
          <w:p w:rsidR="008A7500" w:rsidRPr="000E5CE0" w:rsidRDefault="008A7500" w:rsidP="000E5CE0">
            <w:pPr>
              <w:jc w:val="center"/>
              <w:rPr>
                <w:rFonts w:eastAsia="Times New Roman"/>
              </w:rPr>
            </w:pPr>
            <w:r w:rsidRPr="000E5CE0">
              <w:rPr>
                <w:rFonts w:eastAsia="Times New Roman"/>
              </w:rPr>
              <w:t>Затраты труда на единицу изделия, (чел. час.)</w:t>
            </w:r>
          </w:p>
        </w:tc>
        <w:tc>
          <w:tcPr>
            <w:tcW w:w="1053" w:type="pct"/>
          </w:tcPr>
          <w:p w:rsidR="008A7500" w:rsidRPr="000E5CE0" w:rsidRDefault="008A7500" w:rsidP="000E5CE0">
            <w:pPr>
              <w:jc w:val="center"/>
              <w:rPr>
                <w:rFonts w:eastAsia="Times New Roman"/>
              </w:rPr>
            </w:pPr>
            <w:r w:rsidRPr="000E5CE0">
              <w:rPr>
                <w:rFonts w:eastAsia="Times New Roman"/>
              </w:rPr>
              <w:t>Произведено продукции, (шт.)</w:t>
            </w:r>
          </w:p>
        </w:tc>
      </w:tr>
      <w:tr w:rsidR="008A7500" w:rsidRPr="00F74125" w:rsidTr="000E5CE0">
        <w:tc>
          <w:tcPr>
            <w:tcW w:w="616" w:type="pct"/>
          </w:tcPr>
          <w:p w:rsidR="008A7500" w:rsidRPr="000E5CE0" w:rsidRDefault="008A7500" w:rsidP="008A7500">
            <w:pPr>
              <w:rPr>
                <w:rFonts w:eastAsia="Times New Roman"/>
              </w:rPr>
            </w:pPr>
            <w:r w:rsidRPr="000E5CE0">
              <w:rPr>
                <w:rFonts w:eastAsia="Times New Roman"/>
              </w:rPr>
              <w:lastRenderedPageBreak/>
              <w:t>Сервизы</w:t>
            </w:r>
          </w:p>
        </w:tc>
        <w:tc>
          <w:tcPr>
            <w:tcW w:w="1133" w:type="pct"/>
          </w:tcPr>
          <w:p w:rsidR="008A7500" w:rsidRPr="000E5CE0" w:rsidRDefault="008A7500" w:rsidP="000E5CE0">
            <w:pPr>
              <w:jc w:val="center"/>
              <w:rPr>
                <w:rFonts w:eastAsia="Times New Roman"/>
              </w:rPr>
            </w:pPr>
            <w:r w:rsidRPr="000E5CE0">
              <w:rPr>
                <w:rFonts w:eastAsia="Times New Roman"/>
              </w:rPr>
              <w:t>5,0</w:t>
            </w:r>
          </w:p>
        </w:tc>
        <w:tc>
          <w:tcPr>
            <w:tcW w:w="1053" w:type="pct"/>
          </w:tcPr>
          <w:p w:rsidR="008A7500" w:rsidRPr="000E5CE0" w:rsidRDefault="008A7500" w:rsidP="000E5CE0">
            <w:pPr>
              <w:jc w:val="center"/>
              <w:rPr>
                <w:rFonts w:eastAsia="Times New Roman"/>
              </w:rPr>
            </w:pPr>
            <w:r w:rsidRPr="000E5CE0">
              <w:rPr>
                <w:rFonts w:eastAsia="Times New Roman"/>
              </w:rPr>
              <w:t>2200</w:t>
            </w:r>
          </w:p>
        </w:tc>
        <w:tc>
          <w:tcPr>
            <w:tcW w:w="1146" w:type="pct"/>
          </w:tcPr>
          <w:p w:rsidR="008A7500" w:rsidRPr="000E5CE0" w:rsidRDefault="008A7500" w:rsidP="000E5CE0">
            <w:pPr>
              <w:jc w:val="center"/>
              <w:rPr>
                <w:rFonts w:eastAsia="Times New Roman"/>
              </w:rPr>
            </w:pPr>
            <w:r w:rsidRPr="000E5CE0">
              <w:rPr>
                <w:rFonts w:eastAsia="Times New Roman"/>
              </w:rPr>
              <w:t>5,5</w:t>
            </w:r>
          </w:p>
        </w:tc>
        <w:tc>
          <w:tcPr>
            <w:tcW w:w="1053" w:type="pct"/>
          </w:tcPr>
          <w:p w:rsidR="008A7500" w:rsidRPr="000E5CE0" w:rsidRDefault="008A7500" w:rsidP="000E5CE0">
            <w:pPr>
              <w:jc w:val="center"/>
              <w:rPr>
                <w:rFonts w:eastAsia="Times New Roman"/>
              </w:rPr>
            </w:pPr>
            <w:r w:rsidRPr="000E5CE0">
              <w:rPr>
                <w:rFonts w:eastAsia="Times New Roman"/>
              </w:rPr>
              <w:t>2000</w:t>
            </w:r>
          </w:p>
        </w:tc>
      </w:tr>
      <w:tr w:rsidR="008A7500" w:rsidRPr="00F74125" w:rsidTr="000E5CE0">
        <w:tc>
          <w:tcPr>
            <w:tcW w:w="616" w:type="pct"/>
          </w:tcPr>
          <w:p w:rsidR="008A7500" w:rsidRPr="000E5CE0" w:rsidRDefault="008A7500" w:rsidP="008A7500">
            <w:pPr>
              <w:rPr>
                <w:rFonts w:eastAsia="Times New Roman"/>
              </w:rPr>
            </w:pPr>
            <w:r w:rsidRPr="000E5CE0">
              <w:rPr>
                <w:rFonts w:eastAsia="Times New Roman"/>
              </w:rPr>
              <w:t>Вазы</w:t>
            </w:r>
          </w:p>
        </w:tc>
        <w:tc>
          <w:tcPr>
            <w:tcW w:w="1133" w:type="pct"/>
          </w:tcPr>
          <w:p w:rsidR="008A7500" w:rsidRPr="000E5CE0" w:rsidRDefault="008A7500" w:rsidP="000E5CE0">
            <w:pPr>
              <w:jc w:val="center"/>
              <w:rPr>
                <w:rFonts w:eastAsia="Times New Roman"/>
              </w:rPr>
            </w:pPr>
            <w:r w:rsidRPr="000E5CE0">
              <w:rPr>
                <w:rFonts w:eastAsia="Times New Roman"/>
              </w:rPr>
              <w:t>3,0</w:t>
            </w:r>
          </w:p>
        </w:tc>
        <w:tc>
          <w:tcPr>
            <w:tcW w:w="1053" w:type="pct"/>
          </w:tcPr>
          <w:p w:rsidR="008A7500" w:rsidRPr="000E5CE0" w:rsidRDefault="008A7500" w:rsidP="000E5CE0">
            <w:pPr>
              <w:jc w:val="center"/>
              <w:rPr>
                <w:rFonts w:eastAsia="Times New Roman"/>
              </w:rPr>
            </w:pPr>
            <w:r w:rsidRPr="000E5CE0">
              <w:rPr>
                <w:rFonts w:eastAsia="Times New Roman"/>
              </w:rPr>
              <w:t>1000</w:t>
            </w:r>
          </w:p>
        </w:tc>
        <w:tc>
          <w:tcPr>
            <w:tcW w:w="1146" w:type="pct"/>
          </w:tcPr>
          <w:p w:rsidR="008A7500" w:rsidRPr="000E5CE0" w:rsidRDefault="008A7500" w:rsidP="000E5CE0">
            <w:pPr>
              <w:jc w:val="center"/>
              <w:rPr>
                <w:rFonts w:eastAsia="Times New Roman"/>
              </w:rPr>
            </w:pPr>
            <w:r w:rsidRPr="000E5CE0">
              <w:rPr>
                <w:rFonts w:eastAsia="Times New Roman"/>
              </w:rPr>
              <w:t>2,8</w:t>
            </w:r>
          </w:p>
        </w:tc>
        <w:tc>
          <w:tcPr>
            <w:tcW w:w="1053" w:type="pct"/>
          </w:tcPr>
          <w:p w:rsidR="008A7500" w:rsidRPr="000E5CE0" w:rsidRDefault="008A7500" w:rsidP="000E5CE0">
            <w:pPr>
              <w:jc w:val="center"/>
              <w:rPr>
                <w:rFonts w:eastAsia="Times New Roman"/>
              </w:rPr>
            </w:pPr>
            <w:r w:rsidRPr="000E5CE0">
              <w:rPr>
                <w:rFonts w:eastAsia="Times New Roman"/>
              </w:rPr>
              <w:t>1300</w:t>
            </w:r>
          </w:p>
        </w:tc>
      </w:tr>
    </w:tbl>
    <w:p w:rsidR="008A7500" w:rsidRDefault="008A7500" w:rsidP="008A7500">
      <w:pPr>
        <w:ind w:firstLine="680"/>
        <w:jc w:val="both"/>
        <w:rPr>
          <w:sz w:val="28"/>
          <w:szCs w:val="28"/>
        </w:rPr>
      </w:pPr>
      <w:r>
        <w:rPr>
          <w:sz w:val="28"/>
          <w:szCs w:val="28"/>
        </w:rPr>
        <w:t xml:space="preserve"> </w:t>
      </w:r>
    </w:p>
    <w:p w:rsidR="008A7500" w:rsidRPr="004E0385" w:rsidRDefault="008A7500" w:rsidP="008A7500">
      <w:pPr>
        <w:ind w:firstLine="680"/>
        <w:jc w:val="both"/>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Общий индекс трудо</w:t>
      </w:r>
      <w:r>
        <w:rPr>
          <w:sz w:val="28"/>
          <w:szCs w:val="28"/>
        </w:rPr>
        <w:t>ё</w:t>
      </w:r>
      <w:r w:rsidRPr="004E0385">
        <w:rPr>
          <w:sz w:val="28"/>
          <w:szCs w:val="28"/>
        </w:rPr>
        <w:t>мкости изделия;</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Общий индекс физического объ</w:t>
      </w:r>
      <w:r>
        <w:rPr>
          <w:sz w:val="28"/>
          <w:szCs w:val="28"/>
        </w:rPr>
        <w:t>ё</w:t>
      </w:r>
      <w:r w:rsidRPr="004E0385">
        <w:rPr>
          <w:sz w:val="28"/>
          <w:szCs w:val="28"/>
        </w:rPr>
        <w:t>ма продукции;</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Общий индекс затрат на всю продукцию;</w:t>
      </w:r>
    </w:p>
    <w:p w:rsidR="008A7500" w:rsidRPr="004E0385" w:rsidRDefault="008A7500" w:rsidP="008A7500">
      <w:pPr>
        <w:ind w:firstLine="680"/>
        <w:jc w:val="both"/>
        <w:rPr>
          <w:sz w:val="28"/>
          <w:szCs w:val="28"/>
        </w:rPr>
      </w:pPr>
      <w:r>
        <w:rPr>
          <w:sz w:val="28"/>
          <w:szCs w:val="28"/>
        </w:rPr>
        <w:tab/>
        <w:t xml:space="preserve">4. </w:t>
      </w:r>
      <w:r w:rsidRPr="004E0385">
        <w:rPr>
          <w:sz w:val="28"/>
          <w:szCs w:val="28"/>
        </w:rPr>
        <w:t>Абсолютное изменение общих затрат труда</w:t>
      </w:r>
      <w:r>
        <w:rPr>
          <w:sz w:val="28"/>
          <w:szCs w:val="28"/>
        </w:rPr>
        <w:t xml:space="preserve"> </w:t>
      </w:r>
      <w:r w:rsidRPr="004E0385">
        <w:rPr>
          <w:sz w:val="28"/>
          <w:szCs w:val="28"/>
        </w:rPr>
        <w:t>-</w:t>
      </w:r>
      <w:r>
        <w:rPr>
          <w:sz w:val="28"/>
          <w:szCs w:val="28"/>
        </w:rPr>
        <w:t xml:space="preserve"> </w:t>
      </w:r>
      <w:r w:rsidRPr="004E0385">
        <w:rPr>
          <w:sz w:val="28"/>
          <w:szCs w:val="28"/>
        </w:rPr>
        <w:t xml:space="preserve"> всего и в том числе за сч</w:t>
      </w:r>
      <w:r>
        <w:rPr>
          <w:sz w:val="28"/>
          <w:szCs w:val="28"/>
        </w:rPr>
        <w:t>ё</w:t>
      </w:r>
      <w:r w:rsidRPr="004E0385">
        <w:rPr>
          <w:sz w:val="28"/>
          <w:szCs w:val="28"/>
        </w:rPr>
        <w:t>т изменений в трудо</w:t>
      </w:r>
      <w:r>
        <w:rPr>
          <w:sz w:val="28"/>
          <w:szCs w:val="28"/>
        </w:rPr>
        <w:t>ё</w:t>
      </w:r>
      <w:r w:rsidRPr="004E0385">
        <w:rPr>
          <w:sz w:val="28"/>
          <w:szCs w:val="28"/>
        </w:rPr>
        <w:t>мкости изделий и объ</w:t>
      </w:r>
      <w:r>
        <w:rPr>
          <w:sz w:val="28"/>
          <w:szCs w:val="28"/>
        </w:rPr>
        <w:t>ё</w:t>
      </w:r>
      <w:r w:rsidRPr="004E0385">
        <w:rPr>
          <w:sz w:val="28"/>
          <w:szCs w:val="28"/>
        </w:rPr>
        <w:t>ма производства.</w:t>
      </w:r>
    </w:p>
    <w:p w:rsidR="008A7500" w:rsidRPr="004E0385" w:rsidRDefault="008A7500" w:rsidP="008A7500">
      <w:pPr>
        <w:ind w:firstLine="680"/>
        <w:jc w:val="both"/>
        <w:rPr>
          <w:sz w:val="28"/>
          <w:szCs w:val="28"/>
        </w:rPr>
      </w:pPr>
      <w:r>
        <w:rPr>
          <w:sz w:val="28"/>
          <w:szCs w:val="28"/>
        </w:rPr>
        <w:tab/>
      </w:r>
      <w:r w:rsidRPr="004E0385">
        <w:rPr>
          <w:sz w:val="28"/>
          <w:szCs w:val="28"/>
        </w:rPr>
        <w:t>Сделайте выводы об изменениях в работе завода в отч</w:t>
      </w:r>
      <w:r>
        <w:rPr>
          <w:sz w:val="28"/>
          <w:szCs w:val="28"/>
        </w:rPr>
        <w:t>ё</w:t>
      </w:r>
      <w:r w:rsidRPr="004E0385">
        <w:rPr>
          <w:sz w:val="28"/>
          <w:szCs w:val="28"/>
        </w:rPr>
        <w:t xml:space="preserve">тном периоде по сравнению с предыдущим периодом. </w:t>
      </w:r>
    </w:p>
    <w:p w:rsidR="008A7500" w:rsidRDefault="008A7500" w:rsidP="008A7500">
      <w:pPr>
        <w:ind w:firstLine="680"/>
        <w:jc w:val="both"/>
        <w:rPr>
          <w:sz w:val="28"/>
          <w:szCs w:val="28"/>
        </w:rPr>
      </w:pPr>
      <w:r>
        <w:rPr>
          <w:sz w:val="28"/>
          <w:szCs w:val="28"/>
        </w:rPr>
        <w:tab/>
      </w:r>
    </w:p>
    <w:p w:rsidR="008A7500" w:rsidRPr="008B0F4C" w:rsidRDefault="008A7500" w:rsidP="008B0F4C">
      <w:pPr>
        <w:ind w:firstLine="680"/>
        <w:jc w:val="both"/>
        <w:outlineLvl w:val="0"/>
        <w:rPr>
          <w:sz w:val="28"/>
          <w:szCs w:val="28"/>
        </w:rPr>
      </w:pPr>
      <w:r>
        <w:rPr>
          <w:sz w:val="28"/>
          <w:szCs w:val="28"/>
        </w:rPr>
        <w:tab/>
      </w:r>
      <w:r w:rsidRPr="004E0385">
        <w:rPr>
          <w:b/>
          <w:sz w:val="28"/>
          <w:szCs w:val="28"/>
        </w:rPr>
        <w:t xml:space="preserve">Задача </w:t>
      </w:r>
      <w:r>
        <w:rPr>
          <w:b/>
          <w:sz w:val="28"/>
          <w:szCs w:val="28"/>
        </w:rPr>
        <w:t xml:space="preserve">85. </w:t>
      </w:r>
      <w:r w:rsidRPr="004E0385">
        <w:rPr>
          <w:sz w:val="28"/>
          <w:szCs w:val="28"/>
        </w:rPr>
        <w:t>Реализация товаров в магазине характеризуется следующими данными: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1832"/>
        <w:gridCol w:w="2282"/>
        <w:gridCol w:w="1832"/>
        <w:gridCol w:w="2282"/>
      </w:tblGrid>
      <w:tr w:rsidR="008A7500" w:rsidRPr="00F74125" w:rsidTr="000E5CE0">
        <w:trPr>
          <w:trHeight w:val="375"/>
          <w:jc w:val="center"/>
        </w:trPr>
        <w:tc>
          <w:tcPr>
            <w:tcW w:w="0" w:type="auto"/>
            <w:vMerge w:val="restart"/>
          </w:tcPr>
          <w:p w:rsidR="008A7500" w:rsidRPr="000E5CE0" w:rsidRDefault="008A7500" w:rsidP="008A7500">
            <w:pPr>
              <w:rPr>
                <w:rFonts w:eastAsia="Times New Roman"/>
              </w:rPr>
            </w:pPr>
            <w:r w:rsidRPr="000E5CE0">
              <w:rPr>
                <w:rFonts w:eastAsia="Times New Roman"/>
              </w:rPr>
              <w:t>Вид товара</w:t>
            </w:r>
          </w:p>
        </w:tc>
        <w:tc>
          <w:tcPr>
            <w:tcW w:w="0" w:type="auto"/>
            <w:gridSpan w:val="2"/>
          </w:tcPr>
          <w:p w:rsidR="008A7500" w:rsidRPr="000E5CE0" w:rsidRDefault="008A7500" w:rsidP="000E5CE0">
            <w:pPr>
              <w:jc w:val="center"/>
              <w:rPr>
                <w:rFonts w:eastAsia="Times New Roman"/>
              </w:rPr>
            </w:pPr>
            <w:r w:rsidRPr="000E5CE0">
              <w:rPr>
                <w:rFonts w:eastAsia="Times New Roman"/>
              </w:rPr>
              <w:t>Предыдущий период</w:t>
            </w:r>
          </w:p>
        </w:tc>
        <w:tc>
          <w:tcPr>
            <w:tcW w:w="0" w:type="auto"/>
            <w:gridSpan w:val="2"/>
            <w:tcBorders>
              <w:bottom w:val="nil"/>
            </w:tcBorders>
          </w:tcPr>
          <w:p w:rsidR="008A7500" w:rsidRPr="000E5CE0" w:rsidRDefault="008A7500" w:rsidP="000E5CE0">
            <w:pPr>
              <w:jc w:val="center"/>
              <w:rPr>
                <w:rFonts w:eastAsia="Times New Roman"/>
              </w:rPr>
            </w:pPr>
            <w:r w:rsidRPr="000E5CE0">
              <w:rPr>
                <w:rFonts w:eastAsia="Times New Roman"/>
              </w:rPr>
              <w:t>Отчетный период</w:t>
            </w:r>
          </w:p>
        </w:tc>
      </w:tr>
      <w:tr w:rsidR="008A7500" w:rsidRPr="00F74125" w:rsidTr="000E5CE0">
        <w:trPr>
          <w:trHeight w:val="232"/>
          <w:jc w:val="center"/>
        </w:trPr>
        <w:tc>
          <w:tcPr>
            <w:tcW w:w="0" w:type="auto"/>
            <w:vMerge/>
          </w:tcPr>
          <w:p w:rsidR="008A7500" w:rsidRPr="000E5CE0" w:rsidRDefault="008A7500" w:rsidP="008A7500">
            <w:pP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Количество, шт.</w:t>
            </w:r>
          </w:p>
        </w:tc>
        <w:tc>
          <w:tcPr>
            <w:tcW w:w="0" w:type="auto"/>
          </w:tcPr>
          <w:p w:rsidR="008A7500" w:rsidRPr="000E5CE0" w:rsidRDefault="008A7500" w:rsidP="000E5CE0">
            <w:pPr>
              <w:jc w:val="center"/>
              <w:rPr>
                <w:rFonts w:eastAsia="Times New Roman"/>
              </w:rPr>
            </w:pPr>
            <w:r w:rsidRPr="000E5CE0">
              <w:rPr>
                <w:rFonts w:eastAsia="Times New Roman"/>
              </w:rPr>
              <w:t>Цена за единицу, руб.</w:t>
            </w:r>
          </w:p>
        </w:tc>
        <w:tc>
          <w:tcPr>
            <w:tcW w:w="0" w:type="auto"/>
          </w:tcPr>
          <w:p w:rsidR="008A7500" w:rsidRPr="000E5CE0" w:rsidRDefault="008A7500" w:rsidP="000E5CE0">
            <w:pPr>
              <w:jc w:val="center"/>
              <w:rPr>
                <w:rFonts w:eastAsia="Times New Roman"/>
              </w:rPr>
            </w:pPr>
            <w:r w:rsidRPr="000E5CE0">
              <w:rPr>
                <w:rFonts w:eastAsia="Times New Roman"/>
              </w:rPr>
              <w:t>Количество, шт.</w:t>
            </w:r>
          </w:p>
        </w:tc>
        <w:tc>
          <w:tcPr>
            <w:tcW w:w="0" w:type="auto"/>
            <w:tcBorders>
              <w:top w:val="single" w:sz="4" w:space="0" w:color="auto"/>
            </w:tcBorders>
          </w:tcPr>
          <w:p w:rsidR="008A7500" w:rsidRPr="000E5CE0" w:rsidRDefault="008A7500" w:rsidP="000E5CE0">
            <w:pPr>
              <w:jc w:val="center"/>
              <w:rPr>
                <w:rFonts w:eastAsia="Times New Roman"/>
              </w:rPr>
            </w:pPr>
            <w:r w:rsidRPr="000E5CE0">
              <w:rPr>
                <w:rFonts w:eastAsia="Times New Roman"/>
              </w:rPr>
              <w:t>Цена за единицу, руб.</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Утюги</w:t>
            </w:r>
          </w:p>
        </w:tc>
        <w:tc>
          <w:tcPr>
            <w:tcW w:w="0" w:type="auto"/>
          </w:tcPr>
          <w:p w:rsidR="008A7500" w:rsidRPr="000E5CE0" w:rsidRDefault="008A7500" w:rsidP="000E5CE0">
            <w:pPr>
              <w:jc w:val="center"/>
              <w:rPr>
                <w:rFonts w:eastAsia="Times New Roman"/>
              </w:rPr>
            </w:pPr>
            <w:r w:rsidRPr="000E5CE0">
              <w:rPr>
                <w:rFonts w:eastAsia="Times New Roman"/>
              </w:rPr>
              <w:t>60</w:t>
            </w:r>
          </w:p>
        </w:tc>
        <w:tc>
          <w:tcPr>
            <w:tcW w:w="0" w:type="auto"/>
          </w:tcPr>
          <w:p w:rsidR="008A7500" w:rsidRPr="000E5CE0" w:rsidRDefault="008A7500" w:rsidP="000E5CE0">
            <w:pPr>
              <w:jc w:val="center"/>
              <w:rPr>
                <w:rFonts w:eastAsia="Times New Roman"/>
              </w:rPr>
            </w:pPr>
            <w:r w:rsidRPr="000E5CE0">
              <w:rPr>
                <w:rFonts w:eastAsia="Times New Roman"/>
              </w:rPr>
              <w:t>700,0</w:t>
            </w:r>
          </w:p>
        </w:tc>
        <w:tc>
          <w:tcPr>
            <w:tcW w:w="0" w:type="auto"/>
          </w:tcPr>
          <w:p w:rsidR="008A7500" w:rsidRPr="000E5CE0" w:rsidRDefault="008A7500" w:rsidP="000E5CE0">
            <w:pPr>
              <w:jc w:val="center"/>
              <w:rPr>
                <w:rFonts w:eastAsia="Times New Roman"/>
              </w:rPr>
            </w:pPr>
            <w:r w:rsidRPr="000E5CE0">
              <w:rPr>
                <w:rFonts w:eastAsia="Times New Roman"/>
              </w:rPr>
              <w:t>70</w:t>
            </w:r>
          </w:p>
        </w:tc>
        <w:tc>
          <w:tcPr>
            <w:tcW w:w="0" w:type="auto"/>
          </w:tcPr>
          <w:p w:rsidR="008A7500" w:rsidRPr="000E5CE0" w:rsidRDefault="008A7500" w:rsidP="000E5CE0">
            <w:pPr>
              <w:jc w:val="center"/>
              <w:rPr>
                <w:rFonts w:eastAsia="Times New Roman"/>
              </w:rPr>
            </w:pPr>
            <w:r w:rsidRPr="000E5CE0">
              <w:rPr>
                <w:rFonts w:eastAsia="Times New Roman"/>
              </w:rPr>
              <w:t>1000,0</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Кастрюли</w:t>
            </w:r>
          </w:p>
        </w:tc>
        <w:tc>
          <w:tcPr>
            <w:tcW w:w="0" w:type="auto"/>
          </w:tcPr>
          <w:p w:rsidR="008A7500" w:rsidRPr="000E5CE0" w:rsidRDefault="008A7500" w:rsidP="000E5CE0">
            <w:pPr>
              <w:jc w:val="center"/>
              <w:rPr>
                <w:rFonts w:eastAsia="Times New Roman"/>
              </w:rPr>
            </w:pPr>
            <w:r w:rsidRPr="000E5CE0">
              <w:rPr>
                <w:rFonts w:eastAsia="Times New Roman"/>
              </w:rPr>
              <w:t>90</w:t>
            </w:r>
          </w:p>
        </w:tc>
        <w:tc>
          <w:tcPr>
            <w:tcW w:w="0" w:type="auto"/>
          </w:tcPr>
          <w:p w:rsidR="008A7500" w:rsidRPr="000E5CE0" w:rsidRDefault="008A7500" w:rsidP="000E5CE0">
            <w:pPr>
              <w:jc w:val="center"/>
              <w:rPr>
                <w:rFonts w:eastAsia="Times New Roman"/>
              </w:rPr>
            </w:pPr>
            <w:r w:rsidRPr="000E5CE0">
              <w:rPr>
                <w:rFonts w:eastAsia="Times New Roman"/>
              </w:rPr>
              <w:t>550,0</w:t>
            </w:r>
          </w:p>
        </w:tc>
        <w:tc>
          <w:tcPr>
            <w:tcW w:w="0" w:type="auto"/>
          </w:tcPr>
          <w:p w:rsidR="008A7500" w:rsidRPr="000E5CE0" w:rsidRDefault="008A7500" w:rsidP="000E5CE0">
            <w:pPr>
              <w:jc w:val="center"/>
              <w:rPr>
                <w:rFonts w:eastAsia="Times New Roman"/>
              </w:rPr>
            </w:pPr>
            <w:r w:rsidRPr="000E5CE0">
              <w:rPr>
                <w:rFonts w:eastAsia="Times New Roman"/>
              </w:rPr>
              <w:t>100</w:t>
            </w:r>
          </w:p>
        </w:tc>
        <w:tc>
          <w:tcPr>
            <w:tcW w:w="0" w:type="auto"/>
          </w:tcPr>
          <w:p w:rsidR="008A7500" w:rsidRPr="000E5CE0" w:rsidRDefault="008A7500" w:rsidP="000E5CE0">
            <w:pPr>
              <w:jc w:val="center"/>
              <w:rPr>
                <w:rFonts w:eastAsia="Times New Roman"/>
              </w:rPr>
            </w:pPr>
            <w:r w:rsidRPr="000E5CE0">
              <w:rPr>
                <w:rFonts w:eastAsia="Times New Roman"/>
              </w:rPr>
              <w:t>500,0</w:t>
            </w:r>
          </w:p>
        </w:tc>
      </w:tr>
      <w:tr w:rsidR="008A7500" w:rsidRPr="00F74125" w:rsidTr="000E5CE0">
        <w:trPr>
          <w:jc w:val="center"/>
        </w:trPr>
        <w:tc>
          <w:tcPr>
            <w:tcW w:w="0" w:type="auto"/>
          </w:tcPr>
          <w:p w:rsidR="008A7500" w:rsidRPr="000E5CE0" w:rsidRDefault="008A7500" w:rsidP="008A7500">
            <w:pPr>
              <w:rPr>
                <w:rFonts w:eastAsia="Times New Roman"/>
              </w:rPr>
            </w:pPr>
            <w:r w:rsidRPr="000E5CE0">
              <w:rPr>
                <w:rFonts w:eastAsia="Times New Roman"/>
              </w:rPr>
              <w:t>Замки</w:t>
            </w:r>
          </w:p>
        </w:tc>
        <w:tc>
          <w:tcPr>
            <w:tcW w:w="0" w:type="auto"/>
          </w:tcPr>
          <w:p w:rsidR="008A7500" w:rsidRPr="000E5CE0" w:rsidRDefault="008A7500" w:rsidP="000E5CE0">
            <w:pPr>
              <w:jc w:val="center"/>
              <w:rPr>
                <w:rFonts w:eastAsia="Times New Roman"/>
              </w:rPr>
            </w:pPr>
            <w:r w:rsidRPr="000E5CE0">
              <w:rPr>
                <w:rFonts w:eastAsia="Times New Roman"/>
              </w:rPr>
              <w:t>30</w:t>
            </w:r>
          </w:p>
        </w:tc>
        <w:tc>
          <w:tcPr>
            <w:tcW w:w="0" w:type="auto"/>
          </w:tcPr>
          <w:p w:rsidR="008A7500" w:rsidRPr="000E5CE0" w:rsidRDefault="008A7500" w:rsidP="000E5CE0">
            <w:pPr>
              <w:jc w:val="center"/>
              <w:rPr>
                <w:rFonts w:eastAsia="Times New Roman"/>
              </w:rPr>
            </w:pPr>
            <w:r w:rsidRPr="000E5CE0">
              <w:rPr>
                <w:rFonts w:eastAsia="Times New Roman"/>
              </w:rPr>
              <w:t>60,0</w:t>
            </w:r>
          </w:p>
        </w:tc>
        <w:tc>
          <w:tcPr>
            <w:tcW w:w="0" w:type="auto"/>
          </w:tcPr>
          <w:p w:rsidR="008A7500" w:rsidRPr="000E5CE0" w:rsidRDefault="008A7500" w:rsidP="000E5CE0">
            <w:pPr>
              <w:jc w:val="center"/>
              <w:rPr>
                <w:rFonts w:eastAsia="Times New Roman"/>
              </w:rPr>
            </w:pPr>
            <w:r w:rsidRPr="000E5CE0">
              <w:rPr>
                <w:rFonts w:eastAsia="Times New Roman"/>
              </w:rPr>
              <w:t>30</w:t>
            </w:r>
          </w:p>
        </w:tc>
        <w:tc>
          <w:tcPr>
            <w:tcW w:w="0" w:type="auto"/>
          </w:tcPr>
          <w:p w:rsidR="008A7500" w:rsidRPr="000E5CE0" w:rsidRDefault="008A7500" w:rsidP="000E5CE0">
            <w:pPr>
              <w:jc w:val="center"/>
              <w:rPr>
                <w:rFonts w:eastAsia="Times New Roman"/>
              </w:rPr>
            </w:pPr>
            <w:r w:rsidRPr="000E5CE0">
              <w:rPr>
                <w:rFonts w:eastAsia="Times New Roman"/>
              </w:rPr>
              <w:t>75,0</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 xml:space="preserve">Определите:    </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Общий индекс цен;</w:t>
      </w:r>
    </w:p>
    <w:p w:rsidR="008A7500" w:rsidRPr="004E0385" w:rsidRDefault="008A7500" w:rsidP="008A7500">
      <w:pPr>
        <w:ind w:firstLine="680"/>
        <w:jc w:val="both"/>
        <w:rPr>
          <w:sz w:val="28"/>
          <w:szCs w:val="28"/>
        </w:rPr>
      </w:pPr>
      <w:r>
        <w:rPr>
          <w:sz w:val="28"/>
          <w:szCs w:val="28"/>
        </w:rPr>
        <w:tab/>
        <w:t>2. Общий индекс физического объё</w:t>
      </w:r>
      <w:r w:rsidRPr="004E0385">
        <w:rPr>
          <w:sz w:val="28"/>
          <w:szCs w:val="28"/>
        </w:rPr>
        <w:t>ма проданных товаров;</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Общий индекс товарооборота.</w:t>
      </w:r>
    </w:p>
    <w:p w:rsidR="008A7500" w:rsidRPr="004E0385" w:rsidRDefault="008A7500" w:rsidP="008A7500">
      <w:pPr>
        <w:ind w:firstLine="680"/>
        <w:jc w:val="both"/>
        <w:rPr>
          <w:sz w:val="28"/>
          <w:szCs w:val="28"/>
        </w:rPr>
      </w:pPr>
      <w:r>
        <w:rPr>
          <w:sz w:val="28"/>
          <w:szCs w:val="28"/>
        </w:rPr>
        <w:tab/>
      </w:r>
      <w:r w:rsidRPr="004E0385">
        <w:rPr>
          <w:sz w:val="28"/>
          <w:szCs w:val="28"/>
        </w:rPr>
        <w:t>Покажите взаимосвязь между вычисленными индексами. Какую роль в изменении товарооборота сыграли изменения цен и количества проданных товаров?</w:t>
      </w:r>
    </w:p>
    <w:p w:rsidR="008A7500" w:rsidRPr="004E0385" w:rsidRDefault="008A7500" w:rsidP="008A7500">
      <w:pPr>
        <w:ind w:firstLine="680"/>
        <w:jc w:val="both"/>
        <w:rPr>
          <w:sz w:val="28"/>
          <w:szCs w:val="28"/>
        </w:rPr>
      </w:pPr>
      <w:r>
        <w:rPr>
          <w:sz w:val="28"/>
          <w:szCs w:val="28"/>
        </w:rPr>
        <w:tab/>
        <w:t xml:space="preserve">4. </w:t>
      </w:r>
      <w:r w:rsidRPr="004E0385">
        <w:rPr>
          <w:sz w:val="28"/>
          <w:szCs w:val="28"/>
        </w:rPr>
        <w:t>Абсолютную величину изменения расходов населения в связи с изменением цен.</w:t>
      </w:r>
      <w:r>
        <w:rPr>
          <w:sz w:val="28"/>
          <w:szCs w:val="28"/>
        </w:rPr>
        <w:t xml:space="preserve"> </w:t>
      </w:r>
      <w:r>
        <w:rPr>
          <w:sz w:val="28"/>
          <w:szCs w:val="28"/>
        </w:rPr>
        <w:tab/>
      </w:r>
      <w:r w:rsidRPr="004E0385">
        <w:rPr>
          <w:sz w:val="28"/>
          <w:szCs w:val="28"/>
        </w:rPr>
        <w:t>Сделайте вывод.</w:t>
      </w:r>
    </w:p>
    <w:p w:rsidR="008A7500" w:rsidRPr="004E0385" w:rsidRDefault="008A7500" w:rsidP="008A7500">
      <w:pPr>
        <w:ind w:firstLine="680"/>
        <w:jc w:val="both"/>
        <w:rPr>
          <w:sz w:val="28"/>
          <w:szCs w:val="28"/>
        </w:rPr>
      </w:pPr>
    </w:p>
    <w:p w:rsidR="008A7500" w:rsidRDefault="008A7500" w:rsidP="008B0F4C">
      <w:pPr>
        <w:ind w:firstLine="680"/>
        <w:jc w:val="both"/>
        <w:outlineLvl w:val="0"/>
        <w:rPr>
          <w:sz w:val="28"/>
          <w:szCs w:val="28"/>
        </w:rPr>
      </w:pPr>
      <w:r>
        <w:rPr>
          <w:b/>
          <w:sz w:val="28"/>
          <w:szCs w:val="28"/>
        </w:rPr>
        <w:tab/>
      </w:r>
      <w:r w:rsidRPr="004E0385">
        <w:rPr>
          <w:b/>
          <w:sz w:val="28"/>
          <w:szCs w:val="28"/>
        </w:rPr>
        <w:t xml:space="preserve">Задача </w:t>
      </w:r>
      <w:r>
        <w:rPr>
          <w:b/>
          <w:sz w:val="28"/>
          <w:szCs w:val="28"/>
        </w:rPr>
        <w:t xml:space="preserve">86. </w:t>
      </w:r>
      <w:r w:rsidRPr="004E0385">
        <w:rPr>
          <w:sz w:val="28"/>
          <w:szCs w:val="28"/>
        </w:rPr>
        <w:t>Имеются следующие данные о производстве мебели на мебельной фабрике:</w:t>
      </w:r>
    </w:p>
    <w:p w:rsidR="003B0FA1" w:rsidRPr="008B0F4C" w:rsidRDefault="003B0FA1" w:rsidP="008B0F4C">
      <w:pPr>
        <w:ind w:firstLine="680"/>
        <w:jc w:val="both"/>
        <w:outlineLvl w:val="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40"/>
        <w:gridCol w:w="2340"/>
        <w:gridCol w:w="2802"/>
      </w:tblGrid>
      <w:tr w:rsidR="008A7500" w:rsidRPr="00F74125" w:rsidTr="000E5CE0">
        <w:trPr>
          <w:trHeight w:val="315"/>
          <w:jc w:val="center"/>
        </w:trPr>
        <w:tc>
          <w:tcPr>
            <w:tcW w:w="2088" w:type="dxa"/>
            <w:vMerge w:val="restart"/>
          </w:tcPr>
          <w:p w:rsidR="008A7500" w:rsidRPr="000E5CE0" w:rsidRDefault="008A7500" w:rsidP="000E5CE0">
            <w:pPr>
              <w:jc w:val="center"/>
              <w:rPr>
                <w:rFonts w:eastAsia="Times New Roman"/>
              </w:rPr>
            </w:pPr>
            <w:r w:rsidRPr="000E5CE0">
              <w:rPr>
                <w:rFonts w:eastAsia="Times New Roman"/>
              </w:rPr>
              <w:t>Вид продукции</w:t>
            </w:r>
          </w:p>
        </w:tc>
        <w:tc>
          <w:tcPr>
            <w:tcW w:w="4680" w:type="dxa"/>
            <w:gridSpan w:val="2"/>
          </w:tcPr>
          <w:p w:rsidR="008A7500" w:rsidRPr="000E5CE0" w:rsidRDefault="008A7500" w:rsidP="000E5CE0">
            <w:pPr>
              <w:jc w:val="center"/>
              <w:rPr>
                <w:rFonts w:eastAsia="Times New Roman"/>
              </w:rPr>
            </w:pPr>
            <w:r w:rsidRPr="000E5CE0">
              <w:rPr>
                <w:rFonts w:eastAsia="Times New Roman"/>
              </w:rPr>
              <w:t>Затраты на производство , млн.руб.</w:t>
            </w:r>
          </w:p>
        </w:tc>
        <w:tc>
          <w:tcPr>
            <w:tcW w:w="2802" w:type="dxa"/>
            <w:vMerge w:val="restart"/>
          </w:tcPr>
          <w:p w:rsidR="008A7500" w:rsidRPr="000E5CE0" w:rsidRDefault="008A7500" w:rsidP="000E5CE0">
            <w:pPr>
              <w:jc w:val="center"/>
              <w:rPr>
                <w:rFonts w:eastAsia="Times New Roman"/>
              </w:rPr>
            </w:pPr>
            <w:r w:rsidRPr="000E5CE0">
              <w:rPr>
                <w:rFonts w:eastAsia="Times New Roman"/>
              </w:rPr>
              <w:t>Изменение себестоимости единицы продукции в отчетном периоде по сравнению с предыдущим, %</w:t>
            </w:r>
          </w:p>
        </w:tc>
      </w:tr>
      <w:tr w:rsidR="008A7500" w:rsidRPr="00F74125" w:rsidTr="000E5CE0">
        <w:trPr>
          <w:trHeight w:val="1110"/>
          <w:jc w:val="center"/>
        </w:trPr>
        <w:tc>
          <w:tcPr>
            <w:tcW w:w="2088" w:type="dxa"/>
            <w:vMerge/>
          </w:tcPr>
          <w:p w:rsidR="008A7500" w:rsidRPr="000E5CE0" w:rsidRDefault="008A7500" w:rsidP="000E5CE0">
            <w:pPr>
              <w:jc w:val="both"/>
              <w:rPr>
                <w:rFonts w:eastAsia="Times New Roman"/>
              </w:rPr>
            </w:pPr>
          </w:p>
        </w:tc>
        <w:tc>
          <w:tcPr>
            <w:tcW w:w="2340" w:type="dxa"/>
          </w:tcPr>
          <w:p w:rsidR="008A7500" w:rsidRPr="000E5CE0" w:rsidRDefault="008A7500" w:rsidP="000E5CE0">
            <w:pPr>
              <w:jc w:val="center"/>
              <w:rPr>
                <w:rFonts w:eastAsia="Times New Roman"/>
              </w:rPr>
            </w:pPr>
            <w:r w:rsidRPr="000E5CE0">
              <w:rPr>
                <w:rFonts w:eastAsia="Times New Roman"/>
              </w:rPr>
              <w:t>Предыдущий период</w:t>
            </w:r>
          </w:p>
          <w:p w:rsidR="008A7500" w:rsidRPr="000E5CE0" w:rsidRDefault="008A7500" w:rsidP="000E5CE0">
            <w:pPr>
              <w:jc w:val="center"/>
              <w:rPr>
                <w:rFonts w:eastAsia="Times New Roman"/>
              </w:rPr>
            </w:pPr>
          </w:p>
        </w:tc>
        <w:tc>
          <w:tcPr>
            <w:tcW w:w="2340" w:type="dxa"/>
          </w:tcPr>
          <w:p w:rsidR="008A7500" w:rsidRPr="000E5CE0" w:rsidRDefault="008A7500" w:rsidP="000E5CE0">
            <w:pPr>
              <w:jc w:val="center"/>
              <w:rPr>
                <w:rFonts w:eastAsia="Times New Roman"/>
              </w:rPr>
            </w:pPr>
            <w:r w:rsidRPr="000E5CE0">
              <w:rPr>
                <w:rFonts w:eastAsia="Times New Roman"/>
              </w:rPr>
              <w:t>Отчетный период</w:t>
            </w:r>
          </w:p>
          <w:p w:rsidR="008A7500" w:rsidRPr="000E5CE0" w:rsidRDefault="008A7500" w:rsidP="000E5CE0">
            <w:pPr>
              <w:jc w:val="center"/>
              <w:rPr>
                <w:rFonts w:eastAsia="Times New Roman"/>
              </w:rPr>
            </w:pPr>
          </w:p>
        </w:tc>
        <w:tc>
          <w:tcPr>
            <w:tcW w:w="2802" w:type="dxa"/>
            <w:vMerge/>
          </w:tcPr>
          <w:p w:rsidR="008A7500" w:rsidRPr="000E5CE0" w:rsidRDefault="008A7500" w:rsidP="000E5CE0">
            <w:pPr>
              <w:jc w:val="both"/>
              <w:rPr>
                <w:rFonts w:eastAsia="Times New Roman"/>
              </w:rPr>
            </w:pPr>
          </w:p>
        </w:tc>
      </w:tr>
      <w:tr w:rsidR="008A7500" w:rsidRPr="00F74125" w:rsidTr="000E5CE0">
        <w:trPr>
          <w:jc w:val="center"/>
        </w:trPr>
        <w:tc>
          <w:tcPr>
            <w:tcW w:w="2088" w:type="dxa"/>
          </w:tcPr>
          <w:p w:rsidR="008A7500" w:rsidRPr="000E5CE0" w:rsidRDefault="008A7500" w:rsidP="000E5CE0">
            <w:pPr>
              <w:jc w:val="both"/>
              <w:rPr>
                <w:rFonts w:eastAsia="Times New Roman"/>
              </w:rPr>
            </w:pPr>
            <w:r w:rsidRPr="000E5CE0">
              <w:rPr>
                <w:rFonts w:eastAsia="Times New Roman"/>
              </w:rPr>
              <w:t>Диваны</w:t>
            </w:r>
          </w:p>
        </w:tc>
        <w:tc>
          <w:tcPr>
            <w:tcW w:w="2340" w:type="dxa"/>
          </w:tcPr>
          <w:p w:rsidR="008A7500" w:rsidRPr="000E5CE0" w:rsidRDefault="008A7500" w:rsidP="000E5CE0">
            <w:pPr>
              <w:jc w:val="center"/>
              <w:rPr>
                <w:rFonts w:eastAsia="Times New Roman"/>
              </w:rPr>
            </w:pPr>
            <w:r w:rsidRPr="000E5CE0">
              <w:rPr>
                <w:rFonts w:eastAsia="Times New Roman"/>
              </w:rPr>
              <w:t>120,0</w:t>
            </w:r>
          </w:p>
        </w:tc>
        <w:tc>
          <w:tcPr>
            <w:tcW w:w="2340" w:type="dxa"/>
          </w:tcPr>
          <w:p w:rsidR="008A7500" w:rsidRPr="000E5CE0" w:rsidRDefault="008A7500" w:rsidP="000E5CE0">
            <w:pPr>
              <w:jc w:val="center"/>
              <w:rPr>
                <w:rFonts w:eastAsia="Times New Roman"/>
              </w:rPr>
            </w:pPr>
            <w:r w:rsidRPr="000E5CE0">
              <w:rPr>
                <w:rFonts w:eastAsia="Times New Roman"/>
              </w:rPr>
              <w:t>118,0</w:t>
            </w:r>
          </w:p>
        </w:tc>
        <w:tc>
          <w:tcPr>
            <w:tcW w:w="2802" w:type="dxa"/>
          </w:tcPr>
          <w:p w:rsidR="008A7500" w:rsidRPr="000E5CE0" w:rsidRDefault="008A7500" w:rsidP="000E5CE0">
            <w:pPr>
              <w:jc w:val="center"/>
              <w:rPr>
                <w:rFonts w:eastAsia="Times New Roman"/>
              </w:rPr>
            </w:pPr>
            <w:r w:rsidRPr="000E5CE0">
              <w:rPr>
                <w:rFonts w:eastAsia="Times New Roman"/>
              </w:rPr>
              <w:t>- 8,0</w:t>
            </w:r>
          </w:p>
        </w:tc>
      </w:tr>
      <w:tr w:rsidR="008A7500" w:rsidRPr="00F74125" w:rsidTr="000E5CE0">
        <w:trPr>
          <w:jc w:val="center"/>
        </w:trPr>
        <w:tc>
          <w:tcPr>
            <w:tcW w:w="2088" w:type="dxa"/>
          </w:tcPr>
          <w:p w:rsidR="008A7500" w:rsidRPr="000E5CE0" w:rsidRDefault="008A7500" w:rsidP="000E5CE0">
            <w:pPr>
              <w:jc w:val="both"/>
              <w:rPr>
                <w:rFonts w:eastAsia="Times New Roman"/>
              </w:rPr>
            </w:pPr>
            <w:r w:rsidRPr="000E5CE0">
              <w:rPr>
                <w:rFonts w:eastAsia="Times New Roman"/>
              </w:rPr>
              <w:t>Кресла</w:t>
            </w:r>
          </w:p>
        </w:tc>
        <w:tc>
          <w:tcPr>
            <w:tcW w:w="2340" w:type="dxa"/>
          </w:tcPr>
          <w:p w:rsidR="008A7500" w:rsidRPr="000E5CE0" w:rsidRDefault="008A7500" w:rsidP="000E5CE0">
            <w:pPr>
              <w:jc w:val="center"/>
              <w:rPr>
                <w:rFonts w:eastAsia="Times New Roman"/>
              </w:rPr>
            </w:pPr>
            <w:r w:rsidRPr="000E5CE0">
              <w:rPr>
                <w:rFonts w:eastAsia="Times New Roman"/>
              </w:rPr>
              <w:t>83,0</w:t>
            </w:r>
          </w:p>
        </w:tc>
        <w:tc>
          <w:tcPr>
            <w:tcW w:w="2340" w:type="dxa"/>
          </w:tcPr>
          <w:p w:rsidR="008A7500" w:rsidRPr="000E5CE0" w:rsidRDefault="008A7500" w:rsidP="000E5CE0">
            <w:pPr>
              <w:jc w:val="center"/>
              <w:rPr>
                <w:rFonts w:eastAsia="Times New Roman"/>
              </w:rPr>
            </w:pPr>
            <w:r w:rsidRPr="000E5CE0">
              <w:rPr>
                <w:rFonts w:eastAsia="Times New Roman"/>
              </w:rPr>
              <w:t>87,0</w:t>
            </w:r>
          </w:p>
        </w:tc>
        <w:tc>
          <w:tcPr>
            <w:tcW w:w="2802" w:type="dxa"/>
          </w:tcPr>
          <w:p w:rsidR="008A7500" w:rsidRPr="000E5CE0" w:rsidRDefault="008A7500" w:rsidP="000E5CE0">
            <w:pPr>
              <w:jc w:val="center"/>
              <w:rPr>
                <w:rFonts w:eastAsia="Times New Roman"/>
              </w:rPr>
            </w:pPr>
            <w:r w:rsidRPr="000E5CE0">
              <w:rPr>
                <w:rFonts w:eastAsia="Times New Roman"/>
              </w:rPr>
              <w:t>+ 5,0</w:t>
            </w:r>
          </w:p>
        </w:tc>
      </w:tr>
      <w:tr w:rsidR="008A7500" w:rsidRPr="00F74125" w:rsidTr="000E5CE0">
        <w:trPr>
          <w:jc w:val="center"/>
        </w:trPr>
        <w:tc>
          <w:tcPr>
            <w:tcW w:w="2088" w:type="dxa"/>
            <w:tcBorders>
              <w:bottom w:val="single" w:sz="4" w:space="0" w:color="auto"/>
            </w:tcBorders>
          </w:tcPr>
          <w:p w:rsidR="008A7500" w:rsidRPr="000E5CE0" w:rsidRDefault="008A7500" w:rsidP="000E5CE0">
            <w:pPr>
              <w:jc w:val="both"/>
              <w:rPr>
                <w:rFonts w:eastAsia="Times New Roman"/>
              </w:rPr>
            </w:pPr>
            <w:r w:rsidRPr="000E5CE0">
              <w:rPr>
                <w:rFonts w:eastAsia="Times New Roman"/>
              </w:rPr>
              <w:t>столы</w:t>
            </w:r>
          </w:p>
        </w:tc>
        <w:tc>
          <w:tcPr>
            <w:tcW w:w="2340" w:type="dxa"/>
          </w:tcPr>
          <w:p w:rsidR="008A7500" w:rsidRPr="000E5CE0" w:rsidRDefault="008A7500" w:rsidP="000E5CE0">
            <w:pPr>
              <w:jc w:val="center"/>
              <w:rPr>
                <w:rFonts w:eastAsia="Times New Roman"/>
              </w:rPr>
            </w:pPr>
            <w:r w:rsidRPr="000E5CE0">
              <w:rPr>
                <w:rFonts w:eastAsia="Times New Roman"/>
              </w:rPr>
              <w:t>15,0</w:t>
            </w:r>
          </w:p>
        </w:tc>
        <w:tc>
          <w:tcPr>
            <w:tcW w:w="2340" w:type="dxa"/>
          </w:tcPr>
          <w:p w:rsidR="008A7500" w:rsidRPr="000E5CE0" w:rsidRDefault="008A7500" w:rsidP="000E5CE0">
            <w:pPr>
              <w:jc w:val="center"/>
              <w:rPr>
                <w:rFonts w:eastAsia="Times New Roman"/>
              </w:rPr>
            </w:pPr>
            <w:r w:rsidRPr="000E5CE0">
              <w:rPr>
                <w:rFonts w:eastAsia="Times New Roman"/>
              </w:rPr>
              <w:t>14,0</w:t>
            </w:r>
          </w:p>
        </w:tc>
        <w:tc>
          <w:tcPr>
            <w:tcW w:w="2802" w:type="dxa"/>
            <w:tcBorders>
              <w:right w:val="single" w:sz="4" w:space="0" w:color="auto"/>
            </w:tcBorders>
          </w:tcPr>
          <w:p w:rsidR="008A7500" w:rsidRPr="000E5CE0" w:rsidRDefault="008A7500" w:rsidP="000E5CE0">
            <w:pPr>
              <w:jc w:val="center"/>
              <w:rPr>
                <w:rFonts w:eastAsia="Times New Roman"/>
              </w:rPr>
            </w:pPr>
            <w:r w:rsidRPr="000E5CE0">
              <w:rPr>
                <w:rFonts w:eastAsia="Times New Roman"/>
              </w:rPr>
              <w:t>Без изменения</w:t>
            </w:r>
          </w:p>
        </w:tc>
      </w:tr>
    </w:tbl>
    <w:p w:rsidR="003B0FA1" w:rsidRDefault="008B0F4C" w:rsidP="008B0F4C">
      <w:pPr>
        <w:rPr>
          <w:sz w:val="28"/>
          <w:szCs w:val="28"/>
        </w:rPr>
      </w:pPr>
      <w:r>
        <w:rPr>
          <w:sz w:val="28"/>
          <w:szCs w:val="28"/>
        </w:rPr>
        <w:tab/>
      </w:r>
    </w:p>
    <w:p w:rsidR="008A7500" w:rsidRPr="004E0385" w:rsidRDefault="008A7500" w:rsidP="003B0FA1">
      <w:pPr>
        <w:ind w:firstLine="680"/>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Общий индекс себестоимости единицы продукции;</w:t>
      </w:r>
    </w:p>
    <w:p w:rsidR="008A7500" w:rsidRPr="004E0385" w:rsidRDefault="008A7500" w:rsidP="008A7500">
      <w:pPr>
        <w:ind w:firstLine="680"/>
        <w:jc w:val="both"/>
        <w:rPr>
          <w:sz w:val="28"/>
          <w:szCs w:val="28"/>
        </w:rPr>
      </w:pPr>
      <w:r>
        <w:rPr>
          <w:sz w:val="28"/>
          <w:szCs w:val="28"/>
        </w:rPr>
        <w:lastRenderedPageBreak/>
        <w:tab/>
        <w:t xml:space="preserve">2. </w:t>
      </w:r>
      <w:r w:rsidRPr="004E0385">
        <w:rPr>
          <w:sz w:val="28"/>
          <w:szCs w:val="28"/>
        </w:rPr>
        <w:t>Общий индекс затрат на производство продукции;</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Общий индекс физического объ</w:t>
      </w:r>
      <w:r>
        <w:rPr>
          <w:sz w:val="28"/>
          <w:szCs w:val="28"/>
        </w:rPr>
        <w:t>ё</w:t>
      </w:r>
      <w:r w:rsidRPr="004E0385">
        <w:rPr>
          <w:sz w:val="28"/>
          <w:szCs w:val="28"/>
        </w:rPr>
        <w:t>ма произвед</w:t>
      </w:r>
      <w:r>
        <w:rPr>
          <w:sz w:val="28"/>
          <w:szCs w:val="28"/>
        </w:rPr>
        <w:t>ё</w:t>
      </w:r>
      <w:r w:rsidRPr="004E0385">
        <w:rPr>
          <w:sz w:val="28"/>
          <w:szCs w:val="28"/>
        </w:rPr>
        <w:t>нной продукции;</w:t>
      </w:r>
    </w:p>
    <w:p w:rsidR="008A7500" w:rsidRPr="004E0385" w:rsidRDefault="008A7500" w:rsidP="008A7500">
      <w:pPr>
        <w:ind w:firstLine="680"/>
        <w:jc w:val="both"/>
        <w:rPr>
          <w:sz w:val="28"/>
          <w:szCs w:val="28"/>
        </w:rPr>
      </w:pPr>
      <w:r>
        <w:rPr>
          <w:sz w:val="28"/>
          <w:szCs w:val="28"/>
        </w:rPr>
        <w:tab/>
        <w:t xml:space="preserve">4. </w:t>
      </w:r>
      <w:r w:rsidRPr="004E0385">
        <w:rPr>
          <w:sz w:val="28"/>
          <w:szCs w:val="28"/>
        </w:rPr>
        <w:t>Абсолютное изменение затрат в отч</w:t>
      </w:r>
      <w:r>
        <w:rPr>
          <w:sz w:val="28"/>
          <w:szCs w:val="28"/>
        </w:rPr>
        <w:t>ё</w:t>
      </w:r>
      <w:r w:rsidRPr="004E0385">
        <w:rPr>
          <w:sz w:val="28"/>
          <w:szCs w:val="28"/>
        </w:rPr>
        <w:t>тном периоде по сравнению с предыдущим за сч</w:t>
      </w:r>
      <w:r>
        <w:rPr>
          <w:sz w:val="28"/>
          <w:szCs w:val="28"/>
        </w:rPr>
        <w:t>ё</w:t>
      </w:r>
      <w:r w:rsidRPr="004E0385">
        <w:rPr>
          <w:sz w:val="28"/>
          <w:szCs w:val="28"/>
        </w:rPr>
        <w:t>т изменения себестоимости и количества произвед</w:t>
      </w:r>
      <w:r>
        <w:rPr>
          <w:sz w:val="28"/>
          <w:szCs w:val="28"/>
        </w:rPr>
        <w:t>ё</w:t>
      </w:r>
      <w:r w:rsidRPr="004E0385">
        <w:rPr>
          <w:sz w:val="28"/>
          <w:szCs w:val="28"/>
        </w:rPr>
        <w:t>нной продукции.</w:t>
      </w:r>
    </w:p>
    <w:p w:rsidR="008A7500" w:rsidRDefault="008A7500" w:rsidP="005A298D">
      <w:pPr>
        <w:ind w:firstLine="680"/>
        <w:jc w:val="both"/>
        <w:rPr>
          <w:sz w:val="28"/>
          <w:szCs w:val="28"/>
        </w:rPr>
      </w:pPr>
      <w:r>
        <w:rPr>
          <w:sz w:val="28"/>
          <w:szCs w:val="28"/>
        </w:rPr>
        <w:tab/>
      </w:r>
      <w:r w:rsidRPr="004E0385">
        <w:rPr>
          <w:sz w:val="28"/>
          <w:szCs w:val="28"/>
        </w:rPr>
        <w:t>Покажите взаимосвязь между вычисленными показателями.</w:t>
      </w:r>
      <w:r>
        <w:rPr>
          <w:sz w:val="28"/>
          <w:szCs w:val="28"/>
        </w:rPr>
        <w:t xml:space="preserve"> </w:t>
      </w:r>
      <w:r w:rsidRPr="004E0385">
        <w:rPr>
          <w:sz w:val="28"/>
          <w:szCs w:val="28"/>
        </w:rPr>
        <w:t>Сделайте выводы.</w:t>
      </w:r>
    </w:p>
    <w:p w:rsidR="00B60B40" w:rsidRDefault="008A7500" w:rsidP="008B0F4C">
      <w:pPr>
        <w:ind w:firstLine="680"/>
        <w:jc w:val="both"/>
        <w:outlineLvl w:val="0"/>
        <w:rPr>
          <w:sz w:val="28"/>
          <w:szCs w:val="28"/>
        </w:rPr>
      </w:pPr>
      <w:r w:rsidRPr="004E0385">
        <w:rPr>
          <w:b/>
          <w:sz w:val="28"/>
          <w:szCs w:val="28"/>
        </w:rPr>
        <w:t xml:space="preserve">Задача </w:t>
      </w:r>
      <w:r>
        <w:rPr>
          <w:b/>
          <w:sz w:val="28"/>
          <w:szCs w:val="28"/>
        </w:rPr>
        <w:t xml:space="preserve">87. </w:t>
      </w:r>
      <w:r w:rsidRPr="004E0385">
        <w:rPr>
          <w:sz w:val="28"/>
          <w:szCs w:val="28"/>
        </w:rPr>
        <w:t>Имеются следующие данные по промышленному торгу района:</w:t>
      </w:r>
    </w:p>
    <w:p w:rsidR="008B0F4C" w:rsidRPr="008B0F4C" w:rsidRDefault="008B0F4C" w:rsidP="008B0F4C">
      <w:pPr>
        <w:ind w:firstLine="680"/>
        <w:jc w:val="both"/>
        <w:outlineLvl w:val="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2961"/>
        <w:gridCol w:w="4747"/>
      </w:tblGrid>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Группы товаров</w:t>
            </w:r>
          </w:p>
        </w:tc>
        <w:tc>
          <w:tcPr>
            <w:tcW w:w="0" w:type="auto"/>
          </w:tcPr>
          <w:p w:rsidR="008A7500" w:rsidRPr="000E5CE0" w:rsidRDefault="008A7500" w:rsidP="000E5CE0">
            <w:pPr>
              <w:jc w:val="center"/>
              <w:rPr>
                <w:rFonts w:eastAsia="Times New Roman"/>
              </w:rPr>
            </w:pPr>
            <w:r w:rsidRPr="000E5CE0">
              <w:rPr>
                <w:rFonts w:eastAsia="Times New Roman"/>
              </w:rPr>
              <w:t>Товарооборот в отчетном году, тыс. руб.</w:t>
            </w:r>
          </w:p>
        </w:tc>
        <w:tc>
          <w:tcPr>
            <w:tcW w:w="0" w:type="auto"/>
          </w:tcPr>
          <w:p w:rsidR="008A7500" w:rsidRPr="000E5CE0" w:rsidRDefault="008A7500" w:rsidP="000E5CE0">
            <w:pPr>
              <w:jc w:val="center"/>
              <w:rPr>
                <w:rFonts w:eastAsia="Times New Roman"/>
              </w:rPr>
            </w:pPr>
            <w:r w:rsidRPr="000E5CE0">
              <w:rPr>
                <w:rFonts w:eastAsia="Times New Roman"/>
              </w:rPr>
              <w:t>Изменение цен на товары в отчетном году по сравнению с предыдущим, в  %</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Электротовары</w:t>
            </w:r>
          </w:p>
        </w:tc>
        <w:tc>
          <w:tcPr>
            <w:tcW w:w="0" w:type="auto"/>
          </w:tcPr>
          <w:p w:rsidR="008A7500" w:rsidRPr="000E5CE0" w:rsidRDefault="008A7500" w:rsidP="000E5CE0">
            <w:pPr>
              <w:jc w:val="center"/>
              <w:rPr>
                <w:rFonts w:eastAsia="Times New Roman"/>
              </w:rPr>
            </w:pPr>
            <w:r w:rsidRPr="000E5CE0">
              <w:rPr>
                <w:rFonts w:eastAsia="Times New Roman"/>
              </w:rPr>
              <w:t>1720</w:t>
            </w:r>
          </w:p>
        </w:tc>
        <w:tc>
          <w:tcPr>
            <w:tcW w:w="0" w:type="auto"/>
          </w:tcPr>
          <w:p w:rsidR="008A7500" w:rsidRPr="000E5CE0" w:rsidRDefault="008A7500" w:rsidP="000E5CE0">
            <w:pPr>
              <w:jc w:val="center"/>
              <w:rPr>
                <w:rFonts w:eastAsia="Times New Roman"/>
              </w:rPr>
            </w:pPr>
            <w:r w:rsidRPr="000E5CE0">
              <w:rPr>
                <w:rFonts w:eastAsia="Times New Roman"/>
              </w:rPr>
              <w:t>+ 9</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Видеотехника</w:t>
            </w:r>
          </w:p>
        </w:tc>
        <w:tc>
          <w:tcPr>
            <w:tcW w:w="0" w:type="auto"/>
          </w:tcPr>
          <w:p w:rsidR="008A7500" w:rsidRPr="000E5CE0" w:rsidRDefault="008A7500" w:rsidP="000E5CE0">
            <w:pPr>
              <w:jc w:val="center"/>
              <w:rPr>
                <w:rFonts w:eastAsia="Times New Roman"/>
              </w:rPr>
            </w:pPr>
            <w:r w:rsidRPr="000E5CE0">
              <w:rPr>
                <w:rFonts w:eastAsia="Times New Roman"/>
              </w:rPr>
              <w:t>1580</w:t>
            </w:r>
          </w:p>
        </w:tc>
        <w:tc>
          <w:tcPr>
            <w:tcW w:w="0" w:type="auto"/>
          </w:tcPr>
          <w:p w:rsidR="008A7500" w:rsidRPr="000E5CE0" w:rsidRDefault="008A7500" w:rsidP="000E5CE0">
            <w:pPr>
              <w:jc w:val="center"/>
              <w:rPr>
                <w:rFonts w:eastAsia="Times New Roman"/>
              </w:rPr>
            </w:pPr>
            <w:r w:rsidRPr="000E5CE0">
              <w:rPr>
                <w:rFonts w:eastAsia="Times New Roman"/>
              </w:rPr>
              <w:t>+ 7</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Бытовая техника</w:t>
            </w:r>
          </w:p>
        </w:tc>
        <w:tc>
          <w:tcPr>
            <w:tcW w:w="0" w:type="auto"/>
          </w:tcPr>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r w:rsidRPr="000E5CE0">
              <w:rPr>
                <w:rFonts w:eastAsia="Times New Roman"/>
              </w:rPr>
              <w:t>1800</w:t>
            </w:r>
          </w:p>
        </w:tc>
        <w:tc>
          <w:tcPr>
            <w:tcW w:w="0" w:type="auto"/>
          </w:tcPr>
          <w:p w:rsidR="008A7500" w:rsidRPr="000E5CE0" w:rsidRDefault="008A7500" w:rsidP="000E5CE0">
            <w:pPr>
              <w:jc w:val="center"/>
              <w:rPr>
                <w:rFonts w:eastAsia="Times New Roman"/>
              </w:rPr>
            </w:pPr>
          </w:p>
          <w:p w:rsidR="008A7500" w:rsidRPr="000E5CE0" w:rsidRDefault="008A7500" w:rsidP="000E5CE0">
            <w:pPr>
              <w:jc w:val="center"/>
              <w:rPr>
                <w:rFonts w:eastAsia="Times New Roman"/>
              </w:rPr>
            </w:pPr>
            <w:r w:rsidRPr="000E5CE0">
              <w:rPr>
                <w:rFonts w:eastAsia="Times New Roman"/>
              </w:rPr>
              <w:t>+ 2</w:t>
            </w:r>
          </w:p>
        </w:tc>
      </w:tr>
    </w:tbl>
    <w:p w:rsidR="008A7500" w:rsidRDefault="008A7500" w:rsidP="008A7500">
      <w:pPr>
        <w:rPr>
          <w:sz w:val="28"/>
          <w:szCs w:val="28"/>
        </w:rPr>
      </w:pPr>
      <w:r>
        <w:rPr>
          <w:sz w:val="28"/>
          <w:szCs w:val="28"/>
        </w:rPr>
        <w:t xml:space="preserve">  </w:t>
      </w:r>
      <w:r>
        <w:rPr>
          <w:sz w:val="28"/>
          <w:szCs w:val="28"/>
        </w:rPr>
        <w:tab/>
      </w:r>
    </w:p>
    <w:p w:rsidR="008A7500" w:rsidRPr="004E0385" w:rsidRDefault="008A7500" w:rsidP="008A7500">
      <w:pPr>
        <w:ind w:firstLine="680"/>
        <w:jc w:val="both"/>
        <w:rPr>
          <w:sz w:val="28"/>
          <w:szCs w:val="28"/>
        </w:rPr>
      </w:pPr>
      <w:r w:rsidRPr="004E0385">
        <w:rPr>
          <w:sz w:val="28"/>
          <w:szCs w:val="28"/>
        </w:rPr>
        <w:t>Определите общие индексы цен и физического объема товарооборота</w:t>
      </w:r>
      <w:r>
        <w:rPr>
          <w:sz w:val="28"/>
          <w:szCs w:val="28"/>
        </w:rPr>
        <w:t xml:space="preserve">, если товарооборот </w:t>
      </w:r>
      <w:r w:rsidRPr="004E0385">
        <w:rPr>
          <w:sz w:val="28"/>
          <w:szCs w:val="28"/>
        </w:rPr>
        <w:t xml:space="preserve"> в фактических ценах увеличился в отчетном году по сравнению с предыдущим годом на 2%</w:t>
      </w:r>
    </w:p>
    <w:p w:rsidR="008A7500" w:rsidRPr="004E0385" w:rsidRDefault="008A7500" w:rsidP="008A7500">
      <w:pPr>
        <w:ind w:firstLine="680"/>
        <w:jc w:val="both"/>
        <w:rPr>
          <w:sz w:val="28"/>
          <w:szCs w:val="28"/>
        </w:rPr>
      </w:pPr>
      <w:r w:rsidRPr="004E0385">
        <w:rPr>
          <w:sz w:val="28"/>
          <w:szCs w:val="28"/>
        </w:rPr>
        <w:t xml:space="preserve"> </w:t>
      </w:r>
    </w:p>
    <w:p w:rsidR="008A7500" w:rsidRDefault="008A7500" w:rsidP="008A7500">
      <w:pPr>
        <w:ind w:firstLine="680"/>
        <w:jc w:val="both"/>
        <w:outlineLvl w:val="0"/>
        <w:rPr>
          <w:sz w:val="28"/>
          <w:szCs w:val="28"/>
        </w:rPr>
      </w:pPr>
      <w:r w:rsidRPr="004E0385">
        <w:rPr>
          <w:sz w:val="28"/>
          <w:szCs w:val="28"/>
        </w:rPr>
        <w:t xml:space="preserve">  </w:t>
      </w:r>
      <w:r>
        <w:rPr>
          <w:b/>
          <w:sz w:val="28"/>
          <w:szCs w:val="28"/>
        </w:rPr>
        <w:t xml:space="preserve">Задача 88. </w:t>
      </w:r>
      <w:r w:rsidRPr="004E0385">
        <w:rPr>
          <w:sz w:val="28"/>
          <w:szCs w:val="28"/>
        </w:rPr>
        <w:t>По обувной фирме имеются следующие данные о затратах на производство и об изменении себестоимости изделий:</w:t>
      </w:r>
    </w:p>
    <w:p w:rsidR="008A7500" w:rsidRPr="008B0F4C" w:rsidRDefault="008A7500" w:rsidP="00B60B40">
      <w:pPr>
        <w:jc w:val="both"/>
        <w:outlineLvl w:val="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2"/>
        <w:gridCol w:w="3494"/>
        <w:gridCol w:w="4044"/>
      </w:tblGrid>
      <w:tr w:rsidR="008A7500" w:rsidRPr="008A7614" w:rsidTr="000E5CE0">
        <w:trPr>
          <w:jc w:val="center"/>
        </w:trPr>
        <w:tc>
          <w:tcPr>
            <w:tcW w:w="0" w:type="auto"/>
          </w:tcPr>
          <w:p w:rsidR="008A7500" w:rsidRPr="000E5CE0" w:rsidRDefault="008A7500" w:rsidP="000E5CE0">
            <w:pPr>
              <w:jc w:val="center"/>
              <w:rPr>
                <w:rFonts w:eastAsia="Times New Roman"/>
              </w:rPr>
            </w:pPr>
            <w:r w:rsidRPr="000E5CE0">
              <w:rPr>
                <w:rFonts w:eastAsia="Times New Roman"/>
              </w:rPr>
              <w:t>Наименование изделий</w:t>
            </w:r>
          </w:p>
        </w:tc>
        <w:tc>
          <w:tcPr>
            <w:tcW w:w="0" w:type="auto"/>
          </w:tcPr>
          <w:p w:rsidR="008A7500" w:rsidRPr="000E5CE0" w:rsidRDefault="008A7500" w:rsidP="008A7500">
            <w:pPr>
              <w:rPr>
                <w:rFonts w:eastAsia="Times New Roman"/>
              </w:rPr>
            </w:pPr>
            <w:r w:rsidRPr="000E5CE0">
              <w:rPr>
                <w:rFonts w:eastAsia="Times New Roman"/>
              </w:rPr>
              <w:t>Общие затраты на производство изделий во 2 квартале, тыс. руб.</w:t>
            </w:r>
          </w:p>
          <w:p w:rsidR="008A7500" w:rsidRPr="000E5CE0" w:rsidRDefault="008A7500" w:rsidP="008A7500">
            <w:pP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Изменение себестоимости единицы изделия в 2 квартале по сравнению с 1, %</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Обувь женская</w:t>
            </w:r>
          </w:p>
        </w:tc>
        <w:tc>
          <w:tcPr>
            <w:tcW w:w="0" w:type="auto"/>
          </w:tcPr>
          <w:p w:rsidR="008A7500" w:rsidRPr="000E5CE0" w:rsidRDefault="008A7500" w:rsidP="000E5CE0">
            <w:pPr>
              <w:jc w:val="center"/>
              <w:rPr>
                <w:rFonts w:eastAsia="Times New Roman"/>
              </w:rPr>
            </w:pPr>
            <w:r w:rsidRPr="000E5CE0">
              <w:rPr>
                <w:rFonts w:eastAsia="Times New Roman"/>
              </w:rPr>
              <w:t>200</w:t>
            </w:r>
          </w:p>
        </w:tc>
        <w:tc>
          <w:tcPr>
            <w:tcW w:w="0" w:type="auto"/>
          </w:tcPr>
          <w:p w:rsidR="008A7500" w:rsidRPr="000E5CE0" w:rsidRDefault="008A7500" w:rsidP="000E5CE0">
            <w:pPr>
              <w:jc w:val="center"/>
              <w:rPr>
                <w:rFonts w:eastAsia="Times New Roman"/>
              </w:rPr>
            </w:pPr>
            <w:r w:rsidRPr="000E5CE0">
              <w:rPr>
                <w:rFonts w:eastAsia="Times New Roman"/>
              </w:rPr>
              <w:t>+ 5</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Обувь мужская</w:t>
            </w:r>
          </w:p>
        </w:tc>
        <w:tc>
          <w:tcPr>
            <w:tcW w:w="0" w:type="auto"/>
          </w:tcPr>
          <w:p w:rsidR="008A7500" w:rsidRPr="000E5CE0" w:rsidRDefault="008A7500" w:rsidP="000E5CE0">
            <w:pPr>
              <w:jc w:val="center"/>
              <w:rPr>
                <w:rFonts w:eastAsia="Times New Roman"/>
              </w:rPr>
            </w:pPr>
            <w:r w:rsidRPr="000E5CE0">
              <w:rPr>
                <w:rFonts w:eastAsia="Times New Roman"/>
              </w:rPr>
              <w:t>350</w:t>
            </w:r>
          </w:p>
        </w:tc>
        <w:tc>
          <w:tcPr>
            <w:tcW w:w="0" w:type="auto"/>
          </w:tcPr>
          <w:p w:rsidR="008A7500" w:rsidRPr="000E5CE0" w:rsidRDefault="008A7500" w:rsidP="000E5CE0">
            <w:pPr>
              <w:jc w:val="center"/>
              <w:rPr>
                <w:rFonts w:eastAsia="Times New Roman"/>
              </w:rPr>
            </w:pPr>
            <w:r w:rsidRPr="000E5CE0">
              <w:rPr>
                <w:rFonts w:eastAsia="Times New Roman"/>
              </w:rPr>
              <w:t>+ 7</w:t>
            </w:r>
          </w:p>
        </w:tc>
      </w:tr>
      <w:tr w:rsidR="008A7500" w:rsidRPr="008A7614" w:rsidTr="000E5CE0">
        <w:trPr>
          <w:jc w:val="center"/>
        </w:trPr>
        <w:tc>
          <w:tcPr>
            <w:tcW w:w="0" w:type="auto"/>
            <w:tcBorders>
              <w:bottom w:val="single" w:sz="4" w:space="0" w:color="auto"/>
            </w:tcBorders>
          </w:tcPr>
          <w:p w:rsidR="008A7500" w:rsidRPr="000E5CE0" w:rsidRDefault="008A7500" w:rsidP="008A7500">
            <w:pPr>
              <w:rPr>
                <w:rFonts w:eastAsia="Times New Roman"/>
              </w:rPr>
            </w:pPr>
            <w:r w:rsidRPr="000E5CE0">
              <w:rPr>
                <w:rFonts w:eastAsia="Times New Roman"/>
              </w:rPr>
              <w:t>Обувь детская</w:t>
            </w:r>
          </w:p>
        </w:tc>
        <w:tc>
          <w:tcPr>
            <w:tcW w:w="0" w:type="auto"/>
          </w:tcPr>
          <w:p w:rsidR="008A7500" w:rsidRPr="000E5CE0" w:rsidRDefault="008A7500" w:rsidP="000E5CE0">
            <w:pPr>
              <w:jc w:val="center"/>
              <w:rPr>
                <w:rFonts w:eastAsia="Times New Roman"/>
              </w:rPr>
            </w:pPr>
            <w:r w:rsidRPr="000E5CE0">
              <w:rPr>
                <w:rFonts w:eastAsia="Times New Roman"/>
              </w:rPr>
              <w:t>100</w:t>
            </w:r>
          </w:p>
        </w:tc>
        <w:tc>
          <w:tcPr>
            <w:tcW w:w="0" w:type="auto"/>
          </w:tcPr>
          <w:p w:rsidR="008A7500" w:rsidRPr="000E5CE0" w:rsidRDefault="008A7500" w:rsidP="000E5CE0">
            <w:pPr>
              <w:jc w:val="center"/>
              <w:rPr>
                <w:rFonts w:eastAsia="Times New Roman"/>
              </w:rPr>
            </w:pPr>
            <w:r w:rsidRPr="000E5CE0">
              <w:rPr>
                <w:rFonts w:eastAsia="Times New Roman"/>
              </w:rPr>
              <w:t>- 1</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Среднее изменение себестоимости изделий по фирме во 2 квартале по сравнению с 1 кварталом;</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Абсолютную сумму экономии (перерасхода), полученную от изменения себестоимости;</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Общее изменение затрат на производство продукции (в %), если количество произвед</w:t>
      </w:r>
      <w:r>
        <w:rPr>
          <w:sz w:val="28"/>
          <w:szCs w:val="28"/>
        </w:rPr>
        <w:t>ё</w:t>
      </w:r>
      <w:r w:rsidRPr="004E0385">
        <w:rPr>
          <w:sz w:val="28"/>
          <w:szCs w:val="28"/>
        </w:rPr>
        <w:t>нной продукции увеличилось в 1,15 раза.</w:t>
      </w:r>
      <w:r>
        <w:rPr>
          <w:sz w:val="28"/>
          <w:szCs w:val="28"/>
        </w:rPr>
        <w:t xml:space="preserve"> </w:t>
      </w:r>
      <w:r w:rsidRPr="004E0385">
        <w:rPr>
          <w:sz w:val="28"/>
          <w:szCs w:val="28"/>
        </w:rPr>
        <w:t>Сделайте выводы.</w:t>
      </w:r>
    </w:p>
    <w:p w:rsidR="008A7500" w:rsidRPr="004E0385" w:rsidRDefault="008A7500" w:rsidP="008A7500">
      <w:pPr>
        <w:ind w:firstLine="680"/>
        <w:jc w:val="both"/>
        <w:rPr>
          <w:sz w:val="28"/>
          <w:szCs w:val="28"/>
        </w:rPr>
      </w:pPr>
    </w:p>
    <w:p w:rsidR="008B0F4C" w:rsidRDefault="008A7500" w:rsidP="003B0FA1">
      <w:pPr>
        <w:ind w:firstLine="680"/>
        <w:jc w:val="both"/>
        <w:outlineLvl w:val="0"/>
        <w:rPr>
          <w:sz w:val="28"/>
          <w:szCs w:val="28"/>
        </w:rPr>
      </w:pPr>
      <w:r>
        <w:rPr>
          <w:sz w:val="28"/>
          <w:szCs w:val="28"/>
        </w:rPr>
        <w:tab/>
      </w:r>
      <w:r>
        <w:rPr>
          <w:b/>
          <w:sz w:val="28"/>
          <w:szCs w:val="28"/>
        </w:rPr>
        <w:t xml:space="preserve">Задача 89. </w:t>
      </w:r>
      <w:r w:rsidRPr="004E0385">
        <w:rPr>
          <w:sz w:val="28"/>
          <w:szCs w:val="28"/>
        </w:rPr>
        <w:t>Имеются следующие данные по кондитерскому магазину «Орион»</w:t>
      </w:r>
    </w:p>
    <w:p w:rsidR="003B0FA1" w:rsidRPr="003B0FA1" w:rsidRDefault="003B0FA1" w:rsidP="003B0FA1">
      <w:pPr>
        <w:ind w:firstLine="680"/>
        <w:jc w:val="both"/>
        <w:outlineLvl w:val="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2887"/>
        <w:gridCol w:w="4520"/>
      </w:tblGrid>
      <w:tr w:rsidR="008A7500" w:rsidRPr="008A7614" w:rsidTr="000E5CE0">
        <w:trPr>
          <w:jc w:val="center"/>
        </w:trPr>
        <w:tc>
          <w:tcPr>
            <w:tcW w:w="0" w:type="auto"/>
          </w:tcPr>
          <w:p w:rsidR="008A7500" w:rsidRPr="000E5CE0" w:rsidRDefault="008A7500" w:rsidP="000E5CE0">
            <w:pPr>
              <w:jc w:val="center"/>
              <w:rPr>
                <w:rFonts w:eastAsia="Times New Roman"/>
              </w:rPr>
            </w:pPr>
            <w:r w:rsidRPr="000E5CE0">
              <w:rPr>
                <w:rFonts w:eastAsia="Times New Roman"/>
              </w:rPr>
              <w:t>Наименование продуктов</w:t>
            </w:r>
          </w:p>
        </w:tc>
        <w:tc>
          <w:tcPr>
            <w:tcW w:w="0" w:type="auto"/>
          </w:tcPr>
          <w:p w:rsidR="008A7500" w:rsidRPr="000E5CE0" w:rsidRDefault="008A7500" w:rsidP="000E5CE0">
            <w:pPr>
              <w:jc w:val="center"/>
              <w:rPr>
                <w:rFonts w:eastAsia="Times New Roman"/>
              </w:rPr>
            </w:pPr>
            <w:r w:rsidRPr="000E5CE0">
              <w:rPr>
                <w:rFonts w:eastAsia="Times New Roman"/>
              </w:rPr>
              <w:t>Реализовано в предыдущем периоде, тыс.руб.</w:t>
            </w:r>
          </w:p>
        </w:tc>
        <w:tc>
          <w:tcPr>
            <w:tcW w:w="0" w:type="auto"/>
          </w:tcPr>
          <w:p w:rsidR="008A7500" w:rsidRPr="000E5CE0" w:rsidRDefault="008A7500" w:rsidP="000E5CE0">
            <w:pPr>
              <w:jc w:val="center"/>
              <w:rPr>
                <w:rFonts w:eastAsia="Times New Roman"/>
              </w:rPr>
            </w:pPr>
            <w:r w:rsidRPr="000E5CE0">
              <w:rPr>
                <w:rFonts w:eastAsia="Times New Roman"/>
              </w:rPr>
              <w:t>Увеличение объема продажи в отчетном периоде по сравнению с предыдущим %</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конфеты</w:t>
            </w:r>
          </w:p>
        </w:tc>
        <w:tc>
          <w:tcPr>
            <w:tcW w:w="0" w:type="auto"/>
          </w:tcPr>
          <w:p w:rsidR="008A7500" w:rsidRPr="000E5CE0" w:rsidRDefault="008A7500" w:rsidP="000E5CE0">
            <w:pPr>
              <w:jc w:val="center"/>
              <w:rPr>
                <w:rFonts w:eastAsia="Times New Roman"/>
              </w:rPr>
            </w:pPr>
            <w:r w:rsidRPr="000E5CE0">
              <w:rPr>
                <w:rFonts w:eastAsia="Times New Roman"/>
              </w:rPr>
              <w:t>1800</w:t>
            </w:r>
          </w:p>
        </w:tc>
        <w:tc>
          <w:tcPr>
            <w:tcW w:w="0" w:type="auto"/>
          </w:tcPr>
          <w:p w:rsidR="008A7500" w:rsidRPr="000E5CE0" w:rsidRDefault="008A7500" w:rsidP="000E5CE0">
            <w:pPr>
              <w:jc w:val="center"/>
              <w:rPr>
                <w:rFonts w:eastAsia="Times New Roman"/>
              </w:rPr>
            </w:pPr>
            <w:r w:rsidRPr="000E5CE0">
              <w:rPr>
                <w:rFonts w:eastAsia="Times New Roman"/>
              </w:rPr>
              <w:t>+ 23</w:t>
            </w:r>
          </w:p>
        </w:tc>
      </w:tr>
      <w:tr w:rsidR="008A7500" w:rsidRPr="008A7614" w:rsidTr="000E5CE0">
        <w:trPr>
          <w:jc w:val="center"/>
        </w:trPr>
        <w:tc>
          <w:tcPr>
            <w:tcW w:w="0" w:type="auto"/>
          </w:tcPr>
          <w:p w:rsidR="008A7500" w:rsidRPr="000E5CE0" w:rsidRDefault="008A7500" w:rsidP="008A7500">
            <w:pPr>
              <w:rPr>
                <w:rFonts w:eastAsia="Times New Roman"/>
              </w:rPr>
            </w:pPr>
            <w:r w:rsidRPr="000E5CE0">
              <w:rPr>
                <w:rFonts w:eastAsia="Times New Roman"/>
              </w:rPr>
              <w:t>печенье</w:t>
            </w:r>
          </w:p>
        </w:tc>
        <w:tc>
          <w:tcPr>
            <w:tcW w:w="0" w:type="auto"/>
          </w:tcPr>
          <w:p w:rsidR="008A7500" w:rsidRPr="000E5CE0" w:rsidRDefault="008A7500" w:rsidP="000E5CE0">
            <w:pPr>
              <w:jc w:val="center"/>
              <w:rPr>
                <w:rFonts w:eastAsia="Times New Roman"/>
              </w:rPr>
            </w:pPr>
            <w:r w:rsidRPr="000E5CE0">
              <w:rPr>
                <w:rFonts w:eastAsia="Times New Roman"/>
              </w:rPr>
              <w:t>1700</w:t>
            </w:r>
          </w:p>
        </w:tc>
        <w:tc>
          <w:tcPr>
            <w:tcW w:w="0" w:type="auto"/>
          </w:tcPr>
          <w:p w:rsidR="008A7500" w:rsidRPr="000E5CE0" w:rsidRDefault="008A7500" w:rsidP="000E5CE0">
            <w:pPr>
              <w:jc w:val="center"/>
              <w:rPr>
                <w:rFonts w:eastAsia="Times New Roman"/>
              </w:rPr>
            </w:pPr>
            <w:r w:rsidRPr="000E5CE0">
              <w:rPr>
                <w:rFonts w:eastAsia="Times New Roman"/>
              </w:rPr>
              <w:t>+ 15</w:t>
            </w:r>
          </w:p>
        </w:tc>
      </w:tr>
    </w:tbl>
    <w:p w:rsidR="008A7500" w:rsidRDefault="008A7500" w:rsidP="008A7500">
      <w:pPr>
        <w:rPr>
          <w:sz w:val="28"/>
          <w:szCs w:val="28"/>
        </w:rPr>
      </w:pPr>
      <w:r>
        <w:rPr>
          <w:sz w:val="28"/>
          <w:szCs w:val="28"/>
        </w:rPr>
        <w:lastRenderedPageBreak/>
        <w:t xml:space="preserve">    </w:t>
      </w:r>
      <w:r>
        <w:rPr>
          <w:sz w:val="28"/>
          <w:szCs w:val="28"/>
        </w:rPr>
        <w:tab/>
      </w:r>
    </w:p>
    <w:p w:rsidR="008A7500" w:rsidRPr="004E0385" w:rsidRDefault="008A7500" w:rsidP="008A7500">
      <w:pPr>
        <w:ind w:firstLine="708"/>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Как изменилось количество реализации кондитерских изделий в целом по магазину (в % и в тыс. руб.)</w:t>
      </w:r>
      <w:r>
        <w:rPr>
          <w:sz w:val="28"/>
          <w:szCs w:val="28"/>
        </w:rPr>
        <w:t>?</w:t>
      </w:r>
    </w:p>
    <w:p w:rsidR="008A7500" w:rsidRDefault="008A7500" w:rsidP="008A7500">
      <w:pPr>
        <w:ind w:firstLine="680"/>
        <w:jc w:val="both"/>
        <w:rPr>
          <w:sz w:val="28"/>
          <w:szCs w:val="28"/>
        </w:rPr>
      </w:pPr>
      <w:r>
        <w:rPr>
          <w:sz w:val="28"/>
          <w:szCs w:val="28"/>
        </w:rPr>
        <w:tab/>
        <w:t xml:space="preserve">2. </w:t>
      </w:r>
      <w:r w:rsidRPr="004E0385">
        <w:rPr>
          <w:sz w:val="28"/>
          <w:szCs w:val="28"/>
        </w:rPr>
        <w:t>Изменились ли цены на кондитерские изделия, если известно, что товарооборот в отч</w:t>
      </w:r>
      <w:r>
        <w:rPr>
          <w:sz w:val="28"/>
          <w:szCs w:val="28"/>
        </w:rPr>
        <w:t>ё</w:t>
      </w:r>
      <w:r w:rsidRPr="004E0385">
        <w:rPr>
          <w:sz w:val="28"/>
          <w:szCs w:val="28"/>
        </w:rPr>
        <w:t>тном году увеличился на 32 %</w:t>
      </w:r>
      <w:r>
        <w:rPr>
          <w:sz w:val="28"/>
          <w:szCs w:val="28"/>
        </w:rPr>
        <w:t xml:space="preserve">? </w:t>
      </w:r>
      <w:r>
        <w:rPr>
          <w:sz w:val="28"/>
          <w:szCs w:val="28"/>
        </w:rPr>
        <w:tab/>
      </w:r>
      <w:r w:rsidRPr="004E0385">
        <w:rPr>
          <w:sz w:val="28"/>
          <w:szCs w:val="28"/>
        </w:rPr>
        <w:t>Сделайте выводы.</w:t>
      </w:r>
    </w:p>
    <w:p w:rsidR="008A7500" w:rsidRDefault="008A7500" w:rsidP="008A7500">
      <w:pPr>
        <w:ind w:firstLine="680"/>
        <w:jc w:val="both"/>
        <w:outlineLvl w:val="0"/>
        <w:rPr>
          <w:sz w:val="28"/>
          <w:szCs w:val="28"/>
        </w:rPr>
      </w:pPr>
    </w:p>
    <w:p w:rsidR="008A7500" w:rsidRPr="004E0385" w:rsidRDefault="008A7500" w:rsidP="008A7500">
      <w:pPr>
        <w:ind w:firstLine="680"/>
        <w:jc w:val="both"/>
        <w:outlineLvl w:val="0"/>
        <w:rPr>
          <w:sz w:val="28"/>
          <w:szCs w:val="28"/>
        </w:rPr>
      </w:pPr>
      <w:r>
        <w:rPr>
          <w:sz w:val="28"/>
          <w:szCs w:val="28"/>
        </w:rPr>
        <w:tab/>
      </w:r>
      <w:r>
        <w:rPr>
          <w:b/>
          <w:sz w:val="28"/>
          <w:szCs w:val="28"/>
        </w:rPr>
        <w:t xml:space="preserve">Задача 90. </w:t>
      </w:r>
      <w:r>
        <w:rPr>
          <w:sz w:val="28"/>
          <w:szCs w:val="28"/>
        </w:rPr>
        <w:t>Используя приведё</w:t>
      </w:r>
      <w:r w:rsidRPr="004E0385">
        <w:rPr>
          <w:sz w:val="28"/>
          <w:szCs w:val="28"/>
        </w:rPr>
        <w:t>нные в таблице данные о реализации овощей, вычислите общие:</w:t>
      </w:r>
    </w:p>
    <w:p w:rsidR="008A7500" w:rsidRPr="004E0385" w:rsidRDefault="008A7500" w:rsidP="008A7500">
      <w:pPr>
        <w:ind w:firstLine="680"/>
        <w:jc w:val="both"/>
        <w:rPr>
          <w:sz w:val="28"/>
          <w:szCs w:val="28"/>
        </w:rPr>
      </w:pPr>
      <w:r>
        <w:rPr>
          <w:sz w:val="28"/>
          <w:szCs w:val="28"/>
        </w:rPr>
        <w:tab/>
        <w:t>1. И</w:t>
      </w:r>
      <w:r w:rsidRPr="004E0385">
        <w:rPr>
          <w:sz w:val="28"/>
          <w:szCs w:val="28"/>
        </w:rPr>
        <w:t>ндекс физического объ</w:t>
      </w:r>
      <w:r>
        <w:rPr>
          <w:sz w:val="28"/>
          <w:szCs w:val="28"/>
        </w:rPr>
        <w:t>ё</w:t>
      </w:r>
      <w:r w:rsidRPr="004E0385">
        <w:rPr>
          <w:sz w:val="28"/>
          <w:szCs w:val="28"/>
        </w:rPr>
        <w:t>ма товарооборота;</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Индекс цен;</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Индекс фактического товарооборота;</w:t>
      </w:r>
    </w:p>
    <w:p w:rsidR="008A7500" w:rsidRPr="004E0385" w:rsidRDefault="008A7500" w:rsidP="008A7500">
      <w:pPr>
        <w:ind w:firstLine="680"/>
        <w:jc w:val="both"/>
        <w:rPr>
          <w:sz w:val="28"/>
          <w:szCs w:val="28"/>
        </w:rPr>
      </w:pPr>
      <w:r>
        <w:rPr>
          <w:sz w:val="28"/>
          <w:szCs w:val="28"/>
        </w:rPr>
        <w:tab/>
        <w:t xml:space="preserve">4. </w:t>
      </w:r>
      <w:r w:rsidRPr="004E0385">
        <w:rPr>
          <w:sz w:val="28"/>
          <w:szCs w:val="28"/>
        </w:rPr>
        <w:t>Сумму влияния изменения цен на бюджет населения.</w:t>
      </w:r>
    </w:p>
    <w:p w:rsidR="008A7500" w:rsidRDefault="008A7500" w:rsidP="008A7500">
      <w:pPr>
        <w:ind w:firstLine="680"/>
        <w:jc w:val="both"/>
        <w:rPr>
          <w:sz w:val="28"/>
          <w:szCs w:val="28"/>
        </w:rPr>
      </w:pPr>
      <w:r>
        <w:rPr>
          <w:sz w:val="28"/>
          <w:szCs w:val="28"/>
        </w:rPr>
        <w:tab/>
      </w:r>
      <w:r w:rsidRPr="004E0385">
        <w:rPr>
          <w:sz w:val="28"/>
          <w:szCs w:val="28"/>
        </w:rPr>
        <w:t>Сделайте выводы.</w:t>
      </w:r>
    </w:p>
    <w:p w:rsidR="008A7500" w:rsidRPr="008B0F4C" w:rsidRDefault="008A7500" w:rsidP="008A7500">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1801"/>
        <w:gridCol w:w="2331"/>
        <w:gridCol w:w="4023"/>
      </w:tblGrid>
      <w:tr w:rsidR="008A7500" w:rsidRPr="008A7614" w:rsidTr="000E5CE0">
        <w:trPr>
          <w:trHeight w:val="240"/>
          <w:jc w:val="center"/>
        </w:trPr>
        <w:tc>
          <w:tcPr>
            <w:tcW w:w="739" w:type="pct"/>
            <w:vMerge w:val="restart"/>
          </w:tcPr>
          <w:p w:rsidR="008A7500" w:rsidRPr="000E5CE0" w:rsidRDefault="008A7500" w:rsidP="000E5CE0">
            <w:pPr>
              <w:jc w:val="center"/>
              <w:rPr>
                <w:rFonts w:eastAsia="Times New Roman"/>
              </w:rPr>
            </w:pPr>
            <w:r w:rsidRPr="000E5CE0">
              <w:rPr>
                <w:rFonts w:eastAsia="Times New Roman"/>
              </w:rPr>
              <w:t>Продукты</w:t>
            </w:r>
          </w:p>
        </w:tc>
        <w:tc>
          <w:tcPr>
            <w:tcW w:w="2158" w:type="pct"/>
            <w:gridSpan w:val="2"/>
          </w:tcPr>
          <w:p w:rsidR="008A7500" w:rsidRPr="000E5CE0" w:rsidRDefault="008A7500" w:rsidP="000E5CE0">
            <w:pPr>
              <w:jc w:val="center"/>
              <w:rPr>
                <w:rFonts w:eastAsia="Times New Roman"/>
              </w:rPr>
            </w:pPr>
            <w:r w:rsidRPr="000E5CE0">
              <w:rPr>
                <w:rFonts w:eastAsia="Times New Roman"/>
              </w:rPr>
              <w:t>Товарооборот, тыс. руб.</w:t>
            </w:r>
          </w:p>
        </w:tc>
        <w:tc>
          <w:tcPr>
            <w:tcW w:w="2103" w:type="pct"/>
            <w:vMerge w:val="restart"/>
          </w:tcPr>
          <w:p w:rsidR="008A7500" w:rsidRPr="000E5CE0" w:rsidRDefault="008A7500" w:rsidP="000E5CE0">
            <w:pPr>
              <w:jc w:val="center"/>
              <w:rPr>
                <w:rFonts w:eastAsia="Times New Roman"/>
              </w:rPr>
            </w:pPr>
            <w:r w:rsidRPr="000E5CE0">
              <w:rPr>
                <w:rFonts w:eastAsia="Times New Roman"/>
              </w:rPr>
              <w:t>Индивидуальные индексы кол-ва</w:t>
            </w:r>
          </w:p>
        </w:tc>
      </w:tr>
      <w:tr w:rsidR="008A7500" w:rsidRPr="008A7614" w:rsidTr="000E5CE0">
        <w:trPr>
          <w:trHeight w:val="255"/>
          <w:jc w:val="center"/>
        </w:trPr>
        <w:tc>
          <w:tcPr>
            <w:tcW w:w="739" w:type="pct"/>
            <w:vMerge/>
          </w:tcPr>
          <w:p w:rsidR="008A7500" w:rsidRPr="000E5CE0" w:rsidRDefault="008A7500" w:rsidP="008A7500">
            <w:pPr>
              <w:rPr>
                <w:rFonts w:eastAsia="Times New Roman"/>
              </w:rPr>
            </w:pPr>
          </w:p>
        </w:tc>
        <w:tc>
          <w:tcPr>
            <w:tcW w:w="941" w:type="pct"/>
          </w:tcPr>
          <w:p w:rsidR="008A7500" w:rsidRPr="000E5CE0" w:rsidRDefault="008A7500" w:rsidP="000E5CE0">
            <w:pPr>
              <w:jc w:val="center"/>
              <w:rPr>
                <w:rFonts w:eastAsia="Times New Roman"/>
              </w:rPr>
            </w:pPr>
            <w:r w:rsidRPr="000E5CE0">
              <w:rPr>
                <w:rFonts w:eastAsia="Times New Roman"/>
              </w:rPr>
              <w:t>Прошлый год</w:t>
            </w:r>
          </w:p>
        </w:tc>
        <w:tc>
          <w:tcPr>
            <w:tcW w:w="1216" w:type="pct"/>
          </w:tcPr>
          <w:p w:rsidR="008A7500" w:rsidRPr="000E5CE0" w:rsidRDefault="008A7500" w:rsidP="000E5CE0">
            <w:pPr>
              <w:jc w:val="center"/>
              <w:rPr>
                <w:rFonts w:eastAsia="Times New Roman"/>
              </w:rPr>
            </w:pPr>
            <w:r w:rsidRPr="000E5CE0">
              <w:rPr>
                <w:rFonts w:eastAsia="Times New Roman"/>
              </w:rPr>
              <w:t>Отчетный год</w:t>
            </w:r>
          </w:p>
        </w:tc>
        <w:tc>
          <w:tcPr>
            <w:tcW w:w="2103" w:type="pct"/>
            <w:vMerge/>
          </w:tcPr>
          <w:p w:rsidR="008A7500" w:rsidRPr="000E5CE0" w:rsidRDefault="008A7500" w:rsidP="000E5CE0">
            <w:pPr>
              <w:jc w:val="center"/>
              <w:rPr>
                <w:rFonts w:eastAsia="Times New Roman"/>
              </w:rPr>
            </w:pPr>
          </w:p>
        </w:tc>
      </w:tr>
      <w:tr w:rsidR="008A7500" w:rsidRPr="008A7614" w:rsidTr="000E5CE0">
        <w:trPr>
          <w:jc w:val="center"/>
        </w:trPr>
        <w:tc>
          <w:tcPr>
            <w:tcW w:w="739" w:type="pct"/>
          </w:tcPr>
          <w:p w:rsidR="008A7500" w:rsidRPr="000E5CE0" w:rsidRDefault="008A7500" w:rsidP="008A7500">
            <w:pPr>
              <w:rPr>
                <w:rFonts w:eastAsia="Times New Roman"/>
              </w:rPr>
            </w:pPr>
            <w:r w:rsidRPr="000E5CE0">
              <w:rPr>
                <w:rFonts w:eastAsia="Times New Roman"/>
              </w:rPr>
              <w:t>овощи</w:t>
            </w:r>
          </w:p>
        </w:tc>
        <w:tc>
          <w:tcPr>
            <w:tcW w:w="940" w:type="pct"/>
          </w:tcPr>
          <w:p w:rsidR="008A7500" w:rsidRPr="000E5CE0" w:rsidRDefault="008A7500" w:rsidP="000E5CE0">
            <w:pPr>
              <w:jc w:val="center"/>
              <w:rPr>
                <w:rFonts w:eastAsia="Times New Roman"/>
              </w:rPr>
            </w:pPr>
            <w:r w:rsidRPr="000E5CE0">
              <w:rPr>
                <w:rFonts w:eastAsia="Times New Roman"/>
              </w:rPr>
              <w:t>86</w:t>
            </w:r>
          </w:p>
        </w:tc>
        <w:tc>
          <w:tcPr>
            <w:tcW w:w="1218" w:type="pct"/>
          </w:tcPr>
          <w:p w:rsidR="008A7500" w:rsidRPr="000E5CE0" w:rsidRDefault="008A7500" w:rsidP="000E5CE0">
            <w:pPr>
              <w:jc w:val="center"/>
              <w:rPr>
                <w:rFonts w:eastAsia="Times New Roman"/>
              </w:rPr>
            </w:pPr>
            <w:r w:rsidRPr="000E5CE0">
              <w:rPr>
                <w:rFonts w:eastAsia="Times New Roman"/>
              </w:rPr>
              <w:t>102,5</w:t>
            </w:r>
          </w:p>
        </w:tc>
        <w:tc>
          <w:tcPr>
            <w:tcW w:w="2103" w:type="pct"/>
          </w:tcPr>
          <w:p w:rsidR="008A7500" w:rsidRPr="000E5CE0" w:rsidRDefault="008A7500" w:rsidP="000E5CE0">
            <w:pPr>
              <w:jc w:val="center"/>
              <w:rPr>
                <w:rFonts w:eastAsia="Times New Roman"/>
              </w:rPr>
            </w:pPr>
            <w:r w:rsidRPr="000E5CE0">
              <w:rPr>
                <w:rFonts w:eastAsia="Times New Roman"/>
              </w:rPr>
              <w:t>1,07</w:t>
            </w:r>
          </w:p>
        </w:tc>
      </w:tr>
      <w:tr w:rsidR="008A7500" w:rsidRPr="008A7614" w:rsidTr="000E5CE0">
        <w:trPr>
          <w:jc w:val="center"/>
        </w:trPr>
        <w:tc>
          <w:tcPr>
            <w:tcW w:w="739" w:type="pct"/>
          </w:tcPr>
          <w:p w:rsidR="008A7500" w:rsidRPr="000E5CE0" w:rsidRDefault="008A7500" w:rsidP="008A7500">
            <w:pPr>
              <w:rPr>
                <w:rFonts w:eastAsia="Times New Roman"/>
              </w:rPr>
            </w:pPr>
            <w:r w:rsidRPr="000E5CE0">
              <w:rPr>
                <w:rFonts w:eastAsia="Times New Roman"/>
              </w:rPr>
              <w:t>картофель</w:t>
            </w:r>
          </w:p>
        </w:tc>
        <w:tc>
          <w:tcPr>
            <w:tcW w:w="940" w:type="pct"/>
          </w:tcPr>
          <w:p w:rsidR="008A7500" w:rsidRPr="000E5CE0" w:rsidRDefault="008A7500" w:rsidP="000E5CE0">
            <w:pPr>
              <w:jc w:val="center"/>
              <w:rPr>
                <w:rFonts w:eastAsia="Times New Roman"/>
              </w:rPr>
            </w:pPr>
            <w:r w:rsidRPr="000E5CE0">
              <w:rPr>
                <w:rFonts w:eastAsia="Times New Roman"/>
              </w:rPr>
              <w:t>92</w:t>
            </w:r>
          </w:p>
        </w:tc>
        <w:tc>
          <w:tcPr>
            <w:tcW w:w="1218" w:type="pct"/>
          </w:tcPr>
          <w:p w:rsidR="008A7500" w:rsidRPr="000E5CE0" w:rsidRDefault="008A7500" w:rsidP="000E5CE0">
            <w:pPr>
              <w:jc w:val="center"/>
              <w:rPr>
                <w:rFonts w:eastAsia="Times New Roman"/>
              </w:rPr>
            </w:pPr>
            <w:r w:rsidRPr="000E5CE0">
              <w:rPr>
                <w:rFonts w:eastAsia="Times New Roman"/>
              </w:rPr>
              <w:t>117,8</w:t>
            </w:r>
          </w:p>
        </w:tc>
        <w:tc>
          <w:tcPr>
            <w:tcW w:w="2103" w:type="pct"/>
          </w:tcPr>
          <w:p w:rsidR="008A7500" w:rsidRPr="000E5CE0" w:rsidRDefault="008A7500" w:rsidP="000E5CE0">
            <w:pPr>
              <w:jc w:val="center"/>
              <w:rPr>
                <w:rFonts w:eastAsia="Times New Roman"/>
              </w:rPr>
            </w:pPr>
            <w:r w:rsidRPr="000E5CE0">
              <w:rPr>
                <w:rFonts w:eastAsia="Times New Roman"/>
              </w:rPr>
              <w:t>1,12</w:t>
            </w:r>
          </w:p>
        </w:tc>
      </w:tr>
      <w:tr w:rsidR="008A7500" w:rsidRPr="008A7614" w:rsidTr="000E5CE0">
        <w:trPr>
          <w:jc w:val="center"/>
        </w:trPr>
        <w:tc>
          <w:tcPr>
            <w:tcW w:w="739" w:type="pct"/>
          </w:tcPr>
          <w:p w:rsidR="008A7500" w:rsidRPr="000E5CE0" w:rsidRDefault="008A7500" w:rsidP="008A7500">
            <w:pPr>
              <w:rPr>
                <w:rFonts w:eastAsia="Times New Roman"/>
              </w:rPr>
            </w:pPr>
            <w:r w:rsidRPr="000E5CE0">
              <w:rPr>
                <w:rFonts w:eastAsia="Times New Roman"/>
              </w:rPr>
              <w:t>фрукты</w:t>
            </w:r>
          </w:p>
        </w:tc>
        <w:tc>
          <w:tcPr>
            <w:tcW w:w="940" w:type="pct"/>
          </w:tcPr>
          <w:p w:rsidR="008A7500" w:rsidRPr="000E5CE0" w:rsidRDefault="008A7500" w:rsidP="000E5CE0">
            <w:pPr>
              <w:jc w:val="center"/>
              <w:rPr>
                <w:rFonts w:eastAsia="Times New Roman"/>
              </w:rPr>
            </w:pPr>
            <w:r w:rsidRPr="000E5CE0">
              <w:rPr>
                <w:rFonts w:eastAsia="Times New Roman"/>
              </w:rPr>
              <w:t>94</w:t>
            </w:r>
          </w:p>
        </w:tc>
        <w:tc>
          <w:tcPr>
            <w:tcW w:w="1218" w:type="pct"/>
          </w:tcPr>
          <w:p w:rsidR="008A7500" w:rsidRPr="000E5CE0" w:rsidRDefault="008A7500" w:rsidP="000E5CE0">
            <w:pPr>
              <w:jc w:val="center"/>
              <w:rPr>
                <w:rFonts w:eastAsia="Times New Roman"/>
              </w:rPr>
            </w:pPr>
            <w:r w:rsidRPr="000E5CE0">
              <w:rPr>
                <w:rFonts w:eastAsia="Times New Roman"/>
              </w:rPr>
              <w:t>130,0</w:t>
            </w:r>
          </w:p>
        </w:tc>
        <w:tc>
          <w:tcPr>
            <w:tcW w:w="2103" w:type="pct"/>
          </w:tcPr>
          <w:p w:rsidR="008A7500" w:rsidRPr="000E5CE0" w:rsidRDefault="008A7500" w:rsidP="000E5CE0">
            <w:pPr>
              <w:jc w:val="center"/>
              <w:rPr>
                <w:rFonts w:eastAsia="Times New Roman"/>
              </w:rPr>
            </w:pPr>
            <w:r w:rsidRPr="000E5CE0">
              <w:rPr>
                <w:rFonts w:eastAsia="Times New Roman"/>
              </w:rPr>
              <w:t>0,96</w:t>
            </w:r>
          </w:p>
        </w:tc>
      </w:tr>
    </w:tbl>
    <w:p w:rsidR="008A7500" w:rsidRDefault="008A7500" w:rsidP="008A7500">
      <w:pPr>
        <w:ind w:firstLine="680"/>
        <w:jc w:val="both"/>
        <w:outlineLvl w:val="0"/>
        <w:rPr>
          <w:sz w:val="28"/>
          <w:szCs w:val="28"/>
        </w:rPr>
      </w:pPr>
    </w:p>
    <w:p w:rsidR="008A7500" w:rsidRDefault="008A7500" w:rsidP="008A7500">
      <w:pPr>
        <w:ind w:firstLine="680"/>
        <w:jc w:val="both"/>
        <w:outlineLvl w:val="0"/>
        <w:rPr>
          <w:sz w:val="28"/>
          <w:szCs w:val="28"/>
        </w:rPr>
      </w:pPr>
      <w:r>
        <w:rPr>
          <w:sz w:val="28"/>
          <w:szCs w:val="28"/>
        </w:rPr>
        <w:tab/>
      </w:r>
      <w:r>
        <w:rPr>
          <w:b/>
          <w:sz w:val="28"/>
          <w:szCs w:val="28"/>
        </w:rPr>
        <w:t xml:space="preserve">Задача 91. </w:t>
      </w:r>
      <w:r>
        <w:rPr>
          <w:sz w:val="28"/>
          <w:szCs w:val="28"/>
        </w:rPr>
        <w:t>Имеются данные, характеризующие работу некоторого предприятия:</w:t>
      </w:r>
    </w:p>
    <w:p w:rsidR="008A7500" w:rsidRPr="008B0F4C" w:rsidRDefault="008A7500" w:rsidP="008A7500">
      <w:pPr>
        <w:ind w:firstLine="680"/>
        <w:jc w:val="both"/>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1329"/>
        <w:gridCol w:w="1349"/>
        <w:gridCol w:w="1393"/>
        <w:gridCol w:w="1329"/>
        <w:gridCol w:w="1349"/>
        <w:gridCol w:w="1394"/>
      </w:tblGrid>
      <w:tr w:rsidR="008A7500" w:rsidTr="000E5CE0">
        <w:trPr>
          <w:trHeight w:val="348"/>
        </w:trPr>
        <w:tc>
          <w:tcPr>
            <w:tcW w:w="1448" w:type="dxa"/>
            <w:vMerge w:val="restart"/>
          </w:tcPr>
          <w:p w:rsidR="008A7500" w:rsidRPr="000E5CE0" w:rsidRDefault="008A7500" w:rsidP="000E5CE0">
            <w:pPr>
              <w:jc w:val="center"/>
              <w:outlineLvl w:val="0"/>
              <w:rPr>
                <w:rFonts w:eastAsia="Times New Roman"/>
              </w:rPr>
            </w:pPr>
            <w:r w:rsidRPr="000E5CE0">
              <w:rPr>
                <w:rFonts w:eastAsia="Times New Roman"/>
              </w:rPr>
              <w:t>Вид продукции</w:t>
            </w:r>
          </w:p>
        </w:tc>
        <w:tc>
          <w:tcPr>
            <w:tcW w:w="4344" w:type="dxa"/>
            <w:gridSpan w:val="3"/>
          </w:tcPr>
          <w:p w:rsidR="008A7500" w:rsidRPr="000E5CE0" w:rsidRDefault="008A7500" w:rsidP="000E5CE0">
            <w:pPr>
              <w:jc w:val="center"/>
              <w:outlineLvl w:val="0"/>
              <w:rPr>
                <w:rFonts w:eastAsia="Times New Roman"/>
              </w:rPr>
            </w:pPr>
            <w:r w:rsidRPr="000E5CE0">
              <w:rPr>
                <w:rFonts w:eastAsia="Times New Roman"/>
              </w:rPr>
              <w:t>Произведено продукции, ед.</w:t>
            </w:r>
          </w:p>
        </w:tc>
        <w:tc>
          <w:tcPr>
            <w:tcW w:w="4345" w:type="dxa"/>
            <w:gridSpan w:val="3"/>
          </w:tcPr>
          <w:p w:rsidR="008A7500" w:rsidRPr="000E5CE0" w:rsidRDefault="008A7500" w:rsidP="000E5CE0">
            <w:pPr>
              <w:jc w:val="center"/>
              <w:outlineLvl w:val="0"/>
              <w:rPr>
                <w:rFonts w:eastAsia="Times New Roman"/>
              </w:rPr>
            </w:pPr>
            <w:r w:rsidRPr="000E5CE0">
              <w:rPr>
                <w:rFonts w:eastAsia="Times New Roman"/>
              </w:rPr>
              <w:t>Себестоимость единицы продукции, тыс. руб.</w:t>
            </w:r>
          </w:p>
        </w:tc>
      </w:tr>
      <w:tr w:rsidR="008A7500" w:rsidTr="000E5CE0">
        <w:trPr>
          <w:trHeight w:val="204"/>
        </w:trPr>
        <w:tc>
          <w:tcPr>
            <w:tcW w:w="1448" w:type="dxa"/>
            <w:vMerge/>
          </w:tcPr>
          <w:p w:rsidR="008A7500" w:rsidRPr="000E5CE0" w:rsidRDefault="008A7500" w:rsidP="000E5CE0">
            <w:pPr>
              <w:jc w:val="center"/>
              <w:outlineLvl w:val="0"/>
              <w:rPr>
                <w:rFonts w:eastAsia="Times New Roman"/>
              </w:rPr>
            </w:pPr>
          </w:p>
        </w:tc>
        <w:tc>
          <w:tcPr>
            <w:tcW w:w="1448" w:type="dxa"/>
          </w:tcPr>
          <w:p w:rsidR="008A7500" w:rsidRPr="000E5CE0" w:rsidRDefault="008A7500" w:rsidP="000E5CE0">
            <w:pPr>
              <w:jc w:val="center"/>
              <w:outlineLvl w:val="0"/>
              <w:rPr>
                <w:rFonts w:eastAsia="Times New Roman"/>
              </w:rPr>
            </w:pPr>
            <w:r w:rsidRPr="000E5CE0">
              <w:rPr>
                <w:rFonts w:eastAsia="Times New Roman"/>
              </w:rPr>
              <w:t>июль</w:t>
            </w:r>
          </w:p>
        </w:tc>
        <w:tc>
          <w:tcPr>
            <w:tcW w:w="1448" w:type="dxa"/>
          </w:tcPr>
          <w:p w:rsidR="008A7500" w:rsidRPr="000E5CE0" w:rsidRDefault="008A7500" w:rsidP="000E5CE0">
            <w:pPr>
              <w:jc w:val="center"/>
              <w:outlineLvl w:val="0"/>
              <w:rPr>
                <w:rFonts w:eastAsia="Times New Roman"/>
              </w:rPr>
            </w:pPr>
            <w:r w:rsidRPr="000E5CE0">
              <w:rPr>
                <w:rFonts w:eastAsia="Times New Roman"/>
              </w:rPr>
              <w:t>август</w:t>
            </w:r>
          </w:p>
        </w:tc>
        <w:tc>
          <w:tcPr>
            <w:tcW w:w="1448" w:type="dxa"/>
          </w:tcPr>
          <w:p w:rsidR="008A7500" w:rsidRPr="000E5CE0" w:rsidRDefault="008A7500" w:rsidP="000E5CE0">
            <w:pPr>
              <w:jc w:val="center"/>
              <w:outlineLvl w:val="0"/>
              <w:rPr>
                <w:rFonts w:eastAsia="Times New Roman"/>
              </w:rPr>
            </w:pPr>
            <w:r w:rsidRPr="000E5CE0">
              <w:rPr>
                <w:rFonts w:eastAsia="Times New Roman"/>
              </w:rPr>
              <w:t>сентябрь</w:t>
            </w:r>
          </w:p>
        </w:tc>
        <w:tc>
          <w:tcPr>
            <w:tcW w:w="1448" w:type="dxa"/>
          </w:tcPr>
          <w:p w:rsidR="008A7500" w:rsidRPr="000E5CE0" w:rsidRDefault="008A7500" w:rsidP="000E5CE0">
            <w:pPr>
              <w:jc w:val="center"/>
              <w:outlineLvl w:val="0"/>
              <w:rPr>
                <w:rFonts w:eastAsia="Times New Roman"/>
              </w:rPr>
            </w:pPr>
            <w:r w:rsidRPr="000E5CE0">
              <w:rPr>
                <w:rFonts w:eastAsia="Times New Roman"/>
              </w:rPr>
              <w:t>июль</w:t>
            </w:r>
          </w:p>
        </w:tc>
        <w:tc>
          <w:tcPr>
            <w:tcW w:w="1448" w:type="dxa"/>
          </w:tcPr>
          <w:p w:rsidR="008A7500" w:rsidRPr="000E5CE0" w:rsidRDefault="008A7500" w:rsidP="000E5CE0">
            <w:pPr>
              <w:jc w:val="center"/>
              <w:outlineLvl w:val="0"/>
              <w:rPr>
                <w:rFonts w:eastAsia="Times New Roman"/>
              </w:rPr>
            </w:pPr>
            <w:r w:rsidRPr="000E5CE0">
              <w:rPr>
                <w:rFonts w:eastAsia="Times New Roman"/>
              </w:rPr>
              <w:t>август</w:t>
            </w:r>
          </w:p>
        </w:tc>
        <w:tc>
          <w:tcPr>
            <w:tcW w:w="1449" w:type="dxa"/>
          </w:tcPr>
          <w:p w:rsidR="008A7500" w:rsidRPr="000E5CE0" w:rsidRDefault="008A7500" w:rsidP="000E5CE0">
            <w:pPr>
              <w:jc w:val="center"/>
              <w:outlineLvl w:val="0"/>
              <w:rPr>
                <w:rFonts w:eastAsia="Times New Roman"/>
              </w:rPr>
            </w:pPr>
            <w:r w:rsidRPr="000E5CE0">
              <w:rPr>
                <w:rFonts w:eastAsia="Times New Roman"/>
              </w:rPr>
              <w:t>сентябрь</w:t>
            </w:r>
          </w:p>
        </w:tc>
      </w:tr>
      <w:tr w:rsidR="008A7500" w:rsidTr="000E5CE0">
        <w:tc>
          <w:tcPr>
            <w:tcW w:w="1448" w:type="dxa"/>
          </w:tcPr>
          <w:p w:rsidR="008A7500" w:rsidRPr="000E5CE0" w:rsidRDefault="008A7500" w:rsidP="000E5CE0">
            <w:pPr>
              <w:jc w:val="center"/>
              <w:outlineLvl w:val="0"/>
              <w:rPr>
                <w:rFonts w:eastAsia="Times New Roman"/>
              </w:rPr>
            </w:pPr>
            <w:r w:rsidRPr="000E5CE0">
              <w:rPr>
                <w:rFonts w:eastAsia="Times New Roman"/>
              </w:rPr>
              <w:t>А</w:t>
            </w:r>
          </w:p>
        </w:tc>
        <w:tc>
          <w:tcPr>
            <w:tcW w:w="1448" w:type="dxa"/>
          </w:tcPr>
          <w:p w:rsidR="008A7500" w:rsidRPr="000E5CE0" w:rsidRDefault="008A7500" w:rsidP="000E5CE0">
            <w:pPr>
              <w:jc w:val="center"/>
              <w:outlineLvl w:val="0"/>
              <w:rPr>
                <w:rFonts w:eastAsia="Times New Roman"/>
              </w:rPr>
            </w:pPr>
            <w:r w:rsidRPr="000E5CE0">
              <w:rPr>
                <w:rFonts w:eastAsia="Times New Roman"/>
              </w:rPr>
              <w:t>25</w:t>
            </w:r>
          </w:p>
        </w:tc>
        <w:tc>
          <w:tcPr>
            <w:tcW w:w="1448" w:type="dxa"/>
          </w:tcPr>
          <w:p w:rsidR="008A7500" w:rsidRPr="000E5CE0" w:rsidRDefault="008A7500" w:rsidP="000E5CE0">
            <w:pPr>
              <w:jc w:val="center"/>
              <w:outlineLvl w:val="0"/>
              <w:rPr>
                <w:rFonts w:eastAsia="Times New Roman"/>
              </w:rPr>
            </w:pPr>
            <w:r w:rsidRPr="000E5CE0">
              <w:rPr>
                <w:rFonts w:eastAsia="Times New Roman"/>
              </w:rPr>
              <w:t>29</w:t>
            </w:r>
          </w:p>
        </w:tc>
        <w:tc>
          <w:tcPr>
            <w:tcW w:w="1448" w:type="dxa"/>
          </w:tcPr>
          <w:p w:rsidR="008A7500" w:rsidRPr="000E5CE0" w:rsidRDefault="008A7500" w:rsidP="000E5CE0">
            <w:pPr>
              <w:jc w:val="center"/>
              <w:outlineLvl w:val="0"/>
              <w:rPr>
                <w:rFonts w:eastAsia="Times New Roman"/>
              </w:rPr>
            </w:pPr>
            <w:r w:rsidRPr="000E5CE0">
              <w:rPr>
                <w:rFonts w:eastAsia="Times New Roman"/>
              </w:rPr>
              <w:t>30</w:t>
            </w:r>
          </w:p>
        </w:tc>
        <w:tc>
          <w:tcPr>
            <w:tcW w:w="1448" w:type="dxa"/>
          </w:tcPr>
          <w:p w:rsidR="008A7500" w:rsidRPr="000E5CE0" w:rsidRDefault="008A7500" w:rsidP="000E5CE0">
            <w:pPr>
              <w:jc w:val="center"/>
              <w:outlineLvl w:val="0"/>
              <w:rPr>
                <w:rFonts w:eastAsia="Times New Roman"/>
              </w:rPr>
            </w:pPr>
            <w:r w:rsidRPr="000E5CE0">
              <w:rPr>
                <w:rFonts w:eastAsia="Times New Roman"/>
              </w:rPr>
              <w:t>30</w:t>
            </w:r>
          </w:p>
        </w:tc>
        <w:tc>
          <w:tcPr>
            <w:tcW w:w="1448" w:type="dxa"/>
          </w:tcPr>
          <w:p w:rsidR="008A7500" w:rsidRPr="000E5CE0" w:rsidRDefault="008A7500" w:rsidP="000E5CE0">
            <w:pPr>
              <w:jc w:val="center"/>
              <w:outlineLvl w:val="0"/>
              <w:rPr>
                <w:rFonts w:eastAsia="Times New Roman"/>
              </w:rPr>
            </w:pPr>
            <w:r w:rsidRPr="000E5CE0">
              <w:rPr>
                <w:rFonts w:eastAsia="Times New Roman"/>
              </w:rPr>
              <w:t>32</w:t>
            </w:r>
          </w:p>
        </w:tc>
        <w:tc>
          <w:tcPr>
            <w:tcW w:w="1449" w:type="dxa"/>
          </w:tcPr>
          <w:p w:rsidR="008A7500" w:rsidRPr="000E5CE0" w:rsidRDefault="008A7500" w:rsidP="000E5CE0">
            <w:pPr>
              <w:jc w:val="center"/>
              <w:outlineLvl w:val="0"/>
              <w:rPr>
                <w:rFonts w:eastAsia="Times New Roman"/>
              </w:rPr>
            </w:pPr>
            <w:r w:rsidRPr="000E5CE0">
              <w:rPr>
                <w:rFonts w:eastAsia="Times New Roman"/>
              </w:rPr>
              <w:t>31</w:t>
            </w:r>
          </w:p>
        </w:tc>
      </w:tr>
      <w:tr w:rsidR="008A7500" w:rsidTr="000E5CE0">
        <w:tc>
          <w:tcPr>
            <w:tcW w:w="1448" w:type="dxa"/>
          </w:tcPr>
          <w:p w:rsidR="008A7500" w:rsidRPr="000E5CE0" w:rsidRDefault="008A7500" w:rsidP="000E5CE0">
            <w:pPr>
              <w:jc w:val="center"/>
              <w:outlineLvl w:val="0"/>
              <w:rPr>
                <w:rFonts w:eastAsia="Times New Roman"/>
              </w:rPr>
            </w:pPr>
            <w:r w:rsidRPr="000E5CE0">
              <w:rPr>
                <w:rFonts w:eastAsia="Times New Roman"/>
              </w:rPr>
              <w:t>Б</w:t>
            </w:r>
          </w:p>
        </w:tc>
        <w:tc>
          <w:tcPr>
            <w:tcW w:w="1448" w:type="dxa"/>
          </w:tcPr>
          <w:p w:rsidR="008A7500" w:rsidRPr="000E5CE0" w:rsidRDefault="008A7500" w:rsidP="000E5CE0">
            <w:pPr>
              <w:jc w:val="center"/>
              <w:outlineLvl w:val="0"/>
              <w:rPr>
                <w:rFonts w:eastAsia="Times New Roman"/>
              </w:rPr>
            </w:pPr>
            <w:r w:rsidRPr="000E5CE0">
              <w:rPr>
                <w:rFonts w:eastAsia="Times New Roman"/>
              </w:rPr>
              <w:t>20</w:t>
            </w:r>
          </w:p>
        </w:tc>
        <w:tc>
          <w:tcPr>
            <w:tcW w:w="1448" w:type="dxa"/>
          </w:tcPr>
          <w:p w:rsidR="008A7500" w:rsidRPr="000E5CE0" w:rsidRDefault="008A7500" w:rsidP="000E5CE0">
            <w:pPr>
              <w:jc w:val="center"/>
              <w:outlineLvl w:val="0"/>
              <w:rPr>
                <w:rFonts w:eastAsia="Times New Roman"/>
              </w:rPr>
            </w:pPr>
            <w:r w:rsidRPr="000E5CE0">
              <w:rPr>
                <w:rFonts w:eastAsia="Times New Roman"/>
              </w:rPr>
              <w:t>23</w:t>
            </w:r>
          </w:p>
        </w:tc>
        <w:tc>
          <w:tcPr>
            <w:tcW w:w="1448" w:type="dxa"/>
          </w:tcPr>
          <w:p w:rsidR="008A7500" w:rsidRPr="000E5CE0" w:rsidRDefault="008A7500" w:rsidP="000E5CE0">
            <w:pPr>
              <w:jc w:val="center"/>
              <w:outlineLvl w:val="0"/>
              <w:rPr>
                <w:rFonts w:eastAsia="Times New Roman"/>
              </w:rPr>
            </w:pPr>
            <w:r w:rsidRPr="000E5CE0">
              <w:rPr>
                <w:rFonts w:eastAsia="Times New Roman"/>
              </w:rPr>
              <w:t>25</w:t>
            </w:r>
          </w:p>
        </w:tc>
        <w:tc>
          <w:tcPr>
            <w:tcW w:w="1448" w:type="dxa"/>
          </w:tcPr>
          <w:p w:rsidR="008A7500" w:rsidRPr="000E5CE0" w:rsidRDefault="008A7500" w:rsidP="000E5CE0">
            <w:pPr>
              <w:jc w:val="center"/>
              <w:outlineLvl w:val="0"/>
              <w:rPr>
                <w:rFonts w:eastAsia="Times New Roman"/>
              </w:rPr>
            </w:pPr>
            <w:r w:rsidRPr="000E5CE0">
              <w:rPr>
                <w:rFonts w:eastAsia="Times New Roman"/>
              </w:rPr>
              <w:t>38</w:t>
            </w:r>
          </w:p>
        </w:tc>
        <w:tc>
          <w:tcPr>
            <w:tcW w:w="1448" w:type="dxa"/>
          </w:tcPr>
          <w:p w:rsidR="008A7500" w:rsidRPr="000E5CE0" w:rsidRDefault="008A7500" w:rsidP="000E5CE0">
            <w:pPr>
              <w:jc w:val="center"/>
              <w:outlineLvl w:val="0"/>
              <w:rPr>
                <w:rFonts w:eastAsia="Times New Roman"/>
              </w:rPr>
            </w:pPr>
            <w:r w:rsidRPr="000E5CE0">
              <w:rPr>
                <w:rFonts w:eastAsia="Times New Roman"/>
              </w:rPr>
              <w:t>41</w:t>
            </w:r>
          </w:p>
        </w:tc>
        <w:tc>
          <w:tcPr>
            <w:tcW w:w="1449" w:type="dxa"/>
          </w:tcPr>
          <w:p w:rsidR="008A7500" w:rsidRPr="000E5CE0" w:rsidRDefault="008A7500" w:rsidP="000E5CE0">
            <w:pPr>
              <w:jc w:val="center"/>
              <w:outlineLvl w:val="0"/>
              <w:rPr>
                <w:rFonts w:eastAsia="Times New Roman"/>
              </w:rPr>
            </w:pPr>
            <w:r w:rsidRPr="000E5CE0">
              <w:rPr>
                <w:rFonts w:eastAsia="Times New Roman"/>
              </w:rPr>
              <w:t>45</w:t>
            </w:r>
          </w:p>
        </w:tc>
      </w:tr>
      <w:tr w:rsidR="008A7500" w:rsidTr="000E5CE0">
        <w:tc>
          <w:tcPr>
            <w:tcW w:w="1448" w:type="dxa"/>
          </w:tcPr>
          <w:p w:rsidR="008A7500" w:rsidRPr="000E5CE0" w:rsidRDefault="008A7500" w:rsidP="000E5CE0">
            <w:pPr>
              <w:jc w:val="center"/>
              <w:outlineLvl w:val="0"/>
              <w:rPr>
                <w:rFonts w:eastAsia="Times New Roman"/>
              </w:rPr>
            </w:pPr>
            <w:r w:rsidRPr="000E5CE0">
              <w:rPr>
                <w:rFonts w:eastAsia="Times New Roman"/>
              </w:rPr>
              <w:t xml:space="preserve">В </w:t>
            </w:r>
          </w:p>
        </w:tc>
        <w:tc>
          <w:tcPr>
            <w:tcW w:w="1448" w:type="dxa"/>
          </w:tcPr>
          <w:p w:rsidR="008A7500" w:rsidRPr="000E5CE0" w:rsidRDefault="008A7500" w:rsidP="000E5CE0">
            <w:pPr>
              <w:jc w:val="center"/>
              <w:outlineLvl w:val="0"/>
              <w:rPr>
                <w:rFonts w:eastAsia="Times New Roman"/>
              </w:rPr>
            </w:pPr>
            <w:r w:rsidRPr="000E5CE0">
              <w:rPr>
                <w:rFonts w:eastAsia="Times New Roman"/>
              </w:rPr>
              <w:t>22</w:t>
            </w:r>
          </w:p>
        </w:tc>
        <w:tc>
          <w:tcPr>
            <w:tcW w:w="1448" w:type="dxa"/>
          </w:tcPr>
          <w:p w:rsidR="008A7500" w:rsidRPr="000E5CE0" w:rsidRDefault="008A7500" w:rsidP="000E5CE0">
            <w:pPr>
              <w:jc w:val="center"/>
              <w:outlineLvl w:val="0"/>
              <w:rPr>
                <w:rFonts w:eastAsia="Times New Roman"/>
              </w:rPr>
            </w:pPr>
            <w:r w:rsidRPr="000E5CE0">
              <w:rPr>
                <w:rFonts w:eastAsia="Times New Roman"/>
              </w:rPr>
              <w:t>23</w:t>
            </w:r>
          </w:p>
        </w:tc>
        <w:tc>
          <w:tcPr>
            <w:tcW w:w="1448" w:type="dxa"/>
          </w:tcPr>
          <w:p w:rsidR="008A7500" w:rsidRPr="000E5CE0" w:rsidRDefault="008A7500" w:rsidP="000E5CE0">
            <w:pPr>
              <w:jc w:val="center"/>
              <w:outlineLvl w:val="0"/>
              <w:rPr>
                <w:rFonts w:eastAsia="Times New Roman"/>
              </w:rPr>
            </w:pPr>
            <w:r w:rsidRPr="000E5CE0">
              <w:rPr>
                <w:rFonts w:eastAsia="Times New Roman"/>
              </w:rPr>
              <w:t>24</w:t>
            </w:r>
          </w:p>
        </w:tc>
        <w:tc>
          <w:tcPr>
            <w:tcW w:w="1448" w:type="dxa"/>
          </w:tcPr>
          <w:p w:rsidR="008A7500" w:rsidRPr="000E5CE0" w:rsidRDefault="008A7500" w:rsidP="000E5CE0">
            <w:pPr>
              <w:jc w:val="center"/>
              <w:outlineLvl w:val="0"/>
              <w:rPr>
                <w:rFonts w:eastAsia="Times New Roman"/>
              </w:rPr>
            </w:pPr>
            <w:r w:rsidRPr="000E5CE0">
              <w:rPr>
                <w:rFonts w:eastAsia="Times New Roman"/>
              </w:rPr>
              <w:t>50</w:t>
            </w:r>
          </w:p>
        </w:tc>
        <w:tc>
          <w:tcPr>
            <w:tcW w:w="1448" w:type="dxa"/>
          </w:tcPr>
          <w:p w:rsidR="008A7500" w:rsidRPr="000E5CE0" w:rsidRDefault="008A7500" w:rsidP="000E5CE0">
            <w:pPr>
              <w:jc w:val="center"/>
              <w:outlineLvl w:val="0"/>
              <w:rPr>
                <w:rFonts w:eastAsia="Times New Roman"/>
              </w:rPr>
            </w:pPr>
            <w:r w:rsidRPr="000E5CE0">
              <w:rPr>
                <w:rFonts w:eastAsia="Times New Roman"/>
              </w:rPr>
              <w:t>51</w:t>
            </w:r>
          </w:p>
        </w:tc>
        <w:tc>
          <w:tcPr>
            <w:tcW w:w="1449" w:type="dxa"/>
          </w:tcPr>
          <w:p w:rsidR="008A7500" w:rsidRPr="000E5CE0" w:rsidRDefault="008A7500" w:rsidP="000E5CE0">
            <w:pPr>
              <w:jc w:val="center"/>
              <w:outlineLvl w:val="0"/>
              <w:rPr>
                <w:rFonts w:eastAsia="Times New Roman"/>
              </w:rPr>
            </w:pPr>
            <w:r w:rsidRPr="000E5CE0">
              <w:rPr>
                <w:rFonts w:eastAsia="Times New Roman"/>
              </w:rPr>
              <w:t>53</w:t>
            </w:r>
          </w:p>
        </w:tc>
      </w:tr>
    </w:tbl>
    <w:p w:rsidR="008A7500" w:rsidRPr="008D0CBA" w:rsidRDefault="008A7500" w:rsidP="008A7500">
      <w:pPr>
        <w:jc w:val="center"/>
        <w:outlineLvl w:val="0"/>
      </w:pPr>
    </w:p>
    <w:p w:rsidR="008A7500" w:rsidRDefault="008A7500" w:rsidP="008A7500">
      <w:pPr>
        <w:ind w:firstLine="680"/>
        <w:jc w:val="both"/>
        <w:rPr>
          <w:sz w:val="28"/>
          <w:szCs w:val="28"/>
        </w:rPr>
      </w:pPr>
      <w:r>
        <w:rPr>
          <w:sz w:val="28"/>
          <w:szCs w:val="28"/>
        </w:rPr>
        <w:t>Вычислите базисные и цепные индивидуальные и агрегатные индексы себестоимости, физического объёма и затрат на производство. Проверьте взаимосвязь между исчисленными индексами.</w:t>
      </w:r>
    </w:p>
    <w:p w:rsidR="008A7500" w:rsidRPr="004E0385" w:rsidRDefault="008A7500" w:rsidP="008A7500">
      <w:pPr>
        <w:rPr>
          <w:sz w:val="28"/>
          <w:szCs w:val="28"/>
        </w:rPr>
      </w:pPr>
    </w:p>
    <w:p w:rsidR="008A7500" w:rsidRDefault="008A7500" w:rsidP="008A7500">
      <w:pPr>
        <w:ind w:firstLine="680"/>
        <w:jc w:val="both"/>
        <w:outlineLvl w:val="0"/>
        <w:rPr>
          <w:sz w:val="28"/>
          <w:szCs w:val="28"/>
        </w:rPr>
      </w:pPr>
      <w:r>
        <w:rPr>
          <w:b/>
          <w:sz w:val="28"/>
          <w:szCs w:val="28"/>
        </w:rPr>
        <w:tab/>
      </w:r>
      <w:r w:rsidRPr="004E0385">
        <w:rPr>
          <w:b/>
          <w:sz w:val="28"/>
          <w:szCs w:val="28"/>
        </w:rPr>
        <w:t xml:space="preserve">Задача </w:t>
      </w:r>
      <w:r>
        <w:rPr>
          <w:b/>
          <w:sz w:val="28"/>
          <w:szCs w:val="28"/>
        </w:rPr>
        <w:t xml:space="preserve">92. </w:t>
      </w:r>
      <w:r>
        <w:rPr>
          <w:sz w:val="28"/>
          <w:szCs w:val="28"/>
        </w:rPr>
        <w:t>Общие затраты на производство продукции составили: в 2009 году – 8,7 млн. руб., в 2010 году – 8,9 млн. руб., в 2011 году – 9,3 млн. руб.</w:t>
      </w:r>
    </w:p>
    <w:p w:rsidR="008A7500" w:rsidRDefault="008A7500" w:rsidP="008A7500">
      <w:pPr>
        <w:ind w:firstLine="680"/>
        <w:jc w:val="both"/>
        <w:outlineLvl w:val="0"/>
        <w:rPr>
          <w:sz w:val="28"/>
          <w:szCs w:val="28"/>
        </w:rPr>
      </w:pPr>
      <w:r>
        <w:rPr>
          <w:sz w:val="28"/>
          <w:szCs w:val="28"/>
        </w:rPr>
        <w:t>Себестоимость продукции в 2010 году снизилась в среднем по сравнению с 2009 годом на 3,2%, а в 2011 году по сравнению с 2010 годом – на 1,5 %.</w:t>
      </w:r>
    </w:p>
    <w:p w:rsidR="008A7500" w:rsidRDefault="008A7500" w:rsidP="008A7500">
      <w:pPr>
        <w:ind w:firstLine="680"/>
        <w:jc w:val="both"/>
        <w:outlineLvl w:val="0"/>
        <w:rPr>
          <w:sz w:val="28"/>
          <w:szCs w:val="28"/>
        </w:rPr>
      </w:pPr>
      <w:r>
        <w:rPr>
          <w:sz w:val="28"/>
          <w:szCs w:val="28"/>
        </w:rPr>
        <w:t>Определите соответствующие изменения физического объёма продукции за эти годы.</w:t>
      </w:r>
    </w:p>
    <w:p w:rsidR="008A7500" w:rsidRDefault="008A7500" w:rsidP="008B0F4C">
      <w:pPr>
        <w:ind w:firstLine="680"/>
        <w:jc w:val="both"/>
        <w:outlineLvl w:val="0"/>
        <w:rPr>
          <w:sz w:val="28"/>
          <w:szCs w:val="28"/>
        </w:rPr>
      </w:pPr>
      <w:r>
        <w:rPr>
          <w:b/>
          <w:sz w:val="28"/>
          <w:szCs w:val="28"/>
        </w:rPr>
        <w:t xml:space="preserve">Задача 93. </w:t>
      </w:r>
      <w:r w:rsidRPr="004E0385">
        <w:rPr>
          <w:sz w:val="28"/>
          <w:szCs w:val="28"/>
        </w:rPr>
        <w:t>По швейному цеху промкомбината имеются следующие данные:</w:t>
      </w:r>
    </w:p>
    <w:p w:rsidR="008A7500" w:rsidRPr="008B0F4C" w:rsidRDefault="008A7500" w:rsidP="008A7500">
      <w:pPr>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903"/>
        <w:gridCol w:w="1939"/>
        <w:gridCol w:w="1903"/>
        <w:gridCol w:w="1939"/>
      </w:tblGrid>
      <w:tr w:rsidR="008A7500" w:rsidRPr="008A7614" w:rsidTr="000E5CE0">
        <w:trPr>
          <w:trHeight w:val="240"/>
        </w:trPr>
        <w:tc>
          <w:tcPr>
            <w:tcW w:w="0" w:type="auto"/>
            <w:vMerge w:val="restart"/>
          </w:tcPr>
          <w:p w:rsidR="008A7500" w:rsidRPr="000E5CE0" w:rsidRDefault="008A7500" w:rsidP="008A7500">
            <w:pPr>
              <w:rPr>
                <w:rFonts w:eastAsia="Times New Roman"/>
              </w:rPr>
            </w:pPr>
            <w:r w:rsidRPr="000E5CE0">
              <w:rPr>
                <w:rFonts w:eastAsia="Times New Roman"/>
              </w:rPr>
              <w:t>Виды продукции</w:t>
            </w:r>
          </w:p>
        </w:tc>
        <w:tc>
          <w:tcPr>
            <w:tcW w:w="0" w:type="auto"/>
            <w:gridSpan w:val="2"/>
          </w:tcPr>
          <w:p w:rsidR="008A7500" w:rsidRPr="000E5CE0" w:rsidRDefault="008A7500" w:rsidP="000E5CE0">
            <w:pPr>
              <w:jc w:val="center"/>
              <w:rPr>
                <w:rFonts w:eastAsia="Times New Roman"/>
              </w:rPr>
            </w:pPr>
            <w:r w:rsidRPr="000E5CE0">
              <w:rPr>
                <w:rFonts w:eastAsia="Times New Roman"/>
              </w:rPr>
              <w:t>Произведено изделий, шт.</w:t>
            </w:r>
          </w:p>
        </w:tc>
        <w:tc>
          <w:tcPr>
            <w:tcW w:w="0" w:type="auto"/>
            <w:gridSpan w:val="2"/>
          </w:tcPr>
          <w:p w:rsidR="008A7500" w:rsidRPr="000E5CE0" w:rsidRDefault="008A7500" w:rsidP="000E5CE0">
            <w:pPr>
              <w:jc w:val="center"/>
              <w:rPr>
                <w:rFonts w:eastAsia="Times New Roman"/>
              </w:rPr>
            </w:pPr>
            <w:r w:rsidRPr="000E5CE0">
              <w:rPr>
                <w:rFonts w:eastAsia="Times New Roman"/>
              </w:rPr>
              <w:t>Затраты на одно изделие, чел.</w:t>
            </w:r>
          </w:p>
        </w:tc>
      </w:tr>
      <w:tr w:rsidR="008A7500" w:rsidRPr="008A7614" w:rsidTr="000E5CE0">
        <w:trPr>
          <w:trHeight w:val="219"/>
        </w:trPr>
        <w:tc>
          <w:tcPr>
            <w:tcW w:w="0" w:type="auto"/>
            <w:vMerge/>
          </w:tcPr>
          <w:p w:rsidR="008A7500" w:rsidRPr="000E5CE0" w:rsidRDefault="008A7500" w:rsidP="008A7500">
            <w:pP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Базисный период</w:t>
            </w:r>
          </w:p>
        </w:tc>
        <w:tc>
          <w:tcPr>
            <w:tcW w:w="0" w:type="auto"/>
          </w:tcPr>
          <w:p w:rsidR="008A7500" w:rsidRPr="000E5CE0" w:rsidRDefault="008A7500" w:rsidP="000E5CE0">
            <w:pPr>
              <w:jc w:val="center"/>
              <w:rPr>
                <w:rFonts w:eastAsia="Times New Roman"/>
              </w:rPr>
            </w:pPr>
            <w:r w:rsidRPr="000E5CE0">
              <w:rPr>
                <w:rFonts w:eastAsia="Times New Roman"/>
              </w:rPr>
              <w:t>Отчетный период</w:t>
            </w:r>
          </w:p>
        </w:tc>
        <w:tc>
          <w:tcPr>
            <w:tcW w:w="0" w:type="auto"/>
          </w:tcPr>
          <w:p w:rsidR="008A7500" w:rsidRPr="000E5CE0" w:rsidRDefault="008A7500" w:rsidP="000E5CE0">
            <w:pPr>
              <w:jc w:val="center"/>
              <w:rPr>
                <w:rFonts w:eastAsia="Times New Roman"/>
              </w:rPr>
            </w:pPr>
            <w:r w:rsidRPr="000E5CE0">
              <w:rPr>
                <w:rFonts w:eastAsia="Times New Roman"/>
              </w:rPr>
              <w:t>Базисный период</w:t>
            </w:r>
          </w:p>
        </w:tc>
        <w:tc>
          <w:tcPr>
            <w:tcW w:w="0" w:type="auto"/>
          </w:tcPr>
          <w:p w:rsidR="008A7500" w:rsidRPr="000E5CE0" w:rsidRDefault="008A7500" w:rsidP="000E5CE0">
            <w:pPr>
              <w:jc w:val="center"/>
              <w:rPr>
                <w:rFonts w:eastAsia="Times New Roman"/>
              </w:rPr>
            </w:pPr>
            <w:r w:rsidRPr="000E5CE0">
              <w:rPr>
                <w:rFonts w:eastAsia="Times New Roman"/>
              </w:rPr>
              <w:t>Отчетный период</w:t>
            </w:r>
          </w:p>
        </w:tc>
      </w:tr>
      <w:tr w:rsidR="008A7500" w:rsidRPr="008A7614" w:rsidTr="000E5CE0">
        <w:tc>
          <w:tcPr>
            <w:tcW w:w="0" w:type="auto"/>
          </w:tcPr>
          <w:p w:rsidR="008A7500" w:rsidRPr="000E5CE0" w:rsidRDefault="008A7500" w:rsidP="008A7500">
            <w:pPr>
              <w:rPr>
                <w:rFonts w:eastAsia="Times New Roman"/>
              </w:rPr>
            </w:pPr>
            <w:r w:rsidRPr="000E5CE0">
              <w:rPr>
                <w:rFonts w:eastAsia="Times New Roman"/>
              </w:rPr>
              <w:lastRenderedPageBreak/>
              <w:t>Костюмы</w:t>
            </w:r>
          </w:p>
        </w:tc>
        <w:tc>
          <w:tcPr>
            <w:tcW w:w="0" w:type="auto"/>
          </w:tcPr>
          <w:p w:rsidR="008A7500" w:rsidRPr="000E5CE0" w:rsidRDefault="008A7500" w:rsidP="000E5CE0">
            <w:pPr>
              <w:jc w:val="center"/>
              <w:rPr>
                <w:rFonts w:eastAsia="Times New Roman"/>
              </w:rPr>
            </w:pPr>
            <w:r w:rsidRPr="000E5CE0">
              <w:rPr>
                <w:rFonts w:eastAsia="Times New Roman"/>
              </w:rPr>
              <w:t>85</w:t>
            </w:r>
          </w:p>
        </w:tc>
        <w:tc>
          <w:tcPr>
            <w:tcW w:w="0" w:type="auto"/>
          </w:tcPr>
          <w:p w:rsidR="008A7500" w:rsidRPr="000E5CE0" w:rsidRDefault="008A7500" w:rsidP="000E5CE0">
            <w:pPr>
              <w:jc w:val="center"/>
              <w:rPr>
                <w:rFonts w:eastAsia="Times New Roman"/>
              </w:rPr>
            </w:pPr>
            <w:r w:rsidRPr="000E5CE0">
              <w:rPr>
                <w:rFonts w:eastAsia="Times New Roman"/>
              </w:rPr>
              <w:t>110</w:t>
            </w:r>
          </w:p>
        </w:tc>
        <w:tc>
          <w:tcPr>
            <w:tcW w:w="0" w:type="auto"/>
          </w:tcPr>
          <w:p w:rsidR="008A7500" w:rsidRPr="000E5CE0" w:rsidRDefault="008A7500" w:rsidP="000E5CE0">
            <w:pPr>
              <w:jc w:val="center"/>
              <w:rPr>
                <w:rFonts w:eastAsia="Times New Roman"/>
              </w:rPr>
            </w:pPr>
            <w:r w:rsidRPr="000E5CE0">
              <w:rPr>
                <w:rFonts w:eastAsia="Times New Roman"/>
              </w:rPr>
              <w:t>1,8</w:t>
            </w:r>
          </w:p>
        </w:tc>
        <w:tc>
          <w:tcPr>
            <w:tcW w:w="0" w:type="auto"/>
          </w:tcPr>
          <w:p w:rsidR="008A7500" w:rsidRPr="000E5CE0" w:rsidRDefault="008A7500" w:rsidP="000E5CE0">
            <w:pPr>
              <w:jc w:val="center"/>
              <w:rPr>
                <w:rFonts w:eastAsia="Times New Roman"/>
              </w:rPr>
            </w:pPr>
            <w:r w:rsidRPr="000E5CE0">
              <w:rPr>
                <w:rFonts w:eastAsia="Times New Roman"/>
              </w:rPr>
              <w:t>1,5</w:t>
            </w:r>
          </w:p>
        </w:tc>
      </w:tr>
      <w:tr w:rsidR="008A7500" w:rsidRPr="008A7614" w:rsidTr="000E5CE0">
        <w:tc>
          <w:tcPr>
            <w:tcW w:w="0" w:type="auto"/>
          </w:tcPr>
          <w:p w:rsidR="008A7500" w:rsidRPr="000E5CE0" w:rsidRDefault="008A7500" w:rsidP="008A7500">
            <w:pPr>
              <w:rPr>
                <w:rFonts w:eastAsia="Times New Roman"/>
              </w:rPr>
            </w:pPr>
            <w:r w:rsidRPr="000E5CE0">
              <w:rPr>
                <w:rFonts w:eastAsia="Times New Roman"/>
              </w:rPr>
              <w:t>пальто</w:t>
            </w:r>
          </w:p>
        </w:tc>
        <w:tc>
          <w:tcPr>
            <w:tcW w:w="0" w:type="auto"/>
          </w:tcPr>
          <w:p w:rsidR="008A7500" w:rsidRPr="000E5CE0" w:rsidRDefault="008A7500" w:rsidP="000E5CE0">
            <w:pPr>
              <w:jc w:val="center"/>
              <w:rPr>
                <w:rFonts w:eastAsia="Times New Roman"/>
              </w:rPr>
            </w:pPr>
            <w:r w:rsidRPr="000E5CE0">
              <w:rPr>
                <w:rFonts w:eastAsia="Times New Roman"/>
              </w:rPr>
              <w:t>60</w:t>
            </w:r>
          </w:p>
        </w:tc>
        <w:tc>
          <w:tcPr>
            <w:tcW w:w="0" w:type="auto"/>
          </w:tcPr>
          <w:p w:rsidR="008A7500" w:rsidRPr="000E5CE0" w:rsidRDefault="008A7500" w:rsidP="000E5CE0">
            <w:pPr>
              <w:jc w:val="center"/>
              <w:rPr>
                <w:rFonts w:eastAsia="Times New Roman"/>
              </w:rPr>
            </w:pPr>
            <w:r w:rsidRPr="000E5CE0">
              <w:rPr>
                <w:rFonts w:eastAsia="Times New Roman"/>
              </w:rPr>
              <w:t>75</w:t>
            </w:r>
          </w:p>
        </w:tc>
        <w:tc>
          <w:tcPr>
            <w:tcW w:w="0" w:type="auto"/>
          </w:tcPr>
          <w:p w:rsidR="008A7500" w:rsidRPr="000E5CE0" w:rsidRDefault="008A7500" w:rsidP="000E5CE0">
            <w:pPr>
              <w:jc w:val="center"/>
              <w:rPr>
                <w:rFonts w:eastAsia="Times New Roman"/>
              </w:rPr>
            </w:pPr>
            <w:r w:rsidRPr="000E5CE0">
              <w:rPr>
                <w:rFonts w:eastAsia="Times New Roman"/>
              </w:rPr>
              <w:t>2,5</w:t>
            </w:r>
          </w:p>
        </w:tc>
        <w:tc>
          <w:tcPr>
            <w:tcW w:w="0" w:type="auto"/>
          </w:tcPr>
          <w:p w:rsidR="008A7500" w:rsidRPr="000E5CE0" w:rsidRDefault="008A7500" w:rsidP="000E5CE0">
            <w:pPr>
              <w:jc w:val="center"/>
              <w:rPr>
                <w:rFonts w:eastAsia="Times New Roman"/>
              </w:rPr>
            </w:pPr>
            <w:r w:rsidRPr="000E5CE0">
              <w:rPr>
                <w:rFonts w:eastAsia="Times New Roman"/>
              </w:rPr>
              <w:t>2,3</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Индекс трудо</w:t>
      </w:r>
      <w:r>
        <w:rPr>
          <w:sz w:val="28"/>
          <w:szCs w:val="28"/>
        </w:rPr>
        <w:t>ё</w:t>
      </w:r>
      <w:r w:rsidRPr="004E0385">
        <w:rPr>
          <w:sz w:val="28"/>
          <w:szCs w:val="28"/>
        </w:rPr>
        <w:t>мкости переменного состава;</w:t>
      </w:r>
    </w:p>
    <w:p w:rsidR="008A7500" w:rsidRPr="004E0385" w:rsidRDefault="008A7500" w:rsidP="008A7500">
      <w:pPr>
        <w:ind w:firstLine="680"/>
        <w:jc w:val="both"/>
        <w:rPr>
          <w:sz w:val="28"/>
          <w:szCs w:val="28"/>
        </w:rPr>
      </w:pPr>
      <w:r>
        <w:rPr>
          <w:sz w:val="28"/>
          <w:szCs w:val="28"/>
        </w:rPr>
        <w:tab/>
        <w:t>2. Индекс трудоё</w:t>
      </w:r>
      <w:r w:rsidRPr="004E0385">
        <w:rPr>
          <w:sz w:val="28"/>
          <w:szCs w:val="28"/>
        </w:rPr>
        <w:t>мкости фиксированного состав;</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Индекс структурных сдвигов в объ</w:t>
      </w:r>
      <w:r>
        <w:rPr>
          <w:sz w:val="28"/>
          <w:szCs w:val="28"/>
        </w:rPr>
        <w:t>ё</w:t>
      </w:r>
      <w:r w:rsidRPr="004E0385">
        <w:rPr>
          <w:sz w:val="28"/>
          <w:szCs w:val="28"/>
        </w:rPr>
        <w:t>ме произвед</w:t>
      </w:r>
      <w:r>
        <w:rPr>
          <w:sz w:val="28"/>
          <w:szCs w:val="28"/>
        </w:rPr>
        <w:t>ё</w:t>
      </w:r>
      <w:r w:rsidRPr="004E0385">
        <w:rPr>
          <w:sz w:val="28"/>
          <w:szCs w:val="28"/>
        </w:rPr>
        <w:t>нной продукции.</w:t>
      </w:r>
    </w:p>
    <w:p w:rsidR="008A7500" w:rsidRPr="004E0385" w:rsidRDefault="008A7500" w:rsidP="008A7500">
      <w:pPr>
        <w:ind w:firstLine="680"/>
        <w:jc w:val="both"/>
        <w:rPr>
          <w:sz w:val="28"/>
          <w:szCs w:val="28"/>
        </w:rPr>
      </w:pPr>
      <w:r>
        <w:rPr>
          <w:sz w:val="28"/>
          <w:szCs w:val="28"/>
        </w:rPr>
        <w:tab/>
      </w:r>
      <w:r w:rsidRPr="004E0385">
        <w:rPr>
          <w:sz w:val="28"/>
          <w:szCs w:val="28"/>
        </w:rPr>
        <w:t>Сделайте выводы.</w:t>
      </w:r>
    </w:p>
    <w:p w:rsidR="008A7500" w:rsidRDefault="008A7500" w:rsidP="008A7500">
      <w:pPr>
        <w:ind w:firstLine="680"/>
        <w:jc w:val="both"/>
        <w:outlineLvl w:val="0"/>
        <w:rPr>
          <w:b/>
          <w:sz w:val="28"/>
          <w:szCs w:val="28"/>
        </w:rPr>
      </w:pPr>
    </w:p>
    <w:p w:rsidR="008A7500" w:rsidRPr="004E0385" w:rsidRDefault="008A7500" w:rsidP="008A7500">
      <w:pPr>
        <w:ind w:firstLine="680"/>
        <w:jc w:val="both"/>
        <w:rPr>
          <w:sz w:val="28"/>
          <w:szCs w:val="28"/>
        </w:rPr>
      </w:pPr>
      <w:r>
        <w:rPr>
          <w:b/>
          <w:sz w:val="28"/>
          <w:szCs w:val="28"/>
        </w:rPr>
        <w:t xml:space="preserve">Задача 94. </w:t>
      </w:r>
      <w:r w:rsidRPr="004E0385">
        <w:rPr>
          <w:sz w:val="28"/>
          <w:szCs w:val="28"/>
        </w:rPr>
        <w:t>На основании данных таблицы 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Индекс средней выработки переменного состава;</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Индекс выработки постоянного состава;</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Индекс структурных сдвигов.</w:t>
      </w:r>
    </w:p>
    <w:p w:rsidR="008A7500" w:rsidRDefault="008A7500" w:rsidP="008A7500">
      <w:pPr>
        <w:ind w:firstLine="680"/>
        <w:jc w:val="both"/>
        <w:rPr>
          <w:sz w:val="28"/>
          <w:szCs w:val="28"/>
        </w:rPr>
      </w:pPr>
      <w:r>
        <w:rPr>
          <w:sz w:val="28"/>
          <w:szCs w:val="28"/>
        </w:rPr>
        <w:t xml:space="preserve"> </w:t>
      </w:r>
      <w:r w:rsidRPr="004E0385">
        <w:rPr>
          <w:sz w:val="28"/>
          <w:szCs w:val="28"/>
        </w:rPr>
        <w:t>Сделайте вывод.</w:t>
      </w:r>
    </w:p>
    <w:p w:rsidR="00B60B40" w:rsidRPr="004E0385" w:rsidRDefault="00B60B40" w:rsidP="008A7500">
      <w:pPr>
        <w:ind w:firstLine="680"/>
        <w:jc w:val="both"/>
        <w:rPr>
          <w:sz w:val="28"/>
          <w:szCs w:val="28"/>
        </w:rPr>
      </w:pPr>
    </w:p>
    <w:tbl>
      <w:tblPr>
        <w:tblpPr w:leftFromText="180" w:rightFromText="180"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2"/>
        <w:gridCol w:w="2947"/>
        <w:gridCol w:w="1292"/>
        <w:gridCol w:w="2947"/>
        <w:gridCol w:w="1292"/>
      </w:tblGrid>
      <w:tr w:rsidR="008A7500" w:rsidRPr="008A7614" w:rsidTr="000E5CE0">
        <w:trPr>
          <w:trHeight w:val="360"/>
        </w:trPr>
        <w:tc>
          <w:tcPr>
            <w:tcW w:w="0" w:type="auto"/>
            <w:vMerge w:val="restart"/>
          </w:tcPr>
          <w:p w:rsidR="008A7500" w:rsidRPr="000E5CE0" w:rsidRDefault="008A7500" w:rsidP="000E5CE0">
            <w:pPr>
              <w:rPr>
                <w:rFonts w:eastAsia="Times New Roman"/>
              </w:rPr>
            </w:pPr>
            <w:r w:rsidRPr="000E5CE0">
              <w:rPr>
                <w:rFonts w:eastAsia="Times New Roman"/>
              </w:rPr>
              <w:t>Бригады</w:t>
            </w:r>
          </w:p>
          <w:p w:rsidR="008A7500" w:rsidRPr="000E5CE0" w:rsidRDefault="008A7500" w:rsidP="000E5CE0">
            <w:pPr>
              <w:rPr>
                <w:rFonts w:eastAsia="Times New Roman"/>
              </w:rPr>
            </w:pPr>
          </w:p>
          <w:p w:rsidR="008A7500" w:rsidRPr="000E5CE0" w:rsidRDefault="008A7500" w:rsidP="000E5CE0">
            <w:pPr>
              <w:rPr>
                <w:rFonts w:eastAsia="Times New Roman"/>
              </w:rPr>
            </w:pPr>
          </w:p>
        </w:tc>
        <w:tc>
          <w:tcPr>
            <w:tcW w:w="0" w:type="auto"/>
            <w:gridSpan w:val="2"/>
          </w:tcPr>
          <w:p w:rsidR="008A7500" w:rsidRPr="000E5CE0" w:rsidRDefault="008A7500" w:rsidP="000E5CE0">
            <w:pPr>
              <w:jc w:val="center"/>
              <w:rPr>
                <w:rFonts w:eastAsia="Times New Roman"/>
              </w:rPr>
            </w:pPr>
            <w:r w:rsidRPr="000E5CE0">
              <w:rPr>
                <w:rFonts w:eastAsia="Times New Roman"/>
              </w:rPr>
              <w:t>Базисный период</w:t>
            </w:r>
          </w:p>
        </w:tc>
        <w:tc>
          <w:tcPr>
            <w:tcW w:w="0" w:type="auto"/>
            <w:gridSpan w:val="2"/>
          </w:tcPr>
          <w:p w:rsidR="008A7500" w:rsidRPr="000E5CE0" w:rsidRDefault="008A7500" w:rsidP="000E5CE0">
            <w:pPr>
              <w:jc w:val="center"/>
              <w:rPr>
                <w:rFonts w:eastAsia="Times New Roman"/>
              </w:rPr>
            </w:pPr>
            <w:r w:rsidRPr="000E5CE0">
              <w:rPr>
                <w:rFonts w:eastAsia="Times New Roman"/>
              </w:rPr>
              <w:t>Отчётный период</w:t>
            </w:r>
          </w:p>
        </w:tc>
      </w:tr>
      <w:tr w:rsidR="008A7500" w:rsidRPr="008A7614" w:rsidTr="000E5CE0">
        <w:trPr>
          <w:trHeight w:val="878"/>
        </w:trPr>
        <w:tc>
          <w:tcPr>
            <w:tcW w:w="0" w:type="auto"/>
            <w:vMerge/>
          </w:tcPr>
          <w:p w:rsidR="008A7500" w:rsidRPr="000E5CE0" w:rsidRDefault="008A7500" w:rsidP="000E5CE0">
            <w:pPr>
              <w:rPr>
                <w:rFonts w:eastAsia="Times New Roman"/>
              </w:rPr>
            </w:pPr>
          </w:p>
        </w:tc>
        <w:tc>
          <w:tcPr>
            <w:tcW w:w="0" w:type="auto"/>
          </w:tcPr>
          <w:p w:rsidR="008A7500" w:rsidRPr="000E5CE0" w:rsidRDefault="008A7500" w:rsidP="000E5CE0">
            <w:pPr>
              <w:jc w:val="center"/>
              <w:rPr>
                <w:rFonts w:eastAsia="Times New Roman"/>
              </w:rPr>
            </w:pPr>
            <w:r w:rsidRPr="000E5CE0">
              <w:rPr>
                <w:rFonts w:eastAsia="Times New Roman"/>
              </w:rPr>
              <w:t>Средняя выработка деталей за смену одним рабочим, шт.</w:t>
            </w:r>
          </w:p>
        </w:tc>
        <w:tc>
          <w:tcPr>
            <w:tcW w:w="0" w:type="auto"/>
          </w:tcPr>
          <w:p w:rsidR="008A7500" w:rsidRPr="000E5CE0" w:rsidRDefault="008A7500" w:rsidP="000E5CE0">
            <w:pPr>
              <w:jc w:val="center"/>
              <w:rPr>
                <w:rFonts w:eastAsia="Times New Roman"/>
              </w:rPr>
            </w:pPr>
            <w:r w:rsidRPr="000E5CE0">
              <w:rPr>
                <w:rFonts w:eastAsia="Times New Roman"/>
              </w:rPr>
              <w:t>Число рабочих</w:t>
            </w:r>
          </w:p>
        </w:tc>
        <w:tc>
          <w:tcPr>
            <w:tcW w:w="0" w:type="auto"/>
          </w:tcPr>
          <w:p w:rsidR="008A7500" w:rsidRPr="000E5CE0" w:rsidRDefault="008A7500" w:rsidP="000E5CE0">
            <w:pPr>
              <w:jc w:val="center"/>
              <w:rPr>
                <w:rFonts w:eastAsia="Times New Roman"/>
              </w:rPr>
            </w:pPr>
            <w:r w:rsidRPr="000E5CE0">
              <w:rPr>
                <w:rFonts w:eastAsia="Times New Roman"/>
              </w:rPr>
              <w:t>Средняя выработка деталей за смену одним рабочим, шт.</w:t>
            </w:r>
          </w:p>
        </w:tc>
        <w:tc>
          <w:tcPr>
            <w:tcW w:w="0" w:type="auto"/>
          </w:tcPr>
          <w:p w:rsidR="008A7500" w:rsidRPr="000E5CE0" w:rsidRDefault="008A7500" w:rsidP="000E5CE0">
            <w:pPr>
              <w:jc w:val="center"/>
              <w:rPr>
                <w:rFonts w:eastAsia="Times New Roman"/>
              </w:rPr>
            </w:pPr>
            <w:r w:rsidRPr="000E5CE0">
              <w:rPr>
                <w:rFonts w:eastAsia="Times New Roman"/>
              </w:rPr>
              <w:t>Число рабочих</w:t>
            </w:r>
          </w:p>
        </w:tc>
      </w:tr>
      <w:tr w:rsidR="008A7500" w:rsidRPr="008A7614" w:rsidTr="000E5CE0">
        <w:tc>
          <w:tcPr>
            <w:tcW w:w="0" w:type="auto"/>
          </w:tcPr>
          <w:p w:rsidR="008A7500" w:rsidRPr="000E5CE0" w:rsidRDefault="008A7500" w:rsidP="000E5CE0">
            <w:pPr>
              <w:jc w:val="center"/>
              <w:rPr>
                <w:rFonts w:eastAsia="Times New Roman"/>
              </w:rPr>
            </w:pPr>
            <w:r w:rsidRPr="000E5CE0">
              <w:rPr>
                <w:rFonts w:eastAsia="Times New Roman"/>
              </w:rPr>
              <w:t>1</w:t>
            </w:r>
          </w:p>
        </w:tc>
        <w:tc>
          <w:tcPr>
            <w:tcW w:w="0" w:type="auto"/>
          </w:tcPr>
          <w:p w:rsidR="008A7500" w:rsidRPr="000E5CE0" w:rsidRDefault="008A7500" w:rsidP="000E5CE0">
            <w:pPr>
              <w:jc w:val="center"/>
              <w:rPr>
                <w:rFonts w:eastAsia="Times New Roman"/>
              </w:rPr>
            </w:pPr>
            <w:r w:rsidRPr="000E5CE0">
              <w:rPr>
                <w:rFonts w:eastAsia="Times New Roman"/>
              </w:rPr>
              <w:t>95</w:t>
            </w:r>
          </w:p>
        </w:tc>
        <w:tc>
          <w:tcPr>
            <w:tcW w:w="0" w:type="auto"/>
          </w:tcPr>
          <w:p w:rsidR="008A7500" w:rsidRPr="000E5CE0" w:rsidRDefault="008A7500" w:rsidP="000E5CE0">
            <w:pPr>
              <w:jc w:val="center"/>
              <w:rPr>
                <w:rFonts w:eastAsia="Times New Roman"/>
              </w:rPr>
            </w:pPr>
            <w:r w:rsidRPr="000E5CE0">
              <w:rPr>
                <w:rFonts w:eastAsia="Times New Roman"/>
              </w:rPr>
              <w:t>36</w:t>
            </w:r>
          </w:p>
        </w:tc>
        <w:tc>
          <w:tcPr>
            <w:tcW w:w="0" w:type="auto"/>
          </w:tcPr>
          <w:p w:rsidR="008A7500" w:rsidRPr="000E5CE0" w:rsidRDefault="008A7500" w:rsidP="000E5CE0">
            <w:pPr>
              <w:jc w:val="center"/>
              <w:rPr>
                <w:rFonts w:eastAsia="Times New Roman"/>
              </w:rPr>
            </w:pPr>
            <w:r w:rsidRPr="000E5CE0">
              <w:rPr>
                <w:rFonts w:eastAsia="Times New Roman"/>
              </w:rPr>
              <w:t>100</w:t>
            </w:r>
          </w:p>
        </w:tc>
        <w:tc>
          <w:tcPr>
            <w:tcW w:w="0" w:type="auto"/>
          </w:tcPr>
          <w:p w:rsidR="008A7500" w:rsidRPr="000E5CE0" w:rsidRDefault="008A7500" w:rsidP="000E5CE0">
            <w:pPr>
              <w:jc w:val="center"/>
              <w:rPr>
                <w:rFonts w:eastAsia="Times New Roman"/>
              </w:rPr>
            </w:pPr>
            <w:r w:rsidRPr="000E5CE0">
              <w:rPr>
                <w:rFonts w:eastAsia="Times New Roman"/>
              </w:rPr>
              <w:t>30</w:t>
            </w:r>
          </w:p>
        </w:tc>
      </w:tr>
      <w:tr w:rsidR="008A7500" w:rsidRPr="008A7614" w:rsidTr="000E5CE0">
        <w:tc>
          <w:tcPr>
            <w:tcW w:w="0" w:type="auto"/>
          </w:tcPr>
          <w:p w:rsidR="008A7500" w:rsidRPr="000E5CE0" w:rsidRDefault="008A7500" w:rsidP="000E5CE0">
            <w:pPr>
              <w:jc w:val="center"/>
              <w:rPr>
                <w:rFonts w:eastAsia="Times New Roman"/>
              </w:rPr>
            </w:pPr>
            <w:r w:rsidRPr="000E5CE0">
              <w:rPr>
                <w:rFonts w:eastAsia="Times New Roman"/>
              </w:rPr>
              <w:t>2</w:t>
            </w:r>
          </w:p>
        </w:tc>
        <w:tc>
          <w:tcPr>
            <w:tcW w:w="0" w:type="auto"/>
          </w:tcPr>
          <w:p w:rsidR="008A7500" w:rsidRPr="000E5CE0" w:rsidRDefault="008A7500" w:rsidP="000E5CE0">
            <w:pPr>
              <w:jc w:val="center"/>
              <w:rPr>
                <w:rFonts w:eastAsia="Times New Roman"/>
              </w:rPr>
            </w:pPr>
            <w:r w:rsidRPr="000E5CE0">
              <w:rPr>
                <w:rFonts w:eastAsia="Times New Roman"/>
              </w:rPr>
              <w:t>115</w:t>
            </w:r>
          </w:p>
        </w:tc>
        <w:tc>
          <w:tcPr>
            <w:tcW w:w="0" w:type="auto"/>
          </w:tcPr>
          <w:p w:rsidR="008A7500" w:rsidRPr="000E5CE0" w:rsidRDefault="008A7500" w:rsidP="000E5CE0">
            <w:pPr>
              <w:jc w:val="center"/>
              <w:rPr>
                <w:rFonts w:eastAsia="Times New Roman"/>
              </w:rPr>
            </w:pPr>
            <w:r w:rsidRPr="000E5CE0">
              <w:rPr>
                <w:rFonts w:eastAsia="Times New Roman"/>
              </w:rPr>
              <w:t>42</w:t>
            </w:r>
          </w:p>
        </w:tc>
        <w:tc>
          <w:tcPr>
            <w:tcW w:w="0" w:type="auto"/>
          </w:tcPr>
          <w:p w:rsidR="008A7500" w:rsidRPr="000E5CE0" w:rsidRDefault="008A7500" w:rsidP="000E5CE0">
            <w:pPr>
              <w:jc w:val="center"/>
              <w:rPr>
                <w:rFonts w:eastAsia="Times New Roman"/>
              </w:rPr>
            </w:pPr>
            <w:r w:rsidRPr="000E5CE0">
              <w:rPr>
                <w:rFonts w:eastAsia="Times New Roman"/>
              </w:rPr>
              <w:t>110</w:t>
            </w:r>
          </w:p>
        </w:tc>
        <w:tc>
          <w:tcPr>
            <w:tcW w:w="0" w:type="auto"/>
          </w:tcPr>
          <w:p w:rsidR="008A7500" w:rsidRPr="000E5CE0" w:rsidRDefault="008A7500" w:rsidP="000E5CE0">
            <w:pPr>
              <w:jc w:val="center"/>
              <w:rPr>
                <w:rFonts w:eastAsia="Times New Roman"/>
              </w:rPr>
            </w:pPr>
            <w:r w:rsidRPr="000E5CE0">
              <w:rPr>
                <w:rFonts w:eastAsia="Times New Roman"/>
              </w:rPr>
              <w:t>36</w:t>
            </w:r>
          </w:p>
        </w:tc>
      </w:tr>
      <w:tr w:rsidR="008A7500" w:rsidRPr="008A7614" w:rsidTr="000E5CE0">
        <w:tc>
          <w:tcPr>
            <w:tcW w:w="0" w:type="auto"/>
          </w:tcPr>
          <w:p w:rsidR="008A7500" w:rsidRPr="000E5CE0" w:rsidRDefault="008A7500" w:rsidP="000E5CE0">
            <w:pPr>
              <w:jc w:val="center"/>
              <w:rPr>
                <w:rFonts w:eastAsia="Times New Roman"/>
              </w:rPr>
            </w:pPr>
            <w:r w:rsidRPr="000E5CE0">
              <w:rPr>
                <w:rFonts w:eastAsia="Times New Roman"/>
              </w:rPr>
              <w:t>3</w:t>
            </w:r>
          </w:p>
        </w:tc>
        <w:tc>
          <w:tcPr>
            <w:tcW w:w="0" w:type="auto"/>
          </w:tcPr>
          <w:p w:rsidR="008A7500" w:rsidRPr="000E5CE0" w:rsidRDefault="008A7500" w:rsidP="000E5CE0">
            <w:pPr>
              <w:jc w:val="center"/>
              <w:rPr>
                <w:rFonts w:eastAsia="Times New Roman"/>
              </w:rPr>
            </w:pPr>
            <w:r w:rsidRPr="000E5CE0">
              <w:rPr>
                <w:rFonts w:eastAsia="Times New Roman"/>
              </w:rPr>
              <w:t>110</w:t>
            </w:r>
          </w:p>
        </w:tc>
        <w:tc>
          <w:tcPr>
            <w:tcW w:w="0" w:type="auto"/>
          </w:tcPr>
          <w:p w:rsidR="008A7500" w:rsidRPr="000E5CE0" w:rsidRDefault="008A7500" w:rsidP="000E5CE0">
            <w:pPr>
              <w:jc w:val="center"/>
              <w:rPr>
                <w:rFonts w:eastAsia="Times New Roman"/>
              </w:rPr>
            </w:pPr>
            <w:r w:rsidRPr="000E5CE0">
              <w:rPr>
                <w:rFonts w:eastAsia="Times New Roman"/>
              </w:rPr>
              <w:t>30</w:t>
            </w:r>
          </w:p>
        </w:tc>
        <w:tc>
          <w:tcPr>
            <w:tcW w:w="0" w:type="auto"/>
          </w:tcPr>
          <w:p w:rsidR="008A7500" w:rsidRPr="000E5CE0" w:rsidRDefault="008A7500" w:rsidP="000E5CE0">
            <w:pPr>
              <w:jc w:val="center"/>
              <w:rPr>
                <w:rFonts w:eastAsia="Times New Roman"/>
              </w:rPr>
            </w:pPr>
            <w:r w:rsidRPr="000E5CE0">
              <w:rPr>
                <w:rFonts w:eastAsia="Times New Roman"/>
              </w:rPr>
              <w:t>125</w:t>
            </w:r>
          </w:p>
        </w:tc>
        <w:tc>
          <w:tcPr>
            <w:tcW w:w="0" w:type="auto"/>
          </w:tcPr>
          <w:p w:rsidR="008A7500" w:rsidRPr="000E5CE0" w:rsidRDefault="008A7500" w:rsidP="000E5CE0">
            <w:pPr>
              <w:jc w:val="center"/>
              <w:rPr>
                <w:rFonts w:eastAsia="Times New Roman"/>
              </w:rPr>
            </w:pPr>
            <w:r w:rsidRPr="000E5CE0">
              <w:rPr>
                <w:rFonts w:eastAsia="Times New Roman"/>
              </w:rPr>
              <w:t>27</w:t>
            </w:r>
          </w:p>
        </w:tc>
      </w:tr>
    </w:tbl>
    <w:p w:rsidR="008A7500" w:rsidRPr="00AB259F" w:rsidRDefault="008A7500" w:rsidP="008A7500">
      <w:pPr>
        <w:jc w:val="both"/>
        <w:outlineLvl w:val="0"/>
        <w:rPr>
          <w:b/>
          <w:sz w:val="28"/>
          <w:szCs w:val="28"/>
        </w:rPr>
      </w:pPr>
    </w:p>
    <w:p w:rsidR="008A7500" w:rsidRDefault="008A7500" w:rsidP="008A7500">
      <w:pPr>
        <w:ind w:firstLine="680"/>
        <w:jc w:val="both"/>
        <w:outlineLvl w:val="0"/>
        <w:rPr>
          <w:sz w:val="28"/>
          <w:szCs w:val="28"/>
        </w:rPr>
      </w:pPr>
      <w:r>
        <w:rPr>
          <w:b/>
          <w:sz w:val="28"/>
          <w:szCs w:val="28"/>
        </w:rPr>
        <w:tab/>
      </w:r>
      <w:r w:rsidRPr="004E0385">
        <w:rPr>
          <w:b/>
          <w:sz w:val="28"/>
          <w:szCs w:val="28"/>
        </w:rPr>
        <w:t xml:space="preserve">Задача </w:t>
      </w:r>
      <w:r>
        <w:rPr>
          <w:b/>
          <w:sz w:val="28"/>
          <w:szCs w:val="28"/>
        </w:rPr>
        <w:t xml:space="preserve">95. </w:t>
      </w:r>
      <w:r w:rsidRPr="004E0385">
        <w:rPr>
          <w:sz w:val="28"/>
          <w:szCs w:val="28"/>
        </w:rPr>
        <w:t>Имеются следующие данные о продаже картофеля по двум рынкам города:</w:t>
      </w:r>
    </w:p>
    <w:p w:rsidR="008A7500" w:rsidRPr="008B0F4C" w:rsidRDefault="008A7500" w:rsidP="008A7500">
      <w:pPr>
        <w:ind w:firstLine="680"/>
        <w:jc w:val="both"/>
        <w:outlineLvl w:val="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1843"/>
        <w:gridCol w:w="1956"/>
        <w:gridCol w:w="1843"/>
        <w:gridCol w:w="2565"/>
      </w:tblGrid>
      <w:tr w:rsidR="008A7500" w:rsidRPr="008A7614" w:rsidTr="000E5CE0">
        <w:trPr>
          <w:trHeight w:val="330"/>
          <w:jc w:val="center"/>
        </w:trPr>
        <w:tc>
          <w:tcPr>
            <w:tcW w:w="712" w:type="pct"/>
            <w:vMerge w:val="restart"/>
          </w:tcPr>
          <w:p w:rsidR="008A7500" w:rsidRPr="000E5CE0" w:rsidRDefault="008A7500" w:rsidP="000E5CE0">
            <w:pPr>
              <w:jc w:val="center"/>
              <w:rPr>
                <w:rFonts w:eastAsia="Times New Roman"/>
              </w:rPr>
            </w:pPr>
            <w:r w:rsidRPr="000E5CE0">
              <w:rPr>
                <w:rFonts w:eastAsia="Times New Roman"/>
              </w:rPr>
              <w:t>Рынок</w:t>
            </w:r>
          </w:p>
        </w:tc>
        <w:tc>
          <w:tcPr>
            <w:tcW w:w="1984" w:type="pct"/>
            <w:gridSpan w:val="2"/>
          </w:tcPr>
          <w:p w:rsidR="008A7500" w:rsidRPr="000E5CE0" w:rsidRDefault="008A7500" w:rsidP="000E5CE0">
            <w:pPr>
              <w:jc w:val="center"/>
              <w:rPr>
                <w:rFonts w:eastAsia="Times New Roman"/>
              </w:rPr>
            </w:pPr>
            <w:r w:rsidRPr="000E5CE0">
              <w:rPr>
                <w:rFonts w:eastAsia="Times New Roman"/>
              </w:rPr>
              <w:t>Цена за 1кг, руб.</w:t>
            </w:r>
          </w:p>
        </w:tc>
        <w:tc>
          <w:tcPr>
            <w:tcW w:w="2304" w:type="pct"/>
            <w:gridSpan w:val="2"/>
          </w:tcPr>
          <w:p w:rsidR="008A7500" w:rsidRPr="000E5CE0" w:rsidRDefault="008A7500" w:rsidP="000E5CE0">
            <w:pPr>
              <w:jc w:val="center"/>
              <w:rPr>
                <w:rFonts w:eastAsia="Times New Roman"/>
              </w:rPr>
            </w:pPr>
            <w:r w:rsidRPr="000E5CE0">
              <w:rPr>
                <w:rFonts w:eastAsia="Times New Roman"/>
              </w:rPr>
              <w:t>Продано картофеля, т</w:t>
            </w:r>
          </w:p>
        </w:tc>
      </w:tr>
      <w:tr w:rsidR="008A7500" w:rsidRPr="008A7614" w:rsidTr="000E5CE0">
        <w:trPr>
          <w:trHeight w:val="353"/>
          <w:jc w:val="center"/>
        </w:trPr>
        <w:tc>
          <w:tcPr>
            <w:tcW w:w="712" w:type="pct"/>
            <w:vMerge/>
          </w:tcPr>
          <w:p w:rsidR="008A7500" w:rsidRPr="000E5CE0" w:rsidRDefault="008A7500" w:rsidP="000E5CE0">
            <w:pPr>
              <w:jc w:val="center"/>
              <w:rPr>
                <w:rFonts w:eastAsia="Times New Roman"/>
              </w:rPr>
            </w:pPr>
          </w:p>
        </w:tc>
        <w:tc>
          <w:tcPr>
            <w:tcW w:w="963" w:type="pct"/>
          </w:tcPr>
          <w:p w:rsidR="008A7500" w:rsidRPr="000E5CE0" w:rsidRDefault="008A7500" w:rsidP="000E5CE0">
            <w:pPr>
              <w:jc w:val="center"/>
              <w:rPr>
                <w:rFonts w:eastAsia="Times New Roman"/>
              </w:rPr>
            </w:pPr>
            <w:r w:rsidRPr="000E5CE0">
              <w:rPr>
                <w:rFonts w:eastAsia="Times New Roman"/>
              </w:rPr>
              <w:t>1 квартал</w:t>
            </w:r>
          </w:p>
        </w:tc>
        <w:tc>
          <w:tcPr>
            <w:tcW w:w="1021" w:type="pct"/>
          </w:tcPr>
          <w:p w:rsidR="008A7500" w:rsidRPr="000E5CE0" w:rsidRDefault="008A7500" w:rsidP="000E5CE0">
            <w:pPr>
              <w:jc w:val="center"/>
              <w:rPr>
                <w:rFonts w:eastAsia="Times New Roman"/>
              </w:rPr>
            </w:pPr>
            <w:r w:rsidRPr="000E5CE0">
              <w:rPr>
                <w:rFonts w:eastAsia="Times New Roman"/>
              </w:rPr>
              <w:t>2 квартал</w:t>
            </w:r>
          </w:p>
        </w:tc>
        <w:tc>
          <w:tcPr>
            <w:tcW w:w="963" w:type="pct"/>
          </w:tcPr>
          <w:p w:rsidR="008A7500" w:rsidRPr="000E5CE0" w:rsidRDefault="008A7500" w:rsidP="000E5CE0">
            <w:pPr>
              <w:jc w:val="center"/>
              <w:rPr>
                <w:rFonts w:eastAsia="Times New Roman"/>
              </w:rPr>
            </w:pPr>
            <w:r w:rsidRPr="000E5CE0">
              <w:rPr>
                <w:rFonts w:eastAsia="Times New Roman"/>
              </w:rPr>
              <w:t>1 квартал</w:t>
            </w:r>
          </w:p>
        </w:tc>
        <w:tc>
          <w:tcPr>
            <w:tcW w:w="1341" w:type="pct"/>
          </w:tcPr>
          <w:p w:rsidR="008A7500" w:rsidRPr="000E5CE0" w:rsidRDefault="008A7500" w:rsidP="000E5CE0">
            <w:pPr>
              <w:jc w:val="center"/>
              <w:rPr>
                <w:rFonts w:eastAsia="Times New Roman"/>
              </w:rPr>
            </w:pPr>
            <w:r w:rsidRPr="000E5CE0">
              <w:rPr>
                <w:rFonts w:eastAsia="Times New Roman"/>
              </w:rPr>
              <w:t>2 квартал</w:t>
            </w:r>
          </w:p>
        </w:tc>
      </w:tr>
      <w:tr w:rsidR="008A7500" w:rsidRPr="008A7614" w:rsidTr="000E5CE0">
        <w:trPr>
          <w:jc w:val="center"/>
        </w:trPr>
        <w:tc>
          <w:tcPr>
            <w:tcW w:w="712" w:type="pct"/>
          </w:tcPr>
          <w:p w:rsidR="008A7500" w:rsidRPr="000E5CE0" w:rsidRDefault="008A7500" w:rsidP="000E5CE0">
            <w:pPr>
              <w:jc w:val="center"/>
              <w:rPr>
                <w:rFonts w:eastAsia="Times New Roman"/>
              </w:rPr>
            </w:pPr>
            <w:r w:rsidRPr="000E5CE0">
              <w:rPr>
                <w:rFonts w:eastAsia="Times New Roman"/>
              </w:rPr>
              <w:t>1</w:t>
            </w:r>
          </w:p>
        </w:tc>
        <w:tc>
          <w:tcPr>
            <w:tcW w:w="961" w:type="pct"/>
          </w:tcPr>
          <w:p w:rsidR="008A7500" w:rsidRPr="000E5CE0" w:rsidRDefault="008A7500" w:rsidP="000E5CE0">
            <w:pPr>
              <w:jc w:val="center"/>
              <w:rPr>
                <w:rFonts w:eastAsia="Times New Roman"/>
              </w:rPr>
            </w:pPr>
            <w:r w:rsidRPr="000E5CE0">
              <w:rPr>
                <w:rFonts w:eastAsia="Times New Roman"/>
              </w:rPr>
              <w:t>15,0</w:t>
            </w:r>
          </w:p>
        </w:tc>
        <w:tc>
          <w:tcPr>
            <w:tcW w:w="1022" w:type="pct"/>
          </w:tcPr>
          <w:p w:rsidR="008A7500" w:rsidRPr="000E5CE0" w:rsidRDefault="008A7500" w:rsidP="000E5CE0">
            <w:pPr>
              <w:jc w:val="center"/>
              <w:rPr>
                <w:rFonts w:eastAsia="Times New Roman"/>
              </w:rPr>
            </w:pPr>
            <w:r w:rsidRPr="000E5CE0">
              <w:rPr>
                <w:rFonts w:eastAsia="Times New Roman"/>
              </w:rPr>
              <w:t>10,0</w:t>
            </w:r>
          </w:p>
        </w:tc>
        <w:tc>
          <w:tcPr>
            <w:tcW w:w="961" w:type="pct"/>
          </w:tcPr>
          <w:p w:rsidR="008A7500" w:rsidRPr="000E5CE0" w:rsidRDefault="008A7500" w:rsidP="000E5CE0">
            <w:pPr>
              <w:jc w:val="center"/>
              <w:rPr>
                <w:rFonts w:eastAsia="Times New Roman"/>
              </w:rPr>
            </w:pPr>
            <w:r w:rsidRPr="000E5CE0">
              <w:rPr>
                <w:rFonts w:eastAsia="Times New Roman"/>
              </w:rPr>
              <w:t>100</w:t>
            </w:r>
          </w:p>
        </w:tc>
        <w:tc>
          <w:tcPr>
            <w:tcW w:w="1343" w:type="pct"/>
          </w:tcPr>
          <w:p w:rsidR="008A7500" w:rsidRPr="000E5CE0" w:rsidRDefault="008A7500" w:rsidP="000E5CE0">
            <w:pPr>
              <w:jc w:val="center"/>
              <w:rPr>
                <w:rFonts w:eastAsia="Times New Roman"/>
              </w:rPr>
            </w:pPr>
            <w:r w:rsidRPr="000E5CE0">
              <w:rPr>
                <w:rFonts w:eastAsia="Times New Roman"/>
              </w:rPr>
              <w:t>140</w:t>
            </w:r>
          </w:p>
        </w:tc>
      </w:tr>
      <w:tr w:rsidR="008A7500" w:rsidRPr="008A7614" w:rsidTr="000E5CE0">
        <w:trPr>
          <w:jc w:val="center"/>
        </w:trPr>
        <w:tc>
          <w:tcPr>
            <w:tcW w:w="712" w:type="pct"/>
          </w:tcPr>
          <w:p w:rsidR="008A7500" w:rsidRPr="000E5CE0" w:rsidRDefault="008A7500" w:rsidP="000E5CE0">
            <w:pPr>
              <w:jc w:val="center"/>
              <w:rPr>
                <w:rFonts w:eastAsia="Times New Roman"/>
              </w:rPr>
            </w:pPr>
            <w:r w:rsidRPr="000E5CE0">
              <w:rPr>
                <w:rFonts w:eastAsia="Times New Roman"/>
              </w:rPr>
              <w:t>2</w:t>
            </w:r>
          </w:p>
        </w:tc>
        <w:tc>
          <w:tcPr>
            <w:tcW w:w="961" w:type="pct"/>
          </w:tcPr>
          <w:p w:rsidR="008A7500" w:rsidRPr="000E5CE0" w:rsidRDefault="008A7500" w:rsidP="000E5CE0">
            <w:pPr>
              <w:jc w:val="center"/>
              <w:rPr>
                <w:rFonts w:eastAsia="Times New Roman"/>
              </w:rPr>
            </w:pPr>
            <w:r w:rsidRPr="000E5CE0">
              <w:rPr>
                <w:rFonts w:eastAsia="Times New Roman"/>
              </w:rPr>
              <w:t>18,0</w:t>
            </w:r>
          </w:p>
        </w:tc>
        <w:tc>
          <w:tcPr>
            <w:tcW w:w="1022" w:type="pct"/>
          </w:tcPr>
          <w:p w:rsidR="008A7500" w:rsidRPr="000E5CE0" w:rsidRDefault="008A7500" w:rsidP="000E5CE0">
            <w:pPr>
              <w:jc w:val="center"/>
              <w:rPr>
                <w:rFonts w:eastAsia="Times New Roman"/>
              </w:rPr>
            </w:pPr>
            <w:r w:rsidRPr="000E5CE0">
              <w:rPr>
                <w:rFonts w:eastAsia="Times New Roman"/>
              </w:rPr>
              <w:t>15,0</w:t>
            </w:r>
          </w:p>
        </w:tc>
        <w:tc>
          <w:tcPr>
            <w:tcW w:w="961" w:type="pct"/>
          </w:tcPr>
          <w:p w:rsidR="008A7500" w:rsidRPr="000E5CE0" w:rsidRDefault="008A7500" w:rsidP="000E5CE0">
            <w:pPr>
              <w:jc w:val="center"/>
              <w:rPr>
                <w:rFonts w:eastAsia="Times New Roman"/>
              </w:rPr>
            </w:pPr>
            <w:r w:rsidRPr="000E5CE0">
              <w:rPr>
                <w:rFonts w:eastAsia="Times New Roman"/>
              </w:rPr>
              <w:t>120</w:t>
            </w:r>
          </w:p>
        </w:tc>
        <w:tc>
          <w:tcPr>
            <w:tcW w:w="1343" w:type="pct"/>
          </w:tcPr>
          <w:p w:rsidR="008A7500" w:rsidRPr="000E5CE0" w:rsidRDefault="008A7500" w:rsidP="000E5CE0">
            <w:pPr>
              <w:jc w:val="center"/>
              <w:rPr>
                <w:rFonts w:eastAsia="Times New Roman"/>
              </w:rPr>
            </w:pPr>
            <w:r w:rsidRPr="000E5CE0">
              <w:rPr>
                <w:rFonts w:eastAsia="Times New Roman"/>
              </w:rPr>
              <w:t>300</w:t>
            </w:r>
          </w:p>
        </w:tc>
      </w:tr>
    </w:tbl>
    <w:p w:rsidR="008A7500" w:rsidRDefault="008A7500" w:rsidP="008A7500">
      <w:pPr>
        <w:rPr>
          <w:sz w:val="28"/>
          <w:szCs w:val="28"/>
        </w:rPr>
      </w:pPr>
      <w:r>
        <w:rPr>
          <w:sz w:val="28"/>
          <w:szCs w:val="28"/>
        </w:rPr>
        <w:tab/>
      </w:r>
    </w:p>
    <w:p w:rsidR="008A7500" w:rsidRPr="004E0385" w:rsidRDefault="008A7500" w:rsidP="008A7500">
      <w:pPr>
        <w:ind w:firstLine="680"/>
        <w:jc w:val="both"/>
        <w:rPr>
          <w:sz w:val="28"/>
          <w:szCs w:val="28"/>
        </w:rPr>
      </w:pPr>
      <w:r w:rsidRPr="004E0385">
        <w:rPr>
          <w:sz w:val="28"/>
          <w:szCs w:val="28"/>
        </w:rPr>
        <w:t>Определите:</w:t>
      </w:r>
    </w:p>
    <w:p w:rsidR="008A7500" w:rsidRPr="004E0385" w:rsidRDefault="008A7500" w:rsidP="008A7500">
      <w:pPr>
        <w:ind w:firstLine="680"/>
        <w:jc w:val="both"/>
        <w:rPr>
          <w:sz w:val="28"/>
          <w:szCs w:val="28"/>
        </w:rPr>
      </w:pPr>
      <w:r>
        <w:rPr>
          <w:sz w:val="28"/>
          <w:szCs w:val="28"/>
        </w:rPr>
        <w:tab/>
        <w:t xml:space="preserve">1. </w:t>
      </w:r>
      <w:r w:rsidRPr="004E0385">
        <w:rPr>
          <w:sz w:val="28"/>
          <w:szCs w:val="28"/>
        </w:rPr>
        <w:t>Индивидуальные индексы цен;</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Удельные веса рынков в общем, объ</w:t>
      </w:r>
      <w:r>
        <w:rPr>
          <w:sz w:val="28"/>
          <w:szCs w:val="28"/>
        </w:rPr>
        <w:t>ё</w:t>
      </w:r>
      <w:r w:rsidRPr="004E0385">
        <w:rPr>
          <w:sz w:val="28"/>
          <w:szCs w:val="28"/>
        </w:rPr>
        <w:t>ме реализации за 1 и 2 квартал;</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Индекс цен переменного состава;</w:t>
      </w:r>
    </w:p>
    <w:p w:rsidR="008A7500" w:rsidRPr="004E0385" w:rsidRDefault="008A7500" w:rsidP="008A7500">
      <w:pPr>
        <w:ind w:firstLine="680"/>
        <w:jc w:val="both"/>
        <w:rPr>
          <w:sz w:val="28"/>
          <w:szCs w:val="28"/>
        </w:rPr>
      </w:pPr>
      <w:r>
        <w:rPr>
          <w:sz w:val="28"/>
          <w:szCs w:val="28"/>
        </w:rPr>
        <w:tab/>
        <w:t xml:space="preserve">4. </w:t>
      </w:r>
      <w:r w:rsidRPr="004E0385">
        <w:rPr>
          <w:sz w:val="28"/>
          <w:szCs w:val="28"/>
        </w:rPr>
        <w:t>Индекс цен фиксированного состава;</w:t>
      </w:r>
    </w:p>
    <w:p w:rsidR="008A7500" w:rsidRPr="004E0385" w:rsidRDefault="008A7500" w:rsidP="008A7500">
      <w:pPr>
        <w:ind w:firstLine="680"/>
        <w:jc w:val="both"/>
        <w:rPr>
          <w:sz w:val="28"/>
          <w:szCs w:val="28"/>
        </w:rPr>
      </w:pPr>
      <w:r>
        <w:rPr>
          <w:sz w:val="28"/>
          <w:szCs w:val="28"/>
        </w:rPr>
        <w:tab/>
        <w:t xml:space="preserve">5. </w:t>
      </w:r>
      <w:r w:rsidRPr="004E0385">
        <w:rPr>
          <w:sz w:val="28"/>
          <w:szCs w:val="28"/>
        </w:rPr>
        <w:t>Индекс влияния структурных сдвигов.</w:t>
      </w:r>
    </w:p>
    <w:p w:rsidR="008A7500" w:rsidRPr="004E0385" w:rsidRDefault="008A7500" w:rsidP="008A7500">
      <w:pPr>
        <w:jc w:val="both"/>
        <w:rPr>
          <w:sz w:val="28"/>
          <w:szCs w:val="28"/>
        </w:rPr>
      </w:pPr>
    </w:p>
    <w:p w:rsidR="008A7500" w:rsidRDefault="008A7500" w:rsidP="008A7500">
      <w:pPr>
        <w:ind w:firstLine="680"/>
        <w:jc w:val="both"/>
        <w:outlineLvl w:val="0"/>
        <w:rPr>
          <w:sz w:val="28"/>
          <w:szCs w:val="28"/>
        </w:rPr>
      </w:pPr>
      <w:r>
        <w:rPr>
          <w:b/>
          <w:sz w:val="28"/>
          <w:szCs w:val="28"/>
        </w:rPr>
        <w:tab/>
      </w:r>
      <w:r w:rsidRPr="004E0385">
        <w:rPr>
          <w:b/>
          <w:sz w:val="28"/>
          <w:szCs w:val="28"/>
        </w:rPr>
        <w:t xml:space="preserve">Задача </w:t>
      </w:r>
      <w:r>
        <w:rPr>
          <w:b/>
          <w:sz w:val="28"/>
          <w:szCs w:val="28"/>
        </w:rPr>
        <w:t xml:space="preserve">96. </w:t>
      </w:r>
      <w:r w:rsidRPr="004E0385">
        <w:rPr>
          <w:sz w:val="28"/>
          <w:szCs w:val="28"/>
        </w:rPr>
        <w:t>Имеются следующие данные о выпуске одноименной продукции и е</w:t>
      </w:r>
      <w:r>
        <w:rPr>
          <w:sz w:val="28"/>
          <w:szCs w:val="28"/>
        </w:rPr>
        <w:t>ё</w:t>
      </w:r>
      <w:r w:rsidRPr="004E0385">
        <w:rPr>
          <w:sz w:val="28"/>
          <w:szCs w:val="28"/>
        </w:rPr>
        <w:t xml:space="preserve"> себестоимости по двум бригадам рабочих предприятия:</w:t>
      </w:r>
    </w:p>
    <w:p w:rsidR="008A7500" w:rsidRPr="004E0385" w:rsidRDefault="008A7500" w:rsidP="008A7500">
      <w:pPr>
        <w:outlineLvl w:val="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2088"/>
        <w:gridCol w:w="2126"/>
        <w:gridCol w:w="2088"/>
        <w:gridCol w:w="2125"/>
      </w:tblGrid>
      <w:tr w:rsidR="008A7500" w:rsidRPr="008A7614" w:rsidTr="000E5CE0">
        <w:trPr>
          <w:trHeight w:val="326"/>
          <w:jc w:val="center"/>
        </w:trPr>
        <w:tc>
          <w:tcPr>
            <w:tcW w:w="597" w:type="pct"/>
            <w:vMerge w:val="restart"/>
          </w:tcPr>
          <w:p w:rsidR="008A7500" w:rsidRPr="000E5CE0" w:rsidRDefault="008A7500" w:rsidP="000E5CE0">
            <w:pPr>
              <w:jc w:val="center"/>
              <w:rPr>
                <w:rFonts w:eastAsia="Times New Roman"/>
              </w:rPr>
            </w:pPr>
            <w:r w:rsidRPr="000E5CE0">
              <w:rPr>
                <w:rFonts w:eastAsia="Times New Roman"/>
              </w:rPr>
              <w:t>Бригады</w:t>
            </w:r>
          </w:p>
        </w:tc>
        <w:tc>
          <w:tcPr>
            <w:tcW w:w="2202" w:type="pct"/>
            <w:gridSpan w:val="2"/>
          </w:tcPr>
          <w:p w:rsidR="008A7500" w:rsidRPr="000E5CE0" w:rsidRDefault="008A7500" w:rsidP="000E5CE0">
            <w:pPr>
              <w:jc w:val="center"/>
              <w:rPr>
                <w:rFonts w:eastAsia="Times New Roman"/>
              </w:rPr>
            </w:pPr>
            <w:r w:rsidRPr="000E5CE0">
              <w:rPr>
                <w:rFonts w:eastAsia="Times New Roman"/>
              </w:rPr>
              <w:t>Производство продукции, тыс. руб.</w:t>
            </w:r>
          </w:p>
        </w:tc>
        <w:tc>
          <w:tcPr>
            <w:tcW w:w="2202" w:type="pct"/>
            <w:gridSpan w:val="2"/>
          </w:tcPr>
          <w:p w:rsidR="008A7500" w:rsidRPr="000E5CE0" w:rsidRDefault="008A7500" w:rsidP="000E5CE0">
            <w:pPr>
              <w:jc w:val="center"/>
              <w:rPr>
                <w:rFonts w:eastAsia="Times New Roman"/>
              </w:rPr>
            </w:pPr>
            <w:r w:rsidRPr="000E5CE0">
              <w:rPr>
                <w:rFonts w:eastAsia="Times New Roman"/>
              </w:rPr>
              <w:t>Себестоимость 1 шт. руб.</w:t>
            </w:r>
          </w:p>
        </w:tc>
      </w:tr>
      <w:tr w:rsidR="008A7500" w:rsidRPr="008A7614" w:rsidTr="000E5CE0">
        <w:trPr>
          <w:trHeight w:val="169"/>
          <w:jc w:val="center"/>
        </w:trPr>
        <w:tc>
          <w:tcPr>
            <w:tcW w:w="597" w:type="pct"/>
            <w:vMerge/>
          </w:tcPr>
          <w:p w:rsidR="008A7500" w:rsidRPr="000E5CE0" w:rsidRDefault="008A7500" w:rsidP="000E5CE0">
            <w:pPr>
              <w:jc w:val="center"/>
              <w:rPr>
                <w:rFonts w:eastAsia="Times New Roman"/>
              </w:rPr>
            </w:pPr>
          </w:p>
        </w:tc>
        <w:tc>
          <w:tcPr>
            <w:tcW w:w="1091" w:type="pct"/>
          </w:tcPr>
          <w:p w:rsidR="008A7500" w:rsidRPr="000E5CE0" w:rsidRDefault="008A7500" w:rsidP="000E5CE0">
            <w:pPr>
              <w:jc w:val="center"/>
              <w:rPr>
                <w:rFonts w:eastAsia="Times New Roman"/>
              </w:rPr>
            </w:pPr>
            <w:r w:rsidRPr="000E5CE0">
              <w:rPr>
                <w:rFonts w:eastAsia="Times New Roman"/>
              </w:rPr>
              <w:t>Базисный период</w:t>
            </w:r>
          </w:p>
        </w:tc>
        <w:tc>
          <w:tcPr>
            <w:tcW w:w="1111" w:type="pct"/>
          </w:tcPr>
          <w:p w:rsidR="008A7500" w:rsidRPr="000E5CE0" w:rsidRDefault="008A7500" w:rsidP="000E5CE0">
            <w:pPr>
              <w:jc w:val="center"/>
              <w:rPr>
                <w:rFonts w:eastAsia="Times New Roman"/>
              </w:rPr>
            </w:pPr>
            <w:r w:rsidRPr="000E5CE0">
              <w:rPr>
                <w:rFonts w:eastAsia="Times New Roman"/>
              </w:rPr>
              <w:t>Отчетный период</w:t>
            </w:r>
          </w:p>
        </w:tc>
        <w:tc>
          <w:tcPr>
            <w:tcW w:w="1091" w:type="pct"/>
          </w:tcPr>
          <w:p w:rsidR="008A7500" w:rsidRPr="000E5CE0" w:rsidRDefault="008A7500" w:rsidP="000E5CE0">
            <w:pPr>
              <w:jc w:val="center"/>
              <w:rPr>
                <w:rFonts w:eastAsia="Times New Roman"/>
              </w:rPr>
            </w:pPr>
            <w:r w:rsidRPr="000E5CE0">
              <w:rPr>
                <w:rFonts w:eastAsia="Times New Roman"/>
              </w:rPr>
              <w:t>Базисный период</w:t>
            </w:r>
          </w:p>
        </w:tc>
        <w:tc>
          <w:tcPr>
            <w:tcW w:w="1111" w:type="pct"/>
          </w:tcPr>
          <w:p w:rsidR="008A7500" w:rsidRPr="000E5CE0" w:rsidRDefault="008A7500" w:rsidP="000E5CE0">
            <w:pPr>
              <w:jc w:val="center"/>
              <w:rPr>
                <w:rFonts w:eastAsia="Times New Roman"/>
              </w:rPr>
            </w:pPr>
            <w:r w:rsidRPr="000E5CE0">
              <w:rPr>
                <w:rFonts w:eastAsia="Times New Roman"/>
              </w:rPr>
              <w:t>Отчетный период</w:t>
            </w:r>
          </w:p>
        </w:tc>
      </w:tr>
      <w:tr w:rsidR="008A7500" w:rsidRPr="008A7614" w:rsidTr="000E5CE0">
        <w:trPr>
          <w:jc w:val="center"/>
        </w:trPr>
        <w:tc>
          <w:tcPr>
            <w:tcW w:w="597" w:type="pct"/>
          </w:tcPr>
          <w:p w:rsidR="008A7500" w:rsidRPr="000E5CE0" w:rsidRDefault="008A7500" w:rsidP="000E5CE0">
            <w:pPr>
              <w:jc w:val="center"/>
              <w:rPr>
                <w:rFonts w:eastAsia="Times New Roman"/>
              </w:rPr>
            </w:pPr>
            <w:r w:rsidRPr="000E5CE0">
              <w:rPr>
                <w:rFonts w:eastAsia="Times New Roman"/>
              </w:rPr>
              <w:t>1</w:t>
            </w:r>
          </w:p>
        </w:tc>
        <w:tc>
          <w:tcPr>
            <w:tcW w:w="1091" w:type="pct"/>
          </w:tcPr>
          <w:p w:rsidR="008A7500" w:rsidRPr="000E5CE0" w:rsidRDefault="008A7500" w:rsidP="000E5CE0">
            <w:pPr>
              <w:jc w:val="center"/>
              <w:rPr>
                <w:rFonts w:eastAsia="Times New Roman"/>
              </w:rPr>
            </w:pPr>
            <w:r w:rsidRPr="000E5CE0">
              <w:rPr>
                <w:rFonts w:eastAsia="Times New Roman"/>
              </w:rPr>
              <w:t>50</w:t>
            </w:r>
          </w:p>
        </w:tc>
        <w:tc>
          <w:tcPr>
            <w:tcW w:w="1111" w:type="pct"/>
          </w:tcPr>
          <w:p w:rsidR="008A7500" w:rsidRPr="000E5CE0" w:rsidRDefault="008A7500" w:rsidP="000E5CE0">
            <w:pPr>
              <w:jc w:val="center"/>
              <w:rPr>
                <w:rFonts w:eastAsia="Times New Roman"/>
              </w:rPr>
            </w:pPr>
            <w:r w:rsidRPr="000E5CE0">
              <w:rPr>
                <w:rFonts w:eastAsia="Times New Roman"/>
              </w:rPr>
              <w:t>60</w:t>
            </w:r>
          </w:p>
        </w:tc>
        <w:tc>
          <w:tcPr>
            <w:tcW w:w="1091" w:type="pct"/>
          </w:tcPr>
          <w:p w:rsidR="008A7500" w:rsidRPr="000E5CE0" w:rsidRDefault="008A7500" w:rsidP="000E5CE0">
            <w:pPr>
              <w:jc w:val="center"/>
              <w:rPr>
                <w:rFonts w:eastAsia="Times New Roman"/>
              </w:rPr>
            </w:pPr>
            <w:r w:rsidRPr="000E5CE0">
              <w:rPr>
                <w:rFonts w:eastAsia="Times New Roman"/>
              </w:rPr>
              <w:t>11</w:t>
            </w:r>
          </w:p>
        </w:tc>
        <w:tc>
          <w:tcPr>
            <w:tcW w:w="1111" w:type="pct"/>
          </w:tcPr>
          <w:p w:rsidR="008A7500" w:rsidRPr="000E5CE0" w:rsidRDefault="008A7500" w:rsidP="000E5CE0">
            <w:pPr>
              <w:jc w:val="center"/>
              <w:rPr>
                <w:rFonts w:eastAsia="Times New Roman"/>
              </w:rPr>
            </w:pPr>
            <w:r w:rsidRPr="000E5CE0">
              <w:rPr>
                <w:rFonts w:eastAsia="Times New Roman"/>
              </w:rPr>
              <w:t>10</w:t>
            </w:r>
          </w:p>
        </w:tc>
      </w:tr>
      <w:tr w:rsidR="008A7500" w:rsidRPr="008A7614" w:rsidTr="000E5CE0">
        <w:trPr>
          <w:jc w:val="center"/>
        </w:trPr>
        <w:tc>
          <w:tcPr>
            <w:tcW w:w="597" w:type="pct"/>
          </w:tcPr>
          <w:p w:rsidR="008A7500" w:rsidRPr="000E5CE0" w:rsidRDefault="008A7500" w:rsidP="000E5CE0">
            <w:pPr>
              <w:jc w:val="center"/>
              <w:rPr>
                <w:rFonts w:eastAsia="Times New Roman"/>
              </w:rPr>
            </w:pPr>
            <w:r w:rsidRPr="000E5CE0">
              <w:rPr>
                <w:rFonts w:eastAsia="Times New Roman"/>
              </w:rPr>
              <w:t>2</w:t>
            </w:r>
          </w:p>
        </w:tc>
        <w:tc>
          <w:tcPr>
            <w:tcW w:w="1091" w:type="pct"/>
          </w:tcPr>
          <w:p w:rsidR="008A7500" w:rsidRPr="000E5CE0" w:rsidRDefault="008A7500" w:rsidP="000E5CE0">
            <w:pPr>
              <w:jc w:val="center"/>
              <w:rPr>
                <w:rFonts w:eastAsia="Times New Roman"/>
              </w:rPr>
            </w:pPr>
            <w:r w:rsidRPr="000E5CE0">
              <w:rPr>
                <w:rFonts w:eastAsia="Times New Roman"/>
              </w:rPr>
              <w:t>70</w:t>
            </w:r>
          </w:p>
        </w:tc>
        <w:tc>
          <w:tcPr>
            <w:tcW w:w="1111" w:type="pct"/>
          </w:tcPr>
          <w:p w:rsidR="008A7500" w:rsidRPr="000E5CE0" w:rsidRDefault="008A7500" w:rsidP="000E5CE0">
            <w:pPr>
              <w:jc w:val="center"/>
              <w:rPr>
                <w:rFonts w:eastAsia="Times New Roman"/>
              </w:rPr>
            </w:pPr>
            <w:r w:rsidRPr="000E5CE0">
              <w:rPr>
                <w:rFonts w:eastAsia="Times New Roman"/>
              </w:rPr>
              <w:t>100</w:t>
            </w:r>
          </w:p>
        </w:tc>
        <w:tc>
          <w:tcPr>
            <w:tcW w:w="1091" w:type="pct"/>
          </w:tcPr>
          <w:p w:rsidR="008A7500" w:rsidRPr="000E5CE0" w:rsidRDefault="008A7500" w:rsidP="000E5CE0">
            <w:pPr>
              <w:jc w:val="center"/>
              <w:rPr>
                <w:rFonts w:eastAsia="Times New Roman"/>
              </w:rPr>
            </w:pPr>
            <w:r w:rsidRPr="000E5CE0">
              <w:rPr>
                <w:rFonts w:eastAsia="Times New Roman"/>
              </w:rPr>
              <w:t>8</w:t>
            </w:r>
          </w:p>
        </w:tc>
        <w:tc>
          <w:tcPr>
            <w:tcW w:w="1111" w:type="pct"/>
          </w:tcPr>
          <w:p w:rsidR="008A7500" w:rsidRPr="000E5CE0" w:rsidRDefault="008A7500" w:rsidP="000E5CE0">
            <w:pPr>
              <w:jc w:val="center"/>
              <w:rPr>
                <w:rFonts w:eastAsia="Times New Roman"/>
              </w:rPr>
            </w:pPr>
            <w:r w:rsidRPr="000E5CE0">
              <w:rPr>
                <w:rFonts w:eastAsia="Times New Roman"/>
              </w:rPr>
              <w:t>7</w:t>
            </w:r>
          </w:p>
        </w:tc>
      </w:tr>
    </w:tbl>
    <w:p w:rsidR="008A7500" w:rsidRDefault="008A7500" w:rsidP="008A7500">
      <w:pPr>
        <w:rPr>
          <w:sz w:val="28"/>
          <w:szCs w:val="28"/>
        </w:rPr>
      </w:pPr>
      <w:r>
        <w:rPr>
          <w:sz w:val="28"/>
          <w:szCs w:val="28"/>
        </w:rPr>
        <w:tab/>
      </w:r>
    </w:p>
    <w:p w:rsidR="008A7500" w:rsidRPr="004E0385" w:rsidRDefault="008A7500" w:rsidP="008A7500">
      <w:pPr>
        <w:ind w:firstLine="680"/>
        <w:rPr>
          <w:sz w:val="28"/>
          <w:szCs w:val="28"/>
        </w:rPr>
      </w:pPr>
      <w:r w:rsidRPr="004E0385">
        <w:rPr>
          <w:sz w:val="28"/>
          <w:szCs w:val="28"/>
        </w:rPr>
        <w:t>На основе имеющихся данных определите:</w:t>
      </w:r>
    </w:p>
    <w:p w:rsidR="008A7500" w:rsidRPr="004E0385" w:rsidRDefault="008A7500" w:rsidP="008A7500">
      <w:pPr>
        <w:ind w:firstLine="680"/>
        <w:jc w:val="both"/>
        <w:rPr>
          <w:sz w:val="28"/>
          <w:szCs w:val="28"/>
        </w:rPr>
      </w:pPr>
      <w:r>
        <w:rPr>
          <w:sz w:val="28"/>
          <w:szCs w:val="28"/>
        </w:rPr>
        <w:lastRenderedPageBreak/>
        <w:tab/>
        <w:t xml:space="preserve">1. </w:t>
      </w:r>
      <w:r w:rsidRPr="004E0385">
        <w:rPr>
          <w:sz w:val="28"/>
          <w:szCs w:val="28"/>
        </w:rPr>
        <w:t>Индекс себестоимости переменного состава;</w:t>
      </w:r>
    </w:p>
    <w:p w:rsidR="008A7500" w:rsidRPr="004E0385" w:rsidRDefault="008A7500" w:rsidP="008A7500">
      <w:pPr>
        <w:ind w:firstLine="680"/>
        <w:jc w:val="both"/>
        <w:rPr>
          <w:sz w:val="28"/>
          <w:szCs w:val="28"/>
        </w:rPr>
      </w:pPr>
      <w:r>
        <w:rPr>
          <w:sz w:val="28"/>
          <w:szCs w:val="28"/>
        </w:rPr>
        <w:tab/>
        <w:t xml:space="preserve">2. </w:t>
      </w:r>
      <w:r w:rsidRPr="004E0385">
        <w:rPr>
          <w:sz w:val="28"/>
          <w:szCs w:val="28"/>
        </w:rPr>
        <w:t>Индекс себестоимости постоянного состава;</w:t>
      </w:r>
    </w:p>
    <w:p w:rsidR="008A7500" w:rsidRPr="004E0385" w:rsidRDefault="008A7500" w:rsidP="008A7500">
      <w:pPr>
        <w:ind w:firstLine="680"/>
        <w:jc w:val="both"/>
        <w:rPr>
          <w:sz w:val="28"/>
          <w:szCs w:val="28"/>
        </w:rPr>
      </w:pPr>
      <w:r>
        <w:rPr>
          <w:sz w:val="28"/>
          <w:szCs w:val="28"/>
        </w:rPr>
        <w:tab/>
        <w:t xml:space="preserve">3. </w:t>
      </w:r>
      <w:r w:rsidRPr="004E0385">
        <w:rPr>
          <w:sz w:val="28"/>
          <w:szCs w:val="28"/>
        </w:rPr>
        <w:t>Индекс структурных сдвигов.</w:t>
      </w:r>
    </w:p>
    <w:p w:rsidR="008A7500" w:rsidRPr="004E0385" w:rsidRDefault="008A7500" w:rsidP="008A7500">
      <w:pPr>
        <w:ind w:firstLine="680"/>
        <w:jc w:val="both"/>
        <w:rPr>
          <w:sz w:val="28"/>
          <w:szCs w:val="28"/>
        </w:rPr>
      </w:pPr>
      <w:r>
        <w:rPr>
          <w:sz w:val="28"/>
          <w:szCs w:val="28"/>
        </w:rPr>
        <w:tab/>
      </w:r>
      <w:r w:rsidRPr="004E0385">
        <w:rPr>
          <w:sz w:val="28"/>
          <w:szCs w:val="28"/>
        </w:rPr>
        <w:t>Сделайте вывод.</w:t>
      </w:r>
    </w:p>
    <w:p w:rsidR="008A7500" w:rsidRDefault="008A7500" w:rsidP="008A7500">
      <w:pPr>
        <w:jc w:val="both"/>
        <w:rPr>
          <w:sz w:val="28"/>
          <w:szCs w:val="28"/>
        </w:rPr>
      </w:pPr>
    </w:p>
    <w:p w:rsidR="008A7500" w:rsidRPr="004E0385" w:rsidRDefault="008A7500" w:rsidP="008A7500">
      <w:pPr>
        <w:ind w:firstLine="680"/>
        <w:jc w:val="both"/>
        <w:outlineLvl w:val="0"/>
        <w:rPr>
          <w:sz w:val="28"/>
          <w:szCs w:val="28"/>
        </w:rPr>
      </w:pPr>
      <w:r>
        <w:rPr>
          <w:b/>
          <w:sz w:val="28"/>
          <w:szCs w:val="28"/>
        </w:rPr>
        <w:t xml:space="preserve">Задача 97. </w:t>
      </w:r>
      <w:r w:rsidRPr="004E0385">
        <w:rPr>
          <w:sz w:val="28"/>
          <w:szCs w:val="28"/>
        </w:rPr>
        <w:t>Как изменился товарооборот в текущих ценах, если количество проданных товаров возросло на 2,2 %, а цены выросли на 150 %?</w:t>
      </w:r>
    </w:p>
    <w:p w:rsidR="008A7500" w:rsidRDefault="008A7500" w:rsidP="008A7500">
      <w:pPr>
        <w:jc w:val="both"/>
        <w:outlineLvl w:val="0"/>
        <w:rPr>
          <w:b/>
          <w:sz w:val="28"/>
          <w:szCs w:val="28"/>
        </w:rPr>
      </w:pPr>
      <w:r>
        <w:rPr>
          <w:b/>
          <w:sz w:val="28"/>
          <w:szCs w:val="28"/>
        </w:rPr>
        <w:tab/>
      </w:r>
    </w:p>
    <w:p w:rsidR="008A7500" w:rsidRPr="004E0385" w:rsidRDefault="008A7500" w:rsidP="008A7500">
      <w:pPr>
        <w:ind w:firstLine="680"/>
        <w:jc w:val="both"/>
        <w:outlineLvl w:val="0"/>
        <w:rPr>
          <w:sz w:val="28"/>
          <w:szCs w:val="28"/>
        </w:rPr>
      </w:pPr>
      <w:r w:rsidRPr="004E0385">
        <w:rPr>
          <w:b/>
          <w:sz w:val="28"/>
          <w:szCs w:val="28"/>
        </w:rPr>
        <w:t xml:space="preserve">Задача </w:t>
      </w:r>
      <w:r>
        <w:rPr>
          <w:b/>
          <w:sz w:val="28"/>
          <w:szCs w:val="28"/>
        </w:rPr>
        <w:t xml:space="preserve">98. </w:t>
      </w:r>
      <w:r w:rsidRPr="004E0385">
        <w:rPr>
          <w:sz w:val="28"/>
          <w:szCs w:val="28"/>
        </w:rPr>
        <w:t>Как в среднем изменились цены на строительную продукцию, если известно, что объ</w:t>
      </w:r>
      <w:r>
        <w:rPr>
          <w:sz w:val="28"/>
          <w:szCs w:val="28"/>
        </w:rPr>
        <w:t>ё</w:t>
      </w:r>
      <w:r w:rsidRPr="004E0385">
        <w:rPr>
          <w:sz w:val="28"/>
          <w:szCs w:val="28"/>
        </w:rPr>
        <w:t>м реализации этих товаров, увеличился за этот период на 15 %, а товарооборот по этой группе товаров увеличился на 21 %</w:t>
      </w:r>
    </w:p>
    <w:p w:rsidR="008A7500" w:rsidRDefault="008A7500" w:rsidP="008A7500">
      <w:pPr>
        <w:ind w:firstLine="680"/>
        <w:jc w:val="both"/>
        <w:outlineLvl w:val="0"/>
        <w:rPr>
          <w:sz w:val="28"/>
          <w:szCs w:val="28"/>
        </w:rPr>
      </w:pPr>
      <w:r>
        <w:rPr>
          <w:sz w:val="28"/>
          <w:szCs w:val="28"/>
        </w:rPr>
        <w:tab/>
      </w:r>
    </w:p>
    <w:p w:rsidR="008A7500" w:rsidRPr="004E0385" w:rsidRDefault="008A7500" w:rsidP="008A7500">
      <w:pPr>
        <w:ind w:firstLine="680"/>
        <w:jc w:val="both"/>
        <w:outlineLvl w:val="0"/>
        <w:rPr>
          <w:sz w:val="28"/>
          <w:szCs w:val="28"/>
        </w:rPr>
      </w:pPr>
      <w:r w:rsidRPr="004E0385">
        <w:rPr>
          <w:b/>
          <w:sz w:val="28"/>
          <w:szCs w:val="28"/>
        </w:rPr>
        <w:t xml:space="preserve">Задача </w:t>
      </w:r>
      <w:r>
        <w:rPr>
          <w:b/>
          <w:sz w:val="28"/>
          <w:szCs w:val="28"/>
        </w:rPr>
        <w:t xml:space="preserve">99. </w:t>
      </w:r>
      <w:r w:rsidRPr="004E0385">
        <w:rPr>
          <w:sz w:val="28"/>
          <w:szCs w:val="28"/>
        </w:rPr>
        <w:t>Производительность труда рабочих на предприятии увеличилась в отч</w:t>
      </w:r>
      <w:r>
        <w:rPr>
          <w:sz w:val="28"/>
          <w:szCs w:val="28"/>
        </w:rPr>
        <w:t>ё</w:t>
      </w:r>
      <w:r w:rsidRPr="004E0385">
        <w:rPr>
          <w:sz w:val="28"/>
          <w:szCs w:val="28"/>
        </w:rPr>
        <w:t>тном периоде на 1,2%,а численность рабочих сократилась на 5%. Как изменился объ</w:t>
      </w:r>
      <w:r>
        <w:rPr>
          <w:sz w:val="28"/>
          <w:szCs w:val="28"/>
        </w:rPr>
        <w:t>ё</w:t>
      </w:r>
      <w:r w:rsidRPr="004E0385">
        <w:rPr>
          <w:sz w:val="28"/>
          <w:szCs w:val="28"/>
        </w:rPr>
        <w:t>м произвед</w:t>
      </w:r>
      <w:r>
        <w:rPr>
          <w:sz w:val="28"/>
          <w:szCs w:val="28"/>
        </w:rPr>
        <w:t>ё</w:t>
      </w:r>
      <w:r w:rsidRPr="004E0385">
        <w:rPr>
          <w:sz w:val="28"/>
          <w:szCs w:val="28"/>
        </w:rPr>
        <w:t>нной продукции на предприятии?</w:t>
      </w:r>
    </w:p>
    <w:p w:rsidR="008A7500" w:rsidRPr="004E0385" w:rsidRDefault="008A7500" w:rsidP="008A7500">
      <w:pPr>
        <w:ind w:firstLine="680"/>
        <w:jc w:val="both"/>
        <w:rPr>
          <w:sz w:val="28"/>
          <w:szCs w:val="28"/>
        </w:rPr>
      </w:pPr>
    </w:p>
    <w:p w:rsidR="008A7500" w:rsidRPr="004E0385" w:rsidRDefault="008A7500" w:rsidP="008A7500">
      <w:pPr>
        <w:ind w:firstLine="680"/>
        <w:jc w:val="both"/>
        <w:outlineLvl w:val="0"/>
        <w:rPr>
          <w:sz w:val="28"/>
          <w:szCs w:val="28"/>
        </w:rPr>
      </w:pPr>
      <w:r>
        <w:rPr>
          <w:b/>
          <w:sz w:val="28"/>
          <w:szCs w:val="28"/>
        </w:rPr>
        <w:tab/>
        <w:t xml:space="preserve">Задача 100. </w:t>
      </w:r>
      <w:r w:rsidRPr="004E0385">
        <w:rPr>
          <w:sz w:val="28"/>
          <w:szCs w:val="28"/>
        </w:rPr>
        <w:t>В отч</w:t>
      </w:r>
      <w:r>
        <w:rPr>
          <w:sz w:val="28"/>
          <w:szCs w:val="28"/>
        </w:rPr>
        <w:t>ё</w:t>
      </w:r>
      <w:r w:rsidRPr="004E0385">
        <w:rPr>
          <w:sz w:val="28"/>
          <w:szCs w:val="28"/>
        </w:rPr>
        <w:t>тном периоде по сравнению с базисным</w:t>
      </w:r>
      <w:r>
        <w:rPr>
          <w:sz w:val="28"/>
          <w:szCs w:val="28"/>
        </w:rPr>
        <w:t xml:space="preserve"> периодом </w:t>
      </w:r>
      <w:r w:rsidRPr="004E0385">
        <w:rPr>
          <w:sz w:val="28"/>
          <w:szCs w:val="28"/>
        </w:rPr>
        <w:t xml:space="preserve"> стоимость основных производственных фондов увеличилась на 17 %, а фондоотдача снизилась на 5 %. Как изменились при этом затраты времени на производство этой продукции?</w:t>
      </w:r>
    </w:p>
    <w:p w:rsidR="008A7500" w:rsidRPr="004E0385" w:rsidRDefault="008A7500" w:rsidP="008A7500">
      <w:pPr>
        <w:ind w:firstLine="680"/>
        <w:jc w:val="both"/>
        <w:rPr>
          <w:sz w:val="28"/>
          <w:szCs w:val="28"/>
        </w:rPr>
      </w:pPr>
    </w:p>
    <w:p w:rsidR="008A7500" w:rsidRPr="002C5295" w:rsidRDefault="008A7500" w:rsidP="008A7500">
      <w:pPr>
        <w:ind w:firstLine="680"/>
        <w:jc w:val="both"/>
        <w:outlineLvl w:val="0"/>
        <w:rPr>
          <w:b/>
          <w:sz w:val="28"/>
          <w:szCs w:val="28"/>
        </w:rPr>
      </w:pPr>
      <w:r>
        <w:rPr>
          <w:b/>
          <w:sz w:val="28"/>
          <w:szCs w:val="28"/>
        </w:rPr>
        <w:tab/>
        <w:t xml:space="preserve">Задача 101. </w:t>
      </w:r>
      <w:r w:rsidRPr="004E0385">
        <w:rPr>
          <w:sz w:val="28"/>
          <w:szCs w:val="28"/>
        </w:rPr>
        <w:t>Трудоёмкость одного изделия в отч</w:t>
      </w:r>
      <w:r>
        <w:rPr>
          <w:sz w:val="28"/>
          <w:szCs w:val="28"/>
        </w:rPr>
        <w:t>ё</w:t>
      </w:r>
      <w:r w:rsidRPr="004E0385">
        <w:rPr>
          <w:sz w:val="28"/>
          <w:szCs w:val="28"/>
        </w:rPr>
        <w:t xml:space="preserve">тном периоде </w:t>
      </w:r>
      <w:r>
        <w:rPr>
          <w:sz w:val="28"/>
          <w:szCs w:val="28"/>
        </w:rPr>
        <w:t xml:space="preserve"> снизилась на 2,5 % </w:t>
      </w:r>
      <w:r w:rsidRPr="004E0385">
        <w:rPr>
          <w:sz w:val="28"/>
          <w:szCs w:val="28"/>
        </w:rPr>
        <w:t>а объ</w:t>
      </w:r>
      <w:r>
        <w:rPr>
          <w:sz w:val="28"/>
          <w:szCs w:val="28"/>
        </w:rPr>
        <w:t>ё</w:t>
      </w:r>
      <w:r w:rsidRPr="004E0385">
        <w:rPr>
          <w:sz w:val="28"/>
          <w:szCs w:val="28"/>
        </w:rPr>
        <w:t>м произвед</w:t>
      </w:r>
      <w:r>
        <w:rPr>
          <w:sz w:val="28"/>
          <w:szCs w:val="28"/>
        </w:rPr>
        <w:t>ё</w:t>
      </w:r>
      <w:r w:rsidRPr="004E0385">
        <w:rPr>
          <w:sz w:val="28"/>
          <w:szCs w:val="28"/>
        </w:rPr>
        <w:t xml:space="preserve">нной за этот период продукции увеличился на 3,2 %. Как изменились при этом затраты времени на производство этой продукции?  </w:t>
      </w:r>
    </w:p>
    <w:p w:rsidR="008A7500" w:rsidRPr="004E0385" w:rsidRDefault="008A7500" w:rsidP="008A7500">
      <w:pPr>
        <w:ind w:firstLine="680"/>
        <w:jc w:val="both"/>
        <w:rPr>
          <w:sz w:val="28"/>
          <w:szCs w:val="28"/>
        </w:rPr>
      </w:pPr>
    </w:p>
    <w:p w:rsidR="008A7500" w:rsidRDefault="008A7500" w:rsidP="008A7500">
      <w:pPr>
        <w:ind w:firstLine="680"/>
        <w:jc w:val="both"/>
        <w:outlineLvl w:val="0"/>
        <w:rPr>
          <w:sz w:val="28"/>
          <w:szCs w:val="28"/>
        </w:rPr>
      </w:pPr>
      <w:r>
        <w:rPr>
          <w:b/>
          <w:sz w:val="28"/>
          <w:szCs w:val="28"/>
        </w:rPr>
        <w:tab/>
      </w:r>
      <w:r w:rsidRPr="004E0385">
        <w:rPr>
          <w:b/>
          <w:sz w:val="28"/>
          <w:szCs w:val="28"/>
        </w:rPr>
        <w:t>Задача 1</w:t>
      </w:r>
      <w:r>
        <w:rPr>
          <w:b/>
          <w:sz w:val="28"/>
          <w:szCs w:val="28"/>
        </w:rPr>
        <w:t xml:space="preserve">02. </w:t>
      </w:r>
      <w:r w:rsidRPr="004E0385">
        <w:rPr>
          <w:sz w:val="28"/>
          <w:szCs w:val="28"/>
        </w:rPr>
        <w:t>Затраты на одно изделие увеличились в отч</w:t>
      </w:r>
      <w:r>
        <w:rPr>
          <w:sz w:val="28"/>
          <w:szCs w:val="28"/>
        </w:rPr>
        <w:t>ё</w:t>
      </w:r>
      <w:r w:rsidRPr="004E0385">
        <w:rPr>
          <w:sz w:val="28"/>
          <w:szCs w:val="28"/>
        </w:rPr>
        <w:t>тном году в среднем на 7,2 %, а на все произвед</w:t>
      </w:r>
      <w:r>
        <w:rPr>
          <w:sz w:val="28"/>
          <w:szCs w:val="28"/>
        </w:rPr>
        <w:t>ё</w:t>
      </w:r>
      <w:r w:rsidRPr="004E0385">
        <w:rPr>
          <w:sz w:val="28"/>
          <w:szCs w:val="28"/>
        </w:rPr>
        <w:t>нные изделия – на 8%. Как изменилось количество изготовленных изделий?</w:t>
      </w:r>
    </w:p>
    <w:p w:rsidR="008A7500" w:rsidRDefault="008A7500" w:rsidP="008A7500">
      <w:pPr>
        <w:ind w:firstLine="680"/>
        <w:jc w:val="both"/>
        <w:outlineLvl w:val="0"/>
        <w:rPr>
          <w:sz w:val="28"/>
          <w:szCs w:val="28"/>
        </w:rPr>
      </w:pPr>
    </w:p>
    <w:p w:rsidR="008A7500" w:rsidRDefault="008A7500" w:rsidP="008A7500">
      <w:pPr>
        <w:ind w:firstLine="680"/>
        <w:jc w:val="both"/>
        <w:outlineLvl w:val="0"/>
        <w:rPr>
          <w:sz w:val="28"/>
          <w:szCs w:val="28"/>
        </w:rPr>
      </w:pPr>
      <w:r>
        <w:rPr>
          <w:b/>
          <w:sz w:val="28"/>
          <w:szCs w:val="28"/>
        </w:rPr>
        <w:t xml:space="preserve">Задача 103. </w:t>
      </w:r>
      <w:r>
        <w:rPr>
          <w:sz w:val="28"/>
          <w:szCs w:val="28"/>
        </w:rPr>
        <w:t>Определить изменение средней цены товара, реализуемого на нескольких оптовых рынках, если индекс цен фиксированного состава равен 108,4 %, а структурные сдвиги в реализации товара привели к снижению средней цены на 0,7 %.</w:t>
      </w:r>
    </w:p>
    <w:p w:rsidR="008A7500" w:rsidRDefault="008A7500" w:rsidP="008A7500">
      <w:pPr>
        <w:ind w:firstLine="680"/>
        <w:jc w:val="both"/>
        <w:outlineLvl w:val="0"/>
        <w:rPr>
          <w:sz w:val="28"/>
          <w:szCs w:val="28"/>
        </w:rPr>
      </w:pPr>
    </w:p>
    <w:p w:rsidR="008A7500" w:rsidRPr="004E0385" w:rsidRDefault="008A7500" w:rsidP="008A7500">
      <w:pPr>
        <w:ind w:firstLine="680"/>
        <w:jc w:val="both"/>
        <w:outlineLvl w:val="0"/>
        <w:rPr>
          <w:sz w:val="28"/>
          <w:szCs w:val="28"/>
        </w:rPr>
      </w:pPr>
      <w:r>
        <w:rPr>
          <w:b/>
          <w:sz w:val="28"/>
          <w:szCs w:val="28"/>
        </w:rPr>
        <w:t xml:space="preserve">Задача 104. </w:t>
      </w:r>
      <w:r w:rsidRPr="004E0385">
        <w:rPr>
          <w:sz w:val="28"/>
          <w:szCs w:val="28"/>
        </w:rPr>
        <w:t>Как изменился физический объ</w:t>
      </w:r>
      <w:r>
        <w:rPr>
          <w:sz w:val="28"/>
          <w:szCs w:val="28"/>
        </w:rPr>
        <w:t>ё</w:t>
      </w:r>
      <w:r w:rsidRPr="004E0385">
        <w:rPr>
          <w:sz w:val="28"/>
          <w:szCs w:val="28"/>
        </w:rPr>
        <w:t>м товарооборота, если сумма товарооборота в действующих ценах увеличилась на 20,5 %, а цены выросли в среднем на 3,0 %.</w:t>
      </w:r>
    </w:p>
    <w:p w:rsidR="008A7500" w:rsidRDefault="008A7500" w:rsidP="008A7500">
      <w:pPr>
        <w:jc w:val="both"/>
        <w:rPr>
          <w:sz w:val="28"/>
          <w:szCs w:val="28"/>
        </w:rPr>
      </w:pPr>
    </w:p>
    <w:p w:rsidR="008A7500" w:rsidRDefault="008A7500" w:rsidP="008A7500">
      <w:pPr>
        <w:ind w:firstLine="680"/>
        <w:jc w:val="both"/>
        <w:rPr>
          <w:sz w:val="28"/>
          <w:szCs w:val="28"/>
        </w:rPr>
      </w:pPr>
      <w:r>
        <w:rPr>
          <w:b/>
          <w:sz w:val="28"/>
          <w:szCs w:val="28"/>
        </w:rPr>
        <w:t xml:space="preserve">Задача 105. </w:t>
      </w:r>
      <w:r w:rsidRPr="00A67CB4">
        <w:rPr>
          <w:sz w:val="28"/>
          <w:szCs w:val="28"/>
        </w:rPr>
        <w:t xml:space="preserve">Количество произведённой продукции в натуральном выражении уменьшилось на 2,7 %, а отпускные цены на продукцию увеличились на </w:t>
      </w:r>
      <w:r>
        <w:rPr>
          <w:sz w:val="28"/>
          <w:szCs w:val="28"/>
        </w:rPr>
        <w:t>3,9%. Определить, на сколько процентов изменилась стоимость продукции в отчётном году по сравнению с базисным годом.</w:t>
      </w:r>
    </w:p>
    <w:p w:rsidR="008A7500" w:rsidRDefault="008A7500" w:rsidP="008A7500">
      <w:pPr>
        <w:ind w:firstLine="680"/>
        <w:jc w:val="both"/>
        <w:rPr>
          <w:sz w:val="28"/>
          <w:szCs w:val="28"/>
        </w:rPr>
      </w:pPr>
    </w:p>
    <w:p w:rsidR="008A7500" w:rsidRPr="00A67CB4" w:rsidRDefault="008A7500" w:rsidP="008A7500">
      <w:pPr>
        <w:ind w:firstLine="680"/>
        <w:jc w:val="both"/>
        <w:rPr>
          <w:sz w:val="28"/>
          <w:szCs w:val="28"/>
        </w:rPr>
      </w:pPr>
      <w:r>
        <w:rPr>
          <w:b/>
          <w:sz w:val="28"/>
          <w:szCs w:val="28"/>
        </w:rPr>
        <w:lastRenderedPageBreak/>
        <w:t xml:space="preserve">Задача 106. </w:t>
      </w:r>
      <w:r>
        <w:rPr>
          <w:sz w:val="28"/>
          <w:szCs w:val="28"/>
        </w:rPr>
        <w:t>Стоимость продукции в текущих ценах составила в базисном году – 33,5 млн. руб., в отчётном году – 42,1 млн. руб. Индекс цен в отчётном году составил 112,5 %. Производительность труда на одного рабочего возросла за период со 140 до 164 тыс. руб. Найти индексы физического объёма продукции, производительности труда и численности рабочих.</w:t>
      </w:r>
      <w:r w:rsidRPr="00A67CB4">
        <w:rPr>
          <w:sz w:val="28"/>
          <w:szCs w:val="28"/>
        </w:rPr>
        <w:t xml:space="preserve"> </w:t>
      </w:r>
    </w:p>
    <w:p w:rsidR="006148B8" w:rsidRDefault="006148B8" w:rsidP="00F902E7">
      <w:pPr>
        <w:pStyle w:val="1"/>
        <w:numPr>
          <w:ilvl w:val="0"/>
          <w:numId w:val="0"/>
        </w:numPr>
        <w:jc w:val="center"/>
      </w:pPr>
      <w:r w:rsidRPr="001143C1">
        <w:t>З</w:t>
      </w:r>
      <w:r>
        <w:t>адания для самостоятельной работы Д5</w:t>
      </w:r>
    </w:p>
    <w:p w:rsidR="006148B8" w:rsidRDefault="006148B8" w:rsidP="006148B8"/>
    <w:p w:rsidR="006148B8" w:rsidRPr="003C1EC5" w:rsidRDefault="006148B8" w:rsidP="006148B8">
      <w:pPr>
        <w:jc w:val="center"/>
        <w:outlineLvl w:val="0"/>
        <w:rPr>
          <w:sz w:val="28"/>
          <w:szCs w:val="28"/>
        </w:rPr>
      </w:pPr>
      <w:r>
        <w:rPr>
          <w:b/>
          <w:sz w:val="28"/>
          <w:szCs w:val="28"/>
        </w:rPr>
        <w:t>2.5 Уметь рассчитывать индивидуальные и общие индексы</w:t>
      </w:r>
    </w:p>
    <w:p w:rsidR="006148B8" w:rsidRPr="003C1EC5" w:rsidRDefault="006148B8" w:rsidP="006148B8">
      <w:pPr>
        <w:rPr>
          <w:sz w:val="28"/>
          <w:szCs w:val="28"/>
        </w:rPr>
      </w:pPr>
    </w:p>
    <w:p w:rsidR="006148B8" w:rsidRPr="003C1EC5" w:rsidRDefault="006148B8" w:rsidP="006148B8">
      <w:pPr>
        <w:outlineLvl w:val="0"/>
        <w:rPr>
          <w:b/>
          <w:sz w:val="28"/>
          <w:szCs w:val="28"/>
        </w:rPr>
      </w:pPr>
      <w:r w:rsidRPr="003C1EC5">
        <w:rPr>
          <w:sz w:val="28"/>
          <w:szCs w:val="28"/>
        </w:rPr>
        <w:tab/>
      </w:r>
      <w:r w:rsidRPr="003C1EC5">
        <w:rPr>
          <w:b/>
          <w:sz w:val="28"/>
          <w:szCs w:val="28"/>
        </w:rPr>
        <w:t>Задания на «стандарт»</w:t>
      </w:r>
      <w:r>
        <w:rPr>
          <w:b/>
          <w:sz w:val="28"/>
          <w:szCs w:val="28"/>
        </w:rPr>
        <w:t xml:space="preserve"> </w:t>
      </w:r>
    </w:p>
    <w:p w:rsidR="006148B8" w:rsidRDefault="006148B8" w:rsidP="003D42DB">
      <w:pPr>
        <w:rPr>
          <w:sz w:val="28"/>
          <w:szCs w:val="28"/>
        </w:rPr>
      </w:pPr>
    </w:p>
    <w:p w:rsidR="006A4170" w:rsidRPr="00630E65" w:rsidRDefault="006A4170" w:rsidP="006A4170">
      <w:pPr>
        <w:ind w:firstLine="708"/>
        <w:jc w:val="both"/>
        <w:rPr>
          <w:sz w:val="28"/>
          <w:szCs w:val="28"/>
        </w:rPr>
      </w:pPr>
      <w:r w:rsidRPr="00630E65">
        <w:rPr>
          <w:b/>
          <w:sz w:val="28"/>
          <w:szCs w:val="28"/>
        </w:rPr>
        <w:t>Задача 28.</w:t>
      </w:r>
      <w:r>
        <w:rPr>
          <w:b/>
          <w:sz w:val="28"/>
          <w:szCs w:val="28"/>
        </w:rPr>
        <w:t xml:space="preserve"> </w:t>
      </w:r>
      <w:r w:rsidRPr="00630E65">
        <w:rPr>
          <w:sz w:val="28"/>
          <w:szCs w:val="28"/>
        </w:rPr>
        <w:t>По имеющимся данным о реализации мясных продуктов на городском рынке определите:</w:t>
      </w:r>
    </w:p>
    <w:p w:rsidR="006A4170" w:rsidRPr="00630E65" w:rsidRDefault="006A4170" w:rsidP="006A4170">
      <w:pPr>
        <w:ind w:firstLine="709"/>
        <w:jc w:val="both"/>
        <w:rPr>
          <w:sz w:val="28"/>
          <w:szCs w:val="28"/>
        </w:rPr>
      </w:pPr>
      <w:r w:rsidRPr="00630E65">
        <w:rPr>
          <w:sz w:val="28"/>
          <w:szCs w:val="28"/>
        </w:rPr>
        <w:t>1) индивидуальные индексы цен;</w:t>
      </w:r>
    </w:p>
    <w:p w:rsidR="006A4170" w:rsidRPr="00630E65" w:rsidRDefault="006A4170" w:rsidP="006A4170">
      <w:pPr>
        <w:ind w:firstLine="709"/>
        <w:jc w:val="both"/>
        <w:rPr>
          <w:sz w:val="28"/>
          <w:szCs w:val="28"/>
        </w:rPr>
      </w:pPr>
      <w:r w:rsidRPr="00630E65">
        <w:rPr>
          <w:sz w:val="28"/>
          <w:szCs w:val="28"/>
        </w:rPr>
        <w:t>2) индивидуальные индексы количества;</w:t>
      </w:r>
    </w:p>
    <w:p w:rsidR="006A4170" w:rsidRPr="00630E65" w:rsidRDefault="006A4170" w:rsidP="006A4170">
      <w:pPr>
        <w:ind w:firstLine="709"/>
        <w:jc w:val="both"/>
        <w:rPr>
          <w:sz w:val="28"/>
          <w:szCs w:val="28"/>
        </w:rPr>
      </w:pPr>
      <w:r w:rsidRPr="00630E65">
        <w:rPr>
          <w:sz w:val="28"/>
          <w:szCs w:val="28"/>
        </w:rPr>
        <w:t>3) индивидуальные индексы стоимости.</w:t>
      </w:r>
    </w:p>
    <w:p w:rsidR="006A4170" w:rsidRPr="00630E65" w:rsidRDefault="006A4170" w:rsidP="006A4170">
      <w:pPr>
        <w:ind w:firstLine="709"/>
        <w:jc w:val="both"/>
        <w:rPr>
          <w:sz w:val="28"/>
          <w:szCs w:val="28"/>
        </w:rPr>
      </w:pPr>
      <w:r w:rsidRPr="00630E65">
        <w:rPr>
          <w:sz w:val="28"/>
          <w:szCs w:val="28"/>
        </w:rPr>
        <w:t>Покажите взаимосвязь между исчисленными показателями. Сделайте вывод.</w:t>
      </w:r>
    </w:p>
    <w:p w:rsidR="006A4170" w:rsidRDefault="006A4170" w:rsidP="006A4170">
      <w:pPr>
        <w:ind w:firstLine="709"/>
        <w:jc w:val="both"/>
      </w:pPr>
    </w:p>
    <w:tbl>
      <w:tblPr>
        <w:tblW w:w="0" w:type="auto"/>
        <w:tblLook w:val="01E0"/>
      </w:tblPr>
      <w:tblGrid>
        <w:gridCol w:w="1927"/>
        <w:gridCol w:w="1898"/>
        <w:gridCol w:w="1923"/>
        <w:gridCol w:w="1899"/>
        <w:gridCol w:w="1923"/>
      </w:tblGrid>
      <w:tr w:rsidR="006A4170" w:rsidRPr="000E5CE0" w:rsidTr="000E5CE0">
        <w:trPr>
          <w:trHeight w:val="150"/>
        </w:trPr>
        <w:tc>
          <w:tcPr>
            <w:tcW w:w="1970" w:type="dxa"/>
            <w:vMerge w:val="restart"/>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 xml:space="preserve">Продукт </w:t>
            </w:r>
          </w:p>
        </w:tc>
        <w:tc>
          <w:tcPr>
            <w:tcW w:w="3941" w:type="dxa"/>
            <w:gridSpan w:val="2"/>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сентябрь</w:t>
            </w:r>
          </w:p>
        </w:tc>
        <w:tc>
          <w:tcPr>
            <w:tcW w:w="3942" w:type="dxa"/>
            <w:gridSpan w:val="2"/>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октябрь</w:t>
            </w:r>
          </w:p>
        </w:tc>
      </w:tr>
      <w:tr w:rsidR="006A4170" w:rsidRPr="000E5CE0" w:rsidTr="000E5CE0">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6A4170" w:rsidRDefault="006A4170" w:rsidP="007D48A3"/>
        </w:tc>
        <w:tc>
          <w:tcPr>
            <w:tcW w:w="1970"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цена за 1кг., руб.</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продано, Ц.</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цена за 1кг., руб.</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продано, Ц.</w:t>
            </w:r>
          </w:p>
        </w:tc>
      </w:tr>
      <w:tr w:rsidR="006A4170" w:rsidRPr="000E5CE0" w:rsidTr="000E5CE0">
        <w:tc>
          <w:tcPr>
            <w:tcW w:w="1970" w:type="dxa"/>
            <w:tcBorders>
              <w:top w:val="single" w:sz="4" w:space="0" w:color="auto"/>
              <w:left w:val="single" w:sz="4" w:space="0" w:color="auto"/>
              <w:bottom w:val="single" w:sz="4" w:space="0" w:color="auto"/>
              <w:right w:val="single" w:sz="4" w:space="0" w:color="auto"/>
            </w:tcBorders>
          </w:tcPr>
          <w:p w:rsidR="006A4170" w:rsidRDefault="006A4170" w:rsidP="007D48A3">
            <w:r>
              <w:t>Говядина</w:t>
            </w:r>
          </w:p>
        </w:tc>
        <w:tc>
          <w:tcPr>
            <w:tcW w:w="197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180</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26,3</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190</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24,1</w:t>
            </w:r>
          </w:p>
        </w:tc>
      </w:tr>
      <w:tr w:rsidR="006A4170" w:rsidRPr="000E5CE0" w:rsidTr="000E5CE0">
        <w:tc>
          <w:tcPr>
            <w:tcW w:w="1970" w:type="dxa"/>
            <w:tcBorders>
              <w:top w:val="single" w:sz="4" w:space="0" w:color="auto"/>
              <w:left w:val="single" w:sz="4" w:space="0" w:color="auto"/>
              <w:bottom w:val="single" w:sz="4" w:space="0" w:color="auto"/>
              <w:right w:val="single" w:sz="4" w:space="0" w:color="auto"/>
            </w:tcBorders>
          </w:tcPr>
          <w:p w:rsidR="006A4170" w:rsidRDefault="006A4170" w:rsidP="007D48A3">
            <w:r>
              <w:t>Баранина</w:t>
            </w:r>
          </w:p>
        </w:tc>
        <w:tc>
          <w:tcPr>
            <w:tcW w:w="197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160</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8,8</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155</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9,2</w:t>
            </w:r>
          </w:p>
        </w:tc>
      </w:tr>
      <w:tr w:rsidR="006A4170" w:rsidRPr="000E5CE0" w:rsidTr="000E5CE0">
        <w:tc>
          <w:tcPr>
            <w:tcW w:w="1970" w:type="dxa"/>
            <w:tcBorders>
              <w:top w:val="single" w:sz="4" w:space="0" w:color="auto"/>
              <w:left w:val="single" w:sz="4" w:space="0" w:color="auto"/>
              <w:bottom w:val="single" w:sz="4" w:space="0" w:color="auto"/>
              <w:right w:val="single" w:sz="4" w:space="0" w:color="auto"/>
            </w:tcBorders>
          </w:tcPr>
          <w:p w:rsidR="006A4170" w:rsidRDefault="006A4170" w:rsidP="007D48A3">
            <w:r>
              <w:t xml:space="preserve">Свинина </w:t>
            </w:r>
          </w:p>
        </w:tc>
        <w:tc>
          <w:tcPr>
            <w:tcW w:w="197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200</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14,5</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210</w:t>
            </w:r>
          </w:p>
        </w:tc>
        <w:tc>
          <w:tcPr>
            <w:tcW w:w="197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12,3</w:t>
            </w:r>
          </w:p>
        </w:tc>
      </w:tr>
    </w:tbl>
    <w:p w:rsidR="006148B8" w:rsidRDefault="006148B8" w:rsidP="003D42DB">
      <w:pPr>
        <w:rPr>
          <w:sz w:val="28"/>
          <w:szCs w:val="28"/>
        </w:rPr>
      </w:pPr>
    </w:p>
    <w:p w:rsidR="006A4170" w:rsidRPr="00630E65" w:rsidRDefault="006A4170" w:rsidP="006A4170">
      <w:pPr>
        <w:ind w:firstLine="708"/>
        <w:jc w:val="both"/>
        <w:rPr>
          <w:sz w:val="28"/>
          <w:szCs w:val="28"/>
        </w:rPr>
      </w:pPr>
      <w:r w:rsidRPr="00630E65">
        <w:rPr>
          <w:b/>
          <w:sz w:val="28"/>
          <w:szCs w:val="28"/>
        </w:rPr>
        <w:t>Задача 29.</w:t>
      </w:r>
      <w:r>
        <w:rPr>
          <w:b/>
          <w:sz w:val="28"/>
          <w:szCs w:val="28"/>
        </w:rPr>
        <w:t xml:space="preserve"> </w:t>
      </w:r>
      <w:r w:rsidRPr="00630E65">
        <w:rPr>
          <w:sz w:val="28"/>
          <w:szCs w:val="28"/>
        </w:rPr>
        <w:t>По имеющимся данным определите индивидуальные индексы себестоимости, производства продукции и индекса затрат. Покажите взаимосвязь между исчисленными показателями. Сделайте вывод.</w:t>
      </w:r>
    </w:p>
    <w:p w:rsidR="006A4170" w:rsidRDefault="006A4170" w:rsidP="006A4170">
      <w:pPr>
        <w:ind w:firstLine="709"/>
        <w:jc w:val="both"/>
      </w:pPr>
    </w:p>
    <w:p w:rsidR="003B0FA1" w:rsidRDefault="003B0FA1" w:rsidP="006A4170">
      <w:pPr>
        <w:ind w:firstLine="709"/>
        <w:jc w:val="both"/>
      </w:pPr>
    </w:p>
    <w:p w:rsidR="003B0FA1" w:rsidRDefault="003B0FA1" w:rsidP="006A4170">
      <w:pPr>
        <w:ind w:firstLine="709"/>
        <w:jc w:val="both"/>
      </w:pPr>
    </w:p>
    <w:p w:rsidR="003B0FA1" w:rsidRDefault="003B0FA1" w:rsidP="006A4170">
      <w:pPr>
        <w:ind w:firstLine="709"/>
        <w:jc w:val="both"/>
      </w:pPr>
    </w:p>
    <w:p w:rsidR="003B0FA1" w:rsidRDefault="003B0FA1" w:rsidP="006A4170">
      <w:pPr>
        <w:ind w:firstLine="709"/>
        <w:jc w:val="both"/>
      </w:pPr>
    </w:p>
    <w:tbl>
      <w:tblPr>
        <w:tblW w:w="10089" w:type="dxa"/>
        <w:tblLook w:val="01E0"/>
      </w:tblPr>
      <w:tblGrid>
        <w:gridCol w:w="1368"/>
        <w:gridCol w:w="2700"/>
        <w:gridCol w:w="1660"/>
        <w:gridCol w:w="2660"/>
        <w:gridCol w:w="1701"/>
      </w:tblGrid>
      <w:tr w:rsidR="006A4170" w:rsidRPr="000E5CE0" w:rsidTr="000E5CE0">
        <w:trPr>
          <w:trHeight w:val="150"/>
        </w:trPr>
        <w:tc>
          <w:tcPr>
            <w:tcW w:w="1368" w:type="dxa"/>
            <w:vMerge w:val="restart"/>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 xml:space="preserve">Изделие </w:t>
            </w:r>
          </w:p>
        </w:tc>
        <w:tc>
          <w:tcPr>
            <w:tcW w:w="4360" w:type="dxa"/>
            <w:gridSpan w:val="2"/>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2014г.</w:t>
            </w:r>
          </w:p>
        </w:tc>
        <w:tc>
          <w:tcPr>
            <w:tcW w:w="4361" w:type="dxa"/>
            <w:gridSpan w:val="2"/>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2015г.</w:t>
            </w:r>
          </w:p>
        </w:tc>
      </w:tr>
      <w:tr w:rsidR="006A4170" w:rsidRPr="000E5CE0" w:rsidTr="000E5CE0">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6A4170" w:rsidRDefault="006A4170" w:rsidP="007D48A3"/>
        </w:tc>
        <w:tc>
          <w:tcPr>
            <w:tcW w:w="2700"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себестоимость единицы продукции, тыс. руб.</w:t>
            </w:r>
          </w:p>
        </w:tc>
        <w:tc>
          <w:tcPr>
            <w:tcW w:w="1660"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произведено, тыс. шт.</w:t>
            </w:r>
          </w:p>
        </w:tc>
        <w:tc>
          <w:tcPr>
            <w:tcW w:w="2660"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себестоимость единицы продукции, тыс. руб.</w:t>
            </w:r>
          </w:p>
        </w:tc>
        <w:tc>
          <w:tcPr>
            <w:tcW w:w="1701"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произведено, тыс. шт.</w:t>
            </w:r>
          </w:p>
        </w:tc>
      </w:tr>
      <w:tr w:rsidR="006A4170" w:rsidRPr="000E5CE0" w:rsidTr="000E5CE0">
        <w:tc>
          <w:tcPr>
            <w:tcW w:w="1368" w:type="dxa"/>
            <w:tcBorders>
              <w:top w:val="single" w:sz="4" w:space="0" w:color="auto"/>
              <w:left w:val="single" w:sz="4" w:space="0" w:color="auto"/>
              <w:bottom w:val="single" w:sz="4" w:space="0" w:color="auto"/>
              <w:right w:val="single" w:sz="4" w:space="0" w:color="auto"/>
            </w:tcBorders>
          </w:tcPr>
          <w:p w:rsidR="006A4170" w:rsidRDefault="006A4170" w:rsidP="007D48A3">
            <w:r>
              <w:t>А</w:t>
            </w:r>
          </w:p>
        </w:tc>
        <w:tc>
          <w:tcPr>
            <w:tcW w:w="270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220</w:t>
            </w:r>
          </w:p>
        </w:tc>
        <w:tc>
          <w:tcPr>
            <w:tcW w:w="1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63,4</w:t>
            </w:r>
          </w:p>
        </w:tc>
        <w:tc>
          <w:tcPr>
            <w:tcW w:w="2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247</w:t>
            </w:r>
          </w:p>
        </w:tc>
        <w:tc>
          <w:tcPr>
            <w:tcW w:w="170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52,7</w:t>
            </w:r>
          </w:p>
        </w:tc>
      </w:tr>
      <w:tr w:rsidR="006A4170" w:rsidRPr="000E5CE0" w:rsidTr="000E5CE0">
        <w:tc>
          <w:tcPr>
            <w:tcW w:w="1368" w:type="dxa"/>
            <w:tcBorders>
              <w:top w:val="single" w:sz="4" w:space="0" w:color="auto"/>
              <w:left w:val="single" w:sz="4" w:space="0" w:color="auto"/>
              <w:bottom w:val="single" w:sz="4" w:space="0" w:color="auto"/>
              <w:right w:val="single" w:sz="4" w:space="0" w:color="auto"/>
            </w:tcBorders>
          </w:tcPr>
          <w:p w:rsidR="006A4170" w:rsidRDefault="006A4170" w:rsidP="007D48A3">
            <w:r>
              <w:t>Б</w:t>
            </w:r>
          </w:p>
        </w:tc>
        <w:tc>
          <w:tcPr>
            <w:tcW w:w="270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183</w:t>
            </w:r>
          </w:p>
        </w:tc>
        <w:tc>
          <w:tcPr>
            <w:tcW w:w="1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41,0</w:t>
            </w:r>
          </w:p>
        </w:tc>
        <w:tc>
          <w:tcPr>
            <w:tcW w:w="2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215</w:t>
            </w:r>
          </w:p>
        </w:tc>
        <w:tc>
          <w:tcPr>
            <w:tcW w:w="170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38,8</w:t>
            </w:r>
          </w:p>
        </w:tc>
      </w:tr>
      <w:tr w:rsidR="006A4170" w:rsidRPr="000E5CE0" w:rsidTr="000E5CE0">
        <w:tc>
          <w:tcPr>
            <w:tcW w:w="1368" w:type="dxa"/>
            <w:tcBorders>
              <w:top w:val="single" w:sz="4" w:space="0" w:color="auto"/>
              <w:left w:val="single" w:sz="4" w:space="0" w:color="auto"/>
              <w:bottom w:val="single" w:sz="4" w:space="0" w:color="auto"/>
              <w:right w:val="single" w:sz="4" w:space="0" w:color="auto"/>
            </w:tcBorders>
          </w:tcPr>
          <w:p w:rsidR="006A4170" w:rsidRDefault="006A4170" w:rsidP="007D48A3">
            <w:r>
              <w:t xml:space="preserve">В </w:t>
            </w:r>
          </w:p>
        </w:tc>
        <w:tc>
          <w:tcPr>
            <w:tcW w:w="270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67</w:t>
            </w:r>
          </w:p>
        </w:tc>
        <w:tc>
          <w:tcPr>
            <w:tcW w:w="1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89,2</w:t>
            </w:r>
          </w:p>
        </w:tc>
        <w:tc>
          <w:tcPr>
            <w:tcW w:w="2660"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70</w:t>
            </w:r>
          </w:p>
        </w:tc>
        <w:tc>
          <w:tcPr>
            <w:tcW w:w="1701"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91,0</w:t>
            </w:r>
          </w:p>
        </w:tc>
      </w:tr>
    </w:tbl>
    <w:p w:rsidR="006148B8" w:rsidRDefault="006148B8" w:rsidP="003D42DB">
      <w:pPr>
        <w:rPr>
          <w:sz w:val="28"/>
          <w:szCs w:val="28"/>
        </w:rPr>
      </w:pPr>
    </w:p>
    <w:p w:rsidR="006A4170" w:rsidRPr="00630E65" w:rsidRDefault="006A4170" w:rsidP="006A4170">
      <w:pPr>
        <w:ind w:firstLine="709"/>
        <w:jc w:val="both"/>
        <w:rPr>
          <w:sz w:val="28"/>
          <w:szCs w:val="28"/>
        </w:rPr>
      </w:pPr>
      <w:r w:rsidRPr="00630E65">
        <w:rPr>
          <w:b/>
          <w:sz w:val="28"/>
          <w:szCs w:val="28"/>
        </w:rPr>
        <w:t>Задача 30.</w:t>
      </w:r>
      <w:r>
        <w:rPr>
          <w:b/>
          <w:sz w:val="28"/>
          <w:szCs w:val="28"/>
        </w:rPr>
        <w:t xml:space="preserve"> </w:t>
      </w:r>
      <w:r w:rsidRPr="00630E65">
        <w:rPr>
          <w:sz w:val="28"/>
          <w:szCs w:val="28"/>
        </w:rPr>
        <w:t>Основываясь на взаимосвязи между индексами, заполните недостающие показатели в таблице. Сделайте выводы.</w:t>
      </w:r>
    </w:p>
    <w:p w:rsidR="006A4170" w:rsidRDefault="006A4170" w:rsidP="006A4170">
      <w:pPr>
        <w:ind w:firstLine="709"/>
        <w:jc w:val="both"/>
      </w:pPr>
    </w:p>
    <w:tbl>
      <w:tblPr>
        <w:tblW w:w="0" w:type="auto"/>
        <w:tblLook w:val="01E0"/>
      </w:tblPr>
      <w:tblGrid>
        <w:gridCol w:w="1831"/>
        <w:gridCol w:w="2579"/>
        <w:gridCol w:w="2580"/>
        <w:gridCol w:w="2580"/>
      </w:tblGrid>
      <w:tr w:rsidR="006A4170" w:rsidRPr="000E5CE0" w:rsidTr="000E5CE0">
        <w:tc>
          <w:tcPr>
            <w:tcW w:w="1927"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 xml:space="preserve">Товар </w:t>
            </w:r>
          </w:p>
        </w:tc>
        <w:tc>
          <w:tcPr>
            <w:tcW w:w="2633"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Индивидуальный индекс цен</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Индивидуальный индекс количества</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Индивидуальный индекс стоимости</w:t>
            </w:r>
          </w:p>
        </w:tc>
      </w:tr>
      <w:tr w:rsidR="006A4170" w:rsidRPr="000E5CE0" w:rsidTr="000E5CE0">
        <w:tc>
          <w:tcPr>
            <w:tcW w:w="1927" w:type="dxa"/>
            <w:tcBorders>
              <w:top w:val="single" w:sz="4" w:space="0" w:color="auto"/>
              <w:left w:val="single" w:sz="4" w:space="0" w:color="auto"/>
              <w:bottom w:val="single" w:sz="4" w:space="0" w:color="auto"/>
              <w:right w:val="single" w:sz="4" w:space="0" w:color="auto"/>
            </w:tcBorders>
          </w:tcPr>
          <w:p w:rsidR="006A4170" w:rsidRDefault="006A4170" w:rsidP="007D48A3">
            <w:r>
              <w:lastRenderedPageBreak/>
              <w:t>А</w:t>
            </w:r>
          </w:p>
        </w:tc>
        <w:tc>
          <w:tcPr>
            <w:tcW w:w="263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1,015</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0,899</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p>
        </w:tc>
      </w:tr>
      <w:tr w:rsidR="006A4170" w:rsidRPr="000E5CE0" w:rsidTr="000E5CE0">
        <w:tc>
          <w:tcPr>
            <w:tcW w:w="1927" w:type="dxa"/>
            <w:tcBorders>
              <w:top w:val="single" w:sz="4" w:space="0" w:color="auto"/>
              <w:left w:val="single" w:sz="4" w:space="0" w:color="auto"/>
              <w:bottom w:val="single" w:sz="4" w:space="0" w:color="auto"/>
              <w:right w:val="single" w:sz="4" w:space="0" w:color="auto"/>
            </w:tcBorders>
          </w:tcPr>
          <w:p w:rsidR="006A4170" w:rsidRDefault="006A4170" w:rsidP="007D48A3">
            <w:r>
              <w:t>Б</w:t>
            </w:r>
          </w:p>
        </w:tc>
        <w:tc>
          <w:tcPr>
            <w:tcW w:w="263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1,025</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1,065</w:t>
            </w:r>
          </w:p>
        </w:tc>
      </w:tr>
      <w:tr w:rsidR="006A4170" w:rsidRPr="000E5CE0" w:rsidTr="000E5CE0">
        <w:tc>
          <w:tcPr>
            <w:tcW w:w="1927" w:type="dxa"/>
            <w:tcBorders>
              <w:top w:val="single" w:sz="4" w:space="0" w:color="auto"/>
              <w:left w:val="single" w:sz="4" w:space="0" w:color="auto"/>
              <w:bottom w:val="single" w:sz="4" w:space="0" w:color="auto"/>
              <w:right w:val="single" w:sz="4" w:space="0" w:color="auto"/>
            </w:tcBorders>
          </w:tcPr>
          <w:p w:rsidR="006A4170" w:rsidRDefault="006A4170" w:rsidP="007D48A3">
            <w:r>
              <w:t xml:space="preserve">В </w:t>
            </w:r>
          </w:p>
        </w:tc>
        <w:tc>
          <w:tcPr>
            <w:tcW w:w="263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0,985</w:t>
            </w: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p>
        </w:tc>
        <w:tc>
          <w:tcPr>
            <w:tcW w:w="2634"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1,450</w:t>
            </w:r>
          </w:p>
        </w:tc>
      </w:tr>
    </w:tbl>
    <w:p w:rsidR="006148B8" w:rsidRDefault="006148B8" w:rsidP="003D42DB">
      <w:pPr>
        <w:rPr>
          <w:sz w:val="28"/>
          <w:szCs w:val="28"/>
        </w:rPr>
      </w:pPr>
    </w:p>
    <w:p w:rsidR="006A4170" w:rsidRDefault="006A4170" w:rsidP="006A4170">
      <w:pPr>
        <w:ind w:firstLine="709"/>
        <w:jc w:val="both"/>
        <w:rPr>
          <w:sz w:val="28"/>
          <w:szCs w:val="28"/>
        </w:rPr>
      </w:pPr>
      <w:r w:rsidRPr="00630E65">
        <w:rPr>
          <w:b/>
          <w:sz w:val="28"/>
          <w:szCs w:val="28"/>
        </w:rPr>
        <w:t>Задача 31.</w:t>
      </w:r>
      <w:r>
        <w:rPr>
          <w:b/>
          <w:sz w:val="28"/>
          <w:szCs w:val="28"/>
        </w:rPr>
        <w:t xml:space="preserve"> </w:t>
      </w:r>
      <w:r>
        <w:rPr>
          <w:sz w:val="28"/>
          <w:szCs w:val="28"/>
        </w:rPr>
        <w:tab/>
        <w:t>Используя условие задачи 28</w:t>
      </w:r>
      <w:r w:rsidRPr="00630E65">
        <w:rPr>
          <w:sz w:val="28"/>
          <w:szCs w:val="28"/>
        </w:rPr>
        <w:t xml:space="preserve"> (задания на «стандарт»), рассчитайте сводные индексы цен, физического объёма реализации и товарооборота, а также величину перерасхода покупателей от роста цен. </w:t>
      </w:r>
    </w:p>
    <w:p w:rsidR="006A4170" w:rsidRPr="00630E65" w:rsidRDefault="006A4170" w:rsidP="006A4170">
      <w:pPr>
        <w:ind w:firstLine="709"/>
        <w:jc w:val="both"/>
        <w:rPr>
          <w:sz w:val="28"/>
          <w:szCs w:val="28"/>
        </w:rPr>
      </w:pPr>
      <w:r w:rsidRPr="00630E65">
        <w:rPr>
          <w:sz w:val="28"/>
          <w:szCs w:val="28"/>
        </w:rPr>
        <w:t>Сделайте выводы.</w:t>
      </w:r>
    </w:p>
    <w:p w:rsidR="006A4170" w:rsidRDefault="006A4170" w:rsidP="003D42DB">
      <w:pPr>
        <w:rPr>
          <w:sz w:val="28"/>
          <w:szCs w:val="28"/>
        </w:rPr>
      </w:pPr>
    </w:p>
    <w:p w:rsidR="006A4170" w:rsidRDefault="006A4170" w:rsidP="006A4170">
      <w:pPr>
        <w:ind w:firstLine="709"/>
        <w:jc w:val="both"/>
        <w:rPr>
          <w:sz w:val="28"/>
          <w:szCs w:val="28"/>
        </w:rPr>
      </w:pPr>
      <w:r w:rsidRPr="00630E65">
        <w:rPr>
          <w:b/>
          <w:sz w:val="28"/>
          <w:szCs w:val="28"/>
        </w:rPr>
        <w:t>Задача 32.</w:t>
      </w:r>
      <w:r>
        <w:rPr>
          <w:b/>
          <w:sz w:val="28"/>
          <w:szCs w:val="28"/>
        </w:rPr>
        <w:t xml:space="preserve"> </w:t>
      </w:r>
      <w:r w:rsidRPr="00630E65">
        <w:rPr>
          <w:sz w:val="28"/>
          <w:szCs w:val="28"/>
        </w:rPr>
        <w:tab/>
        <w:t xml:space="preserve">Используя условие задачи </w:t>
      </w:r>
      <w:r>
        <w:rPr>
          <w:sz w:val="28"/>
          <w:szCs w:val="28"/>
        </w:rPr>
        <w:t>29</w:t>
      </w:r>
      <w:r w:rsidRPr="00630E65">
        <w:rPr>
          <w:sz w:val="28"/>
          <w:szCs w:val="28"/>
        </w:rPr>
        <w:t xml:space="preserve"> (задания на «стандарт»), рассчитайте сводные индексы себестоимости продукции, физического объёма реализации и сводный индекс затрат на производство. </w:t>
      </w:r>
    </w:p>
    <w:p w:rsidR="006A4170" w:rsidRPr="00630E65" w:rsidRDefault="006A4170" w:rsidP="006A4170">
      <w:pPr>
        <w:ind w:firstLine="709"/>
        <w:jc w:val="both"/>
        <w:rPr>
          <w:sz w:val="28"/>
          <w:szCs w:val="28"/>
        </w:rPr>
      </w:pPr>
      <w:r w:rsidRPr="00630E65">
        <w:rPr>
          <w:sz w:val="28"/>
          <w:szCs w:val="28"/>
        </w:rPr>
        <w:t>Покажите взаимосвязь сводных индексов.</w:t>
      </w:r>
    </w:p>
    <w:p w:rsidR="006A4170" w:rsidRDefault="006A4170" w:rsidP="003D42DB">
      <w:pPr>
        <w:rPr>
          <w:sz w:val="28"/>
          <w:szCs w:val="28"/>
        </w:rPr>
      </w:pPr>
    </w:p>
    <w:p w:rsidR="00377246" w:rsidRPr="001A2AF4" w:rsidRDefault="00377246" w:rsidP="00377246">
      <w:pPr>
        <w:ind w:firstLine="708"/>
        <w:rPr>
          <w:b/>
          <w:sz w:val="28"/>
          <w:szCs w:val="28"/>
        </w:rPr>
      </w:pPr>
      <w:r w:rsidRPr="001A2AF4">
        <w:rPr>
          <w:b/>
          <w:sz w:val="28"/>
          <w:szCs w:val="28"/>
        </w:rPr>
        <w:t>Задания на «хорошо»</w:t>
      </w:r>
    </w:p>
    <w:p w:rsidR="00377246" w:rsidRPr="001A2AF4" w:rsidRDefault="00377246" w:rsidP="00377246">
      <w:pPr>
        <w:rPr>
          <w:b/>
          <w:sz w:val="28"/>
          <w:szCs w:val="28"/>
        </w:rPr>
      </w:pPr>
    </w:p>
    <w:p w:rsidR="00377246" w:rsidRDefault="00377246" w:rsidP="00377246">
      <w:pPr>
        <w:ind w:firstLine="709"/>
        <w:jc w:val="both"/>
        <w:rPr>
          <w:sz w:val="28"/>
          <w:szCs w:val="28"/>
        </w:rPr>
      </w:pPr>
      <w:r w:rsidRPr="001A2AF4">
        <w:rPr>
          <w:b/>
          <w:sz w:val="28"/>
          <w:szCs w:val="28"/>
        </w:rPr>
        <w:t>Задача 25.</w:t>
      </w:r>
      <w:r>
        <w:rPr>
          <w:b/>
          <w:sz w:val="28"/>
          <w:szCs w:val="28"/>
        </w:rPr>
        <w:t xml:space="preserve"> </w:t>
      </w:r>
      <w:r w:rsidRPr="001A2AF4">
        <w:rPr>
          <w:sz w:val="28"/>
          <w:szCs w:val="28"/>
        </w:rPr>
        <w:t>Стоимость реализованной предприятием одноро</w:t>
      </w:r>
      <w:r>
        <w:rPr>
          <w:sz w:val="28"/>
          <w:szCs w:val="28"/>
        </w:rPr>
        <w:t>дной продукции (тыс. д.е.) в 2012 - 2015</w:t>
      </w:r>
      <w:r w:rsidRPr="001A2AF4">
        <w:rPr>
          <w:sz w:val="28"/>
          <w:szCs w:val="28"/>
        </w:rPr>
        <w:t xml:space="preserve"> гг. составляла:       </w:t>
      </w:r>
    </w:p>
    <w:p w:rsidR="00377246" w:rsidRPr="001A2AF4" w:rsidRDefault="00377246" w:rsidP="00377246">
      <w:pPr>
        <w:ind w:firstLine="709"/>
        <w:jc w:val="both"/>
        <w:rPr>
          <w:sz w:val="28"/>
          <w:szCs w:val="28"/>
        </w:rPr>
      </w:pPr>
      <w:r w:rsidRPr="001A2AF4">
        <w:rPr>
          <w:sz w:val="28"/>
          <w:szCs w:val="28"/>
        </w:rPr>
        <w:t xml:space="preserve">                                                                                                            </w:t>
      </w:r>
    </w:p>
    <w:tbl>
      <w:tblPr>
        <w:tblW w:w="0" w:type="auto"/>
        <w:tblLook w:val="01E0"/>
      </w:tblPr>
      <w:tblGrid>
        <w:gridCol w:w="2530"/>
        <w:gridCol w:w="1760"/>
        <w:gridCol w:w="1760"/>
        <w:gridCol w:w="1760"/>
        <w:gridCol w:w="1760"/>
      </w:tblGrid>
      <w:tr w:rsidR="00377246" w:rsidRPr="000E5CE0" w:rsidTr="000E5CE0">
        <w:tc>
          <w:tcPr>
            <w:tcW w:w="2628"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Годы</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2012</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2013</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2014</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2015</w:t>
            </w:r>
          </w:p>
        </w:tc>
      </w:tr>
      <w:tr w:rsidR="00377246" w:rsidRPr="000E5CE0" w:rsidTr="000E5CE0">
        <w:tc>
          <w:tcPr>
            <w:tcW w:w="2628"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Стоимость продукции</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180</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186</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193</w:t>
            </w:r>
          </w:p>
        </w:tc>
        <w:tc>
          <w:tcPr>
            <w:tcW w:w="1845"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201</w:t>
            </w:r>
          </w:p>
        </w:tc>
      </w:tr>
    </w:tbl>
    <w:p w:rsidR="00377246" w:rsidRDefault="00377246" w:rsidP="00377246"/>
    <w:p w:rsidR="00377246" w:rsidRPr="001A2AF4" w:rsidRDefault="00377246" w:rsidP="00377246">
      <w:pPr>
        <w:jc w:val="both"/>
        <w:rPr>
          <w:sz w:val="28"/>
          <w:szCs w:val="28"/>
        </w:rPr>
      </w:pPr>
      <w:r>
        <w:t xml:space="preserve">   </w:t>
      </w:r>
      <w:r>
        <w:tab/>
      </w:r>
      <w:r w:rsidRPr="001A2AF4">
        <w:rPr>
          <w:sz w:val="28"/>
          <w:szCs w:val="28"/>
        </w:rPr>
        <w:t>Определите цепные и базисные индексы стоимости продукции, ес</w:t>
      </w:r>
      <w:r>
        <w:rPr>
          <w:sz w:val="28"/>
          <w:szCs w:val="28"/>
        </w:rPr>
        <w:t>ли за базу сравнения принять 2012</w:t>
      </w:r>
      <w:r w:rsidRPr="001A2AF4">
        <w:rPr>
          <w:sz w:val="28"/>
          <w:szCs w:val="28"/>
        </w:rPr>
        <w:t xml:space="preserve"> год. Покажите взаимосвязь индексов. Сделайте выводы.</w:t>
      </w:r>
    </w:p>
    <w:p w:rsidR="006A4170" w:rsidRDefault="006A4170" w:rsidP="003D42DB">
      <w:pPr>
        <w:rPr>
          <w:sz w:val="28"/>
          <w:szCs w:val="28"/>
        </w:rPr>
      </w:pPr>
    </w:p>
    <w:p w:rsidR="00377246" w:rsidRPr="001A2AF4" w:rsidRDefault="00377246" w:rsidP="00377246">
      <w:pPr>
        <w:ind w:firstLine="708"/>
        <w:jc w:val="both"/>
        <w:rPr>
          <w:sz w:val="28"/>
          <w:szCs w:val="28"/>
        </w:rPr>
      </w:pPr>
      <w:r w:rsidRPr="001A2AF4">
        <w:rPr>
          <w:b/>
          <w:sz w:val="28"/>
          <w:szCs w:val="28"/>
        </w:rPr>
        <w:t xml:space="preserve">Задача 26. </w:t>
      </w:r>
      <w:r>
        <w:rPr>
          <w:sz w:val="28"/>
          <w:szCs w:val="28"/>
        </w:rPr>
        <w:tab/>
        <w:t>В 2015</w:t>
      </w:r>
      <w:r w:rsidRPr="001A2AF4">
        <w:rPr>
          <w:sz w:val="28"/>
          <w:szCs w:val="28"/>
        </w:rPr>
        <w:t>г. производство предметов потребления увеличи</w:t>
      </w:r>
      <w:r>
        <w:rPr>
          <w:sz w:val="28"/>
          <w:szCs w:val="28"/>
        </w:rPr>
        <w:t>лось на 4,8 % по сравнению с 2014</w:t>
      </w:r>
      <w:r w:rsidRPr="001A2AF4">
        <w:rPr>
          <w:sz w:val="28"/>
          <w:szCs w:val="28"/>
        </w:rPr>
        <w:t>г., а в 2</w:t>
      </w:r>
      <w:r>
        <w:rPr>
          <w:sz w:val="28"/>
          <w:szCs w:val="28"/>
        </w:rPr>
        <w:t>014</w:t>
      </w:r>
      <w:r w:rsidRPr="001A2AF4">
        <w:rPr>
          <w:sz w:val="28"/>
          <w:szCs w:val="28"/>
        </w:rPr>
        <w:t>г. увеличи</w:t>
      </w:r>
      <w:r>
        <w:rPr>
          <w:sz w:val="28"/>
          <w:szCs w:val="28"/>
        </w:rPr>
        <w:t>лось на 5,4 % по сравнению с 2013</w:t>
      </w:r>
      <w:r w:rsidRPr="001A2AF4">
        <w:rPr>
          <w:sz w:val="28"/>
          <w:szCs w:val="28"/>
        </w:rPr>
        <w:t>г.</w:t>
      </w:r>
    </w:p>
    <w:p w:rsidR="00377246" w:rsidRPr="001A2AF4" w:rsidRDefault="00377246" w:rsidP="00377246">
      <w:pPr>
        <w:jc w:val="both"/>
        <w:rPr>
          <w:sz w:val="28"/>
          <w:szCs w:val="28"/>
        </w:rPr>
      </w:pPr>
      <w:r w:rsidRPr="001A2AF4">
        <w:rPr>
          <w:sz w:val="28"/>
          <w:szCs w:val="28"/>
        </w:rPr>
        <w:tab/>
        <w:t>На сколько процентов возросло производство предметов потребления в 20</w:t>
      </w:r>
      <w:r>
        <w:rPr>
          <w:sz w:val="28"/>
          <w:szCs w:val="28"/>
        </w:rPr>
        <w:t>15</w:t>
      </w:r>
      <w:r w:rsidRPr="001A2AF4">
        <w:rPr>
          <w:sz w:val="28"/>
          <w:szCs w:val="28"/>
        </w:rPr>
        <w:t>г. по сравнению с 20</w:t>
      </w:r>
      <w:r>
        <w:rPr>
          <w:sz w:val="28"/>
          <w:szCs w:val="28"/>
        </w:rPr>
        <w:t>13</w:t>
      </w:r>
      <w:r w:rsidRPr="001A2AF4">
        <w:rPr>
          <w:sz w:val="28"/>
          <w:szCs w:val="28"/>
        </w:rPr>
        <w:t>г.?</w:t>
      </w:r>
    </w:p>
    <w:p w:rsidR="00377246" w:rsidRDefault="00377246" w:rsidP="003D42DB">
      <w:pPr>
        <w:rPr>
          <w:sz w:val="28"/>
          <w:szCs w:val="28"/>
        </w:rPr>
      </w:pPr>
    </w:p>
    <w:p w:rsidR="00377246" w:rsidRPr="001A2AF4" w:rsidRDefault="00377246" w:rsidP="00377246">
      <w:pPr>
        <w:ind w:firstLine="708"/>
        <w:rPr>
          <w:sz w:val="28"/>
          <w:szCs w:val="28"/>
        </w:rPr>
      </w:pPr>
      <w:r w:rsidRPr="001A2AF4">
        <w:rPr>
          <w:b/>
          <w:sz w:val="28"/>
          <w:szCs w:val="28"/>
        </w:rPr>
        <w:t>Задача 27.</w:t>
      </w:r>
      <w:r>
        <w:rPr>
          <w:b/>
          <w:sz w:val="28"/>
          <w:szCs w:val="28"/>
        </w:rPr>
        <w:t xml:space="preserve"> </w:t>
      </w:r>
      <w:r w:rsidRPr="001A2AF4">
        <w:rPr>
          <w:sz w:val="28"/>
          <w:szCs w:val="28"/>
        </w:rPr>
        <w:tab/>
        <w:t>Исчислите  базисные и цепные индексы физического объёма всей продукции по данным, приведённым в таблице.</w:t>
      </w:r>
    </w:p>
    <w:p w:rsidR="00377246" w:rsidRDefault="00377246" w:rsidP="00377246">
      <w:pPr>
        <w:jc w:val="both"/>
      </w:pPr>
    </w:p>
    <w:tbl>
      <w:tblPr>
        <w:tblW w:w="0" w:type="auto"/>
        <w:tblLook w:val="01E0"/>
      </w:tblPr>
      <w:tblGrid>
        <w:gridCol w:w="1609"/>
        <w:gridCol w:w="1572"/>
        <w:gridCol w:w="1572"/>
        <w:gridCol w:w="1572"/>
        <w:gridCol w:w="1572"/>
        <w:gridCol w:w="1673"/>
      </w:tblGrid>
      <w:tr w:rsidR="00377246" w:rsidRPr="000E5CE0" w:rsidTr="000E5CE0">
        <w:trPr>
          <w:trHeight w:val="255"/>
        </w:trPr>
        <w:tc>
          <w:tcPr>
            <w:tcW w:w="1642" w:type="dxa"/>
            <w:vMerge w:val="restart"/>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Вид продукции</w:t>
            </w:r>
          </w:p>
        </w:tc>
        <w:tc>
          <w:tcPr>
            <w:tcW w:w="6568" w:type="dxa"/>
            <w:gridSpan w:val="4"/>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Произведено, млн. руб.</w:t>
            </w:r>
          </w:p>
        </w:tc>
        <w:tc>
          <w:tcPr>
            <w:tcW w:w="1643" w:type="dxa"/>
            <w:vMerge w:val="restart"/>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Сопоставимая цена, руб. за тонну</w:t>
            </w:r>
          </w:p>
        </w:tc>
      </w:tr>
      <w:tr w:rsidR="00377246" w:rsidRPr="000E5CE0" w:rsidTr="000E5CE0">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rsidR="00377246" w:rsidRDefault="00377246" w:rsidP="007D48A3"/>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 квартал</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 квартал</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3 квартал</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4 квартал</w:t>
            </w:r>
          </w:p>
        </w:tc>
        <w:tc>
          <w:tcPr>
            <w:tcW w:w="0" w:type="auto"/>
            <w:vMerge/>
            <w:tcBorders>
              <w:top w:val="single" w:sz="4" w:space="0" w:color="auto"/>
              <w:left w:val="single" w:sz="4" w:space="0" w:color="auto"/>
              <w:bottom w:val="single" w:sz="4" w:space="0" w:color="auto"/>
              <w:right w:val="single" w:sz="4" w:space="0" w:color="auto"/>
            </w:tcBorders>
            <w:vAlign w:val="center"/>
          </w:tcPr>
          <w:p w:rsidR="00377246" w:rsidRDefault="00377246" w:rsidP="007D48A3"/>
        </w:tc>
      </w:tr>
      <w:tr w:rsidR="00377246" w:rsidRPr="000E5CE0" w:rsidTr="000E5CE0">
        <w:tc>
          <w:tcPr>
            <w:tcW w:w="1642" w:type="dxa"/>
            <w:tcBorders>
              <w:top w:val="single" w:sz="4" w:space="0" w:color="auto"/>
              <w:left w:val="single" w:sz="4" w:space="0" w:color="auto"/>
              <w:bottom w:val="single" w:sz="4" w:space="0" w:color="auto"/>
              <w:right w:val="single" w:sz="4" w:space="0" w:color="auto"/>
            </w:tcBorders>
          </w:tcPr>
          <w:p w:rsidR="00377246" w:rsidRDefault="00377246" w:rsidP="007D48A3">
            <w:r>
              <w:t xml:space="preserve">Трубы </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30</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38</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35</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40</w:t>
            </w:r>
          </w:p>
        </w:tc>
        <w:tc>
          <w:tcPr>
            <w:tcW w:w="1643"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280</w:t>
            </w:r>
          </w:p>
        </w:tc>
      </w:tr>
      <w:tr w:rsidR="00377246" w:rsidRPr="000E5CE0" w:rsidTr="000E5CE0">
        <w:tc>
          <w:tcPr>
            <w:tcW w:w="1642" w:type="dxa"/>
            <w:tcBorders>
              <w:top w:val="single" w:sz="4" w:space="0" w:color="auto"/>
              <w:left w:val="single" w:sz="4" w:space="0" w:color="auto"/>
              <w:bottom w:val="single" w:sz="4" w:space="0" w:color="auto"/>
              <w:right w:val="single" w:sz="4" w:space="0" w:color="auto"/>
            </w:tcBorders>
          </w:tcPr>
          <w:p w:rsidR="00377246" w:rsidRDefault="00377246" w:rsidP="007D48A3">
            <w:r>
              <w:t xml:space="preserve">Проволока </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9</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8</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12</w:t>
            </w:r>
          </w:p>
        </w:tc>
        <w:tc>
          <w:tcPr>
            <w:tcW w:w="1642"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15</w:t>
            </w:r>
          </w:p>
        </w:tc>
        <w:tc>
          <w:tcPr>
            <w:tcW w:w="1643" w:type="dxa"/>
            <w:tcBorders>
              <w:top w:val="single" w:sz="4" w:space="0" w:color="auto"/>
              <w:left w:val="single" w:sz="4" w:space="0" w:color="auto"/>
              <w:bottom w:val="single" w:sz="4" w:space="0" w:color="auto"/>
              <w:right w:val="single" w:sz="4" w:space="0" w:color="auto"/>
            </w:tcBorders>
          </w:tcPr>
          <w:p w:rsidR="00377246" w:rsidRDefault="00377246" w:rsidP="000E5CE0">
            <w:pPr>
              <w:jc w:val="center"/>
            </w:pPr>
            <w:r>
              <w:t>120</w:t>
            </w:r>
          </w:p>
        </w:tc>
      </w:tr>
    </w:tbl>
    <w:p w:rsidR="00377246" w:rsidRDefault="00377246" w:rsidP="00377246">
      <w:pPr>
        <w:jc w:val="both"/>
      </w:pPr>
      <w:r>
        <w:tab/>
      </w:r>
    </w:p>
    <w:p w:rsidR="00377246" w:rsidRPr="001A2AF4" w:rsidRDefault="00377246" w:rsidP="00377246">
      <w:pPr>
        <w:ind w:firstLine="708"/>
        <w:jc w:val="both"/>
        <w:rPr>
          <w:sz w:val="28"/>
          <w:szCs w:val="28"/>
        </w:rPr>
      </w:pPr>
      <w:r w:rsidRPr="001A2AF4">
        <w:rPr>
          <w:sz w:val="28"/>
          <w:szCs w:val="28"/>
        </w:rPr>
        <w:t>Используя взаимосвязь базисных индексов, проверьте правильность исчисленных показателей. Решение задачи оформите таблицей.</w:t>
      </w:r>
    </w:p>
    <w:p w:rsidR="008B0F4C" w:rsidRDefault="008B0F4C" w:rsidP="00981E55">
      <w:pPr>
        <w:ind w:firstLine="708"/>
        <w:rPr>
          <w:b/>
          <w:sz w:val="28"/>
          <w:szCs w:val="28"/>
        </w:rPr>
      </w:pPr>
    </w:p>
    <w:p w:rsidR="00981E55" w:rsidRPr="001410F3" w:rsidRDefault="00981E55" w:rsidP="00981E55">
      <w:pPr>
        <w:ind w:firstLine="708"/>
        <w:rPr>
          <w:b/>
          <w:sz w:val="28"/>
          <w:szCs w:val="28"/>
        </w:rPr>
      </w:pPr>
      <w:r w:rsidRPr="001410F3">
        <w:rPr>
          <w:b/>
          <w:sz w:val="28"/>
          <w:szCs w:val="28"/>
        </w:rPr>
        <w:t>Задания на «отлично»</w:t>
      </w:r>
    </w:p>
    <w:p w:rsidR="00981E55" w:rsidRPr="001410F3" w:rsidRDefault="00981E55" w:rsidP="00981E55">
      <w:pPr>
        <w:rPr>
          <w:b/>
          <w:sz w:val="28"/>
          <w:szCs w:val="28"/>
        </w:rPr>
      </w:pPr>
    </w:p>
    <w:p w:rsidR="00981E55" w:rsidRDefault="00981E55" w:rsidP="00981E55">
      <w:pPr>
        <w:jc w:val="both"/>
        <w:rPr>
          <w:sz w:val="28"/>
          <w:szCs w:val="28"/>
        </w:rPr>
      </w:pPr>
      <w:r w:rsidRPr="001410F3">
        <w:rPr>
          <w:b/>
          <w:sz w:val="28"/>
          <w:szCs w:val="28"/>
        </w:rPr>
        <w:tab/>
        <w:t>Задача 25.</w:t>
      </w:r>
      <w:r>
        <w:rPr>
          <w:b/>
          <w:sz w:val="28"/>
          <w:szCs w:val="28"/>
        </w:rPr>
        <w:t xml:space="preserve"> </w:t>
      </w:r>
      <w:r w:rsidRPr="001410F3">
        <w:rPr>
          <w:b/>
          <w:sz w:val="28"/>
          <w:szCs w:val="28"/>
        </w:rPr>
        <w:tab/>
      </w:r>
      <w:r w:rsidRPr="001410F3">
        <w:rPr>
          <w:sz w:val="28"/>
          <w:szCs w:val="28"/>
        </w:rPr>
        <w:t>По торговому предприятию имеются следующие данные о реализации стиральных машин:</w:t>
      </w:r>
    </w:p>
    <w:p w:rsidR="00981E55" w:rsidRPr="001410F3" w:rsidRDefault="00981E55" w:rsidP="00981E55">
      <w:pPr>
        <w:jc w:val="both"/>
        <w:rPr>
          <w:sz w:val="20"/>
          <w:szCs w:val="20"/>
        </w:rPr>
      </w:pPr>
    </w:p>
    <w:tbl>
      <w:tblPr>
        <w:tblW w:w="0" w:type="auto"/>
        <w:tblLook w:val="01E0"/>
      </w:tblPr>
      <w:tblGrid>
        <w:gridCol w:w="2399"/>
        <w:gridCol w:w="2375"/>
        <w:gridCol w:w="2380"/>
        <w:gridCol w:w="2416"/>
      </w:tblGrid>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Марка стиральной машины</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Цена в ноябре, руб.</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Цена в  декабре, руб.</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Товарооборот декабря, тыс. руб.</w:t>
            </w:r>
          </w:p>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Индезит</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13000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13100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4960</w:t>
            </w:r>
          </w:p>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Бош</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13500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13600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5400</w:t>
            </w:r>
          </w:p>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 xml:space="preserve">Эврика </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7000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7200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3960</w:t>
            </w:r>
          </w:p>
        </w:tc>
      </w:tr>
    </w:tbl>
    <w:p w:rsidR="00981E55" w:rsidRDefault="00981E55" w:rsidP="00981E55">
      <w:pPr>
        <w:jc w:val="center"/>
      </w:pPr>
    </w:p>
    <w:p w:rsidR="00981E55" w:rsidRPr="000E198E" w:rsidRDefault="00981E55" w:rsidP="00981E55">
      <w:pPr>
        <w:jc w:val="both"/>
        <w:rPr>
          <w:sz w:val="28"/>
          <w:szCs w:val="28"/>
        </w:rPr>
      </w:pPr>
      <w:r>
        <w:tab/>
      </w:r>
      <w:r w:rsidRPr="000E198E">
        <w:rPr>
          <w:sz w:val="28"/>
          <w:szCs w:val="28"/>
        </w:rPr>
        <w:t>Определите средний рост цен на данную группу товаров по торговому предприятию и перерасход покупателей от роста цен.</w:t>
      </w:r>
    </w:p>
    <w:p w:rsidR="00981E55" w:rsidRPr="000E198E" w:rsidRDefault="00981E55" w:rsidP="00981E55">
      <w:pPr>
        <w:ind w:firstLine="709"/>
        <w:jc w:val="both"/>
        <w:rPr>
          <w:sz w:val="28"/>
          <w:szCs w:val="28"/>
        </w:rPr>
      </w:pPr>
      <w:r w:rsidRPr="000E198E">
        <w:rPr>
          <w:b/>
          <w:sz w:val="28"/>
          <w:szCs w:val="28"/>
        </w:rPr>
        <w:t>Задача 26.</w:t>
      </w:r>
      <w:r>
        <w:rPr>
          <w:b/>
          <w:sz w:val="28"/>
          <w:szCs w:val="28"/>
        </w:rPr>
        <w:t xml:space="preserve"> </w:t>
      </w:r>
      <w:r w:rsidRPr="000E198E">
        <w:rPr>
          <w:sz w:val="28"/>
          <w:szCs w:val="28"/>
        </w:rPr>
        <w:t>Используя имеющиеся данные о реализации мяса на рынке города, вычислите общий индекс цен и изменение стоимости продаж за счёт изменения цен:</w:t>
      </w:r>
    </w:p>
    <w:p w:rsidR="00981E55" w:rsidRDefault="00981E55" w:rsidP="00981E55">
      <w:pPr>
        <w:ind w:firstLine="708"/>
        <w:jc w:val="both"/>
      </w:pPr>
    </w:p>
    <w:tbl>
      <w:tblPr>
        <w:tblW w:w="0" w:type="auto"/>
        <w:tblLook w:val="01E0"/>
      </w:tblPr>
      <w:tblGrid>
        <w:gridCol w:w="2392"/>
        <w:gridCol w:w="2392"/>
        <w:gridCol w:w="2393"/>
        <w:gridCol w:w="2393"/>
      </w:tblGrid>
      <w:tr w:rsidR="00981E55" w:rsidRPr="000E5CE0" w:rsidTr="000E5CE0">
        <w:trPr>
          <w:trHeight w:val="330"/>
        </w:trPr>
        <w:tc>
          <w:tcPr>
            <w:tcW w:w="2463" w:type="dxa"/>
            <w:vMerge w:val="restar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Сорт мяса</w:t>
            </w:r>
          </w:p>
        </w:tc>
        <w:tc>
          <w:tcPr>
            <w:tcW w:w="4926" w:type="dxa"/>
            <w:gridSpan w:val="2"/>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Цена за 1кг., руб.</w:t>
            </w:r>
          </w:p>
        </w:tc>
        <w:tc>
          <w:tcPr>
            <w:tcW w:w="2464" w:type="dxa"/>
            <w:vMerge w:val="restar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Объём продаж в отчётном году, кг.</w:t>
            </w:r>
          </w:p>
        </w:tc>
      </w:tr>
      <w:tr w:rsidR="00981E55" w:rsidRPr="000E5CE0" w:rsidTr="000E5CE0">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981E55" w:rsidRDefault="00981E55" w:rsidP="007D48A3"/>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прошлый год</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отчётный 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981E55" w:rsidRDefault="00981E55" w:rsidP="007D48A3"/>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Говядина</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200,0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180,0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1600</w:t>
            </w:r>
          </w:p>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Баранина</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160,0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170,0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2300</w:t>
            </w:r>
          </w:p>
        </w:tc>
      </w:tr>
      <w:tr w:rsidR="00981E55" w:rsidRPr="000E5CE0" w:rsidTr="000E5CE0">
        <w:tc>
          <w:tcPr>
            <w:tcW w:w="2463" w:type="dxa"/>
            <w:tcBorders>
              <w:top w:val="single" w:sz="4" w:space="0" w:color="auto"/>
              <w:left w:val="single" w:sz="4" w:space="0" w:color="auto"/>
              <w:bottom w:val="single" w:sz="4" w:space="0" w:color="auto"/>
              <w:right w:val="single" w:sz="4" w:space="0" w:color="auto"/>
            </w:tcBorders>
          </w:tcPr>
          <w:p w:rsidR="00981E55" w:rsidRDefault="00981E55" w:rsidP="007D48A3">
            <w:r>
              <w:t xml:space="preserve">Свинина </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210,0</w:t>
            </w:r>
          </w:p>
        </w:tc>
        <w:tc>
          <w:tcPr>
            <w:tcW w:w="246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220,0</w:t>
            </w:r>
          </w:p>
        </w:tc>
        <w:tc>
          <w:tcPr>
            <w:tcW w:w="2464"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2900</w:t>
            </w:r>
          </w:p>
        </w:tc>
      </w:tr>
    </w:tbl>
    <w:p w:rsidR="00377246" w:rsidRDefault="00377246" w:rsidP="003D42DB">
      <w:pPr>
        <w:rPr>
          <w:sz w:val="28"/>
          <w:szCs w:val="28"/>
        </w:rPr>
      </w:pPr>
    </w:p>
    <w:p w:rsidR="00981E55" w:rsidRPr="000E198E" w:rsidRDefault="00981E55" w:rsidP="00981E55">
      <w:pPr>
        <w:ind w:firstLine="708"/>
        <w:jc w:val="both"/>
        <w:rPr>
          <w:sz w:val="28"/>
          <w:szCs w:val="28"/>
        </w:rPr>
      </w:pPr>
      <w:r w:rsidRPr="000E198E">
        <w:rPr>
          <w:b/>
          <w:sz w:val="28"/>
          <w:szCs w:val="28"/>
        </w:rPr>
        <w:t>Задача 27.</w:t>
      </w:r>
      <w:r>
        <w:rPr>
          <w:b/>
          <w:sz w:val="28"/>
          <w:szCs w:val="28"/>
        </w:rPr>
        <w:t xml:space="preserve"> </w:t>
      </w:r>
      <w:r w:rsidRPr="000E198E">
        <w:rPr>
          <w:sz w:val="28"/>
          <w:szCs w:val="28"/>
        </w:rPr>
        <w:t>Используя имеющиеся данные о продаже овощей, вычислите общий индекс количества и изменение стоимости продаж за счёт изменения объёма продаж:</w:t>
      </w:r>
    </w:p>
    <w:p w:rsidR="00981E55" w:rsidRDefault="00981E55" w:rsidP="00981E55">
      <w:pPr>
        <w:ind w:firstLine="708"/>
        <w:jc w:val="both"/>
      </w:pPr>
    </w:p>
    <w:tbl>
      <w:tblPr>
        <w:tblW w:w="0" w:type="auto"/>
        <w:tblLook w:val="01E0"/>
      </w:tblPr>
      <w:tblGrid>
        <w:gridCol w:w="2251"/>
        <w:gridCol w:w="2196"/>
        <w:gridCol w:w="2197"/>
        <w:gridCol w:w="2926"/>
      </w:tblGrid>
      <w:tr w:rsidR="00981E55" w:rsidRPr="000E5CE0" w:rsidTr="000E5CE0">
        <w:trPr>
          <w:trHeight w:val="330"/>
        </w:trPr>
        <w:tc>
          <w:tcPr>
            <w:tcW w:w="2268" w:type="dxa"/>
            <w:vMerge w:val="restar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Сорт мяса</w:t>
            </w:r>
          </w:p>
        </w:tc>
        <w:tc>
          <w:tcPr>
            <w:tcW w:w="4425" w:type="dxa"/>
            <w:gridSpan w:val="2"/>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xml:space="preserve">Объём продаж, ц. </w:t>
            </w:r>
          </w:p>
        </w:tc>
        <w:tc>
          <w:tcPr>
            <w:tcW w:w="2955" w:type="dxa"/>
            <w:vMerge w:val="restar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Цена 1кг. продукции в базисном периоде, руб.</w:t>
            </w:r>
          </w:p>
        </w:tc>
      </w:tr>
      <w:tr w:rsidR="00981E55" w:rsidRPr="000E5CE0" w:rsidTr="000E5CE0">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981E55" w:rsidRDefault="00981E55" w:rsidP="007D48A3"/>
        </w:tc>
        <w:tc>
          <w:tcPr>
            <w:tcW w:w="2212"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1-е полугодие</w:t>
            </w:r>
          </w:p>
        </w:tc>
        <w:tc>
          <w:tcPr>
            <w:tcW w:w="221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2-е полугодие</w:t>
            </w:r>
          </w:p>
        </w:tc>
        <w:tc>
          <w:tcPr>
            <w:tcW w:w="0" w:type="auto"/>
            <w:vMerge/>
            <w:tcBorders>
              <w:top w:val="single" w:sz="4" w:space="0" w:color="auto"/>
              <w:left w:val="single" w:sz="4" w:space="0" w:color="auto"/>
              <w:bottom w:val="single" w:sz="4" w:space="0" w:color="auto"/>
              <w:right w:val="single" w:sz="4" w:space="0" w:color="auto"/>
            </w:tcBorders>
            <w:vAlign w:val="center"/>
          </w:tcPr>
          <w:p w:rsidR="00981E55" w:rsidRDefault="00981E55" w:rsidP="007D48A3"/>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Картофель</w:t>
            </w:r>
          </w:p>
        </w:tc>
        <w:tc>
          <w:tcPr>
            <w:tcW w:w="2212"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500</w:t>
            </w:r>
          </w:p>
        </w:tc>
        <w:tc>
          <w:tcPr>
            <w:tcW w:w="221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650</w:t>
            </w:r>
          </w:p>
        </w:tc>
        <w:tc>
          <w:tcPr>
            <w:tcW w:w="2955"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11,2</w:t>
            </w:r>
          </w:p>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Морковь</w:t>
            </w:r>
          </w:p>
        </w:tc>
        <w:tc>
          <w:tcPr>
            <w:tcW w:w="2212"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200</w:t>
            </w:r>
          </w:p>
        </w:tc>
        <w:tc>
          <w:tcPr>
            <w:tcW w:w="221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220</w:t>
            </w:r>
          </w:p>
        </w:tc>
        <w:tc>
          <w:tcPr>
            <w:tcW w:w="2955"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10,0</w:t>
            </w:r>
          </w:p>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 xml:space="preserve">Капуста </w:t>
            </w:r>
          </w:p>
        </w:tc>
        <w:tc>
          <w:tcPr>
            <w:tcW w:w="2212"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120</w:t>
            </w:r>
          </w:p>
        </w:tc>
        <w:tc>
          <w:tcPr>
            <w:tcW w:w="221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180</w:t>
            </w:r>
          </w:p>
        </w:tc>
        <w:tc>
          <w:tcPr>
            <w:tcW w:w="2955"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8,50</w:t>
            </w:r>
          </w:p>
        </w:tc>
      </w:tr>
    </w:tbl>
    <w:p w:rsidR="00981E55" w:rsidRDefault="00981E55" w:rsidP="003D42DB">
      <w:pPr>
        <w:rPr>
          <w:sz w:val="28"/>
          <w:szCs w:val="28"/>
        </w:rPr>
      </w:pPr>
    </w:p>
    <w:p w:rsidR="003B0FA1" w:rsidRDefault="003B0FA1" w:rsidP="006148B8">
      <w:pPr>
        <w:pStyle w:val="1"/>
        <w:numPr>
          <w:ilvl w:val="0"/>
          <w:numId w:val="0"/>
        </w:numPr>
        <w:jc w:val="center"/>
      </w:pPr>
    </w:p>
    <w:p w:rsidR="003B0FA1" w:rsidRDefault="003B0FA1" w:rsidP="006148B8">
      <w:pPr>
        <w:pStyle w:val="1"/>
        <w:numPr>
          <w:ilvl w:val="0"/>
          <w:numId w:val="0"/>
        </w:numPr>
        <w:jc w:val="center"/>
      </w:pPr>
    </w:p>
    <w:p w:rsidR="003B0FA1" w:rsidRPr="003B0FA1" w:rsidRDefault="003B0FA1" w:rsidP="003B0FA1"/>
    <w:p w:rsidR="006148B8" w:rsidRDefault="006148B8" w:rsidP="006148B8">
      <w:pPr>
        <w:pStyle w:val="1"/>
        <w:numPr>
          <w:ilvl w:val="0"/>
          <w:numId w:val="0"/>
        </w:numPr>
        <w:jc w:val="center"/>
      </w:pPr>
      <w:r w:rsidRPr="001143C1">
        <w:t>З</w:t>
      </w:r>
      <w:r>
        <w:t>адания для самостоятельной работы Д6</w:t>
      </w:r>
    </w:p>
    <w:p w:rsidR="006148B8" w:rsidRDefault="006148B8" w:rsidP="006148B8"/>
    <w:p w:rsidR="006148B8" w:rsidRPr="003C1EC5" w:rsidRDefault="006148B8" w:rsidP="006148B8">
      <w:pPr>
        <w:jc w:val="center"/>
        <w:outlineLvl w:val="0"/>
        <w:rPr>
          <w:sz w:val="28"/>
          <w:szCs w:val="28"/>
        </w:rPr>
      </w:pPr>
      <w:r>
        <w:rPr>
          <w:b/>
          <w:sz w:val="28"/>
          <w:szCs w:val="28"/>
        </w:rPr>
        <w:t>2.6 Уметь осуществлять факторный анализ на основе индексного метода</w:t>
      </w:r>
    </w:p>
    <w:p w:rsidR="006148B8" w:rsidRPr="003C1EC5" w:rsidRDefault="006148B8" w:rsidP="006148B8">
      <w:pPr>
        <w:rPr>
          <w:sz w:val="28"/>
          <w:szCs w:val="28"/>
        </w:rPr>
      </w:pPr>
    </w:p>
    <w:p w:rsidR="006148B8" w:rsidRPr="003C1EC5" w:rsidRDefault="006148B8" w:rsidP="006148B8">
      <w:pPr>
        <w:outlineLvl w:val="0"/>
        <w:rPr>
          <w:b/>
          <w:sz w:val="28"/>
          <w:szCs w:val="28"/>
        </w:rPr>
      </w:pPr>
      <w:r w:rsidRPr="003C1EC5">
        <w:rPr>
          <w:sz w:val="28"/>
          <w:szCs w:val="28"/>
        </w:rPr>
        <w:tab/>
      </w:r>
      <w:r w:rsidRPr="003C1EC5">
        <w:rPr>
          <w:b/>
          <w:sz w:val="28"/>
          <w:szCs w:val="28"/>
        </w:rPr>
        <w:t>Задания на «стандарт»</w:t>
      </w:r>
      <w:r>
        <w:rPr>
          <w:b/>
          <w:sz w:val="28"/>
          <w:szCs w:val="28"/>
        </w:rPr>
        <w:t xml:space="preserve"> </w:t>
      </w:r>
    </w:p>
    <w:p w:rsidR="006148B8" w:rsidRDefault="006148B8" w:rsidP="003D42DB">
      <w:pPr>
        <w:rPr>
          <w:sz w:val="28"/>
          <w:szCs w:val="28"/>
        </w:rPr>
      </w:pPr>
    </w:p>
    <w:p w:rsidR="006A4170" w:rsidRDefault="006A4170" w:rsidP="006A4170">
      <w:pPr>
        <w:ind w:firstLine="708"/>
        <w:jc w:val="both"/>
        <w:rPr>
          <w:sz w:val="28"/>
          <w:szCs w:val="28"/>
        </w:rPr>
      </w:pPr>
      <w:r w:rsidRPr="00630E65">
        <w:rPr>
          <w:b/>
          <w:sz w:val="28"/>
          <w:szCs w:val="28"/>
        </w:rPr>
        <w:t>Задача 33.</w:t>
      </w:r>
      <w:r>
        <w:rPr>
          <w:b/>
          <w:sz w:val="28"/>
          <w:szCs w:val="28"/>
        </w:rPr>
        <w:t xml:space="preserve"> </w:t>
      </w:r>
      <w:r w:rsidRPr="00630E65">
        <w:rPr>
          <w:sz w:val="28"/>
          <w:szCs w:val="28"/>
        </w:rPr>
        <w:tab/>
        <w:t>По имеющимся данным о реализации молочных продуктов на городском рынке рассчитайте сводные индексы цены и изменение товарооборота в результате изменения цен.</w:t>
      </w:r>
    </w:p>
    <w:p w:rsidR="006A4170" w:rsidRPr="00630E65" w:rsidRDefault="006A4170" w:rsidP="006A4170">
      <w:pPr>
        <w:jc w:val="both"/>
        <w:rPr>
          <w:sz w:val="20"/>
          <w:szCs w:val="20"/>
        </w:rPr>
      </w:pPr>
    </w:p>
    <w:tbl>
      <w:tblPr>
        <w:tblW w:w="0" w:type="auto"/>
        <w:tblLook w:val="01E0"/>
      </w:tblPr>
      <w:tblGrid>
        <w:gridCol w:w="2392"/>
        <w:gridCol w:w="1917"/>
        <w:gridCol w:w="1923"/>
        <w:gridCol w:w="3338"/>
      </w:tblGrid>
      <w:tr w:rsidR="006A4170" w:rsidRPr="000E5CE0" w:rsidTr="000E5CE0">
        <w:trPr>
          <w:trHeight w:val="285"/>
        </w:trPr>
        <w:tc>
          <w:tcPr>
            <w:tcW w:w="2463" w:type="dxa"/>
            <w:vMerge w:val="restart"/>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 xml:space="preserve">Продукт </w:t>
            </w:r>
          </w:p>
        </w:tc>
        <w:tc>
          <w:tcPr>
            <w:tcW w:w="3945" w:type="dxa"/>
            <w:gridSpan w:val="2"/>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Товарооборот, млн. руб.</w:t>
            </w:r>
          </w:p>
        </w:tc>
        <w:tc>
          <w:tcPr>
            <w:tcW w:w="3445" w:type="dxa"/>
            <w:vMerge w:val="restart"/>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Изменение цены в декабре по сравнению с ноябрём, %</w:t>
            </w:r>
          </w:p>
        </w:tc>
      </w:tr>
      <w:tr w:rsidR="006A4170" w:rsidRPr="000E5CE0" w:rsidTr="000E5CE0">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6A4170" w:rsidRDefault="006A4170" w:rsidP="007D48A3"/>
        </w:tc>
        <w:tc>
          <w:tcPr>
            <w:tcW w:w="1972"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ноябрь</w:t>
            </w:r>
          </w:p>
        </w:tc>
        <w:tc>
          <w:tcPr>
            <w:tcW w:w="1973"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декабрь</w:t>
            </w:r>
          </w:p>
        </w:tc>
        <w:tc>
          <w:tcPr>
            <w:tcW w:w="0" w:type="auto"/>
            <w:vMerge/>
            <w:tcBorders>
              <w:top w:val="single" w:sz="4" w:space="0" w:color="auto"/>
              <w:left w:val="single" w:sz="4" w:space="0" w:color="auto"/>
              <w:bottom w:val="single" w:sz="4" w:space="0" w:color="auto"/>
              <w:right w:val="single" w:sz="4" w:space="0" w:color="auto"/>
            </w:tcBorders>
            <w:vAlign w:val="center"/>
          </w:tcPr>
          <w:p w:rsidR="006A4170" w:rsidRDefault="006A4170" w:rsidP="007D48A3"/>
        </w:tc>
      </w:tr>
      <w:tr w:rsidR="006A4170" w:rsidRPr="000E5CE0" w:rsidTr="000E5CE0">
        <w:tc>
          <w:tcPr>
            <w:tcW w:w="2463" w:type="dxa"/>
            <w:tcBorders>
              <w:top w:val="single" w:sz="4" w:space="0" w:color="auto"/>
              <w:left w:val="single" w:sz="4" w:space="0" w:color="auto"/>
              <w:bottom w:val="single" w:sz="4" w:space="0" w:color="auto"/>
              <w:right w:val="single" w:sz="4" w:space="0" w:color="auto"/>
            </w:tcBorders>
          </w:tcPr>
          <w:p w:rsidR="006A4170" w:rsidRDefault="006A4170" w:rsidP="007D48A3">
            <w:r>
              <w:t>Молоко</w:t>
            </w:r>
          </w:p>
        </w:tc>
        <w:tc>
          <w:tcPr>
            <w:tcW w:w="1972"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9,7</w:t>
            </w:r>
          </w:p>
        </w:tc>
        <w:tc>
          <w:tcPr>
            <w:tcW w:w="197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6,3</w:t>
            </w:r>
          </w:p>
        </w:tc>
        <w:tc>
          <w:tcPr>
            <w:tcW w:w="3445"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+ 2,1</w:t>
            </w:r>
          </w:p>
        </w:tc>
      </w:tr>
      <w:tr w:rsidR="006A4170" w:rsidRPr="000E5CE0" w:rsidTr="000E5CE0">
        <w:tc>
          <w:tcPr>
            <w:tcW w:w="2463" w:type="dxa"/>
            <w:tcBorders>
              <w:top w:val="single" w:sz="4" w:space="0" w:color="auto"/>
              <w:left w:val="single" w:sz="4" w:space="0" w:color="auto"/>
              <w:bottom w:val="single" w:sz="4" w:space="0" w:color="auto"/>
              <w:right w:val="single" w:sz="4" w:space="0" w:color="auto"/>
            </w:tcBorders>
          </w:tcPr>
          <w:p w:rsidR="006A4170" w:rsidRDefault="006A4170" w:rsidP="007D48A3">
            <w:r>
              <w:t>Сметана</w:t>
            </w:r>
          </w:p>
        </w:tc>
        <w:tc>
          <w:tcPr>
            <w:tcW w:w="1972"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4,5</w:t>
            </w:r>
          </w:p>
        </w:tc>
        <w:tc>
          <w:tcPr>
            <w:tcW w:w="197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4,0</w:t>
            </w:r>
          </w:p>
        </w:tc>
        <w:tc>
          <w:tcPr>
            <w:tcW w:w="3445"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+ 3,5</w:t>
            </w:r>
          </w:p>
        </w:tc>
      </w:tr>
      <w:tr w:rsidR="006A4170" w:rsidRPr="000E5CE0" w:rsidTr="000E5CE0">
        <w:tc>
          <w:tcPr>
            <w:tcW w:w="2463" w:type="dxa"/>
            <w:tcBorders>
              <w:top w:val="single" w:sz="4" w:space="0" w:color="auto"/>
              <w:left w:val="single" w:sz="4" w:space="0" w:color="auto"/>
              <w:bottom w:val="single" w:sz="4" w:space="0" w:color="auto"/>
              <w:right w:val="single" w:sz="4" w:space="0" w:color="auto"/>
            </w:tcBorders>
          </w:tcPr>
          <w:p w:rsidR="006A4170" w:rsidRDefault="006A4170" w:rsidP="007D48A3">
            <w:r>
              <w:lastRenderedPageBreak/>
              <w:t xml:space="preserve">Творог </w:t>
            </w:r>
          </w:p>
        </w:tc>
        <w:tc>
          <w:tcPr>
            <w:tcW w:w="1972"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12,9</w:t>
            </w:r>
          </w:p>
        </w:tc>
        <w:tc>
          <w:tcPr>
            <w:tcW w:w="1973"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11,5</w:t>
            </w:r>
          </w:p>
        </w:tc>
        <w:tc>
          <w:tcPr>
            <w:tcW w:w="3445" w:type="dxa"/>
            <w:tcBorders>
              <w:top w:val="single" w:sz="4" w:space="0" w:color="auto"/>
              <w:left w:val="single" w:sz="4" w:space="0" w:color="auto"/>
              <w:bottom w:val="single" w:sz="4" w:space="0" w:color="auto"/>
              <w:right w:val="single" w:sz="4" w:space="0" w:color="auto"/>
            </w:tcBorders>
          </w:tcPr>
          <w:p w:rsidR="006A4170" w:rsidRDefault="006A4170" w:rsidP="000E5CE0">
            <w:pPr>
              <w:jc w:val="right"/>
            </w:pPr>
            <w:r>
              <w:t>+ 4,2</w:t>
            </w:r>
          </w:p>
        </w:tc>
      </w:tr>
    </w:tbl>
    <w:p w:rsidR="003B0FA1" w:rsidRDefault="003B0FA1" w:rsidP="008B0F4C">
      <w:pPr>
        <w:ind w:firstLine="709"/>
        <w:jc w:val="both"/>
        <w:rPr>
          <w:b/>
          <w:sz w:val="28"/>
          <w:szCs w:val="28"/>
        </w:rPr>
      </w:pPr>
    </w:p>
    <w:p w:rsidR="006A4170" w:rsidRPr="00630E65" w:rsidRDefault="006A4170" w:rsidP="008B0F4C">
      <w:pPr>
        <w:ind w:firstLine="709"/>
        <w:jc w:val="both"/>
        <w:rPr>
          <w:sz w:val="28"/>
          <w:szCs w:val="28"/>
        </w:rPr>
      </w:pPr>
      <w:r w:rsidRPr="00630E65">
        <w:rPr>
          <w:b/>
          <w:sz w:val="28"/>
          <w:szCs w:val="28"/>
        </w:rPr>
        <w:t>Задача 34.</w:t>
      </w:r>
      <w:r>
        <w:rPr>
          <w:b/>
          <w:sz w:val="28"/>
          <w:szCs w:val="28"/>
        </w:rPr>
        <w:t xml:space="preserve"> </w:t>
      </w:r>
      <w:r w:rsidRPr="00630E65">
        <w:rPr>
          <w:sz w:val="28"/>
          <w:szCs w:val="28"/>
        </w:rPr>
        <w:tab/>
        <w:t>Рознич</w:t>
      </w:r>
      <w:r>
        <w:rPr>
          <w:sz w:val="28"/>
          <w:szCs w:val="28"/>
        </w:rPr>
        <w:t>ный товарооборот РФ в январе 2015</w:t>
      </w:r>
      <w:r w:rsidRPr="00630E65">
        <w:rPr>
          <w:sz w:val="28"/>
          <w:szCs w:val="28"/>
        </w:rPr>
        <w:t>г. характеризуется следующими данными</w:t>
      </w:r>
      <w:r>
        <w:rPr>
          <w:sz w:val="28"/>
          <w:szCs w:val="28"/>
        </w:rPr>
        <w:t xml:space="preserve"> (цифры условные)</w:t>
      </w:r>
      <w:r w:rsidRPr="00630E65">
        <w:rPr>
          <w:sz w:val="28"/>
          <w:szCs w:val="28"/>
        </w:rPr>
        <w:t>:</w:t>
      </w:r>
    </w:p>
    <w:p w:rsidR="006A4170" w:rsidRPr="008B0F4C" w:rsidRDefault="006A4170" w:rsidP="006A4170">
      <w:pPr>
        <w:rPr>
          <w:sz w:val="20"/>
          <w:szCs w:val="20"/>
        </w:rPr>
      </w:pPr>
    </w:p>
    <w:tbl>
      <w:tblPr>
        <w:tblW w:w="0" w:type="auto"/>
        <w:tblLook w:val="01E0"/>
      </w:tblPr>
      <w:tblGrid>
        <w:gridCol w:w="3219"/>
        <w:gridCol w:w="3176"/>
        <w:gridCol w:w="3175"/>
      </w:tblGrid>
      <w:tr w:rsidR="006A4170" w:rsidRPr="000E5CE0" w:rsidTr="000E5CE0">
        <w:tc>
          <w:tcPr>
            <w:tcW w:w="328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 xml:space="preserve">Товары </w:t>
            </w:r>
          </w:p>
        </w:tc>
        <w:tc>
          <w:tcPr>
            <w:tcW w:w="328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Удельный вес в общем объёме товарооборота, % к итогу</w:t>
            </w:r>
          </w:p>
        </w:tc>
        <w:tc>
          <w:tcPr>
            <w:tcW w:w="3285"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Индивидуальный индекс цен (по сравнению с декабрём 2014г.), %</w:t>
            </w:r>
          </w:p>
        </w:tc>
      </w:tr>
      <w:tr w:rsidR="006A4170" w:rsidRPr="000E5CE0" w:rsidTr="000E5CE0">
        <w:tc>
          <w:tcPr>
            <w:tcW w:w="3284" w:type="dxa"/>
            <w:tcBorders>
              <w:top w:val="single" w:sz="4" w:space="0" w:color="auto"/>
              <w:left w:val="single" w:sz="4" w:space="0" w:color="auto"/>
              <w:bottom w:val="single" w:sz="4" w:space="0" w:color="auto"/>
              <w:right w:val="single" w:sz="4" w:space="0" w:color="auto"/>
            </w:tcBorders>
          </w:tcPr>
          <w:p w:rsidR="006A4170" w:rsidRDefault="006A4170" w:rsidP="007D48A3">
            <w:r>
              <w:t>Продовольственные</w:t>
            </w:r>
          </w:p>
        </w:tc>
        <w:tc>
          <w:tcPr>
            <w:tcW w:w="328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47</w:t>
            </w:r>
          </w:p>
        </w:tc>
        <w:tc>
          <w:tcPr>
            <w:tcW w:w="3285"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123</w:t>
            </w:r>
          </w:p>
        </w:tc>
      </w:tr>
      <w:tr w:rsidR="006A4170" w:rsidRPr="000E5CE0" w:rsidTr="000E5CE0">
        <w:tc>
          <w:tcPr>
            <w:tcW w:w="3284" w:type="dxa"/>
            <w:tcBorders>
              <w:top w:val="single" w:sz="4" w:space="0" w:color="auto"/>
              <w:left w:val="single" w:sz="4" w:space="0" w:color="auto"/>
              <w:bottom w:val="single" w:sz="4" w:space="0" w:color="auto"/>
              <w:right w:val="single" w:sz="4" w:space="0" w:color="auto"/>
            </w:tcBorders>
          </w:tcPr>
          <w:p w:rsidR="006A4170" w:rsidRDefault="006A4170" w:rsidP="007D48A3">
            <w:r>
              <w:t xml:space="preserve">Непродовольственные </w:t>
            </w:r>
          </w:p>
        </w:tc>
        <w:tc>
          <w:tcPr>
            <w:tcW w:w="3284"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53</w:t>
            </w:r>
          </w:p>
        </w:tc>
        <w:tc>
          <w:tcPr>
            <w:tcW w:w="3285" w:type="dxa"/>
            <w:tcBorders>
              <w:top w:val="single" w:sz="4" w:space="0" w:color="auto"/>
              <w:left w:val="single" w:sz="4" w:space="0" w:color="auto"/>
              <w:bottom w:val="single" w:sz="4" w:space="0" w:color="auto"/>
              <w:right w:val="single" w:sz="4" w:space="0" w:color="auto"/>
            </w:tcBorders>
          </w:tcPr>
          <w:p w:rsidR="006A4170" w:rsidRDefault="006A4170" w:rsidP="000E5CE0">
            <w:pPr>
              <w:jc w:val="center"/>
            </w:pPr>
            <w:r>
              <w:t>112</w:t>
            </w:r>
          </w:p>
        </w:tc>
      </w:tr>
    </w:tbl>
    <w:p w:rsidR="006A4170" w:rsidRDefault="006A4170" w:rsidP="006A4170">
      <w:r>
        <w:tab/>
      </w:r>
    </w:p>
    <w:p w:rsidR="006A4170" w:rsidRPr="00630E65" w:rsidRDefault="006A4170" w:rsidP="006A4170">
      <w:pPr>
        <w:ind w:firstLine="708"/>
        <w:rPr>
          <w:sz w:val="28"/>
          <w:szCs w:val="28"/>
        </w:rPr>
      </w:pPr>
      <w:r w:rsidRPr="00630E65">
        <w:rPr>
          <w:sz w:val="28"/>
          <w:szCs w:val="28"/>
        </w:rPr>
        <w:t>Определите сводный индекс цен на потребительские товары.</w:t>
      </w:r>
    </w:p>
    <w:p w:rsidR="006148B8" w:rsidRDefault="006148B8" w:rsidP="003D42DB">
      <w:pPr>
        <w:rPr>
          <w:sz w:val="28"/>
          <w:szCs w:val="28"/>
        </w:rPr>
      </w:pPr>
    </w:p>
    <w:p w:rsidR="00BB04F8" w:rsidRPr="00630E65" w:rsidRDefault="00BB04F8" w:rsidP="00BB04F8">
      <w:pPr>
        <w:ind w:firstLine="708"/>
        <w:jc w:val="both"/>
        <w:rPr>
          <w:sz w:val="28"/>
          <w:szCs w:val="28"/>
        </w:rPr>
      </w:pPr>
      <w:r w:rsidRPr="001A2AF4">
        <w:rPr>
          <w:b/>
          <w:sz w:val="28"/>
          <w:szCs w:val="28"/>
        </w:rPr>
        <w:t>Задача 35.</w:t>
      </w:r>
      <w:r>
        <w:rPr>
          <w:b/>
          <w:sz w:val="28"/>
          <w:szCs w:val="28"/>
        </w:rPr>
        <w:t xml:space="preserve"> </w:t>
      </w:r>
      <w:r w:rsidRPr="00630E65">
        <w:rPr>
          <w:sz w:val="28"/>
          <w:szCs w:val="28"/>
        </w:rPr>
        <w:tab/>
        <w:t>По имеющимся данным определите общее изменен</w:t>
      </w:r>
      <w:r>
        <w:rPr>
          <w:sz w:val="28"/>
          <w:szCs w:val="28"/>
        </w:rPr>
        <w:t>ие себестоимости продукции в 2015г. по сравнению с 2014</w:t>
      </w:r>
      <w:r w:rsidRPr="00630E65">
        <w:rPr>
          <w:sz w:val="28"/>
          <w:szCs w:val="28"/>
        </w:rPr>
        <w:t>г. и обусловленный этим изменением размер экономии или дополнительных затрат предприятия.</w:t>
      </w:r>
    </w:p>
    <w:p w:rsidR="00BB04F8" w:rsidRDefault="00BB04F8" w:rsidP="00BB04F8">
      <w:pPr>
        <w:jc w:val="both"/>
      </w:pPr>
    </w:p>
    <w:tbl>
      <w:tblPr>
        <w:tblW w:w="0" w:type="auto"/>
        <w:tblLook w:val="01E0"/>
      </w:tblPr>
      <w:tblGrid>
        <w:gridCol w:w="3210"/>
        <w:gridCol w:w="3176"/>
        <w:gridCol w:w="3184"/>
      </w:tblGrid>
      <w:tr w:rsidR="00BB04F8" w:rsidRPr="000E5CE0" w:rsidTr="000E5CE0">
        <w:tc>
          <w:tcPr>
            <w:tcW w:w="3284"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 xml:space="preserve">Изделие </w:t>
            </w:r>
          </w:p>
        </w:tc>
        <w:tc>
          <w:tcPr>
            <w:tcW w:w="3284"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Общие затраты на производство в 2015г., млн. руб.</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Изменение себестоимости изделия в 2015г. по сравнению с 2014г., %</w:t>
            </w:r>
          </w:p>
        </w:tc>
      </w:tr>
      <w:tr w:rsidR="00BB04F8" w:rsidRPr="000E5CE0" w:rsidTr="000E5CE0">
        <w:tc>
          <w:tcPr>
            <w:tcW w:w="3284" w:type="dxa"/>
            <w:tcBorders>
              <w:top w:val="single" w:sz="4" w:space="0" w:color="auto"/>
              <w:left w:val="single" w:sz="4" w:space="0" w:color="auto"/>
              <w:bottom w:val="single" w:sz="4" w:space="0" w:color="auto"/>
              <w:right w:val="single" w:sz="4" w:space="0" w:color="auto"/>
            </w:tcBorders>
          </w:tcPr>
          <w:p w:rsidR="00BB04F8" w:rsidRDefault="00BB04F8" w:rsidP="007D48A3">
            <w:r>
              <w:t>Электромясорубка</w:t>
            </w:r>
          </w:p>
        </w:tc>
        <w:tc>
          <w:tcPr>
            <w:tcW w:w="3284"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1234</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+ 6,0</w:t>
            </w:r>
          </w:p>
        </w:tc>
      </w:tr>
      <w:tr w:rsidR="00BB04F8" w:rsidRPr="000E5CE0" w:rsidTr="000E5CE0">
        <w:tc>
          <w:tcPr>
            <w:tcW w:w="3284" w:type="dxa"/>
            <w:tcBorders>
              <w:top w:val="single" w:sz="4" w:space="0" w:color="auto"/>
              <w:left w:val="single" w:sz="4" w:space="0" w:color="auto"/>
              <w:bottom w:val="single" w:sz="4" w:space="0" w:color="auto"/>
              <w:right w:val="single" w:sz="4" w:space="0" w:color="auto"/>
            </w:tcBorders>
          </w:tcPr>
          <w:p w:rsidR="00BB04F8" w:rsidRDefault="00BB04F8" w:rsidP="007D48A3">
            <w:r>
              <w:t>Кухонный комбайн</w:t>
            </w:r>
          </w:p>
        </w:tc>
        <w:tc>
          <w:tcPr>
            <w:tcW w:w="3284"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5877</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+ 8,4</w:t>
            </w:r>
          </w:p>
        </w:tc>
      </w:tr>
      <w:tr w:rsidR="00BB04F8" w:rsidRPr="000E5CE0" w:rsidTr="000E5CE0">
        <w:tc>
          <w:tcPr>
            <w:tcW w:w="3284" w:type="dxa"/>
            <w:tcBorders>
              <w:top w:val="single" w:sz="4" w:space="0" w:color="auto"/>
              <w:left w:val="single" w:sz="4" w:space="0" w:color="auto"/>
              <w:bottom w:val="single" w:sz="4" w:space="0" w:color="auto"/>
              <w:right w:val="single" w:sz="4" w:space="0" w:color="auto"/>
            </w:tcBorders>
          </w:tcPr>
          <w:p w:rsidR="00BB04F8" w:rsidRDefault="00BB04F8" w:rsidP="007D48A3">
            <w:r>
              <w:t xml:space="preserve">Миксер </w:t>
            </w:r>
          </w:p>
        </w:tc>
        <w:tc>
          <w:tcPr>
            <w:tcW w:w="3284"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980</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right"/>
            </w:pPr>
            <w:r>
              <w:t>- 0,5</w:t>
            </w:r>
          </w:p>
        </w:tc>
      </w:tr>
    </w:tbl>
    <w:p w:rsidR="006148B8" w:rsidRDefault="006148B8" w:rsidP="003D42DB">
      <w:pPr>
        <w:rPr>
          <w:sz w:val="28"/>
          <w:szCs w:val="28"/>
        </w:rPr>
      </w:pPr>
    </w:p>
    <w:p w:rsidR="00BB04F8" w:rsidRPr="001A2AF4" w:rsidRDefault="00BB04F8" w:rsidP="00BB04F8">
      <w:pPr>
        <w:ind w:firstLine="708"/>
        <w:jc w:val="both"/>
        <w:rPr>
          <w:sz w:val="28"/>
          <w:szCs w:val="28"/>
        </w:rPr>
      </w:pPr>
      <w:r w:rsidRPr="001A2AF4">
        <w:rPr>
          <w:b/>
          <w:sz w:val="28"/>
          <w:szCs w:val="28"/>
        </w:rPr>
        <w:t>Задача 36.</w:t>
      </w:r>
      <w:r>
        <w:rPr>
          <w:b/>
          <w:sz w:val="28"/>
          <w:szCs w:val="28"/>
        </w:rPr>
        <w:t xml:space="preserve"> </w:t>
      </w:r>
      <w:r w:rsidRPr="001A2AF4">
        <w:rPr>
          <w:sz w:val="28"/>
          <w:szCs w:val="28"/>
        </w:rPr>
        <w:tab/>
        <w:t>На основе имеющихся данных по заводу строительных пластмасс сделайте сводную оценку увеличения производства продукции.</w:t>
      </w:r>
    </w:p>
    <w:p w:rsidR="00BB04F8" w:rsidRPr="008B0F4C" w:rsidRDefault="00BB04F8" w:rsidP="00BB04F8">
      <w:pPr>
        <w:rPr>
          <w:sz w:val="20"/>
          <w:szCs w:val="20"/>
        </w:rPr>
      </w:pPr>
    </w:p>
    <w:tbl>
      <w:tblPr>
        <w:tblW w:w="0" w:type="auto"/>
        <w:tblLook w:val="01E0"/>
      </w:tblPr>
      <w:tblGrid>
        <w:gridCol w:w="2733"/>
        <w:gridCol w:w="3652"/>
        <w:gridCol w:w="3185"/>
      </w:tblGrid>
      <w:tr w:rsidR="00BB04F8" w:rsidRPr="000E5CE0" w:rsidTr="000E5CE0">
        <w:tc>
          <w:tcPr>
            <w:tcW w:w="2808"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Вид продукции</w:t>
            </w:r>
          </w:p>
        </w:tc>
        <w:tc>
          <w:tcPr>
            <w:tcW w:w="3760"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Общие затраты на производство в предшествующем году, млн. руб.</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Изменение объёма производства в натуральном выражении, %</w:t>
            </w:r>
          </w:p>
        </w:tc>
      </w:tr>
      <w:tr w:rsidR="00BB04F8" w:rsidRPr="000E5CE0" w:rsidTr="000E5CE0">
        <w:tc>
          <w:tcPr>
            <w:tcW w:w="2808" w:type="dxa"/>
            <w:tcBorders>
              <w:top w:val="single" w:sz="4" w:space="0" w:color="auto"/>
              <w:left w:val="single" w:sz="4" w:space="0" w:color="auto"/>
              <w:bottom w:val="single" w:sz="4" w:space="0" w:color="auto"/>
              <w:right w:val="single" w:sz="4" w:space="0" w:color="auto"/>
            </w:tcBorders>
          </w:tcPr>
          <w:p w:rsidR="00BB04F8" w:rsidRDefault="00BB04F8" w:rsidP="007D48A3">
            <w:r>
              <w:t>Линолеум</w:t>
            </w:r>
          </w:p>
        </w:tc>
        <w:tc>
          <w:tcPr>
            <w:tcW w:w="3760"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2427</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+ 6,5</w:t>
            </w:r>
          </w:p>
        </w:tc>
      </w:tr>
      <w:tr w:rsidR="00BB04F8" w:rsidRPr="000E5CE0" w:rsidTr="000E5CE0">
        <w:tc>
          <w:tcPr>
            <w:tcW w:w="2808" w:type="dxa"/>
            <w:tcBorders>
              <w:top w:val="single" w:sz="4" w:space="0" w:color="auto"/>
              <w:left w:val="single" w:sz="4" w:space="0" w:color="auto"/>
              <w:bottom w:val="single" w:sz="4" w:space="0" w:color="auto"/>
              <w:right w:val="single" w:sz="4" w:space="0" w:color="auto"/>
            </w:tcBorders>
          </w:tcPr>
          <w:p w:rsidR="00BB04F8" w:rsidRDefault="00BB04F8" w:rsidP="007D48A3">
            <w:r>
              <w:t>Винилискожа</w:t>
            </w:r>
          </w:p>
        </w:tc>
        <w:tc>
          <w:tcPr>
            <w:tcW w:w="3760"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985</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+ 4,5</w:t>
            </w:r>
          </w:p>
        </w:tc>
      </w:tr>
      <w:tr w:rsidR="00BB04F8" w:rsidRPr="000E5CE0" w:rsidTr="000E5CE0">
        <w:tc>
          <w:tcPr>
            <w:tcW w:w="2808" w:type="dxa"/>
            <w:tcBorders>
              <w:top w:val="single" w:sz="4" w:space="0" w:color="auto"/>
              <w:left w:val="single" w:sz="4" w:space="0" w:color="auto"/>
              <w:bottom w:val="single" w:sz="4" w:space="0" w:color="auto"/>
              <w:right w:val="single" w:sz="4" w:space="0" w:color="auto"/>
            </w:tcBorders>
          </w:tcPr>
          <w:p w:rsidR="00BB04F8" w:rsidRDefault="00BB04F8" w:rsidP="007D48A3">
            <w:r>
              <w:t>Пеноплен</w:t>
            </w:r>
          </w:p>
        </w:tc>
        <w:tc>
          <w:tcPr>
            <w:tcW w:w="3760"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1365</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- 2,0</w:t>
            </w:r>
          </w:p>
        </w:tc>
      </w:tr>
      <w:tr w:rsidR="00BB04F8" w:rsidRPr="000E5CE0" w:rsidTr="000E5CE0">
        <w:tc>
          <w:tcPr>
            <w:tcW w:w="2808" w:type="dxa"/>
            <w:tcBorders>
              <w:top w:val="single" w:sz="4" w:space="0" w:color="auto"/>
              <w:left w:val="single" w:sz="4" w:space="0" w:color="auto"/>
              <w:bottom w:val="single" w:sz="4" w:space="0" w:color="auto"/>
              <w:right w:val="single" w:sz="4" w:space="0" w:color="auto"/>
            </w:tcBorders>
          </w:tcPr>
          <w:p w:rsidR="00BB04F8" w:rsidRDefault="00BB04F8" w:rsidP="007D48A3">
            <w:r>
              <w:t xml:space="preserve">Плёнка </w:t>
            </w:r>
          </w:p>
        </w:tc>
        <w:tc>
          <w:tcPr>
            <w:tcW w:w="3760"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771</w:t>
            </w:r>
          </w:p>
        </w:tc>
        <w:tc>
          <w:tcPr>
            <w:tcW w:w="3285" w:type="dxa"/>
            <w:tcBorders>
              <w:top w:val="single" w:sz="4" w:space="0" w:color="auto"/>
              <w:left w:val="single" w:sz="4" w:space="0" w:color="auto"/>
              <w:bottom w:val="single" w:sz="4" w:space="0" w:color="auto"/>
              <w:right w:val="single" w:sz="4" w:space="0" w:color="auto"/>
            </w:tcBorders>
          </w:tcPr>
          <w:p w:rsidR="00BB04F8" w:rsidRDefault="00BB04F8" w:rsidP="000E5CE0">
            <w:pPr>
              <w:jc w:val="center"/>
            </w:pPr>
            <w:r>
              <w:t>- 11,0</w:t>
            </w:r>
          </w:p>
        </w:tc>
      </w:tr>
    </w:tbl>
    <w:p w:rsidR="00981E55" w:rsidRDefault="00981E55" w:rsidP="003D42DB">
      <w:pPr>
        <w:rPr>
          <w:sz w:val="28"/>
          <w:szCs w:val="28"/>
        </w:rPr>
      </w:pPr>
    </w:p>
    <w:p w:rsidR="003B0FA1" w:rsidRDefault="003B0FA1" w:rsidP="00981E55">
      <w:pPr>
        <w:ind w:firstLine="708"/>
        <w:jc w:val="both"/>
        <w:rPr>
          <w:b/>
          <w:sz w:val="28"/>
          <w:szCs w:val="28"/>
        </w:rPr>
      </w:pPr>
    </w:p>
    <w:p w:rsidR="00981E55" w:rsidRDefault="00981E55" w:rsidP="00981E55">
      <w:pPr>
        <w:ind w:firstLine="708"/>
        <w:jc w:val="both"/>
        <w:rPr>
          <w:b/>
          <w:sz w:val="28"/>
          <w:szCs w:val="28"/>
        </w:rPr>
      </w:pPr>
      <w:r>
        <w:rPr>
          <w:b/>
          <w:sz w:val="28"/>
          <w:szCs w:val="28"/>
        </w:rPr>
        <w:t>Задания на «хорошо»</w:t>
      </w:r>
    </w:p>
    <w:p w:rsidR="00981E55" w:rsidRDefault="00981E55" w:rsidP="00981E55">
      <w:pPr>
        <w:ind w:firstLine="708"/>
        <w:jc w:val="both"/>
        <w:rPr>
          <w:b/>
          <w:sz w:val="28"/>
          <w:szCs w:val="28"/>
        </w:rPr>
      </w:pPr>
    </w:p>
    <w:p w:rsidR="00981E55" w:rsidRPr="001410F3" w:rsidRDefault="00981E55" w:rsidP="00981E55">
      <w:pPr>
        <w:ind w:firstLine="708"/>
        <w:jc w:val="both"/>
        <w:rPr>
          <w:sz w:val="28"/>
          <w:szCs w:val="28"/>
        </w:rPr>
      </w:pPr>
      <w:r w:rsidRPr="001410F3">
        <w:rPr>
          <w:b/>
          <w:sz w:val="28"/>
          <w:szCs w:val="28"/>
        </w:rPr>
        <w:t>Задача 28.</w:t>
      </w:r>
      <w:r>
        <w:rPr>
          <w:b/>
          <w:sz w:val="28"/>
          <w:szCs w:val="28"/>
        </w:rPr>
        <w:t xml:space="preserve"> </w:t>
      </w:r>
      <w:r w:rsidRPr="001410F3">
        <w:rPr>
          <w:sz w:val="28"/>
          <w:szCs w:val="28"/>
        </w:rPr>
        <w:tab/>
        <w:t>Товарооборот магазина за отчётный период возрос на 25%</w:t>
      </w:r>
      <w:r>
        <w:rPr>
          <w:sz w:val="28"/>
          <w:szCs w:val="28"/>
        </w:rPr>
        <w:t xml:space="preserve"> по сравнению с прошлым годом</w:t>
      </w:r>
      <w:r w:rsidRPr="001410F3">
        <w:rPr>
          <w:sz w:val="28"/>
          <w:szCs w:val="28"/>
        </w:rPr>
        <w:t>. Цены в среднем повысились на 12,5 %. Определите, как изменился физический объём товарооборота.</w:t>
      </w:r>
    </w:p>
    <w:p w:rsidR="00981E55" w:rsidRDefault="00981E55" w:rsidP="003D42DB">
      <w:pPr>
        <w:rPr>
          <w:sz w:val="28"/>
          <w:szCs w:val="28"/>
        </w:rPr>
      </w:pPr>
    </w:p>
    <w:p w:rsidR="00981E55" w:rsidRPr="001410F3" w:rsidRDefault="00981E55" w:rsidP="00981E55">
      <w:pPr>
        <w:ind w:firstLine="709"/>
        <w:jc w:val="both"/>
        <w:rPr>
          <w:sz w:val="28"/>
          <w:szCs w:val="28"/>
        </w:rPr>
      </w:pPr>
      <w:r w:rsidRPr="001410F3">
        <w:rPr>
          <w:b/>
          <w:sz w:val="28"/>
          <w:szCs w:val="28"/>
        </w:rPr>
        <w:t>Задача 29.</w:t>
      </w:r>
      <w:r>
        <w:rPr>
          <w:b/>
          <w:sz w:val="28"/>
          <w:szCs w:val="28"/>
        </w:rPr>
        <w:t xml:space="preserve"> </w:t>
      </w:r>
      <w:r w:rsidRPr="001410F3">
        <w:rPr>
          <w:sz w:val="28"/>
          <w:szCs w:val="28"/>
        </w:rPr>
        <w:t>Имеются такие данные о продаже товара А на трех рынках города:</w:t>
      </w:r>
    </w:p>
    <w:p w:rsidR="00981E55" w:rsidRPr="008B0F4C" w:rsidRDefault="00981E55" w:rsidP="00981E55">
      <w:pPr>
        <w:ind w:firstLine="709"/>
        <w:jc w:val="both"/>
        <w:rPr>
          <w:sz w:val="20"/>
          <w:szCs w:val="20"/>
        </w:rPr>
      </w:pPr>
    </w:p>
    <w:tbl>
      <w:tblPr>
        <w:tblW w:w="0" w:type="auto"/>
        <w:tblLook w:val="01E0"/>
      </w:tblPr>
      <w:tblGrid>
        <w:gridCol w:w="2025"/>
        <w:gridCol w:w="2131"/>
        <w:gridCol w:w="2132"/>
        <w:gridCol w:w="1640"/>
        <w:gridCol w:w="1642"/>
      </w:tblGrid>
      <w:tr w:rsidR="00981E55" w:rsidRPr="000E5CE0" w:rsidTr="000E5CE0">
        <w:trPr>
          <w:trHeight w:val="255"/>
        </w:trPr>
        <w:tc>
          <w:tcPr>
            <w:tcW w:w="2088" w:type="dxa"/>
            <w:vMerge w:val="restart"/>
            <w:tcBorders>
              <w:top w:val="single" w:sz="4" w:space="0" w:color="auto"/>
              <w:left w:val="single" w:sz="4" w:space="0" w:color="auto"/>
              <w:bottom w:val="single" w:sz="4" w:space="0" w:color="auto"/>
              <w:right w:val="single" w:sz="4" w:space="0" w:color="auto"/>
            </w:tcBorders>
          </w:tcPr>
          <w:p w:rsidR="00981E55" w:rsidRDefault="00981E55" w:rsidP="000E5CE0">
            <w:pPr>
              <w:jc w:val="center"/>
            </w:pPr>
          </w:p>
          <w:p w:rsidR="00981E55" w:rsidRDefault="00981E55" w:rsidP="000E5CE0">
            <w:pPr>
              <w:jc w:val="center"/>
            </w:pPr>
            <w:r>
              <w:t>Рынки</w:t>
            </w:r>
          </w:p>
        </w:tc>
        <w:tc>
          <w:tcPr>
            <w:tcW w:w="4401" w:type="dxa"/>
            <w:gridSpan w:val="2"/>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Количество проданного товара, т.</w:t>
            </w:r>
          </w:p>
        </w:tc>
        <w:tc>
          <w:tcPr>
            <w:tcW w:w="3364" w:type="dxa"/>
            <w:gridSpan w:val="2"/>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xml:space="preserve">Средняя цена за </w:t>
            </w:r>
            <w:smartTag w:uri="urn:schemas-microsoft-com:office:smarttags" w:element="metricconverter">
              <w:smartTagPr>
                <w:attr w:name="ProductID" w:val="1 кг"/>
              </w:smartTagPr>
              <w:r>
                <w:t>1 кг</w:t>
              </w:r>
            </w:smartTag>
            <w:r>
              <w:t>., д.е.</w:t>
            </w:r>
          </w:p>
        </w:tc>
      </w:tr>
      <w:tr w:rsidR="00981E55" w:rsidRPr="000E5CE0" w:rsidTr="000E5CE0">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981E55" w:rsidRDefault="00981E55" w:rsidP="007D48A3"/>
        </w:tc>
        <w:tc>
          <w:tcPr>
            <w:tcW w:w="22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январь</w:t>
            </w:r>
          </w:p>
        </w:tc>
        <w:tc>
          <w:tcPr>
            <w:tcW w:w="220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апрель</w:t>
            </w:r>
          </w:p>
        </w:tc>
        <w:tc>
          <w:tcPr>
            <w:tcW w:w="168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январь</w:t>
            </w:r>
          </w:p>
        </w:tc>
        <w:tc>
          <w:tcPr>
            <w:tcW w:w="168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апрель</w:t>
            </w:r>
          </w:p>
        </w:tc>
      </w:tr>
      <w:tr w:rsidR="00981E55" w:rsidRPr="000E5CE0" w:rsidTr="000E5CE0">
        <w:tc>
          <w:tcPr>
            <w:tcW w:w="2088" w:type="dxa"/>
            <w:tcBorders>
              <w:top w:val="single" w:sz="4" w:space="0" w:color="auto"/>
              <w:left w:val="single" w:sz="4" w:space="0" w:color="auto"/>
              <w:bottom w:val="single" w:sz="4" w:space="0" w:color="auto"/>
              <w:right w:val="single" w:sz="4" w:space="0" w:color="auto"/>
            </w:tcBorders>
          </w:tcPr>
          <w:p w:rsidR="00981E55" w:rsidRDefault="00981E55" w:rsidP="007D48A3">
            <w:r>
              <w:t>1</w:t>
            </w:r>
          </w:p>
        </w:tc>
        <w:tc>
          <w:tcPr>
            <w:tcW w:w="22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50</w:t>
            </w:r>
          </w:p>
        </w:tc>
        <w:tc>
          <w:tcPr>
            <w:tcW w:w="220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47,6</w:t>
            </w:r>
          </w:p>
        </w:tc>
        <w:tc>
          <w:tcPr>
            <w:tcW w:w="168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1,90</w:t>
            </w:r>
          </w:p>
        </w:tc>
        <w:tc>
          <w:tcPr>
            <w:tcW w:w="168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1,94</w:t>
            </w:r>
          </w:p>
        </w:tc>
      </w:tr>
      <w:tr w:rsidR="00981E55" w:rsidRPr="000E5CE0" w:rsidTr="000E5CE0">
        <w:tc>
          <w:tcPr>
            <w:tcW w:w="2088" w:type="dxa"/>
            <w:tcBorders>
              <w:top w:val="single" w:sz="4" w:space="0" w:color="auto"/>
              <w:left w:val="single" w:sz="4" w:space="0" w:color="auto"/>
              <w:bottom w:val="single" w:sz="4" w:space="0" w:color="auto"/>
              <w:right w:val="single" w:sz="4" w:space="0" w:color="auto"/>
            </w:tcBorders>
          </w:tcPr>
          <w:p w:rsidR="00981E55" w:rsidRDefault="00981E55" w:rsidP="007D48A3">
            <w:r>
              <w:t>2</w:t>
            </w:r>
          </w:p>
        </w:tc>
        <w:tc>
          <w:tcPr>
            <w:tcW w:w="22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40</w:t>
            </w:r>
          </w:p>
        </w:tc>
        <w:tc>
          <w:tcPr>
            <w:tcW w:w="220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42,1</w:t>
            </w:r>
          </w:p>
        </w:tc>
        <w:tc>
          <w:tcPr>
            <w:tcW w:w="168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1,85</w:t>
            </w:r>
          </w:p>
        </w:tc>
        <w:tc>
          <w:tcPr>
            <w:tcW w:w="168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1,89</w:t>
            </w:r>
          </w:p>
        </w:tc>
      </w:tr>
      <w:tr w:rsidR="00981E55" w:rsidRPr="000E5CE0" w:rsidTr="000E5CE0">
        <w:tc>
          <w:tcPr>
            <w:tcW w:w="2088" w:type="dxa"/>
            <w:tcBorders>
              <w:top w:val="single" w:sz="4" w:space="0" w:color="auto"/>
              <w:left w:val="single" w:sz="4" w:space="0" w:color="auto"/>
              <w:bottom w:val="single" w:sz="4" w:space="0" w:color="auto"/>
              <w:right w:val="single" w:sz="4" w:space="0" w:color="auto"/>
            </w:tcBorders>
          </w:tcPr>
          <w:p w:rsidR="00981E55" w:rsidRDefault="00981E55" w:rsidP="007D48A3">
            <w:r>
              <w:t>3</w:t>
            </w:r>
          </w:p>
        </w:tc>
        <w:tc>
          <w:tcPr>
            <w:tcW w:w="22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45</w:t>
            </w:r>
          </w:p>
        </w:tc>
        <w:tc>
          <w:tcPr>
            <w:tcW w:w="220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48,6</w:t>
            </w:r>
          </w:p>
        </w:tc>
        <w:tc>
          <w:tcPr>
            <w:tcW w:w="1681"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1,95</w:t>
            </w:r>
          </w:p>
        </w:tc>
        <w:tc>
          <w:tcPr>
            <w:tcW w:w="168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2,10</w:t>
            </w:r>
          </w:p>
        </w:tc>
      </w:tr>
    </w:tbl>
    <w:p w:rsidR="00981E55" w:rsidRDefault="00981E55" w:rsidP="00981E55">
      <w:r>
        <w:lastRenderedPageBreak/>
        <w:t xml:space="preserve"> </w:t>
      </w:r>
    </w:p>
    <w:p w:rsidR="00981E55" w:rsidRPr="001410F3" w:rsidRDefault="00981E55" w:rsidP="00981E55">
      <w:pPr>
        <w:jc w:val="both"/>
        <w:rPr>
          <w:sz w:val="28"/>
          <w:szCs w:val="28"/>
        </w:rPr>
      </w:pPr>
      <w:r>
        <w:rPr>
          <w:i/>
        </w:rPr>
        <w:t xml:space="preserve">  </w:t>
      </w:r>
      <w:r>
        <w:rPr>
          <w:i/>
        </w:rPr>
        <w:tab/>
      </w:r>
      <w:r w:rsidRPr="001410F3">
        <w:rPr>
          <w:i/>
          <w:sz w:val="28"/>
          <w:szCs w:val="28"/>
        </w:rPr>
        <w:t xml:space="preserve"> </w:t>
      </w:r>
      <w:r w:rsidRPr="001410F3">
        <w:rPr>
          <w:sz w:val="28"/>
          <w:szCs w:val="28"/>
        </w:rPr>
        <w:t>Определите индексы среднего уровня цены переменного, фиксированного состава и структурных сдвигов. Сделайте</w:t>
      </w:r>
      <w:r w:rsidRPr="001410F3">
        <w:rPr>
          <w:i/>
          <w:sz w:val="28"/>
          <w:szCs w:val="28"/>
        </w:rPr>
        <w:t xml:space="preserve"> </w:t>
      </w:r>
      <w:r w:rsidRPr="001410F3">
        <w:rPr>
          <w:sz w:val="28"/>
          <w:szCs w:val="28"/>
        </w:rPr>
        <w:t>выводы.</w:t>
      </w:r>
    </w:p>
    <w:p w:rsidR="003B0FA1" w:rsidRDefault="003B0FA1" w:rsidP="008B0F4C">
      <w:pPr>
        <w:ind w:firstLine="708"/>
        <w:jc w:val="both"/>
        <w:rPr>
          <w:b/>
          <w:sz w:val="28"/>
          <w:szCs w:val="28"/>
        </w:rPr>
      </w:pPr>
    </w:p>
    <w:p w:rsidR="00981E55" w:rsidRPr="001410F3" w:rsidRDefault="00981E55" w:rsidP="008B0F4C">
      <w:pPr>
        <w:ind w:firstLine="708"/>
        <w:jc w:val="both"/>
        <w:rPr>
          <w:sz w:val="28"/>
          <w:szCs w:val="28"/>
        </w:rPr>
      </w:pPr>
      <w:r w:rsidRPr="001410F3">
        <w:rPr>
          <w:b/>
          <w:sz w:val="28"/>
          <w:szCs w:val="28"/>
        </w:rPr>
        <w:t>Задача 30.</w:t>
      </w:r>
      <w:r>
        <w:rPr>
          <w:b/>
          <w:sz w:val="28"/>
          <w:szCs w:val="28"/>
        </w:rPr>
        <w:t xml:space="preserve"> </w:t>
      </w:r>
      <w:r w:rsidRPr="001410F3">
        <w:rPr>
          <w:sz w:val="28"/>
          <w:szCs w:val="28"/>
        </w:rPr>
        <w:t>Определите изменение средней цены товара А, реализуемого на нескольких оптовых рынках, если индекс цен фиксированного состава составил 108,4 %, а влияние структурных сдвигов в реализации товара на изменение средней цены составляет – 0,7%.</w:t>
      </w:r>
    </w:p>
    <w:p w:rsidR="00981E55" w:rsidRDefault="00981E55" w:rsidP="003D42DB">
      <w:pPr>
        <w:rPr>
          <w:sz w:val="28"/>
          <w:szCs w:val="28"/>
        </w:rPr>
      </w:pPr>
    </w:p>
    <w:p w:rsidR="00981E55" w:rsidRDefault="00981E55" w:rsidP="003D42DB">
      <w:pPr>
        <w:rPr>
          <w:b/>
          <w:sz w:val="28"/>
          <w:szCs w:val="28"/>
        </w:rPr>
      </w:pPr>
      <w:r>
        <w:rPr>
          <w:b/>
          <w:sz w:val="28"/>
          <w:szCs w:val="28"/>
        </w:rPr>
        <w:tab/>
        <w:t>Задания на «отлично»</w:t>
      </w:r>
    </w:p>
    <w:p w:rsidR="00981E55" w:rsidRDefault="00981E55" w:rsidP="003D42DB">
      <w:pPr>
        <w:rPr>
          <w:b/>
          <w:sz w:val="28"/>
          <w:szCs w:val="28"/>
        </w:rPr>
      </w:pPr>
    </w:p>
    <w:p w:rsidR="00981E55" w:rsidRPr="000E198E" w:rsidRDefault="00981E55" w:rsidP="00981E55">
      <w:pPr>
        <w:ind w:firstLine="708"/>
        <w:jc w:val="both"/>
        <w:rPr>
          <w:sz w:val="28"/>
          <w:szCs w:val="28"/>
        </w:rPr>
      </w:pPr>
      <w:r w:rsidRPr="000E198E">
        <w:rPr>
          <w:b/>
          <w:sz w:val="28"/>
          <w:szCs w:val="28"/>
        </w:rPr>
        <w:t>Задача 28.</w:t>
      </w:r>
      <w:r w:rsidRPr="000E198E">
        <w:rPr>
          <w:sz w:val="28"/>
          <w:szCs w:val="28"/>
        </w:rPr>
        <w:t xml:space="preserve"> На основании имеющихся данных определите:</w:t>
      </w:r>
    </w:p>
    <w:p w:rsidR="00981E55" w:rsidRPr="000E198E" w:rsidRDefault="00981E55" w:rsidP="00981E55">
      <w:pPr>
        <w:jc w:val="both"/>
        <w:rPr>
          <w:sz w:val="28"/>
          <w:szCs w:val="28"/>
        </w:rPr>
      </w:pPr>
      <w:r w:rsidRPr="000E198E">
        <w:rPr>
          <w:sz w:val="28"/>
          <w:szCs w:val="28"/>
        </w:rPr>
        <w:tab/>
        <w:t>1) объём фактического розничного товарооборота в отчётном  и базисном  периодах;</w:t>
      </w:r>
    </w:p>
    <w:p w:rsidR="00981E55" w:rsidRPr="000E198E" w:rsidRDefault="00981E55" w:rsidP="00981E55">
      <w:pPr>
        <w:jc w:val="both"/>
        <w:rPr>
          <w:sz w:val="28"/>
          <w:szCs w:val="28"/>
        </w:rPr>
      </w:pPr>
      <w:r w:rsidRPr="000E198E">
        <w:rPr>
          <w:sz w:val="28"/>
          <w:szCs w:val="28"/>
        </w:rPr>
        <w:tab/>
        <w:t>2) индекс фактического товарооборота;</w:t>
      </w:r>
    </w:p>
    <w:p w:rsidR="00981E55" w:rsidRPr="000E198E" w:rsidRDefault="00981E55" w:rsidP="00981E55">
      <w:pPr>
        <w:jc w:val="both"/>
        <w:rPr>
          <w:sz w:val="28"/>
          <w:szCs w:val="28"/>
        </w:rPr>
      </w:pPr>
      <w:r w:rsidRPr="000E198E">
        <w:rPr>
          <w:sz w:val="28"/>
          <w:szCs w:val="28"/>
        </w:rPr>
        <w:tab/>
        <w:t>3) средний индекс цен;</w:t>
      </w:r>
    </w:p>
    <w:p w:rsidR="00981E55" w:rsidRPr="000E198E" w:rsidRDefault="00981E55" w:rsidP="00981E55">
      <w:pPr>
        <w:jc w:val="both"/>
        <w:rPr>
          <w:sz w:val="28"/>
          <w:szCs w:val="28"/>
        </w:rPr>
      </w:pPr>
      <w:r w:rsidRPr="000E198E">
        <w:rPr>
          <w:sz w:val="28"/>
          <w:szCs w:val="28"/>
        </w:rPr>
        <w:tab/>
        <w:t>4) индекс физического объёма товарооборота.</w:t>
      </w:r>
    </w:p>
    <w:p w:rsidR="00981E55" w:rsidRPr="000E198E" w:rsidRDefault="00981E55" w:rsidP="00981E55">
      <w:pPr>
        <w:jc w:val="both"/>
        <w:rPr>
          <w:sz w:val="28"/>
          <w:szCs w:val="28"/>
        </w:rPr>
      </w:pPr>
      <w:r w:rsidRPr="000E198E">
        <w:rPr>
          <w:sz w:val="28"/>
          <w:szCs w:val="28"/>
        </w:rPr>
        <w:tab/>
        <w:t>Фактический товарооборот отчётного периода увеличился по сравнению с товарооборотом базисного периода на 15 %, что составило 3190,8 тыс. руб.</w:t>
      </w:r>
    </w:p>
    <w:p w:rsidR="00981E55" w:rsidRPr="000E198E" w:rsidRDefault="00981E55" w:rsidP="00981E55">
      <w:pPr>
        <w:jc w:val="both"/>
        <w:rPr>
          <w:sz w:val="28"/>
          <w:szCs w:val="28"/>
        </w:rPr>
      </w:pPr>
      <w:r w:rsidRPr="000E198E">
        <w:rPr>
          <w:sz w:val="28"/>
          <w:szCs w:val="28"/>
        </w:rPr>
        <w:tab/>
        <w:t xml:space="preserve">В отчётном году цены на товары выросли, в результате чего население имело дополнительные затраты при покупке товаров в размере 351,6 тыс. руб. </w:t>
      </w:r>
    </w:p>
    <w:p w:rsidR="00981E55" w:rsidRDefault="00981E55" w:rsidP="003D42DB">
      <w:pPr>
        <w:rPr>
          <w:b/>
          <w:sz w:val="28"/>
          <w:szCs w:val="28"/>
        </w:rPr>
      </w:pPr>
    </w:p>
    <w:p w:rsidR="00981E55" w:rsidRPr="001E533D" w:rsidRDefault="00981E55" w:rsidP="00981E55">
      <w:pPr>
        <w:ind w:firstLine="708"/>
        <w:jc w:val="both"/>
        <w:rPr>
          <w:sz w:val="28"/>
          <w:szCs w:val="28"/>
        </w:rPr>
      </w:pPr>
      <w:r w:rsidRPr="001E533D">
        <w:rPr>
          <w:b/>
          <w:sz w:val="28"/>
          <w:szCs w:val="28"/>
        </w:rPr>
        <w:t>Задача 29.</w:t>
      </w:r>
      <w:r w:rsidRPr="001E533D">
        <w:rPr>
          <w:sz w:val="28"/>
          <w:szCs w:val="28"/>
        </w:rPr>
        <w:t xml:space="preserve"> По обувной фирме имеются следующие данные о затратах на производство и об изменении себестоимости изделий:</w:t>
      </w:r>
    </w:p>
    <w:p w:rsidR="00981E55" w:rsidRPr="008B0F4C" w:rsidRDefault="00981E55" w:rsidP="00981E55">
      <w:pPr>
        <w:jc w:val="both"/>
        <w:rPr>
          <w:sz w:val="20"/>
          <w:szCs w:val="20"/>
        </w:rPr>
      </w:pPr>
    </w:p>
    <w:tbl>
      <w:tblPr>
        <w:tblW w:w="0" w:type="auto"/>
        <w:tblLook w:val="01E0"/>
      </w:tblPr>
      <w:tblGrid>
        <w:gridCol w:w="2267"/>
        <w:gridCol w:w="3600"/>
        <w:gridCol w:w="3703"/>
      </w:tblGrid>
      <w:tr w:rsidR="00981E55" w:rsidRPr="000E5CE0" w:rsidTr="000E5CE0">
        <w:trPr>
          <w:trHeight w:val="920"/>
        </w:trPr>
        <w:tc>
          <w:tcPr>
            <w:tcW w:w="2268"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Наименование изделий</w:t>
            </w:r>
          </w:p>
        </w:tc>
        <w:tc>
          <w:tcPr>
            <w:tcW w:w="36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Общие затраты на производство изделий во 2-м  квартале, тыс. руб.</w:t>
            </w:r>
          </w:p>
        </w:tc>
        <w:tc>
          <w:tcPr>
            <w:tcW w:w="370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Изменение себестоимости единицы изделия во 2-м квартале по сравнению с 1-м,  %</w:t>
            </w:r>
          </w:p>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Обувь женская</w:t>
            </w:r>
          </w:p>
        </w:tc>
        <w:tc>
          <w:tcPr>
            <w:tcW w:w="36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1200</w:t>
            </w:r>
          </w:p>
        </w:tc>
        <w:tc>
          <w:tcPr>
            <w:tcW w:w="370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+ 1,5</w:t>
            </w:r>
          </w:p>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Обувь мужская</w:t>
            </w:r>
          </w:p>
        </w:tc>
        <w:tc>
          <w:tcPr>
            <w:tcW w:w="36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1350</w:t>
            </w:r>
          </w:p>
        </w:tc>
        <w:tc>
          <w:tcPr>
            <w:tcW w:w="370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+ 2,7</w:t>
            </w:r>
          </w:p>
        </w:tc>
      </w:tr>
      <w:tr w:rsidR="00981E55" w:rsidRPr="000E5CE0" w:rsidTr="000E5CE0">
        <w:tc>
          <w:tcPr>
            <w:tcW w:w="2268" w:type="dxa"/>
            <w:tcBorders>
              <w:top w:val="single" w:sz="4" w:space="0" w:color="auto"/>
              <w:left w:val="single" w:sz="4" w:space="0" w:color="auto"/>
              <w:bottom w:val="single" w:sz="4" w:space="0" w:color="auto"/>
              <w:right w:val="single" w:sz="4" w:space="0" w:color="auto"/>
            </w:tcBorders>
          </w:tcPr>
          <w:p w:rsidR="00981E55" w:rsidRDefault="00981E55" w:rsidP="007D48A3">
            <w:r>
              <w:t>Обувь детская</w:t>
            </w:r>
          </w:p>
        </w:tc>
        <w:tc>
          <w:tcPr>
            <w:tcW w:w="3600"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1100</w:t>
            </w:r>
          </w:p>
        </w:tc>
        <w:tc>
          <w:tcPr>
            <w:tcW w:w="3703" w:type="dxa"/>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- 2,1</w:t>
            </w:r>
          </w:p>
        </w:tc>
      </w:tr>
    </w:tbl>
    <w:p w:rsidR="00981E55" w:rsidRDefault="00981E55" w:rsidP="00981E55">
      <w:pPr>
        <w:jc w:val="both"/>
      </w:pPr>
      <w:r>
        <w:tab/>
      </w:r>
    </w:p>
    <w:p w:rsidR="00981E55" w:rsidRPr="001E533D" w:rsidRDefault="00981E55" w:rsidP="00981E55">
      <w:pPr>
        <w:ind w:firstLine="708"/>
        <w:jc w:val="both"/>
        <w:rPr>
          <w:sz w:val="28"/>
          <w:szCs w:val="28"/>
        </w:rPr>
      </w:pPr>
      <w:r w:rsidRPr="001E533D">
        <w:rPr>
          <w:sz w:val="28"/>
          <w:szCs w:val="28"/>
        </w:rPr>
        <w:t>Определите:</w:t>
      </w:r>
    </w:p>
    <w:p w:rsidR="00981E55" w:rsidRPr="001E533D" w:rsidRDefault="00981E55" w:rsidP="00981E55">
      <w:pPr>
        <w:jc w:val="both"/>
        <w:rPr>
          <w:sz w:val="28"/>
          <w:szCs w:val="28"/>
        </w:rPr>
      </w:pPr>
      <w:r w:rsidRPr="001E533D">
        <w:rPr>
          <w:sz w:val="28"/>
          <w:szCs w:val="28"/>
        </w:rPr>
        <w:tab/>
        <w:t>1. Среднее изменение себестоимости изделий по фирме во 2-м  квартале по сравнению с 1-м  кварталом;</w:t>
      </w:r>
    </w:p>
    <w:p w:rsidR="00981E55" w:rsidRPr="001E533D" w:rsidRDefault="00981E55" w:rsidP="00981E55">
      <w:pPr>
        <w:jc w:val="both"/>
        <w:rPr>
          <w:sz w:val="28"/>
          <w:szCs w:val="28"/>
        </w:rPr>
      </w:pPr>
      <w:r w:rsidRPr="001E533D">
        <w:rPr>
          <w:sz w:val="28"/>
          <w:szCs w:val="28"/>
        </w:rPr>
        <w:tab/>
        <w:t>2. Абсолютную сумму экономии (перерасхода), полученную от изменения себестоимости;</w:t>
      </w:r>
    </w:p>
    <w:p w:rsidR="00981E55" w:rsidRPr="001E533D" w:rsidRDefault="00981E55" w:rsidP="00981E55">
      <w:pPr>
        <w:jc w:val="both"/>
        <w:rPr>
          <w:sz w:val="28"/>
          <w:szCs w:val="28"/>
        </w:rPr>
      </w:pPr>
      <w:r w:rsidRPr="001E533D">
        <w:rPr>
          <w:sz w:val="28"/>
          <w:szCs w:val="28"/>
        </w:rPr>
        <w:tab/>
        <w:t>3. Общее изменение затрат на производство продукции (в %), если количество произведенной продукции увеличилось в 1,5 раза.</w:t>
      </w:r>
    </w:p>
    <w:p w:rsidR="00981E55" w:rsidRPr="001E533D" w:rsidRDefault="00981E55" w:rsidP="00981E55">
      <w:pPr>
        <w:jc w:val="both"/>
        <w:rPr>
          <w:sz w:val="28"/>
          <w:szCs w:val="28"/>
        </w:rPr>
      </w:pPr>
      <w:r w:rsidRPr="001E533D">
        <w:rPr>
          <w:sz w:val="28"/>
          <w:szCs w:val="28"/>
        </w:rPr>
        <w:tab/>
        <w:t>Сделайте выводы.</w:t>
      </w:r>
    </w:p>
    <w:p w:rsidR="00981E55" w:rsidRDefault="00981E55" w:rsidP="003D42DB">
      <w:pPr>
        <w:rPr>
          <w:b/>
          <w:sz w:val="28"/>
          <w:szCs w:val="28"/>
        </w:rPr>
      </w:pPr>
    </w:p>
    <w:p w:rsidR="00981E55" w:rsidRPr="001E533D" w:rsidRDefault="00981E55" w:rsidP="00981E55">
      <w:pPr>
        <w:ind w:firstLine="708"/>
        <w:rPr>
          <w:sz w:val="28"/>
          <w:szCs w:val="28"/>
        </w:rPr>
      </w:pPr>
      <w:r w:rsidRPr="001E533D">
        <w:rPr>
          <w:b/>
          <w:sz w:val="28"/>
          <w:szCs w:val="28"/>
        </w:rPr>
        <w:t>Задача 30.</w:t>
      </w:r>
      <w:r w:rsidRPr="001E533D">
        <w:rPr>
          <w:sz w:val="28"/>
          <w:szCs w:val="28"/>
        </w:rPr>
        <w:t xml:space="preserve"> Имеются следующие данные по кондитерскому магазину «Орион»</w:t>
      </w:r>
    </w:p>
    <w:p w:rsidR="00981E55" w:rsidRPr="008B0F4C" w:rsidRDefault="00981E55" w:rsidP="00981E55">
      <w:pPr>
        <w:rPr>
          <w:sz w:val="20"/>
          <w:szCs w:val="20"/>
        </w:rPr>
      </w:pPr>
    </w:p>
    <w:tbl>
      <w:tblPr>
        <w:tblW w:w="5000" w:type="pct"/>
        <w:tblLook w:val="01E0"/>
      </w:tblPr>
      <w:tblGrid>
        <w:gridCol w:w="2448"/>
        <w:gridCol w:w="3600"/>
        <w:gridCol w:w="3522"/>
      </w:tblGrid>
      <w:tr w:rsidR="00981E55" w:rsidRPr="000E5CE0" w:rsidTr="000E5CE0">
        <w:tc>
          <w:tcPr>
            <w:tcW w:w="1279"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Наименование продуктов</w:t>
            </w:r>
          </w:p>
        </w:tc>
        <w:tc>
          <w:tcPr>
            <w:tcW w:w="1881"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Реализовано в предыдущем периоде, тыс. руб.</w:t>
            </w:r>
          </w:p>
          <w:p w:rsidR="00981E55" w:rsidRDefault="00981E55" w:rsidP="007D48A3"/>
        </w:tc>
        <w:tc>
          <w:tcPr>
            <w:tcW w:w="1840"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Увеличение объема продажи в отчетном периоде по сравнению с предыдущим, %</w:t>
            </w:r>
          </w:p>
        </w:tc>
      </w:tr>
      <w:tr w:rsidR="00981E55" w:rsidRPr="000E5CE0" w:rsidTr="000E5CE0">
        <w:tc>
          <w:tcPr>
            <w:tcW w:w="1279" w:type="pct"/>
            <w:tcBorders>
              <w:top w:val="single" w:sz="4" w:space="0" w:color="auto"/>
              <w:left w:val="single" w:sz="4" w:space="0" w:color="auto"/>
              <w:bottom w:val="single" w:sz="4" w:space="0" w:color="auto"/>
              <w:right w:val="single" w:sz="4" w:space="0" w:color="auto"/>
            </w:tcBorders>
          </w:tcPr>
          <w:p w:rsidR="00981E55" w:rsidRDefault="00981E55" w:rsidP="007D48A3">
            <w:r>
              <w:lastRenderedPageBreak/>
              <w:t>конфеты</w:t>
            </w:r>
          </w:p>
        </w:tc>
        <w:tc>
          <w:tcPr>
            <w:tcW w:w="1881"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1680</w:t>
            </w:r>
          </w:p>
        </w:tc>
        <w:tc>
          <w:tcPr>
            <w:tcW w:w="1840"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+ 1,25</w:t>
            </w:r>
          </w:p>
        </w:tc>
      </w:tr>
      <w:tr w:rsidR="00981E55" w:rsidRPr="000E5CE0" w:rsidTr="000E5CE0">
        <w:tc>
          <w:tcPr>
            <w:tcW w:w="1279" w:type="pct"/>
            <w:tcBorders>
              <w:top w:val="single" w:sz="4" w:space="0" w:color="auto"/>
              <w:left w:val="single" w:sz="4" w:space="0" w:color="auto"/>
              <w:bottom w:val="single" w:sz="4" w:space="0" w:color="auto"/>
              <w:right w:val="single" w:sz="4" w:space="0" w:color="auto"/>
            </w:tcBorders>
          </w:tcPr>
          <w:p w:rsidR="00981E55" w:rsidRDefault="00981E55" w:rsidP="007D48A3">
            <w:r>
              <w:t>печенье</w:t>
            </w:r>
          </w:p>
        </w:tc>
        <w:tc>
          <w:tcPr>
            <w:tcW w:w="1881"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1725</w:t>
            </w:r>
          </w:p>
        </w:tc>
        <w:tc>
          <w:tcPr>
            <w:tcW w:w="1840" w:type="pct"/>
            <w:tcBorders>
              <w:top w:val="single" w:sz="4" w:space="0" w:color="auto"/>
              <w:left w:val="single" w:sz="4" w:space="0" w:color="auto"/>
              <w:bottom w:val="single" w:sz="4" w:space="0" w:color="auto"/>
              <w:right w:val="single" w:sz="4" w:space="0" w:color="auto"/>
            </w:tcBorders>
          </w:tcPr>
          <w:p w:rsidR="00981E55" w:rsidRDefault="00981E55" w:rsidP="000E5CE0">
            <w:pPr>
              <w:jc w:val="center"/>
            </w:pPr>
            <w:r>
              <w:t>+ 1,15</w:t>
            </w:r>
          </w:p>
        </w:tc>
      </w:tr>
    </w:tbl>
    <w:p w:rsidR="00981E55" w:rsidRDefault="00981E55" w:rsidP="00981E55">
      <w:r>
        <w:t xml:space="preserve">    </w:t>
      </w:r>
      <w:r>
        <w:tab/>
      </w:r>
    </w:p>
    <w:p w:rsidR="00981E55" w:rsidRPr="001E533D" w:rsidRDefault="00981E55" w:rsidP="00981E55">
      <w:pPr>
        <w:ind w:firstLine="708"/>
        <w:jc w:val="both"/>
        <w:rPr>
          <w:sz w:val="28"/>
          <w:szCs w:val="28"/>
        </w:rPr>
      </w:pPr>
      <w:r w:rsidRPr="001E533D">
        <w:rPr>
          <w:sz w:val="28"/>
          <w:szCs w:val="28"/>
        </w:rPr>
        <w:t>Определите:</w:t>
      </w:r>
    </w:p>
    <w:p w:rsidR="00981E55" w:rsidRPr="001E533D" w:rsidRDefault="00981E55" w:rsidP="00981E55">
      <w:pPr>
        <w:jc w:val="both"/>
        <w:rPr>
          <w:sz w:val="28"/>
          <w:szCs w:val="28"/>
        </w:rPr>
      </w:pPr>
      <w:r w:rsidRPr="001E533D">
        <w:rPr>
          <w:sz w:val="28"/>
          <w:szCs w:val="28"/>
        </w:rPr>
        <w:tab/>
        <w:t>1. Как изменилось количество реализации кондитерских изделий в целом по магазину (в % и в тыс. руб.)?</w:t>
      </w:r>
    </w:p>
    <w:p w:rsidR="00981E55" w:rsidRPr="001E533D" w:rsidRDefault="00981E55" w:rsidP="00981E55">
      <w:pPr>
        <w:jc w:val="both"/>
        <w:rPr>
          <w:sz w:val="28"/>
          <w:szCs w:val="28"/>
        </w:rPr>
      </w:pPr>
      <w:r w:rsidRPr="001E533D">
        <w:rPr>
          <w:sz w:val="28"/>
          <w:szCs w:val="28"/>
        </w:rPr>
        <w:tab/>
        <w:t>2. Изменились ли цены на кондитерские изделия, если известно, что товарооборот в отчетном году увеличился на 30 %?</w:t>
      </w:r>
    </w:p>
    <w:p w:rsidR="00981E55" w:rsidRPr="001E533D" w:rsidRDefault="00981E55" w:rsidP="00981E55">
      <w:pPr>
        <w:jc w:val="both"/>
        <w:rPr>
          <w:sz w:val="28"/>
          <w:szCs w:val="28"/>
        </w:rPr>
      </w:pPr>
      <w:r w:rsidRPr="001E533D">
        <w:rPr>
          <w:sz w:val="28"/>
          <w:szCs w:val="28"/>
        </w:rPr>
        <w:tab/>
        <w:t>Сделайте выводы.</w:t>
      </w:r>
    </w:p>
    <w:p w:rsidR="00981E55" w:rsidRPr="00981E55" w:rsidRDefault="00981E55" w:rsidP="003D42DB">
      <w:pPr>
        <w:rPr>
          <w:b/>
          <w:sz w:val="28"/>
          <w:szCs w:val="28"/>
        </w:rPr>
      </w:pPr>
    </w:p>
    <w:p w:rsidR="005F4E9F" w:rsidRDefault="005F4E9F" w:rsidP="003D42DB">
      <w:pPr>
        <w:rPr>
          <w:sz w:val="28"/>
          <w:szCs w:val="28"/>
        </w:rPr>
      </w:pPr>
    </w:p>
    <w:p w:rsidR="003D42DB" w:rsidRDefault="003D42DB" w:rsidP="005F4E9F">
      <w:pPr>
        <w:jc w:val="center"/>
        <w:rPr>
          <w:b/>
          <w:sz w:val="32"/>
          <w:szCs w:val="32"/>
        </w:rPr>
      </w:pPr>
      <w:r w:rsidRPr="005F4E9F">
        <w:rPr>
          <w:b/>
          <w:sz w:val="32"/>
          <w:szCs w:val="32"/>
        </w:rPr>
        <w:t>Тема 3.5 Статистические методы анализа корреляционных связей</w:t>
      </w:r>
    </w:p>
    <w:p w:rsidR="005F4E9F" w:rsidRDefault="005F4E9F" w:rsidP="005F4E9F">
      <w:pPr>
        <w:jc w:val="center"/>
        <w:rPr>
          <w:b/>
          <w:sz w:val="32"/>
          <w:szCs w:val="32"/>
        </w:rPr>
      </w:pPr>
    </w:p>
    <w:p w:rsidR="00F902E7" w:rsidRPr="00681399" w:rsidRDefault="00681399" w:rsidP="008B0F4C">
      <w:pPr>
        <w:ind w:firstLine="709"/>
        <w:jc w:val="both"/>
        <w:rPr>
          <w:sz w:val="28"/>
          <w:szCs w:val="28"/>
        </w:rPr>
      </w:pPr>
      <w:r w:rsidRPr="00681399">
        <w:rPr>
          <w:sz w:val="28"/>
          <w:szCs w:val="28"/>
        </w:rPr>
        <w:t>Цель урока:</w:t>
      </w:r>
    </w:p>
    <w:p w:rsidR="00D202A0" w:rsidRDefault="00681399" w:rsidP="008B0F4C">
      <w:pPr>
        <w:ind w:firstLine="709"/>
        <w:jc w:val="both"/>
        <w:rPr>
          <w:sz w:val="28"/>
          <w:szCs w:val="28"/>
        </w:rPr>
      </w:pPr>
      <w:r>
        <w:rPr>
          <w:i/>
          <w:sz w:val="28"/>
          <w:szCs w:val="28"/>
        </w:rPr>
        <w:t xml:space="preserve">Обучающая: </w:t>
      </w:r>
      <w:r>
        <w:rPr>
          <w:sz w:val="28"/>
          <w:szCs w:val="28"/>
        </w:rPr>
        <w:t>сформировать на уроке новое понятие о связи между явлениями</w:t>
      </w:r>
      <w:r w:rsidR="00D202A0">
        <w:rPr>
          <w:sz w:val="28"/>
          <w:szCs w:val="28"/>
        </w:rPr>
        <w:t xml:space="preserve"> и обеспечить усвоение студентами видов связи и использования их в анализе количественных и качественных признаков.</w:t>
      </w:r>
    </w:p>
    <w:p w:rsidR="00D202A0" w:rsidRDefault="00D202A0" w:rsidP="008B0F4C">
      <w:pPr>
        <w:ind w:firstLine="709"/>
        <w:jc w:val="both"/>
        <w:rPr>
          <w:sz w:val="28"/>
          <w:szCs w:val="28"/>
        </w:rPr>
      </w:pPr>
      <w:r>
        <w:rPr>
          <w:i/>
          <w:sz w:val="28"/>
          <w:szCs w:val="28"/>
        </w:rPr>
        <w:t xml:space="preserve">Развивающая: </w:t>
      </w:r>
      <w:r>
        <w:rPr>
          <w:sz w:val="28"/>
          <w:szCs w:val="28"/>
        </w:rPr>
        <w:t>развитие познавательных умений и аналитического мышления.</w:t>
      </w:r>
    </w:p>
    <w:p w:rsidR="00D202A0" w:rsidRDefault="00D202A0" w:rsidP="008B0F4C">
      <w:pPr>
        <w:ind w:firstLine="709"/>
        <w:jc w:val="both"/>
        <w:rPr>
          <w:sz w:val="28"/>
          <w:szCs w:val="28"/>
        </w:rPr>
      </w:pPr>
      <w:r>
        <w:rPr>
          <w:i/>
          <w:sz w:val="28"/>
          <w:szCs w:val="28"/>
        </w:rPr>
        <w:t xml:space="preserve">Воспитательная: </w:t>
      </w:r>
      <w:r>
        <w:rPr>
          <w:sz w:val="28"/>
          <w:szCs w:val="28"/>
        </w:rPr>
        <w:t>воспитание мотивов учения, положительного отношения к знаниям.</w:t>
      </w:r>
    </w:p>
    <w:p w:rsidR="00D202A0" w:rsidRDefault="00D202A0" w:rsidP="008B0F4C">
      <w:pPr>
        <w:ind w:firstLine="709"/>
        <w:jc w:val="both"/>
        <w:rPr>
          <w:sz w:val="28"/>
          <w:szCs w:val="28"/>
        </w:rPr>
      </w:pPr>
    </w:p>
    <w:p w:rsidR="00D202A0" w:rsidRDefault="00D202A0" w:rsidP="008B0F4C">
      <w:pPr>
        <w:ind w:firstLine="709"/>
        <w:jc w:val="both"/>
        <w:rPr>
          <w:sz w:val="28"/>
          <w:szCs w:val="28"/>
        </w:rPr>
      </w:pPr>
      <w:r>
        <w:rPr>
          <w:sz w:val="28"/>
          <w:szCs w:val="28"/>
        </w:rPr>
        <w:t>Используемое оборудование, материалы: раздаточный материал</w:t>
      </w:r>
    </w:p>
    <w:p w:rsidR="00D202A0" w:rsidRPr="00D202A0" w:rsidRDefault="00D202A0" w:rsidP="008B0F4C">
      <w:pPr>
        <w:ind w:firstLine="709"/>
        <w:jc w:val="both"/>
        <w:rPr>
          <w:sz w:val="28"/>
          <w:szCs w:val="28"/>
        </w:rPr>
      </w:pPr>
    </w:p>
    <w:p w:rsidR="005F4E9F" w:rsidRPr="005F4E9F" w:rsidRDefault="005F4E9F" w:rsidP="005F4E9F">
      <w:pPr>
        <w:rPr>
          <w:sz w:val="28"/>
          <w:szCs w:val="28"/>
        </w:rPr>
      </w:pPr>
      <w:r>
        <w:rPr>
          <w:sz w:val="28"/>
          <w:szCs w:val="28"/>
        </w:rPr>
        <w:tab/>
        <w:t>Вопросы темы:</w:t>
      </w:r>
    </w:p>
    <w:p w:rsidR="003D42DB" w:rsidRDefault="005F4E9F" w:rsidP="005F4E9F">
      <w:pPr>
        <w:ind w:left="705"/>
        <w:rPr>
          <w:sz w:val="28"/>
          <w:szCs w:val="28"/>
        </w:rPr>
      </w:pPr>
      <w:r>
        <w:rPr>
          <w:sz w:val="28"/>
          <w:szCs w:val="28"/>
        </w:rPr>
        <w:t xml:space="preserve">1. </w:t>
      </w:r>
      <w:r w:rsidR="003D42DB">
        <w:rPr>
          <w:sz w:val="28"/>
          <w:szCs w:val="28"/>
        </w:rPr>
        <w:t>Виды связей между признаками явлений</w:t>
      </w:r>
    </w:p>
    <w:p w:rsidR="003D42DB" w:rsidRDefault="005F4E9F" w:rsidP="005F4E9F">
      <w:pPr>
        <w:ind w:left="705"/>
        <w:rPr>
          <w:sz w:val="28"/>
          <w:szCs w:val="28"/>
        </w:rPr>
      </w:pPr>
      <w:r>
        <w:rPr>
          <w:sz w:val="28"/>
          <w:szCs w:val="28"/>
        </w:rPr>
        <w:t xml:space="preserve">2. </w:t>
      </w:r>
      <w:r w:rsidR="003D42DB">
        <w:rPr>
          <w:sz w:val="28"/>
          <w:szCs w:val="28"/>
        </w:rPr>
        <w:t>Регрессионный анализ</w:t>
      </w:r>
    </w:p>
    <w:p w:rsidR="003D42DB" w:rsidRDefault="005F4E9F" w:rsidP="005F4E9F">
      <w:pPr>
        <w:ind w:left="705"/>
        <w:rPr>
          <w:sz w:val="28"/>
          <w:szCs w:val="28"/>
        </w:rPr>
      </w:pPr>
      <w:r>
        <w:rPr>
          <w:sz w:val="28"/>
          <w:szCs w:val="28"/>
        </w:rPr>
        <w:t xml:space="preserve">3. </w:t>
      </w:r>
      <w:r w:rsidR="003D42DB">
        <w:rPr>
          <w:sz w:val="28"/>
          <w:szCs w:val="28"/>
        </w:rPr>
        <w:t>Корреляционный анализ</w:t>
      </w:r>
    </w:p>
    <w:p w:rsidR="003D42DB" w:rsidRDefault="005F4E9F" w:rsidP="005F4E9F">
      <w:pPr>
        <w:ind w:left="705"/>
        <w:rPr>
          <w:sz w:val="28"/>
          <w:szCs w:val="28"/>
        </w:rPr>
      </w:pPr>
      <w:r>
        <w:rPr>
          <w:sz w:val="28"/>
          <w:szCs w:val="28"/>
        </w:rPr>
        <w:t xml:space="preserve">4. </w:t>
      </w:r>
      <w:r w:rsidR="003D42DB">
        <w:rPr>
          <w:sz w:val="28"/>
          <w:szCs w:val="28"/>
        </w:rPr>
        <w:t>Анализ связей между атрибутивными признаками</w:t>
      </w:r>
    </w:p>
    <w:p w:rsidR="00F902E7" w:rsidRDefault="00F902E7" w:rsidP="003D42DB">
      <w:pPr>
        <w:ind w:firstLine="705"/>
        <w:rPr>
          <w:sz w:val="28"/>
          <w:szCs w:val="28"/>
        </w:rPr>
      </w:pPr>
    </w:p>
    <w:p w:rsidR="003B0FA1" w:rsidRDefault="003B0FA1" w:rsidP="005F4E9F">
      <w:pPr>
        <w:ind w:firstLine="709"/>
        <w:jc w:val="both"/>
        <w:rPr>
          <w:b/>
          <w:sz w:val="28"/>
          <w:szCs w:val="28"/>
        </w:rPr>
      </w:pPr>
    </w:p>
    <w:p w:rsidR="003B0FA1" w:rsidRDefault="003B0FA1" w:rsidP="005F4E9F">
      <w:pPr>
        <w:ind w:firstLine="709"/>
        <w:jc w:val="both"/>
        <w:rPr>
          <w:b/>
          <w:sz w:val="28"/>
          <w:szCs w:val="28"/>
        </w:rPr>
      </w:pPr>
    </w:p>
    <w:p w:rsidR="005F4E9F" w:rsidRPr="005F4E9F" w:rsidRDefault="005F4E9F" w:rsidP="005F4E9F">
      <w:pPr>
        <w:ind w:firstLine="709"/>
        <w:jc w:val="both"/>
        <w:rPr>
          <w:b/>
          <w:sz w:val="28"/>
          <w:szCs w:val="28"/>
        </w:rPr>
      </w:pPr>
      <w:r w:rsidRPr="005F4E9F">
        <w:rPr>
          <w:b/>
          <w:sz w:val="28"/>
          <w:szCs w:val="28"/>
        </w:rPr>
        <w:t>1. Виды связей между признаками явлений</w:t>
      </w:r>
    </w:p>
    <w:p w:rsidR="005F4E9F" w:rsidRDefault="005F4E9F" w:rsidP="005F4E9F">
      <w:pPr>
        <w:ind w:firstLine="709"/>
        <w:jc w:val="both"/>
        <w:rPr>
          <w:b/>
          <w:sz w:val="28"/>
          <w:szCs w:val="28"/>
        </w:rPr>
      </w:pPr>
    </w:p>
    <w:p w:rsidR="00AF28F5" w:rsidRDefault="00382BFB" w:rsidP="00382BFB">
      <w:pPr>
        <w:ind w:firstLine="709"/>
        <w:jc w:val="both"/>
        <w:rPr>
          <w:color w:val="000000"/>
          <w:spacing w:val="3"/>
          <w:sz w:val="28"/>
          <w:szCs w:val="28"/>
        </w:rPr>
      </w:pPr>
      <w:r>
        <w:rPr>
          <w:color w:val="000000"/>
          <w:sz w:val="28"/>
          <w:szCs w:val="28"/>
        </w:rPr>
        <w:t>Происходящие явления и процессы органически связаны меж</w:t>
      </w:r>
      <w:r>
        <w:rPr>
          <w:color w:val="000000"/>
          <w:sz w:val="28"/>
          <w:szCs w:val="28"/>
        </w:rPr>
        <w:softHyphen/>
      </w:r>
      <w:r>
        <w:rPr>
          <w:color w:val="000000"/>
          <w:spacing w:val="3"/>
          <w:sz w:val="28"/>
          <w:szCs w:val="28"/>
        </w:rPr>
        <w:t>ду собой, зависят друг от друга и обуславливают друг друга. Взаи</w:t>
      </w:r>
      <w:r>
        <w:rPr>
          <w:color w:val="000000"/>
          <w:spacing w:val="6"/>
          <w:sz w:val="28"/>
          <w:szCs w:val="28"/>
        </w:rPr>
        <w:t xml:space="preserve">мосвязь и взаимообусловленность проявляются в работе любой </w:t>
      </w:r>
      <w:r>
        <w:rPr>
          <w:color w:val="000000"/>
          <w:spacing w:val="1"/>
          <w:sz w:val="28"/>
          <w:szCs w:val="28"/>
        </w:rPr>
        <w:t xml:space="preserve">фирмы, компании, предприятия и т.д. Так, замена одних станков на </w:t>
      </w:r>
      <w:r>
        <w:rPr>
          <w:color w:val="000000"/>
          <w:spacing w:val="-2"/>
          <w:sz w:val="28"/>
          <w:szCs w:val="28"/>
        </w:rPr>
        <w:t>другие с коэффициентом полезного действия в два раза выше заме</w:t>
      </w:r>
      <w:r>
        <w:rPr>
          <w:color w:val="000000"/>
          <w:spacing w:val="-2"/>
          <w:sz w:val="28"/>
          <w:szCs w:val="28"/>
        </w:rPr>
        <w:softHyphen/>
      </w:r>
      <w:r>
        <w:rPr>
          <w:color w:val="000000"/>
          <w:sz w:val="28"/>
          <w:szCs w:val="28"/>
        </w:rPr>
        <w:t>няемых станков приводит к снижению себестоимости единицы про</w:t>
      </w:r>
      <w:r>
        <w:rPr>
          <w:color w:val="000000"/>
          <w:sz w:val="28"/>
          <w:szCs w:val="28"/>
        </w:rPr>
        <w:softHyphen/>
        <w:t>дукции, а</w:t>
      </w:r>
      <w:r w:rsidR="00AF28F5">
        <w:rPr>
          <w:color w:val="000000"/>
          <w:sz w:val="28"/>
          <w:szCs w:val="28"/>
        </w:rPr>
        <w:t>,</w:t>
      </w:r>
      <w:r>
        <w:rPr>
          <w:color w:val="000000"/>
          <w:sz w:val="28"/>
          <w:szCs w:val="28"/>
        </w:rPr>
        <w:t xml:space="preserve"> следовательно, к увеличению прибыли, повышению мате</w:t>
      </w:r>
      <w:r>
        <w:rPr>
          <w:color w:val="000000"/>
          <w:spacing w:val="3"/>
          <w:sz w:val="28"/>
          <w:szCs w:val="28"/>
        </w:rPr>
        <w:t xml:space="preserve">риальной заинтересованности работников и т.д. </w:t>
      </w:r>
    </w:p>
    <w:p w:rsidR="00382BFB" w:rsidRDefault="00382BFB" w:rsidP="00382BFB">
      <w:pPr>
        <w:ind w:firstLine="709"/>
        <w:jc w:val="both"/>
        <w:rPr>
          <w:color w:val="000000"/>
          <w:spacing w:val="-2"/>
          <w:sz w:val="28"/>
          <w:szCs w:val="28"/>
        </w:rPr>
      </w:pPr>
      <w:r>
        <w:rPr>
          <w:color w:val="000000"/>
          <w:spacing w:val="3"/>
          <w:sz w:val="28"/>
          <w:szCs w:val="28"/>
        </w:rPr>
        <w:t xml:space="preserve">Поэтому одной из </w:t>
      </w:r>
      <w:r>
        <w:rPr>
          <w:color w:val="000000"/>
          <w:spacing w:val="1"/>
          <w:sz w:val="28"/>
          <w:szCs w:val="28"/>
        </w:rPr>
        <w:t>важнейших задач статистики является изучение, измерение и коли</w:t>
      </w:r>
      <w:r>
        <w:rPr>
          <w:color w:val="000000"/>
          <w:spacing w:val="-1"/>
          <w:sz w:val="28"/>
          <w:szCs w:val="28"/>
        </w:rPr>
        <w:t>чественное выражение взаимосвязей между явлениями жизни, уста</w:t>
      </w:r>
      <w:r>
        <w:rPr>
          <w:color w:val="000000"/>
          <w:spacing w:val="-2"/>
          <w:sz w:val="28"/>
          <w:szCs w:val="28"/>
        </w:rPr>
        <w:t>новленными на основе качественного анализа.</w:t>
      </w:r>
    </w:p>
    <w:p w:rsidR="00AF28F5" w:rsidRDefault="00C1328B" w:rsidP="00382BFB">
      <w:pPr>
        <w:ind w:firstLine="709"/>
        <w:jc w:val="both"/>
        <w:rPr>
          <w:sz w:val="28"/>
          <w:szCs w:val="28"/>
        </w:rPr>
      </w:pPr>
      <w:r>
        <w:rPr>
          <w:sz w:val="28"/>
          <w:szCs w:val="28"/>
        </w:rPr>
        <w:lastRenderedPageBreak/>
        <w:t xml:space="preserve">Изучая закономерности связей, причины и условия, которые их характеризуют, объединяют в понятие </w:t>
      </w:r>
      <w:r>
        <w:rPr>
          <w:i/>
          <w:sz w:val="28"/>
          <w:szCs w:val="28"/>
        </w:rPr>
        <w:t xml:space="preserve">фактора. </w:t>
      </w:r>
      <w:r>
        <w:rPr>
          <w:sz w:val="28"/>
          <w:szCs w:val="28"/>
        </w:rPr>
        <w:t xml:space="preserve">Тогда признаки, которые являются причинами и условиями связи, называются </w:t>
      </w:r>
      <w:r w:rsidRPr="00C1328B">
        <w:rPr>
          <w:i/>
          <w:sz w:val="28"/>
          <w:szCs w:val="28"/>
        </w:rPr>
        <w:t>факторными х</w:t>
      </w:r>
      <w:r>
        <w:rPr>
          <w:sz w:val="28"/>
          <w:szCs w:val="28"/>
        </w:rPr>
        <w:t xml:space="preserve">, а те, которые изменяются под воздействием факторных признаков, - </w:t>
      </w:r>
      <w:r>
        <w:rPr>
          <w:i/>
          <w:sz w:val="28"/>
          <w:szCs w:val="28"/>
        </w:rPr>
        <w:t xml:space="preserve">результативными у. </w:t>
      </w:r>
    </w:p>
    <w:p w:rsidR="00C1328B" w:rsidRDefault="00C1328B" w:rsidP="00382BFB">
      <w:pPr>
        <w:ind w:firstLine="709"/>
        <w:jc w:val="both"/>
        <w:rPr>
          <w:sz w:val="28"/>
          <w:szCs w:val="28"/>
        </w:rPr>
      </w:pPr>
      <w:r>
        <w:rPr>
          <w:sz w:val="28"/>
          <w:szCs w:val="28"/>
        </w:rPr>
        <w:t xml:space="preserve">Между признаками </w:t>
      </w:r>
      <w:r w:rsidRPr="00C1328B">
        <w:rPr>
          <w:i/>
          <w:sz w:val="28"/>
          <w:szCs w:val="28"/>
        </w:rPr>
        <w:t>х</w:t>
      </w:r>
      <w:r>
        <w:rPr>
          <w:sz w:val="28"/>
          <w:szCs w:val="28"/>
        </w:rPr>
        <w:t xml:space="preserve"> и </w:t>
      </w:r>
      <w:r w:rsidRPr="00C1328B">
        <w:rPr>
          <w:i/>
          <w:sz w:val="28"/>
          <w:szCs w:val="28"/>
        </w:rPr>
        <w:t>у</w:t>
      </w:r>
      <w:r>
        <w:rPr>
          <w:sz w:val="28"/>
          <w:szCs w:val="28"/>
        </w:rPr>
        <w:t xml:space="preserve"> существуют различные по природе и характеру </w:t>
      </w:r>
      <w:r>
        <w:rPr>
          <w:i/>
          <w:sz w:val="28"/>
          <w:szCs w:val="28"/>
        </w:rPr>
        <w:t xml:space="preserve">виды связи: </w:t>
      </w:r>
      <w:r>
        <w:rPr>
          <w:sz w:val="28"/>
          <w:szCs w:val="28"/>
        </w:rPr>
        <w:t>функциональные и стохастические.</w:t>
      </w:r>
    </w:p>
    <w:p w:rsidR="00B361E1" w:rsidRDefault="00B361E1" w:rsidP="00B361E1">
      <w:pPr>
        <w:ind w:firstLine="709"/>
        <w:jc w:val="both"/>
        <w:rPr>
          <w:bCs/>
          <w:color w:val="000000"/>
          <w:spacing w:val="1"/>
          <w:sz w:val="28"/>
          <w:szCs w:val="28"/>
        </w:rPr>
      </w:pPr>
      <w:r w:rsidRPr="00B361E1">
        <w:rPr>
          <w:bCs/>
          <w:color w:val="000000"/>
          <w:spacing w:val="1"/>
          <w:sz w:val="28"/>
          <w:szCs w:val="28"/>
        </w:rPr>
        <w:t xml:space="preserve">При  </w:t>
      </w:r>
      <w:r w:rsidRPr="00B361E1">
        <w:rPr>
          <w:bCs/>
          <w:i/>
          <w:color w:val="000000"/>
          <w:spacing w:val="1"/>
          <w:sz w:val="28"/>
          <w:szCs w:val="28"/>
        </w:rPr>
        <w:t>функцио</w:t>
      </w:r>
      <w:r w:rsidRPr="00B361E1">
        <w:rPr>
          <w:bCs/>
          <w:i/>
          <w:color w:val="000000"/>
          <w:spacing w:val="1"/>
          <w:sz w:val="28"/>
          <w:szCs w:val="28"/>
        </w:rPr>
        <w:softHyphen/>
      </w:r>
      <w:r w:rsidRPr="00B361E1">
        <w:rPr>
          <w:bCs/>
          <w:i/>
          <w:color w:val="000000"/>
          <w:sz w:val="28"/>
          <w:szCs w:val="28"/>
        </w:rPr>
        <w:t>нальной связи</w:t>
      </w:r>
      <w:r w:rsidRPr="00B361E1">
        <w:rPr>
          <w:bCs/>
          <w:color w:val="000000"/>
          <w:sz w:val="28"/>
          <w:szCs w:val="28"/>
        </w:rPr>
        <w:t xml:space="preserve"> </w:t>
      </w:r>
      <w:r>
        <w:rPr>
          <w:bCs/>
          <w:color w:val="000000"/>
          <w:sz w:val="28"/>
          <w:szCs w:val="28"/>
        </w:rPr>
        <w:t xml:space="preserve">между факторными и результативными признаками </w:t>
      </w:r>
      <w:r w:rsidRPr="00B361E1">
        <w:rPr>
          <w:bCs/>
          <w:color w:val="000000"/>
          <w:sz w:val="28"/>
          <w:szCs w:val="28"/>
        </w:rPr>
        <w:t xml:space="preserve">каждому значению </w:t>
      </w:r>
      <w:r>
        <w:rPr>
          <w:bCs/>
          <w:color w:val="000000"/>
          <w:sz w:val="28"/>
          <w:szCs w:val="28"/>
        </w:rPr>
        <w:t xml:space="preserve">признака </w:t>
      </w:r>
      <w:r w:rsidRPr="00B361E1">
        <w:rPr>
          <w:bCs/>
          <w:i/>
          <w:color w:val="000000"/>
          <w:sz w:val="28"/>
          <w:szCs w:val="28"/>
        </w:rPr>
        <w:t>х</w:t>
      </w:r>
      <w:r>
        <w:rPr>
          <w:bCs/>
          <w:color w:val="000000"/>
          <w:sz w:val="28"/>
          <w:szCs w:val="28"/>
        </w:rPr>
        <w:t xml:space="preserve"> отвечает </w:t>
      </w:r>
      <w:r w:rsidRPr="00B361E1">
        <w:rPr>
          <w:bCs/>
          <w:color w:val="000000"/>
          <w:sz w:val="28"/>
          <w:szCs w:val="28"/>
        </w:rPr>
        <w:t>одно</w:t>
      </w:r>
      <w:r>
        <w:rPr>
          <w:bCs/>
          <w:color w:val="000000"/>
          <w:sz w:val="28"/>
          <w:szCs w:val="28"/>
        </w:rPr>
        <w:t xml:space="preserve"> чётко определённое значение признака </w:t>
      </w:r>
      <w:r w:rsidRPr="00B361E1">
        <w:rPr>
          <w:bCs/>
          <w:i/>
          <w:color w:val="000000"/>
          <w:sz w:val="28"/>
          <w:szCs w:val="28"/>
        </w:rPr>
        <w:t>у</w:t>
      </w:r>
      <w:r>
        <w:rPr>
          <w:bCs/>
          <w:color w:val="000000"/>
          <w:sz w:val="28"/>
          <w:szCs w:val="28"/>
        </w:rPr>
        <w:t>.</w:t>
      </w:r>
      <w:r w:rsidRPr="00B361E1">
        <w:rPr>
          <w:bCs/>
          <w:color w:val="000000"/>
          <w:spacing w:val="1"/>
          <w:sz w:val="28"/>
          <w:szCs w:val="28"/>
        </w:rPr>
        <w:t xml:space="preserve"> </w:t>
      </w:r>
      <w:r>
        <w:rPr>
          <w:bCs/>
          <w:color w:val="000000"/>
          <w:spacing w:val="1"/>
          <w:sz w:val="28"/>
          <w:szCs w:val="28"/>
        </w:rPr>
        <w:t>Такие связи чаще всего изучаются в математическом анализе и используются для установления количественных соотношений в точных и прикладных науках (математике, физике и т.п.).</w:t>
      </w:r>
    </w:p>
    <w:p w:rsidR="00B361E1" w:rsidRDefault="00B361E1" w:rsidP="00B361E1">
      <w:pPr>
        <w:ind w:firstLine="709"/>
        <w:jc w:val="both"/>
        <w:rPr>
          <w:bCs/>
          <w:i/>
          <w:color w:val="000000"/>
          <w:spacing w:val="1"/>
          <w:sz w:val="28"/>
          <w:szCs w:val="28"/>
        </w:rPr>
      </w:pPr>
      <w:r>
        <w:rPr>
          <w:bCs/>
          <w:color w:val="000000"/>
          <w:spacing w:val="1"/>
          <w:sz w:val="28"/>
          <w:szCs w:val="28"/>
        </w:rPr>
        <w:t xml:space="preserve">При </w:t>
      </w:r>
      <w:r>
        <w:rPr>
          <w:bCs/>
          <w:i/>
          <w:color w:val="000000"/>
          <w:spacing w:val="1"/>
          <w:sz w:val="28"/>
          <w:szCs w:val="28"/>
        </w:rPr>
        <w:t xml:space="preserve">стохастической связи </w:t>
      </w:r>
      <w:r w:rsidR="0089304A">
        <w:rPr>
          <w:bCs/>
          <w:color w:val="000000"/>
          <w:spacing w:val="1"/>
          <w:sz w:val="28"/>
          <w:szCs w:val="28"/>
        </w:rPr>
        <w:t xml:space="preserve">каждому отдельному значению факторного признака </w:t>
      </w:r>
      <w:r w:rsidR="0089304A">
        <w:rPr>
          <w:bCs/>
          <w:i/>
          <w:color w:val="000000"/>
          <w:spacing w:val="1"/>
          <w:sz w:val="28"/>
          <w:szCs w:val="28"/>
        </w:rPr>
        <w:t xml:space="preserve">х </w:t>
      </w:r>
      <w:r w:rsidR="0089304A">
        <w:rPr>
          <w:bCs/>
          <w:color w:val="000000"/>
          <w:spacing w:val="1"/>
          <w:sz w:val="28"/>
          <w:szCs w:val="28"/>
        </w:rPr>
        <w:t xml:space="preserve">отвечает определённое множество значений результативного признака </w:t>
      </w:r>
      <w:r w:rsidR="0089304A">
        <w:rPr>
          <w:bCs/>
          <w:i/>
          <w:color w:val="000000"/>
          <w:spacing w:val="1"/>
          <w:sz w:val="28"/>
          <w:szCs w:val="28"/>
        </w:rPr>
        <w:t xml:space="preserve">у. </w:t>
      </w:r>
      <w:r w:rsidR="0089304A">
        <w:rPr>
          <w:bCs/>
          <w:color w:val="000000"/>
          <w:spacing w:val="1"/>
          <w:sz w:val="28"/>
          <w:szCs w:val="28"/>
        </w:rPr>
        <w:t xml:space="preserve">Такая связь образует условное распределение признаков, которое варьируется. </w:t>
      </w:r>
      <w:r w:rsidR="0014564C">
        <w:rPr>
          <w:bCs/>
          <w:color w:val="000000"/>
          <w:spacing w:val="1"/>
          <w:sz w:val="28"/>
          <w:szCs w:val="28"/>
        </w:rPr>
        <w:t xml:space="preserve">Связи такого вида называют ещё </w:t>
      </w:r>
      <w:r w:rsidR="0014564C">
        <w:rPr>
          <w:bCs/>
          <w:i/>
          <w:color w:val="000000"/>
          <w:spacing w:val="1"/>
          <w:sz w:val="28"/>
          <w:szCs w:val="28"/>
        </w:rPr>
        <w:t>статистическими, вероятностными.</w:t>
      </w:r>
    </w:p>
    <w:p w:rsidR="0014564C" w:rsidRDefault="0014564C" w:rsidP="00B361E1">
      <w:pPr>
        <w:ind w:firstLine="709"/>
        <w:jc w:val="both"/>
        <w:rPr>
          <w:bCs/>
          <w:color w:val="000000"/>
          <w:spacing w:val="1"/>
          <w:sz w:val="28"/>
          <w:szCs w:val="28"/>
        </w:rPr>
      </w:pPr>
      <w:r>
        <w:rPr>
          <w:bCs/>
          <w:color w:val="000000"/>
          <w:spacing w:val="1"/>
          <w:sz w:val="28"/>
          <w:szCs w:val="28"/>
        </w:rPr>
        <w:t xml:space="preserve">Разновидностью стохастической связи является </w:t>
      </w:r>
      <w:r w:rsidRPr="0014564C">
        <w:rPr>
          <w:bCs/>
          <w:i/>
          <w:color w:val="000000"/>
          <w:spacing w:val="1"/>
          <w:sz w:val="28"/>
          <w:szCs w:val="28"/>
        </w:rPr>
        <w:t>корреляционная зависимость</w:t>
      </w:r>
      <w:r>
        <w:rPr>
          <w:bCs/>
          <w:color w:val="000000"/>
          <w:spacing w:val="1"/>
          <w:sz w:val="28"/>
          <w:szCs w:val="28"/>
        </w:rPr>
        <w:t xml:space="preserve">, которая </w:t>
      </w:r>
      <w:r w:rsidR="00800D2E">
        <w:rPr>
          <w:bCs/>
          <w:color w:val="000000"/>
          <w:spacing w:val="1"/>
          <w:sz w:val="28"/>
          <w:szCs w:val="28"/>
        </w:rPr>
        <w:t xml:space="preserve">предопределяет корреляционную связь между </w:t>
      </w:r>
      <w:r w:rsidR="00D36630">
        <w:rPr>
          <w:bCs/>
          <w:color w:val="000000"/>
          <w:spacing w:val="1"/>
          <w:sz w:val="28"/>
          <w:szCs w:val="28"/>
        </w:rPr>
        <w:t xml:space="preserve">признаками. При такой зависимости с изменением факторного признака </w:t>
      </w:r>
      <w:r w:rsidR="00D36630">
        <w:rPr>
          <w:bCs/>
          <w:i/>
          <w:color w:val="000000"/>
          <w:spacing w:val="1"/>
          <w:sz w:val="28"/>
          <w:szCs w:val="28"/>
        </w:rPr>
        <w:t xml:space="preserve">х </w:t>
      </w:r>
      <w:r w:rsidR="00D36630">
        <w:rPr>
          <w:bCs/>
          <w:color w:val="000000"/>
          <w:spacing w:val="1"/>
          <w:sz w:val="28"/>
          <w:szCs w:val="28"/>
        </w:rPr>
        <w:t xml:space="preserve">изменяются групповые средние результативного признака </w:t>
      </w:r>
      <w:r w:rsidR="00D36630">
        <w:rPr>
          <w:bCs/>
          <w:i/>
          <w:color w:val="000000"/>
          <w:spacing w:val="1"/>
          <w:sz w:val="28"/>
          <w:szCs w:val="28"/>
        </w:rPr>
        <w:t xml:space="preserve">у. </w:t>
      </w:r>
      <w:r w:rsidR="00D36630">
        <w:rPr>
          <w:bCs/>
          <w:color w:val="000000"/>
          <w:spacing w:val="1"/>
          <w:sz w:val="28"/>
          <w:szCs w:val="28"/>
        </w:rPr>
        <w:t xml:space="preserve"> Вместо условных распределений множеств значений признака </w:t>
      </w:r>
      <w:r w:rsidR="00D36630">
        <w:rPr>
          <w:bCs/>
          <w:i/>
          <w:color w:val="000000"/>
          <w:spacing w:val="1"/>
          <w:sz w:val="28"/>
          <w:szCs w:val="28"/>
        </w:rPr>
        <w:t xml:space="preserve">у </w:t>
      </w:r>
      <w:r w:rsidR="00D36630">
        <w:rPr>
          <w:bCs/>
          <w:color w:val="000000"/>
          <w:spacing w:val="1"/>
          <w:sz w:val="28"/>
          <w:szCs w:val="28"/>
        </w:rPr>
        <w:t xml:space="preserve">выступают средние значения этих распределений </w:t>
      </w:r>
      <w:r w:rsidR="00D36630" w:rsidRPr="00D36630">
        <w:rPr>
          <w:bCs/>
          <w:color w:val="000000"/>
          <w:spacing w:val="1"/>
          <w:position w:val="-10"/>
          <w:sz w:val="28"/>
          <w:szCs w:val="28"/>
        </w:rPr>
        <w:object w:dxaOrig="220" w:dyaOrig="380">
          <v:shape id="_x0000_i1579" type="#_x0000_t75" style="width:11.25pt;height:18.4pt" o:ole="">
            <v:imagedata r:id="rId1073" o:title=""/>
          </v:shape>
          <o:OLEObject Type="Embed" ProgID="Equation.3" ShapeID="_x0000_i1579" DrawAspect="Content" ObjectID="_1601146262" r:id="rId1074"/>
        </w:object>
      </w:r>
      <w:r w:rsidR="00D36630">
        <w:rPr>
          <w:bCs/>
          <w:color w:val="000000"/>
          <w:spacing w:val="1"/>
          <w:sz w:val="28"/>
          <w:szCs w:val="28"/>
        </w:rPr>
        <w:t>.</w:t>
      </w:r>
    </w:p>
    <w:p w:rsidR="00D36630" w:rsidRDefault="00D36630" w:rsidP="00B361E1">
      <w:pPr>
        <w:ind w:firstLine="709"/>
        <w:jc w:val="both"/>
        <w:rPr>
          <w:bCs/>
          <w:color w:val="000000"/>
          <w:spacing w:val="1"/>
          <w:sz w:val="28"/>
          <w:szCs w:val="28"/>
        </w:rPr>
      </w:pPr>
      <w:r>
        <w:rPr>
          <w:bCs/>
          <w:color w:val="000000"/>
          <w:spacing w:val="1"/>
          <w:sz w:val="28"/>
          <w:szCs w:val="28"/>
        </w:rPr>
        <w:t xml:space="preserve">Таким образом, между признаками </w:t>
      </w:r>
      <w:r w:rsidRPr="00D36630">
        <w:rPr>
          <w:bCs/>
          <w:i/>
          <w:color w:val="000000"/>
          <w:spacing w:val="1"/>
          <w:sz w:val="28"/>
          <w:szCs w:val="28"/>
        </w:rPr>
        <w:t>х</w:t>
      </w:r>
      <w:r>
        <w:rPr>
          <w:bCs/>
          <w:color w:val="000000"/>
          <w:spacing w:val="1"/>
          <w:sz w:val="28"/>
          <w:szCs w:val="28"/>
        </w:rPr>
        <w:t xml:space="preserve"> и </w:t>
      </w:r>
      <w:r w:rsidRPr="00D36630">
        <w:rPr>
          <w:bCs/>
          <w:i/>
          <w:color w:val="000000"/>
          <w:spacing w:val="1"/>
          <w:sz w:val="28"/>
          <w:szCs w:val="28"/>
        </w:rPr>
        <w:t>у</w:t>
      </w:r>
      <w:r>
        <w:rPr>
          <w:bCs/>
          <w:color w:val="000000"/>
          <w:spacing w:val="1"/>
          <w:sz w:val="28"/>
          <w:szCs w:val="28"/>
        </w:rPr>
        <w:t xml:space="preserve"> существует корреляционная зависимость, когда средняя величина одной из них изменяется в зависимости от значения другой.</w:t>
      </w:r>
    </w:p>
    <w:p w:rsidR="00D36630" w:rsidRDefault="002D3AC9" w:rsidP="00B361E1">
      <w:pPr>
        <w:ind w:firstLine="709"/>
        <w:jc w:val="both"/>
        <w:rPr>
          <w:bCs/>
          <w:color w:val="000000"/>
          <w:spacing w:val="1"/>
          <w:sz w:val="28"/>
          <w:szCs w:val="28"/>
        </w:rPr>
      </w:pPr>
      <w:r>
        <w:rPr>
          <w:bCs/>
          <w:color w:val="000000"/>
          <w:spacing w:val="1"/>
          <w:sz w:val="28"/>
          <w:szCs w:val="28"/>
        </w:rPr>
        <w:t xml:space="preserve">Примером исходных данных для установления корреляционной связи между переменными </w:t>
      </w:r>
      <w:r w:rsidRPr="002D3AC9">
        <w:rPr>
          <w:bCs/>
          <w:i/>
          <w:color w:val="000000"/>
          <w:spacing w:val="1"/>
          <w:sz w:val="28"/>
          <w:szCs w:val="28"/>
        </w:rPr>
        <w:t>х</w:t>
      </w:r>
      <w:r>
        <w:rPr>
          <w:bCs/>
          <w:color w:val="000000"/>
          <w:spacing w:val="1"/>
          <w:sz w:val="28"/>
          <w:szCs w:val="28"/>
        </w:rPr>
        <w:t xml:space="preserve"> и </w:t>
      </w:r>
      <w:r w:rsidRPr="002D3AC9">
        <w:rPr>
          <w:bCs/>
          <w:i/>
          <w:color w:val="000000"/>
          <w:spacing w:val="1"/>
          <w:sz w:val="28"/>
          <w:szCs w:val="28"/>
        </w:rPr>
        <w:t>у</w:t>
      </w:r>
      <w:r>
        <w:rPr>
          <w:bCs/>
          <w:color w:val="000000"/>
          <w:spacing w:val="1"/>
          <w:sz w:val="28"/>
          <w:szCs w:val="28"/>
        </w:rPr>
        <w:t xml:space="preserve"> может быть распределение, которое характеризуется </w:t>
      </w:r>
      <w:r w:rsidRPr="002D3AC9">
        <w:rPr>
          <w:bCs/>
          <w:i/>
          <w:color w:val="000000"/>
          <w:spacing w:val="1"/>
          <w:sz w:val="28"/>
          <w:szCs w:val="28"/>
        </w:rPr>
        <w:t>корреляционной таблицей</w:t>
      </w:r>
      <w:r>
        <w:rPr>
          <w:bCs/>
          <w:i/>
          <w:color w:val="000000"/>
          <w:spacing w:val="1"/>
          <w:sz w:val="28"/>
          <w:szCs w:val="28"/>
        </w:rPr>
        <w:t xml:space="preserve"> </w:t>
      </w:r>
      <w:r>
        <w:rPr>
          <w:bCs/>
          <w:color w:val="000000"/>
          <w:spacing w:val="1"/>
          <w:sz w:val="28"/>
          <w:szCs w:val="28"/>
        </w:rPr>
        <w:t>(табл.</w:t>
      </w:r>
      <w:r w:rsidR="00A63C36">
        <w:rPr>
          <w:bCs/>
          <w:color w:val="000000"/>
          <w:spacing w:val="1"/>
          <w:sz w:val="28"/>
          <w:szCs w:val="28"/>
        </w:rPr>
        <w:t xml:space="preserve"> 38</w:t>
      </w:r>
      <w:r>
        <w:rPr>
          <w:bCs/>
          <w:color w:val="000000"/>
          <w:spacing w:val="1"/>
          <w:sz w:val="28"/>
          <w:szCs w:val="28"/>
        </w:rPr>
        <w:t>)</w:t>
      </w:r>
    </w:p>
    <w:p w:rsidR="00D202A0" w:rsidRDefault="00D202A0" w:rsidP="00B361E1">
      <w:pPr>
        <w:ind w:firstLine="709"/>
        <w:jc w:val="both"/>
        <w:rPr>
          <w:b/>
          <w:bCs/>
          <w:color w:val="000000"/>
          <w:spacing w:val="1"/>
          <w:sz w:val="28"/>
          <w:szCs w:val="28"/>
        </w:rPr>
      </w:pPr>
    </w:p>
    <w:p w:rsidR="003B0FA1" w:rsidRDefault="003B0FA1" w:rsidP="00B361E1">
      <w:pPr>
        <w:ind w:firstLine="709"/>
        <w:jc w:val="both"/>
        <w:rPr>
          <w:b/>
          <w:bCs/>
          <w:color w:val="000000"/>
          <w:spacing w:val="1"/>
          <w:sz w:val="28"/>
          <w:szCs w:val="28"/>
        </w:rPr>
      </w:pPr>
    </w:p>
    <w:p w:rsidR="003B0FA1" w:rsidRDefault="003B0FA1" w:rsidP="00B361E1">
      <w:pPr>
        <w:ind w:firstLine="709"/>
        <w:jc w:val="both"/>
        <w:rPr>
          <w:b/>
          <w:bCs/>
          <w:color w:val="000000"/>
          <w:spacing w:val="1"/>
          <w:sz w:val="28"/>
          <w:szCs w:val="28"/>
        </w:rPr>
      </w:pPr>
    </w:p>
    <w:p w:rsidR="003B0FA1" w:rsidRDefault="003B0FA1" w:rsidP="00B361E1">
      <w:pPr>
        <w:ind w:firstLine="709"/>
        <w:jc w:val="both"/>
        <w:rPr>
          <w:b/>
          <w:bCs/>
          <w:color w:val="000000"/>
          <w:spacing w:val="1"/>
          <w:sz w:val="28"/>
          <w:szCs w:val="28"/>
        </w:rPr>
      </w:pPr>
    </w:p>
    <w:p w:rsidR="002D3AC9" w:rsidRDefault="002D3AC9" w:rsidP="00B361E1">
      <w:pPr>
        <w:ind w:firstLine="709"/>
        <w:jc w:val="both"/>
        <w:rPr>
          <w:b/>
          <w:bCs/>
          <w:color w:val="000000"/>
          <w:spacing w:val="1"/>
          <w:sz w:val="28"/>
          <w:szCs w:val="28"/>
        </w:rPr>
      </w:pPr>
      <w:r>
        <w:rPr>
          <w:b/>
          <w:bCs/>
          <w:color w:val="000000"/>
          <w:spacing w:val="1"/>
          <w:sz w:val="28"/>
          <w:szCs w:val="28"/>
        </w:rPr>
        <w:t xml:space="preserve">Таблица </w:t>
      </w:r>
      <w:r w:rsidR="00A63C36">
        <w:rPr>
          <w:b/>
          <w:bCs/>
          <w:color w:val="000000"/>
          <w:spacing w:val="1"/>
          <w:sz w:val="28"/>
          <w:szCs w:val="28"/>
        </w:rPr>
        <w:t>38</w:t>
      </w:r>
      <w:r>
        <w:rPr>
          <w:b/>
          <w:bCs/>
          <w:color w:val="000000"/>
          <w:spacing w:val="1"/>
          <w:sz w:val="28"/>
          <w:szCs w:val="28"/>
        </w:rPr>
        <w:t xml:space="preserve"> - Корреляционная таблица</w:t>
      </w:r>
    </w:p>
    <w:p w:rsidR="00D202A0" w:rsidRPr="00D202A0" w:rsidRDefault="00D202A0" w:rsidP="00B361E1">
      <w:pPr>
        <w:ind w:firstLine="709"/>
        <w:jc w:val="both"/>
        <w:rPr>
          <w:b/>
          <w:bCs/>
          <w:color w:val="000000"/>
          <w:spacing w:val="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1191"/>
        <w:gridCol w:w="1192"/>
        <w:gridCol w:w="1191"/>
        <w:gridCol w:w="1192"/>
        <w:gridCol w:w="1191"/>
        <w:gridCol w:w="1193"/>
        <w:gridCol w:w="1190"/>
      </w:tblGrid>
      <w:tr w:rsidR="002D3AC9" w:rsidRPr="000E5CE0" w:rsidTr="000E5CE0">
        <w:tc>
          <w:tcPr>
            <w:tcW w:w="1231"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rPr>
              <w:t>Признаки</w:t>
            </w:r>
          </w:p>
        </w:tc>
        <w:tc>
          <w:tcPr>
            <w:tcW w:w="1231"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position w:val="-10"/>
              </w:rPr>
              <w:object w:dxaOrig="260" w:dyaOrig="340">
                <v:shape id="_x0000_i1580" type="#_x0000_t75" style="width:12.75pt;height:17.65pt" o:ole="">
                  <v:imagedata r:id="rId1075" o:title=""/>
                </v:shape>
                <o:OLEObject Type="Embed" ProgID="Equation.3" ShapeID="_x0000_i1580" DrawAspect="Content" ObjectID="_1601146263" r:id="rId1076"/>
              </w:object>
            </w:r>
          </w:p>
        </w:tc>
        <w:tc>
          <w:tcPr>
            <w:tcW w:w="1231"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position w:val="-10"/>
              </w:rPr>
              <w:object w:dxaOrig="279" w:dyaOrig="340">
                <v:shape id="_x0000_i1581" type="#_x0000_t75" style="width:14.25pt;height:17.65pt" o:ole="">
                  <v:imagedata r:id="rId1077" o:title=""/>
                </v:shape>
                <o:OLEObject Type="Embed" ProgID="Equation.3" ShapeID="_x0000_i1581" DrawAspect="Content" ObjectID="_1601146264" r:id="rId1078"/>
              </w:object>
            </w:r>
          </w:p>
        </w:tc>
        <w:tc>
          <w:tcPr>
            <w:tcW w:w="1232"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rPr>
              <w:t>…</w:t>
            </w:r>
          </w:p>
        </w:tc>
        <w:tc>
          <w:tcPr>
            <w:tcW w:w="1232"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position w:val="-12"/>
              </w:rPr>
              <w:object w:dxaOrig="260" w:dyaOrig="360">
                <v:shape id="_x0000_i1582" type="#_x0000_t75" style="width:12.75pt;height:18pt" o:ole="">
                  <v:imagedata r:id="rId1079" o:title=""/>
                </v:shape>
                <o:OLEObject Type="Embed" ProgID="Equation.3" ShapeID="_x0000_i1582" DrawAspect="Content" ObjectID="_1601146265" r:id="rId1080"/>
              </w:object>
            </w:r>
          </w:p>
        </w:tc>
        <w:tc>
          <w:tcPr>
            <w:tcW w:w="1232"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rPr>
              <w:t>…</w:t>
            </w:r>
          </w:p>
        </w:tc>
        <w:tc>
          <w:tcPr>
            <w:tcW w:w="1232"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position w:val="-12"/>
              </w:rPr>
              <w:object w:dxaOrig="279" w:dyaOrig="360">
                <v:shape id="_x0000_i1583" type="#_x0000_t75" style="width:14.25pt;height:18pt" o:ole="">
                  <v:imagedata r:id="rId1081" o:title=""/>
                </v:shape>
                <o:OLEObject Type="Embed" ProgID="Equation.3" ShapeID="_x0000_i1583" DrawAspect="Content" ObjectID="_1601146266" r:id="rId1082"/>
              </w:object>
            </w:r>
          </w:p>
        </w:tc>
        <w:tc>
          <w:tcPr>
            <w:tcW w:w="1232" w:type="dxa"/>
          </w:tcPr>
          <w:p w:rsidR="002D3AC9" w:rsidRPr="000E5CE0" w:rsidRDefault="002D3AC9" w:rsidP="000E5CE0">
            <w:pPr>
              <w:jc w:val="center"/>
              <w:rPr>
                <w:rFonts w:eastAsia="Times New Roman"/>
                <w:bCs/>
                <w:color w:val="000000"/>
                <w:spacing w:val="1"/>
              </w:rPr>
            </w:pPr>
            <w:r w:rsidRPr="000E5CE0">
              <w:rPr>
                <w:rFonts w:eastAsia="Times New Roman"/>
                <w:bCs/>
                <w:color w:val="000000"/>
                <w:spacing w:val="1"/>
                <w:position w:val="-10"/>
              </w:rPr>
              <w:object w:dxaOrig="220" w:dyaOrig="380">
                <v:shape id="_x0000_i1584" type="#_x0000_t75" style="width:11.25pt;height:18.4pt" o:ole="">
                  <v:imagedata r:id="rId1083" o:title=""/>
                </v:shape>
                <o:OLEObject Type="Embed" ProgID="Equation.3" ShapeID="_x0000_i1584" DrawAspect="Content" ObjectID="_1601146267" r:id="rId1084"/>
              </w:object>
            </w:r>
          </w:p>
        </w:tc>
      </w:tr>
      <w:tr w:rsidR="002D3AC9" w:rsidRPr="000E5CE0" w:rsidTr="000E5CE0">
        <w:tc>
          <w:tcPr>
            <w:tcW w:w="1231" w:type="dxa"/>
          </w:tcPr>
          <w:p w:rsidR="002D3AC9" w:rsidRPr="000E5CE0" w:rsidRDefault="0081072E" w:rsidP="002D3AC9">
            <w:pPr>
              <w:rPr>
                <w:rFonts w:eastAsia="Times New Roman"/>
                <w:bCs/>
                <w:color w:val="000000"/>
                <w:spacing w:val="1"/>
              </w:rPr>
            </w:pPr>
            <w:r w:rsidRPr="000E5CE0">
              <w:rPr>
                <w:rFonts w:eastAsia="Times New Roman"/>
                <w:bCs/>
                <w:color w:val="000000"/>
                <w:spacing w:val="1"/>
                <w:position w:val="-10"/>
              </w:rPr>
              <w:object w:dxaOrig="240" w:dyaOrig="340">
                <v:shape id="_x0000_i1585" type="#_x0000_t75" style="width:12pt;height:17.65pt" o:ole="">
                  <v:imagedata r:id="rId1085" o:title=""/>
                </v:shape>
                <o:OLEObject Type="Embed" ProgID="Equation.3" ShapeID="_x0000_i1585" DrawAspect="Content" ObjectID="_1601146268" r:id="rId1086"/>
              </w:objec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r w:rsidR="002D3AC9" w:rsidRPr="000E5CE0" w:rsidTr="000E5CE0">
        <w:tc>
          <w:tcPr>
            <w:tcW w:w="1231" w:type="dxa"/>
          </w:tcPr>
          <w:p w:rsidR="002D3AC9" w:rsidRPr="000E5CE0" w:rsidRDefault="002D3AC9" w:rsidP="002D3AC9">
            <w:pPr>
              <w:rPr>
                <w:rFonts w:eastAsia="Times New Roman"/>
                <w:bCs/>
                <w:color w:val="000000"/>
                <w:spacing w:val="1"/>
              </w:rPr>
            </w:pPr>
            <w:r w:rsidRPr="000E5CE0">
              <w:rPr>
                <w:rFonts w:eastAsia="Times New Roman"/>
                <w:bCs/>
                <w:color w:val="000000"/>
                <w:spacing w:val="1"/>
                <w:position w:val="-10"/>
              </w:rPr>
              <w:object w:dxaOrig="260" w:dyaOrig="340">
                <v:shape id="_x0000_i1586" type="#_x0000_t75" style="width:12.75pt;height:17.65pt" o:ole="">
                  <v:imagedata r:id="rId1087" o:title=""/>
                </v:shape>
                <o:OLEObject Type="Embed" ProgID="Equation.3" ShapeID="_x0000_i1586" DrawAspect="Content" ObjectID="_1601146269" r:id="rId1088"/>
              </w:objec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r w:rsidR="002D3AC9" w:rsidRPr="000E5CE0" w:rsidTr="000E5CE0">
        <w:tc>
          <w:tcPr>
            <w:tcW w:w="1231" w:type="dxa"/>
          </w:tcPr>
          <w:p w:rsidR="002D3AC9" w:rsidRPr="000E5CE0" w:rsidRDefault="002D3AC9" w:rsidP="002D3AC9">
            <w:pPr>
              <w:rPr>
                <w:rFonts w:eastAsia="Times New Roman"/>
                <w:bCs/>
                <w:color w:val="000000"/>
                <w:spacing w:val="1"/>
              </w:rPr>
            </w:pPr>
            <w:r w:rsidRPr="000E5CE0">
              <w:rPr>
                <w:rFonts w:eastAsia="Times New Roman"/>
                <w:bCs/>
                <w:color w:val="000000"/>
                <w:spacing w:val="1"/>
              </w:rPr>
              <w:t>…</w: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r w:rsidR="002D3AC9" w:rsidRPr="000E5CE0" w:rsidTr="000E5CE0">
        <w:tc>
          <w:tcPr>
            <w:tcW w:w="1231" w:type="dxa"/>
          </w:tcPr>
          <w:p w:rsidR="002D3AC9" w:rsidRPr="000E5CE0" w:rsidRDefault="0081072E" w:rsidP="002D3AC9">
            <w:pPr>
              <w:rPr>
                <w:rFonts w:eastAsia="Times New Roman"/>
                <w:bCs/>
                <w:color w:val="000000"/>
                <w:spacing w:val="1"/>
              </w:rPr>
            </w:pPr>
            <w:r w:rsidRPr="000E5CE0">
              <w:rPr>
                <w:rFonts w:eastAsia="Times New Roman"/>
                <w:bCs/>
                <w:color w:val="000000"/>
                <w:spacing w:val="1"/>
                <w:position w:val="-14"/>
              </w:rPr>
              <w:object w:dxaOrig="260" w:dyaOrig="380">
                <v:shape id="_x0000_i1587" type="#_x0000_t75" style="width:12.75pt;height:18.4pt" o:ole="">
                  <v:imagedata r:id="rId1089" o:title=""/>
                </v:shape>
                <o:OLEObject Type="Embed" ProgID="Equation.3" ShapeID="_x0000_i1587" DrawAspect="Content" ObjectID="_1601146270" r:id="rId1090"/>
              </w:objec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r w:rsidR="002D3AC9" w:rsidRPr="000E5CE0" w:rsidTr="000E5CE0">
        <w:tc>
          <w:tcPr>
            <w:tcW w:w="1231" w:type="dxa"/>
          </w:tcPr>
          <w:p w:rsidR="002D3AC9" w:rsidRPr="000E5CE0" w:rsidRDefault="002D3AC9" w:rsidP="002D3AC9">
            <w:pPr>
              <w:rPr>
                <w:rFonts w:eastAsia="Times New Roman"/>
                <w:bCs/>
                <w:color w:val="000000"/>
                <w:spacing w:val="1"/>
              </w:rPr>
            </w:pPr>
            <w:r w:rsidRPr="000E5CE0">
              <w:rPr>
                <w:rFonts w:eastAsia="Times New Roman"/>
                <w:bCs/>
                <w:color w:val="000000"/>
                <w:spacing w:val="1"/>
              </w:rPr>
              <w:t>…</w: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r w:rsidR="002D3AC9" w:rsidRPr="000E5CE0" w:rsidTr="000E5CE0">
        <w:tc>
          <w:tcPr>
            <w:tcW w:w="1231" w:type="dxa"/>
          </w:tcPr>
          <w:p w:rsidR="002D3AC9" w:rsidRPr="000E5CE0" w:rsidRDefault="0081072E" w:rsidP="002D3AC9">
            <w:pPr>
              <w:rPr>
                <w:rFonts w:eastAsia="Times New Roman"/>
                <w:bCs/>
                <w:color w:val="000000"/>
                <w:spacing w:val="1"/>
              </w:rPr>
            </w:pPr>
            <w:r w:rsidRPr="000E5CE0">
              <w:rPr>
                <w:rFonts w:eastAsia="Times New Roman"/>
                <w:bCs/>
                <w:color w:val="000000"/>
                <w:spacing w:val="1"/>
                <w:position w:val="-12"/>
              </w:rPr>
              <w:object w:dxaOrig="300" w:dyaOrig="360">
                <v:shape id="_x0000_i1588" type="#_x0000_t75" style="width:15pt;height:18pt" o:ole="">
                  <v:imagedata r:id="rId1091" o:title=""/>
                </v:shape>
                <o:OLEObject Type="Embed" ProgID="Equation.3" ShapeID="_x0000_i1588" DrawAspect="Content" ObjectID="_1601146271" r:id="rId1092"/>
              </w:object>
            </w:r>
          </w:p>
        </w:tc>
        <w:tc>
          <w:tcPr>
            <w:tcW w:w="1231" w:type="dxa"/>
          </w:tcPr>
          <w:p w:rsidR="002D3AC9" w:rsidRPr="000E5CE0" w:rsidRDefault="002D3AC9" w:rsidP="000E5CE0">
            <w:pPr>
              <w:jc w:val="center"/>
              <w:rPr>
                <w:rFonts w:eastAsia="Times New Roman"/>
                <w:bCs/>
                <w:color w:val="000000"/>
                <w:spacing w:val="1"/>
              </w:rPr>
            </w:pPr>
          </w:p>
        </w:tc>
        <w:tc>
          <w:tcPr>
            <w:tcW w:w="1231"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c>
          <w:tcPr>
            <w:tcW w:w="1232" w:type="dxa"/>
          </w:tcPr>
          <w:p w:rsidR="002D3AC9" w:rsidRPr="000E5CE0" w:rsidRDefault="002D3AC9" w:rsidP="000E5CE0">
            <w:pPr>
              <w:jc w:val="center"/>
              <w:rPr>
                <w:rFonts w:eastAsia="Times New Roman"/>
                <w:bCs/>
                <w:color w:val="000000"/>
                <w:spacing w:val="1"/>
              </w:rPr>
            </w:pPr>
          </w:p>
        </w:tc>
      </w:tr>
    </w:tbl>
    <w:p w:rsidR="00C1328B" w:rsidRDefault="00C1328B" w:rsidP="009C375B">
      <w:pPr>
        <w:jc w:val="both"/>
        <w:rPr>
          <w:bCs/>
          <w:color w:val="000000"/>
          <w:spacing w:val="1"/>
          <w:sz w:val="28"/>
          <w:szCs w:val="28"/>
        </w:rPr>
      </w:pPr>
    </w:p>
    <w:p w:rsidR="009C375B" w:rsidRDefault="0081072E" w:rsidP="0081072E">
      <w:pPr>
        <w:ind w:firstLine="709"/>
        <w:jc w:val="both"/>
        <w:rPr>
          <w:bCs/>
          <w:color w:val="000000"/>
          <w:spacing w:val="1"/>
          <w:sz w:val="28"/>
          <w:szCs w:val="28"/>
        </w:rPr>
      </w:pPr>
      <w:r>
        <w:rPr>
          <w:bCs/>
          <w:color w:val="000000"/>
          <w:spacing w:val="1"/>
          <w:sz w:val="28"/>
          <w:szCs w:val="28"/>
        </w:rPr>
        <w:t xml:space="preserve">Корреляционная связь между признаками записывается в виде </w:t>
      </w:r>
      <w:r w:rsidRPr="0081072E">
        <w:rPr>
          <w:bCs/>
          <w:i/>
          <w:color w:val="000000"/>
          <w:spacing w:val="1"/>
          <w:sz w:val="28"/>
          <w:szCs w:val="28"/>
        </w:rPr>
        <w:t>уравнения корреляционной связи</w:t>
      </w:r>
      <w:r>
        <w:rPr>
          <w:bCs/>
          <w:color w:val="000000"/>
          <w:spacing w:val="1"/>
          <w:sz w:val="28"/>
          <w:szCs w:val="28"/>
        </w:rPr>
        <w:t xml:space="preserve">, или </w:t>
      </w:r>
      <w:r w:rsidRPr="0081072E">
        <w:rPr>
          <w:bCs/>
          <w:i/>
          <w:color w:val="000000"/>
          <w:spacing w:val="1"/>
          <w:sz w:val="28"/>
          <w:szCs w:val="28"/>
        </w:rPr>
        <w:t>уравнения регрессии</w:t>
      </w:r>
      <w:r>
        <w:rPr>
          <w:bCs/>
          <w:color w:val="000000"/>
          <w:spacing w:val="1"/>
          <w:sz w:val="28"/>
          <w:szCs w:val="28"/>
        </w:rPr>
        <w:t>:</w:t>
      </w:r>
    </w:p>
    <w:p w:rsidR="0081072E" w:rsidRDefault="00A379FA" w:rsidP="0081072E">
      <w:pPr>
        <w:ind w:firstLine="709"/>
        <w:jc w:val="both"/>
        <w:rPr>
          <w:sz w:val="28"/>
          <w:szCs w:val="28"/>
        </w:rPr>
      </w:pPr>
      <w:r w:rsidRPr="004C0262">
        <w:rPr>
          <w:position w:val="-10"/>
          <w:sz w:val="28"/>
          <w:szCs w:val="28"/>
        </w:rPr>
        <w:object w:dxaOrig="940" w:dyaOrig="320">
          <v:shape id="_x0000_i1589" type="#_x0000_t75" style="width:54.4pt;height:18.4pt" o:ole="">
            <v:imagedata r:id="rId1093" o:title=""/>
          </v:shape>
          <o:OLEObject Type="Embed" ProgID="Equation.3" ShapeID="_x0000_i1589" DrawAspect="Content" ObjectID="_1601146272" r:id="rId1094"/>
        </w:object>
      </w:r>
      <w:r w:rsidR="004C0262">
        <w:rPr>
          <w:sz w:val="28"/>
          <w:szCs w:val="28"/>
        </w:rPr>
        <w:t xml:space="preserve">,                                                                                                      </w:t>
      </w:r>
    </w:p>
    <w:p w:rsidR="005F4E9F" w:rsidRDefault="004C0262" w:rsidP="005F4E9F">
      <w:pPr>
        <w:ind w:firstLine="709"/>
        <w:jc w:val="both"/>
        <w:rPr>
          <w:i/>
          <w:sz w:val="28"/>
          <w:szCs w:val="28"/>
        </w:rPr>
      </w:pPr>
      <w:r>
        <w:rPr>
          <w:sz w:val="28"/>
          <w:szCs w:val="28"/>
        </w:rPr>
        <w:lastRenderedPageBreak/>
        <w:t xml:space="preserve">где </w:t>
      </w:r>
      <w:r w:rsidR="00A34009" w:rsidRPr="004C0262">
        <w:rPr>
          <w:position w:val="-10"/>
          <w:sz w:val="28"/>
          <w:szCs w:val="28"/>
        </w:rPr>
        <w:object w:dxaOrig="540" w:dyaOrig="320">
          <v:shape id="_x0000_i1590" type="#_x0000_t75" style="width:31.5pt;height:18.4pt" o:ole="">
            <v:imagedata r:id="rId1095" o:title=""/>
          </v:shape>
          <o:OLEObject Type="Embed" ProgID="Equation.3" ShapeID="_x0000_i1590" DrawAspect="Content" ObjectID="_1601146273" r:id="rId1096"/>
        </w:object>
      </w:r>
      <w:r>
        <w:rPr>
          <w:sz w:val="28"/>
          <w:szCs w:val="28"/>
        </w:rPr>
        <w:t xml:space="preserve"> - определённый вид функции корреляционной связи, которая описывает </w:t>
      </w:r>
      <w:r>
        <w:rPr>
          <w:i/>
          <w:sz w:val="28"/>
          <w:szCs w:val="28"/>
        </w:rPr>
        <w:t>линию регрессии.</w:t>
      </w:r>
    </w:p>
    <w:p w:rsidR="005F4E9F" w:rsidRDefault="005F4E9F" w:rsidP="00A379FA">
      <w:pPr>
        <w:jc w:val="both"/>
        <w:rPr>
          <w:b/>
          <w:sz w:val="28"/>
          <w:szCs w:val="28"/>
        </w:rPr>
      </w:pPr>
    </w:p>
    <w:p w:rsidR="005F4E9F" w:rsidRPr="005F4E9F" w:rsidRDefault="005F4E9F" w:rsidP="005F4E9F">
      <w:pPr>
        <w:ind w:firstLine="709"/>
        <w:jc w:val="both"/>
        <w:rPr>
          <w:b/>
          <w:sz w:val="28"/>
          <w:szCs w:val="28"/>
        </w:rPr>
      </w:pPr>
      <w:r w:rsidRPr="005F4E9F">
        <w:rPr>
          <w:b/>
          <w:sz w:val="28"/>
          <w:szCs w:val="28"/>
        </w:rPr>
        <w:t>2. Регрессионный анализ</w:t>
      </w:r>
    </w:p>
    <w:p w:rsidR="00A379FA" w:rsidRDefault="00A379FA" w:rsidP="005F4E9F">
      <w:pPr>
        <w:ind w:firstLine="709"/>
        <w:jc w:val="both"/>
        <w:rPr>
          <w:b/>
          <w:sz w:val="28"/>
          <w:szCs w:val="28"/>
        </w:rPr>
      </w:pPr>
    </w:p>
    <w:p w:rsidR="00A34009" w:rsidRDefault="00A34009" w:rsidP="00A34009">
      <w:pPr>
        <w:ind w:firstLine="709"/>
        <w:jc w:val="both"/>
        <w:rPr>
          <w:sz w:val="28"/>
          <w:szCs w:val="28"/>
        </w:rPr>
      </w:pPr>
      <w:r>
        <w:rPr>
          <w:color w:val="000000"/>
          <w:spacing w:val="1"/>
          <w:sz w:val="28"/>
          <w:szCs w:val="28"/>
        </w:rPr>
        <w:t>Изучение корреляционной связи между признаками начинает</w:t>
      </w:r>
      <w:r>
        <w:rPr>
          <w:color w:val="000000"/>
          <w:spacing w:val="1"/>
          <w:sz w:val="28"/>
          <w:szCs w:val="28"/>
        </w:rPr>
        <w:softHyphen/>
        <w:t xml:space="preserve">ся с </w:t>
      </w:r>
      <w:r>
        <w:rPr>
          <w:i/>
          <w:iCs/>
          <w:color w:val="000000"/>
          <w:spacing w:val="1"/>
          <w:sz w:val="28"/>
          <w:szCs w:val="28"/>
        </w:rPr>
        <w:t xml:space="preserve">регрессионного анализа, </w:t>
      </w:r>
      <w:r>
        <w:rPr>
          <w:color w:val="000000"/>
          <w:spacing w:val="1"/>
          <w:sz w:val="28"/>
          <w:szCs w:val="28"/>
        </w:rPr>
        <w:t>который решает проблему установ</w:t>
      </w:r>
      <w:r>
        <w:rPr>
          <w:color w:val="000000"/>
          <w:spacing w:val="1"/>
          <w:sz w:val="28"/>
          <w:szCs w:val="28"/>
        </w:rPr>
        <w:softHyphen/>
      </w:r>
      <w:r>
        <w:rPr>
          <w:color w:val="000000"/>
          <w:spacing w:val="-1"/>
          <w:sz w:val="28"/>
          <w:szCs w:val="28"/>
        </w:rPr>
        <w:t>ления формы связи, вида уравнения регрессии, определения пара</w:t>
      </w:r>
      <w:r>
        <w:rPr>
          <w:color w:val="000000"/>
          <w:spacing w:val="-1"/>
          <w:sz w:val="28"/>
          <w:szCs w:val="28"/>
        </w:rPr>
        <w:softHyphen/>
      </w:r>
      <w:r>
        <w:rPr>
          <w:color w:val="000000"/>
          <w:spacing w:val="2"/>
          <w:sz w:val="28"/>
          <w:szCs w:val="28"/>
        </w:rPr>
        <w:t>метров уравнения регрессии.</w:t>
      </w:r>
    </w:p>
    <w:p w:rsidR="00A34009" w:rsidRDefault="00A34009" w:rsidP="00A34009">
      <w:pPr>
        <w:ind w:firstLine="709"/>
        <w:jc w:val="both"/>
        <w:rPr>
          <w:i/>
          <w:iCs/>
          <w:color w:val="000000"/>
          <w:spacing w:val="1"/>
          <w:sz w:val="28"/>
          <w:szCs w:val="28"/>
        </w:rPr>
      </w:pPr>
      <w:r>
        <w:rPr>
          <w:color w:val="000000"/>
          <w:spacing w:val="3"/>
          <w:sz w:val="28"/>
          <w:szCs w:val="28"/>
        </w:rPr>
        <w:t xml:space="preserve">В регрессионном анализе различают уравнения </w:t>
      </w:r>
      <w:r>
        <w:rPr>
          <w:i/>
          <w:iCs/>
          <w:color w:val="000000"/>
          <w:spacing w:val="3"/>
          <w:sz w:val="28"/>
          <w:szCs w:val="28"/>
        </w:rPr>
        <w:t>парной (про</w:t>
      </w:r>
      <w:r>
        <w:rPr>
          <w:i/>
          <w:iCs/>
          <w:color w:val="000000"/>
          <w:spacing w:val="3"/>
          <w:sz w:val="28"/>
          <w:szCs w:val="28"/>
        </w:rPr>
        <w:softHyphen/>
      </w:r>
      <w:r>
        <w:rPr>
          <w:i/>
          <w:iCs/>
          <w:color w:val="000000"/>
          <w:spacing w:val="1"/>
          <w:sz w:val="28"/>
          <w:szCs w:val="28"/>
        </w:rPr>
        <w:t xml:space="preserve">стой) </w:t>
      </w:r>
      <w:r>
        <w:rPr>
          <w:iCs/>
          <w:color w:val="000000"/>
          <w:spacing w:val="1"/>
          <w:sz w:val="28"/>
          <w:szCs w:val="28"/>
        </w:rPr>
        <w:t>и</w:t>
      </w:r>
      <w:r>
        <w:rPr>
          <w:i/>
          <w:iCs/>
          <w:color w:val="000000"/>
          <w:spacing w:val="1"/>
          <w:sz w:val="28"/>
          <w:szCs w:val="28"/>
        </w:rPr>
        <w:t xml:space="preserve"> множественной </w:t>
      </w:r>
      <w:r>
        <w:rPr>
          <w:color w:val="000000"/>
          <w:spacing w:val="1"/>
          <w:sz w:val="28"/>
          <w:szCs w:val="28"/>
        </w:rPr>
        <w:t xml:space="preserve">(многофакторной) регрессии. Когда связь </w:t>
      </w:r>
      <w:r>
        <w:rPr>
          <w:color w:val="000000"/>
          <w:spacing w:val="-2"/>
          <w:sz w:val="28"/>
          <w:szCs w:val="28"/>
        </w:rPr>
        <w:t xml:space="preserve">с результативным признаком </w:t>
      </w:r>
      <w:r w:rsidRPr="00A34009">
        <w:rPr>
          <w:i/>
          <w:iCs/>
          <w:color w:val="000000"/>
          <w:spacing w:val="-2"/>
          <w:sz w:val="28"/>
          <w:szCs w:val="28"/>
        </w:rPr>
        <w:t>у</w:t>
      </w:r>
      <w:r>
        <w:rPr>
          <w:i/>
          <w:iCs/>
          <w:color w:val="000000"/>
          <w:spacing w:val="-2"/>
          <w:sz w:val="28"/>
          <w:szCs w:val="28"/>
        </w:rPr>
        <w:t xml:space="preserve"> </w:t>
      </w:r>
      <w:r>
        <w:rPr>
          <w:color w:val="000000"/>
          <w:spacing w:val="-2"/>
          <w:sz w:val="28"/>
          <w:szCs w:val="28"/>
        </w:rPr>
        <w:t>осуществляется с одним видом фак</w:t>
      </w:r>
      <w:r>
        <w:rPr>
          <w:color w:val="000000"/>
          <w:spacing w:val="-2"/>
          <w:sz w:val="28"/>
          <w:szCs w:val="28"/>
        </w:rPr>
        <w:softHyphen/>
      </w:r>
      <w:r>
        <w:rPr>
          <w:color w:val="000000"/>
          <w:sz w:val="28"/>
          <w:szCs w:val="28"/>
        </w:rPr>
        <w:t xml:space="preserve">торного признака </w:t>
      </w:r>
      <w:r w:rsidRPr="00A34009">
        <w:rPr>
          <w:i/>
          <w:color w:val="000000"/>
          <w:sz w:val="28"/>
          <w:szCs w:val="28"/>
        </w:rPr>
        <w:t>х</w:t>
      </w:r>
      <w:r>
        <w:rPr>
          <w:color w:val="000000"/>
          <w:sz w:val="28"/>
          <w:szCs w:val="28"/>
        </w:rPr>
        <w:t xml:space="preserve">, то уравнение регрессии </w:t>
      </w:r>
      <w:r w:rsidRPr="00F74CC2">
        <w:rPr>
          <w:color w:val="000000"/>
          <w:position w:val="-10"/>
          <w:sz w:val="28"/>
          <w:szCs w:val="28"/>
        </w:rPr>
        <w:object w:dxaOrig="940" w:dyaOrig="320">
          <v:shape id="_x0000_i1591" type="#_x0000_t75" style="width:57pt;height:18.4pt" o:ole="">
            <v:imagedata r:id="rId1097" o:title=""/>
          </v:shape>
          <o:OLEObject Type="Embed" ProgID="Equation.3" ShapeID="_x0000_i1591" DrawAspect="Content" ObjectID="_1601146274" r:id="rId1098"/>
        </w:object>
      </w:r>
      <w:r>
        <w:rPr>
          <w:color w:val="000000"/>
          <w:sz w:val="28"/>
          <w:szCs w:val="28"/>
        </w:rPr>
        <w:t xml:space="preserve"> называется урав</w:t>
      </w:r>
      <w:r>
        <w:rPr>
          <w:color w:val="000000"/>
          <w:sz w:val="28"/>
          <w:szCs w:val="28"/>
        </w:rPr>
        <w:softHyphen/>
      </w:r>
      <w:r>
        <w:rPr>
          <w:color w:val="000000"/>
          <w:spacing w:val="1"/>
          <w:sz w:val="28"/>
          <w:szCs w:val="28"/>
        </w:rPr>
        <w:t xml:space="preserve">нением </w:t>
      </w:r>
      <w:r>
        <w:rPr>
          <w:i/>
          <w:iCs/>
          <w:color w:val="000000"/>
          <w:spacing w:val="1"/>
          <w:sz w:val="28"/>
          <w:szCs w:val="28"/>
        </w:rPr>
        <w:t xml:space="preserve">парной регрессии. </w:t>
      </w:r>
    </w:p>
    <w:p w:rsidR="00A34009" w:rsidRDefault="00A34009" w:rsidP="00A34009">
      <w:pPr>
        <w:ind w:firstLine="709"/>
        <w:jc w:val="both"/>
        <w:rPr>
          <w:i/>
          <w:iCs/>
          <w:color w:val="000000"/>
          <w:spacing w:val="1"/>
          <w:sz w:val="28"/>
          <w:szCs w:val="28"/>
        </w:rPr>
      </w:pPr>
      <w:r>
        <w:rPr>
          <w:iCs/>
          <w:color w:val="000000"/>
          <w:spacing w:val="1"/>
          <w:sz w:val="28"/>
          <w:szCs w:val="28"/>
        </w:rPr>
        <w:t>Если</w:t>
      </w:r>
      <w:r>
        <w:rPr>
          <w:i/>
          <w:iCs/>
          <w:color w:val="000000"/>
          <w:spacing w:val="1"/>
          <w:sz w:val="28"/>
          <w:szCs w:val="28"/>
        </w:rPr>
        <w:t xml:space="preserve"> </w:t>
      </w:r>
      <w:r>
        <w:rPr>
          <w:color w:val="000000"/>
          <w:spacing w:val="1"/>
          <w:sz w:val="28"/>
          <w:szCs w:val="28"/>
        </w:rPr>
        <w:t xml:space="preserve">результативный признак </w:t>
      </w:r>
      <w:r w:rsidRPr="00A34009">
        <w:rPr>
          <w:i/>
          <w:iCs/>
          <w:color w:val="000000"/>
          <w:spacing w:val="1"/>
          <w:sz w:val="28"/>
          <w:szCs w:val="28"/>
        </w:rPr>
        <w:t>у</w:t>
      </w:r>
      <w:r>
        <w:rPr>
          <w:b/>
          <w:i/>
          <w:iCs/>
          <w:color w:val="000000"/>
          <w:spacing w:val="1"/>
          <w:sz w:val="28"/>
          <w:szCs w:val="28"/>
        </w:rPr>
        <w:t xml:space="preserve"> </w:t>
      </w:r>
      <w:r>
        <w:rPr>
          <w:color w:val="000000"/>
          <w:spacing w:val="1"/>
          <w:sz w:val="28"/>
          <w:szCs w:val="28"/>
        </w:rPr>
        <w:t xml:space="preserve">связан </w:t>
      </w:r>
      <w:r>
        <w:rPr>
          <w:color w:val="000000"/>
          <w:spacing w:val="3"/>
          <w:sz w:val="28"/>
          <w:szCs w:val="28"/>
        </w:rPr>
        <w:t xml:space="preserve">с несколькими видами факторных признаков </w:t>
      </w:r>
      <w:r w:rsidRPr="00A34009">
        <w:rPr>
          <w:i/>
          <w:color w:val="000000"/>
          <w:spacing w:val="3"/>
          <w:sz w:val="28"/>
          <w:szCs w:val="28"/>
        </w:rPr>
        <w:t>х</w:t>
      </w:r>
      <w:r>
        <w:rPr>
          <w:color w:val="000000"/>
          <w:spacing w:val="3"/>
          <w:sz w:val="28"/>
          <w:szCs w:val="28"/>
        </w:rPr>
        <w:t xml:space="preserve"> </w:t>
      </w:r>
      <w:r>
        <w:rPr>
          <w:i/>
          <w:iCs/>
          <w:color w:val="000000"/>
          <w:spacing w:val="3"/>
          <w:sz w:val="28"/>
          <w:szCs w:val="28"/>
        </w:rPr>
        <w:t>(</w:t>
      </w:r>
      <w:r>
        <w:rPr>
          <w:i/>
          <w:iCs/>
          <w:color w:val="000000"/>
          <w:spacing w:val="3"/>
          <w:sz w:val="28"/>
          <w:szCs w:val="28"/>
          <w:lang w:val="en-US"/>
        </w:rPr>
        <w:t>j</w:t>
      </w:r>
      <w:r>
        <w:rPr>
          <w:i/>
          <w:iCs/>
          <w:color w:val="000000"/>
          <w:spacing w:val="3"/>
          <w:sz w:val="28"/>
          <w:szCs w:val="28"/>
        </w:rPr>
        <w:t xml:space="preserve">—1,...,т), </w:t>
      </w:r>
      <w:r>
        <w:rPr>
          <w:color w:val="000000"/>
          <w:spacing w:val="3"/>
          <w:sz w:val="28"/>
          <w:szCs w:val="28"/>
        </w:rPr>
        <w:t>то та</w:t>
      </w:r>
      <w:r>
        <w:rPr>
          <w:color w:val="000000"/>
          <w:spacing w:val="1"/>
          <w:sz w:val="28"/>
          <w:szCs w:val="28"/>
        </w:rPr>
        <w:t xml:space="preserve">кая зависимость называется уравнением </w:t>
      </w:r>
      <w:r>
        <w:rPr>
          <w:i/>
          <w:iCs/>
          <w:color w:val="000000"/>
          <w:spacing w:val="1"/>
          <w:sz w:val="28"/>
          <w:szCs w:val="28"/>
        </w:rPr>
        <w:t>множественной регрессии</w:t>
      </w:r>
    </w:p>
    <w:p w:rsidR="00A34009" w:rsidRDefault="00A34009" w:rsidP="00A34009">
      <w:pPr>
        <w:ind w:firstLine="709"/>
        <w:jc w:val="both"/>
        <w:rPr>
          <w:iCs/>
          <w:color w:val="000000"/>
          <w:spacing w:val="1"/>
          <w:sz w:val="28"/>
          <w:szCs w:val="28"/>
        </w:rPr>
      </w:pPr>
      <w:r>
        <w:rPr>
          <w:iCs/>
          <w:color w:val="000000"/>
          <w:spacing w:val="1"/>
          <w:sz w:val="28"/>
          <w:szCs w:val="28"/>
        </w:rPr>
        <w:t>Наиболее часто для характеристики корреляционной связи между признаками применяют такие виды уравнений парной регрессии, или корреляционных уравнений.</w:t>
      </w:r>
    </w:p>
    <w:p w:rsidR="00A34009" w:rsidRPr="00A34009" w:rsidRDefault="00A34009" w:rsidP="00A34009">
      <w:pPr>
        <w:ind w:firstLine="709"/>
        <w:jc w:val="both"/>
        <w:rPr>
          <w:spacing w:val="-6"/>
          <w:sz w:val="28"/>
          <w:szCs w:val="28"/>
        </w:rPr>
      </w:pPr>
      <w:r w:rsidRPr="00A34009">
        <w:rPr>
          <w:spacing w:val="-6"/>
          <w:sz w:val="28"/>
          <w:szCs w:val="28"/>
        </w:rPr>
        <w:t xml:space="preserve">Наиболее часто для характеристики корреляционной связи между признаками применяют такие </w:t>
      </w:r>
      <w:r w:rsidRPr="00A34009">
        <w:rPr>
          <w:i/>
          <w:spacing w:val="-6"/>
          <w:sz w:val="28"/>
          <w:szCs w:val="28"/>
        </w:rPr>
        <w:t>виды уравнений парной рег</w:t>
      </w:r>
      <w:r w:rsidRPr="00A34009">
        <w:rPr>
          <w:i/>
          <w:spacing w:val="-6"/>
          <w:sz w:val="28"/>
          <w:szCs w:val="28"/>
        </w:rPr>
        <w:softHyphen/>
        <w:t>рессии</w:t>
      </w:r>
      <w:r w:rsidRPr="00A34009">
        <w:rPr>
          <w:spacing w:val="-6"/>
          <w:sz w:val="28"/>
          <w:szCs w:val="28"/>
        </w:rPr>
        <w:t xml:space="preserve">, или </w:t>
      </w:r>
      <w:r w:rsidRPr="00A34009">
        <w:rPr>
          <w:i/>
          <w:spacing w:val="-6"/>
          <w:sz w:val="28"/>
          <w:szCs w:val="28"/>
        </w:rPr>
        <w:t>корреляционных уравнений</w:t>
      </w:r>
      <w:r w:rsidRPr="00A34009">
        <w:rPr>
          <w:spacing w:val="-6"/>
          <w:sz w:val="28"/>
          <w:szCs w:val="28"/>
        </w:rPr>
        <w:t>:</w:t>
      </w:r>
    </w:p>
    <w:p w:rsidR="00A34009" w:rsidRDefault="00A34009" w:rsidP="00A34009">
      <w:pPr>
        <w:tabs>
          <w:tab w:val="left" w:pos="509"/>
          <w:tab w:val="left" w:pos="5179"/>
        </w:tabs>
        <w:ind w:firstLine="709"/>
        <w:rPr>
          <w:sz w:val="28"/>
          <w:szCs w:val="28"/>
        </w:rPr>
      </w:pPr>
      <w:r w:rsidRPr="00A34009">
        <w:rPr>
          <w:rStyle w:val="-"/>
          <w:sz w:val="28"/>
        </w:rPr>
        <w:t>а)</w:t>
      </w:r>
      <w:r>
        <w:rPr>
          <w:color w:val="000000"/>
          <w:spacing w:val="-8"/>
          <w:w w:val="111"/>
          <w:sz w:val="28"/>
          <w:szCs w:val="28"/>
        </w:rPr>
        <w:t xml:space="preserve"> </w:t>
      </w:r>
      <w:r>
        <w:rPr>
          <w:i/>
          <w:iCs/>
          <w:color w:val="000000"/>
          <w:spacing w:val="7"/>
          <w:w w:val="97"/>
          <w:sz w:val="28"/>
          <w:szCs w:val="28"/>
        </w:rPr>
        <w:t xml:space="preserve">линейный   </w:t>
      </w:r>
      <w:r w:rsidRPr="00F74CC2">
        <w:rPr>
          <w:i/>
          <w:iCs/>
          <w:color w:val="000000"/>
          <w:spacing w:val="7"/>
          <w:w w:val="97"/>
          <w:position w:val="-12"/>
          <w:sz w:val="28"/>
          <w:szCs w:val="28"/>
        </w:rPr>
        <w:object w:dxaOrig="1260" w:dyaOrig="360">
          <v:shape id="_x0000_i1592" type="#_x0000_t75" style="width:70.5pt;height:19.9pt" o:ole="">
            <v:imagedata r:id="rId1099" o:title=""/>
          </v:shape>
          <o:OLEObject Type="Embed" ProgID="Equation.3" ShapeID="_x0000_i1592" DrawAspect="Content" ObjectID="_1601146275" r:id="rId1100"/>
        </w:object>
      </w:r>
      <w:r w:rsidR="002E0A3C">
        <w:rPr>
          <w:i/>
          <w:iCs/>
          <w:color w:val="000000"/>
          <w:spacing w:val="7"/>
          <w:w w:val="97"/>
          <w:sz w:val="28"/>
          <w:szCs w:val="28"/>
        </w:rPr>
        <w:t>,</w:t>
      </w:r>
      <w:r w:rsidR="002E0A3C">
        <w:rPr>
          <w:iCs/>
          <w:color w:val="000000"/>
          <w:spacing w:val="7"/>
          <w:w w:val="97"/>
          <w:sz w:val="28"/>
          <w:szCs w:val="28"/>
        </w:rPr>
        <w:t xml:space="preserve">                                                                </w:t>
      </w:r>
      <w:r>
        <w:rPr>
          <w:color w:val="000000"/>
          <w:sz w:val="28"/>
          <w:szCs w:val="28"/>
        </w:rPr>
        <w:tab/>
      </w:r>
    </w:p>
    <w:p w:rsidR="00A34009" w:rsidRDefault="00A34009" w:rsidP="00A34009">
      <w:pPr>
        <w:tabs>
          <w:tab w:val="left" w:pos="509"/>
          <w:tab w:val="left" w:pos="5184"/>
        </w:tabs>
        <w:ind w:firstLine="709"/>
        <w:rPr>
          <w:sz w:val="28"/>
          <w:szCs w:val="28"/>
        </w:rPr>
      </w:pPr>
      <w:r>
        <w:rPr>
          <w:color w:val="000000"/>
          <w:spacing w:val="-3"/>
          <w:sz w:val="28"/>
          <w:szCs w:val="28"/>
        </w:rPr>
        <w:t xml:space="preserve">б) </w:t>
      </w:r>
      <w:r>
        <w:rPr>
          <w:i/>
          <w:iCs/>
          <w:color w:val="000000"/>
          <w:w w:val="92"/>
          <w:sz w:val="28"/>
          <w:szCs w:val="28"/>
        </w:rPr>
        <w:t xml:space="preserve">параболический    </w:t>
      </w:r>
      <w:r w:rsidRPr="00F74CC2">
        <w:rPr>
          <w:i/>
          <w:iCs/>
          <w:color w:val="000000"/>
          <w:spacing w:val="7"/>
          <w:w w:val="97"/>
          <w:position w:val="-12"/>
          <w:sz w:val="28"/>
          <w:szCs w:val="28"/>
        </w:rPr>
        <w:object w:dxaOrig="1320" w:dyaOrig="380">
          <v:shape id="_x0000_i1593" type="#_x0000_t75" style="width:74.65pt;height:20.65pt" o:ole="">
            <v:imagedata r:id="rId1101" o:title=""/>
          </v:shape>
          <o:OLEObject Type="Embed" ProgID="Equation.3" ShapeID="_x0000_i1593" DrawAspect="Content" ObjectID="_1601146276" r:id="rId1102"/>
        </w:object>
      </w:r>
      <w:r w:rsidR="002E0A3C">
        <w:rPr>
          <w:i/>
          <w:iCs/>
          <w:color w:val="000000"/>
          <w:spacing w:val="7"/>
          <w:w w:val="97"/>
          <w:sz w:val="28"/>
          <w:szCs w:val="28"/>
        </w:rPr>
        <w:t xml:space="preserve">, </w:t>
      </w:r>
      <w:r w:rsidR="002E0A3C">
        <w:rPr>
          <w:iCs/>
          <w:color w:val="000000"/>
          <w:spacing w:val="7"/>
          <w:w w:val="97"/>
          <w:sz w:val="28"/>
          <w:szCs w:val="28"/>
        </w:rPr>
        <w:t xml:space="preserve">                                                     </w:t>
      </w:r>
      <w:r>
        <w:rPr>
          <w:i/>
          <w:iCs/>
          <w:color w:val="000000"/>
          <w:sz w:val="28"/>
          <w:szCs w:val="28"/>
        </w:rPr>
        <w:tab/>
      </w:r>
    </w:p>
    <w:p w:rsidR="00A34009" w:rsidRDefault="00A34009" w:rsidP="00A34009">
      <w:pPr>
        <w:tabs>
          <w:tab w:val="left" w:pos="509"/>
          <w:tab w:val="left" w:pos="5184"/>
        </w:tabs>
        <w:ind w:firstLine="709"/>
        <w:rPr>
          <w:sz w:val="28"/>
          <w:szCs w:val="28"/>
        </w:rPr>
      </w:pPr>
      <w:r>
        <w:rPr>
          <w:color w:val="000000"/>
          <w:spacing w:val="-4"/>
          <w:sz w:val="28"/>
          <w:szCs w:val="28"/>
        </w:rPr>
        <w:t xml:space="preserve">в) </w:t>
      </w:r>
      <w:r>
        <w:rPr>
          <w:i/>
          <w:iCs/>
          <w:color w:val="000000"/>
          <w:spacing w:val="3"/>
          <w:w w:val="92"/>
          <w:sz w:val="28"/>
          <w:szCs w:val="28"/>
        </w:rPr>
        <w:t xml:space="preserve">гиперболический   </w:t>
      </w:r>
      <w:r w:rsidRPr="00F74CC2">
        <w:rPr>
          <w:i/>
          <w:iCs/>
          <w:color w:val="000000"/>
          <w:spacing w:val="7"/>
          <w:w w:val="97"/>
          <w:position w:val="-24"/>
          <w:sz w:val="28"/>
          <w:szCs w:val="28"/>
        </w:rPr>
        <w:object w:dxaOrig="1300" w:dyaOrig="620">
          <v:shape id="_x0000_i1594" type="#_x0000_t75" style="width:72.75pt;height:34.15pt" o:ole="">
            <v:imagedata r:id="rId1103" o:title=""/>
          </v:shape>
          <o:OLEObject Type="Embed" ProgID="Equation.3" ShapeID="_x0000_i1594" DrawAspect="Content" ObjectID="_1601146277" r:id="rId1104"/>
        </w:object>
      </w:r>
      <w:r w:rsidR="002E0A3C">
        <w:rPr>
          <w:i/>
          <w:iCs/>
          <w:color w:val="000000"/>
          <w:spacing w:val="7"/>
          <w:w w:val="97"/>
          <w:sz w:val="28"/>
          <w:szCs w:val="28"/>
        </w:rPr>
        <w:t xml:space="preserve">, </w:t>
      </w:r>
      <w:r w:rsidR="002E0A3C">
        <w:rPr>
          <w:iCs/>
          <w:color w:val="000000"/>
          <w:spacing w:val="7"/>
          <w:w w:val="97"/>
          <w:sz w:val="28"/>
          <w:szCs w:val="28"/>
        </w:rPr>
        <w:t xml:space="preserve">                                                     </w:t>
      </w:r>
      <w:r>
        <w:rPr>
          <w:color w:val="000000"/>
          <w:sz w:val="28"/>
          <w:szCs w:val="28"/>
        </w:rPr>
        <w:tab/>
      </w:r>
    </w:p>
    <w:p w:rsidR="00A34009" w:rsidRDefault="00A34009" w:rsidP="00A34009">
      <w:pPr>
        <w:tabs>
          <w:tab w:val="left" w:pos="509"/>
          <w:tab w:val="left" w:pos="5237"/>
        </w:tabs>
        <w:ind w:firstLine="709"/>
        <w:jc w:val="both"/>
        <w:rPr>
          <w:color w:val="000000"/>
          <w:sz w:val="28"/>
          <w:szCs w:val="28"/>
        </w:rPr>
      </w:pPr>
      <w:r w:rsidRPr="002E0A3C">
        <w:rPr>
          <w:i/>
          <w:color w:val="000000"/>
          <w:spacing w:val="-11"/>
          <w:w w:val="132"/>
          <w:sz w:val="28"/>
          <w:szCs w:val="28"/>
        </w:rPr>
        <w:t xml:space="preserve">г) </w:t>
      </w:r>
      <w:r w:rsidRPr="002E0A3C">
        <w:rPr>
          <w:i/>
          <w:iCs/>
          <w:color w:val="000000"/>
          <w:spacing w:val="9"/>
          <w:w w:val="97"/>
          <w:sz w:val="28"/>
          <w:szCs w:val="28"/>
        </w:rPr>
        <w:t>степенной</w:t>
      </w:r>
      <w:r>
        <w:rPr>
          <w:i/>
          <w:iCs/>
          <w:color w:val="000000"/>
          <w:spacing w:val="9"/>
          <w:w w:val="97"/>
          <w:sz w:val="28"/>
          <w:szCs w:val="28"/>
        </w:rPr>
        <w:t xml:space="preserve">         </w:t>
      </w:r>
      <w:r w:rsidRPr="00F74CC2">
        <w:rPr>
          <w:i/>
          <w:iCs/>
          <w:color w:val="000000"/>
          <w:spacing w:val="7"/>
          <w:w w:val="97"/>
          <w:position w:val="-12"/>
          <w:sz w:val="28"/>
          <w:szCs w:val="28"/>
        </w:rPr>
        <w:object w:dxaOrig="940" w:dyaOrig="380">
          <v:shape id="_x0000_i1595" type="#_x0000_t75" style="width:52.9pt;height:20.65pt" o:ole="">
            <v:imagedata r:id="rId1105" o:title=""/>
          </v:shape>
          <o:OLEObject Type="Embed" ProgID="Equation.3" ShapeID="_x0000_i1595" DrawAspect="Content" ObjectID="_1601146278" r:id="rId1106"/>
        </w:object>
      </w:r>
      <w:r>
        <w:rPr>
          <w:i/>
          <w:iCs/>
          <w:color w:val="000000"/>
          <w:spacing w:val="9"/>
          <w:w w:val="97"/>
          <w:sz w:val="28"/>
          <w:szCs w:val="28"/>
        </w:rPr>
        <w:t xml:space="preserve"> </w:t>
      </w:r>
      <w:r>
        <w:rPr>
          <w:color w:val="000000"/>
          <w:spacing w:val="9"/>
          <w:w w:val="97"/>
          <w:sz w:val="28"/>
          <w:szCs w:val="28"/>
        </w:rPr>
        <w:t>и др.</w:t>
      </w:r>
      <w:r>
        <w:rPr>
          <w:color w:val="000000"/>
          <w:sz w:val="28"/>
          <w:szCs w:val="28"/>
        </w:rPr>
        <w:tab/>
      </w:r>
      <w:r w:rsidR="002E0A3C">
        <w:rPr>
          <w:color w:val="000000"/>
          <w:sz w:val="28"/>
          <w:szCs w:val="28"/>
        </w:rPr>
        <w:t xml:space="preserve">                                                </w:t>
      </w:r>
    </w:p>
    <w:p w:rsidR="00A34009" w:rsidRPr="002E0A3C" w:rsidRDefault="00A34009" w:rsidP="002E0A3C">
      <w:pPr>
        <w:pStyle w:val="a3"/>
        <w:spacing w:before="0" w:beforeAutospacing="0" w:after="0" w:afterAutospacing="0"/>
        <w:ind w:firstLine="709"/>
        <w:jc w:val="both"/>
        <w:rPr>
          <w:sz w:val="28"/>
        </w:rPr>
      </w:pPr>
      <w:r w:rsidRPr="002E0A3C">
        <w:rPr>
          <w:sz w:val="28"/>
        </w:rPr>
        <w:t xml:space="preserve">где  </w:t>
      </w:r>
      <w:r w:rsidR="002E0A3C" w:rsidRPr="002E0A3C">
        <w:rPr>
          <w:position w:val="-12"/>
          <w:sz w:val="28"/>
        </w:rPr>
        <w:object w:dxaOrig="540" w:dyaOrig="360">
          <v:shape id="_x0000_i1596" type="#_x0000_t75" style="width:34.15pt;height:23.25pt" o:ole="">
            <v:imagedata r:id="rId1107" o:title=""/>
          </v:shape>
          <o:OLEObject Type="Embed" ProgID="Equation.3" ShapeID="_x0000_i1596" DrawAspect="Content" ObjectID="_1601146279" r:id="rId1108"/>
        </w:object>
      </w:r>
      <w:r w:rsidRPr="002E0A3C">
        <w:rPr>
          <w:sz w:val="28"/>
        </w:rPr>
        <w:t xml:space="preserve"> </w:t>
      </w:r>
      <w:r w:rsidR="002E0A3C">
        <w:rPr>
          <w:sz w:val="28"/>
        </w:rPr>
        <w:t>-</w:t>
      </w:r>
      <w:r w:rsidRPr="002E0A3C">
        <w:rPr>
          <w:sz w:val="28"/>
        </w:rPr>
        <w:t xml:space="preserve"> параметры уравнений регрессии, которые подлежат</w:t>
      </w:r>
      <w:r w:rsidR="002E0A3C">
        <w:rPr>
          <w:sz w:val="28"/>
        </w:rPr>
        <w:t xml:space="preserve"> </w:t>
      </w:r>
      <w:r w:rsidRPr="002E0A3C">
        <w:rPr>
          <w:sz w:val="28"/>
        </w:rPr>
        <w:t>определению.</w:t>
      </w:r>
    </w:p>
    <w:p w:rsidR="00A34009" w:rsidRDefault="00A34009" w:rsidP="002E0A3C">
      <w:pPr>
        <w:pStyle w:val="a3"/>
        <w:spacing w:before="0" w:beforeAutospacing="0" w:after="0" w:afterAutospacing="0"/>
        <w:ind w:firstLine="709"/>
        <w:jc w:val="both"/>
        <w:rPr>
          <w:sz w:val="28"/>
        </w:rPr>
      </w:pPr>
      <w:r w:rsidRPr="002E0A3C">
        <w:rPr>
          <w:sz w:val="28"/>
        </w:rPr>
        <w:t xml:space="preserve">Параметры </w:t>
      </w:r>
      <w:r w:rsidR="002E0A3C" w:rsidRPr="002E0A3C">
        <w:rPr>
          <w:position w:val="-14"/>
          <w:sz w:val="28"/>
        </w:rPr>
        <w:object w:dxaOrig="279" w:dyaOrig="380">
          <v:shape id="_x0000_i1597" type="#_x0000_t75" style="width:18pt;height:24pt" o:ole="">
            <v:imagedata r:id="rId1109" o:title=""/>
          </v:shape>
          <o:OLEObject Type="Embed" ProgID="Equation.3" ShapeID="_x0000_i1597" DrawAspect="Content" ObjectID="_1601146280" r:id="rId1110"/>
        </w:object>
      </w:r>
      <w:r w:rsidRPr="002E0A3C">
        <w:rPr>
          <w:sz w:val="28"/>
        </w:rPr>
        <w:t xml:space="preserve">  (</w:t>
      </w:r>
      <w:r w:rsidRPr="002E0A3C">
        <w:rPr>
          <w:sz w:val="28"/>
          <w:lang w:val="en-US"/>
        </w:rPr>
        <w:t>j</w:t>
      </w:r>
      <w:r w:rsidRPr="002E0A3C">
        <w:rPr>
          <w:sz w:val="28"/>
        </w:rPr>
        <w:t>=</w:t>
      </w:r>
      <w:r w:rsidRPr="002E0A3C">
        <w:rPr>
          <w:sz w:val="28"/>
          <w:lang w:val="en-US"/>
        </w:rPr>
        <w:t>l</w:t>
      </w:r>
      <w:r w:rsidRPr="002E0A3C">
        <w:rPr>
          <w:sz w:val="28"/>
        </w:rPr>
        <w:t>,...,</w:t>
      </w:r>
      <w:r w:rsidRPr="002E0A3C">
        <w:rPr>
          <w:sz w:val="28"/>
          <w:lang w:val="en-US"/>
        </w:rPr>
        <w:t>m</w:t>
      </w:r>
      <w:r w:rsidRPr="002E0A3C">
        <w:rPr>
          <w:sz w:val="28"/>
        </w:rPr>
        <w:t>) в уравнениях регрессии определя</w:t>
      </w:r>
      <w:r w:rsidRPr="002E0A3C">
        <w:rPr>
          <w:sz w:val="28"/>
        </w:rPr>
        <w:softHyphen/>
        <w:t xml:space="preserve">ются методом наименьших квадратов, который предложен в </w:t>
      </w:r>
      <w:r w:rsidRPr="002E0A3C">
        <w:rPr>
          <w:sz w:val="28"/>
          <w:lang w:val="en-US"/>
        </w:rPr>
        <w:t>XVIII</w:t>
      </w:r>
      <w:r w:rsidRPr="002E0A3C">
        <w:rPr>
          <w:sz w:val="28"/>
        </w:rPr>
        <w:t>в. французским математиком Лежандром. Этот метод наи</w:t>
      </w:r>
      <w:r w:rsidRPr="002E0A3C">
        <w:rPr>
          <w:sz w:val="28"/>
        </w:rPr>
        <w:softHyphen/>
        <w:t xml:space="preserve">лучшим образом отвечает корреляционной таблице и допускает нахождение таких значений параметров уравнения регрессии, при которых сумма квадратов отклонений табличных (фактических) значений результативного признака </w:t>
      </w:r>
      <w:r w:rsidRPr="002E0A3C">
        <w:rPr>
          <w:i/>
          <w:sz w:val="28"/>
        </w:rPr>
        <w:t>у</w:t>
      </w:r>
      <w:r w:rsidRPr="002E0A3C">
        <w:rPr>
          <w:sz w:val="28"/>
        </w:rPr>
        <w:t xml:space="preserve"> от теоретических значений </w:t>
      </w:r>
      <w:r w:rsidR="002E0A3C" w:rsidRPr="002E0A3C">
        <w:rPr>
          <w:position w:val="-4"/>
          <w:sz w:val="28"/>
        </w:rPr>
        <w:object w:dxaOrig="220" w:dyaOrig="260">
          <v:shape id="_x0000_i1598" type="#_x0000_t75" style="width:11.25pt;height:12.75pt" o:ole="">
            <v:imagedata r:id="rId1111" o:title=""/>
          </v:shape>
          <o:OLEObject Type="Embed" ProgID="Equation.3" ShapeID="_x0000_i1598" DrawAspect="Content" ObjectID="_1601146281" r:id="rId1112"/>
        </w:object>
      </w:r>
      <w:r w:rsidRPr="002E0A3C">
        <w:rPr>
          <w:sz w:val="28"/>
        </w:rPr>
        <w:t>по линии регрессии была бы минимальной:</w:t>
      </w:r>
    </w:p>
    <w:p w:rsidR="002E0A3C" w:rsidRDefault="002E0A3C" w:rsidP="00D202A0">
      <w:pPr>
        <w:pStyle w:val="a3"/>
        <w:spacing w:before="0" w:beforeAutospacing="0" w:after="0" w:afterAutospacing="0"/>
        <w:ind w:firstLine="709"/>
        <w:jc w:val="both"/>
        <w:rPr>
          <w:sz w:val="28"/>
        </w:rPr>
      </w:pPr>
      <w:r w:rsidRPr="002E0A3C">
        <w:rPr>
          <w:position w:val="-14"/>
          <w:sz w:val="28"/>
        </w:rPr>
        <w:object w:dxaOrig="2160" w:dyaOrig="400">
          <v:shape id="_x0000_i1599" type="#_x0000_t75" style="width:117.75pt;height:22.15pt" o:ole="">
            <v:imagedata r:id="rId1113" o:title=""/>
          </v:shape>
          <o:OLEObject Type="Embed" ProgID="Equation.3" ShapeID="_x0000_i1599" DrawAspect="Content" ObjectID="_1601146282" r:id="rId1114"/>
        </w:object>
      </w:r>
      <w:r w:rsidR="00D202A0">
        <w:rPr>
          <w:sz w:val="28"/>
        </w:rPr>
        <w:t>.</w:t>
      </w:r>
      <w:r>
        <w:rPr>
          <w:sz w:val="28"/>
        </w:rPr>
        <w:t xml:space="preserve">                                                                                    </w:t>
      </w:r>
      <w:r w:rsidR="00A34009" w:rsidRPr="002E0A3C">
        <w:rPr>
          <w:sz w:val="28"/>
        </w:rPr>
        <w:tab/>
      </w:r>
    </w:p>
    <w:p w:rsidR="00A34009" w:rsidRPr="002E0A3C" w:rsidRDefault="00A34009" w:rsidP="002E0A3C">
      <w:pPr>
        <w:pStyle w:val="a3"/>
        <w:spacing w:before="0" w:beforeAutospacing="0" w:after="0" w:afterAutospacing="0"/>
        <w:ind w:firstLine="709"/>
        <w:jc w:val="both"/>
        <w:rPr>
          <w:sz w:val="28"/>
        </w:rPr>
      </w:pPr>
      <w:r w:rsidRPr="002E0A3C">
        <w:rPr>
          <w:sz w:val="28"/>
        </w:rPr>
        <w:t>Из этих условий формируется система нормальных уравне</w:t>
      </w:r>
      <w:r w:rsidRPr="002E0A3C">
        <w:rPr>
          <w:sz w:val="28"/>
        </w:rPr>
        <w:softHyphen/>
        <w:t xml:space="preserve">ний для нахождения параметров </w:t>
      </w:r>
      <w:r w:rsidR="002E0A3C" w:rsidRPr="002E0A3C">
        <w:rPr>
          <w:position w:val="-12"/>
          <w:sz w:val="28"/>
        </w:rPr>
        <w:object w:dxaOrig="279" w:dyaOrig="360">
          <v:shape id="_x0000_i1600" type="#_x0000_t75" style="width:18pt;height:23.25pt" o:ole="">
            <v:imagedata r:id="rId1115" o:title=""/>
          </v:shape>
          <o:OLEObject Type="Embed" ProgID="Equation.3" ShapeID="_x0000_i1600" DrawAspect="Content" ObjectID="_1601146283" r:id="rId1116"/>
        </w:object>
      </w:r>
      <w:r w:rsidR="002E0A3C">
        <w:rPr>
          <w:sz w:val="28"/>
        </w:rPr>
        <w:t xml:space="preserve">и </w:t>
      </w:r>
      <w:r w:rsidR="002E0A3C" w:rsidRPr="002E0A3C">
        <w:rPr>
          <w:position w:val="-10"/>
          <w:sz w:val="28"/>
        </w:rPr>
        <w:object w:dxaOrig="240" w:dyaOrig="340">
          <v:shape id="_x0000_i1601" type="#_x0000_t75" style="width:15pt;height:21.75pt" o:ole="">
            <v:imagedata r:id="rId1117" o:title=""/>
          </v:shape>
          <o:OLEObject Type="Embed" ProgID="Equation.3" ShapeID="_x0000_i1601" DrawAspect="Content" ObjectID="_1601146284" r:id="rId1118"/>
        </w:object>
      </w:r>
      <w:r w:rsidR="002E0A3C">
        <w:rPr>
          <w:sz w:val="28"/>
        </w:rPr>
        <w:t>.</w:t>
      </w:r>
    </w:p>
    <w:p w:rsidR="00A34009" w:rsidRPr="002E0A3C" w:rsidRDefault="00A34009" w:rsidP="002E0A3C">
      <w:pPr>
        <w:pStyle w:val="a3"/>
        <w:spacing w:before="0" w:beforeAutospacing="0" w:after="0" w:afterAutospacing="0"/>
        <w:ind w:firstLine="709"/>
        <w:jc w:val="both"/>
        <w:rPr>
          <w:sz w:val="28"/>
        </w:rPr>
      </w:pPr>
      <w:r w:rsidRPr="002E0A3C">
        <w:rPr>
          <w:sz w:val="28"/>
        </w:rPr>
        <w:t>В случае линейного вида уравнения регрессии, которое отвечает линейной зависимости между признаками, система нормальных уравнений записывается в виде:</w:t>
      </w:r>
    </w:p>
    <w:p w:rsidR="00A34009" w:rsidRPr="002E0A3C" w:rsidRDefault="00A34009" w:rsidP="00D202A0">
      <w:pPr>
        <w:pStyle w:val="a3"/>
        <w:spacing w:before="0" w:beforeAutospacing="0" w:after="0" w:afterAutospacing="0"/>
        <w:ind w:firstLine="709"/>
        <w:jc w:val="both"/>
        <w:rPr>
          <w:sz w:val="28"/>
        </w:rPr>
      </w:pPr>
      <w:r w:rsidRPr="002E0A3C">
        <w:rPr>
          <w:sz w:val="28"/>
        </w:rPr>
        <w:object w:dxaOrig="2580" w:dyaOrig="880">
          <v:shape id="_x0000_i1602" type="#_x0000_t75" style="width:145.5pt;height:50.25pt" o:ole="">
            <v:imagedata r:id="rId1119" o:title=""/>
          </v:shape>
          <o:OLEObject Type="Embed" ProgID="Equation.3" ShapeID="_x0000_i1602" DrawAspect="Content" ObjectID="_1601146285" r:id="rId1120"/>
        </w:object>
      </w:r>
      <w:r w:rsidR="002E0A3C">
        <w:rPr>
          <w:sz w:val="28"/>
        </w:rPr>
        <w:t xml:space="preserve">,                                                                           </w:t>
      </w:r>
    </w:p>
    <w:p w:rsidR="00A34009" w:rsidRPr="002E0A3C" w:rsidRDefault="00A34009" w:rsidP="002E0A3C">
      <w:pPr>
        <w:pStyle w:val="a3"/>
        <w:spacing w:before="0" w:beforeAutospacing="0" w:after="0" w:afterAutospacing="0"/>
        <w:ind w:firstLine="709"/>
        <w:jc w:val="both"/>
        <w:rPr>
          <w:sz w:val="28"/>
        </w:rPr>
      </w:pPr>
      <w:r w:rsidRPr="002E0A3C">
        <w:rPr>
          <w:sz w:val="28"/>
        </w:rPr>
        <w:t xml:space="preserve">Используя уравнение  регрессии </w:t>
      </w:r>
      <w:r w:rsidR="002E0A3C" w:rsidRPr="00F74CC2">
        <w:rPr>
          <w:color w:val="000000"/>
          <w:position w:val="-10"/>
          <w:sz w:val="28"/>
          <w:szCs w:val="28"/>
        </w:rPr>
        <w:object w:dxaOrig="940" w:dyaOrig="320">
          <v:shape id="_x0000_i1603" type="#_x0000_t75" style="width:57pt;height:18.4pt" o:ole="">
            <v:imagedata r:id="rId1097" o:title=""/>
          </v:shape>
          <o:OLEObject Type="Embed" ProgID="Equation.3" ShapeID="_x0000_i1603" DrawAspect="Content" ObjectID="_1601146286" r:id="rId1121"/>
        </w:object>
      </w:r>
      <w:r w:rsidRPr="002E0A3C">
        <w:rPr>
          <w:sz w:val="28"/>
        </w:rPr>
        <w:t xml:space="preserve"> можно  найти теоретические значения  </w:t>
      </w:r>
      <w:r w:rsidR="00D077A9" w:rsidRPr="002E0A3C">
        <w:rPr>
          <w:position w:val="-4"/>
          <w:sz w:val="28"/>
        </w:rPr>
        <w:object w:dxaOrig="220" w:dyaOrig="260">
          <v:shape id="_x0000_i1604" type="#_x0000_t75" style="width:11.25pt;height:12.75pt" o:ole="">
            <v:imagedata r:id="rId1111" o:title=""/>
          </v:shape>
          <o:OLEObject Type="Embed" ProgID="Equation.3" ShapeID="_x0000_i1604" DrawAspect="Content" ObjectID="_1601146287" r:id="rId1122"/>
        </w:object>
      </w:r>
      <w:r w:rsidR="00D077A9">
        <w:rPr>
          <w:sz w:val="28"/>
        </w:rPr>
        <w:t xml:space="preserve"> </w:t>
      </w:r>
      <w:r w:rsidRPr="002E0A3C">
        <w:rPr>
          <w:sz w:val="28"/>
        </w:rPr>
        <w:t xml:space="preserve">для любого значения факторного признака х. </w:t>
      </w:r>
    </w:p>
    <w:p w:rsidR="00A34009" w:rsidRPr="002E0A3C" w:rsidRDefault="00A34009" w:rsidP="00D077A9">
      <w:pPr>
        <w:pStyle w:val="a3"/>
        <w:spacing w:before="0" w:beforeAutospacing="0" w:after="0" w:afterAutospacing="0"/>
        <w:ind w:firstLine="709"/>
        <w:jc w:val="both"/>
        <w:rPr>
          <w:sz w:val="28"/>
        </w:rPr>
      </w:pPr>
      <w:r w:rsidRPr="002E0A3C">
        <w:rPr>
          <w:sz w:val="28"/>
        </w:rPr>
        <w:t xml:space="preserve">В уравнении регрессии параметр </w:t>
      </w:r>
      <w:r w:rsidR="00D077A9" w:rsidRPr="002E0A3C">
        <w:rPr>
          <w:position w:val="-12"/>
          <w:sz w:val="28"/>
        </w:rPr>
        <w:object w:dxaOrig="279" w:dyaOrig="360">
          <v:shape id="_x0000_i1605" type="#_x0000_t75" style="width:18pt;height:23.25pt" o:ole="">
            <v:imagedata r:id="rId1115" o:title=""/>
          </v:shape>
          <o:OLEObject Type="Embed" ProgID="Equation.3" ShapeID="_x0000_i1605" DrawAspect="Content" ObjectID="_1601146288" r:id="rId1123"/>
        </w:object>
      </w:r>
      <w:r w:rsidRPr="002E0A3C">
        <w:rPr>
          <w:sz w:val="28"/>
        </w:rPr>
        <w:t xml:space="preserve"> экономического смысла не имеет, а геометрически он отвечает значению ординаты линии регрессии  </w:t>
      </w:r>
      <w:r w:rsidR="00D077A9" w:rsidRPr="002E0A3C">
        <w:rPr>
          <w:position w:val="-4"/>
          <w:sz w:val="28"/>
        </w:rPr>
        <w:object w:dxaOrig="220" w:dyaOrig="260">
          <v:shape id="_x0000_i1606" type="#_x0000_t75" style="width:11.25pt;height:12.75pt" o:ole="">
            <v:imagedata r:id="rId1111" o:title=""/>
          </v:shape>
          <o:OLEObject Type="Embed" ProgID="Equation.3" ShapeID="_x0000_i1606" DrawAspect="Content" ObjectID="_1601146289" r:id="rId1124"/>
        </w:object>
      </w:r>
      <w:r w:rsidRPr="002E0A3C">
        <w:rPr>
          <w:sz w:val="28"/>
        </w:rPr>
        <w:t xml:space="preserve"> при х=0. Параметр </w:t>
      </w:r>
      <w:r w:rsidR="00D077A9" w:rsidRPr="002E0A3C">
        <w:rPr>
          <w:position w:val="-10"/>
          <w:sz w:val="28"/>
        </w:rPr>
        <w:object w:dxaOrig="240" w:dyaOrig="340">
          <v:shape id="_x0000_i1607" type="#_x0000_t75" style="width:15pt;height:21.75pt" o:ole="">
            <v:imagedata r:id="rId1117" o:title=""/>
          </v:shape>
          <o:OLEObject Type="Embed" ProgID="Equation.3" ShapeID="_x0000_i1607" DrawAspect="Content" ObjectID="_1601146290" r:id="rId1125"/>
        </w:object>
      </w:r>
      <w:r w:rsidRPr="002E0A3C">
        <w:rPr>
          <w:sz w:val="28"/>
        </w:rPr>
        <w:t xml:space="preserve"> называется коэффициентом регрессии и показывает изменение результативного признака  </w:t>
      </w:r>
      <w:r w:rsidRPr="002E0A3C">
        <w:rPr>
          <w:sz w:val="28"/>
        </w:rPr>
        <w:object w:dxaOrig="220" w:dyaOrig="260">
          <v:shape id="_x0000_i1608" type="#_x0000_t75" style="width:11.25pt;height:12.75pt" o:ole="">
            <v:imagedata r:id="rId1126" o:title=""/>
          </v:shape>
          <o:OLEObject Type="Embed" ProgID="Equation.3" ShapeID="_x0000_i1608" DrawAspect="Content" ObjectID="_1601146291" r:id="rId1127"/>
        </w:object>
      </w:r>
      <w:r w:rsidRPr="002E0A3C">
        <w:rPr>
          <w:sz w:val="28"/>
        </w:rPr>
        <w:t xml:space="preserve"> при изменении факторного признака х на единицу; геометрически параметр  </w:t>
      </w:r>
      <w:r w:rsidR="00D077A9" w:rsidRPr="002E0A3C">
        <w:rPr>
          <w:position w:val="-10"/>
          <w:sz w:val="28"/>
        </w:rPr>
        <w:object w:dxaOrig="240" w:dyaOrig="340">
          <v:shape id="_x0000_i1609" type="#_x0000_t75" style="width:15pt;height:21.75pt" o:ole="">
            <v:imagedata r:id="rId1117" o:title=""/>
          </v:shape>
          <o:OLEObject Type="Embed" ProgID="Equation.3" ShapeID="_x0000_i1609" DrawAspect="Content" ObjectID="_1601146292" r:id="rId1128"/>
        </w:object>
      </w:r>
      <w:r w:rsidRPr="002E0A3C">
        <w:rPr>
          <w:sz w:val="28"/>
        </w:rPr>
        <w:t xml:space="preserve"> отвечает углу наклона (в радианах) прямой линии </w:t>
      </w:r>
      <w:r w:rsidR="00D077A9">
        <w:rPr>
          <w:sz w:val="28"/>
        </w:rPr>
        <w:t>регрессии к горизонтальной оси.</w:t>
      </w:r>
    </w:p>
    <w:p w:rsidR="00A34009" w:rsidRPr="002E0A3C" w:rsidRDefault="00A34009" w:rsidP="00D077A9">
      <w:pPr>
        <w:pStyle w:val="a3"/>
        <w:spacing w:before="0" w:beforeAutospacing="0" w:after="0" w:afterAutospacing="0"/>
        <w:ind w:firstLine="709"/>
        <w:jc w:val="both"/>
        <w:rPr>
          <w:sz w:val="28"/>
        </w:rPr>
      </w:pPr>
      <w:r w:rsidRPr="002E0A3C">
        <w:rPr>
          <w:sz w:val="28"/>
        </w:rPr>
        <w:t>Для оценки влияния факторного признака на результативный может рассчитываться коэффициент эластичности в среднем для всей совокупно</w:t>
      </w:r>
      <w:r w:rsidR="00D077A9">
        <w:rPr>
          <w:sz w:val="28"/>
        </w:rPr>
        <w:t>сти:</w:t>
      </w:r>
    </w:p>
    <w:p w:rsidR="00A34009" w:rsidRPr="002E0A3C" w:rsidRDefault="00A34009" w:rsidP="002E0A3C">
      <w:pPr>
        <w:pStyle w:val="a3"/>
        <w:spacing w:before="0" w:beforeAutospacing="0" w:after="0" w:afterAutospacing="0"/>
        <w:ind w:firstLine="709"/>
        <w:jc w:val="both"/>
        <w:rPr>
          <w:sz w:val="28"/>
        </w:rPr>
      </w:pPr>
      <w:r w:rsidRPr="002E0A3C">
        <w:rPr>
          <w:sz w:val="28"/>
        </w:rPr>
        <w:object w:dxaOrig="1040" w:dyaOrig="720">
          <v:shape id="_x0000_i1610" type="#_x0000_t75" style="width:68.25pt;height:46.9pt" o:ole="">
            <v:imagedata r:id="rId1129" o:title=""/>
          </v:shape>
          <o:OLEObject Type="Embed" ProgID="Equation.3" ShapeID="_x0000_i1610" DrawAspect="Content" ObjectID="_1601146293" r:id="rId1130"/>
        </w:object>
      </w:r>
      <w:r w:rsidR="00D077A9">
        <w:rPr>
          <w:sz w:val="28"/>
        </w:rPr>
        <w:t xml:space="preserve">,                                                                                               </w:t>
      </w:r>
    </w:p>
    <w:p w:rsidR="00D62962" w:rsidRPr="00F902E7" w:rsidRDefault="00A34009" w:rsidP="00F902E7">
      <w:pPr>
        <w:pStyle w:val="a3"/>
        <w:spacing w:before="0" w:beforeAutospacing="0" w:after="0" w:afterAutospacing="0"/>
        <w:ind w:firstLine="709"/>
        <w:jc w:val="both"/>
        <w:rPr>
          <w:sz w:val="28"/>
          <w:szCs w:val="28"/>
        </w:rPr>
      </w:pPr>
      <w:r w:rsidRPr="00F902E7">
        <w:rPr>
          <w:sz w:val="28"/>
          <w:szCs w:val="28"/>
        </w:rPr>
        <w:t>Коэффициент эластичности показывает, на сколько процентов в среднем изменится результативный признак при измене</w:t>
      </w:r>
      <w:r w:rsidR="00F902E7" w:rsidRPr="00F902E7">
        <w:rPr>
          <w:sz w:val="28"/>
          <w:szCs w:val="28"/>
        </w:rPr>
        <w:t>нии факторного признака на 1 %.</w:t>
      </w:r>
    </w:p>
    <w:p w:rsidR="00F902E7" w:rsidRDefault="00701454" w:rsidP="003B0FA1">
      <w:pPr>
        <w:pStyle w:val="a3"/>
        <w:spacing w:before="0" w:beforeAutospacing="0" w:after="0" w:afterAutospacing="0"/>
        <w:ind w:firstLine="680"/>
        <w:jc w:val="both"/>
        <w:rPr>
          <w:sz w:val="28"/>
          <w:szCs w:val="28"/>
        </w:rPr>
      </w:pPr>
      <w:r>
        <w:rPr>
          <w:sz w:val="28"/>
          <w:szCs w:val="28"/>
        </w:rPr>
        <w:t>Рассмотрим применение приёмов корреляционного</w:t>
      </w:r>
      <w:r w:rsidR="003B0FA1">
        <w:rPr>
          <w:sz w:val="28"/>
          <w:szCs w:val="28"/>
        </w:rPr>
        <w:t xml:space="preserve"> анализа на конкретном примере (табл. 39).</w:t>
      </w:r>
    </w:p>
    <w:p w:rsidR="003B0FA1" w:rsidRDefault="003B0FA1" w:rsidP="003B0FA1">
      <w:pPr>
        <w:pStyle w:val="a3"/>
        <w:spacing w:before="0" w:beforeAutospacing="0" w:after="0" w:afterAutospacing="0"/>
        <w:ind w:firstLine="680"/>
        <w:jc w:val="both"/>
        <w:rPr>
          <w:sz w:val="28"/>
          <w:szCs w:val="28"/>
        </w:rPr>
      </w:pPr>
      <w:r>
        <w:rPr>
          <w:sz w:val="28"/>
          <w:szCs w:val="28"/>
        </w:rPr>
        <w:t>Анализ данных табл. 39 показывает, что с увеличением стоимости основных фондов растёт, как правило, и выпуск продукции. Однако, мы не можем утверждать, что увеличение стоимости основных фондов, например, на 1 млн. руб., приводит к фактическому увеличению выпуска продукции на определённую сумму.</w:t>
      </w:r>
    </w:p>
    <w:p w:rsidR="003B0FA1" w:rsidRPr="003B0FA1" w:rsidRDefault="003B0FA1" w:rsidP="003B0FA1">
      <w:pPr>
        <w:pStyle w:val="a3"/>
        <w:spacing w:before="0" w:beforeAutospacing="0" w:after="0" w:afterAutospacing="0"/>
        <w:ind w:firstLine="680"/>
        <w:jc w:val="both"/>
        <w:rPr>
          <w:sz w:val="28"/>
          <w:szCs w:val="28"/>
        </w:rPr>
      </w:pPr>
      <w:r>
        <w:rPr>
          <w:sz w:val="28"/>
          <w:szCs w:val="28"/>
        </w:rPr>
        <w:t>Чтобы установить, насколько повышается в среднем выпуск продукции при увеличении основных фондов на 1 млн. руб., прежде всего, определим форму связи.</w:t>
      </w:r>
    </w:p>
    <w:p w:rsidR="00701454" w:rsidRDefault="00701454" w:rsidP="00701454">
      <w:pPr>
        <w:pStyle w:val="a3"/>
        <w:spacing w:before="0" w:beforeAutospacing="0" w:after="0" w:afterAutospacing="0"/>
        <w:ind w:firstLine="680"/>
        <w:rPr>
          <w:b/>
          <w:sz w:val="28"/>
          <w:szCs w:val="28"/>
        </w:rPr>
      </w:pPr>
      <w:r w:rsidRPr="00A63C36">
        <w:rPr>
          <w:b/>
          <w:sz w:val="28"/>
          <w:szCs w:val="28"/>
        </w:rPr>
        <w:t>Таблица 3</w:t>
      </w:r>
      <w:r w:rsidR="00A63C36" w:rsidRPr="00A63C36">
        <w:rPr>
          <w:b/>
          <w:sz w:val="28"/>
          <w:szCs w:val="28"/>
        </w:rPr>
        <w:t>9</w:t>
      </w:r>
      <w:r>
        <w:rPr>
          <w:sz w:val="28"/>
          <w:szCs w:val="28"/>
        </w:rPr>
        <w:t xml:space="preserve"> - </w:t>
      </w:r>
      <w:r>
        <w:rPr>
          <w:b/>
          <w:sz w:val="28"/>
          <w:szCs w:val="28"/>
        </w:rPr>
        <w:t>Стоимость основных фондов и выпуск продукции по группе предприятий</w:t>
      </w:r>
    </w:p>
    <w:p w:rsidR="00D202A0" w:rsidRPr="00D202A0" w:rsidRDefault="00D202A0" w:rsidP="00701454">
      <w:pPr>
        <w:pStyle w:val="a3"/>
        <w:spacing w:before="0" w:beforeAutospacing="0" w:after="0" w:afterAutospacing="0"/>
        <w:ind w:firstLine="680"/>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1819"/>
        <w:gridCol w:w="1819"/>
        <w:gridCol w:w="917"/>
        <w:gridCol w:w="844"/>
        <w:gridCol w:w="1062"/>
      </w:tblGrid>
      <w:tr w:rsidR="00701454" w:rsidTr="000E5CE0">
        <w:tc>
          <w:tcPr>
            <w:tcW w:w="1623"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Название предприятий</w:t>
            </w:r>
          </w:p>
        </w:tc>
        <w:tc>
          <w:tcPr>
            <w:tcW w:w="950"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 xml:space="preserve">Стоимость </w:t>
            </w:r>
          </w:p>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 xml:space="preserve">основных </w:t>
            </w:r>
          </w:p>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 xml:space="preserve">фондов, </w:t>
            </w:r>
          </w:p>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млн. руб. (х)</w:t>
            </w:r>
          </w:p>
        </w:tc>
        <w:tc>
          <w:tcPr>
            <w:tcW w:w="950"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 xml:space="preserve">Выпуск </w:t>
            </w:r>
          </w:p>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 xml:space="preserve">продукции, </w:t>
            </w:r>
          </w:p>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млн. руб. (у)</w:t>
            </w:r>
          </w:p>
        </w:tc>
        <w:tc>
          <w:tcPr>
            <w:tcW w:w="479"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ху</w:t>
            </w:r>
          </w:p>
        </w:tc>
        <w:tc>
          <w:tcPr>
            <w:tcW w:w="441"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position w:val="-6"/>
              </w:rPr>
              <w:object w:dxaOrig="279" w:dyaOrig="320">
                <v:shape id="_x0000_i1611" type="#_x0000_t75" style="width:14.25pt;height:15.75pt" o:ole="">
                  <v:imagedata r:id="rId1131" o:title=""/>
                </v:shape>
                <o:OLEObject Type="Embed" ProgID="Equation.3" ShapeID="_x0000_i1611" DrawAspect="Content" ObjectID="_1601146294" r:id="rId1132"/>
              </w:object>
            </w:r>
          </w:p>
        </w:tc>
        <w:tc>
          <w:tcPr>
            <w:tcW w:w="555"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position w:val="-4"/>
              </w:rPr>
              <w:object w:dxaOrig="240" w:dyaOrig="240">
                <v:shape id="_x0000_i1612" type="#_x0000_t75" style="width:12pt;height:12pt" o:ole="">
                  <v:imagedata r:id="rId1133" o:title=""/>
                </v:shape>
                <o:OLEObject Type="Embed" ProgID="Equation.3" ShapeID="_x0000_i1612" DrawAspect="Content" ObjectID="_1601146295" r:id="rId1134"/>
              </w:object>
            </w:r>
          </w:p>
        </w:tc>
      </w:tr>
      <w:tr w:rsidR="00701454" w:rsidTr="000E5CE0">
        <w:tc>
          <w:tcPr>
            <w:tcW w:w="1623"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А</w:t>
            </w:r>
          </w:p>
        </w:tc>
        <w:tc>
          <w:tcPr>
            <w:tcW w:w="950"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1</w:t>
            </w:r>
          </w:p>
        </w:tc>
        <w:tc>
          <w:tcPr>
            <w:tcW w:w="950"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2</w:t>
            </w:r>
          </w:p>
        </w:tc>
        <w:tc>
          <w:tcPr>
            <w:tcW w:w="479"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3</w:t>
            </w:r>
          </w:p>
        </w:tc>
        <w:tc>
          <w:tcPr>
            <w:tcW w:w="441"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4</w:t>
            </w:r>
          </w:p>
        </w:tc>
        <w:tc>
          <w:tcPr>
            <w:tcW w:w="555" w:type="pct"/>
          </w:tcPr>
          <w:p w:rsidR="00701454" w:rsidRPr="000E5CE0" w:rsidRDefault="00701454" w:rsidP="000E5CE0">
            <w:pPr>
              <w:pStyle w:val="a3"/>
              <w:spacing w:before="0" w:beforeAutospacing="0" w:after="0" w:afterAutospacing="0"/>
              <w:jc w:val="center"/>
              <w:rPr>
                <w:rFonts w:eastAsia="Times New Roman"/>
              </w:rPr>
            </w:pPr>
            <w:r w:rsidRPr="000E5CE0">
              <w:rPr>
                <w:rFonts w:eastAsia="Times New Roman"/>
              </w:rPr>
              <w:t>5</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1 ООО «Слава»</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2,4</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14,4</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36</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2,692</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2 ООО «Лидер»</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8</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4,0</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32,0</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64</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3,537</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3 ООО «Олимп»</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9</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3,6</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32,4</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81</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3,958</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4 ООО «СОМ»</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10</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4,0</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40,0</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100</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4,380</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5 ООО «Сюзи»</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10</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4,5</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45,0</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100</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4,380</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6 ООО «Престиж»</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11</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4,6</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50,6</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121</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4,802</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7 ООО «Тандем»</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12</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5,6</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67,2</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144</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5,224</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8 ООО «Рубин»</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13</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6,5</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84,5</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169</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5,646</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9 ООО «Злата»</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14</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7,0</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98,0</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196</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6,068</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lastRenderedPageBreak/>
              <w:t>10 ООО «Вернисаж»</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15</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5,0</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75,0</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225</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6,490</w:t>
            </w:r>
          </w:p>
        </w:tc>
      </w:tr>
      <w:tr w:rsidR="00701454" w:rsidTr="000E5CE0">
        <w:tc>
          <w:tcPr>
            <w:tcW w:w="1623" w:type="pct"/>
          </w:tcPr>
          <w:p w:rsidR="00701454" w:rsidRPr="000E5CE0" w:rsidRDefault="00701454" w:rsidP="000E5CE0">
            <w:pPr>
              <w:pStyle w:val="a3"/>
              <w:spacing w:before="0" w:beforeAutospacing="0" w:after="0" w:afterAutospacing="0"/>
              <w:rPr>
                <w:rFonts w:eastAsia="Times New Roman"/>
              </w:rPr>
            </w:pPr>
            <w:r w:rsidRPr="000E5CE0">
              <w:rPr>
                <w:rFonts w:eastAsia="Times New Roman"/>
              </w:rPr>
              <w:t xml:space="preserve">Итого </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108</w:t>
            </w:r>
          </w:p>
        </w:tc>
        <w:tc>
          <w:tcPr>
            <w:tcW w:w="950"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47,2</w:t>
            </w:r>
          </w:p>
        </w:tc>
        <w:tc>
          <w:tcPr>
            <w:tcW w:w="479"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539,1</w:t>
            </w:r>
          </w:p>
        </w:tc>
        <w:tc>
          <w:tcPr>
            <w:tcW w:w="441"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1236</w:t>
            </w:r>
          </w:p>
        </w:tc>
        <w:tc>
          <w:tcPr>
            <w:tcW w:w="555" w:type="pct"/>
          </w:tcPr>
          <w:p w:rsidR="00701454" w:rsidRPr="000E5CE0" w:rsidRDefault="00701454" w:rsidP="000E5CE0">
            <w:pPr>
              <w:pStyle w:val="a3"/>
              <w:spacing w:before="0" w:beforeAutospacing="0" w:after="0" w:afterAutospacing="0"/>
              <w:jc w:val="right"/>
              <w:rPr>
                <w:rFonts w:eastAsia="Times New Roman"/>
              </w:rPr>
            </w:pPr>
            <w:r w:rsidRPr="000E5CE0">
              <w:rPr>
                <w:rFonts w:eastAsia="Times New Roman"/>
              </w:rPr>
              <w:t>47,177</w:t>
            </w:r>
          </w:p>
        </w:tc>
      </w:tr>
    </w:tbl>
    <w:p w:rsidR="00701454" w:rsidRPr="004274C2" w:rsidRDefault="00701454" w:rsidP="00701454">
      <w:pPr>
        <w:pStyle w:val="a3"/>
        <w:spacing w:before="0" w:beforeAutospacing="0" w:after="0" w:afterAutospacing="0"/>
        <w:ind w:firstLine="680"/>
        <w:jc w:val="center"/>
      </w:pPr>
    </w:p>
    <w:p w:rsidR="00701454" w:rsidRDefault="00701454" w:rsidP="00701454">
      <w:pPr>
        <w:pStyle w:val="a3"/>
        <w:spacing w:before="0" w:beforeAutospacing="0" w:after="0" w:afterAutospacing="0"/>
        <w:ind w:firstLine="680"/>
        <w:jc w:val="both"/>
        <w:rPr>
          <w:spacing w:val="5"/>
          <w:sz w:val="28"/>
          <w:szCs w:val="28"/>
        </w:rPr>
      </w:pPr>
      <w:r>
        <w:rPr>
          <w:sz w:val="28"/>
          <w:szCs w:val="28"/>
        </w:rPr>
        <w:t xml:space="preserve">Допустим, что между стоимостью основных фондов и выпуском продукции существует прямолинейная связь, которая выражается уравнением прямой </w:t>
      </w:r>
      <w:r w:rsidRPr="00F74CC2">
        <w:rPr>
          <w:w w:val="97"/>
          <w:position w:val="-12"/>
        </w:rPr>
        <w:object w:dxaOrig="1260" w:dyaOrig="360">
          <v:shape id="_x0000_i1613" type="#_x0000_t75" style="width:70.5pt;height:19.9pt" o:ole="">
            <v:imagedata r:id="rId1099" o:title=""/>
          </v:shape>
          <o:OLEObject Type="Embed" ProgID="Equation.3" ShapeID="_x0000_i1613" DrawAspect="Content" ObjectID="_1601146296" r:id="rId1135"/>
        </w:object>
      </w:r>
      <w:r>
        <w:rPr>
          <w:w w:val="97"/>
        </w:rPr>
        <w:t xml:space="preserve">. </w:t>
      </w:r>
      <w:r w:rsidRPr="005A14EE">
        <w:rPr>
          <w:spacing w:val="5"/>
          <w:sz w:val="28"/>
          <w:szCs w:val="28"/>
        </w:rPr>
        <w:t>Параметры уравнения определим</w:t>
      </w:r>
      <w:r>
        <w:rPr>
          <w:spacing w:val="5"/>
          <w:sz w:val="28"/>
          <w:szCs w:val="28"/>
        </w:rPr>
        <w:t xml:space="preserve"> при помощи системы двух нормальных уравнений, отвечающих требованию способа наименьших квадратов.</w:t>
      </w:r>
    </w:p>
    <w:p w:rsidR="00701454" w:rsidRDefault="00701454" w:rsidP="00701454">
      <w:pPr>
        <w:pStyle w:val="a3"/>
        <w:spacing w:before="0" w:beforeAutospacing="0" w:after="0" w:afterAutospacing="0"/>
        <w:ind w:firstLine="680"/>
        <w:jc w:val="both"/>
        <w:rPr>
          <w:color w:val="000000"/>
          <w:spacing w:val="-8"/>
          <w:w w:val="111"/>
          <w:sz w:val="28"/>
          <w:szCs w:val="28"/>
        </w:rPr>
      </w:pPr>
      <w:r w:rsidRPr="000833F4">
        <w:rPr>
          <w:color w:val="000000"/>
          <w:spacing w:val="-8"/>
          <w:w w:val="111"/>
          <w:position w:val="-38"/>
          <w:sz w:val="28"/>
          <w:szCs w:val="28"/>
        </w:rPr>
        <w:object w:dxaOrig="2580" w:dyaOrig="880">
          <v:shape id="_x0000_i1614" type="#_x0000_t75" style="width:136.5pt;height:46.9pt" o:ole="">
            <v:imagedata r:id="rId1136" o:title=""/>
          </v:shape>
          <o:OLEObject Type="Embed" ProgID="Equation.3" ShapeID="_x0000_i1614" DrawAspect="Content" ObjectID="_1601146297" r:id="rId1137"/>
        </w:object>
      </w:r>
      <w:r>
        <w:rPr>
          <w:color w:val="000000"/>
          <w:spacing w:val="-8"/>
          <w:w w:val="111"/>
          <w:sz w:val="28"/>
          <w:szCs w:val="28"/>
        </w:rPr>
        <w:t xml:space="preserve"> </w:t>
      </w:r>
    </w:p>
    <w:p w:rsidR="00701454" w:rsidRDefault="00701454" w:rsidP="00701454">
      <w:pPr>
        <w:pStyle w:val="a3"/>
        <w:spacing w:before="0" w:beforeAutospacing="0" w:after="0" w:afterAutospacing="0"/>
        <w:ind w:firstLine="680"/>
        <w:jc w:val="both"/>
        <w:rPr>
          <w:color w:val="000000"/>
          <w:spacing w:val="-8"/>
          <w:w w:val="111"/>
          <w:sz w:val="28"/>
          <w:szCs w:val="28"/>
        </w:rPr>
      </w:pPr>
      <w:r w:rsidRPr="009703D6">
        <w:rPr>
          <w:color w:val="000000"/>
          <w:spacing w:val="-8"/>
          <w:w w:val="111"/>
          <w:position w:val="-32"/>
          <w:sz w:val="28"/>
          <w:szCs w:val="28"/>
        </w:rPr>
        <w:object w:dxaOrig="2400" w:dyaOrig="760">
          <v:shape id="_x0000_i1615" type="#_x0000_t75" style="width:126.4pt;height:40.5pt" o:ole="">
            <v:imagedata r:id="rId1138" o:title=""/>
          </v:shape>
          <o:OLEObject Type="Embed" ProgID="Equation.3" ShapeID="_x0000_i1615" DrawAspect="Content" ObjectID="_1601146298" r:id="rId1139"/>
        </w:object>
      </w:r>
    </w:p>
    <w:p w:rsidR="00701454" w:rsidRPr="00701454" w:rsidRDefault="00701454" w:rsidP="00701454">
      <w:pPr>
        <w:pStyle w:val="a3"/>
        <w:spacing w:before="0" w:beforeAutospacing="0" w:after="0" w:afterAutospacing="0"/>
        <w:ind w:firstLine="709"/>
        <w:jc w:val="both"/>
        <w:rPr>
          <w:sz w:val="28"/>
        </w:rPr>
      </w:pPr>
      <w:r w:rsidRPr="00701454">
        <w:rPr>
          <w:sz w:val="28"/>
        </w:rPr>
        <w:t xml:space="preserve">Решим систему нормальных уравнений, для чего каждый член обоих уравнений поделим на коэффициенты при </w:t>
      </w:r>
      <w:r w:rsidRPr="002E0A3C">
        <w:rPr>
          <w:position w:val="-12"/>
          <w:sz w:val="28"/>
        </w:rPr>
        <w:object w:dxaOrig="279" w:dyaOrig="360">
          <v:shape id="_x0000_i1616" type="#_x0000_t75" style="width:18pt;height:23.25pt" o:ole="">
            <v:imagedata r:id="rId1115" o:title=""/>
          </v:shape>
          <o:OLEObject Type="Embed" ProgID="Equation.3" ShapeID="_x0000_i1616" DrawAspect="Content" ObjectID="_1601146299" r:id="rId1140"/>
        </w:object>
      </w:r>
      <w:r w:rsidRPr="00701454">
        <w:rPr>
          <w:sz w:val="28"/>
        </w:rPr>
        <w:t xml:space="preserve"> и из второго уравнения вычтем первое:</w:t>
      </w:r>
    </w:p>
    <w:p w:rsidR="00701454" w:rsidRDefault="00701454" w:rsidP="00701454">
      <w:pPr>
        <w:pStyle w:val="a3"/>
        <w:spacing w:before="0" w:beforeAutospacing="0" w:after="0" w:afterAutospacing="0"/>
        <w:ind w:firstLine="680"/>
        <w:jc w:val="both"/>
        <w:rPr>
          <w:sz w:val="28"/>
          <w:szCs w:val="28"/>
        </w:rPr>
      </w:pPr>
      <w:r w:rsidRPr="00FF78AA">
        <w:rPr>
          <w:position w:val="-30"/>
          <w:sz w:val="28"/>
          <w:szCs w:val="28"/>
        </w:rPr>
        <w:object w:dxaOrig="1900" w:dyaOrig="720">
          <v:shape id="_x0000_i1617" type="#_x0000_t75" style="width:100.5pt;height:38.65pt" o:ole="">
            <v:imagedata r:id="rId1141" o:title=""/>
          </v:shape>
          <o:OLEObject Type="Embed" ProgID="Equation.3" ShapeID="_x0000_i1617" DrawAspect="Content" ObjectID="_1601146300" r:id="rId1142"/>
        </w:object>
      </w:r>
    </w:p>
    <w:p w:rsidR="00701454" w:rsidRDefault="00701454" w:rsidP="00701454">
      <w:pPr>
        <w:pStyle w:val="a3"/>
        <w:spacing w:before="0" w:beforeAutospacing="0" w:after="0" w:afterAutospacing="0"/>
        <w:ind w:firstLine="680"/>
        <w:jc w:val="both"/>
        <w:rPr>
          <w:color w:val="000000"/>
          <w:spacing w:val="-8"/>
          <w:w w:val="111"/>
          <w:sz w:val="28"/>
          <w:szCs w:val="28"/>
        </w:rPr>
      </w:pPr>
      <w:r>
        <w:rPr>
          <w:sz w:val="28"/>
          <w:szCs w:val="28"/>
        </w:rPr>
        <w:t xml:space="preserve">Определим параметр </w:t>
      </w:r>
      <w:r w:rsidRPr="00FF78AA">
        <w:rPr>
          <w:color w:val="000000"/>
          <w:spacing w:val="-8"/>
          <w:w w:val="111"/>
          <w:position w:val="-10"/>
          <w:sz w:val="28"/>
          <w:szCs w:val="28"/>
        </w:rPr>
        <w:object w:dxaOrig="260" w:dyaOrig="340">
          <v:shape id="_x0000_i1618" type="#_x0000_t75" style="width:12.75pt;height:17.65pt" o:ole="">
            <v:imagedata r:id="rId1143" o:title=""/>
          </v:shape>
          <o:OLEObject Type="Embed" ProgID="Equation.3" ShapeID="_x0000_i1618" DrawAspect="Content" ObjectID="_1601146301" r:id="rId1144"/>
        </w:object>
      </w:r>
      <w:r>
        <w:rPr>
          <w:color w:val="000000"/>
          <w:spacing w:val="-8"/>
          <w:w w:val="111"/>
          <w:sz w:val="28"/>
          <w:szCs w:val="28"/>
        </w:rPr>
        <w:t xml:space="preserve">: </w:t>
      </w:r>
      <w:r w:rsidRPr="00FF78AA">
        <w:rPr>
          <w:color w:val="000000"/>
          <w:spacing w:val="-8"/>
          <w:w w:val="111"/>
          <w:position w:val="-10"/>
          <w:sz w:val="28"/>
          <w:szCs w:val="28"/>
        </w:rPr>
        <w:object w:dxaOrig="260" w:dyaOrig="340">
          <v:shape id="_x0000_i1619" type="#_x0000_t75" style="width:12.75pt;height:17.65pt" o:ole="">
            <v:imagedata r:id="rId1143" o:title=""/>
          </v:shape>
          <o:OLEObject Type="Embed" ProgID="Equation.3" ShapeID="_x0000_i1619" DrawAspect="Content" ObjectID="_1601146302" r:id="rId1145"/>
        </w:object>
      </w:r>
      <w:r>
        <w:rPr>
          <w:color w:val="000000"/>
          <w:spacing w:val="-8"/>
          <w:w w:val="111"/>
          <w:sz w:val="28"/>
          <w:szCs w:val="28"/>
        </w:rPr>
        <w:t xml:space="preserve"> = 0,27 / 0,64 = 0,422.</w:t>
      </w:r>
    </w:p>
    <w:p w:rsidR="00701454" w:rsidRPr="00701454" w:rsidRDefault="00701454" w:rsidP="00701454">
      <w:pPr>
        <w:pStyle w:val="a3"/>
        <w:spacing w:before="0" w:beforeAutospacing="0" w:after="0" w:afterAutospacing="0"/>
        <w:ind w:firstLine="709"/>
        <w:jc w:val="both"/>
        <w:rPr>
          <w:sz w:val="28"/>
        </w:rPr>
      </w:pPr>
      <w:r w:rsidRPr="00701454">
        <w:rPr>
          <w:sz w:val="28"/>
        </w:rPr>
        <w:t xml:space="preserve">Подставим значение </w:t>
      </w:r>
      <w:r w:rsidR="00D613CF" w:rsidRPr="002E0A3C">
        <w:rPr>
          <w:position w:val="-10"/>
          <w:sz w:val="28"/>
        </w:rPr>
        <w:object w:dxaOrig="240" w:dyaOrig="340">
          <v:shape id="_x0000_i1620" type="#_x0000_t75" style="width:15pt;height:21.75pt" o:ole="">
            <v:imagedata r:id="rId1117" o:title=""/>
          </v:shape>
          <o:OLEObject Type="Embed" ProgID="Equation.3" ShapeID="_x0000_i1620" DrawAspect="Content" ObjectID="_1601146303" r:id="rId1146"/>
        </w:object>
      </w:r>
      <w:r w:rsidRPr="00701454">
        <w:rPr>
          <w:sz w:val="28"/>
        </w:rPr>
        <w:t xml:space="preserve"> в первое уравнение и найдём параметр</w:t>
      </w:r>
      <w:r w:rsidRPr="002E0A3C">
        <w:rPr>
          <w:position w:val="-12"/>
          <w:sz w:val="28"/>
        </w:rPr>
        <w:object w:dxaOrig="279" w:dyaOrig="360">
          <v:shape id="_x0000_i1621" type="#_x0000_t75" style="width:18pt;height:23.25pt" o:ole="">
            <v:imagedata r:id="rId1115" o:title=""/>
          </v:shape>
          <o:OLEObject Type="Embed" ProgID="Equation.3" ShapeID="_x0000_i1621" DrawAspect="Content" ObjectID="_1601146304" r:id="rId1147"/>
        </w:object>
      </w:r>
      <w:r w:rsidRPr="00701454">
        <w:rPr>
          <w:sz w:val="28"/>
        </w:rPr>
        <w:t xml:space="preserve">: 4,72 = </w:t>
      </w:r>
      <w:r w:rsidR="00D613CF" w:rsidRPr="002E0A3C">
        <w:rPr>
          <w:position w:val="-12"/>
          <w:sz w:val="28"/>
        </w:rPr>
        <w:object w:dxaOrig="279" w:dyaOrig="360">
          <v:shape id="_x0000_i1622" type="#_x0000_t75" style="width:18pt;height:23.25pt" o:ole="">
            <v:imagedata r:id="rId1115" o:title=""/>
          </v:shape>
          <o:OLEObject Type="Embed" ProgID="Equation.3" ShapeID="_x0000_i1622" DrawAspect="Content" ObjectID="_1601146305" r:id="rId1148"/>
        </w:object>
      </w:r>
      <w:r w:rsidRPr="00701454">
        <w:rPr>
          <w:sz w:val="28"/>
        </w:rPr>
        <w:t xml:space="preserve"> + 10,8 ∙ 0,422, откуда </w:t>
      </w:r>
      <w:r w:rsidRPr="002E0A3C">
        <w:rPr>
          <w:position w:val="-12"/>
          <w:sz w:val="28"/>
        </w:rPr>
        <w:object w:dxaOrig="279" w:dyaOrig="360">
          <v:shape id="_x0000_i1623" type="#_x0000_t75" style="width:18pt;height:23.25pt" o:ole="">
            <v:imagedata r:id="rId1115" o:title=""/>
          </v:shape>
          <o:OLEObject Type="Embed" ProgID="Equation.3" ShapeID="_x0000_i1623" DrawAspect="Content" ObjectID="_1601146306" r:id="rId1149"/>
        </w:object>
      </w:r>
      <w:r w:rsidRPr="00701454">
        <w:rPr>
          <w:sz w:val="28"/>
        </w:rPr>
        <w:t xml:space="preserve"> = 4,72 – 4,56 = 0,16.</w:t>
      </w:r>
    </w:p>
    <w:p w:rsidR="00701454" w:rsidRPr="00701454" w:rsidRDefault="00701454" w:rsidP="00701454">
      <w:pPr>
        <w:pStyle w:val="a3"/>
        <w:spacing w:before="0" w:beforeAutospacing="0" w:after="0" w:afterAutospacing="0"/>
        <w:ind w:firstLine="709"/>
        <w:jc w:val="both"/>
        <w:rPr>
          <w:sz w:val="28"/>
        </w:rPr>
      </w:pPr>
      <w:r w:rsidRPr="00701454">
        <w:rPr>
          <w:sz w:val="28"/>
        </w:rPr>
        <w:t xml:space="preserve">Линейное уравнение корреляционной связи будет иметь следующий вид: </w:t>
      </w:r>
      <w:r w:rsidRPr="00701454">
        <w:rPr>
          <w:sz w:val="28"/>
        </w:rPr>
        <w:object w:dxaOrig="1740" w:dyaOrig="300">
          <v:shape id="_x0000_i1624" type="#_x0000_t75" style="width:97.9pt;height:17.65pt" o:ole="">
            <v:imagedata r:id="rId1150" o:title=""/>
          </v:shape>
          <o:OLEObject Type="Embed" ProgID="Equation.3" ShapeID="_x0000_i1624" DrawAspect="Content" ObjectID="_1601146307" r:id="rId1151"/>
        </w:object>
      </w:r>
      <w:r w:rsidRPr="00701454">
        <w:rPr>
          <w:sz w:val="28"/>
        </w:rPr>
        <w:t xml:space="preserve">. Параметр </w:t>
      </w:r>
      <w:r w:rsidR="00D613CF" w:rsidRPr="002E0A3C">
        <w:rPr>
          <w:position w:val="-10"/>
          <w:sz w:val="28"/>
        </w:rPr>
        <w:object w:dxaOrig="240" w:dyaOrig="340">
          <v:shape id="_x0000_i1625" type="#_x0000_t75" style="width:15pt;height:21.75pt" o:ole="">
            <v:imagedata r:id="rId1117" o:title=""/>
          </v:shape>
          <o:OLEObject Type="Embed" ProgID="Equation.3" ShapeID="_x0000_i1625" DrawAspect="Content" ObjectID="_1601146308" r:id="rId1152"/>
        </w:object>
      </w:r>
      <w:r w:rsidRPr="00701454">
        <w:rPr>
          <w:sz w:val="28"/>
        </w:rPr>
        <w:t xml:space="preserve"> показывает, что с увеличением стоимости основных фондов в среднем на 1 млн. руб. выпуск продукции увеличивается в среднем на 0,422 млн. руб. Параметр </w:t>
      </w:r>
      <w:r w:rsidR="00D613CF" w:rsidRPr="002E0A3C">
        <w:rPr>
          <w:position w:val="-12"/>
          <w:sz w:val="28"/>
        </w:rPr>
        <w:object w:dxaOrig="279" w:dyaOrig="360">
          <v:shape id="_x0000_i1626" type="#_x0000_t75" style="width:18pt;height:23.25pt" o:ole="">
            <v:imagedata r:id="rId1115" o:title=""/>
          </v:shape>
          <o:OLEObject Type="Embed" ProgID="Equation.3" ShapeID="_x0000_i1626" DrawAspect="Content" ObjectID="_1601146309" r:id="rId1153"/>
        </w:object>
      </w:r>
      <w:r w:rsidRPr="00701454">
        <w:rPr>
          <w:sz w:val="28"/>
        </w:rPr>
        <w:t xml:space="preserve"> - свободный член уравнения, </w:t>
      </w:r>
      <w:r w:rsidRPr="002E0A3C">
        <w:rPr>
          <w:position w:val="-12"/>
          <w:sz w:val="28"/>
        </w:rPr>
        <w:object w:dxaOrig="279" w:dyaOrig="360">
          <v:shape id="_x0000_i1627" type="#_x0000_t75" style="width:18pt;height:23.25pt" o:ole="">
            <v:imagedata r:id="rId1115" o:title=""/>
          </v:shape>
          <o:OLEObject Type="Embed" ProgID="Equation.3" ShapeID="_x0000_i1627" DrawAspect="Content" ObjectID="_1601146310" r:id="rId1154"/>
        </w:object>
      </w:r>
      <w:r w:rsidRPr="00701454">
        <w:rPr>
          <w:sz w:val="28"/>
        </w:rPr>
        <w:t>= 0,16, когда х = 0.</w:t>
      </w:r>
    </w:p>
    <w:p w:rsidR="00701454" w:rsidRPr="00701454" w:rsidRDefault="00701454" w:rsidP="00D613CF">
      <w:pPr>
        <w:pStyle w:val="a3"/>
        <w:spacing w:before="0" w:beforeAutospacing="0" w:after="0" w:afterAutospacing="0"/>
        <w:ind w:firstLine="709"/>
        <w:jc w:val="both"/>
        <w:rPr>
          <w:sz w:val="28"/>
        </w:rPr>
      </w:pPr>
      <w:r w:rsidRPr="00701454">
        <w:rPr>
          <w:sz w:val="28"/>
        </w:rPr>
        <w:t xml:space="preserve">Подставляем значения параметров </w:t>
      </w:r>
      <w:r w:rsidRPr="002E0A3C">
        <w:rPr>
          <w:position w:val="-12"/>
          <w:sz w:val="28"/>
        </w:rPr>
        <w:object w:dxaOrig="279" w:dyaOrig="360">
          <v:shape id="_x0000_i1628" type="#_x0000_t75" style="width:18pt;height:23.25pt" o:ole="">
            <v:imagedata r:id="rId1115" o:title=""/>
          </v:shape>
          <o:OLEObject Type="Embed" ProgID="Equation.3" ShapeID="_x0000_i1628" DrawAspect="Content" ObjectID="_1601146311" r:id="rId1155"/>
        </w:object>
      </w:r>
      <w:r w:rsidRPr="00701454">
        <w:rPr>
          <w:sz w:val="28"/>
        </w:rPr>
        <w:t xml:space="preserve"> и </w:t>
      </w:r>
      <w:r w:rsidR="00D613CF" w:rsidRPr="002E0A3C">
        <w:rPr>
          <w:position w:val="-10"/>
          <w:sz w:val="28"/>
        </w:rPr>
        <w:object w:dxaOrig="240" w:dyaOrig="340">
          <v:shape id="_x0000_i1629" type="#_x0000_t75" style="width:15pt;height:21.75pt" o:ole="">
            <v:imagedata r:id="rId1117" o:title=""/>
          </v:shape>
          <o:OLEObject Type="Embed" ProgID="Equation.3" ShapeID="_x0000_i1629" DrawAspect="Content" ObjectID="_1601146312" r:id="rId1156"/>
        </w:object>
      </w:r>
      <w:r w:rsidRPr="00701454">
        <w:rPr>
          <w:sz w:val="28"/>
        </w:rPr>
        <w:t xml:space="preserve"> в уравнение прямой </w:t>
      </w:r>
      <w:r w:rsidR="007D45D5" w:rsidRPr="00D613CF">
        <w:rPr>
          <w:position w:val="-10"/>
          <w:sz w:val="28"/>
        </w:rPr>
        <w:object w:dxaOrig="1740" w:dyaOrig="320">
          <v:shape id="_x0000_i1630" type="#_x0000_t75" style="width:105.75pt;height:19.15pt" o:ole="">
            <v:imagedata r:id="rId1157" o:title=""/>
          </v:shape>
          <o:OLEObject Type="Embed" ProgID="Equation.3" ShapeID="_x0000_i1630" DrawAspect="Content" ObjectID="_1601146313" r:id="rId1158"/>
        </w:object>
      </w:r>
      <w:r w:rsidRPr="00701454">
        <w:rPr>
          <w:sz w:val="28"/>
        </w:rPr>
        <w:t xml:space="preserve"> и находим теоретические, выровненные значения </w:t>
      </w:r>
      <w:r w:rsidRPr="00701454">
        <w:rPr>
          <w:sz w:val="28"/>
        </w:rPr>
        <w:object w:dxaOrig="279" w:dyaOrig="260">
          <v:shape id="_x0000_i1631" type="#_x0000_t75" style="width:15.75pt;height:15pt" o:ole="">
            <v:imagedata r:id="rId1159" o:title=""/>
          </v:shape>
          <o:OLEObject Type="Embed" ProgID="Equation.3" ShapeID="_x0000_i1631" DrawAspect="Content" ObjectID="_1601146314" r:id="rId1160"/>
        </w:object>
      </w:r>
    </w:p>
    <w:p w:rsidR="00701454" w:rsidRPr="00701454" w:rsidRDefault="00701454" w:rsidP="00701454">
      <w:pPr>
        <w:pStyle w:val="a3"/>
        <w:spacing w:before="0" w:beforeAutospacing="0" w:after="0" w:afterAutospacing="0"/>
        <w:ind w:firstLine="709"/>
        <w:jc w:val="both"/>
        <w:rPr>
          <w:sz w:val="28"/>
        </w:rPr>
      </w:pPr>
      <w:r w:rsidRPr="00701454">
        <w:rPr>
          <w:sz w:val="28"/>
        </w:rPr>
        <w:object w:dxaOrig="2659" w:dyaOrig="340">
          <v:shape id="_x0000_i1632" type="#_x0000_t75" style="width:148.5pt;height:19.15pt" o:ole="">
            <v:imagedata r:id="rId1161" o:title=""/>
          </v:shape>
          <o:OLEObject Type="Embed" ProgID="Equation.3" ShapeID="_x0000_i1632" DrawAspect="Content" ObjectID="_1601146315" r:id="rId1162"/>
        </w:object>
      </w:r>
      <w:r w:rsidRPr="00701454">
        <w:rPr>
          <w:sz w:val="28"/>
        </w:rPr>
        <w:t>,</w:t>
      </w:r>
    </w:p>
    <w:p w:rsidR="00701454" w:rsidRPr="00701454" w:rsidRDefault="00701454" w:rsidP="00701454">
      <w:pPr>
        <w:pStyle w:val="a3"/>
        <w:spacing w:before="0" w:beforeAutospacing="0" w:after="0" w:afterAutospacing="0"/>
        <w:ind w:firstLine="709"/>
        <w:jc w:val="both"/>
        <w:rPr>
          <w:sz w:val="28"/>
        </w:rPr>
      </w:pPr>
      <w:r w:rsidRPr="00701454">
        <w:rPr>
          <w:sz w:val="28"/>
        </w:rPr>
        <w:object w:dxaOrig="2659" w:dyaOrig="340">
          <v:shape id="_x0000_i1633" type="#_x0000_t75" style="width:148.5pt;height:19.15pt" o:ole="">
            <v:imagedata r:id="rId1163" o:title=""/>
          </v:shape>
          <o:OLEObject Type="Embed" ProgID="Equation.3" ShapeID="_x0000_i1633" DrawAspect="Content" ObjectID="_1601146316" r:id="rId1164"/>
        </w:object>
      </w:r>
      <w:r w:rsidRPr="00701454">
        <w:rPr>
          <w:sz w:val="28"/>
        </w:rPr>
        <w:t xml:space="preserve"> и т.д. (см. табл. 3.4 графа 5).</w:t>
      </w:r>
    </w:p>
    <w:p w:rsidR="00701454" w:rsidRPr="00701454" w:rsidRDefault="00701454" w:rsidP="00701454">
      <w:pPr>
        <w:pStyle w:val="a3"/>
        <w:spacing w:before="0" w:beforeAutospacing="0" w:after="0" w:afterAutospacing="0"/>
        <w:ind w:firstLine="709"/>
        <w:jc w:val="both"/>
        <w:rPr>
          <w:sz w:val="28"/>
        </w:rPr>
      </w:pPr>
      <w:r w:rsidRPr="00701454">
        <w:rPr>
          <w:sz w:val="28"/>
        </w:rPr>
        <w:t>Графически зависимость выпуска продукции от стоимости основных фондов показана на рис. 3</w:t>
      </w:r>
      <w:r w:rsidR="00A63C36">
        <w:rPr>
          <w:sz w:val="28"/>
        </w:rPr>
        <w:t>0.</w:t>
      </w:r>
    </w:p>
    <w:p w:rsidR="00701454" w:rsidRPr="00124092" w:rsidRDefault="00C36181" w:rsidP="00701454">
      <w:pPr>
        <w:pStyle w:val="a3"/>
        <w:spacing w:before="0" w:beforeAutospacing="0" w:after="0" w:afterAutospacing="0"/>
        <w:jc w:val="center"/>
        <w:rPr>
          <w:spacing w:val="5"/>
          <w:sz w:val="28"/>
          <w:szCs w:val="28"/>
        </w:rPr>
      </w:pPr>
      <w:r>
        <w:rPr>
          <w:noProof/>
          <w:spacing w:val="5"/>
          <w:sz w:val="28"/>
          <w:szCs w:val="28"/>
          <w:lang w:eastAsia="ru-RU"/>
        </w:rPr>
        <w:lastRenderedPageBreak/>
        <w:drawing>
          <wp:inline distT="0" distB="0" distL="0" distR="0">
            <wp:extent cx="5491480" cy="2148205"/>
            <wp:effectExtent l="0" t="0" r="0" b="0"/>
            <wp:docPr id="631" name="Объект 6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5"/>
              </a:graphicData>
            </a:graphic>
          </wp:inline>
        </w:drawing>
      </w:r>
    </w:p>
    <w:p w:rsidR="00701454" w:rsidRDefault="00701454" w:rsidP="00701454">
      <w:pPr>
        <w:pStyle w:val="a3"/>
        <w:spacing w:before="0" w:beforeAutospacing="0" w:after="0" w:afterAutospacing="0"/>
        <w:jc w:val="center"/>
        <w:rPr>
          <w:sz w:val="28"/>
          <w:szCs w:val="28"/>
        </w:rPr>
      </w:pPr>
      <w:r>
        <w:rPr>
          <w:sz w:val="28"/>
          <w:szCs w:val="28"/>
        </w:rPr>
        <w:t>Рис. 3</w:t>
      </w:r>
      <w:r w:rsidR="00A63C36">
        <w:rPr>
          <w:sz w:val="28"/>
          <w:szCs w:val="28"/>
        </w:rPr>
        <w:t>0.</w:t>
      </w:r>
      <w:r>
        <w:rPr>
          <w:sz w:val="28"/>
          <w:szCs w:val="28"/>
        </w:rPr>
        <w:t xml:space="preserve"> Зависимость выпуска продукции от стоимости основных фондов по 10 предприятиям</w:t>
      </w:r>
    </w:p>
    <w:p w:rsidR="00701454" w:rsidRDefault="00701454" w:rsidP="00701454">
      <w:pPr>
        <w:pStyle w:val="a3"/>
        <w:spacing w:before="0" w:beforeAutospacing="0" w:after="0" w:afterAutospacing="0"/>
        <w:ind w:firstLine="680"/>
        <w:jc w:val="both"/>
        <w:rPr>
          <w:sz w:val="28"/>
          <w:szCs w:val="28"/>
        </w:rPr>
      </w:pPr>
    </w:p>
    <w:p w:rsidR="007D45D5" w:rsidRPr="00253BE9" w:rsidRDefault="007D45D5" w:rsidP="007D45D5">
      <w:pPr>
        <w:pStyle w:val="a3"/>
        <w:spacing w:before="0" w:beforeAutospacing="0" w:after="0" w:afterAutospacing="0"/>
        <w:ind w:firstLine="680"/>
        <w:jc w:val="both"/>
        <w:rPr>
          <w:spacing w:val="5"/>
          <w:sz w:val="28"/>
          <w:szCs w:val="28"/>
        </w:rPr>
      </w:pPr>
      <w:r>
        <w:rPr>
          <w:sz w:val="28"/>
          <w:szCs w:val="28"/>
        </w:rPr>
        <w:t xml:space="preserve">Если в результате качественного анализа установлена криволинейная зависимость, принимающая форму кривой второго порядка, то связь выражается уравнением кривой </w:t>
      </w:r>
      <w:r w:rsidRPr="00254064">
        <w:rPr>
          <w:i/>
          <w:iCs/>
          <w:color w:val="000000"/>
          <w:spacing w:val="7"/>
          <w:w w:val="97"/>
          <w:position w:val="-12"/>
          <w:sz w:val="28"/>
          <w:szCs w:val="28"/>
        </w:rPr>
        <w:object w:dxaOrig="1880" w:dyaOrig="380">
          <v:shape id="_x0000_i1634" type="#_x0000_t75" style="width:105.4pt;height:20.65pt" o:ole="">
            <v:imagedata r:id="rId1166" o:title=""/>
          </v:shape>
          <o:OLEObject Type="Embed" ProgID="Equation.3" ShapeID="_x0000_i1634" DrawAspect="Content" ObjectID="_1601146317" r:id="rId1167"/>
        </w:object>
      </w:r>
      <w:r>
        <w:rPr>
          <w:iCs/>
          <w:color w:val="000000"/>
          <w:spacing w:val="7"/>
          <w:w w:val="97"/>
          <w:sz w:val="28"/>
          <w:szCs w:val="28"/>
        </w:rPr>
        <w:t xml:space="preserve">. </w:t>
      </w:r>
      <w:r w:rsidRPr="00E90AD8">
        <w:rPr>
          <w:spacing w:val="5"/>
          <w:sz w:val="28"/>
          <w:szCs w:val="28"/>
        </w:rPr>
        <w:t xml:space="preserve">Задача сводится к нахождению параметров </w:t>
      </w:r>
      <w:r w:rsidRPr="009703D6">
        <w:rPr>
          <w:color w:val="000000"/>
          <w:spacing w:val="-8"/>
          <w:w w:val="111"/>
          <w:position w:val="-12"/>
          <w:sz w:val="28"/>
          <w:szCs w:val="28"/>
        </w:rPr>
        <w:object w:dxaOrig="279" w:dyaOrig="360">
          <v:shape id="_x0000_i1635" type="#_x0000_t75" style="width:14.25pt;height:18pt" o:ole="">
            <v:imagedata r:id="rId1168" o:title=""/>
          </v:shape>
          <o:OLEObject Type="Embed" ProgID="Equation.3" ShapeID="_x0000_i1635" DrawAspect="Content" ObjectID="_1601146318" r:id="rId1169"/>
        </w:object>
      </w:r>
      <w:r>
        <w:rPr>
          <w:color w:val="000000"/>
          <w:spacing w:val="-8"/>
          <w:w w:val="111"/>
          <w:sz w:val="28"/>
          <w:szCs w:val="28"/>
        </w:rPr>
        <w:t xml:space="preserve">, </w:t>
      </w:r>
      <w:r w:rsidRPr="00FF78AA">
        <w:rPr>
          <w:color w:val="000000"/>
          <w:spacing w:val="-8"/>
          <w:w w:val="111"/>
          <w:position w:val="-10"/>
          <w:sz w:val="28"/>
          <w:szCs w:val="28"/>
        </w:rPr>
        <w:object w:dxaOrig="260" w:dyaOrig="340">
          <v:shape id="_x0000_i1636" type="#_x0000_t75" style="width:13.15pt;height:19.15pt" o:ole="">
            <v:imagedata r:id="rId1143" o:title=""/>
          </v:shape>
          <o:OLEObject Type="Embed" ProgID="Equation.3" ShapeID="_x0000_i1636" DrawAspect="Content" ObjectID="_1601146319" r:id="rId1170"/>
        </w:object>
      </w:r>
      <w:r>
        <w:rPr>
          <w:color w:val="000000"/>
          <w:spacing w:val="-8"/>
          <w:w w:val="111"/>
          <w:sz w:val="28"/>
          <w:szCs w:val="28"/>
        </w:rPr>
        <w:t xml:space="preserve">и </w:t>
      </w:r>
      <w:r w:rsidRPr="00253BE9">
        <w:rPr>
          <w:color w:val="000000"/>
          <w:spacing w:val="-8"/>
          <w:w w:val="111"/>
          <w:position w:val="-10"/>
          <w:sz w:val="28"/>
          <w:szCs w:val="28"/>
        </w:rPr>
        <w:object w:dxaOrig="279" w:dyaOrig="340">
          <v:shape id="_x0000_i1637" type="#_x0000_t75" style="width:14.25pt;height:17.65pt" o:ole="">
            <v:imagedata r:id="rId1171" o:title=""/>
          </v:shape>
          <o:OLEObject Type="Embed" ProgID="Equation.3" ShapeID="_x0000_i1637" DrawAspect="Content" ObjectID="_1601146320" r:id="rId1172"/>
        </w:object>
      </w:r>
      <w:r>
        <w:rPr>
          <w:color w:val="000000"/>
          <w:spacing w:val="-8"/>
          <w:w w:val="111"/>
          <w:sz w:val="28"/>
          <w:szCs w:val="28"/>
        </w:rPr>
        <w:t xml:space="preserve">. </w:t>
      </w:r>
      <w:r w:rsidRPr="00253BE9">
        <w:rPr>
          <w:spacing w:val="5"/>
          <w:sz w:val="28"/>
          <w:szCs w:val="28"/>
        </w:rPr>
        <w:t>Для этого необходимо решить систему нормальных уравнений:</w:t>
      </w:r>
    </w:p>
    <w:p w:rsidR="007D45D5" w:rsidRPr="00E90AD8" w:rsidRDefault="007D45D5" w:rsidP="007D45D5">
      <w:pPr>
        <w:pStyle w:val="a3"/>
        <w:spacing w:before="0" w:beforeAutospacing="0" w:after="0" w:afterAutospacing="0"/>
        <w:ind w:firstLine="680"/>
        <w:jc w:val="both"/>
        <w:rPr>
          <w:spacing w:val="5"/>
          <w:sz w:val="28"/>
          <w:szCs w:val="28"/>
        </w:rPr>
      </w:pPr>
      <w:r w:rsidRPr="000833F4">
        <w:rPr>
          <w:position w:val="-56"/>
          <w:lang w:val="en-US"/>
        </w:rPr>
        <w:object w:dxaOrig="3760" w:dyaOrig="1240">
          <v:shape id="_x0000_i1638" type="#_x0000_t75" style="width:190.15pt;height:63pt" o:ole="">
            <v:imagedata r:id="rId1173" o:title=""/>
          </v:shape>
          <o:OLEObject Type="Embed" ProgID="Equation.3" ShapeID="_x0000_i1638" DrawAspect="Content" ObjectID="_1601146321" r:id="rId1174"/>
        </w:object>
      </w:r>
    </w:p>
    <w:p w:rsidR="007D45D5" w:rsidRDefault="007D45D5" w:rsidP="007D45D5">
      <w:pPr>
        <w:pStyle w:val="a3"/>
        <w:spacing w:before="0" w:beforeAutospacing="0" w:after="0" w:afterAutospacing="0"/>
        <w:ind w:firstLine="680"/>
        <w:jc w:val="both"/>
        <w:rPr>
          <w:sz w:val="28"/>
          <w:szCs w:val="28"/>
        </w:rPr>
      </w:pPr>
    </w:p>
    <w:p w:rsidR="007D45D5" w:rsidRDefault="007D45D5" w:rsidP="007D45D5">
      <w:pPr>
        <w:pStyle w:val="a3"/>
        <w:spacing w:before="0" w:beforeAutospacing="0" w:after="0" w:afterAutospacing="0"/>
        <w:ind w:firstLine="680"/>
        <w:jc w:val="both"/>
        <w:rPr>
          <w:sz w:val="28"/>
          <w:szCs w:val="28"/>
        </w:rPr>
      </w:pPr>
      <w:r>
        <w:rPr>
          <w:sz w:val="28"/>
          <w:szCs w:val="28"/>
        </w:rPr>
        <w:t>Пример. Имеются данные о возрасте и выработке по группе рабочих предприятия «А».</w:t>
      </w:r>
    </w:p>
    <w:p w:rsidR="007D45D5" w:rsidRDefault="007D45D5" w:rsidP="007D45D5">
      <w:pPr>
        <w:pStyle w:val="a3"/>
        <w:spacing w:before="0" w:beforeAutospacing="0" w:after="0" w:afterAutospacing="0"/>
        <w:ind w:firstLine="6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890"/>
        <w:gridCol w:w="890"/>
        <w:gridCol w:w="891"/>
        <w:gridCol w:w="890"/>
        <w:gridCol w:w="890"/>
        <w:gridCol w:w="891"/>
        <w:gridCol w:w="890"/>
        <w:gridCol w:w="891"/>
      </w:tblGrid>
      <w:tr w:rsidR="007D45D5" w:rsidTr="000E5CE0">
        <w:tc>
          <w:tcPr>
            <w:tcW w:w="2448" w:type="dxa"/>
          </w:tcPr>
          <w:p w:rsidR="007D45D5" w:rsidRPr="000E5CE0" w:rsidRDefault="007D45D5" w:rsidP="000E5CE0">
            <w:pPr>
              <w:pStyle w:val="a3"/>
              <w:spacing w:before="0" w:beforeAutospacing="0" w:after="0" w:afterAutospacing="0"/>
              <w:jc w:val="both"/>
              <w:rPr>
                <w:rFonts w:eastAsia="Times New Roman"/>
              </w:rPr>
            </w:pPr>
            <w:r w:rsidRPr="000E5CE0">
              <w:rPr>
                <w:rFonts w:eastAsia="Times New Roman"/>
              </w:rPr>
              <w:t>Возраст, лет (х)</w:t>
            </w:r>
          </w:p>
        </w:tc>
        <w:tc>
          <w:tcPr>
            <w:tcW w:w="890"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18-22</w:t>
            </w:r>
          </w:p>
        </w:tc>
        <w:tc>
          <w:tcPr>
            <w:tcW w:w="890"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23-27</w:t>
            </w:r>
          </w:p>
        </w:tc>
        <w:tc>
          <w:tcPr>
            <w:tcW w:w="891"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28-32</w:t>
            </w:r>
          </w:p>
        </w:tc>
        <w:tc>
          <w:tcPr>
            <w:tcW w:w="890"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33-37</w:t>
            </w:r>
          </w:p>
        </w:tc>
        <w:tc>
          <w:tcPr>
            <w:tcW w:w="890"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38-42</w:t>
            </w:r>
          </w:p>
        </w:tc>
        <w:tc>
          <w:tcPr>
            <w:tcW w:w="891"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43-47</w:t>
            </w:r>
          </w:p>
        </w:tc>
        <w:tc>
          <w:tcPr>
            <w:tcW w:w="890"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48-52</w:t>
            </w:r>
          </w:p>
        </w:tc>
        <w:tc>
          <w:tcPr>
            <w:tcW w:w="891" w:type="dxa"/>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53-50</w:t>
            </w:r>
          </w:p>
        </w:tc>
      </w:tr>
      <w:tr w:rsidR="007D45D5" w:rsidTr="000E5CE0">
        <w:tc>
          <w:tcPr>
            <w:tcW w:w="2448" w:type="dxa"/>
          </w:tcPr>
          <w:p w:rsidR="007D45D5" w:rsidRPr="000E5CE0" w:rsidRDefault="007D45D5" w:rsidP="000E5CE0">
            <w:pPr>
              <w:pStyle w:val="a3"/>
              <w:spacing w:before="0" w:beforeAutospacing="0" w:after="0" w:afterAutospacing="0"/>
              <w:jc w:val="both"/>
              <w:rPr>
                <w:rFonts w:eastAsia="Times New Roman"/>
              </w:rPr>
            </w:pPr>
            <w:r w:rsidRPr="000E5CE0">
              <w:rPr>
                <w:rFonts w:eastAsia="Times New Roman"/>
              </w:rPr>
              <w:t xml:space="preserve">Выработка деталей на 1-го рабочего, шт. </w:t>
            </w:r>
          </w:p>
        </w:tc>
        <w:tc>
          <w:tcPr>
            <w:tcW w:w="890"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w:t>
            </w:r>
          </w:p>
        </w:tc>
        <w:tc>
          <w:tcPr>
            <w:tcW w:w="890"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w:t>
            </w:r>
          </w:p>
        </w:tc>
        <w:tc>
          <w:tcPr>
            <w:tcW w:w="891"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w:t>
            </w:r>
          </w:p>
        </w:tc>
        <w:tc>
          <w:tcPr>
            <w:tcW w:w="890"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w:t>
            </w:r>
          </w:p>
        </w:tc>
        <w:tc>
          <w:tcPr>
            <w:tcW w:w="890"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10</w:t>
            </w:r>
          </w:p>
        </w:tc>
        <w:tc>
          <w:tcPr>
            <w:tcW w:w="891"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w:t>
            </w:r>
          </w:p>
        </w:tc>
        <w:tc>
          <w:tcPr>
            <w:tcW w:w="890"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w:t>
            </w:r>
          </w:p>
        </w:tc>
        <w:tc>
          <w:tcPr>
            <w:tcW w:w="891" w:type="dxa"/>
          </w:tcPr>
          <w:p w:rsidR="007D45D5" w:rsidRPr="000E5CE0" w:rsidRDefault="007D45D5" w:rsidP="000E5CE0">
            <w:pPr>
              <w:pStyle w:val="a3"/>
              <w:spacing w:before="0" w:beforeAutospacing="0" w:after="0" w:afterAutospacing="0"/>
              <w:jc w:val="center"/>
              <w:rPr>
                <w:rFonts w:eastAsia="Times New Roman"/>
              </w:rPr>
            </w:pPr>
          </w:p>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w:t>
            </w:r>
          </w:p>
        </w:tc>
      </w:tr>
    </w:tbl>
    <w:p w:rsidR="007D45D5" w:rsidRPr="001E17B7" w:rsidRDefault="007D45D5" w:rsidP="007D45D5">
      <w:pPr>
        <w:pStyle w:val="a3"/>
        <w:spacing w:before="0" w:beforeAutospacing="0" w:after="0" w:afterAutospacing="0"/>
        <w:ind w:firstLine="680"/>
        <w:jc w:val="both"/>
      </w:pPr>
    </w:p>
    <w:p w:rsidR="00D202A0" w:rsidRDefault="007D45D5" w:rsidP="003B0FA1">
      <w:pPr>
        <w:pStyle w:val="a3"/>
        <w:spacing w:before="0" w:beforeAutospacing="0" w:after="0" w:afterAutospacing="0"/>
        <w:ind w:firstLine="680"/>
        <w:jc w:val="both"/>
        <w:rPr>
          <w:sz w:val="28"/>
          <w:szCs w:val="28"/>
        </w:rPr>
      </w:pPr>
      <w:r>
        <w:rPr>
          <w:sz w:val="28"/>
          <w:szCs w:val="28"/>
        </w:rPr>
        <w:t>Для решения системы нормальных уравнений сос</w:t>
      </w:r>
      <w:r w:rsidR="00A63C36">
        <w:rPr>
          <w:sz w:val="28"/>
          <w:szCs w:val="28"/>
        </w:rPr>
        <w:t>тавим расчётную таблицу (табл. 40</w:t>
      </w:r>
      <w:r w:rsidR="003B0FA1">
        <w:rPr>
          <w:sz w:val="28"/>
          <w:szCs w:val="28"/>
        </w:rPr>
        <w:t>).</w:t>
      </w:r>
    </w:p>
    <w:p w:rsidR="003B0FA1" w:rsidRDefault="003B0FA1" w:rsidP="003B0FA1">
      <w:pPr>
        <w:pStyle w:val="a3"/>
        <w:spacing w:before="0" w:beforeAutospacing="0" w:after="0" w:afterAutospacing="0"/>
        <w:ind w:firstLine="680"/>
        <w:jc w:val="both"/>
        <w:rPr>
          <w:sz w:val="28"/>
          <w:szCs w:val="28"/>
        </w:rPr>
      </w:pPr>
      <w:r>
        <w:rPr>
          <w:sz w:val="28"/>
          <w:szCs w:val="28"/>
        </w:rPr>
        <w:t>Подставим данные таблицы в систему нормальных уравнений:</w:t>
      </w:r>
    </w:p>
    <w:p w:rsidR="003B0FA1" w:rsidRDefault="003B0FA1" w:rsidP="003B0FA1">
      <w:pPr>
        <w:pStyle w:val="a3"/>
        <w:spacing w:before="0" w:beforeAutospacing="0" w:after="0" w:afterAutospacing="0"/>
        <w:ind w:firstLine="680"/>
        <w:jc w:val="both"/>
        <w:rPr>
          <w:sz w:val="28"/>
          <w:szCs w:val="28"/>
        </w:rPr>
      </w:pPr>
      <w:r w:rsidRPr="0057419C">
        <w:rPr>
          <w:position w:val="-50"/>
          <w:sz w:val="28"/>
          <w:szCs w:val="28"/>
        </w:rPr>
        <w:object w:dxaOrig="4420" w:dyaOrig="1120">
          <v:shape id="_x0000_i1639" type="#_x0000_t75" style="width:221.65pt;height:56.25pt" o:ole="">
            <v:imagedata r:id="rId1175" o:title=""/>
          </v:shape>
          <o:OLEObject Type="Embed" ProgID="Equation.3" ShapeID="_x0000_i1639" DrawAspect="Content" ObjectID="_1601146322" r:id="rId1176"/>
        </w:object>
      </w:r>
    </w:p>
    <w:p w:rsidR="003B0FA1" w:rsidRDefault="003B0FA1" w:rsidP="003B0FA1">
      <w:pPr>
        <w:pStyle w:val="a3"/>
        <w:spacing w:before="0" w:beforeAutospacing="0" w:after="0" w:afterAutospacing="0"/>
        <w:ind w:firstLine="680"/>
        <w:jc w:val="both"/>
        <w:rPr>
          <w:sz w:val="28"/>
          <w:szCs w:val="28"/>
        </w:rPr>
      </w:pPr>
    </w:p>
    <w:p w:rsidR="003B0FA1" w:rsidRPr="003B0FA1" w:rsidRDefault="003B0FA1" w:rsidP="003B0FA1">
      <w:pPr>
        <w:pStyle w:val="a3"/>
        <w:spacing w:before="0" w:beforeAutospacing="0" w:after="0" w:afterAutospacing="0"/>
        <w:ind w:firstLine="680"/>
        <w:jc w:val="both"/>
        <w:rPr>
          <w:sz w:val="28"/>
          <w:szCs w:val="28"/>
        </w:rPr>
      </w:pPr>
    </w:p>
    <w:p w:rsidR="007D45D5" w:rsidRDefault="007D45D5" w:rsidP="00F902E7">
      <w:pPr>
        <w:pStyle w:val="a3"/>
        <w:spacing w:before="0" w:beforeAutospacing="0" w:after="0" w:afterAutospacing="0"/>
        <w:ind w:firstLine="680"/>
        <w:jc w:val="both"/>
        <w:rPr>
          <w:b/>
          <w:sz w:val="28"/>
          <w:szCs w:val="28"/>
        </w:rPr>
      </w:pPr>
      <w:r w:rsidRPr="00A63C36">
        <w:rPr>
          <w:b/>
          <w:sz w:val="28"/>
          <w:szCs w:val="28"/>
        </w:rPr>
        <w:t xml:space="preserve">Таблица </w:t>
      </w:r>
      <w:r w:rsidR="00A63C36" w:rsidRPr="00A63C36">
        <w:rPr>
          <w:b/>
          <w:sz w:val="28"/>
          <w:szCs w:val="28"/>
        </w:rPr>
        <w:t>40</w:t>
      </w:r>
      <w:r>
        <w:rPr>
          <w:sz w:val="28"/>
          <w:szCs w:val="28"/>
        </w:rPr>
        <w:t xml:space="preserve"> - </w:t>
      </w:r>
      <w:r>
        <w:rPr>
          <w:b/>
          <w:sz w:val="28"/>
          <w:szCs w:val="28"/>
        </w:rPr>
        <w:t>Определение зависимости выработки рабочих предприятия «А» от возраста</w:t>
      </w:r>
    </w:p>
    <w:p w:rsidR="00D202A0" w:rsidRPr="00D202A0" w:rsidRDefault="00D202A0" w:rsidP="00F902E7">
      <w:pPr>
        <w:pStyle w:val="a3"/>
        <w:spacing w:before="0" w:beforeAutospacing="0" w:after="0" w:afterAutospacing="0"/>
        <w:ind w:firstLine="680"/>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632"/>
        <w:gridCol w:w="965"/>
        <w:gridCol w:w="1131"/>
        <w:gridCol w:w="1298"/>
        <w:gridCol w:w="1631"/>
        <w:gridCol w:w="1131"/>
        <w:gridCol w:w="1047"/>
      </w:tblGrid>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х</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у</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ху</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position w:val="-6"/>
              </w:rPr>
              <w:object w:dxaOrig="279" w:dyaOrig="320">
                <v:shape id="_x0000_i1640" type="#_x0000_t75" style="width:14.25pt;height:15.75pt" o:ole="">
                  <v:imagedata r:id="rId1131" o:title=""/>
                </v:shape>
                <o:OLEObject Type="Embed" ProgID="Equation.3" ShapeID="_x0000_i1640" DrawAspect="Content" ObjectID="_1601146323" r:id="rId1177"/>
              </w:objec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position w:val="-6"/>
              </w:rPr>
              <w:object w:dxaOrig="279" w:dyaOrig="320">
                <v:shape id="_x0000_i1641" type="#_x0000_t75" style="width:14.25pt;height:15.75pt" o:ole="">
                  <v:imagedata r:id="rId1178" o:title=""/>
                </v:shape>
                <o:OLEObject Type="Embed" ProgID="Equation.3" ShapeID="_x0000_i1641" DrawAspect="Content" ObjectID="_1601146324" r:id="rId1179"/>
              </w:objec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position w:val="-6"/>
              </w:rPr>
              <w:object w:dxaOrig="279" w:dyaOrig="320">
                <v:shape id="_x0000_i1642" type="#_x0000_t75" style="width:14.25pt;height:15.75pt" o:ole="">
                  <v:imagedata r:id="rId1180" o:title=""/>
                </v:shape>
                <o:OLEObject Type="Embed" ProgID="Equation.3" ShapeID="_x0000_i1642" DrawAspect="Content" ObjectID="_1601146325" r:id="rId1181"/>
              </w:objec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position w:val="-10"/>
              </w:rPr>
              <w:object w:dxaOrig="440" w:dyaOrig="360">
                <v:shape id="_x0000_i1643" type="#_x0000_t75" style="width:21.75pt;height:18pt" o:ole="">
                  <v:imagedata r:id="rId1182" o:title=""/>
                </v:shape>
                <o:OLEObject Type="Embed" ProgID="Equation.3" ShapeID="_x0000_i1643" DrawAspect="Content" ObjectID="_1601146326" r:id="rId1183"/>
              </w:objec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position w:val="-4"/>
              </w:rPr>
              <w:object w:dxaOrig="240" w:dyaOrig="240">
                <v:shape id="_x0000_i1644" type="#_x0000_t75" style="width:12pt;height:12pt" o:ole="">
                  <v:imagedata r:id="rId1133" o:title=""/>
                </v:shape>
                <o:OLEObject Type="Embed" ProgID="Equation.3" ShapeID="_x0000_i1644" DrawAspect="Content" ObjectID="_1601146327" r:id="rId1184"/>
              </w:objec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20</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400</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8000</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160000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2000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5,690</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25</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150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625</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15625</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390625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3750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6,600</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30</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210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900</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27000</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810000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6300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7,225</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lastRenderedPageBreak/>
              <w:t>35</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280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1225</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42875</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1500625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9800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7,565</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40</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10</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1600</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64000</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2560000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16000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7,620</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45</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360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2025</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91125</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4100625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16200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7,390</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50</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2500</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125000</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6250000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15000</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6,875</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55</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275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3025</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166375</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9150625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15125</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6,075</w:t>
            </w:r>
          </w:p>
        </w:tc>
      </w:tr>
      <w:tr w:rsidR="007D45D5" w:rsidTr="000E5CE0">
        <w:tc>
          <w:tcPr>
            <w:tcW w:w="90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Итого 300</w:t>
            </w:r>
          </w:p>
        </w:tc>
        <w:tc>
          <w:tcPr>
            <w:tcW w:w="330"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55</w:t>
            </w:r>
          </w:p>
        </w:tc>
        <w:tc>
          <w:tcPr>
            <w:tcW w:w="504"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2075</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12300</w:t>
            </w:r>
          </w:p>
        </w:tc>
        <w:tc>
          <w:tcPr>
            <w:tcW w:w="678"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540000</w:t>
            </w:r>
          </w:p>
        </w:tc>
        <w:tc>
          <w:tcPr>
            <w:tcW w:w="852"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24922500</w:t>
            </w:r>
          </w:p>
        </w:tc>
        <w:tc>
          <w:tcPr>
            <w:tcW w:w="591"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84175</w:t>
            </w:r>
          </w:p>
        </w:tc>
        <w:tc>
          <w:tcPr>
            <w:tcW w:w="547" w:type="pct"/>
          </w:tcPr>
          <w:p w:rsidR="007D45D5" w:rsidRPr="000E5CE0" w:rsidRDefault="007D45D5" w:rsidP="000E5CE0">
            <w:pPr>
              <w:pStyle w:val="a3"/>
              <w:spacing w:before="0" w:beforeAutospacing="0" w:after="0" w:afterAutospacing="0"/>
              <w:jc w:val="center"/>
              <w:rPr>
                <w:rFonts w:eastAsia="Times New Roman"/>
              </w:rPr>
            </w:pPr>
            <w:r w:rsidRPr="000E5CE0">
              <w:rPr>
                <w:rFonts w:eastAsia="Times New Roman"/>
              </w:rPr>
              <w:t>55,04</w:t>
            </w:r>
          </w:p>
        </w:tc>
      </w:tr>
    </w:tbl>
    <w:p w:rsidR="007D45D5" w:rsidRPr="00E956FE" w:rsidRDefault="007D45D5" w:rsidP="007D45D5">
      <w:pPr>
        <w:pStyle w:val="a3"/>
        <w:spacing w:before="0" w:beforeAutospacing="0" w:after="0" w:afterAutospacing="0"/>
        <w:jc w:val="center"/>
      </w:pPr>
    </w:p>
    <w:p w:rsidR="007D45D5" w:rsidRDefault="007D45D5" w:rsidP="007D45D5">
      <w:pPr>
        <w:pStyle w:val="a3"/>
        <w:spacing w:before="0" w:beforeAutospacing="0" w:after="0" w:afterAutospacing="0"/>
        <w:ind w:firstLine="680"/>
        <w:jc w:val="both"/>
        <w:rPr>
          <w:color w:val="000000"/>
          <w:spacing w:val="-8"/>
          <w:w w:val="111"/>
          <w:sz w:val="28"/>
          <w:szCs w:val="28"/>
        </w:rPr>
      </w:pPr>
      <w:r>
        <w:rPr>
          <w:sz w:val="28"/>
          <w:szCs w:val="28"/>
        </w:rPr>
        <w:t xml:space="preserve">Поделим каждый член уравнения на коэффициенты при </w:t>
      </w:r>
      <w:r w:rsidRPr="009703D6">
        <w:rPr>
          <w:color w:val="000000"/>
          <w:spacing w:val="-8"/>
          <w:w w:val="111"/>
          <w:position w:val="-12"/>
          <w:sz w:val="28"/>
          <w:szCs w:val="28"/>
        </w:rPr>
        <w:object w:dxaOrig="279" w:dyaOrig="360">
          <v:shape id="_x0000_i1645" type="#_x0000_t75" style="width:14.25pt;height:18pt" o:ole="">
            <v:imagedata r:id="rId1168" o:title=""/>
          </v:shape>
          <o:OLEObject Type="Embed" ProgID="Equation.3" ShapeID="_x0000_i1645" DrawAspect="Content" ObjectID="_1601146328" r:id="rId1185"/>
        </w:object>
      </w:r>
      <w:r>
        <w:rPr>
          <w:color w:val="000000"/>
          <w:spacing w:val="-8"/>
          <w:w w:val="111"/>
          <w:sz w:val="28"/>
          <w:szCs w:val="28"/>
        </w:rPr>
        <w:t xml:space="preserve"> и получим следующее уравнение:</w:t>
      </w:r>
    </w:p>
    <w:p w:rsidR="007D45D5" w:rsidRDefault="007D45D5" w:rsidP="007D45D5">
      <w:pPr>
        <w:pStyle w:val="a3"/>
        <w:spacing w:before="0" w:beforeAutospacing="0" w:after="0" w:afterAutospacing="0"/>
        <w:ind w:firstLine="680"/>
        <w:jc w:val="both"/>
        <w:rPr>
          <w:sz w:val="28"/>
          <w:szCs w:val="28"/>
        </w:rPr>
      </w:pPr>
      <w:r w:rsidRPr="0057419C">
        <w:rPr>
          <w:position w:val="-50"/>
          <w:sz w:val="28"/>
          <w:szCs w:val="28"/>
        </w:rPr>
        <w:object w:dxaOrig="3040" w:dyaOrig="1120">
          <v:shape id="_x0000_i1646" type="#_x0000_t75" style="width:152.65pt;height:56.25pt" o:ole="">
            <v:imagedata r:id="rId1186" o:title=""/>
          </v:shape>
          <o:OLEObject Type="Embed" ProgID="Equation.3" ShapeID="_x0000_i1646" DrawAspect="Content" ObjectID="_1601146329" r:id="rId1187"/>
        </w:object>
      </w:r>
    </w:p>
    <w:p w:rsidR="007D45D5" w:rsidRDefault="007D45D5" w:rsidP="007D45D5">
      <w:pPr>
        <w:pStyle w:val="a3"/>
        <w:spacing w:before="0" w:beforeAutospacing="0" w:after="0" w:afterAutospacing="0"/>
        <w:ind w:firstLine="680"/>
        <w:jc w:val="both"/>
        <w:rPr>
          <w:color w:val="000000"/>
          <w:spacing w:val="-8"/>
          <w:w w:val="111"/>
          <w:sz w:val="28"/>
          <w:szCs w:val="28"/>
        </w:rPr>
      </w:pPr>
      <w:r>
        <w:rPr>
          <w:sz w:val="28"/>
          <w:szCs w:val="28"/>
        </w:rPr>
        <w:t xml:space="preserve">Вычтем из второго уравнения первое, из третьего – второе и поделим каждый член уравнений на коэффициент при </w:t>
      </w:r>
      <w:r w:rsidRPr="00FF78AA">
        <w:rPr>
          <w:color w:val="000000"/>
          <w:spacing w:val="-8"/>
          <w:w w:val="111"/>
          <w:position w:val="-10"/>
          <w:sz w:val="28"/>
          <w:szCs w:val="28"/>
        </w:rPr>
        <w:object w:dxaOrig="260" w:dyaOrig="340">
          <v:shape id="_x0000_i1647" type="#_x0000_t75" style="width:13.15pt;height:19.15pt" o:ole="">
            <v:imagedata r:id="rId1143" o:title=""/>
          </v:shape>
          <o:OLEObject Type="Embed" ProgID="Equation.3" ShapeID="_x0000_i1647" DrawAspect="Content" ObjectID="_1601146330" r:id="rId1188"/>
        </w:object>
      </w:r>
      <w:r>
        <w:rPr>
          <w:color w:val="000000"/>
          <w:spacing w:val="-8"/>
          <w:w w:val="111"/>
          <w:sz w:val="28"/>
          <w:szCs w:val="28"/>
        </w:rPr>
        <w:t>:</w:t>
      </w:r>
    </w:p>
    <w:p w:rsidR="007D45D5" w:rsidRDefault="007D45D5" w:rsidP="007D45D5">
      <w:pPr>
        <w:pStyle w:val="a3"/>
        <w:spacing w:before="0" w:beforeAutospacing="0" w:after="0" w:afterAutospacing="0"/>
        <w:ind w:firstLine="680"/>
        <w:jc w:val="both"/>
        <w:rPr>
          <w:sz w:val="28"/>
          <w:szCs w:val="28"/>
        </w:rPr>
      </w:pPr>
      <w:r w:rsidRPr="002C7EA5">
        <w:rPr>
          <w:position w:val="-10"/>
          <w:sz w:val="28"/>
          <w:szCs w:val="28"/>
        </w:rPr>
        <w:object w:dxaOrig="2200" w:dyaOrig="340">
          <v:shape id="_x0000_i1648" type="#_x0000_t75" style="width:110.25pt;height:17.65pt" o:ole="">
            <v:imagedata r:id="rId1189" o:title=""/>
          </v:shape>
          <o:OLEObject Type="Embed" ProgID="Equation.3" ShapeID="_x0000_i1648" DrawAspect="Content" ObjectID="_1601146331" r:id="rId1190"/>
        </w:object>
      </w:r>
      <w:r>
        <w:rPr>
          <w:sz w:val="28"/>
          <w:szCs w:val="28"/>
        </w:rPr>
        <w:t xml:space="preserve">                                               </w:t>
      </w:r>
      <w:r w:rsidRPr="002C7EA5">
        <w:rPr>
          <w:position w:val="-10"/>
          <w:sz w:val="28"/>
          <w:szCs w:val="28"/>
        </w:rPr>
        <w:object w:dxaOrig="1880" w:dyaOrig="340">
          <v:shape id="_x0000_i1649" type="#_x0000_t75" style="width:93.75pt;height:17.65pt" o:ole="">
            <v:imagedata r:id="rId1191" o:title=""/>
          </v:shape>
          <o:OLEObject Type="Embed" ProgID="Equation.3" ShapeID="_x0000_i1649" DrawAspect="Content" ObjectID="_1601146332" r:id="rId1192"/>
        </w:object>
      </w:r>
    </w:p>
    <w:p w:rsidR="007D45D5" w:rsidRDefault="007D45D5" w:rsidP="007D45D5">
      <w:pPr>
        <w:pStyle w:val="a3"/>
        <w:spacing w:before="0" w:beforeAutospacing="0" w:after="0" w:afterAutospacing="0"/>
        <w:ind w:firstLine="680"/>
        <w:jc w:val="both"/>
        <w:rPr>
          <w:sz w:val="28"/>
          <w:szCs w:val="28"/>
        </w:rPr>
      </w:pPr>
      <w:r w:rsidRPr="002C7EA5">
        <w:rPr>
          <w:position w:val="-10"/>
          <w:sz w:val="28"/>
          <w:szCs w:val="28"/>
        </w:rPr>
        <w:object w:dxaOrig="2360" w:dyaOrig="340">
          <v:shape id="_x0000_i1650" type="#_x0000_t75" style="width:117.75pt;height:17.65pt" o:ole="">
            <v:imagedata r:id="rId1193" o:title=""/>
          </v:shape>
          <o:OLEObject Type="Embed" ProgID="Equation.3" ShapeID="_x0000_i1650" DrawAspect="Content" ObjectID="_1601146333" r:id="rId1194"/>
        </w:object>
      </w:r>
      <w:r>
        <w:rPr>
          <w:sz w:val="28"/>
          <w:szCs w:val="28"/>
        </w:rPr>
        <w:t xml:space="preserve">                                            </w:t>
      </w:r>
      <w:r w:rsidRPr="002C7EA5">
        <w:rPr>
          <w:position w:val="-10"/>
          <w:sz w:val="28"/>
          <w:szCs w:val="28"/>
        </w:rPr>
        <w:object w:dxaOrig="1900" w:dyaOrig="340">
          <v:shape id="_x0000_i1651" type="#_x0000_t75" style="width:95.65pt;height:17.65pt" o:ole="">
            <v:imagedata r:id="rId1195" o:title=""/>
          </v:shape>
          <o:OLEObject Type="Embed" ProgID="Equation.3" ShapeID="_x0000_i1651" DrawAspect="Content" ObjectID="_1601146334" r:id="rId1196"/>
        </w:object>
      </w:r>
    </w:p>
    <w:p w:rsidR="007D45D5" w:rsidRDefault="007D45D5" w:rsidP="007D45D5">
      <w:pPr>
        <w:pStyle w:val="a3"/>
        <w:spacing w:before="0" w:beforeAutospacing="0" w:after="0" w:afterAutospacing="0"/>
        <w:ind w:firstLine="680"/>
        <w:jc w:val="both"/>
        <w:rPr>
          <w:sz w:val="28"/>
          <w:szCs w:val="28"/>
        </w:rPr>
      </w:pPr>
      <w:r>
        <w:rPr>
          <w:sz w:val="28"/>
          <w:szCs w:val="28"/>
        </w:rPr>
        <w:t>Вычтем теперь из второго уравнения первое и получим:</w:t>
      </w:r>
    </w:p>
    <w:p w:rsidR="007D45D5" w:rsidRDefault="007D45D5" w:rsidP="007D45D5">
      <w:pPr>
        <w:pStyle w:val="a3"/>
        <w:spacing w:before="0" w:beforeAutospacing="0" w:after="0" w:afterAutospacing="0"/>
        <w:ind w:firstLine="680"/>
        <w:jc w:val="both"/>
        <w:rPr>
          <w:sz w:val="28"/>
          <w:szCs w:val="28"/>
        </w:rPr>
      </w:pPr>
      <w:r>
        <w:rPr>
          <w:sz w:val="28"/>
          <w:szCs w:val="28"/>
        </w:rPr>
        <w:t>- 0,017</w:t>
      </w:r>
    </w:p>
    <w:p w:rsidR="007D45D5" w:rsidRDefault="007D45D5" w:rsidP="007D45D5">
      <w:pPr>
        <w:pStyle w:val="a3"/>
        <w:spacing w:before="0" w:beforeAutospacing="0" w:after="0" w:afterAutospacing="0"/>
        <w:ind w:firstLine="680"/>
        <w:jc w:val="both"/>
        <w:rPr>
          <w:sz w:val="28"/>
          <w:szCs w:val="28"/>
        </w:rPr>
      </w:pPr>
      <w:r w:rsidRPr="002C7EA5">
        <w:rPr>
          <w:position w:val="-10"/>
          <w:sz w:val="28"/>
          <w:szCs w:val="28"/>
        </w:rPr>
        <w:object w:dxaOrig="1359" w:dyaOrig="340">
          <v:shape id="_x0000_i1652" type="#_x0000_t75" style="width:68.65pt;height:17.65pt" o:ole="">
            <v:imagedata r:id="rId1197" o:title=""/>
          </v:shape>
          <o:OLEObject Type="Embed" ProgID="Equation.3" ShapeID="_x0000_i1652" DrawAspect="Content" ObjectID="_1601146335" r:id="rId1198"/>
        </w:object>
      </w:r>
      <w:r>
        <w:rPr>
          <w:sz w:val="28"/>
          <w:szCs w:val="28"/>
        </w:rPr>
        <w:t xml:space="preserve">, откуда  </w:t>
      </w:r>
      <w:r w:rsidRPr="002C7EA5">
        <w:rPr>
          <w:position w:val="-10"/>
          <w:sz w:val="28"/>
          <w:szCs w:val="28"/>
        </w:rPr>
        <w:object w:dxaOrig="2560" w:dyaOrig="340">
          <v:shape id="_x0000_i1653" type="#_x0000_t75" style="width:128.25pt;height:17.65pt" o:ole="">
            <v:imagedata r:id="rId1199" o:title=""/>
          </v:shape>
          <o:OLEObject Type="Embed" ProgID="Equation.3" ShapeID="_x0000_i1653" DrawAspect="Content" ObjectID="_1601146336" r:id="rId1200"/>
        </w:object>
      </w:r>
    </w:p>
    <w:p w:rsidR="007D45D5" w:rsidRDefault="007D45D5" w:rsidP="007D45D5">
      <w:pPr>
        <w:pStyle w:val="a3"/>
        <w:spacing w:before="0" w:beforeAutospacing="0" w:after="0" w:afterAutospacing="0"/>
        <w:ind w:firstLine="680"/>
        <w:jc w:val="both"/>
        <w:rPr>
          <w:sz w:val="28"/>
          <w:szCs w:val="28"/>
        </w:rPr>
      </w:pPr>
      <w:r>
        <w:rPr>
          <w:sz w:val="28"/>
          <w:szCs w:val="28"/>
        </w:rPr>
        <w:t>Подставим в уравнение значение:</w:t>
      </w:r>
    </w:p>
    <w:p w:rsidR="007D45D5" w:rsidRDefault="007D45D5" w:rsidP="007D45D5">
      <w:pPr>
        <w:pStyle w:val="a3"/>
        <w:spacing w:before="0" w:beforeAutospacing="0" w:after="0" w:afterAutospacing="0"/>
        <w:ind w:firstLine="680"/>
        <w:jc w:val="both"/>
        <w:rPr>
          <w:color w:val="000000"/>
          <w:spacing w:val="-8"/>
          <w:w w:val="111"/>
          <w:sz w:val="28"/>
          <w:szCs w:val="28"/>
        </w:rPr>
      </w:pPr>
      <w:r w:rsidRPr="002C7EA5">
        <w:rPr>
          <w:position w:val="-10"/>
          <w:sz w:val="28"/>
          <w:szCs w:val="28"/>
        </w:rPr>
        <w:object w:dxaOrig="2940" w:dyaOrig="340">
          <v:shape id="_x0000_i1654" type="#_x0000_t75" style="width:147pt;height:17.65pt" o:ole="">
            <v:imagedata r:id="rId1201" o:title=""/>
          </v:shape>
          <o:OLEObject Type="Embed" ProgID="Equation.3" ShapeID="_x0000_i1654" DrawAspect="Content" ObjectID="_1601146337" r:id="rId1202"/>
        </w:object>
      </w:r>
      <w:r>
        <w:rPr>
          <w:sz w:val="28"/>
          <w:szCs w:val="28"/>
        </w:rPr>
        <w:t xml:space="preserve">откуда </w:t>
      </w:r>
      <w:r w:rsidRPr="00FF78AA">
        <w:rPr>
          <w:color w:val="000000"/>
          <w:spacing w:val="-8"/>
          <w:w w:val="111"/>
          <w:position w:val="-10"/>
          <w:sz w:val="28"/>
          <w:szCs w:val="28"/>
        </w:rPr>
        <w:object w:dxaOrig="260" w:dyaOrig="340">
          <v:shape id="_x0000_i1655" type="#_x0000_t75" style="width:13.15pt;height:19.15pt" o:ole="">
            <v:imagedata r:id="rId1143" o:title=""/>
          </v:shape>
          <o:OLEObject Type="Embed" ProgID="Equation.3" ShapeID="_x0000_i1655" DrawAspect="Content" ObjectID="_1601146338" r:id="rId1203"/>
        </w:object>
      </w:r>
      <w:r>
        <w:rPr>
          <w:color w:val="000000"/>
          <w:spacing w:val="-8"/>
          <w:w w:val="111"/>
          <w:sz w:val="28"/>
          <w:szCs w:val="28"/>
        </w:rPr>
        <w:t xml:space="preserve"> = 0,4275 + 0,011 = 0,4385.</w:t>
      </w:r>
    </w:p>
    <w:p w:rsidR="007D45D5" w:rsidRDefault="007D45D5" w:rsidP="007D45D5">
      <w:pPr>
        <w:pStyle w:val="a3"/>
        <w:spacing w:before="0" w:beforeAutospacing="0" w:after="0" w:afterAutospacing="0"/>
        <w:ind w:firstLine="680"/>
        <w:jc w:val="both"/>
        <w:rPr>
          <w:color w:val="000000"/>
          <w:spacing w:val="-8"/>
          <w:w w:val="111"/>
          <w:sz w:val="28"/>
          <w:szCs w:val="28"/>
        </w:rPr>
      </w:pPr>
      <w:r>
        <w:rPr>
          <w:color w:val="000000"/>
          <w:spacing w:val="-8"/>
          <w:w w:val="111"/>
          <w:sz w:val="28"/>
          <w:szCs w:val="28"/>
        </w:rPr>
        <w:t xml:space="preserve">Методом подстановки получаем значение </w:t>
      </w:r>
      <w:r w:rsidRPr="009703D6">
        <w:rPr>
          <w:color w:val="000000"/>
          <w:spacing w:val="-8"/>
          <w:w w:val="111"/>
          <w:position w:val="-12"/>
          <w:sz w:val="28"/>
          <w:szCs w:val="28"/>
        </w:rPr>
        <w:object w:dxaOrig="279" w:dyaOrig="360">
          <v:shape id="_x0000_i1656" type="#_x0000_t75" style="width:14.25pt;height:18pt" o:ole="">
            <v:imagedata r:id="rId1168" o:title=""/>
          </v:shape>
          <o:OLEObject Type="Embed" ProgID="Equation.3" ShapeID="_x0000_i1656" DrawAspect="Content" ObjectID="_1601146339" r:id="rId1204"/>
        </w:object>
      </w:r>
      <w:r>
        <w:rPr>
          <w:color w:val="000000"/>
          <w:spacing w:val="-8"/>
          <w:w w:val="111"/>
          <w:sz w:val="28"/>
          <w:szCs w:val="28"/>
        </w:rPr>
        <w:t>:</w:t>
      </w:r>
    </w:p>
    <w:p w:rsidR="007D45D5" w:rsidRDefault="007D45D5" w:rsidP="007D45D5">
      <w:pPr>
        <w:pStyle w:val="a3"/>
        <w:spacing w:before="0" w:beforeAutospacing="0" w:after="0" w:afterAutospacing="0"/>
        <w:ind w:firstLine="680"/>
        <w:jc w:val="both"/>
        <w:rPr>
          <w:color w:val="000000"/>
          <w:spacing w:val="-8"/>
          <w:w w:val="111"/>
          <w:sz w:val="28"/>
          <w:szCs w:val="28"/>
        </w:rPr>
      </w:pPr>
      <w:r w:rsidRPr="00B26C19">
        <w:rPr>
          <w:color w:val="000000"/>
          <w:spacing w:val="-8"/>
          <w:w w:val="111"/>
          <w:position w:val="-12"/>
          <w:sz w:val="28"/>
          <w:szCs w:val="28"/>
        </w:rPr>
        <w:object w:dxaOrig="4180" w:dyaOrig="360">
          <v:shape id="_x0000_i1657" type="#_x0000_t75" style="width:3in;height:18.4pt" o:ole="">
            <v:imagedata r:id="rId1205" o:title=""/>
          </v:shape>
          <o:OLEObject Type="Embed" ProgID="Equation.3" ShapeID="_x0000_i1657" DrawAspect="Content" ObjectID="_1601146340" r:id="rId1206"/>
        </w:object>
      </w:r>
      <w:r>
        <w:rPr>
          <w:color w:val="000000"/>
          <w:spacing w:val="-8"/>
          <w:w w:val="111"/>
          <w:sz w:val="28"/>
          <w:szCs w:val="28"/>
        </w:rPr>
        <w:t>;</w:t>
      </w:r>
    </w:p>
    <w:p w:rsidR="007D45D5" w:rsidRDefault="007D45D5" w:rsidP="007D45D5">
      <w:pPr>
        <w:pStyle w:val="a3"/>
        <w:spacing w:before="0" w:beforeAutospacing="0" w:after="0" w:afterAutospacing="0"/>
        <w:ind w:firstLine="680"/>
        <w:jc w:val="both"/>
        <w:rPr>
          <w:color w:val="000000"/>
          <w:spacing w:val="-8"/>
          <w:w w:val="111"/>
          <w:sz w:val="28"/>
          <w:szCs w:val="28"/>
        </w:rPr>
      </w:pPr>
      <w:r w:rsidRPr="00B26C19">
        <w:rPr>
          <w:color w:val="000000"/>
          <w:spacing w:val="-8"/>
          <w:w w:val="111"/>
          <w:position w:val="-12"/>
          <w:sz w:val="28"/>
          <w:szCs w:val="28"/>
        </w:rPr>
        <w:object w:dxaOrig="3080" w:dyaOrig="360">
          <v:shape id="_x0000_i1658" type="#_x0000_t75" style="width:159pt;height:18.4pt" o:ole="">
            <v:imagedata r:id="rId1207" o:title=""/>
          </v:shape>
          <o:OLEObject Type="Embed" ProgID="Equation.3" ShapeID="_x0000_i1658" DrawAspect="Content" ObjectID="_1601146341" r:id="rId1208"/>
        </w:object>
      </w:r>
      <w:r>
        <w:rPr>
          <w:color w:val="000000"/>
          <w:spacing w:val="-8"/>
          <w:w w:val="111"/>
          <w:sz w:val="28"/>
          <w:szCs w:val="28"/>
        </w:rPr>
        <w:t xml:space="preserve"> откуда </w:t>
      </w:r>
      <w:r w:rsidRPr="009703D6">
        <w:rPr>
          <w:color w:val="000000"/>
          <w:spacing w:val="-8"/>
          <w:w w:val="111"/>
          <w:position w:val="-12"/>
          <w:sz w:val="28"/>
          <w:szCs w:val="28"/>
        </w:rPr>
        <w:object w:dxaOrig="279" w:dyaOrig="360">
          <v:shape id="_x0000_i1659" type="#_x0000_t75" style="width:14.25pt;height:18pt" o:ole="">
            <v:imagedata r:id="rId1168" o:title=""/>
          </v:shape>
          <o:OLEObject Type="Embed" ProgID="Equation.3" ShapeID="_x0000_i1659" DrawAspect="Content" ObjectID="_1601146342" r:id="rId1209"/>
        </w:object>
      </w:r>
      <w:r>
        <w:rPr>
          <w:color w:val="000000"/>
          <w:spacing w:val="-8"/>
          <w:w w:val="111"/>
          <w:sz w:val="28"/>
          <w:szCs w:val="28"/>
        </w:rPr>
        <w:t>= - 0,8.</w:t>
      </w:r>
    </w:p>
    <w:p w:rsidR="007D45D5" w:rsidRDefault="007D45D5" w:rsidP="007D45D5">
      <w:pPr>
        <w:pStyle w:val="a3"/>
        <w:spacing w:before="0" w:beforeAutospacing="0" w:after="0" w:afterAutospacing="0"/>
        <w:ind w:firstLine="680"/>
        <w:jc w:val="both"/>
        <w:rPr>
          <w:color w:val="000000"/>
          <w:spacing w:val="-8"/>
          <w:w w:val="111"/>
          <w:sz w:val="28"/>
          <w:szCs w:val="28"/>
        </w:rPr>
      </w:pPr>
      <w:r>
        <w:rPr>
          <w:color w:val="000000"/>
          <w:spacing w:val="-8"/>
          <w:w w:val="111"/>
          <w:sz w:val="28"/>
          <w:szCs w:val="28"/>
        </w:rPr>
        <w:t>Теперь можно записать уравнение параболы:</w:t>
      </w:r>
    </w:p>
    <w:p w:rsidR="007D45D5" w:rsidRDefault="007D45D5" w:rsidP="007D45D5">
      <w:pPr>
        <w:pStyle w:val="a3"/>
        <w:spacing w:before="0" w:beforeAutospacing="0" w:after="0" w:afterAutospacing="0"/>
        <w:ind w:firstLine="680"/>
        <w:jc w:val="both"/>
        <w:rPr>
          <w:i/>
          <w:iCs/>
          <w:color w:val="000000"/>
          <w:spacing w:val="7"/>
          <w:w w:val="97"/>
          <w:sz w:val="28"/>
          <w:szCs w:val="28"/>
        </w:rPr>
      </w:pPr>
      <w:r w:rsidRPr="00B26C19">
        <w:rPr>
          <w:i/>
          <w:iCs/>
          <w:color w:val="000000"/>
          <w:spacing w:val="7"/>
          <w:w w:val="97"/>
          <w:position w:val="-8"/>
          <w:sz w:val="28"/>
          <w:szCs w:val="28"/>
        </w:rPr>
        <w:object w:dxaOrig="2980" w:dyaOrig="340">
          <v:shape id="_x0000_i1660" type="#_x0000_t75" style="width:167.25pt;height:18.4pt" o:ole="">
            <v:imagedata r:id="rId1210" o:title=""/>
          </v:shape>
          <o:OLEObject Type="Embed" ProgID="Equation.3" ShapeID="_x0000_i1660" DrawAspect="Content" ObjectID="_1601146343" r:id="rId1211"/>
        </w:object>
      </w:r>
    </w:p>
    <w:p w:rsidR="007D45D5" w:rsidRDefault="007D45D5" w:rsidP="007D45D5">
      <w:pPr>
        <w:pStyle w:val="a3"/>
        <w:spacing w:before="0" w:beforeAutospacing="0" w:after="0" w:afterAutospacing="0"/>
        <w:ind w:firstLine="680"/>
        <w:jc w:val="both"/>
        <w:rPr>
          <w:color w:val="000000"/>
          <w:spacing w:val="-8"/>
          <w:w w:val="111"/>
          <w:sz w:val="28"/>
          <w:szCs w:val="28"/>
        </w:rPr>
      </w:pPr>
      <w:r>
        <w:rPr>
          <w:spacing w:val="5"/>
          <w:sz w:val="28"/>
          <w:szCs w:val="28"/>
        </w:rPr>
        <w:t xml:space="preserve">Отрицательное значение </w:t>
      </w:r>
      <w:r w:rsidRPr="00253BE9">
        <w:rPr>
          <w:color w:val="000000"/>
          <w:spacing w:val="-8"/>
          <w:w w:val="111"/>
          <w:position w:val="-10"/>
          <w:sz w:val="28"/>
          <w:szCs w:val="28"/>
        </w:rPr>
        <w:object w:dxaOrig="279" w:dyaOrig="340">
          <v:shape id="_x0000_i1661" type="#_x0000_t75" style="width:14.25pt;height:17.65pt" o:ole="">
            <v:imagedata r:id="rId1171" o:title=""/>
          </v:shape>
          <o:OLEObject Type="Embed" ProgID="Equation.3" ShapeID="_x0000_i1661" DrawAspect="Content" ObjectID="_1601146344" r:id="rId1212"/>
        </w:object>
      </w:r>
      <w:r>
        <w:rPr>
          <w:color w:val="000000"/>
          <w:spacing w:val="-8"/>
          <w:w w:val="111"/>
          <w:sz w:val="28"/>
          <w:szCs w:val="28"/>
        </w:rPr>
        <w:t xml:space="preserve"> показывает, что после определённого возраста (в данном случае 43 – 47 лент) выработка рабочих начинает снижаться.</w:t>
      </w:r>
    </w:p>
    <w:p w:rsidR="007D45D5" w:rsidRDefault="007D45D5" w:rsidP="007D45D5">
      <w:pPr>
        <w:pStyle w:val="a3"/>
        <w:spacing w:before="0" w:beforeAutospacing="0" w:after="0" w:afterAutospacing="0"/>
        <w:ind w:firstLine="680"/>
        <w:jc w:val="both"/>
        <w:rPr>
          <w:spacing w:val="5"/>
          <w:sz w:val="28"/>
          <w:szCs w:val="28"/>
        </w:rPr>
      </w:pPr>
      <w:r>
        <w:rPr>
          <w:color w:val="000000"/>
          <w:spacing w:val="-8"/>
          <w:w w:val="111"/>
          <w:sz w:val="28"/>
          <w:szCs w:val="28"/>
        </w:rPr>
        <w:t xml:space="preserve">Определим теоретические (выровненные) значения </w:t>
      </w:r>
      <w:r w:rsidRPr="009A004C">
        <w:rPr>
          <w:i/>
          <w:iCs/>
          <w:color w:val="000000"/>
          <w:spacing w:val="7"/>
          <w:w w:val="97"/>
          <w:position w:val="-4"/>
          <w:sz w:val="28"/>
          <w:szCs w:val="28"/>
        </w:rPr>
        <w:object w:dxaOrig="240" w:dyaOrig="240">
          <v:shape id="_x0000_i1662" type="#_x0000_t75" style="width:13.5pt;height:13.5pt" o:ole="">
            <v:imagedata r:id="rId1213" o:title=""/>
          </v:shape>
          <o:OLEObject Type="Embed" ProgID="Equation.3" ShapeID="_x0000_i1662" DrawAspect="Content" ObjectID="_1601146345" r:id="rId1214"/>
        </w:object>
      </w:r>
      <w:r>
        <w:rPr>
          <w:spacing w:val="5"/>
          <w:sz w:val="28"/>
          <w:szCs w:val="28"/>
        </w:rPr>
        <w:t>для чего в уравнение кривой подставим значения х:</w:t>
      </w:r>
    </w:p>
    <w:p w:rsidR="007D45D5" w:rsidRDefault="007D45D5" w:rsidP="007D45D5">
      <w:pPr>
        <w:pStyle w:val="a3"/>
        <w:spacing w:before="0" w:beforeAutospacing="0" w:after="0" w:afterAutospacing="0"/>
        <w:ind w:firstLine="680"/>
        <w:jc w:val="both"/>
        <w:rPr>
          <w:w w:val="97"/>
        </w:rPr>
      </w:pPr>
      <w:r w:rsidRPr="00151D17">
        <w:rPr>
          <w:w w:val="97"/>
          <w:position w:val="-10"/>
        </w:rPr>
        <w:object w:dxaOrig="4320" w:dyaOrig="340">
          <v:shape id="_x0000_i1663" type="#_x0000_t75" style="width:241.5pt;height:19.15pt" o:ole="">
            <v:imagedata r:id="rId1215" o:title=""/>
          </v:shape>
          <o:OLEObject Type="Embed" ProgID="Equation.3" ShapeID="_x0000_i1663" DrawAspect="Content" ObjectID="_1601146346" r:id="rId1216"/>
        </w:object>
      </w:r>
    </w:p>
    <w:p w:rsidR="007D45D5" w:rsidRDefault="007D45D5" w:rsidP="007D45D5">
      <w:pPr>
        <w:pStyle w:val="a3"/>
        <w:spacing w:before="0" w:beforeAutospacing="0" w:after="0" w:afterAutospacing="0"/>
        <w:ind w:firstLine="680"/>
        <w:jc w:val="both"/>
        <w:rPr>
          <w:spacing w:val="5"/>
          <w:sz w:val="28"/>
          <w:szCs w:val="28"/>
        </w:rPr>
      </w:pPr>
      <w:r w:rsidRPr="009A004C">
        <w:rPr>
          <w:w w:val="97"/>
          <w:position w:val="-10"/>
        </w:rPr>
        <w:object w:dxaOrig="4280" w:dyaOrig="340">
          <v:shape id="_x0000_i1664" type="#_x0000_t75" style="width:239.25pt;height:19.15pt" o:ole="">
            <v:imagedata r:id="rId1217" o:title=""/>
          </v:shape>
          <o:OLEObject Type="Embed" ProgID="Equation.3" ShapeID="_x0000_i1664" DrawAspect="Content" ObjectID="_1601146347" r:id="rId1218"/>
        </w:object>
      </w:r>
      <w:r>
        <w:rPr>
          <w:w w:val="97"/>
        </w:rPr>
        <w:t xml:space="preserve"> </w:t>
      </w:r>
      <w:r w:rsidRPr="00451BCE">
        <w:rPr>
          <w:spacing w:val="5"/>
          <w:sz w:val="28"/>
          <w:szCs w:val="28"/>
        </w:rPr>
        <w:t xml:space="preserve">и т.д. </w:t>
      </w:r>
      <w:r>
        <w:rPr>
          <w:spacing w:val="5"/>
          <w:sz w:val="28"/>
          <w:szCs w:val="28"/>
        </w:rPr>
        <w:t>(</w:t>
      </w:r>
      <w:r w:rsidRPr="00451BCE">
        <w:rPr>
          <w:spacing w:val="5"/>
          <w:sz w:val="28"/>
          <w:szCs w:val="28"/>
        </w:rPr>
        <w:t>см табл. 3.5 графа 8</w:t>
      </w:r>
      <w:r>
        <w:rPr>
          <w:spacing w:val="5"/>
          <w:sz w:val="28"/>
          <w:szCs w:val="28"/>
        </w:rPr>
        <w:t>).</w:t>
      </w:r>
    </w:p>
    <w:p w:rsidR="007D45D5" w:rsidRDefault="007D45D5" w:rsidP="007D45D5">
      <w:pPr>
        <w:pStyle w:val="a3"/>
        <w:spacing w:before="0" w:beforeAutospacing="0" w:after="0" w:afterAutospacing="0"/>
        <w:ind w:firstLine="680"/>
        <w:jc w:val="both"/>
        <w:rPr>
          <w:spacing w:val="5"/>
          <w:sz w:val="28"/>
          <w:szCs w:val="28"/>
        </w:rPr>
      </w:pPr>
      <w:r>
        <w:rPr>
          <w:spacing w:val="5"/>
          <w:sz w:val="28"/>
          <w:szCs w:val="28"/>
        </w:rPr>
        <w:t xml:space="preserve">Графически зависимость выработки деталей от возраста рабочих представлена на рис. </w:t>
      </w:r>
      <w:r w:rsidR="00A63C36">
        <w:rPr>
          <w:spacing w:val="5"/>
          <w:sz w:val="28"/>
          <w:szCs w:val="28"/>
        </w:rPr>
        <w:t>31.</w:t>
      </w:r>
    </w:p>
    <w:p w:rsidR="007D45D5" w:rsidRPr="00451BCE" w:rsidRDefault="00C36181" w:rsidP="007D45D5">
      <w:pPr>
        <w:pStyle w:val="a3"/>
        <w:spacing w:before="0" w:beforeAutospacing="0" w:after="0" w:afterAutospacing="0"/>
        <w:jc w:val="center"/>
        <w:rPr>
          <w:spacing w:val="5"/>
          <w:sz w:val="28"/>
          <w:szCs w:val="28"/>
        </w:rPr>
      </w:pPr>
      <w:r>
        <w:rPr>
          <w:noProof/>
          <w:spacing w:val="5"/>
          <w:sz w:val="28"/>
          <w:szCs w:val="28"/>
          <w:lang w:eastAsia="ru-RU"/>
        </w:rPr>
        <w:lastRenderedPageBreak/>
        <w:drawing>
          <wp:inline distT="0" distB="0" distL="0" distR="0">
            <wp:extent cx="5872480" cy="2824480"/>
            <wp:effectExtent l="0" t="0" r="0" b="0"/>
            <wp:docPr id="663" name="Объект 6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9"/>
              </a:graphicData>
            </a:graphic>
          </wp:inline>
        </w:drawing>
      </w:r>
    </w:p>
    <w:p w:rsidR="007D45D5" w:rsidRDefault="007D45D5" w:rsidP="007D45D5">
      <w:pPr>
        <w:pStyle w:val="a3"/>
        <w:spacing w:before="0" w:beforeAutospacing="0" w:after="0" w:afterAutospacing="0"/>
        <w:jc w:val="center"/>
        <w:rPr>
          <w:sz w:val="28"/>
          <w:szCs w:val="28"/>
        </w:rPr>
      </w:pPr>
      <w:r>
        <w:rPr>
          <w:sz w:val="28"/>
          <w:szCs w:val="28"/>
        </w:rPr>
        <w:t>Рис. 3</w:t>
      </w:r>
      <w:r w:rsidR="00A63C36">
        <w:rPr>
          <w:sz w:val="28"/>
          <w:szCs w:val="28"/>
        </w:rPr>
        <w:t>1.</w:t>
      </w:r>
      <w:r>
        <w:rPr>
          <w:sz w:val="28"/>
          <w:szCs w:val="28"/>
        </w:rPr>
        <w:t xml:space="preserve"> Зависимость выработки деталей от возраста рабочих предприятия «А»</w:t>
      </w:r>
    </w:p>
    <w:p w:rsidR="007D45D5" w:rsidRDefault="007D45D5" w:rsidP="00D202A0">
      <w:pPr>
        <w:jc w:val="both"/>
        <w:rPr>
          <w:b/>
          <w:sz w:val="28"/>
          <w:szCs w:val="28"/>
        </w:rPr>
      </w:pPr>
    </w:p>
    <w:p w:rsidR="005F4E9F" w:rsidRPr="005F4E9F" w:rsidRDefault="005F4E9F" w:rsidP="005F4E9F">
      <w:pPr>
        <w:ind w:firstLine="709"/>
        <w:jc w:val="both"/>
        <w:rPr>
          <w:b/>
          <w:sz w:val="28"/>
          <w:szCs w:val="28"/>
        </w:rPr>
      </w:pPr>
      <w:r w:rsidRPr="005F4E9F">
        <w:rPr>
          <w:b/>
          <w:sz w:val="28"/>
          <w:szCs w:val="28"/>
        </w:rPr>
        <w:t>3. Корреляционный анализ</w:t>
      </w:r>
    </w:p>
    <w:p w:rsidR="007D48A3" w:rsidRDefault="007D48A3" w:rsidP="005F4E9F">
      <w:pPr>
        <w:ind w:firstLine="709"/>
        <w:jc w:val="both"/>
        <w:rPr>
          <w:b/>
          <w:sz w:val="28"/>
          <w:szCs w:val="28"/>
        </w:rPr>
      </w:pPr>
    </w:p>
    <w:p w:rsidR="007D48A3" w:rsidRDefault="007D48A3" w:rsidP="00BC0BE9">
      <w:pPr>
        <w:ind w:firstLine="709"/>
        <w:jc w:val="both"/>
        <w:rPr>
          <w:i/>
          <w:sz w:val="28"/>
          <w:szCs w:val="28"/>
        </w:rPr>
      </w:pPr>
      <w:r>
        <w:rPr>
          <w:sz w:val="28"/>
          <w:szCs w:val="28"/>
        </w:rPr>
        <w:t xml:space="preserve">После выбора вида уравнения регрессии и нахождения его параметров выполняют второй этап корреляционно-регрессионного анализа (КРА) – корреляционный анализ в рамках которого дают оценку </w:t>
      </w:r>
      <w:r>
        <w:rPr>
          <w:i/>
          <w:sz w:val="28"/>
          <w:szCs w:val="28"/>
        </w:rPr>
        <w:t xml:space="preserve">тесноты </w:t>
      </w:r>
      <w:r>
        <w:rPr>
          <w:sz w:val="28"/>
          <w:szCs w:val="28"/>
        </w:rPr>
        <w:t xml:space="preserve">и </w:t>
      </w:r>
      <w:r>
        <w:rPr>
          <w:i/>
          <w:sz w:val="28"/>
          <w:szCs w:val="28"/>
        </w:rPr>
        <w:t xml:space="preserve"> значимости связи.</w:t>
      </w:r>
    </w:p>
    <w:p w:rsidR="007D48A3" w:rsidRPr="00413701" w:rsidRDefault="007D48A3" w:rsidP="00BC0BE9">
      <w:pPr>
        <w:ind w:firstLine="709"/>
        <w:jc w:val="both"/>
        <w:rPr>
          <w:spacing w:val="5"/>
          <w:sz w:val="28"/>
          <w:szCs w:val="28"/>
        </w:rPr>
      </w:pPr>
      <w:r w:rsidRPr="00413701">
        <w:rPr>
          <w:spacing w:val="5"/>
          <w:sz w:val="28"/>
          <w:szCs w:val="28"/>
        </w:rPr>
        <w:t>В понятие «теснота связи» вкладывается оценка влияния фак</w:t>
      </w:r>
      <w:r w:rsidRPr="00413701">
        <w:rPr>
          <w:spacing w:val="5"/>
          <w:sz w:val="28"/>
          <w:szCs w:val="28"/>
        </w:rPr>
        <w:softHyphen/>
        <w:t>торного признака на результативный и установление адекватно</w:t>
      </w:r>
      <w:r w:rsidRPr="00413701">
        <w:rPr>
          <w:spacing w:val="5"/>
          <w:sz w:val="28"/>
          <w:szCs w:val="28"/>
        </w:rPr>
        <w:softHyphen/>
        <w:t>сти теоретической зависимости между признаками по фактиче</w:t>
      </w:r>
      <w:r w:rsidRPr="00413701">
        <w:rPr>
          <w:spacing w:val="5"/>
          <w:sz w:val="28"/>
          <w:szCs w:val="28"/>
        </w:rPr>
        <w:softHyphen/>
        <w:t>ским данным. Тесноту связи между признаками оценивают по</w:t>
      </w:r>
      <w:r w:rsidRPr="00413701">
        <w:rPr>
          <w:spacing w:val="5"/>
          <w:sz w:val="28"/>
          <w:szCs w:val="28"/>
        </w:rPr>
        <w:softHyphen/>
        <w:t>средством таких характеристик: коэффициент детерминации; ко</w:t>
      </w:r>
      <w:r w:rsidRPr="00413701">
        <w:rPr>
          <w:spacing w:val="5"/>
          <w:sz w:val="28"/>
          <w:szCs w:val="28"/>
        </w:rPr>
        <w:softHyphen/>
        <w:t>эффициент корреляции (корреляционное отношение) и др.</w:t>
      </w:r>
    </w:p>
    <w:p w:rsidR="007D48A3" w:rsidRPr="00413701" w:rsidRDefault="007D48A3" w:rsidP="00BC0BE9">
      <w:pPr>
        <w:ind w:firstLine="709"/>
        <w:jc w:val="both"/>
        <w:rPr>
          <w:spacing w:val="5"/>
          <w:sz w:val="28"/>
          <w:szCs w:val="28"/>
        </w:rPr>
      </w:pPr>
      <w:r w:rsidRPr="00413701">
        <w:rPr>
          <w:spacing w:val="5"/>
          <w:sz w:val="28"/>
          <w:szCs w:val="28"/>
        </w:rPr>
        <w:t>Коэффициент детерминации показывает, в какой мере вари</w:t>
      </w:r>
      <w:r w:rsidRPr="00413701">
        <w:rPr>
          <w:spacing w:val="5"/>
          <w:sz w:val="28"/>
          <w:szCs w:val="28"/>
        </w:rPr>
        <w:softHyphen/>
        <w:t xml:space="preserve">ация результативного признака </w:t>
      </w:r>
      <w:r w:rsidRPr="00413701">
        <w:rPr>
          <w:spacing w:val="5"/>
          <w:sz w:val="28"/>
          <w:szCs w:val="28"/>
          <w:lang w:val="en-US"/>
        </w:rPr>
        <w:t>Y</w:t>
      </w:r>
      <w:r w:rsidRPr="00413701">
        <w:rPr>
          <w:spacing w:val="5"/>
          <w:sz w:val="28"/>
          <w:szCs w:val="28"/>
        </w:rPr>
        <w:t xml:space="preserve"> определяется вариацией фак</w:t>
      </w:r>
      <w:r w:rsidRPr="00413701">
        <w:rPr>
          <w:spacing w:val="5"/>
          <w:sz w:val="28"/>
          <w:szCs w:val="28"/>
        </w:rPr>
        <w:softHyphen/>
        <w:t xml:space="preserve">торного признака </w:t>
      </w:r>
      <w:r w:rsidRPr="00665540">
        <w:rPr>
          <w:i/>
          <w:spacing w:val="5"/>
          <w:sz w:val="28"/>
          <w:szCs w:val="28"/>
        </w:rPr>
        <w:t>х</w:t>
      </w:r>
      <w:r w:rsidRPr="00413701">
        <w:rPr>
          <w:spacing w:val="5"/>
          <w:sz w:val="28"/>
          <w:szCs w:val="28"/>
        </w:rPr>
        <w:t>. Он используется как при линейной, так и при нелинейной связи между признаками, и в случае парной регрес</w:t>
      </w:r>
      <w:r>
        <w:rPr>
          <w:spacing w:val="5"/>
          <w:sz w:val="28"/>
          <w:szCs w:val="28"/>
        </w:rPr>
        <w:softHyphen/>
        <w:t>сии рассчитывается по формуле</w:t>
      </w:r>
      <w:r w:rsidR="00665540">
        <w:rPr>
          <w:spacing w:val="5"/>
          <w:sz w:val="28"/>
          <w:szCs w:val="28"/>
        </w:rPr>
        <w:t>:</w:t>
      </w:r>
    </w:p>
    <w:p w:rsidR="00665540" w:rsidRPr="00A63C36" w:rsidRDefault="007D48A3" w:rsidP="00A63C36">
      <w:pPr>
        <w:ind w:firstLine="709"/>
        <w:rPr>
          <w:spacing w:val="5"/>
          <w:sz w:val="28"/>
          <w:szCs w:val="28"/>
        </w:rPr>
      </w:pPr>
      <w:r w:rsidRPr="00413701">
        <w:rPr>
          <w:spacing w:val="5"/>
          <w:sz w:val="28"/>
          <w:szCs w:val="28"/>
        </w:rPr>
        <w:object w:dxaOrig="180" w:dyaOrig="340">
          <v:shape id="_x0000_i1665" type="#_x0000_t75" style="width:9pt;height:17.65pt" o:ole="">
            <v:imagedata r:id="rId1017" o:title=""/>
          </v:shape>
          <o:OLEObject Type="Embed" ProgID="Equation.3" ShapeID="_x0000_i1665" DrawAspect="Content" ObjectID="_1601146348" r:id="rId1220"/>
        </w:object>
      </w:r>
      <w:r w:rsidRPr="00413701">
        <w:rPr>
          <w:spacing w:val="5"/>
          <w:sz w:val="28"/>
          <w:szCs w:val="28"/>
        </w:rPr>
        <w:object w:dxaOrig="1679" w:dyaOrig="920">
          <v:shape id="_x0000_i1666" type="#_x0000_t75" style="width:84pt;height:45.75pt" o:ole="">
            <v:imagedata r:id="rId1221" o:title=""/>
          </v:shape>
          <o:OLEObject Type="Embed" ProgID="Equation.3" ShapeID="_x0000_i1666" DrawAspect="Content" ObjectID="_1601146349" r:id="rId1222"/>
        </w:object>
      </w:r>
      <w:r w:rsidR="00665540">
        <w:rPr>
          <w:spacing w:val="5"/>
          <w:sz w:val="28"/>
          <w:szCs w:val="28"/>
        </w:rPr>
        <w:t xml:space="preserve">                                                                                            </w:t>
      </w:r>
    </w:p>
    <w:p w:rsidR="00A63C36" w:rsidRDefault="00A63C36" w:rsidP="00BC0BE9">
      <w:pPr>
        <w:ind w:firstLine="709"/>
        <w:jc w:val="both"/>
        <w:rPr>
          <w:spacing w:val="5"/>
          <w:sz w:val="28"/>
          <w:szCs w:val="28"/>
        </w:rPr>
      </w:pPr>
    </w:p>
    <w:p w:rsidR="007D48A3" w:rsidRPr="00413701" w:rsidRDefault="007D48A3" w:rsidP="00BC0BE9">
      <w:pPr>
        <w:ind w:firstLine="709"/>
        <w:jc w:val="both"/>
        <w:rPr>
          <w:spacing w:val="5"/>
          <w:sz w:val="28"/>
          <w:szCs w:val="28"/>
        </w:rPr>
      </w:pPr>
      <w:r w:rsidRPr="00413701">
        <w:rPr>
          <w:spacing w:val="5"/>
          <w:sz w:val="28"/>
          <w:szCs w:val="28"/>
        </w:rPr>
        <w:t xml:space="preserve">Коэффициент детерминации принимает значение от 0 до 1. Чем более близок </w:t>
      </w:r>
      <w:r w:rsidRPr="00413701">
        <w:rPr>
          <w:spacing w:val="5"/>
          <w:sz w:val="28"/>
          <w:szCs w:val="28"/>
          <w:lang w:val="en-US"/>
        </w:rPr>
        <w:t>R</w:t>
      </w:r>
      <w:r w:rsidRPr="00413701">
        <w:rPr>
          <w:spacing w:val="5"/>
          <w:sz w:val="28"/>
          <w:szCs w:val="28"/>
          <w:vertAlign w:val="superscript"/>
        </w:rPr>
        <w:t>2</w:t>
      </w:r>
      <w:r w:rsidRPr="00413701">
        <w:rPr>
          <w:spacing w:val="5"/>
          <w:sz w:val="28"/>
          <w:szCs w:val="28"/>
        </w:rPr>
        <w:t xml:space="preserve"> к единице, тем теснее связь между признаками; при </w:t>
      </w:r>
      <w:r w:rsidRPr="00413701">
        <w:rPr>
          <w:spacing w:val="5"/>
          <w:sz w:val="28"/>
          <w:szCs w:val="28"/>
          <w:lang w:val="en-US"/>
        </w:rPr>
        <w:t>R</w:t>
      </w:r>
      <w:r w:rsidRPr="00413701">
        <w:rPr>
          <w:spacing w:val="5"/>
          <w:sz w:val="28"/>
          <w:szCs w:val="28"/>
          <w:vertAlign w:val="superscript"/>
        </w:rPr>
        <w:t>2</w:t>
      </w:r>
      <w:r w:rsidR="00665540">
        <w:rPr>
          <w:spacing w:val="5"/>
          <w:sz w:val="28"/>
          <w:szCs w:val="28"/>
          <w:vertAlign w:val="superscript"/>
        </w:rPr>
        <w:t xml:space="preserve"> </w:t>
      </w:r>
      <w:r w:rsidRPr="00413701">
        <w:rPr>
          <w:spacing w:val="5"/>
          <w:sz w:val="28"/>
          <w:szCs w:val="28"/>
        </w:rPr>
        <w:t>=</w:t>
      </w:r>
      <w:r w:rsidR="00665540">
        <w:rPr>
          <w:spacing w:val="5"/>
          <w:sz w:val="28"/>
          <w:szCs w:val="28"/>
        </w:rPr>
        <w:t xml:space="preserve"> </w:t>
      </w:r>
      <w:r w:rsidRPr="00413701">
        <w:rPr>
          <w:spacing w:val="5"/>
          <w:sz w:val="28"/>
          <w:szCs w:val="28"/>
        </w:rPr>
        <w:t xml:space="preserve">0 отсутствует линейная связь между признаками; при </w:t>
      </w:r>
      <w:r w:rsidRPr="00413701">
        <w:rPr>
          <w:spacing w:val="5"/>
          <w:sz w:val="28"/>
          <w:szCs w:val="28"/>
          <w:lang w:val="en-US"/>
        </w:rPr>
        <w:t>R</w:t>
      </w:r>
      <w:r w:rsidRPr="00413701">
        <w:rPr>
          <w:spacing w:val="5"/>
          <w:sz w:val="28"/>
          <w:szCs w:val="28"/>
          <w:vertAlign w:val="superscript"/>
        </w:rPr>
        <w:t>2</w:t>
      </w:r>
      <w:r w:rsidR="00665540">
        <w:rPr>
          <w:spacing w:val="5"/>
          <w:sz w:val="28"/>
          <w:szCs w:val="28"/>
          <w:vertAlign w:val="superscript"/>
        </w:rPr>
        <w:t xml:space="preserve"> </w:t>
      </w:r>
      <w:r w:rsidRPr="00413701">
        <w:rPr>
          <w:spacing w:val="5"/>
          <w:sz w:val="28"/>
          <w:szCs w:val="28"/>
        </w:rPr>
        <w:t>=</w:t>
      </w:r>
      <w:r w:rsidR="00665540">
        <w:rPr>
          <w:spacing w:val="5"/>
          <w:sz w:val="28"/>
          <w:szCs w:val="28"/>
        </w:rPr>
        <w:t xml:space="preserve"> </w:t>
      </w:r>
      <w:r w:rsidRPr="00413701">
        <w:rPr>
          <w:spacing w:val="5"/>
          <w:sz w:val="28"/>
          <w:szCs w:val="28"/>
        </w:rPr>
        <w:t>1 не существует корреляционной связи между признаками.</w:t>
      </w:r>
    </w:p>
    <w:p w:rsidR="007D48A3" w:rsidRPr="00413701" w:rsidRDefault="007D48A3" w:rsidP="00BC0BE9">
      <w:pPr>
        <w:ind w:firstLine="709"/>
        <w:jc w:val="both"/>
        <w:rPr>
          <w:spacing w:val="5"/>
          <w:sz w:val="28"/>
          <w:szCs w:val="28"/>
        </w:rPr>
      </w:pPr>
      <w:r w:rsidRPr="00413701">
        <w:rPr>
          <w:spacing w:val="5"/>
          <w:sz w:val="28"/>
          <w:szCs w:val="28"/>
        </w:rPr>
        <w:t>Коэффициент корреляции (корреляционное отношение) пока</w:t>
      </w:r>
      <w:r w:rsidRPr="00413701">
        <w:rPr>
          <w:spacing w:val="5"/>
          <w:sz w:val="28"/>
          <w:szCs w:val="28"/>
        </w:rPr>
        <w:softHyphen/>
        <w:t xml:space="preserve">зывает, насколько значительным является влияние признака </w:t>
      </w:r>
      <w:r w:rsidRPr="00665540">
        <w:rPr>
          <w:i/>
          <w:spacing w:val="5"/>
          <w:sz w:val="28"/>
          <w:szCs w:val="28"/>
        </w:rPr>
        <w:t>х</w:t>
      </w:r>
      <w:r w:rsidRPr="00413701">
        <w:rPr>
          <w:spacing w:val="5"/>
          <w:sz w:val="28"/>
          <w:szCs w:val="28"/>
        </w:rPr>
        <w:t xml:space="preserve"> на </w:t>
      </w:r>
      <w:r w:rsidRPr="00413701">
        <w:rPr>
          <w:spacing w:val="5"/>
          <w:sz w:val="28"/>
          <w:szCs w:val="28"/>
          <w:lang w:val="en-US"/>
        </w:rPr>
        <w:t>Y</w:t>
      </w:r>
      <w:r w:rsidRPr="00413701">
        <w:rPr>
          <w:spacing w:val="5"/>
          <w:sz w:val="28"/>
          <w:szCs w:val="28"/>
        </w:rPr>
        <w:t>. Коэффициент корреляции рассчитывается по формуле:</w:t>
      </w:r>
    </w:p>
    <w:p w:rsidR="007D48A3" w:rsidRPr="00B05909" w:rsidRDefault="007D48A3" w:rsidP="00BC0BE9">
      <w:pPr>
        <w:ind w:firstLine="709"/>
        <w:jc w:val="both"/>
        <w:rPr>
          <w:spacing w:val="5"/>
          <w:sz w:val="28"/>
          <w:szCs w:val="28"/>
        </w:rPr>
      </w:pPr>
      <w:r w:rsidRPr="00413701">
        <w:rPr>
          <w:spacing w:val="5"/>
          <w:sz w:val="28"/>
          <w:szCs w:val="28"/>
        </w:rPr>
        <w:object w:dxaOrig="960" w:dyaOrig="380">
          <v:shape id="_x0000_i1667" type="#_x0000_t75" style="width:48pt;height:18.4pt" o:ole="">
            <v:imagedata r:id="rId1223" o:title=""/>
          </v:shape>
          <o:OLEObject Type="Embed" ProgID="Equation.3" ShapeID="_x0000_i1667" DrawAspect="Content" ObjectID="_1601146350" r:id="rId1224"/>
        </w:object>
      </w:r>
      <w:r w:rsidR="00665540">
        <w:rPr>
          <w:spacing w:val="5"/>
          <w:sz w:val="28"/>
          <w:szCs w:val="28"/>
        </w:rPr>
        <w:t xml:space="preserve">,                                                                                                     </w:t>
      </w:r>
    </w:p>
    <w:p w:rsidR="00665540" w:rsidRDefault="007D48A3" w:rsidP="00BC0BE9">
      <w:pPr>
        <w:ind w:firstLine="709"/>
        <w:jc w:val="both"/>
        <w:rPr>
          <w:sz w:val="28"/>
          <w:szCs w:val="28"/>
        </w:rPr>
      </w:pPr>
      <w:r>
        <w:rPr>
          <w:sz w:val="28"/>
          <w:szCs w:val="28"/>
        </w:rPr>
        <w:tab/>
      </w:r>
    </w:p>
    <w:p w:rsidR="007D48A3" w:rsidRPr="00413701" w:rsidRDefault="007D48A3" w:rsidP="00BC0BE9">
      <w:pPr>
        <w:ind w:firstLine="709"/>
        <w:jc w:val="both"/>
        <w:rPr>
          <w:spacing w:val="5"/>
          <w:sz w:val="28"/>
          <w:szCs w:val="28"/>
        </w:rPr>
      </w:pPr>
      <w:r w:rsidRPr="00413701">
        <w:rPr>
          <w:spacing w:val="5"/>
          <w:sz w:val="28"/>
          <w:szCs w:val="28"/>
        </w:rPr>
        <w:lastRenderedPageBreak/>
        <w:t xml:space="preserve">Он находится в диапазоне 0 &lt; </w:t>
      </w:r>
      <w:r w:rsidRPr="00413701">
        <w:rPr>
          <w:spacing w:val="5"/>
          <w:sz w:val="28"/>
          <w:szCs w:val="28"/>
          <w:lang w:val="en-US"/>
        </w:rPr>
        <w:t>R</w:t>
      </w:r>
      <w:r w:rsidRPr="00413701">
        <w:rPr>
          <w:spacing w:val="5"/>
          <w:sz w:val="28"/>
          <w:szCs w:val="28"/>
        </w:rPr>
        <w:t xml:space="preserve"> &lt; 1; чем более близок </w:t>
      </w:r>
      <w:r w:rsidRPr="00413701">
        <w:rPr>
          <w:spacing w:val="5"/>
          <w:sz w:val="28"/>
          <w:szCs w:val="28"/>
          <w:lang w:val="en-US"/>
        </w:rPr>
        <w:t>R</w:t>
      </w:r>
      <w:r w:rsidRPr="00413701">
        <w:rPr>
          <w:spacing w:val="5"/>
          <w:sz w:val="28"/>
          <w:szCs w:val="28"/>
        </w:rPr>
        <w:t xml:space="preserve"> к единице, тем теснее корреляционная связь между признаками.</w:t>
      </w:r>
    </w:p>
    <w:p w:rsidR="007D48A3" w:rsidRPr="00413701" w:rsidRDefault="007D48A3" w:rsidP="00BC0BE9">
      <w:pPr>
        <w:ind w:firstLine="709"/>
        <w:jc w:val="both"/>
        <w:rPr>
          <w:spacing w:val="5"/>
          <w:sz w:val="28"/>
          <w:szCs w:val="28"/>
        </w:rPr>
      </w:pPr>
      <w:r w:rsidRPr="00413701">
        <w:rPr>
          <w:spacing w:val="5"/>
          <w:sz w:val="28"/>
          <w:szCs w:val="28"/>
        </w:rPr>
        <w:t xml:space="preserve">Иногда коэффициент корреляции рассчитывают по формуле, которую можно представить в виде: </w:t>
      </w:r>
    </w:p>
    <w:p w:rsidR="00665540" w:rsidRDefault="007D48A3" w:rsidP="00A63C36">
      <w:pPr>
        <w:ind w:firstLine="709"/>
        <w:rPr>
          <w:sz w:val="28"/>
          <w:szCs w:val="28"/>
        </w:rPr>
      </w:pPr>
      <w:r w:rsidRPr="00413701">
        <w:rPr>
          <w:spacing w:val="5"/>
          <w:sz w:val="28"/>
          <w:szCs w:val="28"/>
        </w:rPr>
        <w:object w:dxaOrig="2160" w:dyaOrig="940">
          <v:shape id="_x0000_i1668" type="#_x0000_t75" style="width:108.4pt;height:46.9pt" o:ole="">
            <v:imagedata r:id="rId1225" o:title=""/>
          </v:shape>
          <o:OLEObject Type="Embed" ProgID="Equation.3" ShapeID="_x0000_i1668" DrawAspect="Content" ObjectID="_1601146351" r:id="rId1226"/>
        </w:object>
      </w:r>
      <w:r w:rsidR="00665540">
        <w:rPr>
          <w:spacing w:val="5"/>
          <w:sz w:val="28"/>
          <w:szCs w:val="28"/>
        </w:rPr>
        <w:t xml:space="preserve">,                                                                                       </w:t>
      </w:r>
      <w:r>
        <w:rPr>
          <w:sz w:val="28"/>
          <w:szCs w:val="28"/>
        </w:rPr>
        <w:tab/>
      </w:r>
    </w:p>
    <w:p w:rsidR="007D48A3" w:rsidRPr="00413701" w:rsidRDefault="007D48A3" w:rsidP="00BC0BE9">
      <w:pPr>
        <w:ind w:firstLine="709"/>
        <w:jc w:val="both"/>
        <w:rPr>
          <w:spacing w:val="5"/>
          <w:sz w:val="28"/>
          <w:szCs w:val="28"/>
        </w:rPr>
      </w:pPr>
      <w:r w:rsidRPr="00413701">
        <w:rPr>
          <w:spacing w:val="5"/>
          <w:sz w:val="28"/>
          <w:szCs w:val="28"/>
        </w:rPr>
        <w:t xml:space="preserve">В случае линейной связи между  </w:t>
      </w:r>
      <w:r w:rsidRPr="00413701">
        <w:rPr>
          <w:spacing w:val="5"/>
          <w:sz w:val="28"/>
          <w:szCs w:val="28"/>
          <w:lang w:val="en-US"/>
        </w:rPr>
        <w:t>Y</w:t>
      </w:r>
      <w:r w:rsidRPr="00413701">
        <w:rPr>
          <w:spacing w:val="5"/>
          <w:sz w:val="28"/>
          <w:szCs w:val="28"/>
        </w:rPr>
        <w:t xml:space="preserve">  и </w:t>
      </w:r>
      <w:r w:rsidRPr="00665540">
        <w:rPr>
          <w:i/>
          <w:spacing w:val="5"/>
          <w:sz w:val="28"/>
          <w:szCs w:val="28"/>
        </w:rPr>
        <w:t>х</w:t>
      </w:r>
      <w:r w:rsidRPr="00413701">
        <w:rPr>
          <w:spacing w:val="5"/>
          <w:sz w:val="28"/>
          <w:szCs w:val="28"/>
        </w:rPr>
        <w:t xml:space="preserve">  величина линейного ко</w:t>
      </w:r>
      <w:r w:rsidRPr="00413701">
        <w:rPr>
          <w:spacing w:val="5"/>
          <w:sz w:val="28"/>
          <w:szCs w:val="28"/>
        </w:rPr>
        <w:softHyphen/>
        <w:t xml:space="preserve">эффициента корреляции определяется по формуле: </w:t>
      </w:r>
    </w:p>
    <w:p w:rsidR="007D48A3" w:rsidRDefault="007D48A3" w:rsidP="00BC0BE9">
      <w:pPr>
        <w:ind w:firstLine="709"/>
        <w:jc w:val="both"/>
        <w:rPr>
          <w:spacing w:val="5"/>
          <w:sz w:val="28"/>
          <w:szCs w:val="28"/>
        </w:rPr>
      </w:pPr>
      <w:r w:rsidRPr="00413701">
        <w:rPr>
          <w:spacing w:val="5"/>
          <w:sz w:val="28"/>
          <w:szCs w:val="28"/>
        </w:rPr>
        <w:object w:dxaOrig="3960" w:dyaOrig="880">
          <v:shape id="_x0000_i1669" type="#_x0000_t75" style="width:198.4pt;height:43.9pt" o:ole="">
            <v:imagedata r:id="rId1227" o:title=""/>
          </v:shape>
          <o:OLEObject Type="Embed" ProgID="Equation.3" ShapeID="_x0000_i1669" DrawAspect="Content" ObjectID="_1601146352" r:id="rId1228"/>
        </w:object>
      </w:r>
      <w:r w:rsidR="00665540">
        <w:rPr>
          <w:spacing w:val="5"/>
          <w:sz w:val="28"/>
          <w:szCs w:val="28"/>
        </w:rPr>
        <w:t xml:space="preserve">,                                                                  </w:t>
      </w:r>
    </w:p>
    <w:p w:rsidR="007D48A3" w:rsidRDefault="007D48A3" w:rsidP="00BC0BE9">
      <w:pPr>
        <w:ind w:firstLine="709"/>
        <w:jc w:val="both"/>
        <w:rPr>
          <w:spacing w:val="5"/>
          <w:sz w:val="28"/>
          <w:szCs w:val="28"/>
        </w:rPr>
      </w:pPr>
    </w:p>
    <w:p w:rsidR="00665540" w:rsidRDefault="007D48A3" w:rsidP="00814FB0">
      <w:pPr>
        <w:ind w:firstLine="709"/>
        <w:jc w:val="both"/>
        <w:rPr>
          <w:spacing w:val="5"/>
          <w:sz w:val="28"/>
          <w:szCs w:val="28"/>
        </w:rPr>
      </w:pPr>
      <w:r w:rsidRPr="00413701">
        <w:rPr>
          <w:spacing w:val="5"/>
          <w:sz w:val="28"/>
          <w:szCs w:val="28"/>
        </w:rPr>
        <w:t xml:space="preserve">Значение </w:t>
      </w:r>
      <w:r w:rsidRPr="00413701">
        <w:rPr>
          <w:spacing w:val="5"/>
          <w:sz w:val="28"/>
          <w:szCs w:val="28"/>
          <w:lang w:val="en-US"/>
        </w:rPr>
        <w:t>r</w:t>
      </w:r>
      <w:r w:rsidRPr="00413701">
        <w:rPr>
          <w:spacing w:val="5"/>
          <w:sz w:val="28"/>
          <w:szCs w:val="28"/>
        </w:rPr>
        <w:t xml:space="preserve"> лежит в диапазоне -1= </w:t>
      </w:r>
      <w:r w:rsidRPr="00413701">
        <w:rPr>
          <w:spacing w:val="5"/>
          <w:sz w:val="28"/>
          <w:szCs w:val="28"/>
          <w:lang w:val="en-US"/>
        </w:rPr>
        <w:t>r</w:t>
      </w:r>
      <w:r w:rsidRPr="00413701">
        <w:rPr>
          <w:spacing w:val="5"/>
          <w:sz w:val="28"/>
          <w:szCs w:val="28"/>
        </w:rPr>
        <w:t xml:space="preserve"> = +1. При </w:t>
      </w:r>
      <w:r w:rsidRPr="00413701">
        <w:rPr>
          <w:spacing w:val="5"/>
          <w:sz w:val="28"/>
          <w:szCs w:val="28"/>
          <w:lang w:val="en-US"/>
        </w:rPr>
        <w:t>r</w:t>
      </w:r>
      <w:r w:rsidRPr="00413701">
        <w:rPr>
          <w:spacing w:val="5"/>
          <w:sz w:val="28"/>
          <w:szCs w:val="28"/>
        </w:rPr>
        <w:t xml:space="preserve"> = 0 не суще</w:t>
      </w:r>
      <w:r w:rsidRPr="00413701">
        <w:rPr>
          <w:spacing w:val="5"/>
          <w:sz w:val="28"/>
          <w:szCs w:val="28"/>
        </w:rPr>
        <w:softHyphen/>
        <w:t>ствует линейной корреляционной связи. Степень тесноты их ли</w:t>
      </w:r>
      <w:r w:rsidRPr="00413701">
        <w:rPr>
          <w:spacing w:val="5"/>
          <w:sz w:val="28"/>
          <w:szCs w:val="28"/>
        </w:rPr>
        <w:softHyphen/>
      </w:r>
      <w:r w:rsidR="00665540">
        <w:rPr>
          <w:spacing w:val="5"/>
          <w:sz w:val="28"/>
          <w:szCs w:val="28"/>
        </w:rPr>
        <w:t>нейной зависимости растё</w:t>
      </w:r>
      <w:r>
        <w:rPr>
          <w:spacing w:val="5"/>
          <w:sz w:val="28"/>
          <w:szCs w:val="28"/>
        </w:rPr>
        <w:t xml:space="preserve">т при </w:t>
      </w:r>
      <w:r w:rsidRPr="00413701">
        <w:rPr>
          <w:spacing w:val="5"/>
          <w:sz w:val="28"/>
          <w:szCs w:val="28"/>
        </w:rPr>
        <w:t xml:space="preserve">приближении к ±1. Когда </w:t>
      </w:r>
      <w:r w:rsidRPr="00413701">
        <w:rPr>
          <w:spacing w:val="5"/>
          <w:sz w:val="28"/>
          <w:szCs w:val="28"/>
          <w:lang w:val="en-US"/>
        </w:rPr>
        <w:t>r</w:t>
      </w:r>
      <w:r w:rsidRPr="00413701">
        <w:rPr>
          <w:spacing w:val="5"/>
          <w:sz w:val="28"/>
          <w:szCs w:val="28"/>
        </w:rPr>
        <w:t xml:space="preserve"> &gt; </w:t>
      </w:r>
      <w:r w:rsidR="00665540">
        <w:rPr>
          <w:spacing w:val="5"/>
          <w:sz w:val="28"/>
          <w:szCs w:val="28"/>
        </w:rPr>
        <w:t>0</w:t>
      </w:r>
      <w:r w:rsidRPr="00413701">
        <w:rPr>
          <w:spacing w:val="5"/>
          <w:sz w:val="28"/>
          <w:szCs w:val="28"/>
        </w:rPr>
        <w:t xml:space="preserve"> связь между признаками прямая (при росте </w:t>
      </w:r>
      <w:r w:rsidRPr="00665540">
        <w:rPr>
          <w:i/>
          <w:spacing w:val="5"/>
          <w:sz w:val="28"/>
          <w:szCs w:val="28"/>
        </w:rPr>
        <w:t>х</w:t>
      </w:r>
      <w:r w:rsidRPr="00413701">
        <w:rPr>
          <w:spacing w:val="5"/>
          <w:sz w:val="28"/>
          <w:szCs w:val="28"/>
        </w:rPr>
        <w:t xml:space="preserve"> раст</w:t>
      </w:r>
      <w:r w:rsidR="00665540">
        <w:rPr>
          <w:spacing w:val="5"/>
          <w:sz w:val="28"/>
          <w:szCs w:val="28"/>
        </w:rPr>
        <w:t>ё</w:t>
      </w:r>
      <w:r w:rsidRPr="00413701">
        <w:rPr>
          <w:spacing w:val="5"/>
          <w:sz w:val="28"/>
          <w:szCs w:val="28"/>
        </w:rPr>
        <w:t xml:space="preserve">т </w:t>
      </w:r>
      <w:r w:rsidRPr="00413701">
        <w:rPr>
          <w:spacing w:val="5"/>
          <w:sz w:val="28"/>
          <w:szCs w:val="28"/>
          <w:lang w:val="en-US"/>
        </w:rPr>
        <w:t>Y</w:t>
      </w:r>
      <w:r w:rsidRPr="00413701">
        <w:rPr>
          <w:spacing w:val="5"/>
          <w:sz w:val="28"/>
          <w:szCs w:val="28"/>
        </w:rPr>
        <w:t xml:space="preserve">), при </w:t>
      </w:r>
      <w:r w:rsidRPr="00413701">
        <w:rPr>
          <w:spacing w:val="5"/>
          <w:sz w:val="28"/>
          <w:szCs w:val="28"/>
          <w:lang w:val="en-US"/>
        </w:rPr>
        <w:t>r</w:t>
      </w:r>
      <w:r w:rsidRPr="00413701">
        <w:rPr>
          <w:spacing w:val="5"/>
          <w:sz w:val="28"/>
          <w:szCs w:val="28"/>
        </w:rPr>
        <w:t>&lt;0</w:t>
      </w:r>
      <w:r w:rsidR="00665540">
        <w:rPr>
          <w:spacing w:val="5"/>
          <w:sz w:val="28"/>
          <w:szCs w:val="28"/>
        </w:rPr>
        <w:t xml:space="preserve"> -</w:t>
      </w:r>
      <w:r w:rsidRPr="00413701">
        <w:rPr>
          <w:spacing w:val="5"/>
          <w:sz w:val="28"/>
          <w:szCs w:val="28"/>
        </w:rPr>
        <w:t xml:space="preserve"> обратная (при росте </w:t>
      </w:r>
      <w:r w:rsidRPr="00665540">
        <w:rPr>
          <w:i/>
          <w:spacing w:val="5"/>
          <w:sz w:val="28"/>
          <w:szCs w:val="28"/>
        </w:rPr>
        <w:t>х</w:t>
      </w:r>
      <w:r w:rsidRPr="00413701">
        <w:rPr>
          <w:spacing w:val="5"/>
          <w:sz w:val="28"/>
          <w:szCs w:val="28"/>
        </w:rPr>
        <w:t xml:space="preserve"> уменьшается </w:t>
      </w:r>
      <w:r w:rsidRPr="00413701">
        <w:rPr>
          <w:spacing w:val="5"/>
          <w:sz w:val="28"/>
          <w:szCs w:val="28"/>
          <w:lang w:val="en-US"/>
        </w:rPr>
        <w:t>Y</w:t>
      </w:r>
      <w:r w:rsidRPr="00413701">
        <w:rPr>
          <w:spacing w:val="5"/>
          <w:sz w:val="28"/>
          <w:szCs w:val="28"/>
        </w:rPr>
        <w:t>).</w:t>
      </w:r>
    </w:p>
    <w:p w:rsidR="00814FB0" w:rsidRDefault="00814FB0" w:rsidP="00814FB0">
      <w:pPr>
        <w:ind w:firstLine="709"/>
        <w:jc w:val="both"/>
        <w:rPr>
          <w:sz w:val="28"/>
          <w:szCs w:val="28"/>
        </w:rPr>
      </w:pPr>
      <w:r>
        <w:rPr>
          <w:bCs/>
          <w:color w:val="000000"/>
          <w:spacing w:val="-3"/>
          <w:sz w:val="28"/>
          <w:szCs w:val="28"/>
        </w:rPr>
        <w:t xml:space="preserve">После </w:t>
      </w:r>
      <w:r>
        <w:rPr>
          <w:color w:val="000000"/>
          <w:spacing w:val="-3"/>
          <w:sz w:val="28"/>
          <w:szCs w:val="28"/>
        </w:rPr>
        <w:t xml:space="preserve">установления тесноты связи дают оценку </w:t>
      </w:r>
      <w:r>
        <w:rPr>
          <w:i/>
          <w:iCs/>
          <w:color w:val="000000"/>
          <w:spacing w:val="-3"/>
          <w:sz w:val="28"/>
          <w:szCs w:val="28"/>
        </w:rPr>
        <w:t xml:space="preserve">значимости связи </w:t>
      </w:r>
      <w:r>
        <w:rPr>
          <w:color w:val="000000"/>
          <w:spacing w:val="-3"/>
          <w:sz w:val="28"/>
          <w:szCs w:val="28"/>
        </w:rPr>
        <w:t xml:space="preserve">между признаками. Под термином </w:t>
      </w:r>
      <w:r>
        <w:rPr>
          <w:i/>
          <w:iCs/>
          <w:color w:val="000000"/>
          <w:spacing w:val="-3"/>
          <w:sz w:val="28"/>
          <w:szCs w:val="28"/>
        </w:rPr>
        <w:t>«</w:t>
      </w:r>
      <w:r>
        <w:rPr>
          <w:b/>
          <w:i/>
          <w:iCs/>
          <w:color w:val="000000"/>
          <w:spacing w:val="-3"/>
          <w:sz w:val="28"/>
          <w:szCs w:val="28"/>
        </w:rPr>
        <w:t>значимость связи</w:t>
      </w:r>
      <w:r>
        <w:rPr>
          <w:i/>
          <w:iCs/>
          <w:color w:val="000000"/>
          <w:spacing w:val="-3"/>
          <w:sz w:val="28"/>
          <w:szCs w:val="28"/>
        </w:rPr>
        <w:t xml:space="preserve">» </w:t>
      </w:r>
      <w:r>
        <w:rPr>
          <w:color w:val="000000"/>
          <w:spacing w:val="-3"/>
          <w:sz w:val="28"/>
          <w:szCs w:val="28"/>
        </w:rPr>
        <w:t>по</w:t>
      </w:r>
      <w:r>
        <w:rPr>
          <w:color w:val="000000"/>
          <w:spacing w:val="-3"/>
          <w:sz w:val="28"/>
          <w:szCs w:val="28"/>
        </w:rPr>
        <w:softHyphen/>
      </w:r>
      <w:r>
        <w:rPr>
          <w:color w:val="000000"/>
          <w:spacing w:val="-5"/>
          <w:sz w:val="28"/>
          <w:szCs w:val="28"/>
        </w:rPr>
        <w:t>нимают оценку отклонения выборочных переменных от своих зна</w:t>
      </w:r>
      <w:r>
        <w:rPr>
          <w:color w:val="000000"/>
          <w:spacing w:val="-5"/>
          <w:sz w:val="28"/>
          <w:szCs w:val="28"/>
        </w:rPr>
        <w:softHyphen/>
      </w:r>
      <w:r>
        <w:rPr>
          <w:color w:val="000000"/>
          <w:spacing w:val="-1"/>
          <w:sz w:val="28"/>
          <w:szCs w:val="28"/>
        </w:rPr>
        <w:t>чений в генеральной совокупности посредством статистических критериев. Оценку значимости связи осуществляют с использо</w:t>
      </w:r>
      <w:r>
        <w:rPr>
          <w:color w:val="000000"/>
          <w:spacing w:val="-4"/>
          <w:sz w:val="28"/>
          <w:szCs w:val="28"/>
        </w:rPr>
        <w:t xml:space="preserve">ванием </w:t>
      </w:r>
      <w:r>
        <w:rPr>
          <w:i/>
          <w:iCs/>
          <w:color w:val="000000"/>
          <w:spacing w:val="-4"/>
          <w:sz w:val="28"/>
          <w:szCs w:val="28"/>
          <w:lang w:val="en-US"/>
        </w:rPr>
        <w:t>F</w:t>
      </w:r>
      <w:r>
        <w:rPr>
          <w:i/>
          <w:iCs/>
          <w:color w:val="000000"/>
          <w:spacing w:val="-4"/>
          <w:sz w:val="28"/>
          <w:szCs w:val="28"/>
        </w:rPr>
        <w:t xml:space="preserve">-критерия Фишера </w:t>
      </w:r>
      <w:r>
        <w:rPr>
          <w:color w:val="000000"/>
          <w:spacing w:val="-4"/>
          <w:sz w:val="28"/>
          <w:szCs w:val="28"/>
        </w:rPr>
        <w:t xml:space="preserve">и </w:t>
      </w:r>
      <w:r>
        <w:rPr>
          <w:i/>
          <w:iCs/>
          <w:color w:val="000000"/>
          <w:spacing w:val="-4"/>
          <w:sz w:val="28"/>
          <w:szCs w:val="28"/>
          <w:lang w:val="en-US"/>
        </w:rPr>
        <w:t>t</w:t>
      </w:r>
      <w:r>
        <w:rPr>
          <w:i/>
          <w:iCs/>
          <w:color w:val="000000"/>
          <w:spacing w:val="-4"/>
          <w:sz w:val="28"/>
          <w:szCs w:val="28"/>
        </w:rPr>
        <w:t>-критерия Стьюдента.</w:t>
      </w:r>
    </w:p>
    <w:p w:rsidR="00665540" w:rsidRPr="006872F1" w:rsidRDefault="00814FB0" w:rsidP="006872F1">
      <w:pPr>
        <w:ind w:firstLine="709"/>
        <w:jc w:val="both"/>
        <w:rPr>
          <w:color w:val="000000"/>
          <w:spacing w:val="-4"/>
          <w:sz w:val="28"/>
          <w:szCs w:val="28"/>
        </w:rPr>
      </w:pPr>
      <w:r>
        <w:rPr>
          <w:color w:val="000000"/>
          <w:spacing w:val="-1"/>
          <w:sz w:val="28"/>
          <w:szCs w:val="28"/>
        </w:rPr>
        <w:t xml:space="preserve">Для парной регрессии (линейной и нелинейной) </w:t>
      </w:r>
      <w:r>
        <w:rPr>
          <w:i/>
          <w:iCs/>
          <w:color w:val="000000"/>
          <w:spacing w:val="-1"/>
          <w:sz w:val="28"/>
          <w:szCs w:val="28"/>
          <w:lang w:val="en-US"/>
        </w:rPr>
        <w:t>F</w:t>
      </w:r>
      <w:r>
        <w:rPr>
          <w:i/>
          <w:iCs/>
          <w:color w:val="000000"/>
          <w:spacing w:val="-1"/>
          <w:sz w:val="28"/>
          <w:szCs w:val="28"/>
        </w:rPr>
        <w:t xml:space="preserve">-критерий </w:t>
      </w:r>
      <w:r>
        <w:rPr>
          <w:i/>
          <w:iCs/>
          <w:color w:val="000000"/>
          <w:spacing w:val="-4"/>
          <w:sz w:val="28"/>
          <w:szCs w:val="28"/>
        </w:rPr>
        <w:t xml:space="preserve">Фишера </w:t>
      </w:r>
      <w:r>
        <w:rPr>
          <w:color w:val="000000"/>
          <w:spacing w:val="-4"/>
          <w:sz w:val="28"/>
          <w:szCs w:val="28"/>
        </w:rPr>
        <w:t xml:space="preserve">рассчитывается </w:t>
      </w:r>
      <w:r w:rsidR="006872F1">
        <w:rPr>
          <w:color w:val="000000"/>
          <w:spacing w:val="-4"/>
          <w:sz w:val="28"/>
          <w:szCs w:val="28"/>
        </w:rPr>
        <w:t>по формуле:</w:t>
      </w:r>
    </w:p>
    <w:p w:rsidR="00A63C36" w:rsidRDefault="006872F1" w:rsidP="00BC0BE9">
      <w:pPr>
        <w:ind w:firstLine="709"/>
        <w:jc w:val="both"/>
        <w:rPr>
          <w:sz w:val="28"/>
          <w:szCs w:val="28"/>
        </w:rPr>
      </w:pPr>
      <w:r w:rsidRPr="00F74CC2">
        <w:rPr>
          <w:position w:val="-28"/>
          <w:sz w:val="28"/>
          <w:szCs w:val="28"/>
        </w:rPr>
        <w:object w:dxaOrig="2920" w:dyaOrig="800">
          <v:shape id="_x0000_i1670" type="#_x0000_t75" style="width:146.65pt;height:39.75pt" o:ole="">
            <v:imagedata r:id="rId1229" o:title=""/>
          </v:shape>
          <o:OLEObject Type="Embed" ProgID="Equation.3" ShapeID="_x0000_i1670" DrawAspect="Content" ObjectID="_1601146353" r:id="rId1230"/>
        </w:object>
      </w:r>
      <w:r>
        <w:rPr>
          <w:sz w:val="28"/>
          <w:szCs w:val="28"/>
        </w:rPr>
        <w:t xml:space="preserve">,         </w:t>
      </w:r>
    </w:p>
    <w:p w:rsidR="00A63C36" w:rsidRDefault="00A63C36" w:rsidP="00A63C36">
      <w:pPr>
        <w:ind w:firstLine="708"/>
        <w:jc w:val="both"/>
        <w:rPr>
          <w:sz w:val="28"/>
          <w:szCs w:val="28"/>
        </w:rPr>
      </w:pPr>
      <w:r>
        <w:rPr>
          <w:color w:val="000000"/>
          <w:spacing w:val="-5"/>
          <w:sz w:val="28"/>
          <w:szCs w:val="28"/>
        </w:rPr>
        <w:t>где [</w:t>
      </w:r>
      <w:r>
        <w:rPr>
          <w:color w:val="000000"/>
          <w:spacing w:val="-5"/>
          <w:sz w:val="28"/>
          <w:szCs w:val="28"/>
          <w:lang w:val="en-US"/>
        </w:rPr>
        <w:t>l</w:t>
      </w:r>
      <w:r>
        <w:rPr>
          <w:color w:val="000000"/>
          <w:spacing w:val="-5"/>
          <w:sz w:val="28"/>
          <w:szCs w:val="28"/>
        </w:rPr>
        <w:t xml:space="preserve">, </w:t>
      </w:r>
      <w:r>
        <w:rPr>
          <w:i/>
          <w:iCs/>
          <w:color w:val="000000"/>
          <w:spacing w:val="-5"/>
          <w:sz w:val="28"/>
          <w:szCs w:val="28"/>
        </w:rPr>
        <w:t xml:space="preserve">(п - </w:t>
      </w:r>
      <w:r>
        <w:rPr>
          <w:color w:val="000000"/>
          <w:spacing w:val="-5"/>
          <w:sz w:val="28"/>
          <w:szCs w:val="28"/>
        </w:rPr>
        <w:t xml:space="preserve">2)] - </w:t>
      </w:r>
      <w:r>
        <w:rPr>
          <w:i/>
          <w:iCs/>
          <w:color w:val="000000"/>
          <w:spacing w:val="-5"/>
          <w:sz w:val="28"/>
          <w:szCs w:val="28"/>
        </w:rPr>
        <w:t xml:space="preserve">число степеней свободы числителя </w:t>
      </w:r>
      <w:r>
        <w:rPr>
          <w:color w:val="000000"/>
          <w:spacing w:val="-5"/>
          <w:sz w:val="28"/>
          <w:szCs w:val="28"/>
        </w:rPr>
        <w:t>и знаменате</w:t>
      </w:r>
      <w:r>
        <w:rPr>
          <w:color w:val="000000"/>
          <w:spacing w:val="-5"/>
          <w:sz w:val="28"/>
          <w:szCs w:val="28"/>
        </w:rPr>
        <w:softHyphen/>
      </w:r>
      <w:r>
        <w:rPr>
          <w:color w:val="000000"/>
          <w:spacing w:val="-4"/>
          <w:sz w:val="28"/>
          <w:szCs w:val="28"/>
        </w:rPr>
        <w:t>ля зависимости.</w:t>
      </w:r>
    </w:p>
    <w:p w:rsidR="00A63C36" w:rsidRDefault="00A63C36" w:rsidP="00A63C36">
      <w:pPr>
        <w:ind w:firstLine="709"/>
        <w:jc w:val="both"/>
        <w:rPr>
          <w:color w:val="000000"/>
          <w:spacing w:val="-4"/>
          <w:sz w:val="28"/>
          <w:szCs w:val="28"/>
        </w:rPr>
      </w:pPr>
    </w:p>
    <w:p w:rsidR="00A63C36" w:rsidRPr="007648BD" w:rsidRDefault="00A63C36" w:rsidP="00A63C36">
      <w:pPr>
        <w:ind w:firstLine="709"/>
        <w:jc w:val="both"/>
        <w:rPr>
          <w:sz w:val="28"/>
          <w:szCs w:val="28"/>
        </w:rPr>
      </w:pPr>
      <w:r>
        <w:rPr>
          <w:color w:val="000000"/>
          <w:spacing w:val="-4"/>
          <w:sz w:val="28"/>
          <w:szCs w:val="28"/>
        </w:rPr>
        <w:t xml:space="preserve">Под термином </w:t>
      </w:r>
      <w:r>
        <w:rPr>
          <w:i/>
          <w:iCs/>
          <w:color w:val="000000"/>
          <w:spacing w:val="-4"/>
          <w:sz w:val="28"/>
          <w:szCs w:val="28"/>
        </w:rPr>
        <w:t>«</w:t>
      </w:r>
      <w:r>
        <w:rPr>
          <w:b/>
          <w:i/>
          <w:iCs/>
          <w:color w:val="000000"/>
          <w:spacing w:val="-4"/>
          <w:sz w:val="28"/>
          <w:szCs w:val="28"/>
        </w:rPr>
        <w:t>степень свободы</w:t>
      </w:r>
      <w:r>
        <w:rPr>
          <w:i/>
          <w:iCs/>
          <w:color w:val="000000"/>
          <w:spacing w:val="-4"/>
          <w:sz w:val="28"/>
          <w:szCs w:val="28"/>
        </w:rPr>
        <w:t xml:space="preserve">» </w:t>
      </w:r>
      <w:r>
        <w:rPr>
          <w:color w:val="000000"/>
          <w:spacing w:val="-4"/>
          <w:sz w:val="28"/>
          <w:szCs w:val="28"/>
        </w:rPr>
        <w:t>понимают целое число, ко</w:t>
      </w:r>
      <w:r>
        <w:rPr>
          <w:color w:val="000000"/>
          <w:spacing w:val="-4"/>
          <w:sz w:val="28"/>
          <w:szCs w:val="28"/>
        </w:rPr>
        <w:softHyphen/>
      </w:r>
      <w:r>
        <w:rPr>
          <w:color w:val="000000"/>
          <w:spacing w:val="-2"/>
          <w:sz w:val="28"/>
          <w:szCs w:val="28"/>
        </w:rPr>
        <w:t xml:space="preserve">торое показывает, сколько независимых элементов информации </w:t>
      </w:r>
      <w:r>
        <w:rPr>
          <w:color w:val="000000"/>
          <w:sz w:val="28"/>
          <w:szCs w:val="28"/>
        </w:rPr>
        <w:t xml:space="preserve">в переменных </w:t>
      </w:r>
      <w:r w:rsidRPr="007648BD">
        <w:rPr>
          <w:i/>
          <w:iCs/>
          <w:color w:val="000000"/>
          <w:sz w:val="28"/>
          <w:szCs w:val="28"/>
        </w:rPr>
        <w:t>у</w:t>
      </w:r>
      <w:r>
        <w:rPr>
          <w:i/>
          <w:iCs/>
          <w:color w:val="000000"/>
          <w:sz w:val="28"/>
          <w:szCs w:val="28"/>
        </w:rPr>
        <w:t xml:space="preserve"> </w:t>
      </w:r>
      <w:r>
        <w:rPr>
          <w:color w:val="000000"/>
          <w:sz w:val="28"/>
          <w:szCs w:val="28"/>
        </w:rPr>
        <w:t xml:space="preserve">нужно для суммы их квадратов, что объясняет </w:t>
      </w:r>
      <w:r>
        <w:rPr>
          <w:color w:val="000000"/>
          <w:spacing w:val="-1"/>
          <w:sz w:val="28"/>
          <w:szCs w:val="28"/>
        </w:rPr>
        <w:t xml:space="preserve">соответствующую дисперсию: общую </w:t>
      </w:r>
      <w:r w:rsidRPr="00F74CC2">
        <w:rPr>
          <w:color w:val="000000"/>
          <w:spacing w:val="-1"/>
          <w:position w:val="-10"/>
          <w:sz w:val="28"/>
          <w:szCs w:val="28"/>
        </w:rPr>
        <w:object w:dxaOrig="480" w:dyaOrig="360">
          <v:shape id="_x0000_i1671" type="#_x0000_t75" style="width:29.25pt;height:22.9pt" o:ole="">
            <v:imagedata r:id="rId1231" o:title=""/>
          </v:shape>
          <o:OLEObject Type="Embed" ProgID="Equation.3" ShapeID="_x0000_i1671" DrawAspect="Content" ObjectID="_1601146354" r:id="rId1232"/>
        </w:object>
      </w:r>
      <w:r>
        <w:rPr>
          <w:color w:val="000000"/>
          <w:spacing w:val="-1"/>
          <w:sz w:val="28"/>
          <w:szCs w:val="28"/>
        </w:rPr>
        <w:t xml:space="preserve">, межгрупповую </w:t>
      </w:r>
      <w:r w:rsidRPr="00F74CC2">
        <w:rPr>
          <w:color w:val="000000"/>
          <w:spacing w:val="-1"/>
          <w:position w:val="-10"/>
          <w:sz w:val="28"/>
          <w:szCs w:val="28"/>
        </w:rPr>
        <w:object w:dxaOrig="460" w:dyaOrig="360">
          <v:shape id="_x0000_i1672" type="#_x0000_t75" style="width:26.25pt;height:19.9pt" o:ole="">
            <v:imagedata r:id="rId1233" o:title=""/>
          </v:shape>
          <o:OLEObject Type="Embed" ProgID="Equation.3" ShapeID="_x0000_i1672" DrawAspect="Content" ObjectID="_1601146355" r:id="rId1234"/>
        </w:object>
      </w:r>
      <w:r>
        <w:rPr>
          <w:color w:val="000000"/>
          <w:spacing w:val="-1"/>
          <w:sz w:val="28"/>
          <w:szCs w:val="28"/>
        </w:rPr>
        <w:t xml:space="preserve">, </w:t>
      </w:r>
      <w:r>
        <w:rPr>
          <w:color w:val="000000"/>
          <w:spacing w:val="3"/>
          <w:sz w:val="28"/>
          <w:szCs w:val="28"/>
        </w:rPr>
        <w:t xml:space="preserve">среднюю из групповых </w:t>
      </w:r>
      <w:r w:rsidRPr="00F74CC2">
        <w:rPr>
          <w:color w:val="000000"/>
          <w:spacing w:val="3"/>
          <w:position w:val="-10"/>
          <w:sz w:val="28"/>
          <w:szCs w:val="28"/>
        </w:rPr>
        <w:object w:dxaOrig="460" w:dyaOrig="400">
          <v:shape id="_x0000_i1673" type="#_x0000_t75" style="width:27pt;height:24pt" o:ole="">
            <v:imagedata r:id="rId1235" o:title=""/>
          </v:shape>
          <o:OLEObject Type="Embed" ProgID="Equation.3" ShapeID="_x0000_i1673" DrawAspect="Content" ObjectID="_1601146356" r:id="rId1236"/>
        </w:object>
      </w:r>
      <w:r>
        <w:rPr>
          <w:color w:val="000000"/>
          <w:spacing w:val="3"/>
          <w:sz w:val="28"/>
          <w:szCs w:val="28"/>
        </w:rPr>
        <w:t>.</w:t>
      </w:r>
    </w:p>
    <w:p w:rsidR="00A63C36" w:rsidRDefault="00A63C36" w:rsidP="00A63C36">
      <w:pPr>
        <w:ind w:firstLine="709"/>
        <w:jc w:val="both"/>
        <w:rPr>
          <w:sz w:val="28"/>
          <w:szCs w:val="28"/>
        </w:rPr>
      </w:pPr>
      <w:r>
        <w:rPr>
          <w:color w:val="000000"/>
          <w:sz w:val="28"/>
          <w:szCs w:val="28"/>
        </w:rPr>
        <w:t xml:space="preserve">Теоретическое значение </w:t>
      </w:r>
      <w:r>
        <w:rPr>
          <w:i/>
          <w:iCs/>
          <w:color w:val="000000"/>
          <w:sz w:val="28"/>
          <w:szCs w:val="28"/>
          <w:lang w:val="en-US"/>
        </w:rPr>
        <w:t>F</w:t>
      </w:r>
      <w:r w:rsidRPr="00D62F2C">
        <w:rPr>
          <w:i/>
          <w:iCs/>
          <w:color w:val="000000"/>
          <w:sz w:val="28"/>
          <w:szCs w:val="28"/>
        </w:rPr>
        <w:t xml:space="preserve"> </w:t>
      </w:r>
      <w:r>
        <w:rPr>
          <w:color w:val="000000"/>
          <w:sz w:val="28"/>
          <w:szCs w:val="28"/>
        </w:rPr>
        <w:t>сравнивают с табличным (крити</w:t>
      </w:r>
      <w:r>
        <w:rPr>
          <w:color w:val="000000"/>
          <w:sz w:val="28"/>
          <w:szCs w:val="28"/>
        </w:rPr>
        <w:softHyphen/>
      </w:r>
      <w:r>
        <w:rPr>
          <w:color w:val="000000"/>
          <w:spacing w:val="-6"/>
          <w:sz w:val="28"/>
          <w:szCs w:val="28"/>
        </w:rPr>
        <w:t xml:space="preserve">ческим) значением </w:t>
      </w:r>
      <w:r>
        <w:rPr>
          <w:i/>
          <w:iCs/>
          <w:color w:val="000000"/>
          <w:spacing w:val="-6"/>
          <w:sz w:val="28"/>
          <w:szCs w:val="28"/>
          <w:lang w:val="en-US"/>
        </w:rPr>
        <w:t>F</w:t>
      </w:r>
      <w:r>
        <w:rPr>
          <w:i/>
          <w:iCs/>
          <w:color w:val="000000"/>
          <w:spacing w:val="-6"/>
          <w:sz w:val="28"/>
          <w:szCs w:val="28"/>
          <w:vertAlign w:val="subscript"/>
          <w:lang w:val="en-US"/>
        </w:rPr>
        <w:t>maSi</w:t>
      </w:r>
      <w:r>
        <w:rPr>
          <w:i/>
          <w:iCs/>
          <w:color w:val="000000"/>
          <w:spacing w:val="-6"/>
          <w:sz w:val="28"/>
          <w:szCs w:val="28"/>
        </w:rPr>
        <w:t xml:space="preserve">. </w:t>
      </w:r>
      <w:r>
        <w:rPr>
          <w:color w:val="000000"/>
          <w:spacing w:val="-6"/>
          <w:sz w:val="28"/>
          <w:szCs w:val="28"/>
        </w:rPr>
        <w:t>Последнее выбирают из справочных ма</w:t>
      </w:r>
      <w:r>
        <w:rPr>
          <w:color w:val="000000"/>
          <w:spacing w:val="-6"/>
          <w:sz w:val="28"/>
          <w:szCs w:val="28"/>
        </w:rPr>
        <w:softHyphen/>
      </w:r>
      <w:r>
        <w:rPr>
          <w:color w:val="000000"/>
          <w:spacing w:val="-3"/>
          <w:sz w:val="28"/>
          <w:szCs w:val="28"/>
        </w:rPr>
        <w:t xml:space="preserve">тематических таблиц </w:t>
      </w:r>
      <w:r>
        <w:rPr>
          <w:i/>
          <w:iCs/>
          <w:color w:val="000000"/>
          <w:spacing w:val="-3"/>
          <w:sz w:val="28"/>
          <w:szCs w:val="28"/>
          <w:lang w:val="en-US"/>
        </w:rPr>
        <w:t>F</w:t>
      </w:r>
      <w:r>
        <w:rPr>
          <w:i/>
          <w:iCs/>
          <w:color w:val="000000"/>
          <w:spacing w:val="-3"/>
          <w:sz w:val="28"/>
          <w:szCs w:val="28"/>
        </w:rPr>
        <w:t xml:space="preserve">-критерия Фишера </w:t>
      </w:r>
      <w:r>
        <w:rPr>
          <w:color w:val="000000"/>
          <w:spacing w:val="-3"/>
          <w:sz w:val="28"/>
          <w:szCs w:val="28"/>
        </w:rPr>
        <w:t>в зависимости от сте</w:t>
      </w:r>
      <w:r>
        <w:rPr>
          <w:color w:val="000000"/>
          <w:spacing w:val="-3"/>
          <w:sz w:val="28"/>
          <w:szCs w:val="28"/>
        </w:rPr>
        <w:softHyphen/>
      </w:r>
      <w:r>
        <w:rPr>
          <w:color w:val="000000"/>
          <w:sz w:val="28"/>
          <w:szCs w:val="28"/>
        </w:rPr>
        <w:t xml:space="preserve">пеней свободы  </w:t>
      </w:r>
      <w:r>
        <w:rPr>
          <w:i/>
          <w:color w:val="000000"/>
          <w:sz w:val="28"/>
          <w:szCs w:val="28"/>
        </w:rPr>
        <w:t>1</w:t>
      </w:r>
      <w:r>
        <w:rPr>
          <w:i/>
          <w:iCs/>
          <w:color w:val="000000"/>
          <w:sz w:val="28"/>
          <w:szCs w:val="28"/>
        </w:rPr>
        <w:t xml:space="preserve">, (п- 2) и </w:t>
      </w:r>
      <w:r>
        <w:rPr>
          <w:color w:val="000000"/>
          <w:sz w:val="28"/>
          <w:szCs w:val="28"/>
        </w:rPr>
        <w:t xml:space="preserve">принятого уровня значимости </w:t>
      </w:r>
      <w:r w:rsidRPr="00F74CC2">
        <w:rPr>
          <w:color w:val="000000"/>
          <w:position w:val="-6"/>
          <w:sz w:val="28"/>
          <w:szCs w:val="28"/>
        </w:rPr>
        <w:object w:dxaOrig="240" w:dyaOrig="220">
          <v:shape id="_x0000_i1674" type="#_x0000_t75" style="width:14.25pt;height:13.5pt" o:ole="">
            <v:imagedata r:id="rId1237" o:title=""/>
          </v:shape>
          <o:OLEObject Type="Embed" ProgID="Equation.3" ShapeID="_x0000_i1674" DrawAspect="Content" ObjectID="_1601146357" r:id="rId1238"/>
        </w:object>
      </w:r>
      <w:r>
        <w:rPr>
          <w:color w:val="000000"/>
          <w:sz w:val="28"/>
          <w:szCs w:val="28"/>
        </w:rPr>
        <w:t xml:space="preserve">. Если </w:t>
      </w:r>
      <w:r>
        <w:rPr>
          <w:i/>
          <w:iCs/>
          <w:color w:val="000000"/>
          <w:spacing w:val="-4"/>
          <w:sz w:val="28"/>
          <w:szCs w:val="28"/>
          <w:lang w:val="en-US"/>
        </w:rPr>
        <w:t>F</w:t>
      </w:r>
      <w:r>
        <w:rPr>
          <w:i/>
          <w:iCs/>
          <w:color w:val="000000"/>
          <w:spacing w:val="-4"/>
          <w:sz w:val="28"/>
          <w:szCs w:val="28"/>
        </w:rPr>
        <w:t xml:space="preserve"> &gt; </w:t>
      </w:r>
      <w:r>
        <w:rPr>
          <w:i/>
          <w:iCs/>
          <w:color w:val="000000"/>
          <w:spacing w:val="-4"/>
          <w:sz w:val="28"/>
          <w:szCs w:val="28"/>
          <w:lang w:val="en-US"/>
        </w:rPr>
        <w:t>F</w:t>
      </w:r>
      <w:r>
        <w:rPr>
          <w:i/>
          <w:iCs/>
          <w:color w:val="000000"/>
          <w:spacing w:val="-4"/>
          <w:sz w:val="28"/>
          <w:szCs w:val="28"/>
          <w:vertAlign w:val="subscript"/>
          <w:lang w:val="en-US"/>
        </w:rPr>
        <w:t>maif</w:t>
      </w:r>
      <w:r>
        <w:rPr>
          <w:i/>
          <w:iCs/>
          <w:color w:val="000000"/>
          <w:spacing w:val="-4"/>
          <w:sz w:val="28"/>
          <w:szCs w:val="28"/>
        </w:rPr>
        <w:t xml:space="preserve">, </w:t>
      </w:r>
      <w:r>
        <w:rPr>
          <w:color w:val="000000"/>
          <w:spacing w:val="-4"/>
          <w:sz w:val="28"/>
          <w:szCs w:val="28"/>
        </w:rPr>
        <w:t xml:space="preserve">то выборочная совокупность и связь между признаками </w:t>
      </w:r>
      <w:r>
        <w:rPr>
          <w:color w:val="000000"/>
          <w:spacing w:val="-5"/>
          <w:sz w:val="28"/>
          <w:szCs w:val="28"/>
        </w:rPr>
        <w:t>является значимой.</w:t>
      </w:r>
    </w:p>
    <w:p w:rsidR="00A63C36" w:rsidRPr="007648BD" w:rsidRDefault="00A63C36" w:rsidP="00A63C36">
      <w:pPr>
        <w:ind w:firstLine="709"/>
        <w:jc w:val="both"/>
        <w:rPr>
          <w:sz w:val="28"/>
          <w:szCs w:val="28"/>
        </w:rPr>
      </w:pPr>
      <w:r>
        <w:rPr>
          <w:color w:val="000000"/>
          <w:spacing w:val="-4"/>
          <w:sz w:val="28"/>
          <w:szCs w:val="28"/>
        </w:rPr>
        <w:t xml:space="preserve">Для парной линейной регрессии при </w:t>
      </w:r>
      <w:r>
        <w:rPr>
          <w:i/>
          <w:color w:val="000000"/>
          <w:spacing w:val="-4"/>
          <w:sz w:val="28"/>
          <w:szCs w:val="28"/>
          <w:lang w:val="en-US"/>
        </w:rPr>
        <w:t>r</w:t>
      </w:r>
      <w:r>
        <w:rPr>
          <w:i/>
          <w:iCs/>
          <w:color w:val="000000"/>
          <w:spacing w:val="-4"/>
          <w:sz w:val="28"/>
          <w:szCs w:val="28"/>
        </w:rPr>
        <w:t xml:space="preserve"> = </w:t>
      </w:r>
      <w:r>
        <w:rPr>
          <w:i/>
          <w:iCs/>
          <w:color w:val="000000"/>
          <w:spacing w:val="-4"/>
          <w:sz w:val="28"/>
          <w:szCs w:val="28"/>
          <w:lang w:val="en-US"/>
        </w:rPr>
        <w:t>R</w:t>
      </w:r>
      <w:r w:rsidRPr="00D62F2C">
        <w:rPr>
          <w:i/>
          <w:iCs/>
          <w:color w:val="000000"/>
          <w:spacing w:val="-4"/>
          <w:sz w:val="28"/>
          <w:szCs w:val="28"/>
        </w:rPr>
        <w:t xml:space="preserve"> </w:t>
      </w:r>
      <w:r>
        <w:rPr>
          <w:color w:val="000000"/>
          <w:spacing w:val="-4"/>
          <w:sz w:val="28"/>
          <w:szCs w:val="28"/>
        </w:rPr>
        <w:t xml:space="preserve">расчетные значения </w:t>
      </w:r>
      <w:r>
        <w:rPr>
          <w:i/>
          <w:iCs/>
          <w:color w:val="000000"/>
          <w:spacing w:val="-4"/>
          <w:sz w:val="28"/>
          <w:szCs w:val="28"/>
          <w:lang w:val="en-US"/>
        </w:rPr>
        <w:t>t</w:t>
      </w:r>
      <w:r>
        <w:rPr>
          <w:i/>
          <w:iCs/>
          <w:color w:val="000000"/>
          <w:spacing w:val="-4"/>
          <w:sz w:val="28"/>
          <w:szCs w:val="28"/>
        </w:rPr>
        <w:t xml:space="preserve">-критерия Стьюдента </w:t>
      </w:r>
      <w:r>
        <w:rPr>
          <w:color w:val="000000"/>
          <w:spacing w:val="-4"/>
          <w:sz w:val="28"/>
          <w:szCs w:val="28"/>
        </w:rPr>
        <w:t>вычисляются по формуле:</w:t>
      </w:r>
    </w:p>
    <w:p w:rsidR="00A63C36" w:rsidRDefault="00A63C36" w:rsidP="00A63C36">
      <w:pPr>
        <w:ind w:firstLine="709"/>
        <w:jc w:val="both"/>
        <w:rPr>
          <w:color w:val="000000"/>
          <w:spacing w:val="-4"/>
          <w:w w:val="55"/>
          <w:sz w:val="28"/>
          <w:szCs w:val="28"/>
          <w:vertAlign w:val="superscript"/>
        </w:rPr>
      </w:pPr>
      <w:r w:rsidRPr="00F74CC2">
        <w:rPr>
          <w:color w:val="000000"/>
          <w:spacing w:val="-4"/>
          <w:w w:val="55"/>
          <w:position w:val="-26"/>
          <w:sz w:val="28"/>
          <w:szCs w:val="28"/>
          <w:vertAlign w:val="superscript"/>
        </w:rPr>
        <w:object w:dxaOrig="1379" w:dyaOrig="700">
          <v:shape id="_x0000_i1675" type="#_x0000_t75" style="width:80.25pt;height:41.25pt" o:ole="">
            <v:imagedata r:id="rId1239" o:title=""/>
          </v:shape>
          <o:OLEObject Type="Embed" ProgID="Equation.3" ShapeID="_x0000_i1675" DrawAspect="Content" ObjectID="_1601146358" r:id="rId1240"/>
        </w:object>
      </w:r>
      <w:r>
        <w:rPr>
          <w:color w:val="000000"/>
          <w:spacing w:val="-4"/>
          <w:w w:val="55"/>
          <w:sz w:val="28"/>
          <w:szCs w:val="28"/>
          <w:vertAlign w:val="superscript"/>
        </w:rPr>
        <w:t>,</w:t>
      </w:r>
      <w:r>
        <w:rPr>
          <w:spacing w:val="-6"/>
          <w:sz w:val="28"/>
          <w:szCs w:val="28"/>
          <w:vertAlign w:val="superscript"/>
        </w:rPr>
        <w:t xml:space="preserve"> </w:t>
      </w:r>
      <w:r>
        <w:rPr>
          <w:color w:val="000000"/>
          <w:spacing w:val="-4"/>
          <w:w w:val="55"/>
          <w:sz w:val="28"/>
          <w:szCs w:val="28"/>
          <w:vertAlign w:val="superscript"/>
        </w:rPr>
        <w:t xml:space="preserve">                                                                                                                                                                                                                                                                                                                                                                                                                                                          </w:t>
      </w:r>
    </w:p>
    <w:p w:rsidR="00A63C36" w:rsidRDefault="00A63C36" w:rsidP="00A63C36">
      <w:pPr>
        <w:ind w:firstLine="709"/>
        <w:rPr>
          <w:sz w:val="28"/>
          <w:szCs w:val="28"/>
        </w:rPr>
      </w:pPr>
      <w:r>
        <w:rPr>
          <w:color w:val="000000"/>
          <w:spacing w:val="-2"/>
          <w:sz w:val="28"/>
          <w:szCs w:val="28"/>
        </w:rPr>
        <w:lastRenderedPageBreak/>
        <w:t xml:space="preserve">где </w:t>
      </w:r>
      <w:r>
        <w:rPr>
          <w:i/>
          <w:iCs/>
          <w:color w:val="000000"/>
          <w:spacing w:val="-2"/>
          <w:sz w:val="28"/>
          <w:szCs w:val="28"/>
        </w:rPr>
        <w:t>(п - 2) -</w:t>
      </w:r>
      <w:r>
        <w:rPr>
          <w:color w:val="000000"/>
          <w:spacing w:val="-2"/>
          <w:sz w:val="28"/>
          <w:szCs w:val="28"/>
        </w:rPr>
        <w:t xml:space="preserve"> число степеней свободы.</w:t>
      </w:r>
      <w:r w:rsidR="006872F1">
        <w:rPr>
          <w:sz w:val="28"/>
          <w:szCs w:val="28"/>
        </w:rPr>
        <w:t xml:space="preserve">  </w:t>
      </w:r>
    </w:p>
    <w:p w:rsidR="00A63C36" w:rsidRDefault="00A63C36" w:rsidP="00A63C36">
      <w:pPr>
        <w:ind w:firstLine="680"/>
        <w:jc w:val="both"/>
        <w:rPr>
          <w:sz w:val="28"/>
          <w:szCs w:val="28"/>
        </w:rPr>
      </w:pPr>
      <w:r>
        <w:rPr>
          <w:color w:val="000000"/>
          <w:spacing w:val="-1"/>
          <w:sz w:val="28"/>
          <w:szCs w:val="28"/>
        </w:rPr>
        <w:t>Критерий Стьюдента по данной формуле даёт оценку значи</w:t>
      </w:r>
      <w:r>
        <w:rPr>
          <w:color w:val="000000"/>
          <w:spacing w:val="-1"/>
          <w:sz w:val="28"/>
          <w:szCs w:val="28"/>
        </w:rPr>
        <w:softHyphen/>
      </w:r>
      <w:r>
        <w:rPr>
          <w:color w:val="000000"/>
          <w:spacing w:val="-6"/>
          <w:sz w:val="28"/>
          <w:szCs w:val="28"/>
        </w:rPr>
        <w:t xml:space="preserve">мости коэффициента корреляции </w:t>
      </w:r>
      <w:r>
        <w:rPr>
          <w:i/>
          <w:iCs/>
          <w:color w:val="000000"/>
          <w:spacing w:val="-6"/>
          <w:sz w:val="28"/>
          <w:szCs w:val="28"/>
          <w:lang w:val="en-US"/>
        </w:rPr>
        <w:t>R</w:t>
      </w:r>
      <w:r w:rsidRPr="00D62F2C">
        <w:rPr>
          <w:i/>
          <w:iCs/>
          <w:color w:val="000000"/>
          <w:spacing w:val="-6"/>
          <w:sz w:val="28"/>
          <w:szCs w:val="28"/>
        </w:rPr>
        <w:t xml:space="preserve"> </w:t>
      </w:r>
      <w:r>
        <w:rPr>
          <w:color w:val="000000"/>
          <w:spacing w:val="-6"/>
          <w:sz w:val="28"/>
          <w:szCs w:val="28"/>
        </w:rPr>
        <w:t xml:space="preserve">и существенности связи между </w:t>
      </w:r>
      <w:r>
        <w:rPr>
          <w:color w:val="000000"/>
          <w:spacing w:val="-3"/>
          <w:sz w:val="28"/>
          <w:szCs w:val="28"/>
        </w:rPr>
        <w:t>признаками. Рассчитанное по  данной формуле  теоретическое зна</w:t>
      </w:r>
      <w:r>
        <w:rPr>
          <w:color w:val="000000"/>
          <w:spacing w:val="-3"/>
          <w:sz w:val="28"/>
          <w:szCs w:val="28"/>
        </w:rPr>
        <w:softHyphen/>
      </w:r>
      <w:r>
        <w:rPr>
          <w:color w:val="000000"/>
          <w:spacing w:val="-7"/>
          <w:sz w:val="28"/>
          <w:szCs w:val="28"/>
        </w:rPr>
        <w:t xml:space="preserve">чение </w:t>
      </w:r>
      <w:r>
        <w:rPr>
          <w:i/>
          <w:iCs/>
          <w:color w:val="000000"/>
          <w:spacing w:val="-7"/>
          <w:sz w:val="28"/>
          <w:szCs w:val="28"/>
          <w:lang w:val="en-US"/>
        </w:rPr>
        <w:t>t</w:t>
      </w:r>
      <w:r>
        <w:rPr>
          <w:i/>
          <w:iCs/>
          <w:color w:val="000000"/>
          <w:spacing w:val="-7"/>
          <w:sz w:val="28"/>
          <w:szCs w:val="28"/>
        </w:rPr>
        <w:t xml:space="preserve">-критерия Стьюдента </w:t>
      </w:r>
      <w:r>
        <w:rPr>
          <w:color w:val="000000"/>
          <w:spacing w:val="-7"/>
          <w:sz w:val="28"/>
          <w:szCs w:val="28"/>
        </w:rPr>
        <w:t xml:space="preserve">сравнивают с табличным </w:t>
      </w:r>
      <w:r>
        <w:rPr>
          <w:i/>
          <w:iCs/>
          <w:color w:val="000000"/>
          <w:spacing w:val="-7"/>
          <w:sz w:val="28"/>
          <w:szCs w:val="28"/>
          <w:lang w:val="en-US"/>
        </w:rPr>
        <w:t>t</w:t>
      </w:r>
      <w:r>
        <w:rPr>
          <w:i/>
          <w:iCs/>
          <w:color w:val="000000"/>
          <w:spacing w:val="-7"/>
          <w:sz w:val="28"/>
          <w:szCs w:val="28"/>
          <w:vertAlign w:val="subscript"/>
          <w:lang w:val="en-US"/>
        </w:rPr>
        <w:t>ma</w:t>
      </w:r>
      <w:r>
        <w:rPr>
          <w:i/>
          <w:iCs/>
          <w:color w:val="000000"/>
          <w:spacing w:val="-7"/>
          <w:sz w:val="28"/>
          <w:szCs w:val="28"/>
          <w:vertAlign w:val="subscript"/>
        </w:rPr>
        <w:t xml:space="preserve">бл </w:t>
      </w:r>
      <w:r>
        <w:rPr>
          <w:i/>
          <w:iCs/>
          <w:color w:val="000000"/>
          <w:spacing w:val="-7"/>
          <w:sz w:val="28"/>
          <w:szCs w:val="28"/>
        </w:rPr>
        <w:t xml:space="preserve"> </w:t>
      </w:r>
      <w:r>
        <w:rPr>
          <w:color w:val="000000"/>
          <w:spacing w:val="-7"/>
          <w:sz w:val="28"/>
          <w:szCs w:val="28"/>
        </w:rPr>
        <w:t xml:space="preserve">для </w:t>
      </w:r>
      <w:r>
        <w:rPr>
          <w:color w:val="000000"/>
          <w:sz w:val="28"/>
          <w:szCs w:val="28"/>
        </w:rPr>
        <w:t xml:space="preserve">соответствующего числа степеней свободы </w:t>
      </w:r>
      <w:r>
        <w:rPr>
          <w:i/>
          <w:iCs/>
          <w:color w:val="000000"/>
          <w:sz w:val="28"/>
          <w:szCs w:val="28"/>
        </w:rPr>
        <w:t xml:space="preserve">(п - </w:t>
      </w:r>
      <w:r>
        <w:rPr>
          <w:color w:val="000000"/>
          <w:sz w:val="28"/>
          <w:szCs w:val="28"/>
        </w:rPr>
        <w:t xml:space="preserve">2) и принятого </w:t>
      </w:r>
      <w:r>
        <w:rPr>
          <w:color w:val="000000"/>
          <w:spacing w:val="-1"/>
          <w:sz w:val="28"/>
          <w:szCs w:val="28"/>
        </w:rPr>
        <w:t xml:space="preserve">уровня значимости </w:t>
      </w:r>
      <w:r>
        <w:rPr>
          <w:i/>
          <w:iCs/>
          <w:color w:val="000000"/>
          <w:spacing w:val="-1"/>
          <w:sz w:val="28"/>
          <w:szCs w:val="28"/>
        </w:rPr>
        <w:t xml:space="preserve">а.  </w:t>
      </w:r>
      <w:r>
        <w:rPr>
          <w:color w:val="000000"/>
          <w:spacing w:val="-1"/>
          <w:sz w:val="28"/>
          <w:szCs w:val="28"/>
        </w:rPr>
        <w:t xml:space="preserve">Табличное значение критерия Стьюдента </w:t>
      </w:r>
      <w:r>
        <w:rPr>
          <w:color w:val="000000"/>
          <w:spacing w:val="-4"/>
          <w:sz w:val="28"/>
          <w:szCs w:val="28"/>
        </w:rPr>
        <w:t xml:space="preserve">выбирается из справочных математических таблиц. Если </w:t>
      </w:r>
      <w:r>
        <w:rPr>
          <w:i/>
          <w:iCs/>
          <w:color w:val="000000"/>
          <w:spacing w:val="-4"/>
          <w:sz w:val="28"/>
          <w:szCs w:val="28"/>
          <w:lang w:val="en-US"/>
        </w:rPr>
        <w:t>t</w:t>
      </w:r>
      <w:r>
        <w:rPr>
          <w:i/>
          <w:iCs/>
          <w:color w:val="000000"/>
          <w:spacing w:val="-4"/>
          <w:sz w:val="28"/>
          <w:szCs w:val="28"/>
        </w:rPr>
        <w:t>&gt;</w:t>
      </w:r>
      <w:r>
        <w:rPr>
          <w:i/>
          <w:iCs/>
          <w:color w:val="000000"/>
          <w:spacing w:val="-4"/>
          <w:sz w:val="28"/>
          <w:szCs w:val="28"/>
          <w:lang w:val="en-US"/>
        </w:rPr>
        <w:t>t</w:t>
      </w:r>
      <w:r>
        <w:rPr>
          <w:i/>
          <w:iCs/>
          <w:color w:val="000000"/>
          <w:spacing w:val="-4"/>
          <w:sz w:val="28"/>
          <w:szCs w:val="28"/>
          <w:vertAlign w:val="subscript"/>
          <w:lang w:val="en-US"/>
        </w:rPr>
        <w:t>ma</w:t>
      </w:r>
      <w:r>
        <w:rPr>
          <w:i/>
          <w:iCs/>
          <w:color w:val="000000"/>
          <w:spacing w:val="-4"/>
          <w:sz w:val="28"/>
          <w:szCs w:val="28"/>
          <w:vertAlign w:val="subscript"/>
        </w:rPr>
        <w:t xml:space="preserve">бл </w:t>
      </w:r>
      <w:r>
        <w:rPr>
          <w:i/>
          <w:iCs/>
          <w:color w:val="000000"/>
          <w:spacing w:val="-4"/>
          <w:sz w:val="28"/>
          <w:szCs w:val="28"/>
        </w:rPr>
        <w:t xml:space="preserve">, </w:t>
      </w:r>
      <w:r>
        <w:rPr>
          <w:color w:val="000000"/>
          <w:spacing w:val="-6"/>
          <w:sz w:val="28"/>
          <w:szCs w:val="28"/>
        </w:rPr>
        <w:t>то линейный коэффициент корреляции является значимым при ха</w:t>
      </w:r>
      <w:r>
        <w:rPr>
          <w:color w:val="000000"/>
          <w:spacing w:val="-6"/>
          <w:sz w:val="28"/>
          <w:szCs w:val="28"/>
        </w:rPr>
        <w:softHyphen/>
      </w:r>
      <w:r>
        <w:rPr>
          <w:color w:val="000000"/>
          <w:spacing w:val="1"/>
          <w:sz w:val="28"/>
          <w:szCs w:val="28"/>
        </w:rPr>
        <w:t>рактеристике генеральной совокупности.</w:t>
      </w:r>
    </w:p>
    <w:p w:rsidR="00A63C36" w:rsidRDefault="00A63C36" w:rsidP="00A63C36">
      <w:pPr>
        <w:jc w:val="both"/>
        <w:rPr>
          <w:b/>
          <w:sz w:val="28"/>
          <w:szCs w:val="28"/>
        </w:rPr>
      </w:pPr>
    </w:p>
    <w:p w:rsidR="00A63C36" w:rsidRDefault="00A63C36" w:rsidP="00A63C36">
      <w:pPr>
        <w:ind w:firstLine="680"/>
        <w:jc w:val="both"/>
        <w:rPr>
          <w:sz w:val="28"/>
          <w:szCs w:val="28"/>
        </w:rPr>
      </w:pPr>
      <w:r>
        <w:rPr>
          <w:sz w:val="28"/>
          <w:szCs w:val="28"/>
        </w:rPr>
        <w:t>Пример. Рассмотрим вычисление коэффициента корреляции по стоимости основных фондов и выпуску продукции по 10 предприятиям (табл. 41).</w:t>
      </w:r>
    </w:p>
    <w:p w:rsidR="00D202A0" w:rsidRDefault="00D202A0" w:rsidP="00A63C36">
      <w:pPr>
        <w:ind w:firstLine="680"/>
        <w:rPr>
          <w:b/>
          <w:sz w:val="28"/>
          <w:szCs w:val="28"/>
        </w:rPr>
      </w:pPr>
    </w:p>
    <w:p w:rsidR="00A63C36" w:rsidRDefault="00A63C36" w:rsidP="00A63C36">
      <w:pPr>
        <w:ind w:firstLine="680"/>
        <w:rPr>
          <w:b/>
          <w:sz w:val="28"/>
          <w:szCs w:val="28"/>
        </w:rPr>
      </w:pPr>
      <w:r w:rsidRPr="00A63C36">
        <w:rPr>
          <w:b/>
          <w:sz w:val="28"/>
          <w:szCs w:val="28"/>
        </w:rPr>
        <w:t>Таблица 41</w:t>
      </w:r>
      <w:r>
        <w:rPr>
          <w:sz w:val="28"/>
          <w:szCs w:val="28"/>
        </w:rPr>
        <w:t xml:space="preserve"> - </w:t>
      </w:r>
      <w:r>
        <w:rPr>
          <w:b/>
          <w:sz w:val="28"/>
          <w:szCs w:val="28"/>
        </w:rPr>
        <w:t xml:space="preserve">Стоимость основных фондов и выпуск продукции по 10 предприятиям </w:t>
      </w:r>
    </w:p>
    <w:p w:rsidR="00A63C36" w:rsidRDefault="00A63C36" w:rsidP="00A63C36">
      <w:pPr>
        <w:ind w:firstLine="680"/>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2"/>
        <w:gridCol w:w="1257"/>
        <w:gridCol w:w="1319"/>
        <w:gridCol w:w="914"/>
        <w:gridCol w:w="941"/>
        <w:gridCol w:w="941"/>
        <w:gridCol w:w="989"/>
        <w:gridCol w:w="1023"/>
        <w:gridCol w:w="724"/>
      </w:tblGrid>
      <w:tr w:rsidR="00A63C36" w:rsidTr="000E5CE0">
        <w:tc>
          <w:tcPr>
            <w:tcW w:w="766"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Название предприятий</w:t>
            </w:r>
          </w:p>
        </w:tc>
        <w:tc>
          <w:tcPr>
            <w:tcW w:w="657"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Стоимость </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основных </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фондов, </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млн. руб. (х)</w:t>
            </w:r>
          </w:p>
        </w:tc>
        <w:tc>
          <w:tcPr>
            <w:tcW w:w="69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Выпуск </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продукции, </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млн. руб. (у)</w:t>
            </w:r>
          </w:p>
        </w:tc>
        <w:tc>
          <w:tcPr>
            <w:tcW w:w="47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740" w:dyaOrig="380">
                <v:shape id="_x0000_i1676" type="#_x0000_t75" style="width:37.15pt;height:18.4pt" o:ole="">
                  <v:imagedata r:id="rId1241" o:title=""/>
                </v:shape>
                <o:OLEObject Type="Embed" ProgID="Equation.3" ShapeID="_x0000_i1676" DrawAspect="Content" ObjectID="_1601146359" r:id="rId1242"/>
              </w:object>
            </w:r>
          </w:p>
        </w:tc>
        <w:tc>
          <w:tcPr>
            <w:tcW w:w="48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760" w:dyaOrig="380">
                <v:shape id="_x0000_i1677" type="#_x0000_t75" style="width:38.65pt;height:18.4pt" o:ole="">
                  <v:imagedata r:id="rId1243" o:title=""/>
                </v:shape>
                <o:OLEObject Type="Embed" ProgID="Equation.3" ShapeID="_x0000_i1677" DrawAspect="Content" ObjectID="_1601146360" r:id="rId1244"/>
              </w:object>
            </w:r>
          </w:p>
        </w:tc>
        <w:tc>
          <w:tcPr>
            <w:tcW w:w="50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740" w:dyaOrig="380">
                <v:shape id="_x0000_i1678" type="#_x0000_t75" style="width:37.15pt;height:18.4pt" o:ole="">
                  <v:imagedata r:id="rId1241" o:title=""/>
                </v:shape>
                <o:OLEObject Type="Embed" ProgID="Equation.3" ShapeID="_x0000_i1678" DrawAspect="Content" ObjectID="_1601146361" r:id="rId1245"/>
              </w:object>
            </w:r>
            <w:r w:rsidRPr="000E5CE0">
              <w:rPr>
                <w:rFonts w:eastAsia="Times New Roman"/>
              </w:rPr>
              <w:t>∙</w:t>
            </w:r>
          </w:p>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760" w:dyaOrig="380">
                <v:shape id="_x0000_i1679" type="#_x0000_t75" style="width:38.65pt;height:18.4pt" o:ole="">
                  <v:imagedata r:id="rId1243" o:title=""/>
                </v:shape>
                <o:OLEObject Type="Embed" ProgID="Equation.3" ShapeID="_x0000_i1679" DrawAspect="Content" ObjectID="_1601146362" r:id="rId1246"/>
              </w:object>
            </w:r>
          </w:p>
        </w:tc>
        <w:tc>
          <w:tcPr>
            <w:tcW w:w="51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820" w:dyaOrig="420">
                <v:shape id="_x0000_i1680" type="#_x0000_t75" style="width:41.25pt;height:20.65pt" o:ole="">
                  <v:imagedata r:id="rId1247" o:title=""/>
                </v:shape>
                <o:OLEObject Type="Embed" ProgID="Equation.3" ShapeID="_x0000_i1680" DrawAspect="Content" ObjectID="_1601146363" r:id="rId1248"/>
              </w:object>
            </w:r>
          </w:p>
        </w:tc>
        <w:tc>
          <w:tcPr>
            <w:tcW w:w="53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position w:val="-10"/>
              </w:rPr>
              <w:object w:dxaOrig="859" w:dyaOrig="420">
                <v:shape id="_x0000_i1681" type="#_x0000_t75" style="width:42.75pt;height:20.65pt" o:ole="">
                  <v:imagedata r:id="rId1249" o:title=""/>
                </v:shape>
                <o:OLEObject Type="Embed" ProgID="Equation.3" ShapeID="_x0000_i1681" DrawAspect="Content" ObjectID="_1601146364" r:id="rId1250"/>
              </w:object>
            </w:r>
          </w:p>
        </w:tc>
        <w:tc>
          <w:tcPr>
            <w:tcW w:w="37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ху</w:t>
            </w:r>
          </w:p>
        </w:tc>
      </w:tr>
      <w:tr w:rsidR="00A63C36" w:rsidTr="000E5CE0">
        <w:tc>
          <w:tcPr>
            <w:tcW w:w="766"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А</w:t>
            </w:r>
          </w:p>
        </w:tc>
        <w:tc>
          <w:tcPr>
            <w:tcW w:w="657"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w:t>
            </w:r>
          </w:p>
        </w:tc>
        <w:tc>
          <w:tcPr>
            <w:tcW w:w="69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w:t>
            </w:r>
          </w:p>
        </w:tc>
        <w:tc>
          <w:tcPr>
            <w:tcW w:w="47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3</w:t>
            </w:r>
          </w:p>
        </w:tc>
        <w:tc>
          <w:tcPr>
            <w:tcW w:w="48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4</w:t>
            </w:r>
          </w:p>
        </w:tc>
        <w:tc>
          <w:tcPr>
            <w:tcW w:w="50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5</w:t>
            </w:r>
          </w:p>
        </w:tc>
        <w:tc>
          <w:tcPr>
            <w:tcW w:w="51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6</w:t>
            </w:r>
          </w:p>
        </w:tc>
        <w:tc>
          <w:tcPr>
            <w:tcW w:w="534"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7</w:t>
            </w:r>
          </w:p>
        </w:tc>
        <w:tc>
          <w:tcPr>
            <w:tcW w:w="375"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8</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«Слава»</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6</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2,4</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- 4,8</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- 2,32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11,136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23,04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5,3824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14,4</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«Лидер»</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8</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4,0</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- 2,8</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- 0,72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2,016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7,84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0,5184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32,0</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«Олимп»</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9</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3,6</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- 1,8</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- 1,12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2,016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3,24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1,2544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32,4</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«СОМ»</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10</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4,0</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- 0,8</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- 0,72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0,576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0,64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0,5184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40,0</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«Сюзи»</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10</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4,5</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,08</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- 0,22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0,176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0,64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0,0484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45,0</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«Престиж»</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11</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4,6</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0,2</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- 0,12</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- 0,024</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0,04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0,0144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50,6</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«Тандем»</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12</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5,6</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1,2</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0,88</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1,056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1,44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0,7744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67,6</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«Рубин»</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13</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6,5</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2,2</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1,78</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3,916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4,84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3,1684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84,5</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«Злата»</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14</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7,0</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3,2</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2,28</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7,296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10,24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5,1984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98,0</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«Вернисаж»</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15</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5,0</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4,2</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0,28</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1,176</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17,64</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0,0784</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75,0</w:t>
            </w:r>
          </w:p>
        </w:tc>
      </w:tr>
      <w:tr w:rsidR="00A63C36" w:rsidTr="000E5CE0">
        <w:tc>
          <w:tcPr>
            <w:tcW w:w="766"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 xml:space="preserve">Итого </w:t>
            </w:r>
          </w:p>
        </w:tc>
        <w:tc>
          <w:tcPr>
            <w:tcW w:w="657"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108</w:t>
            </w:r>
          </w:p>
        </w:tc>
        <w:tc>
          <w:tcPr>
            <w:tcW w:w="690"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47,2</w:t>
            </w:r>
          </w:p>
        </w:tc>
        <w:tc>
          <w:tcPr>
            <w:tcW w:w="4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w:t>
            </w:r>
          </w:p>
        </w:tc>
        <w:tc>
          <w:tcPr>
            <w:tcW w:w="48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w:t>
            </w:r>
          </w:p>
        </w:tc>
        <w:tc>
          <w:tcPr>
            <w:tcW w:w="50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29,34</w:t>
            </w:r>
          </w:p>
        </w:tc>
        <w:tc>
          <w:tcPr>
            <w:tcW w:w="51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69,60</w:t>
            </w:r>
          </w:p>
        </w:tc>
        <w:tc>
          <w:tcPr>
            <w:tcW w:w="534"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16,956</w:t>
            </w:r>
          </w:p>
        </w:tc>
        <w:tc>
          <w:tcPr>
            <w:tcW w:w="375" w:type="pct"/>
          </w:tcPr>
          <w:p w:rsidR="00A63C36" w:rsidRPr="000E5CE0" w:rsidRDefault="00A63C36" w:rsidP="000E5CE0">
            <w:pPr>
              <w:pStyle w:val="a3"/>
              <w:spacing w:before="0" w:beforeAutospacing="0" w:after="0" w:afterAutospacing="0"/>
              <w:jc w:val="right"/>
              <w:rPr>
                <w:rFonts w:eastAsia="Times New Roman"/>
              </w:rPr>
            </w:pPr>
            <w:r w:rsidRPr="000E5CE0">
              <w:rPr>
                <w:rFonts w:eastAsia="Times New Roman"/>
              </w:rPr>
              <w:t>539,1</w:t>
            </w:r>
          </w:p>
        </w:tc>
      </w:tr>
    </w:tbl>
    <w:p w:rsidR="00A63C36" w:rsidRDefault="00A63C36" w:rsidP="00A63C36">
      <w:pPr>
        <w:ind w:firstLine="680"/>
        <w:jc w:val="center"/>
        <w:rPr>
          <w:sz w:val="20"/>
          <w:szCs w:val="20"/>
        </w:rPr>
      </w:pPr>
    </w:p>
    <w:p w:rsidR="00A63C36" w:rsidRDefault="00A63C36" w:rsidP="00A63C36">
      <w:pPr>
        <w:ind w:firstLine="680"/>
        <w:jc w:val="center"/>
        <w:rPr>
          <w:sz w:val="20"/>
          <w:szCs w:val="20"/>
        </w:rPr>
      </w:pPr>
    </w:p>
    <w:p w:rsidR="00A63C36" w:rsidRDefault="00A63C36" w:rsidP="00A63C36">
      <w:pPr>
        <w:ind w:firstLine="680"/>
        <w:jc w:val="both"/>
        <w:rPr>
          <w:spacing w:val="5"/>
          <w:sz w:val="28"/>
          <w:szCs w:val="28"/>
        </w:rPr>
      </w:pPr>
      <w:r w:rsidRPr="008866DD">
        <w:rPr>
          <w:spacing w:val="5"/>
          <w:position w:val="-24"/>
          <w:sz w:val="28"/>
          <w:szCs w:val="28"/>
        </w:rPr>
        <w:object w:dxaOrig="2180" w:dyaOrig="680">
          <v:shape id="_x0000_i1682" type="#_x0000_t75" style="width:118.15pt;height:37.9pt" o:ole="">
            <v:imagedata r:id="rId1251" o:title=""/>
          </v:shape>
          <o:OLEObject Type="Embed" ProgID="Equation.3" ShapeID="_x0000_i1682" DrawAspect="Content" ObjectID="_1601146365" r:id="rId1252"/>
        </w:object>
      </w:r>
      <w:r>
        <w:rPr>
          <w:spacing w:val="5"/>
          <w:sz w:val="28"/>
          <w:szCs w:val="28"/>
        </w:rPr>
        <w:t xml:space="preserve">;          </w:t>
      </w:r>
      <w:r w:rsidRPr="008866DD">
        <w:rPr>
          <w:spacing w:val="5"/>
          <w:position w:val="-24"/>
          <w:sz w:val="28"/>
          <w:szCs w:val="28"/>
        </w:rPr>
        <w:object w:dxaOrig="2280" w:dyaOrig="680">
          <v:shape id="_x0000_i1683" type="#_x0000_t75" style="width:124.9pt;height:37.9pt" o:ole="">
            <v:imagedata r:id="rId1253" o:title=""/>
          </v:shape>
          <o:OLEObject Type="Embed" ProgID="Equation.3" ShapeID="_x0000_i1683" DrawAspect="Content" ObjectID="_1601146366" r:id="rId1254"/>
        </w:object>
      </w:r>
    </w:p>
    <w:p w:rsidR="00A63C36" w:rsidRDefault="00A63C36" w:rsidP="00A63C36">
      <w:pPr>
        <w:ind w:firstLine="680"/>
        <w:jc w:val="both"/>
        <w:rPr>
          <w:sz w:val="28"/>
          <w:szCs w:val="28"/>
        </w:rPr>
      </w:pPr>
      <w:r w:rsidRPr="00021FD4">
        <w:rPr>
          <w:position w:val="-46"/>
          <w:sz w:val="28"/>
          <w:szCs w:val="28"/>
        </w:rPr>
        <w:object w:dxaOrig="7140" w:dyaOrig="920">
          <v:shape id="_x0000_i1684" type="#_x0000_t75" style="width:386.25pt;height:49.9pt" o:ole="">
            <v:imagedata r:id="rId1255" o:title=""/>
          </v:shape>
          <o:OLEObject Type="Embed" ProgID="Equation.3" ShapeID="_x0000_i1684" DrawAspect="Content" ObjectID="_1601146367" r:id="rId1256"/>
        </w:object>
      </w:r>
    </w:p>
    <w:p w:rsidR="00A63C36" w:rsidRDefault="00A63C36" w:rsidP="00A63C36">
      <w:pPr>
        <w:jc w:val="both"/>
        <w:rPr>
          <w:sz w:val="28"/>
          <w:szCs w:val="28"/>
        </w:rPr>
      </w:pPr>
      <w:r>
        <w:rPr>
          <w:sz w:val="28"/>
          <w:szCs w:val="28"/>
        </w:rPr>
        <w:t xml:space="preserve">или </w:t>
      </w:r>
    </w:p>
    <w:p w:rsidR="00A63C36" w:rsidRDefault="00A63C36" w:rsidP="00A63C36">
      <w:pPr>
        <w:ind w:firstLine="680"/>
        <w:jc w:val="both"/>
        <w:rPr>
          <w:sz w:val="28"/>
          <w:szCs w:val="28"/>
        </w:rPr>
      </w:pPr>
      <w:r w:rsidRPr="00323831">
        <w:rPr>
          <w:position w:val="-32"/>
          <w:sz w:val="28"/>
          <w:szCs w:val="28"/>
        </w:rPr>
        <w:object w:dxaOrig="1320" w:dyaOrig="740">
          <v:shape id="_x0000_i1685" type="#_x0000_t75" style="width:73.9pt;height:41.25pt" o:ole="">
            <v:imagedata r:id="rId1257" o:title=""/>
          </v:shape>
          <o:OLEObject Type="Embed" ProgID="Equation.3" ShapeID="_x0000_i1685" DrawAspect="Content" ObjectID="_1601146368" r:id="rId1258"/>
        </w:object>
      </w:r>
      <w:r>
        <w:rPr>
          <w:sz w:val="28"/>
          <w:szCs w:val="28"/>
        </w:rPr>
        <w:t>,</w:t>
      </w:r>
    </w:p>
    <w:p w:rsidR="00A63C36" w:rsidRDefault="00A63C36" w:rsidP="00A63C36">
      <w:pPr>
        <w:ind w:firstLine="680"/>
        <w:jc w:val="both"/>
        <w:rPr>
          <w:spacing w:val="5"/>
          <w:sz w:val="28"/>
          <w:szCs w:val="28"/>
        </w:rPr>
      </w:pPr>
      <w:r>
        <w:rPr>
          <w:sz w:val="28"/>
          <w:szCs w:val="28"/>
        </w:rPr>
        <w:lastRenderedPageBreak/>
        <w:t xml:space="preserve">где </w:t>
      </w:r>
      <w:r w:rsidRPr="008866DD">
        <w:rPr>
          <w:spacing w:val="5"/>
          <w:position w:val="-24"/>
          <w:sz w:val="28"/>
          <w:szCs w:val="28"/>
        </w:rPr>
        <w:object w:dxaOrig="2700" w:dyaOrig="680">
          <v:shape id="_x0000_i1686" type="#_x0000_t75" style="width:147pt;height:37.9pt" o:ole="">
            <v:imagedata r:id="rId1259" o:title=""/>
          </v:shape>
          <o:OLEObject Type="Embed" ProgID="Equation.3" ShapeID="_x0000_i1686" DrawAspect="Content" ObjectID="_1601146369" r:id="rId1260"/>
        </w:object>
      </w:r>
    </w:p>
    <w:p w:rsidR="00A63C36" w:rsidRDefault="00A63C36" w:rsidP="00A63C36">
      <w:pPr>
        <w:ind w:firstLine="680"/>
        <w:jc w:val="both"/>
        <w:rPr>
          <w:sz w:val="28"/>
          <w:szCs w:val="28"/>
        </w:rPr>
      </w:pPr>
      <w:r w:rsidRPr="00330D52">
        <w:rPr>
          <w:position w:val="-14"/>
          <w:sz w:val="28"/>
          <w:szCs w:val="28"/>
        </w:rPr>
        <w:object w:dxaOrig="320" w:dyaOrig="380">
          <v:shape id="_x0000_i1687" type="#_x0000_t75" style="width:17.65pt;height:20.65pt" o:ole="">
            <v:imagedata r:id="rId1261" o:title=""/>
          </v:shape>
          <o:OLEObject Type="Embed" ProgID="Equation.3" ShapeID="_x0000_i1687" DrawAspect="Content" ObjectID="_1601146370" r:id="rId1262"/>
        </w:object>
      </w:r>
      <w:r>
        <w:rPr>
          <w:sz w:val="28"/>
          <w:szCs w:val="28"/>
        </w:rPr>
        <w:t xml:space="preserve"> - среднее квадратическое отклонение результативного признака:</w:t>
      </w:r>
    </w:p>
    <w:p w:rsidR="00A63C36" w:rsidRDefault="00A63C36" w:rsidP="00A63C36">
      <w:pPr>
        <w:ind w:firstLine="680"/>
        <w:jc w:val="both"/>
        <w:rPr>
          <w:sz w:val="28"/>
          <w:szCs w:val="28"/>
        </w:rPr>
      </w:pPr>
      <w:r w:rsidRPr="00330D52">
        <w:rPr>
          <w:position w:val="-26"/>
          <w:sz w:val="28"/>
          <w:szCs w:val="28"/>
        </w:rPr>
        <w:object w:dxaOrig="4740" w:dyaOrig="820">
          <v:shape id="_x0000_i1688" type="#_x0000_t75" style="width:259.9pt;height:45.75pt" o:ole="">
            <v:imagedata r:id="rId1263" o:title=""/>
          </v:shape>
          <o:OLEObject Type="Embed" ProgID="Equation.3" ShapeID="_x0000_i1688" DrawAspect="Content" ObjectID="_1601146371" r:id="rId1264"/>
        </w:object>
      </w:r>
    </w:p>
    <w:p w:rsidR="00A63C36" w:rsidRDefault="00A63C36" w:rsidP="00A63C36">
      <w:pPr>
        <w:ind w:firstLine="680"/>
        <w:jc w:val="both"/>
        <w:rPr>
          <w:sz w:val="28"/>
          <w:szCs w:val="28"/>
        </w:rPr>
      </w:pPr>
      <w:r w:rsidRPr="00330D52">
        <w:rPr>
          <w:position w:val="-12"/>
          <w:sz w:val="28"/>
          <w:szCs w:val="28"/>
        </w:rPr>
        <w:object w:dxaOrig="300" w:dyaOrig="360">
          <v:shape id="_x0000_i1689" type="#_x0000_t75" style="width:16.9pt;height:19.9pt" o:ole="">
            <v:imagedata r:id="rId1265" o:title=""/>
          </v:shape>
          <o:OLEObject Type="Embed" ProgID="Equation.3" ShapeID="_x0000_i1689" DrawAspect="Content" ObjectID="_1601146372" r:id="rId1266"/>
        </w:object>
      </w:r>
      <w:r>
        <w:rPr>
          <w:sz w:val="28"/>
          <w:szCs w:val="28"/>
        </w:rPr>
        <w:t xml:space="preserve"> - среднее квадратическое отклонение факторного признака:</w:t>
      </w:r>
    </w:p>
    <w:p w:rsidR="00A63C36" w:rsidRDefault="00A63C36" w:rsidP="00A63C36">
      <w:pPr>
        <w:ind w:firstLine="680"/>
        <w:jc w:val="both"/>
        <w:rPr>
          <w:sz w:val="28"/>
          <w:szCs w:val="28"/>
        </w:rPr>
      </w:pPr>
      <w:r w:rsidRPr="00330D52">
        <w:rPr>
          <w:position w:val="-26"/>
          <w:sz w:val="28"/>
          <w:szCs w:val="28"/>
        </w:rPr>
        <w:object w:dxaOrig="4260" w:dyaOrig="820">
          <v:shape id="_x0000_i1690" type="#_x0000_t75" style="width:234.4pt;height:45.75pt" o:ole="">
            <v:imagedata r:id="rId1267" o:title=""/>
          </v:shape>
          <o:OLEObject Type="Embed" ProgID="Equation.3" ShapeID="_x0000_i1690" DrawAspect="Content" ObjectID="_1601146373" r:id="rId1268"/>
        </w:object>
      </w:r>
    </w:p>
    <w:p w:rsidR="00A63C36" w:rsidRDefault="00A63C36" w:rsidP="00A63C36">
      <w:pPr>
        <w:ind w:firstLine="680"/>
        <w:jc w:val="both"/>
        <w:rPr>
          <w:sz w:val="28"/>
          <w:szCs w:val="28"/>
        </w:rPr>
      </w:pPr>
      <w:r>
        <w:rPr>
          <w:sz w:val="28"/>
          <w:szCs w:val="28"/>
        </w:rPr>
        <w:t>Подставим необходимые данные в формулу и получим:</w:t>
      </w:r>
    </w:p>
    <w:p w:rsidR="00A63C36" w:rsidRDefault="00A63C36" w:rsidP="00A63C36">
      <w:pPr>
        <w:ind w:firstLine="680"/>
        <w:jc w:val="both"/>
        <w:rPr>
          <w:sz w:val="28"/>
          <w:szCs w:val="28"/>
        </w:rPr>
      </w:pPr>
      <w:r w:rsidRPr="00323831">
        <w:rPr>
          <w:position w:val="-32"/>
          <w:sz w:val="28"/>
          <w:szCs w:val="28"/>
        </w:rPr>
        <w:object w:dxaOrig="4819" w:dyaOrig="740">
          <v:shape id="_x0000_i1691" type="#_x0000_t75" style="width:268.5pt;height:41.25pt" o:ole="">
            <v:imagedata r:id="rId1269" o:title=""/>
          </v:shape>
          <o:OLEObject Type="Embed" ProgID="Equation.3" ShapeID="_x0000_i1691" DrawAspect="Content" ObjectID="_1601146374" r:id="rId1270"/>
        </w:object>
      </w:r>
    </w:p>
    <w:p w:rsidR="00A63C36" w:rsidRDefault="00A63C36" w:rsidP="00A63C36">
      <w:pPr>
        <w:ind w:firstLine="680"/>
        <w:jc w:val="both"/>
        <w:rPr>
          <w:sz w:val="28"/>
          <w:szCs w:val="28"/>
        </w:rPr>
      </w:pPr>
      <w:r>
        <w:rPr>
          <w:sz w:val="28"/>
          <w:szCs w:val="28"/>
        </w:rPr>
        <w:t>Таким образом, связь между стоимостью основных фондов и выпуском продукции прямая и высокая.</w:t>
      </w:r>
    </w:p>
    <w:p w:rsidR="00A63C36" w:rsidRDefault="00A63C36" w:rsidP="00A63C36">
      <w:pPr>
        <w:ind w:firstLine="709"/>
        <w:jc w:val="both"/>
        <w:rPr>
          <w:b/>
          <w:sz w:val="28"/>
          <w:szCs w:val="28"/>
        </w:rPr>
      </w:pPr>
    </w:p>
    <w:p w:rsidR="00A63C36" w:rsidRPr="005F4E9F" w:rsidRDefault="00A63C36" w:rsidP="00A63C36">
      <w:pPr>
        <w:ind w:firstLine="709"/>
        <w:jc w:val="both"/>
        <w:rPr>
          <w:b/>
          <w:sz w:val="28"/>
          <w:szCs w:val="28"/>
        </w:rPr>
      </w:pPr>
      <w:r w:rsidRPr="005F4E9F">
        <w:rPr>
          <w:b/>
          <w:sz w:val="28"/>
          <w:szCs w:val="28"/>
        </w:rPr>
        <w:t>4. Анализ связей между атрибутивными признаками</w:t>
      </w:r>
    </w:p>
    <w:p w:rsidR="00A63C36" w:rsidRDefault="00A63C36" w:rsidP="00A63C36">
      <w:pPr>
        <w:ind w:firstLine="705"/>
        <w:rPr>
          <w:sz w:val="28"/>
          <w:szCs w:val="28"/>
        </w:rPr>
      </w:pP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 xml:space="preserve">В статистической практике могут встречаться такие случаи, когда качества факторных и результативных признаков не могут быть выражены численно. Поэтому для измерения тесноты зависимости необходимо использовать другие показатели. Для этих целей используются так называемые </w:t>
      </w:r>
      <w:bookmarkStart w:id="79" w:name="i610"/>
      <w:bookmarkEnd w:id="79"/>
      <w:r w:rsidRPr="00A2181B">
        <w:rPr>
          <w:rStyle w:val="-"/>
          <w:i/>
          <w:sz w:val="28"/>
          <w:szCs w:val="28"/>
        </w:rPr>
        <w:t>непараметрические методы</w:t>
      </w:r>
      <w:r w:rsidRPr="004B1650">
        <w:rPr>
          <w:sz w:val="28"/>
          <w:szCs w:val="28"/>
        </w:rPr>
        <w:t>.</w:t>
      </w:r>
    </w:p>
    <w:p w:rsidR="00A63C36" w:rsidRPr="00BB0EDB" w:rsidRDefault="00A63C36" w:rsidP="00A63C36">
      <w:pPr>
        <w:ind w:firstLine="680"/>
        <w:jc w:val="both"/>
        <w:rPr>
          <w:sz w:val="28"/>
          <w:szCs w:val="28"/>
        </w:rPr>
      </w:pPr>
      <w:r w:rsidRPr="004B1650">
        <w:rPr>
          <w:sz w:val="28"/>
          <w:szCs w:val="28"/>
        </w:rPr>
        <w:t xml:space="preserve">Наибольшее распространение имеют </w:t>
      </w:r>
      <w:bookmarkStart w:id="80" w:name="i612"/>
      <w:bookmarkEnd w:id="80"/>
      <w:r w:rsidRPr="00A2181B">
        <w:rPr>
          <w:rStyle w:val="-"/>
          <w:i/>
          <w:sz w:val="28"/>
          <w:szCs w:val="28"/>
        </w:rPr>
        <w:t>ранговые коэффициенты корреляции</w:t>
      </w:r>
      <w:r w:rsidRPr="004B1650">
        <w:rPr>
          <w:sz w:val="28"/>
          <w:szCs w:val="28"/>
        </w:rPr>
        <w:t>, в основу которых положен принцип нумерации значений статистического ряда. При использовании коэффициентов корреляции рангов коррелируются не сами значения показателей х и у, а только номера их мест, которые они занимают в каждом ряду значений. В этом случае номер каждой отдельной единицы будет е</w:t>
      </w:r>
      <w:r>
        <w:rPr>
          <w:sz w:val="28"/>
          <w:szCs w:val="28"/>
        </w:rPr>
        <w:t>ё</w:t>
      </w:r>
      <w:r w:rsidRPr="004B1650">
        <w:rPr>
          <w:sz w:val="28"/>
          <w:szCs w:val="28"/>
        </w:rPr>
        <w:t xml:space="preserve"> рангом.</w:t>
      </w:r>
      <w:r>
        <w:rPr>
          <w:sz w:val="28"/>
          <w:szCs w:val="28"/>
        </w:rPr>
        <w:t xml:space="preserve"> Если значения признака совпадают, то определяется средний ранг путём деления суммы рангов на число значений. </w:t>
      </w: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 xml:space="preserve">Коэффициенты корреляции, основанные на использовании ранжированного метода, были предложены </w:t>
      </w:r>
      <w:bookmarkStart w:id="81" w:name="i614"/>
      <w:bookmarkEnd w:id="81"/>
      <w:r w:rsidRPr="004B1650">
        <w:rPr>
          <w:sz w:val="28"/>
          <w:szCs w:val="28"/>
        </w:rPr>
        <w:t>К. Спирм</w:t>
      </w:r>
      <w:r>
        <w:rPr>
          <w:sz w:val="28"/>
          <w:szCs w:val="28"/>
        </w:rPr>
        <w:t>е</w:t>
      </w:r>
      <w:r w:rsidRPr="004B1650">
        <w:rPr>
          <w:sz w:val="28"/>
          <w:szCs w:val="28"/>
        </w:rPr>
        <w:t xml:space="preserve">ном и </w:t>
      </w:r>
      <w:bookmarkStart w:id="82" w:name="i615"/>
      <w:bookmarkEnd w:id="82"/>
      <w:r w:rsidRPr="004B1650">
        <w:rPr>
          <w:sz w:val="28"/>
          <w:szCs w:val="28"/>
        </w:rPr>
        <w:t>М. Кендэлом.</w:t>
      </w:r>
    </w:p>
    <w:p w:rsidR="00A63C36" w:rsidRDefault="00A63C36" w:rsidP="00A63C36">
      <w:pPr>
        <w:pStyle w:val="a3"/>
        <w:spacing w:before="0" w:beforeAutospacing="0" w:after="0" w:afterAutospacing="0"/>
        <w:ind w:firstLine="680"/>
        <w:jc w:val="both"/>
        <w:rPr>
          <w:sz w:val="28"/>
          <w:szCs w:val="28"/>
        </w:rPr>
      </w:pPr>
      <w:bookmarkStart w:id="83" w:name="i616"/>
      <w:bookmarkEnd w:id="83"/>
      <w:r w:rsidRPr="00BB0EDB">
        <w:rPr>
          <w:rStyle w:val="-"/>
          <w:i/>
          <w:sz w:val="28"/>
          <w:szCs w:val="28"/>
        </w:rPr>
        <w:t>Коэффициент корреляции рангов Спирм</w:t>
      </w:r>
      <w:r>
        <w:rPr>
          <w:rStyle w:val="-"/>
          <w:i/>
          <w:sz w:val="28"/>
          <w:szCs w:val="28"/>
        </w:rPr>
        <w:t>е</w:t>
      </w:r>
      <w:r w:rsidRPr="00BB0EDB">
        <w:rPr>
          <w:rStyle w:val="-"/>
          <w:i/>
          <w:sz w:val="28"/>
          <w:szCs w:val="28"/>
        </w:rPr>
        <w:t>на</w:t>
      </w:r>
      <w:r w:rsidRPr="004B1650">
        <w:rPr>
          <w:sz w:val="28"/>
          <w:szCs w:val="28"/>
        </w:rPr>
        <w:t xml:space="preserve"> (р) основан на рассмотрении разности рангов значений результативного и факторного признаков и может быть рассчитан по формуле</w:t>
      </w:r>
      <w:r>
        <w:rPr>
          <w:sz w:val="28"/>
          <w:szCs w:val="28"/>
        </w:rPr>
        <w:t>:</w:t>
      </w:r>
    </w:p>
    <w:p w:rsidR="00A63C36" w:rsidRPr="004B1650" w:rsidRDefault="00A63C36" w:rsidP="00A63C36">
      <w:pPr>
        <w:pStyle w:val="a3"/>
        <w:spacing w:before="0" w:beforeAutospacing="0" w:after="0" w:afterAutospacing="0"/>
        <w:ind w:firstLine="680"/>
        <w:jc w:val="both"/>
        <w:rPr>
          <w:sz w:val="28"/>
          <w:szCs w:val="28"/>
        </w:rPr>
      </w:pPr>
      <w:r w:rsidRPr="00641EE2">
        <w:rPr>
          <w:position w:val="-30"/>
          <w:sz w:val="28"/>
          <w:szCs w:val="28"/>
        </w:rPr>
        <w:object w:dxaOrig="1320" w:dyaOrig="760">
          <v:shape id="_x0000_i1692" type="#_x0000_t75" style="width:81.75pt;height:46.9pt" o:ole="">
            <v:imagedata r:id="rId1271" o:title=""/>
          </v:shape>
          <o:OLEObject Type="Embed" ProgID="Equation.3" ShapeID="_x0000_i1692" DrawAspect="Content" ObjectID="_1601146375" r:id="rId1272"/>
        </w:object>
      </w:r>
      <w:r>
        <w:rPr>
          <w:sz w:val="28"/>
          <w:szCs w:val="28"/>
        </w:rPr>
        <w:t xml:space="preserve">,                                                                                       </w:t>
      </w:r>
    </w:p>
    <w:p w:rsidR="00A63C36" w:rsidRDefault="00A63C36" w:rsidP="00A63C36">
      <w:pPr>
        <w:ind w:firstLine="680"/>
        <w:jc w:val="both"/>
        <w:rPr>
          <w:sz w:val="28"/>
          <w:szCs w:val="28"/>
        </w:rPr>
      </w:pPr>
      <w:r>
        <w:rPr>
          <w:sz w:val="28"/>
          <w:szCs w:val="28"/>
        </w:rPr>
        <w:t xml:space="preserve">где </w:t>
      </w:r>
      <w:r w:rsidRPr="00641EE2">
        <w:rPr>
          <w:position w:val="-14"/>
          <w:sz w:val="28"/>
          <w:szCs w:val="28"/>
        </w:rPr>
        <w:object w:dxaOrig="1359" w:dyaOrig="380">
          <v:shape id="_x0000_i1693" type="#_x0000_t75" style="width:68.65pt;height:18.4pt" o:ole="">
            <v:imagedata r:id="rId1273" o:title=""/>
          </v:shape>
          <o:OLEObject Type="Embed" ProgID="Equation.3" ShapeID="_x0000_i1693" DrawAspect="Content" ObjectID="_1601146376" r:id="rId1274"/>
        </w:object>
      </w:r>
      <w:r>
        <w:rPr>
          <w:sz w:val="28"/>
          <w:szCs w:val="28"/>
        </w:rPr>
        <w:t xml:space="preserve">, т.е. разность рангов каждой пары значений х и у, </w:t>
      </w:r>
    </w:p>
    <w:p w:rsidR="00A63C36" w:rsidRDefault="00A63C36" w:rsidP="00A63C36">
      <w:pPr>
        <w:ind w:firstLine="680"/>
        <w:jc w:val="both"/>
        <w:rPr>
          <w:sz w:val="28"/>
          <w:szCs w:val="28"/>
        </w:rPr>
      </w:pPr>
      <w:r>
        <w:rPr>
          <w:sz w:val="28"/>
          <w:szCs w:val="28"/>
        </w:rPr>
        <w:t>п – число наблюдений.</w:t>
      </w:r>
    </w:p>
    <w:p w:rsidR="00A63C36" w:rsidRDefault="00A63C36" w:rsidP="00A63C36">
      <w:pPr>
        <w:ind w:firstLine="680"/>
        <w:jc w:val="both"/>
        <w:rPr>
          <w:sz w:val="28"/>
          <w:szCs w:val="28"/>
        </w:rPr>
      </w:pPr>
      <w:r>
        <w:rPr>
          <w:sz w:val="28"/>
          <w:szCs w:val="28"/>
        </w:rPr>
        <w:t>Коэффициент колеблется от -1 до +1. Если ранги по обоим признакам совпадают, то ∑d² = 0, р = 1 и, следовательно, связь полная прямая. Если р = - 1, связь полная обратная, при р = 0 связь между признаками отсутствует.</w:t>
      </w:r>
    </w:p>
    <w:p w:rsidR="00A63C36" w:rsidRDefault="00A63C36" w:rsidP="00A63C36">
      <w:pPr>
        <w:ind w:firstLine="680"/>
        <w:jc w:val="both"/>
        <w:rPr>
          <w:sz w:val="28"/>
          <w:szCs w:val="28"/>
        </w:rPr>
      </w:pPr>
      <w:r>
        <w:rPr>
          <w:sz w:val="28"/>
          <w:szCs w:val="28"/>
        </w:rPr>
        <w:t>Значимость коэффициента Спирмена проверяется на основе t критерия Стьюдента по формуле:</w:t>
      </w:r>
    </w:p>
    <w:p w:rsidR="00A63C36" w:rsidRDefault="00A63C36" w:rsidP="00A63C36">
      <w:pPr>
        <w:ind w:firstLine="680"/>
        <w:jc w:val="both"/>
        <w:rPr>
          <w:sz w:val="28"/>
          <w:szCs w:val="28"/>
        </w:rPr>
      </w:pPr>
      <w:r w:rsidRPr="00A15AB7">
        <w:rPr>
          <w:position w:val="-26"/>
          <w:sz w:val="28"/>
          <w:szCs w:val="28"/>
        </w:rPr>
        <w:object w:dxaOrig="1600" w:dyaOrig="700">
          <v:shape id="_x0000_i1694" type="#_x0000_t75" style="width:82.5pt;height:36.4pt" o:ole="">
            <v:imagedata r:id="rId1275" o:title=""/>
          </v:shape>
          <o:OLEObject Type="Embed" ProgID="Equation.3" ShapeID="_x0000_i1694" DrawAspect="Content" ObjectID="_1601146377" r:id="rId1276"/>
        </w:object>
      </w:r>
      <w:r>
        <w:rPr>
          <w:sz w:val="28"/>
          <w:szCs w:val="28"/>
        </w:rPr>
        <w:t xml:space="preserve">,                                                                                        </w:t>
      </w:r>
    </w:p>
    <w:p w:rsidR="00A63C36" w:rsidRDefault="00A63C36" w:rsidP="00A63C36">
      <w:pPr>
        <w:ind w:firstLine="680"/>
        <w:jc w:val="both"/>
        <w:rPr>
          <w:sz w:val="28"/>
          <w:szCs w:val="28"/>
        </w:rPr>
      </w:pPr>
      <w:r>
        <w:rPr>
          <w:sz w:val="28"/>
          <w:szCs w:val="28"/>
        </w:rPr>
        <w:t xml:space="preserve">Значение коэффициента считается существенным, если </w:t>
      </w:r>
      <w:r w:rsidRPr="00A15AB7">
        <w:rPr>
          <w:position w:val="-14"/>
          <w:sz w:val="28"/>
          <w:szCs w:val="28"/>
        </w:rPr>
        <w:object w:dxaOrig="1100" w:dyaOrig="380">
          <v:shape id="_x0000_i1695" type="#_x0000_t75" style="width:57pt;height:19.15pt" o:ole="">
            <v:imagedata r:id="rId1277" o:title=""/>
          </v:shape>
          <o:OLEObject Type="Embed" ProgID="Equation.3" ShapeID="_x0000_i1695" DrawAspect="Content" ObjectID="_1601146378" r:id="rId1278"/>
        </w:object>
      </w:r>
      <w:r>
        <w:rPr>
          <w:sz w:val="28"/>
          <w:szCs w:val="28"/>
        </w:rPr>
        <w:t xml:space="preserve"> (</w:t>
      </w:r>
      <w:r w:rsidRPr="00A15AB7">
        <w:rPr>
          <w:position w:val="-8"/>
          <w:sz w:val="28"/>
          <w:szCs w:val="28"/>
        </w:rPr>
        <w:object w:dxaOrig="1180" w:dyaOrig="300">
          <v:shape id="_x0000_i1696" type="#_x0000_t75" style="width:59.25pt;height:15pt" o:ole="">
            <v:imagedata r:id="rId1279" o:title=""/>
          </v:shape>
          <o:OLEObject Type="Embed" ProgID="Equation.3" ShapeID="_x0000_i1696" DrawAspect="Content" ObjectID="_1601146379" r:id="rId1280"/>
        </w:object>
      </w:r>
      <w:r>
        <w:rPr>
          <w:sz w:val="28"/>
          <w:szCs w:val="28"/>
        </w:rPr>
        <w:t>).</w:t>
      </w:r>
    </w:p>
    <w:p w:rsidR="00A63C36" w:rsidRDefault="00A63C36" w:rsidP="00A63C36">
      <w:pPr>
        <w:ind w:firstLine="680"/>
        <w:jc w:val="both"/>
        <w:rPr>
          <w:sz w:val="28"/>
          <w:szCs w:val="28"/>
        </w:rPr>
      </w:pPr>
    </w:p>
    <w:p w:rsidR="00A63C36" w:rsidRDefault="00A63C36" w:rsidP="00A63C36">
      <w:pPr>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r w:rsidRPr="00D86270">
        <w:rPr>
          <w:rStyle w:val="-"/>
          <w:i/>
          <w:sz w:val="28"/>
          <w:szCs w:val="28"/>
        </w:rPr>
        <w:t>Ранговый коэффициент корреляции Кенд</w:t>
      </w:r>
      <w:r>
        <w:rPr>
          <w:rStyle w:val="-"/>
          <w:i/>
          <w:sz w:val="28"/>
          <w:szCs w:val="28"/>
        </w:rPr>
        <w:t>а</w:t>
      </w:r>
      <w:r w:rsidRPr="00D86270">
        <w:rPr>
          <w:rStyle w:val="-"/>
          <w:i/>
          <w:sz w:val="28"/>
          <w:szCs w:val="28"/>
        </w:rPr>
        <w:t>л</w:t>
      </w:r>
      <w:r>
        <w:rPr>
          <w:rStyle w:val="-"/>
          <w:i/>
          <w:sz w:val="28"/>
          <w:szCs w:val="28"/>
        </w:rPr>
        <w:t>л</w:t>
      </w:r>
      <w:r w:rsidRPr="00D86270">
        <w:rPr>
          <w:rStyle w:val="-"/>
          <w:i/>
          <w:sz w:val="28"/>
          <w:szCs w:val="28"/>
        </w:rPr>
        <w:t>а</w:t>
      </w:r>
      <w:r w:rsidRPr="004B1650">
        <w:rPr>
          <w:sz w:val="28"/>
          <w:szCs w:val="28"/>
        </w:rPr>
        <w:t xml:space="preserve"> (</w:t>
      </w:r>
      <w:r w:rsidRPr="00D86270">
        <w:rPr>
          <w:position w:val="-6"/>
          <w:sz w:val="28"/>
          <w:szCs w:val="28"/>
        </w:rPr>
        <w:object w:dxaOrig="200" w:dyaOrig="220">
          <v:shape id="_x0000_i1697" type="#_x0000_t75" style="width:10.15pt;height:11.25pt" o:ole="">
            <v:imagedata r:id="rId1281" o:title=""/>
          </v:shape>
          <o:OLEObject Type="Embed" ProgID="Equation.3" ShapeID="_x0000_i1697" DrawAspect="Content" ObjectID="_1601146380" r:id="rId1282"/>
        </w:object>
      </w:r>
      <w:r w:rsidRPr="004B1650">
        <w:rPr>
          <w:sz w:val="28"/>
          <w:szCs w:val="28"/>
        </w:rPr>
        <w:t>) можно определить по формуле</w:t>
      </w:r>
      <w:r>
        <w:rPr>
          <w:sz w:val="28"/>
          <w:szCs w:val="28"/>
        </w:rPr>
        <w:t>:</w:t>
      </w:r>
    </w:p>
    <w:p w:rsidR="00A63C36" w:rsidRDefault="00A63C36" w:rsidP="00A63C36">
      <w:pPr>
        <w:pStyle w:val="a3"/>
        <w:spacing w:before="0" w:beforeAutospacing="0" w:after="0" w:afterAutospacing="0"/>
        <w:ind w:firstLine="680"/>
        <w:jc w:val="both"/>
        <w:rPr>
          <w:sz w:val="28"/>
          <w:szCs w:val="28"/>
        </w:rPr>
      </w:pPr>
      <w:r w:rsidRPr="00D86270">
        <w:rPr>
          <w:position w:val="-54"/>
          <w:sz w:val="28"/>
          <w:szCs w:val="28"/>
        </w:rPr>
        <w:object w:dxaOrig="2260" w:dyaOrig="920">
          <v:shape id="_x0000_i1698" type="#_x0000_t75" style="width:118.5pt;height:48.75pt" o:ole="">
            <v:imagedata r:id="rId1283" o:title=""/>
          </v:shape>
          <o:OLEObject Type="Embed" ProgID="Equation.3" ShapeID="_x0000_i1698" DrawAspect="Content" ObjectID="_1601146381" r:id="rId1284"/>
        </w:object>
      </w:r>
      <w:r>
        <w:rPr>
          <w:sz w:val="28"/>
          <w:szCs w:val="28"/>
        </w:rPr>
        <w:t xml:space="preserve">,                                                                              </w:t>
      </w: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 xml:space="preserve">где S = P </w:t>
      </w:r>
      <w:r>
        <w:rPr>
          <w:sz w:val="28"/>
          <w:szCs w:val="28"/>
        </w:rPr>
        <w:t>+</w:t>
      </w:r>
      <w:r w:rsidRPr="004B1650">
        <w:rPr>
          <w:sz w:val="28"/>
          <w:szCs w:val="28"/>
        </w:rPr>
        <w:t xml:space="preserve"> Q.</w:t>
      </w:r>
    </w:p>
    <w:p w:rsidR="00A63C36" w:rsidRDefault="00A63C36" w:rsidP="00A63C36">
      <w:pPr>
        <w:pStyle w:val="a3"/>
        <w:spacing w:before="0" w:beforeAutospacing="0" w:after="0" w:afterAutospacing="0"/>
        <w:ind w:firstLine="680"/>
        <w:jc w:val="both"/>
        <w:rPr>
          <w:sz w:val="28"/>
          <w:szCs w:val="28"/>
        </w:rPr>
      </w:pPr>
    </w:p>
    <w:p w:rsidR="00A63C36" w:rsidRPr="009A60DE" w:rsidRDefault="00A63C36" w:rsidP="00A63C36">
      <w:pPr>
        <w:pStyle w:val="a3"/>
        <w:spacing w:before="0" w:beforeAutospacing="0" w:after="0" w:afterAutospacing="0"/>
        <w:ind w:firstLine="680"/>
        <w:jc w:val="both"/>
        <w:rPr>
          <w:sz w:val="28"/>
          <w:szCs w:val="28"/>
        </w:rPr>
      </w:pPr>
      <w:r>
        <w:rPr>
          <w:sz w:val="28"/>
          <w:szCs w:val="28"/>
        </w:rPr>
        <w:t xml:space="preserve">Этот коэффициент измеряется в интервале от -1 до 1 и интерпретируется так же, как и коэффициент Пирсона, но он даёт более строгую оценку связи, чем коэффициент Спирмена </w:t>
      </w:r>
      <w:r w:rsidRPr="009A60DE">
        <w:rPr>
          <w:position w:val="-24"/>
          <w:sz w:val="28"/>
          <w:szCs w:val="28"/>
        </w:rPr>
        <w:object w:dxaOrig="800" w:dyaOrig="620">
          <v:shape id="_x0000_i1699" type="#_x0000_t75" style="width:39.75pt;height:30.75pt" o:ole="">
            <v:imagedata r:id="rId1285" o:title=""/>
          </v:shape>
          <o:OLEObject Type="Embed" ProgID="Equation.3" ShapeID="_x0000_i1699" DrawAspect="Content" ObjectID="_1601146382" r:id="rId1286"/>
        </w:object>
      </w:r>
      <w:r>
        <w:rPr>
          <w:sz w:val="28"/>
          <w:szCs w:val="28"/>
        </w:rPr>
        <w:t xml:space="preserve">. Это соотношение выполняется при брльшом числе наблюдений, </w:t>
      </w:r>
      <w:r>
        <w:rPr>
          <w:sz w:val="28"/>
          <w:szCs w:val="28"/>
          <w:lang w:val="en-US"/>
        </w:rPr>
        <w:t>n</w:t>
      </w:r>
      <w:r w:rsidRPr="009A60DE">
        <w:rPr>
          <w:sz w:val="28"/>
          <w:szCs w:val="28"/>
        </w:rPr>
        <w:t xml:space="preserve">&gt;30. </w:t>
      </w:r>
      <w:r>
        <w:rPr>
          <w:sz w:val="28"/>
          <w:szCs w:val="28"/>
        </w:rPr>
        <w:t>и слабых, либо умеренно тесных связях.</w:t>
      </w: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 xml:space="preserve">К непараметрическим методам исследования можно отнести </w:t>
      </w:r>
      <w:bookmarkStart w:id="84" w:name="i625"/>
      <w:bookmarkEnd w:id="84"/>
      <w:r w:rsidRPr="004B1650">
        <w:rPr>
          <w:rStyle w:val="-"/>
          <w:sz w:val="28"/>
          <w:szCs w:val="28"/>
        </w:rPr>
        <w:t>коэффициент ассоциации</w:t>
      </w:r>
      <w:r w:rsidRPr="004B1650">
        <w:rPr>
          <w:sz w:val="28"/>
          <w:szCs w:val="28"/>
        </w:rPr>
        <w:t> К</w:t>
      </w:r>
      <w:r w:rsidRPr="004B1650">
        <w:rPr>
          <w:sz w:val="28"/>
          <w:szCs w:val="28"/>
          <w:vertAlign w:val="subscript"/>
        </w:rPr>
        <w:t>ас</w:t>
      </w:r>
      <w:r w:rsidRPr="004B1650">
        <w:rPr>
          <w:sz w:val="28"/>
          <w:szCs w:val="28"/>
        </w:rPr>
        <w:t xml:space="preserve"> и </w:t>
      </w:r>
      <w:bookmarkStart w:id="85" w:name="i629"/>
      <w:bookmarkEnd w:id="85"/>
      <w:r w:rsidRPr="004B1650">
        <w:rPr>
          <w:rStyle w:val="-"/>
          <w:sz w:val="28"/>
          <w:szCs w:val="28"/>
        </w:rPr>
        <w:t>коэффициент контингенции</w:t>
      </w:r>
      <w:r w:rsidRPr="004B1650">
        <w:rPr>
          <w:sz w:val="28"/>
          <w:szCs w:val="28"/>
        </w:rPr>
        <w:t> К</w:t>
      </w:r>
      <w:r w:rsidRPr="004B1650">
        <w:rPr>
          <w:sz w:val="28"/>
          <w:szCs w:val="28"/>
          <w:vertAlign w:val="subscript"/>
        </w:rPr>
        <w:t>кон</w:t>
      </w:r>
      <w:r w:rsidRPr="004B1650">
        <w:rPr>
          <w:sz w:val="28"/>
          <w:szCs w:val="28"/>
        </w:rPr>
        <w:t xml:space="preserve"> , которые используются, если, например, необходимо исследовать тесноту зависимости между качественными признаками, каждый из которых представлен в виде альтернативных признаков.</w:t>
      </w:r>
    </w:p>
    <w:p w:rsidR="00A63C36" w:rsidRDefault="00A63C36" w:rsidP="00A63C36">
      <w:pPr>
        <w:pStyle w:val="a3"/>
        <w:spacing w:before="0" w:beforeAutospacing="0" w:after="0" w:afterAutospacing="0"/>
        <w:ind w:firstLine="680"/>
        <w:jc w:val="both"/>
        <w:rPr>
          <w:sz w:val="28"/>
          <w:szCs w:val="28"/>
        </w:rPr>
      </w:pPr>
      <w:r w:rsidRPr="004B1650">
        <w:rPr>
          <w:sz w:val="28"/>
          <w:szCs w:val="28"/>
        </w:rPr>
        <w:t>Для определения этих коэффициентов создается расч</w:t>
      </w:r>
      <w:r>
        <w:rPr>
          <w:sz w:val="28"/>
          <w:szCs w:val="28"/>
        </w:rPr>
        <w:t>ё</w:t>
      </w:r>
      <w:r w:rsidRPr="004B1650">
        <w:rPr>
          <w:sz w:val="28"/>
          <w:szCs w:val="28"/>
        </w:rPr>
        <w:t>тная таблица (таблица «четырех полей»), где статистическое сказуемое схематически представлено в следующем виде:</w:t>
      </w:r>
    </w:p>
    <w:p w:rsidR="00A63C36" w:rsidRDefault="00A63C36" w:rsidP="00A63C36">
      <w:pPr>
        <w:pStyle w:val="a3"/>
        <w:spacing w:before="0" w:beforeAutospacing="0" w:after="0" w:afterAutospacing="0"/>
        <w:ind w:firstLine="6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A63C36" w:rsidTr="000E5CE0">
        <w:tc>
          <w:tcPr>
            <w:tcW w:w="2392"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Признаки </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А (да)</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А (нет)</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Итого </w:t>
            </w:r>
          </w:p>
        </w:tc>
      </w:tr>
      <w:tr w:rsidR="00A63C36" w:rsidTr="000E5CE0">
        <w:tc>
          <w:tcPr>
            <w:tcW w:w="2392"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В (да)</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а</w:t>
            </w:r>
          </w:p>
        </w:tc>
        <w:tc>
          <w:tcPr>
            <w:tcW w:w="2393"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b</w:t>
            </w:r>
          </w:p>
        </w:tc>
        <w:tc>
          <w:tcPr>
            <w:tcW w:w="2393"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a + b</w:t>
            </w:r>
          </w:p>
        </w:tc>
      </w:tr>
      <w:tr w:rsidR="00A63C36" w:rsidTr="000E5CE0">
        <w:tc>
          <w:tcPr>
            <w:tcW w:w="2392"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В  (нет)</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с</w:t>
            </w:r>
          </w:p>
        </w:tc>
        <w:tc>
          <w:tcPr>
            <w:tcW w:w="2393"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d</w:t>
            </w:r>
          </w:p>
        </w:tc>
        <w:tc>
          <w:tcPr>
            <w:tcW w:w="2393"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c + d</w:t>
            </w:r>
          </w:p>
        </w:tc>
      </w:tr>
      <w:tr w:rsidR="00A63C36" w:rsidTr="000E5CE0">
        <w:tc>
          <w:tcPr>
            <w:tcW w:w="2392"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Итого </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а + с</w:t>
            </w:r>
          </w:p>
        </w:tc>
        <w:tc>
          <w:tcPr>
            <w:tcW w:w="2393"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b + d</w:t>
            </w:r>
          </w:p>
        </w:tc>
        <w:tc>
          <w:tcPr>
            <w:tcW w:w="2393"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lang w:val="en-US"/>
              </w:rPr>
              <w:t>n</w:t>
            </w:r>
          </w:p>
        </w:tc>
      </w:tr>
    </w:tbl>
    <w:p w:rsidR="00A63C36" w:rsidRPr="00D86270" w:rsidRDefault="00A63C36" w:rsidP="00A63C36">
      <w:pPr>
        <w:pStyle w:val="a3"/>
        <w:spacing w:before="0" w:beforeAutospacing="0" w:after="0" w:afterAutospacing="0"/>
        <w:ind w:firstLine="680"/>
        <w:jc w:val="center"/>
      </w:pP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 xml:space="preserve">Здесь а, b, c, d - частоты взаимного сочетания (комбинации) двух альтернативных признаков </w:t>
      </w:r>
      <w:r w:rsidR="00C36181">
        <w:rPr>
          <w:noProof/>
          <w:sz w:val="28"/>
          <w:szCs w:val="28"/>
          <w:lang w:eastAsia="ru-RU"/>
        </w:rPr>
        <w:drawing>
          <wp:inline distT="0" distB="0" distL="0" distR="0">
            <wp:extent cx="962025" cy="200025"/>
            <wp:effectExtent l="19050" t="0" r="0" b="0"/>
            <wp:docPr id="699" name="Рисунок 699" descr="v_096_s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v_096_s49_2"/>
                    <pic:cNvPicPr>
                      <a:picLocks noChangeAspect="1" noChangeArrowheads="1"/>
                    </pic:cNvPicPr>
                  </pic:nvPicPr>
                  <pic:blipFill>
                    <a:blip r:embed="rId1287"/>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B1650">
        <w:rPr>
          <w:sz w:val="28"/>
          <w:szCs w:val="28"/>
        </w:rPr>
        <w:t>; n - общая сумма частот.</w:t>
      </w:r>
    </w:p>
    <w:p w:rsidR="00A63C36" w:rsidRDefault="00A63C36" w:rsidP="00A63C36">
      <w:pPr>
        <w:pStyle w:val="a3"/>
        <w:spacing w:before="0" w:beforeAutospacing="0" w:after="0" w:afterAutospacing="0"/>
        <w:ind w:firstLine="680"/>
        <w:jc w:val="both"/>
        <w:rPr>
          <w:sz w:val="28"/>
          <w:szCs w:val="28"/>
        </w:rPr>
      </w:pPr>
      <w:r w:rsidRPr="00D86270">
        <w:rPr>
          <w:i/>
          <w:sz w:val="28"/>
          <w:szCs w:val="28"/>
        </w:rPr>
        <w:t>Коэффициент ассоциации</w:t>
      </w:r>
      <w:r w:rsidRPr="004B1650">
        <w:rPr>
          <w:sz w:val="28"/>
          <w:szCs w:val="28"/>
        </w:rPr>
        <w:t xml:space="preserve"> можно рассчитать по формуле</w:t>
      </w:r>
      <w:r>
        <w:rPr>
          <w:sz w:val="28"/>
          <w:szCs w:val="28"/>
        </w:rPr>
        <w:t>:</w:t>
      </w:r>
    </w:p>
    <w:p w:rsidR="00A63C36" w:rsidRPr="00D86270" w:rsidRDefault="00A63C36" w:rsidP="00A63C36">
      <w:pPr>
        <w:pStyle w:val="a3"/>
        <w:spacing w:before="0" w:beforeAutospacing="0" w:after="0" w:afterAutospacing="0"/>
        <w:ind w:firstLine="680"/>
        <w:jc w:val="both"/>
        <w:rPr>
          <w:sz w:val="28"/>
          <w:szCs w:val="28"/>
        </w:rPr>
      </w:pPr>
      <w:r w:rsidRPr="00A86298">
        <w:rPr>
          <w:b/>
          <w:position w:val="-24"/>
          <w:sz w:val="28"/>
          <w:szCs w:val="28"/>
        </w:rPr>
        <w:object w:dxaOrig="1440" w:dyaOrig="620">
          <v:shape id="_x0000_i1700" type="#_x0000_t75" style="width:87.75pt;height:37.9pt" o:ole="">
            <v:imagedata r:id="rId1288" o:title=""/>
          </v:shape>
          <o:OLEObject Type="Embed" ProgID="Equation.3" ShapeID="_x0000_i1700" DrawAspect="Content" ObjectID="_1601146383" r:id="rId1289"/>
        </w:object>
      </w:r>
      <w:r>
        <w:rPr>
          <w:b/>
          <w:sz w:val="28"/>
          <w:szCs w:val="28"/>
        </w:rPr>
        <w:t xml:space="preserve">,                                                                                        </w:t>
      </w:r>
      <w:r w:rsidRPr="00D86270">
        <w:rPr>
          <w:sz w:val="28"/>
          <w:szCs w:val="28"/>
        </w:rPr>
        <w:t>()</w:t>
      </w:r>
    </w:p>
    <w:p w:rsidR="00A63C36" w:rsidRPr="004B1650"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r w:rsidRPr="00D86270">
        <w:rPr>
          <w:i/>
          <w:sz w:val="28"/>
          <w:szCs w:val="28"/>
        </w:rPr>
        <w:t>Коэффициент контингенции</w:t>
      </w:r>
      <w:r w:rsidRPr="004B1650">
        <w:rPr>
          <w:sz w:val="28"/>
          <w:szCs w:val="28"/>
        </w:rPr>
        <w:t xml:space="preserve"> рассчитывается по формуле</w:t>
      </w:r>
      <w:r>
        <w:rPr>
          <w:sz w:val="28"/>
          <w:szCs w:val="28"/>
        </w:rPr>
        <w:t>:</w:t>
      </w:r>
    </w:p>
    <w:p w:rsidR="00A63C36" w:rsidRPr="004B1650" w:rsidRDefault="00A63C36" w:rsidP="00A63C36">
      <w:pPr>
        <w:pStyle w:val="a3"/>
        <w:spacing w:before="0" w:beforeAutospacing="0" w:after="0" w:afterAutospacing="0"/>
        <w:ind w:firstLine="680"/>
        <w:jc w:val="both"/>
        <w:rPr>
          <w:sz w:val="28"/>
          <w:szCs w:val="28"/>
        </w:rPr>
      </w:pPr>
      <w:r w:rsidRPr="00A86298">
        <w:rPr>
          <w:b/>
          <w:position w:val="-32"/>
          <w:sz w:val="28"/>
          <w:szCs w:val="28"/>
        </w:rPr>
        <w:object w:dxaOrig="3860" w:dyaOrig="700">
          <v:shape id="_x0000_i1701" type="#_x0000_t75" style="width:233.65pt;height:42.4pt" o:ole="">
            <v:imagedata r:id="rId1290" o:title=""/>
          </v:shape>
          <o:OLEObject Type="Embed" ProgID="Equation.3" ShapeID="_x0000_i1701" DrawAspect="Content" ObjectID="_1601146384" r:id="rId1291"/>
        </w:object>
      </w:r>
      <w:r>
        <w:rPr>
          <w:b/>
          <w:sz w:val="28"/>
          <w:szCs w:val="28"/>
        </w:rPr>
        <w:t xml:space="preserve">,                                                </w:t>
      </w:r>
      <w:r w:rsidRPr="00E61BEB">
        <w:rPr>
          <w:sz w:val="28"/>
          <w:szCs w:val="28"/>
        </w:rPr>
        <w:t>()</w:t>
      </w:r>
    </w:p>
    <w:p w:rsidR="00A63C36" w:rsidRPr="004B1650"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r w:rsidRPr="004B1650">
        <w:rPr>
          <w:sz w:val="28"/>
          <w:szCs w:val="28"/>
        </w:rPr>
        <w:lastRenderedPageBreak/>
        <w:t>Нужно иметь в виду, что для одних и тех же данных коэффициент контингенции (изменяется от -1 до +1) всегда меньше коэффициента ассоциации.</w:t>
      </w:r>
    </w:p>
    <w:p w:rsidR="00A63C36" w:rsidRPr="00E61BEB" w:rsidRDefault="00A63C36" w:rsidP="00A63C36">
      <w:pPr>
        <w:ind w:firstLine="680"/>
        <w:rPr>
          <w:sz w:val="28"/>
          <w:szCs w:val="28"/>
        </w:rPr>
      </w:pPr>
      <w:r w:rsidRPr="00E61BEB">
        <w:rPr>
          <w:sz w:val="28"/>
          <w:szCs w:val="28"/>
        </w:rPr>
        <w:t xml:space="preserve">Связь считается подтверждённой, если </w:t>
      </w:r>
      <w:r w:rsidRPr="00E61BEB">
        <w:rPr>
          <w:position w:val="-12"/>
          <w:sz w:val="28"/>
          <w:szCs w:val="28"/>
        </w:rPr>
        <w:object w:dxaOrig="940" w:dyaOrig="360">
          <v:shape id="_x0000_i1702" type="#_x0000_t75" style="width:57pt;height:22.15pt" o:ole="">
            <v:imagedata r:id="rId1292" o:title=""/>
          </v:shape>
          <o:OLEObject Type="Embed" ProgID="Equation.3" ShapeID="_x0000_i1702" DrawAspect="Content" ObjectID="_1601146385" r:id="rId1293"/>
        </w:object>
      </w:r>
      <w:r w:rsidRPr="00E61BEB">
        <w:rPr>
          <w:sz w:val="28"/>
          <w:szCs w:val="28"/>
        </w:rPr>
        <w:t xml:space="preserve"> или </w:t>
      </w:r>
      <w:r w:rsidRPr="00E61BEB">
        <w:rPr>
          <w:position w:val="-12"/>
          <w:sz w:val="28"/>
          <w:szCs w:val="28"/>
        </w:rPr>
        <w:object w:dxaOrig="1020" w:dyaOrig="360">
          <v:shape id="_x0000_i1703" type="#_x0000_t75" style="width:62.25pt;height:22.15pt" o:ole="">
            <v:imagedata r:id="rId1294" o:title=""/>
          </v:shape>
          <o:OLEObject Type="Embed" ProgID="Equation.3" ShapeID="_x0000_i1703" DrawAspect="Content" ObjectID="_1601146386" r:id="rId1295"/>
        </w:object>
      </w:r>
    </w:p>
    <w:p w:rsidR="00A63C36" w:rsidRDefault="00A63C36" w:rsidP="00A63C36">
      <w:pPr>
        <w:pStyle w:val="a3"/>
        <w:spacing w:before="0" w:beforeAutospacing="0" w:after="0" w:afterAutospacing="0"/>
        <w:ind w:firstLine="680"/>
        <w:jc w:val="both"/>
        <w:rPr>
          <w:sz w:val="28"/>
          <w:szCs w:val="28"/>
        </w:rPr>
      </w:pPr>
      <w:r w:rsidRPr="004B1650">
        <w:rPr>
          <w:sz w:val="28"/>
          <w:szCs w:val="28"/>
        </w:rPr>
        <w:t xml:space="preserve">Если необходимо оценить тесноту связи между альтернативными признаками, которые могут принимать любое число вариантов значений, применяется </w:t>
      </w:r>
      <w:bookmarkStart w:id="86" w:name="i637"/>
      <w:bookmarkEnd w:id="86"/>
      <w:r w:rsidRPr="009F4478">
        <w:rPr>
          <w:rStyle w:val="-"/>
          <w:sz w:val="28"/>
          <w:szCs w:val="28"/>
        </w:rPr>
        <w:t xml:space="preserve">коэффициент взаимной сопряженности </w:t>
      </w:r>
      <w:bookmarkStart w:id="87" w:name="i639"/>
      <w:bookmarkEnd w:id="87"/>
      <w:r w:rsidRPr="009F4478">
        <w:rPr>
          <w:rStyle w:val="-"/>
          <w:sz w:val="28"/>
          <w:szCs w:val="28"/>
        </w:rPr>
        <w:t>Пирсона</w:t>
      </w:r>
      <w:r w:rsidRPr="004B1650">
        <w:rPr>
          <w:sz w:val="28"/>
          <w:szCs w:val="28"/>
        </w:rPr>
        <w:t xml:space="preserve"> (К</w:t>
      </w:r>
      <w:r w:rsidRPr="004B1650">
        <w:rPr>
          <w:sz w:val="28"/>
          <w:szCs w:val="28"/>
          <w:vertAlign w:val="subscript"/>
        </w:rPr>
        <w:t>П</w:t>
      </w:r>
      <w:r w:rsidRPr="004B1650">
        <w:rPr>
          <w:sz w:val="28"/>
          <w:szCs w:val="28"/>
        </w:rPr>
        <w:t xml:space="preserve"> )</w:t>
      </w:r>
      <w:r>
        <w:rPr>
          <w:sz w:val="28"/>
          <w:szCs w:val="28"/>
        </w:rPr>
        <w:t xml:space="preserve"> и Чупрова (</w:t>
      </w:r>
      <w:r w:rsidRPr="003A6D82">
        <w:rPr>
          <w:position w:val="-10"/>
          <w:sz w:val="28"/>
          <w:szCs w:val="28"/>
        </w:rPr>
        <w:object w:dxaOrig="380" w:dyaOrig="340">
          <v:shape id="_x0000_i1704" type="#_x0000_t75" style="width:18.4pt;height:17.65pt" o:ole="">
            <v:imagedata r:id="rId1296" o:title=""/>
          </v:shape>
          <o:OLEObject Type="Embed" ProgID="Equation.3" ShapeID="_x0000_i1704" DrawAspect="Content" ObjectID="_1601146387" r:id="rId1297"/>
        </w:object>
      </w:r>
      <w:r>
        <w:rPr>
          <w:sz w:val="28"/>
          <w:szCs w:val="28"/>
        </w:rPr>
        <w:t>)</w:t>
      </w:r>
      <w:r w:rsidRPr="004B1650">
        <w:rPr>
          <w:sz w:val="28"/>
          <w:szCs w:val="28"/>
        </w:rPr>
        <w:t>.</w:t>
      </w:r>
    </w:p>
    <w:p w:rsidR="00A63C36" w:rsidRPr="004B1650"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r w:rsidRPr="004B1650">
        <w:rPr>
          <w:sz w:val="28"/>
          <w:szCs w:val="28"/>
        </w:rPr>
        <w:t>Для исследования такого рода связи первичную статистическую информацию располагают в форме таблицы:</w:t>
      </w:r>
    </w:p>
    <w:p w:rsidR="00A63C36" w:rsidRDefault="00A63C36" w:rsidP="00A63C36">
      <w:pPr>
        <w:pStyle w:val="a3"/>
        <w:spacing w:before="0" w:beforeAutospacing="0" w:after="0" w:afterAutospacing="0"/>
        <w:ind w:firstLine="6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4"/>
        <w:gridCol w:w="1914"/>
        <w:gridCol w:w="1915"/>
      </w:tblGrid>
      <w:tr w:rsidR="00A63C36" w:rsidTr="000E5CE0">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Признаки </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А </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В </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С </w:t>
            </w:r>
          </w:p>
        </w:tc>
        <w:tc>
          <w:tcPr>
            <w:tcW w:w="1915"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Итого </w:t>
            </w:r>
          </w:p>
        </w:tc>
      </w:tr>
      <w:tr w:rsidR="00A63C36" w:rsidTr="000E5CE0">
        <w:tc>
          <w:tcPr>
            <w:tcW w:w="1914"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D</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11</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12</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13</w:t>
            </w:r>
          </w:p>
        </w:tc>
        <w:tc>
          <w:tcPr>
            <w:tcW w:w="1915"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1j</w:t>
            </w:r>
          </w:p>
        </w:tc>
      </w:tr>
      <w:tr w:rsidR="00A63C36" w:rsidTr="000E5CE0">
        <w:tc>
          <w:tcPr>
            <w:tcW w:w="1914"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E</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21</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22</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23</w:t>
            </w:r>
          </w:p>
        </w:tc>
        <w:tc>
          <w:tcPr>
            <w:tcW w:w="1915"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2j</w:t>
            </w:r>
          </w:p>
        </w:tc>
      </w:tr>
      <w:tr w:rsidR="00A63C36" w:rsidTr="000E5CE0">
        <w:tc>
          <w:tcPr>
            <w:tcW w:w="1914" w:type="dxa"/>
          </w:tcPr>
          <w:p w:rsidR="00A63C36" w:rsidRPr="000E5CE0" w:rsidRDefault="00A63C36" w:rsidP="000E5CE0">
            <w:pPr>
              <w:pStyle w:val="a3"/>
              <w:spacing w:before="0" w:beforeAutospacing="0" w:after="0" w:afterAutospacing="0"/>
              <w:jc w:val="center"/>
              <w:rPr>
                <w:rFonts w:eastAsia="Times New Roman"/>
                <w:lang w:val="en-US"/>
              </w:rPr>
            </w:pPr>
            <w:r w:rsidRPr="000E5CE0">
              <w:rPr>
                <w:rFonts w:eastAsia="Times New Roman"/>
                <w:lang w:val="en-US"/>
              </w:rPr>
              <w:t>F</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31</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32</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33</w:t>
            </w:r>
          </w:p>
        </w:tc>
        <w:tc>
          <w:tcPr>
            <w:tcW w:w="1915"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3j</w:t>
            </w:r>
          </w:p>
        </w:tc>
      </w:tr>
      <w:tr w:rsidR="00A63C36" w:rsidTr="000E5CE0">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xml:space="preserve">Итого </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j1</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j2</w:t>
            </w:r>
          </w:p>
        </w:tc>
        <w:tc>
          <w:tcPr>
            <w:tcW w:w="1914"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∑m</w:t>
            </w:r>
            <w:r w:rsidRPr="000E5CE0">
              <w:rPr>
                <w:rFonts w:eastAsia="Times New Roman"/>
                <w:sz w:val="28"/>
                <w:szCs w:val="28"/>
                <w:vertAlign w:val="subscript"/>
              </w:rPr>
              <w:t>j3</w:t>
            </w:r>
          </w:p>
        </w:tc>
        <w:tc>
          <w:tcPr>
            <w:tcW w:w="1915" w:type="dxa"/>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sz w:val="28"/>
                <w:szCs w:val="28"/>
              </w:rPr>
              <w:t>П</w:t>
            </w:r>
          </w:p>
        </w:tc>
      </w:tr>
    </w:tbl>
    <w:p w:rsidR="00A63C36" w:rsidRPr="009F4478" w:rsidRDefault="00A63C36" w:rsidP="00A63C36">
      <w:pPr>
        <w:pStyle w:val="a3"/>
        <w:spacing w:before="0" w:beforeAutospacing="0" w:after="0" w:afterAutospacing="0"/>
        <w:ind w:firstLine="680"/>
        <w:jc w:val="center"/>
      </w:pP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Здесь m</w:t>
      </w:r>
      <w:r w:rsidRPr="004B1650">
        <w:rPr>
          <w:sz w:val="28"/>
          <w:szCs w:val="28"/>
          <w:vertAlign w:val="subscript"/>
        </w:rPr>
        <w:t>ij</w:t>
      </w:r>
      <w:r w:rsidRPr="004B1650">
        <w:rPr>
          <w:sz w:val="28"/>
          <w:szCs w:val="28"/>
        </w:rPr>
        <w:t xml:space="preserve"> - частоты взаимного сочетания двух атрибутивных признаков; П - число пар наблюдений.</w:t>
      </w:r>
    </w:p>
    <w:p w:rsidR="00A63C36" w:rsidRDefault="00A63C36" w:rsidP="00A63C36">
      <w:pPr>
        <w:pStyle w:val="a3"/>
        <w:spacing w:before="0" w:beforeAutospacing="0" w:after="0" w:afterAutospacing="0"/>
        <w:ind w:firstLine="680"/>
        <w:jc w:val="both"/>
        <w:rPr>
          <w:sz w:val="28"/>
          <w:szCs w:val="28"/>
        </w:rPr>
      </w:pPr>
      <w:bookmarkStart w:id="88" w:name="i643"/>
      <w:bookmarkEnd w:id="88"/>
      <w:r w:rsidRPr="009F4478">
        <w:rPr>
          <w:rStyle w:val="a4"/>
          <w:i/>
          <w:sz w:val="28"/>
          <w:szCs w:val="28"/>
        </w:rPr>
        <w:t>Коэффициент взаимной сопряженности Пирсона</w:t>
      </w:r>
      <w:r w:rsidRPr="004B1650">
        <w:rPr>
          <w:sz w:val="28"/>
          <w:szCs w:val="28"/>
        </w:rPr>
        <w:t xml:space="preserve"> определяется по формуле</w:t>
      </w:r>
      <w:r>
        <w:rPr>
          <w:sz w:val="28"/>
          <w:szCs w:val="28"/>
        </w:rPr>
        <w:t>:</w:t>
      </w:r>
    </w:p>
    <w:p w:rsidR="00A63C36" w:rsidRPr="004B1650" w:rsidRDefault="00A63C36" w:rsidP="00A63C36">
      <w:pPr>
        <w:pStyle w:val="a3"/>
        <w:spacing w:before="0" w:beforeAutospacing="0" w:after="0" w:afterAutospacing="0"/>
        <w:ind w:firstLine="680"/>
        <w:jc w:val="both"/>
        <w:rPr>
          <w:sz w:val="28"/>
          <w:szCs w:val="28"/>
        </w:rPr>
      </w:pPr>
      <w:r w:rsidRPr="009F4478">
        <w:rPr>
          <w:position w:val="-30"/>
          <w:sz w:val="28"/>
          <w:szCs w:val="28"/>
        </w:rPr>
        <w:object w:dxaOrig="1460" w:dyaOrig="760">
          <v:shape id="_x0000_i1705" type="#_x0000_t75" style="width:82.5pt;height:42.75pt" o:ole="">
            <v:imagedata r:id="rId1298" o:title=""/>
          </v:shape>
          <o:OLEObject Type="Embed" ProgID="Equation.3" ShapeID="_x0000_i1705" DrawAspect="Content" ObjectID="_1601146388" r:id="rId1299"/>
        </w:object>
      </w:r>
      <w:r>
        <w:rPr>
          <w:sz w:val="28"/>
          <w:szCs w:val="28"/>
        </w:rPr>
        <w:t xml:space="preserve">,                                                                                          </w:t>
      </w:r>
    </w:p>
    <w:p w:rsidR="00A63C36" w:rsidRDefault="00A63C36" w:rsidP="00A63C36">
      <w:pPr>
        <w:pStyle w:val="a3"/>
        <w:spacing w:before="0" w:beforeAutospacing="0" w:after="0" w:afterAutospacing="0"/>
        <w:ind w:firstLine="680"/>
        <w:jc w:val="both"/>
        <w:rPr>
          <w:rStyle w:val="a4"/>
          <w:i/>
          <w:sz w:val="28"/>
          <w:szCs w:val="28"/>
        </w:rPr>
      </w:pPr>
      <w:bookmarkStart w:id="89" w:name="i648"/>
      <w:bookmarkEnd w:id="89"/>
      <w:r>
        <w:rPr>
          <w:rStyle w:val="a4"/>
          <w:i/>
          <w:sz w:val="28"/>
          <w:szCs w:val="28"/>
        </w:rPr>
        <w:t xml:space="preserve">Коэффициент Чупрова </w:t>
      </w:r>
      <w:r w:rsidRPr="008F3A42">
        <w:rPr>
          <w:rStyle w:val="a4"/>
          <w:sz w:val="28"/>
          <w:szCs w:val="28"/>
        </w:rPr>
        <w:t>определяется по формуле</w:t>
      </w:r>
      <w:r>
        <w:rPr>
          <w:rStyle w:val="a4"/>
          <w:i/>
          <w:sz w:val="28"/>
          <w:szCs w:val="28"/>
        </w:rPr>
        <w:t>:</w:t>
      </w:r>
    </w:p>
    <w:p w:rsidR="00A63C36" w:rsidRDefault="00A63C36" w:rsidP="00A63C36">
      <w:pPr>
        <w:pStyle w:val="a3"/>
        <w:spacing w:before="0" w:beforeAutospacing="0" w:after="0" w:afterAutospacing="0"/>
        <w:ind w:firstLine="680"/>
        <w:jc w:val="both"/>
        <w:rPr>
          <w:rStyle w:val="a4"/>
          <w:sz w:val="28"/>
          <w:szCs w:val="28"/>
        </w:rPr>
      </w:pPr>
      <w:r w:rsidRPr="003A6D82">
        <w:rPr>
          <w:rStyle w:val="a4"/>
          <w:position w:val="-36"/>
          <w:sz w:val="28"/>
          <w:szCs w:val="28"/>
        </w:rPr>
        <w:object w:dxaOrig="2540" w:dyaOrig="820">
          <v:shape id="_x0000_i1706" type="#_x0000_t75" style="width:136.5pt;height:43.5pt" o:ole="">
            <v:imagedata r:id="rId1300" o:title=""/>
          </v:shape>
          <o:OLEObject Type="Embed" ProgID="Equation.3" ShapeID="_x0000_i1706" DrawAspect="Content" ObjectID="_1601146389" r:id="rId1301"/>
        </w:object>
      </w:r>
      <w:r>
        <w:rPr>
          <w:rStyle w:val="a4"/>
          <w:sz w:val="28"/>
          <w:szCs w:val="28"/>
        </w:rPr>
        <w:t xml:space="preserve">,                                                                          </w:t>
      </w:r>
    </w:p>
    <w:p w:rsidR="00A63C36" w:rsidRDefault="00A63C36" w:rsidP="00A63C36">
      <w:pPr>
        <w:pStyle w:val="a3"/>
        <w:spacing w:before="0" w:beforeAutospacing="0" w:after="0" w:afterAutospacing="0"/>
        <w:ind w:firstLine="680"/>
        <w:jc w:val="both"/>
        <w:rPr>
          <w:sz w:val="28"/>
          <w:szCs w:val="28"/>
        </w:rPr>
      </w:pPr>
      <w:r w:rsidRPr="004B1650">
        <w:rPr>
          <w:sz w:val="28"/>
          <w:szCs w:val="28"/>
        </w:rPr>
        <w:t xml:space="preserve">где </w:t>
      </w:r>
      <w:r w:rsidR="00C36181">
        <w:rPr>
          <w:noProof/>
          <w:sz w:val="28"/>
          <w:szCs w:val="28"/>
          <w:lang w:eastAsia="ru-RU"/>
        </w:rPr>
        <w:drawing>
          <wp:inline distT="0" distB="0" distL="0" distR="0">
            <wp:extent cx="157480" cy="195580"/>
            <wp:effectExtent l="19050" t="0" r="0" b="0"/>
            <wp:docPr id="707" name="Рисунок 707" descr="v_096_s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v_096_s50_1"/>
                    <pic:cNvPicPr>
                      <a:picLocks noChangeAspect="1" noChangeArrowheads="1"/>
                    </pic:cNvPicPr>
                  </pic:nvPicPr>
                  <pic:blipFill>
                    <a:blip r:embed="rId1302"/>
                    <a:srcRect/>
                    <a:stretch>
                      <a:fillRect/>
                    </a:stretch>
                  </pic:blipFill>
                  <pic:spPr bwMode="auto">
                    <a:xfrm>
                      <a:off x="0" y="0"/>
                      <a:ext cx="157480" cy="195580"/>
                    </a:xfrm>
                    <a:prstGeom prst="rect">
                      <a:avLst/>
                    </a:prstGeom>
                    <a:noFill/>
                    <a:ln w="9525">
                      <a:noFill/>
                      <a:miter lim="800000"/>
                      <a:headEnd/>
                      <a:tailEnd/>
                    </a:ln>
                  </pic:spPr>
                </pic:pic>
              </a:graphicData>
            </a:graphic>
          </wp:inline>
        </w:drawing>
      </w:r>
      <w:r w:rsidRPr="004B1650">
        <w:rPr>
          <w:sz w:val="28"/>
          <w:szCs w:val="28"/>
        </w:rPr>
        <w:t>- показатель средней квадратической сопряженности</w:t>
      </w:r>
      <w:r>
        <w:rPr>
          <w:sz w:val="28"/>
          <w:szCs w:val="28"/>
        </w:rPr>
        <w:t>, определяемый путём вычитания единицы из суммы отношений квадратов частот каждой клетки корреляционной таблицы к произведению частот соответствующего столбца и строки:</w:t>
      </w:r>
    </w:p>
    <w:p w:rsidR="00A63C36" w:rsidRPr="007445BB" w:rsidRDefault="00A63C36" w:rsidP="00A63C36">
      <w:pPr>
        <w:pStyle w:val="a3"/>
        <w:spacing w:before="0" w:beforeAutospacing="0" w:after="0" w:afterAutospacing="0"/>
        <w:ind w:firstLine="680"/>
        <w:jc w:val="both"/>
        <w:rPr>
          <w:sz w:val="28"/>
          <w:szCs w:val="28"/>
        </w:rPr>
      </w:pPr>
      <w:r w:rsidRPr="0035126C">
        <w:rPr>
          <w:position w:val="-34"/>
          <w:sz w:val="28"/>
          <w:szCs w:val="28"/>
        </w:rPr>
        <w:object w:dxaOrig="5620" w:dyaOrig="800">
          <v:shape id="_x0000_i1707" type="#_x0000_t75" style="width:289.9pt;height:41.25pt" o:ole="">
            <v:imagedata r:id="rId1303" o:title=""/>
          </v:shape>
          <o:OLEObject Type="Embed" ProgID="Equation.3" ShapeID="_x0000_i1707" DrawAspect="Content" ObjectID="_1601146390" r:id="rId1304"/>
        </w:object>
      </w:r>
      <w:r w:rsidRPr="007445BB">
        <w:rPr>
          <w:sz w:val="28"/>
          <w:szCs w:val="28"/>
        </w:rPr>
        <w:t>-1</w:t>
      </w:r>
    </w:p>
    <w:p w:rsidR="00A63C36" w:rsidRDefault="00A63C36" w:rsidP="00A63C36">
      <w:pPr>
        <w:pStyle w:val="a3"/>
        <w:spacing w:before="0" w:beforeAutospacing="0" w:after="0" w:afterAutospacing="0"/>
        <w:ind w:firstLine="680"/>
        <w:jc w:val="both"/>
        <w:rPr>
          <w:sz w:val="28"/>
          <w:szCs w:val="28"/>
        </w:rPr>
      </w:pPr>
    </w:p>
    <w:p w:rsidR="00A63C36" w:rsidRPr="003A6D82" w:rsidRDefault="00A63C36" w:rsidP="00A63C36">
      <w:pPr>
        <w:pStyle w:val="a3"/>
        <w:spacing w:before="0" w:beforeAutospacing="0" w:after="0" w:afterAutospacing="0"/>
        <w:ind w:firstLine="680"/>
        <w:jc w:val="both"/>
        <w:rPr>
          <w:rStyle w:val="a4"/>
          <w:sz w:val="28"/>
          <w:szCs w:val="28"/>
        </w:rPr>
      </w:pPr>
      <w:r w:rsidRPr="008F3A42">
        <w:rPr>
          <w:rStyle w:val="a4"/>
          <w:position w:val="-10"/>
          <w:sz w:val="28"/>
          <w:szCs w:val="28"/>
        </w:rPr>
        <w:object w:dxaOrig="680" w:dyaOrig="340">
          <v:shape id="_x0000_i1708" type="#_x0000_t75" style="width:33.4pt;height:17.65pt" o:ole="">
            <v:imagedata r:id="rId1305" o:title=""/>
          </v:shape>
          <o:OLEObject Type="Embed" ProgID="Equation.3" ShapeID="_x0000_i1708" DrawAspect="Content" ObjectID="_1601146391" r:id="rId1306"/>
        </w:object>
      </w:r>
      <w:r>
        <w:rPr>
          <w:rStyle w:val="a4"/>
          <w:sz w:val="28"/>
          <w:szCs w:val="28"/>
        </w:rPr>
        <w:t xml:space="preserve"> - число групп по каждому из признаков.</w:t>
      </w:r>
    </w:p>
    <w:p w:rsidR="00A63C36" w:rsidRPr="004B1650" w:rsidRDefault="00A63C36" w:rsidP="00A63C36">
      <w:pPr>
        <w:ind w:firstLine="680"/>
        <w:jc w:val="both"/>
        <w:rPr>
          <w:sz w:val="28"/>
          <w:szCs w:val="28"/>
        </w:rPr>
      </w:pPr>
      <w:r>
        <w:rPr>
          <w:sz w:val="28"/>
          <w:szCs w:val="28"/>
        </w:rPr>
        <w:t xml:space="preserve">          </w:t>
      </w:r>
    </w:p>
    <w:p w:rsidR="00A63C36" w:rsidRPr="00DC035A" w:rsidRDefault="00A63C36" w:rsidP="00A63C36">
      <w:pPr>
        <w:pStyle w:val="a3"/>
        <w:spacing w:before="0" w:beforeAutospacing="0" w:after="0" w:afterAutospacing="0"/>
        <w:ind w:firstLine="680"/>
        <w:jc w:val="both"/>
        <w:rPr>
          <w:rStyle w:val="a4"/>
          <w:sz w:val="28"/>
          <w:szCs w:val="28"/>
        </w:rPr>
      </w:pPr>
      <w:r>
        <w:rPr>
          <w:sz w:val="28"/>
          <w:szCs w:val="28"/>
        </w:rPr>
        <w:t>Величина к</w:t>
      </w:r>
      <w:r w:rsidRPr="004B1650">
        <w:rPr>
          <w:sz w:val="28"/>
          <w:szCs w:val="28"/>
        </w:rPr>
        <w:t>оэффициент</w:t>
      </w:r>
      <w:r>
        <w:rPr>
          <w:sz w:val="28"/>
          <w:szCs w:val="28"/>
        </w:rPr>
        <w:t>а</w:t>
      </w:r>
      <w:r w:rsidRPr="004B1650">
        <w:rPr>
          <w:sz w:val="28"/>
          <w:szCs w:val="28"/>
        </w:rPr>
        <w:t xml:space="preserve"> взаимной сопряженности</w:t>
      </w:r>
      <w:r>
        <w:rPr>
          <w:sz w:val="28"/>
          <w:szCs w:val="28"/>
        </w:rPr>
        <w:t xml:space="preserve">, отражающая тесноту связи между качественными признаками, колеблется в пределах </w:t>
      </w:r>
      <w:r w:rsidRPr="004B1650">
        <w:rPr>
          <w:sz w:val="28"/>
          <w:szCs w:val="28"/>
        </w:rPr>
        <w:t xml:space="preserve"> от 0 до 1.</w:t>
      </w:r>
    </w:p>
    <w:p w:rsidR="00A63C36" w:rsidRDefault="00A63C36" w:rsidP="00A63C36">
      <w:pPr>
        <w:pStyle w:val="a3"/>
        <w:spacing w:before="0" w:beforeAutospacing="0" w:after="0" w:afterAutospacing="0"/>
        <w:ind w:firstLine="680"/>
        <w:jc w:val="both"/>
        <w:rPr>
          <w:sz w:val="28"/>
          <w:szCs w:val="28"/>
        </w:rPr>
      </w:pPr>
      <w:r w:rsidRPr="009F4478">
        <w:rPr>
          <w:rStyle w:val="a4"/>
          <w:i/>
          <w:sz w:val="28"/>
          <w:szCs w:val="28"/>
        </w:rPr>
        <w:t xml:space="preserve">Коэффициент </w:t>
      </w:r>
      <w:bookmarkStart w:id="90" w:name="i650"/>
      <w:bookmarkEnd w:id="90"/>
      <w:r w:rsidRPr="009F4478">
        <w:rPr>
          <w:rStyle w:val="a4"/>
          <w:i/>
          <w:sz w:val="28"/>
          <w:szCs w:val="28"/>
        </w:rPr>
        <w:t>Фехнера</w:t>
      </w:r>
      <w:r w:rsidRPr="004B1650">
        <w:rPr>
          <w:sz w:val="28"/>
          <w:szCs w:val="28"/>
        </w:rPr>
        <w:t xml:space="preserve"> характеризу</w:t>
      </w:r>
      <w:r>
        <w:rPr>
          <w:sz w:val="28"/>
          <w:szCs w:val="28"/>
        </w:rPr>
        <w:t>ет</w:t>
      </w:r>
      <w:r w:rsidRPr="004B1650">
        <w:rPr>
          <w:sz w:val="28"/>
          <w:szCs w:val="28"/>
        </w:rPr>
        <w:t xml:space="preserve"> элементарную степень тесноты связи, который целесообразно использовать для установления факта наличия связи, когда существует небольшой объ</w:t>
      </w:r>
      <w:r>
        <w:rPr>
          <w:sz w:val="28"/>
          <w:szCs w:val="28"/>
        </w:rPr>
        <w:t>ё</w:t>
      </w:r>
      <w:r w:rsidRPr="004B1650">
        <w:rPr>
          <w:sz w:val="28"/>
          <w:szCs w:val="28"/>
        </w:rPr>
        <w:t>м исходной информации. Данный коэффициент определяется по формуле</w:t>
      </w:r>
      <w:r>
        <w:rPr>
          <w:sz w:val="28"/>
          <w:szCs w:val="28"/>
        </w:rPr>
        <w:t>:</w:t>
      </w:r>
    </w:p>
    <w:p w:rsidR="00A63C36" w:rsidRPr="004B1650" w:rsidRDefault="00A63C36" w:rsidP="00A63C36">
      <w:pPr>
        <w:pStyle w:val="a3"/>
        <w:spacing w:before="0" w:beforeAutospacing="0" w:after="0" w:afterAutospacing="0"/>
        <w:ind w:firstLine="680"/>
        <w:jc w:val="both"/>
        <w:rPr>
          <w:sz w:val="28"/>
          <w:szCs w:val="28"/>
        </w:rPr>
      </w:pPr>
      <w:r w:rsidRPr="009A60DE">
        <w:rPr>
          <w:position w:val="-30"/>
          <w:sz w:val="28"/>
          <w:szCs w:val="28"/>
        </w:rPr>
        <w:object w:dxaOrig="1380" w:dyaOrig="680">
          <v:shape id="_x0000_i1709" type="#_x0000_t75" style="width:73.5pt;height:37.15pt" o:ole="">
            <v:imagedata r:id="rId1307" o:title=""/>
          </v:shape>
          <o:OLEObject Type="Embed" ProgID="Equation.3" ShapeID="_x0000_i1709" DrawAspect="Content" ObjectID="_1601146392" r:id="rId1308"/>
        </w:object>
      </w:r>
      <w:r>
        <w:rPr>
          <w:sz w:val="28"/>
          <w:szCs w:val="28"/>
        </w:rPr>
        <w:t xml:space="preserve">,                                                                                             </w:t>
      </w:r>
    </w:p>
    <w:p w:rsidR="00A63C36" w:rsidRDefault="00A63C36" w:rsidP="00A63C36">
      <w:pPr>
        <w:pStyle w:val="a3"/>
        <w:spacing w:before="0" w:beforeAutospacing="0" w:after="0" w:afterAutospacing="0"/>
        <w:ind w:firstLine="680"/>
        <w:jc w:val="both"/>
        <w:rPr>
          <w:sz w:val="28"/>
          <w:szCs w:val="28"/>
        </w:rPr>
      </w:pPr>
      <w:r w:rsidRPr="004B1650">
        <w:rPr>
          <w:sz w:val="28"/>
          <w:szCs w:val="28"/>
        </w:rPr>
        <w:t>где n</w:t>
      </w:r>
      <w:r w:rsidRPr="004B1650">
        <w:rPr>
          <w:sz w:val="28"/>
          <w:szCs w:val="28"/>
          <w:vertAlign w:val="subscript"/>
        </w:rPr>
        <w:t>a</w:t>
      </w:r>
      <w:r w:rsidRPr="004B1650">
        <w:rPr>
          <w:sz w:val="28"/>
          <w:szCs w:val="28"/>
        </w:rPr>
        <w:t xml:space="preserve"> - количество совпадений знаков отклонений индивидуальных величин от их средней арифметической; </w:t>
      </w:r>
    </w:p>
    <w:p w:rsidR="00A63C36" w:rsidRPr="004B1650" w:rsidRDefault="00A63C36" w:rsidP="00A63C36">
      <w:pPr>
        <w:pStyle w:val="a3"/>
        <w:spacing w:before="0" w:beforeAutospacing="0" w:after="0" w:afterAutospacing="0"/>
        <w:ind w:firstLine="680"/>
        <w:jc w:val="both"/>
        <w:rPr>
          <w:sz w:val="28"/>
          <w:szCs w:val="28"/>
        </w:rPr>
      </w:pPr>
      <w:r w:rsidRPr="004B1650">
        <w:rPr>
          <w:sz w:val="28"/>
          <w:szCs w:val="28"/>
        </w:rPr>
        <w:t>n</w:t>
      </w:r>
      <w:r w:rsidRPr="004B1650">
        <w:rPr>
          <w:sz w:val="28"/>
          <w:szCs w:val="28"/>
          <w:vertAlign w:val="subscript"/>
        </w:rPr>
        <w:t>b</w:t>
      </w:r>
      <w:r w:rsidRPr="004B1650">
        <w:rPr>
          <w:sz w:val="28"/>
          <w:szCs w:val="28"/>
        </w:rPr>
        <w:t xml:space="preserve"> - соответственно количество несовпадений.</w:t>
      </w:r>
    </w:p>
    <w:p w:rsidR="00A63C36" w:rsidRDefault="00A63C36" w:rsidP="00A63C36">
      <w:pPr>
        <w:pStyle w:val="a3"/>
        <w:spacing w:before="0" w:beforeAutospacing="0" w:after="0" w:afterAutospacing="0"/>
        <w:ind w:firstLine="680"/>
        <w:jc w:val="both"/>
        <w:rPr>
          <w:sz w:val="28"/>
          <w:szCs w:val="28"/>
        </w:rPr>
      </w:pPr>
      <w:r w:rsidRPr="004B1650">
        <w:rPr>
          <w:sz w:val="28"/>
          <w:szCs w:val="28"/>
        </w:rPr>
        <w:t>Коэффициент Фехнера может изменяться в пределах -1,0</w:t>
      </w:r>
      <w:r>
        <w:rPr>
          <w:sz w:val="28"/>
          <w:szCs w:val="28"/>
        </w:rPr>
        <w:t xml:space="preserve"> до </w:t>
      </w:r>
      <w:r w:rsidRPr="004B1650">
        <w:rPr>
          <w:sz w:val="28"/>
          <w:szCs w:val="28"/>
        </w:rPr>
        <w:t>+1,0.</w:t>
      </w:r>
      <w:r>
        <w:rPr>
          <w:sz w:val="28"/>
          <w:szCs w:val="28"/>
        </w:rPr>
        <w:t xml:space="preserve"> при значении равном 1 он указывает на полную прямую связь, при значении -1 на полную обратную связь, при нулевом значении – на отсутствие связи.</w:t>
      </w:r>
    </w:p>
    <w:p w:rsidR="00A63C36" w:rsidRDefault="00A63C36" w:rsidP="00A63C36">
      <w:pPr>
        <w:pStyle w:val="a3"/>
        <w:spacing w:before="0" w:beforeAutospacing="0" w:after="0" w:afterAutospacing="0"/>
        <w:ind w:firstLine="680"/>
        <w:jc w:val="both"/>
        <w:rPr>
          <w:sz w:val="28"/>
          <w:szCs w:val="28"/>
        </w:rPr>
      </w:pPr>
      <w:r>
        <w:rPr>
          <w:sz w:val="28"/>
          <w:szCs w:val="28"/>
        </w:rPr>
        <w:t>Например, имеются данные о выпуске продукции (х) на 6 однотипных предприятиях и потреблении на них электроэнергии (у):</w:t>
      </w:r>
    </w:p>
    <w:p w:rsidR="00A63C36" w:rsidRDefault="00A63C36" w:rsidP="00A63C36">
      <w:pPr>
        <w:pStyle w:val="a3"/>
        <w:spacing w:before="0" w:beforeAutospacing="0" w:after="0" w:afterAutospacing="0"/>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2"/>
        <w:gridCol w:w="752"/>
        <w:gridCol w:w="752"/>
        <w:gridCol w:w="752"/>
        <w:gridCol w:w="752"/>
        <w:gridCol w:w="752"/>
        <w:gridCol w:w="748"/>
      </w:tblGrid>
      <w:tr w:rsidR="00A63C36" w:rsidTr="000E5CE0">
        <w:tc>
          <w:tcPr>
            <w:tcW w:w="2644"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Выпуск продукции</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5</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7</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10</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12</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15</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17</w:t>
            </w:r>
          </w:p>
        </w:tc>
      </w:tr>
      <w:tr w:rsidR="00A63C36" w:rsidTr="000E5CE0">
        <w:tc>
          <w:tcPr>
            <w:tcW w:w="2644"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Потребление электричества</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17</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22</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26</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24</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30</w:t>
            </w:r>
          </w:p>
        </w:tc>
        <w:tc>
          <w:tcPr>
            <w:tcW w:w="39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42</w:t>
            </w:r>
          </w:p>
        </w:tc>
      </w:tr>
    </w:tbl>
    <w:p w:rsidR="00A63C36" w:rsidRDefault="00A63C36" w:rsidP="00A63C36">
      <w:pPr>
        <w:pStyle w:val="a3"/>
        <w:spacing w:before="0" w:beforeAutospacing="0" w:after="0" w:afterAutospacing="0"/>
        <w:ind w:firstLine="680"/>
        <w:jc w:val="both"/>
        <w:rPr>
          <w:sz w:val="28"/>
          <w:szCs w:val="28"/>
        </w:rPr>
      </w:pPr>
    </w:p>
    <w:p w:rsidR="00A63C36" w:rsidRPr="004B1650" w:rsidRDefault="00A63C36" w:rsidP="00A63C36">
      <w:pPr>
        <w:pStyle w:val="a3"/>
        <w:spacing w:before="0" w:beforeAutospacing="0" w:after="0" w:afterAutospacing="0"/>
        <w:ind w:firstLine="680"/>
        <w:jc w:val="both"/>
        <w:rPr>
          <w:sz w:val="28"/>
          <w:szCs w:val="28"/>
        </w:rPr>
      </w:pPr>
      <w:r>
        <w:rPr>
          <w:sz w:val="28"/>
          <w:szCs w:val="28"/>
        </w:rPr>
        <w:t>Рассчитаем средние значения для х и у</w:t>
      </w:r>
    </w:p>
    <w:p w:rsidR="00A63C36" w:rsidRPr="004B1650" w:rsidRDefault="00A63C36" w:rsidP="00A63C36">
      <w:pPr>
        <w:ind w:firstLine="680"/>
        <w:jc w:val="both"/>
        <w:rPr>
          <w:sz w:val="28"/>
          <w:szCs w:val="28"/>
        </w:rPr>
      </w:pPr>
      <w:r w:rsidRPr="00A705FB">
        <w:rPr>
          <w:position w:val="-24"/>
          <w:sz w:val="28"/>
          <w:szCs w:val="28"/>
        </w:rPr>
        <w:object w:dxaOrig="3280" w:dyaOrig="620">
          <v:shape id="_x0000_i1710" type="#_x0000_t75" style="width:163.9pt;height:30.75pt" o:ole="">
            <v:imagedata r:id="rId1309" o:title=""/>
          </v:shape>
          <o:OLEObject Type="Embed" ProgID="Equation.3" ShapeID="_x0000_i1710" DrawAspect="Content" ObjectID="_1601146393" r:id="rId1310"/>
        </w:object>
      </w:r>
    </w:p>
    <w:p w:rsidR="00A63C36" w:rsidRDefault="00A63C36" w:rsidP="00A63C36">
      <w:pPr>
        <w:ind w:firstLine="680"/>
        <w:jc w:val="both"/>
        <w:rPr>
          <w:sz w:val="28"/>
          <w:szCs w:val="28"/>
        </w:rPr>
      </w:pPr>
      <w:r w:rsidRPr="00A705FB">
        <w:rPr>
          <w:position w:val="-24"/>
          <w:sz w:val="28"/>
          <w:szCs w:val="28"/>
        </w:rPr>
        <w:object w:dxaOrig="3940" w:dyaOrig="620">
          <v:shape id="_x0000_i1711" type="#_x0000_t75" style="width:197.65pt;height:30.75pt" o:ole="">
            <v:imagedata r:id="rId1311" o:title=""/>
          </v:shape>
          <o:OLEObject Type="Embed" ProgID="Equation.3" ShapeID="_x0000_i1711" DrawAspect="Content" ObjectID="_1601146394" r:id="rId131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3"/>
        <w:gridCol w:w="982"/>
        <w:gridCol w:w="982"/>
        <w:gridCol w:w="982"/>
        <w:gridCol w:w="982"/>
        <w:gridCol w:w="804"/>
        <w:gridCol w:w="955"/>
      </w:tblGrid>
      <w:tr w:rsidR="00A63C36" w:rsidTr="000E5CE0">
        <w:tc>
          <w:tcPr>
            <w:tcW w:w="2029"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Выпуск продукции</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5</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7</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10</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12</w:t>
            </w:r>
          </w:p>
        </w:tc>
        <w:tc>
          <w:tcPr>
            <w:tcW w:w="42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15</w:t>
            </w:r>
          </w:p>
        </w:tc>
        <w:tc>
          <w:tcPr>
            <w:tcW w:w="50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17</w:t>
            </w:r>
          </w:p>
        </w:tc>
      </w:tr>
      <w:tr w:rsidR="00A63C36" w:rsidTr="000E5CE0">
        <w:tc>
          <w:tcPr>
            <w:tcW w:w="2029"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rPr>
              <w:t>Потребление электричества</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17</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22</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26</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24</w:t>
            </w:r>
          </w:p>
        </w:tc>
        <w:tc>
          <w:tcPr>
            <w:tcW w:w="42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30</w:t>
            </w:r>
          </w:p>
        </w:tc>
        <w:tc>
          <w:tcPr>
            <w:tcW w:w="50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42</w:t>
            </w:r>
          </w:p>
        </w:tc>
      </w:tr>
      <w:tr w:rsidR="00A63C36" w:rsidTr="000E5CE0">
        <w:tc>
          <w:tcPr>
            <w:tcW w:w="2029"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position w:val="-6"/>
              </w:rPr>
              <w:object w:dxaOrig="560" w:dyaOrig="340">
                <v:shape id="_x0000_i1712" type="#_x0000_t75" style="width:28.15pt;height:17.65pt" o:ole="">
                  <v:imagedata r:id="rId1313" o:title=""/>
                </v:shape>
                <o:OLEObject Type="Embed" ProgID="Equation.3" ShapeID="_x0000_i1712" DrawAspect="Content" ObjectID="_1601146395" r:id="rId1314"/>
              </w:objec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- 6</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- 4</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w:t>
            </w:r>
          </w:p>
        </w:tc>
        <w:tc>
          <w:tcPr>
            <w:tcW w:w="42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4</w:t>
            </w:r>
          </w:p>
        </w:tc>
        <w:tc>
          <w:tcPr>
            <w:tcW w:w="50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6</w:t>
            </w:r>
          </w:p>
        </w:tc>
      </w:tr>
      <w:tr w:rsidR="00A63C36" w:rsidTr="000E5CE0">
        <w:tc>
          <w:tcPr>
            <w:tcW w:w="2029" w:type="pct"/>
          </w:tcPr>
          <w:p w:rsidR="00A63C36" w:rsidRPr="000E5CE0" w:rsidRDefault="00A63C36" w:rsidP="000E5CE0">
            <w:pPr>
              <w:pStyle w:val="a3"/>
              <w:spacing w:before="0" w:beforeAutospacing="0" w:after="0" w:afterAutospacing="0"/>
              <w:rPr>
                <w:rFonts w:eastAsia="Times New Roman"/>
              </w:rPr>
            </w:pPr>
            <w:r w:rsidRPr="000E5CE0">
              <w:rPr>
                <w:rFonts w:eastAsia="Times New Roman"/>
                <w:position w:val="-10"/>
              </w:rPr>
              <w:object w:dxaOrig="600" w:dyaOrig="380">
                <v:shape id="_x0000_i1713" type="#_x0000_t75" style="width:29.65pt;height:18.4pt" o:ole="">
                  <v:imagedata r:id="rId1315" o:title=""/>
                </v:shape>
                <o:OLEObject Type="Embed" ProgID="Equation.3" ShapeID="_x0000_i1713" DrawAspect="Content" ObjectID="_1601146396" r:id="rId1316"/>
              </w:objec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- 9,83</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- 4,83</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- 0,83</w:t>
            </w:r>
          </w:p>
        </w:tc>
        <w:tc>
          <w:tcPr>
            <w:tcW w:w="513"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- 2,83</w:t>
            </w:r>
          </w:p>
        </w:tc>
        <w:tc>
          <w:tcPr>
            <w:tcW w:w="42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3,17</w:t>
            </w:r>
          </w:p>
        </w:tc>
        <w:tc>
          <w:tcPr>
            <w:tcW w:w="500" w:type="pct"/>
          </w:tcPr>
          <w:p w:rsidR="00A63C36" w:rsidRPr="000E5CE0" w:rsidRDefault="00A63C36" w:rsidP="000E5CE0">
            <w:pPr>
              <w:pStyle w:val="a3"/>
              <w:spacing w:before="0" w:beforeAutospacing="0" w:after="0" w:afterAutospacing="0"/>
              <w:jc w:val="center"/>
              <w:rPr>
                <w:rFonts w:eastAsia="Times New Roman"/>
              </w:rPr>
            </w:pPr>
            <w:r w:rsidRPr="000E5CE0">
              <w:rPr>
                <w:rFonts w:eastAsia="Times New Roman"/>
              </w:rPr>
              <w:t>15,17</w:t>
            </w:r>
          </w:p>
        </w:tc>
      </w:tr>
    </w:tbl>
    <w:p w:rsidR="00A63C36" w:rsidRDefault="00A63C36" w:rsidP="00A63C36">
      <w:pPr>
        <w:ind w:firstLine="680"/>
        <w:jc w:val="both"/>
        <w:rPr>
          <w:sz w:val="28"/>
          <w:szCs w:val="28"/>
        </w:rPr>
      </w:pPr>
    </w:p>
    <w:p w:rsidR="00A63C36" w:rsidRDefault="00A63C36" w:rsidP="00A63C36">
      <w:pPr>
        <w:ind w:firstLine="680"/>
        <w:jc w:val="both"/>
        <w:rPr>
          <w:sz w:val="28"/>
          <w:szCs w:val="28"/>
        </w:rPr>
      </w:pPr>
      <w:r w:rsidRPr="001D3316">
        <w:rPr>
          <w:position w:val="-24"/>
          <w:sz w:val="28"/>
          <w:szCs w:val="28"/>
        </w:rPr>
        <w:object w:dxaOrig="1800" w:dyaOrig="620">
          <v:shape id="_x0000_i1714" type="#_x0000_t75" style="width:96pt;height:32.65pt" o:ole="">
            <v:imagedata r:id="rId1317" o:title=""/>
          </v:shape>
          <o:OLEObject Type="Embed" ProgID="Equation.3" ShapeID="_x0000_i1714" DrawAspect="Content" ObjectID="_1601146397" r:id="rId1318"/>
        </w:object>
      </w:r>
    </w:p>
    <w:p w:rsidR="00A63C36" w:rsidRDefault="00A63C36" w:rsidP="00A63C36">
      <w:pPr>
        <w:ind w:firstLine="680"/>
        <w:jc w:val="both"/>
        <w:rPr>
          <w:sz w:val="28"/>
          <w:szCs w:val="28"/>
        </w:rPr>
      </w:pPr>
      <w:r>
        <w:rPr>
          <w:sz w:val="28"/>
          <w:szCs w:val="28"/>
        </w:rPr>
        <w:t>Судя по полученному значению коэффициента, связь можно считать достаточно сильной.</w:t>
      </w:r>
    </w:p>
    <w:p w:rsidR="00A63C36" w:rsidRPr="00D62962" w:rsidRDefault="00A63C36" w:rsidP="00A63C36">
      <w:pPr>
        <w:ind w:firstLine="680"/>
        <w:jc w:val="both"/>
        <w:rPr>
          <w:sz w:val="28"/>
          <w:szCs w:val="28"/>
        </w:rPr>
      </w:pPr>
      <w:r>
        <w:rPr>
          <w:sz w:val="28"/>
          <w:szCs w:val="28"/>
        </w:rPr>
        <w:t>Недостаток показателя Фехнера состоит в том, что разные по абсолютной величине отклонения имеют одинаковый вес. Более совершенным показателем степени тесноты связи является линейный коэффициент корреляции.</w:t>
      </w:r>
    </w:p>
    <w:p w:rsidR="00A63C36" w:rsidRDefault="00A63C36" w:rsidP="00A63C36">
      <w:pPr>
        <w:pStyle w:val="a3"/>
        <w:spacing w:before="0" w:beforeAutospacing="0" w:after="0" w:afterAutospacing="0"/>
        <w:ind w:firstLine="680"/>
        <w:jc w:val="both"/>
        <w:rPr>
          <w:sz w:val="28"/>
          <w:szCs w:val="28"/>
        </w:rPr>
      </w:pPr>
    </w:p>
    <w:p w:rsidR="00A63C36" w:rsidRPr="005F4E9F" w:rsidRDefault="00A63C36" w:rsidP="00A63C36">
      <w:pPr>
        <w:ind w:firstLine="705"/>
        <w:jc w:val="center"/>
        <w:rPr>
          <w:b/>
          <w:sz w:val="28"/>
          <w:szCs w:val="28"/>
        </w:rPr>
      </w:pPr>
      <w:r w:rsidRPr="005F4E9F">
        <w:rPr>
          <w:b/>
          <w:sz w:val="28"/>
          <w:szCs w:val="28"/>
        </w:rPr>
        <w:t>Вопросы  и задания для самоконтроля</w:t>
      </w:r>
    </w:p>
    <w:p w:rsidR="00A63C36" w:rsidRDefault="00A63C36" w:rsidP="00A63C36">
      <w:pPr>
        <w:ind w:firstLine="680"/>
        <w:jc w:val="both"/>
        <w:rPr>
          <w:b/>
          <w:i/>
          <w:sz w:val="28"/>
          <w:szCs w:val="28"/>
        </w:rPr>
      </w:pPr>
    </w:p>
    <w:p w:rsidR="00A63C36" w:rsidRDefault="00A63C36" w:rsidP="00A63C36">
      <w:pPr>
        <w:ind w:firstLine="680"/>
        <w:jc w:val="both"/>
        <w:rPr>
          <w:b/>
          <w:i/>
          <w:sz w:val="28"/>
          <w:szCs w:val="28"/>
        </w:rPr>
      </w:pPr>
      <w:r>
        <w:rPr>
          <w:b/>
          <w:i/>
          <w:sz w:val="28"/>
          <w:szCs w:val="28"/>
        </w:rPr>
        <w:t>Ответьте на ключевые вопросы темы:</w:t>
      </w:r>
    </w:p>
    <w:p w:rsidR="00A63C36" w:rsidRDefault="00A63C36" w:rsidP="00A63C36">
      <w:pPr>
        <w:ind w:left="705"/>
        <w:rPr>
          <w:b/>
          <w:sz w:val="28"/>
          <w:szCs w:val="28"/>
        </w:rPr>
      </w:pPr>
    </w:p>
    <w:p w:rsidR="00A63C36" w:rsidRPr="00BB35E6" w:rsidRDefault="00A63C36" w:rsidP="00A63C36">
      <w:pPr>
        <w:ind w:firstLine="708"/>
        <w:jc w:val="both"/>
        <w:rPr>
          <w:sz w:val="28"/>
          <w:szCs w:val="28"/>
        </w:rPr>
      </w:pPr>
      <w:r w:rsidRPr="00BB35E6">
        <w:rPr>
          <w:sz w:val="28"/>
          <w:szCs w:val="28"/>
        </w:rPr>
        <w:t>1. В чём состоит отличие между функциональной и корреляционной связью?</w:t>
      </w:r>
    </w:p>
    <w:p w:rsidR="00A63C36" w:rsidRPr="00BB35E6" w:rsidRDefault="00A63C36" w:rsidP="00A63C36">
      <w:pPr>
        <w:jc w:val="both"/>
        <w:rPr>
          <w:sz w:val="28"/>
          <w:szCs w:val="28"/>
        </w:rPr>
      </w:pPr>
      <w:r w:rsidRPr="00BB35E6">
        <w:rPr>
          <w:sz w:val="28"/>
          <w:szCs w:val="28"/>
        </w:rPr>
        <w:tab/>
        <w:t>2. Каким образом аналитические группировки используются в корреляционном анализе?</w:t>
      </w:r>
    </w:p>
    <w:p w:rsidR="00A63C36" w:rsidRPr="00BB35E6" w:rsidRDefault="00A63C36" w:rsidP="00A63C36">
      <w:pPr>
        <w:jc w:val="both"/>
        <w:rPr>
          <w:sz w:val="28"/>
          <w:szCs w:val="28"/>
        </w:rPr>
      </w:pPr>
      <w:r w:rsidRPr="00BB35E6">
        <w:rPr>
          <w:sz w:val="28"/>
          <w:szCs w:val="28"/>
        </w:rPr>
        <w:tab/>
        <w:t>3. Какими показателями измеряется теснота корреляционной связи?</w:t>
      </w:r>
    </w:p>
    <w:p w:rsidR="00A63C36" w:rsidRPr="00BB35E6" w:rsidRDefault="00A63C36" w:rsidP="00A63C36">
      <w:pPr>
        <w:jc w:val="both"/>
        <w:rPr>
          <w:sz w:val="28"/>
          <w:szCs w:val="28"/>
        </w:rPr>
      </w:pPr>
      <w:r w:rsidRPr="00BB35E6">
        <w:rPr>
          <w:sz w:val="28"/>
          <w:szCs w:val="28"/>
        </w:rPr>
        <w:tab/>
        <w:t>4. В чём состоит значение уравнения регрессии?</w:t>
      </w:r>
    </w:p>
    <w:p w:rsidR="00A63C36" w:rsidRPr="00BB35E6" w:rsidRDefault="00A63C36" w:rsidP="00A63C36">
      <w:pPr>
        <w:jc w:val="both"/>
        <w:rPr>
          <w:sz w:val="28"/>
          <w:szCs w:val="28"/>
        </w:rPr>
      </w:pPr>
      <w:r w:rsidRPr="00BB35E6">
        <w:rPr>
          <w:sz w:val="28"/>
          <w:szCs w:val="28"/>
        </w:rPr>
        <w:tab/>
        <w:t>5. Что характеризует коэффициент регрессии?</w:t>
      </w:r>
    </w:p>
    <w:p w:rsidR="00A63C36" w:rsidRDefault="00A63C36" w:rsidP="00A63C36">
      <w:pPr>
        <w:ind w:left="705"/>
        <w:rPr>
          <w:b/>
          <w:i/>
          <w:sz w:val="28"/>
          <w:szCs w:val="28"/>
        </w:rPr>
      </w:pPr>
    </w:p>
    <w:p w:rsidR="008E35B0" w:rsidRDefault="008E35B0" w:rsidP="00A63C36">
      <w:pPr>
        <w:ind w:left="705"/>
        <w:rPr>
          <w:b/>
          <w:i/>
          <w:sz w:val="28"/>
          <w:szCs w:val="28"/>
        </w:rPr>
      </w:pPr>
    </w:p>
    <w:p w:rsidR="00A63C36" w:rsidRPr="00114C9D" w:rsidRDefault="00A63C36" w:rsidP="00A63C36">
      <w:pPr>
        <w:ind w:left="705"/>
        <w:rPr>
          <w:b/>
          <w:i/>
          <w:sz w:val="28"/>
          <w:szCs w:val="28"/>
        </w:rPr>
      </w:pPr>
      <w:r w:rsidRPr="00114C9D">
        <w:rPr>
          <w:b/>
          <w:i/>
          <w:sz w:val="28"/>
          <w:szCs w:val="28"/>
        </w:rPr>
        <w:lastRenderedPageBreak/>
        <w:t>Выполните задание - тесты</w:t>
      </w:r>
    </w:p>
    <w:p w:rsidR="00A63C36" w:rsidRDefault="00A63C36" w:rsidP="00A63C36">
      <w:pPr>
        <w:ind w:firstLine="705"/>
        <w:rPr>
          <w:sz w:val="28"/>
          <w:szCs w:val="28"/>
        </w:rPr>
      </w:pPr>
    </w:p>
    <w:p w:rsidR="00A63C36" w:rsidRPr="00ED3687" w:rsidRDefault="00A63C36" w:rsidP="00A63C36">
      <w:pPr>
        <w:ind w:firstLine="709"/>
        <w:jc w:val="both"/>
        <w:outlineLvl w:val="0"/>
        <w:rPr>
          <w:b/>
          <w:sz w:val="28"/>
          <w:szCs w:val="28"/>
        </w:rPr>
      </w:pPr>
      <w:r w:rsidRPr="00ED3687">
        <w:rPr>
          <w:b/>
          <w:sz w:val="28"/>
          <w:szCs w:val="28"/>
        </w:rPr>
        <w:t>Задание: Выбрать вариант верного ответа</w:t>
      </w:r>
    </w:p>
    <w:p w:rsidR="00A63C36" w:rsidRPr="00BB35E6" w:rsidRDefault="00A63C36" w:rsidP="00A63C36">
      <w:pPr>
        <w:ind w:firstLine="709"/>
        <w:jc w:val="both"/>
        <w:rPr>
          <w:i/>
          <w:sz w:val="28"/>
          <w:szCs w:val="28"/>
        </w:rPr>
      </w:pPr>
    </w:p>
    <w:p w:rsidR="00A63C36" w:rsidRPr="00BB35E6" w:rsidRDefault="00A63C36" w:rsidP="00A63C36">
      <w:pPr>
        <w:jc w:val="both"/>
        <w:outlineLvl w:val="0"/>
        <w:rPr>
          <w:sz w:val="28"/>
          <w:szCs w:val="28"/>
        </w:rPr>
      </w:pPr>
      <w:r w:rsidRPr="00BB35E6">
        <w:rPr>
          <w:sz w:val="28"/>
          <w:szCs w:val="28"/>
        </w:rPr>
        <w:t>1. Если определенному значению факторного признака соответствует строго определённое значение результативного признака</w:t>
      </w:r>
      <w:r>
        <w:rPr>
          <w:sz w:val="28"/>
          <w:szCs w:val="28"/>
        </w:rPr>
        <w:t>,</w:t>
      </w:r>
      <w:r w:rsidRPr="00BB35E6">
        <w:rPr>
          <w:sz w:val="28"/>
          <w:szCs w:val="28"/>
        </w:rPr>
        <w:t xml:space="preserve"> </w:t>
      </w:r>
      <w:r>
        <w:rPr>
          <w:sz w:val="28"/>
          <w:szCs w:val="28"/>
        </w:rPr>
        <w:t>т</w:t>
      </w:r>
      <w:r w:rsidRPr="00BB35E6">
        <w:rPr>
          <w:sz w:val="28"/>
          <w:szCs w:val="28"/>
        </w:rPr>
        <w:t>о это</w:t>
      </w:r>
      <w:r>
        <w:rPr>
          <w:sz w:val="28"/>
          <w:szCs w:val="28"/>
        </w:rPr>
        <w:t>…</w:t>
      </w:r>
    </w:p>
    <w:p w:rsidR="00A63C36" w:rsidRPr="00BB35E6" w:rsidRDefault="00A63C36" w:rsidP="00A63C36">
      <w:pPr>
        <w:jc w:val="both"/>
        <w:rPr>
          <w:sz w:val="28"/>
          <w:szCs w:val="28"/>
        </w:rPr>
      </w:pPr>
      <w:r>
        <w:rPr>
          <w:sz w:val="28"/>
          <w:szCs w:val="28"/>
        </w:rPr>
        <w:tab/>
        <w:t>1</w:t>
      </w:r>
      <w:r w:rsidRPr="00BB35E6">
        <w:rPr>
          <w:sz w:val="28"/>
          <w:szCs w:val="28"/>
        </w:rPr>
        <w:t>) альтернативная связь;</w:t>
      </w:r>
    </w:p>
    <w:p w:rsidR="00A63C36" w:rsidRPr="00BB35E6" w:rsidRDefault="00A63C36" w:rsidP="00A63C36">
      <w:pPr>
        <w:ind w:firstLine="708"/>
        <w:jc w:val="both"/>
        <w:rPr>
          <w:sz w:val="28"/>
          <w:szCs w:val="28"/>
        </w:rPr>
      </w:pPr>
      <w:r>
        <w:rPr>
          <w:sz w:val="28"/>
          <w:szCs w:val="28"/>
        </w:rPr>
        <w:t>2</w:t>
      </w:r>
      <w:r w:rsidRPr="00BB35E6">
        <w:rPr>
          <w:sz w:val="28"/>
          <w:szCs w:val="28"/>
        </w:rPr>
        <w:t>) функциональная связь;</w:t>
      </w:r>
    </w:p>
    <w:p w:rsidR="00A63C36" w:rsidRPr="00BB35E6" w:rsidRDefault="00A63C36" w:rsidP="00A63C36">
      <w:pPr>
        <w:jc w:val="both"/>
        <w:rPr>
          <w:sz w:val="28"/>
          <w:szCs w:val="28"/>
        </w:rPr>
      </w:pPr>
      <w:r>
        <w:rPr>
          <w:sz w:val="28"/>
          <w:szCs w:val="28"/>
        </w:rPr>
        <w:tab/>
        <w:t>3</w:t>
      </w:r>
      <w:r w:rsidRPr="00BB35E6">
        <w:rPr>
          <w:sz w:val="28"/>
          <w:szCs w:val="28"/>
        </w:rPr>
        <w:t>) корреляционная связь</w:t>
      </w:r>
    </w:p>
    <w:p w:rsidR="00A63C36" w:rsidRPr="00BB35E6" w:rsidRDefault="00A63C36" w:rsidP="00A63C36">
      <w:pPr>
        <w:jc w:val="both"/>
        <w:outlineLvl w:val="0"/>
        <w:rPr>
          <w:sz w:val="28"/>
          <w:szCs w:val="28"/>
        </w:rPr>
      </w:pPr>
      <w:r w:rsidRPr="00BB35E6">
        <w:rPr>
          <w:sz w:val="28"/>
          <w:szCs w:val="28"/>
        </w:rPr>
        <w:t>2. По направлению кор</w:t>
      </w:r>
      <w:r>
        <w:rPr>
          <w:sz w:val="28"/>
          <w:szCs w:val="28"/>
        </w:rPr>
        <w:t>реляционные связи различаются на…</w:t>
      </w:r>
    </w:p>
    <w:p w:rsidR="00A63C36" w:rsidRPr="00BB35E6" w:rsidRDefault="00A63C36" w:rsidP="00A63C36">
      <w:pPr>
        <w:jc w:val="both"/>
        <w:rPr>
          <w:sz w:val="28"/>
          <w:szCs w:val="28"/>
        </w:rPr>
      </w:pPr>
      <w:r>
        <w:rPr>
          <w:sz w:val="28"/>
          <w:szCs w:val="28"/>
        </w:rPr>
        <w:tab/>
        <w:t>1</w:t>
      </w:r>
      <w:r w:rsidRPr="00BB35E6">
        <w:rPr>
          <w:sz w:val="28"/>
          <w:szCs w:val="28"/>
        </w:rPr>
        <w:t>) прямые и обратные;</w:t>
      </w:r>
    </w:p>
    <w:p w:rsidR="00A63C36" w:rsidRPr="00BB35E6" w:rsidRDefault="00A63C36" w:rsidP="00A63C36">
      <w:pPr>
        <w:jc w:val="both"/>
        <w:rPr>
          <w:sz w:val="28"/>
          <w:szCs w:val="28"/>
        </w:rPr>
      </w:pPr>
      <w:r>
        <w:rPr>
          <w:sz w:val="28"/>
          <w:szCs w:val="28"/>
        </w:rPr>
        <w:tab/>
        <w:t>2</w:t>
      </w:r>
      <w:r w:rsidRPr="00BB35E6">
        <w:rPr>
          <w:sz w:val="28"/>
          <w:szCs w:val="28"/>
        </w:rPr>
        <w:t>) прямолинейные и криволинейные;</w:t>
      </w:r>
    </w:p>
    <w:p w:rsidR="00A63C36" w:rsidRPr="00BB35E6" w:rsidRDefault="00A63C36" w:rsidP="00A63C36">
      <w:pPr>
        <w:jc w:val="both"/>
        <w:rPr>
          <w:sz w:val="28"/>
          <w:szCs w:val="28"/>
        </w:rPr>
      </w:pPr>
      <w:r>
        <w:rPr>
          <w:sz w:val="28"/>
          <w:szCs w:val="28"/>
        </w:rPr>
        <w:tab/>
        <w:t>3</w:t>
      </w:r>
      <w:r w:rsidRPr="00BB35E6">
        <w:rPr>
          <w:sz w:val="28"/>
          <w:szCs w:val="28"/>
        </w:rPr>
        <w:t>) существенные и несущественные</w:t>
      </w:r>
    </w:p>
    <w:p w:rsidR="00A63C36" w:rsidRPr="00BB35E6" w:rsidRDefault="00A63C36" w:rsidP="00A63C36">
      <w:pPr>
        <w:jc w:val="both"/>
        <w:outlineLvl w:val="0"/>
        <w:rPr>
          <w:sz w:val="28"/>
          <w:szCs w:val="28"/>
        </w:rPr>
      </w:pPr>
      <w:r w:rsidRPr="00BB35E6">
        <w:rPr>
          <w:sz w:val="28"/>
          <w:szCs w:val="28"/>
        </w:rPr>
        <w:t>3. По аналитическому выражению корреляционные связи могут быть</w:t>
      </w:r>
      <w:r>
        <w:rPr>
          <w:sz w:val="28"/>
          <w:szCs w:val="28"/>
        </w:rPr>
        <w:t>…</w:t>
      </w:r>
    </w:p>
    <w:p w:rsidR="00A63C36" w:rsidRPr="00BB35E6" w:rsidRDefault="00A63C36" w:rsidP="00A63C36">
      <w:pPr>
        <w:jc w:val="both"/>
        <w:rPr>
          <w:sz w:val="28"/>
          <w:szCs w:val="28"/>
        </w:rPr>
      </w:pPr>
      <w:r>
        <w:rPr>
          <w:sz w:val="28"/>
          <w:szCs w:val="28"/>
        </w:rPr>
        <w:tab/>
        <w:t>1</w:t>
      </w:r>
      <w:r w:rsidRPr="00BB35E6">
        <w:rPr>
          <w:sz w:val="28"/>
          <w:szCs w:val="28"/>
        </w:rPr>
        <w:t>) результативные и функциональные;</w:t>
      </w:r>
    </w:p>
    <w:p w:rsidR="00A63C36" w:rsidRPr="00BB35E6" w:rsidRDefault="00A63C36" w:rsidP="00A63C36">
      <w:pPr>
        <w:jc w:val="both"/>
        <w:rPr>
          <w:sz w:val="28"/>
          <w:szCs w:val="28"/>
        </w:rPr>
      </w:pPr>
      <w:r>
        <w:rPr>
          <w:sz w:val="28"/>
          <w:szCs w:val="28"/>
        </w:rPr>
        <w:tab/>
        <w:t>2</w:t>
      </w:r>
      <w:r w:rsidRPr="00BB35E6">
        <w:rPr>
          <w:sz w:val="28"/>
          <w:szCs w:val="28"/>
        </w:rPr>
        <w:t>) прямолинейные и криволинейные;</w:t>
      </w:r>
    </w:p>
    <w:p w:rsidR="00A63C36" w:rsidRPr="00BB35E6" w:rsidRDefault="00A63C36" w:rsidP="00A63C36">
      <w:pPr>
        <w:jc w:val="both"/>
        <w:rPr>
          <w:sz w:val="28"/>
          <w:szCs w:val="28"/>
        </w:rPr>
      </w:pPr>
      <w:r>
        <w:rPr>
          <w:sz w:val="28"/>
          <w:szCs w:val="28"/>
        </w:rPr>
        <w:tab/>
        <w:t>3</w:t>
      </w:r>
      <w:r w:rsidRPr="00BB35E6">
        <w:rPr>
          <w:sz w:val="28"/>
          <w:szCs w:val="28"/>
        </w:rPr>
        <w:t>) прямые и обратные</w:t>
      </w:r>
    </w:p>
    <w:p w:rsidR="00A63C36" w:rsidRPr="00BB35E6" w:rsidRDefault="00A63C36" w:rsidP="00A63C36">
      <w:pPr>
        <w:jc w:val="both"/>
        <w:outlineLvl w:val="0"/>
        <w:rPr>
          <w:sz w:val="28"/>
          <w:szCs w:val="28"/>
        </w:rPr>
      </w:pPr>
      <w:r w:rsidRPr="00BB35E6">
        <w:rPr>
          <w:sz w:val="28"/>
          <w:szCs w:val="28"/>
        </w:rPr>
        <w:t>4. Для изучения связи между признаками, не применяется следующий способ</w:t>
      </w:r>
      <w:r>
        <w:rPr>
          <w:sz w:val="28"/>
          <w:szCs w:val="28"/>
        </w:rPr>
        <w:t>…</w:t>
      </w:r>
    </w:p>
    <w:p w:rsidR="00A63C36" w:rsidRPr="00BB35E6" w:rsidRDefault="00A63C36" w:rsidP="00A63C36">
      <w:pPr>
        <w:jc w:val="both"/>
        <w:rPr>
          <w:sz w:val="28"/>
          <w:szCs w:val="28"/>
        </w:rPr>
      </w:pPr>
      <w:r>
        <w:rPr>
          <w:sz w:val="28"/>
          <w:szCs w:val="28"/>
        </w:rPr>
        <w:tab/>
        <w:t>1</w:t>
      </w:r>
      <w:r w:rsidRPr="00BB35E6">
        <w:rPr>
          <w:sz w:val="28"/>
          <w:szCs w:val="28"/>
        </w:rPr>
        <w:t>) регрессионный анализ;</w:t>
      </w:r>
    </w:p>
    <w:p w:rsidR="00A63C36" w:rsidRPr="00BB35E6" w:rsidRDefault="00A63C36" w:rsidP="00A63C36">
      <w:pPr>
        <w:jc w:val="both"/>
        <w:rPr>
          <w:sz w:val="28"/>
          <w:szCs w:val="28"/>
        </w:rPr>
      </w:pPr>
      <w:r>
        <w:rPr>
          <w:sz w:val="28"/>
          <w:szCs w:val="28"/>
        </w:rPr>
        <w:tab/>
        <w:t>2</w:t>
      </w:r>
      <w:r w:rsidRPr="00BB35E6">
        <w:rPr>
          <w:sz w:val="28"/>
          <w:szCs w:val="28"/>
        </w:rPr>
        <w:t>) метод аналитических группировок;</w:t>
      </w:r>
    </w:p>
    <w:p w:rsidR="00A63C36" w:rsidRPr="00BB35E6" w:rsidRDefault="00A63C36" w:rsidP="00A63C36">
      <w:pPr>
        <w:jc w:val="both"/>
        <w:rPr>
          <w:sz w:val="28"/>
          <w:szCs w:val="28"/>
        </w:rPr>
      </w:pPr>
      <w:r>
        <w:rPr>
          <w:sz w:val="28"/>
          <w:szCs w:val="28"/>
        </w:rPr>
        <w:tab/>
        <w:t>3</w:t>
      </w:r>
      <w:r w:rsidRPr="00BB35E6">
        <w:rPr>
          <w:sz w:val="28"/>
          <w:szCs w:val="28"/>
        </w:rPr>
        <w:t>) метод скользящей средней.</w:t>
      </w:r>
    </w:p>
    <w:p w:rsidR="00A63C36" w:rsidRDefault="00A63C36" w:rsidP="00A63C36">
      <w:pPr>
        <w:ind w:left="705"/>
        <w:jc w:val="center"/>
        <w:rPr>
          <w:b/>
          <w:sz w:val="28"/>
          <w:szCs w:val="28"/>
        </w:rPr>
      </w:pPr>
    </w:p>
    <w:p w:rsidR="00A63C36" w:rsidRPr="005F4E9F" w:rsidRDefault="00A63C36" w:rsidP="00A63C36">
      <w:pPr>
        <w:ind w:left="705"/>
        <w:jc w:val="center"/>
        <w:rPr>
          <w:b/>
          <w:sz w:val="28"/>
          <w:szCs w:val="28"/>
        </w:rPr>
      </w:pPr>
      <w:r w:rsidRPr="005F4E9F">
        <w:rPr>
          <w:b/>
          <w:sz w:val="28"/>
          <w:szCs w:val="28"/>
        </w:rPr>
        <w:t>Рекомендуемая литература</w:t>
      </w:r>
    </w:p>
    <w:p w:rsidR="00A63C36" w:rsidRDefault="00A63C36" w:rsidP="00A63C36">
      <w:pPr>
        <w:ind w:firstLine="705"/>
        <w:jc w:val="both"/>
        <w:rPr>
          <w:sz w:val="28"/>
          <w:szCs w:val="28"/>
        </w:rPr>
      </w:pPr>
    </w:p>
    <w:p w:rsidR="00D202A0" w:rsidRDefault="00D202A0" w:rsidP="00A63C36">
      <w:pPr>
        <w:ind w:firstLine="705"/>
        <w:jc w:val="both"/>
        <w:rPr>
          <w:sz w:val="28"/>
          <w:szCs w:val="28"/>
        </w:rPr>
      </w:pPr>
      <w:r>
        <w:rPr>
          <w:sz w:val="28"/>
          <w:szCs w:val="28"/>
        </w:rPr>
        <w:t>Основная литература:</w:t>
      </w:r>
    </w:p>
    <w:p w:rsidR="00A63C36" w:rsidRDefault="00A63C36" w:rsidP="00A63C36">
      <w:pPr>
        <w:ind w:firstLine="705"/>
        <w:jc w:val="both"/>
        <w:rPr>
          <w:sz w:val="28"/>
          <w:szCs w:val="28"/>
        </w:rPr>
      </w:pPr>
      <w:r w:rsidRPr="002C003E">
        <w:rPr>
          <w:sz w:val="28"/>
          <w:szCs w:val="28"/>
        </w:rPr>
        <w:t>1.</w:t>
      </w:r>
      <w:r>
        <w:rPr>
          <w:sz w:val="28"/>
          <w:szCs w:val="28"/>
        </w:rPr>
        <w:t xml:space="preserve"> </w:t>
      </w:r>
      <w:r w:rsidRPr="008D644B">
        <w:rPr>
          <w:sz w:val="28"/>
          <w:szCs w:val="28"/>
        </w:rPr>
        <w:t>Годин А. М. Статистика</w:t>
      </w:r>
      <w:r>
        <w:rPr>
          <w:sz w:val="28"/>
          <w:szCs w:val="28"/>
        </w:rPr>
        <w:t>: Учебник. – М.: Издательско-торговая корпорация «Дашков и К°», 2013. – глав  7.</w:t>
      </w:r>
    </w:p>
    <w:p w:rsidR="00A63C36" w:rsidRDefault="00A63C36" w:rsidP="00A63C36">
      <w:pPr>
        <w:jc w:val="both"/>
        <w:rPr>
          <w:sz w:val="28"/>
          <w:szCs w:val="28"/>
        </w:rPr>
      </w:pPr>
      <w:r>
        <w:rPr>
          <w:sz w:val="28"/>
          <w:szCs w:val="28"/>
        </w:rPr>
        <w:tab/>
        <w:t>2. Лугигин О. Е. Статистика в рыночной экономике. – Ростов н/Д: Феникс, 2013. – глава 6.</w:t>
      </w:r>
    </w:p>
    <w:p w:rsidR="00A63C36" w:rsidRDefault="00A63C36" w:rsidP="00A63C36">
      <w:pPr>
        <w:ind w:firstLine="708"/>
        <w:jc w:val="both"/>
        <w:rPr>
          <w:sz w:val="28"/>
          <w:szCs w:val="28"/>
        </w:rPr>
      </w:pPr>
      <w:r>
        <w:rPr>
          <w:sz w:val="28"/>
          <w:szCs w:val="28"/>
        </w:rPr>
        <w:t>3. Теория статистики: Учебник/ Р. А. Шмойлова, В. Г. Минашкин, Н. А. Садовникова, Е. Б. Шувалова; Под ред. Р. А. Шмойловой. – М.: Финансы и статистика, - 2013. – глава 9.</w:t>
      </w:r>
    </w:p>
    <w:p w:rsidR="00A63C36" w:rsidRDefault="00A63C36" w:rsidP="00A63C36">
      <w:pPr>
        <w:ind w:left="705"/>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D202A0" w:rsidRDefault="00D202A0" w:rsidP="00A63C36">
      <w:pPr>
        <w:jc w:val="center"/>
        <w:rPr>
          <w:b/>
          <w:sz w:val="28"/>
          <w:szCs w:val="28"/>
        </w:rPr>
      </w:pPr>
    </w:p>
    <w:p w:rsidR="00A63C36" w:rsidRPr="00666F61" w:rsidRDefault="00A63C36" w:rsidP="00A63C36">
      <w:pPr>
        <w:jc w:val="center"/>
        <w:rPr>
          <w:b/>
          <w:sz w:val="28"/>
          <w:szCs w:val="28"/>
        </w:rPr>
      </w:pPr>
      <w:r w:rsidRPr="00666F61">
        <w:rPr>
          <w:b/>
          <w:sz w:val="28"/>
          <w:szCs w:val="28"/>
        </w:rPr>
        <w:lastRenderedPageBreak/>
        <w:t>ГЛОССАРИЙ</w:t>
      </w:r>
    </w:p>
    <w:p w:rsidR="00A63C36" w:rsidRDefault="00A63C36" w:rsidP="00A63C36">
      <w:pPr>
        <w:jc w:val="center"/>
        <w:rPr>
          <w:sz w:val="28"/>
          <w:szCs w:val="28"/>
        </w:rPr>
      </w:pPr>
    </w:p>
    <w:p w:rsidR="00A63C36" w:rsidRPr="000D5FAF" w:rsidRDefault="00A63C36" w:rsidP="00A63C36">
      <w:pPr>
        <w:ind w:firstLine="709"/>
        <w:jc w:val="both"/>
        <w:rPr>
          <w:sz w:val="28"/>
          <w:szCs w:val="28"/>
        </w:rPr>
      </w:pPr>
      <w:r w:rsidRPr="000D5FAF">
        <w:rPr>
          <w:b/>
          <w:sz w:val="28"/>
          <w:szCs w:val="28"/>
        </w:rPr>
        <w:t>Абсолютная величина в статистике</w:t>
      </w:r>
      <w:r w:rsidRPr="000D5FAF">
        <w:rPr>
          <w:color w:val="000000"/>
          <w:spacing w:val="8"/>
          <w:sz w:val="28"/>
          <w:szCs w:val="28"/>
        </w:rPr>
        <w:t xml:space="preserve"> - форма пред</w:t>
      </w:r>
      <w:r w:rsidRPr="000D5FAF">
        <w:rPr>
          <w:color w:val="000000"/>
          <w:spacing w:val="8"/>
          <w:sz w:val="28"/>
          <w:szCs w:val="28"/>
        </w:rPr>
        <w:softHyphen/>
      </w:r>
      <w:r w:rsidRPr="000D5FAF">
        <w:rPr>
          <w:color w:val="000000"/>
          <w:spacing w:val="-2"/>
          <w:sz w:val="28"/>
          <w:szCs w:val="28"/>
        </w:rPr>
        <w:t>ставления первичной информации в количественном выражении, ха</w:t>
      </w:r>
      <w:r w:rsidRPr="000D5FAF">
        <w:rPr>
          <w:color w:val="000000"/>
          <w:spacing w:val="-2"/>
          <w:sz w:val="28"/>
          <w:szCs w:val="28"/>
        </w:rPr>
        <w:softHyphen/>
        <w:t xml:space="preserve">рактеризующая размеры (уровни, объемы) социально-экономических </w:t>
      </w:r>
      <w:r w:rsidRPr="000D5FAF">
        <w:rPr>
          <w:color w:val="000000"/>
          <w:spacing w:val="-4"/>
          <w:sz w:val="28"/>
          <w:szCs w:val="28"/>
        </w:rPr>
        <w:t xml:space="preserve"> явлений и процессов.</w:t>
      </w:r>
    </w:p>
    <w:p w:rsidR="00A63C36" w:rsidRPr="000D5FAF" w:rsidRDefault="00A63C36" w:rsidP="00A63C36">
      <w:pPr>
        <w:ind w:firstLine="709"/>
        <w:jc w:val="both"/>
        <w:rPr>
          <w:sz w:val="28"/>
          <w:szCs w:val="28"/>
        </w:rPr>
      </w:pPr>
      <w:r>
        <w:rPr>
          <w:b/>
          <w:color w:val="000000"/>
          <w:spacing w:val="12"/>
          <w:sz w:val="28"/>
          <w:szCs w:val="28"/>
        </w:rPr>
        <w:t>Агрегатная форма индекса</w:t>
      </w:r>
      <w:r w:rsidRPr="000D5FAF">
        <w:rPr>
          <w:color w:val="000000"/>
          <w:spacing w:val="12"/>
          <w:sz w:val="28"/>
          <w:szCs w:val="28"/>
        </w:rPr>
        <w:t xml:space="preserve"> - отношение агрегатов, </w:t>
      </w:r>
      <w:r w:rsidRPr="000D5FAF">
        <w:rPr>
          <w:color w:val="000000"/>
          <w:spacing w:val="-2"/>
          <w:sz w:val="28"/>
          <w:szCs w:val="28"/>
        </w:rPr>
        <w:t>построенных для разных условий, где агрегат есть сумма произведе</w:t>
      </w:r>
      <w:r w:rsidRPr="000D5FAF">
        <w:rPr>
          <w:color w:val="000000"/>
          <w:spacing w:val="-2"/>
          <w:sz w:val="28"/>
          <w:szCs w:val="28"/>
        </w:rPr>
        <w:softHyphen/>
      </w:r>
      <w:r w:rsidRPr="000D5FAF">
        <w:rPr>
          <w:color w:val="000000"/>
          <w:spacing w:val="-1"/>
          <w:sz w:val="28"/>
          <w:szCs w:val="28"/>
        </w:rPr>
        <w:t>ний взвешивающего показателя на объемный.</w:t>
      </w:r>
    </w:p>
    <w:p w:rsidR="00A63C36" w:rsidRPr="000D5FAF" w:rsidRDefault="00A63C36" w:rsidP="00A63C36">
      <w:pPr>
        <w:ind w:firstLine="709"/>
        <w:jc w:val="both"/>
        <w:rPr>
          <w:sz w:val="28"/>
          <w:szCs w:val="28"/>
        </w:rPr>
      </w:pPr>
      <w:r>
        <w:rPr>
          <w:b/>
          <w:color w:val="000000"/>
          <w:spacing w:val="3"/>
          <w:sz w:val="28"/>
          <w:szCs w:val="28"/>
        </w:rPr>
        <w:t>Альтернативный признак</w:t>
      </w:r>
      <w:r w:rsidRPr="000D5FAF">
        <w:rPr>
          <w:color w:val="000000"/>
          <w:spacing w:val="3"/>
          <w:sz w:val="28"/>
          <w:szCs w:val="28"/>
        </w:rPr>
        <w:t xml:space="preserve"> - признак, принимающий толь</w:t>
      </w:r>
      <w:r w:rsidRPr="000D5FAF">
        <w:rPr>
          <w:color w:val="000000"/>
          <w:spacing w:val="3"/>
          <w:sz w:val="28"/>
          <w:szCs w:val="28"/>
        </w:rPr>
        <w:softHyphen/>
      </w:r>
      <w:r w:rsidRPr="000D5FAF">
        <w:rPr>
          <w:color w:val="000000"/>
          <w:spacing w:val="1"/>
          <w:sz w:val="28"/>
          <w:szCs w:val="28"/>
        </w:rPr>
        <w:t>ко одно из двух возможных (противоположных) значений.</w:t>
      </w:r>
    </w:p>
    <w:p w:rsidR="00A63C36" w:rsidRPr="000D5FAF" w:rsidRDefault="00A63C36" w:rsidP="00A63C36">
      <w:pPr>
        <w:ind w:firstLine="709"/>
        <w:jc w:val="both"/>
        <w:rPr>
          <w:sz w:val="28"/>
          <w:szCs w:val="28"/>
        </w:rPr>
      </w:pPr>
      <w:r>
        <w:rPr>
          <w:b/>
          <w:color w:val="000000"/>
          <w:spacing w:val="7"/>
          <w:sz w:val="28"/>
          <w:szCs w:val="28"/>
        </w:rPr>
        <w:t>Атрибутивный признак</w:t>
      </w:r>
      <w:r w:rsidRPr="000D5FAF">
        <w:rPr>
          <w:color w:val="000000"/>
          <w:spacing w:val="7"/>
          <w:sz w:val="28"/>
          <w:szCs w:val="28"/>
        </w:rPr>
        <w:t xml:space="preserve"> - признак, не имеющий количе</w:t>
      </w:r>
      <w:r w:rsidRPr="000D5FAF">
        <w:rPr>
          <w:color w:val="000000"/>
          <w:spacing w:val="7"/>
          <w:sz w:val="28"/>
          <w:szCs w:val="28"/>
        </w:rPr>
        <w:softHyphen/>
      </w:r>
      <w:r w:rsidRPr="000D5FAF">
        <w:rPr>
          <w:color w:val="000000"/>
          <w:spacing w:val="-3"/>
          <w:sz w:val="28"/>
          <w:szCs w:val="28"/>
        </w:rPr>
        <w:t>ственного выражения, являющийся чаще всего смысловым понятием.</w:t>
      </w:r>
    </w:p>
    <w:p w:rsidR="00A63C36" w:rsidRPr="000D5FAF" w:rsidRDefault="00A63C36" w:rsidP="00A63C36">
      <w:pPr>
        <w:ind w:firstLine="709"/>
        <w:jc w:val="both"/>
        <w:rPr>
          <w:sz w:val="28"/>
          <w:szCs w:val="28"/>
        </w:rPr>
      </w:pPr>
      <w:r>
        <w:rPr>
          <w:b/>
          <w:color w:val="000000"/>
          <w:spacing w:val="13"/>
          <w:sz w:val="28"/>
          <w:szCs w:val="28"/>
        </w:rPr>
        <w:t>Базисные показатели</w:t>
      </w:r>
      <w:r w:rsidRPr="000D5FAF">
        <w:rPr>
          <w:color w:val="000000"/>
          <w:spacing w:val="13"/>
          <w:sz w:val="28"/>
          <w:szCs w:val="28"/>
        </w:rPr>
        <w:t xml:space="preserve"> - показатели ряда динамики, </w:t>
      </w:r>
      <w:r w:rsidRPr="000D5FAF">
        <w:rPr>
          <w:color w:val="000000"/>
          <w:spacing w:val="-2"/>
          <w:sz w:val="28"/>
          <w:szCs w:val="28"/>
        </w:rPr>
        <w:t>рассчитанные на постоянной базе, когда каждый уровень ряда срав</w:t>
      </w:r>
      <w:r w:rsidRPr="000D5FAF">
        <w:rPr>
          <w:color w:val="000000"/>
          <w:spacing w:val="-2"/>
          <w:sz w:val="28"/>
          <w:szCs w:val="28"/>
        </w:rPr>
        <w:softHyphen/>
        <w:t>нивается с одним и тем же базисным уровнем.</w:t>
      </w:r>
    </w:p>
    <w:p w:rsidR="00A63C36" w:rsidRPr="000D5FAF" w:rsidRDefault="00A63C36" w:rsidP="00A63C36">
      <w:pPr>
        <w:ind w:firstLine="709"/>
        <w:jc w:val="both"/>
        <w:rPr>
          <w:sz w:val="28"/>
          <w:szCs w:val="28"/>
        </w:rPr>
      </w:pPr>
      <w:r>
        <w:rPr>
          <w:b/>
          <w:color w:val="000000"/>
          <w:spacing w:val="2"/>
          <w:sz w:val="28"/>
          <w:szCs w:val="28"/>
        </w:rPr>
        <w:t xml:space="preserve">Варианта </w:t>
      </w:r>
      <w:r w:rsidRPr="000D5FAF">
        <w:rPr>
          <w:color w:val="000000"/>
          <w:spacing w:val="2"/>
          <w:sz w:val="28"/>
          <w:szCs w:val="28"/>
        </w:rPr>
        <w:t xml:space="preserve">- это отдельное значение варьируемого признака, </w:t>
      </w:r>
      <w:r w:rsidRPr="000D5FAF">
        <w:rPr>
          <w:color w:val="000000"/>
          <w:spacing w:val="-2"/>
          <w:sz w:val="28"/>
          <w:szCs w:val="28"/>
        </w:rPr>
        <w:t>которое он принимает в ряду распределения.</w:t>
      </w:r>
    </w:p>
    <w:p w:rsidR="00A63C36" w:rsidRPr="000D5FAF" w:rsidRDefault="00A63C36" w:rsidP="00A63C36">
      <w:pPr>
        <w:ind w:firstLine="709"/>
        <w:jc w:val="both"/>
        <w:rPr>
          <w:sz w:val="28"/>
          <w:szCs w:val="28"/>
        </w:rPr>
      </w:pPr>
      <w:r>
        <w:rPr>
          <w:b/>
          <w:color w:val="000000"/>
          <w:spacing w:val="-1"/>
          <w:sz w:val="28"/>
          <w:szCs w:val="28"/>
        </w:rPr>
        <w:t xml:space="preserve">Вариация </w:t>
      </w:r>
      <w:r w:rsidRPr="000D5FAF">
        <w:rPr>
          <w:color w:val="000000"/>
          <w:spacing w:val="-1"/>
          <w:sz w:val="28"/>
          <w:szCs w:val="28"/>
        </w:rPr>
        <w:t xml:space="preserve">- колеблемость, изменение величины исследуемого </w:t>
      </w:r>
      <w:r w:rsidRPr="000D5FAF">
        <w:rPr>
          <w:color w:val="000000"/>
          <w:sz w:val="28"/>
          <w:szCs w:val="28"/>
        </w:rPr>
        <w:t>признака у единиц одной совокупности, которое обусловлено пере</w:t>
      </w:r>
      <w:r w:rsidRPr="000D5FAF">
        <w:rPr>
          <w:color w:val="000000"/>
          <w:sz w:val="28"/>
          <w:szCs w:val="28"/>
        </w:rPr>
        <w:softHyphen/>
      </w:r>
      <w:r w:rsidRPr="000D5FAF">
        <w:rPr>
          <w:color w:val="000000"/>
          <w:spacing w:val="-1"/>
          <w:sz w:val="28"/>
          <w:szCs w:val="28"/>
        </w:rPr>
        <w:t>крещивающимся влиянием действия на единицы совокупности раз</w:t>
      </w:r>
      <w:r w:rsidRPr="000D5FAF">
        <w:rPr>
          <w:color w:val="000000"/>
          <w:spacing w:val="-1"/>
          <w:sz w:val="28"/>
          <w:szCs w:val="28"/>
        </w:rPr>
        <w:softHyphen/>
      </w:r>
      <w:r w:rsidRPr="000D5FAF">
        <w:rPr>
          <w:color w:val="000000"/>
          <w:sz w:val="28"/>
          <w:szCs w:val="28"/>
        </w:rPr>
        <w:t>личных факторов.</w:t>
      </w:r>
    </w:p>
    <w:p w:rsidR="00A63C36" w:rsidRPr="000D5FAF" w:rsidRDefault="00A63C36" w:rsidP="00A63C36">
      <w:pPr>
        <w:ind w:firstLine="709"/>
        <w:jc w:val="both"/>
        <w:rPr>
          <w:sz w:val="28"/>
          <w:szCs w:val="28"/>
        </w:rPr>
      </w:pPr>
      <w:r>
        <w:rPr>
          <w:b/>
          <w:color w:val="000000"/>
          <w:spacing w:val="1"/>
          <w:sz w:val="28"/>
          <w:szCs w:val="28"/>
        </w:rPr>
        <w:t xml:space="preserve">Веса </w:t>
      </w:r>
      <w:r w:rsidRPr="000D5FAF">
        <w:rPr>
          <w:color w:val="000000"/>
          <w:spacing w:val="1"/>
          <w:sz w:val="28"/>
          <w:szCs w:val="28"/>
        </w:rPr>
        <w:t xml:space="preserve">- числа, в виде абсолютных величин или относительных </w:t>
      </w:r>
      <w:r w:rsidRPr="000D5FAF">
        <w:rPr>
          <w:color w:val="000000"/>
          <w:spacing w:val="-2"/>
          <w:sz w:val="28"/>
          <w:szCs w:val="28"/>
        </w:rPr>
        <w:t xml:space="preserve">величин, определяющие значимость (весомость, вес) того или иного </w:t>
      </w:r>
      <w:r w:rsidRPr="000D5FAF">
        <w:rPr>
          <w:color w:val="000000"/>
          <w:spacing w:val="1"/>
          <w:sz w:val="28"/>
          <w:szCs w:val="28"/>
        </w:rPr>
        <w:t>варианта признака в данной статистической совокупности, исполь</w:t>
      </w:r>
      <w:r w:rsidRPr="000D5FAF">
        <w:rPr>
          <w:color w:val="000000"/>
          <w:spacing w:val="1"/>
          <w:sz w:val="28"/>
          <w:szCs w:val="28"/>
        </w:rPr>
        <w:softHyphen/>
      </w:r>
      <w:r w:rsidRPr="000D5FAF">
        <w:rPr>
          <w:color w:val="000000"/>
          <w:spacing w:val="-3"/>
          <w:sz w:val="28"/>
          <w:szCs w:val="28"/>
        </w:rPr>
        <w:t xml:space="preserve">зуемые для вычисления обобщающих показателей -средних величин, </w:t>
      </w:r>
      <w:r w:rsidRPr="000D5FAF">
        <w:rPr>
          <w:color w:val="000000"/>
          <w:spacing w:val="-2"/>
          <w:sz w:val="28"/>
          <w:szCs w:val="28"/>
        </w:rPr>
        <w:t>индексов.</w:t>
      </w:r>
    </w:p>
    <w:p w:rsidR="00A63C36" w:rsidRPr="000D5FAF" w:rsidRDefault="00A63C36" w:rsidP="00A63C36">
      <w:pPr>
        <w:ind w:firstLine="709"/>
        <w:jc w:val="both"/>
        <w:rPr>
          <w:sz w:val="28"/>
          <w:szCs w:val="28"/>
        </w:rPr>
      </w:pPr>
      <w:r>
        <w:rPr>
          <w:b/>
          <w:color w:val="000000"/>
          <w:spacing w:val="1"/>
          <w:sz w:val="28"/>
          <w:szCs w:val="28"/>
        </w:rPr>
        <w:t>Выборочное наблюдение</w:t>
      </w:r>
      <w:r w:rsidRPr="000D5FAF">
        <w:rPr>
          <w:color w:val="000000"/>
          <w:spacing w:val="1"/>
          <w:sz w:val="28"/>
          <w:szCs w:val="28"/>
        </w:rPr>
        <w:t xml:space="preserve"> - вид наблюдения, при котором характеристика всей совокупности фактов дается по некоторой их </w:t>
      </w:r>
      <w:r w:rsidRPr="000D5FAF">
        <w:rPr>
          <w:color w:val="000000"/>
          <w:spacing w:val="-1"/>
          <w:sz w:val="28"/>
          <w:szCs w:val="28"/>
        </w:rPr>
        <w:t>части, отобранной в случайном порядке.</w:t>
      </w:r>
    </w:p>
    <w:p w:rsidR="00A63C36" w:rsidRPr="000D5FAF" w:rsidRDefault="00A63C36" w:rsidP="00A63C36">
      <w:pPr>
        <w:ind w:firstLine="709"/>
        <w:jc w:val="both"/>
        <w:rPr>
          <w:sz w:val="28"/>
          <w:szCs w:val="28"/>
        </w:rPr>
      </w:pPr>
      <w:r>
        <w:rPr>
          <w:b/>
          <w:color w:val="000000"/>
          <w:spacing w:val="1"/>
          <w:sz w:val="28"/>
          <w:szCs w:val="28"/>
        </w:rPr>
        <w:t xml:space="preserve">Выравнивание </w:t>
      </w:r>
      <w:r w:rsidRPr="000D5FAF">
        <w:rPr>
          <w:color w:val="000000"/>
          <w:spacing w:val="1"/>
          <w:sz w:val="28"/>
          <w:szCs w:val="28"/>
        </w:rPr>
        <w:t>- это метод исследования динамических ря</w:t>
      </w:r>
      <w:r w:rsidRPr="000D5FAF">
        <w:rPr>
          <w:color w:val="000000"/>
          <w:spacing w:val="1"/>
          <w:sz w:val="28"/>
          <w:szCs w:val="28"/>
        </w:rPr>
        <w:softHyphen/>
      </w:r>
      <w:r w:rsidRPr="000D5FAF">
        <w:rPr>
          <w:color w:val="000000"/>
          <w:spacing w:val="-2"/>
          <w:sz w:val="28"/>
          <w:szCs w:val="28"/>
        </w:rPr>
        <w:t xml:space="preserve">дов, заключается в нахождении расчетных (теоретических) значений </w:t>
      </w:r>
      <w:r w:rsidRPr="000D5FAF">
        <w:rPr>
          <w:color w:val="000000"/>
          <w:spacing w:val="-5"/>
          <w:sz w:val="28"/>
          <w:szCs w:val="28"/>
        </w:rPr>
        <w:t xml:space="preserve">их показателей и замене ими </w:t>
      </w:r>
      <w:r w:rsidRPr="000D5FAF">
        <w:rPr>
          <w:bCs/>
          <w:color w:val="000000"/>
          <w:spacing w:val="-5"/>
          <w:sz w:val="28"/>
          <w:szCs w:val="28"/>
        </w:rPr>
        <w:t xml:space="preserve">фактических </w:t>
      </w:r>
      <w:r w:rsidRPr="000D5FAF">
        <w:rPr>
          <w:color w:val="000000"/>
          <w:spacing w:val="-5"/>
          <w:sz w:val="28"/>
          <w:szCs w:val="28"/>
        </w:rPr>
        <w:t>с целью выявления законо</w:t>
      </w:r>
      <w:r w:rsidRPr="000D5FAF">
        <w:rPr>
          <w:color w:val="000000"/>
          <w:spacing w:val="-5"/>
          <w:sz w:val="28"/>
          <w:szCs w:val="28"/>
        </w:rPr>
        <w:softHyphen/>
      </w:r>
      <w:r w:rsidRPr="000D5FAF">
        <w:rPr>
          <w:color w:val="000000"/>
          <w:spacing w:val="-2"/>
          <w:sz w:val="28"/>
          <w:szCs w:val="28"/>
        </w:rPr>
        <w:t>мерностей развития процессов, отображаемых этими рядами.</w:t>
      </w:r>
    </w:p>
    <w:p w:rsidR="00A63C36" w:rsidRPr="000D5FAF" w:rsidRDefault="00A63C36" w:rsidP="00A63C36">
      <w:pPr>
        <w:ind w:firstLine="709"/>
        <w:jc w:val="both"/>
        <w:rPr>
          <w:sz w:val="28"/>
          <w:szCs w:val="28"/>
        </w:rPr>
      </w:pPr>
      <w:r>
        <w:rPr>
          <w:b/>
          <w:color w:val="000000"/>
          <w:spacing w:val="3"/>
          <w:sz w:val="28"/>
          <w:szCs w:val="28"/>
        </w:rPr>
        <w:t xml:space="preserve">Группировка </w:t>
      </w:r>
      <w:r w:rsidRPr="000D5FAF">
        <w:rPr>
          <w:color w:val="000000"/>
          <w:spacing w:val="3"/>
          <w:sz w:val="28"/>
          <w:szCs w:val="28"/>
        </w:rPr>
        <w:t>- это разбиение совокупности на группы, одно</w:t>
      </w:r>
      <w:r w:rsidRPr="000D5FAF">
        <w:rPr>
          <w:color w:val="000000"/>
          <w:spacing w:val="3"/>
          <w:sz w:val="28"/>
          <w:szCs w:val="28"/>
        </w:rPr>
        <w:softHyphen/>
      </w:r>
      <w:r w:rsidRPr="000D5FAF">
        <w:rPr>
          <w:color w:val="000000"/>
          <w:spacing w:val="-2"/>
          <w:sz w:val="28"/>
          <w:szCs w:val="28"/>
        </w:rPr>
        <w:t xml:space="preserve">родные по какому-либо признаку или объединение отдельных единиц </w:t>
      </w:r>
      <w:r w:rsidRPr="000D5FAF">
        <w:rPr>
          <w:color w:val="000000"/>
          <w:spacing w:val="2"/>
          <w:sz w:val="28"/>
          <w:szCs w:val="28"/>
        </w:rPr>
        <w:t>совокупности в группы, однородные по каким-либо признакам.</w:t>
      </w:r>
    </w:p>
    <w:p w:rsidR="00A63C36" w:rsidRPr="000D5FAF" w:rsidRDefault="00A63C36" w:rsidP="00A63C36">
      <w:pPr>
        <w:ind w:firstLine="709"/>
        <w:jc w:val="both"/>
        <w:rPr>
          <w:color w:val="000000"/>
          <w:spacing w:val="-4"/>
          <w:sz w:val="28"/>
          <w:szCs w:val="28"/>
        </w:rPr>
      </w:pPr>
      <w:r>
        <w:rPr>
          <w:b/>
          <w:color w:val="000000"/>
          <w:spacing w:val="5"/>
          <w:sz w:val="28"/>
          <w:szCs w:val="28"/>
        </w:rPr>
        <w:t>Группировочный признак</w:t>
      </w:r>
      <w:r w:rsidRPr="000D5FAF">
        <w:rPr>
          <w:color w:val="000000"/>
          <w:spacing w:val="5"/>
          <w:sz w:val="28"/>
          <w:szCs w:val="28"/>
        </w:rPr>
        <w:t xml:space="preserve"> - признак, по которому произ</w:t>
      </w:r>
      <w:r w:rsidRPr="000D5FAF">
        <w:rPr>
          <w:color w:val="000000"/>
          <w:spacing w:val="5"/>
          <w:sz w:val="28"/>
          <w:szCs w:val="28"/>
        </w:rPr>
        <w:softHyphen/>
      </w:r>
      <w:r w:rsidRPr="000D5FAF">
        <w:rPr>
          <w:color w:val="000000"/>
          <w:spacing w:val="-4"/>
          <w:sz w:val="28"/>
          <w:szCs w:val="28"/>
        </w:rPr>
        <w:t xml:space="preserve">водится распределение единиц наблюдаемой совокупности на группы. </w:t>
      </w:r>
    </w:p>
    <w:p w:rsidR="00A63C36" w:rsidRPr="000D5FAF" w:rsidRDefault="00A63C36" w:rsidP="00A63C36">
      <w:pPr>
        <w:ind w:firstLine="709"/>
        <w:jc w:val="both"/>
        <w:rPr>
          <w:sz w:val="28"/>
          <w:szCs w:val="28"/>
        </w:rPr>
      </w:pPr>
      <w:r>
        <w:rPr>
          <w:b/>
          <w:color w:val="000000"/>
          <w:sz w:val="28"/>
          <w:szCs w:val="28"/>
        </w:rPr>
        <w:t xml:space="preserve">Динамика </w:t>
      </w:r>
      <w:r w:rsidRPr="000D5FAF">
        <w:rPr>
          <w:color w:val="000000"/>
          <w:sz w:val="28"/>
          <w:szCs w:val="28"/>
        </w:rPr>
        <w:t>- движение (изменение размеров) явления во време</w:t>
      </w:r>
      <w:r w:rsidRPr="000D5FAF">
        <w:rPr>
          <w:color w:val="000000"/>
          <w:sz w:val="28"/>
          <w:szCs w:val="28"/>
        </w:rPr>
        <w:softHyphen/>
      </w:r>
      <w:r w:rsidRPr="000D5FAF">
        <w:rPr>
          <w:color w:val="000000"/>
          <w:spacing w:val="-2"/>
          <w:sz w:val="28"/>
          <w:szCs w:val="28"/>
        </w:rPr>
        <w:t>ни.</w:t>
      </w:r>
    </w:p>
    <w:p w:rsidR="00A63C36" w:rsidRPr="000D5FAF" w:rsidRDefault="00A63C36" w:rsidP="00A63C36">
      <w:pPr>
        <w:ind w:firstLine="709"/>
        <w:jc w:val="both"/>
        <w:rPr>
          <w:sz w:val="28"/>
          <w:szCs w:val="28"/>
        </w:rPr>
      </w:pPr>
      <w:r>
        <w:rPr>
          <w:b/>
          <w:color w:val="000000"/>
          <w:spacing w:val="4"/>
          <w:sz w:val="28"/>
          <w:szCs w:val="28"/>
        </w:rPr>
        <w:t>Динамический ряд</w:t>
      </w:r>
      <w:r w:rsidRPr="000D5FAF">
        <w:rPr>
          <w:color w:val="000000"/>
          <w:spacing w:val="4"/>
          <w:sz w:val="28"/>
          <w:szCs w:val="28"/>
        </w:rPr>
        <w:t xml:space="preserve"> - это последовательность упорядочен</w:t>
      </w:r>
      <w:r w:rsidRPr="000D5FAF">
        <w:rPr>
          <w:color w:val="000000"/>
          <w:spacing w:val="4"/>
          <w:sz w:val="28"/>
          <w:szCs w:val="28"/>
        </w:rPr>
        <w:softHyphen/>
      </w:r>
      <w:r w:rsidRPr="000D5FAF">
        <w:rPr>
          <w:color w:val="000000"/>
          <w:spacing w:val="-4"/>
          <w:sz w:val="28"/>
          <w:szCs w:val="28"/>
        </w:rPr>
        <w:t>ных во времени числовых показателей, характеризующих уровень раз</w:t>
      </w:r>
      <w:r w:rsidRPr="000D5FAF">
        <w:rPr>
          <w:color w:val="000000"/>
          <w:spacing w:val="-4"/>
          <w:sz w:val="28"/>
          <w:szCs w:val="28"/>
        </w:rPr>
        <w:softHyphen/>
      </w:r>
      <w:r w:rsidRPr="000D5FAF">
        <w:rPr>
          <w:color w:val="000000"/>
          <w:spacing w:val="-2"/>
          <w:sz w:val="28"/>
          <w:szCs w:val="28"/>
        </w:rPr>
        <w:t>вития изучаемого явления.</w:t>
      </w:r>
    </w:p>
    <w:p w:rsidR="00A63C36" w:rsidRPr="000D5FAF" w:rsidRDefault="00A63C36" w:rsidP="00A63C36">
      <w:pPr>
        <w:ind w:firstLine="709"/>
        <w:jc w:val="both"/>
        <w:rPr>
          <w:sz w:val="28"/>
          <w:szCs w:val="28"/>
        </w:rPr>
      </w:pPr>
      <w:r>
        <w:rPr>
          <w:b/>
          <w:color w:val="000000"/>
          <w:spacing w:val="4"/>
          <w:sz w:val="28"/>
          <w:szCs w:val="28"/>
        </w:rPr>
        <w:t>Дискретный признак</w:t>
      </w:r>
      <w:r w:rsidRPr="000D5FAF">
        <w:rPr>
          <w:color w:val="000000"/>
          <w:spacing w:val="4"/>
          <w:sz w:val="28"/>
          <w:szCs w:val="28"/>
        </w:rPr>
        <w:t xml:space="preserve"> - количественный признак, значения </w:t>
      </w:r>
      <w:r w:rsidRPr="000D5FAF">
        <w:rPr>
          <w:color w:val="000000"/>
          <w:spacing w:val="1"/>
          <w:sz w:val="28"/>
          <w:szCs w:val="28"/>
        </w:rPr>
        <w:t>которого выражаются только целыми числами.</w:t>
      </w:r>
    </w:p>
    <w:p w:rsidR="00A63C36" w:rsidRDefault="00A63C36" w:rsidP="00A63C36">
      <w:pPr>
        <w:ind w:firstLine="709"/>
        <w:jc w:val="both"/>
        <w:rPr>
          <w:color w:val="000000"/>
          <w:spacing w:val="-2"/>
          <w:sz w:val="28"/>
          <w:szCs w:val="28"/>
        </w:rPr>
      </w:pPr>
      <w:r w:rsidRPr="000E189A">
        <w:rPr>
          <w:b/>
          <w:color w:val="000000"/>
          <w:spacing w:val="-2"/>
          <w:sz w:val="28"/>
          <w:szCs w:val="28"/>
        </w:rPr>
        <w:t>Дисперсия</w:t>
      </w:r>
      <w:r>
        <w:rPr>
          <w:color w:val="000000"/>
          <w:spacing w:val="-2"/>
          <w:sz w:val="28"/>
          <w:szCs w:val="28"/>
        </w:rPr>
        <w:t xml:space="preserve"> </w:t>
      </w:r>
      <w:r w:rsidRPr="000D5FAF">
        <w:rPr>
          <w:color w:val="000000"/>
          <w:spacing w:val="-2"/>
          <w:sz w:val="28"/>
          <w:szCs w:val="28"/>
        </w:rPr>
        <w:t>- мера вариации, измеряющая степень колеблемос</w:t>
      </w:r>
      <w:r w:rsidRPr="000D5FAF">
        <w:rPr>
          <w:color w:val="000000"/>
          <w:spacing w:val="-2"/>
          <w:sz w:val="28"/>
          <w:szCs w:val="28"/>
        </w:rPr>
        <w:softHyphen/>
      </w:r>
      <w:r w:rsidRPr="000D5FAF">
        <w:rPr>
          <w:color w:val="000000"/>
          <w:spacing w:val="-1"/>
          <w:sz w:val="28"/>
          <w:szCs w:val="28"/>
        </w:rPr>
        <w:t xml:space="preserve">ти признака, порождаемую всей совокупностью действующих на него факторов, определяется как средний квадрат отклонений вариантов </w:t>
      </w:r>
      <w:r w:rsidRPr="000D5FAF">
        <w:rPr>
          <w:color w:val="000000"/>
          <w:spacing w:val="-2"/>
          <w:sz w:val="28"/>
          <w:szCs w:val="28"/>
        </w:rPr>
        <w:t>(х) от средней арифметической.</w:t>
      </w:r>
    </w:p>
    <w:p w:rsidR="00A63C36" w:rsidRPr="00163C03" w:rsidRDefault="00A63C36" w:rsidP="00A63C36">
      <w:pPr>
        <w:pStyle w:val="a3"/>
        <w:spacing w:before="0" w:beforeAutospacing="0" w:after="0" w:afterAutospacing="0"/>
        <w:ind w:firstLine="708"/>
        <w:jc w:val="both"/>
        <w:rPr>
          <w:sz w:val="28"/>
          <w:szCs w:val="28"/>
        </w:rPr>
      </w:pPr>
      <w:r w:rsidRPr="00163C03">
        <w:rPr>
          <w:rStyle w:val="ad"/>
          <w:sz w:val="28"/>
          <w:szCs w:val="28"/>
        </w:rPr>
        <w:lastRenderedPageBreak/>
        <w:t xml:space="preserve">Документальный способ наблюдения </w:t>
      </w:r>
      <w:r w:rsidRPr="00163C03">
        <w:t xml:space="preserve">- </w:t>
      </w:r>
      <w:r w:rsidRPr="00163C03">
        <w:rPr>
          <w:sz w:val="28"/>
          <w:szCs w:val="28"/>
        </w:rPr>
        <w:t>использование в качестве источника статистической информации различного рода документов, как правило, учетного характера.</w:t>
      </w:r>
    </w:p>
    <w:p w:rsidR="00A63C36" w:rsidRPr="000D5FAF" w:rsidRDefault="00A63C36" w:rsidP="00A63C36">
      <w:pPr>
        <w:ind w:firstLine="709"/>
        <w:jc w:val="both"/>
        <w:rPr>
          <w:sz w:val="28"/>
          <w:szCs w:val="28"/>
        </w:rPr>
      </w:pPr>
      <w:r>
        <w:rPr>
          <w:b/>
          <w:color w:val="000000"/>
          <w:spacing w:val="3"/>
          <w:sz w:val="28"/>
          <w:szCs w:val="28"/>
        </w:rPr>
        <w:t xml:space="preserve">Единица наблюдения </w:t>
      </w:r>
      <w:r w:rsidRPr="000D5FAF">
        <w:rPr>
          <w:color w:val="000000"/>
          <w:spacing w:val="3"/>
          <w:sz w:val="28"/>
          <w:szCs w:val="28"/>
        </w:rPr>
        <w:t>- составная часть объекта наблюде</w:t>
      </w:r>
      <w:r w:rsidRPr="000D5FAF">
        <w:rPr>
          <w:color w:val="000000"/>
          <w:spacing w:val="3"/>
          <w:sz w:val="28"/>
          <w:szCs w:val="28"/>
        </w:rPr>
        <w:softHyphen/>
      </w:r>
      <w:r w:rsidRPr="000D5FAF">
        <w:rPr>
          <w:color w:val="000000"/>
          <w:spacing w:val="-3"/>
          <w:sz w:val="28"/>
          <w:szCs w:val="28"/>
        </w:rPr>
        <w:t>ния, которая служит единицей счета и обладает признаками, подлежа</w:t>
      </w:r>
      <w:r w:rsidRPr="000D5FAF">
        <w:rPr>
          <w:color w:val="000000"/>
          <w:spacing w:val="-3"/>
          <w:sz w:val="28"/>
          <w:szCs w:val="28"/>
        </w:rPr>
        <w:softHyphen/>
      </w:r>
      <w:r w:rsidRPr="000D5FAF">
        <w:rPr>
          <w:color w:val="000000"/>
          <w:spacing w:val="1"/>
          <w:sz w:val="28"/>
          <w:szCs w:val="28"/>
        </w:rPr>
        <w:t>щими регистрации.</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Единовременное обследование </w:t>
      </w:r>
      <w:r>
        <w:rPr>
          <w:rStyle w:val="ad"/>
          <w:sz w:val="28"/>
          <w:szCs w:val="28"/>
        </w:rPr>
        <w:t>-</w:t>
      </w:r>
      <w:r w:rsidRPr="00163C03">
        <w:t xml:space="preserve"> </w:t>
      </w:r>
      <w:r w:rsidRPr="00163C03">
        <w:rPr>
          <w:sz w:val="28"/>
          <w:szCs w:val="28"/>
        </w:rPr>
        <w:t>сведения собираются о количе</w:t>
      </w:r>
      <w:r w:rsidRPr="00163C03">
        <w:rPr>
          <w:sz w:val="28"/>
          <w:szCs w:val="28"/>
        </w:rPr>
        <w:softHyphen/>
        <w:t>ственных характеристиках какого-либо явления или процесса в момент его исследования.</w:t>
      </w:r>
    </w:p>
    <w:p w:rsidR="00A63C36" w:rsidRPr="000D5FAF" w:rsidRDefault="00A63C36" w:rsidP="00A63C36">
      <w:pPr>
        <w:ind w:firstLine="709"/>
        <w:jc w:val="both"/>
        <w:rPr>
          <w:sz w:val="28"/>
          <w:szCs w:val="28"/>
        </w:rPr>
      </w:pPr>
      <w:r>
        <w:rPr>
          <w:b/>
          <w:color w:val="000000"/>
          <w:sz w:val="28"/>
          <w:szCs w:val="28"/>
        </w:rPr>
        <w:t>Измерение связи</w:t>
      </w:r>
      <w:r w:rsidRPr="000D5FAF">
        <w:rPr>
          <w:color w:val="000000"/>
          <w:sz w:val="28"/>
          <w:szCs w:val="28"/>
        </w:rPr>
        <w:t xml:space="preserve"> - количественная оценка степени (тесноты) </w:t>
      </w:r>
      <w:r w:rsidRPr="000D5FAF">
        <w:rPr>
          <w:color w:val="000000"/>
          <w:spacing w:val="-4"/>
          <w:sz w:val="28"/>
          <w:szCs w:val="28"/>
        </w:rPr>
        <w:t xml:space="preserve">статистической </w:t>
      </w:r>
      <w:r w:rsidRPr="000D5FAF">
        <w:rPr>
          <w:bCs/>
          <w:color w:val="000000"/>
          <w:spacing w:val="-4"/>
          <w:sz w:val="28"/>
          <w:szCs w:val="28"/>
        </w:rPr>
        <w:t>(корреляционной)</w:t>
      </w:r>
      <w:r w:rsidRPr="000D5FAF">
        <w:rPr>
          <w:b/>
          <w:bCs/>
          <w:color w:val="000000"/>
          <w:spacing w:val="-4"/>
          <w:sz w:val="28"/>
          <w:szCs w:val="28"/>
        </w:rPr>
        <w:t xml:space="preserve"> </w:t>
      </w:r>
      <w:r w:rsidRPr="000D5FAF">
        <w:rPr>
          <w:color w:val="000000"/>
          <w:spacing w:val="-4"/>
          <w:sz w:val="28"/>
          <w:szCs w:val="28"/>
        </w:rPr>
        <w:t>связи между взаимосвязанными яв</w:t>
      </w:r>
      <w:r w:rsidRPr="000D5FAF">
        <w:rPr>
          <w:color w:val="000000"/>
          <w:spacing w:val="-4"/>
          <w:sz w:val="28"/>
          <w:szCs w:val="28"/>
        </w:rPr>
        <w:softHyphen/>
      </w:r>
      <w:r w:rsidRPr="000D5FAF">
        <w:rPr>
          <w:color w:val="000000"/>
          <w:sz w:val="28"/>
          <w:szCs w:val="28"/>
        </w:rPr>
        <w:t>лениями, их признаками.</w:t>
      </w:r>
    </w:p>
    <w:p w:rsidR="00A63C36" w:rsidRPr="000D5FAF" w:rsidRDefault="00A63C36" w:rsidP="00A63C36">
      <w:pPr>
        <w:ind w:firstLine="709"/>
        <w:jc w:val="both"/>
        <w:rPr>
          <w:sz w:val="28"/>
          <w:szCs w:val="28"/>
        </w:rPr>
      </w:pPr>
      <w:r>
        <w:rPr>
          <w:b/>
          <w:color w:val="000000"/>
          <w:spacing w:val="-1"/>
          <w:sz w:val="28"/>
          <w:szCs w:val="28"/>
        </w:rPr>
        <w:t xml:space="preserve">Индекс </w:t>
      </w:r>
      <w:r w:rsidRPr="000D5FAF">
        <w:rPr>
          <w:color w:val="000000"/>
          <w:spacing w:val="-1"/>
          <w:sz w:val="28"/>
          <w:szCs w:val="28"/>
        </w:rPr>
        <w:t>- это относительная величина сравнения сложных сово</w:t>
      </w:r>
      <w:r w:rsidRPr="000D5FAF">
        <w:rPr>
          <w:color w:val="000000"/>
          <w:spacing w:val="-1"/>
          <w:sz w:val="28"/>
          <w:szCs w:val="28"/>
        </w:rPr>
        <w:softHyphen/>
      </w:r>
      <w:r w:rsidRPr="000D5FAF">
        <w:rPr>
          <w:color w:val="000000"/>
          <w:sz w:val="28"/>
          <w:szCs w:val="28"/>
        </w:rPr>
        <w:t>купностей, показывающая во сколько раз уровень изучаемого явле</w:t>
      </w:r>
      <w:r w:rsidRPr="000D5FAF">
        <w:rPr>
          <w:color w:val="000000"/>
          <w:sz w:val="28"/>
          <w:szCs w:val="28"/>
        </w:rPr>
        <w:softHyphen/>
      </w:r>
      <w:r w:rsidRPr="000D5FAF">
        <w:rPr>
          <w:color w:val="000000"/>
          <w:spacing w:val="-3"/>
          <w:sz w:val="28"/>
          <w:szCs w:val="28"/>
        </w:rPr>
        <w:t xml:space="preserve">ния в данных условиях (во времени или в пространстве) отличается от </w:t>
      </w:r>
      <w:r w:rsidRPr="000D5FAF">
        <w:rPr>
          <w:color w:val="000000"/>
          <w:spacing w:val="-1"/>
          <w:sz w:val="28"/>
          <w:szCs w:val="28"/>
        </w:rPr>
        <w:t>уровня того же явления в других условиях.</w:t>
      </w:r>
    </w:p>
    <w:p w:rsidR="00A63C36" w:rsidRPr="000D5FAF" w:rsidRDefault="00A63C36" w:rsidP="00A63C36">
      <w:pPr>
        <w:ind w:firstLine="709"/>
        <w:jc w:val="both"/>
        <w:rPr>
          <w:sz w:val="28"/>
          <w:szCs w:val="28"/>
        </w:rPr>
      </w:pPr>
      <w:r>
        <w:rPr>
          <w:b/>
          <w:color w:val="000000"/>
          <w:spacing w:val="2"/>
          <w:sz w:val="28"/>
          <w:szCs w:val="28"/>
        </w:rPr>
        <w:t>Интервал группировки</w:t>
      </w:r>
      <w:r w:rsidRPr="000D5FAF">
        <w:rPr>
          <w:color w:val="000000"/>
          <w:spacing w:val="2"/>
          <w:sz w:val="28"/>
          <w:szCs w:val="28"/>
        </w:rPr>
        <w:t xml:space="preserve"> - промежуток между максимальны</w:t>
      </w:r>
      <w:r w:rsidRPr="000D5FAF">
        <w:rPr>
          <w:color w:val="000000"/>
          <w:spacing w:val="2"/>
          <w:sz w:val="28"/>
          <w:szCs w:val="28"/>
        </w:rPr>
        <w:softHyphen/>
      </w:r>
      <w:r w:rsidRPr="000D5FAF">
        <w:rPr>
          <w:color w:val="000000"/>
          <w:spacing w:val="-1"/>
          <w:sz w:val="28"/>
          <w:szCs w:val="28"/>
        </w:rPr>
        <w:t>ми и минимальными значениями признака в группе, величина интер</w:t>
      </w:r>
      <w:r w:rsidRPr="000D5FAF">
        <w:rPr>
          <w:color w:val="000000"/>
          <w:spacing w:val="-1"/>
          <w:sz w:val="28"/>
          <w:szCs w:val="28"/>
        </w:rPr>
        <w:softHyphen/>
        <w:t>вала очерчивает количественные границы групп.</w:t>
      </w:r>
    </w:p>
    <w:p w:rsidR="00A63C36" w:rsidRPr="000D5FAF" w:rsidRDefault="00A63C36" w:rsidP="00A63C36">
      <w:pPr>
        <w:ind w:firstLine="709"/>
        <w:jc w:val="both"/>
        <w:rPr>
          <w:sz w:val="28"/>
          <w:szCs w:val="28"/>
        </w:rPr>
      </w:pPr>
      <w:r>
        <w:rPr>
          <w:b/>
          <w:color w:val="000000"/>
          <w:spacing w:val="-4"/>
          <w:sz w:val="28"/>
          <w:szCs w:val="28"/>
        </w:rPr>
        <w:t xml:space="preserve">Интерполяция </w:t>
      </w:r>
      <w:r w:rsidRPr="000D5FAF">
        <w:rPr>
          <w:color w:val="000000"/>
          <w:spacing w:val="-4"/>
          <w:sz w:val="28"/>
          <w:szCs w:val="28"/>
        </w:rPr>
        <w:t>- это нахождение по ряду данных значений фун</w:t>
      </w:r>
      <w:r w:rsidRPr="000D5FAF">
        <w:rPr>
          <w:color w:val="000000"/>
          <w:spacing w:val="-4"/>
          <w:sz w:val="28"/>
          <w:szCs w:val="28"/>
        </w:rPr>
        <w:softHyphen/>
      </w:r>
      <w:r w:rsidRPr="000D5FAF">
        <w:rPr>
          <w:color w:val="000000"/>
          <w:spacing w:val="-2"/>
          <w:sz w:val="28"/>
          <w:szCs w:val="28"/>
        </w:rPr>
        <w:t>кции промежуточных ее значений, т.е. приближенное отражение сло</w:t>
      </w:r>
      <w:r w:rsidRPr="000D5FAF">
        <w:rPr>
          <w:color w:val="000000"/>
          <w:spacing w:val="-2"/>
          <w:sz w:val="28"/>
          <w:szCs w:val="28"/>
        </w:rPr>
        <w:softHyphen/>
      </w:r>
      <w:r w:rsidRPr="000D5FAF">
        <w:rPr>
          <w:color w:val="000000"/>
          <w:spacing w:val="-3"/>
          <w:sz w:val="28"/>
          <w:szCs w:val="28"/>
        </w:rPr>
        <w:t>жившейся закономерности внутри определенного отрезка времени.</w:t>
      </w:r>
    </w:p>
    <w:p w:rsidR="00A63C36" w:rsidRPr="000D5FAF" w:rsidRDefault="00A63C36" w:rsidP="00A63C36">
      <w:pPr>
        <w:ind w:firstLine="709"/>
        <w:jc w:val="both"/>
        <w:rPr>
          <w:sz w:val="28"/>
          <w:szCs w:val="28"/>
        </w:rPr>
      </w:pPr>
      <w:r>
        <w:rPr>
          <w:b/>
          <w:color w:val="000000"/>
          <w:spacing w:val="3"/>
          <w:sz w:val="28"/>
          <w:szCs w:val="28"/>
        </w:rPr>
        <w:t xml:space="preserve">Классификация </w:t>
      </w:r>
      <w:r w:rsidRPr="000D5FAF">
        <w:rPr>
          <w:color w:val="000000"/>
          <w:spacing w:val="3"/>
          <w:sz w:val="28"/>
          <w:szCs w:val="28"/>
        </w:rPr>
        <w:t xml:space="preserve">- это систематизированное распределение </w:t>
      </w:r>
      <w:r w:rsidRPr="000D5FAF">
        <w:rPr>
          <w:color w:val="000000"/>
          <w:spacing w:val="-2"/>
          <w:sz w:val="28"/>
          <w:szCs w:val="28"/>
        </w:rPr>
        <w:t>явлений и объектов на определенные группы, классы, разряды на ос</w:t>
      </w:r>
      <w:r w:rsidRPr="000D5FAF">
        <w:rPr>
          <w:color w:val="000000"/>
          <w:spacing w:val="-2"/>
          <w:sz w:val="28"/>
          <w:szCs w:val="28"/>
        </w:rPr>
        <w:softHyphen/>
      </w:r>
      <w:r w:rsidRPr="000D5FAF">
        <w:rPr>
          <w:color w:val="000000"/>
          <w:sz w:val="28"/>
          <w:szCs w:val="28"/>
        </w:rPr>
        <w:t xml:space="preserve">новании их сходства и различия. Представляет собой узаконенную, </w:t>
      </w:r>
      <w:r w:rsidRPr="000D5FAF">
        <w:rPr>
          <w:color w:val="000000"/>
          <w:spacing w:val="3"/>
          <w:sz w:val="28"/>
          <w:szCs w:val="28"/>
        </w:rPr>
        <w:t xml:space="preserve">общепринятую, нормативную группировку данных, основанную на </w:t>
      </w:r>
      <w:r w:rsidRPr="000D5FAF">
        <w:rPr>
          <w:color w:val="000000"/>
          <w:spacing w:val="-1"/>
          <w:sz w:val="28"/>
          <w:szCs w:val="28"/>
        </w:rPr>
        <w:t>самых существенных атрибутивных признаках изучаемых явлений.</w:t>
      </w:r>
    </w:p>
    <w:p w:rsidR="00A63C36" w:rsidRPr="000D5FAF" w:rsidRDefault="00A63C36" w:rsidP="00A63C36">
      <w:pPr>
        <w:ind w:firstLine="709"/>
        <w:jc w:val="both"/>
        <w:rPr>
          <w:sz w:val="28"/>
          <w:szCs w:val="28"/>
        </w:rPr>
      </w:pPr>
      <w:r>
        <w:rPr>
          <w:b/>
          <w:color w:val="000000"/>
          <w:spacing w:val="2"/>
          <w:sz w:val="28"/>
          <w:szCs w:val="28"/>
        </w:rPr>
        <w:t>Корреляционный анализ</w:t>
      </w:r>
      <w:r w:rsidRPr="000D5FAF">
        <w:rPr>
          <w:color w:val="000000"/>
          <w:spacing w:val="2"/>
          <w:sz w:val="28"/>
          <w:szCs w:val="28"/>
        </w:rPr>
        <w:t xml:space="preserve"> - измерение тесноты связи меж</w:t>
      </w:r>
      <w:r w:rsidRPr="000D5FAF">
        <w:rPr>
          <w:color w:val="000000"/>
          <w:spacing w:val="2"/>
          <w:sz w:val="28"/>
          <w:szCs w:val="28"/>
        </w:rPr>
        <w:softHyphen/>
      </w:r>
      <w:r w:rsidRPr="000D5FAF">
        <w:rPr>
          <w:color w:val="000000"/>
          <w:spacing w:val="-3"/>
          <w:sz w:val="28"/>
          <w:szCs w:val="28"/>
        </w:rPr>
        <w:t xml:space="preserve">ду варьирующими признаками, установление неизвестных причинных </w:t>
      </w:r>
      <w:r w:rsidRPr="000D5FAF">
        <w:rPr>
          <w:color w:val="000000"/>
          <w:spacing w:val="-2"/>
          <w:sz w:val="28"/>
          <w:szCs w:val="28"/>
        </w:rPr>
        <w:t>связей и оценка факторов, оказывающих наибольшее влияние на ре</w:t>
      </w:r>
      <w:r w:rsidRPr="000D5FAF">
        <w:rPr>
          <w:color w:val="000000"/>
          <w:spacing w:val="-2"/>
          <w:sz w:val="28"/>
          <w:szCs w:val="28"/>
        </w:rPr>
        <w:softHyphen/>
      </w:r>
      <w:r w:rsidRPr="000D5FAF">
        <w:rPr>
          <w:color w:val="000000"/>
          <w:sz w:val="28"/>
          <w:szCs w:val="28"/>
        </w:rPr>
        <w:t>зультативный признак.</w:t>
      </w:r>
    </w:p>
    <w:p w:rsidR="00A63C36" w:rsidRPr="000D5FAF" w:rsidRDefault="00A63C36" w:rsidP="00A63C36">
      <w:pPr>
        <w:ind w:firstLine="709"/>
        <w:jc w:val="both"/>
        <w:rPr>
          <w:sz w:val="28"/>
          <w:szCs w:val="28"/>
        </w:rPr>
      </w:pPr>
      <w:r>
        <w:rPr>
          <w:b/>
          <w:color w:val="000000"/>
          <w:sz w:val="28"/>
          <w:szCs w:val="28"/>
        </w:rPr>
        <w:t xml:space="preserve">Корреляция </w:t>
      </w:r>
      <w:r w:rsidRPr="000D5FAF">
        <w:rPr>
          <w:color w:val="000000"/>
          <w:sz w:val="28"/>
          <w:szCs w:val="28"/>
        </w:rPr>
        <w:t xml:space="preserve">- термин, происходящий от английского </w:t>
      </w:r>
      <w:r w:rsidRPr="000D5FAF">
        <w:rPr>
          <w:color w:val="000000"/>
          <w:sz w:val="28"/>
          <w:szCs w:val="28"/>
          <w:lang w:val="en-US"/>
        </w:rPr>
        <w:t>correlation</w:t>
      </w:r>
      <w:r w:rsidRPr="000D5FAF">
        <w:rPr>
          <w:color w:val="000000"/>
          <w:sz w:val="28"/>
          <w:szCs w:val="28"/>
        </w:rPr>
        <w:t xml:space="preserve"> </w:t>
      </w:r>
      <w:r w:rsidRPr="000D5FAF">
        <w:rPr>
          <w:color w:val="000000"/>
          <w:spacing w:val="-3"/>
          <w:sz w:val="28"/>
          <w:szCs w:val="28"/>
        </w:rPr>
        <w:t>-соотношение, соответствие (взаимосвязь, взаимозависимость); состо</w:t>
      </w:r>
      <w:r w:rsidRPr="000D5FAF">
        <w:rPr>
          <w:color w:val="000000"/>
          <w:spacing w:val="-3"/>
          <w:sz w:val="28"/>
          <w:szCs w:val="28"/>
        </w:rPr>
        <w:softHyphen/>
      </w:r>
      <w:r w:rsidRPr="000D5FAF">
        <w:rPr>
          <w:color w:val="000000"/>
          <w:spacing w:val="-2"/>
          <w:sz w:val="28"/>
          <w:szCs w:val="28"/>
        </w:rPr>
        <w:t>ит в том, что средняя величина одного из признаков изменяется в за</w:t>
      </w:r>
      <w:r w:rsidRPr="000D5FAF">
        <w:rPr>
          <w:color w:val="000000"/>
          <w:spacing w:val="-2"/>
          <w:sz w:val="28"/>
          <w:szCs w:val="28"/>
        </w:rPr>
        <w:softHyphen/>
      </w:r>
      <w:r w:rsidRPr="000D5FAF">
        <w:rPr>
          <w:color w:val="000000"/>
          <w:sz w:val="28"/>
          <w:szCs w:val="28"/>
        </w:rPr>
        <w:t>висимости от значения другого.</w:t>
      </w:r>
    </w:p>
    <w:p w:rsidR="00A63C36" w:rsidRPr="000D5FAF" w:rsidRDefault="00A63C36" w:rsidP="00A63C36">
      <w:pPr>
        <w:ind w:firstLine="709"/>
        <w:jc w:val="both"/>
        <w:rPr>
          <w:sz w:val="28"/>
          <w:szCs w:val="28"/>
        </w:rPr>
      </w:pPr>
      <w:r>
        <w:rPr>
          <w:b/>
          <w:color w:val="000000"/>
          <w:spacing w:val="2"/>
          <w:sz w:val="28"/>
          <w:szCs w:val="28"/>
        </w:rPr>
        <w:t xml:space="preserve">Коэффициент </w:t>
      </w:r>
      <w:r w:rsidRPr="000D5FAF">
        <w:rPr>
          <w:color w:val="000000"/>
          <w:spacing w:val="2"/>
          <w:sz w:val="28"/>
          <w:szCs w:val="28"/>
        </w:rPr>
        <w:t>- термин, применяемый в статистике для обо</w:t>
      </w:r>
      <w:r w:rsidRPr="000D5FAF">
        <w:rPr>
          <w:color w:val="000000"/>
          <w:spacing w:val="2"/>
          <w:sz w:val="28"/>
          <w:szCs w:val="28"/>
        </w:rPr>
        <w:softHyphen/>
      </w:r>
      <w:r w:rsidRPr="000D5FAF">
        <w:rPr>
          <w:color w:val="000000"/>
          <w:spacing w:val="-1"/>
          <w:sz w:val="28"/>
          <w:szCs w:val="28"/>
        </w:rPr>
        <w:t xml:space="preserve">значения некоторых относительных величин в специальной области, </w:t>
      </w:r>
      <w:r w:rsidRPr="000D5FAF">
        <w:rPr>
          <w:color w:val="000000"/>
          <w:spacing w:val="-2"/>
          <w:sz w:val="28"/>
          <w:szCs w:val="28"/>
        </w:rPr>
        <w:t>особенно часто тех, которые исчисляются как отношение разноимен</w:t>
      </w:r>
      <w:r w:rsidRPr="000D5FAF">
        <w:rPr>
          <w:color w:val="000000"/>
          <w:spacing w:val="-2"/>
          <w:sz w:val="28"/>
          <w:szCs w:val="28"/>
        </w:rPr>
        <w:softHyphen/>
        <w:t>ных величин.</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Критический момент (дата) </w:t>
      </w:r>
      <w:r w:rsidRPr="00163C03">
        <w:rPr>
          <w:sz w:val="28"/>
          <w:szCs w:val="28"/>
        </w:rPr>
        <w:t>- день года, час дня, по состоянию на который должна быть проведена регистрация признаков по каждой еди</w:t>
      </w:r>
      <w:r w:rsidRPr="00163C03">
        <w:rPr>
          <w:sz w:val="28"/>
          <w:szCs w:val="28"/>
        </w:rPr>
        <w:softHyphen/>
        <w:t>нице исследуемой совокупности.</w:t>
      </w:r>
    </w:p>
    <w:p w:rsidR="00A63C36" w:rsidRPr="000D5FAF" w:rsidRDefault="00A63C36" w:rsidP="00A63C36">
      <w:pPr>
        <w:ind w:firstLine="680"/>
        <w:jc w:val="both"/>
        <w:rPr>
          <w:sz w:val="28"/>
          <w:szCs w:val="28"/>
        </w:rPr>
      </w:pPr>
      <w:r>
        <w:rPr>
          <w:b/>
          <w:color w:val="000000"/>
          <w:spacing w:val="3"/>
          <w:sz w:val="28"/>
          <w:szCs w:val="28"/>
        </w:rPr>
        <w:t xml:space="preserve">Медиана </w:t>
      </w:r>
      <w:r w:rsidRPr="000D5FAF">
        <w:rPr>
          <w:color w:val="000000"/>
          <w:spacing w:val="3"/>
          <w:sz w:val="28"/>
          <w:szCs w:val="28"/>
        </w:rPr>
        <w:t xml:space="preserve">- величина признака, которая делит упорядоченную </w:t>
      </w:r>
      <w:r w:rsidRPr="000D5FAF">
        <w:rPr>
          <w:color w:val="000000"/>
          <w:spacing w:val="-2"/>
          <w:sz w:val="28"/>
          <w:szCs w:val="28"/>
        </w:rPr>
        <w:t>последовательность его значений на две равные по численности час</w:t>
      </w:r>
      <w:r w:rsidRPr="000D5FAF">
        <w:rPr>
          <w:color w:val="000000"/>
          <w:spacing w:val="-2"/>
          <w:sz w:val="28"/>
          <w:szCs w:val="28"/>
        </w:rPr>
        <w:softHyphen/>
        <w:t xml:space="preserve">ти: одна часть имеет значения варьирующего признака меньшие, чем </w:t>
      </w:r>
      <w:r w:rsidRPr="000D5FAF">
        <w:rPr>
          <w:color w:val="000000"/>
          <w:spacing w:val="-1"/>
          <w:sz w:val="28"/>
          <w:szCs w:val="28"/>
        </w:rPr>
        <w:t>средний вариант, а другая - большие.</w:t>
      </w:r>
    </w:p>
    <w:p w:rsidR="00A63C36" w:rsidRPr="000D5FAF" w:rsidRDefault="00A63C36" w:rsidP="00A63C36">
      <w:pPr>
        <w:ind w:firstLine="709"/>
        <w:jc w:val="both"/>
        <w:rPr>
          <w:sz w:val="28"/>
          <w:szCs w:val="28"/>
        </w:rPr>
      </w:pPr>
      <w:r>
        <w:rPr>
          <w:b/>
          <w:color w:val="000000"/>
          <w:spacing w:val="-1"/>
          <w:sz w:val="28"/>
          <w:szCs w:val="28"/>
        </w:rPr>
        <w:t xml:space="preserve">Мода </w:t>
      </w:r>
      <w:r w:rsidRPr="000D5FAF">
        <w:rPr>
          <w:color w:val="000000"/>
          <w:spacing w:val="-1"/>
          <w:sz w:val="28"/>
          <w:szCs w:val="28"/>
        </w:rPr>
        <w:t>- наиболее часто повторяющееся значение признака в со</w:t>
      </w:r>
      <w:r w:rsidRPr="000D5FAF">
        <w:rPr>
          <w:color w:val="000000"/>
          <w:spacing w:val="-1"/>
          <w:sz w:val="28"/>
          <w:szCs w:val="28"/>
        </w:rPr>
        <w:softHyphen/>
      </w:r>
      <w:r w:rsidRPr="000D5FAF">
        <w:rPr>
          <w:color w:val="000000"/>
          <w:spacing w:val="2"/>
          <w:sz w:val="28"/>
          <w:szCs w:val="28"/>
        </w:rPr>
        <w:t>вокупности.</w:t>
      </w:r>
    </w:p>
    <w:p w:rsidR="00A63C36" w:rsidRPr="000D5FAF" w:rsidRDefault="00A63C36" w:rsidP="00A63C36">
      <w:pPr>
        <w:ind w:firstLine="709"/>
        <w:jc w:val="both"/>
        <w:rPr>
          <w:sz w:val="28"/>
          <w:szCs w:val="28"/>
        </w:rPr>
      </w:pPr>
      <w:r>
        <w:rPr>
          <w:b/>
          <w:color w:val="000000"/>
          <w:spacing w:val="3"/>
          <w:sz w:val="28"/>
          <w:szCs w:val="28"/>
        </w:rPr>
        <w:lastRenderedPageBreak/>
        <w:t>Монографическое обследование</w:t>
      </w:r>
      <w:r w:rsidRPr="000D5FAF">
        <w:rPr>
          <w:color w:val="000000"/>
          <w:spacing w:val="3"/>
          <w:sz w:val="28"/>
          <w:szCs w:val="28"/>
        </w:rPr>
        <w:t xml:space="preserve"> - представляет собой </w:t>
      </w:r>
      <w:r w:rsidRPr="000D5FAF">
        <w:rPr>
          <w:color w:val="000000"/>
          <w:spacing w:val="-3"/>
          <w:sz w:val="28"/>
          <w:szCs w:val="28"/>
        </w:rPr>
        <w:t xml:space="preserve">детальное изучение и описание отдельных, характерных в каком-либо </w:t>
      </w:r>
      <w:r w:rsidRPr="000D5FAF">
        <w:rPr>
          <w:color w:val="000000"/>
          <w:sz w:val="28"/>
          <w:szCs w:val="28"/>
        </w:rPr>
        <w:t>отношении единиц совокупности.</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Непосредственное </w:t>
      </w:r>
      <w:r w:rsidRPr="00163C03">
        <w:rPr>
          <w:sz w:val="28"/>
          <w:szCs w:val="28"/>
        </w:rPr>
        <w:t>наблюдение -</w:t>
      </w:r>
      <w:r>
        <w:rPr>
          <w:sz w:val="28"/>
          <w:szCs w:val="28"/>
        </w:rPr>
        <w:t xml:space="preserve"> </w:t>
      </w:r>
      <w:r w:rsidRPr="00163C03">
        <w:rPr>
          <w:sz w:val="28"/>
          <w:szCs w:val="28"/>
        </w:rPr>
        <w:t>регистраторы путем непосредствен</w:t>
      </w:r>
      <w:r w:rsidRPr="00163C03">
        <w:rPr>
          <w:sz w:val="28"/>
          <w:szCs w:val="28"/>
        </w:rPr>
        <w:softHyphen/>
        <w:t>ного замера, взвешивания, подсчета или проверки работы и так далее ус</w:t>
      </w:r>
      <w:r w:rsidRPr="00163C03">
        <w:rPr>
          <w:sz w:val="28"/>
          <w:szCs w:val="28"/>
        </w:rPr>
        <w:softHyphen/>
        <w:t>танавливают факт, подлежащий регистрации, и на этой основе произво</w:t>
      </w:r>
      <w:r w:rsidRPr="00163C03">
        <w:rPr>
          <w:sz w:val="28"/>
          <w:szCs w:val="28"/>
        </w:rPr>
        <w:softHyphen/>
        <w:t>дят запись в формуляре наблюдения.</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Несплошное наблюдение </w:t>
      </w:r>
      <w:r w:rsidRPr="00163C03">
        <w:rPr>
          <w:sz w:val="28"/>
          <w:szCs w:val="28"/>
        </w:rPr>
        <w:t>- обследованию подлежит лишь часть еди</w:t>
      </w:r>
      <w:r w:rsidRPr="00163C03">
        <w:rPr>
          <w:sz w:val="28"/>
          <w:szCs w:val="28"/>
        </w:rPr>
        <w:softHyphen/>
        <w:t>ниц изучаемой совокупности.</w:t>
      </w:r>
    </w:p>
    <w:p w:rsidR="00A63C36" w:rsidRPr="000D5FAF" w:rsidRDefault="00A63C36" w:rsidP="00A63C36">
      <w:pPr>
        <w:ind w:firstLine="680"/>
        <w:jc w:val="both"/>
        <w:rPr>
          <w:sz w:val="28"/>
          <w:szCs w:val="28"/>
        </w:rPr>
      </w:pPr>
      <w:r>
        <w:rPr>
          <w:b/>
          <w:color w:val="000000"/>
          <w:spacing w:val="2"/>
          <w:sz w:val="28"/>
          <w:szCs w:val="28"/>
        </w:rPr>
        <w:t>Объект наблюдения</w:t>
      </w:r>
      <w:r w:rsidRPr="000D5FAF">
        <w:rPr>
          <w:color w:val="000000"/>
          <w:spacing w:val="2"/>
          <w:sz w:val="28"/>
          <w:szCs w:val="28"/>
        </w:rPr>
        <w:t xml:space="preserve"> - совокупность социально-экономичес</w:t>
      </w:r>
      <w:r w:rsidRPr="000D5FAF">
        <w:rPr>
          <w:color w:val="000000"/>
          <w:spacing w:val="2"/>
          <w:sz w:val="28"/>
          <w:szCs w:val="28"/>
        </w:rPr>
        <w:softHyphen/>
      </w:r>
      <w:r w:rsidRPr="000D5FAF">
        <w:rPr>
          <w:color w:val="000000"/>
          <w:spacing w:val="-2"/>
          <w:sz w:val="28"/>
          <w:szCs w:val="28"/>
        </w:rPr>
        <w:t>ких явлений и процессов, которые подлежат исследованию.</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Опрос </w:t>
      </w:r>
      <w:r w:rsidRPr="00163C03">
        <w:rPr>
          <w:sz w:val="28"/>
          <w:szCs w:val="28"/>
        </w:rPr>
        <w:t>- способ наблюдения, при котором наблюдаемые сведения получают со слов респондента</w:t>
      </w:r>
    </w:p>
    <w:p w:rsidR="00A63C36" w:rsidRPr="000D5FAF" w:rsidRDefault="00A63C36" w:rsidP="00A63C36">
      <w:pPr>
        <w:ind w:firstLine="680"/>
        <w:jc w:val="both"/>
        <w:rPr>
          <w:sz w:val="28"/>
          <w:szCs w:val="28"/>
        </w:rPr>
      </w:pPr>
      <w:r>
        <w:rPr>
          <w:b/>
          <w:color w:val="000000"/>
          <w:spacing w:val="3"/>
          <w:sz w:val="28"/>
          <w:szCs w:val="28"/>
        </w:rPr>
        <w:t xml:space="preserve">Основание </w:t>
      </w:r>
      <w:r w:rsidRPr="000D5FAF">
        <w:rPr>
          <w:color w:val="000000"/>
          <w:spacing w:val="3"/>
          <w:sz w:val="28"/>
          <w:szCs w:val="28"/>
        </w:rPr>
        <w:t xml:space="preserve">- база сравнения, т.е. тот показатель, с которым </w:t>
      </w:r>
      <w:r w:rsidRPr="000D5FAF">
        <w:rPr>
          <w:color w:val="000000"/>
          <w:spacing w:val="-1"/>
          <w:sz w:val="28"/>
          <w:szCs w:val="28"/>
        </w:rPr>
        <w:t>происходит сравнение другого показателя.</w:t>
      </w:r>
    </w:p>
    <w:p w:rsidR="00A63C36" w:rsidRPr="00163C03" w:rsidRDefault="00A63C36" w:rsidP="00A63C36">
      <w:pPr>
        <w:ind w:firstLine="680"/>
        <w:jc w:val="both"/>
        <w:rPr>
          <w:spacing w:val="5"/>
          <w:sz w:val="28"/>
          <w:szCs w:val="28"/>
        </w:rPr>
      </w:pPr>
      <w:r w:rsidRPr="00163C03">
        <w:rPr>
          <w:b/>
          <w:spacing w:val="5"/>
          <w:sz w:val="28"/>
          <w:szCs w:val="28"/>
        </w:rPr>
        <w:t>Относительная величина в статистике</w:t>
      </w:r>
      <w:r w:rsidRPr="00163C03">
        <w:rPr>
          <w:spacing w:val="5"/>
          <w:sz w:val="28"/>
          <w:szCs w:val="28"/>
        </w:rPr>
        <w:t xml:space="preserve"> - обобщаю</w:t>
      </w:r>
      <w:r w:rsidRPr="00163C03">
        <w:rPr>
          <w:spacing w:val="5"/>
          <w:sz w:val="28"/>
          <w:szCs w:val="28"/>
        </w:rPr>
        <w:softHyphen/>
        <w:t>щий показатель, который даст числовую меру соотношения двух со</w:t>
      </w:r>
      <w:r w:rsidRPr="00163C03">
        <w:rPr>
          <w:spacing w:val="5"/>
          <w:sz w:val="28"/>
          <w:szCs w:val="28"/>
        </w:rPr>
        <w:softHyphen/>
        <w:t>поставляемых абсолютных величин.</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Отч</w:t>
      </w:r>
      <w:r>
        <w:rPr>
          <w:rStyle w:val="ad"/>
          <w:sz w:val="28"/>
          <w:szCs w:val="28"/>
        </w:rPr>
        <w:t>ё</w:t>
      </w:r>
      <w:r w:rsidRPr="00163C03">
        <w:rPr>
          <w:rStyle w:val="ad"/>
          <w:sz w:val="28"/>
          <w:szCs w:val="28"/>
        </w:rPr>
        <w:t xml:space="preserve">тная единица </w:t>
      </w:r>
      <w:r w:rsidRPr="00163C03">
        <w:rPr>
          <w:sz w:val="28"/>
          <w:szCs w:val="28"/>
        </w:rPr>
        <w:t>— субъект, от которого поступают данные о еди</w:t>
      </w:r>
      <w:r w:rsidRPr="00163C03">
        <w:rPr>
          <w:sz w:val="28"/>
          <w:szCs w:val="28"/>
        </w:rPr>
        <w:softHyphen/>
        <w:t>нице наблюдения.</w:t>
      </w:r>
    </w:p>
    <w:p w:rsidR="00A63C36" w:rsidRPr="000D5FAF" w:rsidRDefault="00A63C36" w:rsidP="00A63C36">
      <w:pPr>
        <w:ind w:firstLine="680"/>
        <w:jc w:val="both"/>
        <w:rPr>
          <w:sz w:val="28"/>
          <w:szCs w:val="28"/>
        </w:rPr>
      </w:pPr>
      <w:r>
        <w:rPr>
          <w:b/>
          <w:color w:val="000000"/>
          <w:spacing w:val="1"/>
          <w:sz w:val="28"/>
          <w:szCs w:val="28"/>
        </w:rPr>
        <w:t xml:space="preserve">Отчётность </w:t>
      </w:r>
      <w:r w:rsidRPr="000D5FAF">
        <w:rPr>
          <w:color w:val="000000"/>
          <w:spacing w:val="1"/>
          <w:sz w:val="28"/>
          <w:szCs w:val="28"/>
        </w:rPr>
        <w:t>- организационная форма наблюдения, при кото</w:t>
      </w:r>
      <w:r w:rsidRPr="000D5FAF">
        <w:rPr>
          <w:color w:val="000000"/>
          <w:spacing w:val="1"/>
          <w:sz w:val="28"/>
          <w:szCs w:val="28"/>
        </w:rPr>
        <w:softHyphen/>
      </w:r>
      <w:r w:rsidRPr="000D5FAF">
        <w:rPr>
          <w:color w:val="000000"/>
          <w:spacing w:val="-5"/>
          <w:sz w:val="28"/>
          <w:szCs w:val="28"/>
        </w:rPr>
        <w:t>рой единицы наблюдения предоставляют сведения о своей деятельно</w:t>
      </w:r>
      <w:r w:rsidRPr="000D5FAF">
        <w:rPr>
          <w:color w:val="000000"/>
          <w:spacing w:val="-5"/>
          <w:sz w:val="28"/>
          <w:szCs w:val="28"/>
        </w:rPr>
        <w:softHyphen/>
        <w:t>сти в виде формуляров установленного образца, подтвержденные под</w:t>
      </w:r>
      <w:r w:rsidRPr="000D5FAF">
        <w:rPr>
          <w:color w:val="000000"/>
          <w:spacing w:val="-5"/>
          <w:sz w:val="28"/>
          <w:szCs w:val="28"/>
        </w:rPr>
        <w:softHyphen/>
      </w:r>
      <w:r w:rsidRPr="000D5FAF">
        <w:rPr>
          <w:color w:val="000000"/>
          <w:spacing w:val="-1"/>
          <w:sz w:val="28"/>
          <w:szCs w:val="28"/>
        </w:rPr>
        <w:t>писью руководителя.</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Ошибка наблюдения </w:t>
      </w:r>
      <w:r w:rsidRPr="00163C03">
        <w:rPr>
          <w:sz w:val="28"/>
          <w:szCs w:val="28"/>
        </w:rPr>
        <w:t>- расхождение между расч</w:t>
      </w:r>
      <w:r>
        <w:rPr>
          <w:sz w:val="28"/>
          <w:szCs w:val="28"/>
        </w:rPr>
        <w:t>ё</w:t>
      </w:r>
      <w:r w:rsidRPr="00163C03">
        <w:rPr>
          <w:sz w:val="28"/>
          <w:szCs w:val="28"/>
        </w:rPr>
        <w:t>тным и действи</w:t>
      </w:r>
      <w:r w:rsidRPr="00163C03">
        <w:rPr>
          <w:sz w:val="28"/>
          <w:szCs w:val="28"/>
        </w:rPr>
        <w:softHyphen/>
        <w:t>тельным значениями изучаемых величин.</w:t>
      </w:r>
    </w:p>
    <w:p w:rsidR="00A63C36" w:rsidRPr="000D5FAF" w:rsidRDefault="00A63C36" w:rsidP="00A63C36">
      <w:pPr>
        <w:ind w:firstLine="680"/>
        <w:jc w:val="both"/>
        <w:rPr>
          <w:sz w:val="28"/>
          <w:szCs w:val="28"/>
        </w:rPr>
      </w:pPr>
      <w:r>
        <w:rPr>
          <w:b/>
          <w:color w:val="000000"/>
          <w:spacing w:val="3"/>
          <w:sz w:val="28"/>
          <w:szCs w:val="28"/>
        </w:rPr>
        <w:t>Ошибки репрезентативности</w:t>
      </w:r>
      <w:r w:rsidRPr="000D5FAF">
        <w:rPr>
          <w:color w:val="000000"/>
          <w:spacing w:val="3"/>
          <w:sz w:val="28"/>
          <w:szCs w:val="28"/>
        </w:rPr>
        <w:t xml:space="preserve"> - свойственны несплошно</w:t>
      </w:r>
      <w:r w:rsidRPr="000D5FAF">
        <w:rPr>
          <w:color w:val="000000"/>
          <w:spacing w:val="3"/>
          <w:sz w:val="28"/>
          <w:szCs w:val="28"/>
        </w:rPr>
        <w:softHyphen/>
      </w:r>
      <w:r w:rsidRPr="000D5FAF">
        <w:rPr>
          <w:color w:val="000000"/>
          <w:spacing w:val="2"/>
          <w:sz w:val="28"/>
          <w:szCs w:val="28"/>
        </w:rPr>
        <w:t xml:space="preserve">му наблюдению, возникают в результате того, что отобранная для </w:t>
      </w:r>
      <w:r w:rsidRPr="000D5FAF">
        <w:rPr>
          <w:color w:val="000000"/>
          <w:sz w:val="28"/>
          <w:szCs w:val="28"/>
        </w:rPr>
        <w:t xml:space="preserve">обследования часть совокупности, недостаточно полно отображает </w:t>
      </w:r>
      <w:r w:rsidRPr="000D5FAF">
        <w:rPr>
          <w:color w:val="000000"/>
          <w:spacing w:val="-1"/>
          <w:sz w:val="28"/>
          <w:szCs w:val="28"/>
        </w:rPr>
        <w:t>состав всей изучаемой совокупности.</w:t>
      </w:r>
    </w:p>
    <w:p w:rsidR="00A63C36" w:rsidRPr="00163C03" w:rsidRDefault="00A63C36" w:rsidP="00A63C36">
      <w:pPr>
        <w:pStyle w:val="a3"/>
        <w:spacing w:before="0" w:beforeAutospacing="0" w:after="0" w:afterAutospacing="0"/>
        <w:ind w:firstLine="680"/>
        <w:jc w:val="both"/>
        <w:rPr>
          <w:sz w:val="28"/>
          <w:szCs w:val="28"/>
        </w:rPr>
      </w:pPr>
      <w:r w:rsidRPr="00163C03">
        <w:rPr>
          <w:rStyle w:val="ad"/>
          <w:sz w:val="28"/>
          <w:szCs w:val="28"/>
        </w:rPr>
        <w:t xml:space="preserve">Перепись </w:t>
      </w:r>
      <w:r w:rsidRPr="00163C03">
        <w:rPr>
          <w:sz w:val="28"/>
          <w:szCs w:val="28"/>
        </w:rPr>
        <w:t>- специально организованное наблюдение, повторяющее</w:t>
      </w:r>
      <w:r w:rsidRPr="00163C03">
        <w:rPr>
          <w:sz w:val="28"/>
          <w:szCs w:val="28"/>
        </w:rPr>
        <w:softHyphen/>
        <w:t>ся, как правило, через равные промежутки времени, с целью получения Данных о численности, составе и состоянии объекта статистического на</w:t>
      </w:r>
      <w:r w:rsidRPr="00163C03">
        <w:rPr>
          <w:sz w:val="28"/>
          <w:szCs w:val="28"/>
        </w:rPr>
        <w:softHyphen/>
        <w:t>блюдения по ряду признаков.</w:t>
      </w:r>
    </w:p>
    <w:p w:rsidR="00A63C36" w:rsidRPr="000D5FAF" w:rsidRDefault="00A63C36" w:rsidP="00A63C36">
      <w:pPr>
        <w:ind w:firstLine="709"/>
        <w:jc w:val="both"/>
        <w:rPr>
          <w:sz w:val="28"/>
          <w:szCs w:val="28"/>
        </w:rPr>
      </w:pPr>
      <w:r>
        <w:rPr>
          <w:b/>
          <w:color w:val="000000"/>
          <w:spacing w:val="5"/>
          <w:sz w:val="28"/>
          <w:szCs w:val="28"/>
        </w:rPr>
        <w:t>Прогнозирование в экономике</w:t>
      </w:r>
      <w:r w:rsidRPr="000D5FAF">
        <w:rPr>
          <w:color w:val="000000"/>
          <w:spacing w:val="5"/>
          <w:sz w:val="28"/>
          <w:szCs w:val="28"/>
        </w:rPr>
        <w:t xml:space="preserve"> - перенесение на буду</w:t>
      </w:r>
      <w:r w:rsidRPr="000D5FAF">
        <w:rPr>
          <w:color w:val="000000"/>
          <w:spacing w:val="5"/>
          <w:sz w:val="28"/>
          <w:szCs w:val="28"/>
        </w:rPr>
        <w:softHyphen/>
      </w:r>
      <w:r w:rsidRPr="000D5FAF">
        <w:rPr>
          <w:color w:val="000000"/>
          <w:sz w:val="28"/>
          <w:szCs w:val="28"/>
        </w:rPr>
        <w:t xml:space="preserve">щее закономерностей, действовавших в прошлом. Производится на </w:t>
      </w:r>
      <w:r w:rsidRPr="000D5FAF">
        <w:rPr>
          <w:color w:val="000000"/>
          <w:spacing w:val="-1"/>
          <w:sz w:val="28"/>
          <w:szCs w:val="28"/>
        </w:rPr>
        <w:t>основе математической или математико-экономической модели дей</w:t>
      </w:r>
      <w:r w:rsidRPr="000D5FAF">
        <w:rPr>
          <w:color w:val="000000"/>
          <w:spacing w:val="-1"/>
          <w:sz w:val="28"/>
          <w:szCs w:val="28"/>
        </w:rPr>
        <w:softHyphen/>
      </w:r>
      <w:r w:rsidRPr="000D5FAF">
        <w:rPr>
          <w:color w:val="000000"/>
          <w:spacing w:val="-2"/>
          <w:sz w:val="28"/>
          <w:szCs w:val="28"/>
        </w:rPr>
        <w:t>ствительности, при построении которой используются материалы ста</w:t>
      </w:r>
      <w:r w:rsidRPr="000D5FAF">
        <w:rPr>
          <w:color w:val="000000"/>
          <w:spacing w:val="-2"/>
          <w:sz w:val="28"/>
          <w:szCs w:val="28"/>
        </w:rPr>
        <w:softHyphen/>
      </w:r>
      <w:r w:rsidRPr="000D5FAF">
        <w:rPr>
          <w:color w:val="000000"/>
          <w:spacing w:val="-1"/>
          <w:sz w:val="28"/>
          <w:szCs w:val="28"/>
        </w:rPr>
        <w:t>тистических наблюдений и зависимости между экономическими фак</w:t>
      </w:r>
      <w:r w:rsidRPr="000D5FAF">
        <w:rPr>
          <w:color w:val="000000"/>
          <w:spacing w:val="-1"/>
          <w:sz w:val="28"/>
          <w:szCs w:val="28"/>
        </w:rPr>
        <w:softHyphen/>
      </w:r>
      <w:r w:rsidRPr="000D5FAF">
        <w:rPr>
          <w:color w:val="000000"/>
          <w:sz w:val="28"/>
          <w:szCs w:val="28"/>
        </w:rPr>
        <w:t>торами.</w:t>
      </w:r>
    </w:p>
    <w:p w:rsidR="00A63C36" w:rsidRPr="00E9589D" w:rsidRDefault="00A63C36" w:rsidP="00A63C36">
      <w:pPr>
        <w:pStyle w:val="a3"/>
        <w:spacing w:before="0" w:beforeAutospacing="0" w:after="0" w:afterAutospacing="0"/>
        <w:ind w:firstLine="708"/>
        <w:jc w:val="both"/>
        <w:rPr>
          <w:sz w:val="28"/>
          <w:szCs w:val="28"/>
        </w:rPr>
      </w:pPr>
      <w:r w:rsidRPr="00163C03">
        <w:rPr>
          <w:rStyle w:val="ad"/>
          <w:sz w:val="28"/>
          <w:szCs w:val="28"/>
        </w:rPr>
        <w:t xml:space="preserve">Программа наблюдения </w:t>
      </w:r>
      <w:r w:rsidRPr="00E9589D">
        <w:rPr>
          <w:sz w:val="28"/>
          <w:szCs w:val="28"/>
        </w:rPr>
        <w:t>- перечень признаков (или вопросов), под</w:t>
      </w:r>
      <w:r w:rsidRPr="00E9589D">
        <w:rPr>
          <w:sz w:val="28"/>
          <w:szCs w:val="28"/>
        </w:rPr>
        <w:softHyphen/>
        <w:t>лежащих регистрации в процессе наблюдения.</w:t>
      </w:r>
    </w:p>
    <w:p w:rsidR="00A63C36" w:rsidRPr="000D5FAF" w:rsidRDefault="00A63C36" w:rsidP="00A63C36">
      <w:pPr>
        <w:ind w:firstLine="708"/>
        <w:jc w:val="both"/>
        <w:rPr>
          <w:sz w:val="28"/>
          <w:szCs w:val="28"/>
        </w:rPr>
      </w:pPr>
      <w:r>
        <w:rPr>
          <w:b/>
          <w:color w:val="000000"/>
          <w:spacing w:val="6"/>
          <w:sz w:val="28"/>
          <w:szCs w:val="28"/>
        </w:rPr>
        <w:t>Ранжированный ряд</w:t>
      </w:r>
      <w:r w:rsidRPr="000D5FAF">
        <w:rPr>
          <w:color w:val="000000"/>
          <w:spacing w:val="6"/>
          <w:sz w:val="28"/>
          <w:szCs w:val="28"/>
        </w:rPr>
        <w:t xml:space="preserve"> - ряд, в котором значения признака </w:t>
      </w:r>
      <w:r w:rsidRPr="000D5FAF">
        <w:rPr>
          <w:color w:val="000000"/>
          <w:spacing w:val="-2"/>
          <w:sz w:val="28"/>
          <w:szCs w:val="28"/>
        </w:rPr>
        <w:t>расположены либо в порядке убывания, либо в порядке возрастания.</w:t>
      </w:r>
    </w:p>
    <w:p w:rsidR="00A63C36" w:rsidRPr="000D5FAF" w:rsidRDefault="00A63C36" w:rsidP="00A63C36">
      <w:pPr>
        <w:ind w:firstLine="709"/>
        <w:jc w:val="both"/>
        <w:rPr>
          <w:sz w:val="28"/>
          <w:szCs w:val="28"/>
        </w:rPr>
      </w:pPr>
      <w:r>
        <w:rPr>
          <w:b/>
          <w:color w:val="000000"/>
          <w:spacing w:val="2"/>
          <w:sz w:val="28"/>
          <w:szCs w:val="28"/>
        </w:rPr>
        <w:t>Регрессионный анализ</w:t>
      </w:r>
      <w:r w:rsidRPr="000D5FAF">
        <w:rPr>
          <w:color w:val="000000"/>
          <w:spacing w:val="2"/>
          <w:sz w:val="28"/>
          <w:szCs w:val="28"/>
        </w:rPr>
        <w:t xml:space="preserve"> - установление формы зависимос</w:t>
      </w:r>
      <w:r w:rsidRPr="000D5FAF">
        <w:rPr>
          <w:color w:val="000000"/>
          <w:spacing w:val="2"/>
          <w:sz w:val="28"/>
          <w:szCs w:val="28"/>
        </w:rPr>
        <w:softHyphen/>
      </w:r>
      <w:r w:rsidRPr="000D5FAF">
        <w:rPr>
          <w:color w:val="000000"/>
          <w:spacing w:val="-1"/>
          <w:sz w:val="28"/>
          <w:szCs w:val="28"/>
        </w:rPr>
        <w:t>ти между изучаемыми признаками, определение функции регрессии, использование уравнения для оценки неизвестных значений зависи</w:t>
      </w:r>
      <w:r w:rsidRPr="000D5FAF">
        <w:rPr>
          <w:color w:val="000000"/>
          <w:spacing w:val="-1"/>
          <w:sz w:val="28"/>
          <w:szCs w:val="28"/>
        </w:rPr>
        <w:softHyphen/>
      </w:r>
      <w:r w:rsidRPr="000D5FAF">
        <w:rPr>
          <w:color w:val="000000"/>
          <w:spacing w:val="-2"/>
          <w:sz w:val="28"/>
          <w:szCs w:val="28"/>
        </w:rPr>
        <w:t>мой переменной.</w:t>
      </w:r>
    </w:p>
    <w:p w:rsidR="00A63C36" w:rsidRPr="000D5FAF" w:rsidRDefault="00A63C36" w:rsidP="00A63C36">
      <w:pPr>
        <w:ind w:firstLine="709"/>
        <w:jc w:val="both"/>
        <w:rPr>
          <w:sz w:val="28"/>
          <w:szCs w:val="28"/>
        </w:rPr>
      </w:pPr>
      <w:r>
        <w:rPr>
          <w:b/>
          <w:color w:val="000000"/>
          <w:sz w:val="28"/>
          <w:szCs w:val="28"/>
        </w:rPr>
        <w:lastRenderedPageBreak/>
        <w:t xml:space="preserve">Регрессия </w:t>
      </w:r>
      <w:r w:rsidRPr="000D5FAF">
        <w:rPr>
          <w:color w:val="000000"/>
          <w:sz w:val="28"/>
          <w:szCs w:val="28"/>
        </w:rPr>
        <w:t xml:space="preserve">- линия, вид зависимости средней результативного </w:t>
      </w:r>
      <w:r w:rsidRPr="000D5FAF">
        <w:rPr>
          <w:color w:val="000000"/>
          <w:spacing w:val="2"/>
          <w:sz w:val="28"/>
          <w:szCs w:val="28"/>
        </w:rPr>
        <w:t>признака от факторного.</w:t>
      </w:r>
    </w:p>
    <w:p w:rsidR="00A63C36" w:rsidRPr="000D5FAF" w:rsidRDefault="00A63C36" w:rsidP="00A63C36">
      <w:pPr>
        <w:ind w:firstLine="709"/>
        <w:jc w:val="both"/>
        <w:rPr>
          <w:sz w:val="28"/>
          <w:szCs w:val="28"/>
        </w:rPr>
      </w:pPr>
      <w:r>
        <w:rPr>
          <w:b/>
          <w:color w:val="000000"/>
          <w:spacing w:val="4"/>
          <w:sz w:val="28"/>
          <w:szCs w:val="28"/>
        </w:rPr>
        <w:t>Результативный признак</w:t>
      </w:r>
      <w:r w:rsidRPr="000D5FAF">
        <w:rPr>
          <w:color w:val="000000"/>
          <w:spacing w:val="4"/>
          <w:sz w:val="28"/>
          <w:szCs w:val="28"/>
        </w:rPr>
        <w:t xml:space="preserve"> - это зависимый признак, вели</w:t>
      </w:r>
      <w:r w:rsidRPr="000D5FAF">
        <w:rPr>
          <w:color w:val="000000"/>
          <w:spacing w:val="4"/>
          <w:sz w:val="28"/>
          <w:szCs w:val="28"/>
        </w:rPr>
        <w:softHyphen/>
      </w:r>
      <w:r w:rsidRPr="000D5FAF">
        <w:rPr>
          <w:color w:val="000000"/>
          <w:spacing w:val="1"/>
          <w:sz w:val="28"/>
          <w:szCs w:val="28"/>
        </w:rPr>
        <w:t>чина которого находится под влиянием факторного признака.</w:t>
      </w:r>
    </w:p>
    <w:p w:rsidR="00A63C36" w:rsidRPr="000D5FAF" w:rsidRDefault="00A63C36" w:rsidP="00A63C36">
      <w:pPr>
        <w:ind w:firstLine="709"/>
        <w:jc w:val="both"/>
        <w:rPr>
          <w:sz w:val="28"/>
          <w:szCs w:val="28"/>
        </w:rPr>
      </w:pPr>
      <w:r>
        <w:rPr>
          <w:b/>
          <w:color w:val="000000"/>
          <w:spacing w:val="9"/>
          <w:sz w:val="28"/>
          <w:szCs w:val="28"/>
        </w:rPr>
        <w:t>Сопоставимость уровней динамического ряда</w:t>
      </w:r>
      <w:r w:rsidRPr="000D5FAF">
        <w:rPr>
          <w:color w:val="000000"/>
          <w:spacing w:val="9"/>
          <w:sz w:val="28"/>
          <w:szCs w:val="28"/>
        </w:rPr>
        <w:t xml:space="preserve"> - </w:t>
      </w:r>
      <w:r w:rsidRPr="000D5FAF">
        <w:rPr>
          <w:color w:val="000000"/>
          <w:spacing w:val="-1"/>
          <w:sz w:val="28"/>
          <w:szCs w:val="28"/>
        </w:rPr>
        <w:t>это сравнимость, свойство, которым обладают уровни ряда в резуль</w:t>
      </w:r>
      <w:r w:rsidRPr="000D5FAF">
        <w:rPr>
          <w:color w:val="000000"/>
          <w:spacing w:val="-1"/>
          <w:sz w:val="28"/>
          <w:szCs w:val="28"/>
        </w:rPr>
        <w:softHyphen/>
      </w:r>
      <w:r w:rsidRPr="000D5FAF">
        <w:rPr>
          <w:color w:val="000000"/>
          <w:spacing w:val="-2"/>
          <w:sz w:val="28"/>
          <w:szCs w:val="28"/>
        </w:rPr>
        <w:t xml:space="preserve">тате одинакового подхода к единицам совокупности на разных этапах </w:t>
      </w:r>
      <w:r w:rsidRPr="000D5FAF">
        <w:rPr>
          <w:color w:val="000000"/>
          <w:spacing w:val="-4"/>
          <w:sz w:val="28"/>
          <w:szCs w:val="28"/>
        </w:rPr>
        <w:t>ее формирования,</w:t>
      </w:r>
    </w:p>
    <w:p w:rsidR="00A63C36" w:rsidRPr="000D5FAF" w:rsidRDefault="00A63C36" w:rsidP="00A63C36">
      <w:pPr>
        <w:ind w:firstLine="709"/>
        <w:jc w:val="both"/>
        <w:rPr>
          <w:sz w:val="28"/>
          <w:szCs w:val="28"/>
        </w:rPr>
      </w:pPr>
      <w:r>
        <w:rPr>
          <w:b/>
          <w:color w:val="000000"/>
          <w:spacing w:val="7"/>
          <w:sz w:val="28"/>
          <w:szCs w:val="28"/>
        </w:rPr>
        <w:t>Способ основного массива</w:t>
      </w:r>
      <w:r w:rsidRPr="000D5FAF">
        <w:rPr>
          <w:color w:val="000000"/>
          <w:spacing w:val="7"/>
          <w:sz w:val="28"/>
          <w:szCs w:val="28"/>
        </w:rPr>
        <w:t xml:space="preserve"> - при таком способе сбор </w:t>
      </w:r>
      <w:r w:rsidRPr="000D5FAF">
        <w:rPr>
          <w:color w:val="000000"/>
          <w:sz w:val="28"/>
          <w:szCs w:val="28"/>
        </w:rPr>
        <w:t>данных осуществляется только по тем единицам совокупности, у ко</w:t>
      </w:r>
      <w:r w:rsidRPr="000D5FAF">
        <w:rPr>
          <w:color w:val="000000"/>
          <w:sz w:val="28"/>
          <w:szCs w:val="28"/>
        </w:rPr>
        <w:softHyphen/>
      </w:r>
      <w:r w:rsidRPr="000D5FAF">
        <w:rPr>
          <w:color w:val="000000"/>
          <w:spacing w:val="-3"/>
          <w:sz w:val="28"/>
          <w:szCs w:val="28"/>
        </w:rPr>
        <w:t>торых величина изучаемого признака во всем объеме является преоб</w:t>
      </w:r>
      <w:r w:rsidRPr="000D5FAF">
        <w:rPr>
          <w:color w:val="000000"/>
          <w:spacing w:val="-3"/>
          <w:sz w:val="28"/>
          <w:szCs w:val="28"/>
        </w:rPr>
        <w:softHyphen/>
      </w:r>
      <w:r w:rsidRPr="000D5FAF">
        <w:rPr>
          <w:color w:val="000000"/>
          <w:spacing w:val="-4"/>
          <w:sz w:val="28"/>
          <w:szCs w:val="28"/>
        </w:rPr>
        <w:t>ладающей.</w:t>
      </w:r>
    </w:p>
    <w:p w:rsidR="00A63C36" w:rsidRPr="000D5FAF" w:rsidRDefault="00A63C36" w:rsidP="00A63C36">
      <w:pPr>
        <w:ind w:firstLine="709"/>
        <w:jc w:val="both"/>
        <w:rPr>
          <w:sz w:val="28"/>
          <w:szCs w:val="28"/>
        </w:rPr>
      </w:pPr>
      <w:r>
        <w:rPr>
          <w:b/>
          <w:color w:val="000000"/>
          <w:spacing w:val="3"/>
          <w:sz w:val="28"/>
          <w:szCs w:val="28"/>
        </w:rPr>
        <w:t>Средняя величина</w:t>
      </w:r>
      <w:r w:rsidRPr="000D5FAF">
        <w:rPr>
          <w:color w:val="000000"/>
          <w:spacing w:val="3"/>
          <w:sz w:val="28"/>
          <w:szCs w:val="28"/>
        </w:rPr>
        <w:t xml:space="preserve"> - это обобщающий показатель, характе</w:t>
      </w:r>
      <w:r w:rsidRPr="000D5FAF">
        <w:rPr>
          <w:color w:val="000000"/>
          <w:spacing w:val="3"/>
          <w:sz w:val="28"/>
          <w:szCs w:val="28"/>
        </w:rPr>
        <w:softHyphen/>
      </w:r>
      <w:r w:rsidRPr="000D5FAF">
        <w:rPr>
          <w:color w:val="000000"/>
          <w:spacing w:val="-2"/>
          <w:sz w:val="28"/>
          <w:szCs w:val="28"/>
        </w:rPr>
        <w:t>ризующий типический уровень явления и выражающий величину при</w:t>
      </w:r>
      <w:r w:rsidRPr="000D5FAF">
        <w:rPr>
          <w:color w:val="000000"/>
          <w:spacing w:val="-2"/>
          <w:sz w:val="28"/>
          <w:szCs w:val="28"/>
        </w:rPr>
        <w:softHyphen/>
      </w:r>
      <w:r w:rsidRPr="000D5FAF">
        <w:rPr>
          <w:color w:val="000000"/>
          <w:sz w:val="28"/>
          <w:szCs w:val="28"/>
        </w:rPr>
        <w:t>знака, отнесенную к единице совокупности.</w:t>
      </w:r>
    </w:p>
    <w:p w:rsidR="00A63C36" w:rsidRPr="000D5FAF" w:rsidRDefault="00A63C36" w:rsidP="00A63C36">
      <w:pPr>
        <w:ind w:firstLine="709"/>
        <w:jc w:val="both"/>
        <w:rPr>
          <w:sz w:val="28"/>
          <w:szCs w:val="28"/>
        </w:rPr>
      </w:pPr>
      <w:r>
        <w:rPr>
          <w:b/>
          <w:color w:val="000000"/>
          <w:spacing w:val="-1"/>
          <w:sz w:val="28"/>
          <w:szCs w:val="28"/>
        </w:rPr>
        <w:t xml:space="preserve">Статистика </w:t>
      </w:r>
      <w:r w:rsidRPr="000D5FAF">
        <w:rPr>
          <w:color w:val="000000"/>
          <w:spacing w:val="-1"/>
          <w:sz w:val="28"/>
          <w:szCs w:val="28"/>
        </w:rPr>
        <w:t xml:space="preserve">- </w:t>
      </w:r>
      <w:r w:rsidRPr="000D5FAF">
        <w:rPr>
          <w:iCs/>
          <w:color w:val="000000"/>
          <w:spacing w:val="-1"/>
          <w:sz w:val="28"/>
          <w:szCs w:val="28"/>
        </w:rPr>
        <w:t>отрасль практической деятельности,</w:t>
      </w:r>
      <w:r w:rsidRPr="000D5FAF">
        <w:rPr>
          <w:i/>
          <w:iCs/>
          <w:color w:val="000000"/>
          <w:spacing w:val="-1"/>
          <w:sz w:val="28"/>
          <w:szCs w:val="28"/>
        </w:rPr>
        <w:t xml:space="preserve"> </w:t>
      </w:r>
      <w:r w:rsidRPr="000D5FAF">
        <w:rPr>
          <w:color w:val="000000"/>
          <w:spacing w:val="-1"/>
          <w:sz w:val="28"/>
          <w:szCs w:val="28"/>
        </w:rPr>
        <w:t>занимаю</w:t>
      </w:r>
      <w:r w:rsidRPr="000D5FAF">
        <w:rPr>
          <w:color w:val="000000"/>
          <w:spacing w:val="-1"/>
          <w:sz w:val="28"/>
          <w:szCs w:val="28"/>
        </w:rPr>
        <w:softHyphen/>
      </w:r>
      <w:r w:rsidRPr="000D5FAF">
        <w:rPr>
          <w:color w:val="000000"/>
          <w:spacing w:val="1"/>
          <w:sz w:val="28"/>
          <w:szCs w:val="28"/>
        </w:rPr>
        <w:t>щаяся сбором, обработкой, анализом и публикацией массовых дан</w:t>
      </w:r>
      <w:r w:rsidRPr="000D5FAF">
        <w:rPr>
          <w:color w:val="000000"/>
          <w:spacing w:val="1"/>
          <w:sz w:val="28"/>
          <w:szCs w:val="28"/>
        </w:rPr>
        <w:softHyphen/>
      </w:r>
      <w:r w:rsidRPr="000D5FAF">
        <w:rPr>
          <w:color w:val="000000"/>
          <w:spacing w:val="-1"/>
          <w:sz w:val="28"/>
          <w:szCs w:val="28"/>
        </w:rPr>
        <w:t xml:space="preserve">ных о различных явлениях и процессах общественной жизни; </w:t>
      </w:r>
      <w:r w:rsidRPr="000D5FAF">
        <w:rPr>
          <w:iCs/>
          <w:color w:val="000000"/>
          <w:spacing w:val="-1"/>
          <w:sz w:val="28"/>
          <w:szCs w:val="28"/>
        </w:rPr>
        <w:t>цифро</w:t>
      </w:r>
      <w:r w:rsidRPr="000D5FAF">
        <w:rPr>
          <w:iCs/>
          <w:color w:val="000000"/>
          <w:spacing w:val="-1"/>
          <w:sz w:val="28"/>
          <w:szCs w:val="28"/>
        </w:rPr>
        <w:softHyphen/>
      </w:r>
      <w:r w:rsidRPr="000D5FAF">
        <w:rPr>
          <w:iCs/>
          <w:color w:val="000000"/>
          <w:spacing w:val="-2"/>
          <w:sz w:val="28"/>
          <w:szCs w:val="28"/>
        </w:rPr>
        <w:t>вой материал</w:t>
      </w:r>
      <w:r w:rsidRPr="000D5FAF">
        <w:rPr>
          <w:i/>
          <w:iCs/>
          <w:color w:val="000000"/>
          <w:spacing w:val="-2"/>
          <w:sz w:val="28"/>
          <w:szCs w:val="28"/>
        </w:rPr>
        <w:t xml:space="preserve">, </w:t>
      </w:r>
      <w:r w:rsidRPr="000D5FAF">
        <w:rPr>
          <w:color w:val="000000"/>
          <w:spacing w:val="-2"/>
          <w:sz w:val="28"/>
          <w:szCs w:val="28"/>
        </w:rPr>
        <w:t>служащий для характеристики какой-либо области об</w:t>
      </w:r>
      <w:r>
        <w:rPr>
          <w:color w:val="000000"/>
          <w:spacing w:val="-2"/>
          <w:sz w:val="28"/>
          <w:szCs w:val="28"/>
        </w:rPr>
        <w:t>щ</w:t>
      </w:r>
      <w:r w:rsidRPr="000D5FAF">
        <w:rPr>
          <w:bCs/>
          <w:color w:val="000000"/>
          <w:sz w:val="28"/>
          <w:szCs w:val="28"/>
        </w:rPr>
        <w:t>ественных явлений или территориального распределения какого-</w:t>
      </w:r>
      <w:r w:rsidRPr="000D5FAF">
        <w:rPr>
          <w:bCs/>
          <w:color w:val="000000"/>
          <w:spacing w:val="-1"/>
          <w:sz w:val="28"/>
          <w:szCs w:val="28"/>
        </w:rPr>
        <w:t xml:space="preserve">либо показателя, публикуемый в открытой печати; </w:t>
      </w:r>
      <w:r w:rsidRPr="000D5FAF">
        <w:rPr>
          <w:bCs/>
          <w:iCs/>
          <w:color w:val="000000"/>
          <w:spacing w:val="-1"/>
          <w:sz w:val="28"/>
          <w:szCs w:val="28"/>
        </w:rPr>
        <w:t>наука,</w:t>
      </w:r>
      <w:r w:rsidRPr="000D5FAF">
        <w:rPr>
          <w:bCs/>
          <w:i/>
          <w:iCs/>
          <w:color w:val="000000"/>
          <w:spacing w:val="-1"/>
          <w:sz w:val="28"/>
          <w:szCs w:val="28"/>
        </w:rPr>
        <w:t xml:space="preserve"> </w:t>
      </w:r>
      <w:r w:rsidRPr="000D5FAF">
        <w:rPr>
          <w:bCs/>
          <w:color w:val="000000"/>
          <w:spacing w:val="-1"/>
          <w:sz w:val="28"/>
          <w:szCs w:val="28"/>
        </w:rPr>
        <w:t xml:space="preserve">предметом </w:t>
      </w:r>
      <w:r w:rsidRPr="000D5FAF">
        <w:rPr>
          <w:bCs/>
          <w:color w:val="000000"/>
          <w:sz w:val="28"/>
          <w:szCs w:val="28"/>
        </w:rPr>
        <w:t>изучения которой является количественная оценка массовых обще</w:t>
      </w:r>
      <w:r w:rsidRPr="000D5FAF">
        <w:rPr>
          <w:bCs/>
          <w:color w:val="000000"/>
          <w:sz w:val="28"/>
          <w:szCs w:val="28"/>
        </w:rPr>
        <w:softHyphen/>
      </w:r>
      <w:r w:rsidRPr="000D5FAF">
        <w:rPr>
          <w:bCs/>
          <w:color w:val="000000"/>
          <w:spacing w:val="-1"/>
          <w:sz w:val="28"/>
          <w:szCs w:val="28"/>
        </w:rPr>
        <w:t>ственных явлений в неразрывной связи с их качественным содержа</w:t>
      </w:r>
      <w:r w:rsidRPr="000D5FAF">
        <w:rPr>
          <w:bCs/>
          <w:color w:val="000000"/>
          <w:spacing w:val="-1"/>
          <w:sz w:val="28"/>
          <w:szCs w:val="28"/>
        </w:rPr>
        <w:softHyphen/>
      </w:r>
      <w:r w:rsidRPr="000D5FAF">
        <w:rPr>
          <w:bCs/>
          <w:color w:val="000000"/>
          <w:spacing w:val="-4"/>
          <w:sz w:val="28"/>
          <w:szCs w:val="28"/>
        </w:rPr>
        <w:t>нием.</w:t>
      </w:r>
    </w:p>
    <w:p w:rsidR="00A63C36" w:rsidRPr="000D5FAF" w:rsidRDefault="00A63C36" w:rsidP="00A63C36">
      <w:pPr>
        <w:ind w:firstLine="709"/>
        <w:jc w:val="both"/>
        <w:rPr>
          <w:sz w:val="28"/>
          <w:szCs w:val="28"/>
        </w:rPr>
      </w:pPr>
      <w:r>
        <w:rPr>
          <w:b/>
          <w:bCs/>
          <w:color w:val="000000"/>
          <w:spacing w:val="6"/>
          <w:sz w:val="28"/>
          <w:szCs w:val="28"/>
        </w:rPr>
        <w:t>Статистическая сводка</w:t>
      </w:r>
      <w:r w:rsidRPr="000D5FAF">
        <w:rPr>
          <w:bCs/>
          <w:color w:val="000000"/>
          <w:spacing w:val="6"/>
          <w:sz w:val="28"/>
          <w:szCs w:val="28"/>
        </w:rPr>
        <w:t xml:space="preserve"> - научно организованная обра</w:t>
      </w:r>
      <w:r w:rsidRPr="000D5FAF">
        <w:rPr>
          <w:bCs/>
          <w:color w:val="000000"/>
          <w:spacing w:val="6"/>
          <w:sz w:val="28"/>
          <w:szCs w:val="28"/>
        </w:rPr>
        <w:softHyphen/>
      </w:r>
      <w:r w:rsidRPr="000D5FAF">
        <w:rPr>
          <w:bCs/>
          <w:color w:val="000000"/>
          <w:spacing w:val="-2"/>
          <w:sz w:val="28"/>
          <w:szCs w:val="28"/>
        </w:rPr>
        <w:t xml:space="preserve">ботка собранных материалов, включающая в себя систематизацию и </w:t>
      </w:r>
      <w:r w:rsidRPr="000D5FAF">
        <w:rPr>
          <w:bCs/>
          <w:color w:val="000000"/>
          <w:spacing w:val="1"/>
          <w:sz w:val="28"/>
          <w:szCs w:val="28"/>
        </w:rPr>
        <w:t>группировку единичных фактов статистического наблюдения, полу</w:t>
      </w:r>
      <w:r w:rsidRPr="000D5FAF">
        <w:rPr>
          <w:bCs/>
          <w:color w:val="000000"/>
          <w:spacing w:val="1"/>
          <w:sz w:val="28"/>
          <w:szCs w:val="28"/>
        </w:rPr>
        <w:softHyphen/>
      </w:r>
      <w:r w:rsidRPr="000D5FAF">
        <w:rPr>
          <w:bCs/>
          <w:color w:val="000000"/>
          <w:spacing w:val="-2"/>
          <w:sz w:val="28"/>
          <w:szCs w:val="28"/>
        </w:rPr>
        <w:t>чение на их основе обобщающих показателей.</w:t>
      </w:r>
    </w:p>
    <w:p w:rsidR="00A63C36" w:rsidRPr="000D5FAF" w:rsidRDefault="00A63C36" w:rsidP="00A63C36">
      <w:pPr>
        <w:ind w:firstLine="709"/>
        <w:jc w:val="both"/>
        <w:rPr>
          <w:sz w:val="28"/>
          <w:szCs w:val="28"/>
        </w:rPr>
      </w:pPr>
      <w:r>
        <w:rPr>
          <w:b/>
          <w:bCs/>
          <w:color w:val="000000"/>
          <w:spacing w:val="10"/>
          <w:sz w:val="28"/>
          <w:szCs w:val="28"/>
        </w:rPr>
        <w:t>Статистическая совокупность</w:t>
      </w:r>
      <w:r w:rsidRPr="000D5FAF">
        <w:rPr>
          <w:bCs/>
          <w:color w:val="000000"/>
          <w:spacing w:val="10"/>
          <w:sz w:val="28"/>
          <w:szCs w:val="28"/>
        </w:rPr>
        <w:t xml:space="preserve"> - множество единиц </w:t>
      </w:r>
      <w:r w:rsidRPr="000D5FAF">
        <w:rPr>
          <w:bCs/>
          <w:color w:val="000000"/>
          <w:spacing w:val="-4"/>
          <w:sz w:val="28"/>
          <w:szCs w:val="28"/>
        </w:rPr>
        <w:t>изучаемого явления, объединенных в соответствии с задачей исследо</w:t>
      </w:r>
      <w:r w:rsidRPr="000D5FAF">
        <w:rPr>
          <w:bCs/>
          <w:color w:val="000000"/>
          <w:spacing w:val="-4"/>
          <w:sz w:val="28"/>
          <w:szCs w:val="28"/>
        </w:rPr>
        <w:softHyphen/>
      </w:r>
      <w:r w:rsidRPr="000D5FAF">
        <w:rPr>
          <w:bCs/>
          <w:color w:val="000000"/>
          <w:sz w:val="28"/>
          <w:szCs w:val="28"/>
        </w:rPr>
        <w:t>вания, единой качественной основой, общим, для всех единиц, при</w:t>
      </w:r>
      <w:r w:rsidRPr="000D5FAF">
        <w:rPr>
          <w:bCs/>
          <w:color w:val="000000"/>
          <w:sz w:val="28"/>
          <w:szCs w:val="28"/>
        </w:rPr>
        <w:softHyphen/>
      </w:r>
      <w:r w:rsidRPr="000D5FAF">
        <w:rPr>
          <w:bCs/>
          <w:color w:val="000000"/>
          <w:spacing w:val="-1"/>
          <w:sz w:val="28"/>
          <w:szCs w:val="28"/>
        </w:rPr>
        <w:t>знаком.</w:t>
      </w:r>
    </w:p>
    <w:p w:rsidR="00A63C36" w:rsidRPr="000D5FAF" w:rsidRDefault="00A63C36" w:rsidP="00A63C36">
      <w:pPr>
        <w:ind w:firstLine="709"/>
        <w:jc w:val="both"/>
        <w:rPr>
          <w:sz w:val="28"/>
          <w:szCs w:val="28"/>
        </w:rPr>
      </w:pPr>
      <w:r>
        <w:rPr>
          <w:b/>
          <w:bCs/>
          <w:color w:val="000000"/>
          <w:spacing w:val="3"/>
          <w:sz w:val="28"/>
          <w:szCs w:val="28"/>
        </w:rPr>
        <w:t>Статистический показатель</w:t>
      </w:r>
      <w:r w:rsidRPr="000D5FAF">
        <w:rPr>
          <w:bCs/>
          <w:color w:val="000000"/>
          <w:spacing w:val="3"/>
          <w:sz w:val="28"/>
          <w:szCs w:val="28"/>
        </w:rPr>
        <w:t xml:space="preserve"> - количественно-качествен</w:t>
      </w:r>
      <w:r w:rsidRPr="000D5FAF">
        <w:rPr>
          <w:bCs/>
          <w:color w:val="000000"/>
          <w:spacing w:val="3"/>
          <w:sz w:val="28"/>
          <w:szCs w:val="28"/>
        </w:rPr>
        <w:softHyphen/>
      </w:r>
      <w:r w:rsidRPr="000D5FAF">
        <w:rPr>
          <w:bCs/>
          <w:color w:val="000000"/>
          <w:spacing w:val="-2"/>
          <w:sz w:val="28"/>
          <w:szCs w:val="28"/>
        </w:rPr>
        <w:t>ная оценка свойства изучаемого явления или процесса.</w:t>
      </w:r>
    </w:p>
    <w:p w:rsidR="00A63C36" w:rsidRPr="000D5FAF" w:rsidRDefault="00A63C36" w:rsidP="00A63C36">
      <w:pPr>
        <w:ind w:firstLine="709"/>
        <w:jc w:val="both"/>
        <w:rPr>
          <w:sz w:val="28"/>
          <w:szCs w:val="28"/>
        </w:rPr>
      </w:pPr>
      <w:r>
        <w:rPr>
          <w:b/>
          <w:bCs/>
          <w:color w:val="000000"/>
          <w:spacing w:val="1"/>
          <w:sz w:val="28"/>
          <w:szCs w:val="28"/>
        </w:rPr>
        <w:t>Статистический признак</w:t>
      </w:r>
      <w:r w:rsidRPr="000D5FAF">
        <w:rPr>
          <w:bCs/>
          <w:color w:val="000000"/>
          <w:spacing w:val="1"/>
          <w:sz w:val="28"/>
          <w:szCs w:val="28"/>
        </w:rPr>
        <w:t xml:space="preserve"> - качественная особенность еди</w:t>
      </w:r>
      <w:r w:rsidRPr="000D5FAF">
        <w:rPr>
          <w:bCs/>
          <w:color w:val="000000"/>
          <w:spacing w:val="1"/>
          <w:sz w:val="28"/>
          <w:szCs w:val="28"/>
        </w:rPr>
        <w:softHyphen/>
      </w:r>
      <w:r w:rsidRPr="000D5FAF">
        <w:rPr>
          <w:bCs/>
          <w:color w:val="000000"/>
          <w:spacing w:val="-3"/>
          <w:sz w:val="28"/>
          <w:szCs w:val="28"/>
        </w:rPr>
        <w:t xml:space="preserve">ницы совокупности, характерное свойство, отличающее одно явление </w:t>
      </w:r>
      <w:r w:rsidRPr="000D5FAF">
        <w:rPr>
          <w:bCs/>
          <w:color w:val="000000"/>
          <w:spacing w:val="1"/>
          <w:sz w:val="28"/>
          <w:szCs w:val="28"/>
        </w:rPr>
        <w:t>от другого.</w:t>
      </w:r>
    </w:p>
    <w:p w:rsidR="00A63C36" w:rsidRPr="000D5FAF" w:rsidRDefault="00A63C36" w:rsidP="00A63C36">
      <w:pPr>
        <w:ind w:firstLine="709"/>
        <w:jc w:val="both"/>
        <w:rPr>
          <w:sz w:val="28"/>
          <w:szCs w:val="28"/>
        </w:rPr>
      </w:pPr>
      <w:r>
        <w:rPr>
          <w:b/>
          <w:bCs/>
          <w:color w:val="000000"/>
          <w:spacing w:val="8"/>
          <w:sz w:val="28"/>
          <w:szCs w:val="28"/>
        </w:rPr>
        <w:t>Статистический ряд распределения</w:t>
      </w:r>
      <w:r w:rsidRPr="000D5FAF">
        <w:rPr>
          <w:bCs/>
          <w:color w:val="000000"/>
          <w:spacing w:val="8"/>
          <w:sz w:val="28"/>
          <w:szCs w:val="28"/>
        </w:rPr>
        <w:t xml:space="preserve"> - это группиров</w:t>
      </w:r>
      <w:r w:rsidRPr="000D5FAF">
        <w:rPr>
          <w:bCs/>
          <w:color w:val="000000"/>
          <w:spacing w:val="8"/>
          <w:sz w:val="28"/>
          <w:szCs w:val="28"/>
        </w:rPr>
        <w:softHyphen/>
      </w:r>
      <w:r w:rsidRPr="000D5FAF">
        <w:rPr>
          <w:bCs/>
          <w:color w:val="000000"/>
          <w:sz w:val="28"/>
          <w:szCs w:val="28"/>
        </w:rPr>
        <w:t>ка, в которой для характеристики групп (упорядочение расположен</w:t>
      </w:r>
      <w:r w:rsidRPr="000D5FAF">
        <w:rPr>
          <w:bCs/>
          <w:color w:val="000000"/>
          <w:sz w:val="28"/>
          <w:szCs w:val="28"/>
        </w:rPr>
        <w:softHyphen/>
        <w:t>ных по значению признака) применяется один показатель - числен</w:t>
      </w:r>
      <w:r w:rsidRPr="000D5FAF">
        <w:rPr>
          <w:bCs/>
          <w:color w:val="000000"/>
          <w:sz w:val="28"/>
          <w:szCs w:val="28"/>
        </w:rPr>
        <w:softHyphen/>
      </w:r>
      <w:r w:rsidRPr="000D5FAF">
        <w:rPr>
          <w:bCs/>
          <w:color w:val="000000"/>
          <w:spacing w:val="1"/>
          <w:sz w:val="28"/>
          <w:szCs w:val="28"/>
        </w:rPr>
        <w:t>ность группы.</w:t>
      </w:r>
    </w:p>
    <w:p w:rsidR="00A63C36" w:rsidRPr="000D5FAF" w:rsidRDefault="00A63C36" w:rsidP="00A63C36">
      <w:pPr>
        <w:ind w:firstLine="709"/>
        <w:jc w:val="both"/>
        <w:rPr>
          <w:sz w:val="28"/>
          <w:szCs w:val="28"/>
        </w:rPr>
      </w:pPr>
      <w:r>
        <w:rPr>
          <w:b/>
          <w:bCs/>
          <w:color w:val="000000"/>
          <w:spacing w:val="5"/>
          <w:sz w:val="28"/>
          <w:szCs w:val="28"/>
        </w:rPr>
        <w:t>Статистическое наблюдение</w:t>
      </w:r>
      <w:r w:rsidRPr="000D5FAF">
        <w:rPr>
          <w:bCs/>
          <w:color w:val="000000"/>
          <w:spacing w:val="5"/>
          <w:sz w:val="28"/>
          <w:szCs w:val="28"/>
        </w:rPr>
        <w:t xml:space="preserve"> - научно организованный </w:t>
      </w:r>
      <w:r w:rsidRPr="000D5FAF">
        <w:rPr>
          <w:bCs/>
          <w:color w:val="000000"/>
          <w:spacing w:val="-3"/>
          <w:sz w:val="28"/>
          <w:szCs w:val="28"/>
        </w:rPr>
        <w:t xml:space="preserve">по единой программе учет и сбор фактов, характеризующих явления и </w:t>
      </w:r>
      <w:r w:rsidRPr="000D5FAF">
        <w:rPr>
          <w:bCs/>
          <w:color w:val="000000"/>
          <w:spacing w:val="-2"/>
          <w:sz w:val="28"/>
          <w:szCs w:val="28"/>
        </w:rPr>
        <w:t>процессы общественной жизни.</w:t>
      </w:r>
    </w:p>
    <w:p w:rsidR="00A63C36" w:rsidRPr="000D5FAF" w:rsidRDefault="00A63C36" w:rsidP="00A63C36">
      <w:pPr>
        <w:ind w:firstLine="709"/>
        <w:jc w:val="both"/>
        <w:rPr>
          <w:sz w:val="28"/>
          <w:szCs w:val="28"/>
        </w:rPr>
      </w:pPr>
      <w:r>
        <w:rPr>
          <w:b/>
          <w:bCs/>
          <w:color w:val="000000"/>
          <w:spacing w:val="4"/>
          <w:sz w:val="28"/>
          <w:szCs w:val="28"/>
        </w:rPr>
        <w:t>Стохастическая связь</w:t>
      </w:r>
      <w:r w:rsidRPr="000D5FAF">
        <w:rPr>
          <w:bCs/>
          <w:color w:val="000000"/>
          <w:spacing w:val="4"/>
          <w:sz w:val="28"/>
          <w:szCs w:val="28"/>
        </w:rPr>
        <w:t xml:space="preserve"> - это вид причинной зависимости, </w:t>
      </w:r>
      <w:r w:rsidRPr="000D5FAF">
        <w:rPr>
          <w:bCs/>
          <w:color w:val="000000"/>
          <w:spacing w:val="-5"/>
          <w:sz w:val="28"/>
          <w:szCs w:val="28"/>
        </w:rPr>
        <w:t>проявляющейся не в каждом отдельном случае, а в среднем, при боль</w:t>
      </w:r>
      <w:r w:rsidRPr="000D5FAF">
        <w:rPr>
          <w:bCs/>
          <w:color w:val="000000"/>
          <w:spacing w:val="-5"/>
          <w:sz w:val="28"/>
          <w:szCs w:val="28"/>
        </w:rPr>
        <w:softHyphen/>
      </w:r>
      <w:r w:rsidRPr="000D5FAF">
        <w:rPr>
          <w:bCs/>
          <w:color w:val="000000"/>
          <w:spacing w:val="-3"/>
          <w:sz w:val="28"/>
          <w:szCs w:val="28"/>
        </w:rPr>
        <w:t>шом числе наблюдений.</w:t>
      </w:r>
    </w:p>
    <w:p w:rsidR="00A63C36" w:rsidRPr="000D5FAF" w:rsidRDefault="00A63C36" w:rsidP="00A63C36">
      <w:pPr>
        <w:ind w:firstLine="709"/>
        <w:jc w:val="both"/>
        <w:rPr>
          <w:sz w:val="28"/>
          <w:szCs w:val="28"/>
        </w:rPr>
      </w:pPr>
      <w:r>
        <w:rPr>
          <w:b/>
          <w:bCs/>
          <w:color w:val="000000"/>
          <w:spacing w:val="4"/>
          <w:sz w:val="28"/>
          <w:szCs w:val="28"/>
        </w:rPr>
        <w:t>Структура совокупности</w:t>
      </w:r>
      <w:r w:rsidRPr="000D5FAF">
        <w:rPr>
          <w:bCs/>
          <w:color w:val="000000"/>
          <w:spacing w:val="4"/>
          <w:sz w:val="28"/>
          <w:szCs w:val="28"/>
        </w:rPr>
        <w:t xml:space="preserve"> - соотношение, удельные веса </w:t>
      </w:r>
      <w:r w:rsidRPr="000D5FAF">
        <w:rPr>
          <w:bCs/>
          <w:color w:val="000000"/>
          <w:spacing w:val="-2"/>
          <w:sz w:val="28"/>
          <w:szCs w:val="28"/>
        </w:rPr>
        <w:t>составных элементов совокупности в общем итоге.</w:t>
      </w:r>
    </w:p>
    <w:p w:rsidR="00A63C36" w:rsidRPr="000D5FAF" w:rsidRDefault="00A63C36" w:rsidP="00A63C36">
      <w:pPr>
        <w:ind w:firstLine="709"/>
        <w:jc w:val="both"/>
        <w:rPr>
          <w:sz w:val="28"/>
          <w:szCs w:val="28"/>
        </w:rPr>
      </w:pPr>
      <w:r>
        <w:rPr>
          <w:b/>
          <w:bCs/>
          <w:color w:val="000000"/>
          <w:spacing w:val="-1"/>
          <w:sz w:val="28"/>
          <w:szCs w:val="28"/>
        </w:rPr>
        <w:t xml:space="preserve">Тренд </w:t>
      </w:r>
      <w:r w:rsidRPr="000D5FAF">
        <w:rPr>
          <w:bCs/>
          <w:color w:val="000000"/>
          <w:spacing w:val="-1"/>
          <w:sz w:val="28"/>
          <w:szCs w:val="28"/>
        </w:rPr>
        <w:t xml:space="preserve">- основная тенденция развития социально-экономических процессов, определяемая в рядах динамики, формирование которой </w:t>
      </w:r>
      <w:r w:rsidRPr="000D5FAF">
        <w:rPr>
          <w:bCs/>
          <w:color w:val="000000"/>
          <w:spacing w:val="-3"/>
          <w:sz w:val="28"/>
          <w:szCs w:val="28"/>
        </w:rPr>
        <w:t>обусловлено действием различных факторов.</w:t>
      </w:r>
    </w:p>
    <w:p w:rsidR="00A63C36" w:rsidRPr="000D5FAF" w:rsidRDefault="00A63C36" w:rsidP="00A63C36">
      <w:pPr>
        <w:ind w:firstLine="709"/>
        <w:jc w:val="both"/>
        <w:rPr>
          <w:sz w:val="28"/>
          <w:szCs w:val="28"/>
        </w:rPr>
      </w:pPr>
      <w:r>
        <w:rPr>
          <w:b/>
          <w:bCs/>
          <w:color w:val="000000"/>
          <w:spacing w:val="5"/>
          <w:sz w:val="28"/>
          <w:szCs w:val="28"/>
        </w:rPr>
        <w:lastRenderedPageBreak/>
        <w:t>Факторный признак</w:t>
      </w:r>
      <w:r w:rsidRPr="000D5FAF">
        <w:rPr>
          <w:bCs/>
          <w:color w:val="000000"/>
          <w:spacing w:val="5"/>
          <w:sz w:val="28"/>
          <w:szCs w:val="28"/>
        </w:rPr>
        <w:t xml:space="preserve"> - это признак, который влияет на ве</w:t>
      </w:r>
      <w:r w:rsidRPr="000D5FAF">
        <w:rPr>
          <w:bCs/>
          <w:color w:val="000000"/>
          <w:spacing w:val="5"/>
          <w:sz w:val="28"/>
          <w:szCs w:val="28"/>
        </w:rPr>
        <w:softHyphen/>
      </w:r>
      <w:r w:rsidRPr="000D5FAF">
        <w:rPr>
          <w:bCs/>
          <w:color w:val="000000"/>
          <w:spacing w:val="1"/>
          <w:sz w:val="28"/>
          <w:szCs w:val="28"/>
        </w:rPr>
        <w:t>личину другого признака (результативного).</w:t>
      </w:r>
    </w:p>
    <w:p w:rsidR="00A63C36" w:rsidRPr="000D5FAF" w:rsidRDefault="00A63C36" w:rsidP="00A63C36">
      <w:pPr>
        <w:ind w:firstLine="709"/>
        <w:jc w:val="both"/>
        <w:rPr>
          <w:sz w:val="28"/>
          <w:szCs w:val="28"/>
        </w:rPr>
      </w:pPr>
      <w:r>
        <w:rPr>
          <w:b/>
          <w:bCs/>
          <w:color w:val="000000"/>
          <w:spacing w:val="1"/>
          <w:sz w:val="28"/>
          <w:szCs w:val="28"/>
        </w:rPr>
        <w:t xml:space="preserve">Формуляр </w:t>
      </w:r>
      <w:r w:rsidRPr="000D5FAF">
        <w:rPr>
          <w:bCs/>
          <w:color w:val="000000"/>
          <w:spacing w:val="1"/>
          <w:sz w:val="28"/>
          <w:szCs w:val="28"/>
        </w:rPr>
        <w:t>- специальные учетные документы (бланки), в кото</w:t>
      </w:r>
      <w:r w:rsidRPr="000D5FAF">
        <w:rPr>
          <w:bCs/>
          <w:color w:val="000000"/>
          <w:spacing w:val="1"/>
          <w:sz w:val="28"/>
          <w:szCs w:val="28"/>
        </w:rPr>
        <w:softHyphen/>
      </w:r>
      <w:r w:rsidRPr="000D5FAF">
        <w:rPr>
          <w:bCs/>
          <w:color w:val="000000"/>
          <w:spacing w:val="-5"/>
          <w:sz w:val="28"/>
          <w:szCs w:val="28"/>
        </w:rPr>
        <w:t>рых осуществляется регистрация данных статистического наблюдения..</w:t>
      </w:r>
    </w:p>
    <w:p w:rsidR="00A63C36" w:rsidRPr="000D5FAF" w:rsidRDefault="00A63C36" w:rsidP="00A63C36">
      <w:pPr>
        <w:ind w:firstLine="709"/>
        <w:jc w:val="both"/>
        <w:rPr>
          <w:sz w:val="28"/>
          <w:szCs w:val="28"/>
        </w:rPr>
      </w:pPr>
      <w:r>
        <w:rPr>
          <w:b/>
          <w:color w:val="000000"/>
          <w:spacing w:val="5"/>
          <w:sz w:val="28"/>
          <w:szCs w:val="28"/>
        </w:rPr>
        <w:t>Цепные показатели</w:t>
      </w:r>
      <w:r w:rsidRPr="000D5FAF">
        <w:rPr>
          <w:color w:val="000000"/>
          <w:spacing w:val="5"/>
          <w:sz w:val="28"/>
          <w:szCs w:val="28"/>
        </w:rPr>
        <w:t xml:space="preserve"> - показатели ряда динамики, рассчи</w:t>
      </w:r>
      <w:r w:rsidRPr="000D5FAF">
        <w:rPr>
          <w:color w:val="000000"/>
          <w:spacing w:val="5"/>
          <w:sz w:val="28"/>
          <w:szCs w:val="28"/>
        </w:rPr>
        <w:softHyphen/>
      </w:r>
      <w:r w:rsidRPr="000D5FAF">
        <w:rPr>
          <w:color w:val="000000"/>
          <w:spacing w:val="-3"/>
          <w:sz w:val="28"/>
          <w:szCs w:val="28"/>
        </w:rPr>
        <w:t>танные на переменной базе, когда каждый последующий уровень ряда сравнивается с предыдущим.</w:t>
      </w:r>
    </w:p>
    <w:p w:rsidR="00A63C36" w:rsidRPr="000D5FAF" w:rsidRDefault="00A63C36" w:rsidP="00A63C36">
      <w:pPr>
        <w:ind w:firstLine="709"/>
        <w:jc w:val="both"/>
        <w:rPr>
          <w:sz w:val="28"/>
          <w:szCs w:val="28"/>
        </w:rPr>
      </w:pPr>
      <w:r>
        <w:rPr>
          <w:b/>
          <w:color w:val="000000"/>
          <w:spacing w:val="2"/>
          <w:sz w:val="28"/>
          <w:szCs w:val="28"/>
        </w:rPr>
        <w:t xml:space="preserve">Частота </w:t>
      </w:r>
      <w:r w:rsidRPr="000D5FAF">
        <w:rPr>
          <w:color w:val="000000"/>
          <w:spacing w:val="2"/>
          <w:sz w:val="28"/>
          <w:szCs w:val="28"/>
        </w:rPr>
        <w:t xml:space="preserve">- абсолютное число, показывающее, сколько раз (как </w:t>
      </w:r>
      <w:r w:rsidRPr="000D5FAF">
        <w:rPr>
          <w:color w:val="000000"/>
          <w:spacing w:val="-3"/>
          <w:sz w:val="28"/>
          <w:szCs w:val="28"/>
        </w:rPr>
        <w:t xml:space="preserve">часто) встречается в совокупности то или иное значение признака или, </w:t>
      </w:r>
      <w:r w:rsidRPr="000D5FAF">
        <w:rPr>
          <w:color w:val="000000"/>
          <w:spacing w:val="2"/>
          <w:sz w:val="28"/>
          <w:szCs w:val="28"/>
        </w:rPr>
        <w:t xml:space="preserve">что то же самое, сколько единиц в совокупности обладают тем или </w:t>
      </w:r>
      <w:r w:rsidRPr="000D5FAF">
        <w:rPr>
          <w:color w:val="000000"/>
          <w:sz w:val="28"/>
          <w:szCs w:val="28"/>
        </w:rPr>
        <w:t>иным значением признака.</w:t>
      </w:r>
    </w:p>
    <w:p w:rsidR="00A63C36" w:rsidRPr="000D5FAF" w:rsidRDefault="00A63C36" w:rsidP="00A63C36">
      <w:pPr>
        <w:ind w:firstLine="709"/>
        <w:jc w:val="both"/>
        <w:rPr>
          <w:color w:val="000000"/>
          <w:spacing w:val="-3"/>
          <w:sz w:val="28"/>
          <w:szCs w:val="28"/>
        </w:rPr>
      </w:pPr>
      <w:r>
        <w:rPr>
          <w:b/>
          <w:color w:val="000000"/>
          <w:spacing w:val="5"/>
          <w:sz w:val="28"/>
          <w:szCs w:val="28"/>
        </w:rPr>
        <w:t>Экспедиционный способ</w:t>
      </w:r>
      <w:r w:rsidRPr="000D5FAF">
        <w:rPr>
          <w:color w:val="000000"/>
          <w:spacing w:val="5"/>
          <w:sz w:val="28"/>
          <w:szCs w:val="28"/>
        </w:rPr>
        <w:t xml:space="preserve"> </w:t>
      </w:r>
      <w:r w:rsidRPr="00734044">
        <w:rPr>
          <w:b/>
          <w:color w:val="000000"/>
          <w:spacing w:val="5"/>
          <w:sz w:val="28"/>
          <w:szCs w:val="28"/>
        </w:rPr>
        <w:t>статистического наблюдения</w:t>
      </w:r>
      <w:r w:rsidRPr="000D5FAF">
        <w:rPr>
          <w:color w:val="000000"/>
          <w:spacing w:val="5"/>
          <w:sz w:val="28"/>
          <w:szCs w:val="28"/>
        </w:rPr>
        <w:t xml:space="preserve"> - </w:t>
      </w:r>
      <w:r w:rsidRPr="000D5FAF">
        <w:rPr>
          <w:color w:val="000000"/>
          <w:sz w:val="28"/>
          <w:szCs w:val="28"/>
        </w:rPr>
        <w:t>способ, при котором специально подготовленный регистратор опра</w:t>
      </w:r>
      <w:r w:rsidRPr="000D5FAF">
        <w:rPr>
          <w:color w:val="000000"/>
          <w:sz w:val="28"/>
          <w:szCs w:val="28"/>
        </w:rPr>
        <w:softHyphen/>
      </w:r>
      <w:r w:rsidRPr="000D5FAF">
        <w:rPr>
          <w:color w:val="000000"/>
          <w:spacing w:val="-3"/>
          <w:sz w:val="28"/>
          <w:szCs w:val="28"/>
        </w:rPr>
        <w:t xml:space="preserve">шивает людей и с их слов заполняет бланк обследования (формуляр). </w:t>
      </w: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ind w:firstLine="680"/>
        <w:jc w:val="both"/>
        <w:rPr>
          <w:sz w:val="28"/>
          <w:szCs w:val="28"/>
        </w:rPr>
      </w:pPr>
    </w:p>
    <w:p w:rsidR="00A63C36" w:rsidRDefault="00A63C36" w:rsidP="00A63C36">
      <w:pPr>
        <w:pStyle w:val="a3"/>
        <w:spacing w:before="0" w:beforeAutospacing="0" w:after="0" w:afterAutospacing="0"/>
        <w:jc w:val="both"/>
        <w:rPr>
          <w:sz w:val="28"/>
          <w:szCs w:val="28"/>
        </w:rPr>
      </w:pPr>
    </w:p>
    <w:p w:rsidR="0027598D" w:rsidRDefault="0027598D" w:rsidP="00A63C36">
      <w:pPr>
        <w:pStyle w:val="a3"/>
        <w:spacing w:before="0" w:beforeAutospacing="0" w:after="0" w:afterAutospacing="0"/>
        <w:jc w:val="both"/>
        <w:rPr>
          <w:sz w:val="28"/>
          <w:szCs w:val="28"/>
        </w:rPr>
      </w:pPr>
    </w:p>
    <w:p w:rsidR="0027598D" w:rsidRDefault="0027598D" w:rsidP="00A63C36">
      <w:pPr>
        <w:pStyle w:val="a3"/>
        <w:spacing w:before="0" w:beforeAutospacing="0" w:after="0" w:afterAutospacing="0"/>
        <w:jc w:val="both"/>
        <w:rPr>
          <w:sz w:val="28"/>
          <w:szCs w:val="28"/>
        </w:rPr>
      </w:pPr>
    </w:p>
    <w:p w:rsidR="0027598D" w:rsidRDefault="0027598D" w:rsidP="00A63C36">
      <w:pPr>
        <w:pStyle w:val="a3"/>
        <w:spacing w:before="0" w:beforeAutospacing="0" w:after="0" w:afterAutospacing="0"/>
        <w:jc w:val="both"/>
        <w:rPr>
          <w:sz w:val="28"/>
          <w:szCs w:val="28"/>
        </w:rPr>
      </w:pPr>
    </w:p>
    <w:p w:rsidR="00A63C36" w:rsidRPr="000D5FAF" w:rsidRDefault="00346E06" w:rsidP="00A63C36">
      <w:pPr>
        <w:jc w:val="center"/>
        <w:rPr>
          <w:b/>
          <w:sz w:val="28"/>
          <w:szCs w:val="28"/>
        </w:rPr>
      </w:pPr>
      <w:r>
        <w:rPr>
          <w:b/>
          <w:sz w:val="28"/>
          <w:szCs w:val="28"/>
        </w:rPr>
        <w:lastRenderedPageBreak/>
        <w:t>СПИСОК ИСПОЛЬЗОВАННЫХ ИСТОЧНИКОВ</w:t>
      </w:r>
    </w:p>
    <w:p w:rsidR="00A63C36" w:rsidRPr="000D5FAF" w:rsidRDefault="00A63C36" w:rsidP="00A63C36">
      <w:pPr>
        <w:ind w:firstLine="709"/>
        <w:jc w:val="center"/>
        <w:rPr>
          <w:b/>
          <w:sz w:val="28"/>
          <w:szCs w:val="28"/>
        </w:rPr>
      </w:pPr>
    </w:p>
    <w:p w:rsidR="00D202A0" w:rsidRDefault="00D202A0" w:rsidP="00A63C36">
      <w:pPr>
        <w:ind w:firstLine="680"/>
        <w:jc w:val="both"/>
        <w:rPr>
          <w:sz w:val="28"/>
          <w:szCs w:val="28"/>
        </w:rPr>
      </w:pPr>
      <w:r>
        <w:rPr>
          <w:sz w:val="28"/>
          <w:szCs w:val="28"/>
        </w:rPr>
        <w:t>Основная литература:</w:t>
      </w:r>
    </w:p>
    <w:p w:rsidR="00D202A0" w:rsidRDefault="00D202A0" w:rsidP="00D202A0">
      <w:pPr>
        <w:pStyle w:val="3"/>
        <w:numPr>
          <w:ilvl w:val="0"/>
          <w:numId w:val="0"/>
        </w:numPr>
        <w:spacing w:before="0" w:after="0"/>
        <w:ind w:firstLine="680"/>
        <w:jc w:val="both"/>
        <w:rPr>
          <w:rFonts w:ascii="Times New Roman" w:hAnsi="Times New Roman" w:cs="Times New Roman"/>
          <w:b w:val="0"/>
          <w:sz w:val="28"/>
          <w:szCs w:val="28"/>
        </w:rPr>
      </w:pPr>
      <w:r>
        <w:rPr>
          <w:rFonts w:ascii="Times New Roman" w:hAnsi="Times New Roman" w:cs="Times New Roman"/>
          <w:b w:val="0"/>
          <w:sz w:val="28"/>
          <w:szCs w:val="28"/>
        </w:rPr>
        <w:t>1. Федеральный закон от 29.11.2007 № 282-ФЗ «Об официальном статистическом учёте и системе государственной статистики в Российской Федерации».</w:t>
      </w:r>
    </w:p>
    <w:p w:rsidR="00D202A0" w:rsidRPr="00EF7407" w:rsidRDefault="00D202A0" w:rsidP="00D202A0">
      <w:pPr>
        <w:jc w:val="both"/>
        <w:rPr>
          <w:sz w:val="28"/>
          <w:szCs w:val="28"/>
        </w:rPr>
      </w:pPr>
      <w:r>
        <w:tab/>
      </w:r>
      <w:r w:rsidRPr="00EF7407">
        <w:rPr>
          <w:sz w:val="28"/>
          <w:szCs w:val="28"/>
        </w:rPr>
        <w:t>2. Постановление Правительства Российской Федерации № 420 «О Федеральной службе государственной статистики» от 2 июня 2008 года (с изменениями дополнениями).</w:t>
      </w:r>
    </w:p>
    <w:p w:rsidR="00D202A0" w:rsidRDefault="00D202A0" w:rsidP="00D202A0">
      <w:pPr>
        <w:rPr>
          <w:sz w:val="28"/>
          <w:szCs w:val="28"/>
        </w:rPr>
      </w:pPr>
      <w:r>
        <w:tab/>
      </w:r>
      <w:r>
        <w:rPr>
          <w:sz w:val="28"/>
          <w:szCs w:val="28"/>
        </w:rPr>
        <w:t>3</w:t>
      </w:r>
      <w:r w:rsidRPr="003C54F1">
        <w:rPr>
          <w:sz w:val="28"/>
          <w:szCs w:val="28"/>
        </w:rPr>
        <w:t xml:space="preserve">. Положение </w:t>
      </w:r>
      <w:r>
        <w:rPr>
          <w:sz w:val="28"/>
          <w:szCs w:val="28"/>
        </w:rPr>
        <w:t>«</w:t>
      </w:r>
      <w:r w:rsidRPr="003C54F1">
        <w:rPr>
          <w:sz w:val="28"/>
          <w:szCs w:val="28"/>
        </w:rPr>
        <w:t xml:space="preserve">О Федеральной </w:t>
      </w:r>
      <w:r>
        <w:rPr>
          <w:sz w:val="28"/>
          <w:szCs w:val="28"/>
        </w:rPr>
        <w:t xml:space="preserve">службе </w:t>
      </w:r>
      <w:r w:rsidRPr="003C54F1">
        <w:rPr>
          <w:sz w:val="28"/>
          <w:szCs w:val="28"/>
        </w:rPr>
        <w:t xml:space="preserve">государственной </w:t>
      </w:r>
      <w:r>
        <w:rPr>
          <w:sz w:val="28"/>
          <w:szCs w:val="28"/>
        </w:rPr>
        <w:t>статистики» (с изменениями и дополнениями).</w:t>
      </w:r>
    </w:p>
    <w:p w:rsidR="00E61BF9" w:rsidRDefault="00E61BF9" w:rsidP="00E61BF9">
      <w:pPr>
        <w:ind w:firstLine="709"/>
        <w:jc w:val="both"/>
        <w:rPr>
          <w:sz w:val="28"/>
          <w:szCs w:val="28"/>
        </w:rPr>
      </w:pPr>
      <w:r>
        <w:rPr>
          <w:sz w:val="28"/>
          <w:szCs w:val="28"/>
        </w:rPr>
        <w:t>4</w:t>
      </w:r>
      <w:r w:rsidRPr="002C003E">
        <w:rPr>
          <w:sz w:val="28"/>
          <w:szCs w:val="28"/>
        </w:rPr>
        <w:t>.</w:t>
      </w:r>
      <w:r>
        <w:rPr>
          <w:sz w:val="28"/>
          <w:szCs w:val="28"/>
        </w:rPr>
        <w:t xml:space="preserve"> Постановление Правительства РФ от 18.08.2008 № 620 «Об условиях предоставлениях в обязательном порядке первичных статистических данных и административных данных субъектам официального статистического учёта»</w:t>
      </w:r>
    </w:p>
    <w:p w:rsidR="0050705A" w:rsidRDefault="0050705A" w:rsidP="0050705A">
      <w:pPr>
        <w:ind w:firstLine="709"/>
        <w:jc w:val="both"/>
        <w:rPr>
          <w:sz w:val="28"/>
          <w:szCs w:val="28"/>
        </w:rPr>
      </w:pPr>
      <w:r>
        <w:rPr>
          <w:sz w:val="28"/>
          <w:szCs w:val="28"/>
        </w:rPr>
        <w:t xml:space="preserve">5. </w:t>
      </w:r>
      <w:r w:rsidRPr="008D644B">
        <w:rPr>
          <w:sz w:val="28"/>
          <w:szCs w:val="28"/>
        </w:rPr>
        <w:t>Годин А. М. Статистика</w:t>
      </w:r>
      <w:r>
        <w:rPr>
          <w:sz w:val="28"/>
          <w:szCs w:val="28"/>
        </w:rPr>
        <w:t>: Учебник. – М.: Издательско-торговая корпорация «Дашков и К°», 2013. – 472с.</w:t>
      </w:r>
    </w:p>
    <w:p w:rsidR="0050705A" w:rsidRDefault="0050705A" w:rsidP="0050705A">
      <w:pPr>
        <w:ind w:firstLine="709"/>
        <w:jc w:val="both"/>
        <w:rPr>
          <w:sz w:val="28"/>
          <w:szCs w:val="28"/>
        </w:rPr>
      </w:pPr>
      <w:r>
        <w:rPr>
          <w:sz w:val="28"/>
          <w:szCs w:val="28"/>
        </w:rPr>
        <w:t>6. Лугигин О. Е. Статистика в рыночной экономике. – Ростов н/Д: Феникс, 2013. – 509с..</w:t>
      </w:r>
    </w:p>
    <w:p w:rsidR="0050705A" w:rsidRPr="00606ABB" w:rsidRDefault="0050705A" w:rsidP="0050705A">
      <w:pPr>
        <w:ind w:firstLine="709"/>
        <w:jc w:val="both"/>
        <w:rPr>
          <w:sz w:val="28"/>
          <w:szCs w:val="28"/>
        </w:rPr>
      </w:pPr>
      <w:r>
        <w:rPr>
          <w:sz w:val="28"/>
          <w:szCs w:val="28"/>
        </w:rPr>
        <w:t>7. Теория статистики: Учебник/ Р. А. Шмойлова, В. Г. Минашкин, Н. А. Садовникова, Е. Б. Шувалова; Под ред. Р. А. Шмойловой. – М.: Финансы и статистика, - 2013. – 656с.</w:t>
      </w:r>
    </w:p>
    <w:p w:rsidR="0050705A" w:rsidRDefault="0050705A" w:rsidP="00A63C36">
      <w:pPr>
        <w:ind w:firstLine="680"/>
        <w:jc w:val="both"/>
        <w:rPr>
          <w:sz w:val="28"/>
          <w:szCs w:val="28"/>
        </w:rPr>
      </w:pPr>
    </w:p>
    <w:p w:rsidR="00A63C36" w:rsidRPr="000D5FAF" w:rsidRDefault="0050705A" w:rsidP="00A63C36">
      <w:pPr>
        <w:ind w:firstLine="680"/>
        <w:jc w:val="both"/>
        <w:rPr>
          <w:sz w:val="28"/>
          <w:szCs w:val="28"/>
        </w:rPr>
      </w:pPr>
      <w:r>
        <w:rPr>
          <w:sz w:val="28"/>
          <w:szCs w:val="28"/>
        </w:rPr>
        <w:t>Дополнительная литература:</w:t>
      </w:r>
    </w:p>
    <w:p w:rsidR="006872F1" w:rsidRDefault="0050705A" w:rsidP="0050705A">
      <w:pPr>
        <w:ind w:firstLine="705"/>
        <w:jc w:val="both"/>
        <w:rPr>
          <w:sz w:val="28"/>
          <w:szCs w:val="28"/>
        </w:rPr>
      </w:pPr>
      <w:r>
        <w:rPr>
          <w:sz w:val="28"/>
          <w:szCs w:val="28"/>
        </w:rPr>
        <w:t>1.  Постановление Правительства РФ от 14.09.2015г. № 973 «О совершенствовании статистического учёта в связи с включением в официальную статистическую информацию показателя среднемесячной начисленной заработной платы наёмных работников в организациях, у индивидуальных предпринимателей и физических лиц (среднемесячного дохода от трудовой деятельности).</w:t>
      </w:r>
    </w:p>
    <w:p w:rsidR="0050705A" w:rsidRPr="000D5FAF" w:rsidRDefault="0050705A" w:rsidP="0050705A">
      <w:pPr>
        <w:ind w:firstLine="680"/>
        <w:jc w:val="both"/>
        <w:rPr>
          <w:sz w:val="28"/>
          <w:szCs w:val="28"/>
        </w:rPr>
      </w:pPr>
      <w:r>
        <w:rPr>
          <w:sz w:val="28"/>
          <w:szCs w:val="28"/>
        </w:rPr>
        <w:t>2</w:t>
      </w:r>
      <w:r w:rsidRPr="000D5FAF">
        <w:rPr>
          <w:sz w:val="28"/>
          <w:szCs w:val="28"/>
        </w:rPr>
        <w:t>. Громыко Г. Л. Теория статистик</w:t>
      </w:r>
      <w:r>
        <w:rPr>
          <w:sz w:val="28"/>
          <w:szCs w:val="28"/>
        </w:rPr>
        <w:t>и: Практикум. – М.: ИНФРА-М, 201</w:t>
      </w:r>
      <w:r w:rsidRPr="000D5FAF">
        <w:rPr>
          <w:sz w:val="28"/>
          <w:szCs w:val="28"/>
        </w:rPr>
        <w:t>4. – 205с.</w:t>
      </w:r>
    </w:p>
    <w:p w:rsidR="0050705A" w:rsidRPr="000D5FAF" w:rsidRDefault="0050705A" w:rsidP="0050705A">
      <w:pPr>
        <w:ind w:firstLine="680"/>
        <w:jc w:val="both"/>
        <w:rPr>
          <w:sz w:val="28"/>
          <w:szCs w:val="28"/>
        </w:rPr>
      </w:pPr>
      <w:r>
        <w:rPr>
          <w:sz w:val="28"/>
          <w:szCs w:val="28"/>
        </w:rPr>
        <w:t>3</w:t>
      </w:r>
      <w:r w:rsidRPr="000D5FAF">
        <w:rPr>
          <w:sz w:val="28"/>
          <w:szCs w:val="28"/>
        </w:rPr>
        <w:t>. Ниворожкина Л. И. Теория статистики. – Ростов</w:t>
      </w:r>
      <w:r>
        <w:rPr>
          <w:sz w:val="28"/>
          <w:szCs w:val="28"/>
        </w:rPr>
        <w:t xml:space="preserve"> н/Д: «Мини ТАЙМ», «Феникс», 2012</w:t>
      </w:r>
      <w:r w:rsidRPr="000D5FAF">
        <w:rPr>
          <w:sz w:val="28"/>
          <w:szCs w:val="28"/>
        </w:rPr>
        <w:t>. – 220с.</w:t>
      </w:r>
    </w:p>
    <w:p w:rsidR="0050705A" w:rsidRPr="000D5FAF" w:rsidRDefault="0050705A" w:rsidP="0050705A">
      <w:pPr>
        <w:ind w:firstLine="680"/>
        <w:jc w:val="both"/>
        <w:rPr>
          <w:sz w:val="28"/>
          <w:szCs w:val="28"/>
        </w:rPr>
      </w:pPr>
      <w:r>
        <w:rPr>
          <w:sz w:val="28"/>
          <w:szCs w:val="28"/>
        </w:rPr>
        <w:t>4</w:t>
      </w:r>
      <w:r w:rsidRPr="000D5FAF">
        <w:rPr>
          <w:sz w:val="28"/>
          <w:szCs w:val="28"/>
        </w:rPr>
        <w:t>. Толстик Н. В. Статист</w:t>
      </w:r>
      <w:r>
        <w:rPr>
          <w:sz w:val="28"/>
          <w:szCs w:val="28"/>
        </w:rPr>
        <w:t>ика. – Ростов н/Д: «Феникс», 2012</w:t>
      </w:r>
      <w:r w:rsidRPr="000D5FAF">
        <w:rPr>
          <w:sz w:val="28"/>
          <w:szCs w:val="28"/>
        </w:rPr>
        <w:t>. – 344с.</w:t>
      </w:r>
    </w:p>
    <w:p w:rsidR="0050705A" w:rsidRPr="000D5FAF" w:rsidRDefault="0050705A" w:rsidP="0050705A">
      <w:pPr>
        <w:ind w:firstLine="680"/>
        <w:jc w:val="both"/>
        <w:rPr>
          <w:sz w:val="28"/>
          <w:szCs w:val="28"/>
        </w:rPr>
      </w:pPr>
      <w:r>
        <w:rPr>
          <w:sz w:val="28"/>
          <w:szCs w:val="28"/>
        </w:rPr>
        <w:t>5</w:t>
      </w:r>
      <w:r w:rsidRPr="000D5FAF">
        <w:rPr>
          <w:sz w:val="28"/>
          <w:szCs w:val="28"/>
        </w:rPr>
        <w:t xml:space="preserve">. Статистика: учебник / под ред. В. С. </w:t>
      </w:r>
      <w:r>
        <w:rPr>
          <w:sz w:val="28"/>
          <w:szCs w:val="28"/>
        </w:rPr>
        <w:t>Мхитаряна. – М.: Экономистъ, 2012</w:t>
      </w:r>
      <w:r w:rsidRPr="000D5FAF">
        <w:rPr>
          <w:sz w:val="28"/>
          <w:szCs w:val="28"/>
        </w:rPr>
        <w:t>. – 671с.</w:t>
      </w:r>
    </w:p>
    <w:p w:rsidR="0050705A" w:rsidRPr="000D5FAF" w:rsidRDefault="0050705A" w:rsidP="0050705A">
      <w:pPr>
        <w:ind w:firstLine="680"/>
        <w:jc w:val="both"/>
        <w:rPr>
          <w:sz w:val="28"/>
          <w:szCs w:val="28"/>
        </w:rPr>
      </w:pPr>
      <w:r>
        <w:rPr>
          <w:sz w:val="28"/>
          <w:szCs w:val="28"/>
        </w:rPr>
        <w:t>6</w:t>
      </w:r>
      <w:r w:rsidRPr="000D5FAF">
        <w:rPr>
          <w:sz w:val="28"/>
          <w:szCs w:val="28"/>
        </w:rPr>
        <w:t>. Общая теория статистики: Статистическая методология в изучении коммерческой деятельнотси: Учебник / А. И. Харламов, О. Э. Башина, В. Т. Бабаурин и др.; под ред. А. А. Спирина, О. Э.Башиной. – М.: Финансы и статистика,</w:t>
      </w:r>
      <w:r>
        <w:rPr>
          <w:sz w:val="28"/>
          <w:szCs w:val="28"/>
        </w:rPr>
        <w:t>2012</w:t>
      </w:r>
      <w:r w:rsidRPr="000D5FAF">
        <w:rPr>
          <w:sz w:val="28"/>
          <w:szCs w:val="28"/>
        </w:rPr>
        <w:t xml:space="preserve">. – 296с. </w:t>
      </w:r>
    </w:p>
    <w:p w:rsidR="0050705A" w:rsidRDefault="0050705A" w:rsidP="0050705A">
      <w:pPr>
        <w:ind w:firstLine="680"/>
        <w:jc w:val="both"/>
        <w:rPr>
          <w:sz w:val="28"/>
          <w:szCs w:val="28"/>
        </w:rPr>
      </w:pPr>
      <w:r>
        <w:rPr>
          <w:sz w:val="28"/>
          <w:szCs w:val="28"/>
        </w:rPr>
        <w:t>7</w:t>
      </w:r>
      <w:r w:rsidRPr="000D5FAF">
        <w:rPr>
          <w:sz w:val="28"/>
          <w:szCs w:val="28"/>
        </w:rPr>
        <w:t>. Практикум по теории статистики: Учеб. пособие / под ред. Р. А. Шмойловой.</w:t>
      </w:r>
      <w:r>
        <w:rPr>
          <w:sz w:val="28"/>
          <w:szCs w:val="28"/>
        </w:rPr>
        <w:t xml:space="preserve"> – М.: Финансы и статистика, 2013</w:t>
      </w:r>
      <w:r w:rsidRPr="000D5FAF">
        <w:rPr>
          <w:sz w:val="28"/>
          <w:szCs w:val="28"/>
        </w:rPr>
        <w:t>. – 416 с</w:t>
      </w:r>
      <w:r>
        <w:rPr>
          <w:sz w:val="28"/>
          <w:szCs w:val="28"/>
        </w:rPr>
        <w:t>.</w:t>
      </w:r>
    </w:p>
    <w:p w:rsidR="0050705A" w:rsidRPr="007712FC" w:rsidRDefault="0050705A" w:rsidP="0050705A">
      <w:pPr>
        <w:ind w:firstLine="680"/>
        <w:rPr>
          <w:sz w:val="28"/>
          <w:szCs w:val="28"/>
        </w:rPr>
      </w:pPr>
      <w:bookmarkStart w:id="91" w:name="i621"/>
      <w:bookmarkEnd w:id="91"/>
      <w:r>
        <w:rPr>
          <w:sz w:val="28"/>
          <w:szCs w:val="28"/>
        </w:rPr>
        <w:t xml:space="preserve">8. </w:t>
      </w:r>
      <w:r w:rsidRPr="007712FC">
        <w:rPr>
          <w:sz w:val="28"/>
          <w:szCs w:val="28"/>
        </w:rPr>
        <w:t>http://www.gks.ru/metod/forma.html</w:t>
      </w:r>
    </w:p>
    <w:p w:rsidR="0050705A" w:rsidRPr="00644468" w:rsidRDefault="0050705A" w:rsidP="0050705A">
      <w:pPr>
        <w:ind w:left="705"/>
        <w:rPr>
          <w:sz w:val="28"/>
          <w:szCs w:val="28"/>
        </w:rPr>
      </w:pPr>
      <w:r>
        <w:rPr>
          <w:sz w:val="28"/>
          <w:szCs w:val="28"/>
        </w:rPr>
        <w:t>9</w:t>
      </w:r>
      <w:r w:rsidRPr="00644468">
        <w:rPr>
          <w:sz w:val="28"/>
          <w:szCs w:val="28"/>
        </w:rPr>
        <w:t>. http://www.gks.ru/form/Index.html</w:t>
      </w:r>
    </w:p>
    <w:p w:rsidR="00BF54F9" w:rsidRPr="00BF54F9" w:rsidRDefault="0050705A" w:rsidP="00A13FAF">
      <w:pPr>
        <w:ind w:firstLine="705"/>
        <w:jc w:val="both"/>
      </w:pPr>
      <w:r>
        <w:rPr>
          <w:sz w:val="28"/>
          <w:szCs w:val="28"/>
        </w:rPr>
        <w:lastRenderedPageBreak/>
        <w:t>10.</w:t>
      </w:r>
      <w:r w:rsidRPr="00D06C00">
        <w:rPr>
          <w:sz w:val="28"/>
          <w:szCs w:val="28"/>
        </w:rPr>
        <w:t>http://www.gks.ru/wps/wcm/connect/rosstat_main/rosstat/ru/statistics/publications/plan/</w:t>
      </w:r>
    </w:p>
    <w:sectPr w:rsidR="00BF54F9" w:rsidRPr="00BF54F9" w:rsidSect="00684626">
      <w:headerReference w:type="even" r:id="rId1319"/>
      <w:headerReference w:type="default" r:id="rId1320"/>
      <w:pgSz w:w="11906" w:h="16838"/>
      <w:pgMar w:top="851" w:right="851" w:bottom="85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2C6" w:rsidRDefault="005522C6">
      <w:r>
        <w:separator/>
      </w:r>
    </w:p>
  </w:endnote>
  <w:endnote w:type="continuationSeparator" w:id="1">
    <w:p w:rsidR="005522C6" w:rsidRDefault="005522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2C6" w:rsidRDefault="005522C6">
      <w:r>
        <w:separator/>
      </w:r>
    </w:p>
  </w:footnote>
  <w:footnote w:type="continuationSeparator" w:id="1">
    <w:p w:rsidR="005522C6" w:rsidRDefault="005522C6">
      <w:r>
        <w:continuationSeparator/>
      </w:r>
    </w:p>
  </w:footnote>
  <w:footnote w:id="2">
    <w:p w:rsidR="009B11EB" w:rsidRDefault="009B11EB">
      <w:pPr>
        <w:pStyle w:val="a9"/>
      </w:pPr>
      <w:r>
        <w:rPr>
          <w:rStyle w:val="aa"/>
        </w:rPr>
        <w:footnoteRef/>
      </w:r>
      <w:r>
        <w:t xml:space="preserve"> Волгоградская область в цифрах. 2014: Краткий стат. Сборник / Волгоградстат – Волгоград, 2015. – с. 31</w:t>
      </w:r>
    </w:p>
  </w:footnote>
  <w:footnote w:id="3">
    <w:p w:rsidR="009B11EB" w:rsidRDefault="009B11EB" w:rsidP="00A50248">
      <w:pPr>
        <w:pStyle w:val="a9"/>
      </w:pPr>
      <w:r>
        <w:rPr>
          <w:rStyle w:val="aa"/>
        </w:rPr>
        <w:footnoteRef/>
      </w:r>
      <w:r>
        <w:t xml:space="preserve"> Волгоградская область в цифрах. 2014: Краткий стат. Сборник / Волгоградстат – Волгоград, 2015. – с. 70</w:t>
      </w:r>
    </w:p>
  </w:footnote>
  <w:footnote w:id="4">
    <w:p w:rsidR="009B11EB" w:rsidRDefault="009B11EB" w:rsidP="00A50248">
      <w:pPr>
        <w:pStyle w:val="a9"/>
      </w:pPr>
      <w:r>
        <w:rPr>
          <w:rStyle w:val="aa"/>
        </w:rPr>
        <w:footnoteRef/>
      </w:r>
      <w:r>
        <w:t xml:space="preserve"> Там же, с. - 274</w:t>
      </w:r>
    </w:p>
  </w:footnote>
  <w:footnote w:id="5">
    <w:p w:rsidR="009B11EB" w:rsidRDefault="009B11EB" w:rsidP="00A50248">
      <w:pPr>
        <w:pStyle w:val="a9"/>
      </w:pPr>
      <w:r>
        <w:rPr>
          <w:rStyle w:val="aa"/>
        </w:rPr>
        <w:footnoteRef/>
      </w:r>
      <w:r>
        <w:t xml:space="preserve"> Волгоградская область в цифрах. 2014: Краткий стат. Сборник / Волгоградстат – Волгоград, 2015. – с. 72</w:t>
      </w:r>
    </w:p>
    <w:p w:rsidR="009B11EB" w:rsidRPr="00BF327A" w:rsidRDefault="009B11EB" w:rsidP="00A50248">
      <w:pPr>
        <w:pStyle w:val="a9"/>
        <w:rPr>
          <w:b/>
        </w:rPr>
      </w:pPr>
    </w:p>
  </w:footnote>
  <w:footnote w:id="6">
    <w:p w:rsidR="009B11EB" w:rsidRDefault="009B11EB" w:rsidP="00E221E3">
      <w:pPr>
        <w:pStyle w:val="a9"/>
      </w:pPr>
      <w:r>
        <w:rPr>
          <w:rStyle w:val="aa"/>
        </w:rPr>
        <w:footnoteRef/>
      </w:r>
      <w:r>
        <w:t xml:space="preserve"> Волгоградская область в цифрах. 2014: Краткий стат. Сборник / Волгоградстат – Волгоград, 2015. – с. 118</w:t>
      </w:r>
    </w:p>
    <w:p w:rsidR="009B11EB" w:rsidRDefault="009B11EB">
      <w:pPr>
        <w:pStyle w:val="a9"/>
      </w:pPr>
    </w:p>
  </w:footnote>
  <w:footnote w:id="7">
    <w:p w:rsidR="009B11EB" w:rsidRDefault="009B11EB" w:rsidP="00C8229A">
      <w:pPr>
        <w:pStyle w:val="a9"/>
      </w:pPr>
    </w:p>
    <w:p w:rsidR="009B11EB" w:rsidRDefault="009B11EB" w:rsidP="008F06E5">
      <w:pPr>
        <w:pStyle w:val="a9"/>
      </w:pPr>
      <w:r>
        <w:rPr>
          <w:rStyle w:val="aa"/>
        </w:rPr>
        <w:footnoteRef/>
      </w:r>
      <w:r>
        <w:t xml:space="preserve"> Волгоградская область в цифрах. 2014: Краткий стат. Сборник / Волгоградстат – Волгоград, 2015. – с. 50</w:t>
      </w:r>
    </w:p>
  </w:footnote>
  <w:footnote w:id="8">
    <w:p w:rsidR="009B11EB" w:rsidRDefault="009B11EB">
      <w:pPr>
        <w:pStyle w:val="a9"/>
      </w:pPr>
      <w:r>
        <w:rPr>
          <w:rStyle w:val="aa"/>
        </w:rPr>
        <w:footnoteRef/>
      </w:r>
      <w:r>
        <w:t xml:space="preserve"> Там же с. 72 </w:t>
      </w:r>
    </w:p>
  </w:footnote>
  <w:footnote w:id="9">
    <w:p w:rsidR="009B11EB" w:rsidRDefault="009B11EB" w:rsidP="009F307E">
      <w:pPr>
        <w:pStyle w:val="a9"/>
      </w:pPr>
      <w:r>
        <w:rPr>
          <w:rStyle w:val="aa"/>
        </w:rPr>
        <w:footnoteRef/>
      </w:r>
      <w:r>
        <w:t xml:space="preserve"> Волгоградская область в цифрах. 2014: Краткий стат. Сборник / Волгоградстат – Волгоград, 2015. – с. 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1EB" w:rsidRDefault="00783D71" w:rsidP="00C77BDC">
    <w:pPr>
      <w:pStyle w:val="a6"/>
      <w:framePr w:wrap="around" w:vAnchor="text" w:hAnchor="margin" w:xAlign="right" w:y="1"/>
      <w:rPr>
        <w:rStyle w:val="a7"/>
      </w:rPr>
    </w:pPr>
    <w:r>
      <w:rPr>
        <w:rStyle w:val="a7"/>
      </w:rPr>
      <w:fldChar w:fldCharType="begin"/>
    </w:r>
    <w:r w:rsidR="009B11EB">
      <w:rPr>
        <w:rStyle w:val="a7"/>
      </w:rPr>
      <w:instrText xml:space="preserve">PAGE  </w:instrText>
    </w:r>
    <w:r>
      <w:rPr>
        <w:rStyle w:val="a7"/>
      </w:rPr>
      <w:fldChar w:fldCharType="end"/>
    </w:r>
  </w:p>
  <w:p w:rsidR="009B11EB" w:rsidRDefault="009B11EB" w:rsidP="004C7F95">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1EB" w:rsidRDefault="00783D71" w:rsidP="00C77BDC">
    <w:pPr>
      <w:pStyle w:val="a6"/>
      <w:framePr w:wrap="around" w:vAnchor="text" w:hAnchor="margin" w:xAlign="right" w:y="1"/>
      <w:rPr>
        <w:rStyle w:val="a7"/>
      </w:rPr>
    </w:pPr>
    <w:r>
      <w:rPr>
        <w:rStyle w:val="a7"/>
      </w:rPr>
      <w:fldChar w:fldCharType="begin"/>
    </w:r>
    <w:r w:rsidR="009B11EB">
      <w:rPr>
        <w:rStyle w:val="a7"/>
      </w:rPr>
      <w:instrText xml:space="preserve">PAGE  </w:instrText>
    </w:r>
    <w:r>
      <w:rPr>
        <w:rStyle w:val="a7"/>
      </w:rPr>
      <w:fldChar w:fldCharType="separate"/>
    </w:r>
    <w:r w:rsidR="007847F0">
      <w:rPr>
        <w:rStyle w:val="a7"/>
        <w:noProof/>
      </w:rPr>
      <w:t>11</w:t>
    </w:r>
    <w:r>
      <w:rPr>
        <w:rStyle w:val="a7"/>
      </w:rPr>
      <w:fldChar w:fldCharType="end"/>
    </w:r>
  </w:p>
  <w:p w:rsidR="009B11EB" w:rsidRDefault="009B11EB" w:rsidP="004C7F95">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D6A6F26"/>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72A92"/>
    <w:multiLevelType w:val="hybridMultilevel"/>
    <w:tmpl w:val="99D2859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4C16D0"/>
    <w:multiLevelType w:val="multilevel"/>
    <w:tmpl w:val="04190027"/>
    <w:lvl w:ilvl="0">
      <w:start w:val="1"/>
      <w:numFmt w:val="upperRoman"/>
      <w:pStyle w:val="1"/>
      <w:lvlText w:val="%1."/>
      <w:lvlJc w:val="left"/>
      <w:pPr>
        <w:tabs>
          <w:tab w:val="num" w:pos="360"/>
        </w:tabs>
        <w:ind w:left="0" w:firstLine="0"/>
      </w:pPr>
    </w:lvl>
    <w:lvl w:ilvl="1">
      <w:start w:val="1"/>
      <w:numFmt w:val="upperLetter"/>
      <w:pStyle w:val="2"/>
      <w:lvlText w:val="%2."/>
      <w:lvlJc w:val="left"/>
      <w:pPr>
        <w:tabs>
          <w:tab w:val="num" w:pos="1080"/>
        </w:tabs>
        <w:ind w:left="720" w:firstLine="0"/>
      </w:pPr>
    </w:lvl>
    <w:lvl w:ilvl="2">
      <w:start w:val="1"/>
      <w:numFmt w:val="decimal"/>
      <w:pStyle w:val="3"/>
      <w:lvlText w:val="%3."/>
      <w:lvlJc w:val="left"/>
      <w:pPr>
        <w:tabs>
          <w:tab w:val="num" w:pos="1800"/>
        </w:tabs>
        <w:ind w:left="1440" w:firstLine="0"/>
      </w:pPr>
    </w:lvl>
    <w:lvl w:ilvl="3">
      <w:start w:val="1"/>
      <w:numFmt w:val="lowerLetter"/>
      <w:pStyle w:val="4"/>
      <w:lvlText w:val="%4)"/>
      <w:lvlJc w:val="left"/>
      <w:pPr>
        <w:tabs>
          <w:tab w:val="num" w:pos="2520"/>
        </w:tabs>
        <w:ind w:left="2160" w:firstLine="0"/>
      </w:pPr>
    </w:lvl>
    <w:lvl w:ilvl="4">
      <w:start w:val="1"/>
      <w:numFmt w:val="decimal"/>
      <w:pStyle w:val="5"/>
      <w:lvlText w:val="(%5)"/>
      <w:lvlJc w:val="left"/>
      <w:pPr>
        <w:tabs>
          <w:tab w:val="num" w:pos="3240"/>
        </w:tabs>
        <w:ind w:left="2880" w:firstLine="0"/>
      </w:pPr>
    </w:lvl>
    <w:lvl w:ilvl="5">
      <w:start w:val="1"/>
      <w:numFmt w:val="lowerLetter"/>
      <w:pStyle w:val="6"/>
      <w:lvlText w:val="(%6)"/>
      <w:lvlJc w:val="left"/>
      <w:pPr>
        <w:tabs>
          <w:tab w:val="num" w:pos="3960"/>
        </w:tabs>
        <w:ind w:left="3600" w:firstLine="0"/>
      </w:pPr>
    </w:lvl>
    <w:lvl w:ilvl="6">
      <w:start w:val="1"/>
      <w:numFmt w:val="lowerRoman"/>
      <w:pStyle w:val="7"/>
      <w:lvlText w:val="(%7)"/>
      <w:lvlJc w:val="left"/>
      <w:pPr>
        <w:tabs>
          <w:tab w:val="num" w:pos="4680"/>
        </w:tabs>
        <w:ind w:left="4320" w:firstLine="0"/>
      </w:pPr>
    </w:lvl>
    <w:lvl w:ilvl="7">
      <w:start w:val="1"/>
      <w:numFmt w:val="lowerLetter"/>
      <w:pStyle w:val="8"/>
      <w:lvlText w:val="(%8)"/>
      <w:lvlJc w:val="left"/>
      <w:pPr>
        <w:tabs>
          <w:tab w:val="num" w:pos="5400"/>
        </w:tabs>
        <w:ind w:left="5040" w:firstLine="0"/>
      </w:pPr>
    </w:lvl>
    <w:lvl w:ilvl="8">
      <w:start w:val="1"/>
      <w:numFmt w:val="lowerRoman"/>
      <w:pStyle w:val="9"/>
      <w:lvlText w:val="(%9)"/>
      <w:lvlJc w:val="left"/>
      <w:pPr>
        <w:tabs>
          <w:tab w:val="num" w:pos="6120"/>
        </w:tabs>
        <w:ind w:left="5760" w:firstLine="0"/>
      </w:pPr>
    </w:lvl>
  </w:abstractNum>
  <w:abstractNum w:abstractNumId="4">
    <w:nsid w:val="060D494C"/>
    <w:multiLevelType w:val="hybridMultilevel"/>
    <w:tmpl w:val="236AE1F6"/>
    <w:lvl w:ilvl="0" w:tplc="C50CCFB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67320A8"/>
    <w:multiLevelType w:val="hybridMultilevel"/>
    <w:tmpl w:val="BCF6B568"/>
    <w:lvl w:ilvl="0" w:tplc="FFFFFFFF">
      <w:start w:val="1"/>
      <w:numFmt w:val="decimal"/>
      <w:lvlText w:val="%1)"/>
      <w:lvlJc w:val="left"/>
      <w:pPr>
        <w:tabs>
          <w:tab w:val="num" w:pos="1040"/>
        </w:tabs>
        <w:ind w:left="1040" w:hanging="360"/>
      </w:pPr>
      <w:rPr>
        <w:rFonts w:hint="default"/>
      </w:rPr>
    </w:lvl>
    <w:lvl w:ilvl="1" w:tplc="FFFFFFFF" w:tentative="1">
      <w:start w:val="1"/>
      <w:numFmt w:val="lowerLetter"/>
      <w:lvlText w:val="%2."/>
      <w:lvlJc w:val="left"/>
      <w:pPr>
        <w:tabs>
          <w:tab w:val="num" w:pos="1760"/>
        </w:tabs>
        <w:ind w:left="1760" w:hanging="360"/>
      </w:pPr>
    </w:lvl>
    <w:lvl w:ilvl="2" w:tplc="FFFFFFFF" w:tentative="1">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6">
    <w:nsid w:val="099246AB"/>
    <w:multiLevelType w:val="hybridMultilevel"/>
    <w:tmpl w:val="0D220DB8"/>
    <w:lvl w:ilvl="0" w:tplc="C5EA2E34">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7">
    <w:nsid w:val="0E7C4B7B"/>
    <w:multiLevelType w:val="hybridMultilevel"/>
    <w:tmpl w:val="65B8A9F6"/>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0C80C01"/>
    <w:multiLevelType w:val="hybridMultilevel"/>
    <w:tmpl w:val="6C7C314A"/>
    <w:lvl w:ilvl="0" w:tplc="2D12526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9365DBB"/>
    <w:multiLevelType w:val="hybridMultilevel"/>
    <w:tmpl w:val="247E663A"/>
    <w:lvl w:ilvl="0" w:tplc="DFE4F020">
      <w:start w:val="1"/>
      <w:numFmt w:val="decimal"/>
      <w:lvlText w:val="%1."/>
      <w:lvlJc w:val="left"/>
      <w:pPr>
        <w:tabs>
          <w:tab w:val="num" w:pos="1676"/>
        </w:tabs>
        <w:ind w:left="1676" w:hanging="996"/>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0">
    <w:nsid w:val="1B2355A1"/>
    <w:multiLevelType w:val="hybridMultilevel"/>
    <w:tmpl w:val="5958083C"/>
    <w:lvl w:ilvl="0" w:tplc="B37AEEA8">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1">
    <w:nsid w:val="1D305F05"/>
    <w:multiLevelType w:val="singleLevel"/>
    <w:tmpl w:val="83502DC6"/>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12">
    <w:nsid w:val="21A152EE"/>
    <w:multiLevelType w:val="singleLevel"/>
    <w:tmpl w:val="4DC01230"/>
    <w:lvl w:ilvl="0">
      <w:start w:val="1"/>
      <w:numFmt w:val="bullet"/>
      <w:lvlText w:val=""/>
      <w:lvlJc w:val="left"/>
      <w:pPr>
        <w:tabs>
          <w:tab w:val="num" w:pos="360"/>
        </w:tabs>
        <w:ind w:left="0" w:firstLine="0"/>
      </w:pPr>
      <w:rPr>
        <w:rFonts w:ascii="Wingdings" w:hAnsi="Wingdings" w:hint="default"/>
      </w:rPr>
    </w:lvl>
  </w:abstractNum>
  <w:abstractNum w:abstractNumId="13">
    <w:nsid w:val="25804F33"/>
    <w:multiLevelType w:val="hybridMultilevel"/>
    <w:tmpl w:val="A210ACF2"/>
    <w:lvl w:ilvl="0" w:tplc="6FFEBDB4">
      <w:start w:val="1"/>
      <w:numFmt w:val="decimal"/>
      <w:lvlText w:val="%1)"/>
      <w:lvlJc w:val="left"/>
      <w:pPr>
        <w:tabs>
          <w:tab w:val="num" w:pos="1724"/>
        </w:tabs>
        <w:ind w:left="1724" w:hanging="1044"/>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4">
    <w:nsid w:val="266A6583"/>
    <w:multiLevelType w:val="hybridMultilevel"/>
    <w:tmpl w:val="74569714"/>
    <w:lvl w:ilvl="0" w:tplc="4DFAC28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26DD2B03"/>
    <w:multiLevelType w:val="hybridMultilevel"/>
    <w:tmpl w:val="4944413C"/>
    <w:lvl w:ilvl="0" w:tplc="768E95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2B4D6651"/>
    <w:multiLevelType w:val="singleLevel"/>
    <w:tmpl w:val="369A3042"/>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17">
    <w:nsid w:val="310C45F0"/>
    <w:multiLevelType w:val="hybridMultilevel"/>
    <w:tmpl w:val="DDB63D2A"/>
    <w:lvl w:ilvl="0" w:tplc="8A76646C">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1402287"/>
    <w:multiLevelType w:val="hybridMultilevel"/>
    <w:tmpl w:val="CFB4DBD4"/>
    <w:lvl w:ilvl="0" w:tplc="38184306">
      <w:start w:val="1"/>
      <w:numFmt w:val="decimal"/>
      <w:lvlText w:val="%1."/>
      <w:lvlJc w:val="left"/>
      <w:pPr>
        <w:tabs>
          <w:tab w:val="num" w:pos="1736"/>
        </w:tabs>
        <w:ind w:left="1736" w:hanging="1056"/>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9">
    <w:nsid w:val="32D43B69"/>
    <w:multiLevelType w:val="hybridMultilevel"/>
    <w:tmpl w:val="6320570C"/>
    <w:lvl w:ilvl="0" w:tplc="49E654BA">
      <w:start w:val="1"/>
      <w:numFmt w:val="lowerRoman"/>
      <w:lvlText w:val="%1-"/>
      <w:lvlJc w:val="left"/>
      <w:pPr>
        <w:tabs>
          <w:tab w:val="num" w:pos="1400"/>
        </w:tabs>
        <w:ind w:left="1400" w:hanging="72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0">
    <w:nsid w:val="33F57710"/>
    <w:multiLevelType w:val="hybridMultilevel"/>
    <w:tmpl w:val="5FDE1AB8"/>
    <w:lvl w:ilvl="0" w:tplc="8A9E6ED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3A6A28C5"/>
    <w:multiLevelType w:val="singleLevel"/>
    <w:tmpl w:val="412A48FC"/>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22">
    <w:nsid w:val="3BD461FB"/>
    <w:multiLevelType w:val="hybridMultilevel"/>
    <w:tmpl w:val="F18411F2"/>
    <w:lvl w:ilvl="0" w:tplc="296A5006">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3">
    <w:nsid w:val="3E766382"/>
    <w:multiLevelType w:val="hybridMultilevel"/>
    <w:tmpl w:val="C58C04F2"/>
    <w:lvl w:ilvl="0" w:tplc="26B8D556">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4">
    <w:nsid w:val="3F931AEE"/>
    <w:multiLevelType w:val="hybridMultilevel"/>
    <w:tmpl w:val="1C88F9F0"/>
    <w:lvl w:ilvl="0" w:tplc="DDE8CB60">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5">
    <w:nsid w:val="40DA2E5D"/>
    <w:multiLevelType w:val="hybridMultilevel"/>
    <w:tmpl w:val="790A0662"/>
    <w:lvl w:ilvl="0" w:tplc="7800190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44872CF0"/>
    <w:multiLevelType w:val="hybridMultilevel"/>
    <w:tmpl w:val="08FCFE8C"/>
    <w:lvl w:ilvl="0" w:tplc="CA20E3A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47745EBB"/>
    <w:multiLevelType w:val="hybridMultilevel"/>
    <w:tmpl w:val="FD78AAF2"/>
    <w:lvl w:ilvl="0" w:tplc="B1DE37EE">
      <w:start w:val="1"/>
      <w:numFmt w:val="decimal"/>
      <w:lvlText w:val="%1)"/>
      <w:lvlJc w:val="left"/>
      <w:pPr>
        <w:tabs>
          <w:tab w:val="num" w:pos="1952"/>
        </w:tabs>
        <w:ind w:left="1952" w:hanging="1272"/>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8">
    <w:nsid w:val="4C201E4B"/>
    <w:multiLevelType w:val="hybridMultilevel"/>
    <w:tmpl w:val="B6300486"/>
    <w:lvl w:ilvl="0" w:tplc="FAA66E86">
      <w:start w:val="1"/>
      <w:numFmt w:val="bullet"/>
      <w:lvlText w:val=""/>
      <w:lvlJc w:val="left"/>
      <w:pPr>
        <w:tabs>
          <w:tab w:val="num" w:pos="1391"/>
        </w:tabs>
        <w:ind w:left="1617" w:firstLine="54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E25299F"/>
    <w:multiLevelType w:val="hybridMultilevel"/>
    <w:tmpl w:val="DD12B5F0"/>
    <w:lvl w:ilvl="0" w:tplc="EF5656D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527E0410"/>
    <w:multiLevelType w:val="hybridMultilevel"/>
    <w:tmpl w:val="EDBCC510"/>
    <w:lvl w:ilvl="0" w:tplc="9BB85DA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1">
    <w:nsid w:val="53AC351A"/>
    <w:multiLevelType w:val="hybridMultilevel"/>
    <w:tmpl w:val="04B6FD26"/>
    <w:lvl w:ilvl="0" w:tplc="890E6B2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2">
    <w:nsid w:val="57B57BB2"/>
    <w:multiLevelType w:val="hybridMultilevel"/>
    <w:tmpl w:val="BF9EC52E"/>
    <w:lvl w:ilvl="0" w:tplc="6D26CFA8">
      <w:start w:val="1"/>
      <w:numFmt w:val="decimal"/>
      <w:lvlText w:val="%1."/>
      <w:lvlJc w:val="left"/>
      <w:pPr>
        <w:tabs>
          <w:tab w:val="num" w:pos="1724"/>
        </w:tabs>
        <w:ind w:left="1724" w:hanging="1044"/>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3">
    <w:nsid w:val="5A5A68EF"/>
    <w:multiLevelType w:val="hybridMultilevel"/>
    <w:tmpl w:val="E026B21C"/>
    <w:lvl w:ilvl="0" w:tplc="D87216C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655D5B51"/>
    <w:multiLevelType w:val="hybridMultilevel"/>
    <w:tmpl w:val="2DD0D262"/>
    <w:lvl w:ilvl="0" w:tplc="5852C99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nsid w:val="65C90E26"/>
    <w:multiLevelType w:val="hybridMultilevel"/>
    <w:tmpl w:val="6EAAECDE"/>
    <w:lvl w:ilvl="0" w:tplc="28CA252C">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6">
    <w:nsid w:val="698E3E41"/>
    <w:multiLevelType w:val="hybridMultilevel"/>
    <w:tmpl w:val="C27C9926"/>
    <w:lvl w:ilvl="0" w:tplc="AB58FF7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nsid w:val="6AEB0BA2"/>
    <w:multiLevelType w:val="hybridMultilevel"/>
    <w:tmpl w:val="CCEE3A84"/>
    <w:lvl w:ilvl="0" w:tplc="4566CC7A">
      <w:start w:val="1"/>
      <w:numFmt w:val="decimal"/>
      <w:lvlText w:val="%1)"/>
      <w:lvlJc w:val="left"/>
      <w:pPr>
        <w:tabs>
          <w:tab w:val="num" w:pos="1808"/>
        </w:tabs>
        <w:ind w:left="1808" w:hanging="1128"/>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8">
    <w:nsid w:val="6DCC7FFC"/>
    <w:multiLevelType w:val="hybridMultilevel"/>
    <w:tmpl w:val="31E20838"/>
    <w:lvl w:ilvl="0" w:tplc="32A685D2">
      <w:start w:val="1"/>
      <w:numFmt w:val="bullet"/>
      <w:lvlText w:val=""/>
      <w:lvlJc w:val="left"/>
      <w:pPr>
        <w:tabs>
          <w:tab w:val="num" w:pos="1065"/>
        </w:tabs>
        <w:ind w:left="1065" w:hanging="36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9">
    <w:nsid w:val="6FF966EB"/>
    <w:multiLevelType w:val="hybridMultilevel"/>
    <w:tmpl w:val="29CA7682"/>
    <w:lvl w:ilvl="0" w:tplc="B0F63A8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0">
    <w:nsid w:val="702B035B"/>
    <w:multiLevelType w:val="hybridMultilevel"/>
    <w:tmpl w:val="28F8F7CC"/>
    <w:lvl w:ilvl="0" w:tplc="08B094DE">
      <w:start w:val="1"/>
      <w:numFmt w:val="decimal"/>
      <w:lvlText w:val="%1."/>
      <w:lvlJc w:val="left"/>
      <w:pPr>
        <w:tabs>
          <w:tab w:val="num" w:pos="720"/>
        </w:tabs>
        <w:ind w:left="720" w:hanging="360"/>
      </w:pPr>
      <w:rPr>
        <w:rFonts w:hint="default"/>
      </w:rPr>
    </w:lvl>
    <w:lvl w:ilvl="1" w:tplc="6C627FE8">
      <w:numFmt w:val="none"/>
      <w:lvlText w:val=""/>
      <w:lvlJc w:val="left"/>
      <w:pPr>
        <w:tabs>
          <w:tab w:val="num" w:pos="360"/>
        </w:tabs>
      </w:pPr>
    </w:lvl>
    <w:lvl w:ilvl="2" w:tplc="49E2B100">
      <w:numFmt w:val="none"/>
      <w:lvlText w:val=""/>
      <w:lvlJc w:val="left"/>
      <w:pPr>
        <w:tabs>
          <w:tab w:val="num" w:pos="360"/>
        </w:tabs>
      </w:pPr>
    </w:lvl>
    <w:lvl w:ilvl="3" w:tplc="DDDCF89E">
      <w:numFmt w:val="none"/>
      <w:lvlText w:val=""/>
      <w:lvlJc w:val="left"/>
      <w:pPr>
        <w:tabs>
          <w:tab w:val="num" w:pos="360"/>
        </w:tabs>
      </w:pPr>
    </w:lvl>
    <w:lvl w:ilvl="4" w:tplc="8FF05708">
      <w:numFmt w:val="none"/>
      <w:lvlText w:val=""/>
      <w:lvlJc w:val="left"/>
      <w:pPr>
        <w:tabs>
          <w:tab w:val="num" w:pos="360"/>
        </w:tabs>
      </w:pPr>
    </w:lvl>
    <w:lvl w:ilvl="5" w:tplc="61A689A6">
      <w:numFmt w:val="none"/>
      <w:lvlText w:val=""/>
      <w:lvlJc w:val="left"/>
      <w:pPr>
        <w:tabs>
          <w:tab w:val="num" w:pos="360"/>
        </w:tabs>
      </w:pPr>
    </w:lvl>
    <w:lvl w:ilvl="6" w:tplc="4D8A0084">
      <w:numFmt w:val="none"/>
      <w:lvlText w:val=""/>
      <w:lvlJc w:val="left"/>
      <w:pPr>
        <w:tabs>
          <w:tab w:val="num" w:pos="360"/>
        </w:tabs>
      </w:pPr>
    </w:lvl>
    <w:lvl w:ilvl="7" w:tplc="1B1AF354">
      <w:numFmt w:val="none"/>
      <w:lvlText w:val=""/>
      <w:lvlJc w:val="left"/>
      <w:pPr>
        <w:tabs>
          <w:tab w:val="num" w:pos="360"/>
        </w:tabs>
      </w:pPr>
    </w:lvl>
    <w:lvl w:ilvl="8" w:tplc="89BA4D3A">
      <w:numFmt w:val="none"/>
      <w:lvlText w:val=""/>
      <w:lvlJc w:val="left"/>
      <w:pPr>
        <w:tabs>
          <w:tab w:val="num" w:pos="360"/>
        </w:tabs>
      </w:pPr>
    </w:lvl>
  </w:abstractNum>
  <w:abstractNum w:abstractNumId="41">
    <w:nsid w:val="72CE233F"/>
    <w:multiLevelType w:val="hybridMultilevel"/>
    <w:tmpl w:val="210AD306"/>
    <w:lvl w:ilvl="0" w:tplc="28024B6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2">
    <w:nsid w:val="73320B55"/>
    <w:multiLevelType w:val="hybridMultilevel"/>
    <w:tmpl w:val="427846DA"/>
    <w:lvl w:ilvl="0" w:tplc="A18AD932">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3">
    <w:nsid w:val="74D442DB"/>
    <w:multiLevelType w:val="hybridMultilevel"/>
    <w:tmpl w:val="15D60C7C"/>
    <w:lvl w:ilvl="0" w:tplc="7160E7EE">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9A6203A"/>
    <w:multiLevelType w:val="hybridMultilevel"/>
    <w:tmpl w:val="5DA04DA6"/>
    <w:lvl w:ilvl="0" w:tplc="B1CC67EC">
      <w:start w:val="1"/>
      <w:numFmt w:val="decimal"/>
      <w:lvlText w:val="%1)"/>
      <w:lvlJc w:val="left"/>
      <w:pPr>
        <w:tabs>
          <w:tab w:val="num" w:pos="1712"/>
        </w:tabs>
        <w:ind w:left="1712" w:hanging="1032"/>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5">
    <w:nsid w:val="79C3778D"/>
    <w:multiLevelType w:val="hybridMultilevel"/>
    <w:tmpl w:val="4C66336C"/>
    <w:lvl w:ilvl="0" w:tplc="07DCC7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7C701F52"/>
    <w:multiLevelType w:val="hybridMultilevel"/>
    <w:tmpl w:val="F40069BE"/>
    <w:lvl w:ilvl="0" w:tplc="2AB48FA8">
      <w:start w:val="1"/>
      <w:numFmt w:val="decimal"/>
      <w:lvlText w:val="%1."/>
      <w:lvlJc w:val="left"/>
      <w:pPr>
        <w:tabs>
          <w:tab w:val="num" w:pos="1065"/>
        </w:tabs>
        <w:ind w:left="1065" w:hanging="360"/>
      </w:pPr>
      <w:rPr>
        <w:rFonts w:hint="default"/>
      </w:rPr>
    </w:lvl>
    <w:lvl w:ilvl="1" w:tplc="10D64F4A">
      <w:start w:val="1"/>
      <w:numFmt w:val="decimal"/>
      <w:lvlText w:val="%2)"/>
      <w:lvlJc w:val="left"/>
      <w:pPr>
        <w:tabs>
          <w:tab w:val="num" w:pos="2520"/>
        </w:tabs>
        <w:ind w:left="2520" w:hanging="109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3"/>
  </w:num>
  <w:num w:numId="2">
    <w:abstractNumId w:val="36"/>
  </w:num>
  <w:num w:numId="3">
    <w:abstractNumId w:val="4"/>
  </w:num>
  <w:num w:numId="4">
    <w:abstractNumId w:val="8"/>
  </w:num>
  <w:num w:numId="5">
    <w:abstractNumId w:val="15"/>
  </w:num>
  <w:num w:numId="6">
    <w:abstractNumId w:val="29"/>
  </w:num>
  <w:num w:numId="7">
    <w:abstractNumId w:val="30"/>
  </w:num>
  <w:num w:numId="8">
    <w:abstractNumId w:val="25"/>
  </w:num>
  <w:num w:numId="9">
    <w:abstractNumId w:val="14"/>
  </w:num>
  <w:num w:numId="10">
    <w:abstractNumId w:val="31"/>
  </w:num>
  <w:num w:numId="11">
    <w:abstractNumId w:val="39"/>
  </w:num>
  <w:num w:numId="12">
    <w:abstractNumId w:val="34"/>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46"/>
  </w:num>
  <w:num w:numId="16">
    <w:abstractNumId w:val="26"/>
  </w:num>
  <w:num w:numId="17">
    <w:abstractNumId w:val="41"/>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35"/>
  </w:num>
  <w:num w:numId="22">
    <w:abstractNumId w:val="6"/>
  </w:num>
  <w:num w:numId="23">
    <w:abstractNumId w:val="28"/>
  </w:num>
  <w:num w:numId="24">
    <w:abstractNumId w:val="7"/>
  </w:num>
  <w:num w:numId="25">
    <w:abstractNumId w:val="2"/>
  </w:num>
  <w:num w:numId="26">
    <w:abstractNumId w:val="45"/>
  </w:num>
  <w:num w:numId="27">
    <w:abstractNumId w:val="21"/>
    <w:lvlOverride w:ilvl="0">
      <w:startOverride w:val="1"/>
    </w:lvlOverride>
  </w:num>
  <w:num w:numId="28">
    <w:abstractNumId w:val="0"/>
    <w:lvlOverride w:ilvl="0">
      <w:lvl w:ilvl="0">
        <w:numFmt w:val="bullet"/>
        <w:lvlText w:val="•"/>
        <w:legacy w:legacy="1" w:legacySpace="0" w:legacyIndent="245"/>
        <w:lvlJc w:val="left"/>
        <w:pPr>
          <w:ind w:left="0" w:firstLine="0"/>
        </w:pPr>
        <w:rPr>
          <w:rFonts w:ascii="Arial" w:hAnsi="Arial" w:cs="Arial" w:hint="default"/>
        </w:rPr>
      </w:lvl>
    </w:lvlOverride>
  </w:num>
  <w:num w:numId="29">
    <w:abstractNumId w:val="44"/>
  </w:num>
  <w:num w:numId="30">
    <w:abstractNumId w:val="18"/>
  </w:num>
  <w:num w:numId="31">
    <w:abstractNumId w:val="1"/>
  </w:num>
  <w:num w:numId="32">
    <w:abstractNumId w:val="33"/>
  </w:num>
  <w:num w:numId="33">
    <w:abstractNumId w:val="5"/>
  </w:num>
  <w:num w:numId="34">
    <w:abstractNumId w:val="13"/>
  </w:num>
  <w:num w:numId="35">
    <w:abstractNumId w:val="10"/>
  </w:num>
  <w:num w:numId="36">
    <w:abstractNumId w:val="22"/>
  </w:num>
  <w:num w:numId="37">
    <w:abstractNumId w:val="24"/>
  </w:num>
  <w:num w:numId="38">
    <w:abstractNumId w:val="27"/>
  </w:num>
  <w:num w:numId="39">
    <w:abstractNumId w:val="32"/>
  </w:num>
  <w:num w:numId="40">
    <w:abstractNumId w:val="19"/>
  </w:num>
  <w:num w:numId="41">
    <w:abstractNumId w:val="23"/>
  </w:num>
  <w:num w:numId="42">
    <w:abstractNumId w:val="9"/>
  </w:num>
  <w:num w:numId="43">
    <w:abstractNumId w:val="42"/>
  </w:num>
  <w:num w:numId="44">
    <w:abstractNumId w:val="37"/>
  </w:num>
  <w:num w:numId="45">
    <w:abstractNumId w:val="16"/>
    <w:lvlOverride w:ilvl="0">
      <w:startOverride w:val="1"/>
    </w:lvlOverride>
  </w:num>
  <w:num w:numId="46">
    <w:abstractNumId w:val="11"/>
    <w:lvlOverride w:ilvl="0">
      <w:startOverride w:val="1"/>
    </w:lvlOverride>
  </w:num>
  <w:num w:numId="47">
    <w:abstractNumId w:val="11"/>
    <w:lvlOverride w:ilvl="0">
      <w:lvl w:ilvl="0">
        <w:start w:val="1"/>
        <w:numFmt w:val="decimal"/>
        <w:lvlText w:val="%1)"/>
        <w:legacy w:legacy="1" w:legacySpace="0" w:legacyIndent="202"/>
        <w:lvlJc w:val="left"/>
        <w:pPr>
          <w:ind w:left="0" w:firstLine="0"/>
        </w:pPr>
        <w:rPr>
          <w:rFonts w:ascii="Times New Roman" w:hAnsi="Times New Roman" w:cs="Times New Roman" w:hint="default"/>
        </w:rPr>
      </w:lvl>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mirrorMargins/>
  <w:stylePaneFormatFilter w:val="3F01"/>
  <w:defaultTabStop w:val="708"/>
  <w:characterSpacingControl w:val="doNotCompress"/>
  <w:footnotePr>
    <w:footnote w:id="0"/>
    <w:footnote w:id="1"/>
  </w:footnotePr>
  <w:endnotePr>
    <w:endnote w:id="0"/>
    <w:endnote w:id="1"/>
  </w:endnotePr>
  <w:compat>
    <w:useFELayout/>
  </w:compat>
  <w:rsids>
    <w:rsidRoot w:val="00BA0F24"/>
    <w:rsid w:val="00000D71"/>
    <w:rsid w:val="000048AF"/>
    <w:rsid w:val="00010157"/>
    <w:rsid w:val="000111FE"/>
    <w:rsid w:val="00013F94"/>
    <w:rsid w:val="00014087"/>
    <w:rsid w:val="0001425F"/>
    <w:rsid w:val="00016C66"/>
    <w:rsid w:val="00016E9D"/>
    <w:rsid w:val="00022315"/>
    <w:rsid w:val="00025C44"/>
    <w:rsid w:val="0002681C"/>
    <w:rsid w:val="000307A6"/>
    <w:rsid w:val="00033346"/>
    <w:rsid w:val="00034A14"/>
    <w:rsid w:val="00037522"/>
    <w:rsid w:val="00040602"/>
    <w:rsid w:val="00044A71"/>
    <w:rsid w:val="000460D1"/>
    <w:rsid w:val="00047035"/>
    <w:rsid w:val="000477B8"/>
    <w:rsid w:val="00061246"/>
    <w:rsid w:val="000622B6"/>
    <w:rsid w:val="00062859"/>
    <w:rsid w:val="0006538D"/>
    <w:rsid w:val="00066224"/>
    <w:rsid w:val="00066239"/>
    <w:rsid w:val="000733F5"/>
    <w:rsid w:val="00082F28"/>
    <w:rsid w:val="00085130"/>
    <w:rsid w:val="00086846"/>
    <w:rsid w:val="00087E1A"/>
    <w:rsid w:val="00091C88"/>
    <w:rsid w:val="000929BE"/>
    <w:rsid w:val="00092D4D"/>
    <w:rsid w:val="0009427A"/>
    <w:rsid w:val="00094EE5"/>
    <w:rsid w:val="00095A55"/>
    <w:rsid w:val="000979E9"/>
    <w:rsid w:val="000A20AA"/>
    <w:rsid w:val="000A2B97"/>
    <w:rsid w:val="000A4091"/>
    <w:rsid w:val="000A5214"/>
    <w:rsid w:val="000B0116"/>
    <w:rsid w:val="000B46C0"/>
    <w:rsid w:val="000B5955"/>
    <w:rsid w:val="000B5FC5"/>
    <w:rsid w:val="000B6B50"/>
    <w:rsid w:val="000C28BE"/>
    <w:rsid w:val="000C5AF3"/>
    <w:rsid w:val="000D0F82"/>
    <w:rsid w:val="000D2A84"/>
    <w:rsid w:val="000D30F7"/>
    <w:rsid w:val="000D38D0"/>
    <w:rsid w:val="000D684D"/>
    <w:rsid w:val="000D714A"/>
    <w:rsid w:val="000E479B"/>
    <w:rsid w:val="000E5CE0"/>
    <w:rsid w:val="000E6C10"/>
    <w:rsid w:val="000E73F5"/>
    <w:rsid w:val="000F1B37"/>
    <w:rsid w:val="000F5E20"/>
    <w:rsid w:val="000F644C"/>
    <w:rsid w:val="00113A63"/>
    <w:rsid w:val="00113E46"/>
    <w:rsid w:val="00114332"/>
    <w:rsid w:val="00114C9D"/>
    <w:rsid w:val="001256C6"/>
    <w:rsid w:val="00126000"/>
    <w:rsid w:val="00137F86"/>
    <w:rsid w:val="0014046D"/>
    <w:rsid w:val="00142A31"/>
    <w:rsid w:val="0014564C"/>
    <w:rsid w:val="00145926"/>
    <w:rsid w:val="0015180D"/>
    <w:rsid w:val="00155809"/>
    <w:rsid w:val="00165401"/>
    <w:rsid w:val="00166F79"/>
    <w:rsid w:val="001670D0"/>
    <w:rsid w:val="00170379"/>
    <w:rsid w:val="00175B02"/>
    <w:rsid w:val="00175F92"/>
    <w:rsid w:val="00176448"/>
    <w:rsid w:val="00177375"/>
    <w:rsid w:val="00184140"/>
    <w:rsid w:val="001A0D65"/>
    <w:rsid w:val="001A61BA"/>
    <w:rsid w:val="001A75CE"/>
    <w:rsid w:val="001A796D"/>
    <w:rsid w:val="001B103F"/>
    <w:rsid w:val="001B1CEE"/>
    <w:rsid w:val="001B4748"/>
    <w:rsid w:val="001B647D"/>
    <w:rsid w:val="001C05D3"/>
    <w:rsid w:val="001C0B6B"/>
    <w:rsid w:val="001C3A06"/>
    <w:rsid w:val="001C528B"/>
    <w:rsid w:val="001C71BF"/>
    <w:rsid w:val="001D24D2"/>
    <w:rsid w:val="001D2E28"/>
    <w:rsid w:val="001D3CB3"/>
    <w:rsid w:val="001D6595"/>
    <w:rsid w:val="001D7426"/>
    <w:rsid w:val="001D78DB"/>
    <w:rsid w:val="001D7C05"/>
    <w:rsid w:val="001D7DE5"/>
    <w:rsid w:val="001F01FE"/>
    <w:rsid w:val="001F1A4D"/>
    <w:rsid w:val="001F228E"/>
    <w:rsid w:val="001F3DD1"/>
    <w:rsid w:val="001F7814"/>
    <w:rsid w:val="00202F16"/>
    <w:rsid w:val="00203983"/>
    <w:rsid w:val="00204229"/>
    <w:rsid w:val="00206996"/>
    <w:rsid w:val="0020733F"/>
    <w:rsid w:val="00207664"/>
    <w:rsid w:val="00211E60"/>
    <w:rsid w:val="002126A6"/>
    <w:rsid w:val="00215707"/>
    <w:rsid w:val="002227C2"/>
    <w:rsid w:val="002303E6"/>
    <w:rsid w:val="00235C19"/>
    <w:rsid w:val="002409B9"/>
    <w:rsid w:val="002534A8"/>
    <w:rsid w:val="00254176"/>
    <w:rsid w:val="00254A24"/>
    <w:rsid w:val="002552E8"/>
    <w:rsid w:val="00260074"/>
    <w:rsid w:val="00261A96"/>
    <w:rsid w:val="00262B45"/>
    <w:rsid w:val="00263CBF"/>
    <w:rsid w:val="00264BD8"/>
    <w:rsid w:val="00265E6B"/>
    <w:rsid w:val="00270F42"/>
    <w:rsid w:val="0027598D"/>
    <w:rsid w:val="00275E35"/>
    <w:rsid w:val="00275EAA"/>
    <w:rsid w:val="002768F9"/>
    <w:rsid w:val="00280DB5"/>
    <w:rsid w:val="0028245D"/>
    <w:rsid w:val="002934B9"/>
    <w:rsid w:val="002A3CAC"/>
    <w:rsid w:val="002B18E9"/>
    <w:rsid w:val="002B27E4"/>
    <w:rsid w:val="002B65A3"/>
    <w:rsid w:val="002C003E"/>
    <w:rsid w:val="002C2565"/>
    <w:rsid w:val="002C3EB2"/>
    <w:rsid w:val="002D2C88"/>
    <w:rsid w:val="002D3AC9"/>
    <w:rsid w:val="002D51CA"/>
    <w:rsid w:val="002E0A3C"/>
    <w:rsid w:val="002E2E7A"/>
    <w:rsid w:val="002E37B3"/>
    <w:rsid w:val="002F0ADC"/>
    <w:rsid w:val="002F1E0B"/>
    <w:rsid w:val="002F1E38"/>
    <w:rsid w:val="002F2AFA"/>
    <w:rsid w:val="002F7F0E"/>
    <w:rsid w:val="00301D92"/>
    <w:rsid w:val="0031124A"/>
    <w:rsid w:val="00312F9C"/>
    <w:rsid w:val="00314A37"/>
    <w:rsid w:val="00320D2C"/>
    <w:rsid w:val="00320DE5"/>
    <w:rsid w:val="00320F62"/>
    <w:rsid w:val="00321832"/>
    <w:rsid w:val="003218F1"/>
    <w:rsid w:val="003256E7"/>
    <w:rsid w:val="003273C6"/>
    <w:rsid w:val="00334CBA"/>
    <w:rsid w:val="00334F99"/>
    <w:rsid w:val="00335EC1"/>
    <w:rsid w:val="00336EC2"/>
    <w:rsid w:val="00340965"/>
    <w:rsid w:val="00341653"/>
    <w:rsid w:val="003431E3"/>
    <w:rsid w:val="00344FB5"/>
    <w:rsid w:val="00345A66"/>
    <w:rsid w:val="00346E06"/>
    <w:rsid w:val="00347771"/>
    <w:rsid w:val="00350A0F"/>
    <w:rsid w:val="00350AEE"/>
    <w:rsid w:val="00356E11"/>
    <w:rsid w:val="00371CD9"/>
    <w:rsid w:val="00373A44"/>
    <w:rsid w:val="003768B6"/>
    <w:rsid w:val="00377246"/>
    <w:rsid w:val="00381011"/>
    <w:rsid w:val="00381D33"/>
    <w:rsid w:val="00382BFB"/>
    <w:rsid w:val="0038463C"/>
    <w:rsid w:val="0038473E"/>
    <w:rsid w:val="003851CC"/>
    <w:rsid w:val="00385A11"/>
    <w:rsid w:val="00390969"/>
    <w:rsid w:val="00392DF7"/>
    <w:rsid w:val="0039420E"/>
    <w:rsid w:val="00394F47"/>
    <w:rsid w:val="00396399"/>
    <w:rsid w:val="003A0BA9"/>
    <w:rsid w:val="003A18B2"/>
    <w:rsid w:val="003A3426"/>
    <w:rsid w:val="003A6025"/>
    <w:rsid w:val="003A6863"/>
    <w:rsid w:val="003B0FA1"/>
    <w:rsid w:val="003B681D"/>
    <w:rsid w:val="003B71AF"/>
    <w:rsid w:val="003C1677"/>
    <w:rsid w:val="003C2582"/>
    <w:rsid w:val="003C49FC"/>
    <w:rsid w:val="003C54F1"/>
    <w:rsid w:val="003C6146"/>
    <w:rsid w:val="003C656D"/>
    <w:rsid w:val="003D42DB"/>
    <w:rsid w:val="003D42EF"/>
    <w:rsid w:val="003D6513"/>
    <w:rsid w:val="003E087C"/>
    <w:rsid w:val="003E0E8D"/>
    <w:rsid w:val="003E16C0"/>
    <w:rsid w:val="003E3EBF"/>
    <w:rsid w:val="003E475D"/>
    <w:rsid w:val="003E6CF7"/>
    <w:rsid w:val="003F02C2"/>
    <w:rsid w:val="003F06FD"/>
    <w:rsid w:val="003F32C1"/>
    <w:rsid w:val="003F3A8E"/>
    <w:rsid w:val="003F5A60"/>
    <w:rsid w:val="003F6A97"/>
    <w:rsid w:val="003F7D90"/>
    <w:rsid w:val="00401FEF"/>
    <w:rsid w:val="0040291D"/>
    <w:rsid w:val="004052AA"/>
    <w:rsid w:val="00407273"/>
    <w:rsid w:val="00410D73"/>
    <w:rsid w:val="004113EA"/>
    <w:rsid w:val="00413208"/>
    <w:rsid w:val="004162C5"/>
    <w:rsid w:val="004224E8"/>
    <w:rsid w:val="0042790B"/>
    <w:rsid w:val="00427A93"/>
    <w:rsid w:val="00430845"/>
    <w:rsid w:val="00431BCA"/>
    <w:rsid w:val="004360E0"/>
    <w:rsid w:val="00441EA5"/>
    <w:rsid w:val="00443814"/>
    <w:rsid w:val="00447A05"/>
    <w:rsid w:val="004540D6"/>
    <w:rsid w:val="0045566C"/>
    <w:rsid w:val="0046082A"/>
    <w:rsid w:val="0046119B"/>
    <w:rsid w:val="004642C4"/>
    <w:rsid w:val="004735CC"/>
    <w:rsid w:val="004814C8"/>
    <w:rsid w:val="00481586"/>
    <w:rsid w:val="004823A4"/>
    <w:rsid w:val="004857E6"/>
    <w:rsid w:val="00493626"/>
    <w:rsid w:val="004967BB"/>
    <w:rsid w:val="004A0F69"/>
    <w:rsid w:val="004B1236"/>
    <w:rsid w:val="004B2A3E"/>
    <w:rsid w:val="004B4CFE"/>
    <w:rsid w:val="004C0262"/>
    <w:rsid w:val="004C18B2"/>
    <w:rsid w:val="004C6F9E"/>
    <w:rsid w:val="004C7F95"/>
    <w:rsid w:val="004D03F6"/>
    <w:rsid w:val="004D1AB2"/>
    <w:rsid w:val="004D536E"/>
    <w:rsid w:val="004D546F"/>
    <w:rsid w:val="004D58F3"/>
    <w:rsid w:val="004D771E"/>
    <w:rsid w:val="004E1139"/>
    <w:rsid w:val="004E4122"/>
    <w:rsid w:val="004E5021"/>
    <w:rsid w:val="004E5D5F"/>
    <w:rsid w:val="004F247B"/>
    <w:rsid w:val="004F4B9E"/>
    <w:rsid w:val="004F6761"/>
    <w:rsid w:val="005017BD"/>
    <w:rsid w:val="005022EE"/>
    <w:rsid w:val="0050705A"/>
    <w:rsid w:val="00512D48"/>
    <w:rsid w:val="00521C92"/>
    <w:rsid w:val="00522F9E"/>
    <w:rsid w:val="00525ADD"/>
    <w:rsid w:val="005267C3"/>
    <w:rsid w:val="005275FF"/>
    <w:rsid w:val="00536FD5"/>
    <w:rsid w:val="00551F78"/>
    <w:rsid w:val="005522C6"/>
    <w:rsid w:val="005531D4"/>
    <w:rsid w:val="00554675"/>
    <w:rsid w:val="00554D08"/>
    <w:rsid w:val="005556ED"/>
    <w:rsid w:val="00556157"/>
    <w:rsid w:val="005566DD"/>
    <w:rsid w:val="00562797"/>
    <w:rsid w:val="005767E5"/>
    <w:rsid w:val="00585800"/>
    <w:rsid w:val="00597DDF"/>
    <w:rsid w:val="005A298D"/>
    <w:rsid w:val="005A51E5"/>
    <w:rsid w:val="005A77C1"/>
    <w:rsid w:val="005B08D4"/>
    <w:rsid w:val="005B2813"/>
    <w:rsid w:val="005B5E89"/>
    <w:rsid w:val="005B5FA3"/>
    <w:rsid w:val="005B7E30"/>
    <w:rsid w:val="005C024C"/>
    <w:rsid w:val="005C32B0"/>
    <w:rsid w:val="005C4B7D"/>
    <w:rsid w:val="005C5773"/>
    <w:rsid w:val="005C7154"/>
    <w:rsid w:val="005D2596"/>
    <w:rsid w:val="005D6A83"/>
    <w:rsid w:val="005E2A74"/>
    <w:rsid w:val="005E421C"/>
    <w:rsid w:val="005E7420"/>
    <w:rsid w:val="005E7AA3"/>
    <w:rsid w:val="005F2D9B"/>
    <w:rsid w:val="005F3EF6"/>
    <w:rsid w:val="005F3FEF"/>
    <w:rsid w:val="005F4E9F"/>
    <w:rsid w:val="005F6BB8"/>
    <w:rsid w:val="006041AF"/>
    <w:rsid w:val="00604679"/>
    <w:rsid w:val="00606ABB"/>
    <w:rsid w:val="00612599"/>
    <w:rsid w:val="006148B8"/>
    <w:rsid w:val="0061514B"/>
    <w:rsid w:val="00622ADF"/>
    <w:rsid w:val="00622BBD"/>
    <w:rsid w:val="006365A4"/>
    <w:rsid w:val="00636E76"/>
    <w:rsid w:val="00641DBA"/>
    <w:rsid w:val="00644468"/>
    <w:rsid w:val="00645838"/>
    <w:rsid w:val="00645D44"/>
    <w:rsid w:val="00647959"/>
    <w:rsid w:val="00652298"/>
    <w:rsid w:val="00653BFA"/>
    <w:rsid w:val="0065730D"/>
    <w:rsid w:val="00657D86"/>
    <w:rsid w:val="00660600"/>
    <w:rsid w:val="00660C27"/>
    <w:rsid w:val="00660EEB"/>
    <w:rsid w:val="0066475A"/>
    <w:rsid w:val="0066499D"/>
    <w:rsid w:val="00665540"/>
    <w:rsid w:val="006655BB"/>
    <w:rsid w:val="00666C6E"/>
    <w:rsid w:val="00666F61"/>
    <w:rsid w:val="00671401"/>
    <w:rsid w:val="00673A74"/>
    <w:rsid w:val="00674387"/>
    <w:rsid w:val="00680348"/>
    <w:rsid w:val="00681399"/>
    <w:rsid w:val="00684626"/>
    <w:rsid w:val="0068482A"/>
    <w:rsid w:val="006872F1"/>
    <w:rsid w:val="00687543"/>
    <w:rsid w:val="0069159D"/>
    <w:rsid w:val="00691C20"/>
    <w:rsid w:val="006965AF"/>
    <w:rsid w:val="006977BC"/>
    <w:rsid w:val="006A4170"/>
    <w:rsid w:val="006A4F80"/>
    <w:rsid w:val="006B01BB"/>
    <w:rsid w:val="006B6D71"/>
    <w:rsid w:val="006B6E5F"/>
    <w:rsid w:val="006C5FD9"/>
    <w:rsid w:val="006C70CC"/>
    <w:rsid w:val="006C7D68"/>
    <w:rsid w:val="006C7EE5"/>
    <w:rsid w:val="006D12A2"/>
    <w:rsid w:val="006E0F42"/>
    <w:rsid w:val="006E46E4"/>
    <w:rsid w:val="006F0F0C"/>
    <w:rsid w:val="006F0FE4"/>
    <w:rsid w:val="006F1B14"/>
    <w:rsid w:val="006F21C8"/>
    <w:rsid w:val="006F306A"/>
    <w:rsid w:val="00701454"/>
    <w:rsid w:val="0070222E"/>
    <w:rsid w:val="00702548"/>
    <w:rsid w:val="00705F6D"/>
    <w:rsid w:val="007072CA"/>
    <w:rsid w:val="007131D3"/>
    <w:rsid w:val="00714EC6"/>
    <w:rsid w:val="00721D53"/>
    <w:rsid w:val="0072303D"/>
    <w:rsid w:val="00727C24"/>
    <w:rsid w:val="0073029A"/>
    <w:rsid w:val="00735DDB"/>
    <w:rsid w:val="0073713C"/>
    <w:rsid w:val="00742C4C"/>
    <w:rsid w:val="00752026"/>
    <w:rsid w:val="00752A31"/>
    <w:rsid w:val="00754277"/>
    <w:rsid w:val="007552C8"/>
    <w:rsid w:val="0076445F"/>
    <w:rsid w:val="007648BD"/>
    <w:rsid w:val="0076724B"/>
    <w:rsid w:val="00770B73"/>
    <w:rsid w:val="007712FC"/>
    <w:rsid w:val="0077647D"/>
    <w:rsid w:val="00780226"/>
    <w:rsid w:val="00783D71"/>
    <w:rsid w:val="007847F0"/>
    <w:rsid w:val="00785099"/>
    <w:rsid w:val="007900BD"/>
    <w:rsid w:val="007A39E7"/>
    <w:rsid w:val="007A4D6B"/>
    <w:rsid w:val="007A4E87"/>
    <w:rsid w:val="007A6612"/>
    <w:rsid w:val="007B013A"/>
    <w:rsid w:val="007C5840"/>
    <w:rsid w:val="007C6193"/>
    <w:rsid w:val="007C78FC"/>
    <w:rsid w:val="007D45D5"/>
    <w:rsid w:val="007D48A3"/>
    <w:rsid w:val="007D7677"/>
    <w:rsid w:val="007D7AE3"/>
    <w:rsid w:val="007E25B5"/>
    <w:rsid w:val="007E5120"/>
    <w:rsid w:val="007E5808"/>
    <w:rsid w:val="007E7F41"/>
    <w:rsid w:val="007F03E3"/>
    <w:rsid w:val="007F3DE0"/>
    <w:rsid w:val="007F76E6"/>
    <w:rsid w:val="00800D2E"/>
    <w:rsid w:val="00802960"/>
    <w:rsid w:val="00805A23"/>
    <w:rsid w:val="0081072E"/>
    <w:rsid w:val="008128EA"/>
    <w:rsid w:val="00814FB0"/>
    <w:rsid w:val="008152E2"/>
    <w:rsid w:val="00815BE1"/>
    <w:rsid w:val="008314EA"/>
    <w:rsid w:val="0083554D"/>
    <w:rsid w:val="00835DC6"/>
    <w:rsid w:val="008374E4"/>
    <w:rsid w:val="00840A22"/>
    <w:rsid w:val="00844204"/>
    <w:rsid w:val="00854B3C"/>
    <w:rsid w:val="00856566"/>
    <w:rsid w:val="00857500"/>
    <w:rsid w:val="00861533"/>
    <w:rsid w:val="0086258E"/>
    <w:rsid w:val="0086300B"/>
    <w:rsid w:val="00863216"/>
    <w:rsid w:val="00865BB6"/>
    <w:rsid w:val="008669C0"/>
    <w:rsid w:val="008669E0"/>
    <w:rsid w:val="00867448"/>
    <w:rsid w:val="00867BAD"/>
    <w:rsid w:val="008709EF"/>
    <w:rsid w:val="008722B6"/>
    <w:rsid w:val="00881234"/>
    <w:rsid w:val="0088377C"/>
    <w:rsid w:val="00883C8D"/>
    <w:rsid w:val="00885F9D"/>
    <w:rsid w:val="00886DE5"/>
    <w:rsid w:val="0089304A"/>
    <w:rsid w:val="008A015F"/>
    <w:rsid w:val="008A0E2B"/>
    <w:rsid w:val="008A100B"/>
    <w:rsid w:val="008A7500"/>
    <w:rsid w:val="008B0F4C"/>
    <w:rsid w:val="008B2D15"/>
    <w:rsid w:val="008B5C09"/>
    <w:rsid w:val="008B6CF1"/>
    <w:rsid w:val="008C0907"/>
    <w:rsid w:val="008C1775"/>
    <w:rsid w:val="008C7079"/>
    <w:rsid w:val="008D096D"/>
    <w:rsid w:val="008D2E1E"/>
    <w:rsid w:val="008D613A"/>
    <w:rsid w:val="008D644B"/>
    <w:rsid w:val="008E16AE"/>
    <w:rsid w:val="008E35B0"/>
    <w:rsid w:val="008E5938"/>
    <w:rsid w:val="008E6B33"/>
    <w:rsid w:val="008F06E5"/>
    <w:rsid w:val="008F2D69"/>
    <w:rsid w:val="00901B01"/>
    <w:rsid w:val="00902258"/>
    <w:rsid w:val="00904D1C"/>
    <w:rsid w:val="00910B18"/>
    <w:rsid w:val="0091148B"/>
    <w:rsid w:val="00913EB2"/>
    <w:rsid w:val="00914AF9"/>
    <w:rsid w:val="00915C91"/>
    <w:rsid w:val="00921341"/>
    <w:rsid w:val="009267EC"/>
    <w:rsid w:val="0092719D"/>
    <w:rsid w:val="00930E7F"/>
    <w:rsid w:val="0093239A"/>
    <w:rsid w:val="0093277E"/>
    <w:rsid w:val="00940D74"/>
    <w:rsid w:val="00941403"/>
    <w:rsid w:val="00941E35"/>
    <w:rsid w:val="0094474A"/>
    <w:rsid w:val="00946BC9"/>
    <w:rsid w:val="00947127"/>
    <w:rsid w:val="00956ABC"/>
    <w:rsid w:val="00957B6A"/>
    <w:rsid w:val="00963D2D"/>
    <w:rsid w:val="00964050"/>
    <w:rsid w:val="009647D3"/>
    <w:rsid w:val="009652E3"/>
    <w:rsid w:val="0097177A"/>
    <w:rsid w:val="00976981"/>
    <w:rsid w:val="00981E55"/>
    <w:rsid w:val="009828D6"/>
    <w:rsid w:val="009849C9"/>
    <w:rsid w:val="0098594B"/>
    <w:rsid w:val="00987EC4"/>
    <w:rsid w:val="00992DD6"/>
    <w:rsid w:val="009A4046"/>
    <w:rsid w:val="009A786F"/>
    <w:rsid w:val="009B11EB"/>
    <w:rsid w:val="009B1424"/>
    <w:rsid w:val="009B1829"/>
    <w:rsid w:val="009B6F01"/>
    <w:rsid w:val="009C0E20"/>
    <w:rsid w:val="009C1D2A"/>
    <w:rsid w:val="009C2470"/>
    <w:rsid w:val="009C375B"/>
    <w:rsid w:val="009C4E29"/>
    <w:rsid w:val="009C52FA"/>
    <w:rsid w:val="009C790D"/>
    <w:rsid w:val="009D01CE"/>
    <w:rsid w:val="009D0F6B"/>
    <w:rsid w:val="009D1090"/>
    <w:rsid w:val="009D3319"/>
    <w:rsid w:val="009D684C"/>
    <w:rsid w:val="009D7B29"/>
    <w:rsid w:val="009E1821"/>
    <w:rsid w:val="009F307E"/>
    <w:rsid w:val="009F610E"/>
    <w:rsid w:val="009F61D0"/>
    <w:rsid w:val="009F73B8"/>
    <w:rsid w:val="009F788B"/>
    <w:rsid w:val="009F7F83"/>
    <w:rsid w:val="00A0302C"/>
    <w:rsid w:val="00A11D9F"/>
    <w:rsid w:val="00A13FAF"/>
    <w:rsid w:val="00A16BCD"/>
    <w:rsid w:val="00A2338A"/>
    <w:rsid w:val="00A25E3D"/>
    <w:rsid w:val="00A32713"/>
    <w:rsid w:val="00A34009"/>
    <w:rsid w:val="00A341BA"/>
    <w:rsid w:val="00A34B49"/>
    <w:rsid w:val="00A35956"/>
    <w:rsid w:val="00A36E58"/>
    <w:rsid w:val="00A379FA"/>
    <w:rsid w:val="00A4091C"/>
    <w:rsid w:val="00A40FB2"/>
    <w:rsid w:val="00A43BDC"/>
    <w:rsid w:val="00A43F15"/>
    <w:rsid w:val="00A44D7A"/>
    <w:rsid w:val="00A50248"/>
    <w:rsid w:val="00A5517D"/>
    <w:rsid w:val="00A55F4F"/>
    <w:rsid w:val="00A63C36"/>
    <w:rsid w:val="00A7499A"/>
    <w:rsid w:val="00A76F19"/>
    <w:rsid w:val="00A77A78"/>
    <w:rsid w:val="00A860E1"/>
    <w:rsid w:val="00A8653C"/>
    <w:rsid w:val="00A87EAB"/>
    <w:rsid w:val="00A916D2"/>
    <w:rsid w:val="00A91996"/>
    <w:rsid w:val="00AA203B"/>
    <w:rsid w:val="00AA605A"/>
    <w:rsid w:val="00AA6ED3"/>
    <w:rsid w:val="00AB6E3C"/>
    <w:rsid w:val="00AB791A"/>
    <w:rsid w:val="00AC16D2"/>
    <w:rsid w:val="00AD10F1"/>
    <w:rsid w:val="00AD2912"/>
    <w:rsid w:val="00AD437A"/>
    <w:rsid w:val="00AD4523"/>
    <w:rsid w:val="00AD4A54"/>
    <w:rsid w:val="00AD66FF"/>
    <w:rsid w:val="00AE0157"/>
    <w:rsid w:val="00AE09CC"/>
    <w:rsid w:val="00AF28F5"/>
    <w:rsid w:val="00AF544B"/>
    <w:rsid w:val="00AF5905"/>
    <w:rsid w:val="00AF787B"/>
    <w:rsid w:val="00B00085"/>
    <w:rsid w:val="00B006AC"/>
    <w:rsid w:val="00B04ABF"/>
    <w:rsid w:val="00B109C1"/>
    <w:rsid w:val="00B1106E"/>
    <w:rsid w:val="00B137B4"/>
    <w:rsid w:val="00B15367"/>
    <w:rsid w:val="00B2028F"/>
    <w:rsid w:val="00B213EA"/>
    <w:rsid w:val="00B21D9A"/>
    <w:rsid w:val="00B329BB"/>
    <w:rsid w:val="00B33994"/>
    <w:rsid w:val="00B35117"/>
    <w:rsid w:val="00B361E1"/>
    <w:rsid w:val="00B3680D"/>
    <w:rsid w:val="00B41894"/>
    <w:rsid w:val="00B46F62"/>
    <w:rsid w:val="00B47705"/>
    <w:rsid w:val="00B51117"/>
    <w:rsid w:val="00B5500F"/>
    <w:rsid w:val="00B60B40"/>
    <w:rsid w:val="00B6135E"/>
    <w:rsid w:val="00B70AA3"/>
    <w:rsid w:val="00B74DFF"/>
    <w:rsid w:val="00B77C55"/>
    <w:rsid w:val="00B80227"/>
    <w:rsid w:val="00B80ADC"/>
    <w:rsid w:val="00B8318C"/>
    <w:rsid w:val="00B87573"/>
    <w:rsid w:val="00B93AB9"/>
    <w:rsid w:val="00B94989"/>
    <w:rsid w:val="00B97C80"/>
    <w:rsid w:val="00BA06EF"/>
    <w:rsid w:val="00BA0F24"/>
    <w:rsid w:val="00BA21D0"/>
    <w:rsid w:val="00BA2C36"/>
    <w:rsid w:val="00BA33D8"/>
    <w:rsid w:val="00BA3BF2"/>
    <w:rsid w:val="00BA52F5"/>
    <w:rsid w:val="00BB04F8"/>
    <w:rsid w:val="00BB1655"/>
    <w:rsid w:val="00BC0BE9"/>
    <w:rsid w:val="00BC14A1"/>
    <w:rsid w:val="00BC2E02"/>
    <w:rsid w:val="00BC34F4"/>
    <w:rsid w:val="00BD1C46"/>
    <w:rsid w:val="00BD5029"/>
    <w:rsid w:val="00BE5289"/>
    <w:rsid w:val="00BE5E78"/>
    <w:rsid w:val="00BE647E"/>
    <w:rsid w:val="00BE6989"/>
    <w:rsid w:val="00BE7B81"/>
    <w:rsid w:val="00BF3C3D"/>
    <w:rsid w:val="00BF54F9"/>
    <w:rsid w:val="00BF7B88"/>
    <w:rsid w:val="00C01BF9"/>
    <w:rsid w:val="00C01F41"/>
    <w:rsid w:val="00C03F35"/>
    <w:rsid w:val="00C0586C"/>
    <w:rsid w:val="00C1013A"/>
    <w:rsid w:val="00C12287"/>
    <w:rsid w:val="00C1328B"/>
    <w:rsid w:val="00C21451"/>
    <w:rsid w:val="00C219E3"/>
    <w:rsid w:val="00C21E9F"/>
    <w:rsid w:val="00C238A4"/>
    <w:rsid w:val="00C24380"/>
    <w:rsid w:val="00C36181"/>
    <w:rsid w:val="00C36FD4"/>
    <w:rsid w:val="00C37042"/>
    <w:rsid w:val="00C40535"/>
    <w:rsid w:val="00C41020"/>
    <w:rsid w:val="00C42236"/>
    <w:rsid w:val="00C51B67"/>
    <w:rsid w:val="00C546AE"/>
    <w:rsid w:val="00C55CC5"/>
    <w:rsid w:val="00C560F8"/>
    <w:rsid w:val="00C5665F"/>
    <w:rsid w:val="00C605F4"/>
    <w:rsid w:val="00C611E7"/>
    <w:rsid w:val="00C705CB"/>
    <w:rsid w:val="00C70EB2"/>
    <w:rsid w:val="00C77BDC"/>
    <w:rsid w:val="00C8229A"/>
    <w:rsid w:val="00C830B6"/>
    <w:rsid w:val="00C831EC"/>
    <w:rsid w:val="00C84A1E"/>
    <w:rsid w:val="00C852F3"/>
    <w:rsid w:val="00C868E0"/>
    <w:rsid w:val="00C90B46"/>
    <w:rsid w:val="00C91A88"/>
    <w:rsid w:val="00C91CC1"/>
    <w:rsid w:val="00C923CE"/>
    <w:rsid w:val="00C9658C"/>
    <w:rsid w:val="00CA48B2"/>
    <w:rsid w:val="00CA63AF"/>
    <w:rsid w:val="00CA6D1F"/>
    <w:rsid w:val="00CA7E57"/>
    <w:rsid w:val="00CB391D"/>
    <w:rsid w:val="00CC0786"/>
    <w:rsid w:val="00CC4630"/>
    <w:rsid w:val="00CC6748"/>
    <w:rsid w:val="00CD1396"/>
    <w:rsid w:val="00CD256F"/>
    <w:rsid w:val="00CD2FA3"/>
    <w:rsid w:val="00CD4329"/>
    <w:rsid w:val="00CD59CB"/>
    <w:rsid w:val="00CD5E6F"/>
    <w:rsid w:val="00CE0739"/>
    <w:rsid w:val="00CE3049"/>
    <w:rsid w:val="00CE35E0"/>
    <w:rsid w:val="00CE3B19"/>
    <w:rsid w:val="00CE4E5D"/>
    <w:rsid w:val="00CE652C"/>
    <w:rsid w:val="00CE786B"/>
    <w:rsid w:val="00CE7EEF"/>
    <w:rsid w:val="00D00CFA"/>
    <w:rsid w:val="00D053A2"/>
    <w:rsid w:val="00D06C00"/>
    <w:rsid w:val="00D077A9"/>
    <w:rsid w:val="00D11FEE"/>
    <w:rsid w:val="00D12283"/>
    <w:rsid w:val="00D145E3"/>
    <w:rsid w:val="00D202A0"/>
    <w:rsid w:val="00D24984"/>
    <w:rsid w:val="00D278D1"/>
    <w:rsid w:val="00D308E9"/>
    <w:rsid w:val="00D336A3"/>
    <w:rsid w:val="00D33ED8"/>
    <w:rsid w:val="00D36630"/>
    <w:rsid w:val="00D41A4B"/>
    <w:rsid w:val="00D42FE4"/>
    <w:rsid w:val="00D46939"/>
    <w:rsid w:val="00D51A6B"/>
    <w:rsid w:val="00D5304D"/>
    <w:rsid w:val="00D613CF"/>
    <w:rsid w:val="00D62962"/>
    <w:rsid w:val="00D6465C"/>
    <w:rsid w:val="00D72277"/>
    <w:rsid w:val="00D72E6B"/>
    <w:rsid w:val="00D76AD7"/>
    <w:rsid w:val="00D76AFC"/>
    <w:rsid w:val="00D77BF3"/>
    <w:rsid w:val="00D81A49"/>
    <w:rsid w:val="00D90564"/>
    <w:rsid w:val="00D978C4"/>
    <w:rsid w:val="00DA0211"/>
    <w:rsid w:val="00DA1366"/>
    <w:rsid w:val="00DA2D69"/>
    <w:rsid w:val="00DA3C92"/>
    <w:rsid w:val="00DA43D7"/>
    <w:rsid w:val="00DA495E"/>
    <w:rsid w:val="00DA5DC3"/>
    <w:rsid w:val="00DB12CB"/>
    <w:rsid w:val="00DB2CEB"/>
    <w:rsid w:val="00DC153F"/>
    <w:rsid w:val="00DC1FDE"/>
    <w:rsid w:val="00DD0372"/>
    <w:rsid w:val="00DD3487"/>
    <w:rsid w:val="00DE0C05"/>
    <w:rsid w:val="00DE0CAE"/>
    <w:rsid w:val="00DF0742"/>
    <w:rsid w:val="00DF0C39"/>
    <w:rsid w:val="00DF0FB6"/>
    <w:rsid w:val="00DF5C9D"/>
    <w:rsid w:val="00DF6AB2"/>
    <w:rsid w:val="00E001A7"/>
    <w:rsid w:val="00E007AF"/>
    <w:rsid w:val="00E025D6"/>
    <w:rsid w:val="00E03F07"/>
    <w:rsid w:val="00E03FD9"/>
    <w:rsid w:val="00E04455"/>
    <w:rsid w:val="00E16822"/>
    <w:rsid w:val="00E16DB0"/>
    <w:rsid w:val="00E17411"/>
    <w:rsid w:val="00E1780C"/>
    <w:rsid w:val="00E221E3"/>
    <w:rsid w:val="00E256B5"/>
    <w:rsid w:val="00E37764"/>
    <w:rsid w:val="00E37A4D"/>
    <w:rsid w:val="00E37BA8"/>
    <w:rsid w:val="00E423F4"/>
    <w:rsid w:val="00E42C0A"/>
    <w:rsid w:val="00E541DC"/>
    <w:rsid w:val="00E55711"/>
    <w:rsid w:val="00E56172"/>
    <w:rsid w:val="00E57E2F"/>
    <w:rsid w:val="00E61BF9"/>
    <w:rsid w:val="00E62412"/>
    <w:rsid w:val="00E67295"/>
    <w:rsid w:val="00E70129"/>
    <w:rsid w:val="00E7140A"/>
    <w:rsid w:val="00E71A01"/>
    <w:rsid w:val="00E738D8"/>
    <w:rsid w:val="00E74710"/>
    <w:rsid w:val="00E74738"/>
    <w:rsid w:val="00E7620A"/>
    <w:rsid w:val="00E77B60"/>
    <w:rsid w:val="00E844E2"/>
    <w:rsid w:val="00E85BAF"/>
    <w:rsid w:val="00E90DCB"/>
    <w:rsid w:val="00E92EA3"/>
    <w:rsid w:val="00E93127"/>
    <w:rsid w:val="00E9589D"/>
    <w:rsid w:val="00E95CAB"/>
    <w:rsid w:val="00EA01E6"/>
    <w:rsid w:val="00EA2AA1"/>
    <w:rsid w:val="00EA2EAE"/>
    <w:rsid w:val="00EA5059"/>
    <w:rsid w:val="00EA7A35"/>
    <w:rsid w:val="00EB7BEB"/>
    <w:rsid w:val="00EC1444"/>
    <w:rsid w:val="00EC319C"/>
    <w:rsid w:val="00EC77BA"/>
    <w:rsid w:val="00ED061C"/>
    <w:rsid w:val="00ED2367"/>
    <w:rsid w:val="00ED3687"/>
    <w:rsid w:val="00EE1337"/>
    <w:rsid w:val="00EE5F83"/>
    <w:rsid w:val="00EF10FE"/>
    <w:rsid w:val="00EF7407"/>
    <w:rsid w:val="00F00D80"/>
    <w:rsid w:val="00F043DD"/>
    <w:rsid w:val="00F06B19"/>
    <w:rsid w:val="00F1092F"/>
    <w:rsid w:val="00F14F0B"/>
    <w:rsid w:val="00F16603"/>
    <w:rsid w:val="00F221E0"/>
    <w:rsid w:val="00F24481"/>
    <w:rsid w:val="00F25A76"/>
    <w:rsid w:val="00F25DDC"/>
    <w:rsid w:val="00F32869"/>
    <w:rsid w:val="00F37333"/>
    <w:rsid w:val="00F400E0"/>
    <w:rsid w:val="00F42D83"/>
    <w:rsid w:val="00F508AD"/>
    <w:rsid w:val="00F56D13"/>
    <w:rsid w:val="00F61C15"/>
    <w:rsid w:val="00F62A09"/>
    <w:rsid w:val="00F74170"/>
    <w:rsid w:val="00F74CC2"/>
    <w:rsid w:val="00F74CF1"/>
    <w:rsid w:val="00F76171"/>
    <w:rsid w:val="00F806E2"/>
    <w:rsid w:val="00F81FCE"/>
    <w:rsid w:val="00F82845"/>
    <w:rsid w:val="00F87695"/>
    <w:rsid w:val="00F8792E"/>
    <w:rsid w:val="00F902E7"/>
    <w:rsid w:val="00F91677"/>
    <w:rsid w:val="00FA45A8"/>
    <w:rsid w:val="00FC2C25"/>
    <w:rsid w:val="00FC4F28"/>
    <w:rsid w:val="00FC64F1"/>
    <w:rsid w:val="00FC7BA5"/>
    <w:rsid w:val="00FD1FF7"/>
    <w:rsid w:val="00FD272E"/>
    <w:rsid w:val="00FD5519"/>
    <w:rsid w:val="00FD60B9"/>
    <w:rsid w:val="00FE032C"/>
    <w:rsid w:val="00FE0E9F"/>
    <w:rsid w:val="00FE400B"/>
    <w:rsid w:val="00FE6E9A"/>
    <w:rsid w:val="00FE7345"/>
    <w:rsid w:val="00FF071D"/>
    <w:rsid w:val="00FF5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4CC2"/>
    <w:rPr>
      <w:sz w:val="24"/>
      <w:szCs w:val="24"/>
      <w:lang w:eastAsia="ko-KR"/>
    </w:rPr>
  </w:style>
  <w:style w:type="paragraph" w:styleId="1">
    <w:name w:val="heading 1"/>
    <w:basedOn w:val="a"/>
    <w:next w:val="a"/>
    <w:qFormat/>
    <w:rsid w:val="00BA0F24"/>
    <w:pPr>
      <w:keepNext/>
      <w:numPr>
        <w:numId w:val="1"/>
      </w:numPr>
      <w:spacing w:before="240" w:after="60"/>
      <w:outlineLvl w:val="0"/>
    </w:pPr>
    <w:rPr>
      <w:rFonts w:ascii="Arial" w:hAnsi="Arial" w:cs="Arial"/>
      <w:b/>
      <w:bCs/>
      <w:kern w:val="32"/>
      <w:sz w:val="32"/>
      <w:szCs w:val="32"/>
    </w:rPr>
  </w:style>
  <w:style w:type="paragraph" w:styleId="2">
    <w:name w:val="heading 2"/>
    <w:basedOn w:val="a"/>
    <w:next w:val="a"/>
    <w:qFormat/>
    <w:rsid w:val="00BA0F24"/>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rsid w:val="00BA0F24"/>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rsid w:val="00BA0F24"/>
    <w:pPr>
      <w:keepNext/>
      <w:numPr>
        <w:ilvl w:val="3"/>
        <w:numId w:val="1"/>
      </w:numPr>
      <w:spacing w:before="240" w:after="60"/>
      <w:outlineLvl w:val="3"/>
    </w:pPr>
    <w:rPr>
      <w:b/>
      <w:bCs/>
      <w:sz w:val="28"/>
      <w:szCs w:val="28"/>
    </w:rPr>
  </w:style>
  <w:style w:type="paragraph" w:styleId="5">
    <w:name w:val="heading 5"/>
    <w:basedOn w:val="a"/>
    <w:next w:val="a"/>
    <w:qFormat/>
    <w:rsid w:val="00BA0F24"/>
    <w:pPr>
      <w:numPr>
        <w:ilvl w:val="4"/>
        <w:numId w:val="1"/>
      </w:numPr>
      <w:spacing w:before="240" w:after="60"/>
      <w:outlineLvl w:val="4"/>
    </w:pPr>
    <w:rPr>
      <w:b/>
      <w:bCs/>
      <w:i/>
      <w:iCs/>
      <w:sz w:val="26"/>
      <w:szCs w:val="26"/>
    </w:rPr>
  </w:style>
  <w:style w:type="paragraph" w:styleId="6">
    <w:name w:val="heading 6"/>
    <w:basedOn w:val="a"/>
    <w:next w:val="a"/>
    <w:qFormat/>
    <w:rsid w:val="00BA0F24"/>
    <w:pPr>
      <w:numPr>
        <w:ilvl w:val="5"/>
        <w:numId w:val="1"/>
      </w:numPr>
      <w:spacing w:before="240" w:after="60"/>
      <w:outlineLvl w:val="5"/>
    </w:pPr>
    <w:rPr>
      <w:b/>
      <w:bCs/>
      <w:sz w:val="22"/>
      <w:szCs w:val="22"/>
    </w:rPr>
  </w:style>
  <w:style w:type="paragraph" w:styleId="7">
    <w:name w:val="heading 7"/>
    <w:basedOn w:val="a"/>
    <w:next w:val="a"/>
    <w:qFormat/>
    <w:rsid w:val="00BA0F24"/>
    <w:pPr>
      <w:numPr>
        <w:ilvl w:val="6"/>
        <w:numId w:val="1"/>
      </w:numPr>
      <w:spacing w:before="240" w:after="60"/>
      <w:outlineLvl w:val="6"/>
    </w:pPr>
  </w:style>
  <w:style w:type="paragraph" w:styleId="8">
    <w:name w:val="heading 8"/>
    <w:basedOn w:val="a"/>
    <w:next w:val="a"/>
    <w:qFormat/>
    <w:rsid w:val="00BA0F24"/>
    <w:pPr>
      <w:numPr>
        <w:ilvl w:val="7"/>
        <w:numId w:val="1"/>
      </w:numPr>
      <w:spacing w:before="240" w:after="60"/>
      <w:outlineLvl w:val="7"/>
    </w:pPr>
    <w:rPr>
      <w:i/>
      <w:iCs/>
    </w:rPr>
  </w:style>
  <w:style w:type="paragraph" w:styleId="9">
    <w:name w:val="heading 9"/>
    <w:basedOn w:val="a"/>
    <w:next w:val="a"/>
    <w:qFormat/>
    <w:rsid w:val="00BA0F24"/>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33994"/>
    <w:pPr>
      <w:spacing w:before="100" w:beforeAutospacing="1" w:after="100" w:afterAutospacing="1"/>
    </w:pPr>
  </w:style>
  <w:style w:type="character" w:customStyle="1" w:styleId="apple-converted-space">
    <w:name w:val="apple-converted-space"/>
    <w:basedOn w:val="a0"/>
    <w:rsid w:val="00B33994"/>
  </w:style>
  <w:style w:type="character" w:customStyle="1" w:styleId="a4">
    <w:name w:val="выделение"/>
    <w:basedOn w:val="a0"/>
    <w:rsid w:val="00B33994"/>
  </w:style>
  <w:style w:type="table" w:styleId="a5">
    <w:name w:val="Table Grid"/>
    <w:basedOn w:val="a1"/>
    <w:rsid w:val="000B595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4C7F95"/>
    <w:pPr>
      <w:tabs>
        <w:tab w:val="center" w:pos="4677"/>
        <w:tab w:val="right" w:pos="9355"/>
      </w:tabs>
    </w:pPr>
  </w:style>
  <w:style w:type="character" w:styleId="a7">
    <w:name w:val="page number"/>
    <w:basedOn w:val="a0"/>
    <w:rsid w:val="004C7F95"/>
  </w:style>
  <w:style w:type="character" w:customStyle="1" w:styleId="-">
    <w:name w:val="опред-е"/>
    <w:basedOn w:val="a0"/>
    <w:rsid w:val="00E77B60"/>
  </w:style>
  <w:style w:type="paragraph" w:styleId="20">
    <w:name w:val="Body Text 2"/>
    <w:basedOn w:val="a"/>
    <w:rsid w:val="00915C91"/>
    <w:pPr>
      <w:spacing w:after="120" w:line="480" w:lineRule="auto"/>
    </w:pPr>
    <w:rPr>
      <w:rFonts w:eastAsia="Times New Roman"/>
      <w:lang w:eastAsia="ru-RU"/>
    </w:rPr>
  </w:style>
  <w:style w:type="paragraph" w:styleId="a8">
    <w:name w:val="Body Text Indent"/>
    <w:basedOn w:val="a"/>
    <w:rsid w:val="00A11D9F"/>
    <w:pPr>
      <w:spacing w:after="120"/>
      <w:ind w:left="283"/>
    </w:pPr>
    <w:rPr>
      <w:rFonts w:eastAsia="Times New Roman"/>
      <w:lang w:eastAsia="ru-RU"/>
    </w:rPr>
  </w:style>
  <w:style w:type="paragraph" w:styleId="21">
    <w:name w:val="Body Text Indent 2"/>
    <w:basedOn w:val="a"/>
    <w:rsid w:val="00155809"/>
    <w:pPr>
      <w:spacing w:after="120" w:line="480" w:lineRule="auto"/>
      <w:ind w:left="283"/>
    </w:pPr>
  </w:style>
  <w:style w:type="paragraph" w:styleId="a9">
    <w:name w:val="footnote text"/>
    <w:basedOn w:val="a"/>
    <w:semiHidden/>
    <w:rsid w:val="00A50248"/>
    <w:rPr>
      <w:rFonts w:eastAsia="Times New Roman"/>
      <w:sz w:val="20"/>
      <w:szCs w:val="20"/>
      <w:lang w:eastAsia="ru-RU"/>
    </w:rPr>
  </w:style>
  <w:style w:type="character" w:styleId="aa">
    <w:name w:val="footnote reference"/>
    <w:basedOn w:val="a0"/>
    <w:semiHidden/>
    <w:rsid w:val="00A50248"/>
    <w:rPr>
      <w:vertAlign w:val="superscript"/>
    </w:rPr>
  </w:style>
  <w:style w:type="character" w:styleId="ab">
    <w:name w:val="Hyperlink"/>
    <w:basedOn w:val="a0"/>
    <w:rsid w:val="00D76AFC"/>
    <w:rPr>
      <w:color w:val="0000FF"/>
      <w:u w:val="single"/>
    </w:rPr>
  </w:style>
  <w:style w:type="paragraph" w:customStyle="1" w:styleId="10">
    <w:name w:val="Знак Знак1 Знак Знак Знак Знак"/>
    <w:basedOn w:val="a"/>
    <w:rsid w:val="001F1A4D"/>
    <w:pPr>
      <w:tabs>
        <w:tab w:val="left" w:pos="708"/>
      </w:tabs>
      <w:spacing w:after="160" w:line="240" w:lineRule="exact"/>
    </w:pPr>
    <w:rPr>
      <w:rFonts w:ascii="Verdana" w:eastAsia="Times New Roman" w:hAnsi="Verdana" w:cs="Verdana"/>
      <w:sz w:val="20"/>
      <w:szCs w:val="20"/>
      <w:lang w:val="en-US" w:eastAsia="en-US"/>
    </w:rPr>
  </w:style>
  <w:style w:type="paragraph" w:styleId="ac">
    <w:name w:val="footer"/>
    <w:basedOn w:val="a"/>
    <w:rsid w:val="008A7500"/>
    <w:pPr>
      <w:tabs>
        <w:tab w:val="center" w:pos="4677"/>
        <w:tab w:val="right" w:pos="9355"/>
      </w:tabs>
    </w:pPr>
    <w:rPr>
      <w:rFonts w:eastAsia="Times New Roman"/>
      <w:lang w:eastAsia="ru-RU"/>
    </w:rPr>
  </w:style>
  <w:style w:type="character" w:styleId="ad">
    <w:name w:val="Strong"/>
    <w:basedOn w:val="a0"/>
    <w:qFormat/>
    <w:rsid w:val="004113EA"/>
    <w:rPr>
      <w:b/>
      <w:bCs/>
    </w:rPr>
  </w:style>
  <w:style w:type="paragraph" w:customStyle="1" w:styleId="ConsPlusNormal">
    <w:name w:val="ConsPlusNormal"/>
    <w:rsid w:val="00CA63AF"/>
    <w:pPr>
      <w:widowControl w:val="0"/>
      <w:autoSpaceDE w:val="0"/>
      <w:autoSpaceDN w:val="0"/>
      <w:adjustRightInd w:val="0"/>
    </w:pPr>
    <w:rPr>
      <w:rFonts w:ascii="Arial" w:hAnsi="Arial" w:cs="Arial"/>
      <w:lang w:eastAsia="ko-KR"/>
    </w:rPr>
  </w:style>
  <w:style w:type="paragraph" w:styleId="ae">
    <w:name w:val="Balloon Text"/>
    <w:basedOn w:val="a"/>
    <w:link w:val="af"/>
    <w:rsid w:val="009B11EB"/>
    <w:rPr>
      <w:rFonts w:ascii="Tahoma" w:hAnsi="Tahoma" w:cs="Tahoma"/>
      <w:sz w:val="16"/>
      <w:szCs w:val="16"/>
    </w:rPr>
  </w:style>
  <w:style w:type="character" w:customStyle="1" w:styleId="af">
    <w:name w:val="Текст выноски Знак"/>
    <w:basedOn w:val="a0"/>
    <w:link w:val="ae"/>
    <w:rsid w:val="009B11EB"/>
    <w:rPr>
      <w:rFonts w:ascii="Tahoma"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divs>
    <w:div w:id="17080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oleObject" Target="embeddings/oleObject340.bin"/><Relationship Id="rId769" Type="http://schemas.openxmlformats.org/officeDocument/2006/relationships/oleObject" Target="embeddings/oleObject391.bin"/><Relationship Id="rId976" Type="http://schemas.openxmlformats.org/officeDocument/2006/relationships/oleObject" Target="embeddings/oleObject497.bin"/><Relationship Id="rId21" Type="http://schemas.openxmlformats.org/officeDocument/2006/relationships/oleObject" Target="embeddings/oleObject7.bin"/><Relationship Id="rId324" Type="http://schemas.openxmlformats.org/officeDocument/2006/relationships/oleObject" Target="embeddings/oleObject155.bin"/><Relationship Id="rId531" Type="http://schemas.openxmlformats.org/officeDocument/2006/relationships/image" Target="media/image230.wmf"/><Relationship Id="rId629" Type="http://schemas.openxmlformats.org/officeDocument/2006/relationships/image" Target="media/image277.wmf"/><Relationship Id="rId1161" Type="http://schemas.openxmlformats.org/officeDocument/2006/relationships/image" Target="media/image527.wmf"/><Relationship Id="rId1259" Type="http://schemas.openxmlformats.org/officeDocument/2006/relationships/image" Target="media/image569.wmf"/><Relationship Id="rId170" Type="http://schemas.openxmlformats.org/officeDocument/2006/relationships/image" Target="media/image74.wmf"/><Relationship Id="rId836" Type="http://schemas.openxmlformats.org/officeDocument/2006/relationships/image" Target="media/image377.wmf"/><Relationship Id="rId1021" Type="http://schemas.openxmlformats.org/officeDocument/2006/relationships/image" Target="media/image467.wmf"/><Relationship Id="rId1119" Type="http://schemas.openxmlformats.org/officeDocument/2006/relationships/image" Target="media/image515.wmf"/><Relationship Id="rId268" Type="http://schemas.openxmlformats.org/officeDocument/2006/relationships/image" Target="media/image120.wmf"/><Relationship Id="rId475" Type="http://schemas.openxmlformats.org/officeDocument/2006/relationships/oleObject" Target="embeddings/oleObject238.bin"/><Relationship Id="rId682" Type="http://schemas.openxmlformats.org/officeDocument/2006/relationships/image" Target="media/image303.wmf"/><Relationship Id="rId903" Type="http://schemas.openxmlformats.org/officeDocument/2006/relationships/oleObject" Target="embeddings/oleObject460.bin"/><Relationship Id="rId32" Type="http://schemas.openxmlformats.org/officeDocument/2006/relationships/image" Target="media/image9.wmf"/><Relationship Id="rId128" Type="http://schemas.openxmlformats.org/officeDocument/2006/relationships/image" Target="media/image53.wmf"/><Relationship Id="rId335" Type="http://schemas.openxmlformats.org/officeDocument/2006/relationships/image" Target="media/image148.wmf"/><Relationship Id="rId542" Type="http://schemas.openxmlformats.org/officeDocument/2006/relationships/oleObject" Target="embeddings/oleObject273.bin"/><Relationship Id="rId987" Type="http://schemas.openxmlformats.org/officeDocument/2006/relationships/image" Target="media/image450.wmf"/><Relationship Id="rId1172" Type="http://schemas.openxmlformats.org/officeDocument/2006/relationships/oleObject" Target="embeddings/oleObject605.bin"/><Relationship Id="rId181" Type="http://schemas.openxmlformats.org/officeDocument/2006/relationships/oleObject" Target="embeddings/oleObject78.bin"/><Relationship Id="rId402" Type="http://schemas.openxmlformats.org/officeDocument/2006/relationships/oleObject" Target="embeddings/oleObject192.bin"/><Relationship Id="rId847" Type="http://schemas.openxmlformats.org/officeDocument/2006/relationships/image" Target="media/image382.wmf"/><Relationship Id="rId1032" Type="http://schemas.openxmlformats.org/officeDocument/2006/relationships/oleObject" Target="embeddings/oleObject525.bin"/><Relationship Id="rId279" Type="http://schemas.openxmlformats.org/officeDocument/2006/relationships/oleObject" Target="embeddings/oleObject128.bin"/><Relationship Id="rId486" Type="http://schemas.openxmlformats.org/officeDocument/2006/relationships/image" Target="media/image210.wmf"/><Relationship Id="rId693" Type="http://schemas.openxmlformats.org/officeDocument/2006/relationships/oleObject" Target="embeddings/oleObject353.bin"/><Relationship Id="rId707" Type="http://schemas.openxmlformats.org/officeDocument/2006/relationships/image" Target="media/image313.wmf"/><Relationship Id="rId914" Type="http://schemas.openxmlformats.org/officeDocument/2006/relationships/image" Target="media/image414.wmf"/><Relationship Id="rId43" Type="http://schemas.openxmlformats.org/officeDocument/2006/relationships/oleObject" Target="embeddings/oleObject13.bin"/><Relationship Id="rId139" Type="http://schemas.openxmlformats.org/officeDocument/2006/relationships/oleObject" Target="embeddings/oleObject57.bin"/><Relationship Id="rId346" Type="http://schemas.openxmlformats.org/officeDocument/2006/relationships/oleObject" Target="embeddings/oleObject167.bin"/><Relationship Id="rId553" Type="http://schemas.openxmlformats.org/officeDocument/2006/relationships/image" Target="media/image241.wmf"/><Relationship Id="rId760" Type="http://schemas.openxmlformats.org/officeDocument/2006/relationships/oleObject" Target="embeddings/oleObject387.bin"/><Relationship Id="rId998" Type="http://schemas.openxmlformats.org/officeDocument/2006/relationships/oleObject" Target="embeddings/oleObject508.bin"/><Relationship Id="rId1183" Type="http://schemas.openxmlformats.org/officeDocument/2006/relationships/oleObject" Target="embeddings/oleObject611.bin"/><Relationship Id="rId192" Type="http://schemas.openxmlformats.org/officeDocument/2006/relationships/image" Target="media/image85.wmf"/><Relationship Id="rId206" Type="http://schemas.openxmlformats.org/officeDocument/2006/relationships/image" Target="media/image90.wmf"/><Relationship Id="rId413" Type="http://schemas.openxmlformats.org/officeDocument/2006/relationships/image" Target="media/image186.wmf"/><Relationship Id="rId858" Type="http://schemas.openxmlformats.org/officeDocument/2006/relationships/oleObject" Target="embeddings/oleObject437.bin"/><Relationship Id="rId1043" Type="http://schemas.openxmlformats.org/officeDocument/2006/relationships/image" Target="media/image478.wmf"/><Relationship Id="rId497" Type="http://schemas.openxmlformats.org/officeDocument/2006/relationships/oleObject" Target="embeddings/oleObject252.bin"/><Relationship Id="rId620" Type="http://schemas.openxmlformats.org/officeDocument/2006/relationships/oleObject" Target="embeddings/oleObject313.bin"/><Relationship Id="rId718" Type="http://schemas.openxmlformats.org/officeDocument/2006/relationships/oleObject" Target="embeddings/oleObject366.bin"/><Relationship Id="rId925" Type="http://schemas.openxmlformats.org/officeDocument/2006/relationships/image" Target="media/image419.wmf"/><Relationship Id="rId1250" Type="http://schemas.openxmlformats.org/officeDocument/2006/relationships/oleObject" Target="embeddings/oleObject649.bin"/><Relationship Id="rId357" Type="http://schemas.openxmlformats.org/officeDocument/2006/relationships/image" Target="media/image159.wmf"/><Relationship Id="rId1110" Type="http://schemas.openxmlformats.org/officeDocument/2006/relationships/oleObject" Target="embeddings/oleObject565.bin"/><Relationship Id="rId1194" Type="http://schemas.openxmlformats.org/officeDocument/2006/relationships/oleObject" Target="embeddings/oleObject618.bin"/><Relationship Id="rId1208" Type="http://schemas.openxmlformats.org/officeDocument/2006/relationships/oleObject" Target="embeddings/oleObject626.bin"/><Relationship Id="rId54" Type="http://schemas.openxmlformats.org/officeDocument/2006/relationships/oleObject" Target="embeddings/oleObject18.bin"/><Relationship Id="rId217" Type="http://schemas.openxmlformats.org/officeDocument/2006/relationships/oleObject" Target="embeddings/oleObject99.bin"/><Relationship Id="rId564" Type="http://schemas.openxmlformats.org/officeDocument/2006/relationships/oleObject" Target="embeddings/oleObject284.bin"/><Relationship Id="rId771" Type="http://schemas.openxmlformats.org/officeDocument/2006/relationships/oleObject" Target="embeddings/oleObject392.bin"/><Relationship Id="rId869" Type="http://schemas.openxmlformats.org/officeDocument/2006/relationships/oleObject" Target="embeddings/oleObject443.bin"/><Relationship Id="rId424" Type="http://schemas.openxmlformats.org/officeDocument/2006/relationships/oleObject" Target="embeddings/oleObject203.bin"/><Relationship Id="rId631" Type="http://schemas.openxmlformats.org/officeDocument/2006/relationships/image" Target="media/image278.wmf"/><Relationship Id="rId729" Type="http://schemas.openxmlformats.org/officeDocument/2006/relationships/image" Target="media/image324.wmf"/><Relationship Id="rId1054" Type="http://schemas.openxmlformats.org/officeDocument/2006/relationships/image" Target="media/image483.wmf"/><Relationship Id="rId1261" Type="http://schemas.openxmlformats.org/officeDocument/2006/relationships/image" Target="media/image570.wmf"/><Relationship Id="rId270" Type="http://schemas.openxmlformats.org/officeDocument/2006/relationships/image" Target="media/image121.wmf"/><Relationship Id="rId936" Type="http://schemas.openxmlformats.org/officeDocument/2006/relationships/oleObject" Target="embeddings/oleObject477.bin"/><Relationship Id="rId1121" Type="http://schemas.openxmlformats.org/officeDocument/2006/relationships/oleObject" Target="embeddings/oleObject571.bin"/><Relationship Id="rId1219" Type="http://schemas.openxmlformats.org/officeDocument/2006/relationships/chart" Target="charts/chart15.xml"/><Relationship Id="rId65" Type="http://schemas.openxmlformats.org/officeDocument/2006/relationships/oleObject" Target="embeddings/oleObject22.bin"/><Relationship Id="rId130" Type="http://schemas.openxmlformats.org/officeDocument/2006/relationships/image" Target="media/image54.wmf"/><Relationship Id="rId368" Type="http://schemas.openxmlformats.org/officeDocument/2006/relationships/oleObject" Target="embeddings/oleObject178.bin"/><Relationship Id="rId575" Type="http://schemas.openxmlformats.org/officeDocument/2006/relationships/image" Target="media/image252.wmf"/><Relationship Id="rId782" Type="http://schemas.openxmlformats.org/officeDocument/2006/relationships/image" Target="media/image350.wmf"/><Relationship Id="rId228" Type="http://schemas.openxmlformats.org/officeDocument/2006/relationships/image" Target="media/image100.wmf"/><Relationship Id="rId435" Type="http://schemas.openxmlformats.org/officeDocument/2006/relationships/image" Target="media/image197.wmf"/><Relationship Id="rId642" Type="http://schemas.openxmlformats.org/officeDocument/2006/relationships/oleObject" Target="embeddings/oleObject325.bin"/><Relationship Id="rId1065" Type="http://schemas.openxmlformats.org/officeDocument/2006/relationships/image" Target="media/image488.wmf"/><Relationship Id="rId1272" Type="http://schemas.openxmlformats.org/officeDocument/2006/relationships/oleObject" Target="embeddings/oleObject660.bin"/><Relationship Id="rId281" Type="http://schemas.openxmlformats.org/officeDocument/2006/relationships/oleObject" Target="embeddings/oleObject129.bin"/><Relationship Id="rId502" Type="http://schemas.openxmlformats.org/officeDocument/2006/relationships/image" Target="media/image218.wmf"/><Relationship Id="rId947" Type="http://schemas.openxmlformats.org/officeDocument/2006/relationships/image" Target="media/image430.wmf"/><Relationship Id="rId1132" Type="http://schemas.openxmlformats.org/officeDocument/2006/relationships/oleObject" Target="embeddings/oleObject579.bin"/><Relationship Id="rId76" Type="http://schemas.openxmlformats.org/officeDocument/2006/relationships/image" Target="media/image29.wmf"/><Relationship Id="rId141" Type="http://schemas.openxmlformats.org/officeDocument/2006/relationships/oleObject" Target="embeddings/oleObject58.bin"/><Relationship Id="rId379" Type="http://schemas.openxmlformats.org/officeDocument/2006/relationships/oleObject" Target="embeddings/oleObject183.bin"/><Relationship Id="rId586" Type="http://schemas.openxmlformats.org/officeDocument/2006/relationships/oleObject" Target="embeddings/oleObject295.bin"/><Relationship Id="rId793" Type="http://schemas.openxmlformats.org/officeDocument/2006/relationships/oleObject" Target="embeddings/oleObject403.bin"/><Relationship Id="rId807" Type="http://schemas.openxmlformats.org/officeDocument/2006/relationships/oleObject" Target="embeddings/oleObject410.bin"/><Relationship Id="rId7" Type="http://schemas.openxmlformats.org/officeDocument/2006/relationships/hyperlink" Target="http://www.gks.ru" TargetMode="External"/><Relationship Id="rId239" Type="http://schemas.openxmlformats.org/officeDocument/2006/relationships/oleObject" Target="embeddings/oleObject110.bin"/><Relationship Id="rId446" Type="http://schemas.openxmlformats.org/officeDocument/2006/relationships/oleObject" Target="embeddings/oleObject214.bin"/><Relationship Id="rId653" Type="http://schemas.openxmlformats.org/officeDocument/2006/relationships/oleObject" Target="embeddings/oleObject331.bin"/><Relationship Id="rId1076" Type="http://schemas.openxmlformats.org/officeDocument/2006/relationships/oleObject" Target="embeddings/oleObject548.bin"/><Relationship Id="rId1283" Type="http://schemas.openxmlformats.org/officeDocument/2006/relationships/image" Target="media/image581.wmf"/><Relationship Id="rId292" Type="http://schemas.openxmlformats.org/officeDocument/2006/relationships/image" Target="media/image132.wmf"/><Relationship Id="rId306" Type="http://schemas.openxmlformats.org/officeDocument/2006/relationships/image" Target="media/image139.wmf"/><Relationship Id="rId860" Type="http://schemas.openxmlformats.org/officeDocument/2006/relationships/oleObject" Target="embeddings/oleObject438.bin"/><Relationship Id="rId958" Type="http://schemas.openxmlformats.org/officeDocument/2006/relationships/oleObject" Target="embeddings/oleObject488.bin"/><Relationship Id="rId1143" Type="http://schemas.openxmlformats.org/officeDocument/2006/relationships/image" Target="media/image523.wmf"/><Relationship Id="rId87" Type="http://schemas.openxmlformats.org/officeDocument/2006/relationships/diagramLayout" Target="diagrams/layout1.xml"/><Relationship Id="rId513" Type="http://schemas.openxmlformats.org/officeDocument/2006/relationships/oleObject" Target="embeddings/oleObject260.bin"/><Relationship Id="rId597" Type="http://schemas.openxmlformats.org/officeDocument/2006/relationships/image" Target="media/image263.wmf"/><Relationship Id="rId720" Type="http://schemas.openxmlformats.org/officeDocument/2006/relationships/oleObject" Target="embeddings/oleObject367.bin"/><Relationship Id="rId818" Type="http://schemas.openxmlformats.org/officeDocument/2006/relationships/image" Target="media/image368.wmf"/><Relationship Id="rId152" Type="http://schemas.openxmlformats.org/officeDocument/2006/relationships/image" Target="media/image65.wmf"/><Relationship Id="rId457" Type="http://schemas.openxmlformats.org/officeDocument/2006/relationships/image" Target="media/image206.wmf"/><Relationship Id="rId1003" Type="http://schemas.openxmlformats.org/officeDocument/2006/relationships/image" Target="media/image458.wmf"/><Relationship Id="rId1087" Type="http://schemas.openxmlformats.org/officeDocument/2006/relationships/image" Target="media/image499.wmf"/><Relationship Id="rId1210" Type="http://schemas.openxmlformats.org/officeDocument/2006/relationships/image" Target="media/image547.wmf"/><Relationship Id="rId1294" Type="http://schemas.openxmlformats.org/officeDocument/2006/relationships/image" Target="media/image587.wmf"/><Relationship Id="rId1308" Type="http://schemas.openxmlformats.org/officeDocument/2006/relationships/oleObject" Target="embeddings/oleObject677.bin"/><Relationship Id="rId664" Type="http://schemas.openxmlformats.org/officeDocument/2006/relationships/image" Target="media/image294.wmf"/><Relationship Id="rId871" Type="http://schemas.openxmlformats.org/officeDocument/2006/relationships/oleObject" Target="embeddings/oleObject444.bin"/><Relationship Id="rId969" Type="http://schemas.openxmlformats.org/officeDocument/2006/relationships/image" Target="media/image441.wmf"/><Relationship Id="rId14" Type="http://schemas.openxmlformats.org/officeDocument/2006/relationships/image" Target="media/image4.wmf"/><Relationship Id="rId317" Type="http://schemas.openxmlformats.org/officeDocument/2006/relationships/oleObject" Target="embeddings/oleObject148.bin"/><Relationship Id="rId524" Type="http://schemas.openxmlformats.org/officeDocument/2006/relationships/oleObject" Target="embeddings/oleObject266.bin"/><Relationship Id="rId731" Type="http://schemas.openxmlformats.org/officeDocument/2006/relationships/image" Target="media/image325.wmf"/><Relationship Id="rId1154" Type="http://schemas.openxmlformats.org/officeDocument/2006/relationships/oleObject" Target="embeddings/oleObject595.bin"/><Relationship Id="rId98" Type="http://schemas.openxmlformats.org/officeDocument/2006/relationships/image" Target="media/image38.wmf"/><Relationship Id="rId163" Type="http://schemas.openxmlformats.org/officeDocument/2006/relationships/oleObject" Target="embeddings/oleObject69.bin"/><Relationship Id="rId370" Type="http://schemas.openxmlformats.org/officeDocument/2006/relationships/oleObject" Target="embeddings/oleObject179.bin"/><Relationship Id="rId829" Type="http://schemas.openxmlformats.org/officeDocument/2006/relationships/oleObject" Target="embeddings/oleObject421.bin"/><Relationship Id="rId1014" Type="http://schemas.openxmlformats.org/officeDocument/2006/relationships/oleObject" Target="embeddings/oleObject516.bin"/><Relationship Id="rId1221" Type="http://schemas.openxmlformats.org/officeDocument/2006/relationships/image" Target="media/image551.wmf"/><Relationship Id="rId230" Type="http://schemas.openxmlformats.org/officeDocument/2006/relationships/image" Target="media/image101.wmf"/><Relationship Id="rId468" Type="http://schemas.openxmlformats.org/officeDocument/2006/relationships/oleObject" Target="embeddings/oleObject231.bin"/><Relationship Id="rId675" Type="http://schemas.openxmlformats.org/officeDocument/2006/relationships/oleObject" Target="embeddings/oleObject342.bin"/><Relationship Id="rId882" Type="http://schemas.openxmlformats.org/officeDocument/2006/relationships/image" Target="media/image398.wmf"/><Relationship Id="rId1098" Type="http://schemas.openxmlformats.org/officeDocument/2006/relationships/oleObject" Target="embeddings/oleObject559.bin"/><Relationship Id="rId1319" Type="http://schemas.openxmlformats.org/officeDocument/2006/relationships/header" Target="header1.xml"/><Relationship Id="rId25" Type="http://schemas.openxmlformats.org/officeDocument/2006/relationships/chart" Target="charts/chart4.xml"/><Relationship Id="rId328" Type="http://schemas.openxmlformats.org/officeDocument/2006/relationships/oleObject" Target="embeddings/oleObject158.bin"/><Relationship Id="rId535" Type="http://schemas.openxmlformats.org/officeDocument/2006/relationships/image" Target="media/image232.wmf"/><Relationship Id="rId742" Type="http://schemas.openxmlformats.org/officeDocument/2006/relationships/oleObject" Target="embeddings/oleObject378.bin"/><Relationship Id="rId1165" Type="http://schemas.openxmlformats.org/officeDocument/2006/relationships/chart" Target="charts/chart14.xml"/><Relationship Id="rId174" Type="http://schemas.openxmlformats.org/officeDocument/2006/relationships/image" Target="media/image76.wmf"/><Relationship Id="rId381" Type="http://schemas.openxmlformats.org/officeDocument/2006/relationships/oleObject" Target="embeddings/oleObject184.bin"/><Relationship Id="rId602" Type="http://schemas.openxmlformats.org/officeDocument/2006/relationships/oleObject" Target="embeddings/oleObject303.bin"/><Relationship Id="rId1025" Type="http://schemas.openxmlformats.org/officeDocument/2006/relationships/image" Target="media/image469.wmf"/><Relationship Id="rId1232" Type="http://schemas.openxmlformats.org/officeDocument/2006/relationships/oleObject" Target="embeddings/oleObject639.bin"/><Relationship Id="rId241" Type="http://schemas.openxmlformats.org/officeDocument/2006/relationships/image" Target="http://www.hi-edu.ru/e-books/xbook096/files/v_096_s36_1.gif" TargetMode="External"/><Relationship Id="rId479" Type="http://schemas.openxmlformats.org/officeDocument/2006/relationships/image" Target="media/image208.wmf"/><Relationship Id="rId686" Type="http://schemas.openxmlformats.org/officeDocument/2006/relationships/image" Target="media/image305.wmf"/><Relationship Id="rId893" Type="http://schemas.openxmlformats.org/officeDocument/2006/relationships/oleObject" Target="embeddings/oleObject455.bin"/><Relationship Id="rId907" Type="http://schemas.openxmlformats.org/officeDocument/2006/relationships/oleObject" Target="embeddings/oleObject462.bin"/><Relationship Id="rId36" Type="http://schemas.openxmlformats.org/officeDocument/2006/relationships/image" Target="media/image11.wmf"/><Relationship Id="rId339" Type="http://schemas.openxmlformats.org/officeDocument/2006/relationships/image" Target="media/image150.wmf"/><Relationship Id="rId546" Type="http://schemas.openxmlformats.org/officeDocument/2006/relationships/oleObject" Target="embeddings/oleObject275.bin"/><Relationship Id="rId753" Type="http://schemas.openxmlformats.org/officeDocument/2006/relationships/image" Target="media/image336.wmf"/><Relationship Id="rId1176" Type="http://schemas.openxmlformats.org/officeDocument/2006/relationships/oleObject" Target="embeddings/oleObject607.bin"/><Relationship Id="rId101" Type="http://schemas.openxmlformats.org/officeDocument/2006/relationships/oleObject" Target="embeddings/oleObject38.bin"/><Relationship Id="rId185" Type="http://schemas.openxmlformats.org/officeDocument/2006/relationships/oleObject" Target="embeddings/oleObject80.bin"/><Relationship Id="rId406" Type="http://schemas.openxmlformats.org/officeDocument/2006/relationships/oleObject" Target="embeddings/oleObject194.bin"/><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562.wmf"/><Relationship Id="rId392" Type="http://schemas.openxmlformats.org/officeDocument/2006/relationships/oleObject" Target="embeddings/oleObject189.bin"/><Relationship Id="rId613" Type="http://schemas.openxmlformats.org/officeDocument/2006/relationships/image" Target="media/image271.wmf"/><Relationship Id="rId697" Type="http://schemas.openxmlformats.org/officeDocument/2006/relationships/image" Target="media/image308.wmf"/><Relationship Id="rId820" Type="http://schemas.openxmlformats.org/officeDocument/2006/relationships/image" Target="media/image369.wmf"/><Relationship Id="rId918" Type="http://schemas.openxmlformats.org/officeDocument/2006/relationships/oleObject" Target="embeddings/oleObject468.bin"/><Relationship Id="rId252" Type="http://schemas.openxmlformats.org/officeDocument/2006/relationships/image" Target="media/image112.wmf"/><Relationship Id="rId1103" Type="http://schemas.openxmlformats.org/officeDocument/2006/relationships/image" Target="media/image507.wmf"/><Relationship Id="rId1187" Type="http://schemas.openxmlformats.org/officeDocument/2006/relationships/oleObject" Target="embeddings/oleObject614.bin"/><Relationship Id="rId1310" Type="http://schemas.openxmlformats.org/officeDocument/2006/relationships/oleObject" Target="embeddings/oleObject678.bin"/><Relationship Id="rId47" Type="http://schemas.openxmlformats.org/officeDocument/2006/relationships/image" Target="media/image15.wmf"/><Relationship Id="rId112" Type="http://schemas.openxmlformats.org/officeDocument/2006/relationships/image" Target="media/image45.wmf"/><Relationship Id="rId557" Type="http://schemas.openxmlformats.org/officeDocument/2006/relationships/image" Target="media/image243.wmf"/><Relationship Id="rId764" Type="http://schemas.openxmlformats.org/officeDocument/2006/relationships/oleObject" Target="embeddings/oleObject389.bin"/><Relationship Id="rId971" Type="http://schemas.openxmlformats.org/officeDocument/2006/relationships/image" Target="media/image442.wmf"/><Relationship Id="rId196" Type="http://schemas.openxmlformats.org/officeDocument/2006/relationships/image" Target="media/image87.wmf"/><Relationship Id="rId417" Type="http://schemas.openxmlformats.org/officeDocument/2006/relationships/image" Target="media/image188.wmf"/><Relationship Id="rId624" Type="http://schemas.openxmlformats.org/officeDocument/2006/relationships/oleObject" Target="embeddings/oleObject315.bin"/><Relationship Id="rId831" Type="http://schemas.openxmlformats.org/officeDocument/2006/relationships/oleObject" Target="embeddings/oleObject422.bin"/><Relationship Id="rId1047" Type="http://schemas.openxmlformats.org/officeDocument/2006/relationships/oleObject" Target="embeddings/oleObject533.bin"/><Relationship Id="rId1254" Type="http://schemas.openxmlformats.org/officeDocument/2006/relationships/oleObject" Target="embeddings/oleObject651.bin"/><Relationship Id="rId263" Type="http://schemas.openxmlformats.org/officeDocument/2006/relationships/oleObject" Target="embeddings/oleObject120.bin"/><Relationship Id="rId470" Type="http://schemas.openxmlformats.org/officeDocument/2006/relationships/oleObject" Target="embeddings/oleObject233.bin"/><Relationship Id="rId929" Type="http://schemas.openxmlformats.org/officeDocument/2006/relationships/image" Target="media/image421.wmf"/><Relationship Id="rId1114" Type="http://schemas.openxmlformats.org/officeDocument/2006/relationships/oleObject" Target="embeddings/oleObject567.bin"/><Relationship Id="rId1321" Type="http://schemas.openxmlformats.org/officeDocument/2006/relationships/fontTable" Target="fontTable.xml"/><Relationship Id="rId58" Type="http://schemas.openxmlformats.org/officeDocument/2006/relationships/oleObject" Target="embeddings/oleObject20.bin"/><Relationship Id="rId123" Type="http://schemas.openxmlformats.org/officeDocument/2006/relationships/oleObject" Target="embeddings/oleObject49.bin"/><Relationship Id="rId330" Type="http://schemas.openxmlformats.org/officeDocument/2006/relationships/oleObject" Target="embeddings/oleObject159.bin"/><Relationship Id="rId568" Type="http://schemas.openxmlformats.org/officeDocument/2006/relationships/oleObject" Target="embeddings/oleObject286.bin"/><Relationship Id="rId775" Type="http://schemas.openxmlformats.org/officeDocument/2006/relationships/oleObject" Target="embeddings/oleObject394.bin"/><Relationship Id="rId982" Type="http://schemas.openxmlformats.org/officeDocument/2006/relationships/oleObject" Target="embeddings/oleObject500.bin"/><Relationship Id="rId1198" Type="http://schemas.openxmlformats.org/officeDocument/2006/relationships/oleObject" Target="embeddings/oleObject620.bin"/><Relationship Id="rId428" Type="http://schemas.openxmlformats.org/officeDocument/2006/relationships/oleObject" Target="embeddings/oleObject205.bin"/><Relationship Id="rId635" Type="http://schemas.openxmlformats.org/officeDocument/2006/relationships/image" Target="media/image280.wmf"/><Relationship Id="rId842" Type="http://schemas.openxmlformats.org/officeDocument/2006/relationships/oleObject" Target="embeddings/oleObject428.bin"/><Relationship Id="rId1058" Type="http://schemas.openxmlformats.org/officeDocument/2006/relationships/oleObject" Target="embeddings/oleObject539.bin"/><Relationship Id="rId1265" Type="http://schemas.openxmlformats.org/officeDocument/2006/relationships/image" Target="media/image572.wmf"/><Relationship Id="rId274" Type="http://schemas.openxmlformats.org/officeDocument/2006/relationships/image" Target="media/image123.wmf"/><Relationship Id="rId481" Type="http://schemas.openxmlformats.org/officeDocument/2006/relationships/oleObject" Target="embeddings/oleObject243.bin"/><Relationship Id="rId702" Type="http://schemas.openxmlformats.org/officeDocument/2006/relationships/oleObject" Target="embeddings/oleObject358.bin"/><Relationship Id="rId1125" Type="http://schemas.openxmlformats.org/officeDocument/2006/relationships/oleObject" Target="embeddings/oleObject575.bin"/><Relationship Id="rId69" Type="http://schemas.openxmlformats.org/officeDocument/2006/relationships/oleObject" Target="embeddings/oleObject24.bin"/><Relationship Id="rId134" Type="http://schemas.openxmlformats.org/officeDocument/2006/relationships/image" Target="media/image56.wmf"/><Relationship Id="rId579" Type="http://schemas.openxmlformats.org/officeDocument/2006/relationships/image" Target="media/image254.wmf"/><Relationship Id="rId786" Type="http://schemas.openxmlformats.org/officeDocument/2006/relationships/image" Target="media/image352.wmf"/><Relationship Id="rId993" Type="http://schemas.openxmlformats.org/officeDocument/2006/relationships/image" Target="media/image453.wmf"/><Relationship Id="rId341" Type="http://schemas.openxmlformats.org/officeDocument/2006/relationships/image" Target="media/image151.wmf"/><Relationship Id="rId439" Type="http://schemas.openxmlformats.org/officeDocument/2006/relationships/image" Target="media/image199.wmf"/><Relationship Id="rId646" Type="http://schemas.openxmlformats.org/officeDocument/2006/relationships/oleObject" Target="embeddings/oleObject327.bin"/><Relationship Id="rId1069" Type="http://schemas.openxmlformats.org/officeDocument/2006/relationships/image" Target="media/image490.wmf"/><Relationship Id="rId1276" Type="http://schemas.openxmlformats.org/officeDocument/2006/relationships/oleObject" Target="embeddings/oleObject662.bin"/><Relationship Id="rId201" Type="http://schemas.openxmlformats.org/officeDocument/2006/relationships/image" Target="media/image88.wmf"/><Relationship Id="rId285" Type="http://schemas.openxmlformats.org/officeDocument/2006/relationships/oleObject" Target="embeddings/oleObject131.bin"/><Relationship Id="rId506" Type="http://schemas.openxmlformats.org/officeDocument/2006/relationships/image" Target="media/image220.wmf"/><Relationship Id="rId853" Type="http://schemas.openxmlformats.org/officeDocument/2006/relationships/oleObject" Target="embeddings/oleObject434.bin"/><Relationship Id="rId1136" Type="http://schemas.openxmlformats.org/officeDocument/2006/relationships/image" Target="media/image520.wmf"/><Relationship Id="rId492" Type="http://schemas.openxmlformats.org/officeDocument/2006/relationships/image" Target="media/image213.wmf"/><Relationship Id="rId713" Type="http://schemas.openxmlformats.org/officeDocument/2006/relationships/image" Target="media/image316.wmf"/><Relationship Id="rId797" Type="http://schemas.openxmlformats.org/officeDocument/2006/relationships/oleObject" Target="embeddings/oleObject405.bin"/><Relationship Id="rId920" Type="http://schemas.openxmlformats.org/officeDocument/2006/relationships/oleObject" Target="embeddings/oleObject469.bin"/><Relationship Id="rId145" Type="http://schemas.openxmlformats.org/officeDocument/2006/relationships/oleObject" Target="embeddings/oleObject60.bin"/><Relationship Id="rId352" Type="http://schemas.openxmlformats.org/officeDocument/2006/relationships/oleObject" Target="embeddings/oleObject170.bin"/><Relationship Id="rId1203" Type="http://schemas.openxmlformats.org/officeDocument/2006/relationships/oleObject" Target="embeddings/oleObject623.bin"/><Relationship Id="rId1287" Type="http://schemas.openxmlformats.org/officeDocument/2006/relationships/image" Target="media/image583.png"/><Relationship Id="rId212" Type="http://schemas.openxmlformats.org/officeDocument/2006/relationships/oleObject" Target="embeddings/oleObject96.bin"/><Relationship Id="rId657" Type="http://schemas.openxmlformats.org/officeDocument/2006/relationships/oleObject" Target="embeddings/oleObject333.bin"/><Relationship Id="rId864" Type="http://schemas.openxmlformats.org/officeDocument/2006/relationships/image" Target="media/image389.wmf"/><Relationship Id="rId296" Type="http://schemas.openxmlformats.org/officeDocument/2006/relationships/image" Target="media/image134.wmf"/><Relationship Id="rId517" Type="http://schemas.openxmlformats.org/officeDocument/2006/relationships/oleObject" Target="embeddings/oleObject262.bin"/><Relationship Id="rId724" Type="http://schemas.openxmlformats.org/officeDocument/2006/relationships/oleObject" Target="embeddings/oleObject369.bin"/><Relationship Id="rId931" Type="http://schemas.openxmlformats.org/officeDocument/2006/relationships/image" Target="media/image422.wmf"/><Relationship Id="rId1147" Type="http://schemas.openxmlformats.org/officeDocument/2006/relationships/oleObject" Target="embeddings/oleObject589.bin"/><Relationship Id="rId60" Type="http://schemas.openxmlformats.org/officeDocument/2006/relationships/image" Target="media/image21.emf"/><Relationship Id="rId156" Type="http://schemas.openxmlformats.org/officeDocument/2006/relationships/image" Target="media/image67.wmf"/><Relationship Id="rId363" Type="http://schemas.openxmlformats.org/officeDocument/2006/relationships/image" Target="media/image162.wmf"/><Relationship Id="rId570" Type="http://schemas.openxmlformats.org/officeDocument/2006/relationships/oleObject" Target="embeddings/oleObject287.bin"/><Relationship Id="rId1007" Type="http://schemas.openxmlformats.org/officeDocument/2006/relationships/image" Target="media/image460.wmf"/><Relationship Id="rId1214" Type="http://schemas.openxmlformats.org/officeDocument/2006/relationships/oleObject" Target="embeddings/oleObject630.bin"/><Relationship Id="rId223" Type="http://schemas.openxmlformats.org/officeDocument/2006/relationships/oleObject" Target="embeddings/oleObject102.bin"/><Relationship Id="rId430" Type="http://schemas.openxmlformats.org/officeDocument/2006/relationships/oleObject" Target="embeddings/oleObject206.bin"/><Relationship Id="rId668" Type="http://schemas.openxmlformats.org/officeDocument/2006/relationships/image" Target="media/image296.wmf"/><Relationship Id="rId875" Type="http://schemas.openxmlformats.org/officeDocument/2006/relationships/oleObject" Target="embeddings/oleObject446.bin"/><Relationship Id="rId1060" Type="http://schemas.openxmlformats.org/officeDocument/2006/relationships/oleObject" Target="embeddings/oleObject540.bin"/><Relationship Id="rId1298" Type="http://schemas.openxmlformats.org/officeDocument/2006/relationships/image" Target="media/image589.wmf"/><Relationship Id="rId18" Type="http://schemas.openxmlformats.org/officeDocument/2006/relationships/image" Target="media/image6.wmf"/><Relationship Id="rId528" Type="http://schemas.openxmlformats.org/officeDocument/2006/relationships/diagramColors" Target="diagrams/colors3.xml"/><Relationship Id="rId735" Type="http://schemas.openxmlformats.org/officeDocument/2006/relationships/image" Target="media/image327.wmf"/><Relationship Id="rId942" Type="http://schemas.openxmlformats.org/officeDocument/2006/relationships/oleObject" Target="embeddings/oleObject480.bin"/><Relationship Id="rId1158" Type="http://schemas.openxmlformats.org/officeDocument/2006/relationships/oleObject" Target="embeddings/oleObject598.bin"/><Relationship Id="rId167" Type="http://schemas.openxmlformats.org/officeDocument/2006/relationships/oleObject" Target="embeddings/oleObject71.bin"/><Relationship Id="rId374" Type="http://schemas.openxmlformats.org/officeDocument/2006/relationships/oleObject" Target="embeddings/oleObject181.bin"/><Relationship Id="rId581" Type="http://schemas.openxmlformats.org/officeDocument/2006/relationships/image" Target="media/image255.wmf"/><Relationship Id="rId1018" Type="http://schemas.openxmlformats.org/officeDocument/2006/relationships/oleObject" Target="embeddings/oleObject518.bin"/><Relationship Id="rId1225" Type="http://schemas.openxmlformats.org/officeDocument/2006/relationships/image" Target="media/image553.wmf"/><Relationship Id="rId71" Type="http://schemas.openxmlformats.org/officeDocument/2006/relationships/oleObject" Target="embeddings/oleObject25.bin"/><Relationship Id="rId234" Type="http://schemas.openxmlformats.org/officeDocument/2006/relationships/image" Target="media/image103.wmf"/><Relationship Id="rId679" Type="http://schemas.openxmlformats.org/officeDocument/2006/relationships/oleObject" Target="embeddings/oleObject344.bin"/><Relationship Id="rId802" Type="http://schemas.openxmlformats.org/officeDocument/2006/relationships/image" Target="media/image360.wmf"/><Relationship Id="rId886" Type="http://schemas.openxmlformats.org/officeDocument/2006/relationships/image" Target="media/image400.wmf"/><Relationship Id="rId2" Type="http://schemas.openxmlformats.org/officeDocument/2006/relationships/styles" Target="styles.xml"/><Relationship Id="rId29" Type="http://schemas.openxmlformats.org/officeDocument/2006/relationships/chart" Target="charts/chart8.xml"/><Relationship Id="rId441" Type="http://schemas.openxmlformats.org/officeDocument/2006/relationships/image" Target="media/image200.wmf"/><Relationship Id="rId539" Type="http://schemas.openxmlformats.org/officeDocument/2006/relationships/image" Target="media/image234.wmf"/><Relationship Id="rId746" Type="http://schemas.openxmlformats.org/officeDocument/2006/relationships/oleObject" Target="embeddings/oleObject380.bin"/><Relationship Id="rId1071" Type="http://schemas.openxmlformats.org/officeDocument/2006/relationships/image" Target="media/image491.wmf"/><Relationship Id="rId1169" Type="http://schemas.openxmlformats.org/officeDocument/2006/relationships/oleObject" Target="embeddings/oleObject603.bin"/><Relationship Id="rId178" Type="http://schemas.openxmlformats.org/officeDocument/2006/relationships/image" Target="media/image78.wmf"/><Relationship Id="rId301" Type="http://schemas.openxmlformats.org/officeDocument/2006/relationships/oleObject" Target="embeddings/oleObject139.bin"/><Relationship Id="rId953" Type="http://schemas.openxmlformats.org/officeDocument/2006/relationships/image" Target="media/image433.wmf"/><Relationship Id="rId1029" Type="http://schemas.openxmlformats.org/officeDocument/2006/relationships/image" Target="media/image471.wmf"/><Relationship Id="rId1236" Type="http://schemas.openxmlformats.org/officeDocument/2006/relationships/oleObject" Target="embeddings/oleObject641.bin"/><Relationship Id="rId82" Type="http://schemas.openxmlformats.org/officeDocument/2006/relationships/image" Target="media/image32.wmf"/><Relationship Id="rId385" Type="http://schemas.openxmlformats.org/officeDocument/2006/relationships/image" Target="media/image174.wmf"/><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oleObject" Target="embeddings/oleObject413.bin"/><Relationship Id="rId245" Type="http://schemas.openxmlformats.org/officeDocument/2006/relationships/oleObject" Target="embeddings/oleObject111.bin"/><Relationship Id="rId452" Type="http://schemas.openxmlformats.org/officeDocument/2006/relationships/oleObject" Target="embeddings/oleObject217.bin"/><Relationship Id="rId897" Type="http://schemas.openxmlformats.org/officeDocument/2006/relationships/oleObject" Target="embeddings/oleObject457.bin"/><Relationship Id="rId1082" Type="http://schemas.openxmlformats.org/officeDocument/2006/relationships/oleObject" Target="embeddings/oleObject551.bin"/><Relationship Id="rId1303" Type="http://schemas.openxmlformats.org/officeDocument/2006/relationships/image" Target="media/image592.wmf"/><Relationship Id="rId105" Type="http://schemas.openxmlformats.org/officeDocument/2006/relationships/oleObject" Target="embeddings/oleObject40.bin"/><Relationship Id="rId312" Type="http://schemas.openxmlformats.org/officeDocument/2006/relationships/image" Target="media/image142.wmf"/><Relationship Id="rId757" Type="http://schemas.openxmlformats.org/officeDocument/2006/relationships/image" Target="media/image338.wmf"/><Relationship Id="rId964" Type="http://schemas.openxmlformats.org/officeDocument/2006/relationships/oleObject" Target="embeddings/oleObject491.bin"/><Relationship Id="rId93" Type="http://schemas.openxmlformats.org/officeDocument/2006/relationships/oleObject" Target="embeddings/oleObject34.bin"/><Relationship Id="rId189" Type="http://schemas.openxmlformats.org/officeDocument/2006/relationships/oleObject" Target="embeddings/oleObject82.bin"/><Relationship Id="rId396" Type="http://schemas.openxmlformats.org/officeDocument/2006/relationships/oleObject" Target="embeddings/oleObject191.bin"/><Relationship Id="rId617" Type="http://schemas.openxmlformats.org/officeDocument/2006/relationships/image" Target="media/image272.wmf"/><Relationship Id="rId824" Type="http://schemas.openxmlformats.org/officeDocument/2006/relationships/image" Target="media/image371.wmf"/><Relationship Id="rId1247" Type="http://schemas.openxmlformats.org/officeDocument/2006/relationships/image" Target="media/image563.wmf"/><Relationship Id="rId256" Type="http://schemas.openxmlformats.org/officeDocument/2006/relationships/image" Target="media/image114.wmf"/><Relationship Id="rId463" Type="http://schemas.openxmlformats.org/officeDocument/2006/relationships/oleObject" Target="embeddings/oleObject226.bin"/><Relationship Id="rId670" Type="http://schemas.openxmlformats.org/officeDocument/2006/relationships/image" Target="media/image297.wmf"/><Relationship Id="rId1093" Type="http://schemas.openxmlformats.org/officeDocument/2006/relationships/image" Target="media/image502.wmf"/><Relationship Id="rId1107" Type="http://schemas.openxmlformats.org/officeDocument/2006/relationships/image" Target="media/image509.wmf"/><Relationship Id="rId1314" Type="http://schemas.openxmlformats.org/officeDocument/2006/relationships/oleObject" Target="embeddings/oleObject680.bin"/><Relationship Id="rId116" Type="http://schemas.openxmlformats.org/officeDocument/2006/relationships/image" Target="media/image47.wmf"/><Relationship Id="rId323" Type="http://schemas.openxmlformats.org/officeDocument/2006/relationships/oleObject" Target="embeddings/oleObject154.bin"/><Relationship Id="rId530" Type="http://schemas.openxmlformats.org/officeDocument/2006/relationships/oleObject" Target="embeddings/oleObject267.bin"/><Relationship Id="rId768" Type="http://schemas.openxmlformats.org/officeDocument/2006/relationships/image" Target="media/image343.wmf"/><Relationship Id="rId975" Type="http://schemas.openxmlformats.org/officeDocument/2006/relationships/image" Target="media/image444.wmf"/><Relationship Id="rId1160" Type="http://schemas.openxmlformats.org/officeDocument/2006/relationships/oleObject" Target="embeddings/oleObject599.bin"/><Relationship Id="rId20" Type="http://schemas.openxmlformats.org/officeDocument/2006/relationships/image" Target="media/image7.wmf"/><Relationship Id="rId628" Type="http://schemas.openxmlformats.org/officeDocument/2006/relationships/oleObject" Target="embeddings/oleObject318.bin"/><Relationship Id="rId835" Type="http://schemas.openxmlformats.org/officeDocument/2006/relationships/oleObject" Target="embeddings/oleObject424.bin"/><Relationship Id="rId1258" Type="http://schemas.openxmlformats.org/officeDocument/2006/relationships/oleObject" Target="embeddings/oleObject653.bin"/><Relationship Id="rId267" Type="http://schemas.openxmlformats.org/officeDocument/2006/relationships/oleObject" Target="embeddings/oleObject122.bin"/><Relationship Id="rId474" Type="http://schemas.openxmlformats.org/officeDocument/2006/relationships/oleObject" Target="embeddings/oleObject237.bin"/><Relationship Id="rId1020" Type="http://schemas.openxmlformats.org/officeDocument/2006/relationships/oleObject" Target="embeddings/oleObject519.bin"/><Relationship Id="rId1118" Type="http://schemas.openxmlformats.org/officeDocument/2006/relationships/oleObject" Target="embeddings/oleObject569.bin"/><Relationship Id="rId127" Type="http://schemas.openxmlformats.org/officeDocument/2006/relationships/oleObject" Target="embeddings/oleObject51.bin"/><Relationship Id="rId681" Type="http://schemas.openxmlformats.org/officeDocument/2006/relationships/oleObject" Target="embeddings/oleObject345.bin"/><Relationship Id="rId779" Type="http://schemas.openxmlformats.org/officeDocument/2006/relationships/oleObject" Target="embeddings/oleObject396.bin"/><Relationship Id="rId902" Type="http://schemas.openxmlformats.org/officeDocument/2006/relationships/image" Target="media/image408.wmf"/><Relationship Id="rId986" Type="http://schemas.openxmlformats.org/officeDocument/2006/relationships/oleObject" Target="embeddings/oleObject502.bin"/><Relationship Id="rId31" Type="http://schemas.openxmlformats.org/officeDocument/2006/relationships/oleObject" Target="embeddings/oleObject8.bin"/><Relationship Id="rId334" Type="http://schemas.openxmlformats.org/officeDocument/2006/relationships/oleObject" Target="embeddings/oleObject161.bin"/><Relationship Id="rId541" Type="http://schemas.openxmlformats.org/officeDocument/2006/relationships/image" Target="media/image235.wmf"/><Relationship Id="rId639" Type="http://schemas.openxmlformats.org/officeDocument/2006/relationships/image" Target="media/image282.wmf"/><Relationship Id="rId1171" Type="http://schemas.openxmlformats.org/officeDocument/2006/relationships/image" Target="media/image531.wmf"/><Relationship Id="rId1269" Type="http://schemas.openxmlformats.org/officeDocument/2006/relationships/image" Target="media/image574.wmf"/><Relationship Id="rId180" Type="http://schemas.openxmlformats.org/officeDocument/2006/relationships/image" Target="media/image79.wmf"/><Relationship Id="rId278" Type="http://schemas.openxmlformats.org/officeDocument/2006/relationships/image" Target="media/image125.wmf"/><Relationship Id="rId401" Type="http://schemas.openxmlformats.org/officeDocument/2006/relationships/image" Target="media/image180.wmf"/><Relationship Id="rId846" Type="http://schemas.openxmlformats.org/officeDocument/2006/relationships/oleObject" Target="embeddings/oleObject430.bin"/><Relationship Id="rId1031" Type="http://schemas.openxmlformats.org/officeDocument/2006/relationships/image" Target="media/image472.wmf"/><Relationship Id="rId1129" Type="http://schemas.openxmlformats.org/officeDocument/2006/relationships/image" Target="media/image517.wmf"/><Relationship Id="rId485" Type="http://schemas.openxmlformats.org/officeDocument/2006/relationships/oleObject" Target="embeddings/oleObject246.bin"/><Relationship Id="rId692" Type="http://schemas.openxmlformats.org/officeDocument/2006/relationships/oleObject" Target="embeddings/oleObject352.bin"/><Relationship Id="rId706" Type="http://schemas.openxmlformats.org/officeDocument/2006/relationships/oleObject" Target="embeddings/oleObject360.bin"/><Relationship Id="rId913" Type="http://schemas.openxmlformats.org/officeDocument/2006/relationships/oleObject" Target="embeddings/oleObject465.bin"/><Relationship Id="rId42" Type="http://schemas.openxmlformats.org/officeDocument/2006/relationships/image" Target="media/image13.wmf"/><Relationship Id="rId138" Type="http://schemas.openxmlformats.org/officeDocument/2006/relationships/image" Target="media/image58.wmf"/><Relationship Id="rId345" Type="http://schemas.openxmlformats.org/officeDocument/2006/relationships/image" Target="media/image153.wmf"/><Relationship Id="rId552" Type="http://schemas.openxmlformats.org/officeDocument/2006/relationships/oleObject" Target="embeddings/oleObject278.bin"/><Relationship Id="rId997" Type="http://schemas.openxmlformats.org/officeDocument/2006/relationships/image" Target="media/image455.wmf"/><Relationship Id="rId1182" Type="http://schemas.openxmlformats.org/officeDocument/2006/relationships/image" Target="media/image536.wmf"/><Relationship Id="rId191" Type="http://schemas.openxmlformats.org/officeDocument/2006/relationships/oleObject" Target="embeddings/oleObject83.bin"/><Relationship Id="rId205" Type="http://schemas.openxmlformats.org/officeDocument/2006/relationships/oleObject" Target="embeddings/oleObject92.bin"/><Relationship Id="rId412" Type="http://schemas.openxmlformats.org/officeDocument/2006/relationships/oleObject" Target="embeddings/oleObject197.bin"/><Relationship Id="rId857" Type="http://schemas.openxmlformats.org/officeDocument/2006/relationships/image" Target="media/image386.wmf"/><Relationship Id="rId1042" Type="http://schemas.openxmlformats.org/officeDocument/2006/relationships/oleObject" Target="embeddings/oleObject530.bin"/><Relationship Id="rId289" Type="http://schemas.openxmlformats.org/officeDocument/2006/relationships/oleObject" Target="embeddings/oleObject133.bin"/><Relationship Id="rId496" Type="http://schemas.openxmlformats.org/officeDocument/2006/relationships/image" Target="media/image215.wmf"/><Relationship Id="rId717" Type="http://schemas.openxmlformats.org/officeDocument/2006/relationships/image" Target="media/image318.wmf"/><Relationship Id="rId924" Type="http://schemas.openxmlformats.org/officeDocument/2006/relationships/oleObject" Target="embeddings/oleObject471.bin"/><Relationship Id="rId53" Type="http://schemas.openxmlformats.org/officeDocument/2006/relationships/image" Target="media/image18.wmf"/><Relationship Id="rId149" Type="http://schemas.openxmlformats.org/officeDocument/2006/relationships/oleObject" Target="embeddings/oleObject62.bin"/><Relationship Id="rId356" Type="http://schemas.openxmlformats.org/officeDocument/2006/relationships/oleObject" Target="embeddings/oleObject172.bin"/><Relationship Id="rId563" Type="http://schemas.openxmlformats.org/officeDocument/2006/relationships/image" Target="media/image246.wmf"/><Relationship Id="rId770" Type="http://schemas.openxmlformats.org/officeDocument/2006/relationships/image" Target="media/image344.wmf"/><Relationship Id="rId1193" Type="http://schemas.openxmlformats.org/officeDocument/2006/relationships/image" Target="media/image540.wmf"/><Relationship Id="rId1207" Type="http://schemas.openxmlformats.org/officeDocument/2006/relationships/image" Target="media/image546.wmf"/><Relationship Id="rId216" Type="http://schemas.openxmlformats.org/officeDocument/2006/relationships/image" Target="media/image94.wmf"/><Relationship Id="rId423" Type="http://schemas.openxmlformats.org/officeDocument/2006/relationships/image" Target="media/image191.wmf"/><Relationship Id="rId868" Type="http://schemas.openxmlformats.org/officeDocument/2006/relationships/image" Target="media/image391.wmf"/><Relationship Id="rId1053" Type="http://schemas.openxmlformats.org/officeDocument/2006/relationships/oleObject" Target="embeddings/oleObject536.bin"/><Relationship Id="rId1260" Type="http://schemas.openxmlformats.org/officeDocument/2006/relationships/oleObject" Target="embeddings/oleObject654.bin"/><Relationship Id="rId630" Type="http://schemas.openxmlformats.org/officeDocument/2006/relationships/oleObject" Target="embeddings/oleObject319.bin"/><Relationship Id="rId728" Type="http://schemas.openxmlformats.org/officeDocument/2006/relationships/oleObject" Target="embeddings/oleObject371.bin"/><Relationship Id="rId935" Type="http://schemas.openxmlformats.org/officeDocument/2006/relationships/image" Target="media/image424.wmf"/><Relationship Id="rId64" Type="http://schemas.openxmlformats.org/officeDocument/2006/relationships/image" Target="media/image23.wmf"/><Relationship Id="rId367" Type="http://schemas.openxmlformats.org/officeDocument/2006/relationships/image" Target="media/image164.wmf"/><Relationship Id="rId574" Type="http://schemas.openxmlformats.org/officeDocument/2006/relationships/oleObject" Target="embeddings/oleObject289.bin"/><Relationship Id="rId1120" Type="http://schemas.openxmlformats.org/officeDocument/2006/relationships/oleObject" Target="embeddings/oleObject570.bin"/><Relationship Id="rId1218" Type="http://schemas.openxmlformats.org/officeDocument/2006/relationships/oleObject" Target="embeddings/oleObject632.bin"/><Relationship Id="rId227" Type="http://schemas.openxmlformats.org/officeDocument/2006/relationships/oleObject" Target="embeddings/oleObject104.bin"/><Relationship Id="rId781" Type="http://schemas.openxmlformats.org/officeDocument/2006/relationships/oleObject" Target="embeddings/oleObject397.bin"/><Relationship Id="rId879" Type="http://schemas.openxmlformats.org/officeDocument/2006/relationships/oleObject" Target="embeddings/oleObject448.bin"/><Relationship Id="rId434" Type="http://schemas.openxmlformats.org/officeDocument/2006/relationships/oleObject" Target="embeddings/oleObject208.bin"/><Relationship Id="rId641" Type="http://schemas.openxmlformats.org/officeDocument/2006/relationships/image" Target="media/image283.wmf"/><Relationship Id="rId739" Type="http://schemas.openxmlformats.org/officeDocument/2006/relationships/image" Target="media/image329.wmf"/><Relationship Id="rId1064" Type="http://schemas.openxmlformats.org/officeDocument/2006/relationships/oleObject" Target="embeddings/oleObject542.bin"/><Relationship Id="rId1271" Type="http://schemas.openxmlformats.org/officeDocument/2006/relationships/image" Target="media/image575.wmf"/><Relationship Id="rId280" Type="http://schemas.openxmlformats.org/officeDocument/2006/relationships/image" Target="media/image126.wmf"/><Relationship Id="rId501" Type="http://schemas.openxmlformats.org/officeDocument/2006/relationships/oleObject" Target="embeddings/oleObject254.bin"/><Relationship Id="rId946" Type="http://schemas.openxmlformats.org/officeDocument/2006/relationships/oleObject" Target="embeddings/oleObject482.bin"/><Relationship Id="rId1131" Type="http://schemas.openxmlformats.org/officeDocument/2006/relationships/image" Target="media/image518.wmf"/><Relationship Id="rId1229" Type="http://schemas.openxmlformats.org/officeDocument/2006/relationships/image" Target="media/image555.wmf"/><Relationship Id="rId75" Type="http://schemas.openxmlformats.org/officeDocument/2006/relationships/oleObject" Target="embeddings/oleObject27.bin"/><Relationship Id="rId140" Type="http://schemas.openxmlformats.org/officeDocument/2006/relationships/image" Target="media/image59.wmf"/><Relationship Id="rId378" Type="http://schemas.openxmlformats.org/officeDocument/2006/relationships/image" Target="media/image170.wmf"/><Relationship Id="rId585" Type="http://schemas.openxmlformats.org/officeDocument/2006/relationships/image" Target="media/image257.wmf"/><Relationship Id="rId792" Type="http://schemas.openxmlformats.org/officeDocument/2006/relationships/image" Target="media/image355.wmf"/><Relationship Id="rId806" Type="http://schemas.openxmlformats.org/officeDocument/2006/relationships/image" Target="media/image362.wmf"/><Relationship Id="rId6" Type="http://schemas.openxmlformats.org/officeDocument/2006/relationships/endnotes" Target="endnotes.xml"/><Relationship Id="rId238" Type="http://schemas.openxmlformats.org/officeDocument/2006/relationships/image" Target="media/image105.wmf"/><Relationship Id="rId445" Type="http://schemas.openxmlformats.org/officeDocument/2006/relationships/image" Target="media/image202.wmf"/><Relationship Id="rId652" Type="http://schemas.openxmlformats.org/officeDocument/2006/relationships/image" Target="media/image288.wmf"/><Relationship Id="rId1075" Type="http://schemas.openxmlformats.org/officeDocument/2006/relationships/image" Target="media/image493.wmf"/><Relationship Id="rId1282" Type="http://schemas.openxmlformats.org/officeDocument/2006/relationships/oleObject" Target="embeddings/oleObject665.bin"/><Relationship Id="rId291" Type="http://schemas.openxmlformats.org/officeDocument/2006/relationships/oleObject" Target="embeddings/oleObject134.bin"/><Relationship Id="rId305" Type="http://schemas.openxmlformats.org/officeDocument/2006/relationships/oleObject" Target="embeddings/oleObject141.bin"/><Relationship Id="rId512" Type="http://schemas.openxmlformats.org/officeDocument/2006/relationships/image" Target="media/image223.wmf"/><Relationship Id="rId957" Type="http://schemas.openxmlformats.org/officeDocument/2006/relationships/image" Target="media/image435.wmf"/><Relationship Id="rId1142" Type="http://schemas.openxmlformats.org/officeDocument/2006/relationships/oleObject" Target="embeddings/oleObject585.bin"/><Relationship Id="rId86" Type="http://schemas.openxmlformats.org/officeDocument/2006/relationships/diagramData" Target="diagrams/data1.xml"/><Relationship Id="rId151" Type="http://schemas.openxmlformats.org/officeDocument/2006/relationships/oleObject" Target="embeddings/oleObject63.bin"/><Relationship Id="rId389" Type="http://schemas.openxmlformats.org/officeDocument/2006/relationships/image" Target="media/image176.wmf"/><Relationship Id="rId596" Type="http://schemas.openxmlformats.org/officeDocument/2006/relationships/oleObject" Target="embeddings/oleObject300.bin"/><Relationship Id="rId817" Type="http://schemas.openxmlformats.org/officeDocument/2006/relationships/oleObject" Target="embeddings/oleObject415.bin"/><Relationship Id="rId1002" Type="http://schemas.openxmlformats.org/officeDocument/2006/relationships/oleObject" Target="embeddings/oleObject510.bin"/><Relationship Id="rId249" Type="http://schemas.openxmlformats.org/officeDocument/2006/relationships/oleObject" Target="embeddings/oleObject113.bin"/><Relationship Id="rId456" Type="http://schemas.openxmlformats.org/officeDocument/2006/relationships/oleObject" Target="embeddings/oleObject221.bin"/><Relationship Id="rId663" Type="http://schemas.openxmlformats.org/officeDocument/2006/relationships/oleObject" Target="embeddings/oleObject336.bin"/><Relationship Id="rId870" Type="http://schemas.openxmlformats.org/officeDocument/2006/relationships/image" Target="media/image392.wmf"/><Relationship Id="rId1086" Type="http://schemas.openxmlformats.org/officeDocument/2006/relationships/oleObject" Target="embeddings/oleObject553.bin"/><Relationship Id="rId1293" Type="http://schemas.openxmlformats.org/officeDocument/2006/relationships/oleObject" Target="embeddings/oleObject670.bin"/><Relationship Id="rId1307" Type="http://schemas.openxmlformats.org/officeDocument/2006/relationships/image" Target="media/image594.wmf"/><Relationship Id="rId13" Type="http://schemas.openxmlformats.org/officeDocument/2006/relationships/oleObject" Target="embeddings/oleObject3.bin"/><Relationship Id="rId109" Type="http://schemas.openxmlformats.org/officeDocument/2006/relationships/oleObject" Target="embeddings/oleObject42.bin"/><Relationship Id="rId316" Type="http://schemas.openxmlformats.org/officeDocument/2006/relationships/oleObject" Target="embeddings/oleObject147.bin"/><Relationship Id="rId523" Type="http://schemas.openxmlformats.org/officeDocument/2006/relationships/oleObject" Target="embeddings/oleObject265.bin"/><Relationship Id="rId968" Type="http://schemas.openxmlformats.org/officeDocument/2006/relationships/oleObject" Target="embeddings/oleObject493.bin"/><Relationship Id="rId1153" Type="http://schemas.openxmlformats.org/officeDocument/2006/relationships/oleObject" Target="embeddings/oleObject594.bin"/><Relationship Id="rId97" Type="http://schemas.openxmlformats.org/officeDocument/2006/relationships/oleObject" Target="embeddings/oleObject36.bin"/><Relationship Id="rId730" Type="http://schemas.openxmlformats.org/officeDocument/2006/relationships/oleObject" Target="embeddings/oleObject372.bin"/><Relationship Id="rId828" Type="http://schemas.openxmlformats.org/officeDocument/2006/relationships/image" Target="media/image373.wmf"/><Relationship Id="rId1013" Type="http://schemas.openxmlformats.org/officeDocument/2006/relationships/image" Target="media/image463.wmf"/><Relationship Id="rId162" Type="http://schemas.openxmlformats.org/officeDocument/2006/relationships/image" Target="media/image70.wmf"/><Relationship Id="rId467" Type="http://schemas.openxmlformats.org/officeDocument/2006/relationships/oleObject" Target="embeddings/oleObject230.bin"/><Relationship Id="rId1097" Type="http://schemas.openxmlformats.org/officeDocument/2006/relationships/image" Target="media/image504.wmf"/><Relationship Id="rId1220" Type="http://schemas.openxmlformats.org/officeDocument/2006/relationships/oleObject" Target="embeddings/oleObject633.bin"/><Relationship Id="rId1318" Type="http://schemas.openxmlformats.org/officeDocument/2006/relationships/oleObject" Target="embeddings/oleObject682.bin"/><Relationship Id="rId674" Type="http://schemas.openxmlformats.org/officeDocument/2006/relationships/image" Target="media/image299.wmf"/><Relationship Id="rId881" Type="http://schemas.openxmlformats.org/officeDocument/2006/relationships/oleObject" Target="embeddings/oleObject449.bin"/><Relationship Id="rId979" Type="http://schemas.openxmlformats.org/officeDocument/2006/relationships/image" Target="media/image446.wmf"/><Relationship Id="rId24" Type="http://schemas.openxmlformats.org/officeDocument/2006/relationships/chart" Target="charts/chart3.xml"/><Relationship Id="rId327" Type="http://schemas.openxmlformats.org/officeDocument/2006/relationships/image" Target="media/image144.wmf"/><Relationship Id="rId534" Type="http://schemas.openxmlformats.org/officeDocument/2006/relationships/oleObject" Target="embeddings/oleObject269.bin"/><Relationship Id="rId741" Type="http://schemas.openxmlformats.org/officeDocument/2006/relationships/image" Target="media/image330.wmf"/><Relationship Id="rId839" Type="http://schemas.openxmlformats.org/officeDocument/2006/relationships/image" Target="media/image378.wmf"/><Relationship Id="rId1164" Type="http://schemas.openxmlformats.org/officeDocument/2006/relationships/oleObject" Target="embeddings/oleObject601.bin"/><Relationship Id="rId173" Type="http://schemas.openxmlformats.org/officeDocument/2006/relationships/oleObject" Target="embeddings/oleObject74.bin"/><Relationship Id="rId380" Type="http://schemas.openxmlformats.org/officeDocument/2006/relationships/image" Target="media/image171.wmf"/><Relationship Id="rId601" Type="http://schemas.openxmlformats.org/officeDocument/2006/relationships/image" Target="media/image265.wmf"/><Relationship Id="rId1024" Type="http://schemas.openxmlformats.org/officeDocument/2006/relationships/oleObject" Target="embeddings/oleObject521.bin"/><Relationship Id="rId1231" Type="http://schemas.openxmlformats.org/officeDocument/2006/relationships/image" Target="media/image556.wmf"/><Relationship Id="rId240" Type="http://schemas.openxmlformats.org/officeDocument/2006/relationships/image" Target="media/image106.gif"/><Relationship Id="rId478" Type="http://schemas.openxmlformats.org/officeDocument/2006/relationships/oleObject" Target="embeddings/oleObject241.bin"/><Relationship Id="rId685" Type="http://schemas.openxmlformats.org/officeDocument/2006/relationships/oleObject" Target="embeddings/oleObject347.bin"/><Relationship Id="rId892" Type="http://schemas.openxmlformats.org/officeDocument/2006/relationships/image" Target="media/image403.wmf"/><Relationship Id="rId906" Type="http://schemas.openxmlformats.org/officeDocument/2006/relationships/image" Target="media/image410.wmf"/><Relationship Id="rId35" Type="http://schemas.openxmlformats.org/officeDocument/2006/relationships/oleObject" Target="embeddings/oleObject10.bin"/><Relationship Id="rId100" Type="http://schemas.openxmlformats.org/officeDocument/2006/relationships/image" Target="media/image39.wmf"/><Relationship Id="rId338" Type="http://schemas.openxmlformats.org/officeDocument/2006/relationships/oleObject" Target="embeddings/oleObject163.bin"/><Relationship Id="rId545" Type="http://schemas.openxmlformats.org/officeDocument/2006/relationships/image" Target="media/image237.wmf"/><Relationship Id="rId752" Type="http://schemas.openxmlformats.org/officeDocument/2006/relationships/oleObject" Target="embeddings/oleObject383.bin"/><Relationship Id="rId1175" Type="http://schemas.openxmlformats.org/officeDocument/2006/relationships/image" Target="media/image533.wmf"/><Relationship Id="rId184" Type="http://schemas.openxmlformats.org/officeDocument/2006/relationships/image" Target="media/image81.wmf"/><Relationship Id="rId391" Type="http://schemas.openxmlformats.org/officeDocument/2006/relationships/image" Target="media/image177.wmf"/><Relationship Id="rId405" Type="http://schemas.openxmlformats.org/officeDocument/2006/relationships/image" Target="media/image182.wmf"/><Relationship Id="rId612" Type="http://schemas.openxmlformats.org/officeDocument/2006/relationships/oleObject" Target="embeddings/oleObject308.bin"/><Relationship Id="rId1035" Type="http://schemas.openxmlformats.org/officeDocument/2006/relationships/image" Target="media/image474.wmf"/><Relationship Id="rId1242" Type="http://schemas.openxmlformats.org/officeDocument/2006/relationships/oleObject" Target="embeddings/oleObject644.bin"/><Relationship Id="rId251" Type="http://schemas.openxmlformats.org/officeDocument/2006/relationships/oleObject" Target="embeddings/oleObject114.bin"/><Relationship Id="rId489" Type="http://schemas.openxmlformats.org/officeDocument/2006/relationships/oleObject" Target="embeddings/oleObject248.bin"/><Relationship Id="rId696" Type="http://schemas.openxmlformats.org/officeDocument/2006/relationships/oleObject" Target="embeddings/oleObject355.bin"/><Relationship Id="rId917" Type="http://schemas.openxmlformats.org/officeDocument/2006/relationships/oleObject" Target="embeddings/oleObject467.bin"/><Relationship Id="rId1102" Type="http://schemas.openxmlformats.org/officeDocument/2006/relationships/oleObject" Target="embeddings/oleObject561.bin"/><Relationship Id="rId46" Type="http://schemas.openxmlformats.org/officeDocument/2006/relationships/oleObject" Target="embeddings/oleObject14.bin"/><Relationship Id="rId349" Type="http://schemas.openxmlformats.org/officeDocument/2006/relationships/image" Target="media/image155.wmf"/><Relationship Id="rId556" Type="http://schemas.openxmlformats.org/officeDocument/2006/relationships/oleObject" Target="embeddings/oleObject280.bin"/><Relationship Id="rId763" Type="http://schemas.openxmlformats.org/officeDocument/2006/relationships/image" Target="media/image341.wmf"/><Relationship Id="rId1186" Type="http://schemas.openxmlformats.org/officeDocument/2006/relationships/image" Target="media/image537.wmf"/><Relationship Id="rId111" Type="http://schemas.openxmlformats.org/officeDocument/2006/relationships/oleObject" Target="embeddings/oleObject43.bin"/><Relationship Id="rId195" Type="http://schemas.openxmlformats.org/officeDocument/2006/relationships/oleObject" Target="embeddings/oleObject85.bin"/><Relationship Id="rId209" Type="http://schemas.openxmlformats.org/officeDocument/2006/relationships/oleObject" Target="embeddings/oleObject94.bin"/><Relationship Id="rId416" Type="http://schemas.openxmlformats.org/officeDocument/2006/relationships/oleObject" Target="embeddings/oleObject199.bin"/><Relationship Id="rId970" Type="http://schemas.openxmlformats.org/officeDocument/2006/relationships/oleObject" Target="embeddings/oleObject494.bin"/><Relationship Id="rId1046" Type="http://schemas.openxmlformats.org/officeDocument/2006/relationships/image" Target="media/image479.wmf"/><Relationship Id="rId1253" Type="http://schemas.openxmlformats.org/officeDocument/2006/relationships/image" Target="media/image566.wmf"/><Relationship Id="rId623" Type="http://schemas.openxmlformats.org/officeDocument/2006/relationships/image" Target="media/image275.wmf"/><Relationship Id="rId830" Type="http://schemas.openxmlformats.org/officeDocument/2006/relationships/image" Target="media/image374.wmf"/><Relationship Id="rId928" Type="http://schemas.openxmlformats.org/officeDocument/2006/relationships/oleObject" Target="embeddings/oleObject473.bin"/><Relationship Id="rId15" Type="http://schemas.openxmlformats.org/officeDocument/2006/relationships/oleObject" Target="embeddings/oleObject4.bin"/><Relationship Id="rId57" Type="http://schemas.openxmlformats.org/officeDocument/2006/relationships/image" Target="media/image20.wmf"/><Relationship Id="rId262" Type="http://schemas.openxmlformats.org/officeDocument/2006/relationships/image" Target="media/image117.wmf"/><Relationship Id="rId318" Type="http://schemas.openxmlformats.org/officeDocument/2006/relationships/oleObject" Target="embeddings/oleObject149.bin"/><Relationship Id="rId525" Type="http://schemas.openxmlformats.org/officeDocument/2006/relationships/diagramData" Target="diagrams/data3.xml"/><Relationship Id="rId567" Type="http://schemas.openxmlformats.org/officeDocument/2006/relationships/image" Target="media/image248.wmf"/><Relationship Id="rId732" Type="http://schemas.openxmlformats.org/officeDocument/2006/relationships/oleObject" Target="embeddings/oleObject373.bin"/><Relationship Id="rId1113" Type="http://schemas.openxmlformats.org/officeDocument/2006/relationships/image" Target="media/image512.wmf"/><Relationship Id="rId1155" Type="http://schemas.openxmlformats.org/officeDocument/2006/relationships/oleObject" Target="embeddings/oleObject596.bin"/><Relationship Id="rId1197" Type="http://schemas.openxmlformats.org/officeDocument/2006/relationships/image" Target="media/image542.wmf"/><Relationship Id="rId1320" Type="http://schemas.openxmlformats.org/officeDocument/2006/relationships/header" Target="header2.xml"/><Relationship Id="rId99" Type="http://schemas.openxmlformats.org/officeDocument/2006/relationships/oleObject" Target="embeddings/oleObject37.bin"/><Relationship Id="rId122" Type="http://schemas.openxmlformats.org/officeDocument/2006/relationships/image" Target="media/image50.wmf"/><Relationship Id="rId164" Type="http://schemas.openxmlformats.org/officeDocument/2006/relationships/image" Target="media/image71.wmf"/><Relationship Id="rId371" Type="http://schemas.openxmlformats.org/officeDocument/2006/relationships/image" Target="media/image166.wmf"/><Relationship Id="rId774" Type="http://schemas.openxmlformats.org/officeDocument/2006/relationships/image" Target="media/image346.wmf"/><Relationship Id="rId981" Type="http://schemas.openxmlformats.org/officeDocument/2006/relationships/image" Target="media/image447.wmf"/><Relationship Id="rId1015" Type="http://schemas.openxmlformats.org/officeDocument/2006/relationships/image" Target="media/image464.wmf"/><Relationship Id="rId1057" Type="http://schemas.openxmlformats.org/officeDocument/2006/relationships/image" Target="media/image484.wmf"/><Relationship Id="rId1222" Type="http://schemas.openxmlformats.org/officeDocument/2006/relationships/oleObject" Target="embeddings/oleObject634.bin"/><Relationship Id="rId427" Type="http://schemas.openxmlformats.org/officeDocument/2006/relationships/image" Target="media/image193.wmf"/><Relationship Id="rId469" Type="http://schemas.openxmlformats.org/officeDocument/2006/relationships/oleObject" Target="embeddings/oleObject232.bin"/><Relationship Id="rId634" Type="http://schemas.openxmlformats.org/officeDocument/2006/relationships/oleObject" Target="embeddings/oleObject321.bin"/><Relationship Id="rId676" Type="http://schemas.openxmlformats.org/officeDocument/2006/relationships/image" Target="media/image300.wmf"/><Relationship Id="rId841" Type="http://schemas.openxmlformats.org/officeDocument/2006/relationships/image" Target="media/image379.wmf"/><Relationship Id="rId883" Type="http://schemas.openxmlformats.org/officeDocument/2006/relationships/oleObject" Target="embeddings/oleObject450.bin"/><Relationship Id="rId1099" Type="http://schemas.openxmlformats.org/officeDocument/2006/relationships/image" Target="media/image505.wmf"/><Relationship Id="rId1264" Type="http://schemas.openxmlformats.org/officeDocument/2006/relationships/oleObject" Target="embeddings/oleObject656.bin"/><Relationship Id="rId26" Type="http://schemas.openxmlformats.org/officeDocument/2006/relationships/chart" Target="charts/chart5.xml"/><Relationship Id="rId231" Type="http://schemas.openxmlformats.org/officeDocument/2006/relationships/oleObject" Target="embeddings/oleObject106.bin"/><Relationship Id="rId273" Type="http://schemas.openxmlformats.org/officeDocument/2006/relationships/oleObject" Target="embeddings/oleObject125.bin"/><Relationship Id="rId329" Type="http://schemas.openxmlformats.org/officeDocument/2006/relationships/image" Target="media/image145.wmf"/><Relationship Id="rId480" Type="http://schemas.openxmlformats.org/officeDocument/2006/relationships/oleObject" Target="embeddings/oleObject242.bin"/><Relationship Id="rId536" Type="http://schemas.openxmlformats.org/officeDocument/2006/relationships/oleObject" Target="embeddings/oleObject270.bin"/><Relationship Id="rId701" Type="http://schemas.openxmlformats.org/officeDocument/2006/relationships/image" Target="media/image310.wmf"/><Relationship Id="rId939" Type="http://schemas.openxmlformats.org/officeDocument/2006/relationships/image" Target="media/image426.wmf"/><Relationship Id="rId1124" Type="http://schemas.openxmlformats.org/officeDocument/2006/relationships/oleObject" Target="embeddings/oleObject574.bin"/><Relationship Id="rId1166" Type="http://schemas.openxmlformats.org/officeDocument/2006/relationships/image" Target="media/image529.wmf"/><Relationship Id="rId68" Type="http://schemas.openxmlformats.org/officeDocument/2006/relationships/image" Target="media/image25.wmf"/><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oleObject" Target="embeddings/oleObject164.bin"/><Relationship Id="rId578" Type="http://schemas.openxmlformats.org/officeDocument/2006/relationships/oleObject" Target="embeddings/oleObject291.bin"/><Relationship Id="rId743" Type="http://schemas.openxmlformats.org/officeDocument/2006/relationships/image" Target="media/image331.wmf"/><Relationship Id="rId785" Type="http://schemas.openxmlformats.org/officeDocument/2006/relationships/oleObject" Target="embeddings/oleObject399.bin"/><Relationship Id="rId950" Type="http://schemas.openxmlformats.org/officeDocument/2006/relationships/oleObject" Target="embeddings/oleObject484.bin"/><Relationship Id="rId992" Type="http://schemas.openxmlformats.org/officeDocument/2006/relationships/oleObject" Target="embeddings/oleObject505.bin"/><Relationship Id="rId1026" Type="http://schemas.openxmlformats.org/officeDocument/2006/relationships/oleObject" Target="embeddings/oleObject522.bin"/><Relationship Id="rId200" Type="http://schemas.openxmlformats.org/officeDocument/2006/relationships/oleObject" Target="embeddings/oleObject89.bin"/><Relationship Id="rId382" Type="http://schemas.openxmlformats.org/officeDocument/2006/relationships/image" Target="media/image172.png"/><Relationship Id="rId438" Type="http://schemas.openxmlformats.org/officeDocument/2006/relationships/oleObject" Target="embeddings/oleObject210.bin"/><Relationship Id="rId603" Type="http://schemas.openxmlformats.org/officeDocument/2006/relationships/image" Target="media/image266.wmf"/><Relationship Id="rId645" Type="http://schemas.openxmlformats.org/officeDocument/2006/relationships/image" Target="media/image285.wmf"/><Relationship Id="rId687" Type="http://schemas.openxmlformats.org/officeDocument/2006/relationships/oleObject" Target="embeddings/oleObject348.bin"/><Relationship Id="rId810" Type="http://schemas.openxmlformats.org/officeDocument/2006/relationships/image" Target="media/image364.wmf"/><Relationship Id="rId852" Type="http://schemas.openxmlformats.org/officeDocument/2006/relationships/image" Target="media/image384.wmf"/><Relationship Id="rId908" Type="http://schemas.openxmlformats.org/officeDocument/2006/relationships/image" Target="media/image411.wmf"/><Relationship Id="rId1068" Type="http://schemas.openxmlformats.org/officeDocument/2006/relationships/oleObject" Target="embeddings/oleObject544.bin"/><Relationship Id="rId1233" Type="http://schemas.openxmlformats.org/officeDocument/2006/relationships/image" Target="media/image557.wmf"/><Relationship Id="rId1275" Type="http://schemas.openxmlformats.org/officeDocument/2006/relationships/image" Target="media/image577.wmf"/><Relationship Id="rId242" Type="http://schemas.openxmlformats.org/officeDocument/2006/relationships/image" Target="media/image107.gif"/><Relationship Id="rId284" Type="http://schemas.openxmlformats.org/officeDocument/2006/relationships/image" Target="media/image128.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63.bin"/><Relationship Id="rId894" Type="http://schemas.openxmlformats.org/officeDocument/2006/relationships/image" Target="media/image404.wmf"/><Relationship Id="rId1135" Type="http://schemas.openxmlformats.org/officeDocument/2006/relationships/oleObject" Target="embeddings/oleObject581.bin"/><Relationship Id="rId1177" Type="http://schemas.openxmlformats.org/officeDocument/2006/relationships/oleObject" Target="embeddings/oleObject608.bin"/><Relationship Id="rId1300" Type="http://schemas.openxmlformats.org/officeDocument/2006/relationships/image" Target="media/image590.wmf"/><Relationship Id="rId37" Type="http://schemas.openxmlformats.org/officeDocument/2006/relationships/oleObject" Target="embeddings/oleObject11.bin"/><Relationship Id="rId79" Type="http://schemas.openxmlformats.org/officeDocument/2006/relationships/oleObject" Target="embeddings/oleObject29.bin"/><Relationship Id="rId102" Type="http://schemas.openxmlformats.org/officeDocument/2006/relationships/image" Target="media/image40.wmf"/><Relationship Id="rId144" Type="http://schemas.openxmlformats.org/officeDocument/2006/relationships/image" Target="media/image61.wmf"/><Relationship Id="rId547" Type="http://schemas.openxmlformats.org/officeDocument/2006/relationships/image" Target="media/image238.wmf"/><Relationship Id="rId589" Type="http://schemas.openxmlformats.org/officeDocument/2006/relationships/image" Target="media/image259.wmf"/><Relationship Id="rId754" Type="http://schemas.openxmlformats.org/officeDocument/2006/relationships/oleObject" Target="embeddings/oleObject384.bin"/><Relationship Id="rId796" Type="http://schemas.openxmlformats.org/officeDocument/2006/relationships/image" Target="media/image357.wmf"/><Relationship Id="rId961" Type="http://schemas.openxmlformats.org/officeDocument/2006/relationships/image" Target="media/image437.wmf"/><Relationship Id="rId1202" Type="http://schemas.openxmlformats.org/officeDocument/2006/relationships/oleObject" Target="embeddings/oleObject622.bin"/><Relationship Id="rId90" Type="http://schemas.openxmlformats.org/officeDocument/2006/relationships/image" Target="media/image34.wmf"/><Relationship Id="rId186" Type="http://schemas.openxmlformats.org/officeDocument/2006/relationships/image" Target="media/image82.wmf"/><Relationship Id="rId351" Type="http://schemas.openxmlformats.org/officeDocument/2006/relationships/image" Target="media/image156.wmf"/><Relationship Id="rId393" Type="http://schemas.openxmlformats.org/officeDocument/2006/relationships/image" Target="media/image178.wmf"/><Relationship Id="rId407" Type="http://schemas.openxmlformats.org/officeDocument/2006/relationships/image" Target="media/image183.wmf"/><Relationship Id="rId449" Type="http://schemas.openxmlformats.org/officeDocument/2006/relationships/image" Target="media/image204.wmf"/><Relationship Id="rId614" Type="http://schemas.openxmlformats.org/officeDocument/2006/relationships/oleObject" Target="embeddings/oleObject309.bin"/><Relationship Id="rId656" Type="http://schemas.openxmlformats.org/officeDocument/2006/relationships/image" Target="media/image290.wmf"/><Relationship Id="rId821" Type="http://schemas.openxmlformats.org/officeDocument/2006/relationships/oleObject" Target="embeddings/oleObject417.bin"/><Relationship Id="rId863" Type="http://schemas.openxmlformats.org/officeDocument/2006/relationships/oleObject" Target="embeddings/oleObject440.bin"/><Relationship Id="rId1037" Type="http://schemas.openxmlformats.org/officeDocument/2006/relationships/image" Target="media/image475.wmf"/><Relationship Id="rId1079" Type="http://schemas.openxmlformats.org/officeDocument/2006/relationships/image" Target="media/image495.wmf"/><Relationship Id="rId1244" Type="http://schemas.openxmlformats.org/officeDocument/2006/relationships/oleObject" Target="embeddings/oleObject645.bin"/><Relationship Id="rId1286" Type="http://schemas.openxmlformats.org/officeDocument/2006/relationships/oleObject" Target="embeddings/oleObject667.bin"/><Relationship Id="rId211" Type="http://schemas.openxmlformats.org/officeDocument/2006/relationships/oleObject" Target="embeddings/oleObject95.bin"/><Relationship Id="rId253" Type="http://schemas.openxmlformats.org/officeDocument/2006/relationships/oleObject" Target="embeddings/oleObject115.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23.bin"/><Relationship Id="rId516" Type="http://schemas.openxmlformats.org/officeDocument/2006/relationships/image" Target="media/image225.wmf"/><Relationship Id="rId698" Type="http://schemas.openxmlformats.org/officeDocument/2006/relationships/oleObject" Target="embeddings/oleObject356.bin"/><Relationship Id="rId919" Type="http://schemas.openxmlformats.org/officeDocument/2006/relationships/image" Target="media/image416.wmf"/><Relationship Id="rId1090" Type="http://schemas.openxmlformats.org/officeDocument/2006/relationships/oleObject" Target="embeddings/oleObject555.bin"/><Relationship Id="rId1104" Type="http://schemas.openxmlformats.org/officeDocument/2006/relationships/oleObject" Target="embeddings/oleObject562.bin"/><Relationship Id="rId1146" Type="http://schemas.openxmlformats.org/officeDocument/2006/relationships/oleObject" Target="embeddings/oleObject588.bin"/><Relationship Id="rId1311" Type="http://schemas.openxmlformats.org/officeDocument/2006/relationships/image" Target="media/image596.wmf"/><Relationship Id="rId48" Type="http://schemas.openxmlformats.org/officeDocument/2006/relationships/oleObject" Target="embeddings/oleObject15.bin"/><Relationship Id="rId113" Type="http://schemas.openxmlformats.org/officeDocument/2006/relationships/oleObject" Target="embeddings/oleObject44.bin"/><Relationship Id="rId320" Type="http://schemas.openxmlformats.org/officeDocument/2006/relationships/oleObject" Target="embeddings/oleObject151.bin"/><Relationship Id="rId558" Type="http://schemas.openxmlformats.org/officeDocument/2006/relationships/oleObject" Target="embeddings/oleObject281.bin"/><Relationship Id="rId723" Type="http://schemas.openxmlformats.org/officeDocument/2006/relationships/image" Target="media/image321.wmf"/><Relationship Id="rId765" Type="http://schemas.openxmlformats.org/officeDocument/2006/relationships/image" Target="media/image342.wmf"/><Relationship Id="rId930" Type="http://schemas.openxmlformats.org/officeDocument/2006/relationships/oleObject" Target="embeddings/oleObject474.bin"/><Relationship Id="rId972" Type="http://schemas.openxmlformats.org/officeDocument/2006/relationships/oleObject" Target="embeddings/oleObject495.bin"/><Relationship Id="rId1006" Type="http://schemas.openxmlformats.org/officeDocument/2006/relationships/oleObject" Target="embeddings/oleObject512.bin"/><Relationship Id="rId1188" Type="http://schemas.openxmlformats.org/officeDocument/2006/relationships/oleObject" Target="embeddings/oleObject615.bin"/><Relationship Id="rId155" Type="http://schemas.openxmlformats.org/officeDocument/2006/relationships/oleObject" Target="embeddings/oleObject65.bin"/><Relationship Id="rId197" Type="http://schemas.openxmlformats.org/officeDocument/2006/relationships/oleObject" Target="embeddings/oleObject86.bin"/><Relationship Id="rId362" Type="http://schemas.openxmlformats.org/officeDocument/2006/relationships/oleObject" Target="embeddings/oleObject175.bin"/><Relationship Id="rId418" Type="http://schemas.openxmlformats.org/officeDocument/2006/relationships/oleObject" Target="embeddings/oleObject200.bin"/><Relationship Id="rId625" Type="http://schemas.openxmlformats.org/officeDocument/2006/relationships/image" Target="media/image276.wmf"/><Relationship Id="rId832" Type="http://schemas.openxmlformats.org/officeDocument/2006/relationships/image" Target="media/image375.wmf"/><Relationship Id="rId1048" Type="http://schemas.openxmlformats.org/officeDocument/2006/relationships/image" Target="media/image480.wmf"/><Relationship Id="rId1213" Type="http://schemas.openxmlformats.org/officeDocument/2006/relationships/image" Target="media/image548.wmf"/><Relationship Id="rId1255" Type="http://schemas.openxmlformats.org/officeDocument/2006/relationships/image" Target="media/image567.wmf"/><Relationship Id="rId1297" Type="http://schemas.openxmlformats.org/officeDocument/2006/relationships/oleObject" Target="embeddings/oleObject672.bin"/><Relationship Id="rId222" Type="http://schemas.openxmlformats.org/officeDocument/2006/relationships/image" Target="media/image97.wmf"/><Relationship Id="rId264" Type="http://schemas.openxmlformats.org/officeDocument/2006/relationships/image" Target="media/image118.wmf"/><Relationship Id="rId471" Type="http://schemas.openxmlformats.org/officeDocument/2006/relationships/oleObject" Target="embeddings/oleObject234.bin"/><Relationship Id="rId667" Type="http://schemas.openxmlformats.org/officeDocument/2006/relationships/oleObject" Target="embeddings/oleObject338.bin"/><Relationship Id="rId874" Type="http://schemas.openxmlformats.org/officeDocument/2006/relationships/image" Target="media/image394.wmf"/><Relationship Id="rId1115" Type="http://schemas.openxmlformats.org/officeDocument/2006/relationships/image" Target="media/image513.wmf"/><Relationship Id="rId1322" Type="http://schemas.openxmlformats.org/officeDocument/2006/relationships/theme" Target="theme/theme1.xml"/><Relationship Id="rId17" Type="http://schemas.openxmlformats.org/officeDocument/2006/relationships/oleObject" Target="embeddings/oleObject5.bin"/><Relationship Id="rId59" Type="http://schemas.openxmlformats.org/officeDocument/2006/relationships/chart" Target="charts/chart12.xml"/><Relationship Id="rId124" Type="http://schemas.openxmlformats.org/officeDocument/2006/relationships/image" Target="media/image51.wmf"/><Relationship Id="rId527" Type="http://schemas.openxmlformats.org/officeDocument/2006/relationships/diagramQuickStyle" Target="diagrams/quickStyle3.xml"/><Relationship Id="rId569" Type="http://schemas.openxmlformats.org/officeDocument/2006/relationships/image" Target="media/image249.wmf"/><Relationship Id="rId734" Type="http://schemas.openxmlformats.org/officeDocument/2006/relationships/oleObject" Target="embeddings/oleObject374.bin"/><Relationship Id="rId776" Type="http://schemas.openxmlformats.org/officeDocument/2006/relationships/image" Target="media/image347.wmf"/><Relationship Id="rId941" Type="http://schemas.openxmlformats.org/officeDocument/2006/relationships/image" Target="media/image427.wmf"/><Relationship Id="rId983" Type="http://schemas.openxmlformats.org/officeDocument/2006/relationships/image" Target="media/image448.wmf"/><Relationship Id="rId1157" Type="http://schemas.openxmlformats.org/officeDocument/2006/relationships/image" Target="media/image525.wmf"/><Relationship Id="rId1199" Type="http://schemas.openxmlformats.org/officeDocument/2006/relationships/image" Target="media/image543.wmf"/><Relationship Id="rId70" Type="http://schemas.openxmlformats.org/officeDocument/2006/relationships/image" Target="media/image26.wmf"/><Relationship Id="rId166" Type="http://schemas.openxmlformats.org/officeDocument/2006/relationships/image" Target="media/image72.wmf"/><Relationship Id="rId331" Type="http://schemas.openxmlformats.org/officeDocument/2006/relationships/image" Target="media/image146.wmf"/><Relationship Id="rId373" Type="http://schemas.openxmlformats.org/officeDocument/2006/relationships/image" Target="media/image167.wmf"/><Relationship Id="rId429" Type="http://schemas.openxmlformats.org/officeDocument/2006/relationships/image" Target="media/image194.wmf"/><Relationship Id="rId580" Type="http://schemas.openxmlformats.org/officeDocument/2006/relationships/oleObject" Target="embeddings/oleObject292.bin"/><Relationship Id="rId636" Type="http://schemas.openxmlformats.org/officeDocument/2006/relationships/oleObject" Target="embeddings/oleObject322.bin"/><Relationship Id="rId801" Type="http://schemas.openxmlformats.org/officeDocument/2006/relationships/oleObject" Target="embeddings/oleObject407.bin"/><Relationship Id="rId1017" Type="http://schemas.openxmlformats.org/officeDocument/2006/relationships/image" Target="media/image465.wmf"/><Relationship Id="rId1059" Type="http://schemas.openxmlformats.org/officeDocument/2006/relationships/image" Target="media/image485.wmf"/><Relationship Id="rId1224" Type="http://schemas.openxmlformats.org/officeDocument/2006/relationships/oleObject" Target="embeddings/oleObject635.bin"/><Relationship Id="rId1266" Type="http://schemas.openxmlformats.org/officeDocument/2006/relationships/oleObject" Target="embeddings/oleObject657.bin"/><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oleObject" Target="embeddings/oleObject211.bin"/><Relationship Id="rId678" Type="http://schemas.openxmlformats.org/officeDocument/2006/relationships/image" Target="media/image301.wmf"/><Relationship Id="rId843" Type="http://schemas.openxmlformats.org/officeDocument/2006/relationships/image" Target="media/image380.wmf"/><Relationship Id="rId885" Type="http://schemas.openxmlformats.org/officeDocument/2006/relationships/oleObject" Target="embeddings/oleObject451.bin"/><Relationship Id="rId1070" Type="http://schemas.openxmlformats.org/officeDocument/2006/relationships/oleObject" Target="embeddings/oleObject545.bin"/><Relationship Id="rId1126" Type="http://schemas.openxmlformats.org/officeDocument/2006/relationships/image" Target="media/image516.wmf"/><Relationship Id="rId28" Type="http://schemas.openxmlformats.org/officeDocument/2006/relationships/chart" Target="charts/chart7.xml"/><Relationship Id="rId275" Type="http://schemas.openxmlformats.org/officeDocument/2006/relationships/oleObject" Target="embeddings/oleObject126.bin"/><Relationship Id="rId300" Type="http://schemas.openxmlformats.org/officeDocument/2006/relationships/image" Target="media/image136.wmf"/><Relationship Id="rId482" Type="http://schemas.openxmlformats.org/officeDocument/2006/relationships/oleObject" Target="embeddings/oleObject244.bin"/><Relationship Id="rId538" Type="http://schemas.openxmlformats.org/officeDocument/2006/relationships/oleObject" Target="embeddings/oleObject271.bin"/><Relationship Id="rId703" Type="http://schemas.openxmlformats.org/officeDocument/2006/relationships/image" Target="media/image311.wmf"/><Relationship Id="rId745" Type="http://schemas.openxmlformats.org/officeDocument/2006/relationships/image" Target="media/image332.wmf"/><Relationship Id="rId910" Type="http://schemas.openxmlformats.org/officeDocument/2006/relationships/image" Target="media/image412.wmf"/><Relationship Id="rId952" Type="http://schemas.openxmlformats.org/officeDocument/2006/relationships/oleObject" Target="embeddings/oleObject485.bin"/><Relationship Id="rId1168" Type="http://schemas.openxmlformats.org/officeDocument/2006/relationships/image" Target="media/image530.wmf"/><Relationship Id="rId81" Type="http://schemas.openxmlformats.org/officeDocument/2006/relationships/oleObject" Target="embeddings/oleObject30.bin"/><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oleObject" Target="embeddings/oleObject165.bin"/><Relationship Id="rId384" Type="http://schemas.openxmlformats.org/officeDocument/2006/relationships/oleObject" Target="embeddings/oleObject185.bin"/><Relationship Id="rId591" Type="http://schemas.openxmlformats.org/officeDocument/2006/relationships/image" Target="media/image260.wmf"/><Relationship Id="rId605" Type="http://schemas.openxmlformats.org/officeDocument/2006/relationships/image" Target="media/image267.wmf"/><Relationship Id="rId787" Type="http://schemas.openxmlformats.org/officeDocument/2006/relationships/oleObject" Target="embeddings/oleObject400.bin"/><Relationship Id="rId812" Type="http://schemas.openxmlformats.org/officeDocument/2006/relationships/image" Target="media/image365.wmf"/><Relationship Id="rId994" Type="http://schemas.openxmlformats.org/officeDocument/2006/relationships/oleObject" Target="embeddings/oleObject506.bin"/><Relationship Id="rId1028" Type="http://schemas.openxmlformats.org/officeDocument/2006/relationships/oleObject" Target="embeddings/oleObject523.bin"/><Relationship Id="rId1235" Type="http://schemas.openxmlformats.org/officeDocument/2006/relationships/image" Target="media/image558.wmf"/><Relationship Id="rId202" Type="http://schemas.openxmlformats.org/officeDocument/2006/relationships/oleObject" Target="embeddings/oleObject90.bin"/><Relationship Id="rId244" Type="http://schemas.openxmlformats.org/officeDocument/2006/relationships/image" Target="media/image108.wmf"/><Relationship Id="rId647" Type="http://schemas.openxmlformats.org/officeDocument/2006/relationships/image" Target="media/image286.wmf"/><Relationship Id="rId689" Type="http://schemas.openxmlformats.org/officeDocument/2006/relationships/oleObject" Target="embeddings/oleObject349.bin"/><Relationship Id="rId854" Type="http://schemas.openxmlformats.org/officeDocument/2006/relationships/image" Target="media/image385.wmf"/><Relationship Id="rId896" Type="http://schemas.openxmlformats.org/officeDocument/2006/relationships/image" Target="media/image405.wmf"/><Relationship Id="rId1081" Type="http://schemas.openxmlformats.org/officeDocument/2006/relationships/image" Target="media/image496.wmf"/><Relationship Id="rId1277" Type="http://schemas.openxmlformats.org/officeDocument/2006/relationships/image" Target="media/image578.wmf"/><Relationship Id="rId1302" Type="http://schemas.openxmlformats.org/officeDocument/2006/relationships/image" Target="media/image591.png"/><Relationship Id="rId39" Type="http://schemas.openxmlformats.org/officeDocument/2006/relationships/oleObject" Target="embeddings/oleObject12.bin"/><Relationship Id="rId286" Type="http://schemas.openxmlformats.org/officeDocument/2006/relationships/image" Target="media/image129.wmf"/><Relationship Id="rId451" Type="http://schemas.openxmlformats.org/officeDocument/2006/relationships/image" Target="media/image205.wmf"/><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image" Target="media/image239.wmf"/><Relationship Id="rId714" Type="http://schemas.openxmlformats.org/officeDocument/2006/relationships/oleObject" Target="embeddings/oleObject364.bin"/><Relationship Id="rId756" Type="http://schemas.openxmlformats.org/officeDocument/2006/relationships/oleObject" Target="embeddings/oleObject385.bin"/><Relationship Id="rId921" Type="http://schemas.openxmlformats.org/officeDocument/2006/relationships/image" Target="media/image417.wmf"/><Relationship Id="rId1137" Type="http://schemas.openxmlformats.org/officeDocument/2006/relationships/oleObject" Target="embeddings/oleObject582.bin"/><Relationship Id="rId1179" Type="http://schemas.openxmlformats.org/officeDocument/2006/relationships/oleObject" Target="embeddings/oleObject609.bin"/><Relationship Id="rId50" Type="http://schemas.openxmlformats.org/officeDocument/2006/relationships/oleObject" Target="embeddings/oleObject16.bin"/><Relationship Id="rId104" Type="http://schemas.openxmlformats.org/officeDocument/2006/relationships/image" Target="media/image41.wmf"/><Relationship Id="rId146" Type="http://schemas.openxmlformats.org/officeDocument/2006/relationships/image" Target="media/image62.wmf"/><Relationship Id="rId188" Type="http://schemas.openxmlformats.org/officeDocument/2006/relationships/image" Target="media/image83.wmf"/><Relationship Id="rId311" Type="http://schemas.openxmlformats.org/officeDocument/2006/relationships/oleObject" Target="embeddings/oleObject144.bin"/><Relationship Id="rId353" Type="http://schemas.openxmlformats.org/officeDocument/2006/relationships/image" Target="media/image157.wmf"/><Relationship Id="rId395" Type="http://schemas.openxmlformats.org/officeDocument/2006/relationships/image" Target="media/image179.wmf"/><Relationship Id="rId409" Type="http://schemas.openxmlformats.org/officeDocument/2006/relationships/image" Target="media/image184.wmf"/><Relationship Id="rId560" Type="http://schemas.openxmlformats.org/officeDocument/2006/relationships/oleObject" Target="embeddings/oleObject282.bin"/><Relationship Id="rId798" Type="http://schemas.openxmlformats.org/officeDocument/2006/relationships/image" Target="media/image358.wmf"/><Relationship Id="rId963" Type="http://schemas.openxmlformats.org/officeDocument/2006/relationships/image" Target="media/image438.wmf"/><Relationship Id="rId1039" Type="http://schemas.openxmlformats.org/officeDocument/2006/relationships/image" Target="media/image476.wmf"/><Relationship Id="rId1190" Type="http://schemas.openxmlformats.org/officeDocument/2006/relationships/oleObject" Target="embeddings/oleObject616.bin"/><Relationship Id="rId1204" Type="http://schemas.openxmlformats.org/officeDocument/2006/relationships/oleObject" Target="embeddings/oleObject624.bin"/><Relationship Id="rId1246" Type="http://schemas.openxmlformats.org/officeDocument/2006/relationships/oleObject" Target="embeddings/oleObject647.bin"/><Relationship Id="rId92" Type="http://schemas.openxmlformats.org/officeDocument/2006/relationships/image" Target="media/image35.wmf"/><Relationship Id="rId213" Type="http://schemas.openxmlformats.org/officeDocument/2006/relationships/oleObject" Target="embeddings/oleObject97.bin"/><Relationship Id="rId420" Type="http://schemas.openxmlformats.org/officeDocument/2006/relationships/oleObject" Target="embeddings/oleObject201.bin"/><Relationship Id="rId616" Type="http://schemas.openxmlformats.org/officeDocument/2006/relationships/oleObject" Target="embeddings/oleObject311.bin"/><Relationship Id="rId658" Type="http://schemas.openxmlformats.org/officeDocument/2006/relationships/image" Target="media/image291.wmf"/><Relationship Id="rId823" Type="http://schemas.openxmlformats.org/officeDocument/2006/relationships/oleObject" Target="embeddings/oleObject418.bin"/><Relationship Id="rId865" Type="http://schemas.openxmlformats.org/officeDocument/2006/relationships/oleObject" Target="embeddings/oleObject441.bin"/><Relationship Id="rId1050" Type="http://schemas.openxmlformats.org/officeDocument/2006/relationships/image" Target="media/image481.wmf"/><Relationship Id="rId1288" Type="http://schemas.openxmlformats.org/officeDocument/2006/relationships/image" Target="media/image584.wmf"/><Relationship Id="rId255" Type="http://schemas.openxmlformats.org/officeDocument/2006/relationships/oleObject" Target="embeddings/oleObject116.bin"/><Relationship Id="rId297" Type="http://schemas.openxmlformats.org/officeDocument/2006/relationships/oleObject" Target="embeddings/oleObject137.bin"/><Relationship Id="rId462" Type="http://schemas.openxmlformats.org/officeDocument/2006/relationships/oleObject" Target="embeddings/oleObject225.bin"/><Relationship Id="rId518" Type="http://schemas.openxmlformats.org/officeDocument/2006/relationships/image" Target="media/image226.wmf"/><Relationship Id="rId725" Type="http://schemas.openxmlformats.org/officeDocument/2006/relationships/image" Target="media/image322.wmf"/><Relationship Id="rId932" Type="http://schemas.openxmlformats.org/officeDocument/2006/relationships/oleObject" Target="embeddings/oleObject475.bin"/><Relationship Id="rId1092" Type="http://schemas.openxmlformats.org/officeDocument/2006/relationships/oleObject" Target="embeddings/oleObject556.bin"/><Relationship Id="rId1106" Type="http://schemas.openxmlformats.org/officeDocument/2006/relationships/oleObject" Target="embeddings/oleObject563.bin"/><Relationship Id="rId1148" Type="http://schemas.openxmlformats.org/officeDocument/2006/relationships/oleObject" Target="embeddings/oleObject590.bin"/><Relationship Id="rId1313" Type="http://schemas.openxmlformats.org/officeDocument/2006/relationships/image" Target="media/image597.wmf"/><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oleObject" Target="embeddings/oleObject153.bin"/><Relationship Id="rId364" Type="http://schemas.openxmlformats.org/officeDocument/2006/relationships/oleObject" Target="embeddings/oleObject176.bin"/><Relationship Id="rId767" Type="http://schemas.openxmlformats.org/officeDocument/2006/relationships/chart" Target="charts/chart13.xml"/><Relationship Id="rId974" Type="http://schemas.openxmlformats.org/officeDocument/2006/relationships/oleObject" Target="embeddings/oleObject496.bin"/><Relationship Id="rId1008" Type="http://schemas.openxmlformats.org/officeDocument/2006/relationships/oleObject" Target="embeddings/oleObject513.bin"/><Relationship Id="rId1215" Type="http://schemas.openxmlformats.org/officeDocument/2006/relationships/image" Target="media/image549.wmf"/><Relationship Id="rId61" Type="http://schemas.openxmlformats.org/officeDocument/2006/relationships/hyperlink" Target="http://www.gks.ru/" TargetMode="External"/><Relationship Id="rId199" Type="http://schemas.openxmlformats.org/officeDocument/2006/relationships/oleObject" Target="embeddings/oleObject88.bin"/><Relationship Id="rId571" Type="http://schemas.openxmlformats.org/officeDocument/2006/relationships/image" Target="media/image250.wmf"/><Relationship Id="rId627" Type="http://schemas.openxmlformats.org/officeDocument/2006/relationships/oleObject" Target="embeddings/oleObject317.bin"/><Relationship Id="rId669" Type="http://schemas.openxmlformats.org/officeDocument/2006/relationships/oleObject" Target="embeddings/oleObject339.bin"/><Relationship Id="rId834" Type="http://schemas.openxmlformats.org/officeDocument/2006/relationships/image" Target="media/image376.wmf"/><Relationship Id="rId876" Type="http://schemas.openxmlformats.org/officeDocument/2006/relationships/image" Target="media/image395.wmf"/><Relationship Id="rId1257" Type="http://schemas.openxmlformats.org/officeDocument/2006/relationships/image" Target="media/image568.wmf"/><Relationship Id="rId1299" Type="http://schemas.openxmlformats.org/officeDocument/2006/relationships/oleObject" Target="embeddings/oleObject673.bin"/><Relationship Id="rId19" Type="http://schemas.openxmlformats.org/officeDocument/2006/relationships/oleObject" Target="embeddings/oleObject6.bin"/><Relationship Id="rId224" Type="http://schemas.openxmlformats.org/officeDocument/2006/relationships/image" Target="media/image98.wmf"/><Relationship Id="rId266" Type="http://schemas.openxmlformats.org/officeDocument/2006/relationships/image" Target="media/image119.wmf"/><Relationship Id="rId431" Type="http://schemas.openxmlformats.org/officeDocument/2006/relationships/image" Target="media/image195.wmf"/><Relationship Id="rId473" Type="http://schemas.openxmlformats.org/officeDocument/2006/relationships/oleObject" Target="embeddings/oleObject236.bin"/><Relationship Id="rId529" Type="http://schemas.openxmlformats.org/officeDocument/2006/relationships/image" Target="media/image229.wmf"/><Relationship Id="rId680" Type="http://schemas.openxmlformats.org/officeDocument/2006/relationships/image" Target="media/image302.wmf"/><Relationship Id="rId736" Type="http://schemas.openxmlformats.org/officeDocument/2006/relationships/oleObject" Target="embeddings/oleObject375.bin"/><Relationship Id="rId901" Type="http://schemas.openxmlformats.org/officeDocument/2006/relationships/oleObject" Target="embeddings/oleObject459.bin"/><Relationship Id="rId1061" Type="http://schemas.openxmlformats.org/officeDocument/2006/relationships/image" Target="media/image486.wmf"/><Relationship Id="rId1117" Type="http://schemas.openxmlformats.org/officeDocument/2006/relationships/image" Target="media/image514.wmf"/><Relationship Id="rId1159" Type="http://schemas.openxmlformats.org/officeDocument/2006/relationships/image" Target="media/image526.wmf"/><Relationship Id="rId30" Type="http://schemas.openxmlformats.org/officeDocument/2006/relationships/image" Target="media/image8.wmf"/><Relationship Id="rId126" Type="http://schemas.openxmlformats.org/officeDocument/2006/relationships/image" Target="media/image52.wmf"/><Relationship Id="rId168" Type="http://schemas.openxmlformats.org/officeDocument/2006/relationships/image" Target="media/image73.wmf"/><Relationship Id="rId333" Type="http://schemas.openxmlformats.org/officeDocument/2006/relationships/image" Target="media/image147.wmf"/><Relationship Id="rId540" Type="http://schemas.openxmlformats.org/officeDocument/2006/relationships/oleObject" Target="embeddings/oleObject272.bin"/><Relationship Id="rId778" Type="http://schemas.openxmlformats.org/officeDocument/2006/relationships/image" Target="media/image348.wmf"/><Relationship Id="rId943" Type="http://schemas.openxmlformats.org/officeDocument/2006/relationships/image" Target="media/image428.wmf"/><Relationship Id="rId985" Type="http://schemas.openxmlformats.org/officeDocument/2006/relationships/image" Target="media/image449.wmf"/><Relationship Id="rId1019" Type="http://schemas.openxmlformats.org/officeDocument/2006/relationships/image" Target="media/image466.wmf"/><Relationship Id="rId1170" Type="http://schemas.openxmlformats.org/officeDocument/2006/relationships/oleObject" Target="embeddings/oleObject604.bin"/><Relationship Id="rId72" Type="http://schemas.openxmlformats.org/officeDocument/2006/relationships/image" Target="media/image27.wmf"/><Relationship Id="rId375" Type="http://schemas.openxmlformats.org/officeDocument/2006/relationships/image" Target="media/image168.wmf"/><Relationship Id="rId582" Type="http://schemas.openxmlformats.org/officeDocument/2006/relationships/oleObject" Target="embeddings/oleObject293.bin"/><Relationship Id="rId638" Type="http://schemas.openxmlformats.org/officeDocument/2006/relationships/oleObject" Target="embeddings/oleObject323.bin"/><Relationship Id="rId803" Type="http://schemas.openxmlformats.org/officeDocument/2006/relationships/oleObject" Target="embeddings/oleObject408.bin"/><Relationship Id="rId845" Type="http://schemas.openxmlformats.org/officeDocument/2006/relationships/image" Target="media/image381.wmf"/><Relationship Id="rId1030" Type="http://schemas.openxmlformats.org/officeDocument/2006/relationships/oleObject" Target="embeddings/oleObject524.bin"/><Relationship Id="rId1226" Type="http://schemas.openxmlformats.org/officeDocument/2006/relationships/oleObject" Target="embeddings/oleObject636.bin"/><Relationship Id="rId1268" Type="http://schemas.openxmlformats.org/officeDocument/2006/relationships/oleObject" Target="embeddings/oleObject658.bin"/><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27.bin"/><Relationship Id="rId400" Type="http://schemas.openxmlformats.org/officeDocument/2006/relationships/diagramColors" Target="diagrams/colors2.xml"/><Relationship Id="rId442" Type="http://schemas.openxmlformats.org/officeDocument/2006/relationships/oleObject" Target="embeddings/oleObject212.bin"/><Relationship Id="rId484" Type="http://schemas.openxmlformats.org/officeDocument/2006/relationships/image" Target="media/image209.wmf"/><Relationship Id="rId705" Type="http://schemas.openxmlformats.org/officeDocument/2006/relationships/image" Target="media/image312.wmf"/><Relationship Id="rId887" Type="http://schemas.openxmlformats.org/officeDocument/2006/relationships/oleObject" Target="embeddings/oleObject452.bin"/><Relationship Id="rId1072" Type="http://schemas.openxmlformats.org/officeDocument/2006/relationships/oleObject" Target="embeddings/oleObject546.bin"/><Relationship Id="rId1128" Type="http://schemas.openxmlformats.org/officeDocument/2006/relationships/oleObject" Target="embeddings/oleObject577.bin"/><Relationship Id="rId137" Type="http://schemas.openxmlformats.org/officeDocument/2006/relationships/oleObject" Target="embeddings/oleObject56.bin"/><Relationship Id="rId302" Type="http://schemas.openxmlformats.org/officeDocument/2006/relationships/image" Target="media/image137.wmf"/><Relationship Id="rId344" Type="http://schemas.openxmlformats.org/officeDocument/2006/relationships/oleObject" Target="embeddings/oleObject166.bin"/><Relationship Id="rId691" Type="http://schemas.openxmlformats.org/officeDocument/2006/relationships/oleObject" Target="embeddings/oleObject351.bin"/><Relationship Id="rId747" Type="http://schemas.openxmlformats.org/officeDocument/2006/relationships/image" Target="media/image333.wmf"/><Relationship Id="rId789" Type="http://schemas.openxmlformats.org/officeDocument/2006/relationships/oleObject" Target="embeddings/oleObject401.bin"/><Relationship Id="rId912" Type="http://schemas.openxmlformats.org/officeDocument/2006/relationships/image" Target="media/image413.wmf"/><Relationship Id="rId954" Type="http://schemas.openxmlformats.org/officeDocument/2006/relationships/oleObject" Target="embeddings/oleObject486.bin"/><Relationship Id="rId996" Type="http://schemas.openxmlformats.org/officeDocument/2006/relationships/oleObject" Target="embeddings/oleObject507.bin"/><Relationship Id="rId41" Type="http://schemas.openxmlformats.org/officeDocument/2006/relationships/chart" Target="charts/chart10.xml"/><Relationship Id="rId83" Type="http://schemas.openxmlformats.org/officeDocument/2006/relationships/oleObject" Target="embeddings/oleObject31.bin"/><Relationship Id="rId179" Type="http://schemas.openxmlformats.org/officeDocument/2006/relationships/oleObject" Target="embeddings/oleObject77.bin"/><Relationship Id="rId386" Type="http://schemas.openxmlformats.org/officeDocument/2006/relationships/oleObject" Target="embeddings/oleObject186.bin"/><Relationship Id="rId551" Type="http://schemas.openxmlformats.org/officeDocument/2006/relationships/image" Target="media/image240.wmf"/><Relationship Id="rId593" Type="http://schemas.openxmlformats.org/officeDocument/2006/relationships/image" Target="media/image261.wmf"/><Relationship Id="rId607" Type="http://schemas.openxmlformats.org/officeDocument/2006/relationships/image" Target="media/image268.wmf"/><Relationship Id="rId649" Type="http://schemas.openxmlformats.org/officeDocument/2006/relationships/oleObject" Target="embeddings/oleObject329.bin"/><Relationship Id="rId814" Type="http://schemas.openxmlformats.org/officeDocument/2006/relationships/image" Target="media/image366.wmf"/><Relationship Id="rId856" Type="http://schemas.openxmlformats.org/officeDocument/2006/relationships/oleObject" Target="embeddings/oleObject436.bin"/><Relationship Id="rId1181" Type="http://schemas.openxmlformats.org/officeDocument/2006/relationships/oleObject" Target="embeddings/oleObject610.bin"/><Relationship Id="rId1237" Type="http://schemas.openxmlformats.org/officeDocument/2006/relationships/image" Target="media/image559.wmf"/><Relationship Id="rId1279" Type="http://schemas.openxmlformats.org/officeDocument/2006/relationships/image" Target="media/image579.wmf"/><Relationship Id="rId190" Type="http://schemas.openxmlformats.org/officeDocument/2006/relationships/image" Target="media/image84.wmf"/><Relationship Id="rId204" Type="http://schemas.openxmlformats.org/officeDocument/2006/relationships/oleObject" Target="embeddings/oleObject91.bin"/><Relationship Id="rId246" Type="http://schemas.openxmlformats.org/officeDocument/2006/relationships/image" Target="media/image109.wmf"/><Relationship Id="rId288" Type="http://schemas.openxmlformats.org/officeDocument/2006/relationships/image" Target="media/image130.wmf"/><Relationship Id="rId411" Type="http://schemas.openxmlformats.org/officeDocument/2006/relationships/image" Target="media/image185.wmf"/><Relationship Id="rId453" Type="http://schemas.openxmlformats.org/officeDocument/2006/relationships/oleObject" Target="embeddings/oleObject218.bin"/><Relationship Id="rId509" Type="http://schemas.openxmlformats.org/officeDocument/2006/relationships/oleObject" Target="embeddings/oleObject258.bin"/><Relationship Id="rId660" Type="http://schemas.openxmlformats.org/officeDocument/2006/relationships/image" Target="media/image292.wmf"/><Relationship Id="rId898" Type="http://schemas.openxmlformats.org/officeDocument/2006/relationships/image" Target="media/image406.wmf"/><Relationship Id="rId1041" Type="http://schemas.openxmlformats.org/officeDocument/2006/relationships/image" Target="media/image477.wmf"/><Relationship Id="rId1083" Type="http://schemas.openxmlformats.org/officeDocument/2006/relationships/image" Target="media/image497.wmf"/><Relationship Id="rId1139" Type="http://schemas.openxmlformats.org/officeDocument/2006/relationships/oleObject" Target="embeddings/oleObject583.bin"/><Relationship Id="rId1290" Type="http://schemas.openxmlformats.org/officeDocument/2006/relationships/image" Target="media/image585.wmf"/><Relationship Id="rId1304" Type="http://schemas.openxmlformats.org/officeDocument/2006/relationships/oleObject" Target="embeddings/oleObject675.bin"/><Relationship Id="rId106" Type="http://schemas.openxmlformats.org/officeDocument/2006/relationships/image" Target="media/image42.wmf"/><Relationship Id="rId313" Type="http://schemas.openxmlformats.org/officeDocument/2006/relationships/oleObject" Target="embeddings/oleObject145.bin"/><Relationship Id="rId495" Type="http://schemas.openxmlformats.org/officeDocument/2006/relationships/oleObject" Target="embeddings/oleObject251.bin"/><Relationship Id="rId716" Type="http://schemas.openxmlformats.org/officeDocument/2006/relationships/oleObject" Target="embeddings/oleObject365.bin"/><Relationship Id="rId758" Type="http://schemas.openxmlformats.org/officeDocument/2006/relationships/oleObject" Target="embeddings/oleObject386.bin"/><Relationship Id="rId923" Type="http://schemas.openxmlformats.org/officeDocument/2006/relationships/image" Target="media/image418.wmf"/><Relationship Id="rId965" Type="http://schemas.openxmlformats.org/officeDocument/2006/relationships/image" Target="media/image439.wmf"/><Relationship Id="rId1150" Type="http://schemas.openxmlformats.org/officeDocument/2006/relationships/image" Target="media/image524.wmf"/><Relationship Id="rId10" Type="http://schemas.openxmlformats.org/officeDocument/2006/relationships/image" Target="media/image2.wmf"/><Relationship Id="rId52" Type="http://schemas.openxmlformats.org/officeDocument/2006/relationships/oleObject" Target="embeddings/oleObject17.bin"/><Relationship Id="rId94" Type="http://schemas.openxmlformats.org/officeDocument/2006/relationships/image" Target="media/image36.wmf"/><Relationship Id="rId148" Type="http://schemas.openxmlformats.org/officeDocument/2006/relationships/image" Target="media/image63.wmf"/><Relationship Id="rId355" Type="http://schemas.openxmlformats.org/officeDocument/2006/relationships/image" Target="media/image158.wmf"/><Relationship Id="rId397" Type="http://schemas.openxmlformats.org/officeDocument/2006/relationships/diagramData" Target="diagrams/data2.xml"/><Relationship Id="rId520" Type="http://schemas.openxmlformats.org/officeDocument/2006/relationships/image" Target="media/image227.wmf"/><Relationship Id="rId562" Type="http://schemas.openxmlformats.org/officeDocument/2006/relationships/oleObject" Target="embeddings/oleObject283.bin"/><Relationship Id="rId618" Type="http://schemas.openxmlformats.org/officeDocument/2006/relationships/oleObject" Target="embeddings/oleObject312.bin"/><Relationship Id="rId825" Type="http://schemas.openxmlformats.org/officeDocument/2006/relationships/oleObject" Target="embeddings/oleObject419.bin"/><Relationship Id="rId1192" Type="http://schemas.openxmlformats.org/officeDocument/2006/relationships/oleObject" Target="embeddings/oleObject617.bin"/><Relationship Id="rId1206" Type="http://schemas.openxmlformats.org/officeDocument/2006/relationships/oleObject" Target="embeddings/oleObject625.bin"/><Relationship Id="rId1248" Type="http://schemas.openxmlformats.org/officeDocument/2006/relationships/oleObject" Target="embeddings/oleObject648.bin"/><Relationship Id="rId215" Type="http://schemas.openxmlformats.org/officeDocument/2006/relationships/oleObject" Target="embeddings/oleObject98.bin"/><Relationship Id="rId257" Type="http://schemas.openxmlformats.org/officeDocument/2006/relationships/oleObject" Target="embeddings/oleObject117.bin"/><Relationship Id="rId422" Type="http://schemas.openxmlformats.org/officeDocument/2006/relationships/oleObject" Target="embeddings/oleObject202.bin"/><Relationship Id="rId464" Type="http://schemas.openxmlformats.org/officeDocument/2006/relationships/oleObject" Target="embeddings/oleObject227.bin"/><Relationship Id="rId867" Type="http://schemas.openxmlformats.org/officeDocument/2006/relationships/oleObject" Target="embeddings/oleObject442.bin"/><Relationship Id="rId1010" Type="http://schemas.openxmlformats.org/officeDocument/2006/relationships/oleObject" Target="embeddings/oleObject514.bin"/><Relationship Id="rId1052" Type="http://schemas.openxmlformats.org/officeDocument/2006/relationships/image" Target="media/image482.wmf"/><Relationship Id="rId1094" Type="http://schemas.openxmlformats.org/officeDocument/2006/relationships/oleObject" Target="embeddings/oleObject557.bin"/><Relationship Id="rId1108" Type="http://schemas.openxmlformats.org/officeDocument/2006/relationships/oleObject" Target="embeddings/oleObject564.bin"/><Relationship Id="rId1315" Type="http://schemas.openxmlformats.org/officeDocument/2006/relationships/image" Target="media/image598.wmf"/><Relationship Id="rId299" Type="http://schemas.openxmlformats.org/officeDocument/2006/relationships/oleObject" Target="embeddings/oleObject138.bin"/><Relationship Id="rId727" Type="http://schemas.openxmlformats.org/officeDocument/2006/relationships/image" Target="media/image323.wmf"/><Relationship Id="rId934" Type="http://schemas.openxmlformats.org/officeDocument/2006/relationships/oleObject" Target="embeddings/oleObject476.bin"/><Relationship Id="rId63" Type="http://schemas.openxmlformats.org/officeDocument/2006/relationships/oleObject" Target="embeddings/oleObject21.bin"/><Relationship Id="rId159" Type="http://schemas.openxmlformats.org/officeDocument/2006/relationships/oleObject" Target="embeddings/oleObject67.bin"/><Relationship Id="rId366" Type="http://schemas.openxmlformats.org/officeDocument/2006/relationships/oleObject" Target="embeddings/oleObject177.bin"/><Relationship Id="rId573" Type="http://schemas.openxmlformats.org/officeDocument/2006/relationships/image" Target="media/image251.wmf"/><Relationship Id="rId780" Type="http://schemas.openxmlformats.org/officeDocument/2006/relationships/image" Target="media/image349.wmf"/><Relationship Id="rId1217" Type="http://schemas.openxmlformats.org/officeDocument/2006/relationships/image" Target="media/image550.wmf"/><Relationship Id="rId226" Type="http://schemas.openxmlformats.org/officeDocument/2006/relationships/image" Target="media/image99.wmf"/><Relationship Id="rId433" Type="http://schemas.openxmlformats.org/officeDocument/2006/relationships/image" Target="media/image196.wmf"/><Relationship Id="rId878" Type="http://schemas.openxmlformats.org/officeDocument/2006/relationships/image" Target="media/image396.wmf"/><Relationship Id="rId1063" Type="http://schemas.openxmlformats.org/officeDocument/2006/relationships/image" Target="media/image487.wmf"/><Relationship Id="rId1270" Type="http://schemas.openxmlformats.org/officeDocument/2006/relationships/oleObject" Target="embeddings/oleObject659.bin"/><Relationship Id="rId640" Type="http://schemas.openxmlformats.org/officeDocument/2006/relationships/oleObject" Target="embeddings/oleObject324.bin"/><Relationship Id="rId738" Type="http://schemas.openxmlformats.org/officeDocument/2006/relationships/oleObject" Target="embeddings/oleObject376.bin"/><Relationship Id="rId945" Type="http://schemas.openxmlformats.org/officeDocument/2006/relationships/image" Target="media/image429.wmf"/><Relationship Id="rId74" Type="http://schemas.openxmlformats.org/officeDocument/2006/relationships/image" Target="media/image28.wmf"/><Relationship Id="rId377" Type="http://schemas.openxmlformats.org/officeDocument/2006/relationships/image" Target="media/image169.png"/><Relationship Id="rId500" Type="http://schemas.openxmlformats.org/officeDocument/2006/relationships/image" Target="media/image217.wmf"/><Relationship Id="rId584" Type="http://schemas.openxmlformats.org/officeDocument/2006/relationships/oleObject" Target="embeddings/oleObject294.bin"/><Relationship Id="rId805" Type="http://schemas.openxmlformats.org/officeDocument/2006/relationships/oleObject" Target="embeddings/oleObject409.bin"/><Relationship Id="rId1130" Type="http://schemas.openxmlformats.org/officeDocument/2006/relationships/oleObject" Target="embeddings/oleObject578.bin"/><Relationship Id="rId1228" Type="http://schemas.openxmlformats.org/officeDocument/2006/relationships/oleObject" Target="embeddings/oleObject637.bin"/><Relationship Id="rId5" Type="http://schemas.openxmlformats.org/officeDocument/2006/relationships/footnotes" Target="footnotes.xml"/><Relationship Id="rId237" Type="http://schemas.openxmlformats.org/officeDocument/2006/relationships/oleObject" Target="embeddings/oleObject109.bin"/><Relationship Id="rId791" Type="http://schemas.openxmlformats.org/officeDocument/2006/relationships/oleObject" Target="embeddings/oleObject402.bin"/><Relationship Id="rId889" Type="http://schemas.openxmlformats.org/officeDocument/2006/relationships/oleObject" Target="embeddings/oleObject453.bin"/><Relationship Id="rId1074" Type="http://schemas.openxmlformats.org/officeDocument/2006/relationships/oleObject" Target="embeddings/oleObject547.bin"/><Relationship Id="rId444" Type="http://schemas.openxmlformats.org/officeDocument/2006/relationships/oleObject" Target="embeddings/oleObject213.bin"/><Relationship Id="rId651" Type="http://schemas.openxmlformats.org/officeDocument/2006/relationships/oleObject" Target="embeddings/oleObject330.bin"/><Relationship Id="rId749" Type="http://schemas.openxmlformats.org/officeDocument/2006/relationships/image" Target="media/image334.wmf"/><Relationship Id="rId1281" Type="http://schemas.openxmlformats.org/officeDocument/2006/relationships/image" Target="media/image580.wmf"/><Relationship Id="rId290" Type="http://schemas.openxmlformats.org/officeDocument/2006/relationships/image" Target="media/image131.wmf"/><Relationship Id="rId304" Type="http://schemas.openxmlformats.org/officeDocument/2006/relationships/image" Target="media/image138.wmf"/><Relationship Id="rId388" Type="http://schemas.openxmlformats.org/officeDocument/2006/relationships/oleObject" Target="embeddings/oleObject187.bin"/><Relationship Id="rId511" Type="http://schemas.openxmlformats.org/officeDocument/2006/relationships/oleObject" Target="embeddings/oleObject259.bin"/><Relationship Id="rId609" Type="http://schemas.openxmlformats.org/officeDocument/2006/relationships/image" Target="media/image269.wmf"/><Relationship Id="rId956" Type="http://schemas.openxmlformats.org/officeDocument/2006/relationships/oleObject" Target="embeddings/oleObject487.bin"/><Relationship Id="rId1141" Type="http://schemas.openxmlformats.org/officeDocument/2006/relationships/image" Target="media/image522.wmf"/><Relationship Id="rId1239" Type="http://schemas.openxmlformats.org/officeDocument/2006/relationships/image" Target="media/image560.wmf"/><Relationship Id="rId85" Type="http://schemas.openxmlformats.org/officeDocument/2006/relationships/oleObject" Target="embeddings/oleObject32.bin"/><Relationship Id="rId150" Type="http://schemas.openxmlformats.org/officeDocument/2006/relationships/image" Target="media/image64.wmf"/><Relationship Id="rId595" Type="http://schemas.openxmlformats.org/officeDocument/2006/relationships/image" Target="media/image262.wmf"/><Relationship Id="rId816" Type="http://schemas.openxmlformats.org/officeDocument/2006/relationships/image" Target="media/image367.wmf"/><Relationship Id="rId1001" Type="http://schemas.openxmlformats.org/officeDocument/2006/relationships/image" Target="media/image457.wmf"/><Relationship Id="rId248" Type="http://schemas.openxmlformats.org/officeDocument/2006/relationships/image" Target="media/image110.wmf"/><Relationship Id="rId455" Type="http://schemas.openxmlformats.org/officeDocument/2006/relationships/oleObject" Target="embeddings/oleObject220.bin"/><Relationship Id="rId662" Type="http://schemas.openxmlformats.org/officeDocument/2006/relationships/image" Target="media/image293.wmf"/><Relationship Id="rId1085" Type="http://schemas.openxmlformats.org/officeDocument/2006/relationships/image" Target="media/image498.wmf"/><Relationship Id="rId1292" Type="http://schemas.openxmlformats.org/officeDocument/2006/relationships/image" Target="media/image586.wmf"/><Relationship Id="rId1306" Type="http://schemas.openxmlformats.org/officeDocument/2006/relationships/oleObject" Target="embeddings/oleObject676.bin"/><Relationship Id="rId12" Type="http://schemas.openxmlformats.org/officeDocument/2006/relationships/image" Target="media/image3.wmf"/><Relationship Id="rId108" Type="http://schemas.openxmlformats.org/officeDocument/2006/relationships/image" Target="media/image43.wmf"/><Relationship Id="rId315" Type="http://schemas.openxmlformats.org/officeDocument/2006/relationships/oleObject" Target="embeddings/oleObject146.bin"/><Relationship Id="rId522" Type="http://schemas.openxmlformats.org/officeDocument/2006/relationships/image" Target="media/image228.wmf"/><Relationship Id="rId967" Type="http://schemas.openxmlformats.org/officeDocument/2006/relationships/image" Target="media/image440.wmf"/><Relationship Id="rId1152" Type="http://schemas.openxmlformats.org/officeDocument/2006/relationships/oleObject" Target="embeddings/oleObject593.bin"/><Relationship Id="rId96" Type="http://schemas.openxmlformats.org/officeDocument/2006/relationships/image" Target="media/image37.wmf"/><Relationship Id="rId161" Type="http://schemas.openxmlformats.org/officeDocument/2006/relationships/oleObject" Target="embeddings/oleObject68.bin"/><Relationship Id="rId399" Type="http://schemas.openxmlformats.org/officeDocument/2006/relationships/diagramQuickStyle" Target="diagrams/quickStyle2.xml"/><Relationship Id="rId827" Type="http://schemas.openxmlformats.org/officeDocument/2006/relationships/oleObject" Target="embeddings/oleObject420.bin"/><Relationship Id="rId1012" Type="http://schemas.openxmlformats.org/officeDocument/2006/relationships/oleObject" Target="embeddings/oleObject515.bin"/><Relationship Id="rId259" Type="http://schemas.openxmlformats.org/officeDocument/2006/relationships/oleObject" Target="embeddings/oleObject118.bin"/><Relationship Id="rId466" Type="http://schemas.openxmlformats.org/officeDocument/2006/relationships/oleObject" Target="embeddings/oleObject229.bin"/><Relationship Id="rId673" Type="http://schemas.openxmlformats.org/officeDocument/2006/relationships/oleObject" Target="embeddings/oleObject341.bin"/><Relationship Id="rId880" Type="http://schemas.openxmlformats.org/officeDocument/2006/relationships/image" Target="media/image397.wmf"/><Relationship Id="rId1096" Type="http://schemas.openxmlformats.org/officeDocument/2006/relationships/oleObject" Target="embeddings/oleObject558.bin"/><Relationship Id="rId1317" Type="http://schemas.openxmlformats.org/officeDocument/2006/relationships/image" Target="media/image599.wmf"/><Relationship Id="rId23" Type="http://schemas.openxmlformats.org/officeDocument/2006/relationships/chart" Target="charts/chart2.xml"/><Relationship Id="rId119" Type="http://schemas.openxmlformats.org/officeDocument/2006/relationships/oleObject" Target="embeddings/oleObject47.bin"/><Relationship Id="rId326" Type="http://schemas.openxmlformats.org/officeDocument/2006/relationships/oleObject" Target="embeddings/oleObject157.bin"/><Relationship Id="rId533" Type="http://schemas.openxmlformats.org/officeDocument/2006/relationships/image" Target="media/image231.wmf"/><Relationship Id="rId978" Type="http://schemas.openxmlformats.org/officeDocument/2006/relationships/oleObject" Target="embeddings/oleObject498.bin"/><Relationship Id="rId1163" Type="http://schemas.openxmlformats.org/officeDocument/2006/relationships/image" Target="media/image528.wmf"/><Relationship Id="rId740" Type="http://schemas.openxmlformats.org/officeDocument/2006/relationships/oleObject" Target="embeddings/oleObject377.bin"/><Relationship Id="rId838" Type="http://schemas.openxmlformats.org/officeDocument/2006/relationships/oleObject" Target="embeddings/oleObject426.bin"/><Relationship Id="rId1023" Type="http://schemas.openxmlformats.org/officeDocument/2006/relationships/image" Target="media/image468.wmf"/><Relationship Id="rId172" Type="http://schemas.openxmlformats.org/officeDocument/2006/relationships/image" Target="media/image75.wmf"/><Relationship Id="rId477" Type="http://schemas.openxmlformats.org/officeDocument/2006/relationships/oleObject" Target="embeddings/oleObject240.bin"/><Relationship Id="rId600" Type="http://schemas.openxmlformats.org/officeDocument/2006/relationships/oleObject" Target="embeddings/oleObject302.bin"/><Relationship Id="rId684" Type="http://schemas.openxmlformats.org/officeDocument/2006/relationships/image" Target="media/image304.wmf"/><Relationship Id="rId1230" Type="http://schemas.openxmlformats.org/officeDocument/2006/relationships/oleObject" Target="embeddings/oleObject638.bin"/><Relationship Id="rId337" Type="http://schemas.openxmlformats.org/officeDocument/2006/relationships/image" Target="media/image149.wmf"/><Relationship Id="rId891" Type="http://schemas.openxmlformats.org/officeDocument/2006/relationships/oleObject" Target="embeddings/oleObject454.bin"/><Relationship Id="rId905" Type="http://schemas.openxmlformats.org/officeDocument/2006/relationships/oleObject" Target="embeddings/oleObject461.bin"/><Relationship Id="rId989" Type="http://schemas.openxmlformats.org/officeDocument/2006/relationships/image" Target="media/image451.wmf"/><Relationship Id="rId34" Type="http://schemas.openxmlformats.org/officeDocument/2006/relationships/image" Target="media/image10.wmf"/><Relationship Id="rId544" Type="http://schemas.openxmlformats.org/officeDocument/2006/relationships/oleObject" Target="embeddings/oleObject274.bin"/><Relationship Id="rId751" Type="http://schemas.openxmlformats.org/officeDocument/2006/relationships/image" Target="media/image335.wmf"/><Relationship Id="rId849" Type="http://schemas.openxmlformats.org/officeDocument/2006/relationships/image" Target="media/image383.wmf"/><Relationship Id="rId1174" Type="http://schemas.openxmlformats.org/officeDocument/2006/relationships/oleObject" Target="embeddings/oleObject606.bin"/><Relationship Id="rId183" Type="http://schemas.openxmlformats.org/officeDocument/2006/relationships/oleObject" Target="embeddings/oleObject79.bin"/><Relationship Id="rId390" Type="http://schemas.openxmlformats.org/officeDocument/2006/relationships/oleObject" Target="embeddings/oleObject188.bin"/><Relationship Id="rId404" Type="http://schemas.openxmlformats.org/officeDocument/2006/relationships/oleObject" Target="embeddings/oleObject193.bin"/><Relationship Id="rId611" Type="http://schemas.openxmlformats.org/officeDocument/2006/relationships/image" Target="media/image270.wmf"/><Relationship Id="rId1034" Type="http://schemas.openxmlformats.org/officeDocument/2006/relationships/oleObject" Target="embeddings/oleObject526.bin"/><Relationship Id="rId1241" Type="http://schemas.openxmlformats.org/officeDocument/2006/relationships/image" Target="media/image561.wmf"/><Relationship Id="rId250" Type="http://schemas.openxmlformats.org/officeDocument/2006/relationships/image" Target="media/image111.wmf"/><Relationship Id="rId488" Type="http://schemas.openxmlformats.org/officeDocument/2006/relationships/image" Target="media/image211.wmf"/><Relationship Id="rId695" Type="http://schemas.openxmlformats.org/officeDocument/2006/relationships/image" Target="media/image307.wmf"/><Relationship Id="rId709" Type="http://schemas.openxmlformats.org/officeDocument/2006/relationships/image" Target="media/image314.wmf"/><Relationship Id="rId916" Type="http://schemas.openxmlformats.org/officeDocument/2006/relationships/image" Target="media/image415.wmf"/><Relationship Id="rId1101" Type="http://schemas.openxmlformats.org/officeDocument/2006/relationships/image" Target="media/image506.wmf"/><Relationship Id="rId45" Type="http://schemas.openxmlformats.org/officeDocument/2006/relationships/image" Target="media/image14.wmf"/><Relationship Id="rId110" Type="http://schemas.openxmlformats.org/officeDocument/2006/relationships/image" Target="media/image44.wmf"/><Relationship Id="rId348" Type="http://schemas.openxmlformats.org/officeDocument/2006/relationships/oleObject" Target="embeddings/oleObject168.bin"/><Relationship Id="rId555" Type="http://schemas.openxmlformats.org/officeDocument/2006/relationships/image" Target="media/image242.wmf"/><Relationship Id="rId762" Type="http://schemas.openxmlformats.org/officeDocument/2006/relationships/oleObject" Target="embeddings/oleObject388.bin"/><Relationship Id="rId1185" Type="http://schemas.openxmlformats.org/officeDocument/2006/relationships/oleObject" Target="embeddings/oleObject613.bin"/><Relationship Id="rId194" Type="http://schemas.openxmlformats.org/officeDocument/2006/relationships/image" Target="media/image86.wmf"/><Relationship Id="rId208" Type="http://schemas.openxmlformats.org/officeDocument/2006/relationships/image" Target="media/image91.wmf"/><Relationship Id="rId415" Type="http://schemas.openxmlformats.org/officeDocument/2006/relationships/image" Target="media/image187.wmf"/><Relationship Id="rId622" Type="http://schemas.openxmlformats.org/officeDocument/2006/relationships/oleObject" Target="embeddings/oleObject314.bin"/><Relationship Id="rId1045" Type="http://schemas.openxmlformats.org/officeDocument/2006/relationships/oleObject" Target="embeddings/oleObject532.bin"/><Relationship Id="rId1252" Type="http://schemas.openxmlformats.org/officeDocument/2006/relationships/oleObject" Target="embeddings/oleObject650.bin"/><Relationship Id="rId261" Type="http://schemas.openxmlformats.org/officeDocument/2006/relationships/oleObject" Target="embeddings/oleObject119.bin"/><Relationship Id="rId499" Type="http://schemas.openxmlformats.org/officeDocument/2006/relationships/oleObject" Target="embeddings/oleObject253.bin"/><Relationship Id="rId927" Type="http://schemas.openxmlformats.org/officeDocument/2006/relationships/image" Target="media/image420.wmf"/><Relationship Id="rId1112" Type="http://schemas.openxmlformats.org/officeDocument/2006/relationships/oleObject" Target="embeddings/oleObject566.bin"/><Relationship Id="rId56" Type="http://schemas.openxmlformats.org/officeDocument/2006/relationships/oleObject" Target="embeddings/oleObject19.bin"/><Relationship Id="rId359" Type="http://schemas.openxmlformats.org/officeDocument/2006/relationships/image" Target="media/image160.wmf"/><Relationship Id="rId566" Type="http://schemas.openxmlformats.org/officeDocument/2006/relationships/oleObject" Target="embeddings/oleObject285.bin"/><Relationship Id="rId773" Type="http://schemas.openxmlformats.org/officeDocument/2006/relationships/oleObject" Target="embeddings/oleObject393.bin"/><Relationship Id="rId1196" Type="http://schemas.openxmlformats.org/officeDocument/2006/relationships/oleObject" Target="embeddings/oleObject619.bin"/><Relationship Id="rId121" Type="http://schemas.openxmlformats.org/officeDocument/2006/relationships/oleObject" Target="embeddings/oleObject48.bin"/><Relationship Id="rId219" Type="http://schemas.openxmlformats.org/officeDocument/2006/relationships/oleObject" Target="embeddings/oleObject100.bin"/><Relationship Id="rId426" Type="http://schemas.openxmlformats.org/officeDocument/2006/relationships/oleObject" Target="embeddings/oleObject204.bin"/><Relationship Id="rId633" Type="http://schemas.openxmlformats.org/officeDocument/2006/relationships/image" Target="media/image279.wmf"/><Relationship Id="rId980" Type="http://schemas.openxmlformats.org/officeDocument/2006/relationships/oleObject" Target="embeddings/oleObject499.bin"/><Relationship Id="rId1056" Type="http://schemas.openxmlformats.org/officeDocument/2006/relationships/oleObject" Target="embeddings/oleObject538.bin"/><Relationship Id="rId1263" Type="http://schemas.openxmlformats.org/officeDocument/2006/relationships/image" Target="media/image571.wmf"/><Relationship Id="rId840" Type="http://schemas.openxmlformats.org/officeDocument/2006/relationships/oleObject" Target="embeddings/oleObject427.bin"/><Relationship Id="rId938" Type="http://schemas.openxmlformats.org/officeDocument/2006/relationships/oleObject" Target="embeddings/oleObject478.bin"/><Relationship Id="rId67" Type="http://schemas.openxmlformats.org/officeDocument/2006/relationships/oleObject" Target="embeddings/oleObject23.bin"/><Relationship Id="rId272" Type="http://schemas.openxmlformats.org/officeDocument/2006/relationships/image" Target="media/image122.wmf"/><Relationship Id="rId577" Type="http://schemas.openxmlformats.org/officeDocument/2006/relationships/image" Target="media/image253.wmf"/><Relationship Id="rId700" Type="http://schemas.openxmlformats.org/officeDocument/2006/relationships/oleObject" Target="embeddings/oleObject357.bin"/><Relationship Id="rId1123" Type="http://schemas.openxmlformats.org/officeDocument/2006/relationships/oleObject" Target="embeddings/oleObject573.bin"/><Relationship Id="rId132" Type="http://schemas.openxmlformats.org/officeDocument/2006/relationships/image" Target="media/image55.wmf"/><Relationship Id="rId784" Type="http://schemas.openxmlformats.org/officeDocument/2006/relationships/image" Target="media/image351.wmf"/><Relationship Id="rId991" Type="http://schemas.openxmlformats.org/officeDocument/2006/relationships/image" Target="media/image452.wmf"/><Relationship Id="rId1067" Type="http://schemas.openxmlformats.org/officeDocument/2006/relationships/image" Target="media/image489.wmf"/><Relationship Id="rId437" Type="http://schemas.openxmlformats.org/officeDocument/2006/relationships/image" Target="media/image198.wmf"/><Relationship Id="rId644" Type="http://schemas.openxmlformats.org/officeDocument/2006/relationships/oleObject" Target="embeddings/oleObject326.bin"/><Relationship Id="rId851" Type="http://schemas.openxmlformats.org/officeDocument/2006/relationships/oleObject" Target="embeddings/oleObject433.bin"/><Relationship Id="rId1274" Type="http://schemas.openxmlformats.org/officeDocument/2006/relationships/oleObject" Target="embeddings/oleObject661.bin"/><Relationship Id="rId283" Type="http://schemas.openxmlformats.org/officeDocument/2006/relationships/oleObject" Target="embeddings/oleObject130.bin"/><Relationship Id="rId490" Type="http://schemas.openxmlformats.org/officeDocument/2006/relationships/image" Target="media/image212.wmf"/><Relationship Id="rId504" Type="http://schemas.openxmlformats.org/officeDocument/2006/relationships/image" Target="media/image219.wmf"/><Relationship Id="rId711" Type="http://schemas.openxmlformats.org/officeDocument/2006/relationships/image" Target="media/image315.wmf"/><Relationship Id="rId949" Type="http://schemas.openxmlformats.org/officeDocument/2006/relationships/image" Target="media/image431.wmf"/><Relationship Id="rId1134" Type="http://schemas.openxmlformats.org/officeDocument/2006/relationships/oleObject" Target="embeddings/oleObject580.bin"/><Relationship Id="rId78" Type="http://schemas.openxmlformats.org/officeDocument/2006/relationships/image" Target="media/image30.wmf"/><Relationship Id="rId143" Type="http://schemas.openxmlformats.org/officeDocument/2006/relationships/oleObject" Target="embeddings/oleObject59.bin"/><Relationship Id="rId350" Type="http://schemas.openxmlformats.org/officeDocument/2006/relationships/oleObject" Target="embeddings/oleObject169.bin"/><Relationship Id="rId588" Type="http://schemas.openxmlformats.org/officeDocument/2006/relationships/oleObject" Target="embeddings/oleObject296.bin"/><Relationship Id="rId795" Type="http://schemas.openxmlformats.org/officeDocument/2006/relationships/oleObject" Target="embeddings/oleObject404.bin"/><Relationship Id="rId809" Type="http://schemas.openxmlformats.org/officeDocument/2006/relationships/oleObject" Target="embeddings/oleObject411.bin"/><Relationship Id="rId1201" Type="http://schemas.openxmlformats.org/officeDocument/2006/relationships/image" Target="media/image544.wmf"/><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15.bin"/><Relationship Id="rId655" Type="http://schemas.openxmlformats.org/officeDocument/2006/relationships/oleObject" Target="embeddings/oleObject332.bin"/><Relationship Id="rId862" Type="http://schemas.openxmlformats.org/officeDocument/2006/relationships/image" Target="media/image388.wmf"/><Relationship Id="rId1078" Type="http://schemas.openxmlformats.org/officeDocument/2006/relationships/oleObject" Target="embeddings/oleObject549.bin"/><Relationship Id="rId1285" Type="http://schemas.openxmlformats.org/officeDocument/2006/relationships/image" Target="media/image582.wmf"/><Relationship Id="rId294" Type="http://schemas.openxmlformats.org/officeDocument/2006/relationships/image" Target="media/image133.wmf"/><Relationship Id="rId308" Type="http://schemas.openxmlformats.org/officeDocument/2006/relationships/image" Target="media/image140.wmf"/><Relationship Id="rId515" Type="http://schemas.openxmlformats.org/officeDocument/2006/relationships/oleObject" Target="embeddings/oleObject261.bin"/><Relationship Id="rId722" Type="http://schemas.openxmlformats.org/officeDocument/2006/relationships/oleObject" Target="embeddings/oleObject368.bin"/><Relationship Id="rId1145" Type="http://schemas.openxmlformats.org/officeDocument/2006/relationships/oleObject" Target="embeddings/oleObject587.bin"/><Relationship Id="rId89" Type="http://schemas.openxmlformats.org/officeDocument/2006/relationships/diagramColors" Target="diagrams/colors1.xml"/><Relationship Id="rId154" Type="http://schemas.openxmlformats.org/officeDocument/2006/relationships/image" Target="media/image66.wmf"/><Relationship Id="rId361" Type="http://schemas.openxmlformats.org/officeDocument/2006/relationships/image" Target="media/image161.wmf"/><Relationship Id="rId599" Type="http://schemas.openxmlformats.org/officeDocument/2006/relationships/image" Target="media/image264.wmf"/><Relationship Id="rId1005" Type="http://schemas.openxmlformats.org/officeDocument/2006/relationships/image" Target="media/image459.wmf"/><Relationship Id="rId1212" Type="http://schemas.openxmlformats.org/officeDocument/2006/relationships/oleObject" Target="embeddings/oleObject629.bin"/><Relationship Id="rId459" Type="http://schemas.openxmlformats.org/officeDocument/2006/relationships/image" Target="media/image207.wmf"/><Relationship Id="rId666" Type="http://schemas.openxmlformats.org/officeDocument/2006/relationships/image" Target="media/image295.wmf"/><Relationship Id="rId873" Type="http://schemas.openxmlformats.org/officeDocument/2006/relationships/oleObject" Target="embeddings/oleObject445.bin"/><Relationship Id="rId1089" Type="http://schemas.openxmlformats.org/officeDocument/2006/relationships/image" Target="media/image500.wmf"/><Relationship Id="rId1296" Type="http://schemas.openxmlformats.org/officeDocument/2006/relationships/image" Target="media/image588.wmf"/><Relationship Id="rId16" Type="http://schemas.openxmlformats.org/officeDocument/2006/relationships/image" Target="media/image5.wmf"/><Relationship Id="rId221" Type="http://schemas.openxmlformats.org/officeDocument/2006/relationships/oleObject" Target="embeddings/oleObject101.bin"/><Relationship Id="rId319" Type="http://schemas.openxmlformats.org/officeDocument/2006/relationships/oleObject" Target="embeddings/oleObject150.bin"/><Relationship Id="rId526" Type="http://schemas.openxmlformats.org/officeDocument/2006/relationships/diagramLayout" Target="diagrams/layout3.xml"/><Relationship Id="rId1156" Type="http://schemas.openxmlformats.org/officeDocument/2006/relationships/oleObject" Target="embeddings/oleObject597.bin"/><Relationship Id="rId733" Type="http://schemas.openxmlformats.org/officeDocument/2006/relationships/image" Target="media/image326.wmf"/><Relationship Id="rId940" Type="http://schemas.openxmlformats.org/officeDocument/2006/relationships/oleObject" Target="embeddings/oleObject479.bin"/><Relationship Id="rId1016" Type="http://schemas.openxmlformats.org/officeDocument/2006/relationships/oleObject" Target="embeddings/oleObject517.bin"/><Relationship Id="rId165" Type="http://schemas.openxmlformats.org/officeDocument/2006/relationships/oleObject" Target="embeddings/oleObject70.bin"/><Relationship Id="rId372" Type="http://schemas.openxmlformats.org/officeDocument/2006/relationships/oleObject" Target="embeddings/oleObject180.bin"/><Relationship Id="rId677" Type="http://schemas.openxmlformats.org/officeDocument/2006/relationships/oleObject" Target="embeddings/oleObject343.bin"/><Relationship Id="rId800" Type="http://schemas.openxmlformats.org/officeDocument/2006/relationships/image" Target="media/image359.wmf"/><Relationship Id="rId1223" Type="http://schemas.openxmlformats.org/officeDocument/2006/relationships/image" Target="media/image552.wmf"/><Relationship Id="rId232" Type="http://schemas.openxmlformats.org/officeDocument/2006/relationships/image" Target="media/image102.wmf"/><Relationship Id="rId884" Type="http://schemas.openxmlformats.org/officeDocument/2006/relationships/image" Target="media/image399.wmf"/><Relationship Id="rId27" Type="http://schemas.openxmlformats.org/officeDocument/2006/relationships/chart" Target="charts/chart6.xml"/><Relationship Id="rId537" Type="http://schemas.openxmlformats.org/officeDocument/2006/relationships/image" Target="media/image233.wmf"/><Relationship Id="rId744" Type="http://schemas.openxmlformats.org/officeDocument/2006/relationships/oleObject" Target="embeddings/oleObject379.bin"/><Relationship Id="rId951" Type="http://schemas.openxmlformats.org/officeDocument/2006/relationships/image" Target="media/image432.wmf"/><Relationship Id="rId1167" Type="http://schemas.openxmlformats.org/officeDocument/2006/relationships/oleObject" Target="embeddings/oleObject602.bin"/><Relationship Id="rId80" Type="http://schemas.openxmlformats.org/officeDocument/2006/relationships/image" Target="media/image31.wmf"/><Relationship Id="rId176" Type="http://schemas.openxmlformats.org/officeDocument/2006/relationships/image" Target="media/image77.wmf"/><Relationship Id="rId383" Type="http://schemas.openxmlformats.org/officeDocument/2006/relationships/image" Target="media/image173.wmf"/><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oleObject" Target="embeddings/oleObject412.bin"/><Relationship Id="rId1027" Type="http://schemas.openxmlformats.org/officeDocument/2006/relationships/image" Target="media/image470.wmf"/><Relationship Id="rId1234" Type="http://schemas.openxmlformats.org/officeDocument/2006/relationships/oleObject" Target="embeddings/oleObject640.bin"/><Relationship Id="rId243" Type="http://schemas.openxmlformats.org/officeDocument/2006/relationships/image" Target="http://www.hi-edu.ru/e-books/xbook096/files/v_096_s36_2.gif" TargetMode="External"/><Relationship Id="rId450" Type="http://schemas.openxmlformats.org/officeDocument/2006/relationships/oleObject" Target="embeddings/oleObject216.bin"/><Relationship Id="rId688" Type="http://schemas.openxmlformats.org/officeDocument/2006/relationships/image" Target="media/image306.wmf"/><Relationship Id="rId895" Type="http://schemas.openxmlformats.org/officeDocument/2006/relationships/oleObject" Target="embeddings/oleObject456.bin"/><Relationship Id="rId909" Type="http://schemas.openxmlformats.org/officeDocument/2006/relationships/oleObject" Target="embeddings/oleObject463.bin"/><Relationship Id="rId1080" Type="http://schemas.openxmlformats.org/officeDocument/2006/relationships/oleObject" Target="embeddings/oleObject550.bin"/><Relationship Id="rId1301" Type="http://schemas.openxmlformats.org/officeDocument/2006/relationships/oleObject" Target="embeddings/oleObject674.bin"/><Relationship Id="rId38" Type="http://schemas.openxmlformats.org/officeDocument/2006/relationships/image" Target="media/image12.wmf"/><Relationship Id="rId103" Type="http://schemas.openxmlformats.org/officeDocument/2006/relationships/oleObject" Target="embeddings/oleObject39.bin"/><Relationship Id="rId310" Type="http://schemas.openxmlformats.org/officeDocument/2006/relationships/image" Target="media/image141.wmf"/><Relationship Id="rId548" Type="http://schemas.openxmlformats.org/officeDocument/2006/relationships/oleObject" Target="embeddings/oleObject276.bin"/><Relationship Id="rId755" Type="http://schemas.openxmlformats.org/officeDocument/2006/relationships/image" Target="media/image337.wmf"/><Relationship Id="rId962" Type="http://schemas.openxmlformats.org/officeDocument/2006/relationships/oleObject" Target="embeddings/oleObject490.bin"/><Relationship Id="rId1178" Type="http://schemas.openxmlformats.org/officeDocument/2006/relationships/image" Target="media/image534.wmf"/><Relationship Id="rId91" Type="http://schemas.openxmlformats.org/officeDocument/2006/relationships/oleObject" Target="embeddings/oleObject33.bin"/><Relationship Id="rId187" Type="http://schemas.openxmlformats.org/officeDocument/2006/relationships/oleObject" Target="embeddings/oleObject81.bin"/><Relationship Id="rId394" Type="http://schemas.openxmlformats.org/officeDocument/2006/relationships/oleObject" Target="embeddings/oleObject190.bin"/><Relationship Id="rId408" Type="http://schemas.openxmlformats.org/officeDocument/2006/relationships/oleObject" Target="embeddings/oleObject195.bin"/><Relationship Id="rId615" Type="http://schemas.openxmlformats.org/officeDocument/2006/relationships/oleObject" Target="embeddings/oleObject310.bin"/><Relationship Id="rId822" Type="http://schemas.openxmlformats.org/officeDocument/2006/relationships/image" Target="media/image370.wmf"/><Relationship Id="rId1038" Type="http://schemas.openxmlformats.org/officeDocument/2006/relationships/oleObject" Target="embeddings/oleObject528.bin"/><Relationship Id="rId1245" Type="http://schemas.openxmlformats.org/officeDocument/2006/relationships/oleObject" Target="embeddings/oleObject646.bin"/><Relationship Id="rId254" Type="http://schemas.openxmlformats.org/officeDocument/2006/relationships/image" Target="media/image113.wmf"/><Relationship Id="rId699" Type="http://schemas.openxmlformats.org/officeDocument/2006/relationships/image" Target="media/image309.wmf"/><Relationship Id="rId1091" Type="http://schemas.openxmlformats.org/officeDocument/2006/relationships/image" Target="media/image501.wmf"/><Relationship Id="rId1105" Type="http://schemas.openxmlformats.org/officeDocument/2006/relationships/image" Target="media/image508.wmf"/><Relationship Id="rId1312" Type="http://schemas.openxmlformats.org/officeDocument/2006/relationships/oleObject" Target="embeddings/oleObject679.bin"/><Relationship Id="rId49" Type="http://schemas.openxmlformats.org/officeDocument/2006/relationships/image" Target="media/image16.wmf"/><Relationship Id="rId114" Type="http://schemas.openxmlformats.org/officeDocument/2006/relationships/image" Target="media/image46.wmf"/><Relationship Id="rId461" Type="http://schemas.openxmlformats.org/officeDocument/2006/relationships/oleObject" Target="embeddings/oleObject224.bin"/><Relationship Id="rId559" Type="http://schemas.openxmlformats.org/officeDocument/2006/relationships/image" Target="media/image244.wmf"/><Relationship Id="rId766" Type="http://schemas.openxmlformats.org/officeDocument/2006/relationships/oleObject" Target="embeddings/oleObject390.bin"/><Relationship Id="rId1189" Type="http://schemas.openxmlformats.org/officeDocument/2006/relationships/image" Target="media/image538.wmf"/><Relationship Id="rId198" Type="http://schemas.openxmlformats.org/officeDocument/2006/relationships/oleObject" Target="embeddings/oleObject87.bin"/><Relationship Id="rId321" Type="http://schemas.openxmlformats.org/officeDocument/2006/relationships/oleObject" Target="embeddings/oleObject152.bin"/><Relationship Id="rId419" Type="http://schemas.openxmlformats.org/officeDocument/2006/relationships/image" Target="media/image189.wmf"/><Relationship Id="rId626" Type="http://schemas.openxmlformats.org/officeDocument/2006/relationships/oleObject" Target="embeddings/oleObject316.bin"/><Relationship Id="rId973" Type="http://schemas.openxmlformats.org/officeDocument/2006/relationships/image" Target="media/image443.wmf"/><Relationship Id="rId1049" Type="http://schemas.openxmlformats.org/officeDocument/2006/relationships/oleObject" Target="embeddings/oleObject534.bin"/><Relationship Id="rId1256" Type="http://schemas.openxmlformats.org/officeDocument/2006/relationships/oleObject" Target="embeddings/oleObject652.bin"/><Relationship Id="rId833" Type="http://schemas.openxmlformats.org/officeDocument/2006/relationships/oleObject" Target="embeddings/oleObject423.bin"/><Relationship Id="rId1116" Type="http://schemas.openxmlformats.org/officeDocument/2006/relationships/oleObject" Target="embeddings/oleObject568.bin"/><Relationship Id="rId265" Type="http://schemas.openxmlformats.org/officeDocument/2006/relationships/oleObject" Target="embeddings/oleObject121.bin"/><Relationship Id="rId472" Type="http://schemas.openxmlformats.org/officeDocument/2006/relationships/oleObject" Target="embeddings/oleObject235.bin"/><Relationship Id="rId900" Type="http://schemas.openxmlformats.org/officeDocument/2006/relationships/image" Target="media/image407.wmf"/><Relationship Id="rId125" Type="http://schemas.openxmlformats.org/officeDocument/2006/relationships/oleObject" Target="embeddings/oleObject50.bin"/><Relationship Id="rId332" Type="http://schemas.openxmlformats.org/officeDocument/2006/relationships/oleObject" Target="embeddings/oleObject160.bin"/><Relationship Id="rId777" Type="http://schemas.openxmlformats.org/officeDocument/2006/relationships/oleObject" Target="embeddings/oleObject395.bin"/><Relationship Id="rId984" Type="http://schemas.openxmlformats.org/officeDocument/2006/relationships/oleObject" Target="embeddings/oleObject501.bin"/><Relationship Id="rId637" Type="http://schemas.openxmlformats.org/officeDocument/2006/relationships/image" Target="media/image281.wmf"/><Relationship Id="rId844" Type="http://schemas.openxmlformats.org/officeDocument/2006/relationships/oleObject" Target="embeddings/oleObject429.bin"/><Relationship Id="rId1267" Type="http://schemas.openxmlformats.org/officeDocument/2006/relationships/image" Target="media/image573.wmf"/><Relationship Id="rId276" Type="http://schemas.openxmlformats.org/officeDocument/2006/relationships/image" Target="media/image124.wmf"/><Relationship Id="rId483" Type="http://schemas.openxmlformats.org/officeDocument/2006/relationships/oleObject" Target="embeddings/oleObject245.bin"/><Relationship Id="rId690" Type="http://schemas.openxmlformats.org/officeDocument/2006/relationships/oleObject" Target="embeddings/oleObject350.bin"/><Relationship Id="rId704" Type="http://schemas.openxmlformats.org/officeDocument/2006/relationships/oleObject" Target="embeddings/oleObject359.bin"/><Relationship Id="rId911" Type="http://schemas.openxmlformats.org/officeDocument/2006/relationships/oleObject" Target="embeddings/oleObject464.bin"/><Relationship Id="rId1127" Type="http://schemas.openxmlformats.org/officeDocument/2006/relationships/oleObject" Target="embeddings/oleObject576.bin"/><Relationship Id="rId40" Type="http://schemas.openxmlformats.org/officeDocument/2006/relationships/chart" Target="charts/chart9.xml"/><Relationship Id="rId136" Type="http://schemas.openxmlformats.org/officeDocument/2006/relationships/image" Target="media/image57.wmf"/><Relationship Id="rId343" Type="http://schemas.openxmlformats.org/officeDocument/2006/relationships/image" Target="media/image152.wmf"/><Relationship Id="rId550" Type="http://schemas.openxmlformats.org/officeDocument/2006/relationships/oleObject" Target="embeddings/oleObject277.bin"/><Relationship Id="rId788" Type="http://schemas.openxmlformats.org/officeDocument/2006/relationships/image" Target="media/image353.wmf"/><Relationship Id="rId995" Type="http://schemas.openxmlformats.org/officeDocument/2006/relationships/image" Target="media/image454.wmf"/><Relationship Id="rId1180" Type="http://schemas.openxmlformats.org/officeDocument/2006/relationships/image" Target="media/image535.wmf"/><Relationship Id="rId203" Type="http://schemas.openxmlformats.org/officeDocument/2006/relationships/image" Target="media/image89.wmf"/><Relationship Id="rId648" Type="http://schemas.openxmlformats.org/officeDocument/2006/relationships/oleObject" Target="embeddings/oleObject328.bin"/><Relationship Id="rId855" Type="http://schemas.openxmlformats.org/officeDocument/2006/relationships/oleObject" Target="embeddings/oleObject435.bin"/><Relationship Id="rId1040" Type="http://schemas.openxmlformats.org/officeDocument/2006/relationships/oleObject" Target="embeddings/oleObject529.bin"/><Relationship Id="rId1278" Type="http://schemas.openxmlformats.org/officeDocument/2006/relationships/oleObject" Target="embeddings/oleObject663.bin"/><Relationship Id="rId287" Type="http://schemas.openxmlformats.org/officeDocument/2006/relationships/oleObject" Target="embeddings/oleObject132.bin"/><Relationship Id="rId410" Type="http://schemas.openxmlformats.org/officeDocument/2006/relationships/oleObject" Target="embeddings/oleObject196.bin"/><Relationship Id="rId494" Type="http://schemas.openxmlformats.org/officeDocument/2006/relationships/image" Target="media/image214.wmf"/><Relationship Id="rId508" Type="http://schemas.openxmlformats.org/officeDocument/2006/relationships/image" Target="media/image221.wmf"/><Relationship Id="rId715" Type="http://schemas.openxmlformats.org/officeDocument/2006/relationships/image" Target="media/image317.wmf"/><Relationship Id="rId922" Type="http://schemas.openxmlformats.org/officeDocument/2006/relationships/oleObject" Target="embeddings/oleObject470.bin"/><Relationship Id="rId1138" Type="http://schemas.openxmlformats.org/officeDocument/2006/relationships/image" Target="media/image521.wmf"/><Relationship Id="rId147" Type="http://schemas.openxmlformats.org/officeDocument/2006/relationships/oleObject" Target="embeddings/oleObject61.bin"/><Relationship Id="rId354" Type="http://schemas.openxmlformats.org/officeDocument/2006/relationships/oleObject" Target="embeddings/oleObject171.bin"/><Relationship Id="rId799" Type="http://schemas.openxmlformats.org/officeDocument/2006/relationships/oleObject" Target="embeddings/oleObject406.bin"/><Relationship Id="rId1191" Type="http://schemas.openxmlformats.org/officeDocument/2006/relationships/image" Target="media/image539.wmf"/><Relationship Id="rId1205" Type="http://schemas.openxmlformats.org/officeDocument/2006/relationships/image" Target="media/image545.wmf"/><Relationship Id="rId51" Type="http://schemas.openxmlformats.org/officeDocument/2006/relationships/image" Target="media/image17.wmf"/><Relationship Id="rId561" Type="http://schemas.openxmlformats.org/officeDocument/2006/relationships/image" Target="media/image245.wmf"/><Relationship Id="rId659" Type="http://schemas.openxmlformats.org/officeDocument/2006/relationships/oleObject" Target="embeddings/oleObject334.bin"/><Relationship Id="rId866" Type="http://schemas.openxmlformats.org/officeDocument/2006/relationships/image" Target="media/image390.wmf"/><Relationship Id="rId1289" Type="http://schemas.openxmlformats.org/officeDocument/2006/relationships/oleObject" Target="embeddings/oleObject668.bin"/><Relationship Id="rId214" Type="http://schemas.openxmlformats.org/officeDocument/2006/relationships/image" Target="media/image93.wmf"/><Relationship Id="rId298" Type="http://schemas.openxmlformats.org/officeDocument/2006/relationships/image" Target="media/image135.wmf"/><Relationship Id="rId421" Type="http://schemas.openxmlformats.org/officeDocument/2006/relationships/image" Target="media/image190.wmf"/><Relationship Id="rId519" Type="http://schemas.openxmlformats.org/officeDocument/2006/relationships/oleObject" Target="embeddings/oleObject263.bin"/><Relationship Id="rId1051" Type="http://schemas.openxmlformats.org/officeDocument/2006/relationships/oleObject" Target="embeddings/oleObject535.bin"/><Relationship Id="rId1149" Type="http://schemas.openxmlformats.org/officeDocument/2006/relationships/oleObject" Target="embeddings/oleObject591.bin"/><Relationship Id="rId158" Type="http://schemas.openxmlformats.org/officeDocument/2006/relationships/image" Target="media/image68.wmf"/><Relationship Id="rId726" Type="http://schemas.openxmlformats.org/officeDocument/2006/relationships/oleObject" Target="embeddings/oleObject370.bin"/><Relationship Id="rId933" Type="http://schemas.openxmlformats.org/officeDocument/2006/relationships/image" Target="media/image423.wmf"/><Relationship Id="rId1009" Type="http://schemas.openxmlformats.org/officeDocument/2006/relationships/image" Target="media/image461.wmf"/><Relationship Id="rId62" Type="http://schemas.openxmlformats.org/officeDocument/2006/relationships/image" Target="media/image22.wmf"/><Relationship Id="rId365" Type="http://schemas.openxmlformats.org/officeDocument/2006/relationships/image" Target="media/image163.wmf"/><Relationship Id="rId572" Type="http://schemas.openxmlformats.org/officeDocument/2006/relationships/oleObject" Target="embeddings/oleObject288.bin"/><Relationship Id="rId1216" Type="http://schemas.openxmlformats.org/officeDocument/2006/relationships/oleObject" Target="embeddings/oleObject631.bin"/><Relationship Id="rId225" Type="http://schemas.openxmlformats.org/officeDocument/2006/relationships/oleObject" Target="embeddings/oleObject103.bin"/><Relationship Id="rId432" Type="http://schemas.openxmlformats.org/officeDocument/2006/relationships/oleObject" Target="embeddings/oleObject207.bin"/><Relationship Id="rId877" Type="http://schemas.openxmlformats.org/officeDocument/2006/relationships/oleObject" Target="embeddings/oleObject447.bin"/><Relationship Id="rId1062" Type="http://schemas.openxmlformats.org/officeDocument/2006/relationships/oleObject" Target="embeddings/oleObject541.bin"/><Relationship Id="rId737" Type="http://schemas.openxmlformats.org/officeDocument/2006/relationships/image" Target="media/image328.wmf"/><Relationship Id="rId944" Type="http://schemas.openxmlformats.org/officeDocument/2006/relationships/oleObject" Target="embeddings/oleObject481.bin"/><Relationship Id="rId73" Type="http://schemas.openxmlformats.org/officeDocument/2006/relationships/oleObject" Target="embeddings/oleObject26.bin"/><Relationship Id="rId169" Type="http://schemas.openxmlformats.org/officeDocument/2006/relationships/oleObject" Target="embeddings/oleObject72.bin"/><Relationship Id="rId376" Type="http://schemas.openxmlformats.org/officeDocument/2006/relationships/oleObject" Target="embeddings/oleObject182.bin"/><Relationship Id="rId583" Type="http://schemas.openxmlformats.org/officeDocument/2006/relationships/image" Target="media/image256.wmf"/><Relationship Id="rId790" Type="http://schemas.openxmlformats.org/officeDocument/2006/relationships/image" Target="media/image354.wmf"/><Relationship Id="rId804" Type="http://schemas.openxmlformats.org/officeDocument/2006/relationships/image" Target="media/image361.wmf"/><Relationship Id="rId1227" Type="http://schemas.openxmlformats.org/officeDocument/2006/relationships/image" Target="media/image554.wmf"/><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image" Target="media/image201.wmf"/><Relationship Id="rId650" Type="http://schemas.openxmlformats.org/officeDocument/2006/relationships/image" Target="media/image287.wmf"/><Relationship Id="rId888" Type="http://schemas.openxmlformats.org/officeDocument/2006/relationships/image" Target="media/image401.wmf"/><Relationship Id="rId1073" Type="http://schemas.openxmlformats.org/officeDocument/2006/relationships/image" Target="media/image492.wmf"/><Relationship Id="rId1280" Type="http://schemas.openxmlformats.org/officeDocument/2006/relationships/oleObject" Target="embeddings/oleObject664.bin"/><Relationship Id="rId303" Type="http://schemas.openxmlformats.org/officeDocument/2006/relationships/oleObject" Target="embeddings/oleObject140.bin"/><Relationship Id="rId748" Type="http://schemas.openxmlformats.org/officeDocument/2006/relationships/oleObject" Target="embeddings/oleObject381.bin"/><Relationship Id="rId955" Type="http://schemas.openxmlformats.org/officeDocument/2006/relationships/image" Target="media/image434.wmf"/><Relationship Id="rId1140" Type="http://schemas.openxmlformats.org/officeDocument/2006/relationships/oleObject" Target="embeddings/oleObject584.bin"/><Relationship Id="rId84" Type="http://schemas.openxmlformats.org/officeDocument/2006/relationships/image" Target="media/image33.wmf"/><Relationship Id="rId387" Type="http://schemas.openxmlformats.org/officeDocument/2006/relationships/image" Target="media/image175.wmf"/><Relationship Id="rId510" Type="http://schemas.openxmlformats.org/officeDocument/2006/relationships/image" Target="media/image222.wmf"/><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oleObject" Target="embeddings/oleObject414.bin"/><Relationship Id="rId1238" Type="http://schemas.openxmlformats.org/officeDocument/2006/relationships/oleObject" Target="embeddings/oleObject642.bin"/><Relationship Id="rId247" Type="http://schemas.openxmlformats.org/officeDocument/2006/relationships/oleObject" Target="embeddings/oleObject112.bin"/><Relationship Id="rId899" Type="http://schemas.openxmlformats.org/officeDocument/2006/relationships/oleObject" Target="embeddings/oleObject458.bin"/><Relationship Id="rId1000" Type="http://schemas.openxmlformats.org/officeDocument/2006/relationships/oleObject" Target="embeddings/oleObject509.bin"/><Relationship Id="rId1084" Type="http://schemas.openxmlformats.org/officeDocument/2006/relationships/oleObject" Target="embeddings/oleObject552.bin"/><Relationship Id="rId1305" Type="http://schemas.openxmlformats.org/officeDocument/2006/relationships/image" Target="media/image593.wmf"/><Relationship Id="rId107" Type="http://schemas.openxmlformats.org/officeDocument/2006/relationships/oleObject" Target="embeddings/oleObject41.bin"/><Relationship Id="rId454" Type="http://schemas.openxmlformats.org/officeDocument/2006/relationships/oleObject" Target="embeddings/oleObject219.bin"/><Relationship Id="rId661" Type="http://schemas.openxmlformats.org/officeDocument/2006/relationships/oleObject" Target="embeddings/oleObject335.bin"/><Relationship Id="rId759" Type="http://schemas.openxmlformats.org/officeDocument/2006/relationships/image" Target="media/image339.wmf"/><Relationship Id="rId966" Type="http://schemas.openxmlformats.org/officeDocument/2006/relationships/oleObject" Target="embeddings/oleObject492.bin"/><Relationship Id="rId1291" Type="http://schemas.openxmlformats.org/officeDocument/2006/relationships/oleObject" Target="embeddings/oleObject669.bin"/><Relationship Id="rId11" Type="http://schemas.openxmlformats.org/officeDocument/2006/relationships/oleObject" Target="embeddings/oleObject2.bin"/><Relationship Id="rId314" Type="http://schemas.openxmlformats.org/officeDocument/2006/relationships/image" Target="media/image143.wmf"/><Relationship Id="rId398" Type="http://schemas.openxmlformats.org/officeDocument/2006/relationships/diagramLayout" Target="diagrams/layout2.xml"/><Relationship Id="rId521" Type="http://schemas.openxmlformats.org/officeDocument/2006/relationships/oleObject" Target="embeddings/oleObject264.bin"/><Relationship Id="rId619" Type="http://schemas.openxmlformats.org/officeDocument/2006/relationships/image" Target="media/image273.wmf"/><Relationship Id="rId1151" Type="http://schemas.openxmlformats.org/officeDocument/2006/relationships/oleObject" Target="embeddings/oleObject592.bin"/><Relationship Id="rId1249" Type="http://schemas.openxmlformats.org/officeDocument/2006/relationships/image" Target="media/image564.wmf"/><Relationship Id="rId95" Type="http://schemas.openxmlformats.org/officeDocument/2006/relationships/oleObject" Target="embeddings/oleObject35.bin"/><Relationship Id="rId160" Type="http://schemas.openxmlformats.org/officeDocument/2006/relationships/image" Target="media/image69.wmf"/><Relationship Id="rId826" Type="http://schemas.openxmlformats.org/officeDocument/2006/relationships/image" Target="media/image372.wmf"/><Relationship Id="rId1011" Type="http://schemas.openxmlformats.org/officeDocument/2006/relationships/image" Target="media/image462.wmf"/><Relationship Id="rId1109" Type="http://schemas.openxmlformats.org/officeDocument/2006/relationships/image" Target="media/image510.wmf"/><Relationship Id="rId258" Type="http://schemas.openxmlformats.org/officeDocument/2006/relationships/image" Target="media/image115.wmf"/><Relationship Id="rId465" Type="http://schemas.openxmlformats.org/officeDocument/2006/relationships/oleObject" Target="embeddings/oleObject228.bin"/><Relationship Id="rId672" Type="http://schemas.openxmlformats.org/officeDocument/2006/relationships/image" Target="media/image298.wmf"/><Relationship Id="rId1095" Type="http://schemas.openxmlformats.org/officeDocument/2006/relationships/image" Target="media/image503.wmf"/><Relationship Id="rId1316" Type="http://schemas.openxmlformats.org/officeDocument/2006/relationships/oleObject" Target="embeddings/oleObject681.bin"/><Relationship Id="rId22" Type="http://schemas.openxmlformats.org/officeDocument/2006/relationships/chart" Target="charts/chart1.xml"/><Relationship Id="rId118" Type="http://schemas.openxmlformats.org/officeDocument/2006/relationships/image" Target="media/image48.wmf"/><Relationship Id="rId325" Type="http://schemas.openxmlformats.org/officeDocument/2006/relationships/oleObject" Target="embeddings/oleObject156.bin"/><Relationship Id="rId532" Type="http://schemas.openxmlformats.org/officeDocument/2006/relationships/oleObject" Target="embeddings/oleObject268.bin"/><Relationship Id="rId977" Type="http://schemas.openxmlformats.org/officeDocument/2006/relationships/image" Target="media/image445.wmf"/><Relationship Id="rId1162" Type="http://schemas.openxmlformats.org/officeDocument/2006/relationships/oleObject" Target="embeddings/oleObject600.bin"/><Relationship Id="rId171" Type="http://schemas.openxmlformats.org/officeDocument/2006/relationships/oleObject" Target="embeddings/oleObject73.bin"/><Relationship Id="rId837" Type="http://schemas.openxmlformats.org/officeDocument/2006/relationships/oleObject" Target="embeddings/oleObject425.bin"/><Relationship Id="rId1022" Type="http://schemas.openxmlformats.org/officeDocument/2006/relationships/oleObject" Target="embeddings/oleObject520.bin"/><Relationship Id="rId269" Type="http://schemas.openxmlformats.org/officeDocument/2006/relationships/oleObject" Target="embeddings/oleObject123.bin"/><Relationship Id="rId476" Type="http://schemas.openxmlformats.org/officeDocument/2006/relationships/oleObject" Target="embeddings/oleObject239.bin"/><Relationship Id="rId683" Type="http://schemas.openxmlformats.org/officeDocument/2006/relationships/oleObject" Target="embeddings/oleObject346.bin"/><Relationship Id="rId890" Type="http://schemas.openxmlformats.org/officeDocument/2006/relationships/image" Target="media/image402.wmf"/><Relationship Id="rId904" Type="http://schemas.openxmlformats.org/officeDocument/2006/relationships/image" Target="media/image409.wmf"/><Relationship Id="rId33" Type="http://schemas.openxmlformats.org/officeDocument/2006/relationships/oleObject" Target="embeddings/oleObject9.bin"/><Relationship Id="rId129" Type="http://schemas.openxmlformats.org/officeDocument/2006/relationships/oleObject" Target="embeddings/oleObject52.bin"/><Relationship Id="rId336" Type="http://schemas.openxmlformats.org/officeDocument/2006/relationships/oleObject" Target="embeddings/oleObject162.bin"/><Relationship Id="rId543" Type="http://schemas.openxmlformats.org/officeDocument/2006/relationships/image" Target="media/image236.wmf"/><Relationship Id="rId988" Type="http://schemas.openxmlformats.org/officeDocument/2006/relationships/oleObject" Target="embeddings/oleObject503.bin"/><Relationship Id="rId1173" Type="http://schemas.openxmlformats.org/officeDocument/2006/relationships/image" Target="media/image532.wmf"/><Relationship Id="rId182" Type="http://schemas.openxmlformats.org/officeDocument/2006/relationships/image" Target="media/image80.wmf"/><Relationship Id="rId403" Type="http://schemas.openxmlformats.org/officeDocument/2006/relationships/image" Target="media/image181.wmf"/><Relationship Id="rId750" Type="http://schemas.openxmlformats.org/officeDocument/2006/relationships/oleObject" Target="embeddings/oleObject382.bin"/><Relationship Id="rId848" Type="http://schemas.openxmlformats.org/officeDocument/2006/relationships/oleObject" Target="embeddings/oleObject431.bin"/><Relationship Id="rId1033" Type="http://schemas.openxmlformats.org/officeDocument/2006/relationships/image" Target="media/image473.wmf"/><Relationship Id="rId487" Type="http://schemas.openxmlformats.org/officeDocument/2006/relationships/oleObject" Target="embeddings/oleObject247.bin"/><Relationship Id="rId610" Type="http://schemas.openxmlformats.org/officeDocument/2006/relationships/oleObject" Target="embeddings/oleObject307.bin"/><Relationship Id="rId694" Type="http://schemas.openxmlformats.org/officeDocument/2006/relationships/oleObject" Target="embeddings/oleObject354.bin"/><Relationship Id="rId708" Type="http://schemas.openxmlformats.org/officeDocument/2006/relationships/oleObject" Target="embeddings/oleObject361.bin"/><Relationship Id="rId915" Type="http://schemas.openxmlformats.org/officeDocument/2006/relationships/oleObject" Target="embeddings/oleObject466.bin"/><Relationship Id="rId1240" Type="http://schemas.openxmlformats.org/officeDocument/2006/relationships/oleObject" Target="embeddings/oleObject643.bin"/><Relationship Id="rId347" Type="http://schemas.openxmlformats.org/officeDocument/2006/relationships/image" Target="media/image154.wmf"/><Relationship Id="rId999" Type="http://schemas.openxmlformats.org/officeDocument/2006/relationships/image" Target="media/image456.wmf"/><Relationship Id="rId1100" Type="http://schemas.openxmlformats.org/officeDocument/2006/relationships/oleObject" Target="embeddings/oleObject560.bin"/><Relationship Id="rId1184" Type="http://schemas.openxmlformats.org/officeDocument/2006/relationships/oleObject" Target="embeddings/oleObject612.bin"/><Relationship Id="rId44" Type="http://schemas.openxmlformats.org/officeDocument/2006/relationships/chart" Target="charts/chart11.xml"/><Relationship Id="rId554" Type="http://schemas.openxmlformats.org/officeDocument/2006/relationships/oleObject" Target="embeddings/oleObject279.bin"/><Relationship Id="rId761" Type="http://schemas.openxmlformats.org/officeDocument/2006/relationships/image" Target="media/image340.wmf"/><Relationship Id="rId859" Type="http://schemas.openxmlformats.org/officeDocument/2006/relationships/image" Target="media/image387.wmf"/><Relationship Id="rId193" Type="http://schemas.openxmlformats.org/officeDocument/2006/relationships/oleObject" Target="embeddings/oleObject84.bin"/><Relationship Id="rId207" Type="http://schemas.openxmlformats.org/officeDocument/2006/relationships/oleObject" Target="embeddings/oleObject93.bin"/><Relationship Id="rId414" Type="http://schemas.openxmlformats.org/officeDocument/2006/relationships/oleObject" Target="embeddings/oleObject198.bin"/><Relationship Id="rId498" Type="http://schemas.openxmlformats.org/officeDocument/2006/relationships/image" Target="media/image216.wmf"/><Relationship Id="rId621" Type="http://schemas.openxmlformats.org/officeDocument/2006/relationships/image" Target="media/image274.wmf"/><Relationship Id="rId1044" Type="http://schemas.openxmlformats.org/officeDocument/2006/relationships/oleObject" Target="embeddings/oleObject531.bin"/><Relationship Id="rId1251" Type="http://schemas.openxmlformats.org/officeDocument/2006/relationships/image" Target="media/image565.wmf"/><Relationship Id="rId260" Type="http://schemas.openxmlformats.org/officeDocument/2006/relationships/image" Target="media/image116.wmf"/><Relationship Id="rId719" Type="http://schemas.openxmlformats.org/officeDocument/2006/relationships/image" Target="media/image319.wmf"/><Relationship Id="rId926" Type="http://schemas.openxmlformats.org/officeDocument/2006/relationships/oleObject" Target="embeddings/oleObject472.bin"/><Relationship Id="rId1111" Type="http://schemas.openxmlformats.org/officeDocument/2006/relationships/image" Target="media/image511.wmf"/><Relationship Id="rId55" Type="http://schemas.openxmlformats.org/officeDocument/2006/relationships/image" Target="media/image19.wmf"/><Relationship Id="rId120" Type="http://schemas.openxmlformats.org/officeDocument/2006/relationships/image" Target="media/image49.wmf"/><Relationship Id="rId358" Type="http://schemas.openxmlformats.org/officeDocument/2006/relationships/oleObject" Target="embeddings/oleObject173.bin"/><Relationship Id="rId565" Type="http://schemas.openxmlformats.org/officeDocument/2006/relationships/image" Target="media/image247.wmf"/><Relationship Id="rId772" Type="http://schemas.openxmlformats.org/officeDocument/2006/relationships/image" Target="media/image345.wmf"/><Relationship Id="rId1195" Type="http://schemas.openxmlformats.org/officeDocument/2006/relationships/image" Target="media/image541.wmf"/><Relationship Id="rId1209" Type="http://schemas.openxmlformats.org/officeDocument/2006/relationships/oleObject" Target="embeddings/oleObject627.bin"/><Relationship Id="rId218" Type="http://schemas.openxmlformats.org/officeDocument/2006/relationships/image" Target="media/image95.wmf"/><Relationship Id="rId425" Type="http://schemas.openxmlformats.org/officeDocument/2006/relationships/image" Target="media/image192.wmf"/><Relationship Id="rId632" Type="http://schemas.openxmlformats.org/officeDocument/2006/relationships/oleObject" Target="embeddings/oleObject320.bin"/><Relationship Id="rId1055" Type="http://schemas.openxmlformats.org/officeDocument/2006/relationships/oleObject" Target="embeddings/oleObject537.bin"/><Relationship Id="rId1262" Type="http://schemas.openxmlformats.org/officeDocument/2006/relationships/oleObject" Target="embeddings/oleObject655.bin"/><Relationship Id="rId271" Type="http://schemas.openxmlformats.org/officeDocument/2006/relationships/oleObject" Target="embeddings/oleObject124.bin"/><Relationship Id="rId937" Type="http://schemas.openxmlformats.org/officeDocument/2006/relationships/image" Target="media/image425.wmf"/><Relationship Id="rId1122" Type="http://schemas.openxmlformats.org/officeDocument/2006/relationships/oleObject" Target="embeddings/oleObject572.bin"/><Relationship Id="rId66" Type="http://schemas.openxmlformats.org/officeDocument/2006/relationships/image" Target="media/image24.wmf"/><Relationship Id="rId131" Type="http://schemas.openxmlformats.org/officeDocument/2006/relationships/oleObject" Target="embeddings/oleObject53.bin"/><Relationship Id="rId369" Type="http://schemas.openxmlformats.org/officeDocument/2006/relationships/image" Target="media/image165.wmf"/><Relationship Id="rId576" Type="http://schemas.openxmlformats.org/officeDocument/2006/relationships/oleObject" Target="embeddings/oleObject290.bin"/><Relationship Id="rId783" Type="http://schemas.openxmlformats.org/officeDocument/2006/relationships/oleObject" Target="embeddings/oleObject398.bin"/><Relationship Id="rId990" Type="http://schemas.openxmlformats.org/officeDocument/2006/relationships/oleObject" Target="embeddings/oleObject504.bin"/><Relationship Id="rId229" Type="http://schemas.openxmlformats.org/officeDocument/2006/relationships/oleObject" Target="embeddings/oleObject105.bin"/><Relationship Id="rId436" Type="http://schemas.openxmlformats.org/officeDocument/2006/relationships/oleObject" Target="embeddings/oleObject209.bin"/><Relationship Id="rId643" Type="http://schemas.openxmlformats.org/officeDocument/2006/relationships/image" Target="media/image284.wmf"/><Relationship Id="rId1066" Type="http://schemas.openxmlformats.org/officeDocument/2006/relationships/oleObject" Target="embeddings/oleObject543.bin"/><Relationship Id="rId1273" Type="http://schemas.openxmlformats.org/officeDocument/2006/relationships/image" Target="media/image576.wmf"/><Relationship Id="rId850" Type="http://schemas.openxmlformats.org/officeDocument/2006/relationships/oleObject" Target="embeddings/oleObject432.bin"/><Relationship Id="rId948" Type="http://schemas.openxmlformats.org/officeDocument/2006/relationships/oleObject" Target="embeddings/oleObject483.bin"/><Relationship Id="rId1133" Type="http://schemas.openxmlformats.org/officeDocument/2006/relationships/image" Target="media/image519.wmf"/><Relationship Id="rId77" Type="http://schemas.openxmlformats.org/officeDocument/2006/relationships/oleObject" Target="embeddings/oleObject28.bin"/><Relationship Id="rId282" Type="http://schemas.openxmlformats.org/officeDocument/2006/relationships/image" Target="media/image127.wmf"/><Relationship Id="rId503" Type="http://schemas.openxmlformats.org/officeDocument/2006/relationships/oleObject" Target="embeddings/oleObject255.bin"/><Relationship Id="rId587" Type="http://schemas.openxmlformats.org/officeDocument/2006/relationships/image" Target="media/image258.wmf"/><Relationship Id="rId710" Type="http://schemas.openxmlformats.org/officeDocument/2006/relationships/oleObject" Target="embeddings/oleObject362.bin"/><Relationship Id="rId808" Type="http://schemas.openxmlformats.org/officeDocument/2006/relationships/image" Target="media/image363.wmf"/><Relationship Id="rId8" Type="http://schemas.openxmlformats.org/officeDocument/2006/relationships/image" Target="media/image1.wmf"/><Relationship Id="rId142" Type="http://schemas.openxmlformats.org/officeDocument/2006/relationships/image" Target="media/image60.wmf"/><Relationship Id="rId447" Type="http://schemas.openxmlformats.org/officeDocument/2006/relationships/image" Target="media/image203.wmf"/><Relationship Id="rId794" Type="http://schemas.openxmlformats.org/officeDocument/2006/relationships/image" Target="media/image356.wmf"/><Relationship Id="rId1077" Type="http://schemas.openxmlformats.org/officeDocument/2006/relationships/image" Target="media/image494.wmf"/><Relationship Id="rId1200" Type="http://schemas.openxmlformats.org/officeDocument/2006/relationships/oleObject" Target="embeddings/oleObject621.bin"/><Relationship Id="rId654" Type="http://schemas.openxmlformats.org/officeDocument/2006/relationships/image" Target="media/image289.wmf"/><Relationship Id="rId861" Type="http://schemas.openxmlformats.org/officeDocument/2006/relationships/oleObject" Target="embeddings/oleObject439.bin"/><Relationship Id="rId959" Type="http://schemas.openxmlformats.org/officeDocument/2006/relationships/image" Target="media/image436.wmf"/><Relationship Id="rId1284" Type="http://schemas.openxmlformats.org/officeDocument/2006/relationships/oleObject" Target="embeddings/oleObject666.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24.wmf"/><Relationship Id="rId721" Type="http://schemas.openxmlformats.org/officeDocument/2006/relationships/image" Target="media/image320.wmf"/><Relationship Id="rId1144" Type="http://schemas.openxmlformats.org/officeDocument/2006/relationships/oleObject" Target="embeddings/oleObject586.bin"/><Relationship Id="rId88" Type="http://schemas.openxmlformats.org/officeDocument/2006/relationships/diagramQuickStyle" Target="diagrams/quickStyle1.xml"/><Relationship Id="rId153" Type="http://schemas.openxmlformats.org/officeDocument/2006/relationships/oleObject" Target="embeddings/oleObject64.bin"/><Relationship Id="rId360" Type="http://schemas.openxmlformats.org/officeDocument/2006/relationships/oleObject" Target="embeddings/oleObject174.bin"/><Relationship Id="rId598" Type="http://schemas.openxmlformats.org/officeDocument/2006/relationships/oleObject" Target="embeddings/oleObject301.bin"/><Relationship Id="rId819" Type="http://schemas.openxmlformats.org/officeDocument/2006/relationships/oleObject" Target="embeddings/oleObject416.bin"/><Relationship Id="rId1004" Type="http://schemas.openxmlformats.org/officeDocument/2006/relationships/oleObject" Target="embeddings/oleObject511.bin"/><Relationship Id="rId1211" Type="http://schemas.openxmlformats.org/officeDocument/2006/relationships/oleObject" Target="embeddings/oleObject628.bin"/><Relationship Id="rId220" Type="http://schemas.openxmlformats.org/officeDocument/2006/relationships/image" Target="media/image96.wmf"/><Relationship Id="rId458" Type="http://schemas.openxmlformats.org/officeDocument/2006/relationships/oleObject" Target="embeddings/oleObject222.bin"/><Relationship Id="rId665" Type="http://schemas.openxmlformats.org/officeDocument/2006/relationships/oleObject" Target="embeddings/oleObject337.bin"/><Relationship Id="rId872" Type="http://schemas.openxmlformats.org/officeDocument/2006/relationships/image" Target="media/image393.wmf"/><Relationship Id="rId1088" Type="http://schemas.openxmlformats.org/officeDocument/2006/relationships/oleObject" Target="embeddings/oleObject554.bin"/><Relationship Id="rId1295" Type="http://schemas.openxmlformats.org/officeDocument/2006/relationships/oleObject" Target="embeddings/oleObject671.bin"/><Relationship Id="rId1309" Type="http://schemas.openxmlformats.org/officeDocument/2006/relationships/image" Target="media/image595.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684210526315749E-2"/>
          <c:y val="0.10891089108910891"/>
          <c:w val="0.88651315789473506"/>
          <c:h val="0.57920792079207917"/>
        </c:manualLayout>
      </c:layout>
      <c:lineChart>
        <c:grouping val="standard"/>
        <c:ser>
          <c:idx val="0"/>
          <c:order val="0"/>
          <c:tx>
            <c:strRef>
              <c:f>Sheet1!$A$2</c:f>
              <c:strCache>
                <c:ptCount val="1"/>
                <c:pt idx="0">
                  <c:v>Восток</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10</c:v>
                </c:pt>
                <c:pt idx="1">
                  <c:v>35</c:v>
                </c:pt>
                <c:pt idx="2">
                  <c:v>30</c:v>
                </c:pt>
                <c:pt idx="3">
                  <c:v>15</c:v>
                </c:pt>
                <c:pt idx="4">
                  <c:v>5</c:v>
                </c:pt>
              </c:numCache>
            </c:numRef>
          </c:val>
        </c:ser>
        <c:marker val="1"/>
        <c:axId val="95413376"/>
        <c:axId val="97530240"/>
      </c:lineChart>
      <c:catAx>
        <c:axId val="95413376"/>
        <c:scaling>
          <c:orientation val="minMax"/>
        </c:scaling>
        <c:axPos val="b"/>
        <c:title>
          <c:tx>
            <c:rich>
              <a:bodyPr/>
              <a:lstStyle/>
              <a:p>
                <a:pPr>
                  <a:defRPr sz="1000" b="1" i="0" u="none" strike="noStrike" baseline="0">
                    <a:solidFill>
                      <a:srgbClr val="000000"/>
                    </a:solidFill>
                    <a:latin typeface="Arial Cyr"/>
                    <a:ea typeface="Arial Cyr"/>
                    <a:cs typeface="Arial Cyr"/>
                  </a:defRPr>
                </a:pPr>
                <a:r>
                  <a:rPr lang="ru-RU"/>
                  <a:t>число комнат</a:t>
                </a:r>
              </a:p>
            </c:rich>
          </c:tx>
          <c:layout>
            <c:manualLayout>
              <c:xMode val="edge"/>
              <c:yMode val="edge"/>
              <c:x val="0.46381578947368507"/>
              <c:y val="0.83168316831683153"/>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97530240"/>
        <c:crosses val="autoZero"/>
        <c:auto val="1"/>
        <c:lblAlgn val="ctr"/>
        <c:lblOffset val="100"/>
        <c:tickLblSkip val="1"/>
        <c:tickMarkSkip val="1"/>
      </c:catAx>
      <c:valAx>
        <c:axId val="97530240"/>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Cyr"/>
                    <a:ea typeface="Arial Cyr"/>
                    <a:cs typeface="Arial Cyr"/>
                  </a:defRPr>
                </a:pPr>
                <a:r>
                  <a:rPr lang="ru-RU"/>
                  <a:t>число квартир</a:t>
                </a:r>
              </a:p>
            </c:rich>
          </c:tx>
          <c:layout>
            <c:manualLayout>
              <c:xMode val="edge"/>
              <c:yMode val="edge"/>
              <c:x val="1.8092105263157961E-2"/>
              <c:y val="0.1732673267326736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95413376"/>
        <c:crosses val="autoZero"/>
        <c:crossBetween val="between"/>
      </c:valAx>
      <c:spPr>
        <a:solidFill>
          <a:srgbClr val="C0C0C0"/>
        </a:soli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177133655394509E-2"/>
          <c:y val="0.11282051282051282"/>
          <c:w val="0.89371980676328633"/>
          <c:h val="0.58461538461538454"/>
        </c:manualLayout>
      </c:layout>
      <c:barChart>
        <c:barDir val="col"/>
        <c:grouping val="clustered"/>
        <c:ser>
          <c:idx val="0"/>
          <c:order val="0"/>
          <c:tx>
            <c:strRef>
              <c:f>Sheet1!$A$2</c:f>
              <c:strCache>
                <c:ptCount val="1"/>
                <c:pt idx="0">
                  <c:v>Восток</c:v>
                </c:pt>
              </c:strCache>
            </c:strRef>
          </c:tx>
          <c:spPr>
            <a:solidFill>
              <a:srgbClr val="008000"/>
            </a:solidFill>
            <a:ln w="12699">
              <a:solidFill>
                <a:srgbClr val="000000"/>
              </a:solidFill>
              <a:prstDash val="solid"/>
            </a:ln>
          </c:spPr>
          <c:cat>
            <c:strRef>
              <c:f>Sheet1!$B$1:$F$1</c:f>
              <c:strCache>
                <c:ptCount val="5"/>
                <c:pt idx="0">
                  <c:v>4,1 - 5,3</c:v>
                </c:pt>
                <c:pt idx="1">
                  <c:v>5,3 - 6,5</c:v>
                </c:pt>
                <c:pt idx="2">
                  <c:v>6,5 - 7,7</c:v>
                </c:pt>
                <c:pt idx="3">
                  <c:v>7,7 - 8,9</c:v>
                </c:pt>
                <c:pt idx="4">
                  <c:v>8,9 - 10,1</c:v>
                </c:pt>
              </c:strCache>
            </c:strRef>
          </c:cat>
          <c:val>
            <c:numRef>
              <c:f>Sheet1!$B$2:$F$2</c:f>
              <c:numCache>
                <c:formatCode>General</c:formatCode>
                <c:ptCount val="5"/>
                <c:pt idx="0">
                  <c:v>4</c:v>
                </c:pt>
                <c:pt idx="1">
                  <c:v>5</c:v>
                </c:pt>
                <c:pt idx="2">
                  <c:v>14</c:v>
                </c:pt>
                <c:pt idx="3">
                  <c:v>4</c:v>
                </c:pt>
                <c:pt idx="4">
                  <c:v>3</c:v>
                </c:pt>
              </c:numCache>
            </c:numRef>
          </c:val>
        </c:ser>
        <c:gapWidth val="0"/>
        <c:overlap val="100"/>
        <c:axId val="97406336"/>
        <c:axId val="97555968"/>
      </c:barChart>
      <c:catAx>
        <c:axId val="97406336"/>
        <c:scaling>
          <c:orientation val="minMax"/>
        </c:scaling>
        <c:axPos val="b"/>
        <c:title>
          <c:tx>
            <c:rich>
              <a:bodyPr/>
              <a:lstStyle/>
              <a:p>
                <a:pPr>
                  <a:defRPr sz="850" b="1" i="0" u="none" strike="noStrike" baseline="0">
                    <a:solidFill>
                      <a:srgbClr val="000000"/>
                    </a:solidFill>
                    <a:latin typeface="Arial Cyr"/>
                    <a:ea typeface="Arial Cyr"/>
                    <a:cs typeface="Arial Cyr"/>
                  </a:defRPr>
                </a:pPr>
                <a:r>
                  <a:rPr lang="ru-RU"/>
                  <a:t>тыс. руб.</a:t>
                </a:r>
              </a:p>
            </c:rich>
          </c:tx>
          <c:layout>
            <c:manualLayout>
              <c:xMode val="edge"/>
              <c:yMode val="edge"/>
              <c:x val="0.49275362318840582"/>
              <c:y val="0.83076923076923082"/>
            </c:manualLayout>
          </c:layout>
          <c:spPr>
            <a:noFill/>
            <a:ln w="25398">
              <a:noFill/>
            </a:ln>
          </c:spPr>
        </c:title>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97555968"/>
        <c:crosses val="autoZero"/>
        <c:auto val="1"/>
        <c:lblAlgn val="ctr"/>
        <c:lblOffset val="100"/>
        <c:tickLblSkip val="1"/>
        <c:tickMarkSkip val="1"/>
      </c:catAx>
      <c:valAx>
        <c:axId val="97555968"/>
        <c:scaling>
          <c:orientation val="minMax"/>
        </c:scaling>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Cyr"/>
                    <a:ea typeface="Arial Cyr"/>
                    <a:cs typeface="Arial Cyr"/>
                  </a:defRPr>
                </a:pPr>
                <a:r>
                  <a:rPr lang="ru-RU"/>
                  <a:t>численность рабочих, чел.</a:t>
                </a:r>
              </a:p>
            </c:rich>
          </c:tx>
          <c:layout>
            <c:manualLayout>
              <c:xMode val="edge"/>
              <c:yMode val="edge"/>
              <c:x val="0"/>
              <c:y val="0"/>
            </c:manualLayout>
          </c:layout>
          <c:spPr>
            <a:noFill/>
            <a:ln w="25398">
              <a:noFill/>
            </a:ln>
          </c:spPr>
        </c:title>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97406336"/>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561174551386622"/>
          <c:y val="6.1032863849765334E-2"/>
          <c:w val="0.85970636215334462"/>
          <c:h val="0.69014084507042261"/>
        </c:manualLayout>
      </c:layout>
      <c:scatterChart>
        <c:scatterStyle val="lineMarker"/>
        <c:ser>
          <c:idx val="0"/>
          <c:order val="0"/>
          <c:tx>
            <c:strRef>
              <c:f>Sheet1!$A$2</c:f>
              <c:strCache>
                <c:ptCount val="1"/>
                <c:pt idx="0">
                  <c:v>Восток</c:v>
                </c:pt>
              </c:strCache>
            </c:strRef>
          </c:tx>
          <c:spPr>
            <a:ln w="28521">
              <a:noFill/>
            </a:ln>
          </c:spPr>
          <c:marker>
            <c:symbol val="diamond"/>
            <c:size val="4"/>
            <c:spPr>
              <a:solidFill>
                <a:srgbClr val="000080"/>
              </a:solidFill>
              <a:ln>
                <a:solidFill>
                  <a:srgbClr val="000080"/>
                </a:solidFill>
                <a:prstDash val="solid"/>
              </a:ln>
            </c:spPr>
          </c:marker>
          <c:xVal>
            <c:numRef>
              <c:f>Sheet1!$B$1:$AE$1</c:f>
              <c:numCache>
                <c:formatCode>General</c:formatCode>
                <c:ptCount val="30"/>
                <c:pt idx="0">
                  <c:v>4.0999999999999996</c:v>
                </c:pt>
                <c:pt idx="1">
                  <c:v>4.5</c:v>
                </c:pt>
                <c:pt idx="2">
                  <c:v>5.2</c:v>
                </c:pt>
                <c:pt idx="3">
                  <c:v>5.2</c:v>
                </c:pt>
                <c:pt idx="4">
                  <c:v>5.4</c:v>
                </c:pt>
                <c:pt idx="5">
                  <c:v>5.7</c:v>
                </c:pt>
                <c:pt idx="6">
                  <c:v>6.2</c:v>
                </c:pt>
                <c:pt idx="7">
                  <c:v>6.3</c:v>
                </c:pt>
                <c:pt idx="8">
                  <c:v>6.4</c:v>
                </c:pt>
                <c:pt idx="9">
                  <c:v>6.5</c:v>
                </c:pt>
                <c:pt idx="10">
                  <c:v>6.6</c:v>
                </c:pt>
                <c:pt idx="11">
                  <c:v>6.8</c:v>
                </c:pt>
                <c:pt idx="12">
                  <c:v>6.9</c:v>
                </c:pt>
                <c:pt idx="13">
                  <c:v>7</c:v>
                </c:pt>
                <c:pt idx="14">
                  <c:v>7</c:v>
                </c:pt>
                <c:pt idx="15">
                  <c:v>7.1</c:v>
                </c:pt>
                <c:pt idx="16">
                  <c:v>7.1</c:v>
                </c:pt>
                <c:pt idx="17">
                  <c:v>7.2</c:v>
                </c:pt>
                <c:pt idx="18">
                  <c:v>7.3</c:v>
                </c:pt>
                <c:pt idx="19">
                  <c:v>7.4</c:v>
                </c:pt>
                <c:pt idx="20">
                  <c:v>7.5</c:v>
                </c:pt>
                <c:pt idx="21">
                  <c:v>7.5</c:v>
                </c:pt>
                <c:pt idx="22">
                  <c:v>7.6</c:v>
                </c:pt>
                <c:pt idx="23">
                  <c:v>7.8</c:v>
                </c:pt>
                <c:pt idx="24">
                  <c:v>7.8</c:v>
                </c:pt>
                <c:pt idx="25">
                  <c:v>8</c:v>
                </c:pt>
                <c:pt idx="26">
                  <c:v>8.4</c:v>
                </c:pt>
                <c:pt idx="27">
                  <c:v>9.2000000000000011</c:v>
                </c:pt>
                <c:pt idx="28">
                  <c:v>9.6</c:v>
                </c:pt>
                <c:pt idx="29">
                  <c:v>10.1</c:v>
                </c:pt>
              </c:numCache>
            </c:numRef>
          </c:xVal>
          <c:yVal>
            <c:numRef>
              <c:f>Sheet1!$B$2:$AE$2</c:f>
              <c:numCache>
                <c:formatCode>General</c:formatCode>
                <c:ptCount val="30"/>
                <c:pt idx="0">
                  <c:v>12.1</c:v>
                </c:pt>
                <c:pt idx="1">
                  <c:v>12.8</c:v>
                </c:pt>
                <c:pt idx="2">
                  <c:v>13</c:v>
                </c:pt>
                <c:pt idx="3">
                  <c:v>14.6</c:v>
                </c:pt>
                <c:pt idx="4">
                  <c:v>13.8</c:v>
                </c:pt>
                <c:pt idx="5">
                  <c:v>14.2</c:v>
                </c:pt>
                <c:pt idx="6">
                  <c:v>14.8</c:v>
                </c:pt>
                <c:pt idx="7">
                  <c:v>16.5</c:v>
                </c:pt>
                <c:pt idx="8">
                  <c:v>15</c:v>
                </c:pt>
                <c:pt idx="9">
                  <c:v>15.7</c:v>
                </c:pt>
                <c:pt idx="10">
                  <c:v>15.5</c:v>
                </c:pt>
                <c:pt idx="11">
                  <c:v>16.2</c:v>
                </c:pt>
                <c:pt idx="12">
                  <c:v>16.100000000000001</c:v>
                </c:pt>
                <c:pt idx="13">
                  <c:v>15.9</c:v>
                </c:pt>
                <c:pt idx="14">
                  <c:v>15.8</c:v>
                </c:pt>
                <c:pt idx="15">
                  <c:v>17.600000000000001</c:v>
                </c:pt>
                <c:pt idx="16">
                  <c:v>16.399999999999999</c:v>
                </c:pt>
                <c:pt idx="17">
                  <c:v>16.5</c:v>
                </c:pt>
                <c:pt idx="18">
                  <c:v>16.399999999999999</c:v>
                </c:pt>
                <c:pt idx="19">
                  <c:v>16</c:v>
                </c:pt>
                <c:pt idx="20">
                  <c:v>16.7</c:v>
                </c:pt>
                <c:pt idx="21">
                  <c:v>16.3</c:v>
                </c:pt>
                <c:pt idx="22">
                  <c:v>17.2</c:v>
                </c:pt>
                <c:pt idx="23">
                  <c:v>18</c:v>
                </c:pt>
                <c:pt idx="24">
                  <c:v>16.7</c:v>
                </c:pt>
                <c:pt idx="25">
                  <c:v>17.899999999999999</c:v>
                </c:pt>
                <c:pt idx="26">
                  <c:v>18.5</c:v>
                </c:pt>
                <c:pt idx="27">
                  <c:v>18.2</c:v>
                </c:pt>
                <c:pt idx="28">
                  <c:v>19.100000000000001</c:v>
                </c:pt>
                <c:pt idx="29">
                  <c:v>19.600000000000001</c:v>
                </c:pt>
              </c:numCache>
            </c:numRef>
          </c:yVal>
        </c:ser>
        <c:axId val="97587584"/>
        <c:axId val="97589888"/>
      </c:scatterChart>
      <c:valAx>
        <c:axId val="97587584"/>
        <c:scaling>
          <c:orientation val="minMax"/>
        </c:scaling>
        <c:axPos val="b"/>
        <c:title>
          <c:tx>
            <c:rich>
              <a:bodyPr/>
              <a:lstStyle/>
              <a:p>
                <a:pPr>
                  <a:defRPr sz="923" b="1" i="0" u="none" strike="noStrike" baseline="0">
                    <a:solidFill>
                      <a:srgbClr val="000000"/>
                    </a:solidFill>
                    <a:latin typeface="Arial Cyr"/>
                    <a:ea typeface="Arial Cyr"/>
                    <a:cs typeface="Arial Cyr"/>
                  </a:defRPr>
                </a:pPr>
                <a:r>
                  <a:rPr lang="ru-RU"/>
                  <a:t>среднемесячная производительность труда, тыс. руб.</a:t>
                </a:r>
              </a:p>
            </c:rich>
          </c:tx>
          <c:layout>
            <c:manualLayout>
              <c:xMode val="edge"/>
              <c:yMode val="edge"/>
              <c:x val="0.23001631321370311"/>
              <c:y val="0.89671361502347569"/>
            </c:manualLayout>
          </c:layout>
          <c:spPr>
            <a:noFill/>
            <a:ln w="25352">
              <a:noFill/>
            </a:ln>
          </c:spPr>
        </c:title>
        <c:numFmt formatCode="General" sourceLinked="1"/>
        <c:tickLblPos val="nextTo"/>
        <c:spPr>
          <a:ln w="3169">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97589888"/>
        <c:crosses val="autoZero"/>
        <c:crossBetween val="midCat"/>
      </c:valAx>
      <c:valAx>
        <c:axId val="97589888"/>
        <c:scaling>
          <c:orientation val="minMax"/>
        </c:scaling>
        <c:axPos val="l"/>
        <c:majorGridlines>
          <c:spPr>
            <a:ln w="3169">
              <a:solidFill>
                <a:srgbClr val="000000"/>
              </a:solidFill>
              <a:prstDash val="solid"/>
            </a:ln>
          </c:spPr>
        </c:majorGridlines>
        <c:title>
          <c:tx>
            <c:rich>
              <a:bodyPr/>
              <a:lstStyle/>
              <a:p>
                <a:pPr>
                  <a:defRPr sz="923" b="1" i="0" u="none" strike="noStrike" baseline="0">
                    <a:solidFill>
                      <a:srgbClr val="000000"/>
                    </a:solidFill>
                    <a:latin typeface="Arial Cyr"/>
                    <a:ea typeface="Arial Cyr"/>
                    <a:cs typeface="Arial Cyr"/>
                  </a:defRPr>
                </a:pPr>
                <a:r>
                  <a:rPr lang="ru-RU"/>
                  <a:t>премия по итогам года, тыс. руб.</a:t>
                </a:r>
              </a:p>
            </c:rich>
          </c:tx>
          <c:layout>
            <c:manualLayout>
              <c:xMode val="edge"/>
              <c:yMode val="edge"/>
              <c:x val="0"/>
              <c:y val="1.4084507042253521E-2"/>
            </c:manualLayout>
          </c:layout>
          <c:spPr>
            <a:noFill/>
            <a:ln w="25352">
              <a:noFill/>
            </a:ln>
          </c:spPr>
        </c:title>
        <c:numFmt formatCode="General" sourceLinked="1"/>
        <c:tickLblPos val="nextTo"/>
        <c:spPr>
          <a:ln w="3169">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97587584"/>
        <c:crosses val="autoZero"/>
        <c:crossBetween val="midCat"/>
      </c:valAx>
      <c:spPr>
        <a:solidFill>
          <a:srgbClr val="C0C0C0"/>
        </a:solidFill>
        <a:ln w="12676">
          <a:solidFill>
            <a:srgbClr val="808080"/>
          </a:solidFill>
          <a:prstDash val="solid"/>
        </a:ln>
      </c:spPr>
    </c:plotArea>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220338983051321E-2"/>
          <c:y val="5.3140096618357446E-2"/>
          <c:w val="0.90847457627118777"/>
          <c:h val="0.69082125603864974"/>
        </c:manualLayout>
      </c:layout>
      <c:barChart>
        <c:barDir val="col"/>
        <c:grouping val="clustered"/>
        <c:ser>
          <c:idx val="0"/>
          <c:order val="0"/>
          <c:tx>
            <c:strRef>
              <c:f>Sheet1!$A$2</c:f>
              <c:strCache>
                <c:ptCount val="1"/>
                <c:pt idx="0">
                  <c:v>преступления - всего</c:v>
                </c:pt>
              </c:strCache>
            </c:strRef>
          </c:tx>
          <c:spPr>
            <a:solidFill>
              <a:srgbClr val="9999FF"/>
            </a:solidFill>
            <a:ln w="12679">
              <a:solidFill>
                <a:srgbClr val="000000"/>
              </a:solidFill>
              <a:prstDash val="solid"/>
            </a:ln>
          </c:spPr>
          <c:dLbls>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strRef>
              <c:f>Sheet1!$B$1:$E$1</c:f>
              <c:strCache>
                <c:ptCount val="3"/>
                <c:pt idx="0">
                  <c:v>2012г.</c:v>
                </c:pt>
                <c:pt idx="1">
                  <c:v>2013г.</c:v>
                </c:pt>
                <c:pt idx="2">
                  <c:v>2014г.</c:v>
                </c:pt>
              </c:strCache>
            </c:strRef>
          </c:cat>
          <c:val>
            <c:numRef>
              <c:f>Sheet1!$B$2:$E$2</c:f>
              <c:numCache>
                <c:formatCode>General</c:formatCode>
                <c:ptCount val="4"/>
                <c:pt idx="0">
                  <c:v>39.1</c:v>
                </c:pt>
                <c:pt idx="1">
                  <c:v>36.5</c:v>
                </c:pt>
                <c:pt idx="2">
                  <c:v>36.4</c:v>
                </c:pt>
              </c:numCache>
            </c:numRef>
          </c:val>
        </c:ser>
        <c:ser>
          <c:idx val="1"/>
          <c:order val="1"/>
          <c:tx>
            <c:strRef>
              <c:f>Sheet1!$A$3</c:f>
              <c:strCache>
                <c:ptCount val="1"/>
                <c:pt idx="0">
                  <c:v>преступления против собственности</c:v>
                </c:pt>
              </c:strCache>
            </c:strRef>
          </c:tx>
          <c:spPr>
            <a:solidFill>
              <a:srgbClr val="993366"/>
            </a:solidFill>
            <a:ln w="12679">
              <a:solidFill>
                <a:srgbClr val="000000"/>
              </a:solidFill>
              <a:prstDash val="solid"/>
            </a:ln>
          </c:spPr>
          <c:dLbls>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strRef>
              <c:f>Sheet1!$B$1:$E$1</c:f>
              <c:strCache>
                <c:ptCount val="3"/>
                <c:pt idx="0">
                  <c:v>2012г.</c:v>
                </c:pt>
                <c:pt idx="1">
                  <c:v>2013г.</c:v>
                </c:pt>
                <c:pt idx="2">
                  <c:v>2014г.</c:v>
                </c:pt>
              </c:strCache>
            </c:strRef>
          </c:cat>
          <c:val>
            <c:numRef>
              <c:f>Sheet1!$B$3:$E$3</c:f>
              <c:numCache>
                <c:formatCode>General</c:formatCode>
                <c:ptCount val="4"/>
                <c:pt idx="0">
                  <c:v>22.8</c:v>
                </c:pt>
                <c:pt idx="1">
                  <c:v>21.4</c:v>
                </c:pt>
                <c:pt idx="2">
                  <c:v>21.3</c:v>
                </c:pt>
              </c:numCache>
            </c:numRef>
          </c:val>
        </c:ser>
        <c:axId val="97496448"/>
        <c:axId val="97641600"/>
      </c:barChart>
      <c:catAx>
        <c:axId val="97496448"/>
        <c:scaling>
          <c:orientation val="minMax"/>
        </c:scaling>
        <c:axPos val="b"/>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97641600"/>
        <c:crosses val="autoZero"/>
        <c:auto val="1"/>
        <c:lblAlgn val="ctr"/>
        <c:lblOffset val="100"/>
        <c:tickLblSkip val="1"/>
        <c:tickMarkSkip val="1"/>
      </c:catAx>
      <c:valAx>
        <c:axId val="97641600"/>
        <c:scaling>
          <c:orientation val="minMax"/>
        </c:scaling>
        <c:axPos val="l"/>
        <c:majorGridlines>
          <c:spPr>
            <a:ln w="3170">
              <a:solidFill>
                <a:srgbClr val="000000"/>
              </a:solidFill>
              <a:prstDash val="solid"/>
            </a:ln>
          </c:spPr>
        </c:majorGridlines>
        <c:title>
          <c:tx>
            <c:rich>
              <a:bodyPr/>
              <a:lstStyle/>
              <a:p>
                <a:pPr>
                  <a:defRPr sz="849" b="1" i="0" u="none" strike="noStrike" baseline="0">
                    <a:solidFill>
                      <a:srgbClr val="000000"/>
                    </a:solidFill>
                    <a:latin typeface="Arial Cyr"/>
                    <a:ea typeface="Arial Cyr"/>
                    <a:cs typeface="Arial Cyr"/>
                  </a:defRPr>
                </a:pPr>
                <a:r>
                  <a:rPr lang="ru-RU"/>
                  <a:t>тысяч</a:t>
                </a:r>
              </a:p>
            </c:rich>
          </c:tx>
          <c:layout>
            <c:manualLayout>
              <c:xMode val="edge"/>
              <c:yMode val="edge"/>
              <c:x val="1.8644067796610223E-2"/>
              <c:y val="0.30434782608695682"/>
            </c:manualLayout>
          </c:layout>
          <c:spPr>
            <a:noFill/>
            <a:ln w="25358">
              <a:noFill/>
            </a:ln>
          </c:spPr>
        </c:title>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97496448"/>
        <c:crosses val="autoZero"/>
        <c:crossBetween val="between"/>
      </c:valAx>
      <c:spPr>
        <a:solidFill>
          <a:srgbClr val="FFFFFF"/>
        </a:solidFill>
        <a:ln w="12679">
          <a:solidFill>
            <a:srgbClr val="808080"/>
          </a:solidFill>
          <a:prstDash val="solid"/>
        </a:ln>
      </c:spPr>
    </c:plotArea>
    <c:legend>
      <c:legendPos val="b"/>
      <c:layout>
        <c:manualLayout>
          <c:xMode val="edge"/>
          <c:yMode val="edge"/>
          <c:x val="5.9322033898305385E-2"/>
          <c:y val="0.86956521739130566"/>
          <c:w val="0.89322033898305087"/>
          <c:h val="0.12560386473429952"/>
        </c:manualLayout>
      </c:layout>
      <c:spPr>
        <a:noFill/>
        <a:ln w="3170">
          <a:solidFill>
            <a:srgbClr val="000000"/>
          </a:solidFill>
          <a:prstDash val="solid"/>
        </a:ln>
      </c:spPr>
      <c:txPr>
        <a:bodyPr/>
        <a:lstStyle/>
        <a:p>
          <a:pPr>
            <a:defRPr sz="82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3"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959999999999999"/>
          <c:y val="5.6338028169014086E-2"/>
          <c:w val="0.86880000000000146"/>
          <c:h val="0.42723004694835676"/>
        </c:manualLayout>
      </c:layout>
      <c:lineChart>
        <c:grouping val="standard"/>
        <c:ser>
          <c:idx val="0"/>
          <c:order val="0"/>
          <c:tx>
            <c:strRef>
              <c:f>Sheet1!$A$2</c:f>
              <c:strCache>
                <c:ptCount val="1"/>
                <c:pt idx="0">
                  <c:v>фактический </c:v>
                </c:pt>
              </c:strCache>
            </c:strRef>
          </c:tx>
          <c:spPr>
            <a:ln w="12676">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январь</c:v>
                </c:pt>
                <c:pt idx="1">
                  <c:v>февраль</c:v>
                </c:pt>
                <c:pt idx="2">
                  <c:v>март</c:v>
                </c:pt>
                <c:pt idx="3">
                  <c:v>апрель</c:v>
                </c:pt>
                <c:pt idx="4">
                  <c:v>май</c:v>
                </c:pt>
                <c:pt idx="5">
                  <c:v>июнь</c:v>
                </c:pt>
                <c:pt idx="6">
                  <c:v> 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175</c:v>
                </c:pt>
                <c:pt idx="1">
                  <c:v>241</c:v>
                </c:pt>
                <c:pt idx="2">
                  <c:v>300</c:v>
                </c:pt>
                <c:pt idx="3">
                  <c:v>270</c:v>
                </c:pt>
                <c:pt idx="4">
                  <c:v>330</c:v>
                </c:pt>
                <c:pt idx="5">
                  <c:v>310</c:v>
                </c:pt>
                <c:pt idx="6">
                  <c:v>366</c:v>
                </c:pt>
                <c:pt idx="7">
                  <c:v>341</c:v>
                </c:pt>
                <c:pt idx="8">
                  <c:v>420</c:v>
                </c:pt>
                <c:pt idx="9">
                  <c:v>441</c:v>
                </c:pt>
                <c:pt idx="10">
                  <c:v>453</c:v>
                </c:pt>
                <c:pt idx="11">
                  <c:v>430</c:v>
                </c:pt>
              </c:numCache>
            </c:numRef>
          </c:val>
        </c:ser>
        <c:ser>
          <c:idx val="1"/>
          <c:order val="1"/>
          <c:tx>
            <c:strRef>
              <c:f>Sheet1!$A$3</c:f>
              <c:strCache>
                <c:ptCount val="1"/>
                <c:pt idx="0">
                  <c:v>скользящий</c:v>
                </c:pt>
              </c:strCache>
            </c:strRef>
          </c:tx>
          <c:spPr>
            <a:ln w="12676">
              <a:solidFill>
                <a:srgbClr val="FF00FF"/>
              </a:solidFill>
              <a:prstDash val="solid"/>
            </a:ln>
          </c:spPr>
          <c:marker>
            <c:symbol val="square"/>
            <c:size val="4"/>
            <c:spPr>
              <a:solidFill>
                <a:srgbClr val="FF00FF"/>
              </a:solidFill>
              <a:ln>
                <a:solidFill>
                  <a:srgbClr val="FF00FF"/>
                </a:solidFill>
                <a:prstDash val="solid"/>
              </a:ln>
            </c:spPr>
          </c:marker>
          <c:cat>
            <c:strRef>
              <c:f>Sheet1!$B$1:$M$1</c:f>
              <c:strCache>
                <c:ptCount val="12"/>
                <c:pt idx="0">
                  <c:v>январь</c:v>
                </c:pt>
                <c:pt idx="1">
                  <c:v>февраль</c:v>
                </c:pt>
                <c:pt idx="2">
                  <c:v>март</c:v>
                </c:pt>
                <c:pt idx="3">
                  <c:v>апрель</c:v>
                </c:pt>
                <c:pt idx="4">
                  <c:v>май</c:v>
                </c:pt>
                <c:pt idx="5">
                  <c:v>июнь</c:v>
                </c:pt>
                <c:pt idx="6">
                  <c:v> 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1">
                  <c:v>238.67</c:v>
                </c:pt>
                <c:pt idx="2">
                  <c:v>270.33</c:v>
                </c:pt>
                <c:pt idx="3">
                  <c:v>300</c:v>
                </c:pt>
                <c:pt idx="4">
                  <c:v>303.33</c:v>
                </c:pt>
                <c:pt idx="5">
                  <c:v>335.33</c:v>
                </c:pt>
                <c:pt idx="6">
                  <c:v>339</c:v>
                </c:pt>
                <c:pt idx="7">
                  <c:v>375.67</c:v>
                </c:pt>
                <c:pt idx="8">
                  <c:v>400.67</c:v>
                </c:pt>
                <c:pt idx="9">
                  <c:v>438</c:v>
                </c:pt>
                <c:pt idx="10">
                  <c:v>441.33</c:v>
                </c:pt>
              </c:numCache>
            </c:numRef>
          </c:val>
        </c:ser>
        <c:marker val="1"/>
        <c:axId val="268052352"/>
        <c:axId val="268067200"/>
      </c:lineChart>
      <c:catAx>
        <c:axId val="268052352"/>
        <c:scaling>
          <c:orientation val="minMax"/>
        </c:scaling>
        <c:axPos val="b"/>
        <c:title>
          <c:tx>
            <c:rich>
              <a:bodyPr/>
              <a:lstStyle/>
              <a:p>
                <a:pPr>
                  <a:defRPr sz="873" b="1" i="0" u="none" strike="noStrike" baseline="0">
                    <a:solidFill>
                      <a:srgbClr val="000000"/>
                    </a:solidFill>
                    <a:latin typeface="Arial Cyr"/>
                    <a:ea typeface="Arial Cyr"/>
                    <a:cs typeface="Arial Cyr"/>
                  </a:defRPr>
                </a:pPr>
                <a:r>
                  <a:rPr lang="ru-RU"/>
                  <a:t>месяцы</a:t>
                </a:r>
              </a:p>
            </c:rich>
          </c:tx>
          <c:layout>
            <c:manualLayout>
              <c:xMode val="edge"/>
              <c:yMode val="edge"/>
              <c:x val="0.52159999999999951"/>
              <c:y val="0.77464788732394563"/>
            </c:manualLayout>
          </c:layout>
          <c:spPr>
            <a:noFill/>
            <a:ln w="25353">
              <a:noFill/>
            </a:ln>
          </c:spPr>
        </c:title>
        <c:numFmt formatCode="General" sourceLinked="1"/>
        <c:tickLblPos val="nextTo"/>
        <c:spPr>
          <a:ln w="3169">
            <a:solidFill>
              <a:srgbClr val="000000"/>
            </a:solidFill>
            <a:prstDash val="solid"/>
          </a:ln>
        </c:spPr>
        <c:txPr>
          <a:bodyPr rot="-2700000" vert="horz"/>
          <a:lstStyle/>
          <a:p>
            <a:pPr>
              <a:defRPr sz="873" b="1" i="0" u="none" strike="noStrike" baseline="0">
                <a:solidFill>
                  <a:srgbClr val="000000"/>
                </a:solidFill>
                <a:latin typeface="Arial Cyr"/>
                <a:ea typeface="Arial Cyr"/>
                <a:cs typeface="Arial Cyr"/>
              </a:defRPr>
            </a:pPr>
            <a:endParaRPr lang="ru-RU"/>
          </a:p>
        </c:txPr>
        <c:crossAx val="268067200"/>
        <c:crosses val="autoZero"/>
        <c:auto val="1"/>
        <c:lblAlgn val="ctr"/>
        <c:lblOffset val="100"/>
        <c:tickLblSkip val="1"/>
        <c:tickMarkSkip val="1"/>
      </c:catAx>
      <c:valAx>
        <c:axId val="268067200"/>
        <c:scaling>
          <c:orientation val="minMax"/>
        </c:scaling>
        <c:axPos val="l"/>
        <c:majorGridlines>
          <c:spPr>
            <a:ln w="3169">
              <a:solidFill>
                <a:srgbClr val="000000"/>
              </a:solidFill>
              <a:prstDash val="solid"/>
            </a:ln>
          </c:spPr>
        </c:majorGridlines>
        <c:title>
          <c:tx>
            <c:rich>
              <a:bodyPr/>
              <a:lstStyle/>
              <a:p>
                <a:pPr>
                  <a:defRPr sz="873" b="1" i="0" u="none" strike="noStrike" baseline="0">
                    <a:solidFill>
                      <a:srgbClr val="000000"/>
                    </a:solidFill>
                    <a:latin typeface="Arial Cyr"/>
                    <a:ea typeface="Arial Cyr"/>
                    <a:cs typeface="Arial Cyr"/>
                  </a:defRPr>
                </a:pPr>
                <a:r>
                  <a:rPr lang="ru-RU"/>
                  <a:t>выпуск продукции. млн. руб.</a:t>
                </a:r>
              </a:p>
            </c:rich>
          </c:tx>
          <c:layout>
            <c:manualLayout>
              <c:xMode val="edge"/>
              <c:yMode val="edge"/>
              <c:x val="0"/>
              <c:y val="0"/>
            </c:manualLayout>
          </c:layout>
          <c:spPr>
            <a:noFill/>
            <a:ln w="25353">
              <a:noFill/>
            </a:ln>
          </c:spPr>
        </c:title>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Arial Cyr"/>
                <a:ea typeface="Arial Cyr"/>
                <a:cs typeface="Arial Cyr"/>
              </a:defRPr>
            </a:pPr>
            <a:endParaRPr lang="ru-RU"/>
          </a:p>
        </c:txPr>
        <c:crossAx val="268052352"/>
        <c:crosses val="autoZero"/>
        <c:crossBetween val="between"/>
      </c:valAx>
      <c:spPr>
        <a:solidFill>
          <a:srgbClr val="C0C0C0"/>
        </a:solidFill>
        <a:ln w="12676">
          <a:solidFill>
            <a:srgbClr val="808080"/>
          </a:solidFill>
          <a:prstDash val="solid"/>
        </a:ln>
      </c:spPr>
    </c:plotArea>
    <c:legend>
      <c:legendPos val="b"/>
      <c:layout>
        <c:manualLayout>
          <c:xMode val="edge"/>
          <c:yMode val="edge"/>
          <c:x val="6.0800000000000014E-2"/>
          <c:y val="0.93896713615023453"/>
          <c:w val="0.93920000000000003"/>
          <c:h val="6.1032863849765334E-2"/>
        </c:manualLayout>
      </c:layout>
      <c:spPr>
        <a:noFill/>
        <a:ln w="3169">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795774647887323"/>
          <c:y val="5.5555555555555455E-2"/>
          <c:w val="0.8661971830985935"/>
          <c:h val="0.60648148148148162"/>
        </c:manualLayout>
      </c:layout>
      <c:lineChart>
        <c:grouping val="standard"/>
        <c:ser>
          <c:idx val="0"/>
          <c:order val="0"/>
          <c:tx>
            <c:strRef>
              <c:f>Sheet1!$A$2</c:f>
              <c:strCache>
                <c:ptCount val="1"/>
                <c:pt idx="0">
                  <c:v>эмпирические значения у</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Sheet1!$B$2:$K$2</c:f>
              <c:numCache>
                <c:formatCode>General</c:formatCode>
                <c:ptCount val="10"/>
                <c:pt idx="0">
                  <c:v>2.4</c:v>
                </c:pt>
                <c:pt idx="1">
                  <c:v>4</c:v>
                </c:pt>
                <c:pt idx="2">
                  <c:v>3.6</c:v>
                </c:pt>
                <c:pt idx="3">
                  <c:v>4</c:v>
                </c:pt>
                <c:pt idx="4">
                  <c:v>4.5</c:v>
                </c:pt>
                <c:pt idx="5">
                  <c:v>4.5999999999999996</c:v>
                </c:pt>
                <c:pt idx="6">
                  <c:v>5.6</c:v>
                </c:pt>
                <c:pt idx="7">
                  <c:v>6.5</c:v>
                </c:pt>
                <c:pt idx="8">
                  <c:v>7</c:v>
                </c:pt>
                <c:pt idx="9">
                  <c:v>5</c:v>
                </c:pt>
              </c:numCache>
            </c:numRef>
          </c:val>
        </c:ser>
        <c:ser>
          <c:idx val="1"/>
          <c:order val="1"/>
          <c:tx>
            <c:strRef>
              <c:f>Sheet1!$A$3</c:f>
              <c:strCache>
                <c:ptCount val="1"/>
                <c:pt idx="0">
                  <c:v>теоретические (выровненные) значения У</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Sheet1!$B$3:$K$3</c:f>
              <c:numCache>
                <c:formatCode>General</c:formatCode>
                <c:ptCount val="10"/>
                <c:pt idx="0">
                  <c:v>2.6919999999999997</c:v>
                </c:pt>
                <c:pt idx="1">
                  <c:v>3.5369999999999977</c:v>
                </c:pt>
                <c:pt idx="2">
                  <c:v>3.9579999999999997</c:v>
                </c:pt>
                <c:pt idx="3">
                  <c:v>4.38</c:v>
                </c:pt>
                <c:pt idx="4">
                  <c:v>4.38</c:v>
                </c:pt>
                <c:pt idx="5">
                  <c:v>4.8019999999999996</c:v>
                </c:pt>
                <c:pt idx="6">
                  <c:v>5.2239999999999975</c:v>
                </c:pt>
                <c:pt idx="7">
                  <c:v>5.6459999999999955</c:v>
                </c:pt>
                <c:pt idx="8">
                  <c:v>6.0679999999999881</c:v>
                </c:pt>
                <c:pt idx="9">
                  <c:v>6.49</c:v>
                </c:pt>
              </c:numCache>
            </c:numRef>
          </c:val>
        </c:ser>
        <c:marker val="1"/>
        <c:axId val="265290112"/>
        <c:axId val="265292416"/>
      </c:lineChart>
      <c:catAx>
        <c:axId val="265290112"/>
        <c:scaling>
          <c:orientation val="minMax"/>
        </c:scaling>
        <c:axPos val="b"/>
        <c:title>
          <c:tx>
            <c:rich>
              <a:bodyPr/>
              <a:lstStyle/>
              <a:p>
                <a:pPr>
                  <a:defRPr sz="898" b="1" i="0" u="none" strike="noStrike" baseline="0">
                    <a:solidFill>
                      <a:srgbClr val="000000"/>
                    </a:solidFill>
                    <a:latin typeface="Arial Cyr"/>
                    <a:ea typeface="Arial Cyr"/>
                    <a:cs typeface="Arial Cyr"/>
                  </a:defRPr>
                </a:pPr>
                <a:r>
                  <a:t>основные фонды, млн. руб.</a:t>
                </a:r>
              </a:p>
            </c:rich>
          </c:tx>
          <c:layout>
            <c:manualLayout>
              <c:xMode val="edge"/>
              <c:yMode val="edge"/>
              <c:x val="0.40316901408450706"/>
              <c:y val="0.79629629629629661"/>
            </c:manualLayout>
          </c:layout>
          <c:spPr>
            <a:noFill/>
            <a:ln w="25354">
              <a:noFill/>
            </a:ln>
          </c:spPr>
        </c:title>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Arial Cyr"/>
                <a:ea typeface="Arial Cyr"/>
                <a:cs typeface="Arial Cyr"/>
              </a:defRPr>
            </a:pPr>
            <a:endParaRPr lang="ru-RU"/>
          </a:p>
        </c:txPr>
        <c:crossAx val="265292416"/>
        <c:crosses val="autoZero"/>
        <c:auto val="1"/>
        <c:lblAlgn val="ctr"/>
        <c:lblOffset val="100"/>
        <c:tickLblSkip val="1"/>
        <c:tickMarkSkip val="1"/>
      </c:catAx>
      <c:valAx>
        <c:axId val="265292416"/>
        <c:scaling>
          <c:orientation val="minMax"/>
        </c:scaling>
        <c:axPos val="l"/>
        <c:majorGridlines>
          <c:spPr>
            <a:ln w="3169">
              <a:solidFill>
                <a:srgbClr val="000000"/>
              </a:solidFill>
              <a:prstDash val="solid"/>
            </a:ln>
          </c:spPr>
        </c:majorGridlines>
        <c:title>
          <c:tx>
            <c:rich>
              <a:bodyPr/>
              <a:lstStyle/>
              <a:p>
                <a:pPr>
                  <a:defRPr sz="898" b="1" i="0" u="none" strike="noStrike" baseline="0">
                    <a:solidFill>
                      <a:srgbClr val="000000"/>
                    </a:solidFill>
                    <a:latin typeface="Arial Cyr"/>
                    <a:ea typeface="Arial Cyr"/>
                    <a:cs typeface="Arial Cyr"/>
                  </a:defRPr>
                </a:pPr>
                <a:r>
                  <a:t>выпуск продукции, млн. руб.</a:t>
                </a:r>
              </a:p>
            </c:rich>
          </c:tx>
          <c:layout>
            <c:manualLayout>
              <c:xMode val="edge"/>
              <c:yMode val="edge"/>
              <c:x val="7.0422535211267763E-3"/>
              <c:y val="4.6296296296296441E-3"/>
            </c:manualLayout>
          </c:layout>
          <c:spPr>
            <a:noFill/>
            <a:ln w="25354">
              <a:noFill/>
            </a:ln>
          </c:spPr>
        </c:title>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Arial Cyr"/>
                <a:ea typeface="Arial Cyr"/>
                <a:cs typeface="Arial Cyr"/>
              </a:defRPr>
            </a:pPr>
            <a:endParaRPr lang="ru-RU"/>
          </a:p>
        </c:txPr>
        <c:crossAx val="265290112"/>
        <c:crosses val="autoZero"/>
        <c:crossBetween val="between"/>
      </c:valAx>
      <c:spPr>
        <a:solidFill>
          <a:srgbClr val="C0C0C0"/>
        </a:solidFill>
        <a:ln w="12677">
          <a:solidFill>
            <a:srgbClr val="808080"/>
          </a:solidFill>
          <a:prstDash val="solid"/>
        </a:ln>
      </c:spPr>
    </c:plotArea>
    <c:legend>
      <c:legendPos val="r"/>
      <c:layout>
        <c:manualLayout>
          <c:xMode val="edge"/>
          <c:yMode val="edge"/>
          <c:x val="7.0422535211267763E-3"/>
          <c:y val="0.87500000000000144"/>
          <c:w val="0.98063380281690138"/>
          <c:h val="0.1111111111111111"/>
        </c:manualLayout>
      </c:layout>
      <c:spPr>
        <a:noFill/>
        <a:ln w="3169">
          <a:solidFill>
            <a:srgbClr val="000000"/>
          </a:solidFill>
          <a:prstDash val="solid"/>
        </a:ln>
      </c:spPr>
      <c:txPr>
        <a:bodyPr/>
        <a:lstStyle/>
        <a:p>
          <a:pPr>
            <a:defRPr sz="82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97368421052642"/>
          <c:y val="7.6655052264808357E-2"/>
          <c:w val="0.85855263157894735"/>
          <c:h val="0.56445993031359143"/>
        </c:manualLayout>
      </c:layout>
      <c:scatterChart>
        <c:scatterStyle val="smoothMarker"/>
        <c:ser>
          <c:idx val="0"/>
          <c:order val="0"/>
          <c:tx>
            <c:strRef>
              <c:f>Sheet1!$A$2</c:f>
              <c:strCache>
                <c:ptCount val="1"/>
                <c:pt idx="0">
                  <c:v>эмпирические значения у</c:v>
                </c:pt>
              </c:strCache>
            </c:strRef>
          </c:tx>
          <c:spPr>
            <a:ln w="12678">
              <a:solidFill>
                <a:srgbClr val="000080"/>
              </a:solidFill>
              <a:prstDash val="solid"/>
            </a:ln>
          </c:spPr>
          <c:marker>
            <c:symbol val="diamond"/>
            <c:size val="4"/>
            <c:spPr>
              <a:solidFill>
                <a:srgbClr val="000080"/>
              </a:solidFill>
              <a:ln>
                <a:solidFill>
                  <a:srgbClr val="000080"/>
                </a:solidFill>
                <a:prstDash val="solid"/>
              </a:ln>
            </c:spPr>
          </c:marker>
          <c:xVal>
            <c:numRef>
              <c:f>Sheet1!$B$1:$I$1</c:f>
              <c:numCache>
                <c:formatCode>General</c:formatCode>
                <c:ptCount val="8"/>
                <c:pt idx="0">
                  <c:v>20</c:v>
                </c:pt>
                <c:pt idx="1">
                  <c:v>25</c:v>
                </c:pt>
                <c:pt idx="2">
                  <c:v>30</c:v>
                </c:pt>
                <c:pt idx="3">
                  <c:v>35</c:v>
                </c:pt>
                <c:pt idx="4">
                  <c:v>40</c:v>
                </c:pt>
                <c:pt idx="5">
                  <c:v>45</c:v>
                </c:pt>
                <c:pt idx="6">
                  <c:v>50</c:v>
                </c:pt>
                <c:pt idx="7">
                  <c:v>55</c:v>
                </c:pt>
              </c:numCache>
            </c:numRef>
          </c:xVal>
          <c:yVal>
            <c:numRef>
              <c:f>Sheet1!$B$2:$I$2</c:f>
              <c:numCache>
                <c:formatCode>General</c:formatCode>
                <c:ptCount val="8"/>
                <c:pt idx="0">
                  <c:v>5</c:v>
                </c:pt>
                <c:pt idx="1">
                  <c:v>6</c:v>
                </c:pt>
                <c:pt idx="2">
                  <c:v>7</c:v>
                </c:pt>
                <c:pt idx="3">
                  <c:v>8</c:v>
                </c:pt>
                <c:pt idx="4">
                  <c:v>10</c:v>
                </c:pt>
                <c:pt idx="5">
                  <c:v>8</c:v>
                </c:pt>
                <c:pt idx="6">
                  <c:v>6</c:v>
                </c:pt>
                <c:pt idx="7">
                  <c:v>5</c:v>
                </c:pt>
              </c:numCache>
            </c:numRef>
          </c:yVal>
          <c:smooth val="1"/>
        </c:ser>
        <c:ser>
          <c:idx val="1"/>
          <c:order val="1"/>
          <c:tx>
            <c:strRef>
              <c:f>Sheet1!$A$3</c:f>
              <c:strCache>
                <c:ptCount val="1"/>
                <c:pt idx="0">
                  <c:v>теоретические (выровненные) значения у</c:v>
                </c:pt>
              </c:strCache>
            </c:strRef>
          </c:tx>
          <c:spPr>
            <a:ln w="12678">
              <a:solidFill>
                <a:srgbClr val="FF00FF"/>
              </a:solidFill>
              <a:prstDash val="solid"/>
            </a:ln>
          </c:spPr>
          <c:marker>
            <c:symbol val="square"/>
            <c:size val="4"/>
            <c:spPr>
              <a:solidFill>
                <a:srgbClr val="FF00FF"/>
              </a:solidFill>
              <a:ln>
                <a:solidFill>
                  <a:srgbClr val="FF00FF"/>
                </a:solidFill>
                <a:prstDash val="solid"/>
              </a:ln>
            </c:spPr>
          </c:marker>
          <c:xVal>
            <c:numRef>
              <c:f>Sheet1!$B$1:$I$1</c:f>
              <c:numCache>
                <c:formatCode>General</c:formatCode>
                <c:ptCount val="8"/>
                <c:pt idx="0">
                  <c:v>20</c:v>
                </c:pt>
                <c:pt idx="1">
                  <c:v>25</c:v>
                </c:pt>
                <c:pt idx="2">
                  <c:v>30</c:v>
                </c:pt>
                <c:pt idx="3">
                  <c:v>35</c:v>
                </c:pt>
                <c:pt idx="4">
                  <c:v>40</c:v>
                </c:pt>
                <c:pt idx="5">
                  <c:v>45</c:v>
                </c:pt>
                <c:pt idx="6">
                  <c:v>50</c:v>
                </c:pt>
                <c:pt idx="7">
                  <c:v>55</c:v>
                </c:pt>
              </c:numCache>
            </c:numRef>
          </c:xVal>
          <c:yVal>
            <c:numRef>
              <c:f>Sheet1!$B$3:$I$3</c:f>
              <c:numCache>
                <c:formatCode>General</c:formatCode>
                <c:ptCount val="8"/>
                <c:pt idx="0">
                  <c:v>5.6899999999999995</c:v>
                </c:pt>
                <c:pt idx="1">
                  <c:v>6.6</c:v>
                </c:pt>
                <c:pt idx="2">
                  <c:v>7.2249999999999881</c:v>
                </c:pt>
                <c:pt idx="3">
                  <c:v>7.5649999999999888</c:v>
                </c:pt>
                <c:pt idx="4">
                  <c:v>7.6199999999999966</c:v>
                </c:pt>
                <c:pt idx="5">
                  <c:v>7.39</c:v>
                </c:pt>
                <c:pt idx="6">
                  <c:v>6.875</c:v>
                </c:pt>
                <c:pt idx="7">
                  <c:v>6.0750000000000002</c:v>
                </c:pt>
              </c:numCache>
            </c:numRef>
          </c:yVal>
          <c:smooth val="1"/>
        </c:ser>
        <c:axId val="97483392"/>
        <c:axId val="268014720"/>
      </c:scatterChart>
      <c:valAx>
        <c:axId val="97483392"/>
        <c:scaling>
          <c:orientation val="minMax"/>
        </c:scaling>
        <c:axPos val="b"/>
        <c:title>
          <c:tx>
            <c:rich>
              <a:bodyPr/>
              <a:lstStyle/>
              <a:p>
                <a:pPr>
                  <a:defRPr sz="1023" b="1" i="0" u="none" strike="noStrike" baseline="0">
                    <a:solidFill>
                      <a:srgbClr val="000000"/>
                    </a:solidFill>
                    <a:latin typeface="Arial Cyr"/>
                    <a:ea typeface="Arial Cyr"/>
                    <a:cs typeface="Arial Cyr"/>
                  </a:defRPr>
                </a:pPr>
                <a:r>
                  <a:rPr lang="ru-RU"/>
                  <a:t>возраст, лет</a:t>
                </a:r>
              </a:p>
            </c:rich>
          </c:tx>
          <c:layout>
            <c:manualLayout>
              <c:xMode val="edge"/>
              <c:yMode val="edge"/>
              <c:x val="0.45394736842105265"/>
              <c:y val="0.74912891986062713"/>
            </c:manualLayout>
          </c:layout>
          <c:spPr>
            <a:noFill/>
            <a:ln w="25355">
              <a:noFill/>
            </a:ln>
          </c:spPr>
        </c:title>
        <c:numFmt formatCode="General" sourceLinked="1"/>
        <c:tickLblPos val="nextTo"/>
        <c:spPr>
          <a:ln w="3169">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268014720"/>
        <c:crosses val="autoZero"/>
        <c:crossBetween val="midCat"/>
      </c:valAx>
      <c:valAx>
        <c:axId val="268014720"/>
        <c:scaling>
          <c:orientation val="minMax"/>
        </c:scaling>
        <c:axPos val="l"/>
        <c:majorGridlines>
          <c:spPr>
            <a:ln w="3169">
              <a:solidFill>
                <a:srgbClr val="000000"/>
              </a:solidFill>
              <a:prstDash val="solid"/>
            </a:ln>
          </c:spPr>
        </c:majorGridlines>
        <c:title>
          <c:tx>
            <c:rich>
              <a:bodyPr/>
              <a:lstStyle/>
              <a:p>
                <a:pPr>
                  <a:defRPr sz="1023" b="1" i="0" u="none" strike="noStrike" baseline="0">
                    <a:solidFill>
                      <a:srgbClr val="000000"/>
                    </a:solidFill>
                    <a:latin typeface="Arial Cyr"/>
                    <a:ea typeface="Arial Cyr"/>
                    <a:cs typeface="Arial Cyr"/>
                  </a:defRPr>
                </a:pPr>
                <a:r>
                  <a:rPr lang="ru-RU"/>
                  <a:t>выработка деталей, шт.</a:t>
                </a:r>
              </a:p>
            </c:rich>
          </c:tx>
          <c:layout>
            <c:manualLayout>
              <c:xMode val="edge"/>
              <c:yMode val="edge"/>
              <c:x val="1.4802631578947369E-2"/>
              <c:y val="5.2264808362369214E-2"/>
            </c:manualLayout>
          </c:layout>
          <c:spPr>
            <a:noFill/>
            <a:ln w="25355">
              <a:noFill/>
            </a:ln>
          </c:spPr>
        </c:title>
        <c:numFmt formatCode="General" sourceLinked="1"/>
        <c:tickLblPos val="nextTo"/>
        <c:spPr>
          <a:ln w="3169">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97483392"/>
        <c:crosses val="autoZero"/>
        <c:crossBetween val="midCat"/>
      </c:valAx>
      <c:spPr>
        <a:solidFill>
          <a:srgbClr val="C0C0C0"/>
        </a:solidFill>
        <a:ln w="12678">
          <a:solidFill>
            <a:srgbClr val="808080"/>
          </a:solidFill>
          <a:prstDash val="solid"/>
        </a:ln>
      </c:spPr>
    </c:plotArea>
    <c:legend>
      <c:legendPos val="b"/>
      <c:layout>
        <c:manualLayout>
          <c:xMode val="edge"/>
          <c:yMode val="edge"/>
          <c:x val="1.3157894736842111E-2"/>
          <c:y val="0.85714285714285765"/>
          <c:w val="0.98684210526315752"/>
          <c:h val="0.12543554006968638"/>
        </c:manualLayout>
      </c:layout>
      <c:spPr>
        <a:noFill/>
        <a:ln w="3169">
          <a:solidFill>
            <a:srgbClr val="000000"/>
          </a:solidFill>
          <a:prstDash val="solid"/>
        </a:ln>
      </c:spPr>
      <c:txPr>
        <a:bodyPr/>
        <a:lstStyle/>
        <a:p>
          <a:pPr>
            <a:defRPr sz="82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9369085173501598E-2"/>
          <c:y val="6.5326633165829345E-2"/>
          <c:w val="0.88958990536277549"/>
          <c:h val="0.69849246231155782"/>
        </c:manualLayout>
      </c:layout>
      <c:barChart>
        <c:barDir val="col"/>
        <c:grouping val="clustered"/>
        <c:ser>
          <c:idx val="0"/>
          <c:order val="0"/>
          <c:tx>
            <c:strRef>
              <c:f>Sheet1!$A$2</c:f>
              <c:strCache>
                <c:ptCount val="1"/>
                <c:pt idx="0">
                  <c:v>Восток</c:v>
                </c:pt>
              </c:strCache>
            </c:strRef>
          </c:tx>
          <c:spPr>
            <a:solidFill>
              <a:srgbClr val="9999FF"/>
            </a:solidFill>
            <a:ln w="12681">
              <a:solidFill>
                <a:srgbClr val="000000"/>
              </a:solidFill>
              <a:prstDash val="solid"/>
            </a:ln>
          </c:spP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10</c:v>
                </c:pt>
                <c:pt idx="1">
                  <c:v>20</c:v>
                </c:pt>
                <c:pt idx="2">
                  <c:v>40</c:v>
                </c:pt>
                <c:pt idx="3">
                  <c:v>30</c:v>
                </c:pt>
                <c:pt idx="4">
                  <c:v>15</c:v>
                </c:pt>
              </c:numCache>
            </c:numRef>
          </c:val>
        </c:ser>
        <c:axId val="98289536"/>
        <c:axId val="99070336"/>
      </c:barChart>
      <c:catAx>
        <c:axId val="98289536"/>
        <c:scaling>
          <c:orientation val="minMax"/>
        </c:scaling>
        <c:axPos val="b"/>
        <c:title>
          <c:tx>
            <c:rich>
              <a:bodyPr/>
              <a:lstStyle/>
              <a:p>
                <a:pPr>
                  <a:defRPr sz="924" b="1" i="0" u="none" strike="noStrike" baseline="0">
                    <a:solidFill>
                      <a:srgbClr val="000000"/>
                    </a:solidFill>
                    <a:latin typeface="Arial Cyr"/>
                    <a:ea typeface="Arial Cyr"/>
                    <a:cs typeface="Arial Cyr"/>
                  </a:defRPr>
                </a:pPr>
                <a:r>
                  <a:t>жиловая площадь м. 3</a:t>
                </a:r>
              </a:p>
            </c:rich>
          </c:tx>
          <c:layout>
            <c:manualLayout>
              <c:xMode val="edge"/>
              <c:yMode val="edge"/>
              <c:x val="0.4353312302839118"/>
              <c:y val="0.8894472361809046"/>
            </c:manualLayout>
          </c:layout>
          <c:spPr>
            <a:noFill/>
            <a:ln w="25361">
              <a:noFill/>
            </a:ln>
          </c:spPr>
        </c:title>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99070336"/>
        <c:crosses val="autoZero"/>
        <c:auto val="1"/>
        <c:lblAlgn val="ctr"/>
        <c:lblOffset val="100"/>
        <c:tickLblSkip val="1"/>
        <c:tickMarkSkip val="1"/>
      </c:catAx>
      <c:valAx>
        <c:axId val="99070336"/>
        <c:scaling>
          <c:orientation val="minMax"/>
        </c:scaling>
        <c:axPos val="l"/>
        <c:majorGridlines>
          <c:spPr>
            <a:ln w="3170">
              <a:solidFill>
                <a:srgbClr val="000000"/>
              </a:solidFill>
              <a:prstDash val="solid"/>
            </a:ln>
          </c:spPr>
        </c:majorGridlines>
        <c:title>
          <c:tx>
            <c:rich>
              <a:bodyPr/>
              <a:lstStyle/>
              <a:p>
                <a:pPr>
                  <a:defRPr sz="924" b="1" i="0" u="none" strike="noStrike" baseline="0">
                    <a:solidFill>
                      <a:srgbClr val="000000"/>
                    </a:solidFill>
                    <a:latin typeface="Arial Cyr"/>
                    <a:ea typeface="Arial Cyr"/>
                    <a:cs typeface="Arial Cyr"/>
                  </a:defRPr>
                </a:pPr>
                <a:r>
                  <a:t>число семей</a:t>
                </a:r>
              </a:p>
            </c:rich>
          </c:tx>
          <c:layout>
            <c:manualLayout>
              <c:xMode val="edge"/>
              <c:yMode val="edge"/>
              <c:x val="1.8927444794952727E-2"/>
              <c:y val="0.21105527638190971"/>
            </c:manualLayout>
          </c:layout>
          <c:spPr>
            <a:noFill/>
            <a:ln w="25361">
              <a:noFill/>
            </a:ln>
          </c:spPr>
        </c:title>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98289536"/>
        <c:crosses val="autoZero"/>
        <c:crossBetween val="between"/>
      </c:valAx>
      <c:spPr>
        <a:solidFill>
          <a:srgbClr val="C0C0C0"/>
        </a:solidFill>
        <a:ln w="12681">
          <a:solidFill>
            <a:srgbClr val="808080"/>
          </a:solidFill>
          <a:prstDash val="solid"/>
        </a:ln>
      </c:spPr>
    </c:plotArea>
    <c:plotVisOnly val="1"/>
    <c:dispBlanksAs val="gap"/>
  </c:chart>
  <c:spPr>
    <a:noFill/>
    <a:ln>
      <a:noFill/>
    </a:ln>
  </c:spPr>
  <c:txPr>
    <a:bodyPr/>
    <a:lstStyle/>
    <a:p>
      <a:pPr>
        <a:defRPr sz="874"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286677908937612"/>
          <c:y val="0.11229946524064172"/>
          <c:w val="0.88195615514333858"/>
          <c:h val="0.57754010695187163"/>
        </c:manualLayout>
      </c:layout>
      <c:lineChart>
        <c:grouping val="standard"/>
        <c:ser>
          <c:idx val="0"/>
          <c:order val="0"/>
          <c:tx>
            <c:strRef>
              <c:f>Sheet1!$A$2</c:f>
              <c:strCache>
                <c:ptCount val="1"/>
                <c:pt idx="0">
                  <c:v>Восток</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Sheet1!$B$1:$G$1</c:f>
              <c:numCache>
                <c:formatCode>General</c:formatCode>
                <c:ptCount val="6"/>
                <c:pt idx="0">
                  <c:v>3</c:v>
                </c:pt>
                <c:pt idx="1">
                  <c:v>5</c:v>
                </c:pt>
                <c:pt idx="2">
                  <c:v>7</c:v>
                </c:pt>
                <c:pt idx="3">
                  <c:v>9</c:v>
                </c:pt>
                <c:pt idx="4">
                  <c:v>11</c:v>
                </c:pt>
                <c:pt idx="5">
                  <c:v>13</c:v>
                </c:pt>
              </c:numCache>
            </c:numRef>
          </c:cat>
          <c:val>
            <c:numRef>
              <c:f>Sheet1!$B$2:$G$2</c:f>
              <c:numCache>
                <c:formatCode>General</c:formatCode>
                <c:ptCount val="6"/>
                <c:pt idx="0">
                  <c:v>0</c:v>
                </c:pt>
                <c:pt idx="1">
                  <c:v>10</c:v>
                </c:pt>
                <c:pt idx="2">
                  <c:v>30</c:v>
                </c:pt>
                <c:pt idx="3">
                  <c:v>70</c:v>
                </c:pt>
                <c:pt idx="4">
                  <c:v>100</c:v>
                </c:pt>
                <c:pt idx="5">
                  <c:v>115</c:v>
                </c:pt>
              </c:numCache>
            </c:numRef>
          </c:val>
        </c:ser>
        <c:marker val="1"/>
        <c:axId val="109689856"/>
        <c:axId val="110102400"/>
      </c:lineChart>
      <c:catAx>
        <c:axId val="109689856"/>
        <c:scaling>
          <c:orientation val="minMax"/>
        </c:scaling>
        <c:axPos val="b"/>
        <c:title>
          <c:tx>
            <c:rich>
              <a:bodyPr/>
              <a:lstStyle/>
              <a:p>
                <a:pPr>
                  <a:defRPr sz="825" b="1" i="0" u="none" strike="noStrike" baseline="0">
                    <a:solidFill>
                      <a:srgbClr val="000000"/>
                    </a:solidFill>
                    <a:latin typeface="Arial Cyr"/>
                    <a:ea typeface="Arial Cyr"/>
                    <a:cs typeface="Arial Cyr"/>
                  </a:defRPr>
                </a:pPr>
                <a:r>
                  <a:t>жилая площадь, м3</a:t>
                </a:r>
              </a:p>
            </c:rich>
          </c:tx>
          <c:layout>
            <c:manualLayout>
              <c:xMode val="edge"/>
              <c:yMode val="edge"/>
              <c:x val="0.44856661045531199"/>
              <c:y val="0.82887700534759512"/>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10102400"/>
        <c:crosses val="autoZero"/>
        <c:auto val="1"/>
        <c:lblAlgn val="ctr"/>
        <c:lblOffset val="100"/>
        <c:tickLblSkip val="1"/>
        <c:tickMarkSkip val="1"/>
      </c:catAx>
      <c:valAx>
        <c:axId val="110102400"/>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Cyr"/>
                    <a:ea typeface="Arial Cyr"/>
                    <a:cs typeface="Arial Cyr"/>
                  </a:defRPr>
                </a:pPr>
                <a:r>
                  <a:t>накопленные частоты</a:t>
                </a:r>
              </a:p>
            </c:rich>
          </c:tx>
          <c:layout>
            <c:manualLayout>
              <c:xMode val="edge"/>
              <c:yMode val="edge"/>
              <c:x val="1.8549747048903883E-2"/>
              <c:y val="5.3475935828877004E-2"/>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09689856"/>
        <c:crosses val="autoZero"/>
        <c:crossBetween val="between"/>
      </c:valAx>
      <c:spPr>
        <a:solidFill>
          <a:srgbClr val="C0C0C0"/>
        </a:solidFill>
        <a:ln w="12700">
          <a:solidFill>
            <a:srgbClr val="808080"/>
          </a:solidFill>
          <a:prstDash val="solid"/>
        </a:ln>
      </c:spPr>
    </c:plotArea>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513157894736842"/>
          <c:y val="5.9701492537313633E-2"/>
          <c:w val="0.88651315789473506"/>
          <c:h val="0.73631840796019965"/>
        </c:manualLayout>
      </c:layout>
      <c:barChart>
        <c:barDir val="col"/>
        <c:grouping val="clustered"/>
        <c:ser>
          <c:idx val="0"/>
          <c:order val="0"/>
          <c:tx>
            <c:strRef>
              <c:f>Sheet1!$A$2</c:f>
              <c:strCache>
                <c:ptCount val="1"/>
                <c:pt idx="0">
                  <c:v>Восток</c:v>
                </c:pt>
              </c:strCache>
            </c:strRef>
          </c:tx>
          <c:spPr>
            <a:solidFill>
              <a:srgbClr val="0000FF"/>
            </a:solidFill>
            <a:ln w="12679">
              <a:solidFill>
                <a:srgbClr val="000000"/>
              </a:solidFill>
              <a:prstDash val="solid"/>
            </a:ln>
          </c:spPr>
          <c:dLbls>
            <c:spPr>
              <a:noFill/>
              <a:ln w="25359">
                <a:noFill/>
              </a:ln>
            </c:spPr>
            <c:txPr>
              <a:bodyPr/>
              <a:lstStyle/>
              <a:p>
                <a:pPr>
                  <a:defRPr sz="948" b="1" i="0" u="none" strike="noStrike" baseline="0">
                    <a:solidFill>
                      <a:srgbClr val="000000"/>
                    </a:solidFill>
                    <a:latin typeface="Arial Cyr"/>
                    <a:ea typeface="Arial Cyr"/>
                    <a:cs typeface="Arial Cyr"/>
                  </a:defRPr>
                </a:pPr>
                <a:endParaRPr lang="ru-RU"/>
              </a:p>
            </c:txPr>
            <c:showVal val="1"/>
          </c:dLbls>
          <c:cat>
            <c:strRef>
              <c:f>Sheet1!$B$1:$I$1</c:f>
              <c:strCache>
                <c:ptCount val="8"/>
                <c:pt idx="0">
                  <c:v>2008г.</c:v>
                </c:pt>
                <c:pt idx="1">
                  <c:v>2009г.</c:v>
                </c:pt>
                <c:pt idx="2">
                  <c:v>2010г.</c:v>
                </c:pt>
                <c:pt idx="3">
                  <c:v>2011г.</c:v>
                </c:pt>
                <c:pt idx="4">
                  <c:v>2012г.</c:v>
                </c:pt>
                <c:pt idx="5">
                  <c:v>2013г.</c:v>
                </c:pt>
                <c:pt idx="6">
                  <c:v>2014г.</c:v>
                </c:pt>
                <c:pt idx="7">
                  <c:v>2015г.</c:v>
                </c:pt>
              </c:strCache>
            </c:strRef>
          </c:cat>
          <c:val>
            <c:numRef>
              <c:f>Sheet1!$B$2:$I$2</c:f>
              <c:numCache>
                <c:formatCode>General</c:formatCode>
                <c:ptCount val="8"/>
                <c:pt idx="0">
                  <c:v>2623.1</c:v>
                </c:pt>
                <c:pt idx="1">
                  <c:v>2618.1</c:v>
                </c:pt>
                <c:pt idx="2">
                  <c:v>2614.1999999999998</c:v>
                </c:pt>
                <c:pt idx="3">
                  <c:v>2607.5</c:v>
                </c:pt>
                <c:pt idx="4">
                  <c:v>2594.8000000000002</c:v>
                </c:pt>
                <c:pt idx="5">
                  <c:v>2583</c:v>
                </c:pt>
                <c:pt idx="6">
                  <c:v>2569.1</c:v>
                </c:pt>
                <c:pt idx="7">
                  <c:v>2557.4</c:v>
                </c:pt>
              </c:numCache>
            </c:numRef>
          </c:val>
        </c:ser>
        <c:axId val="143457280"/>
        <c:axId val="268308480"/>
      </c:barChart>
      <c:catAx>
        <c:axId val="143457280"/>
        <c:scaling>
          <c:orientation val="minMax"/>
        </c:scaling>
        <c:axPos val="b"/>
        <c:numFmt formatCode="General" sourceLinked="1"/>
        <c:tickLblPos val="nextTo"/>
        <c:spPr>
          <a:ln w="3170">
            <a:solidFill>
              <a:srgbClr val="000000"/>
            </a:solidFill>
            <a:prstDash val="solid"/>
          </a:ln>
        </c:spPr>
        <c:txPr>
          <a:bodyPr rot="0" vert="horz"/>
          <a:lstStyle/>
          <a:p>
            <a:pPr>
              <a:defRPr sz="948" b="1" i="0" u="none" strike="noStrike" baseline="0">
                <a:solidFill>
                  <a:srgbClr val="000000"/>
                </a:solidFill>
                <a:latin typeface="Arial Cyr"/>
                <a:ea typeface="Arial Cyr"/>
                <a:cs typeface="Arial Cyr"/>
              </a:defRPr>
            </a:pPr>
            <a:endParaRPr lang="ru-RU"/>
          </a:p>
        </c:txPr>
        <c:crossAx val="268308480"/>
        <c:crosses val="autoZero"/>
        <c:auto val="1"/>
        <c:lblAlgn val="ctr"/>
        <c:lblOffset val="100"/>
        <c:tickLblSkip val="1"/>
        <c:tickMarkSkip val="1"/>
      </c:catAx>
      <c:valAx>
        <c:axId val="268308480"/>
        <c:scaling>
          <c:orientation val="minMax"/>
        </c:scaling>
        <c:axPos val="l"/>
        <c:majorGridlines>
          <c:spPr>
            <a:ln w="3170">
              <a:solidFill>
                <a:srgbClr val="000000"/>
              </a:solidFill>
              <a:prstDash val="solid"/>
            </a:ln>
          </c:spPr>
        </c:majorGridlines>
        <c:title>
          <c:tx>
            <c:rich>
              <a:bodyPr/>
              <a:lstStyle/>
              <a:p>
                <a:pPr>
                  <a:defRPr sz="849" b="1" i="0" u="none" strike="noStrike" baseline="0">
                    <a:solidFill>
                      <a:srgbClr val="000000"/>
                    </a:solidFill>
                    <a:latin typeface="Arial Cyr"/>
                    <a:ea typeface="Arial Cyr"/>
                    <a:cs typeface="Arial Cyr"/>
                  </a:defRPr>
                </a:pPr>
                <a:r>
                  <a:rPr lang="ru-RU"/>
                  <a:t>тыс. человек</a:t>
                </a:r>
              </a:p>
            </c:rich>
          </c:tx>
          <c:layout>
            <c:manualLayout>
              <c:xMode val="edge"/>
              <c:yMode val="edge"/>
              <c:x val="0"/>
              <c:y val="0.22885572139303467"/>
            </c:manualLayout>
          </c:layout>
          <c:spPr>
            <a:noFill/>
            <a:ln w="25359">
              <a:noFill/>
            </a:ln>
          </c:spPr>
        </c:title>
        <c:numFmt formatCode="General" sourceLinked="1"/>
        <c:tickLblPos val="nextTo"/>
        <c:spPr>
          <a:ln w="3170">
            <a:solidFill>
              <a:srgbClr val="000000"/>
            </a:solidFill>
            <a:prstDash val="solid"/>
          </a:ln>
        </c:spPr>
        <c:txPr>
          <a:bodyPr rot="0" vert="horz"/>
          <a:lstStyle/>
          <a:p>
            <a:pPr>
              <a:defRPr sz="948" b="1" i="0" u="none" strike="noStrike" baseline="0">
                <a:solidFill>
                  <a:srgbClr val="000000"/>
                </a:solidFill>
                <a:latin typeface="Arial Cyr"/>
                <a:ea typeface="Arial Cyr"/>
                <a:cs typeface="Arial Cyr"/>
              </a:defRPr>
            </a:pPr>
            <a:endParaRPr lang="ru-RU"/>
          </a:p>
        </c:txPr>
        <c:crossAx val="143457280"/>
        <c:crosses val="autoZero"/>
        <c:crossBetween val="between"/>
      </c:valAx>
      <c:spPr>
        <a:solidFill>
          <a:srgbClr val="FFFFFF"/>
        </a:solidFill>
        <a:ln w="12679">
          <a:solidFill>
            <a:srgbClr val="808080"/>
          </a:solidFill>
          <a:prstDash val="solid"/>
        </a:ln>
      </c:spPr>
    </c:plotArea>
    <c:plotVisOnly val="1"/>
    <c:dispBlanksAs val="gap"/>
  </c:chart>
  <c:spPr>
    <a:noFill/>
    <a:ln>
      <a:noFill/>
    </a:ln>
  </c:spPr>
  <c:txPr>
    <a:bodyPr/>
    <a:lstStyle/>
    <a:p>
      <a:pPr>
        <a:defRPr sz="874"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281923714759535"/>
          <c:y val="5.9701492537313633E-2"/>
          <c:w val="0.88391376451077941"/>
          <c:h val="0.61194029850746412"/>
        </c:manualLayout>
      </c:layout>
      <c:barChart>
        <c:barDir val="col"/>
        <c:grouping val="stacked"/>
        <c:ser>
          <c:idx val="0"/>
          <c:order val="0"/>
          <c:tx>
            <c:strRef>
              <c:f>Sheet1!$A$2</c:f>
              <c:strCache>
                <c:ptCount val="1"/>
                <c:pt idx="0">
                  <c:v>городское население</c:v>
                </c:pt>
              </c:strCache>
            </c:strRef>
          </c:tx>
          <c:spPr>
            <a:solidFill>
              <a:srgbClr val="CCFFFF"/>
            </a:solidFill>
            <a:ln w="12700">
              <a:solidFill>
                <a:srgbClr val="000000"/>
              </a:solidFill>
              <a:prstDash val="solid"/>
            </a:ln>
          </c:spPr>
          <c:dLbls>
            <c:spPr>
              <a:noFill/>
              <a:ln w="25399">
                <a:noFill/>
              </a:ln>
            </c:spPr>
            <c:txPr>
              <a:bodyPr/>
              <a:lstStyle/>
              <a:p>
                <a:pPr>
                  <a:defRPr sz="950" b="1" i="0" u="none" strike="noStrike" baseline="0">
                    <a:solidFill>
                      <a:srgbClr val="000000"/>
                    </a:solidFill>
                    <a:latin typeface="Arial Cyr"/>
                    <a:ea typeface="Arial Cyr"/>
                    <a:cs typeface="Arial Cyr"/>
                  </a:defRPr>
                </a:pPr>
                <a:endParaRPr lang="ru-RU"/>
              </a:p>
            </c:txPr>
            <c:showVal val="1"/>
          </c:dLbls>
          <c:cat>
            <c:strRef>
              <c:f>Sheet1!$B$1:$H$1</c:f>
              <c:strCache>
                <c:ptCount val="7"/>
                <c:pt idx="0">
                  <c:v>2008г.</c:v>
                </c:pt>
                <c:pt idx="1">
                  <c:v>2009г.</c:v>
                </c:pt>
                <c:pt idx="2">
                  <c:v>2010г.</c:v>
                </c:pt>
                <c:pt idx="3">
                  <c:v>2011г.</c:v>
                </c:pt>
                <c:pt idx="4">
                  <c:v>2012г.</c:v>
                </c:pt>
                <c:pt idx="5">
                  <c:v>2013г.</c:v>
                </c:pt>
                <c:pt idx="6">
                  <c:v>2014г.</c:v>
                </c:pt>
              </c:strCache>
            </c:strRef>
          </c:cat>
          <c:val>
            <c:numRef>
              <c:f>Sheet1!$B$2:$H$2</c:f>
              <c:numCache>
                <c:formatCode>General</c:formatCode>
                <c:ptCount val="7"/>
                <c:pt idx="0">
                  <c:v>1984.5</c:v>
                </c:pt>
                <c:pt idx="1">
                  <c:v>1980.3</c:v>
                </c:pt>
                <c:pt idx="2">
                  <c:v>1980.2</c:v>
                </c:pt>
                <c:pt idx="3">
                  <c:v>1982.1</c:v>
                </c:pt>
                <c:pt idx="4">
                  <c:v>1975.4</c:v>
                </c:pt>
                <c:pt idx="5">
                  <c:v>1970.5</c:v>
                </c:pt>
                <c:pt idx="6">
                  <c:v>1963</c:v>
                </c:pt>
              </c:numCache>
            </c:numRef>
          </c:val>
        </c:ser>
        <c:ser>
          <c:idx val="1"/>
          <c:order val="1"/>
          <c:tx>
            <c:strRef>
              <c:f>Sheet1!$A$3</c:f>
              <c:strCache>
                <c:ptCount val="1"/>
                <c:pt idx="0">
                  <c:v>сельское население</c:v>
                </c:pt>
              </c:strCache>
            </c:strRef>
          </c:tx>
          <c:spPr>
            <a:solidFill>
              <a:srgbClr val="FF0000"/>
            </a:solidFill>
            <a:ln w="12700">
              <a:solidFill>
                <a:srgbClr val="000000"/>
              </a:solidFill>
              <a:prstDash val="solid"/>
            </a:ln>
          </c:spPr>
          <c:dLbls>
            <c:dLbl>
              <c:idx val="0"/>
              <c:layout>
                <c:manualLayout>
                  <c:x val="3.7376699070409826E-3"/>
                  <c:y val="-0.12613027334527085"/>
                </c:manualLayout>
              </c:layout>
              <c:dLblPos val="ctr"/>
              <c:showVal val="1"/>
            </c:dLbl>
            <c:dLbl>
              <c:idx val="1"/>
              <c:layout>
                <c:manualLayout>
                  <c:x val="1.8403763437561387E-4"/>
                  <c:y val="-0.12707929264889239"/>
                </c:manualLayout>
              </c:layout>
              <c:dLblPos val="ctr"/>
              <c:showVal val="1"/>
            </c:dLbl>
            <c:dLbl>
              <c:idx val="2"/>
              <c:layout>
                <c:manualLayout>
                  <c:x val="9.2735348253271096E-4"/>
                  <c:y val="-0.12747700155596889"/>
                </c:manualLayout>
              </c:layout>
              <c:dLblPos val="ctr"/>
              <c:showVal val="1"/>
            </c:dLbl>
            <c:dLbl>
              <c:idx val="3"/>
              <c:layout>
                <c:manualLayout>
                  <c:x val="3.0270218452618652E-3"/>
                  <c:y val="-0.12299112636653835"/>
                </c:manualLayout>
              </c:layout>
              <c:dLblPos val="ctr"/>
              <c:showVal val="1"/>
            </c:dLbl>
            <c:dLbl>
              <c:idx val="4"/>
              <c:layout>
                <c:manualLayout>
                  <c:x val="4.4485139507075624E-3"/>
                  <c:y val="-0.1299449689221169"/>
                </c:manualLayout>
              </c:layout>
              <c:dLblPos val="ctr"/>
              <c:showVal val="1"/>
            </c:dLbl>
            <c:dLbl>
              <c:idx val="5"/>
              <c:layout>
                <c:manualLayout>
                  <c:x val="8.9488167804117153E-4"/>
                  <c:y val="-0.13164803190131341"/>
                </c:manualLayout>
              </c:layout>
              <c:dLblPos val="ctr"/>
              <c:showVal val="1"/>
            </c:dLbl>
            <c:dLbl>
              <c:idx val="6"/>
              <c:layout>
                <c:manualLayout>
                  <c:x val="6.5782074481198524E-4"/>
                  <c:y val="-0.12885591050989956"/>
                </c:manualLayout>
              </c:layout>
              <c:dLblPos val="ctr"/>
              <c:showVal val="1"/>
            </c:dLbl>
            <c:spPr>
              <a:noFill/>
              <a:ln w="25399">
                <a:noFill/>
              </a:ln>
            </c:spPr>
            <c:txPr>
              <a:bodyPr/>
              <a:lstStyle/>
              <a:p>
                <a:pPr>
                  <a:defRPr sz="950" b="1" i="0" u="none" strike="noStrike" baseline="0">
                    <a:solidFill>
                      <a:srgbClr val="000000"/>
                    </a:solidFill>
                    <a:latin typeface="Arial Cyr"/>
                    <a:ea typeface="Arial Cyr"/>
                    <a:cs typeface="Arial Cyr"/>
                  </a:defRPr>
                </a:pPr>
                <a:endParaRPr lang="ru-RU"/>
              </a:p>
            </c:txPr>
            <c:showVal val="1"/>
          </c:dLbls>
          <c:cat>
            <c:strRef>
              <c:f>Sheet1!$B$1:$H$1</c:f>
              <c:strCache>
                <c:ptCount val="7"/>
                <c:pt idx="0">
                  <c:v>2008г.</c:v>
                </c:pt>
                <c:pt idx="1">
                  <c:v>2009г.</c:v>
                </c:pt>
                <c:pt idx="2">
                  <c:v>2010г.</c:v>
                </c:pt>
                <c:pt idx="3">
                  <c:v>2011г.</c:v>
                </c:pt>
                <c:pt idx="4">
                  <c:v>2012г.</c:v>
                </c:pt>
                <c:pt idx="5">
                  <c:v>2013г.</c:v>
                </c:pt>
                <c:pt idx="6">
                  <c:v>2014г.</c:v>
                </c:pt>
              </c:strCache>
            </c:strRef>
          </c:cat>
          <c:val>
            <c:numRef>
              <c:f>Sheet1!$B$3:$H$3</c:f>
              <c:numCache>
                <c:formatCode>General</c:formatCode>
                <c:ptCount val="7"/>
                <c:pt idx="0">
                  <c:v>638.6</c:v>
                </c:pt>
                <c:pt idx="1">
                  <c:v>637.70000000000005</c:v>
                </c:pt>
                <c:pt idx="2">
                  <c:v>634</c:v>
                </c:pt>
                <c:pt idx="3">
                  <c:v>625.4</c:v>
                </c:pt>
                <c:pt idx="4">
                  <c:v>619.4</c:v>
                </c:pt>
                <c:pt idx="5">
                  <c:v>612.5</c:v>
                </c:pt>
                <c:pt idx="6">
                  <c:v>606.1</c:v>
                </c:pt>
              </c:numCache>
            </c:numRef>
          </c:val>
        </c:ser>
        <c:overlap val="100"/>
        <c:axId val="97277824"/>
        <c:axId val="97279360"/>
      </c:barChart>
      <c:catAx>
        <c:axId val="97277824"/>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97279360"/>
        <c:crosses val="autoZero"/>
        <c:auto val="1"/>
        <c:lblAlgn val="ctr"/>
        <c:lblOffset val="100"/>
        <c:tickLblSkip val="1"/>
        <c:tickMarkSkip val="1"/>
      </c:catAx>
      <c:valAx>
        <c:axId val="97279360"/>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Cyr"/>
                    <a:ea typeface="Arial Cyr"/>
                    <a:cs typeface="Arial Cyr"/>
                  </a:defRPr>
                </a:pPr>
                <a:r>
                  <a:rPr lang="ru-RU"/>
                  <a:t>тыс. человек</a:t>
                </a:r>
              </a:p>
            </c:rich>
          </c:tx>
          <c:layout>
            <c:manualLayout>
              <c:xMode val="edge"/>
              <c:yMode val="edge"/>
              <c:x val="0"/>
              <c:y val="0.12935323383084579"/>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97277824"/>
        <c:crosses val="autoZero"/>
        <c:crossBetween val="between"/>
      </c:valAx>
      <c:spPr>
        <a:solidFill>
          <a:srgbClr val="FFFFFF"/>
        </a:solidFill>
        <a:ln w="12700">
          <a:solidFill>
            <a:srgbClr val="808080"/>
          </a:solidFill>
          <a:prstDash val="solid"/>
        </a:ln>
      </c:spPr>
    </c:plotArea>
    <c:legend>
      <c:legendPos val="b"/>
      <c:layout>
        <c:manualLayout>
          <c:xMode val="edge"/>
          <c:yMode val="edge"/>
          <c:x val="1.4925373134328361E-2"/>
          <c:y val="0.86069651741293562"/>
          <c:w val="0.97014925373134364"/>
          <c:h val="0.11940298507462686"/>
        </c:manualLayout>
      </c:layout>
      <c:spPr>
        <a:solidFill>
          <a:srgbClr val="FFFFFF"/>
        </a:solidFill>
        <a:ln w="3175">
          <a:solidFill>
            <a:srgbClr val="000000"/>
          </a:solidFill>
          <a:prstDash val="solid"/>
        </a:ln>
      </c:spPr>
      <c:txPr>
        <a:bodyPr/>
        <a:lstStyle/>
        <a:p>
          <a:pPr>
            <a:defRPr sz="80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8973143759873605E-2"/>
          <c:y val="5.0761421319797159E-3"/>
          <c:w val="0.90521327014218012"/>
          <c:h val="0.57868020304568679"/>
        </c:manualLayout>
      </c:layout>
      <c:barChart>
        <c:barDir val="bar"/>
        <c:grouping val="clustered"/>
        <c:ser>
          <c:idx val="0"/>
          <c:order val="0"/>
          <c:tx>
            <c:strRef>
              <c:f>Sheet1!$A$2</c:f>
              <c:strCache>
                <c:ptCount val="1"/>
                <c:pt idx="0">
                  <c:v>оплата труда</c:v>
                </c:pt>
              </c:strCache>
            </c:strRef>
          </c:tx>
          <c:spPr>
            <a:solidFill>
              <a:srgbClr val="0000FF"/>
            </a:solidFill>
            <a:ln w="12690">
              <a:solidFill>
                <a:srgbClr val="000000"/>
              </a:solidFill>
              <a:prstDash val="solid"/>
            </a:ln>
          </c:spPr>
          <c:dLbls>
            <c:spPr>
              <a:noFill/>
              <a:ln w="25381">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numCache>
            </c:numRef>
          </c:cat>
          <c:val>
            <c:numRef>
              <c:f>Sheet1!$B$2:$F$2</c:f>
              <c:numCache>
                <c:formatCode>General</c:formatCode>
                <c:ptCount val="5"/>
                <c:pt idx="0">
                  <c:v>194655</c:v>
                </c:pt>
              </c:numCache>
            </c:numRef>
          </c:val>
        </c:ser>
        <c:ser>
          <c:idx val="1"/>
          <c:order val="1"/>
          <c:tx>
            <c:strRef>
              <c:f>Sheet1!$A$3</c:f>
              <c:strCache>
                <c:ptCount val="1"/>
                <c:pt idx="0">
                  <c:v>социальные трансферты</c:v>
                </c:pt>
              </c:strCache>
            </c:strRef>
          </c:tx>
          <c:spPr>
            <a:solidFill>
              <a:srgbClr val="FF0000"/>
            </a:solidFill>
            <a:ln w="12690">
              <a:solidFill>
                <a:srgbClr val="000000"/>
              </a:solidFill>
              <a:prstDash val="solid"/>
            </a:ln>
          </c:spPr>
          <c:dLbls>
            <c:spPr>
              <a:noFill/>
              <a:ln w="25381">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numCache>
            </c:numRef>
          </c:cat>
          <c:val>
            <c:numRef>
              <c:f>Sheet1!$B$3:$F$3</c:f>
              <c:numCache>
                <c:formatCode>General</c:formatCode>
                <c:ptCount val="5"/>
                <c:pt idx="1">
                  <c:v>132342</c:v>
                </c:pt>
              </c:numCache>
            </c:numRef>
          </c:val>
        </c:ser>
        <c:ser>
          <c:idx val="2"/>
          <c:order val="2"/>
          <c:tx>
            <c:strRef>
              <c:f>Sheet1!$A$4</c:f>
              <c:strCache>
                <c:ptCount val="1"/>
                <c:pt idx="0">
                  <c:v>доходы от собственности</c:v>
                </c:pt>
              </c:strCache>
            </c:strRef>
          </c:tx>
          <c:spPr>
            <a:solidFill>
              <a:srgbClr val="FFFF00"/>
            </a:solidFill>
            <a:ln w="12690">
              <a:solidFill>
                <a:srgbClr val="000000"/>
              </a:solidFill>
              <a:prstDash val="solid"/>
            </a:ln>
          </c:spPr>
          <c:dLbls>
            <c:spPr>
              <a:noFill/>
              <a:ln w="25381">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numCache>
            </c:numRef>
          </c:cat>
          <c:val>
            <c:numRef>
              <c:f>Sheet1!$B$4:$F$4</c:f>
              <c:numCache>
                <c:formatCode>General</c:formatCode>
                <c:ptCount val="5"/>
                <c:pt idx="2">
                  <c:v>17952</c:v>
                </c:pt>
              </c:numCache>
            </c:numRef>
          </c:val>
        </c:ser>
        <c:ser>
          <c:idx val="3"/>
          <c:order val="3"/>
          <c:tx>
            <c:strRef>
              <c:f>Sheet1!$A$5</c:f>
              <c:strCache>
                <c:ptCount val="1"/>
                <c:pt idx="0">
                  <c:v>доходы от предпринимательской деятельности</c:v>
                </c:pt>
              </c:strCache>
            </c:strRef>
          </c:tx>
          <c:spPr>
            <a:solidFill>
              <a:srgbClr val="00FFFF"/>
            </a:solidFill>
            <a:ln w="12690">
              <a:solidFill>
                <a:srgbClr val="000000"/>
              </a:solidFill>
              <a:prstDash val="solid"/>
            </a:ln>
          </c:spPr>
          <c:dLbls>
            <c:spPr>
              <a:noFill/>
              <a:ln w="25381">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numCache>
            </c:numRef>
          </c:cat>
          <c:val>
            <c:numRef>
              <c:f>Sheet1!$B$5:$F$5</c:f>
              <c:numCache>
                <c:formatCode>General</c:formatCode>
                <c:ptCount val="5"/>
                <c:pt idx="3">
                  <c:v>76328</c:v>
                </c:pt>
              </c:numCache>
            </c:numRef>
          </c:val>
        </c:ser>
        <c:ser>
          <c:idx val="4"/>
          <c:order val="4"/>
          <c:tx>
            <c:strRef>
              <c:f>Sheet1!$A$6</c:f>
              <c:strCache>
                <c:ptCount val="1"/>
                <c:pt idx="0">
                  <c:v>другие доходы</c:v>
                </c:pt>
              </c:strCache>
            </c:strRef>
          </c:tx>
          <c:spPr>
            <a:solidFill>
              <a:srgbClr val="008000"/>
            </a:solidFill>
            <a:ln w="12690">
              <a:solidFill>
                <a:srgbClr val="000000"/>
              </a:solidFill>
              <a:prstDash val="solid"/>
            </a:ln>
          </c:spPr>
          <c:dLbls>
            <c:spPr>
              <a:noFill/>
              <a:ln w="25381">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numCache>
            </c:numRef>
          </c:cat>
          <c:val>
            <c:numRef>
              <c:f>Sheet1!$B$6:$F$6</c:f>
              <c:numCache>
                <c:formatCode>General</c:formatCode>
                <c:ptCount val="5"/>
                <c:pt idx="4">
                  <c:v>122467</c:v>
                </c:pt>
              </c:numCache>
            </c:numRef>
          </c:val>
        </c:ser>
        <c:gapWidth val="0"/>
        <c:overlap val="100"/>
        <c:axId val="97300864"/>
        <c:axId val="97302400"/>
      </c:barChart>
      <c:catAx>
        <c:axId val="97300864"/>
        <c:scaling>
          <c:orientation val="minMax"/>
        </c:scaling>
        <c:axPos val="l"/>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7302400"/>
        <c:crosses val="autoZero"/>
        <c:auto val="1"/>
        <c:lblAlgn val="ctr"/>
        <c:lblOffset val="100"/>
        <c:tickLblSkip val="1"/>
        <c:tickMarkSkip val="1"/>
      </c:catAx>
      <c:valAx>
        <c:axId val="97302400"/>
        <c:scaling>
          <c:orientation val="minMax"/>
        </c:scaling>
        <c:axPos val="b"/>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7300864"/>
        <c:crosses val="autoZero"/>
        <c:crossBetween val="between"/>
      </c:valAx>
      <c:spPr>
        <a:noFill/>
        <a:ln w="12690">
          <a:solidFill>
            <a:srgbClr val="808080"/>
          </a:solidFill>
          <a:prstDash val="solid"/>
        </a:ln>
      </c:spPr>
    </c:plotArea>
    <c:legend>
      <c:legendPos val="b"/>
      <c:layout>
        <c:manualLayout>
          <c:xMode val="edge"/>
          <c:yMode val="edge"/>
          <c:x val="7.8988941548183422E-3"/>
          <c:y val="0.79187817258883486"/>
          <c:w val="0.98578199052132698"/>
          <c:h val="0.20812182741116753"/>
        </c:manualLayout>
      </c:layout>
      <c:spPr>
        <a:noFill/>
        <a:ln w="3173">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4"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6.7292644757433726E-2"/>
          <c:y val="5.4945054945054984E-3"/>
          <c:w val="0.66040688575899842"/>
          <c:h val="0.91758241758241754"/>
        </c:manualLayout>
      </c:layout>
      <c:pie3DChart>
        <c:varyColors val="1"/>
        <c:ser>
          <c:idx val="0"/>
          <c:order val="0"/>
          <c:tx>
            <c:strRef>
              <c:f>Sheet1!$A$2</c:f>
              <c:strCache>
                <c:ptCount val="1"/>
              </c:strCache>
            </c:strRef>
          </c:tx>
          <c:spPr>
            <a:solidFill>
              <a:srgbClr val="9999FF"/>
            </a:solidFill>
            <a:ln w="12680">
              <a:solidFill>
                <a:srgbClr val="000000"/>
              </a:solidFill>
              <a:prstDash val="solid"/>
            </a:ln>
          </c:spPr>
          <c:dPt>
            <c:idx val="1"/>
            <c:spPr>
              <a:solidFill>
                <a:srgbClr val="FF8080"/>
              </a:solidFill>
              <a:ln w="12680">
                <a:solidFill>
                  <a:srgbClr val="000000"/>
                </a:solidFill>
                <a:prstDash val="solid"/>
              </a:ln>
            </c:spPr>
          </c:dPt>
          <c:dPt>
            <c:idx val="2"/>
            <c:spPr>
              <a:solidFill>
                <a:srgbClr val="CC99FF"/>
              </a:solidFill>
              <a:ln w="12680">
                <a:solidFill>
                  <a:srgbClr val="000000"/>
                </a:solidFill>
                <a:prstDash val="solid"/>
              </a:ln>
            </c:spPr>
          </c:dPt>
          <c:dPt>
            <c:idx val="3"/>
            <c:spPr>
              <a:solidFill>
                <a:srgbClr val="CCFFFF"/>
              </a:solidFill>
              <a:ln w="12680">
                <a:solidFill>
                  <a:srgbClr val="000000"/>
                </a:solidFill>
                <a:prstDash val="solid"/>
              </a:ln>
            </c:spPr>
          </c:dPt>
          <c:dPt>
            <c:idx val="4"/>
            <c:spPr>
              <a:solidFill>
                <a:srgbClr val="FFFF99"/>
              </a:solidFill>
              <a:ln w="12680">
                <a:solidFill>
                  <a:srgbClr val="000000"/>
                </a:solidFill>
                <a:prstDash val="solid"/>
              </a:ln>
            </c:spPr>
          </c:dPt>
          <c:dLbls>
            <c:dLbl>
              <c:idx val="0"/>
              <c:layout>
                <c:manualLayout>
                  <c:xMode val="edge"/>
                  <c:yMode val="edge"/>
                  <c:x val="0.4929577464788733"/>
                  <c:y val="8.2417582417582416E-2"/>
                </c:manualLayout>
              </c:layout>
              <c:dLblPos val="bestFit"/>
              <c:showVal val="1"/>
            </c:dLbl>
            <c:dLbl>
              <c:idx val="1"/>
              <c:layout>
                <c:manualLayout>
                  <c:xMode val="edge"/>
                  <c:yMode val="edge"/>
                  <c:x val="0.47104851330203518"/>
                  <c:y val="0.41758241758241876"/>
                </c:manualLayout>
              </c:layout>
              <c:dLblPos val="bestFit"/>
              <c:showVal val="1"/>
            </c:dLbl>
            <c:dLbl>
              <c:idx val="2"/>
              <c:layout>
                <c:manualLayout>
                  <c:xMode val="edge"/>
                  <c:yMode val="edge"/>
                  <c:x val="0.28169014084507044"/>
                  <c:y val="0.42857142857142855"/>
                </c:manualLayout>
              </c:layout>
              <c:dLblPos val="bestFit"/>
              <c:showVal val="1"/>
            </c:dLbl>
            <c:dLbl>
              <c:idx val="3"/>
              <c:layout>
                <c:manualLayout>
                  <c:xMode val="edge"/>
                  <c:yMode val="edge"/>
                  <c:x val="0.11893583724569642"/>
                  <c:y val="0.32967032967033033"/>
                </c:manualLayout>
              </c:layout>
              <c:dLblPos val="bestFit"/>
              <c:showVal val="1"/>
            </c:dLbl>
            <c:dLbl>
              <c:idx val="4"/>
              <c:layout>
                <c:manualLayout>
                  <c:xMode val="edge"/>
                  <c:yMode val="edge"/>
                  <c:x val="0.25821596244131423"/>
                  <c:y val="7.6923076923076927E-2"/>
                </c:manualLayout>
              </c:layout>
              <c:dLblPos val="bestFit"/>
              <c:showVal val="1"/>
            </c:dLbl>
            <c:dLbl>
              <c:idx val="5"/>
              <c:layout>
                <c:manualLayout>
                  <c:xMode val="edge"/>
                  <c:yMode val="edge"/>
                  <c:x val="0.36306729264475818"/>
                  <c:y val="0.14835164835164835"/>
                </c:manualLayout>
              </c:layout>
              <c:dLblPos val="bestFit"/>
              <c:showVal val="1"/>
            </c:dLbl>
            <c:spPr>
              <a:noFill/>
              <a:ln w="25360">
                <a:noFill/>
              </a:ln>
            </c:spPr>
            <c:txPr>
              <a:bodyPr/>
              <a:lstStyle/>
              <a:p>
                <a:pPr>
                  <a:defRPr sz="799"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налог на прибыль</c:v>
                </c:pt>
                <c:pt idx="1">
                  <c:v>налог на доходы физических лиц</c:v>
                </c:pt>
                <c:pt idx="2">
                  <c:v>налог на имущество</c:v>
                </c:pt>
                <c:pt idx="3">
                  <c:v>акцизы</c:v>
                </c:pt>
                <c:pt idx="4">
                  <c:v>безвозмездные поступления</c:v>
                </c:pt>
              </c:strCache>
            </c:strRef>
          </c:cat>
          <c:val>
            <c:numRef>
              <c:f>Sheet1!$B$2:$G$2</c:f>
              <c:numCache>
                <c:formatCode>General</c:formatCode>
                <c:ptCount val="5"/>
                <c:pt idx="0">
                  <c:v>19.2</c:v>
                </c:pt>
                <c:pt idx="1">
                  <c:v>27.4</c:v>
                </c:pt>
                <c:pt idx="2">
                  <c:v>11.9</c:v>
                </c:pt>
                <c:pt idx="3">
                  <c:v>8.1</c:v>
                </c:pt>
                <c:pt idx="4">
                  <c:v>22.3</c:v>
                </c:pt>
              </c:numCache>
            </c:numRef>
          </c:val>
        </c:ser>
        <c:ser>
          <c:idx val="1"/>
          <c:order val="1"/>
          <c:tx>
            <c:strRef>
              <c:f>Sheet1!$A$3</c:f>
              <c:strCache>
                <c:ptCount val="1"/>
              </c:strCache>
            </c:strRef>
          </c:tx>
          <c:spPr>
            <a:solidFill>
              <a:srgbClr val="993366"/>
            </a:solidFill>
            <a:ln w="12680">
              <a:solidFill>
                <a:srgbClr val="000000"/>
              </a:solidFill>
              <a:prstDash val="solid"/>
            </a:ln>
          </c:spPr>
          <c:dPt>
            <c:idx val="0"/>
            <c:spPr>
              <a:solidFill>
                <a:srgbClr val="9999FF"/>
              </a:solidFill>
              <a:ln w="12680">
                <a:solidFill>
                  <a:srgbClr val="000000"/>
                </a:solidFill>
                <a:prstDash val="solid"/>
              </a:ln>
            </c:spPr>
          </c:dPt>
          <c:dPt>
            <c:idx val="2"/>
            <c:spPr>
              <a:solidFill>
                <a:srgbClr val="FFFFCC"/>
              </a:solidFill>
              <a:ln w="12680">
                <a:solidFill>
                  <a:srgbClr val="000000"/>
                </a:solidFill>
                <a:prstDash val="solid"/>
              </a:ln>
            </c:spPr>
          </c:dPt>
          <c:dPt>
            <c:idx val="3"/>
            <c:spPr>
              <a:solidFill>
                <a:srgbClr val="CCFFFF"/>
              </a:solidFill>
              <a:ln w="12680">
                <a:solidFill>
                  <a:srgbClr val="000000"/>
                </a:solidFill>
                <a:prstDash val="solid"/>
              </a:ln>
            </c:spPr>
          </c:dPt>
          <c:dPt>
            <c:idx val="4"/>
            <c:spPr>
              <a:solidFill>
                <a:srgbClr val="660066"/>
              </a:solidFill>
              <a:ln w="12680">
                <a:solidFill>
                  <a:srgbClr val="000000"/>
                </a:solidFill>
                <a:prstDash val="solid"/>
              </a:ln>
            </c:spPr>
          </c:dPt>
          <c:cat>
            <c:strRef>
              <c:f>Sheet1!$B$1:$G$1</c:f>
              <c:strCache>
                <c:ptCount val="5"/>
                <c:pt idx="0">
                  <c:v>налог на прибыль</c:v>
                </c:pt>
                <c:pt idx="1">
                  <c:v>налог на доходы физических лиц</c:v>
                </c:pt>
                <c:pt idx="2">
                  <c:v>налог на имущество</c:v>
                </c:pt>
                <c:pt idx="3">
                  <c:v>акцизы</c:v>
                </c:pt>
                <c:pt idx="4">
                  <c:v>безвозмездные поступления</c:v>
                </c:pt>
              </c:strCache>
            </c:strRef>
          </c:cat>
          <c:val>
            <c:numRef>
              <c:f>Sheet1!$B$3:$G$3</c:f>
              <c:numCache>
                <c:formatCode>General</c:formatCode>
                <c:ptCount val="5"/>
              </c:numCache>
            </c:numRef>
          </c:val>
        </c:ser>
        <c:ser>
          <c:idx val="2"/>
          <c:order val="2"/>
          <c:tx>
            <c:strRef>
              <c:f>Sheet1!$A$4</c:f>
              <c:strCache>
                <c:ptCount val="1"/>
              </c:strCache>
            </c:strRef>
          </c:tx>
          <c:spPr>
            <a:solidFill>
              <a:srgbClr val="FFFFCC"/>
            </a:solidFill>
            <a:ln w="12680">
              <a:solidFill>
                <a:srgbClr val="000000"/>
              </a:solidFill>
              <a:prstDash val="solid"/>
            </a:ln>
          </c:spPr>
          <c:dPt>
            <c:idx val="0"/>
            <c:spPr>
              <a:solidFill>
                <a:srgbClr val="9999FF"/>
              </a:solidFill>
              <a:ln w="12680">
                <a:solidFill>
                  <a:srgbClr val="000000"/>
                </a:solidFill>
                <a:prstDash val="solid"/>
              </a:ln>
            </c:spPr>
          </c:dPt>
          <c:dPt>
            <c:idx val="1"/>
            <c:spPr>
              <a:solidFill>
                <a:srgbClr val="993366"/>
              </a:solidFill>
              <a:ln w="12680">
                <a:solidFill>
                  <a:srgbClr val="000000"/>
                </a:solidFill>
                <a:prstDash val="solid"/>
              </a:ln>
            </c:spPr>
          </c:dPt>
          <c:dPt>
            <c:idx val="3"/>
            <c:spPr>
              <a:solidFill>
                <a:srgbClr val="CCFFFF"/>
              </a:solidFill>
              <a:ln w="12680">
                <a:solidFill>
                  <a:srgbClr val="000000"/>
                </a:solidFill>
                <a:prstDash val="solid"/>
              </a:ln>
            </c:spPr>
          </c:dPt>
          <c:dPt>
            <c:idx val="4"/>
            <c:spPr>
              <a:solidFill>
                <a:srgbClr val="660066"/>
              </a:solidFill>
              <a:ln w="12680">
                <a:solidFill>
                  <a:srgbClr val="000000"/>
                </a:solidFill>
                <a:prstDash val="solid"/>
              </a:ln>
            </c:spPr>
          </c:dPt>
          <c:cat>
            <c:strRef>
              <c:f>Sheet1!$B$1:$G$1</c:f>
              <c:strCache>
                <c:ptCount val="5"/>
                <c:pt idx="0">
                  <c:v>налог на прибыль</c:v>
                </c:pt>
                <c:pt idx="1">
                  <c:v>налог на доходы физических лиц</c:v>
                </c:pt>
                <c:pt idx="2">
                  <c:v>налог на имущество</c:v>
                </c:pt>
                <c:pt idx="3">
                  <c:v>акцизы</c:v>
                </c:pt>
                <c:pt idx="4">
                  <c:v>безвозмездные поступления</c:v>
                </c:pt>
              </c:strCache>
            </c:strRef>
          </c:cat>
          <c:val>
            <c:numRef>
              <c:f>Sheet1!$B$4:$G$4</c:f>
              <c:numCache>
                <c:formatCode>General</c:formatCode>
                <c:ptCount val="5"/>
              </c:numCache>
            </c:numRef>
          </c:val>
        </c:ser>
      </c:pie3DChart>
      <c:spPr>
        <a:noFill/>
        <a:ln w="12680">
          <a:solidFill>
            <a:srgbClr val="808080"/>
          </a:solidFill>
          <a:prstDash val="solid"/>
        </a:ln>
      </c:spPr>
    </c:plotArea>
    <c:legend>
      <c:legendPos val="r"/>
      <c:layout>
        <c:manualLayout>
          <c:xMode val="edge"/>
          <c:yMode val="edge"/>
          <c:x val="0.74334898278560269"/>
          <c:y val="0"/>
          <c:w val="0.25508607198748195"/>
          <c:h val="0.94505494505494458"/>
        </c:manualLayout>
      </c:layout>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88786482334833"/>
          <c:y val="0.12087912087912089"/>
          <c:w val="0.8617511520737352"/>
          <c:h val="0.67582417582417831"/>
        </c:manualLayout>
      </c:layout>
      <c:lineChart>
        <c:grouping val="standard"/>
        <c:ser>
          <c:idx val="0"/>
          <c:order val="0"/>
          <c:tx>
            <c:strRef>
              <c:f>Sheet1!$A$2</c:f>
              <c:strCache>
                <c:ptCount val="1"/>
              </c:strCache>
            </c:strRef>
          </c:tx>
          <c:spPr>
            <a:ln w="12680">
              <a:solidFill>
                <a:srgbClr val="FF0000"/>
              </a:solidFill>
              <a:prstDash val="solid"/>
            </a:ln>
          </c:spPr>
          <c:marker>
            <c:symbol val="diamond"/>
            <c:size val="4"/>
            <c:spPr>
              <a:solidFill>
                <a:srgbClr val="000080"/>
              </a:solidFill>
              <a:ln>
                <a:solidFill>
                  <a:srgbClr val="000080"/>
                </a:solidFill>
                <a:prstDash val="solid"/>
              </a:ln>
            </c:spPr>
          </c:marker>
          <c:dLbls>
            <c:spPr>
              <a:noFill/>
              <a:ln w="25361">
                <a:noFill/>
              </a:ln>
            </c:spPr>
            <c:txPr>
              <a:bodyPr/>
              <a:lstStyle/>
              <a:p>
                <a:pPr>
                  <a:defRPr sz="799" b="1" i="0" u="none" strike="noStrike" baseline="0">
                    <a:solidFill>
                      <a:srgbClr val="000000"/>
                    </a:solidFill>
                    <a:latin typeface="Arial Cyr"/>
                    <a:ea typeface="Arial Cyr"/>
                    <a:cs typeface="Arial Cyr"/>
                  </a:defRPr>
                </a:pPr>
                <a:endParaRPr lang="ru-RU"/>
              </a:p>
            </c:txPr>
            <c:showVal val="1"/>
          </c:dLbls>
          <c:cat>
            <c:strRef>
              <c:f>Sheet1!$B$1:$F$1</c:f>
              <c:strCache>
                <c:ptCount val="5"/>
                <c:pt idx="0">
                  <c:v>2010г.</c:v>
                </c:pt>
                <c:pt idx="1">
                  <c:v>2011г.</c:v>
                </c:pt>
                <c:pt idx="2">
                  <c:v>2012г.</c:v>
                </c:pt>
                <c:pt idx="3">
                  <c:v>2013г.</c:v>
                </c:pt>
                <c:pt idx="4">
                  <c:v>2014г.</c:v>
                </c:pt>
              </c:strCache>
            </c:strRef>
          </c:cat>
          <c:val>
            <c:numRef>
              <c:f>Sheet1!$B$2:$F$2</c:f>
              <c:numCache>
                <c:formatCode>General</c:formatCode>
                <c:ptCount val="5"/>
                <c:pt idx="0">
                  <c:v>420071</c:v>
                </c:pt>
                <c:pt idx="1">
                  <c:v>449081</c:v>
                </c:pt>
                <c:pt idx="2">
                  <c:v>499414</c:v>
                </c:pt>
                <c:pt idx="3">
                  <c:v>539794</c:v>
                </c:pt>
                <c:pt idx="4">
                  <c:v>589863</c:v>
                </c:pt>
              </c:numCache>
            </c:numRef>
          </c:val>
        </c:ser>
        <c:marker val="1"/>
        <c:axId val="97429376"/>
        <c:axId val="97430912"/>
      </c:lineChart>
      <c:catAx>
        <c:axId val="97429376"/>
        <c:scaling>
          <c:orientation val="minMax"/>
        </c:scaling>
        <c:axPos val="b"/>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97430912"/>
        <c:crosses val="autoZero"/>
        <c:auto val="1"/>
        <c:lblAlgn val="ctr"/>
        <c:lblOffset val="100"/>
        <c:tickLblSkip val="1"/>
        <c:tickMarkSkip val="1"/>
      </c:catAx>
      <c:valAx>
        <c:axId val="97430912"/>
        <c:scaling>
          <c:orientation val="minMax"/>
        </c:scaling>
        <c:axPos val="l"/>
        <c:majorGridlines>
          <c:spPr>
            <a:ln w="3170">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t>млн. рублей</a:t>
                </a:r>
              </a:p>
            </c:rich>
          </c:tx>
          <c:layout>
            <c:manualLayout>
              <c:xMode val="edge"/>
              <c:yMode val="edge"/>
              <c:x val="0"/>
              <c:y val="0.24175824175824223"/>
            </c:manualLayout>
          </c:layout>
          <c:spPr>
            <a:noFill/>
            <a:ln w="25361">
              <a:noFill/>
            </a:ln>
          </c:spPr>
        </c:title>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97429376"/>
        <c:crosses val="autoZero"/>
        <c:crossBetween val="between"/>
      </c:valAx>
      <c:spPr>
        <a:solidFill>
          <a:srgbClr val="FFFFFF"/>
        </a:solidFill>
        <a:ln w="3170">
          <a:solidFill>
            <a:srgbClr val="000000"/>
          </a:solidFill>
          <a:prstDash val="solid"/>
        </a:ln>
      </c:spPr>
    </c:plotArea>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651741293532354E-2"/>
          <c:y val="6.4705882352941377E-2"/>
          <c:w val="0.93200663349917356"/>
          <c:h val="0.78235294117647058"/>
        </c:manualLayout>
      </c:layout>
      <c:lineChart>
        <c:grouping val="standard"/>
        <c:ser>
          <c:idx val="0"/>
          <c:order val="0"/>
          <c:tx>
            <c:strRef>
              <c:f>Sheet1!$A$2</c:f>
              <c:strCache>
                <c:ptCount val="1"/>
                <c:pt idx="0">
                  <c:v>численность рабочих</c:v>
                </c:pt>
              </c:strCache>
            </c:strRef>
          </c:tx>
          <c:spPr>
            <a:ln w="12683">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ВП</c:v>
                </c:pt>
                <c:pt idx="1">
                  <c:v>НВП</c:v>
                </c:pt>
                <c:pt idx="2">
                  <c:v>СП</c:v>
                </c:pt>
                <c:pt idx="3">
                  <c:v>НП</c:v>
                </c:pt>
              </c:strCache>
            </c:strRef>
          </c:cat>
          <c:val>
            <c:numRef>
              <c:f>Sheet1!$B$2:$E$2</c:f>
              <c:numCache>
                <c:formatCode>General</c:formatCode>
                <c:ptCount val="4"/>
                <c:pt idx="0">
                  <c:v>6</c:v>
                </c:pt>
                <c:pt idx="1">
                  <c:v>3</c:v>
                </c:pt>
                <c:pt idx="2">
                  <c:v>15</c:v>
                </c:pt>
                <c:pt idx="3">
                  <c:v>6</c:v>
                </c:pt>
              </c:numCache>
            </c:numRef>
          </c:val>
        </c:ser>
        <c:marker val="1"/>
        <c:axId val="97332224"/>
        <c:axId val="97395456"/>
      </c:lineChart>
      <c:catAx>
        <c:axId val="97332224"/>
        <c:scaling>
          <c:orientation val="minMax"/>
        </c:scaling>
        <c:axPos val="b"/>
        <c:numFmt formatCode="General" sourceLinked="1"/>
        <c:tickLblPos val="nextTo"/>
        <c:spPr>
          <a:ln w="3171">
            <a:solidFill>
              <a:srgbClr val="000000"/>
            </a:solidFill>
            <a:prstDash val="solid"/>
          </a:ln>
        </c:spPr>
        <c:txPr>
          <a:bodyPr rot="0" vert="horz"/>
          <a:lstStyle/>
          <a:p>
            <a:pPr>
              <a:defRPr sz="824" b="1" i="0" u="none" strike="noStrike" baseline="0">
                <a:solidFill>
                  <a:srgbClr val="000000"/>
                </a:solidFill>
                <a:latin typeface="Arial Cyr"/>
                <a:ea typeface="Arial Cyr"/>
                <a:cs typeface="Arial Cyr"/>
              </a:defRPr>
            </a:pPr>
            <a:endParaRPr lang="ru-RU"/>
          </a:p>
        </c:txPr>
        <c:crossAx val="97395456"/>
        <c:crosses val="autoZero"/>
        <c:auto val="1"/>
        <c:lblAlgn val="ctr"/>
        <c:lblOffset val="100"/>
        <c:tickLblSkip val="1"/>
        <c:tickMarkSkip val="1"/>
      </c:catAx>
      <c:valAx>
        <c:axId val="97395456"/>
        <c:scaling>
          <c:orientation val="minMax"/>
        </c:scaling>
        <c:axPos val="l"/>
        <c:majorGridlines>
          <c:spPr>
            <a:ln w="3171">
              <a:solidFill>
                <a:srgbClr val="000000"/>
              </a:solidFill>
              <a:prstDash val="solid"/>
            </a:ln>
          </c:spPr>
        </c:majorGridlines>
        <c:title>
          <c:tx>
            <c:rich>
              <a:bodyPr/>
              <a:lstStyle/>
              <a:p>
                <a:pPr>
                  <a:defRPr sz="824" b="1" i="0" u="none" strike="noStrike" baseline="0">
                    <a:solidFill>
                      <a:srgbClr val="000000"/>
                    </a:solidFill>
                    <a:latin typeface="Arial Cyr"/>
                    <a:ea typeface="Arial Cyr"/>
                    <a:cs typeface="Arial Cyr"/>
                  </a:defRPr>
                </a:pPr>
                <a:r>
                  <a:rPr lang="ru-RU"/>
                  <a:t>численность рабочих, чел.</a:t>
                </a:r>
              </a:p>
            </c:rich>
          </c:tx>
          <c:layout>
            <c:manualLayout>
              <c:xMode val="edge"/>
              <c:yMode val="edge"/>
              <c:x val="0"/>
              <c:y val="0"/>
            </c:manualLayout>
          </c:layout>
          <c:spPr>
            <a:noFill/>
            <a:ln w="25366">
              <a:noFill/>
            </a:ln>
          </c:spPr>
        </c:title>
        <c:numFmt formatCode="General" sourceLinked="1"/>
        <c:tickLblPos val="nextTo"/>
        <c:spPr>
          <a:ln w="3171">
            <a:solidFill>
              <a:srgbClr val="000000"/>
            </a:solidFill>
            <a:prstDash val="solid"/>
          </a:ln>
        </c:spPr>
        <c:txPr>
          <a:bodyPr rot="0" vert="horz"/>
          <a:lstStyle/>
          <a:p>
            <a:pPr>
              <a:defRPr sz="824" b="1" i="0" u="none" strike="noStrike" baseline="0">
                <a:solidFill>
                  <a:srgbClr val="000000"/>
                </a:solidFill>
                <a:latin typeface="Arial Cyr"/>
                <a:ea typeface="Arial Cyr"/>
                <a:cs typeface="Arial Cyr"/>
              </a:defRPr>
            </a:pPr>
            <a:endParaRPr lang="ru-RU"/>
          </a:p>
        </c:txPr>
        <c:crossAx val="97332224"/>
        <c:crosses val="autoZero"/>
        <c:crossBetween val="between"/>
      </c:valAx>
      <c:spPr>
        <a:solidFill>
          <a:srgbClr val="C0C0C0"/>
        </a:solidFill>
        <a:ln w="12683">
          <a:solidFill>
            <a:srgbClr val="808080"/>
          </a:solidFill>
          <a:prstDash val="solid"/>
        </a:ln>
      </c:spPr>
    </c:plotArea>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D55F3-9F7A-4A87-99D4-1F4C2E7154F2}" type="doc">
      <dgm:prSet loTypeId="urn:microsoft.com/office/officeart/2005/8/layout/orgChart1" loCatId="hierarchy" qsTypeId="urn:microsoft.com/office/officeart/2005/8/quickstyle/simple1" qsCatId="simple" csTypeId="urn:microsoft.com/office/officeart/2005/8/colors/accent1_2" csCatId="accent1"/>
      <dgm:spPr/>
    </dgm:pt>
    <dgm:pt modelId="{04DC6120-89F8-458A-BC54-818FFF0C02C2}">
      <dgm:prSet/>
      <dgm:spPr/>
      <dgm:t>
        <a:bodyPr/>
        <a:lstStyle/>
        <a:p>
          <a:pPr marR="0" algn="ctr" rtl="0"/>
          <a:r>
            <a:rPr lang="ru-RU" baseline="0" smtClean="0">
              <a:latin typeface="Calibri"/>
            </a:rPr>
            <a:t>Виды средних</a:t>
          </a:r>
          <a:endParaRPr lang="ru-RU" smtClean="0"/>
        </a:p>
      </dgm:t>
    </dgm:pt>
    <dgm:pt modelId="{FEDFE5BE-4C52-4E70-806E-A45AE6A8889C}" type="parTrans" cxnId="{DB99010E-E8E8-49B2-812B-04DFD1A4553B}">
      <dgm:prSet/>
      <dgm:spPr/>
    </dgm:pt>
    <dgm:pt modelId="{9EF92961-D51C-4B4D-B3EB-FAE8E9400761}" type="sibTrans" cxnId="{DB99010E-E8E8-49B2-812B-04DFD1A4553B}">
      <dgm:prSet/>
      <dgm:spPr/>
    </dgm:pt>
    <dgm:pt modelId="{E0EAFCAF-904A-4F89-ACEC-43103C6132E5}">
      <dgm:prSet/>
      <dgm:spPr/>
      <dgm:t>
        <a:bodyPr/>
        <a:lstStyle/>
        <a:p>
          <a:pPr marR="0" algn="ctr" rtl="0"/>
          <a:r>
            <a:rPr lang="ru-RU" baseline="0" smtClean="0">
              <a:latin typeface="Calibri"/>
            </a:rPr>
            <a:t>Степенные </a:t>
          </a:r>
          <a:endParaRPr lang="ru-RU" smtClean="0"/>
        </a:p>
      </dgm:t>
    </dgm:pt>
    <dgm:pt modelId="{AD652CCC-FFFB-4BC8-8427-E539575802D6}" type="parTrans" cxnId="{0AB3BD66-68A9-4E4E-9760-8E9942193FCE}">
      <dgm:prSet/>
      <dgm:spPr/>
    </dgm:pt>
    <dgm:pt modelId="{35A0C556-58F7-49E0-BEB1-1125545B4539}" type="sibTrans" cxnId="{0AB3BD66-68A9-4E4E-9760-8E9942193FCE}">
      <dgm:prSet/>
      <dgm:spPr/>
    </dgm:pt>
    <dgm:pt modelId="{3DEDBA1E-2904-4BD1-B6CB-C4EA6242EF7C}">
      <dgm:prSet/>
      <dgm:spPr/>
      <dgm:t>
        <a:bodyPr/>
        <a:lstStyle/>
        <a:p>
          <a:pPr marR="0" algn="ctr" rtl="0"/>
          <a:r>
            <a:rPr lang="ru-RU" baseline="0" smtClean="0">
              <a:latin typeface="Calibri"/>
            </a:rPr>
            <a:t>Арифметическая </a:t>
          </a:r>
        </a:p>
      </dgm:t>
    </dgm:pt>
    <dgm:pt modelId="{C0AD9263-ABB7-43E3-A374-00F54F9C7BBE}" type="parTrans" cxnId="{0C111ADD-1EC5-41B0-83C3-17BB107918B8}">
      <dgm:prSet/>
      <dgm:spPr/>
    </dgm:pt>
    <dgm:pt modelId="{CA5916CD-C480-4699-A077-06BB90DEC6CF}" type="sibTrans" cxnId="{0C111ADD-1EC5-41B0-83C3-17BB107918B8}">
      <dgm:prSet/>
      <dgm:spPr/>
    </dgm:pt>
    <dgm:pt modelId="{D27DB759-0C85-433C-BF30-62385C64FC27}">
      <dgm:prSet/>
      <dgm:spPr/>
      <dgm:t>
        <a:bodyPr/>
        <a:lstStyle/>
        <a:p>
          <a:pPr marR="0" algn="ctr" rtl="0"/>
          <a:r>
            <a:rPr lang="ru-RU" baseline="0" smtClean="0">
              <a:latin typeface="Calibri"/>
            </a:rPr>
            <a:t>Взвешенная </a:t>
          </a:r>
        </a:p>
      </dgm:t>
    </dgm:pt>
    <dgm:pt modelId="{DB2E93A5-C67B-485D-844A-ECBD69ABB1B3}" type="parTrans" cxnId="{BC1D20E6-9730-411D-9D8C-7E5A14C82BA2}">
      <dgm:prSet/>
      <dgm:spPr/>
    </dgm:pt>
    <dgm:pt modelId="{43EDE95A-C965-42EA-BD5A-68B92EA778DB}" type="sibTrans" cxnId="{BC1D20E6-9730-411D-9D8C-7E5A14C82BA2}">
      <dgm:prSet/>
      <dgm:spPr/>
    </dgm:pt>
    <dgm:pt modelId="{D21EF1FD-95EF-46F4-8997-1F61211AE1EF}">
      <dgm:prSet/>
      <dgm:spPr/>
      <dgm:t>
        <a:bodyPr/>
        <a:lstStyle/>
        <a:p>
          <a:pPr marR="0" algn="ctr" rtl="0"/>
          <a:r>
            <a:rPr lang="ru-RU" baseline="0" smtClean="0">
              <a:latin typeface="Calibri"/>
            </a:rPr>
            <a:t>Простая </a:t>
          </a:r>
        </a:p>
      </dgm:t>
    </dgm:pt>
    <dgm:pt modelId="{5DC19CA8-944C-4423-AD0B-19AB49DF1393}" type="parTrans" cxnId="{6A3E2485-D1DB-41F1-8A01-ACC866756F4C}">
      <dgm:prSet/>
      <dgm:spPr/>
    </dgm:pt>
    <dgm:pt modelId="{4E6A9BD7-6778-49BB-8F73-638D282DADA6}" type="sibTrans" cxnId="{6A3E2485-D1DB-41F1-8A01-ACC866756F4C}">
      <dgm:prSet/>
      <dgm:spPr/>
    </dgm:pt>
    <dgm:pt modelId="{3D918175-B693-46F4-990A-BB6451826D9B}">
      <dgm:prSet/>
      <dgm:spPr/>
      <dgm:t>
        <a:bodyPr/>
        <a:lstStyle/>
        <a:p>
          <a:pPr marR="0" algn="ctr" rtl="0"/>
          <a:r>
            <a:rPr lang="ru-RU" baseline="0" smtClean="0">
              <a:latin typeface="Calibri"/>
            </a:rPr>
            <a:t>Гармоническая </a:t>
          </a:r>
          <a:endParaRPr lang="ru-RU" smtClean="0"/>
        </a:p>
      </dgm:t>
    </dgm:pt>
    <dgm:pt modelId="{D0EDE3CE-8C99-42DF-9D16-93062973FAF9}" type="parTrans" cxnId="{55D5172B-B338-454D-AF96-6F9B064C8345}">
      <dgm:prSet/>
      <dgm:spPr/>
    </dgm:pt>
    <dgm:pt modelId="{232EFB7F-2264-4D18-BACB-AEDD45EB1949}" type="sibTrans" cxnId="{55D5172B-B338-454D-AF96-6F9B064C8345}">
      <dgm:prSet/>
      <dgm:spPr/>
    </dgm:pt>
    <dgm:pt modelId="{8EBCBB1A-4483-4E12-8D54-A34568746473}">
      <dgm:prSet/>
      <dgm:spPr/>
      <dgm:t>
        <a:bodyPr/>
        <a:lstStyle/>
        <a:p>
          <a:pPr marR="0" algn="ctr" rtl="0"/>
          <a:r>
            <a:rPr lang="ru-RU" baseline="0" smtClean="0">
              <a:latin typeface="Calibri"/>
            </a:rPr>
            <a:t>Квадратическая </a:t>
          </a:r>
          <a:endParaRPr lang="ru-RU" smtClean="0"/>
        </a:p>
      </dgm:t>
    </dgm:pt>
    <dgm:pt modelId="{7036C277-025A-44E8-AD7B-84DD81E86306}" type="parTrans" cxnId="{46D651DE-041A-4BAB-A191-43CE89D25B75}">
      <dgm:prSet/>
      <dgm:spPr/>
    </dgm:pt>
    <dgm:pt modelId="{2F3FF16C-BAA6-43B1-AE86-EFCCEEFC5828}" type="sibTrans" cxnId="{46D651DE-041A-4BAB-A191-43CE89D25B75}">
      <dgm:prSet/>
      <dgm:spPr/>
    </dgm:pt>
    <dgm:pt modelId="{ECB7F644-B1E8-402D-812D-480BF109D71F}">
      <dgm:prSet/>
      <dgm:spPr/>
      <dgm:t>
        <a:bodyPr/>
        <a:lstStyle/>
        <a:p>
          <a:pPr marR="0" algn="ctr" rtl="0"/>
          <a:r>
            <a:rPr lang="ru-RU" baseline="0" smtClean="0">
              <a:latin typeface="Calibri"/>
            </a:rPr>
            <a:t>Взвешенная </a:t>
          </a:r>
        </a:p>
      </dgm:t>
    </dgm:pt>
    <dgm:pt modelId="{1FBA7EEF-D4A9-44FA-8E0F-DB9804B70CA3}" type="parTrans" cxnId="{0D439E80-1AEF-4619-807B-D4FF93541133}">
      <dgm:prSet/>
      <dgm:spPr/>
    </dgm:pt>
    <dgm:pt modelId="{88F11955-8E72-499E-B840-C976B30320AE}" type="sibTrans" cxnId="{0D439E80-1AEF-4619-807B-D4FF93541133}">
      <dgm:prSet/>
      <dgm:spPr/>
    </dgm:pt>
    <dgm:pt modelId="{082ECE7A-3C7B-407C-B973-7ED9689AB591}">
      <dgm:prSet/>
      <dgm:spPr/>
      <dgm:t>
        <a:bodyPr/>
        <a:lstStyle/>
        <a:p>
          <a:pPr marR="0" algn="ctr" rtl="0"/>
          <a:r>
            <a:rPr lang="ru-RU" baseline="0" smtClean="0">
              <a:latin typeface="Calibri"/>
            </a:rPr>
            <a:t>Простая </a:t>
          </a:r>
        </a:p>
      </dgm:t>
    </dgm:pt>
    <dgm:pt modelId="{71B03117-E33A-4578-A1A8-ACB6B96F1FC9}" type="parTrans" cxnId="{48A66F62-F2B9-40D9-B6C5-5D7AFC082F20}">
      <dgm:prSet/>
      <dgm:spPr/>
    </dgm:pt>
    <dgm:pt modelId="{128CC3A0-4FAE-46B1-95ED-D44FF7568F08}" type="sibTrans" cxnId="{48A66F62-F2B9-40D9-B6C5-5D7AFC082F20}">
      <dgm:prSet/>
      <dgm:spPr/>
    </dgm:pt>
    <dgm:pt modelId="{244C3FD3-679E-4CF7-8D6F-FFB70E7DAD31}">
      <dgm:prSet/>
      <dgm:spPr/>
      <dgm:t>
        <a:bodyPr/>
        <a:lstStyle/>
        <a:p>
          <a:pPr marR="0" algn="ctr" rtl="0"/>
          <a:r>
            <a:rPr lang="ru-RU" baseline="0" smtClean="0">
              <a:latin typeface="Calibri"/>
            </a:rPr>
            <a:t>Хронологическая </a:t>
          </a:r>
          <a:endParaRPr lang="ru-RU" smtClean="0"/>
        </a:p>
      </dgm:t>
    </dgm:pt>
    <dgm:pt modelId="{C1C8D00F-B5FE-451F-A376-79833E4C6EC7}" type="parTrans" cxnId="{340A87FC-F0EA-4ECB-8533-5333811E2362}">
      <dgm:prSet/>
      <dgm:spPr/>
    </dgm:pt>
    <dgm:pt modelId="{366999DB-2F15-48A2-B6FA-CCC9CBBE98B5}" type="sibTrans" cxnId="{340A87FC-F0EA-4ECB-8533-5333811E2362}">
      <dgm:prSet/>
      <dgm:spPr/>
    </dgm:pt>
    <dgm:pt modelId="{4696F984-66B1-47C8-937A-31BBA1358A76}">
      <dgm:prSet/>
      <dgm:spPr/>
      <dgm:t>
        <a:bodyPr/>
        <a:lstStyle/>
        <a:p>
          <a:pPr marR="0" algn="ctr" rtl="0"/>
          <a:r>
            <a:rPr lang="ru-RU" baseline="0" smtClean="0">
              <a:latin typeface="Calibri"/>
            </a:rPr>
            <a:t>Геометрическая </a:t>
          </a:r>
          <a:endParaRPr lang="ru-RU" smtClean="0"/>
        </a:p>
      </dgm:t>
    </dgm:pt>
    <dgm:pt modelId="{331D1944-48CB-4C82-8995-838EAF986B95}" type="parTrans" cxnId="{046B16CD-AE70-4197-B2B3-E5A829454815}">
      <dgm:prSet/>
      <dgm:spPr/>
    </dgm:pt>
    <dgm:pt modelId="{CA12297F-73A6-4A32-9EC6-1D59077398AF}" type="sibTrans" cxnId="{046B16CD-AE70-4197-B2B3-E5A829454815}">
      <dgm:prSet/>
      <dgm:spPr/>
    </dgm:pt>
    <dgm:pt modelId="{4CE43AA0-DD38-4C90-96EC-D046FB043071}">
      <dgm:prSet/>
      <dgm:spPr/>
      <dgm:t>
        <a:bodyPr/>
        <a:lstStyle/>
        <a:p>
          <a:pPr marR="0" algn="ctr" rtl="0"/>
          <a:r>
            <a:rPr lang="ru-RU" baseline="0" smtClean="0">
              <a:latin typeface="Calibri"/>
            </a:rPr>
            <a:t>Структурные </a:t>
          </a:r>
          <a:endParaRPr lang="ru-RU" smtClean="0"/>
        </a:p>
      </dgm:t>
    </dgm:pt>
    <dgm:pt modelId="{5853098B-F9C1-4804-BA4A-C220EEB4983F}" type="parTrans" cxnId="{827DE47E-AB37-43C7-9437-3F616E03FCFD}">
      <dgm:prSet/>
      <dgm:spPr/>
    </dgm:pt>
    <dgm:pt modelId="{181F3F59-40CF-4EE1-93C2-E9489607464B}" type="sibTrans" cxnId="{827DE47E-AB37-43C7-9437-3F616E03FCFD}">
      <dgm:prSet/>
      <dgm:spPr/>
    </dgm:pt>
    <dgm:pt modelId="{3FD4FD3A-8C88-4EB0-9040-DAA33EFC7043}">
      <dgm:prSet/>
      <dgm:spPr/>
      <dgm:t>
        <a:bodyPr/>
        <a:lstStyle/>
        <a:p>
          <a:pPr marR="0" algn="ctr" rtl="0"/>
          <a:r>
            <a:rPr lang="ru-RU" baseline="0" smtClean="0">
              <a:latin typeface="Calibri"/>
            </a:rPr>
            <a:t>Мода </a:t>
          </a:r>
          <a:endParaRPr lang="ru-RU" smtClean="0"/>
        </a:p>
      </dgm:t>
    </dgm:pt>
    <dgm:pt modelId="{B1FB8B25-EA3F-435D-86B0-D4E4FBDB945E}" type="parTrans" cxnId="{3373B5A2-CEFA-4603-BA86-ADF3EFBC6877}">
      <dgm:prSet/>
      <dgm:spPr/>
    </dgm:pt>
    <dgm:pt modelId="{5913BD4C-63E3-4256-95B0-D8BB952F7091}" type="sibTrans" cxnId="{3373B5A2-CEFA-4603-BA86-ADF3EFBC6877}">
      <dgm:prSet/>
      <dgm:spPr/>
    </dgm:pt>
    <dgm:pt modelId="{B4CFD25E-0A8D-4A11-8DD2-7ED8C51FCC4D}">
      <dgm:prSet/>
      <dgm:spPr/>
      <dgm:t>
        <a:bodyPr/>
        <a:lstStyle/>
        <a:p>
          <a:pPr marR="0" algn="ctr" rtl="0"/>
          <a:r>
            <a:rPr lang="ru-RU" baseline="0" smtClean="0">
              <a:latin typeface="Calibri"/>
            </a:rPr>
            <a:t>Медиана </a:t>
          </a:r>
          <a:endParaRPr lang="ru-RU" smtClean="0"/>
        </a:p>
      </dgm:t>
    </dgm:pt>
    <dgm:pt modelId="{03CC2192-A0BE-4F9F-B132-9B1AF04A2EF4}" type="parTrans" cxnId="{14427ED9-86D5-4795-B52C-97BB1F6F829C}">
      <dgm:prSet/>
      <dgm:spPr/>
    </dgm:pt>
    <dgm:pt modelId="{15955344-48AB-4224-892B-ED0C80366D2B}" type="sibTrans" cxnId="{14427ED9-86D5-4795-B52C-97BB1F6F829C}">
      <dgm:prSet/>
      <dgm:spPr/>
    </dgm:pt>
    <dgm:pt modelId="{77FF438B-0690-4FAD-8795-AD6F38E40468}" type="pres">
      <dgm:prSet presAssocID="{39FD55F3-9F7A-4A87-99D4-1F4C2E7154F2}" presName="hierChild1" presStyleCnt="0">
        <dgm:presLayoutVars>
          <dgm:orgChart val="1"/>
          <dgm:chPref val="1"/>
          <dgm:dir/>
          <dgm:animOne val="branch"/>
          <dgm:animLvl val="lvl"/>
          <dgm:resizeHandles/>
        </dgm:presLayoutVars>
      </dgm:prSet>
      <dgm:spPr/>
    </dgm:pt>
    <dgm:pt modelId="{5F56B041-1716-40BC-B385-7CBD99DADED0}" type="pres">
      <dgm:prSet presAssocID="{04DC6120-89F8-458A-BC54-818FFF0C02C2}" presName="hierRoot1" presStyleCnt="0">
        <dgm:presLayoutVars>
          <dgm:hierBranch/>
        </dgm:presLayoutVars>
      </dgm:prSet>
      <dgm:spPr/>
    </dgm:pt>
    <dgm:pt modelId="{C6E33015-A816-432A-B51E-733416002CA6}" type="pres">
      <dgm:prSet presAssocID="{04DC6120-89F8-458A-BC54-818FFF0C02C2}" presName="rootComposite1" presStyleCnt="0"/>
      <dgm:spPr/>
    </dgm:pt>
    <dgm:pt modelId="{9AF66996-00D9-457D-AAA0-302AD809455B}" type="pres">
      <dgm:prSet presAssocID="{04DC6120-89F8-458A-BC54-818FFF0C02C2}" presName="rootText1" presStyleLbl="node0" presStyleIdx="0" presStyleCnt="1">
        <dgm:presLayoutVars>
          <dgm:chPref val="3"/>
        </dgm:presLayoutVars>
      </dgm:prSet>
      <dgm:spPr/>
      <dgm:t>
        <a:bodyPr/>
        <a:lstStyle/>
        <a:p>
          <a:endParaRPr lang="ru-RU"/>
        </a:p>
      </dgm:t>
    </dgm:pt>
    <dgm:pt modelId="{2B3B6CE0-DB6F-4CA7-BDE8-B0946744311C}" type="pres">
      <dgm:prSet presAssocID="{04DC6120-89F8-458A-BC54-818FFF0C02C2}" presName="rootConnector1" presStyleLbl="node1" presStyleIdx="0" presStyleCnt="0"/>
      <dgm:spPr/>
      <dgm:t>
        <a:bodyPr/>
        <a:lstStyle/>
        <a:p>
          <a:endParaRPr lang="ru-RU"/>
        </a:p>
      </dgm:t>
    </dgm:pt>
    <dgm:pt modelId="{3EA2BAD3-D48D-44CA-AF10-B5964DFA781C}" type="pres">
      <dgm:prSet presAssocID="{04DC6120-89F8-458A-BC54-818FFF0C02C2}" presName="hierChild2" presStyleCnt="0"/>
      <dgm:spPr/>
    </dgm:pt>
    <dgm:pt modelId="{D7A5B839-CBC5-4618-A29C-AFFE9384B97F}" type="pres">
      <dgm:prSet presAssocID="{AD652CCC-FFFB-4BC8-8427-E539575802D6}" presName="Name35" presStyleLbl="parChTrans1D2" presStyleIdx="0" presStyleCnt="2"/>
      <dgm:spPr/>
    </dgm:pt>
    <dgm:pt modelId="{0C2642D4-E109-4522-996F-74095F4DBAA6}" type="pres">
      <dgm:prSet presAssocID="{E0EAFCAF-904A-4F89-ACEC-43103C6132E5}" presName="hierRoot2" presStyleCnt="0">
        <dgm:presLayoutVars>
          <dgm:hierBranch val="r"/>
        </dgm:presLayoutVars>
      </dgm:prSet>
      <dgm:spPr/>
    </dgm:pt>
    <dgm:pt modelId="{440DEA62-3D02-4AE5-9D66-1A17BC7C7A81}" type="pres">
      <dgm:prSet presAssocID="{E0EAFCAF-904A-4F89-ACEC-43103C6132E5}" presName="rootComposite" presStyleCnt="0"/>
      <dgm:spPr/>
    </dgm:pt>
    <dgm:pt modelId="{EF07CE5A-4F83-4C39-B191-D92E6C22651F}" type="pres">
      <dgm:prSet presAssocID="{E0EAFCAF-904A-4F89-ACEC-43103C6132E5}" presName="rootText" presStyleLbl="node2" presStyleIdx="0" presStyleCnt="2">
        <dgm:presLayoutVars>
          <dgm:chPref val="3"/>
        </dgm:presLayoutVars>
      </dgm:prSet>
      <dgm:spPr/>
      <dgm:t>
        <a:bodyPr/>
        <a:lstStyle/>
        <a:p>
          <a:endParaRPr lang="ru-RU"/>
        </a:p>
      </dgm:t>
    </dgm:pt>
    <dgm:pt modelId="{D0C79AB0-21F8-46AA-85E9-D41E1E851E5A}" type="pres">
      <dgm:prSet presAssocID="{E0EAFCAF-904A-4F89-ACEC-43103C6132E5}" presName="rootConnector" presStyleLbl="node2" presStyleIdx="0" presStyleCnt="2"/>
      <dgm:spPr/>
      <dgm:t>
        <a:bodyPr/>
        <a:lstStyle/>
        <a:p>
          <a:endParaRPr lang="ru-RU"/>
        </a:p>
      </dgm:t>
    </dgm:pt>
    <dgm:pt modelId="{6632FBDD-2EBA-4386-BA33-192C84D652BD}" type="pres">
      <dgm:prSet presAssocID="{E0EAFCAF-904A-4F89-ACEC-43103C6132E5}" presName="hierChild4" presStyleCnt="0"/>
      <dgm:spPr/>
    </dgm:pt>
    <dgm:pt modelId="{02510D0D-C37C-43E1-B47B-265A17F6CDEA}" type="pres">
      <dgm:prSet presAssocID="{C0AD9263-ABB7-43E3-A374-00F54F9C7BBE}" presName="Name50" presStyleLbl="parChTrans1D3" presStyleIdx="0" presStyleCnt="7"/>
      <dgm:spPr/>
    </dgm:pt>
    <dgm:pt modelId="{944627A8-523F-4DE9-843B-987A2169918A}" type="pres">
      <dgm:prSet presAssocID="{3DEDBA1E-2904-4BD1-B6CB-C4EA6242EF7C}" presName="hierRoot2" presStyleCnt="0">
        <dgm:presLayoutVars>
          <dgm:hierBranch val="r"/>
        </dgm:presLayoutVars>
      </dgm:prSet>
      <dgm:spPr/>
    </dgm:pt>
    <dgm:pt modelId="{DB97CF69-E3E9-4D28-B868-C681A7AAC31F}" type="pres">
      <dgm:prSet presAssocID="{3DEDBA1E-2904-4BD1-B6CB-C4EA6242EF7C}" presName="rootComposite" presStyleCnt="0"/>
      <dgm:spPr/>
    </dgm:pt>
    <dgm:pt modelId="{AA51F530-4748-4B4D-BF12-658C334F8087}" type="pres">
      <dgm:prSet presAssocID="{3DEDBA1E-2904-4BD1-B6CB-C4EA6242EF7C}" presName="rootText" presStyleLbl="node3" presStyleIdx="0" presStyleCnt="7">
        <dgm:presLayoutVars>
          <dgm:chPref val="3"/>
        </dgm:presLayoutVars>
      </dgm:prSet>
      <dgm:spPr/>
      <dgm:t>
        <a:bodyPr/>
        <a:lstStyle/>
        <a:p>
          <a:endParaRPr lang="ru-RU"/>
        </a:p>
      </dgm:t>
    </dgm:pt>
    <dgm:pt modelId="{5D0E9949-CC2B-4798-9B8D-B658EA6793A0}" type="pres">
      <dgm:prSet presAssocID="{3DEDBA1E-2904-4BD1-B6CB-C4EA6242EF7C}" presName="rootConnector" presStyleLbl="node3" presStyleIdx="0" presStyleCnt="7"/>
      <dgm:spPr/>
      <dgm:t>
        <a:bodyPr/>
        <a:lstStyle/>
        <a:p>
          <a:endParaRPr lang="ru-RU"/>
        </a:p>
      </dgm:t>
    </dgm:pt>
    <dgm:pt modelId="{A8482092-E0F5-4CC6-B22B-5585563AC8FC}" type="pres">
      <dgm:prSet presAssocID="{3DEDBA1E-2904-4BD1-B6CB-C4EA6242EF7C}" presName="hierChild4" presStyleCnt="0"/>
      <dgm:spPr/>
    </dgm:pt>
    <dgm:pt modelId="{A655656E-AE46-490C-8CC0-084D38687F9A}" type="pres">
      <dgm:prSet presAssocID="{DB2E93A5-C67B-485D-844A-ECBD69ABB1B3}" presName="Name50" presStyleLbl="parChTrans1D4" presStyleIdx="0" presStyleCnt="4"/>
      <dgm:spPr/>
    </dgm:pt>
    <dgm:pt modelId="{739814DE-269F-41D0-BF19-4AA377FDF855}" type="pres">
      <dgm:prSet presAssocID="{D27DB759-0C85-433C-BF30-62385C64FC27}" presName="hierRoot2" presStyleCnt="0">
        <dgm:presLayoutVars>
          <dgm:hierBranch val="r"/>
        </dgm:presLayoutVars>
      </dgm:prSet>
      <dgm:spPr/>
    </dgm:pt>
    <dgm:pt modelId="{51E0AAF8-344A-48DE-B7FA-C69D5228F96B}" type="pres">
      <dgm:prSet presAssocID="{D27DB759-0C85-433C-BF30-62385C64FC27}" presName="rootComposite" presStyleCnt="0"/>
      <dgm:spPr/>
    </dgm:pt>
    <dgm:pt modelId="{C30B2194-28B5-4DA1-90B5-B4ECFDF4B0FB}" type="pres">
      <dgm:prSet presAssocID="{D27DB759-0C85-433C-BF30-62385C64FC27}" presName="rootText" presStyleLbl="node4" presStyleIdx="0" presStyleCnt="4">
        <dgm:presLayoutVars>
          <dgm:chPref val="3"/>
        </dgm:presLayoutVars>
      </dgm:prSet>
      <dgm:spPr/>
      <dgm:t>
        <a:bodyPr/>
        <a:lstStyle/>
        <a:p>
          <a:endParaRPr lang="ru-RU"/>
        </a:p>
      </dgm:t>
    </dgm:pt>
    <dgm:pt modelId="{24CAE49D-F4FD-4C2C-ADC6-56B6C5BD1310}" type="pres">
      <dgm:prSet presAssocID="{D27DB759-0C85-433C-BF30-62385C64FC27}" presName="rootConnector" presStyleLbl="node4" presStyleIdx="0" presStyleCnt="4"/>
      <dgm:spPr/>
      <dgm:t>
        <a:bodyPr/>
        <a:lstStyle/>
        <a:p>
          <a:endParaRPr lang="ru-RU"/>
        </a:p>
      </dgm:t>
    </dgm:pt>
    <dgm:pt modelId="{0F1C3F0C-EB49-4939-B61F-0AC1645DA35D}" type="pres">
      <dgm:prSet presAssocID="{D27DB759-0C85-433C-BF30-62385C64FC27}" presName="hierChild4" presStyleCnt="0"/>
      <dgm:spPr/>
    </dgm:pt>
    <dgm:pt modelId="{446808AA-3C98-412F-BC93-96D2F3EEC889}" type="pres">
      <dgm:prSet presAssocID="{D27DB759-0C85-433C-BF30-62385C64FC27}" presName="hierChild5" presStyleCnt="0"/>
      <dgm:spPr/>
    </dgm:pt>
    <dgm:pt modelId="{ABA2DE3A-D5D9-4574-9BAE-C0FD73DB7B17}" type="pres">
      <dgm:prSet presAssocID="{5DC19CA8-944C-4423-AD0B-19AB49DF1393}" presName="Name50" presStyleLbl="parChTrans1D4" presStyleIdx="1" presStyleCnt="4"/>
      <dgm:spPr/>
    </dgm:pt>
    <dgm:pt modelId="{D665D3A9-EE8F-4214-83A4-0A68D7C7911B}" type="pres">
      <dgm:prSet presAssocID="{D21EF1FD-95EF-46F4-8997-1F61211AE1EF}" presName="hierRoot2" presStyleCnt="0">
        <dgm:presLayoutVars>
          <dgm:hierBranch val="r"/>
        </dgm:presLayoutVars>
      </dgm:prSet>
      <dgm:spPr/>
    </dgm:pt>
    <dgm:pt modelId="{09AF1720-8A9C-4304-862D-13100922B96C}" type="pres">
      <dgm:prSet presAssocID="{D21EF1FD-95EF-46F4-8997-1F61211AE1EF}" presName="rootComposite" presStyleCnt="0"/>
      <dgm:spPr/>
    </dgm:pt>
    <dgm:pt modelId="{DD6050DF-74AA-4BBE-A9DA-B2757F513619}" type="pres">
      <dgm:prSet presAssocID="{D21EF1FD-95EF-46F4-8997-1F61211AE1EF}" presName="rootText" presStyleLbl="node4" presStyleIdx="1" presStyleCnt="4">
        <dgm:presLayoutVars>
          <dgm:chPref val="3"/>
        </dgm:presLayoutVars>
      </dgm:prSet>
      <dgm:spPr/>
      <dgm:t>
        <a:bodyPr/>
        <a:lstStyle/>
        <a:p>
          <a:endParaRPr lang="ru-RU"/>
        </a:p>
      </dgm:t>
    </dgm:pt>
    <dgm:pt modelId="{EEACB83A-4E01-41AA-B2B1-70952D83FD26}" type="pres">
      <dgm:prSet presAssocID="{D21EF1FD-95EF-46F4-8997-1F61211AE1EF}" presName="rootConnector" presStyleLbl="node4" presStyleIdx="1" presStyleCnt="4"/>
      <dgm:spPr/>
      <dgm:t>
        <a:bodyPr/>
        <a:lstStyle/>
        <a:p>
          <a:endParaRPr lang="ru-RU"/>
        </a:p>
      </dgm:t>
    </dgm:pt>
    <dgm:pt modelId="{A37800B1-64B7-4CAA-BEC4-929E65223C45}" type="pres">
      <dgm:prSet presAssocID="{D21EF1FD-95EF-46F4-8997-1F61211AE1EF}" presName="hierChild4" presStyleCnt="0"/>
      <dgm:spPr/>
    </dgm:pt>
    <dgm:pt modelId="{2209C755-B558-47D2-86DB-E1D2A9ED9591}" type="pres">
      <dgm:prSet presAssocID="{D21EF1FD-95EF-46F4-8997-1F61211AE1EF}" presName="hierChild5" presStyleCnt="0"/>
      <dgm:spPr/>
    </dgm:pt>
    <dgm:pt modelId="{00DD616B-240A-4424-86AD-5C681E7E51E3}" type="pres">
      <dgm:prSet presAssocID="{3DEDBA1E-2904-4BD1-B6CB-C4EA6242EF7C}" presName="hierChild5" presStyleCnt="0"/>
      <dgm:spPr/>
    </dgm:pt>
    <dgm:pt modelId="{688BE8ED-CFEF-452B-A080-0B6E4FD13892}" type="pres">
      <dgm:prSet presAssocID="{D0EDE3CE-8C99-42DF-9D16-93062973FAF9}" presName="Name50" presStyleLbl="parChTrans1D3" presStyleIdx="1" presStyleCnt="7"/>
      <dgm:spPr/>
    </dgm:pt>
    <dgm:pt modelId="{860D01F3-FF7A-4748-99DB-548C648C131C}" type="pres">
      <dgm:prSet presAssocID="{3D918175-B693-46F4-990A-BB6451826D9B}" presName="hierRoot2" presStyleCnt="0">
        <dgm:presLayoutVars>
          <dgm:hierBranch val="r"/>
        </dgm:presLayoutVars>
      </dgm:prSet>
      <dgm:spPr/>
    </dgm:pt>
    <dgm:pt modelId="{24430A37-78C6-455D-BD64-05B1EC433A71}" type="pres">
      <dgm:prSet presAssocID="{3D918175-B693-46F4-990A-BB6451826D9B}" presName="rootComposite" presStyleCnt="0"/>
      <dgm:spPr/>
    </dgm:pt>
    <dgm:pt modelId="{70260B56-882D-4753-B1C2-9ED6622C3C8B}" type="pres">
      <dgm:prSet presAssocID="{3D918175-B693-46F4-990A-BB6451826D9B}" presName="rootText" presStyleLbl="node3" presStyleIdx="1" presStyleCnt="7">
        <dgm:presLayoutVars>
          <dgm:chPref val="3"/>
        </dgm:presLayoutVars>
      </dgm:prSet>
      <dgm:spPr/>
      <dgm:t>
        <a:bodyPr/>
        <a:lstStyle/>
        <a:p>
          <a:endParaRPr lang="ru-RU"/>
        </a:p>
      </dgm:t>
    </dgm:pt>
    <dgm:pt modelId="{7BED5D2A-C8A3-42E2-9BCC-311E37C2EFDD}" type="pres">
      <dgm:prSet presAssocID="{3D918175-B693-46F4-990A-BB6451826D9B}" presName="rootConnector" presStyleLbl="node3" presStyleIdx="1" presStyleCnt="7"/>
      <dgm:spPr/>
      <dgm:t>
        <a:bodyPr/>
        <a:lstStyle/>
        <a:p>
          <a:endParaRPr lang="ru-RU"/>
        </a:p>
      </dgm:t>
    </dgm:pt>
    <dgm:pt modelId="{F6DAE791-B1FC-476A-80F7-73B63F17411D}" type="pres">
      <dgm:prSet presAssocID="{3D918175-B693-46F4-990A-BB6451826D9B}" presName="hierChild4" presStyleCnt="0"/>
      <dgm:spPr/>
    </dgm:pt>
    <dgm:pt modelId="{4196D423-63B4-4BF2-A3EF-846580520DB3}" type="pres">
      <dgm:prSet presAssocID="{3D918175-B693-46F4-990A-BB6451826D9B}" presName="hierChild5" presStyleCnt="0"/>
      <dgm:spPr/>
    </dgm:pt>
    <dgm:pt modelId="{E9F6263F-027D-484E-984E-BE0225C82B79}" type="pres">
      <dgm:prSet presAssocID="{7036C277-025A-44E8-AD7B-84DD81E86306}" presName="Name50" presStyleLbl="parChTrans1D3" presStyleIdx="2" presStyleCnt="7"/>
      <dgm:spPr/>
    </dgm:pt>
    <dgm:pt modelId="{83C26C67-356B-4249-B3F6-5C8FF64144C3}" type="pres">
      <dgm:prSet presAssocID="{8EBCBB1A-4483-4E12-8D54-A34568746473}" presName="hierRoot2" presStyleCnt="0">
        <dgm:presLayoutVars>
          <dgm:hierBranch val="r"/>
        </dgm:presLayoutVars>
      </dgm:prSet>
      <dgm:spPr/>
    </dgm:pt>
    <dgm:pt modelId="{144FCE68-20D6-4E70-A8E3-59C1C114C382}" type="pres">
      <dgm:prSet presAssocID="{8EBCBB1A-4483-4E12-8D54-A34568746473}" presName="rootComposite" presStyleCnt="0"/>
      <dgm:spPr/>
    </dgm:pt>
    <dgm:pt modelId="{F44D6E2F-3AC3-49E4-888C-EFDAA08D5D8F}" type="pres">
      <dgm:prSet presAssocID="{8EBCBB1A-4483-4E12-8D54-A34568746473}" presName="rootText" presStyleLbl="node3" presStyleIdx="2" presStyleCnt="7">
        <dgm:presLayoutVars>
          <dgm:chPref val="3"/>
        </dgm:presLayoutVars>
      </dgm:prSet>
      <dgm:spPr/>
      <dgm:t>
        <a:bodyPr/>
        <a:lstStyle/>
        <a:p>
          <a:endParaRPr lang="ru-RU"/>
        </a:p>
      </dgm:t>
    </dgm:pt>
    <dgm:pt modelId="{B0458724-8E62-4CFF-B2CF-65332E3A6755}" type="pres">
      <dgm:prSet presAssocID="{8EBCBB1A-4483-4E12-8D54-A34568746473}" presName="rootConnector" presStyleLbl="node3" presStyleIdx="2" presStyleCnt="7"/>
      <dgm:spPr/>
      <dgm:t>
        <a:bodyPr/>
        <a:lstStyle/>
        <a:p>
          <a:endParaRPr lang="ru-RU"/>
        </a:p>
      </dgm:t>
    </dgm:pt>
    <dgm:pt modelId="{9236A652-E8BA-4849-9012-74375B07E15A}" type="pres">
      <dgm:prSet presAssocID="{8EBCBB1A-4483-4E12-8D54-A34568746473}" presName="hierChild4" presStyleCnt="0"/>
      <dgm:spPr/>
    </dgm:pt>
    <dgm:pt modelId="{70AA8319-AB6B-49AA-9901-8D6E7FE8BC66}" type="pres">
      <dgm:prSet presAssocID="{1FBA7EEF-D4A9-44FA-8E0F-DB9804B70CA3}" presName="Name50" presStyleLbl="parChTrans1D4" presStyleIdx="2" presStyleCnt="4"/>
      <dgm:spPr/>
    </dgm:pt>
    <dgm:pt modelId="{F3BA9395-2622-41DA-BA06-E7C4907D8254}" type="pres">
      <dgm:prSet presAssocID="{ECB7F644-B1E8-402D-812D-480BF109D71F}" presName="hierRoot2" presStyleCnt="0">
        <dgm:presLayoutVars>
          <dgm:hierBranch val="r"/>
        </dgm:presLayoutVars>
      </dgm:prSet>
      <dgm:spPr/>
    </dgm:pt>
    <dgm:pt modelId="{101016B0-19AE-4E0D-AC49-8BACB108A3A6}" type="pres">
      <dgm:prSet presAssocID="{ECB7F644-B1E8-402D-812D-480BF109D71F}" presName="rootComposite" presStyleCnt="0"/>
      <dgm:spPr/>
    </dgm:pt>
    <dgm:pt modelId="{9A2DE61E-AF5F-4142-9C5D-50D6E553A8B2}" type="pres">
      <dgm:prSet presAssocID="{ECB7F644-B1E8-402D-812D-480BF109D71F}" presName="rootText" presStyleLbl="node4" presStyleIdx="2" presStyleCnt="4">
        <dgm:presLayoutVars>
          <dgm:chPref val="3"/>
        </dgm:presLayoutVars>
      </dgm:prSet>
      <dgm:spPr/>
      <dgm:t>
        <a:bodyPr/>
        <a:lstStyle/>
        <a:p>
          <a:endParaRPr lang="ru-RU"/>
        </a:p>
      </dgm:t>
    </dgm:pt>
    <dgm:pt modelId="{26A8681A-5CEA-4F81-B0CC-B2CC7D6C5C09}" type="pres">
      <dgm:prSet presAssocID="{ECB7F644-B1E8-402D-812D-480BF109D71F}" presName="rootConnector" presStyleLbl="node4" presStyleIdx="2" presStyleCnt="4"/>
      <dgm:spPr/>
      <dgm:t>
        <a:bodyPr/>
        <a:lstStyle/>
        <a:p>
          <a:endParaRPr lang="ru-RU"/>
        </a:p>
      </dgm:t>
    </dgm:pt>
    <dgm:pt modelId="{8584950B-2A0F-4DDA-B7A1-0CB0FBB4B0DA}" type="pres">
      <dgm:prSet presAssocID="{ECB7F644-B1E8-402D-812D-480BF109D71F}" presName="hierChild4" presStyleCnt="0"/>
      <dgm:spPr/>
    </dgm:pt>
    <dgm:pt modelId="{D4CFBD74-8C71-4445-9178-32F383A4306B}" type="pres">
      <dgm:prSet presAssocID="{ECB7F644-B1E8-402D-812D-480BF109D71F}" presName="hierChild5" presStyleCnt="0"/>
      <dgm:spPr/>
    </dgm:pt>
    <dgm:pt modelId="{D1076FFF-42CE-4E95-A2B2-28237B19D181}" type="pres">
      <dgm:prSet presAssocID="{71B03117-E33A-4578-A1A8-ACB6B96F1FC9}" presName="Name50" presStyleLbl="parChTrans1D4" presStyleIdx="3" presStyleCnt="4"/>
      <dgm:spPr/>
    </dgm:pt>
    <dgm:pt modelId="{3466809D-36A1-4B39-85F3-DB7770FEBDD5}" type="pres">
      <dgm:prSet presAssocID="{082ECE7A-3C7B-407C-B973-7ED9689AB591}" presName="hierRoot2" presStyleCnt="0">
        <dgm:presLayoutVars>
          <dgm:hierBranch val="r"/>
        </dgm:presLayoutVars>
      </dgm:prSet>
      <dgm:spPr/>
    </dgm:pt>
    <dgm:pt modelId="{7073891D-1BEE-49FD-A513-5FB29F00D4F3}" type="pres">
      <dgm:prSet presAssocID="{082ECE7A-3C7B-407C-B973-7ED9689AB591}" presName="rootComposite" presStyleCnt="0"/>
      <dgm:spPr/>
    </dgm:pt>
    <dgm:pt modelId="{2D069D19-9FC9-49FB-983F-607B1B68DDB4}" type="pres">
      <dgm:prSet presAssocID="{082ECE7A-3C7B-407C-B973-7ED9689AB591}" presName="rootText" presStyleLbl="node4" presStyleIdx="3" presStyleCnt="4">
        <dgm:presLayoutVars>
          <dgm:chPref val="3"/>
        </dgm:presLayoutVars>
      </dgm:prSet>
      <dgm:spPr/>
      <dgm:t>
        <a:bodyPr/>
        <a:lstStyle/>
        <a:p>
          <a:endParaRPr lang="ru-RU"/>
        </a:p>
      </dgm:t>
    </dgm:pt>
    <dgm:pt modelId="{8482266A-FB71-4AA3-9B3E-E320762E77BB}" type="pres">
      <dgm:prSet presAssocID="{082ECE7A-3C7B-407C-B973-7ED9689AB591}" presName="rootConnector" presStyleLbl="node4" presStyleIdx="3" presStyleCnt="4"/>
      <dgm:spPr/>
      <dgm:t>
        <a:bodyPr/>
        <a:lstStyle/>
        <a:p>
          <a:endParaRPr lang="ru-RU"/>
        </a:p>
      </dgm:t>
    </dgm:pt>
    <dgm:pt modelId="{2B8211E0-02A4-4219-AEA5-CCD3A27848F0}" type="pres">
      <dgm:prSet presAssocID="{082ECE7A-3C7B-407C-B973-7ED9689AB591}" presName="hierChild4" presStyleCnt="0"/>
      <dgm:spPr/>
    </dgm:pt>
    <dgm:pt modelId="{5BF102D7-CF89-4F64-9A9C-DCA1E8C27C89}" type="pres">
      <dgm:prSet presAssocID="{082ECE7A-3C7B-407C-B973-7ED9689AB591}" presName="hierChild5" presStyleCnt="0"/>
      <dgm:spPr/>
    </dgm:pt>
    <dgm:pt modelId="{B6CF0A61-F80E-4F58-A494-57D17C75BEE1}" type="pres">
      <dgm:prSet presAssocID="{8EBCBB1A-4483-4E12-8D54-A34568746473}" presName="hierChild5" presStyleCnt="0"/>
      <dgm:spPr/>
    </dgm:pt>
    <dgm:pt modelId="{227CC4A8-8C14-4AD2-A342-855383E0FC6A}" type="pres">
      <dgm:prSet presAssocID="{C1C8D00F-B5FE-451F-A376-79833E4C6EC7}" presName="Name50" presStyleLbl="parChTrans1D3" presStyleIdx="3" presStyleCnt="7"/>
      <dgm:spPr/>
    </dgm:pt>
    <dgm:pt modelId="{EDB8D1BF-5964-4C4B-9B92-8ACC57813444}" type="pres">
      <dgm:prSet presAssocID="{244C3FD3-679E-4CF7-8D6F-FFB70E7DAD31}" presName="hierRoot2" presStyleCnt="0">
        <dgm:presLayoutVars>
          <dgm:hierBranch val="r"/>
        </dgm:presLayoutVars>
      </dgm:prSet>
      <dgm:spPr/>
    </dgm:pt>
    <dgm:pt modelId="{7C3DD9D8-6498-4EBF-A218-9E0D2625F41B}" type="pres">
      <dgm:prSet presAssocID="{244C3FD3-679E-4CF7-8D6F-FFB70E7DAD31}" presName="rootComposite" presStyleCnt="0"/>
      <dgm:spPr/>
    </dgm:pt>
    <dgm:pt modelId="{CC8FB354-7C4C-4D6D-AD04-E4AA433B1BED}" type="pres">
      <dgm:prSet presAssocID="{244C3FD3-679E-4CF7-8D6F-FFB70E7DAD31}" presName="rootText" presStyleLbl="node3" presStyleIdx="3" presStyleCnt="7">
        <dgm:presLayoutVars>
          <dgm:chPref val="3"/>
        </dgm:presLayoutVars>
      </dgm:prSet>
      <dgm:spPr/>
      <dgm:t>
        <a:bodyPr/>
        <a:lstStyle/>
        <a:p>
          <a:endParaRPr lang="ru-RU"/>
        </a:p>
      </dgm:t>
    </dgm:pt>
    <dgm:pt modelId="{A041D860-467C-4F1F-9C07-956C952C5DE7}" type="pres">
      <dgm:prSet presAssocID="{244C3FD3-679E-4CF7-8D6F-FFB70E7DAD31}" presName="rootConnector" presStyleLbl="node3" presStyleIdx="3" presStyleCnt="7"/>
      <dgm:spPr/>
      <dgm:t>
        <a:bodyPr/>
        <a:lstStyle/>
        <a:p>
          <a:endParaRPr lang="ru-RU"/>
        </a:p>
      </dgm:t>
    </dgm:pt>
    <dgm:pt modelId="{2BC59B4B-827B-4791-9AD0-9792481A8A8D}" type="pres">
      <dgm:prSet presAssocID="{244C3FD3-679E-4CF7-8D6F-FFB70E7DAD31}" presName="hierChild4" presStyleCnt="0"/>
      <dgm:spPr/>
    </dgm:pt>
    <dgm:pt modelId="{0EE0C188-C9B6-4E33-918C-3930CD32F32B}" type="pres">
      <dgm:prSet presAssocID="{244C3FD3-679E-4CF7-8D6F-FFB70E7DAD31}" presName="hierChild5" presStyleCnt="0"/>
      <dgm:spPr/>
    </dgm:pt>
    <dgm:pt modelId="{132E71C1-C553-4568-95CD-7DEDCEF644EE}" type="pres">
      <dgm:prSet presAssocID="{331D1944-48CB-4C82-8995-838EAF986B95}" presName="Name50" presStyleLbl="parChTrans1D3" presStyleIdx="4" presStyleCnt="7"/>
      <dgm:spPr/>
    </dgm:pt>
    <dgm:pt modelId="{137AB798-847B-4BD7-99BE-7147D2F7CF7D}" type="pres">
      <dgm:prSet presAssocID="{4696F984-66B1-47C8-937A-31BBA1358A76}" presName="hierRoot2" presStyleCnt="0">
        <dgm:presLayoutVars>
          <dgm:hierBranch val="r"/>
        </dgm:presLayoutVars>
      </dgm:prSet>
      <dgm:spPr/>
    </dgm:pt>
    <dgm:pt modelId="{DBC016E9-6763-4ADE-A338-9D348333127B}" type="pres">
      <dgm:prSet presAssocID="{4696F984-66B1-47C8-937A-31BBA1358A76}" presName="rootComposite" presStyleCnt="0"/>
      <dgm:spPr/>
    </dgm:pt>
    <dgm:pt modelId="{E1BC4646-B7C7-49B0-B5A8-2E58AB5F334E}" type="pres">
      <dgm:prSet presAssocID="{4696F984-66B1-47C8-937A-31BBA1358A76}" presName="rootText" presStyleLbl="node3" presStyleIdx="4" presStyleCnt="7">
        <dgm:presLayoutVars>
          <dgm:chPref val="3"/>
        </dgm:presLayoutVars>
      </dgm:prSet>
      <dgm:spPr/>
      <dgm:t>
        <a:bodyPr/>
        <a:lstStyle/>
        <a:p>
          <a:endParaRPr lang="ru-RU"/>
        </a:p>
      </dgm:t>
    </dgm:pt>
    <dgm:pt modelId="{4F4CB881-0619-4FA0-BAF7-5F118003D9F2}" type="pres">
      <dgm:prSet presAssocID="{4696F984-66B1-47C8-937A-31BBA1358A76}" presName="rootConnector" presStyleLbl="node3" presStyleIdx="4" presStyleCnt="7"/>
      <dgm:spPr/>
      <dgm:t>
        <a:bodyPr/>
        <a:lstStyle/>
        <a:p>
          <a:endParaRPr lang="ru-RU"/>
        </a:p>
      </dgm:t>
    </dgm:pt>
    <dgm:pt modelId="{E4CC0769-1E66-47D1-A3C4-D02E3BAFB175}" type="pres">
      <dgm:prSet presAssocID="{4696F984-66B1-47C8-937A-31BBA1358A76}" presName="hierChild4" presStyleCnt="0"/>
      <dgm:spPr/>
    </dgm:pt>
    <dgm:pt modelId="{56DCDD37-B86D-462D-82D6-84ECBF43876F}" type="pres">
      <dgm:prSet presAssocID="{4696F984-66B1-47C8-937A-31BBA1358A76}" presName="hierChild5" presStyleCnt="0"/>
      <dgm:spPr/>
    </dgm:pt>
    <dgm:pt modelId="{81F02796-05AC-4E34-8D90-59421D401069}" type="pres">
      <dgm:prSet presAssocID="{E0EAFCAF-904A-4F89-ACEC-43103C6132E5}" presName="hierChild5" presStyleCnt="0"/>
      <dgm:spPr/>
    </dgm:pt>
    <dgm:pt modelId="{4D34325A-8D1D-45F8-9C31-FDE31AE2476D}" type="pres">
      <dgm:prSet presAssocID="{5853098B-F9C1-4804-BA4A-C220EEB4983F}" presName="Name35" presStyleLbl="parChTrans1D2" presStyleIdx="1" presStyleCnt="2"/>
      <dgm:spPr/>
    </dgm:pt>
    <dgm:pt modelId="{A3CF59FC-CF73-42AE-86BC-B6725DB32668}" type="pres">
      <dgm:prSet presAssocID="{4CE43AA0-DD38-4C90-96EC-D046FB043071}" presName="hierRoot2" presStyleCnt="0">
        <dgm:presLayoutVars>
          <dgm:hierBranch val="r"/>
        </dgm:presLayoutVars>
      </dgm:prSet>
      <dgm:spPr/>
    </dgm:pt>
    <dgm:pt modelId="{6D6742BC-7F23-4744-8892-FCCB8188FC80}" type="pres">
      <dgm:prSet presAssocID="{4CE43AA0-DD38-4C90-96EC-D046FB043071}" presName="rootComposite" presStyleCnt="0"/>
      <dgm:spPr/>
    </dgm:pt>
    <dgm:pt modelId="{520255A6-73B3-4674-9ADB-459693BCE066}" type="pres">
      <dgm:prSet presAssocID="{4CE43AA0-DD38-4C90-96EC-D046FB043071}" presName="rootText" presStyleLbl="node2" presStyleIdx="1" presStyleCnt="2">
        <dgm:presLayoutVars>
          <dgm:chPref val="3"/>
        </dgm:presLayoutVars>
      </dgm:prSet>
      <dgm:spPr/>
      <dgm:t>
        <a:bodyPr/>
        <a:lstStyle/>
        <a:p>
          <a:endParaRPr lang="ru-RU"/>
        </a:p>
      </dgm:t>
    </dgm:pt>
    <dgm:pt modelId="{2EBC5EF5-C284-49E2-97E0-BEE84B3DC7B2}" type="pres">
      <dgm:prSet presAssocID="{4CE43AA0-DD38-4C90-96EC-D046FB043071}" presName="rootConnector" presStyleLbl="node2" presStyleIdx="1" presStyleCnt="2"/>
      <dgm:spPr/>
      <dgm:t>
        <a:bodyPr/>
        <a:lstStyle/>
        <a:p>
          <a:endParaRPr lang="ru-RU"/>
        </a:p>
      </dgm:t>
    </dgm:pt>
    <dgm:pt modelId="{56C4C813-6DC5-465A-945A-2149F162E806}" type="pres">
      <dgm:prSet presAssocID="{4CE43AA0-DD38-4C90-96EC-D046FB043071}" presName="hierChild4" presStyleCnt="0"/>
      <dgm:spPr/>
    </dgm:pt>
    <dgm:pt modelId="{DDCE7631-C40F-4DE7-8068-2A58EA276A5E}" type="pres">
      <dgm:prSet presAssocID="{B1FB8B25-EA3F-435D-86B0-D4E4FBDB945E}" presName="Name50" presStyleLbl="parChTrans1D3" presStyleIdx="5" presStyleCnt="7"/>
      <dgm:spPr/>
    </dgm:pt>
    <dgm:pt modelId="{601E11B2-D75F-493C-BE2A-C855E407B6B7}" type="pres">
      <dgm:prSet presAssocID="{3FD4FD3A-8C88-4EB0-9040-DAA33EFC7043}" presName="hierRoot2" presStyleCnt="0">
        <dgm:presLayoutVars>
          <dgm:hierBranch val="r"/>
        </dgm:presLayoutVars>
      </dgm:prSet>
      <dgm:spPr/>
    </dgm:pt>
    <dgm:pt modelId="{0C43658E-4D5E-42D2-A08B-FE0B692F636E}" type="pres">
      <dgm:prSet presAssocID="{3FD4FD3A-8C88-4EB0-9040-DAA33EFC7043}" presName="rootComposite" presStyleCnt="0"/>
      <dgm:spPr/>
    </dgm:pt>
    <dgm:pt modelId="{B4C5B821-7C59-42C6-A156-6A7DCAE8009C}" type="pres">
      <dgm:prSet presAssocID="{3FD4FD3A-8C88-4EB0-9040-DAA33EFC7043}" presName="rootText" presStyleLbl="node3" presStyleIdx="5" presStyleCnt="7">
        <dgm:presLayoutVars>
          <dgm:chPref val="3"/>
        </dgm:presLayoutVars>
      </dgm:prSet>
      <dgm:spPr/>
      <dgm:t>
        <a:bodyPr/>
        <a:lstStyle/>
        <a:p>
          <a:endParaRPr lang="ru-RU"/>
        </a:p>
      </dgm:t>
    </dgm:pt>
    <dgm:pt modelId="{2B42CE6A-C0E0-4EDA-B859-1DD0F3CD8539}" type="pres">
      <dgm:prSet presAssocID="{3FD4FD3A-8C88-4EB0-9040-DAA33EFC7043}" presName="rootConnector" presStyleLbl="node3" presStyleIdx="5" presStyleCnt="7"/>
      <dgm:spPr/>
      <dgm:t>
        <a:bodyPr/>
        <a:lstStyle/>
        <a:p>
          <a:endParaRPr lang="ru-RU"/>
        </a:p>
      </dgm:t>
    </dgm:pt>
    <dgm:pt modelId="{31BFF8CF-9F93-44BB-95B8-CA073D6B5C99}" type="pres">
      <dgm:prSet presAssocID="{3FD4FD3A-8C88-4EB0-9040-DAA33EFC7043}" presName="hierChild4" presStyleCnt="0"/>
      <dgm:spPr/>
    </dgm:pt>
    <dgm:pt modelId="{E58B540A-2056-4D6E-8B10-16DE4E63C586}" type="pres">
      <dgm:prSet presAssocID="{3FD4FD3A-8C88-4EB0-9040-DAA33EFC7043}" presName="hierChild5" presStyleCnt="0"/>
      <dgm:spPr/>
    </dgm:pt>
    <dgm:pt modelId="{8CC0E48A-1EAA-413B-925E-920195D46DF4}" type="pres">
      <dgm:prSet presAssocID="{03CC2192-A0BE-4F9F-B132-9B1AF04A2EF4}" presName="Name50" presStyleLbl="parChTrans1D3" presStyleIdx="6" presStyleCnt="7"/>
      <dgm:spPr/>
    </dgm:pt>
    <dgm:pt modelId="{660B05C5-DFA0-4536-B305-D20E2CC86F04}" type="pres">
      <dgm:prSet presAssocID="{B4CFD25E-0A8D-4A11-8DD2-7ED8C51FCC4D}" presName="hierRoot2" presStyleCnt="0">
        <dgm:presLayoutVars>
          <dgm:hierBranch val="r"/>
        </dgm:presLayoutVars>
      </dgm:prSet>
      <dgm:spPr/>
    </dgm:pt>
    <dgm:pt modelId="{C64D63DC-CAB1-4C76-A96C-E46E15D4179F}" type="pres">
      <dgm:prSet presAssocID="{B4CFD25E-0A8D-4A11-8DD2-7ED8C51FCC4D}" presName="rootComposite" presStyleCnt="0"/>
      <dgm:spPr/>
    </dgm:pt>
    <dgm:pt modelId="{90406672-EFAF-45C2-89B3-7D60695A98AD}" type="pres">
      <dgm:prSet presAssocID="{B4CFD25E-0A8D-4A11-8DD2-7ED8C51FCC4D}" presName="rootText" presStyleLbl="node3" presStyleIdx="6" presStyleCnt="7">
        <dgm:presLayoutVars>
          <dgm:chPref val="3"/>
        </dgm:presLayoutVars>
      </dgm:prSet>
      <dgm:spPr/>
      <dgm:t>
        <a:bodyPr/>
        <a:lstStyle/>
        <a:p>
          <a:endParaRPr lang="ru-RU"/>
        </a:p>
      </dgm:t>
    </dgm:pt>
    <dgm:pt modelId="{F3B5AFAD-36BB-4974-BCE5-8D5B4395657A}" type="pres">
      <dgm:prSet presAssocID="{B4CFD25E-0A8D-4A11-8DD2-7ED8C51FCC4D}" presName="rootConnector" presStyleLbl="node3" presStyleIdx="6" presStyleCnt="7"/>
      <dgm:spPr/>
      <dgm:t>
        <a:bodyPr/>
        <a:lstStyle/>
        <a:p>
          <a:endParaRPr lang="ru-RU"/>
        </a:p>
      </dgm:t>
    </dgm:pt>
    <dgm:pt modelId="{3B7D21E0-D844-450F-8A3C-312FF8822B70}" type="pres">
      <dgm:prSet presAssocID="{B4CFD25E-0A8D-4A11-8DD2-7ED8C51FCC4D}" presName="hierChild4" presStyleCnt="0"/>
      <dgm:spPr/>
    </dgm:pt>
    <dgm:pt modelId="{64C67AAF-3D6F-48ED-85AD-020B389E86B1}" type="pres">
      <dgm:prSet presAssocID="{B4CFD25E-0A8D-4A11-8DD2-7ED8C51FCC4D}" presName="hierChild5" presStyleCnt="0"/>
      <dgm:spPr/>
    </dgm:pt>
    <dgm:pt modelId="{803778B7-D518-4CA7-B39A-97D46218CDE2}" type="pres">
      <dgm:prSet presAssocID="{4CE43AA0-DD38-4C90-96EC-D046FB043071}" presName="hierChild5" presStyleCnt="0"/>
      <dgm:spPr/>
    </dgm:pt>
    <dgm:pt modelId="{9E4290E4-E19E-47F6-88DF-02350C3311F5}" type="pres">
      <dgm:prSet presAssocID="{04DC6120-89F8-458A-BC54-818FFF0C02C2}" presName="hierChild3" presStyleCnt="0"/>
      <dgm:spPr/>
    </dgm:pt>
  </dgm:ptLst>
  <dgm:cxnLst>
    <dgm:cxn modelId="{B19C414B-7945-472A-BE27-A8B2196C2431}" type="presOf" srcId="{5DC19CA8-944C-4423-AD0B-19AB49DF1393}" destId="{ABA2DE3A-D5D9-4574-9BAE-C0FD73DB7B17}" srcOrd="0" destOrd="0" presId="urn:microsoft.com/office/officeart/2005/8/layout/orgChart1"/>
    <dgm:cxn modelId="{0C111ADD-1EC5-41B0-83C3-17BB107918B8}" srcId="{E0EAFCAF-904A-4F89-ACEC-43103C6132E5}" destId="{3DEDBA1E-2904-4BD1-B6CB-C4EA6242EF7C}" srcOrd="0" destOrd="0" parTransId="{C0AD9263-ABB7-43E3-A374-00F54F9C7BBE}" sibTransId="{CA5916CD-C480-4699-A077-06BB90DEC6CF}"/>
    <dgm:cxn modelId="{2909505D-ED03-44CE-8687-5F0BCB2A4104}" type="presOf" srcId="{3DEDBA1E-2904-4BD1-B6CB-C4EA6242EF7C}" destId="{5D0E9949-CC2B-4798-9B8D-B658EA6793A0}" srcOrd="1" destOrd="0" presId="urn:microsoft.com/office/officeart/2005/8/layout/orgChart1"/>
    <dgm:cxn modelId="{6B39C3BE-E042-4218-B646-A86831EAF973}" type="presOf" srcId="{4696F984-66B1-47C8-937A-31BBA1358A76}" destId="{4F4CB881-0619-4FA0-BAF7-5F118003D9F2}" srcOrd="1" destOrd="0" presId="urn:microsoft.com/office/officeart/2005/8/layout/orgChart1"/>
    <dgm:cxn modelId="{0B721A30-ABFF-4CC3-822E-E4E7FD78117D}" type="presOf" srcId="{082ECE7A-3C7B-407C-B973-7ED9689AB591}" destId="{8482266A-FB71-4AA3-9B3E-E320762E77BB}" srcOrd="1" destOrd="0" presId="urn:microsoft.com/office/officeart/2005/8/layout/orgChart1"/>
    <dgm:cxn modelId="{E44A1255-C2B0-4EAB-8637-9486BA96D812}" type="presOf" srcId="{39FD55F3-9F7A-4A87-99D4-1F4C2E7154F2}" destId="{77FF438B-0690-4FAD-8795-AD6F38E40468}" srcOrd="0" destOrd="0" presId="urn:microsoft.com/office/officeart/2005/8/layout/orgChart1"/>
    <dgm:cxn modelId="{10D5C63F-E001-48D5-9259-6F84A68D7F00}" type="presOf" srcId="{DB2E93A5-C67B-485D-844A-ECBD69ABB1B3}" destId="{A655656E-AE46-490C-8CC0-084D38687F9A}" srcOrd="0" destOrd="0" presId="urn:microsoft.com/office/officeart/2005/8/layout/orgChart1"/>
    <dgm:cxn modelId="{34A3676F-2E64-4043-BBEC-F8C99764D8C5}" type="presOf" srcId="{3FD4FD3A-8C88-4EB0-9040-DAA33EFC7043}" destId="{2B42CE6A-C0E0-4EDA-B859-1DD0F3CD8539}" srcOrd="1" destOrd="0" presId="urn:microsoft.com/office/officeart/2005/8/layout/orgChart1"/>
    <dgm:cxn modelId="{F36E4C8E-5D11-4727-A4BD-9971EDC2D06C}" type="presOf" srcId="{3FD4FD3A-8C88-4EB0-9040-DAA33EFC7043}" destId="{B4C5B821-7C59-42C6-A156-6A7DCAE8009C}" srcOrd="0" destOrd="0" presId="urn:microsoft.com/office/officeart/2005/8/layout/orgChart1"/>
    <dgm:cxn modelId="{CA1D0F15-9D74-4555-B553-9C69510E31E4}" type="presOf" srcId="{E0EAFCAF-904A-4F89-ACEC-43103C6132E5}" destId="{EF07CE5A-4F83-4C39-B191-D92E6C22651F}" srcOrd="0" destOrd="0" presId="urn:microsoft.com/office/officeart/2005/8/layout/orgChart1"/>
    <dgm:cxn modelId="{90016180-E787-466C-9095-6C679A3F88A1}" type="presOf" srcId="{244C3FD3-679E-4CF7-8D6F-FFB70E7DAD31}" destId="{CC8FB354-7C4C-4D6D-AD04-E4AA433B1BED}" srcOrd="0" destOrd="0" presId="urn:microsoft.com/office/officeart/2005/8/layout/orgChart1"/>
    <dgm:cxn modelId="{46D651DE-041A-4BAB-A191-43CE89D25B75}" srcId="{E0EAFCAF-904A-4F89-ACEC-43103C6132E5}" destId="{8EBCBB1A-4483-4E12-8D54-A34568746473}" srcOrd="2" destOrd="0" parTransId="{7036C277-025A-44E8-AD7B-84DD81E86306}" sibTransId="{2F3FF16C-BAA6-43B1-AE86-EFCCEEFC5828}"/>
    <dgm:cxn modelId="{827DE47E-AB37-43C7-9437-3F616E03FCFD}" srcId="{04DC6120-89F8-458A-BC54-818FFF0C02C2}" destId="{4CE43AA0-DD38-4C90-96EC-D046FB043071}" srcOrd="1" destOrd="0" parTransId="{5853098B-F9C1-4804-BA4A-C220EEB4983F}" sibTransId="{181F3F59-40CF-4EE1-93C2-E9489607464B}"/>
    <dgm:cxn modelId="{3C78CE23-ED31-439E-AF5F-6DBA0484E969}" type="presOf" srcId="{B4CFD25E-0A8D-4A11-8DD2-7ED8C51FCC4D}" destId="{F3B5AFAD-36BB-4974-BCE5-8D5B4395657A}" srcOrd="1" destOrd="0" presId="urn:microsoft.com/office/officeart/2005/8/layout/orgChart1"/>
    <dgm:cxn modelId="{5383912D-4941-445D-BC23-22F1948AA9A5}" type="presOf" srcId="{ECB7F644-B1E8-402D-812D-480BF109D71F}" destId="{9A2DE61E-AF5F-4142-9C5D-50D6E553A8B2}" srcOrd="0" destOrd="0" presId="urn:microsoft.com/office/officeart/2005/8/layout/orgChart1"/>
    <dgm:cxn modelId="{0D439E80-1AEF-4619-807B-D4FF93541133}" srcId="{8EBCBB1A-4483-4E12-8D54-A34568746473}" destId="{ECB7F644-B1E8-402D-812D-480BF109D71F}" srcOrd="0" destOrd="0" parTransId="{1FBA7EEF-D4A9-44FA-8E0F-DB9804B70CA3}" sibTransId="{88F11955-8E72-499E-B840-C976B30320AE}"/>
    <dgm:cxn modelId="{3B19C2FE-B173-47FC-8E5F-3ACE9AC071EB}" type="presOf" srcId="{244C3FD3-679E-4CF7-8D6F-FFB70E7DAD31}" destId="{A041D860-467C-4F1F-9C07-956C952C5DE7}" srcOrd="1" destOrd="0" presId="urn:microsoft.com/office/officeart/2005/8/layout/orgChart1"/>
    <dgm:cxn modelId="{4CD120A7-37C1-481C-BC84-A696DD424978}" type="presOf" srcId="{04DC6120-89F8-458A-BC54-818FFF0C02C2}" destId="{2B3B6CE0-DB6F-4CA7-BDE8-B0946744311C}" srcOrd="1" destOrd="0" presId="urn:microsoft.com/office/officeart/2005/8/layout/orgChart1"/>
    <dgm:cxn modelId="{9CD8837C-37D7-44A3-8739-A5B5C6A0A22A}" type="presOf" srcId="{04DC6120-89F8-458A-BC54-818FFF0C02C2}" destId="{9AF66996-00D9-457D-AAA0-302AD809455B}" srcOrd="0" destOrd="0" presId="urn:microsoft.com/office/officeart/2005/8/layout/orgChart1"/>
    <dgm:cxn modelId="{368B41FC-CE88-4A1C-AA03-40197CD33419}" type="presOf" srcId="{4696F984-66B1-47C8-937A-31BBA1358A76}" destId="{E1BC4646-B7C7-49B0-B5A8-2E58AB5F334E}" srcOrd="0" destOrd="0" presId="urn:microsoft.com/office/officeart/2005/8/layout/orgChart1"/>
    <dgm:cxn modelId="{EACD5165-A2E7-4CC0-A302-60DD133504E8}" type="presOf" srcId="{71B03117-E33A-4578-A1A8-ACB6B96F1FC9}" destId="{D1076FFF-42CE-4E95-A2B2-28237B19D181}" srcOrd="0" destOrd="0" presId="urn:microsoft.com/office/officeart/2005/8/layout/orgChart1"/>
    <dgm:cxn modelId="{6A3E2485-D1DB-41F1-8A01-ACC866756F4C}" srcId="{3DEDBA1E-2904-4BD1-B6CB-C4EA6242EF7C}" destId="{D21EF1FD-95EF-46F4-8997-1F61211AE1EF}" srcOrd="1" destOrd="0" parTransId="{5DC19CA8-944C-4423-AD0B-19AB49DF1393}" sibTransId="{4E6A9BD7-6778-49BB-8F73-638D282DADA6}"/>
    <dgm:cxn modelId="{48A66F62-F2B9-40D9-B6C5-5D7AFC082F20}" srcId="{8EBCBB1A-4483-4E12-8D54-A34568746473}" destId="{082ECE7A-3C7B-407C-B973-7ED9689AB591}" srcOrd="1" destOrd="0" parTransId="{71B03117-E33A-4578-A1A8-ACB6B96F1FC9}" sibTransId="{128CC3A0-4FAE-46B1-95ED-D44FF7568F08}"/>
    <dgm:cxn modelId="{A39E3D02-A214-4D0E-909B-D36E8E2A292D}" type="presOf" srcId="{D21EF1FD-95EF-46F4-8997-1F61211AE1EF}" destId="{EEACB83A-4E01-41AA-B2B1-70952D83FD26}" srcOrd="1" destOrd="0" presId="urn:microsoft.com/office/officeart/2005/8/layout/orgChart1"/>
    <dgm:cxn modelId="{9D623653-8FBE-41C0-A252-C5CAEE39E1AD}" type="presOf" srcId="{D21EF1FD-95EF-46F4-8997-1F61211AE1EF}" destId="{DD6050DF-74AA-4BBE-A9DA-B2757F513619}" srcOrd="0" destOrd="0" presId="urn:microsoft.com/office/officeart/2005/8/layout/orgChart1"/>
    <dgm:cxn modelId="{4814AB1A-9243-4BDA-9162-F89157E28A58}" type="presOf" srcId="{3D918175-B693-46F4-990A-BB6451826D9B}" destId="{70260B56-882D-4753-B1C2-9ED6622C3C8B}" srcOrd="0" destOrd="0" presId="urn:microsoft.com/office/officeart/2005/8/layout/orgChart1"/>
    <dgm:cxn modelId="{BC469140-808D-4F72-BC37-810638A96AD5}" type="presOf" srcId="{4CE43AA0-DD38-4C90-96EC-D046FB043071}" destId="{2EBC5EF5-C284-49E2-97E0-BEE84B3DC7B2}" srcOrd="1" destOrd="0" presId="urn:microsoft.com/office/officeart/2005/8/layout/orgChart1"/>
    <dgm:cxn modelId="{DB99010E-E8E8-49B2-812B-04DFD1A4553B}" srcId="{39FD55F3-9F7A-4A87-99D4-1F4C2E7154F2}" destId="{04DC6120-89F8-458A-BC54-818FFF0C02C2}" srcOrd="0" destOrd="0" parTransId="{FEDFE5BE-4C52-4E70-806E-A45AE6A8889C}" sibTransId="{9EF92961-D51C-4B4D-B3EB-FAE8E9400761}"/>
    <dgm:cxn modelId="{B8A9C0F0-D50B-46D2-BA63-1D1098189CC1}" type="presOf" srcId="{ECB7F644-B1E8-402D-812D-480BF109D71F}" destId="{26A8681A-5CEA-4F81-B0CC-B2CC7D6C5C09}" srcOrd="1" destOrd="0" presId="urn:microsoft.com/office/officeart/2005/8/layout/orgChart1"/>
    <dgm:cxn modelId="{D26C52E7-440B-4767-8189-1544C633E109}" type="presOf" srcId="{331D1944-48CB-4C82-8995-838EAF986B95}" destId="{132E71C1-C553-4568-95CD-7DEDCEF644EE}" srcOrd="0" destOrd="0" presId="urn:microsoft.com/office/officeart/2005/8/layout/orgChart1"/>
    <dgm:cxn modelId="{766AFF12-5B7C-4D15-BD85-2E8894262FFC}" type="presOf" srcId="{3DEDBA1E-2904-4BD1-B6CB-C4EA6242EF7C}" destId="{AA51F530-4748-4B4D-BF12-658C334F8087}" srcOrd="0" destOrd="0" presId="urn:microsoft.com/office/officeart/2005/8/layout/orgChart1"/>
    <dgm:cxn modelId="{FCACB497-E070-4B93-A93A-B3DAEF61F71E}" type="presOf" srcId="{E0EAFCAF-904A-4F89-ACEC-43103C6132E5}" destId="{D0C79AB0-21F8-46AA-85E9-D41E1E851E5A}" srcOrd="1" destOrd="0" presId="urn:microsoft.com/office/officeart/2005/8/layout/orgChart1"/>
    <dgm:cxn modelId="{BF55BFD7-967F-4C8E-99FA-78D6CE17644B}" type="presOf" srcId="{D27DB759-0C85-433C-BF30-62385C64FC27}" destId="{24CAE49D-F4FD-4C2C-ADC6-56B6C5BD1310}" srcOrd="1" destOrd="0" presId="urn:microsoft.com/office/officeart/2005/8/layout/orgChart1"/>
    <dgm:cxn modelId="{A91BA466-8C1C-4E68-AB7F-4FE6DD66004D}" type="presOf" srcId="{C1C8D00F-B5FE-451F-A376-79833E4C6EC7}" destId="{227CC4A8-8C14-4AD2-A342-855383E0FC6A}" srcOrd="0" destOrd="0" presId="urn:microsoft.com/office/officeart/2005/8/layout/orgChart1"/>
    <dgm:cxn modelId="{DFDCDE32-D1E8-4A64-9955-682B715E8182}" type="presOf" srcId="{4CE43AA0-DD38-4C90-96EC-D046FB043071}" destId="{520255A6-73B3-4674-9ADB-459693BCE066}" srcOrd="0" destOrd="0" presId="urn:microsoft.com/office/officeart/2005/8/layout/orgChart1"/>
    <dgm:cxn modelId="{48DA136D-9818-4568-9100-2B673F181AB0}" type="presOf" srcId="{B1FB8B25-EA3F-435D-86B0-D4E4FBDB945E}" destId="{DDCE7631-C40F-4DE7-8068-2A58EA276A5E}" srcOrd="0" destOrd="0" presId="urn:microsoft.com/office/officeart/2005/8/layout/orgChart1"/>
    <dgm:cxn modelId="{0FE4CD34-96CF-480E-B4AF-2ECFCAFF54A0}" type="presOf" srcId="{03CC2192-A0BE-4F9F-B132-9B1AF04A2EF4}" destId="{8CC0E48A-1EAA-413B-925E-920195D46DF4}" srcOrd="0" destOrd="0" presId="urn:microsoft.com/office/officeart/2005/8/layout/orgChart1"/>
    <dgm:cxn modelId="{91C32A8F-2C87-456D-A2C1-049556A2187E}" type="presOf" srcId="{8EBCBB1A-4483-4E12-8D54-A34568746473}" destId="{B0458724-8E62-4CFF-B2CF-65332E3A6755}" srcOrd="1" destOrd="0" presId="urn:microsoft.com/office/officeart/2005/8/layout/orgChart1"/>
    <dgm:cxn modelId="{7B68B86C-BBCB-4A51-81D3-FAB60E3A4B9D}" type="presOf" srcId="{B4CFD25E-0A8D-4A11-8DD2-7ED8C51FCC4D}" destId="{90406672-EFAF-45C2-89B3-7D60695A98AD}" srcOrd="0" destOrd="0" presId="urn:microsoft.com/office/officeart/2005/8/layout/orgChart1"/>
    <dgm:cxn modelId="{F625F529-BFFA-4F39-9AA3-A46DDBA69938}" type="presOf" srcId="{8EBCBB1A-4483-4E12-8D54-A34568746473}" destId="{F44D6E2F-3AC3-49E4-888C-EFDAA08D5D8F}" srcOrd="0" destOrd="0" presId="urn:microsoft.com/office/officeart/2005/8/layout/orgChart1"/>
    <dgm:cxn modelId="{27C9B81B-F79B-4414-9485-C3F55CA8C277}" type="presOf" srcId="{D27DB759-0C85-433C-BF30-62385C64FC27}" destId="{C30B2194-28B5-4DA1-90B5-B4ECFDF4B0FB}" srcOrd="0" destOrd="0" presId="urn:microsoft.com/office/officeart/2005/8/layout/orgChart1"/>
    <dgm:cxn modelId="{0AB3BD66-68A9-4E4E-9760-8E9942193FCE}" srcId="{04DC6120-89F8-458A-BC54-818FFF0C02C2}" destId="{E0EAFCAF-904A-4F89-ACEC-43103C6132E5}" srcOrd="0" destOrd="0" parTransId="{AD652CCC-FFFB-4BC8-8427-E539575802D6}" sibTransId="{35A0C556-58F7-49E0-BEB1-1125545B4539}"/>
    <dgm:cxn modelId="{E2BE8560-1839-4F3C-B6ED-1DF24258525E}" type="presOf" srcId="{1FBA7EEF-D4A9-44FA-8E0F-DB9804B70CA3}" destId="{70AA8319-AB6B-49AA-9901-8D6E7FE8BC66}" srcOrd="0" destOrd="0" presId="urn:microsoft.com/office/officeart/2005/8/layout/orgChart1"/>
    <dgm:cxn modelId="{BC1D20E6-9730-411D-9D8C-7E5A14C82BA2}" srcId="{3DEDBA1E-2904-4BD1-B6CB-C4EA6242EF7C}" destId="{D27DB759-0C85-433C-BF30-62385C64FC27}" srcOrd="0" destOrd="0" parTransId="{DB2E93A5-C67B-485D-844A-ECBD69ABB1B3}" sibTransId="{43EDE95A-C965-42EA-BD5A-68B92EA778DB}"/>
    <dgm:cxn modelId="{D2BC7A47-0BA0-47BB-8A81-9DC65911339B}" type="presOf" srcId="{3D918175-B693-46F4-990A-BB6451826D9B}" destId="{7BED5D2A-C8A3-42E2-9BCC-311E37C2EFDD}" srcOrd="1" destOrd="0" presId="urn:microsoft.com/office/officeart/2005/8/layout/orgChart1"/>
    <dgm:cxn modelId="{55D5172B-B338-454D-AF96-6F9B064C8345}" srcId="{E0EAFCAF-904A-4F89-ACEC-43103C6132E5}" destId="{3D918175-B693-46F4-990A-BB6451826D9B}" srcOrd="1" destOrd="0" parTransId="{D0EDE3CE-8C99-42DF-9D16-93062973FAF9}" sibTransId="{232EFB7F-2264-4D18-BACB-AEDD45EB1949}"/>
    <dgm:cxn modelId="{70293C66-6CC7-432C-822E-D65E54DC81CD}" type="presOf" srcId="{5853098B-F9C1-4804-BA4A-C220EEB4983F}" destId="{4D34325A-8D1D-45F8-9C31-FDE31AE2476D}" srcOrd="0" destOrd="0" presId="urn:microsoft.com/office/officeart/2005/8/layout/orgChart1"/>
    <dgm:cxn modelId="{2666470C-2BBD-40AF-8250-DBA182272FA1}" type="presOf" srcId="{C0AD9263-ABB7-43E3-A374-00F54F9C7BBE}" destId="{02510D0D-C37C-43E1-B47B-265A17F6CDEA}" srcOrd="0" destOrd="0" presId="urn:microsoft.com/office/officeart/2005/8/layout/orgChart1"/>
    <dgm:cxn modelId="{D051316E-9755-438D-94A1-163CB2BD4738}" type="presOf" srcId="{AD652CCC-FFFB-4BC8-8427-E539575802D6}" destId="{D7A5B839-CBC5-4618-A29C-AFFE9384B97F}" srcOrd="0" destOrd="0" presId="urn:microsoft.com/office/officeart/2005/8/layout/orgChart1"/>
    <dgm:cxn modelId="{046B16CD-AE70-4197-B2B3-E5A829454815}" srcId="{E0EAFCAF-904A-4F89-ACEC-43103C6132E5}" destId="{4696F984-66B1-47C8-937A-31BBA1358A76}" srcOrd="4" destOrd="0" parTransId="{331D1944-48CB-4C82-8995-838EAF986B95}" sibTransId="{CA12297F-73A6-4A32-9EC6-1D59077398AF}"/>
    <dgm:cxn modelId="{3FE349CB-3145-4658-8314-BDBE1CDA0791}" type="presOf" srcId="{082ECE7A-3C7B-407C-B973-7ED9689AB591}" destId="{2D069D19-9FC9-49FB-983F-607B1B68DDB4}" srcOrd="0" destOrd="0" presId="urn:microsoft.com/office/officeart/2005/8/layout/orgChart1"/>
    <dgm:cxn modelId="{71E7AE4B-F633-4755-98C5-26127AD11D74}" type="presOf" srcId="{D0EDE3CE-8C99-42DF-9D16-93062973FAF9}" destId="{688BE8ED-CFEF-452B-A080-0B6E4FD13892}" srcOrd="0" destOrd="0" presId="urn:microsoft.com/office/officeart/2005/8/layout/orgChart1"/>
    <dgm:cxn modelId="{3373B5A2-CEFA-4603-BA86-ADF3EFBC6877}" srcId="{4CE43AA0-DD38-4C90-96EC-D046FB043071}" destId="{3FD4FD3A-8C88-4EB0-9040-DAA33EFC7043}" srcOrd="0" destOrd="0" parTransId="{B1FB8B25-EA3F-435D-86B0-D4E4FBDB945E}" sibTransId="{5913BD4C-63E3-4256-95B0-D8BB952F7091}"/>
    <dgm:cxn modelId="{340A87FC-F0EA-4ECB-8533-5333811E2362}" srcId="{E0EAFCAF-904A-4F89-ACEC-43103C6132E5}" destId="{244C3FD3-679E-4CF7-8D6F-FFB70E7DAD31}" srcOrd="3" destOrd="0" parTransId="{C1C8D00F-B5FE-451F-A376-79833E4C6EC7}" sibTransId="{366999DB-2F15-48A2-B6FA-CCC9CBBE98B5}"/>
    <dgm:cxn modelId="{43EA9723-D7DA-471D-9ECE-C70F6451C67F}" type="presOf" srcId="{7036C277-025A-44E8-AD7B-84DD81E86306}" destId="{E9F6263F-027D-484E-984E-BE0225C82B79}" srcOrd="0" destOrd="0" presId="urn:microsoft.com/office/officeart/2005/8/layout/orgChart1"/>
    <dgm:cxn modelId="{14427ED9-86D5-4795-B52C-97BB1F6F829C}" srcId="{4CE43AA0-DD38-4C90-96EC-D046FB043071}" destId="{B4CFD25E-0A8D-4A11-8DD2-7ED8C51FCC4D}" srcOrd="1" destOrd="0" parTransId="{03CC2192-A0BE-4F9F-B132-9B1AF04A2EF4}" sibTransId="{15955344-48AB-4224-892B-ED0C80366D2B}"/>
    <dgm:cxn modelId="{61128FDA-03CC-4959-9700-2875BFB64C0A}" type="presParOf" srcId="{77FF438B-0690-4FAD-8795-AD6F38E40468}" destId="{5F56B041-1716-40BC-B385-7CBD99DADED0}" srcOrd="0" destOrd="0" presId="urn:microsoft.com/office/officeart/2005/8/layout/orgChart1"/>
    <dgm:cxn modelId="{4331FB4D-F777-4DCF-B23F-4E03B5B35A32}" type="presParOf" srcId="{5F56B041-1716-40BC-B385-7CBD99DADED0}" destId="{C6E33015-A816-432A-B51E-733416002CA6}" srcOrd="0" destOrd="0" presId="urn:microsoft.com/office/officeart/2005/8/layout/orgChart1"/>
    <dgm:cxn modelId="{3EA0FCDA-13EA-40D9-806C-12D724EE7D7D}" type="presParOf" srcId="{C6E33015-A816-432A-B51E-733416002CA6}" destId="{9AF66996-00D9-457D-AAA0-302AD809455B}" srcOrd="0" destOrd="0" presId="urn:microsoft.com/office/officeart/2005/8/layout/orgChart1"/>
    <dgm:cxn modelId="{82133221-40A7-4E2E-8E74-191BCF4E8B99}" type="presParOf" srcId="{C6E33015-A816-432A-B51E-733416002CA6}" destId="{2B3B6CE0-DB6F-4CA7-BDE8-B0946744311C}" srcOrd="1" destOrd="0" presId="urn:microsoft.com/office/officeart/2005/8/layout/orgChart1"/>
    <dgm:cxn modelId="{CCCF0A83-5F34-437B-B103-BB893A8F605D}" type="presParOf" srcId="{5F56B041-1716-40BC-B385-7CBD99DADED0}" destId="{3EA2BAD3-D48D-44CA-AF10-B5964DFA781C}" srcOrd="1" destOrd="0" presId="urn:microsoft.com/office/officeart/2005/8/layout/orgChart1"/>
    <dgm:cxn modelId="{8B908267-DED2-4F94-820C-4BD966AF3B42}" type="presParOf" srcId="{3EA2BAD3-D48D-44CA-AF10-B5964DFA781C}" destId="{D7A5B839-CBC5-4618-A29C-AFFE9384B97F}" srcOrd="0" destOrd="0" presId="urn:microsoft.com/office/officeart/2005/8/layout/orgChart1"/>
    <dgm:cxn modelId="{D9A518F5-80A3-4A73-A567-07F99688F78B}" type="presParOf" srcId="{3EA2BAD3-D48D-44CA-AF10-B5964DFA781C}" destId="{0C2642D4-E109-4522-996F-74095F4DBAA6}" srcOrd="1" destOrd="0" presId="urn:microsoft.com/office/officeart/2005/8/layout/orgChart1"/>
    <dgm:cxn modelId="{A9E90618-C86B-4588-9F2A-34EB010DFA87}" type="presParOf" srcId="{0C2642D4-E109-4522-996F-74095F4DBAA6}" destId="{440DEA62-3D02-4AE5-9D66-1A17BC7C7A81}" srcOrd="0" destOrd="0" presId="urn:microsoft.com/office/officeart/2005/8/layout/orgChart1"/>
    <dgm:cxn modelId="{399771B6-F7DB-4F0B-A1A0-2383AA7E6BB8}" type="presParOf" srcId="{440DEA62-3D02-4AE5-9D66-1A17BC7C7A81}" destId="{EF07CE5A-4F83-4C39-B191-D92E6C22651F}" srcOrd="0" destOrd="0" presId="urn:microsoft.com/office/officeart/2005/8/layout/orgChart1"/>
    <dgm:cxn modelId="{147DFA62-D360-4493-A442-B88D817BF4EE}" type="presParOf" srcId="{440DEA62-3D02-4AE5-9D66-1A17BC7C7A81}" destId="{D0C79AB0-21F8-46AA-85E9-D41E1E851E5A}" srcOrd="1" destOrd="0" presId="urn:microsoft.com/office/officeart/2005/8/layout/orgChart1"/>
    <dgm:cxn modelId="{36D6FD3B-0B79-4090-91B8-FFD6DB5095BE}" type="presParOf" srcId="{0C2642D4-E109-4522-996F-74095F4DBAA6}" destId="{6632FBDD-2EBA-4386-BA33-192C84D652BD}" srcOrd="1" destOrd="0" presId="urn:microsoft.com/office/officeart/2005/8/layout/orgChart1"/>
    <dgm:cxn modelId="{54B01D82-9C0D-4C7B-880C-A19F9BFE124F}" type="presParOf" srcId="{6632FBDD-2EBA-4386-BA33-192C84D652BD}" destId="{02510D0D-C37C-43E1-B47B-265A17F6CDEA}" srcOrd="0" destOrd="0" presId="urn:microsoft.com/office/officeart/2005/8/layout/orgChart1"/>
    <dgm:cxn modelId="{F45FF7AA-0A8F-44E4-B2FC-19CA0DC27C96}" type="presParOf" srcId="{6632FBDD-2EBA-4386-BA33-192C84D652BD}" destId="{944627A8-523F-4DE9-843B-987A2169918A}" srcOrd="1" destOrd="0" presId="urn:microsoft.com/office/officeart/2005/8/layout/orgChart1"/>
    <dgm:cxn modelId="{CDF21A9F-F36A-4F74-93AE-53915B0BC2B6}" type="presParOf" srcId="{944627A8-523F-4DE9-843B-987A2169918A}" destId="{DB97CF69-E3E9-4D28-B868-C681A7AAC31F}" srcOrd="0" destOrd="0" presId="urn:microsoft.com/office/officeart/2005/8/layout/orgChart1"/>
    <dgm:cxn modelId="{F1CD2A0D-A0AC-4812-87CF-3FE358DD3FC4}" type="presParOf" srcId="{DB97CF69-E3E9-4D28-B868-C681A7AAC31F}" destId="{AA51F530-4748-4B4D-BF12-658C334F8087}" srcOrd="0" destOrd="0" presId="urn:microsoft.com/office/officeart/2005/8/layout/orgChart1"/>
    <dgm:cxn modelId="{AB77B2C4-6629-4A6E-ABBE-B3A08541B6EE}" type="presParOf" srcId="{DB97CF69-E3E9-4D28-B868-C681A7AAC31F}" destId="{5D0E9949-CC2B-4798-9B8D-B658EA6793A0}" srcOrd="1" destOrd="0" presId="urn:microsoft.com/office/officeart/2005/8/layout/orgChart1"/>
    <dgm:cxn modelId="{0AB977F6-EE5B-4AAB-945B-10BB44DE63CC}" type="presParOf" srcId="{944627A8-523F-4DE9-843B-987A2169918A}" destId="{A8482092-E0F5-4CC6-B22B-5585563AC8FC}" srcOrd="1" destOrd="0" presId="urn:microsoft.com/office/officeart/2005/8/layout/orgChart1"/>
    <dgm:cxn modelId="{DFA2C3B2-2D67-4BD0-BD01-52FBF0EEA4B9}" type="presParOf" srcId="{A8482092-E0F5-4CC6-B22B-5585563AC8FC}" destId="{A655656E-AE46-490C-8CC0-084D38687F9A}" srcOrd="0" destOrd="0" presId="urn:microsoft.com/office/officeart/2005/8/layout/orgChart1"/>
    <dgm:cxn modelId="{29850B1A-75F9-41CE-92DD-C306CF28C966}" type="presParOf" srcId="{A8482092-E0F5-4CC6-B22B-5585563AC8FC}" destId="{739814DE-269F-41D0-BF19-4AA377FDF855}" srcOrd="1" destOrd="0" presId="urn:microsoft.com/office/officeart/2005/8/layout/orgChart1"/>
    <dgm:cxn modelId="{4E8482A5-2032-48BC-AA66-E9408E5A0657}" type="presParOf" srcId="{739814DE-269F-41D0-BF19-4AA377FDF855}" destId="{51E0AAF8-344A-48DE-B7FA-C69D5228F96B}" srcOrd="0" destOrd="0" presId="urn:microsoft.com/office/officeart/2005/8/layout/orgChart1"/>
    <dgm:cxn modelId="{898EB447-FA89-46BB-B436-97349F6FC9BD}" type="presParOf" srcId="{51E0AAF8-344A-48DE-B7FA-C69D5228F96B}" destId="{C30B2194-28B5-4DA1-90B5-B4ECFDF4B0FB}" srcOrd="0" destOrd="0" presId="urn:microsoft.com/office/officeart/2005/8/layout/orgChart1"/>
    <dgm:cxn modelId="{9C3D0FA0-BEBC-4933-BD94-4BA0728B52F2}" type="presParOf" srcId="{51E0AAF8-344A-48DE-B7FA-C69D5228F96B}" destId="{24CAE49D-F4FD-4C2C-ADC6-56B6C5BD1310}" srcOrd="1" destOrd="0" presId="urn:microsoft.com/office/officeart/2005/8/layout/orgChart1"/>
    <dgm:cxn modelId="{71B7316F-4B52-48CA-BF2D-3486D819168F}" type="presParOf" srcId="{739814DE-269F-41D0-BF19-4AA377FDF855}" destId="{0F1C3F0C-EB49-4939-B61F-0AC1645DA35D}" srcOrd="1" destOrd="0" presId="urn:microsoft.com/office/officeart/2005/8/layout/orgChart1"/>
    <dgm:cxn modelId="{8EF3A998-A173-4186-8EBC-513234A79C71}" type="presParOf" srcId="{739814DE-269F-41D0-BF19-4AA377FDF855}" destId="{446808AA-3C98-412F-BC93-96D2F3EEC889}" srcOrd="2" destOrd="0" presId="urn:microsoft.com/office/officeart/2005/8/layout/orgChart1"/>
    <dgm:cxn modelId="{798BE273-441C-4077-830A-26E1101B94A7}" type="presParOf" srcId="{A8482092-E0F5-4CC6-B22B-5585563AC8FC}" destId="{ABA2DE3A-D5D9-4574-9BAE-C0FD73DB7B17}" srcOrd="2" destOrd="0" presId="urn:microsoft.com/office/officeart/2005/8/layout/orgChart1"/>
    <dgm:cxn modelId="{4D29011E-575E-4FA9-8D08-C9F766DB3A21}" type="presParOf" srcId="{A8482092-E0F5-4CC6-B22B-5585563AC8FC}" destId="{D665D3A9-EE8F-4214-83A4-0A68D7C7911B}" srcOrd="3" destOrd="0" presId="urn:microsoft.com/office/officeart/2005/8/layout/orgChart1"/>
    <dgm:cxn modelId="{8C47EEF7-02A3-485F-8849-9E9E29D1D9EB}" type="presParOf" srcId="{D665D3A9-EE8F-4214-83A4-0A68D7C7911B}" destId="{09AF1720-8A9C-4304-862D-13100922B96C}" srcOrd="0" destOrd="0" presId="urn:microsoft.com/office/officeart/2005/8/layout/orgChart1"/>
    <dgm:cxn modelId="{180088BC-875B-482E-9122-2643853E2917}" type="presParOf" srcId="{09AF1720-8A9C-4304-862D-13100922B96C}" destId="{DD6050DF-74AA-4BBE-A9DA-B2757F513619}" srcOrd="0" destOrd="0" presId="urn:microsoft.com/office/officeart/2005/8/layout/orgChart1"/>
    <dgm:cxn modelId="{D1C0B2E3-CB1D-45E6-8356-43FE694E6EDC}" type="presParOf" srcId="{09AF1720-8A9C-4304-862D-13100922B96C}" destId="{EEACB83A-4E01-41AA-B2B1-70952D83FD26}" srcOrd="1" destOrd="0" presId="urn:microsoft.com/office/officeart/2005/8/layout/orgChart1"/>
    <dgm:cxn modelId="{EC2660E3-4B9E-43B4-B4DC-0673290A4D5A}" type="presParOf" srcId="{D665D3A9-EE8F-4214-83A4-0A68D7C7911B}" destId="{A37800B1-64B7-4CAA-BEC4-929E65223C45}" srcOrd="1" destOrd="0" presId="urn:microsoft.com/office/officeart/2005/8/layout/orgChart1"/>
    <dgm:cxn modelId="{2B73A1FE-9DD1-49F5-B0A9-0CDFE08058F7}" type="presParOf" srcId="{D665D3A9-EE8F-4214-83A4-0A68D7C7911B}" destId="{2209C755-B558-47D2-86DB-E1D2A9ED9591}" srcOrd="2" destOrd="0" presId="urn:microsoft.com/office/officeart/2005/8/layout/orgChart1"/>
    <dgm:cxn modelId="{16CCA7F9-7016-46FE-BBAE-8CCBBE0ADE0C}" type="presParOf" srcId="{944627A8-523F-4DE9-843B-987A2169918A}" destId="{00DD616B-240A-4424-86AD-5C681E7E51E3}" srcOrd="2" destOrd="0" presId="urn:microsoft.com/office/officeart/2005/8/layout/orgChart1"/>
    <dgm:cxn modelId="{445D861C-52E9-41CE-8424-947318845D3D}" type="presParOf" srcId="{6632FBDD-2EBA-4386-BA33-192C84D652BD}" destId="{688BE8ED-CFEF-452B-A080-0B6E4FD13892}" srcOrd="2" destOrd="0" presId="urn:microsoft.com/office/officeart/2005/8/layout/orgChart1"/>
    <dgm:cxn modelId="{EDF4DC4C-9F18-4695-A075-9E0E11573810}" type="presParOf" srcId="{6632FBDD-2EBA-4386-BA33-192C84D652BD}" destId="{860D01F3-FF7A-4748-99DB-548C648C131C}" srcOrd="3" destOrd="0" presId="urn:microsoft.com/office/officeart/2005/8/layout/orgChart1"/>
    <dgm:cxn modelId="{D8B67A21-0BCD-4EF6-8536-3CACFB078259}" type="presParOf" srcId="{860D01F3-FF7A-4748-99DB-548C648C131C}" destId="{24430A37-78C6-455D-BD64-05B1EC433A71}" srcOrd="0" destOrd="0" presId="urn:microsoft.com/office/officeart/2005/8/layout/orgChart1"/>
    <dgm:cxn modelId="{4B325A14-705F-4B1B-BB2F-639954A75885}" type="presParOf" srcId="{24430A37-78C6-455D-BD64-05B1EC433A71}" destId="{70260B56-882D-4753-B1C2-9ED6622C3C8B}" srcOrd="0" destOrd="0" presId="urn:microsoft.com/office/officeart/2005/8/layout/orgChart1"/>
    <dgm:cxn modelId="{1AAF01E5-A20C-40EA-8A6C-0CA5A82778CA}" type="presParOf" srcId="{24430A37-78C6-455D-BD64-05B1EC433A71}" destId="{7BED5D2A-C8A3-42E2-9BCC-311E37C2EFDD}" srcOrd="1" destOrd="0" presId="urn:microsoft.com/office/officeart/2005/8/layout/orgChart1"/>
    <dgm:cxn modelId="{84DB2B1A-5926-4E10-AD6A-45D21196E1DE}" type="presParOf" srcId="{860D01F3-FF7A-4748-99DB-548C648C131C}" destId="{F6DAE791-B1FC-476A-80F7-73B63F17411D}" srcOrd="1" destOrd="0" presId="urn:microsoft.com/office/officeart/2005/8/layout/orgChart1"/>
    <dgm:cxn modelId="{2207F6AC-09BC-4709-A5BE-5DBA6BE44D3C}" type="presParOf" srcId="{860D01F3-FF7A-4748-99DB-548C648C131C}" destId="{4196D423-63B4-4BF2-A3EF-846580520DB3}" srcOrd="2" destOrd="0" presId="urn:microsoft.com/office/officeart/2005/8/layout/orgChart1"/>
    <dgm:cxn modelId="{47D1F8F3-CED0-4837-BFDC-0D19342F9FC1}" type="presParOf" srcId="{6632FBDD-2EBA-4386-BA33-192C84D652BD}" destId="{E9F6263F-027D-484E-984E-BE0225C82B79}" srcOrd="4" destOrd="0" presId="urn:microsoft.com/office/officeart/2005/8/layout/orgChart1"/>
    <dgm:cxn modelId="{ADE4C415-DF10-4D7B-B840-49CBAF53FBCF}" type="presParOf" srcId="{6632FBDD-2EBA-4386-BA33-192C84D652BD}" destId="{83C26C67-356B-4249-B3F6-5C8FF64144C3}" srcOrd="5" destOrd="0" presId="urn:microsoft.com/office/officeart/2005/8/layout/orgChart1"/>
    <dgm:cxn modelId="{B9AA0C26-6A14-44CC-A4FF-228934BC84DD}" type="presParOf" srcId="{83C26C67-356B-4249-B3F6-5C8FF64144C3}" destId="{144FCE68-20D6-4E70-A8E3-59C1C114C382}" srcOrd="0" destOrd="0" presId="urn:microsoft.com/office/officeart/2005/8/layout/orgChart1"/>
    <dgm:cxn modelId="{64E372A3-3998-458C-A943-69FD33822969}" type="presParOf" srcId="{144FCE68-20D6-4E70-A8E3-59C1C114C382}" destId="{F44D6E2F-3AC3-49E4-888C-EFDAA08D5D8F}" srcOrd="0" destOrd="0" presId="urn:microsoft.com/office/officeart/2005/8/layout/orgChart1"/>
    <dgm:cxn modelId="{B53036F2-BE0F-4F5D-8CD4-DE2C1D53C106}" type="presParOf" srcId="{144FCE68-20D6-4E70-A8E3-59C1C114C382}" destId="{B0458724-8E62-4CFF-B2CF-65332E3A6755}" srcOrd="1" destOrd="0" presId="urn:microsoft.com/office/officeart/2005/8/layout/orgChart1"/>
    <dgm:cxn modelId="{D696FA5C-EDD4-448C-ADEA-736550B1FD27}" type="presParOf" srcId="{83C26C67-356B-4249-B3F6-5C8FF64144C3}" destId="{9236A652-E8BA-4849-9012-74375B07E15A}" srcOrd="1" destOrd="0" presId="urn:microsoft.com/office/officeart/2005/8/layout/orgChart1"/>
    <dgm:cxn modelId="{E2A502D6-91A4-412F-AFA3-CEB279204015}" type="presParOf" srcId="{9236A652-E8BA-4849-9012-74375B07E15A}" destId="{70AA8319-AB6B-49AA-9901-8D6E7FE8BC66}" srcOrd="0" destOrd="0" presId="urn:microsoft.com/office/officeart/2005/8/layout/orgChart1"/>
    <dgm:cxn modelId="{E3C2364F-BA14-46BF-837F-EAE8FA8F98D8}" type="presParOf" srcId="{9236A652-E8BA-4849-9012-74375B07E15A}" destId="{F3BA9395-2622-41DA-BA06-E7C4907D8254}" srcOrd="1" destOrd="0" presId="urn:microsoft.com/office/officeart/2005/8/layout/orgChart1"/>
    <dgm:cxn modelId="{A921B146-D27D-4D08-AD1A-DB900194A923}" type="presParOf" srcId="{F3BA9395-2622-41DA-BA06-E7C4907D8254}" destId="{101016B0-19AE-4E0D-AC49-8BACB108A3A6}" srcOrd="0" destOrd="0" presId="urn:microsoft.com/office/officeart/2005/8/layout/orgChart1"/>
    <dgm:cxn modelId="{0D107695-036B-4961-820A-157E28A43D40}" type="presParOf" srcId="{101016B0-19AE-4E0D-AC49-8BACB108A3A6}" destId="{9A2DE61E-AF5F-4142-9C5D-50D6E553A8B2}" srcOrd="0" destOrd="0" presId="urn:microsoft.com/office/officeart/2005/8/layout/orgChart1"/>
    <dgm:cxn modelId="{B84E56C8-4298-43B5-8AC1-E303C6FA2E01}" type="presParOf" srcId="{101016B0-19AE-4E0D-AC49-8BACB108A3A6}" destId="{26A8681A-5CEA-4F81-B0CC-B2CC7D6C5C09}" srcOrd="1" destOrd="0" presId="urn:microsoft.com/office/officeart/2005/8/layout/orgChart1"/>
    <dgm:cxn modelId="{3DE0CE20-F001-40EC-A8F9-4060AA832E38}" type="presParOf" srcId="{F3BA9395-2622-41DA-BA06-E7C4907D8254}" destId="{8584950B-2A0F-4DDA-B7A1-0CB0FBB4B0DA}" srcOrd="1" destOrd="0" presId="urn:microsoft.com/office/officeart/2005/8/layout/orgChart1"/>
    <dgm:cxn modelId="{256FAFB0-6310-4011-8F91-5222AD8BF36B}" type="presParOf" srcId="{F3BA9395-2622-41DA-BA06-E7C4907D8254}" destId="{D4CFBD74-8C71-4445-9178-32F383A4306B}" srcOrd="2" destOrd="0" presId="urn:microsoft.com/office/officeart/2005/8/layout/orgChart1"/>
    <dgm:cxn modelId="{F52CBD11-9581-44D7-AE30-6ED7F63C7574}" type="presParOf" srcId="{9236A652-E8BA-4849-9012-74375B07E15A}" destId="{D1076FFF-42CE-4E95-A2B2-28237B19D181}" srcOrd="2" destOrd="0" presId="urn:microsoft.com/office/officeart/2005/8/layout/orgChart1"/>
    <dgm:cxn modelId="{604CFB55-702B-460F-8C92-6F00C185A0F5}" type="presParOf" srcId="{9236A652-E8BA-4849-9012-74375B07E15A}" destId="{3466809D-36A1-4B39-85F3-DB7770FEBDD5}" srcOrd="3" destOrd="0" presId="urn:microsoft.com/office/officeart/2005/8/layout/orgChart1"/>
    <dgm:cxn modelId="{F5E923C9-0BDA-464E-AEA5-B06DE8716505}" type="presParOf" srcId="{3466809D-36A1-4B39-85F3-DB7770FEBDD5}" destId="{7073891D-1BEE-49FD-A513-5FB29F00D4F3}" srcOrd="0" destOrd="0" presId="urn:microsoft.com/office/officeart/2005/8/layout/orgChart1"/>
    <dgm:cxn modelId="{5219A600-D2A5-432E-A8AD-21D58AD7FFBD}" type="presParOf" srcId="{7073891D-1BEE-49FD-A513-5FB29F00D4F3}" destId="{2D069D19-9FC9-49FB-983F-607B1B68DDB4}" srcOrd="0" destOrd="0" presId="urn:microsoft.com/office/officeart/2005/8/layout/orgChart1"/>
    <dgm:cxn modelId="{F933B60A-06FB-44C3-A6DE-0AB4E2D2C3FC}" type="presParOf" srcId="{7073891D-1BEE-49FD-A513-5FB29F00D4F3}" destId="{8482266A-FB71-4AA3-9B3E-E320762E77BB}" srcOrd="1" destOrd="0" presId="urn:microsoft.com/office/officeart/2005/8/layout/orgChart1"/>
    <dgm:cxn modelId="{735A1A8A-ED30-4609-A72F-4A0142DC0F16}" type="presParOf" srcId="{3466809D-36A1-4B39-85F3-DB7770FEBDD5}" destId="{2B8211E0-02A4-4219-AEA5-CCD3A27848F0}" srcOrd="1" destOrd="0" presId="urn:microsoft.com/office/officeart/2005/8/layout/orgChart1"/>
    <dgm:cxn modelId="{99726983-9A84-4DC1-BE5E-101A85DD5244}" type="presParOf" srcId="{3466809D-36A1-4B39-85F3-DB7770FEBDD5}" destId="{5BF102D7-CF89-4F64-9A9C-DCA1E8C27C89}" srcOrd="2" destOrd="0" presId="urn:microsoft.com/office/officeart/2005/8/layout/orgChart1"/>
    <dgm:cxn modelId="{B0381F7E-DD65-4205-81D5-CD96A5E7395F}" type="presParOf" srcId="{83C26C67-356B-4249-B3F6-5C8FF64144C3}" destId="{B6CF0A61-F80E-4F58-A494-57D17C75BEE1}" srcOrd="2" destOrd="0" presId="urn:microsoft.com/office/officeart/2005/8/layout/orgChart1"/>
    <dgm:cxn modelId="{7A022385-679F-44FB-B4F9-6CEBB0061807}" type="presParOf" srcId="{6632FBDD-2EBA-4386-BA33-192C84D652BD}" destId="{227CC4A8-8C14-4AD2-A342-855383E0FC6A}" srcOrd="6" destOrd="0" presId="urn:microsoft.com/office/officeart/2005/8/layout/orgChart1"/>
    <dgm:cxn modelId="{DE5760AA-5BCB-4AD0-B796-92E7688572D0}" type="presParOf" srcId="{6632FBDD-2EBA-4386-BA33-192C84D652BD}" destId="{EDB8D1BF-5964-4C4B-9B92-8ACC57813444}" srcOrd="7" destOrd="0" presId="urn:microsoft.com/office/officeart/2005/8/layout/orgChart1"/>
    <dgm:cxn modelId="{D45BC4CF-2F86-4EE6-B93B-3F4394FB1329}" type="presParOf" srcId="{EDB8D1BF-5964-4C4B-9B92-8ACC57813444}" destId="{7C3DD9D8-6498-4EBF-A218-9E0D2625F41B}" srcOrd="0" destOrd="0" presId="urn:microsoft.com/office/officeart/2005/8/layout/orgChart1"/>
    <dgm:cxn modelId="{959196CE-C644-4B44-A99B-2FB556D55798}" type="presParOf" srcId="{7C3DD9D8-6498-4EBF-A218-9E0D2625F41B}" destId="{CC8FB354-7C4C-4D6D-AD04-E4AA433B1BED}" srcOrd="0" destOrd="0" presId="urn:microsoft.com/office/officeart/2005/8/layout/orgChart1"/>
    <dgm:cxn modelId="{95814AF8-F825-4D9D-A13A-BD2AA85E419E}" type="presParOf" srcId="{7C3DD9D8-6498-4EBF-A218-9E0D2625F41B}" destId="{A041D860-467C-4F1F-9C07-956C952C5DE7}" srcOrd="1" destOrd="0" presId="urn:microsoft.com/office/officeart/2005/8/layout/orgChart1"/>
    <dgm:cxn modelId="{8AE6F173-6F22-4D15-AA57-4C4D83D80A65}" type="presParOf" srcId="{EDB8D1BF-5964-4C4B-9B92-8ACC57813444}" destId="{2BC59B4B-827B-4791-9AD0-9792481A8A8D}" srcOrd="1" destOrd="0" presId="urn:microsoft.com/office/officeart/2005/8/layout/orgChart1"/>
    <dgm:cxn modelId="{0128F151-BD40-42AA-9A53-F0FA333906F4}" type="presParOf" srcId="{EDB8D1BF-5964-4C4B-9B92-8ACC57813444}" destId="{0EE0C188-C9B6-4E33-918C-3930CD32F32B}" srcOrd="2" destOrd="0" presId="urn:microsoft.com/office/officeart/2005/8/layout/orgChart1"/>
    <dgm:cxn modelId="{B7A64EF2-60DB-41DC-A92F-D034971292E4}" type="presParOf" srcId="{6632FBDD-2EBA-4386-BA33-192C84D652BD}" destId="{132E71C1-C553-4568-95CD-7DEDCEF644EE}" srcOrd="8" destOrd="0" presId="urn:microsoft.com/office/officeart/2005/8/layout/orgChart1"/>
    <dgm:cxn modelId="{1606F6B0-9FC2-4849-8E1E-7DE468714AC6}" type="presParOf" srcId="{6632FBDD-2EBA-4386-BA33-192C84D652BD}" destId="{137AB798-847B-4BD7-99BE-7147D2F7CF7D}" srcOrd="9" destOrd="0" presId="urn:microsoft.com/office/officeart/2005/8/layout/orgChart1"/>
    <dgm:cxn modelId="{91CF83E7-3873-4334-BFA2-0D7A3E26FD89}" type="presParOf" srcId="{137AB798-847B-4BD7-99BE-7147D2F7CF7D}" destId="{DBC016E9-6763-4ADE-A338-9D348333127B}" srcOrd="0" destOrd="0" presId="urn:microsoft.com/office/officeart/2005/8/layout/orgChart1"/>
    <dgm:cxn modelId="{3966F4FE-81C2-4AE5-BB03-CEBDC3EB1C54}" type="presParOf" srcId="{DBC016E9-6763-4ADE-A338-9D348333127B}" destId="{E1BC4646-B7C7-49B0-B5A8-2E58AB5F334E}" srcOrd="0" destOrd="0" presId="urn:microsoft.com/office/officeart/2005/8/layout/orgChart1"/>
    <dgm:cxn modelId="{A90A23CD-46A4-4BD6-8B98-4B457656B7C5}" type="presParOf" srcId="{DBC016E9-6763-4ADE-A338-9D348333127B}" destId="{4F4CB881-0619-4FA0-BAF7-5F118003D9F2}" srcOrd="1" destOrd="0" presId="urn:microsoft.com/office/officeart/2005/8/layout/orgChart1"/>
    <dgm:cxn modelId="{59CD188C-3798-4B49-8907-2786D4269107}" type="presParOf" srcId="{137AB798-847B-4BD7-99BE-7147D2F7CF7D}" destId="{E4CC0769-1E66-47D1-A3C4-D02E3BAFB175}" srcOrd="1" destOrd="0" presId="urn:microsoft.com/office/officeart/2005/8/layout/orgChart1"/>
    <dgm:cxn modelId="{F2509A9A-523C-40D9-809B-857B472043FB}" type="presParOf" srcId="{137AB798-847B-4BD7-99BE-7147D2F7CF7D}" destId="{56DCDD37-B86D-462D-82D6-84ECBF43876F}" srcOrd="2" destOrd="0" presId="urn:microsoft.com/office/officeart/2005/8/layout/orgChart1"/>
    <dgm:cxn modelId="{4B947008-C5C7-4EC7-BECD-B160C43157A8}" type="presParOf" srcId="{0C2642D4-E109-4522-996F-74095F4DBAA6}" destId="{81F02796-05AC-4E34-8D90-59421D401069}" srcOrd="2" destOrd="0" presId="urn:microsoft.com/office/officeart/2005/8/layout/orgChart1"/>
    <dgm:cxn modelId="{799B4E57-FC88-412C-98BE-8832EB44355D}" type="presParOf" srcId="{3EA2BAD3-D48D-44CA-AF10-B5964DFA781C}" destId="{4D34325A-8D1D-45F8-9C31-FDE31AE2476D}" srcOrd="2" destOrd="0" presId="urn:microsoft.com/office/officeart/2005/8/layout/orgChart1"/>
    <dgm:cxn modelId="{D06EE4C5-F4D1-4214-A0C1-60CD0EF1ACD5}" type="presParOf" srcId="{3EA2BAD3-D48D-44CA-AF10-B5964DFA781C}" destId="{A3CF59FC-CF73-42AE-86BC-B6725DB32668}" srcOrd="3" destOrd="0" presId="urn:microsoft.com/office/officeart/2005/8/layout/orgChart1"/>
    <dgm:cxn modelId="{7FBF736F-8B2F-41CD-B809-87FF8A7E5AD4}" type="presParOf" srcId="{A3CF59FC-CF73-42AE-86BC-B6725DB32668}" destId="{6D6742BC-7F23-4744-8892-FCCB8188FC80}" srcOrd="0" destOrd="0" presId="urn:microsoft.com/office/officeart/2005/8/layout/orgChart1"/>
    <dgm:cxn modelId="{C942E642-3C70-440A-AD8C-D7D350E6E9C7}" type="presParOf" srcId="{6D6742BC-7F23-4744-8892-FCCB8188FC80}" destId="{520255A6-73B3-4674-9ADB-459693BCE066}" srcOrd="0" destOrd="0" presId="urn:microsoft.com/office/officeart/2005/8/layout/orgChart1"/>
    <dgm:cxn modelId="{33448631-CCC5-4501-8A2A-3784614FE538}" type="presParOf" srcId="{6D6742BC-7F23-4744-8892-FCCB8188FC80}" destId="{2EBC5EF5-C284-49E2-97E0-BEE84B3DC7B2}" srcOrd="1" destOrd="0" presId="urn:microsoft.com/office/officeart/2005/8/layout/orgChart1"/>
    <dgm:cxn modelId="{2E408D98-BAB0-4E4B-8ED6-C91C86003C94}" type="presParOf" srcId="{A3CF59FC-CF73-42AE-86BC-B6725DB32668}" destId="{56C4C813-6DC5-465A-945A-2149F162E806}" srcOrd="1" destOrd="0" presId="urn:microsoft.com/office/officeart/2005/8/layout/orgChart1"/>
    <dgm:cxn modelId="{EAF12A3E-F604-43F5-9CEF-3AB0735EF831}" type="presParOf" srcId="{56C4C813-6DC5-465A-945A-2149F162E806}" destId="{DDCE7631-C40F-4DE7-8068-2A58EA276A5E}" srcOrd="0" destOrd="0" presId="urn:microsoft.com/office/officeart/2005/8/layout/orgChart1"/>
    <dgm:cxn modelId="{054A5A0E-6140-4560-B970-34BFA07F702F}" type="presParOf" srcId="{56C4C813-6DC5-465A-945A-2149F162E806}" destId="{601E11B2-D75F-493C-BE2A-C855E407B6B7}" srcOrd="1" destOrd="0" presId="urn:microsoft.com/office/officeart/2005/8/layout/orgChart1"/>
    <dgm:cxn modelId="{6C9A0162-BA0E-4EE6-96AA-91443C23B211}" type="presParOf" srcId="{601E11B2-D75F-493C-BE2A-C855E407B6B7}" destId="{0C43658E-4D5E-42D2-A08B-FE0B692F636E}" srcOrd="0" destOrd="0" presId="urn:microsoft.com/office/officeart/2005/8/layout/orgChart1"/>
    <dgm:cxn modelId="{7A35300D-C144-40F8-8030-43915BA3A6BF}" type="presParOf" srcId="{0C43658E-4D5E-42D2-A08B-FE0B692F636E}" destId="{B4C5B821-7C59-42C6-A156-6A7DCAE8009C}" srcOrd="0" destOrd="0" presId="urn:microsoft.com/office/officeart/2005/8/layout/orgChart1"/>
    <dgm:cxn modelId="{55EA38B1-7862-4F1E-9E84-9DF69CEF40EE}" type="presParOf" srcId="{0C43658E-4D5E-42D2-A08B-FE0B692F636E}" destId="{2B42CE6A-C0E0-4EDA-B859-1DD0F3CD8539}" srcOrd="1" destOrd="0" presId="urn:microsoft.com/office/officeart/2005/8/layout/orgChart1"/>
    <dgm:cxn modelId="{167AEC5A-646B-47FF-8D30-3F1346D89BB8}" type="presParOf" srcId="{601E11B2-D75F-493C-BE2A-C855E407B6B7}" destId="{31BFF8CF-9F93-44BB-95B8-CA073D6B5C99}" srcOrd="1" destOrd="0" presId="urn:microsoft.com/office/officeart/2005/8/layout/orgChart1"/>
    <dgm:cxn modelId="{8851FA37-266F-495A-A8A7-581013185913}" type="presParOf" srcId="{601E11B2-D75F-493C-BE2A-C855E407B6B7}" destId="{E58B540A-2056-4D6E-8B10-16DE4E63C586}" srcOrd="2" destOrd="0" presId="urn:microsoft.com/office/officeart/2005/8/layout/orgChart1"/>
    <dgm:cxn modelId="{235454A1-E3E8-4167-AAE4-CB794A0C569E}" type="presParOf" srcId="{56C4C813-6DC5-465A-945A-2149F162E806}" destId="{8CC0E48A-1EAA-413B-925E-920195D46DF4}" srcOrd="2" destOrd="0" presId="urn:microsoft.com/office/officeart/2005/8/layout/orgChart1"/>
    <dgm:cxn modelId="{04D8738A-1BBA-488B-8CCA-AA92CE655AED}" type="presParOf" srcId="{56C4C813-6DC5-465A-945A-2149F162E806}" destId="{660B05C5-DFA0-4536-B305-D20E2CC86F04}" srcOrd="3" destOrd="0" presId="urn:microsoft.com/office/officeart/2005/8/layout/orgChart1"/>
    <dgm:cxn modelId="{CD5D2FC2-6E6C-4879-B40A-CAA11D950272}" type="presParOf" srcId="{660B05C5-DFA0-4536-B305-D20E2CC86F04}" destId="{C64D63DC-CAB1-4C76-A96C-E46E15D4179F}" srcOrd="0" destOrd="0" presId="urn:microsoft.com/office/officeart/2005/8/layout/orgChart1"/>
    <dgm:cxn modelId="{80F64A2D-DE39-4E7E-999F-EBE50C013F6A}" type="presParOf" srcId="{C64D63DC-CAB1-4C76-A96C-E46E15D4179F}" destId="{90406672-EFAF-45C2-89B3-7D60695A98AD}" srcOrd="0" destOrd="0" presId="urn:microsoft.com/office/officeart/2005/8/layout/orgChart1"/>
    <dgm:cxn modelId="{A89AD2A6-CE57-4AFC-8ABD-A1B231513A3A}" type="presParOf" srcId="{C64D63DC-CAB1-4C76-A96C-E46E15D4179F}" destId="{F3B5AFAD-36BB-4974-BCE5-8D5B4395657A}" srcOrd="1" destOrd="0" presId="urn:microsoft.com/office/officeart/2005/8/layout/orgChart1"/>
    <dgm:cxn modelId="{AE6814E3-7B21-443E-9A16-21F0AB4AF29A}" type="presParOf" srcId="{660B05C5-DFA0-4536-B305-D20E2CC86F04}" destId="{3B7D21E0-D844-450F-8A3C-312FF8822B70}" srcOrd="1" destOrd="0" presId="urn:microsoft.com/office/officeart/2005/8/layout/orgChart1"/>
    <dgm:cxn modelId="{1577C431-D625-4E37-8DB6-D94D13BFB859}" type="presParOf" srcId="{660B05C5-DFA0-4536-B305-D20E2CC86F04}" destId="{64C67AAF-3D6F-48ED-85AD-020B389E86B1}" srcOrd="2" destOrd="0" presId="urn:microsoft.com/office/officeart/2005/8/layout/orgChart1"/>
    <dgm:cxn modelId="{DB78032C-C5B9-4DF5-ABBB-54F50197FE34}" type="presParOf" srcId="{A3CF59FC-CF73-42AE-86BC-B6725DB32668}" destId="{803778B7-D518-4CA7-B39A-97D46218CDE2}" srcOrd="2" destOrd="0" presId="urn:microsoft.com/office/officeart/2005/8/layout/orgChart1"/>
    <dgm:cxn modelId="{39747C4B-28B6-4F4B-BEAD-AD30410E7F66}" type="presParOf" srcId="{5F56B041-1716-40BC-B385-7CBD99DADED0}" destId="{9E4290E4-E19E-47F6-88DF-02350C3311F5}"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BC2D74B0-03EF-4E71-B7B9-BF0C2E585D84}" type="doc">
      <dgm:prSet loTypeId="urn:microsoft.com/office/officeart/2005/8/layout/orgChart1" loCatId="hierarchy" qsTypeId="urn:microsoft.com/office/officeart/2005/8/quickstyle/simple1" qsCatId="simple" csTypeId="urn:microsoft.com/office/officeart/2005/8/colors/accent1_2" csCatId="accent1"/>
      <dgm:spPr/>
    </dgm:pt>
    <dgm:pt modelId="{B9361585-32CC-4E18-83D9-8ED0F083CE7C}">
      <dgm:prSet/>
      <dgm:spPr/>
      <dgm:t>
        <a:bodyPr/>
        <a:lstStyle/>
        <a:p>
          <a:pPr marR="0" algn="ctr" rtl="0"/>
          <a:r>
            <a:rPr lang="ru-RU" baseline="0" smtClean="0">
              <a:latin typeface="Calibri"/>
            </a:rPr>
            <a:t>Виды выборки</a:t>
          </a:r>
          <a:endParaRPr lang="ru-RU" smtClean="0"/>
        </a:p>
      </dgm:t>
    </dgm:pt>
    <dgm:pt modelId="{0EC4506B-C80C-4600-B9B3-F0C13ECF41D3}" type="parTrans" cxnId="{CCC8846F-CA35-457D-973E-52EC1452705E}">
      <dgm:prSet/>
      <dgm:spPr/>
    </dgm:pt>
    <dgm:pt modelId="{55CE66CF-6F1E-4E94-9879-F006A474A793}" type="sibTrans" cxnId="{CCC8846F-CA35-457D-973E-52EC1452705E}">
      <dgm:prSet/>
      <dgm:spPr/>
    </dgm:pt>
    <dgm:pt modelId="{6EAD5210-2571-43A0-BDF6-626A5BBFB807}">
      <dgm:prSet/>
      <dgm:spPr/>
      <dgm:t>
        <a:bodyPr/>
        <a:lstStyle/>
        <a:p>
          <a:pPr marR="0" algn="ctr" rtl="0"/>
          <a:r>
            <a:rPr lang="ru-RU" baseline="0" smtClean="0">
              <a:solidFill>
                <a:srgbClr val="000000"/>
              </a:solidFill>
              <a:latin typeface="Calibri"/>
            </a:rPr>
            <a:t>По способу организации выборочного обследования</a:t>
          </a:r>
          <a:endParaRPr lang="ru-RU" smtClean="0"/>
        </a:p>
      </dgm:t>
    </dgm:pt>
    <dgm:pt modelId="{C2A75250-471A-492C-A955-0344FB94B672}" type="parTrans" cxnId="{C0DFF5EB-DA6F-484C-B47A-E3950D0E4C7E}">
      <dgm:prSet/>
      <dgm:spPr/>
    </dgm:pt>
    <dgm:pt modelId="{7968F17C-BA73-4D9C-B5FF-86F0B3E95D62}" type="sibTrans" cxnId="{C0DFF5EB-DA6F-484C-B47A-E3950D0E4C7E}">
      <dgm:prSet/>
      <dgm:spPr/>
    </dgm:pt>
    <dgm:pt modelId="{33BA0C6D-D953-4702-91F5-D467F7D43E70}">
      <dgm:prSet/>
      <dgm:spPr/>
      <dgm:t>
        <a:bodyPr/>
        <a:lstStyle/>
        <a:p>
          <a:pPr marR="0" algn="ctr" rtl="0"/>
          <a:r>
            <a:rPr lang="ru-RU" baseline="0" smtClean="0">
              <a:solidFill>
                <a:srgbClr val="000000"/>
              </a:solidFill>
              <a:latin typeface="Calibri"/>
            </a:rPr>
            <a:t>Простая случайная выборка</a:t>
          </a:r>
          <a:endParaRPr lang="ru-RU" smtClean="0"/>
        </a:p>
      </dgm:t>
    </dgm:pt>
    <dgm:pt modelId="{2F4FA020-5FA5-4526-BBE7-47F8913D9156}" type="parTrans" cxnId="{F8E50BC6-FC64-4F08-A1DD-E1D8752046A9}">
      <dgm:prSet/>
      <dgm:spPr/>
    </dgm:pt>
    <dgm:pt modelId="{D8C4F034-AA10-43BC-A5B3-A88A93C2109D}" type="sibTrans" cxnId="{F8E50BC6-FC64-4F08-A1DD-E1D8752046A9}">
      <dgm:prSet/>
      <dgm:spPr/>
    </dgm:pt>
    <dgm:pt modelId="{7671B5AE-2846-4D5B-A21E-F2BE06F5DEED}">
      <dgm:prSet/>
      <dgm:spPr/>
      <dgm:t>
        <a:bodyPr/>
        <a:lstStyle/>
        <a:p>
          <a:pPr marR="0" algn="ctr" rtl="0"/>
          <a:r>
            <a:rPr lang="ru-RU" baseline="0" smtClean="0">
              <a:solidFill>
                <a:srgbClr val="000000"/>
              </a:solidFill>
              <a:latin typeface="Calibri"/>
            </a:rPr>
            <a:t>Механическая выборка</a:t>
          </a:r>
          <a:endParaRPr lang="ru-RU" smtClean="0"/>
        </a:p>
      </dgm:t>
    </dgm:pt>
    <dgm:pt modelId="{0EEEAE16-3D49-4C67-BBD7-F1DAF11E7C32}" type="parTrans" cxnId="{7EEC51D1-7EAF-4F9A-9766-A33070C10407}">
      <dgm:prSet/>
      <dgm:spPr/>
    </dgm:pt>
    <dgm:pt modelId="{FFEF6FA3-B506-4543-93B7-3366B48407DF}" type="sibTrans" cxnId="{7EEC51D1-7EAF-4F9A-9766-A33070C10407}">
      <dgm:prSet/>
      <dgm:spPr/>
    </dgm:pt>
    <dgm:pt modelId="{D86387B7-0503-4956-8FDA-1AB1D56A38A5}">
      <dgm:prSet/>
      <dgm:spPr/>
      <dgm:t>
        <a:bodyPr/>
        <a:lstStyle/>
        <a:p>
          <a:pPr marR="0" algn="ctr" rtl="0"/>
          <a:r>
            <a:rPr lang="ru-RU" baseline="0" smtClean="0">
              <a:solidFill>
                <a:srgbClr val="000000"/>
              </a:solidFill>
              <a:latin typeface="Calibri"/>
            </a:rPr>
            <a:t>Районированная (типическая) выборка</a:t>
          </a:r>
          <a:endParaRPr lang="ru-RU" smtClean="0"/>
        </a:p>
      </dgm:t>
    </dgm:pt>
    <dgm:pt modelId="{F5A5BAA7-55DB-42C8-9E68-CD7C8B03E0F8}" type="parTrans" cxnId="{F6A2FFE1-D587-47C0-85E0-BA765E4AFE87}">
      <dgm:prSet/>
      <dgm:spPr/>
    </dgm:pt>
    <dgm:pt modelId="{BD5DFF6B-3842-479B-AED5-3BDBDE213FA6}" type="sibTrans" cxnId="{F6A2FFE1-D587-47C0-85E0-BA765E4AFE87}">
      <dgm:prSet/>
      <dgm:spPr/>
    </dgm:pt>
    <dgm:pt modelId="{AA53431B-FF2E-4EC2-9961-39C0B1C2EE9C}">
      <dgm:prSet/>
      <dgm:spPr/>
      <dgm:t>
        <a:bodyPr/>
        <a:lstStyle/>
        <a:p>
          <a:pPr marR="0" algn="ctr" rtl="0"/>
          <a:r>
            <a:rPr lang="ru-RU" baseline="0" smtClean="0">
              <a:solidFill>
                <a:srgbClr val="000000"/>
              </a:solidFill>
              <a:latin typeface="Calibri"/>
            </a:rPr>
            <a:t>Серийная выборка</a:t>
          </a:r>
          <a:endParaRPr lang="ru-RU" smtClean="0"/>
        </a:p>
      </dgm:t>
    </dgm:pt>
    <dgm:pt modelId="{078C2473-C4C7-482E-A197-38CFD9D9FD34}" type="parTrans" cxnId="{25CADE37-D4D4-455D-B172-56CEFF542DA5}">
      <dgm:prSet/>
      <dgm:spPr/>
    </dgm:pt>
    <dgm:pt modelId="{E8F74D18-EA49-4DE7-9826-68912899D1FA}" type="sibTrans" cxnId="{25CADE37-D4D4-455D-B172-56CEFF542DA5}">
      <dgm:prSet/>
      <dgm:spPr/>
    </dgm:pt>
    <dgm:pt modelId="{C75F30CC-2F10-4D55-B2B2-BE715351E8AB}">
      <dgm:prSet/>
      <dgm:spPr/>
      <dgm:t>
        <a:bodyPr/>
        <a:lstStyle/>
        <a:p>
          <a:pPr marR="0" algn="ctr" rtl="0"/>
          <a:r>
            <a:rPr lang="ru-RU" baseline="0" smtClean="0">
              <a:solidFill>
                <a:srgbClr val="000000"/>
              </a:solidFill>
              <a:latin typeface="Calibri"/>
            </a:rPr>
            <a:t>Ступенчатая выборка</a:t>
          </a:r>
          <a:endParaRPr lang="ru-RU" smtClean="0"/>
        </a:p>
      </dgm:t>
    </dgm:pt>
    <dgm:pt modelId="{A1CCEEB7-ABE2-4738-8339-072E046EB3AA}" type="parTrans" cxnId="{19E95B20-AA3A-4CF4-9CDB-289F2EDD20DF}">
      <dgm:prSet/>
      <dgm:spPr/>
    </dgm:pt>
    <dgm:pt modelId="{AB68666F-D778-4486-86B7-13C50D19D439}" type="sibTrans" cxnId="{19E95B20-AA3A-4CF4-9CDB-289F2EDD20DF}">
      <dgm:prSet/>
      <dgm:spPr/>
    </dgm:pt>
    <dgm:pt modelId="{EB6547A8-6972-4264-AECF-595A49930AB9}">
      <dgm:prSet/>
      <dgm:spPr/>
      <dgm:t>
        <a:bodyPr/>
        <a:lstStyle/>
        <a:p>
          <a:pPr marR="0" algn="ctr" rtl="0"/>
          <a:r>
            <a:rPr lang="ru-RU" baseline="0" smtClean="0">
              <a:solidFill>
                <a:srgbClr val="000000"/>
              </a:solidFill>
              <a:latin typeface="Calibri"/>
            </a:rPr>
            <a:t>По степени охвата единиц обследуемой совокупности</a:t>
          </a:r>
          <a:endParaRPr lang="ru-RU" smtClean="0"/>
        </a:p>
      </dgm:t>
    </dgm:pt>
    <dgm:pt modelId="{B49E772D-2D68-42BB-8A79-ACEE1135B7AB}" type="parTrans" cxnId="{D7D601A5-E8D9-443C-B32A-1598ADF5C908}">
      <dgm:prSet/>
      <dgm:spPr/>
    </dgm:pt>
    <dgm:pt modelId="{DC8F25C5-7551-456A-8C56-C35D5FE79F2D}" type="sibTrans" cxnId="{D7D601A5-E8D9-443C-B32A-1598ADF5C908}">
      <dgm:prSet/>
      <dgm:spPr/>
    </dgm:pt>
    <dgm:pt modelId="{4BD22832-7AC7-4CD2-B21E-C081EEE46773}">
      <dgm:prSet/>
      <dgm:spPr/>
      <dgm:t>
        <a:bodyPr/>
        <a:lstStyle/>
        <a:p>
          <a:pPr marR="0" algn="ctr" rtl="0"/>
          <a:r>
            <a:rPr lang="ru-RU" baseline="0" smtClean="0">
              <a:solidFill>
                <a:srgbClr val="000000"/>
              </a:solidFill>
              <a:latin typeface="Calibri"/>
            </a:rPr>
            <a:t>Большие (при </a:t>
          </a:r>
          <a:r>
            <a:rPr lang="ru-RU" i="1" baseline="0" smtClean="0">
              <a:solidFill>
                <a:srgbClr val="000000"/>
              </a:solidFill>
              <a:latin typeface="Calibri"/>
            </a:rPr>
            <a:t>п = 30)</a:t>
          </a:r>
          <a:endParaRPr lang="ru-RU" smtClean="0"/>
        </a:p>
      </dgm:t>
    </dgm:pt>
    <dgm:pt modelId="{4A3D50E0-A8AA-4F2F-A474-6FE1266DE606}" type="parTrans" cxnId="{9CF1A9F1-6AF1-4EAD-8DDB-BA47CBCA6C82}">
      <dgm:prSet/>
      <dgm:spPr/>
    </dgm:pt>
    <dgm:pt modelId="{C24A67C3-DDBB-4199-B455-128494AABE5C}" type="sibTrans" cxnId="{9CF1A9F1-6AF1-4EAD-8DDB-BA47CBCA6C82}">
      <dgm:prSet/>
      <dgm:spPr/>
    </dgm:pt>
    <dgm:pt modelId="{EAF7E75B-9D55-4671-BBEA-2504C91DDF6F}">
      <dgm:prSet/>
      <dgm:spPr/>
      <dgm:t>
        <a:bodyPr/>
        <a:lstStyle/>
        <a:p>
          <a:pPr marR="0" algn="ctr" rtl="0"/>
          <a:r>
            <a:rPr lang="ru-RU" baseline="0" smtClean="0">
              <a:solidFill>
                <a:srgbClr val="000000"/>
              </a:solidFill>
              <a:latin typeface="Calibri"/>
            </a:rPr>
            <a:t>Малые (при </a:t>
          </a:r>
          <a:r>
            <a:rPr lang="ru-RU" i="1" baseline="0" smtClean="0">
              <a:solidFill>
                <a:srgbClr val="000000"/>
              </a:solidFill>
              <a:latin typeface="Calibri"/>
            </a:rPr>
            <a:t>п &lt; 30)</a:t>
          </a:r>
          <a:endParaRPr lang="ru-RU" smtClean="0"/>
        </a:p>
      </dgm:t>
    </dgm:pt>
    <dgm:pt modelId="{A5816E40-B046-4F72-8D61-C96A5DF7B590}" type="parTrans" cxnId="{95A7C7E7-32D0-476D-A1F1-CAA35CFC4D08}">
      <dgm:prSet/>
      <dgm:spPr/>
    </dgm:pt>
    <dgm:pt modelId="{6BF429E7-86D8-4FF9-9E49-89B9BE447084}" type="sibTrans" cxnId="{95A7C7E7-32D0-476D-A1F1-CAA35CFC4D08}">
      <dgm:prSet/>
      <dgm:spPr/>
    </dgm:pt>
    <dgm:pt modelId="{4B767892-D69C-406A-8FAC-E3CE443D2009}" type="pres">
      <dgm:prSet presAssocID="{BC2D74B0-03EF-4E71-B7B9-BF0C2E585D84}" presName="hierChild1" presStyleCnt="0">
        <dgm:presLayoutVars>
          <dgm:orgChart val="1"/>
          <dgm:chPref val="1"/>
          <dgm:dir/>
          <dgm:animOne val="branch"/>
          <dgm:animLvl val="lvl"/>
          <dgm:resizeHandles/>
        </dgm:presLayoutVars>
      </dgm:prSet>
      <dgm:spPr/>
    </dgm:pt>
    <dgm:pt modelId="{9E8C70CC-8C22-4F22-A25E-A962A932AFBA}" type="pres">
      <dgm:prSet presAssocID="{B9361585-32CC-4E18-83D9-8ED0F083CE7C}" presName="hierRoot1" presStyleCnt="0">
        <dgm:presLayoutVars>
          <dgm:hierBranch/>
        </dgm:presLayoutVars>
      </dgm:prSet>
      <dgm:spPr/>
    </dgm:pt>
    <dgm:pt modelId="{1E88B76E-A40D-4556-9DB0-186F482D37F5}" type="pres">
      <dgm:prSet presAssocID="{B9361585-32CC-4E18-83D9-8ED0F083CE7C}" presName="rootComposite1" presStyleCnt="0"/>
      <dgm:spPr/>
    </dgm:pt>
    <dgm:pt modelId="{740D084E-6534-4E15-9A8E-79DE69CC16D1}" type="pres">
      <dgm:prSet presAssocID="{B9361585-32CC-4E18-83D9-8ED0F083CE7C}" presName="rootText1" presStyleLbl="node0" presStyleIdx="0" presStyleCnt="1">
        <dgm:presLayoutVars>
          <dgm:chPref val="3"/>
        </dgm:presLayoutVars>
      </dgm:prSet>
      <dgm:spPr/>
      <dgm:t>
        <a:bodyPr/>
        <a:lstStyle/>
        <a:p>
          <a:endParaRPr lang="ru-RU"/>
        </a:p>
      </dgm:t>
    </dgm:pt>
    <dgm:pt modelId="{F9FA6C33-6042-4E83-83DF-5F9B2D122A28}" type="pres">
      <dgm:prSet presAssocID="{B9361585-32CC-4E18-83D9-8ED0F083CE7C}" presName="rootConnector1" presStyleLbl="node1" presStyleIdx="0" presStyleCnt="0"/>
      <dgm:spPr/>
      <dgm:t>
        <a:bodyPr/>
        <a:lstStyle/>
        <a:p>
          <a:endParaRPr lang="ru-RU"/>
        </a:p>
      </dgm:t>
    </dgm:pt>
    <dgm:pt modelId="{75983B64-DF94-4155-A55A-38B2A1D3A6AD}" type="pres">
      <dgm:prSet presAssocID="{B9361585-32CC-4E18-83D9-8ED0F083CE7C}" presName="hierChild2" presStyleCnt="0"/>
      <dgm:spPr/>
    </dgm:pt>
    <dgm:pt modelId="{2C231115-9EE3-45EF-8976-3E4AF571740A}" type="pres">
      <dgm:prSet presAssocID="{C2A75250-471A-492C-A955-0344FB94B672}" presName="Name35" presStyleLbl="parChTrans1D2" presStyleIdx="0" presStyleCnt="2"/>
      <dgm:spPr/>
    </dgm:pt>
    <dgm:pt modelId="{15666D98-C2C9-4238-9C77-08511455EA90}" type="pres">
      <dgm:prSet presAssocID="{6EAD5210-2571-43A0-BDF6-626A5BBFB807}" presName="hierRoot2" presStyleCnt="0">
        <dgm:presLayoutVars>
          <dgm:hierBranch val="hang"/>
        </dgm:presLayoutVars>
      </dgm:prSet>
      <dgm:spPr/>
    </dgm:pt>
    <dgm:pt modelId="{5220544A-1257-487D-BF15-D80E54C1D203}" type="pres">
      <dgm:prSet presAssocID="{6EAD5210-2571-43A0-BDF6-626A5BBFB807}" presName="rootComposite" presStyleCnt="0"/>
      <dgm:spPr/>
    </dgm:pt>
    <dgm:pt modelId="{DAC08DCD-D8A4-4484-97CD-6BD0EACD2E6F}" type="pres">
      <dgm:prSet presAssocID="{6EAD5210-2571-43A0-BDF6-626A5BBFB807}" presName="rootText" presStyleLbl="node2" presStyleIdx="0" presStyleCnt="2">
        <dgm:presLayoutVars>
          <dgm:chPref val="3"/>
        </dgm:presLayoutVars>
      </dgm:prSet>
      <dgm:spPr/>
      <dgm:t>
        <a:bodyPr/>
        <a:lstStyle/>
        <a:p>
          <a:endParaRPr lang="ru-RU"/>
        </a:p>
      </dgm:t>
    </dgm:pt>
    <dgm:pt modelId="{F6EC10D3-898F-4191-928D-89E930D9295E}" type="pres">
      <dgm:prSet presAssocID="{6EAD5210-2571-43A0-BDF6-626A5BBFB807}" presName="rootConnector" presStyleLbl="node2" presStyleIdx="0" presStyleCnt="2"/>
      <dgm:spPr/>
      <dgm:t>
        <a:bodyPr/>
        <a:lstStyle/>
        <a:p>
          <a:endParaRPr lang="ru-RU"/>
        </a:p>
      </dgm:t>
    </dgm:pt>
    <dgm:pt modelId="{9DD38A70-05CD-41B9-88AF-865316ABA31B}" type="pres">
      <dgm:prSet presAssocID="{6EAD5210-2571-43A0-BDF6-626A5BBFB807}" presName="hierChild4" presStyleCnt="0"/>
      <dgm:spPr/>
    </dgm:pt>
    <dgm:pt modelId="{8E3C4436-FCE5-46BC-AB94-D23E5341D651}" type="pres">
      <dgm:prSet presAssocID="{2F4FA020-5FA5-4526-BBE7-47F8913D9156}" presName="Name48" presStyleLbl="parChTrans1D3" presStyleIdx="0" presStyleCnt="7"/>
      <dgm:spPr/>
    </dgm:pt>
    <dgm:pt modelId="{AB6BCE0A-D2C8-42DA-B8B9-53C44385EC80}" type="pres">
      <dgm:prSet presAssocID="{33BA0C6D-D953-4702-91F5-D467F7D43E70}" presName="hierRoot2" presStyleCnt="0">
        <dgm:presLayoutVars>
          <dgm:hierBranch val="r"/>
        </dgm:presLayoutVars>
      </dgm:prSet>
      <dgm:spPr/>
    </dgm:pt>
    <dgm:pt modelId="{73DFD8EA-50E0-45B9-8450-4EBB851A5679}" type="pres">
      <dgm:prSet presAssocID="{33BA0C6D-D953-4702-91F5-D467F7D43E70}" presName="rootComposite" presStyleCnt="0"/>
      <dgm:spPr/>
    </dgm:pt>
    <dgm:pt modelId="{6C633BE1-6BAD-46F8-8194-33CD1655806B}" type="pres">
      <dgm:prSet presAssocID="{33BA0C6D-D953-4702-91F5-D467F7D43E70}" presName="rootText" presStyleLbl="node3" presStyleIdx="0" presStyleCnt="7">
        <dgm:presLayoutVars>
          <dgm:chPref val="3"/>
        </dgm:presLayoutVars>
      </dgm:prSet>
      <dgm:spPr/>
      <dgm:t>
        <a:bodyPr/>
        <a:lstStyle/>
        <a:p>
          <a:endParaRPr lang="ru-RU"/>
        </a:p>
      </dgm:t>
    </dgm:pt>
    <dgm:pt modelId="{8AF92779-26F2-48BD-A248-FC3B630054BC}" type="pres">
      <dgm:prSet presAssocID="{33BA0C6D-D953-4702-91F5-D467F7D43E70}" presName="rootConnector" presStyleLbl="node3" presStyleIdx="0" presStyleCnt="7"/>
      <dgm:spPr/>
      <dgm:t>
        <a:bodyPr/>
        <a:lstStyle/>
        <a:p>
          <a:endParaRPr lang="ru-RU"/>
        </a:p>
      </dgm:t>
    </dgm:pt>
    <dgm:pt modelId="{AA63CD7E-4999-4002-BD51-EFFEC462A2F7}" type="pres">
      <dgm:prSet presAssocID="{33BA0C6D-D953-4702-91F5-D467F7D43E70}" presName="hierChild4" presStyleCnt="0"/>
      <dgm:spPr/>
    </dgm:pt>
    <dgm:pt modelId="{C5F9C6D9-DC5B-4076-AEF9-E89A96F0A66A}" type="pres">
      <dgm:prSet presAssocID="{33BA0C6D-D953-4702-91F5-D467F7D43E70}" presName="hierChild5" presStyleCnt="0"/>
      <dgm:spPr/>
    </dgm:pt>
    <dgm:pt modelId="{9B05B2C1-70D3-4A4B-AF28-19A18F08DC46}" type="pres">
      <dgm:prSet presAssocID="{0EEEAE16-3D49-4C67-BBD7-F1DAF11E7C32}" presName="Name48" presStyleLbl="parChTrans1D3" presStyleIdx="1" presStyleCnt="7"/>
      <dgm:spPr/>
    </dgm:pt>
    <dgm:pt modelId="{7A456113-AC85-4CB5-8B22-1D657FA29B8E}" type="pres">
      <dgm:prSet presAssocID="{7671B5AE-2846-4D5B-A21E-F2BE06F5DEED}" presName="hierRoot2" presStyleCnt="0">
        <dgm:presLayoutVars>
          <dgm:hierBranch val="r"/>
        </dgm:presLayoutVars>
      </dgm:prSet>
      <dgm:spPr/>
    </dgm:pt>
    <dgm:pt modelId="{D9B502E3-7D56-488B-B98E-6AB7F6E3A3BA}" type="pres">
      <dgm:prSet presAssocID="{7671B5AE-2846-4D5B-A21E-F2BE06F5DEED}" presName="rootComposite" presStyleCnt="0"/>
      <dgm:spPr/>
    </dgm:pt>
    <dgm:pt modelId="{B15DC93A-AC10-4616-A1AB-15F5C8FD2EFF}" type="pres">
      <dgm:prSet presAssocID="{7671B5AE-2846-4D5B-A21E-F2BE06F5DEED}" presName="rootText" presStyleLbl="node3" presStyleIdx="1" presStyleCnt="7">
        <dgm:presLayoutVars>
          <dgm:chPref val="3"/>
        </dgm:presLayoutVars>
      </dgm:prSet>
      <dgm:spPr/>
      <dgm:t>
        <a:bodyPr/>
        <a:lstStyle/>
        <a:p>
          <a:endParaRPr lang="ru-RU"/>
        </a:p>
      </dgm:t>
    </dgm:pt>
    <dgm:pt modelId="{EF53A872-7C4D-4608-9665-C473DDC7D1FC}" type="pres">
      <dgm:prSet presAssocID="{7671B5AE-2846-4D5B-A21E-F2BE06F5DEED}" presName="rootConnector" presStyleLbl="node3" presStyleIdx="1" presStyleCnt="7"/>
      <dgm:spPr/>
      <dgm:t>
        <a:bodyPr/>
        <a:lstStyle/>
        <a:p>
          <a:endParaRPr lang="ru-RU"/>
        </a:p>
      </dgm:t>
    </dgm:pt>
    <dgm:pt modelId="{A76EE321-8DF7-4B06-BD08-AC745EE7761F}" type="pres">
      <dgm:prSet presAssocID="{7671B5AE-2846-4D5B-A21E-F2BE06F5DEED}" presName="hierChild4" presStyleCnt="0"/>
      <dgm:spPr/>
    </dgm:pt>
    <dgm:pt modelId="{3EE50D62-EC59-4092-8F03-539E938DC2EE}" type="pres">
      <dgm:prSet presAssocID="{7671B5AE-2846-4D5B-A21E-F2BE06F5DEED}" presName="hierChild5" presStyleCnt="0"/>
      <dgm:spPr/>
    </dgm:pt>
    <dgm:pt modelId="{56C89E66-14C8-4DDE-91F1-32D22F8CA31C}" type="pres">
      <dgm:prSet presAssocID="{F5A5BAA7-55DB-42C8-9E68-CD7C8B03E0F8}" presName="Name48" presStyleLbl="parChTrans1D3" presStyleIdx="2" presStyleCnt="7"/>
      <dgm:spPr/>
    </dgm:pt>
    <dgm:pt modelId="{63A42214-EA52-4EA8-A0AD-B009C28D815E}" type="pres">
      <dgm:prSet presAssocID="{D86387B7-0503-4956-8FDA-1AB1D56A38A5}" presName="hierRoot2" presStyleCnt="0">
        <dgm:presLayoutVars>
          <dgm:hierBranch val="r"/>
        </dgm:presLayoutVars>
      </dgm:prSet>
      <dgm:spPr/>
    </dgm:pt>
    <dgm:pt modelId="{5AE34DBA-EA4D-488D-BF7E-B641BBD57973}" type="pres">
      <dgm:prSet presAssocID="{D86387B7-0503-4956-8FDA-1AB1D56A38A5}" presName="rootComposite" presStyleCnt="0"/>
      <dgm:spPr/>
    </dgm:pt>
    <dgm:pt modelId="{C3144F5B-60B3-48AE-BF57-943419C90839}" type="pres">
      <dgm:prSet presAssocID="{D86387B7-0503-4956-8FDA-1AB1D56A38A5}" presName="rootText" presStyleLbl="node3" presStyleIdx="2" presStyleCnt="7">
        <dgm:presLayoutVars>
          <dgm:chPref val="3"/>
        </dgm:presLayoutVars>
      </dgm:prSet>
      <dgm:spPr/>
      <dgm:t>
        <a:bodyPr/>
        <a:lstStyle/>
        <a:p>
          <a:endParaRPr lang="ru-RU"/>
        </a:p>
      </dgm:t>
    </dgm:pt>
    <dgm:pt modelId="{11466D4E-3080-4BF1-8352-0C8E3EE5F8E7}" type="pres">
      <dgm:prSet presAssocID="{D86387B7-0503-4956-8FDA-1AB1D56A38A5}" presName="rootConnector" presStyleLbl="node3" presStyleIdx="2" presStyleCnt="7"/>
      <dgm:spPr/>
      <dgm:t>
        <a:bodyPr/>
        <a:lstStyle/>
        <a:p>
          <a:endParaRPr lang="ru-RU"/>
        </a:p>
      </dgm:t>
    </dgm:pt>
    <dgm:pt modelId="{EC7A0534-98CA-4093-918C-0FCF0F0433E6}" type="pres">
      <dgm:prSet presAssocID="{D86387B7-0503-4956-8FDA-1AB1D56A38A5}" presName="hierChild4" presStyleCnt="0"/>
      <dgm:spPr/>
    </dgm:pt>
    <dgm:pt modelId="{AE7974AD-FF58-45C4-96C4-DD2BB4A38B3D}" type="pres">
      <dgm:prSet presAssocID="{D86387B7-0503-4956-8FDA-1AB1D56A38A5}" presName="hierChild5" presStyleCnt="0"/>
      <dgm:spPr/>
    </dgm:pt>
    <dgm:pt modelId="{405D3ECC-5A40-4F2D-8AE9-CFE2323F5412}" type="pres">
      <dgm:prSet presAssocID="{078C2473-C4C7-482E-A197-38CFD9D9FD34}" presName="Name48" presStyleLbl="parChTrans1D3" presStyleIdx="3" presStyleCnt="7"/>
      <dgm:spPr/>
    </dgm:pt>
    <dgm:pt modelId="{2F65C2C0-0764-4B56-AB70-DDD878559312}" type="pres">
      <dgm:prSet presAssocID="{AA53431B-FF2E-4EC2-9961-39C0B1C2EE9C}" presName="hierRoot2" presStyleCnt="0">
        <dgm:presLayoutVars>
          <dgm:hierBranch val="r"/>
        </dgm:presLayoutVars>
      </dgm:prSet>
      <dgm:spPr/>
    </dgm:pt>
    <dgm:pt modelId="{F7DD7EEB-E915-466D-9593-3D39FC61A1D5}" type="pres">
      <dgm:prSet presAssocID="{AA53431B-FF2E-4EC2-9961-39C0B1C2EE9C}" presName="rootComposite" presStyleCnt="0"/>
      <dgm:spPr/>
    </dgm:pt>
    <dgm:pt modelId="{47DF1A8D-5EF8-4B60-9005-A8A6A90C6E01}" type="pres">
      <dgm:prSet presAssocID="{AA53431B-FF2E-4EC2-9961-39C0B1C2EE9C}" presName="rootText" presStyleLbl="node3" presStyleIdx="3" presStyleCnt="7">
        <dgm:presLayoutVars>
          <dgm:chPref val="3"/>
        </dgm:presLayoutVars>
      </dgm:prSet>
      <dgm:spPr/>
      <dgm:t>
        <a:bodyPr/>
        <a:lstStyle/>
        <a:p>
          <a:endParaRPr lang="ru-RU"/>
        </a:p>
      </dgm:t>
    </dgm:pt>
    <dgm:pt modelId="{37A6F8D1-8B1C-438D-9C52-65674BEBFC6B}" type="pres">
      <dgm:prSet presAssocID="{AA53431B-FF2E-4EC2-9961-39C0B1C2EE9C}" presName="rootConnector" presStyleLbl="node3" presStyleIdx="3" presStyleCnt="7"/>
      <dgm:spPr/>
      <dgm:t>
        <a:bodyPr/>
        <a:lstStyle/>
        <a:p>
          <a:endParaRPr lang="ru-RU"/>
        </a:p>
      </dgm:t>
    </dgm:pt>
    <dgm:pt modelId="{CEB78ED8-0089-4C50-A91B-D0821CC2241E}" type="pres">
      <dgm:prSet presAssocID="{AA53431B-FF2E-4EC2-9961-39C0B1C2EE9C}" presName="hierChild4" presStyleCnt="0"/>
      <dgm:spPr/>
    </dgm:pt>
    <dgm:pt modelId="{7CADF945-29EC-47D6-BC31-0C7F23B919E4}" type="pres">
      <dgm:prSet presAssocID="{AA53431B-FF2E-4EC2-9961-39C0B1C2EE9C}" presName="hierChild5" presStyleCnt="0"/>
      <dgm:spPr/>
    </dgm:pt>
    <dgm:pt modelId="{51DB0A74-7386-4FF5-AA11-550729D8A0C1}" type="pres">
      <dgm:prSet presAssocID="{A1CCEEB7-ABE2-4738-8339-072E046EB3AA}" presName="Name48" presStyleLbl="parChTrans1D3" presStyleIdx="4" presStyleCnt="7"/>
      <dgm:spPr/>
    </dgm:pt>
    <dgm:pt modelId="{36E63FC4-A465-4E17-B73E-A42DF83B394F}" type="pres">
      <dgm:prSet presAssocID="{C75F30CC-2F10-4D55-B2B2-BE715351E8AB}" presName="hierRoot2" presStyleCnt="0">
        <dgm:presLayoutVars>
          <dgm:hierBranch val="r"/>
        </dgm:presLayoutVars>
      </dgm:prSet>
      <dgm:spPr/>
    </dgm:pt>
    <dgm:pt modelId="{540ABF9A-CF44-46E9-85C4-96E6E2F4013A}" type="pres">
      <dgm:prSet presAssocID="{C75F30CC-2F10-4D55-B2B2-BE715351E8AB}" presName="rootComposite" presStyleCnt="0"/>
      <dgm:spPr/>
    </dgm:pt>
    <dgm:pt modelId="{64BE660D-E154-4B8F-AE92-FCBDED322142}" type="pres">
      <dgm:prSet presAssocID="{C75F30CC-2F10-4D55-B2B2-BE715351E8AB}" presName="rootText" presStyleLbl="node3" presStyleIdx="4" presStyleCnt="7">
        <dgm:presLayoutVars>
          <dgm:chPref val="3"/>
        </dgm:presLayoutVars>
      </dgm:prSet>
      <dgm:spPr/>
      <dgm:t>
        <a:bodyPr/>
        <a:lstStyle/>
        <a:p>
          <a:endParaRPr lang="ru-RU"/>
        </a:p>
      </dgm:t>
    </dgm:pt>
    <dgm:pt modelId="{5FAAAE4E-EDAF-4CD9-8B8B-C644ADECCC2A}" type="pres">
      <dgm:prSet presAssocID="{C75F30CC-2F10-4D55-B2B2-BE715351E8AB}" presName="rootConnector" presStyleLbl="node3" presStyleIdx="4" presStyleCnt="7"/>
      <dgm:spPr/>
      <dgm:t>
        <a:bodyPr/>
        <a:lstStyle/>
        <a:p>
          <a:endParaRPr lang="ru-RU"/>
        </a:p>
      </dgm:t>
    </dgm:pt>
    <dgm:pt modelId="{12CE6E57-A989-46AE-9153-31B52FA80754}" type="pres">
      <dgm:prSet presAssocID="{C75F30CC-2F10-4D55-B2B2-BE715351E8AB}" presName="hierChild4" presStyleCnt="0"/>
      <dgm:spPr/>
    </dgm:pt>
    <dgm:pt modelId="{50523792-7EF1-446C-942A-6D49DC055201}" type="pres">
      <dgm:prSet presAssocID="{C75F30CC-2F10-4D55-B2B2-BE715351E8AB}" presName="hierChild5" presStyleCnt="0"/>
      <dgm:spPr/>
    </dgm:pt>
    <dgm:pt modelId="{1ECCF196-40B1-43DA-A758-FB4D41A58B93}" type="pres">
      <dgm:prSet presAssocID="{6EAD5210-2571-43A0-BDF6-626A5BBFB807}" presName="hierChild5" presStyleCnt="0"/>
      <dgm:spPr/>
    </dgm:pt>
    <dgm:pt modelId="{6398494F-FE6C-40C3-ABFE-2DC84A110217}" type="pres">
      <dgm:prSet presAssocID="{B49E772D-2D68-42BB-8A79-ACEE1135B7AB}" presName="Name35" presStyleLbl="parChTrans1D2" presStyleIdx="1" presStyleCnt="2"/>
      <dgm:spPr/>
    </dgm:pt>
    <dgm:pt modelId="{E75E5A04-35FD-443C-874E-D4DF1746A409}" type="pres">
      <dgm:prSet presAssocID="{EB6547A8-6972-4264-AECF-595A49930AB9}" presName="hierRoot2" presStyleCnt="0">
        <dgm:presLayoutVars>
          <dgm:hierBranch/>
        </dgm:presLayoutVars>
      </dgm:prSet>
      <dgm:spPr/>
    </dgm:pt>
    <dgm:pt modelId="{B4DCFEC3-D6E6-4576-8625-CCD553A194EB}" type="pres">
      <dgm:prSet presAssocID="{EB6547A8-6972-4264-AECF-595A49930AB9}" presName="rootComposite" presStyleCnt="0"/>
      <dgm:spPr/>
    </dgm:pt>
    <dgm:pt modelId="{C35ED739-8319-49F1-B1E5-FC7541814C47}" type="pres">
      <dgm:prSet presAssocID="{EB6547A8-6972-4264-AECF-595A49930AB9}" presName="rootText" presStyleLbl="node2" presStyleIdx="1" presStyleCnt="2">
        <dgm:presLayoutVars>
          <dgm:chPref val="3"/>
        </dgm:presLayoutVars>
      </dgm:prSet>
      <dgm:spPr/>
      <dgm:t>
        <a:bodyPr/>
        <a:lstStyle/>
        <a:p>
          <a:endParaRPr lang="ru-RU"/>
        </a:p>
      </dgm:t>
    </dgm:pt>
    <dgm:pt modelId="{2D7A7C9E-0C9F-413D-883B-F7F3B985AAD1}" type="pres">
      <dgm:prSet presAssocID="{EB6547A8-6972-4264-AECF-595A49930AB9}" presName="rootConnector" presStyleLbl="node2" presStyleIdx="1" presStyleCnt="2"/>
      <dgm:spPr/>
      <dgm:t>
        <a:bodyPr/>
        <a:lstStyle/>
        <a:p>
          <a:endParaRPr lang="ru-RU"/>
        </a:p>
      </dgm:t>
    </dgm:pt>
    <dgm:pt modelId="{4A4EC84F-926F-4C75-8CEF-76373DB884C6}" type="pres">
      <dgm:prSet presAssocID="{EB6547A8-6972-4264-AECF-595A49930AB9}" presName="hierChild4" presStyleCnt="0"/>
      <dgm:spPr/>
    </dgm:pt>
    <dgm:pt modelId="{294C3AE6-081D-4EE6-B423-DEA64B494A04}" type="pres">
      <dgm:prSet presAssocID="{4A3D50E0-A8AA-4F2F-A474-6FE1266DE606}" presName="Name35" presStyleLbl="parChTrans1D3" presStyleIdx="5" presStyleCnt="7"/>
      <dgm:spPr/>
    </dgm:pt>
    <dgm:pt modelId="{A5696184-A777-4CDB-82CC-DDA48DFA704B}" type="pres">
      <dgm:prSet presAssocID="{4BD22832-7AC7-4CD2-B21E-C081EEE46773}" presName="hierRoot2" presStyleCnt="0">
        <dgm:presLayoutVars>
          <dgm:hierBranch val="r"/>
        </dgm:presLayoutVars>
      </dgm:prSet>
      <dgm:spPr/>
    </dgm:pt>
    <dgm:pt modelId="{F86C2170-3873-49E9-B848-4C972E7E7DE5}" type="pres">
      <dgm:prSet presAssocID="{4BD22832-7AC7-4CD2-B21E-C081EEE46773}" presName="rootComposite" presStyleCnt="0"/>
      <dgm:spPr/>
    </dgm:pt>
    <dgm:pt modelId="{B32EDD77-E425-47BD-8AC1-7B466D4F2D69}" type="pres">
      <dgm:prSet presAssocID="{4BD22832-7AC7-4CD2-B21E-C081EEE46773}" presName="rootText" presStyleLbl="node3" presStyleIdx="5" presStyleCnt="7">
        <dgm:presLayoutVars>
          <dgm:chPref val="3"/>
        </dgm:presLayoutVars>
      </dgm:prSet>
      <dgm:spPr/>
      <dgm:t>
        <a:bodyPr/>
        <a:lstStyle/>
        <a:p>
          <a:endParaRPr lang="ru-RU"/>
        </a:p>
      </dgm:t>
    </dgm:pt>
    <dgm:pt modelId="{D1B46ED5-6E3C-43D9-A7BA-E7C335B51FE0}" type="pres">
      <dgm:prSet presAssocID="{4BD22832-7AC7-4CD2-B21E-C081EEE46773}" presName="rootConnector" presStyleLbl="node3" presStyleIdx="5" presStyleCnt="7"/>
      <dgm:spPr/>
      <dgm:t>
        <a:bodyPr/>
        <a:lstStyle/>
        <a:p>
          <a:endParaRPr lang="ru-RU"/>
        </a:p>
      </dgm:t>
    </dgm:pt>
    <dgm:pt modelId="{2508E027-9CF3-4CC7-AFAA-0FF9E6F987DB}" type="pres">
      <dgm:prSet presAssocID="{4BD22832-7AC7-4CD2-B21E-C081EEE46773}" presName="hierChild4" presStyleCnt="0"/>
      <dgm:spPr/>
    </dgm:pt>
    <dgm:pt modelId="{0E9F9D75-41B3-420B-931D-201AF9A2BEF4}" type="pres">
      <dgm:prSet presAssocID="{4BD22832-7AC7-4CD2-B21E-C081EEE46773}" presName="hierChild5" presStyleCnt="0"/>
      <dgm:spPr/>
    </dgm:pt>
    <dgm:pt modelId="{012685F7-9609-41B6-8B18-1DDC6E427CA1}" type="pres">
      <dgm:prSet presAssocID="{A5816E40-B046-4F72-8D61-C96A5DF7B590}" presName="Name35" presStyleLbl="parChTrans1D3" presStyleIdx="6" presStyleCnt="7"/>
      <dgm:spPr/>
    </dgm:pt>
    <dgm:pt modelId="{9037471D-A005-4BBD-9D61-67B41DF4F4B2}" type="pres">
      <dgm:prSet presAssocID="{EAF7E75B-9D55-4671-BBEA-2504C91DDF6F}" presName="hierRoot2" presStyleCnt="0">
        <dgm:presLayoutVars>
          <dgm:hierBranch val="r"/>
        </dgm:presLayoutVars>
      </dgm:prSet>
      <dgm:spPr/>
    </dgm:pt>
    <dgm:pt modelId="{85689C02-FD2D-4BFD-AF9E-DB11AE8E0049}" type="pres">
      <dgm:prSet presAssocID="{EAF7E75B-9D55-4671-BBEA-2504C91DDF6F}" presName="rootComposite" presStyleCnt="0"/>
      <dgm:spPr/>
    </dgm:pt>
    <dgm:pt modelId="{21B925EB-7468-4739-A365-80BFAB76DF66}" type="pres">
      <dgm:prSet presAssocID="{EAF7E75B-9D55-4671-BBEA-2504C91DDF6F}" presName="rootText" presStyleLbl="node3" presStyleIdx="6" presStyleCnt="7">
        <dgm:presLayoutVars>
          <dgm:chPref val="3"/>
        </dgm:presLayoutVars>
      </dgm:prSet>
      <dgm:spPr/>
      <dgm:t>
        <a:bodyPr/>
        <a:lstStyle/>
        <a:p>
          <a:endParaRPr lang="ru-RU"/>
        </a:p>
      </dgm:t>
    </dgm:pt>
    <dgm:pt modelId="{709C03B7-FA64-427D-A70C-0B9EB67374BD}" type="pres">
      <dgm:prSet presAssocID="{EAF7E75B-9D55-4671-BBEA-2504C91DDF6F}" presName="rootConnector" presStyleLbl="node3" presStyleIdx="6" presStyleCnt="7"/>
      <dgm:spPr/>
      <dgm:t>
        <a:bodyPr/>
        <a:lstStyle/>
        <a:p>
          <a:endParaRPr lang="ru-RU"/>
        </a:p>
      </dgm:t>
    </dgm:pt>
    <dgm:pt modelId="{9D5A2D43-E8B1-4AC0-AA54-E49F140DB9E5}" type="pres">
      <dgm:prSet presAssocID="{EAF7E75B-9D55-4671-BBEA-2504C91DDF6F}" presName="hierChild4" presStyleCnt="0"/>
      <dgm:spPr/>
    </dgm:pt>
    <dgm:pt modelId="{3FF79044-0B01-4FF5-BDEC-B92A961D9432}" type="pres">
      <dgm:prSet presAssocID="{EAF7E75B-9D55-4671-BBEA-2504C91DDF6F}" presName="hierChild5" presStyleCnt="0"/>
      <dgm:spPr/>
    </dgm:pt>
    <dgm:pt modelId="{80479A9E-4399-449C-8F42-A0029DD109F2}" type="pres">
      <dgm:prSet presAssocID="{EB6547A8-6972-4264-AECF-595A49930AB9}" presName="hierChild5" presStyleCnt="0"/>
      <dgm:spPr/>
    </dgm:pt>
    <dgm:pt modelId="{B916BD65-8FA3-4FA6-B674-12DD7CE9FE8E}" type="pres">
      <dgm:prSet presAssocID="{B9361585-32CC-4E18-83D9-8ED0F083CE7C}" presName="hierChild3" presStyleCnt="0"/>
      <dgm:spPr/>
    </dgm:pt>
  </dgm:ptLst>
  <dgm:cxnLst>
    <dgm:cxn modelId="{0A235D67-1AD7-448E-A599-9AE53EC6B485}" type="presOf" srcId="{7671B5AE-2846-4D5B-A21E-F2BE06F5DEED}" destId="{B15DC93A-AC10-4616-A1AB-15F5C8FD2EFF}" srcOrd="0" destOrd="0" presId="urn:microsoft.com/office/officeart/2005/8/layout/orgChart1"/>
    <dgm:cxn modelId="{F2BF8CC6-3AE7-48FF-8C40-A8213E9372A9}" type="presOf" srcId="{33BA0C6D-D953-4702-91F5-D467F7D43E70}" destId="{6C633BE1-6BAD-46F8-8194-33CD1655806B}" srcOrd="0" destOrd="0" presId="urn:microsoft.com/office/officeart/2005/8/layout/orgChart1"/>
    <dgm:cxn modelId="{E02D8AAA-1714-48BF-8B08-973A9BA3399C}" type="presOf" srcId="{4BD22832-7AC7-4CD2-B21E-C081EEE46773}" destId="{B32EDD77-E425-47BD-8AC1-7B466D4F2D69}" srcOrd="0" destOrd="0" presId="urn:microsoft.com/office/officeart/2005/8/layout/orgChart1"/>
    <dgm:cxn modelId="{A5574CDD-03C8-4ADB-9525-83C1612D32F9}" type="presOf" srcId="{EAF7E75B-9D55-4671-BBEA-2504C91DDF6F}" destId="{21B925EB-7468-4739-A365-80BFAB76DF66}" srcOrd="0" destOrd="0" presId="urn:microsoft.com/office/officeart/2005/8/layout/orgChart1"/>
    <dgm:cxn modelId="{CCC8846F-CA35-457D-973E-52EC1452705E}" srcId="{BC2D74B0-03EF-4E71-B7B9-BF0C2E585D84}" destId="{B9361585-32CC-4E18-83D9-8ED0F083CE7C}" srcOrd="0" destOrd="0" parTransId="{0EC4506B-C80C-4600-B9B3-F0C13ECF41D3}" sibTransId="{55CE66CF-6F1E-4E94-9879-F006A474A793}"/>
    <dgm:cxn modelId="{52C43E65-FC41-4423-8F68-960D75B48EB2}" type="presOf" srcId="{BC2D74B0-03EF-4E71-B7B9-BF0C2E585D84}" destId="{4B767892-D69C-406A-8FAC-E3CE443D2009}" srcOrd="0" destOrd="0" presId="urn:microsoft.com/office/officeart/2005/8/layout/orgChart1"/>
    <dgm:cxn modelId="{E5303E9C-ED1D-4BA1-98E3-9F1A199012CE}" type="presOf" srcId="{AA53431B-FF2E-4EC2-9961-39C0B1C2EE9C}" destId="{47DF1A8D-5EF8-4B60-9005-A8A6A90C6E01}" srcOrd="0" destOrd="0" presId="urn:microsoft.com/office/officeart/2005/8/layout/orgChart1"/>
    <dgm:cxn modelId="{8B47D7E0-260F-495A-ADA8-F7A6A2BC60E6}" type="presOf" srcId="{B9361585-32CC-4E18-83D9-8ED0F083CE7C}" destId="{F9FA6C33-6042-4E83-83DF-5F9B2D122A28}" srcOrd="1" destOrd="0" presId="urn:microsoft.com/office/officeart/2005/8/layout/orgChart1"/>
    <dgm:cxn modelId="{FD5940B3-6B24-4981-B6F8-ECA6A4643FE1}" type="presOf" srcId="{B49E772D-2D68-42BB-8A79-ACEE1135B7AB}" destId="{6398494F-FE6C-40C3-ABFE-2DC84A110217}" srcOrd="0" destOrd="0" presId="urn:microsoft.com/office/officeart/2005/8/layout/orgChart1"/>
    <dgm:cxn modelId="{805EC602-E6FE-4881-9089-49D399BE376A}" type="presOf" srcId="{C2A75250-471A-492C-A955-0344FB94B672}" destId="{2C231115-9EE3-45EF-8976-3E4AF571740A}" srcOrd="0" destOrd="0" presId="urn:microsoft.com/office/officeart/2005/8/layout/orgChart1"/>
    <dgm:cxn modelId="{8605DE09-AC70-4462-9CCC-50CB20534663}" type="presOf" srcId="{0EEEAE16-3D49-4C67-BBD7-F1DAF11E7C32}" destId="{9B05B2C1-70D3-4A4B-AF28-19A18F08DC46}" srcOrd="0" destOrd="0" presId="urn:microsoft.com/office/officeart/2005/8/layout/orgChart1"/>
    <dgm:cxn modelId="{54DE360C-F836-4439-8870-EDFFFF9F0EDB}" type="presOf" srcId="{EB6547A8-6972-4264-AECF-595A49930AB9}" destId="{2D7A7C9E-0C9F-413D-883B-F7F3B985AAD1}" srcOrd="1" destOrd="0" presId="urn:microsoft.com/office/officeart/2005/8/layout/orgChart1"/>
    <dgm:cxn modelId="{7EEC51D1-7EAF-4F9A-9766-A33070C10407}" srcId="{6EAD5210-2571-43A0-BDF6-626A5BBFB807}" destId="{7671B5AE-2846-4D5B-A21E-F2BE06F5DEED}" srcOrd="1" destOrd="0" parTransId="{0EEEAE16-3D49-4C67-BBD7-F1DAF11E7C32}" sibTransId="{FFEF6FA3-B506-4543-93B7-3366B48407DF}"/>
    <dgm:cxn modelId="{34DCDC52-FB7B-468D-8B74-9CD6EBDBCF6B}" type="presOf" srcId="{C75F30CC-2F10-4D55-B2B2-BE715351E8AB}" destId="{5FAAAE4E-EDAF-4CD9-8B8B-C644ADECCC2A}" srcOrd="1" destOrd="0" presId="urn:microsoft.com/office/officeart/2005/8/layout/orgChart1"/>
    <dgm:cxn modelId="{24D93237-0E7D-4C2B-9E44-4BD2A96A2F1A}" type="presOf" srcId="{A1CCEEB7-ABE2-4738-8339-072E046EB3AA}" destId="{51DB0A74-7386-4FF5-AA11-550729D8A0C1}" srcOrd="0" destOrd="0" presId="urn:microsoft.com/office/officeart/2005/8/layout/orgChart1"/>
    <dgm:cxn modelId="{A3E1E0B8-8A8B-4EDA-A7AC-B346C7833060}" type="presOf" srcId="{F5A5BAA7-55DB-42C8-9E68-CD7C8B03E0F8}" destId="{56C89E66-14C8-4DDE-91F1-32D22F8CA31C}" srcOrd="0" destOrd="0" presId="urn:microsoft.com/office/officeart/2005/8/layout/orgChart1"/>
    <dgm:cxn modelId="{69A2BADB-A3F1-4711-A211-8482692E2814}" type="presOf" srcId="{6EAD5210-2571-43A0-BDF6-626A5BBFB807}" destId="{F6EC10D3-898F-4191-928D-89E930D9295E}" srcOrd="1" destOrd="0" presId="urn:microsoft.com/office/officeart/2005/8/layout/orgChart1"/>
    <dgm:cxn modelId="{B76FE1E6-3220-4AAD-A826-6766226DF6BA}" type="presOf" srcId="{2F4FA020-5FA5-4526-BBE7-47F8913D9156}" destId="{8E3C4436-FCE5-46BC-AB94-D23E5341D651}" srcOrd="0" destOrd="0" presId="urn:microsoft.com/office/officeart/2005/8/layout/orgChart1"/>
    <dgm:cxn modelId="{F6A2FFE1-D587-47C0-85E0-BA765E4AFE87}" srcId="{6EAD5210-2571-43A0-BDF6-626A5BBFB807}" destId="{D86387B7-0503-4956-8FDA-1AB1D56A38A5}" srcOrd="2" destOrd="0" parTransId="{F5A5BAA7-55DB-42C8-9E68-CD7C8B03E0F8}" sibTransId="{BD5DFF6B-3842-479B-AED5-3BDBDE213FA6}"/>
    <dgm:cxn modelId="{A1091DC3-6569-43C1-A18B-A745EBF9FB4A}" type="presOf" srcId="{A5816E40-B046-4F72-8D61-C96A5DF7B590}" destId="{012685F7-9609-41B6-8B18-1DDC6E427CA1}" srcOrd="0" destOrd="0" presId="urn:microsoft.com/office/officeart/2005/8/layout/orgChart1"/>
    <dgm:cxn modelId="{459B95EE-E895-43DD-82C6-DBBCF137689A}" type="presOf" srcId="{7671B5AE-2846-4D5B-A21E-F2BE06F5DEED}" destId="{EF53A872-7C4D-4608-9665-C473DDC7D1FC}" srcOrd="1" destOrd="0" presId="urn:microsoft.com/office/officeart/2005/8/layout/orgChart1"/>
    <dgm:cxn modelId="{BF50C46E-E2B3-4C09-B90F-41D54F2FCCB2}" type="presOf" srcId="{EAF7E75B-9D55-4671-BBEA-2504C91DDF6F}" destId="{709C03B7-FA64-427D-A70C-0B9EB67374BD}" srcOrd="1" destOrd="0" presId="urn:microsoft.com/office/officeart/2005/8/layout/orgChart1"/>
    <dgm:cxn modelId="{82B1EA0D-B42A-42A9-B49B-91CA8FC94582}" type="presOf" srcId="{AA53431B-FF2E-4EC2-9961-39C0B1C2EE9C}" destId="{37A6F8D1-8B1C-438D-9C52-65674BEBFC6B}" srcOrd="1" destOrd="0" presId="urn:microsoft.com/office/officeart/2005/8/layout/orgChart1"/>
    <dgm:cxn modelId="{D3F72F5F-B5D7-44F2-A53F-25390F48D091}" type="presOf" srcId="{B9361585-32CC-4E18-83D9-8ED0F083CE7C}" destId="{740D084E-6534-4E15-9A8E-79DE69CC16D1}" srcOrd="0" destOrd="0" presId="urn:microsoft.com/office/officeart/2005/8/layout/orgChart1"/>
    <dgm:cxn modelId="{F8E50BC6-FC64-4F08-A1DD-E1D8752046A9}" srcId="{6EAD5210-2571-43A0-BDF6-626A5BBFB807}" destId="{33BA0C6D-D953-4702-91F5-D467F7D43E70}" srcOrd="0" destOrd="0" parTransId="{2F4FA020-5FA5-4526-BBE7-47F8913D9156}" sibTransId="{D8C4F034-AA10-43BC-A5B3-A88A93C2109D}"/>
    <dgm:cxn modelId="{19E95B20-AA3A-4CF4-9CDB-289F2EDD20DF}" srcId="{6EAD5210-2571-43A0-BDF6-626A5BBFB807}" destId="{C75F30CC-2F10-4D55-B2B2-BE715351E8AB}" srcOrd="4" destOrd="0" parTransId="{A1CCEEB7-ABE2-4738-8339-072E046EB3AA}" sibTransId="{AB68666F-D778-4486-86B7-13C50D19D439}"/>
    <dgm:cxn modelId="{D7D601A5-E8D9-443C-B32A-1598ADF5C908}" srcId="{B9361585-32CC-4E18-83D9-8ED0F083CE7C}" destId="{EB6547A8-6972-4264-AECF-595A49930AB9}" srcOrd="1" destOrd="0" parTransId="{B49E772D-2D68-42BB-8A79-ACEE1135B7AB}" sibTransId="{DC8F25C5-7551-456A-8C56-C35D5FE79F2D}"/>
    <dgm:cxn modelId="{95A7C7E7-32D0-476D-A1F1-CAA35CFC4D08}" srcId="{EB6547A8-6972-4264-AECF-595A49930AB9}" destId="{EAF7E75B-9D55-4671-BBEA-2504C91DDF6F}" srcOrd="1" destOrd="0" parTransId="{A5816E40-B046-4F72-8D61-C96A5DF7B590}" sibTransId="{6BF429E7-86D8-4FF9-9E49-89B9BE447084}"/>
    <dgm:cxn modelId="{25CADE37-D4D4-455D-B172-56CEFF542DA5}" srcId="{6EAD5210-2571-43A0-BDF6-626A5BBFB807}" destId="{AA53431B-FF2E-4EC2-9961-39C0B1C2EE9C}" srcOrd="3" destOrd="0" parTransId="{078C2473-C4C7-482E-A197-38CFD9D9FD34}" sibTransId="{E8F74D18-EA49-4DE7-9826-68912899D1FA}"/>
    <dgm:cxn modelId="{D67EF6A9-B581-4EF9-AB98-C4A8612F30F1}" type="presOf" srcId="{D86387B7-0503-4956-8FDA-1AB1D56A38A5}" destId="{C3144F5B-60B3-48AE-BF57-943419C90839}" srcOrd="0" destOrd="0" presId="urn:microsoft.com/office/officeart/2005/8/layout/orgChart1"/>
    <dgm:cxn modelId="{ED0648B4-B7E3-42A3-BAE2-6E1BEB6865DE}" type="presOf" srcId="{D86387B7-0503-4956-8FDA-1AB1D56A38A5}" destId="{11466D4E-3080-4BF1-8352-0C8E3EE5F8E7}" srcOrd="1" destOrd="0" presId="urn:microsoft.com/office/officeart/2005/8/layout/orgChart1"/>
    <dgm:cxn modelId="{023592D1-4229-412C-99B3-D7C0E987244B}" type="presOf" srcId="{4BD22832-7AC7-4CD2-B21E-C081EEE46773}" destId="{D1B46ED5-6E3C-43D9-A7BA-E7C335B51FE0}" srcOrd="1" destOrd="0" presId="urn:microsoft.com/office/officeart/2005/8/layout/orgChart1"/>
    <dgm:cxn modelId="{03BDEDF2-AFE4-4543-9A31-278A6DF16D96}" type="presOf" srcId="{EB6547A8-6972-4264-AECF-595A49930AB9}" destId="{C35ED739-8319-49F1-B1E5-FC7541814C47}" srcOrd="0" destOrd="0" presId="urn:microsoft.com/office/officeart/2005/8/layout/orgChart1"/>
    <dgm:cxn modelId="{C0DFF5EB-DA6F-484C-B47A-E3950D0E4C7E}" srcId="{B9361585-32CC-4E18-83D9-8ED0F083CE7C}" destId="{6EAD5210-2571-43A0-BDF6-626A5BBFB807}" srcOrd="0" destOrd="0" parTransId="{C2A75250-471A-492C-A955-0344FB94B672}" sibTransId="{7968F17C-BA73-4D9C-B5FF-86F0B3E95D62}"/>
    <dgm:cxn modelId="{10879126-7F40-4D6B-820B-2C976F62B71A}" type="presOf" srcId="{4A3D50E0-A8AA-4F2F-A474-6FE1266DE606}" destId="{294C3AE6-081D-4EE6-B423-DEA64B494A04}" srcOrd="0" destOrd="0" presId="urn:microsoft.com/office/officeart/2005/8/layout/orgChart1"/>
    <dgm:cxn modelId="{FDE62C7B-9412-401C-BBAF-7CDC371C48A7}" type="presOf" srcId="{6EAD5210-2571-43A0-BDF6-626A5BBFB807}" destId="{DAC08DCD-D8A4-4484-97CD-6BD0EACD2E6F}" srcOrd="0" destOrd="0" presId="urn:microsoft.com/office/officeart/2005/8/layout/orgChart1"/>
    <dgm:cxn modelId="{368A17DF-D37B-4C88-A2F2-146E40DC1845}" type="presOf" srcId="{C75F30CC-2F10-4D55-B2B2-BE715351E8AB}" destId="{64BE660D-E154-4B8F-AE92-FCBDED322142}" srcOrd="0" destOrd="0" presId="urn:microsoft.com/office/officeart/2005/8/layout/orgChart1"/>
    <dgm:cxn modelId="{58F56502-F3B3-4F91-AD94-54A2DE85EF27}" type="presOf" srcId="{078C2473-C4C7-482E-A197-38CFD9D9FD34}" destId="{405D3ECC-5A40-4F2D-8AE9-CFE2323F5412}" srcOrd="0" destOrd="0" presId="urn:microsoft.com/office/officeart/2005/8/layout/orgChart1"/>
    <dgm:cxn modelId="{48A8CC71-AFA9-436C-9211-81B3B4ECF23D}" type="presOf" srcId="{33BA0C6D-D953-4702-91F5-D467F7D43E70}" destId="{8AF92779-26F2-48BD-A248-FC3B630054BC}" srcOrd="1" destOrd="0" presId="urn:microsoft.com/office/officeart/2005/8/layout/orgChart1"/>
    <dgm:cxn modelId="{9CF1A9F1-6AF1-4EAD-8DDB-BA47CBCA6C82}" srcId="{EB6547A8-6972-4264-AECF-595A49930AB9}" destId="{4BD22832-7AC7-4CD2-B21E-C081EEE46773}" srcOrd="0" destOrd="0" parTransId="{4A3D50E0-A8AA-4F2F-A474-6FE1266DE606}" sibTransId="{C24A67C3-DDBB-4199-B455-128494AABE5C}"/>
    <dgm:cxn modelId="{D134009E-FEF3-4625-8F05-F92D9B803AF1}" type="presParOf" srcId="{4B767892-D69C-406A-8FAC-E3CE443D2009}" destId="{9E8C70CC-8C22-4F22-A25E-A962A932AFBA}" srcOrd="0" destOrd="0" presId="urn:microsoft.com/office/officeart/2005/8/layout/orgChart1"/>
    <dgm:cxn modelId="{6FBA690C-2F82-49FD-9950-D2D073A468AB}" type="presParOf" srcId="{9E8C70CC-8C22-4F22-A25E-A962A932AFBA}" destId="{1E88B76E-A40D-4556-9DB0-186F482D37F5}" srcOrd="0" destOrd="0" presId="urn:microsoft.com/office/officeart/2005/8/layout/orgChart1"/>
    <dgm:cxn modelId="{BFBD397C-7BC9-4952-83D6-C56600003CCC}" type="presParOf" srcId="{1E88B76E-A40D-4556-9DB0-186F482D37F5}" destId="{740D084E-6534-4E15-9A8E-79DE69CC16D1}" srcOrd="0" destOrd="0" presId="urn:microsoft.com/office/officeart/2005/8/layout/orgChart1"/>
    <dgm:cxn modelId="{D1EB98DB-F0C4-428B-9AF9-41AC14923E4F}" type="presParOf" srcId="{1E88B76E-A40D-4556-9DB0-186F482D37F5}" destId="{F9FA6C33-6042-4E83-83DF-5F9B2D122A28}" srcOrd="1" destOrd="0" presId="urn:microsoft.com/office/officeart/2005/8/layout/orgChart1"/>
    <dgm:cxn modelId="{155C8FA3-6506-4370-8160-AC6BF111357D}" type="presParOf" srcId="{9E8C70CC-8C22-4F22-A25E-A962A932AFBA}" destId="{75983B64-DF94-4155-A55A-38B2A1D3A6AD}" srcOrd="1" destOrd="0" presId="urn:microsoft.com/office/officeart/2005/8/layout/orgChart1"/>
    <dgm:cxn modelId="{03D039FC-7868-4019-8BBF-6840B4BC3AF7}" type="presParOf" srcId="{75983B64-DF94-4155-A55A-38B2A1D3A6AD}" destId="{2C231115-9EE3-45EF-8976-3E4AF571740A}" srcOrd="0" destOrd="0" presId="urn:microsoft.com/office/officeart/2005/8/layout/orgChart1"/>
    <dgm:cxn modelId="{A3DF8286-0B6C-415A-9933-33BB11206F1A}" type="presParOf" srcId="{75983B64-DF94-4155-A55A-38B2A1D3A6AD}" destId="{15666D98-C2C9-4238-9C77-08511455EA90}" srcOrd="1" destOrd="0" presId="urn:microsoft.com/office/officeart/2005/8/layout/orgChart1"/>
    <dgm:cxn modelId="{16724D7B-72C8-416C-9F98-9CCCB28F622F}" type="presParOf" srcId="{15666D98-C2C9-4238-9C77-08511455EA90}" destId="{5220544A-1257-487D-BF15-D80E54C1D203}" srcOrd="0" destOrd="0" presId="urn:microsoft.com/office/officeart/2005/8/layout/orgChart1"/>
    <dgm:cxn modelId="{F9F0C601-01E9-4E44-9A68-59EA3115A77F}" type="presParOf" srcId="{5220544A-1257-487D-BF15-D80E54C1D203}" destId="{DAC08DCD-D8A4-4484-97CD-6BD0EACD2E6F}" srcOrd="0" destOrd="0" presId="urn:microsoft.com/office/officeart/2005/8/layout/orgChart1"/>
    <dgm:cxn modelId="{5FA89489-1764-4F67-A005-6B2BEBE45642}" type="presParOf" srcId="{5220544A-1257-487D-BF15-D80E54C1D203}" destId="{F6EC10D3-898F-4191-928D-89E930D9295E}" srcOrd="1" destOrd="0" presId="urn:microsoft.com/office/officeart/2005/8/layout/orgChart1"/>
    <dgm:cxn modelId="{788BDC2D-77E7-4DC1-A4C5-8A33EBC36402}" type="presParOf" srcId="{15666D98-C2C9-4238-9C77-08511455EA90}" destId="{9DD38A70-05CD-41B9-88AF-865316ABA31B}" srcOrd="1" destOrd="0" presId="urn:microsoft.com/office/officeart/2005/8/layout/orgChart1"/>
    <dgm:cxn modelId="{82A3F0D9-146E-4057-8401-04ABAF958B0B}" type="presParOf" srcId="{9DD38A70-05CD-41B9-88AF-865316ABA31B}" destId="{8E3C4436-FCE5-46BC-AB94-D23E5341D651}" srcOrd="0" destOrd="0" presId="urn:microsoft.com/office/officeart/2005/8/layout/orgChart1"/>
    <dgm:cxn modelId="{78225482-0561-41EF-BCBF-7616BA643F63}" type="presParOf" srcId="{9DD38A70-05CD-41B9-88AF-865316ABA31B}" destId="{AB6BCE0A-D2C8-42DA-B8B9-53C44385EC80}" srcOrd="1" destOrd="0" presId="urn:microsoft.com/office/officeart/2005/8/layout/orgChart1"/>
    <dgm:cxn modelId="{6589E051-E0BE-4758-928C-444572A2EA97}" type="presParOf" srcId="{AB6BCE0A-D2C8-42DA-B8B9-53C44385EC80}" destId="{73DFD8EA-50E0-45B9-8450-4EBB851A5679}" srcOrd="0" destOrd="0" presId="urn:microsoft.com/office/officeart/2005/8/layout/orgChart1"/>
    <dgm:cxn modelId="{95078CE9-0522-4CDF-ABFD-1783137E77CC}" type="presParOf" srcId="{73DFD8EA-50E0-45B9-8450-4EBB851A5679}" destId="{6C633BE1-6BAD-46F8-8194-33CD1655806B}" srcOrd="0" destOrd="0" presId="urn:microsoft.com/office/officeart/2005/8/layout/orgChart1"/>
    <dgm:cxn modelId="{3BF937AB-8A00-4CB7-A1B3-9D92FEB345A3}" type="presParOf" srcId="{73DFD8EA-50E0-45B9-8450-4EBB851A5679}" destId="{8AF92779-26F2-48BD-A248-FC3B630054BC}" srcOrd="1" destOrd="0" presId="urn:microsoft.com/office/officeart/2005/8/layout/orgChart1"/>
    <dgm:cxn modelId="{6F029DEB-39BC-4BAA-82E4-EDCB983531D4}" type="presParOf" srcId="{AB6BCE0A-D2C8-42DA-B8B9-53C44385EC80}" destId="{AA63CD7E-4999-4002-BD51-EFFEC462A2F7}" srcOrd="1" destOrd="0" presId="urn:microsoft.com/office/officeart/2005/8/layout/orgChart1"/>
    <dgm:cxn modelId="{B08D4038-030C-4562-918D-772D0210F3D3}" type="presParOf" srcId="{AB6BCE0A-D2C8-42DA-B8B9-53C44385EC80}" destId="{C5F9C6D9-DC5B-4076-AEF9-E89A96F0A66A}" srcOrd="2" destOrd="0" presId="urn:microsoft.com/office/officeart/2005/8/layout/orgChart1"/>
    <dgm:cxn modelId="{FE2D3718-FA45-43B9-B3EA-2D4C4CD8148F}" type="presParOf" srcId="{9DD38A70-05CD-41B9-88AF-865316ABA31B}" destId="{9B05B2C1-70D3-4A4B-AF28-19A18F08DC46}" srcOrd="2" destOrd="0" presId="urn:microsoft.com/office/officeart/2005/8/layout/orgChart1"/>
    <dgm:cxn modelId="{716F2B82-DBFF-43D8-9726-BEE7F52A7E62}" type="presParOf" srcId="{9DD38A70-05CD-41B9-88AF-865316ABA31B}" destId="{7A456113-AC85-4CB5-8B22-1D657FA29B8E}" srcOrd="3" destOrd="0" presId="urn:microsoft.com/office/officeart/2005/8/layout/orgChart1"/>
    <dgm:cxn modelId="{800A0894-31A1-4EE3-BF48-E065B05283A6}" type="presParOf" srcId="{7A456113-AC85-4CB5-8B22-1D657FA29B8E}" destId="{D9B502E3-7D56-488B-B98E-6AB7F6E3A3BA}" srcOrd="0" destOrd="0" presId="urn:microsoft.com/office/officeart/2005/8/layout/orgChart1"/>
    <dgm:cxn modelId="{AC0C21F6-74D9-4289-AFF2-D6B690021DB4}" type="presParOf" srcId="{D9B502E3-7D56-488B-B98E-6AB7F6E3A3BA}" destId="{B15DC93A-AC10-4616-A1AB-15F5C8FD2EFF}" srcOrd="0" destOrd="0" presId="urn:microsoft.com/office/officeart/2005/8/layout/orgChart1"/>
    <dgm:cxn modelId="{9F4F822C-755D-4746-A61A-F682BBDB5A47}" type="presParOf" srcId="{D9B502E3-7D56-488B-B98E-6AB7F6E3A3BA}" destId="{EF53A872-7C4D-4608-9665-C473DDC7D1FC}" srcOrd="1" destOrd="0" presId="urn:microsoft.com/office/officeart/2005/8/layout/orgChart1"/>
    <dgm:cxn modelId="{0EC154D0-65FC-4B78-B90D-A9ACC4036DE4}" type="presParOf" srcId="{7A456113-AC85-4CB5-8B22-1D657FA29B8E}" destId="{A76EE321-8DF7-4B06-BD08-AC745EE7761F}" srcOrd="1" destOrd="0" presId="urn:microsoft.com/office/officeart/2005/8/layout/orgChart1"/>
    <dgm:cxn modelId="{FC80A2F5-1F8F-4F1A-84B4-2B4F9D5E82EA}" type="presParOf" srcId="{7A456113-AC85-4CB5-8B22-1D657FA29B8E}" destId="{3EE50D62-EC59-4092-8F03-539E938DC2EE}" srcOrd="2" destOrd="0" presId="urn:microsoft.com/office/officeart/2005/8/layout/orgChart1"/>
    <dgm:cxn modelId="{94E6FFEF-D223-4EB6-A18D-BD04A836483F}" type="presParOf" srcId="{9DD38A70-05CD-41B9-88AF-865316ABA31B}" destId="{56C89E66-14C8-4DDE-91F1-32D22F8CA31C}" srcOrd="4" destOrd="0" presId="urn:microsoft.com/office/officeart/2005/8/layout/orgChart1"/>
    <dgm:cxn modelId="{BD5A130B-9237-4949-A19F-9FF61B3A5121}" type="presParOf" srcId="{9DD38A70-05CD-41B9-88AF-865316ABA31B}" destId="{63A42214-EA52-4EA8-A0AD-B009C28D815E}" srcOrd="5" destOrd="0" presId="urn:microsoft.com/office/officeart/2005/8/layout/orgChart1"/>
    <dgm:cxn modelId="{BA0939AD-02CD-47A5-A977-8FD0ACB67F95}" type="presParOf" srcId="{63A42214-EA52-4EA8-A0AD-B009C28D815E}" destId="{5AE34DBA-EA4D-488D-BF7E-B641BBD57973}" srcOrd="0" destOrd="0" presId="urn:microsoft.com/office/officeart/2005/8/layout/orgChart1"/>
    <dgm:cxn modelId="{1E611FF5-9BB4-44F8-8148-CE19A0709A1D}" type="presParOf" srcId="{5AE34DBA-EA4D-488D-BF7E-B641BBD57973}" destId="{C3144F5B-60B3-48AE-BF57-943419C90839}" srcOrd="0" destOrd="0" presId="urn:microsoft.com/office/officeart/2005/8/layout/orgChart1"/>
    <dgm:cxn modelId="{030F1260-7766-48AD-BF36-66879F0E44B9}" type="presParOf" srcId="{5AE34DBA-EA4D-488D-BF7E-B641BBD57973}" destId="{11466D4E-3080-4BF1-8352-0C8E3EE5F8E7}" srcOrd="1" destOrd="0" presId="urn:microsoft.com/office/officeart/2005/8/layout/orgChart1"/>
    <dgm:cxn modelId="{BD57D449-AC5D-4453-BF65-9C154300C87F}" type="presParOf" srcId="{63A42214-EA52-4EA8-A0AD-B009C28D815E}" destId="{EC7A0534-98CA-4093-918C-0FCF0F0433E6}" srcOrd="1" destOrd="0" presId="urn:microsoft.com/office/officeart/2005/8/layout/orgChart1"/>
    <dgm:cxn modelId="{EB6B2B77-E432-4856-875F-AB9A46263326}" type="presParOf" srcId="{63A42214-EA52-4EA8-A0AD-B009C28D815E}" destId="{AE7974AD-FF58-45C4-96C4-DD2BB4A38B3D}" srcOrd="2" destOrd="0" presId="urn:microsoft.com/office/officeart/2005/8/layout/orgChart1"/>
    <dgm:cxn modelId="{CBA523CE-3DA4-4659-A618-4248D902448F}" type="presParOf" srcId="{9DD38A70-05CD-41B9-88AF-865316ABA31B}" destId="{405D3ECC-5A40-4F2D-8AE9-CFE2323F5412}" srcOrd="6" destOrd="0" presId="urn:microsoft.com/office/officeart/2005/8/layout/orgChart1"/>
    <dgm:cxn modelId="{0CF5D9D5-4228-4208-AC29-D3B7B815761A}" type="presParOf" srcId="{9DD38A70-05CD-41B9-88AF-865316ABA31B}" destId="{2F65C2C0-0764-4B56-AB70-DDD878559312}" srcOrd="7" destOrd="0" presId="urn:microsoft.com/office/officeart/2005/8/layout/orgChart1"/>
    <dgm:cxn modelId="{BA188F70-1B91-48BB-89F0-2E2B5E14A093}" type="presParOf" srcId="{2F65C2C0-0764-4B56-AB70-DDD878559312}" destId="{F7DD7EEB-E915-466D-9593-3D39FC61A1D5}" srcOrd="0" destOrd="0" presId="urn:microsoft.com/office/officeart/2005/8/layout/orgChart1"/>
    <dgm:cxn modelId="{6281B643-BFC3-464F-A55F-1442D22E002F}" type="presParOf" srcId="{F7DD7EEB-E915-466D-9593-3D39FC61A1D5}" destId="{47DF1A8D-5EF8-4B60-9005-A8A6A90C6E01}" srcOrd="0" destOrd="0" presId="urn:microsoft.com/office/officeart/2005/8/layout/orgChart1"/>
    <dgm:cxn modelId="{87401263-595A-48C1-89E2-43A1CF85E360}" type="presParOf" srcId="{F7DD7EEB-E915-466D-9593-3D39FC61A1D5}" destId="{37A6F8D1-8B1C-438D-9C52-65674BEBFC6B}" srcOrd="1" destOrd="0" presId="urn:microsoft.com/office/officeart/2005/8/layout/orgChart1"/>
    <dgm:cxn modelId="{2FDE56EE-2F87-4C1A-968C-926C0AD3ED48}" type="presParOf" srcId="{2F65C2C0-0764-4B56-AB70-DDD878559312}" destId="{CEB78ED8-0089-4C50-A91B-D0821CC2241E}" srcOrd="1" destOrd="0" presId="urn:microsoft.com/office/officeart/2005/8/layout/orgChart1"/>
    <dgm:cxn modelId="{D3A88EDA-9BB1-431D-9E73-2F2E5CFC492B}" type="presParOf" srcId="{2F65C2C0-0764-4B56-AB70-DDD878559312}" destId="{7CADF945-29EC-47D6-BC31-0C7F23B919E4}" srcOrd="2" destOrd="0" presId="urn:microsoft.com/office/officeart/2005/8/layout/orgChart1"/>
    <dgm:cxn modelId="{0AFACB94-DF91-47E1-BE3B-B9D9B31D225E}" type="presParOf" srcId="{9DD38A70-05CD-41B9-88AF-865316ABA31B}" destId="{51DB0A74-7386-4FF5-AA11-550729D8A0C1}" srcOrd="8" destOrd="0" presId="urn:microsoft.com/office/officeart/2005/8/layout/orgChart1"/>
    <dgm:cxn modelId="{DEB737CE-AF40-4DD8-B4C9-695BFB07BCD5}" type="presParOf" srcId="{9DD38A70-05CD-41B9-88AF-865316ABA31B}" destId="{36E63FC4-A465-4E17-B73E-A42DF83B394F}" srcOrd="9" destOrd="0" presId="urn:microsoft.com/office/officeart/2005/8/layout/orgChart1"/>
    <dgm:cxn modelId="{19659DFD-B383-4FDF-9DEE-E366C2E7D67B}" type="presParOf" srcId="{36E63FC4-A465-4E17-B73E-A42DF83B394F}" destId="{540ABF9A-CF44-46E9-85C4-96E6E2F4013A}" srcOrd="0" destOrd="0" presId="urn:microsoft.com/office/officeart/2005/8/layout/orgChart1"/>
    <dgm:cxn modelId="{4D82194A-338E-4EFE-AC17-AF574E9D39B2}" type="presParOf" srcId="{540ABF9A-CF44-46E9-85C4-96E6E2F4013A}" destId="{64BE660D-E154-4B8F-AE92-FCBDED322142}" srcOrd="0" destOrd="0" presId="urn:microsoft.com/office/officeart/2005/8/layout/orgChart1"/>
    <dgm:cxn modelId="{25188216-1C0D-419B-9C90-32059015842D}" type="presParOf" srcId="{540ABF9A-CF44-46E9-85C4-96E6E2F4013A}" destId="{5FAAAE4E-EDAF-4CD9-8B8B-C644ADECCC2A}" srcOrd="1" destOrd="0" presId="urn:microsoft.com/office/officeart/2005/8/layout/orgChart1"/>
    <dgm:cxn modelId="{0BDB36BB-AEEB-4EDD-A08D-AC3CD5397F41}" type="presParOf" srcId="{36E63FC4-A465-4E17-B73E-A42DF83B394F}" destId="{12CE6E57-A989-46AE-9153-31B52FA80754}" srcOrd="1" destOrd="0" presId="urn:microsoft.com/office/officeart/2005/8/layout/orgChart1"/>
    <dgm:cxn modelId="{E6B48A5E-7556-4D3C-9C2B-AFD8C3A04522}" type="presParOf" srcId="{36E63FC4-A465-4E17-B73E-A42DF83B394F}" destId="{50523792-7EF1-446C-942A-6D49DC055201}" srcOrd="2" destOrd="0" presId="urn:microsoft.com/office/officeart/2005/8/layout/orgChart1"/>
    <dgm:cxn modelId="{457FFAD6-DB27-4945-9D57-7EEA409457E0}" type="presParOf" srcId="{15666D98-C2C9-4238-9C77-08511455EA90}" destId="{1ECCF196-40B1-43DA-A758-FB4D41A58B93}" srcOrd="2" destOrd="0" presId="urn:microsoft.com/office/officeart/2005/8/layout/orgChart1"/>
    <dgm:cxn modelId="{06AFF171-42B6-4972-8D90-CE723C67C22F}" type="presParOf" srcId="{75983B64-DF94-4155-A55A-38B2A1D3A6AD}" destId="{6398494F-FE6C-40C3-ABFE-2DC84A110217}" srcOrd="2" destOrd="0" presId="urn:microsoft.com/office/officeart/2005/8/layout/orgChart1"/>
    <dgm:cxn modelId="{81029A62-6277-49A7-ACA8-FAE03923FA71}" type="presParOf" srcId="{75983B64-DF94-4155-A55A-38B2A1D3A6AD}" destId="{E75E5A04-35FD-443C-874E-D4DF1746A409}" srcOrd="3" destOrd="0" presId="urn:microsoft.com/office/officeart/2005/8/layout/orgChart1"/>
    <dgm:cxn modelId="{EC62A1CA-A65A-4FFE-A537-2E535CF5FF2A}" type="presParOf" srcId="{E75E5A04-35FD-443C-874E-D4DF1746A409}" destId="{B4DCFEC3-D6E6-4576-8625-CCD553A194EB}" srcOrd="0" destOrd="0" presId="urn:microsoft.com/office/officeart/2005/8/layout/orgChart1"/>
    <dgm:cxn modelId="{4DD7E73E-55F4-4AB8-BAD3-C73942468128}" type="presParOf" srcId="{B4DCFEC3-D6E6-4576-8625-CCD553A194EB}" destId="{C35ED739-8319-49F1-B1E5-FC7541814C47}" srcOrd="0" destOrd="0" presId="urn:microsoft.com/office/officeart/2005/8/layout/orgChart1"/>
    <dgm:cxn modelId="{7B92D86A-C5BB-4BFF-A083-0CD5500B5E43}" type="presParOf" srcId="{B4DCFEC3-D6E6-4576-8625-CCD553A194EB}" destId="{2D7A7C9E-0C9F-413D-883B-F7F3B985AAD1}" srcOrd="1" destOrd="0" presId="urn:microsoft.com/office/officeart/2005/8/layout/orgChart1"/>
    <dgm:cxn modelId="{7BE4A05A-49F3-4EE0-B1BC-C797ACB445D5}" type="presParOf" srcId="{E75E5A04-35FD-443C-874E-D4DF1746A409}" destId="{4A4EC84F-926F-4C75-8CEF-76373DB884C6}" srcOrd="1" destOrd="0" presId="urn:microsoft.com/office/officeart/2005/8/layout/orgChart1"/>
    <dgm:cxn modelId="{567BE60D-F81C-420C-B606-70990CA9931A}" type="presParOf" srcId="{4A4EC84F-926F-4C75-8CEF-76373DB884C6}" destId="{294C3AE6-081D-4EE6-B423-DEA64B494A04}" srcOrd="0" destOrd="0" presId="urn:microsoft.com/office/officeart/2005/8/layout/orgChart1"/>
    <dgm:cxn modelId="{B8FC0E6A-CB85-4D8B-A7E9-0BD797DF2892}" type="presParOf" srcId="{4A4EC84F-926F-4C75-8CEF-76373DB884C6}" destId="{A5696184-A777-4CDB-82CC-DDA48DFA704B}" srcOrd="1" destOrd="0" presId="urn:microsoft.com/office/officeart/2005/8/layout/orgChart1"/>
    <dgm:cxn modelId="{03E3D14D-83D9-48DF-A40A-4D54814C8D42}" type="presParOf" srcId="{A5696184-A777-4CDB-82CC-DDA48DFA704B}" destId="{F86C2170-3873-49E9-B848-4C972E7E7DE5}" srcOrd="0" destOrd="0" presId="urn:microsoft.com/office/officeart/2005/8/layout/orgChart1"/>
    <dgm:cxn modelId="{A58D29CC-3441-4066-9BE8-057BCD45A044}" type="presParOf" srcId="{F86C2170-3873-49E9-B848-4C972E7E7DE5}" destId="{B32EDD77-E425-47BD-8AC1-7B466D4F2D69}" srcOrd="0" destOrd="0" presId="urn:microsoft.com/office/officeart/2005/8/layout/orgChart1"/>
    <dgm:cxn modelId="{341A5728-13B9-419E-A6C0-FF8A3163E464}" type="presParOf" srcId="{F86C2170-3873-49E9-B848-4C972E7E7DE5}" destId="{D1B46ED5-6E3C-43D9-A7BA-E7C335B51FE0}" srcOrd="1" destOrd="0" presId="urn:microsoft.com/office/officeart/2005/8/layout/orgChart1"/>
    <dgm:cxn modelId="{57A9B314-ACF0-4681-B699-3093CAC1F7A5}" type="presParOf" srcId="{A5696184-A777-4CDB-82CC-DDA48DFA704B}" destId="{2508E027-9CF3-4CC7-AFAA-0FF9E6F987DB}" srcOrd="1" destOrd="0" presId="urn:microsoft.com/office/officeart/2005/8/layout/orgChart1"/>
    <dgm:cxn modelId="{7CEB4636-BFBE-47EF-BCB4-2A6956360728}" type="presParOf" srcId="{A5696184-A777-4CDB-82CC-DDA48DFA704B}" destId="{0E9F9D75-41B3-420B-931D-201AF9A2BEF4}" srcOrd="2" destOrd="0" presId="urn:microsoft.com/office/officeart/2005/8/layout/orgChart1"/>
    <dgm:cxn modelId="{C587DFEF-834E-4865-AC8F-E5CA8ADDACE9}" type="presParOf" srcId="{4A4EC84F-926F-4C75-8CEF-76373DB884C6}" destId="{012685F7-9609-41B6-8B18-1DDC6E427CA1}" srcOrd="2" destOrd="0" presId="urn:microsoft.com/office/officeart/2005/8/layout/orgChart1"/>
    <dgm:cxn modelId="{13CCFAD1-0741-4A67-BAF2-8EC39BC062F4}" type="presParOf" srcId="{4A4EC84F-926F-4C75-8CEF-76373DB884C6}" destId="{9037471D-A005-4BBD-9D61-67B41DF4F4B2}" srcOrd="3" destOrd="0" presId="urn:microsoft.com/office/officeart/2005/8/layout/orgChart1"/>
    <dgm:cxn modelId="{6D1D1A61-598F-4790-9DC6-FF0E053274E8}" type="presParOf" srcId="{9037471D-A005-4BBD-9D61-67B41DF4F4B2}" destId="{85689C02-FD2D-4BFD-AF9E-DB11AE8E0049}" srcOrd="0" destOrd="0" presId="urn:microsoft.com/office/officeart/2005/8/layout/orgChart1"/>
    <dgm:cxn modelId="{511E92E6-278A-43E8-8335-CAE05D7824D4}" type="presParOf" srcId="{85689C02-FD2D-4BFD-AF9E-DB11AE8E0049}" destId="{21B925EB-7468-4739-A365-80BFAB76DF66}" srcOrd="0" destOrd="0" presId="urn:microsoft.com/office/officeart/2005/8/layout/orgChart1"/>
    <dgm:cxn modelId="{F9E951A5-3332-4D61-A2A0-6F53AC3C992A}" type="presParOf" srcId="{85689C02-FD2D-4BFD-AF9E-DB11AE8E0049}" destId="{709C03B7-FA64-427D-A70C-0B9EB67374BD}" srcOrd="1" destOrd="0" presId="urn:microsoft.com/office/officeart/2005/8/layout/orgChart1"/>
    <dgm:cxn modelId="{0D85FCE8-CCD4-43E5-9D5C-9A632A0826E0}" type="presParOf" srcId="{9037471D-A005-4BBD-9D61-67B41DF4F4B2}" destId="{9D5A2D43-E8B1-4AC0-AA54-E49F140DB9E5}" srcOrd="1" destOrd="0" presId="urn:microsoft.com/office/officeart/2005/8/layout/orgChart1"/>
    <dgm:cxn modelId="{B2D8C7C8-1E5F-44E9-96BA-C029F927D4F6}" type="presParOf" srcId="{9037471D-A005-4BBD-9D61-67B41DF4F4B2}" destId="{3FF79044-0B01-4FF5-BDEC-B92A961D9432}" srcOrd="2" destOrd="0" presId="urn:microsoft.com/office/officeart/2005/8/layout/orgChart1"/>
    <dgm:cxn modelId="{63194859-207E-4EB3-86DB-0DE4C0EB8237}" type="presParOf" srcId="{E75E5A04-35FD-443C-874E-D4DF1746A409}" destId="{80479A9E-4399-449C-8F42-A0029DD109F2}" srcOrd="2" destOrd="0" presId="urn:microsoft.com/office/officeart/2005/8/layout/orgChart1"/>
    <dgm:cxn modelId="{A5870D2A-883A-4D69-96E1-53EAB6F18DB1}" type="presParOf" srcId="{9E8C70CC-8C22-4F22-A25E-A962A932AFBA}" destId="{B916BD65-8FA3-4FA6-B674-12DD7CE9FE8E}"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8BA7381-1420-4B5D-A3FF-D149E6E07BC5}" type="doc">
      <dgm:prSet loTypeId="urn:microsoft.com/office/officeart/2005/8/layout/orgChart1" loCatId="hierarchy" qsTypeId="urn:microsoft.com/office/officeart/2005/8/quickstyle/simple1" qsCatId="simple" csTypeId="urn:microsoft.com/office/officeart/2005/8/colors/accent1_2" csCatId="accent1"/>
      <dgm:spPr/>
    </dgm:pt>
    <dgm:pt modelId="{4FD525B0-8BFE-4EAF-83F2-52E90DF9581B}">
      <dgm:prSet/>
      <dgm:spPr/>
      <dgm:t>
        <a:bodyPr/>
        <a:lstStyle/>
        <a:p>
          <a:pPr marR="0" algn="ctr" rtl="0"/>
          <a:r>
            <a:rPr lang="ru-RU" baseline="0" smtClean="0">
              <a:latin typeface="Calibri"/>
            </a:rPr>
            <a:t>Классификационные признаки </a:t>
          </a:r>
          <a:endParaRPr lang="ru-RU" smtClean="0"/>
        </a:p>
      </dgm:t>
    </dgm:pt>
    <dgm:pt modelId="{7B65B2DB-EB39-4D8B-AFAF-8039771A933E}" type="parTrans" cxnId="{61D881AB-204C-4935-A0EF-6CC5435861DE}">
      <dgm:prSet/>
      <dgm:spPr/>
    </dgm:pt>
    <dgm:pt modelId="{B9171A4D-BBCE-4088-AC76-5B50D090BAA5}" type="sibTrans" cxnId="{61D881AB-204C-4935-A0EF-6CC5435861DE}">
      <dgm:prSet/>
      <dgm:spPr/>
    </dgm:pt>
    <dgm:pt modelId="{837A2B5F-4CF2-4805-994C-5662EBE97854}">
      <dgm:prSet/>
      <dgm:spPr/>
      <dgm:t>
        <a:bodyPr/>
        <a:lstStyle/>
        <a:p>
          <a:pPr marR="0" algn="ctr" rtl="0"/>
          <a:r>
            <a:rPr lang="ru-RU" baseline="0" smtClean="0">
              <a:latin typeface="Calibri"/>
            </a:rPr>
            <a:t>Форма представления уровня ряда</a:t>
          </a:r>
          <a:endParaRPr lang="ru-RU" smtClean="0"/>
        </a:p>
      </dgm:t>
    </dgm:pt>
    <dgm:pt modelId="{E5A6C016-263E-44A5-922C-587D2E817726}" type="parTrans" cxnId="{25409914-960E-412F-AA96-0FAFA4813A6C}">
      <dgm:prSet/>
      <dgm:spPr/>
    </dgm:pt>
    <dgm:pt modelId="{D79BB518-EB61-4405-9227-2CDBB292B162}" type="sibTrans" cxnId="{25409914-960E-412F-AA96-0FAFA4813A6C}">
      <dgm:prSet/>
      <dgm:spPr/>
    </dgm:pt>
    <dgm:pt modelId="{185C0C8A-25FA-48D5-B124-CD5A57E908CA}">
      <dgm:prSet/>
      <dgm:spPr/>
      <dgm:t>
        <a:bodyPr/>
        <a:lstStyle/>
        <a:p>
          <a:pPr marR="0" algn="ctr" rtl="0"/>
          <a:r>
            <a:rPr lang="ru-RU" baseline="0" smtClean="0">
              <a:latin typeface="Calibri"/>
            </a:rPr>
            <a:t>Ряды абсолютных величин</a:t>
          </a:r>
          <a:endParaRPr lang="ru-RU" smtClean="0"/>
        </a:p>
      </dgm:t>
    </dgm:pt>
    <dgm:pt modelId="{9DB92AC5-07F1-40FA-8262-EE36BB37BD50}" type="parTrans" cxnId="{EE4FC971-93A7-461E-BD77-A368851335A6}">
      <dgm:prSet/>
      <dgm:spPr/>
    </dgm:pt>
    <dgm:pt modelId="{E7B83F39-FA25-49E1-8891-571342FEC3D8}" type="sibTrans" cxnId="{EE4FC971-93A7-461E-BD77-A368851335A6}">
      <dgm:prSet/>
      <dgm:spPr/>
    </dgm:pt>
    <dgm:pt modelId="{9D8DDF52-C3D7-4067-BE2C-5A4C5F718DE9}">
      <dgm:prSet/>
      <dgm:spPr/>
      <dgm:t>
        <a:bodyPr/>
        <a:lstStyle/>
        <a:p>
          <a:pPr marR="0" algn="ctr" rtl="0"/>
          <a:r>
            <a:rPr lang="ru-RU" baseline="0" smtClean="0">
              <a:latin typeface="Calibri"/>
            </a:rPr>
            <a:t>Ряды относительных величин</a:t>
          </a:r>
          <a:endParaRPr lang="ru-RU" baseline="0" smtClean="0">
            <a:latin typeface="Times New Roman"/>
          </a:endParaRPr>
        </a:p>
      </dgm:t>
    </dgm:pt>
    <dgm:pt modelId="{DB45202C-818E-4816-A813-FCAA89C0375C}" type="parTrans" cxnId="{46AF0CD0-B66C-4988-979A-6D192256C780}">
      <dgm:prSet/>
      <dgm:spPr/>
    </dgm:pt>
    <dgm:pt modelId="{84F96A60-93AD-4C45-9842-B4AD3F0A84B7}" type="sibTrans" cxnId="{46AF0CD0-B66C-4988-979A-6D192256C780}">
      <dgm:prSet/>
      <dgm:spPr/>
    </dgm:pt>
    <dgm:pt modelId="{306F85C3-0147-4674-A6ED-4DE8F2791B4F}">
      <dgm:prSet/>
      <dgm:spPr/>
      <dgm:t>
        <a:bodyPr/>
        <a:lstStyle/>
        <a:p>
          <a:pPr marR="0" algn="ctr" rtl="0"/>
          <a:r>
            <a:rPr lang="ru-RU" baseline="0" smtClean="0">
              <a:latin typeface="Calibri"/>
            </a:rPr>
            <a:t>Ряды средних величин</a:t>
          </a:r>
        </a:p>
      </dgm:t>
    </dgm:pt>
    <dgm:pt modelId="{BED5D91A-2E29-4D49-97FE-C1676815BBDA}" type="parTrans" cxnId="{0689F33C-096C-402C-89A7-7BF3B29348E6}">
      <dgm:prSet/>
      <dgm:spPr/>
    </dgm:pt>
    <dgm:pt modelId="{0ECC890C-1182-4728-92E0-27B3527B9FA9}" type="sibTrans" cxnId="{0689F33C-096C-402C-89A7-7BF3B29348E6}">
      <dgm:prSet/>
      <dgm:spPr/>
    </dgm:pt>
    <dgm:pt modelId="{F795D340-0C98-4853-820E-F8C0CD6528E6}">
      <dgm:prSet/>
      <dgm:spPr/>
      <dgm:t>
        <a:bodyPr/>
        <a:lstStyle/>
        <a:p>
          <a:pPr marR="0" algn="ctr" rtl="0"/>
          <a:r>
            <a:rPr lang="ru-RU" baseline="0" smtClean="0">
              <a:latin typeface="Calibri"/>
            </a:rPr>
            <a:t>Форма представления хронологии</a:t>
          </a:r>
          <a:endParaRPr lang="ru-RU" smtClean="0"/>
        </a:p>
      </dgm:t>
    </dgm:pt>
    <dgm:pt modelId="{1E9741F6-AE60-48C0-AD60-B61AAFBD48F6}" type="parTrans" cxnId="{56FE3C7D-4ADC-416E-98DA-7A829E7ACDE4}">
      <dgm:prSet/>
      <dgm:spPr/>
    </dgm:pt>
    <dgm:pt modelId="{A074EB9A-78A5-4853-A03F-1C10EEE259A3}" type="sibTrans" cxnId="{56FE3C7D-4ADC-416E-98DA-7A829E7ACDE4}">
      <dgm:prSet/>
      <dgm:spPr/>
    </dgm:pt>
    <dgm:pt modelId="{9A68FDF7-EEEA-4130-A480-A16AA3445991}">
      <dgm:prSet/>
      <dgm:spPr/>
      <dgm:t>
        <a:bodyPr/>
        <a:lstStyle/>
        <a:p>
          <a:pPr marR="0" algn="ctr" rtl="0"/>
          <a:r>
            <a:rPr lang="ru-RU" baseline="0" smtClean="0">
              <a:latin typeface="Calibri"/>
            </a:rPr>
            <a:t>Моментный ряд</a:t>
          </a:r>
          <a:endParaRPr lang="ru-RU" smtClean="0"/>
        </a:p>
      </dgm:t>
    </dgm:pt>
    <dgm:pt modelId="{10795ECD-8C2C-4B98-88B8-9285BE9A80C8}" type="parTrans" cxnId="{2694DB30-BAAE-426A-8DAC-241E684242BB}">
      <dgm:prSet/>
      <dgm:spPr/>
    </dgm:pt>
    <dgm:pt modelId="{582FC72E-7F22-4712-9EFF-CCB40A96162E}" type="sibTrans" cxnId="{2694DB30-BAAE-426A-8DAC-241E684242BB}">
      <dgm:prSet/>
      <dgm:spPr/>
    </dgm:pt>
    <dgm:pt modelId="{C1BB44A5-EAB7-4DD3-B5DF-2F64665ED435}">
      <dgm:prSet/>
      <dgm:spPr/>
      <dgm:t>
        <a:bodyPr/>
        <a:lstStyle/>
        <a:p>
          <a:pPr marR="0" algn="ctr" rtl="0"/>
          <a:r>
            <a:rPr lang="ru-RU" baseline="0" smtClean="0">
              <a:latin typeface="Calibri"/>
            </a:rPr>
            <a:t>Интервальный ряд</a:t>
          </a:r>
          <a:endParaRPr lang="ru-RU" smtClean="0"/>
        </a:p>
      </dgm:t>
    </dgm:pt>
    <dgm:pt modelId="{1831D8F2-D58A-48A5-BFD3-32864D9A5708}" type="parTrans" cxnId="{B24C13A5-4A8E-40EB-A14D-3AFA082D02F6}">
      <dgm:prSet/>
      <dgm:spPr/>
    </dgm:pt>
    <dgm:pt modelId="{EA955D05-532E-462D-BF21-F132E392129A}" type="sibTrans" cxnId="{B24C13A5-4A8E-40EB-A14D-3AFA082D02F6}">
      <dgm:prSet/>
      <dgm:spPr/>
    </dgm:pt>
    <dgm:pt modelId="{F38099C8-4845-4F61-8C70-F2A0E6731BFA}">
      <dgm:prSet/>
      <dgm:spPr/>
      <dgm:t>
        <a:bodyPr/>
        <a:lstStyle/>
        <a:p>
          <a:pPr marR="0" algn="ctr" rtl="0"/>
          <a:r>
            <a:rPr lang="ru-RU" baseline="0" smtClean="0">
              <a:latin typeface="Calibri"/>
            </a:rPr>
            <a:t>Расстояние меду датами или периодами</a:t>
          </a:r>
          <a:endParaRPr lang="ru-RU" smtClean="0"/>
        </a:p>
      </dgm:t>
    </dgm:pt>
    <dgm:pt modelId="{F784BBB5-433A-4B1D-8C9C-371C222E9D34}" type="parTrans" cxnId="{5F82555C-BC76-4CF7-B8A6-236996056963}">
      <dgm:prSet/>
      <dgm:spPr/>
    </dgm:pt>
    <dgm:pt modelId="{16169ADA-FD53-4DD5-B388-465FAD13CED1}" type="sibTrans" cxnId="{5F82555C-BC76-4CF7-B8A6-236996056963}">
      <dgm:prSet/>
      <dgm:spPr/>
    </dgm:pt>
    <dgm:pt modelId="{024955DB-2C40-4379-AF0C-B405C391A572}">
      <dgm:prSet/>
      <dgm:spPr/>
      <dgm:t>
        <a:bodyPr/>
        <a:lstStyle/>
        <a:p>
          <a:pPr marR="0" algn="ctr" rtl="0"/>
          <a:r>
            <a:rPr lang="ru-RU" baseline="0" smtClean="0">
              <a:latin typeface="Calibri"/>
            </a:rPr>
            <a:t>Полный  ряд</a:t>
          </a:r>
          <a:endParaRPr lang="ru-RU" smtClean="0"/>
        </a:p>
      </dgm:t>
    </dgm:pt>
    <dgm:pt modelId="{4F0211F3-2693-4AA6-A33A-2469B2975509}" type="parTrans" cxnId="{F6E6728A-341E-4A23-BFDC-E5E522914DB2}">
      <dgm:prSet/>
      <dgm:spPr/>
    </dgm:pt>
    <dgm:pt modelId="{C446FF55-7166-4EF0-9C3E-C7A19ECC3BE9}" type="sibTrans" cxnId="{F6E6728A-341E-4A23-BFDC-E5E522914DB2}">
      <dgm:prSet/>
      <dgm:spPr/>
    </dgm:pt>
    <dgm:pt modelId="{2D37B522-5E08-4F4D-B467-0EB18DBFE95A}">
      <dgm:prSet/>
      <dgm:spPr/>
      <dgm:t>
        <a:bodyPr/>
        <a:lstStyle/>
        <a:p>
          <a:pPr marR="0" algn="ctr" rtl="0"/>
          <a:r>
            <a:rPr lang="ru-RU" baseline="0" smtClean="0">
              <a:latin typeface="Calibri"/>
            </a:rPr>
            <a:t>Неполный ряд </a:t>
          </a:r>
          <a:endParaRPr lang="ru-RU" smtClean="0"/>
        </a:p>
      </dgm:t>
    </dgm:pt>
    <dgm:pt modelId="{A72BC9A2-4F85-4A27-A998-A3C59D699C8B}" type="parTrans" cxnId="{768273B6-3E31-403F-AB70-71AB11CC63BB}">
      <dgm:prSet/>
      <dgm:spPr/>
    </dgm:pt>
    <dgm:pt modelId="{C7516BED-2C0B-4332-A137-37AE5751714C}" type="sibTrans" cxnId="{768273B6-3E31-403F-AB70-71AB11CC63BB}">
      <dgm:prSet/>
      <dgm:spPr/>
    </dgm:pt>
    <dgm:pt modelId="{BE3C5D47-5076-4982-B7B9-AFC9602F78ED}">
      <dgm:prSet/>
      <dgm:spPr/>
      <dgm:t>
        <a:bodyPr/>
        <a:lstStyle/>
        <a:p>
          <a:pPr marR="0" algn="ctr" rtl="0"/>
          <a:r>
            <a:rPr lang="ru-RU" baseline="0" smtClean="0">
              <a:latin typeface="Calibri"/>
            </a:rPr>
            <a:t>Число показателей</a:t>
          </a:r>
          <a:endParaRPr lang="ru-RU" smtClean="0"/>
        </a:p>
      </dgm:t>
    </dgm:pt>
    <dgm:pt modelId="{B3E9C50F-53E7-480A-9CAF-361A186CC3FF}" type="parTrans" cxnId="{3AFCF9AF-1F1A-4C88-AB01-90E0CFBF9290}">
      <dgm:prSet/>
      <dgm:spPr/>
    </dgm:pt>
    <dgm:pt modelId="{25CB09EA-092E-4D3E-8DC8-B007F7F0003C}" type="sibTrans" cxnId="{3AFCF9AF-1F1A-4C88-AB01-90E0CFBF9290}">
      <dgm:prSet/>
      <dgm:spPr/>
    </dgm:pt>
    <dgm:pt modelId="{1AA843EC-9AA6-40BF-BED6-FF980BBEB737}">
      <dgm:prSet/>
      <dgm:spPr/>
      <dgm:t>
        <a:bodyPr/>
        <a:lstStyle/>
        <a:p>
          <a:pPr marR="0" algn="ctr" rtl="0"/>
          <a:r>
            <a:rPr lang="ru-RU" baseline="0" smtClean="0">
              <a:latin typeface="Calibri"/>
            </a:rPr>
            <a:t>Изолированный ряд</a:t>
          </a:r>
          <a:endParaRPr lang="ru-RU" smtClean="0"/>
        </a:p>
      </dgm:t>
    </dgm:pt>
    <dgm:pt modelId="{9201372C-29ED-44EE-9EAD-96243D52A6DC}" type="parTrans" cxnId="{148A0937-D628-4FB7-AE6E-AD2DEBE0D00C}">
      <dgm:prSet/>
      <dgm:spPr/>
    </dgm:pt>
    <dgm:pt modelId="{0FEF6EE4-3ECD-43CF-B597-9994CEC93171}" type="sibTrans" cxnId="{148A0937-D628-4FB7-AE6E-AD2DEBE0D00C}">
      <dgm:prSet/>
      <dgm:spPr/>
    </dgm:pt>
    <dgm:pt modelId="{05A03D3F-D634-49C5-ACDE-52F7B7E6E26B}">
      <dgm:prSet/>
      <dgm:spPr/>
      <dgm:t>
        <a:bodyPr/>
        <a:lstStyle/>
        <a:p>
          <a:pPr marR="0" algn="ctr" rtl="0"/>
          <a:r>
            <a:rPr lang="ru-RU" baseline="0" smtClean="0">
              <a:latin typeface="Calibri"/>
            </a:rPr>
            <a:t>Комплексный ряд</a:t>
          </a:r>
          <a:endParaRPr lang="ru-RU" smtClean="0"/>
        </a:p>
      </dgm:t>
    </dgm:pt>
    <dgm:pt modelId="{373E6570-0B3A-439A-81FD-43AE054FF460}" type="parTrans" cxnId="{843209CC-75EB-45CC-A9E4-213EEE10E8BF}">
      <dgm:prSet/>
      <dgm:spPr/>
    </dgm:pt>
    <dgm:pt modelId="{3F1CCF5D-5F20-46E0-B793-AC3FD8DD22AB}" type="sibTrans" cxnId="{843209CC-75EB-45CC-A9E4-213EEE10E8BF}">
      <dgm:prSet/>
      <dgm:spPr/>
    </dgm:pt>
    <dgm:pt modelId="{90D920AD-51A1-4989-A81D-DAA2C1301CC3}" type="pres">
      <dgm:prSet presAssocID="{B8BA7381-1420-4B5D-A3FF-D149E6E07BC5}" presName="hierChild1" presStyleCnt="0">
        <dgm:presLayoutVars>
          <dgm:orgChart val="1"/>
          <dgm:chPref val="1"/>
          <dgm:dir/>
          <dgm:animOne val="branch"/>
          <dgm:animLvl val="lvl"/>
          <dgm:resizeHandles/>
        </dgm:presLayoutVars>
      </dgm:prSet>
      <dgm:spPr/>
    </dgm:pt>
    <dgm:pt modelId="{3ABAE15A-C024-45E8-AB0F-32026947DF19}" type="pres">
      <dgm:prSet presAssocID="{4FD525B0-8BFE-4EAF-83F2-52E90DF9581B}" presName="hierRoot1" presStyleCnt="0">
        <dgm:presLayoutVars>
          <dgm:hierBranch val="hang"/>
        </dgm:presLayoutVars>
      </dgm:prSet>
      <dgm:spPr/>
    </dgm:pt>
    <dgm:pt modelId="{A7306B21-20F3-48A4-9408-75B1295CF681}" type="pres">
      <dgm:prSet presAssocID="{4FD525B0-8BFE-4EAF-83F2-52E90DF9581B}" presName="rootComposite1" presStyleCnt="0"/>
      <dgm:spPr/>
    </dgm:pt>
    <dgm:pt modelId="{5C6FAF35-37C0-40B2-B2BD-BEA7A5D5C72A}" type="pres">
      <dgm:prSet presAssocID="{4FD525B0-8BFE-4EAF-83F2-52E90DF9581B}" presName="rootText1" presStyleLbl="node0" presStyleIdx="0" presStyleCnt="1">
        <dgm:presLayoutVars>
          <dgm:chPref val="3"/>
        </dgm:presLayoutVars>
      </dgm:prSet>
      <dgm:spPr/>
      <dgm:t>
        <a:bodyPr/>
        <a:lstStyle/>
        <a:p>
          <a:endParaRPr lang="ru-RU"/>
        </a:p>
      </dgm:t>
    </dgm:pt>
    <dgm:pt modelId="{E5300340-8016-443A-BDC5-C9BCF1A61704}" type="pres">
      <dgm:prSet presAssocID="{4FD525B0-8BFE-4EAF-83F2-52E90DF9581B}" presName="rootConnector1" presStyleLbl="node1" presStyleIdx="0" presStyleCnt="0"/>
      <dgm:spPr/>
      <dgm:t>
        <a:bodyPr/>
        <a:lstStyle/>
        <a:p>
          <a:endParaRPr lang="ru-RU"/>
        </a:p>
      </dgm:t>
    </dgm:pt>
    <dgm:pt modelId="{6F53494F-1C51-4EE8-A99A-F0DBE087B42C}" type="pres">
      <dgm:prSet presAssocID="{4FD525B0-8BFE-4EAF-83F2-52E90DF9581B}" presName="hierChild2" presStyleCnt="0"/>
      <dgm:spPr/>
    </dgm:pt>
    <dgm:pt modelId="{8FC4D371-5256-4AF7-84DF-D8F7D1696995}" type="pres">
      <dgm:prSet presAssocID="{E5A6C016-263E-44A5-922C-587D2E817726}" presName="Name48" presStyleLbl="parChTrans1D2" presStyleIdx="0" presStyleCnt="4"/>
      <dgm:spPr/>
    </dgm:pt>
    <dgm:pt modelId="{5FE405BA-7D0B-4C9F-8940-C755FD33699F}" type="pres">
      <dgm:prSet presAssocID="{837A2B5F-4CF2-4805-994C-5662EBE97854}" presName="hierRoot2" presStyleCnt="0">
        <dgm:presLayoutVars>
          <dgm:hierBranch/>
        </dgm:presLayoutVars>
      </dgm:prSet>
      <dgm:spPr/>
    </dgm:pt>
    <dgm:pt modelId="{63EE68AE-7C8B-4973-87E7-23C9104C29A0}" type="pres">
      <dgm:prSet presAssocID="{837A2B5F-4CF2-4805-994C-5662EBE97854}" presName="rootComposite" presStyleCnt="0"/>
      <dgm:spPr/>
    </dgm:pt>
    <dgm:pt modelId="{9C289E7E-D765-4748-9634-7FD100026FE3}" type="pres">
      <dgm:prSet presAssocID="{837A2B5F-4CF2-4805-994C-5662EBE97854}" presName="rootText" presStyleLbl="node2" presStyleIdx="0" presStyleCnt="4">
        <dgm:presLayoutVars>
          <dgm:chPref val="3"/>
        </dgm:presLayoutVars>
      </dgm:prSet>
      <dgm:spPr/>
      <dgm:t>
        <a:bodyPr/>
        <a:lstStyle/>
        <a:p>
          <a:endParaRPr lang="ru-RU"/>
        </a:p>
      </dgm:t>
    </dgm:pt>
    <dgm:pt modelId="{144E3F2F-83A3-4123-9EF4-A4E3C0EBE602}" type="pres">
      <dgm:prSet presAssocID="{837A2B5F-4CF2-4805-994C-5662EBE97854}" presName="rootConnector" presStyleLbl="node2" presStyleIdx="0" presStyleCnt="4"/>
      <dgm:spPr/>
      <dgm:t>
        <a:bodyPr/>
        <a:lstStyle/>
        <a:p>
          <a:endParaRPr lang="ru-RU"/>
        </a:p>
      </dgm:t>
    </dgm:pt>
    <dgm:pt modelId="{0B0A82BC-6D04-4C55-BBDF-193A498D1710}" type="pres">
      <dgm:prSet presAssocID="{837A2B5F-4CF2-4805-994C-5662EBE97854}" presName="hierChild4" presStyleCnt="0"/>
      <dgm:spPr/>
    </dgm:pt>
    <dgm:pt modelId="{12FD895A-7440-434F-BF43-8060EE48E0D3}" type="pres">
      <dgm:prSet presAssocID="{9DB92AC5-07F1-40FA-8262-EE36BB37BD50}" presName="Name35" presStyleLbl="parChTrans1D3" presStyleIdx="0" presStyleCnt="9"/>
      <dgm:spPr/>
    </dgm:pt>
    <dgm:pt modelId="{C9362BB0-BD4B-4D03-A7E3-79EC733F0A43}" type="pres">
      <dgm:prSet presAssocID="{185C0C8A-25FA-48D5-B124-CD5A57E908CA}" presName="hierRoot2" presStyleCnt="0">
        <dgm:presLayoutVars>
          <dgm:hierBranch val="r"/>
        </dgm:presLayoutVars>
      </dgm:prSet>
      <dgm:spPr/>
    </dgm:pt>
    <dgm:pt modelId="{87CF8918-679D-4EC0-97C2-0C9A92DF33C0}" type="pres">
      <dgm:prSet presAssocID="{185C0C8A-25FA-48D5-B124-CD5A57E908CA}" presName="rootComposite" presStyleCnt="0"/>
      <dgm:spPr/>
    </dgm:pt>
    <dgm:pt modelId="{BD62000D-288E-45B0-A62B-A613A72904A8}" type="pres">
      <dgm:prSet presAssocID="{185C0C8A-25FA-48D5-B124-CD5A57E908CA}" presName="rootText" presStyleLbl="node3" presStyleIdx="0" presStyleCnt="9">
        <dgm:presLayoutVars>
          <dgm:chPref val="3"/>
        </dgm:presLayoutVars>
      </dgm:prSet>
      <dgm:spPr/>
      <dgm:t>
        <a:bodyPr/>
        <a:lstStyle/>
        <a:p>
          <a:endParaRPr lang="ru-RU"/>
        </a:p>
      </dgm:t>
    </dgm:pt>
    <dgm:pt modelId="{4DE9E8FB-8F4C-4A93-BBD3-2DE46167A720}" type="pres">
      <dgm:prSet presAssocID="{185C0C8A-25FA-48D5-B124-CD5A57E908CA}" presName="rootConnector" presStyleLbl="node3" presStyleIdx="0" presStyleCnt="9"/>
      <dgm:spPr/>
      <dgm:t>
        <a:bodyPr/>
        <a:lstStyle/>
        <a:p>
          <a:endParaRPr lang="ru-RU"/>
        </a:p>
      </dgm:t>
    </dgm:pt>
    <dgm:pt modelId="{1D7A9B5D-CCEA-41C6-A545-D349C325FE5B}" type="pres">
      <dgm:prSet presAssocID="{185C0C8A-25FA-48D5-B124-CD5A57E908CA}" presName="hierChild4" presStyleCnt="0"/>
      <dgm:spPr/>
    </dgm:pt>
    <dgm:pt modelId="{1AB01634-5753-4FFC-BC1D-B9A84E358C98}" type="pres">
      <dgm:prSet presAssocID="{185C0C8A-25FA-48D5-B124-CD5A57E908CA}" presName="hierChild5" presStyleCnt="0"/>
      <dgm:spPr/>
    </dgm:pt>
    <dgm:pt modelId="{26DE0A1A-5878-4D00-8F05-2767B8E54EEC}" type="pres">
      <dgm:prSet presAssocID="{DB45202C-818E-4816-A813-FCAA89C0375C}" presName="Name35" presStyleLbl="parChTrans1D3" presStyleIdx="1" presStyleCnt="9"/>
      <dgm:spPr/>
    </dgm:pt>
    <dgm:pt modelId="{11E5CD55-59BF-4AA6-A79E-DC41B8C8BEAE}" type="pres">
      <dgm:prSet presAssocID="{9D8DDF52-C3D7-4067-BE2C-5A4C5F718DE9}" presName="hierRoot2" presStyleCnt="0">
        <dgm:presLayoutVars>
          <dgm:hierBranch val="r"/>
        </dgm:presLayoutVars>
      </dgm:prSet>
      <dgm:spPr/>
    </dgm:pt>
    <dgm:pt modelId="{8DE20724-AF2C-487F-989B-8D95E1E98D69}" type="pres">
      <dgm:prSet presAssocID="{9D8DDF52-C3D7-4067-BE2C-5A4C5F718DE9}" presName="rootComposite" presStyleCnt="0"/>
      <dgm:spPr/>
    </dgm:pt>
    <dgm:pt modelId="{72B9CD02-B12B-4C05-9EB0-CA02BC7552DC}" type="pres">
      <dgm:prSet presAssocID="{9D8DDF52-C3D7-4067-BE2C-5A4C5F718DE9}" presName="rootText" presStyleLbl="node3" presStyleIdx="1" presStyleCnt="9">
        <dgm:presLayoutVars>
          <dgm:chPref val="3"/>
        </dgm:presLayoutVars>
      </dgm:prSet>
      <dgm:spPr/>
      <dgm:t>
        <a:bodyPr/>
        <a:lstStyle/>
        <a:p>
          <a:endParaRPr lang="ru-RU"/>
        </a:p>
      </dgm:t>
    </dgm:pt>
    <dgm:pt modelId="{6CFF2154-6C3F-4118-BFED-7BB7CC0373D7}" type="pres">
      <dgm:prSet presAssocID="{9D8DDF52-C3D7-4067-BE2C-5A4C5F718DE9}" presName="rootConnector" presStyleLbl="node3" presStyleIdx="1" presStyleCnt="9"/>
      <dgm:spPr/>
      <dgm:t>
        <a:bodyPr/>
        <a:lstStyle/>
        <a:p>
          <a:endParaRPr lang="ru-RU"/>
        </a:p>
      </dgm:t>
    </dgm:pt>
    <dgm:pt modelId="{3F290909-A129-4BC0-AEC1-51C5CCA318C1}" type="pres">
      <dgm:prSet presAssocID="{9D8DDF52-C3D7-4067-BE2C-5A4C5F718DE9}" presName="hierChild4" presStyleCnt="0"/>
      <dgm:spPr/>
    </dgm:pt>
    <dgm:pt modelId="{8C6E967D-70F9-442E-8885-A11698FBD4CF}" type="pres">
      <dgm:prSet presAssocID="{9D8DDF52-C3D7-4067-BE2C-5A4C5F718DE9}" presName="hierChild5" presStyleCnt="0"/>
      <dgm:spPr/>
    </dgm:pt>
    <dgm:pt modelId="{3C04560D-14BF-466D-AB37-B2E385FE152F}" type="pres">
      <dgm:prSet presAssocID="{BED5D91A-2E29-4D49-97FE-C1676815BBDA}" presName="Name35" presStyleLbl="parChTrans1D3" presStyleIdx="2" presStyleCnt="9"/>
      <dgm:spPr/>
    </dgm:pt>
    <dgm:pt modelId="{40010353-D5A0-42C8-81BB-8D8106E86E21}" type="pres">
      <dgm:prSet presAssocID="{306F85C3-0147-4674-A6ED-4DE8F2791B4F}" presName="hierRoot2" presStyleCnt="0">
        <dgm:presLayoutVars>
          <dgm:hierBranch val="r"/>
        </dgm:presLayoutVars>
      </dgm:prSet>
      <dgm:spPr/>
    </dgm:pt>
    <dgm:pt modelId="{8CB2A50A-6ED6-4D9F-83B7-9923ED532AFB}" type="pres">
      <dgm:prSet presAssocID="{306F85C3-0147-4674-A6ED-4DE8F2791B4F}" presName="rootComposite" presStyleCnt="0"/>
      <dgm:spPr/>
    </dgm:pt>
    <dgm:pt modelId="{B35528AC-6036-46CF-8782-1D2323CECD4B}" type="pres">
      <dgm:prSet presAssocID="{306F85C3-0147-4674-A6ED-4DE8F2791B4F}" presName="rootText" presStyleLbl="node3" presStyleIdx="2" presStyleCnt="9">
        <dgm:presLayoutVars>
          <dgm:chPref val="3"/>
        </dgm:presLayoutVars>
      </dgm:prSet>
      <dgm:spPr/>
      <dgm:t>
        <a:bodyPr/>
        <a:lstStyle/>
        <a:p>
          <a:endParaRPr lang="ru-RU"/>
        </a:p>
      </dgm:t>
    </dgm:pt>
    <dgm:pt modelId="{B7EB264E-119B-49F8-8AED-19DEF768F941}" type="pres">
      <dgm:prSet presAssocID="{306F85C3-0147-4674-A6ED-4DE8F2791B4F}" presName="rootConnector" presStyleLbl="node3" presStyleIdx="2" presStyleCnt="9"/>
      <dgm:spPr/>
      <dgm:t>
        <a:bodyPr/>
        <a:lstStyle/>
        <a:p>
          <a:endParaRPr lang="ru-RU"/>
        </a:p>
      </dgm:t>
    </dgm:pt>
    <dgm:pt modelId="{A2B005D3-F49A-4DC9-BE9B-46CA343E338C}" type="pres">
      <dgm:prSet presAssocID="{306F85C3-0147-4674-A6ED-4DE8F2791B4F}" presName="hierChild4" presStyleCnt="0"/>
      <dgm:spPr/>
    </dgm:pt>
    <dgm:pt modelId="{091E51D2-F61E-4747-92BD-FBA0E77BF258}" type="pres">
      <dgm:prSet presAssocID="{306F85C3-0147-4674-A6ED-4DE8F2791B4F}" presName="hierChild5" presStyleCnt="0"/>
      <dgm:spPr/>
    </dgm:pt>
    <dgm:pt modelId="{FAFDCBF9-0FDD-40CF-B207-6BF48641222A}" type="pres">
      <dgm:prSet presAssocID="{837A2B5F-4CF2-4805-994C-5662EBE97854}" presName="hierChild5" presStyleCnt="0"/>
      <dgm:spPr/>
    </dgm:pt>
    <dgm:pt modelId="{6EDA2FAB-ADD9-408A-94E3-DDD0077A720F}" type="pres">
      <dgm:prSet presAssocID="{1E9741F6-AE60-48C0-AD60-B61AAFBD48F6}" presName="Name48" presStyleLbl="parChTrans1D2" presStyleIdx="1" presStyleCnt="4"/>
      <dgm:spPr/>
    </dgm:pt>
    <dgm:pt modelId="{689A2CE3-2101-41C5-B9C8-6FB587CFCBCE}" type="pres">
      <dgm:prSet presAssocID="{F795D340-0C98-4853-820E-F8C0CD6528E6}" presName="hierRoot2" presStyleCnt="0">
        <dgm:presLayoutVars>
          <dgm:hierBranch/>
        </dgm:presLayoutVars>
      </dgm:prSet>
      <dgm:spPr/>
    </dgm:pt>
    <dgm:pt modelId="{B6A8FD9E-19B0-437F-87D6-7EE280C81DD0}" type="pres">
      <dgm:prSet presAssocID="{F795D340-0C98-4853-820E-F8C0CD6528E6}" presName="rootComposite" presStyleCnt="0"/>
      <dgm:spPr/>
    </dgm:pt>
    <dgm:pt modelId="{74D05EE0-B804-4F83-85BD-CA72804177C9}" type="pres">
      <dgm:prSet presAssocID="{F795D340-0C98-4853-820E-F8C0CD6528E6}" presName="rootText" presStyleLbl="node2" presStyleIdx="1" presStyleCnt="4">
        <dgm:presLayoutVars>
          <dgm:chPref val="3"/>
        </dgm:presLayoutVars>
      </dgm:prSet>
      <dgm:spPr/>
      <dgm:t>
        <a:bodyPr/>
        <a:lstStyle/>
        <a:p>
          <a:endParaRPr lang="ru-RU"/>
        </a:p>
      </dgm:t>
    </dgm:pt>
    <dgm:pt modelId="{73DD39E8-4759-44FC-A5E4-13D9A507B18A}" type="pres">
      <dgm:prSet presAssocID="{F795D340-0C98-4853-820E-F8C0CD6528E6}" presName="rootConnector" presStyleLbl="node2" presStyleIdx="1" presStyleCnt="4"/>
      <dgm:spPr/>
      <dgm:t>
        <a:bodyPr/>
        <a:lstStyle/>
        <a:p>
          <a:endParaRPr lang="ru-RU"/>
        </a:p>
      </dgm:t>
    </dgm:pt>
    <dgm:pt modelId="{D565DB86-3DE5-4D6F-8705-66D108B1D20A}" type="pres">
      <dgm:prSet presAssocID="{F795D340-0C98-4853-820E-F8C0CD6528E6}" presName="hierChild4" presStyleCnt="0"/>
      <dgm:spPr/>
    </dgm:pt>
    <dgm:pt modelId="{C3E233E6-BFC2-4BBA-8906-3AE3C908B2B7}" type="pres">
      <dgm:prSet presAssocID="{10795ECD-8C2C-4B98-88B8-9285BE9A80C8}" presName="Name35" presStyleLbl="parChTrans1D3" presStyleIdx="3" presStyleCnt="9"/>
      <dgm:spPr/>
    </dgm:pt>
    <dgm:pt modelId="{7D6B1AF7-D12A-452D-8B37-F38B81FBBDA3}" type="pres">
      <dgm:prSet presAssocID="{9A68FDF7-EEEA-4130-A480-A16AA3445991}" presName="hierRoot2" presStyleCnt="0">
        <dgm:presLayoutVars>
          <dgm:hierBranch val="r"/>
        </dgm:presLayoutVars>
      </dgm:prSet>
      <dgm:spPr/>
    </dgm:pt>
    <dgm:pt modelId="{B9A30557-7AD5-4E9E-A427-9772E6534EBF}" type="pres">
      <dgm:prSet presAssocID="{9A68FDF7-EEEA-4130-A480-A16AA3445991}" presName="rootComposite" presStyleCnt="0"/>
      <dgm:spPr/>
    </dgm:pt>
    <dgm:pt modelId="{AE77E748-96AC-41A3-9F75-EFA6FC15C422}" type="pres">
      <dgm:prSet presAssocID="{9A68FDF7-EEEA-4130-A480-A16AA3445991}" presName="rootText" presStyleLbl="node3" presStyleIdx="3" presStyleCnt="9">
        <dgm:presLayoutVars>
          <dgm:chPref val="3"/>
        </dgm:presLayoutVars>
      </dgm:prSet>
      <dgm:spPr/>
      <dgm:t>
        <a:bodyPr/>
        <a:lstStyle/>
        <a:p>
          <a:endParaRPr lang="ru-RU"/>
        </a:p>
      </dgm:t>
    </dgm:pt>
    <dgm:pt modelId="{1E2110D2-8654-407A-9BCE-3F712A9A6268}" type="pres">
      <dgm:prSet presAssocID="{9A68FDF7-EEEA-4130-A480-A16AA3445991}" presName="rootConnector" presStyleLbl="node3" presStyleIdx="3" presStyleCnt="9"/>
      <dgm:spPr/>
      <dgm:t>
        <a:bodyPr/>
        <a:lstStyle/>
        <a:p>
          <a:endParaRPr lang="ru-RU"/>
        </a:p>
      </dgm:t>
    </dgm:pt>
    <dgm:pt modelId="{E0A8BFC9-BA38-4C3C-940E-3F046863D565}" type="pres">
      <dgm:prSet presAssocID="{9A68FDF7-EEEA-4130-A480-A16AA3445991}" presName="hierChild4" presStyleCnt="0"/>
      <dgm:spPr/>
    </dgm:pt>
    <dgm:pt modelId="{39F298C4-C24A-46FC-8811-39B1AB670EAD}" type="pres">
      <dgm:prSet presAssocID="{9A68FDF7-EEEA-4130-A480-A16AA3445991}" presName="hierChild5" presStyleCnt="0"/>
      <dgm:spPr/>
    </dgm:pt>
    <dgm:pt modelId="{4065D2B3-A5AC-42E6-96E5-24A4390B5474}" type="pres">
      <dgm:prSet presAssocID="{1831D8F2-D58A-48A5-BFD3-32864D9A5708}" presName="Name35" presStyleLbl="parChTrans1D3" presStyleIdx="4" presStyleCnt="9"/>
      <dgm:spPr/>
    </dgm:pt>
    <dgm:pt modelId="{4AF565DB-4A13-4A29-91AA-7F3F548F1058}" type="pres">
      <dgm:prSet presAssocID="{C1BB44A5-EAB7-4DD3-B5DF-2F64665ED435}" presName="hierRoot2" presStyleCnt="0">
        <dgm:presLayoutVars>
          <dgm:hierBranch val="r"/>
        </dgm:presLayoutVars>
      </dgm:prSet>
      <dgm:spPr/>
    </dgm:pt>
    <dgm:pt modelId="{8D7FCD8C-1464-436B-8B5E-8065869EF761}" type="pres">
      <dgm:prSet presAssocID="{C1BB44A5-EAB7-4DD3-B5DF-2F64665ED435}" presName="rootComposite" presStyleCnt="0"/>
      <dgm:spPr/>
    </dgm:pt>
    <dgm:pt modelId="{A7D00608-8288-43A9-849D-07339DE5878F}" type="pres">
      <dgm:prSet presAssocID="{C1BB44A5-EAB7-4DD3-B5DF-2F64665ED435}" presName="rootText" presStyleLbl="node3" presStyleIdx="4" presStyleCnt="9">
        <dgm:presLayoutVars>
          <dgm:chPref val="3"/>
        </dgm:presLayoutVars>
      </dgm:prSet>
      <dgm:spPr/>
      <dgm:t>
        <a:bodyPr/>
        <a:lstStyle/>
        <a:p>
          <a:endParaRPr lang="ru-RU"/>
        </a:p>
      </dgm:t>
    </dgm:pt>
    <dgm:pt modelId="{AE4B9C4F-AEF1-450F-825C-7C4BC6FB4BF6}" type="pres">
      <dgm:prSet presAssocID="{C1BB44A5-EAB7-4DD3-B5DF-2F64665ED435}" presName="rootConnector" presStyleLbl="node3" presStyleIdx="4" presStyleCnt="9"/>
      <dgm:spPr/>
      <dgm:t>
        <a:bodyPr/>
        <a:lstStyle/>
        <a:p>
          <a:endParaRPr lang="ru-RU"/>
        </a:p>
      </dgm:t>
    </dgm:pt>
    <dgm:pt modelId="{93B65328-4169-4F27-81E4-3827E7979C22}" type="pres">
      <dgm:prSet presAssocID="{C1BB44A5-EAB7-4DD3-B5DF-2F64665ED435}" presName="hierChild4" presStyleCnt="0"/>
      <dgm:spPr/>
    </dgm:pt>
    <dgm:pt modelId="{E14E13CD-BF6A-487B-BD26-6C0CA31141D5}" type="pres">
      <dgm:prSet presAssocID="{C1BB44A5-EAB7-4DD3-B5DF-2F64665ED435}" presName="hierChild5" presStyleCnt="0"/>
      <dgm:spPr/>
    </dgm:pt>
    <dgm:pt modelId="{1E8D854A-8356-43CF-88A4-2F436DA42E48}" type="pres">
      <dgm:prSet presAssocID="{F795D340-0C98-4853-820E-F8C0CD6528E6}" presName="hierChild5" presStyleCnt="0"/>
      <dgm:spPr/>
    </dgm:pt>
    <dgm:pt modelId="{93F35678-8919-41FA-918A-B2330CACF993}" type="pres">
      <dgm:prSet presAssocID="{F784BBB5-433A-4B1D-8C9C-371C222E9D34}" presName="Name48" presStyleLbl="parChTrans1D2" presStyleIdx="2" presStyleCnt="4"/>
      <dgm:spPr/>
    </dgm:pt>
    <dgm:pt modelId="{11E74A30-3BD2-4CC8-9F8A-EAF3D97362A2}" type="pres">
      <dgm:prSet presAssocID="{F38099C8-4845-4F61-8C70-F2A0E6731BFA}" presName="hierRoot2" presStyleCnt="0">
        <dgm:presLayoutVars>
          <dgm:hierBranch/>
        </dgm:presLayoutVars>
      </dgm:prSet>
      <dgm:spPr/>
    </dgm:pt>
    <dgm:pt modelId="{F0052C4F-402A-4647-BEA8-3E6D174052E5}" type="pres">
      <dgm:prSet presAssocID="{F38099C8-4845-4F61-8C70-F2A0E6731BFA}" presName="rootComposite" presStyleCnt="0"/>
      <dgm:spPr/>
    </dgm:pt>
    <dgm:pt modelId="{FED8DEDB-D13E-4FD5-898D-1FD53B776658}" type="pres">
      <dgm:prSet presAssocID="{F38099C8-4845-4F61-8C70-F2A0E6731BFA}" presName="rootText" presStyleLbl="node2" presStyleIdx="2" presStyleCnt="4">
        <dgm:presLayoutVars>
          <dgm:chPref val="3"/>
        </dgm:presLayoutVars>
      </dgm:prSet>
      <dgm:spPr/>
      <dgm:t>
        <a:bodyPr/>
        <a:lstStyle/>
        <a:p>
          <a:endParaRPr lang="ru-RU"/>
        </a:p>
      </dgm:t>
    </dgm:pt>
    <dgm:pt modelId="{A200E484-34DF-4856-B69F-8F21224249E4}" type="pres">
      <dgm:prSet presAssocID="{F38099C8-4845-4F61-8C70-F2A0E6731BFA}" presName="rootConnector" presStyleLbl="node2" presStyleIdx="2" presStyleCnt="4"/>
      <dgm:spPr/>
      <dgm:t>
        <a:bodyPr/>
        <a:lstStyle/>
        <a:p>
          <a:endParaRPr lang="ru-RU"/>
        </a:p>
      </dgm:t>
    </dgm:pt>
    <dgm:pt modelId="{FD3A6C68-4565-40E0-8A6A-AE37FB68E6DB}" type="pres">
      <dgm:prSet presAssocID="{F38099C8-4845-4F61-8C70-F2A0E6731BFA}" presName="hierChild4" presStyleCnt="0"/>
      <dgm:spPr/>
    </dgm:pt>
    <dgm:pt modelId="{CB323BF4-55B4-41D3-9F5E-BC140A9B9E47}" type="pres">
      <dgm:prSet presAssocID="{4F0211F3-2693-4AA6-A33A-2469B2975509}" presName="Name35" presStyleLbl="parChTrans1D3" presStyleIdx="5" presStyleCnt="9"/>
      <dgm:spPr/>
    </dgm:pt>
    <dgm:pt modelId="{00E7062C-2F7B-466A-9AC2-A7162DC2F3B5}" type="pres">
      <dgm:prSet presAssocID="{024955DB-2C40-4379-AF0C-B405C391A572}" presName="hierRoot2" presStyleCnt="0">
        <dgm:presLayoutVars>
          <dgm:hierBranch val="r"/>
        </dgm:presLayoutVars>
      </dgm:prSet>
      <dgm:spPr/>
    </dgm:pt>
    <dgm:pt modelId="{F695F64F-04AE-4FF2-9688-DE7EAF61CA40}" type="pres">
      <dgm:prSet presAssocID="{024955DB-2C40-4379-AF0C-B405C391A572}" presName="rootComposite" presStyleCnt="0"/>
      <dgm:spPr/>
    </dgm:pt>
    <dgm:pt modelId="{D2FDE7CD-4A19-4039-80EA-5EFF6E2644F2}" type="pres">
      <dgm:prSet presAssocID="{024955DB-2C40-4379-AF0C-B405C391A572}" presName="rootText" presStyleLbl="node3" presStyleIdx="5" presStyleCnt="9">
        <dgm:presLayoutVars>
          <dgm:chPref val="3"/>
        </dgm:presLayoutVars>
      </dgm:prSet>
      <dgm:spPr/>
      <dgm:t>
        <a:bodyPr/>
        <a:lstStyle/>
        <a:p>
          <a:endParaRPr lang="ru-RU"/>
        </a:p>
      </dgm:t>
    </dgm:pt>
    <dgm:pt modelId="{3CED94AF-1EB0-4E93-AFBA-A6C74BD57C1F}" type="pres">
      <dgm:prSet presAssocID="{024955DB-2C40-4379-AF0C-B405C391A572}" presName="rootConnector" presStyleLbl="node3" presStyleIdx="5" presStyleCnt="9"/>
      <dgm:spPr/>
      <dgm:t>
        <a:bodyPr/>
        <a:lstStyle/>
        <a:p>
          <a:endParaRPr lang="ru-RU"/>
        </a:p>
      </dgm:t>
    </dgm:pt>
    <dgm:pt modelId="{446BF13E-7A4F-419A-A7C1-EC10CE379976}" type="pres">
      <dgm:prSet presAssocID="{024955DB-2C40-4379-AF0C-B405C391A572}" presName="hierChild4" presStyleCnt="0"/>
      <dgm:spPr/>
    </dgm:pt>
    <dgm:pt modelId="{3E0A6BF2-660A-47C9-8D4E-6AAD1BA2770F}" type="pres">
      <dgm:prSet presAssocID="{024955DB-2C40-4379-AF0C-B405C391A572}" presName="hierChild5" presStyleCnt="0"/>
      <dgm:spPr/>
    </dgm:pt>
    <dgm:pt modelId="{468BB0BE-E7F4-49F3-87A3-4F354FF49FFF}" type="pres">
      <dgm:prSet presAssocID="{A72BC9A2-4F85-4A27-A998-A3C59D699C8B}" presName="Name35" presStyleLbl="parChTrans1D3" presStyleIdx="6" presStyleCnt="9"/>
      <dgm:spPr/>
    </dgm:pt>
    <dgm:pt modelId="{249E54D6-18CF-4E8D-B4BF-17BF642056CE}" type="pres">
      <dgm:prSet presAssocID="{2D37B522-5E08-4F4D-B467-0EB18DBFE95A}" presName="hierRoot2" presStyleCnt="0">
        <dgm:presLayoutVars>
          <dgm:hierBranch val="r"/>
        </dgm:presLayoutVars>
      </dgm:prSet>
      <dgm:spPr/>
    </dgm:pt>
    <dgm:pt modelId="{823CB6F6-CC1A-4C81-B8AD-1CD477866A60}" type="pres">
      <dgm:prSet presAssocID="{2D37B522-5E08-4F4D-B467-0EB18DBFE95A}" presName="rootComposite" presStyleCnt="0"/>
      <dgm:spPr/>
    </dgm:pt>
    <dgm:pt modelId="{E92124E9-6645-4DC7-A6F6-9D7CC35C1F3A}" type="pres">
      <dgm:prSet presAssocID="{2D37B522-5E08-4F4D-B467-0EB18DBFE95A}" presName="rootText" presStyleLbl="node3" presStyleIdx="6" presStyleCnt="9">
        <dgm:presLayoutVars>
          <dgm:chPref val="3"/>
        </dgm:presLayoutVars>
      </dgm:prSet>
      <dgm:spPr/>
      <dgm:t>
        <a:bodyPr/>
        <a:lstStyle/>
        <a:p>
          <a:endParaRPr lang="ru-RU"/>
        </a:p>
      </dgm:t>
    </dgm:pt>
    <dgm:pt modelId="{1F6ED5C4-BE6A-4897-AF4E-F3988AC1BA4C}" type="pres">
      <dgm:prSet presAssocID="{2D37B522-5E08-4F4D-B467-0EB18DBFE95A}" presName="rootConnector" presStyleLbl="node3" presStyleIdx="6" presStyleCnt="9"/>
      <dgm:spPr/>
      <dgm:t>
        <a:bodyPr/>
        <a:lstStyle/>
        <a:p>
          <a:endParaRPr lang="ru-RU"/>
        </a:p>
      </dgm:t>
    </dgm:pt>
    <dgm:pt modelId="{AD5FD43F-AD0B-4774-8901-001DF09816B9}" type="pres">
      <dgm:prSet presAssocID="{2D37B522-5E08-4F4D-B467-0EB18DBFE95A}" presName="hierChild4" presStyleCnt="0"/>
      <dgm:spPr/>
    </dgm:pt>
    <dgm:pt modelId="{A03D70E4-0E16-4EAD-9DA1-704EDE2E7ECD}" type="pres">
      <dgm:prSet presAssocID="{2D37B522-5E08-4F4D-B467-0EB18DBFE95A}" presName="hierChild5" presStyleCnt="0"/>
      <dgm:spPr/>
    </dgm:pt>
    <dgm:pt modelId="{2E474982-FF80-435D-9D44-105558BADAF3}" type="pres">
      <dgm:prSet presAssocID="{F38099C8-4845-4F61-8C70-F2A0E6731BFA}" presName="hierChild5" presStyleCnt="0"/>
      <dgm:spPr/>
    </dgm:pt>
    <dgm:pt modelId="{20C38D87-863B-4DF3-B9DB-576B9CD06C9C}" type="pres">
      <dgm:prSet presAssocID="{B3E9C50F-53E7-480A-9CAF-361A186CC3FF}" presName="Name48" presStyleLbl="parChTrans1D2" presStyleIdx="3" presStyleCnt="4"/>
      <dgm:spPr/>
    </dgm:pt>
    <dgm:pt modelId="{DCFD76D9-F506-4501-AF4B-F5B36B8BD522}" type="pres">
      <dgm:prSet presAssocID="{BE3C5D47-5076-4982-B7B9-AFC9602F78ED}" presName="hierRoot2" presStyleCnt="0">
        <dgm:presLayoutVars>
          <dgm:hierBranch/>
        </dgm:presLayoutVars>
      </dgm:prSet>
      <dgm:spPr/>
    </dgm:pt>
    <dgm:pt modelId="{74759B39-C2FD-4FA1-8D03-79A1D97BB236}" type="pres">
      <dgm:prSet presAssocID="{BE3C5D47-5076-4982-B7B9-AFC9602F78ED}" presName="rootComposite" presStyleCnt="0"/>
      <dgm:spPr/>
    </dgm:pt>
    <dgm:pt modelId="{AC415396-ED58-4A4A-99B5-263DDFAF4B5D}" type="pres">
      <dgm:prSet presAssocID="{BE3C5D47-5076-4982-B7B9-AFC9602F78ED}" presName="rootText" presStyleLbl="node2" presStyleIdx="3" presStyleCnt="4">
        <dgm:presLayoutVars>
          <dgm:chPref val="3"/>
        </dgm:presLayoutVars>
      </dgm:prSet>
      <dgm:spPr/>
      <dgm:t>
        <a:bodyPr/>
        <a:lstStyle/>
        <a:p>
          <a:endParaRPr lang="ru-RU"/>
        </a:p>
      </dgm:t>
    </dgm:pt>
    <dgm:pt modelId="{BF6FCEBD-22DE-4877-9474-92C1F9A8EB3F}" type="pres">
      <dgm:prSet presAssocID="{BE3C5D47-5076-4982-B7B9-AFC9602F78ED}" presName="rootConnector" presStyleLbl="node2" presStyleIdx="3" presStyleCnt="4"/>
      <dgm:spPr/>
      <dgm:t>
        <a:bodyPr/>
        <a:lstStyle/>
        <a:p>
          <a:endParaRPr lang="ru-RU"/>
        </a:p>
      </dgm:t>
    </dgm:pt>
    <dgm:pt modelId="{DF4B14A1-29D7-42FB-8ED8-7CB82BEFEAE4}" type="pres">
      <dgm:prSet presAssocID="{BE3C5D47-5076-4982-B7B9-AFC9602F78ED}" presName="hierChild4" presStyleCnt="0"/>
      <dgm:spPr/>
    </dgm:pt>
    <dgm:pt modelId="{E3011EC2-A7E0-431E-AEF1-4B648DA66E4D}" type="pres">
      <dgm:prSet presAssocID="{9201372C-29ED-44EE-9EAD-96243D52A6DC}" presName="Name35" presStyleLbl="parChTrans1D3" presStyleIdx="7" presStyleCnt="9"/>
      <dgm:spPr/>
    </dgm:pt>
    <dgm:pt modelId="{1BBA8A20-6960-4770-85F4-CE3DC4BEB0B8}" type="pres">
      <dgm:prSet presAssocID="{1AA843EC-9AA6-40BF-BED6-FF980BBEB737}" presName="hierRoot2" presStyleCnt="0">
        <dgm:presLayoutVars>
          <dgm:hierBranch val="r"/>
        </dgm:presLayoutVars>
      </dgm:prSet>
      <dgm:spPr/>
    </dgm:pt>
    <dgm:pt modelId="{AE1F109B-077C-434D-BD55-DE3F43C0A0F5}" type="pres">
      <dgm:prSet presAssocID="{1AA843EC-9AA6-40BF-BED6-FF980BBEB737}" presName="rootComposite" presStyleCnt="0"/>
      <dgm:spPr/>
    </dgm:pt>
    <dgm:pt modelId="{86F93761-72D3-4843-AB7A-A961464C6382}" type="pres">
      <dgm:prSet presAssocID="{1AA843EC-9AA6-40BF-BED6-FF980BBEB737}" presName="rootText" presStyleLbl="node3" presStyleIdx="7" presStyleCnt="9">
        <dgm:presLayoutVars>
          <dgm:chPref val="3"/>
        </dgm:presLayoutVars>
      </dgm:prSet>
      <dgm:spPr/>
      <dgm:t>
        <a:bodyPr/>
        <a:lstStyle/>
        <a:p>
          <a:endParaRPr lang="ru-RU"/>
        </a:p>
      </dgm:t>
    </dgm:pt>
    <dgm:pt modelId="{2753F273-A939-4140-B08B-5C6D50009CCA}" type="pres">
      <dgm:prSet presAssocID="{1AA843EC-9AA6-40BF-BED6-FF980BBEB737}" presName="rootConnector" presStyleLbl="node3" presStyleIdx="7" presStyleCnt="9"/>
      <dgm:spPr/>
      <dgm:t>
        <a:bodyPr/>
        <a:lstStyle/>
        <a:p>
          <a:endParaRPr lang="ru-RU"/>
        </a:p>
      </dgm:t>
    </dgm:pt>
    <dgm:pt modelId="{0CC07820-FB10-4D13-BB25-CF0B4DC80F14}" type="pres">
      <dgm:prSet presAssocID="{1AA843EC-9AA6-40BF-BED6-FF980BBEB737}" presName="hierChild4" presStyleCnt="0"/>
      <dgm:spPr/>
    </dgm:pt>
    <dgm:pt modelId="{62BEAA4F-904C-4BBD-9736-BD4BAED335CF}" type="pres">
      <dgm:prSet presAssocID="{1AA843EC-9AA6-40BF-BED6-FF980BBEB737}" presName="hierChild5" presStyleCnt="0"/>
      <dgm:spPr/>
    </dgm:pt>
    <dgm:pt modelId="{57DFF075-1263-431D-9083-D02C1A61F559}" type="pres">
      <dgm:prSet presAssocID="{373E6570-0B3A-439A-81FD-43AE054FF460}" presName="Name35" presStyleLbl="parChTrans1D3" presStyleIdx="8" presStyleCnt="9"/>
      <dgm:spPr/>
    </dgm:pt>
    <dgm:pt modelId="{79EB92E2-5505-482D-845E-44C983E25DA2}" type="pres">
      <dgm:prSet presAssocID="{05A03D3F-D634-49C5-ACDE-52F7B7E6E26B}" presName="hierRoot2" presStyleCnt="0">
        <dgm:presLayoutVars>
          <dgm:hierBranch val="r"/>
        </dgm:presLayoutVars>
      </dgm:prSet>
      <dgm:spPr/>
    </dgm:pt>
    <dgm:pt modelId="{AA8F122D-ACA3-4F32-8CBD-CEA7AB83E5BD}" type="pres">
      <dgm:prSet presAssocID="{05A03D3F-D634-49C5-ACDE-52F7B7E6E26B}" presName="rootComposite" presStyleCnt="0"/>
      <dgm:spPr/>
    </dgm:pt>
    <dgm:pt modelId="{76D29179-3C24-4FBE-B027-2DDECDCF601C}" type="pres">
      <dgm:prSet presAssocID="{05A03D3F-D634-49C5-ACDE-52F7B7E6E26B}" presName="rootText" presStyleLbl="node3" presStyleIdx="8" presStyleCnt="9">
        <dgm:presLayoutVars>
          <dgm:chPref val="3"/>
        </dgm:presLayoutVars>
      </dgm:prSet>
      <dgm:spPr/>
      <dgm:t>
        <a:bodyPr/>
        <a:lstStyle/>
        <a:p>
          <a:endParaRPr lang="ru-RU"/>
        </a:p>
      </dgm:t>
    </dgm:pt>
    <dgm:pt modelId="{45039C77-2456-420B-B9AD-308AF867D290}" type="pres">
      <dgm:prSet presAssocID="{05A03D3F-D634-49C5-ACDE-52F7B7E6E26B}" presName="rootConnector" presStyleLbl="node3" presStyleIdx="8" presStyleCnt="9"/>
      <dgm:spPr/>
      <dgm:t>
        <a:bodyPr/>
        <a:lstStyle/>
        <a:p>
          <a:endParaRPr lang="ru-RU"/>
        </a:p>
      </dgm:t>
    </dgm:pt>
    <dgm:pt modelId="{E51CEF04-82A6-4224-BF1D-E5E15EE9F3F8}" type="pres">
      <dgm:prSet presAssocID="{05A03D3F-D634-49C5-ACDE-52F7B7E6E26B}" presName="hierChild4" presStyleCnt="0"/>
      <dgm:spPr/>
    </dgm:pt>
    <dgm:pt modelId="{E79DB152-38C6-49C5-BA5C-E845A5779BF6}" type="pres">
      <dgm:prSet presAssocID="{05A03D3F-D634-49C5-ACDE-52F7B7E6E26B}" presName="hierChild5" presStyleCnt="0"/>
      <dgm:spPr/>
    </dgm:pt>
    <dgm:pt modelId="{B965ECB3-41EB-4574-9AC8-3C7F29DC8E1B}" type="pres">
      <dgm:prSet presAssocID="{BE3C5D47-5076-4982-B7B9-AFC9602F78ED}" presName="hierChild5" presStyleCnt="0"/>
      <dgm:spPr/>
    </dgm:pt>
    <dgm:pt modelId="{363D5AD3-AF7C-439B-9471-BBA2EEDEFADD}" type="pres">
      <dgm:prSet presAssocID="{4FD525B0-8BFE-4EAF-83F2-52E90DF9581B}" presName="hierChild3" presStyleCnt="0"/>
      <dgm:spPr/>
    </dgm:pt>
  </dgm:ptLst>
  <dgm:cxnLst>
    <dgm:cxn modelId="{31A59682-71A7-443B-A971-A0C170E73185}" type="presOf" srcId="{BED5D91A-2E29-4D49-97FE-C1676815BBDA}" destId="{3C04560D-14BF-466D-AB37-B2E385FE152F}" srcOrd="0" destOrd="0" presId="urn:microsoft.com/office/officeart/2005/8/layout/orgChart1"/>
    <dgm:cxn modelId="{148A0937-D628-4FB7-AE6E-AD2DEBE0D00C}" srcId="{BE3C5D47-5076-4982-B7B9-AFC9602F78ED}" destId="{1AA843EC-9AA6-40BF-BED6-FF980BBEB737}" srcOrd="0" destOrd="0" parTransId="{9201372C-29ED-44EE-9EAD-96243D52A6DC}" sibTransId="{0FEF6EE4-3ECD-43CF-B597-9994CEC93171}"/>
    <dgm:cxn modelId="{BDDBB3B5-AC33-467B-A3CE-49B8D6B28568}" type="presOf" srcId="{9201372C-29ED-44EE-9EAD-96243D52A6DC}" destId="{E3011EC2-A7E0-431E-AEF1-4B648DA66E4D}" srcOrd="0" destOrd="0" presId="urn:microsoft.com/office/officeart/2005/8/layout/orgChart1"/>
    <dgm:cxn modelId="{F6E6728A-341E-4A23-BFDC-E5E522914DB2}" srcId="{F38099C8-4845-4F61-8C70-F2A0E6731BFA}" destId="{024955DB-2C40-4379-AF0C-B405C391A572}" srcOrd="0" destOrd="0" parTransId="{4F0211F3-2693-4AA6-A33A-2469B2975509}" sibTransId="{C446FF55-7166-4EF0-9C3E-C7A19ECC3BE9}"/>
    <dgm:cxn modelId="{46AF0CD0-B66C-4988-979A-6D192256C780}" srcId="{837A2B5F-4CF2-4805-994C-5662EBE97854}" destId="{9D8DDF52-C3D7-4067-BE2C-5A4C5F718DE9}" srcOrd="1" destOrd="0" parTransId="{DB45202C-818E-4816-A813-FCAA89C0375C}" sibTransId="{84F96A60-93AD-4C45-9842-B4AD3F0A84B7}"/>
    <dgm:cxn modelId="{D822887E-86BB-423C-A5DA-CA5CA6E9B21D}" type="presOf" srcId="{1E9741F6-AE60-48C0-AD60-B61AAFBD48F6}" destId="{6EDA2FAB-ADD9-408A-94E3-DDD0077A720F}" srcOrd="0" destOrd="0" presId="urn:microsoft.com/office/officeart/2005/8/layout/orgChart1"/>
    <dgm:cxn modelId="{8F83FF6D-F6CA-4896-9356-FDCE7D19B9F2}" type="presOf" srcId="{10795ECD-8C2C-4B98-88B8-9285BE9A80C8}" destId="{C3E233E6-BFC2-4BBA-8906-3AE3C908B2B7}" srcOrd="0" destOrd="0" presId="urn:microsoft.com/office/officeart/2005/8/layout/orgChart1"/>
    <dgm:cxn modelId="{24DF6EA9-3699-46DA-8077-DF0C68BFA7A5}" type="presOf" srcId="{B8BA7381-1420-4B5D-A3FF-D149E6E07BC5}" destId="{90D920AD-51A1-4989-A81D-DAA2C1301CC3}" srcOrd="0" destOrd="0" presId="urn:microsoft.com/office/officeart/2005/8/layout/orgChart1"/>
    <dgm:cxn modelId="{9C714CA9-293F-49B5-B2B3-39FA5401698D}" type="presOf" srcId="{F38099C8-4845-4F61-8C70-F2A0E6731BFA}" destId="{A200E484-34DF-4856-B69F-8F21224249E4}" srcOrd="1" destOrd="0" presId="urn:microsoft.com/office/officeart/2005/8/layout/orgChart1"/>
    <dgm:cxn modelId="{C8E3B560-D6A0-4E75-96D1-0FFF1AB33B30}" type="presOf" srcId="{4FD525B0-8BFE-4EAF-83F2-52E90DF9581B}" destId="{E5300340-8016-443A-BDC5-C9BCF1A61704}" srcOrd="1" destOrd="0" presId="urn:microsoft.com/office/officeart/2005/8/layout/orgChart1"/>
    <dgm:cxn modelId="{0689F33C-096C-402C-89A7-7BF3B29348E6}" srcId="{837A2B5F-4CF2-4805-994C-5662EBE97854}" destId="{306F85C3-0147-4674-A6ED-4DE8F2791B4F}" srcOrd="2" destOrd="0" parTransId="{BED5D91A-2E29-4D49-97FE-C1676815BBDA}" sibTransId="{0ECC890C-1182-4728-92E0-27B3527B9FA9}"/>
    <dgm:cxn modelId="{56FE3C7D-4ADC-416E-98DA-7A829E7ACDE4}" srcId="{4FD525B0-8BFE-4EAF-83F2-52E90DF9581B}" destId="{F795D340-0C98-4853-820E-F8C0CD6528E6}" srcOrd="1" destOrd="0" parTransId="{1E9741F6-AE60-48C0-AD60-B61AAFBD48F6}" sibTransId="{A074EB9A-78A5-4853-A03F-1C10EEE259A3}"/>
    <dgm:cxn modelId="{5F82555C-BC76-4CF7-B8A6-236996056963}" srcId="{4FD525B0-8BFE-4EAF-83F2-52E90DF9581B}" destId="{F38099C8-4845-4F61-8C70-F2A0E6731BFA}" srcOrd="2" destOrd="0" parTransId="{F784BBB5-433A-4B1D-8C9C-371C222E9D34}" sibTransId="{16169ADA-FD53-4DD5-B388-465FAD13CED1}"/>
    <dgm:cxn modelId="{8E0B2F75-4C21-467C-BBC1-989BFDCC2626}" type="presOf" srcId="{BE3C5D47-5076-4982-B7B9-AFC9602F78ED}" destId="{AC415396-ED58-4A4A-99B5-263DDFAF4B5D}" srcOrd="0" destOrd="0" presId="urn:microsoft.com/office/officeart/2005/8/layout/orgChart1"/>
    <dgm:cxn modelId="{EE4FC971-93A7-461E-BD77-A368851335A6}" srcId="{837A2B5F-4CF2-4805-994C-5662EBE97854}" destId="{185C0C8A-25FA-48D5-B124-CD5A57E908CA}" srcOrd="0" destOrd="0" parTransId="{9DB92AC5-07F1-40FA-8262-EE36BB37BD50}" sibTransId="{E7B83F39-FA25-49E1-8891-571342FEC3D8}"/>
    <dgm:cxn modelId="{768273B6-3E31-403F-AB70-71AB11CC63BB}" srcId="{F38099C8-4845-4F61-8C70-F2A0E6731BFA}" destId="{2D37B522-5E08-4F4D-B467-0EB18DBFE95A}" srcOrd="1" destOrd="0" parTransId="{A72BC9A2-4F85-4A27-A998-A3C59D699C8B}" sibTransId="{C7516BED-2C0B-4332-A137-37AE5751714C}"/>
    <dgm:cxn modelId="{A701C77D-A451-4AFB-9688-6167247C6501}" type="presOf" srcId="{306F85C3-0147-4674-A6ED-4DE8F2791B4F}" destId="{B7EB264E-119B-49F8-8AED-19DEF768F941}" srcOrd="1" destOrd="0" presId="urn:microsoft.com/office/officeart/2005/8/layout/orgChart1"/>
    <dgm:cxn modelId="{D5C59396-6459-47D2-9985-30037558B2F6}" type="presOf" srcId="{F795D340-0C98-4853-820E-F8C0CD6528E6}" destId="{74D05EE0-B804-4F83-85BD-CA72804177C9}" srcOrd="0" destOrd="0" presId="urn:microsoft.com/office/officeart/2005/8/layout/orgChart1"/>
    <dgm:cxn modelId="{7AC4B070-9D17-4D9B-A986-4E522FC40433}" type="presOf" srcId="{024955DB-2C40-4379-AF0C-B405C391A572}" destId="{3CED94AF-1EB0-4E93-AFBA-A6C74BD57C1F}" srcOrd="1" destOrd="0" presId="urn:microsoft.com/office/officeart/2005/8/layout/orgChart1"/>
    <dgm:cxn modelId="{C0568C32-59E7-4DC8-BC41-ECF76BE32572}" type="presOf" srcId="{F795D340-0C98-4853-820E-F8C0CD6528E6}" destId="{73DD39E8-4759-44FC-A5E4-13D9A507B18A}" srcOrd="1" destOrd="0" presId="urn:microsoft.com/office/officeart/2005/8/layout/orgChart1"/>
    <dgm:cxn modelId="{3422DE03-84B8-4E46-A468-26937CDE2761}" type="presOf" srcId="{9A68FDF7-EEEA-4130-A480-A16AA3445991}" destId="{1E2110D2-8654-407A-9BCE-3F712A9A6268}" srcOrd="1" destOrd="0" presId="urn:microsoft.com/office/officeart/2005/8/layout/orgChart1"/>
    <dgm:cxn modelId="{48DAF994-86B1-4082-AE9B-3D10D73072C1}" type="presOf" srcId="{4F0211F3-2693-4AA6-A33A-2469B2975509}" destId="{CB323BF4-55B4-41D3-9F5E-BC140A9B9E47}" srcOrd="0" destOrd="0" presId="urn:microsoft.com/office/officeart/2005/8/layout/orgChart1"/>
    <dgm:cxn modelId="{E562ED7D-A9AE-4F3B-BEA2-9AC634BC410B}" type="presOf" srcId="{306F85C3-0147-4674-A6ED-4DE8F2791B4F}" destId="{B35528AC-6036-46CF-8782-1D2323CECD4B}" srcOrd="0" destOrd="0" presId="urn:microsoft.com/office/officeart/2005/8/layout/orgChart1"/>
    <dgm:cxn modelId="{5C95FC70-B013-4025-B92C-62D205B56EDF}" type="presOf" srcId="{E5A6C016-263E-44A5-922C-587D2E817726}" destId="{8FC4D371-5256-4AF7-84DF-D8F7D1696995}" srcOrd="0" destOrd="0" presId="urn:microsoft.com/office/officeart/2005/8/layout/orgChart1"/>
    <dgm:cxn modelId="{7B5A2097-A719-44BB-9466-352601935885}" type="presOf" srcId="{9DB92AC5-07F1-40FA-8262-EE36BB37BD50}" destId="{12FD895A-7440-434F-BF43-8060EE48E0D3}" srcOrd="0" destOrd="0" presId="urn:microsoft.com/office/officeart/2005/8/layout/orgChart1"/>
    <dgm:cxn modelId="{CEA5BB1B-21CD-4A45-8DC5-C9CD143A957B}" type="presOf" srcId="{1AA843EC-9AA6-40BF-BED6-FF980BBEB737}" destId="{2753F273-A939-4140-B08B-5C6D50009CCA}" srcOrd="1" destOrd="0" presId="urn:microsoft.com/office/officeart/2005/8/layout/orgChart1"/>
    <dgm:cxn modelId="{3FC13D39-8AF3-43BF-8E75-32B229A74C29}" type="presOf" srcId="{C1BB44A5-EAB7-4DD3-B5DF-2F64665ED435}" destId="{AE4B9C4F-AEF1-450F-825C-7C4BC6FB4BF6}" srcOrd="1" destOrd="0" presId="urn:microsoft.com/office/officeart/2005/8/layout/orgChart1"/>
    <dgm:cxn modelId="{092AAF7C-32D9-4462-91AB-54A72DE09E9E}" type="presOf" srcId="{B3E9C50F-53E7-480A-9CAF-361A186CC3FF}" destId="{20C38D87-863B-4DF3-B9DB-576B9CD06C9C}" srcOrd="0" destOrd="0" presId="urn:microsoft.com/office/officeart/2005/8/layout/orgChart1"/>
    <dgm:cxn modelId="{6482F42C-AEE6-404B-B467-CBCF1D1F4911}" type="presOf" srcId="{05A03D3F-D634-49C5-ACDE-52F7B7E6E26B}" destId="{45039C77-2456-420B-B9AD-308AF867D290}" srcOrd="1" destOrd="0" presId="urn:microsoft.com/office/officeart/2005/8/layout/orgChart1"/>
    <dgm:cxn modelId="{78AEAB8B-7124-437D-BDBD-5316D4B6D5AC}" type="presOf" srcId="{024955DB-2C40-4379-AF0C-B405C391A572}" destId="{D2FDE7CD-4A19-4039-80EA-5EFF6E2644F2}" srcOrd="0" destOrd="0" presId="urn:microsoft.com/office/officeart/2005/8/layout/orgChart1"/>
    <dgm:cxn modelId="{789F35CB-5006-4845-A15C-475FE5EF993E}" type="presOf" srcId="{9A68FDF7-EEEA-4130-A480-A16AA3445991}" destId="{AE77E748-96AC-41A3-9F75-EFA6FC15C422}" srcOrd="0" destOrd="0" presId="urn:microsoft.com/office/officeart/2005/8/layout/orgChart1"/>
    <dgm:cxn modelId="{843209CC-75EB-45CC-A9E4-213EEE10E8BF}" srcId="{BE3C5D47-5076-4982-B7B9-AFC9602F78ED}" destId="{05A03D3F-D634-49C5-ACDE-52F7B7E6E26B}" srcOrd="1" destOrd="0" parTransId="{373E6570-0B3A-439A-81FD-43AE054FF460}" sibTransId="{3F1CCF5D-5F20-46E0-B793-AC3FD8DD22AB}"/>
    <dgm:cxn modelId="{8E73D971-EA39-47D4-B7E9-04ED4DA197D5}" type="presOf" srcId="{C1BB44A5-EAB7-4DD3-B5DF-2F64665ED435}" destId="{A7D00608-8288-43A9-849D-07339DE5878F}" srcOrd="0" destOrd="0" presId="urn:microsoft.com/office/officeart/2005/8/layout/orgChart1"/>
    <dgm:cxn modelId="{70226C8C-2939-4AC1-AF3F-40FC0AE2F4DC}" type="presOf" srcId="{F784BBB5-433A-4B1D-8C9C-371C222E9D34}" destId="{93F35678-8919-41FA-918A-B2330CACF993}" srcOrd="0" destOrd="0" presId="urn:microsoft.com/office/officeart/2005/8/layout/orgChart1"/>
    <dgm:cxn modelId="{C87E92DF-DAE9-4C8D-A078-E6F98FA1335C}" type="presOf" srcId="{837A2B5F-4CF2-4805-994C-5662EBE97854}" destId="{9C289E7E-D765-4748-9634-7FD100026FE3}" srcOrd="0" destOrd="0" presId="urn:microsoft.com/office/officeart/2005/8/layout/orgChart1"/>
    <dgm:cxn modelId="{D6EEA57B-CE8F-4F85-A001-71F4CBA5B601}" type="presOf" srcId="{1831D8F2-D58A-48A5-BFD3-32864D9A5708}" destId="{4065D2B3-A5AC-42E6-96E5-24A4390B5474}" srcOrd="0" destOrd="0" presId="urn:microsoft.com/office/officeart/2005/8/layout/orgChart1"/>
    <dgm:cxn modelId="{A51907A2-9677-4697-866B-7D1D5AF61F80}" type="presOf" srcId="{DB45202C-818E-4816-A813-FCAA89C0375C}" destId="{26DE0A1A-5878-4D00-8F05-2767B8E54EEC}" srcOrd="0" destOrd="0" presId="urn:microsoft.com/office/officeart/2005/8/layout/orgChart1"/>
    <dgm:cxn modelId="{F93095C8-96B0-46F8-8B8A-A24422B09B50}" type="presOf" srcId="{837A2B5F-4CF2-4805-994C-5662EBE97854}" destId="{144E3F2F-83A3-4123-9EF4-A4E3C0EBE602}" srcOrd="1" destOrd="0" presId="urn:microsoft.com/office/officeart/2005/8/layout/orgChart1"/>
    <dgm:cxn modelId="{91EA4E4D-A593-4AD3-BF32-F67FE8C771B5}" type="presOf" srcId="{373E6570-0B3A-439A-81FD-43AE054FF460}" destId="{57DFF075-1263-431D-9083-D02C1A61F559}" srcOrd="0" destOrd="0" presId="urn:microsoft.com/office/officeart/2005/8/layout/orgChart1"/>
    <dgm:cxn modelId="{C60C32EE-04A9-4372-9E34-86CB1CD05713}" type="presOf" srcId="{A72BC9A2-4F85-4A27-A998-A3C59D699C8B}" destId="{468BB0BE-E7F4-49F3-87A3-4F354FF49FFF}" srcOrd="0" destOrd="0" presId="urn:microsoft.com/office/officeart/2005/8/layout/orgChart1"/>
    <dgm:cxn modelId="{4CB00311-8ADD-49DE-A364-807F2D6C0E9D}" type="presOf" srcId="{2D37B522-5E08-4F4D-B467-0EB18DBFE95A}" destId="{1F6ED5C4-BE6A-4897-AF4E-F3988AC1BA4C}" srcOrd="1" destOrd="0" presId="urn:microsoft.com/office/officeart/2005/8/layout/orgChart1"/>
    <dgm:cxn modelId="{F198D1ED-3F70-4CA0-BEDA-06A0C0F04FAB}" type="presOf" srcId="{185C0C8A-25FA-48D5-B124-CD5A57E908CA}" destId="{BD62000D-288E-45B0-A62B-A613A72904A8}" srcOrd="0" destOrd="0" presId="urn:microsoft.com/office/officeart/2005/8/layout/orgChart1"/>
    <dgm:cxn modelId="{354D2EEE-5B39-4941-AB88-02860C86BCDC}" type="presOf" srcId="{1AA843EC-9AA6-40BF-BED6-FF980BBEB737}" destId="{86F93761-72D3-4843-AB7A-A961464C6382}" srcOrd="0" destOrd="0" presId="urn:microsoft.com/office/officeart/2005/8/layout/orgChart1"/>
    <dgm:cxn modelId="{1D95DBBB-ADD0-4EC5-A42C-5859D976F998}" type="presOf" srcId="{BE3C5D47-5076-4982-B7B9-AFC9602F78ED}" destId="{BF6FCEBD-22DE-4877-9474-92C1F9A8EB3F}" srcOrd="1" destOrd="0" presId="urn:microsoft.com/office/officeart/2005/8/layout/orgChart1"/>
    <dgm:cxn modelId="{1BB2596D-EF60-4D95-B84C-1D060A82A385}" type="presOf" srcId="{4FD525B0-8BFE-4EAF-83F2-52E90DF9581B}" destId="{5C6FAF35-37C0-40B2-B2BD-BEA7A5D5C72A}" srcOrd="0" destOrd="0" presId="urn:microsoft.com/office/officeart/2005/8/layout/orgChart1"/>
    <dgm:cxn modelId="{40676590-4E1F-4D66-B107-8AFF417ABDF0}" type="presOf" srcId="{F38099C8-4845-4F61-8C70-F2A0E6731BFA}" destId="{FED8DEDB-D13E-4FD5-898D-1FD53B776658}" srcOrd="0" destOrd="0" presId="urn:microsoft.com/office/officeart/2005/8/layout/orgChart1"/>
    <dgm:cxn modelId="{416A8AF9-673A-42A8-857C-C3872590AC69}" type="presOf" srcId="{9D8DDF52-C3D7-4067-BE2C-5A4C5F718DE9}" destId="{72B9CD02-B12B-4C05-9EB0-CA02BC7552DC}" srcOrd="0" destOrd="0" presId="urn:microsoft.com/office/officeart/2005/8/layout/orgChart1"/>
    <dgm:cxn modelId="{B613DFD4-64B5-4E80-9798-16852D3136ED}" type="presOf" srcId="{2D37B522-5E08-4F4D-B467-0EB18DBFE95A}" destId="{E92124E9-6645-4DC7-A6F6-9D7CC35C1F3A}" srcOrd="0" destOrd="0" presId="urn:microsoft.com/office/officeart/2005/8/layout/orgChart1"/>
    <dgm:cxn modelId="{9AD8C2CB-96D3-45DB-A4BE-E2E1D5C55A5E}" type="presOf" srcId="{9D8DDF52-C3D7-4067-BE2C-5A4C5F718DE9}" destId="{6CFF2154-6C3F-4118-BFED-7BB7CC0373D7}" srcOrd="1" destOrd="0" presId="urn:microsoft.com/office/officeart/2005/8/layout/orgChart1"/>
    <dgm:cxn modelId="{10206FA9-F492-4B1C-8529-6B8C0D80C016}" type="presOf" srcId="{185C0C8A-25FA-48D5-B124-CD5A57E908CA}" destId="{4DE9E8FB-8F4C-4A93-BBD3-2DE46167A720}" srcOrd="1" destOrd="0" presId="urn:microsoft.com/office/officeart/2005/8/layout/orgChart1"/>
    <dgm:cxn modelId="{8F53D941-AB79-4DAC-8EAF-3C33C51FB77A}" type="presOf" srcId="{05A03D3F-D634-49C5-ACDE-52F7B7E6E26B}" destId="{76D29179-3C24-4FBE-B027-2DDECDCF601C}" srcOrd="0" destOrd="0" presId="urn:microsoft.com/office/officeart/2005/8/layout/orgChart1"/>
    <dgm:cxn modelId="{61D881AB-204C-4935-A0EF-6CC5435861DE}" srcId="{B8BA7381-1420-4B5D-A3FF-D149E6E07BC5}" destId="{4FD525B0-8BFE-4EAF-83F2-52E90DF9581B}" srcOrd="0" destOrd="0" parTransId="{7B65B2DB-EB39-4D8B-AFAF-8039771A933E}" sibTransId="{B9171A4D-BBCE-4088-AC76-5B50D090BAA5}"/>
    <dgm:cxn modelId="{2694DB30-BAAE-426A-8DAC-241E684242BB}" srcId="{F795D340-0C98-4853-820E-F8C0CD6528E6}" destId="{9A68FDF7-EEEA-4130-A480-A16AA3445991}" srcOrd="0" destOrd="0" parTransId="{10795ECD-8C2C-4B98-88B8-9285BE9A80C8}" sibTransId="{582FC72E-7F22-4712-9EFF-CCB40A96162E}"/>
    <dgm:cxn modelId="{3AFCF9AF-1F1A-4C88-AB01-90E0CFBF9290}" srcId="{4FD525B0-8BFE-4EAF-83F2-52E90DF9581B}" destId="{BE3C5D47-5076-4982-B7B9-AFC9602F78ED}" srcOrd="3" destOrd="0" parTransId="{B3E9C50F-53E7-480A-9CAF-361A186CC3FF}" sibTransId="{25CB09EA-092E-4D3E-8DC8-B007F7F0003C}"/>
    <dgm:cxn modelId="{B24C13A5-4A8E-40EB-A14D-3AFA082D02F6}" srcId="{F795D340-0C98-4853-820E-F8C0CD6528E6}" destId="{C1BB44A5-EAB7-4DD3-B5DF-2F64665ED435}" srcOrd="1" destOrd="0" parTransId="{1831D8F2-D58A-48A5-BFD3-32864D9A5708}" sibTransId="{EA955D05-532E-462D-BF21-F132E392129A}"/>
    <dgm:cxn modelId="{25409914-960E-412F-AA96-0FAFA4813A6C}" srcId="{4FD525B0-8BFE-4EAF-83F2-52E90DF9581B}" destId="{837A2B5F-4CF2-4805-994C-5662EBE97854}" srcOrd="0" destOrd="0" parTransId="{E5A6C016-263E-44A5-922C-587D2E817726}" sibTransId="{D79BB518-EB61-4405-9227-2CDBB292B162}"/>
    <dgm:cxn modelId="{CD8EB6C1-23E0-4AB5-B065-0798AB64AE55}" type="presParOf" srcId="{90D920AD-51A1-4989-A81D-DAA2C1301CC3}" destId="{3ABAE15A-C024-45E8-AB0F-32026947DF19}" srcOrd="0" destOrd="0" presId="urn:microsoft.com/office/officeart/2005/8/layout/orgChart1"/>
    <dgm:cxn modelId="{ABA73935-44B2-4057-989F-CCBC467C243D}" type="presParOf" srcId="{3ABAE15A-C024-45E8-AB0F-32026947DF19}" destId="{A7306B21-20F3-48A4-9408-75B1295CF681}" srcOrd="0" destOrd="0" presId="urn:microsoft.com/office/officeart/2005/8/layout/orgChart1"/>
    <dgm:cxn modelId="{DD2C3DA9-86CC-46DA-8800-14C2E3C52F27}" type="presParOf" srcId="{A7306B21-20F3-48A4-9408-75B1295CF681}" destId="{5C6FAF35-37C0-40B2-B2BD-BEA7A5D5C72A}" srcOrd="0" destOrd="0" presId="urn:microsoft.com/office/officeart/2005/8/layout/orgChart1"/>
    <dgm:cxn modelId="{488E8D4B-D280-47F7-B8ED-CEFA6E685344}" type="presParOf" srcId="{A7306B21-20F3-48A4-9408-75B1295CF681}" destId="{E5300340-8016-443A-BDC5-C9BCF1A61704}" srcOrd="1" destOrd="0" presId="urn:microsoft.com/office/officeart/2005/8/layout/orgChart1"/>
    <dgm:cxn modelId="{99B5FA1F-C8E1-4C18-9B04-646EC3E48260}" type="presParOf" srcId="{3ABAE15A-C024-45E8-AB0F-32026947DF19}" destId="{6F53494F-1C51-4EE8-A99A-F0DBE087B42C}" srcOrd="1" destOrd="0" presId="urn:microsoft.com/office/officeart/2005/8/layout/orgChart1"/>
    <dgm:cxn modelId="{29F586E6-1854-4372-97A8-238F5D2622B0}" type="presParOf" srcId="{6F53494F-1C51-4EE8-A99A-F0DBE087B42C}" destId="{8FC4D371-5256-4AF7-84DF-D8F7D1696995}" srcOrd="0" destOrd="0" presId="urn:microsoft.com/office/officeart/2005/8/layout/orgChart1"/>
    <dgm:cxn modelId="{9A3298F0-BA24-4597-8375-02AB067B731C}" type="presParOf" srcId="{6F53494F-1C51-4EE8-A99A-F0DBE087B42C}" destId="{5FE405BA-7D0B-4C9F-8940-C755FD33699F}" srcOrd="1" destOrd="0" presId="urn:microsoft.com/office/officeart/2005/8/layout/orgChart1"/>
    <dgm:cxn modelId="{2402939F-C2B8-4422-817F-E1ACE448ED0A}" type="presParOf" srcId="{5FE405BA-7D0B-4C9F-8940-C755FD33699F}" destId="{63EE68AE-7C8B-4973-87E7-23C9104C29A0}" srcOrd="0" destOrd="0" presId="urn:microsoft.com/office/officeart/2005/8/layout/orgChart1"/>
    <dgm:cxn modelId="{96367650-7233-48A7-9B7D-BAE75D545F55}" type="presParOf" srcId="{63EE68AE-7C8B-4973-87E7-23C9104C29A0}" destId="{9C289E7E-D765-4748-9634-7FD100026FE3}" srcOrd="0" destOrd="0" presId="urn:microsoft.com/office/officeart/2005/8/layout/orgChart1"/>
    <dgm:cxn modelId="{740218D6-8229-4B27-B5F9-E077E6303E6F}" type="presParOf" srcId="{63EE68AE-7C8B-4973-87E7-23C9104C29A0}" destId="{144E3F2F-83A3-4123-9EF4-A4E3C0EBE602}" srcOrd="1" destOrd="0" presId="urn:microsoft.com/office/officeart/2005/8/layout/orgChart1"/>
    <dgm:cxn modelId="{F6A0B0D1-A538-44FE-972E-088A8780C99C}" type="presParOf" srcId="{5FE405BA-7D0B-4C9F-8940-C755FD33699F}" destId="{0B0A82BC-6D04-4C55-BBDF-193A498D1710}" srcOrd="1" destOrd="0" presId="urn:microsoft.com/office/officeart/2005/8/layout/orgChart1"/>
    <dgm:cxn modelId="{53D89970-A831-4757-909F-4E65542992F2}" type="presParOf" srcId="{0B0A82BC-6D04-4C55-BBDF-193A498D1710}" destId="{12FD895A-7440-434F-BF43-8060EE48E0D3}" srcOrd="0" destOrd="0" presId="urn:microsoft.com/office/officeart/2005/8/layout/orgChart1"/>
    <dgm:cxn modelId="{ED994DFF-B635-4661-A325-3922631A788D}" type="presParOf" srcId="{0B0A82BC-6D04-4C55-BBDF-193A498D1710}" destId="{C9362BB0-BD4B-4D03-A7E3-79EC733F0A43}" srcOrd="1" destOrd="0" presId="urn:microsoft.com/office/officeart/2005/8/layout/orgChart1"/>
    <dgm:cxn modelId="{C9BBA398-E71E-467C-B7B0-DEAED144EEAF}" type="presParOf" srcId="{C9362BB0-BD4B-4D03-A7E3-79EC733F0A43}" destId="{87CF8918-679D-4EC0-97C2-0C9A92DF33C0}" srcOrd="0" destOrd="0" presId="urn:microsoft.com/office/officeart/2005/8/layout/orgChart1"/>
    <dgm:cxn modelId="{79449DA4-E960-44E6-8CCF-5EF04A91ACBD}" type="presParOf" srcId="{87CF8918-679D-4EC0-97C2-0C9A92DF33C0}" destId="{BD62000D-288E-45B0-A62B-A613A72904A8}" srcOrd="0" destOrd="0" presId="urn:microsoft.com/office/officeart/2005/8/layout/orgChart1"/>
    <dgm:cxn modelId="{B37D8551-2478-4F1D-BC1C-DA41DC47C67D}" type="presParOf" srcId="{87CF8918-679D-4EC0-97C2-0C9A92DF33C0}" destId="{4DE9E8FB-8F4C-4A93-BBD3-2DE46167A720}" srcOrd="1" destOrd="0" presId="urn:microsoft.com/office/officeart/2005/8/layout/orgChart1"/>
    <dgm:cxn modelId="{96D3593E-902F-42DD-96FB-55E668156F08}" type="presParOf" srcId="{C9362BB0-BD4B-4D03-A7E3-79EC733F0A43}" destId="{1D7A9B5D-CCEA-41C6-A545-D349C325FE5B}" srcOrd="1" destOrd="0" presId="urn:microsoft.com/office/officeart/2005/8/layout/orgChart1"/>
    <dgm:cxn modelId="{BEB0AE51-B414-405D-B78A-F2BA8C83EAC5}" type="presParOf" srcId="{C9362BB0-BD4B-4D03-A7E3-79EC733F0A43}" destId="{1AB01634-5753-4FFC-BC1D-B9A84E358C98}" srcOrd="2" destOrd="0" presId="urn:microsoft.com/office/officeart/2005/8/layout/orgChart1"/>
    <dgm:cxn modelId="{EA91F2DD-02E1-4AF3-8AB8-BAB12746DCE6}" type="presParOf" srcId="{0B0A82BC-6D04-4C55-BBDF-193A498D1710}" destId="{26DE0A1A-5878-4D00-8F05-2767B8E54EEC}" srcOrd="2" destOrd="0" presId="urn:microsoft.com/office/officeart/2005/8/layout/orgChart1"/>
    <dgm:cxn modelId="{FE751E4D-1B4B-4B5F-86E0-D23579323A66}" type="presParOf" srcId="{0B0A82BC-6D04-4C55-BBDF-193A498D1710}" destId="{11E5CD55-59BF-4AA6-A79E-DC41B8C8BEAE}" srcOrd="3" destOrd="0" presId="urn:microsoft.com/office/officeart/2005/8/layout/orgChart1"/>
    <dgm:cxn modelId="{5516CDA1-B2A5-43D2-9299-45351F104CD7}" type="presParOf" srcId="{11E5CD55-59BF-4AA6-A79E-DC41B8C8BEAE}" destId="{8DE20724-AF2C-487F-989B-8D95E1E98D69}" srcOrd="0" destOrd="0" presId="urn:microsoft.com/office/officeart/2005/8/layout/orgChart1"/>
    <dgm:cxn modelId="{EA427B85-D699-447D-9AB0-D8AEC6B46FBD}" type="presParOf" srcId="{8DE20724-AF2C-487F-989B-8D95E1E98D69}" destId="{72B9CD02-B12B-4C05-9EB0-CA02BC7552DC}" srcOrd="0" destOrd="0" presId="urn:microsoft.com/office/officeart/2005/8/layout/orgChart1"/>
    <dgm:cxn modelId="{1E0BF6FE-A19F-4DF6-97C1-99EF48DF782F}" type="presParOf" srcId="{8DE20724-AF2C-487F-989B-8D95E1E98D69}" destId="{6CFF2154-6C3F-4118-BFED-7BB7CC0373D7}" srcOrd="1" destOrd="0" presId="urn:microsoft.com/office/officeart/2005/8/layout/orgChart1"/>
    <dgm:cxn modelId="{D7CAC424-5FDD-42F9-B28E-E43481F132AB}" type="presParOf" srcId="{11E5CD55-59BF-4AA6-A79E-DC41B8C8BEAE}" destId="{3F290909-A129-4BC0-AEC1-51C5CCA318C1}" srcOrd="1" destOrd="0" presId="urn:microsoft.com/office/officeart/2005/8/layout/orgChart1"/>
    <dgm:cxn modelId="{2F2F661B-419D-4E39-B571-9C09B6EB597E}" type="presParOf" srcId="{11E5CD55-59BF-4AA6-A79E-DC41B8C8BEAE}" destId="{8C6E967D-70F9-442E-8885-A11698FBD4CF}" srcOrd="2" destOrd="0" presId="urn:microsoft.com/office/officeart/2005/8/layout/orgChart1"/>
    <dgm:cxn modelId="{82F19E9C-37A0-4BD8-8ADC-D88B2A0C97F1}" type="presParOf" srcId="{0B0A82BC-6D04-4C55-BBDF-193A498D1710}" destId="{3C04560D-14BF-466D-AB37-B2E385FE152F}" srcOrd="4" destOrd="0" presId="urn:microsoft.com/office/officeart/2005/8/layout/orgChart1"/>
    <dgm:cxn modelId="{D4830E5F-F146-4DC4-BA4E-90B2A7122021}" type="presParOf" srcId="{0B0A82BC-6D04-4C55-BBDF-193A498D1710}" destId="{40010353-D5A0-42C8-81BB-8D8106E86E21}" srcOrd="5" destOrd="0" presId="urn:microsoft.com/office/officeart/2005/8/layout/orgChart1"/>
    <dgm:cxn modelId="{0A586956-4980-4299-823C-CA86446826D8}" type="presParOf" srcId="{40010353-D5A0-42C8-81BB-8D8106E86E21}" destId="{8CB2A50A-6ED6-4D9F-83B7-9923ED532AFB}" srcOrd="0" destOrd="0" presId="urn:microsoft.com/office/officeart/2005/8/layout/orgChart1"/>
    <dgm:cxn modelId="{8D48B4BF-78F4-4300-B6BC-4BA768AD8282}" type="presParOf" srcId="{8CB2A50A-6ED6-4D9F-83B7-9923ED532AFB}" destId="{B35528AC-6036-46CF-8782-1D2323CECD4B}" srcOrd="0" destOrd="0" presId="urn:microsoft.com/office/officeart/2005/8/layout/orgChart1"/>
    <dgm:cxn modelId="{FA7C456C-8BA8-4D1F-944E-BA396CA011E1}" type="presParOf" srcId="{8CB2A50A-6ED6-4D9F-83B7-9923ED532AFB}" destId="{B7EB264E-119B-49F8-8AED-19DEF768F941}" srcOrd="1" destOrd="0" presId="urn:microsoft.com/office/officeart/2005/8/layout/orgChart1"/>
    <dgm:cxn modelId="{AF7D65A7-07B5-4CAB-BB2C-72DE0D76D52A}" type="presParOf" srcId="{40010353-D5A0-42C8-81BB-8D8106E86E21}" destId="{A2B005D3-F49A-4DC9-BE9B-46CA343E338C}" srcOrd="1" destOrd="0" presId="urn:microsoft.com/office/officeart/2005/8/layout/orgChart1"/>
    <dgm:cxn modelId="{89523367-2456-4485-8FDA-BE725EBE89A9}" type="presParOf" srcId="{40010353-D5A0-42C8-81BB-8D8106E86E21}" destId="{091E51D2-F61E-4747-92BD-FBA0E77BF258}" srcOrd="2" destOrd="0" presId="urn:microsoft.com/office/officeart/2005/8/layout/orgChart1"/>
    <dgm:cxn modelId="{61294437-BCCF-471C-9857-AF98CFE47DBD}" type="presParOf" srcId="{5FE405BA-7D0B-4C9F-8940-C755FD33699F}" destId="{FAFDCBF9-0FDD-40CF-B207-6BF48641222A}" srcOrd="2" destOrd="0" presId="urn:microsoft.com/office/officeart/2005/8/layout/orgChart1"/>
    <dgm:cxn modelId="{367334ED-BE24-40E5-AC5C-0BE0FFD10D43}" type="presParOf" srcId="{6F53494F-1C51-4EE8-A99A-F0DBE087B42C}" destId="{6EDA2FAB-ADD9-408A-94E3-DDD0077A720F}" srcOrd="2" destOrd="0" presId="urn:microsoft.com/office/officeart/2005/8/layout/orgChart1"/>
    <dgm:cxn modelId="{4263E7A5-B443-480C-8175-C189EFFA8E98}" type="presParOf" srcId="{6F53494F-1C51-4EE8-A99A-F0DBE087B42C}" destId="{689A2CE3-2101-41C5-B9C8-6FB587CFCBCE}" srcOrd="3" destOrd="0" presId="urn:microsoft.com/office/officeart/2005/8/layout/orgChart1"/>
    <dgm:cxn modelId="{DB930FB3-42D7-41A3-9F91-050ABBBA20DC}" type="presParOf" srcId="{689A2CE3-2101-41C5-B9C8-6FB587CFCBCE}" destId="{B6A8FD9E-19B0-437F-87D6-7EE280C81DD0}" srcOrd="0" destOrd="0" presId="urn:microsoft.com/office/officeart/2005/8/layout/orgChart1"/>
    <dgm:cxn modelId="{01CECA2A-6D92-4B92-A278-B4A259A43E33}" type="presParOf" srcId="{B6A8FD9E-19B0-437F-87D6-7EE280C81DD0}" destId="{74D05EE0-B804-4F83-85BD-CA72804177C9}" srcOrd="0" destOrd="0" presId="urn:microsoft.com/office/officeart/2005/8/layout/orgChart1"/>
    <dgm:cxn modelId="{F83F8924-3373-4559-859A-58EA9F43CE76}" type="presParOf" srcId="{B6A8FD9E-19B0-437F-87D6-7EE280C81DD0}" destId="{73DD39E8-4759-44FC-A5E4-13D9A507B18A}" srcOrd="1" destOrd="0" presId="urn:microsoft.com/office/officeart/2005/8/layout/orgChart1"/>
    <dgm:cxn modelId="{1D2774BC-0F37-4AAA-8A93-4AB4641286C3}" type="presParOf" srcId="{689A2CE3-2101-41C5-B9C8-6FB587CFCBCE}" destId="{D565DB86-3DE5-4D6F-8705-66D108B1D20A}" srcOrd="1" destOrd="0" presId="urn:microsoft.com/office/officeart/2005/8/layout/orgChart1"/>
    <dgm:cxn modelId="{432CE714-F463-4DD9-9C71-E6A6AE87C20A}" type="presParOf" srcId="{D565DB86-3DE5-4D6F-8705-66D108B1D20A}" destId="{C3E233E6-BFC2-4BBA-8906-3AE3C908B2B7}" srcOrd="0" destOrd="0" presId="urn:microsoft.com/office/officeart/2005/8/layout/orgChart1"/>
    <dgm:cxn modelId="{6FBB139C-B2E6-4414-9094-0D0699C46F33}" type="presParOf" srcId="{D565DB86-3DE5-4D6F-8705-66D108B1D20A}" destId="{7D6B1AF7-D12A-452D-8B37-F38B81FBBDA3}" srcOrd="1" destOrd="0" presId="urn:microsoft.com/office/officeart/2005/8/layout/orgChart1"/>
    <dgm:cxn modelId="{B140142F-A14B-487C-BB3C-5F4D123A96F7}" type="presParOf" srcId="{7D6B1AF7-D12A-452D-8B37-F38B81FBBDA3}" destId="{B9A30557-7AD5-4E9E-A427-9772E6534EBF}" srcOrd="0" destOrd="0" presId="urn:microsoft.com/office/officeart/2005/8/layout/orgChart1"/>
    <dgm:cxn modelId="{522B439A-9A7A-491E-934C-EB3DD961AC45}" type="presParOf" srcId="{B9A30557-7AD5-4E9E-A427-9772E6534EBF}" destId="{AE77E748-96AC-41A3-9F75-EFA6FC15C422}" srcOrd="0" destOrd="0" presId="urn:microsoft.com/office/officeart/2005/8/layout/orgChart1"/>
    <dgm:cxn modelId="{7DCD9CB0-4D2F-42F2-8492-81BF92F636D4}" type="presParOf" srcId="{B9A30557-7AD5-4E9E-A427-9772E6534EBF}" destId="{1E2110D2-8654-407A-9BCE-3F712A9A6268}" srcOrd="1" destOrd="0" presId="urn:microsoft.com/office/officeart/2005/8/layout/orgChart1"/>
    <dgm:cxn modelId="{9D19835A-DF82-4FBB-ACE8-73D282414894}" type="presParOf" srcId="{7D6B1AF7-D12A-452D-8B37-F38B81FBBDA3}" destId="{E0A8BFC9-BA38-4C3C-940E-3F046863D565}" srcOrd="1" destOrd="0" presId="urn:microsoft.com/office/officeart/2005/8/layout/orgChart1"/>
    <dgm:cxn modelId="{EC53D339-F47B-46A4-ABC6-5230D3EF475A}" type="presParOf" srcId="{7D6B1AF7-D12A-452D-8B37-F38B81FBBDA3}" destId="{39F298C4-C24A-46FC-8811-39B1AB670EAD}" srcOrd="2" destOrd="0" presId="urn:microsoft.com/office/officeart/2005/8/layout/orgChart1"/>
    <dgm:cxn modelId="{62B99DDF-D0FC-4F0D-B6CB-87653276A0E7}" type="presParOf" srcId="{D565DB86-3DE5-4D6F-8705-66D108B1D20A}" destId="{4065D2B3-A5AC-42E6-96E5-24A4390B5474}" srcOrd="2" destOrd="0" presId="urn:microsoft.com/office/officeart/2005/8/layout/orgChart1"/>
    <dgm:cxn modelId="{C3D7D580-7D61-41DB-A695-DA14F4029795}" type="presParOf" srcId="{D565DB86-3DE5-4D6F-8705-66D108B1D20A}" destId="{4AF565DB-4A13-4A29-91AA-7F3F548F1058}" srcOrd="3" destOrd="0" presId="urn:microsoft.com/office/officeart/2005/8/layout/orgChart1"/>
    <dgm:cxn modelId="{2EBCC72D-01C9-46C5-AE0D-EB61256F54B1}" type="presParOf" srcId="{4AF565DB-4A13-4A29-91AA-7F3F548F1058}" destId="{8D7FCD8C-1464-436B-8B5E-8065869EF761}" srcOrd="0" destOrd="0" presId="urn:microsoft.com/office/officeart/2005/8/layout/orgChart1"/>
    <dgm:cxn modelId="{6AE5D9C5-AECB-4519-88DD-48EF26FE26D8}" type="presParOf" srcId="{8D7FCD8C-1464-436B-8B5E-8065869EF761}" destId="{A7D00608-8288-43A9-849D-07339DE5878F}" srcOrd="0" destOrd="0" presId="urn:microsoft.com/office/officeart/2005/8/layout/orgChart1"/>
    <dgm:cxn modelId="{BC7392E1-B32F-4C7D-A4C5-BE06D88B9C01}" type="presParOf" srcId="{8D7FCD8C-1464-436B-8B5E-8065869EF761}" destId="{AE4B9C4F-AEF1-450F-825C-7C4BC6FB4BF6}" srcOrd="1" destOrd="0" presId="urn:microsoft.com/office/officeart/2005/8/layout/orgChart1"/>
    <dgm:cxn modelId="{7A05F67B-1ED9-43A1-9E4E-BD9A1D9E5641}" type="presParOf" srcId="{4AF565DB-4A13-4A29-91AA-7F3F548F1058}" destId="{93B65328-4169-4F27-81E4-3827E7979C22}" srcOrd="1" destOrd="0" presId="urn:microsoft.com/office/officeart/2005/8/layout/orgChart1"/>
    <dgm:cxn modelId="{52115BDB-6AB9-4A23-8B42-122A254ECDAD}" type="presParOf" srcId="{4AF565DB-4A13-4A29-91AA-7F3F548F1058}" destId="{E14E13CD-BF6A-487B-BD26-6C0CA31141D5}" srcOrd="2" destOrd="0" presId="urn:microsoft.com/office/officeart/2005/8/layout/orgChart1"/>
    <dgm:cxn modelId="{31D7D2F0-2957-4005-BDD7-3B90511D8C2E}" type="presParOf" srcId="{689A2CE3-2101-41C5-B9C8-6FB587CFCBCE}" destId="{1E8D854A-8356-43CF-88A4-2F436DA42E48}" srcOrd="2" destOrd="0" presId="urn:microsoft.com/office/officeart/2005/8/layout/orgChart1"/>
    <dgm:cxn modelId="{C0D49A12-B887-4880-94CD-54E1DAA67412}" type="presParOf" srcId="{6F53494F-1C51-4EE8-A99A-F0DBE087B42C}" destId="{93F35678-8919-41FA-918A-B2330CACF993}" srcOrd="4" destOrd="0" presId="urn:microsoft.com/office/officeart/2005/8/layout/orgChart1"/>
    <dgm:cxn modelId="{0FFA4CDB-FFF4-4F3C-8D40-979D65DC7705}" type="presParOf" srcId="{6F53494F-1C51-4EE8-A99A-F0DBE087B42C}" destId="{11E74A30-3BD2-4CC8-9F8A-EAF3D97362A2}" srcOrd="5" destOrd="0" presId="urn:microsoft.com/office/officeart/2005/8/layout/orgChart1"/>
    <dgm:cxn modelId="{C9BA6FF0-450E-49D0-9431-B8785722AF09}" type="presParOf" srcId="{11E74A30-3BD2-4CC8-9F8A-EAF3D97362A2}" destId="{F0052C4F-402A-4647-BEA8-3E6D174052E5}" srcOrd="0" destOrd="0" presId="urn:microsoft.com/office/officeart/2005/8/layout/orgChart1"/>
    <dgm:cxn modelId="{417405E2-225B-4F23-AD94-33CFCB00E955}" type="presParOf" srcId="{F0052C4F-402A-4647-BEA8-3E6D174052E5}" destId="{FED8DEDB-D13E-4FD5-898D-1FD53B776658}" srcOrd="0" destOrd="0" presId="urn:microsoft.com/office/officeart/2005/8/layout/orgChart1"/>
    <dgm:cxn modelId="{41EE65B3-AAD4-4EB8-964B-4B0EC89F3EB0}" type="presParOf" srcId="{F0052C4F-402A-4647-BEA8-3E6D174052E5}" destId="{A200E484-34DF-4856-B69F-8F21224249E4}" srcOrd="1" destOrd="0" presId="urn:microsoft.com/office/officeart/2005/8/layout/orgChart1"/>
    <dgm:cxn modelId="{293F8E34-086E-439A-9E92-408FF67C581E}" type="presParOf" srcId="{11E74A30-3BD2-4CC8-9F8A-EAF3D97362A2}" destId="{FD3A6C68-4565-40E0-8A6A-AE37FB68E6DB}" srcOrd="1" destOrd="0" presId="urn:microsoft.com/office/officeart/2005/8/layout/orgChart1"/>
    <dgm:cxn modelId="{9CBA115F-99BD-4CE7-A331-0166002AEF51}" type="presParOf" srcId="{FD3A6C68-4565-40E0-8A6A-AE37FB68E6DB}" destId="{CB323BF4-55B4-41D3-9F5E-BC140A9B9E47}" srcOrd="0" destOrd="0" presId="urn:microsoft.com/office/officeart/2005/8/layout/orgChart1"/>
    <dgm:cxn modelId="{36190F5D-5978-4CD0-B4E4-249FF5CDF12D}" type="presParOf" srcId="{FD3A6C68-4565-40E0-8A6A-AE37FB68E6DB}" destId="{00E7062C-2F7B-466A-9AC2-A7162DC2F3B5}" srcOrd="1" destOrd="0" presId="urn:microsoft.com/office/officeart/2005/8/layout/orgChart1"/>
    <dgm:cxn modelId="{96EC5FB1-A23D-4B22-BD11-F87998B3F523}" type="presParOf" srcId="{00E7062C-2F7B-466A-9AC2-A7162DC2F3B5}" destId="{F695F64F-04AE-4FF2-9688-DE7EAF61CA40}" srcOrd="0" destOrd="0" presId="urn:microsoft.com/office/officeart/2005/8/layout/orgChart1"/>
    <dgm:cxn modelId="{6390D133-A6B4-46E8-8144-48BE4591F869}" type="presParOf" srcId="{F695F64F-04AE-4FF2-9688-DE7EAF61CA40}" destId="{D2FDE7CD-4A19-4039-80EA-5EFF6E2644F2}" srcOrd="0" destOrd="0" presId="urn:microsoft.com/office/officeart/2005/8/layout/orgChart1"/>
    <dgm:cxn modelId="{9458A829-5E6C-4E47-AD7A-B5EC1FB82FFE}" type="presParOf" srcId="{F695F64F-04AE-4FF2-9688-DE7EAF61CA40}" destId="{3CED94AF-1EB0-4E93-AFBA-A6C74BD57C1F}" srcOrd="1" destOrd="0" presId="urn:microsoft.com/office/officeart/2005/8/layout/orgChart1"/>
    <dgm:cxn modelId="{8821D8CD-50A7-42DE-AAE4-D90C4A3D4F0B}" type="presParOf" srcId="{00E7062C-2F7B-466A-9AC2-A7162DC2F3B5}" destId="{446BF13E-7A4F-419A-A7C1-EC10CE379976}" srcOrd="1" destOrd="0" presId="urn:microsoft.com/office/officeart/2005/8/layout/orgChart1"/>
    <dgm:cxn modelId="{C2998E85-B687-4E67-ABD6-2292DC094F38}" type="presParOf" srcId="{00E7062C-2F7B-466A-9AC2-A7162DC2F3B5}" destId="{3E0A6BF2-660A-47C9-8D4E-6AAD1BA2770F}" srcOrd="2" destOrd="0" presId="urn:microsoft.com/office/officeart/2005/8/layout/orgChart1"/>
    <dgm:cxn modelId="{C7A24682-6F6A-422A-80D6-7E527A9F309E}" type="presParOf" srcId="{FD3A6C68-4565-40E0-8A6A-AE37FB68E6DB}" destId="{468BB0BE-E7F4-49F3-87A3-4F354FF49FFF}" srcOrd="2" destOrd="0" presId="urn:microsoft.com/office/officeart/2005/8/layout/orgChart1"/>
    <dgm:cxn modelId="{2D8B7EE8-1B30-4126-98D9-17F46948465A}" type="presParOf" srcId="{FD3A6C68-4565-40E0-8A6A-AE37FB68E6DB}" destId="{249E54D6-18CF-4E8D-B4BF-17BF642056CE}" srcOrd="3" destOrd="0" presId="urn:microsoft.com/office/officeart/2005/8/layout/orgChart1"/>
    <dgm:cxn modelId="{979A5AB0-45C5-47C0-9529-2E169B6B0F4B}" type="presParOf" srcId="{249E54D6-18CF-4E8D-B4BF-17BF642056CE}" destId="{823CB6F6-CC1A-4C81-B8AD-1CD477866A60}" srcOrd="0" destOrd="0" presId="urn:microsoft.com/office/officeart/2005/8/layout/orgChart1"/>
    <dgm:cxn modelId="{FCF96B91-8437-4E4F-9E39-89A75F3E5DFE}" type="presParOf" srcId="{823CB6F6-CC1A-4C81-B8AD-1CD477866A60}" destId="{E92124E9-6645-4DC7-A6F6-9D7CC35C1F3A}" srcOrd="0" destOrd="0" presId="urn:microsoft.com/office/officeart/2005/8/layout/orgChart1"/>
    <dgm:cxn modelId="{842541BB-8580-493D-801C-FBEA62302D7D}" type="presParOf" srcId="{823CB6F6-CC1A-4C81-B8AD-1CD477866A60}" destId="{1F6ED5C4-BE6A-4897-AF4E-F3988AC1BA4C}" srcOrd="1" destOrd="0" presId="urn:microsoft.com/office/officeart/2005/8/layout/orgChart1"/>
    <dgm:cxn modelId="{0C7909A3-5D2E-4530-AA29-7A43CC4987F7}" type="presParOf" srcId="{249E54D6-18CF-4E8D-B4BF-17BF642056CE}" destId="{AD5FD43F-AD0B-4774-8901-001DF09816B9}" srcOrd="1" destOrd="0" presId="urn:microsoft.com/office/officeart/2005/8/layout/orgChart1"/>
    <dgm:cxn modelId="{ED5B89D1-7674-461C-886D-7309CC37DDE1}" type="presParOf" srcId="{249E54D6-18CF-4E8D-B4BF-17BF642056CE}" destId="{A03D70E4-0E16-4EAD-9DA1-704EDE2E7ECD}" srcOrd="2" destOrd="0" presId="urn:microsoft.com/office/officeart/2005/8/layout/orgChart1"/>
    <dgm:cxn modelId="{8EEEAEC8-044B-44BC-BEFE-A7F7E07C93BA}" type="presParOf" srcId="{11E74A30-3BD2-4CC8-9F8A-EAF3D97362A2}" destId="{2E474982-FF80-435D-9D44-105558BADAF3}" srcOrd="2" destOrd="0" presId="urn:microsoft.com/office/officeart/2005/8/layout/orgChart1"/>
    <dgm:cxn modelId="{2FEE624B-767A-421A-A023-8F80BC1038A7}" type="presParOf" srcId="{6F53494F-1C51-4EE8-A99A-F0DBE087B42C}" destId="{20C38D87-863B-4DF3-B9DB-576B9CD06C9C}" srcOrd="6" destOrd="0" presId="urn:microsoft.com/office/officeart/2005/8/layout/orgChart1"/>
    <dgm:cxn modelId="{8B043797-8942-40DE-842B-CA0A4EC1BFE2}" type="presParOf" srcId="{6F53494F-1C51-4EE8-A99A-F0DBE087B42C}" destId="{DCFD76D9-F506-4501-AF4B-F5B36B8BD522}" srcOrd="7" destOrd="0" presId="urn:microsoft.com/office/officeart/2005/8/layout/orgChart1"/>
    <dgm:cxn modelId="{EF48D59F-D1D9-469E-8D2B-D9B42FD3106B}" type="presParOf" srcId="{DCFD76D9-F506-4501-AF4B-F5B36B8BD522}" destId="{74759B39-C2FD-4FA1-8D03-79A1D97BB236}" srcOrd="0" destOrd="0" presId="urn:microsoft.com/office/officeart/2005/8/layout/orgChart1"/>
    <dgm:cxn modelId="{3B95204F-7E2D-4D59-BFC1-7D38A77BE20F}" type="presParOf" srcId="{74759B39-C2FD-4FA1-8D03-79A1D97BB236}" destId="{AC415396-ED58-4A4A-99B5-263DDFAF4B5D}" srcOrd="0" destOrd="0" presId="urn:microsoft.com/office/officeart/2005/8/layout/orgChart1"/>
    <dgm:cxn modelId="{8EEE4744-13AC-4275-BB25-B6B795CEB690}" type="presParOf" srcId="{74759B39-C2FD-4FA1-8D03-79A1D97BB236}" destId="{BF6FCEBD-22DE-4877-9474-92C1F9A8EB3F}" srcOrd="1" destOrd="0" presId="urn:microsoft.com/office/officeart/2005/8/layout/orgChart1"/>
    <dgm:cxn modelId="{6A1CC4ED-C72C-4C36-8D66-4A0E65DD3CD2}" type="presParOf" srcId="{DCFD76D9-F506-4501-AF4B-F5B36B8BD522}" destId="{DF4B14A1-29D7-42FB-8ED8-7CB82BEFEAE4}" srcOrd="1" destOrd="0" presId="urn:microsoft.com/office/officeart/2005/8/layout/orgChart1"/>
    <dgm:cxn modelId="{1E92D697-2401-456E-86EE-0BBF0DB5D845}" type="presParOf" srcId="{DF4B14A1-29D7-42FB-8ED8-7CB82BEFEAE4}" destId="{E3011EC2-A7E0-431E-AEF1-4B648DA66E4D}" srcOrd="0" destOrd="0" presId="urn:microsoft.com/office/officeart/2005/8/layout/orgChart1"/>
    <dgm:cxn modelId="{3C1ED018-A760-4FB0-9206-F54B57609476}" type="presParOf" srcId="{DF4B14A1-29D7-42FB-8ED8-7CB82BEFEAE4}" destId="{1BBA8A20-6960-4770-85F4-CE3DC4BEB0B8}" srcOrd="1" destOrd="0" presId="urn:microsoft.com/office/officeart/2005/8/layout/orgChart1"/>
    <dgm:cxn modelId="{8FEAAF8D-C0A7-490D-B16E-E3CE100EF184}" type="presParOf" srcId="{1BBA8A20-6960-4770-85F4-CE3DC4BEB0B8}" destId="{AE1F109B-077C-434D-BD55-DE3F43C0A0F5}" srcOrd="0" destOrd="0" presId="urn:microsoft.com/office/officeart/2005/8/layout/orgChart1"/>
    <dgm:cxn modelId="{68681160-E45C-4BA1-8D67-7BA09C50A862}" type="presParOf" srcId="{AE1F109B-077C-434D-BD55-DE3F43C0A0F5}" destId="{86F93761-72D3-4843-AB7A-A961464C6382}" srcOrd="0" destOrd="0" presId="urn:microsoft.com/office/officeart/2005/8/layout/orgChart1"/>
    <dgm:cxn modelId="{DC0719DA-9921-46BF-AAA2-26E9B945A5C9}" type="presParOf" srcId="{AE1F109B-077C-434D-BD55-DE3F43C0A0F5}" destId="{2753F273-A939-4140-B08B-5C6D50009CCA}" srcOrd="1" destOrd="0" presId="urn:microsoft.com/office/officeart/2005/8/layout/orgChart1"/>
    <dgm:cxn modelId="{F11CD105-2780-4501-889F-5DE13E5BD309}" type="presParOf" srcId="{1BBA8A20-6960-4770-85F4-CE3DC4BEB0B8}" destId="{0CC07820-FB10-4D13-BB25-CF0B4DC80F14}" srcOrd="1" destOrd="0" presId="urn:microsoft.com/office/officeart/2005/8/layout/orgChart1"/>
    <dgm:cxn modelId="{9358E2BC-81F6-4ADF-B50F-B099A9B75424}" type="presParOf" srcId="{1BBA8A20-6960-4770-85F4-CE3DC4BEB0B8}" destId="{62BEAA4F-904C-4BBD-9736-BD4BAED335CF}" srcOrd="2" destOrd="0" presId="urn:microsoft.com/office/officeart/2005/8/layout/orgChart1"/>
    <dgm:cxn modelId="{6BFFCFF5-BC75-4191-B836-AFA226BE6F3E}" type="presParOf" srcId="{DF4B14A1-29D7-42FB-8ED8-7CB82BEFEAE4}" destId="{57DFF075-1263-431D-9083-D02C1A61F559}" srcOrd="2" destOrd="0" presId="urn:microsoft.com/office/officeart/2005/8/layout/orgChart1"/>
    <dgm:cxn modelId="{3E60742E-9C54-4B1F-A831-0EBA32B5D60D}" type="presParOf" srcId="{DF4B14A1-29D7-42FB-8ED8-7CB82BEFEAE4}" destId="{79EB92E2-5505-482D-845E-44C983E25DA2}" srcOrd="3" destOrd="0" presId="urn:microsoft.com/office/officeart/2005/8/layout/orgChart1"/>
    <dgm:cxn modelId="{9FAAF367-0ACF-4E63-AAE8-D076B3FDDF22}" type="presParOf" srcId="{79EB92E2-5505-482D-845E-44C983E25DA2}" destId="{AA8F122D-ACA3-4F32-8CBD-CEA7AB83E5BD}" srcOrd="0" destOrd="0" presId="urn:microsoft.com/office/officeart/2005/8/layout/orgChart1"/>
    <dgm:cxn modelId="{3A4B3261-48BE-4367-9BD6-6A0EF77A3961}" type="presParOf" srcId="{AA8F122D-ACA3-4F32-8CBD-CEA7AB83E5BD}" destId="{76D29179-3C24-4FBE-B027-2DDECDCF601C}" srcOrd="0" destOrd="0" presId="urn:microsoft.com/office/officeart/2005/8/layout/orgChart1"/>
    <dgm:cxn modelId="{7DD56360-BEB6-4A3F-8E7F-CF7C0E80A50A}" type="presParOf" srcId="{AA8F122D-ACA3-4F32-8CBD-CEA7AB83E5BD}" destId="{45039C77-2456-420B-B9AD-308AF867D290}" srcOrd="1" destOrd="0" presId="urn:microsoft.com/office/officeart/2005/8/layout/orgChart1"/>
    <dgm:cxn modelId="{9911B71E-82F5-44BD-B980-5A2B54B26CA2}" type="presParOf" srcId="{79EB92E2-5505-482D-845E-44C983E25DA2}" destId="{E51CEF04-82A6-4224-BF1D-E5E15EE9F3F8}" srcOrd="1" destOrd="0" presId="urn:microsoft.com/office/officeart/2005/8/layout/orgChart1"/>
    <dgm:cxn modelId="{E951FB75-0FCD-42BE-8EB0-7AF52731742F}" type="presParOf" srcId="{79EB92E2-5505-482D-845E-44C983E25DA2}" destId="{E79DB152-38C6-49C5-BA5C-E845A5779BF6}" srcOrd="2" destOrd="0" presId="urn:microsoft.com/office/officeart/2005/8/layout/orgChart1"/>
    <dgm:cxn modelId="{F54FCFC2-1D14-427A-A22C-ED12425CB379}" type="presParOf" srcId="{DCFD76D9-F506-4501-AF4B-F5B36B8BD522}" destId="{B965ECB3-41EB-4574-9AC8-3C7F29DC8E1B}" srcOrd="2" destOrd="0" presId="urn:microsoft.com/office/officeart/2005/8/layout/orgChart1"/>
    <dgm:cxn modelId="{193E4111-AF2C-42BE-89DF-0CB0B37EA082}" type="presParOf" srcId="{3ABAE15A-C024-45E8-AB0F-32026947DF19}" destId="{363D5AD3-AF7C-439B-9471-BBA2EEDEFAD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254</Pages>
  <Words>70173</Words>
  <Characters>399990</Characters>
  <Application>Microsoft Office Word</Application>
  <DocSecurity>0</DocSecurity>
  <Lines>3333</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469225</CharactersWithSpaces>
  <SharedDoc>false</SharedDoc>
  <HLinks>
    <vt:vector size="24" baseType="variant">
      <vt:variant>
        <vt:i4>6422624</vt:i4>
      </vt:variant>
      <vt:variant>
        <vt:i4>123</vt:i4>
      </vt:variant>
      <vt:variant>
        <vt:i4>0</vt:i4>
      </vt:variant>
      <vt:variant>
        <vt:i4>5</vt:i4>
      </vt:variant>
      <vt:variant>
        <vt:lpwstr>http://www.gks.ru/</vt:lpwstr>
      </vt:variant>
      <vt:variant>
        <vt:lpwstr/>
      </vt:variant>
      <vt:variant>
        <vt:i4>6422624</vt:i4>
      </vt:variant>
      <vt:variant>
        <vt:i4>3</vt:i4>
      </vt:variant>
      <vt:variant>
        <vt:i4>0</vt:i4>
      </vt:variant>
      <vt:variant>
        <vt:i4>5</vt:i4>
      </vt:variant>
      <vt:variant>
        <vt:lpwstr>http://www.gks.ru/</vt:lpwstr>
      </vt:variant>
      <vt:variant>
        <vt:lpwstr/>
      </vt:variant>
      <vt:variant>
        <vt:i4>1114211</vt:i4>
      </vt:variant>
      <vt:variant>
        <vt:i4>472684</vt:i4>
      </vt:variant>
      <vt:variant>
        <vt:i4>1157</vt:i4>
      </vt:variant>
      <vt:variant>
        <vt:i4>1</vt:i4>
      </vt:variant>
      <vt:variant>
        <vt:lpwstr>http://www.hi-edu.ru/e-books/xbook096/files/v_096_s36_1.gif</vt:lpwstr>
      </vt:variant>
      <vt:variant>
        <vt:lpwstr/>
      </vt:variant>
      <vt:variant>
        <vt:i4>1114208</vt:i4>
      </vt:variant>
      <vt:variant>
        <vt:i4>472984</vt:i4>
      </vt:variant>
      <vt:variant>
        <vt:i4>1158</vt:i4>
      </vt:variant>
      <vt:variant>
        <vt:i4>1</vt:i4>
      </vt:variant>
      <vt:variant>
        <vt:lpwstr>http://www.hi-edu.ru/e-books/xbook096/files/v_096_s36_2.gif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ПК</cp:lastModifiedBy>
  <cp:revision>10</cp:revision>
  <cp:lastPrinted>2016-01-25T18:59:00Z</cp:lastPrinted>
  <dcterms:created xsi:type="dcterms:W3CDTF">2016-11-02T21:58:00Z</dcterms:created>
  <dcterms:modified xsi:type="dcterms:W3CDTF">2018-10-15T18:10:00Z</dcterms:modified>
</cp:coreProperties>
</file>