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76B" w:rsidRDefault="00EB01C3" w:rsidP="00F4276B">
      <w:pPr>
        <w:jc w:val="center"/>
        <w:rPr>
          <w:sz w:val="32"/>
          <w:szCs w:val="32"/>
        </w:rPr>
      </w:pPr>
      <w:r>
        <w:rPr>
          <w:sz w:val="32"/>
          <w:szCs w:val="32"/>
        </w:rPr>
        <w:t>Урок - беседа</w:t>
      </w:r>
      <w:r w:rsidR="00F4276B">
        <w:rPr>
          <w:sz w:val="32"/>
          <w:szCs w:val="32"/>
        </w:rPr>
        <w:t xml:space="preserve"> «Особенности детского рисунка» по предмету «Учебно-методическое обеспечение учебного процесса»</w:t>
      </w:r>
    </w:p>
    <w:p w:rsidR="00F4276B" w:rsidRDefault="00F4276B" w:rsidP="00F4276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Цель:  </w:t>
      </w:r>
    </w:p>
    <w:p w:rsidR="00F4276B" w:rsidRDefault="00F4276B" w:rsidP="00F4276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-подготовит</w:t>
      </w:r>
      <w:r w:rsidR="00D232C4">
        <w:rPr>
          <w:sz w:val="24"/>
          <w:szCs w:val="24"/>
        </w:rPr>
        <w:t xml:space="preserve">ь студентов к преподавательской </w:t>
      </w:r>
      <w:r>
        <w:rPr>
          <w:sz w:val="24"/>
          <w:szCs w:val="24"/>
        </w:rPr>
        <w:t xml:space="preserve">деятельности в детских школах искусств, детских художественных школах, других учреждениях дополнительного образования, </w:t>
      </w:r>
      <w:r w:rsidR="00D232C4">
        <w:rPr>
          <w:sz w:val="24"/>
          <w:szCs w:val="24"/>
        </w:rPr>
        <w:t>в общеобразовательных учреждениях.</w:t>
      </w:r>
    </w:p>
    <w:p w:rsidR="00F4276B" w:rsidRDefault="00F4276B" w:rsidP="00F4276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-подготовить студентов к проведению педагогической практики в общеобразовательной школе и детской художественной школе.                                                                                                                                                                                                                        </w:t>
      </w:r>
    </w:p>
    <w:p w:rsidR="00F4276B" w:rsidRDefault="00F4276B" w:rsidP="00F4276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Задачи:</w:t>
      </w:r>
    </w:p>
    <w:p w:rsidR="00F4276B" w:rsidRDefault="00F4276B" w:rsidP="00F4276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-познакомиться с </w:t>
      </w:r>
      <w:r w:rsidR="00D232C4">
        <w:rPr>
          <w:sz w:val="24"/>
          <w:szCs w:val="24"/>
        </w:rPr>
        <w:t>особенностями детского рисунка разных возрастных групп.</w:t>
      </w:r>
    </w:p>
    <w:p w:rsidR="00F4276B" w:rsidRDefault="00F4276B" w:rsidP="00F4276B">
      <w:pPr>
        <w:spacing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Оборудование: детские рисунки</w:t>
      </w:r>
      <w:r w:rsidR="00E74658">
        <w:rPr>
          <w:sz w:val="24"/>
          <w:szCs w:val="24"/>
        </w:rPr>
        <w:t>.</w:t>
      </w:r>
    </w:p>
    <w:p w:rsidR="00E74658" w:rsidRPr="00EB01C3" w:rsidRDefault="00E74658" w:rsidP="00E74658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1C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ДЕТСКОГО РИСУНКА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очень любят рисовать, лепить, вырезать из бумаги. Рисунки детей разных народов, но одного возраста удивительно сходны между собой, что говорит о биологической природе детского рисования. Дети всех стран в своих рисунках обязательно проходят строго определённые общие этапы развития: стадии «каракуль», «</w:t>
      </w:r>
      <w:proofErr w:type="spellStart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головоногов</w:t>
      </w:r>
      <w:proofErr w:type="spellEnd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контурный характер рисунков. Рисование имеет биологический смысл. В начале жизни особенно важно развитие зрения и движения, и рисование на первых порах помогает координировать работу этих систем. Ребёнок переходит от хаотического восприятия пространства к усвоению таких понятий, как вертикаль и горизонталь, - отсюда и линейность первых детских рисунков. Рисование участвует в конструировании зрительных образов, развивает чувственно – двигательную координацию.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Подобные особенности рисунков появляются и у взрослых, которым под гипнозом внушалось, что они дети.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Рисование – большая и серьёзная работа для ребёнка. Осознание окружающего происходит у ребёнка быстрее, чем накопление слов и рисованием можно в образной форме выразить то, что ребёнок знает, несмотря на нехватку слов. Дети рисуют не конкретный предмет, а обобщённое знание о нём.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Будучи напрямую связанным с важнейшими психическими функциями – зрением, двигательной координацией, речью и мышлением, рисование не просто способствует развитию каждой из этих функций, но и связывает их между собой, помогая ребёнку упорядочить бурно усваиваемые знания. Рисование требует согласованного участия многих психических функций. «Кто рисует, получает в течение одного часа больше, чем тот, кто девять часов только смотрит», - говорил известный педагог И. </w:t>
      </w:r>
      <w:proofErr w:type="spellStart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Дистервег</w:t>
      </w:r>
      <w:proofErr w:type="spellEnd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Рисовать ребёнку также необходимо, как и разговаривать. Учёные называют детское рисование «графической речью».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Ведущей деятельностью в дошкольном возрасте является игра. Дети очень любят лепить. Вылепленные предметы легко включаются в игру. Огромное наслаждение ребёнок получает от самого действия с материалом (глиной, пластилином).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этап рисования имеет название этап «каракуль» или «мараний».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Ребёнок начинает рисовать примерно с двух лет. Дети всех стран и континентов в своих рисунках обязательно проходят стадию «каракуль».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Рисунки на первых порах не носят изобразительного характера – это беспорядочные штрихи. Стадия каракуль длится по – разному, иногда проходит достаточно быстро, но всегда в это время ребёнок ищет и осваивает три линии: горизонталь, вертикаль, учится замыкать круг. Он учится ориентироваться на листе бумаги и особая проблема в это время – остановиться, остановить руку вовремя, вернуться в ту точку, с которой рука начала движение. Дети пробуют разные материалы: карандаши, фломастеры, восковые мелки. Даже каракули </w:t>
      </w:r>
      <w:proofErr w:type="spellStart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дообразного</w:t>
      </w:r>
      <w:proofErr w:type="spellEnd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содержат для их автора вполне конкретную информацию и смысл, и взрослых удивляет, что спустя продолжительное время ребёнок всегда точно укажет, что и где именно изображено на листе, покрытом, казалось бы, случайным переплетений линий и закорючек. В переплетении линий ребёнок может увидеть самолёт или машину.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Ребёнок рисует – и если не дать бумагу, карандаш, краски, будет рисовать мелом, гвоздём на стене, на асфальте. В этом проявляется острая потребность развивающегося сознания в познании мира, в его освоении.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Малыши все предметы захватывают не пальцами, а в кулачок. Правильная хватка пальцами для него неудобна. 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Рисуя, ребёнок работает не кистью, а всей рукой, сильно давит на карандаш, часто прорывая бумагу. 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Проволочная линия свойственна для дошкольников и младших школьников. При работе красками хаотические цветовые пятна.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Надо терпеливо перекладывать карандаш, приучая ребёнка держать его тремя пальцами. Постепенно рука ребёнка окрепнет, и правильная хватка закрепится. Если же не следить за этим, ребёнок так и будет держать карандаш и кисть в кулачке, у него долго не сформируется правильный навык. Стадия каракулей важна как раз тем, что ребёнок овладевает движениями своей руки. Каракули заканчиваются в тот момент, когда появляется замкнутый контур – «круг».</w:t>
      </w:r>
    </w:p>
    <w:p w:rsidR="007A256B" w:rsidRDefault="007A256B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3D1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522E83" wp14:editId="2FCF2657">
            <wp:extent cx="2324100" cy="1734820"/>
            <wp:effectExtent l="0" t="0" r="0" b="0"/>
            <wp:docPr id="4" name="Рисунок 4" descr="G:\DCIM\230_0306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30_0306\IMG_18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09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068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3D1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2C4BE" wp14:editId="652268E4">
            <wp:extent cx="2304768" cy="1734820"/>
            <wp:effectExtent l="0" t="0" r="635" b="0"/>
            <wp:docPr id="5" name="Рисунок 5" descr="G:\DCIM\230_0306\IMG_1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30_0306\IMG_1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26" cy="173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этап – этап «</w:t>
      </w:r>
      <w:proofErr w:type="spellStart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головоногов</w:t>
      </w:r>
      <w:proofErr w:type="spellEnd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» (3 - 4 года).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Первая стадия – стадия предметного рисования (схематичного изображения).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Ребёнок уже ставит себе задачей сделать то-то и то-то. При этом в воображении он видит больше того, что реально получается в рисунке. Дети рисуют человека «вообще», просто человека. Первое, что у них получается, - знаменитый «</w:t>
      </w:r>
      <w:proofErr w:type="spellStart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головоног</w:t>
      </w:r>
      <w:proofErr w:type="spellEnd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созданный буквально по инструкции детской песенки: «Точка, точка, запятая, минус – рожица кривая, ручки, ножки, </w:t>
      </w:r>
      <w:proofErr w:type="spellStart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огуречик</w:t>
      </w:r>
      <w:proofErr w:type="spellEnd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вот и вышел человечек». Наличие одежды отображается лишь рядом пуговиц.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Следующая стадия - в рисунках продолжают оставаться неизменными три основные черты. Во – первых, рисунки представляют собой только контуры изображаемых предметов. Во – вторых, не соблюдается пропорциональность изображения: человек может превышать ростом дом, нарисованный по соседству. Наконец, сохраняется зарисовка предметов, которые не видны (прозрачность рисунка). Например, на рисунке человека может присутствовать кошелёк, лежащий в кармане, и даже монеты, лежащие в этом кошельке. Такие «рентгеновские» рисунки могут продержаться лет до семи. Только скелет дети не рисуют никогда – они его не чувствуют, не ощущают – потому и не рисуют.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 ребёнка нет стремления исправить рисунок, он только добавляет новые</w:t>
      </w:r>
      <w:r w:rsidRPr="0043564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детали или раскрашивает. Такая особенность сохраняется до школы. Также долго сохраняется контурный характер детского рисунка.</w:t>
      </w:r>
    </w:p>
    <w:p w:rsidR="00993B3E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Ребёнок рисует предметы в наиболее ясном и простом для его восприятия положении: если это человек, то в фас (тогда хорошо видно, что у человека две руки, две ноги, два глаза), если это животные (лошадь, собака), то в профиль – видно четыре ноги и хвост, если это дом, то с фасада. Кроме того, в рисунке не передаётся загораживание одних предметов другими (например, у дерева ветки располагаются по обеим ст</w:t>
      </w:r>
      <w:r w:rsidR="00295CD3"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оронам ствола, </w:t>
      </w:r>
    </w:p>
    <w:p w:rsidR="00A50681" w:rsidRDefault="00295CD3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</w:t>
      </w:r>
      <w:r w:rsidR="00993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9840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1E399" wp14:editId="41F52313">
            <wp:extent cx="2314800" cy="1735200"/>
            <wp:effectExtent l="0" t="0" r="0" b="0"/>
            <wp:docPr id="10" name="Рисунок 10" descr="G:\DCIM\231_0406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31_0406\IMG_19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3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993B3E" w:rsidRPr="00993B3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421E23" wp14:editId="0A8AF2B8">
            <wp:extent cx="2228400" cy="1670400"/>
            <wp:effectExtent l="0" t="0" r="635" b="6350"/>
            <wp:docPr id="9" name="Рисунок 9" descr="G:\DCIM\231_0406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31_0406\IMG_18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Четырёхлетки в понятие семьи включают одушевлённые и неодушевлённые предметы. Это может быть диван, телевизор. Телевизор, как равноправный член семьи имеет голову.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Особенно своеобразной является передача детьми в рисунке пространства. Обычно это фризовое расположение предметов, то есть такое, при котором основания предметов располагаются на базовых линиях. В целом для детей дошкольного возраста в рисунках характерно отсутствие перспективы, светотени, плоская раскраска.</w:t>
      </w:r>
    </w:p>
    <w:p w:rsidR="008F2645" w:rsidRPr="00E74658" w:rsidRDefault="00993B3E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5C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95CD3" w:rsidRPr="009840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E96986" wp14:editId="5881FF23">
            <wp:extent cx="2314800" cy="1735200"/>
            <wp:effectExtent l="0" t="0" r="0" b="0"/>
            <wp:docPr id="12" name="Рисунок 12" descr="G:\DCIM\231_0406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231_0406\IMG_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C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295CD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5CD3" w:rsidRPr="009840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14E0D" wp14:editId="589BECE9">
            <wp:extent cx="2314800" cy="1735200"/>
            <wp:effectExtent l="0" t="0" r="0" b="0"/>
            <wp:docPr id="11" name="Рисунок 11" descr="G:\DCIM\231_0406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231_0406\IMG_1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ребёнка рисовать – дело несложное. Куда сложнее развить его творческие способности, воспитать в нём художника.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Мальчику три года. Он рисует дерево. Рядом рисует большой, с дерево гриб и сажает под него зайца. А потом дорисовывает дождик. Мальчик знает, что таких огромных грибов не бывает, но и зайца оставлять под дождём ему жалко. Детский рисунок сродни сказке, где всё возможно, всё допустимо.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Любовь детей к яркому, открытому декоративному цвету проявляется уже в дошкольном возрасте. Передавая цветом своё отношение к тем или иным персонажам или предметам, ребёнок ещё не стремится к передаче реальной окраски предмета.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4 -5 лет дети ещё не осознают подвижность одушевлённых предметов.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детской логике величина персонажа определяется его значимостью. Мама может быть выше дома, потому что она главная. Красная Шапочка выше деревьев в лесу, потому что она смелая.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 рисунку ребёнка надо относиться с уважением, надо учить его беречь свой рисунок. Рисовать трудно. Поэтому насмешки над рисунком ребёнка недопустимы.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этап – старшие дошкольники и младшие школьники (с 5 лет).</w:t>
      </w:r>
    </w:p>
    <w:p w:rsidR="00091233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 6 лет дети не признают пространственного изображения, рисуя только вид спереди или сверху, и совершенно не поддаются в этом отношении какому – либо обучению. Даже учась рисованию в кружках, они дома для себя делают изображения, соответствующие их возрастному развитию. Дети их считают правильными. Собственные рисунки нравятся им больше, чем образец, с которого они срисовывали.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Хотя сам ребёнок 5 – 6 лет часто делает ошибки в рисунке, он способен раскритиковать подобный безграмотный рисунок товарища и всегда выбрать наиболее правильный. Увидеть ошибки в своём рисунке ребёнку мешает сила зрительных впечатлений и воображения, «дополняющие» рисунок в процессе работы над ним, а также ещё очень небольшой запас знаний и умений. Дошкольник верит в свои фантазии. Младший школьник, фантазируя, помнит о том, что воображаемые им образы не являются реальностью. </w:t>
      </w:r>
    </w:p>
    <w:p w:rsidR="009A7917" w:rsidRDefault="00295CD3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9A7917" w:rsidRPr="003D1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C8601" wp14:editId="570DBDB6">
            <wp:extent cx="2314800" cy="1735200"/>
            <wp:effectExtent l="4128" t="0" r="0" b="0"/>
            <wp:docPr id="1" name="Рисунок 1" descr="G:\DCIM\230_0306\IMG_1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30_0306\IMG_1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9840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81354" wp14:editId="610A8223">
            <wp:extent cx="2314800" cy="1735200"/>
            <wp:effectExtent l="4128" t="0" r="0" b="0"/>
            <wp:docPr id="8" name="Рисунок 8" descr="G:\DCIM\231_0406\IMG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31_0406\IMG_1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Искусство для ребёнка не только средство познания и самовыражения. Карандашами и красками он иногда перекраивает и переиначивает мир по желаемому образцу. Страх и надежда, любовь и ненависть, грусть и радость, мечты и несбывшиеся желания – всё это можно найти в детских рисунках.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Искусство лечит. Творя, дети обдумывают мир, находят выход «тёмным страстям». Иногда агрессивное, озлобленное состояние выражается в композиции рисунка и скульптуры, в отношениях цветов в живописи. Рисуя, дети избавляются от того, что их мучает, пугает: навязчивых состояний, страха, темноты. Сказки помогают неуверенным стать увереннее.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Рисунок с точки зрения психолога может говорить о неблагополучии в контактах между членами семьи, если они нарисованы безрукими в рисунках на тему «Моя семья». Замкнутость, малообщительность просматривается в рисунке, где ребёнок протягивает руки в сторону родителей, но сам смотрит в другую сторону. Выраженный эгоцентрик нарисовал одного себя. На вопрос, где остальные, ответил: «Они не поместятся».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 старшем дошкольном возрасте педагоги пользуются достаточно простым приёмом, предлагая детям отступить от края листа на толщину 2 – 3 пальчиков и провести линию, на которой уже можно рисовать предметы. Таким образом, появляются «фризовые на полосе» композиции, которые знаменуют более высокий уровень композиционно – пространственных построений. Фризовые композиции могут наблюдаться в работах младших школьников вплоть до 4 класса.</w:t>
      </w:r>
    </w:p>
    <w:p w:rsidR="00091233" w:rsidRDefault="00091233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EA53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3D1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1A637" wp14:editId="0E322F5A">
            <wp:extent cx="2314800" cy="1735200"/>
            <wp:effectExtent l="0" t="0" r="0" b="0"/>
            <wp:docPr id="6" name="Рисунок 6" descr="G:\DCIM\230_0306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230_0306\IMG_1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35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3D1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13854A" wp14:editId="7EED4FE1">
            <wp:extent cx="2314800" cy="1735200"/>
            <wp:effectExtent l="0" t="0" r="0" b="0"/>
            <wp:docPr id="2" name="Рисунок 2" descr="G:\DCIM\230_0306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30_0306\IMG_1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Ребёнок, если не приставать к нему с фоном, никогда сам не станет полностью уничтожать белый цвет. Такая живопись не детская. В детской живописи белое – главное. Даже на рисунке с дорогой оставлено белое пятно и показано лицо дороги. Тонированная бумага помогает избежать так называемых пробелов – участков бумаги, не заполненных цветом. Техника работы лессировками практически недоступна в практике работы с детьми в обычных учебных заведениях.  Наиболее целесообразной является техника работы акварелью а – ля прима. При работе акварелью нужно начинать со светлых участков.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Цвет несёт безусловную информацию, выражающую отношения. Нравственные и эстетические категории в детском сознании сливаются по их полярности – категория добра соединяется с категорией красивого, а категория зла сливается с категорией некрасивого. Цветовое решение красивого у детей всех стран сходно: цвета тёплые, чистые, локальные. Некрасивое, помимо того, что изображается нарочито небрежно, закрашивается чем – то тёмным. Красивое: красный волк, красная корова, голубая лошадь, жёлтый медведь. Некрасивое: чёрные люди, тигр, чудища, которых не любит и боится ребёнок.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 6 – 7 годам в рисунках появляются профильные изображения, люди со спины. Появляется подвижность одушевлённых предметов. Уточки и лебеди склоняют шеи, пьют воду. Возникает серийность рисунков. Серийность помогает ребёнку развернуть сюжет в пространстве и во времени. «Плохие и хорошие настроения», «Сны», «Любимые вещи». Ребёнок рисует всё, что слышит и знает, даже запахи. Передача абстрактных понятий – важнейший момент в развитии образного мышления.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первых порах изобразительная деятельность младшего школьника мало отличается от деятельности старшего дошкольника. Плоскостность рисунка характерна для первых двух (а при отсутствии правильного обучения и более старших) классов.</w:t>
      </w:r>
    </w:p>
    <w:p w:rsidR="00091233" w:rsidRDefault="00EA5359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091233" w:rsidRPr="003D1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252B5" wp14:editId="024BB0B7">
            <wp:extent cx="2314800" cy="1735200"/>
            <wp:effectExtent l="0" t="0" r="0" b="0"/>
            <wp:docPr id="7" name="Рисунок 7" descr="G:\DCIM\230_0306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230_0306\IMG_1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3D16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065DEE" wp14:editId="784E6400">
            <wp:extent cx="2314800" cy="1735200"/>
            <wp:effectExtent l="0" t="0" r="0" b="0"/>
            <wp:docPr id="3" name="Рисунок 3" descr="G:\DCIM\230_0306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30_0306\IMG_18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00" cy="17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 бумаги, на котором ребёнок 7 – 9 лет рисует, в это время для него реальная плоскость. Перспектива ему не нужна также, как и светотень. Переход от плоскостного изображения к перспективному становится возможным в 9 – 10летнем возрасте.  Всё больший интерес вызывает рисование с натуры, лепка совсем перестаёт привлекать.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Четвёртый этап – подростки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Стадия правдоподобных (правильных, реалистических) изображений. Возраст – от 12 лет.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Высшей и последней стадией в развитии детского рисунка является рисование по наблюдению, то есть реальное изображение предмета. Стадия правдоподобных изображение характеризуется последовательными отходами от схем к собственно изображениям.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Подросток стремится передать на плоскости объём, глубину, «прорвать» плоскость. Рисунок взрослого – идеал подростка, он любит копировать рисунки взрослых. Активно использует цвет, но не разукрашивает, а стремится к цветовому правдоподобию. К передаче света, пространства, фактуры предметов. Подростков – мальчиков привлекает героика, события, полные динамики,- воины на конях в доспехах, сражения, военная техника, исторические личности. В рисунках девочек – нежные и изящные женские образы, цветы.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Наблюдается падение интереса к изо. Это объясняется ростом их критического отношения к качеству своих работ. Но главная причина – изменение психики учащихся. Учащиеся начинают осознавать свои индивидуальные склонности, выражают предпочтение одним учебным предметам перед другими, посещают кружки по интересам. Стремятся к тому, чтобы их работа имела практический смысл.</w:t>
      </w:r>
    </w:p>
    <w:p w:rsidR="00E74658" w:rsidRPr="00435644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 подростковому возрасту рисование в основном исчерпывает свои биологические функции. Психика переходит к более высокому уровню абстракции, на первые позиции выдвигается слово, позволяющее с гораздо большей лёгкостью, чем рисование, передавать сложность событий и отношений. Рисование как бы отбрасывается за ненадобностью, и всерьёз побудить взрос</w:t>
      </w:r>
      <w:r w:rsidR="00E50E80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 человека к рисованию сл</w:t>
      </w:r>
      <w:bookmarkStart w:id="0" w:name="_GoBack"/>
      <w:bookmarkEnd w:id="0"/>
      <w:r w:rsidRPr="00435644">
        <w:rPr>
          <w:rFonts w:ascii="Times New Roman" w:eastAsia="Times New Roman" w:hAnsi="Times New Roman" w:cs="Times New Roman"/>
          <w:sz w:val="24"/>
          <w:szCs w:val="24"/>
          <w:lang w:eastAsia="ru-RU"/>
        </w:rPr>
        <w:t>ожно.</w:t>
      </w:r>
    </w:p>
    <w:p w:rsidR="00E74658" w:rsidRDefault="003D49A9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Литература:</w:t>
      </w:r>
    </w:p>
    <w:p w:rsidR="003D49A9" w:rsidRDefault="003D49A9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1.Казакова Т.Г. Теория и методика развития детского изобразительного творчества. – М., 2006г.</w:t>
      </w:r>
    </w:p>
    <w:p w:rsidR="003D49A9" w:rsidRDefault="003D49A9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2.Игнатьев С.Е. Закономерности изобразительной деятельности детей. – М., 2007г.</w:t>
      </w:r>
    </w:p>
    <w:p w:rsidR="003D49A9" w:rsidRDefault="003D49A9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3.Макарова Е. В начале было детство.</w:t>
      </w:r>
      <w:r w:rsidR="00AF0A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М., 1990г.</w:t>
      </w:r>
    </w:p>
    <w:p w:rsidR="00AF0AAC" w:rsidRDefault="00AF0AAC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4.Неменский Б. Мудрость красоты. – М., 1987г.</w:t>
      </w:r>
    </w:p>
    <w:p w:rsidR="00AF0AAC" w:rsidRDefault="00AF0AAC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5.Кузин В.С. Изобразительное искусство и методика его преподавания в начальных классах. – М., 1984г.</w:t>
      </w:r>
    </w:p>
    <w:p w:rsidR="00E50E80" w:rsidRPr="00435644" w:rsidRDefault="00E50E80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6.Периодическая литература, журналы Художественная школа, Наука и жизнь.</w:t>
      </w:r>
    </w:p>
    <w:p w:rsidR="007A256B" w:rsidRDefault="007A256B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56B" w:rsidRDefault="007A256B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658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4658" w:rsidRDefault="00E74658" w:rsidP="00E74658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4768" w:rsidRDefault="00D04768"/>
    <w:sectPr w:rsidR="00D04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73D"/>
    <w:rsid w:val="00091233"/>
    <w:rsid w:val="00295CD3"/>
    <w:rsid w:val="003D163A"/>
    <w:rsid w:val="003D49A9"/>
    <w:rsid w:val="003F1590"/>
    <w:rsid w:val="00435644"/>
    <w:rsid w:val="007A256B"/>
    <w:rsid w:val="00841B51"/>
    <w:rsid w:val="008F2645"/>
    <w:rsid w:val="00984088"/>
    <w:rsid w:val="00993B3E"/>
    <w:rsid w:val="009A7917"/>
    <w:rsid w:val="00A50681"/>
    <w:rsid w:val="00AF0AAC"/>
    <w:rsid w:val="00BF258C"/>
    <w:rsid w:val="00D04768"/>
    <w:rsid w:val="00D232C4"/>
    <w:rsid w:val="00D9673D"/>
    <w:rsid w:val="00E50E80"/>
    <w:rsid w:val="00E74658"/>
    <w:rsid w:val="00EA5359"/>
    <w:rsid w:val="00EB01C3"/>
    <w:rsid w:val="00F4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60FA6-7009-4C50-9DEE-78FC95A07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76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2251</Words>
  <Characters>12834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асер</dc:creator>
  <cp:keywords/>
  <dc:description/>
  <cp:lastModifiedBy>асер</cp:lastModifiedBy>
  <cp:revision>17</cp:revision>
  <dcterms:created xsi:type="dcterms:W3CDTF">2018-05-17T22:42:00Z</dcterms:created>
  <dcterms:modified xsi:type="dcterms:W3CDTF">2018-06-05T23:12:00Z</dcterms:modified>
</cp:coreProperties>
</file>