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20" w:rsidRDefault="00246120" w:rsidP="00446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6436">
        <w:rPr>
          <w:rFonts w:ascii="Times New Roman" w:hAnsi="Times New Roman" w:cs="Times New Roman"/>
          <w:b/>
          <w:bCs/>
          <w:sz w:val="24"/>
          <w:szCs w:val="24"/>
        </w:rPr>
        <w:t>Наставничество</w:t>
      </w:r>
      <w:r w:rsidR="00446436">
        <w:rPr>
          <w:rFonts w:ascii="Times New Roman" w:hAnsi="Times New Roman" w:cs="Times New Roman"/>
          <w:b/>
          <w:bCs/>
          <w:sz w:val="24"/>
          <w:szCs w:val="24"/>
        </w:rPr>
        <w:t xml:space="preserve"> как форма социально-педагогического сопровождения</w:t>
      </w:r>
    </w:p>
    <w:p w:rsidR="00446436" w:rsidRDefault="00446436" w:rsidP="004464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436" w:rsidRPr="00446436" w:rsidRDefault="00446436" w:rsidP="0044643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Овчинникова Ирина Васильевна, </w:t>
      </w:r>
    </w:p>
    <w:p w:rsidR="00446436" w:rsidRPr="00446436" w:rsidRDefault="00446436" w:rsidP="0044643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методист ГАПОУ «Краевой политехнический колледж»</w:t>
      </w:r>
    </w:p>
    <w:p w:rsidR="00446436" w:rsidRDefault="00446436" w:rsidP="0044643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 г. Чернушка, Пермский край</w:t>
      </w:r>
    </w:p>
    <w:p w:rsidR="00446436" w:rsidRPr="00446436" w:rsidRDefault="00446436" w:rsidP="0044643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6436" w:rsidRPr="00DD7EF1" w:rsidRDefault="00446436" w:rsidP="00DD7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За каждым успешным профессионалом стоит его наставник, который «огранил» его таланты и поделился с ним своими профессиональными компетенциями. </w:t>
      </w:r>
      <w:r w:rsidR="00DD7EF1" w:rsidRPr="00DD7EF1">
        <w:rPr>
          <w:rFonts w:ascii="Times New Roman" w:hAnsi="Times New Roman" w:cs="Times New Roman"/>
          <w:bCs/>
          <w:sz w:val="24"/>
          <w:szCs w:val="24"/>
        </w:rPr>
        <w:t>наставник поможет поверить в себя, сформулировать карьерные или учебные цели и будет двигаться к ним вместе с наставляемым</w:t>
      </w:r>
    </w:p>
    <w:p w:rsidR="00446436" w:rsidRPr="00DD7EF1" w:rsidRDefault="00446436" w:rsidP="00DD7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Проблематика: </w:t>
      </w:r>
      <w:r w:rsidRPr="00DD7E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6436" w:rsidRPr="00DD7EF1" w:rsidRDefault="00446436" w:rsidP="00DD7E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Разрыв между учебным заведением и предприятием</w:t>
      </w:r>
    </w:p>
    <w:p w:rsidR="00446436" w:rsidRPr="00DD7EF1" w:rsidRDefault="00446436" w:rsidP="00DD7E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Неосознанность в выборе профессии</w:t>
      </w:r>
    </w:p>
    <w:p w:rsidR="00446436" w:rsidRPr="00DD7EF1" w:rsidRDefault="00446436" w:rsidP="00DD7E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Ценность обучения</w:t>
      </w:r>
    </w:p>
    <w:p w:rsidR="00446436" w:rsidRPr="00DD7EF1" w:rsidRDefault="00446436" w:rsidP="00DD7E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Карьерные ожидания</w:t>
      </w:r>
    </w:p>
    <w:p w:rsidR="00446436" w:rsidRPr="00446436" w:rsidRDefault="00446436" w:rsidP="00DD7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В настоящее время проблемы наставничества стали очень актуальными. Не случайно, в последнее время много внимания уделяется наставничеству</w:t>
      </w:r>
      <w:r w:rsidR="00DD7EF1" w:rsidRPr="00DD7EF1">
        <w:rPr>
          <w:rFonts w:ascii="Times New Roman" w:hAnsi="Times New Roman" w:cs="Times New Roman"/>
          <w:bCs/>
          <w:sz w:val="24"/>
          <w:szCs w:val="24"/>
        </w:rPr>
        <w:t>. Именно этот процесс признан</w:t>
      </w:r>
      <w:r w:rsidRPr="00DD7EF1">
        <w:rPr>
          <w:rFonts w:ascii="Times New Roman" w:hAnsi="Times New Roman" w:cs="Times New Roman"/>
          <w:bCs/>
          <w:sz w:val="24"/>
          <w:szCs w:val="24"/>
        </w:rPr>
        <w:t xml:space="preserve"> одним из лучших по эффективности и результативности методов, которые применяют для подготовки новых сотрудников. </w:t>
      </w:r>
    </w:p>
    <w:p w:rsidR="00446436" w:rsidRDefault="00DD7EF1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ГАПОУ «Краевой политехнический колледж сложилась продуктивная практика реализации различных моделей наставничества:</w:t>
      </w:r>
    </w:p>
    <w:p w:rsidR="00DD7EF1" w:rsidRPr="00DD7EF1" w:rsidRDefault="00DD7EF1" w:rsidP="00DD7EF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Наставничество на производстве (студент – работник). Закрепление за каждым студентом наставника от предприятия. Проведение курсов для наставников на базе колледжа (тренинг, обучающие модули). Курирование работы наставников. Создание координационного совета.</w:t>
      </w:r>
    </w:p>
    <w:p w:rsidR="00DD7EF1" w:rsidRPr="00DD7EF1" w:rsidRDefault="00DD7EF1" w:rsidP="00DD7EF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Наставничество (опытный педагог –начинающий педагог). Выбор наставника. Составление индивидуального плана взаимодействия. Выбор форм работы. Совместное участие в методической работе (разработка УМК, участие в конкурсах и конференциях). Бинарные уроки</w:t>
      </w:r>
    </w:p>
    <w:p w:rsidR="00DD7EF1" w:rsidRPr="00DD7EF1" w:rsidRDefault="00DD7EF1" w:rsidP="00DD7EF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Наставничество (студент – студент). Выбор студентов-наставников 2-4 курсов для студентов 1 курсов. Создание команд по специальностям (1-4 курсы) для участия в Дебатах, интеллектуальных играх, творческих и спортивных конкурсах и соревнованиях</w:t>
      </w:r>
    </w:p>
    <w:p w:rsidR="00DD7EF1" w:rsidRPr="00DD7EF1" w:rsidRDefault="00DD7EF1" w:rsidP="00DD7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D7EF1">
        <w:rPr>
          <w:rFonts w:ascii="Times New Roman" w:hAnsi="Times New Roman" w:cs="Times New Roman"/>
          <w:bCs/>
          <w:sz w:val="24"/>
          <w:szCs w:val="24"/>
        </w:rPr>
        <w:t>истематическая работа позволяет констатировать следующий результат: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Оптимизация процесса обучения за счет интенсификации практической части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Повышение качества профессионального образования и осознанное развитие общих и профессиональных компетенций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Координация и адаптация учебно-производственной деятельности Колледжа к условиям производства на Предприятии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Технологичность обучения, способствующая освоению практических навыков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Минимизация адаптации, повышение мотивации к труду на этапе обучения</w:t>
      </w:r>
    </w:p>
    <w:p w:rsidR="00DD7EF1" w:rsidRPr="00DD7EF1" w:rsidRDefault="00DD7EF1" w:rsidP="00DD7EF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EF1">
        <w:rPr>
          <w:rFonts w:ascii="Times New Roman" w:hAnsi="Times New Roman" w:cs="Times New Roman"/>
          <w:bCs/>
          <w:sz w:val="24"/>
          <w:szCs w:val="24"/>
        </w:rPr>
        <w:t>Сплочение коллектива, привитие навыков корпоративной культуры</w:t>
      </w:r>
    </w:p>
    <w:p w:rsidR="00DD7EF1" w:rsidRDefault="00DD7EF1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Остановлюсь подробнее на второй модели наставничества «</w:t>
      </w:r>
      <w:r w:rsidRPr="00DD7EF1">
        <w:rPr>
          <w:rFonts w:ascii="Times New Roman" w:hAnsi="Times New Roman" w:cs="Times New Roman"/>
          <w:bCs/>
          <w:sz w:val="24"/>
          <w:szCs w:val="24"/>
        </w:rPr>
        <w:t>опытный педагог –начинающий педагог»</w:t>
      </w:r>
    </w:p>
    <w:p w:rsidR="00246120" w:rsidRPr="00446436" w:rsidRDefault="00246120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Работа с молодыми и начинающими педагогами, стаж работы которых не превышает 3-х лет, организуется через Наставничество. В школе наставничества задействованы 29 педагога колледжа (13 наставников и 16 начинающих и молодых педагогов). </w:t>
      </w:r>
    </w:p>
    <w:p w:rsidR="00246120" w:rsidRPr="00446436" w:rsidRDefault="00246120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В течение 2017-2018 учебного года наставники и наставляемые реализовывали совместный план дей</w:t>
      </w:r>
      <w:r w:rsidR="005F3F39">
        <w:rPr>
          <w:rFonts w:ascii="Times New Roman" w:hAnsi="Times New Roman" w:cs="Times New Roman"/>
          <w:bCs/>
          <w:sz w:val="24"/>
          <w:szCs w:val="24"/>
        </w:rPr>
        <w:t>ствий по решению круга вопросов согласно положения о наставничестве (Приложение 1).</w:t>
      </w:r>
      <w:r w:rsidRPr="00446436">
        <w:rPr>
          <w:rFonts w:ascii="Times New Roman" w:hAnsi="Times New Roman" w:cs="Times New Roman"/>
          <w:bCs/>
          <w:sz w:val="24"/>
          <w:szCs w:val="24"/>
        </w:rPr>
        <w:t xml:space="preserve"> Для тех педагогов, чей стаж работы год и более содержание деятельности посвящено вопросам:</w:t>
      </w:r>
    </w:p>
    <w:p w:rsidR="00246120" w:rsidRPr="00446436" w:rsidRDefault="00246120" w:rsidP="00246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разработка УМК, корректировка методических материалов, разработанных в первый год работы; </w:t>
      </w:r>
    </w:p>
    <w:p w:rsidR="00246120" w:rsidRPr="00446436" w:rsidRDefault="00246120" w:rsidP="00246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подготовка материалов для публикаций и участия в заочных конкурсах;</w:t>
      </w:r>
    </w:p>
    <w:p w:rsidR="00246120" w:rsidRPr="00446436" w:rsidRDefault="00246120" w:rsidP="00246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отработка методики учебных занятий;</w:t>
      </w:r>
    </w:p>
    <w:p w:rsidR="00246120" w:rsidRPr="00446436" w:rsidRDefault="00246120" w:rsidP="002461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заполнение электронного портфолио.</w:t>
      </w:r>
    </w:p>
    <w:p w:rsidR="00246120" w:rsidRPr="00446436" w:rsidRDefault="00246120" w:rsidP="0024612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Для педагогов, кто первый год работает, главным принципом совместной деятельности – погружение в педагогическую среду.</w:t>
      </w:r>
    </w:p>
    <w:p w:rsidR="00246120" w:rsidRPr="00446436" w:rsidRDefault="00246120" w:rsidP="00DD7E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  В большей части педагогической деятельности инициаторами проявлений активности являются наставники. </w:t>
      </w:r>
    </w:p>
    <w:p w:rsidR="00246120" w:rsidRPr="00446436" w:rsidRDefault="00246120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 xml:space="preserve">По итогам работы отмечена слаженная работа большинства наставников и начинающих педагогов.  Есть педагоги, которым сложно включится в методическую работу, но приоритет - работа со студентами прослеживается у всех педагогов. Опыт работы наставничества был представлен на </w:t>
      </w:r>
      <w:r w:rsidRPr="00446436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446436">
        <w:rPr>
          <w:rFonts w:ascii="Times New Roman" w:hAnsi="Times New Roman" w:cs="Times New Roman"/>
          <w:bCs/>
          <w:sz w:val="24"/>
          <w:szCs w:val="24"/>
        </w:rPr>
        <w:t xml:space="preserve"> краевом методическом слёте «Инновации в сфере</w:t>
      </w:r>
      <w:r w:rsidR="00DD7EF1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образования».</w:t>
      </w:r>
    </w:p>
    <w:p w:rsidR="00246120" w:rsidRDefault="00246120" w:rsidP="00246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436">
        <w:rPr>
          <w:rFonts w:ascii="Times New Roman" w:hAnsi="Times New Roman" w:cs="Times New Roman"/>
          <w:bCs/>
          <w:sz w:val="24"/>
          <w:szCs w:val="24"/>
        </w:rPr>
        <w:t>В 2018-2019 учебном году работа в такой форме будет продолжена, но необходимо учитывать психологическую совместимость наставника и своевременно реагировать на возникающие проблемы.</w:t>
      </w:r>
    </w:p>
    <w:p w:rsidR="00DD7EF1" w:rsidRPr="00446436" w:rsidRDefault="005F3F39" w:rsidP="005F3F3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5F3F39" w:rsidRPr="00760D3B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60D3B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:rsidR="005F3F39" w:rsidRPr="00760D3B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3B">
        <w:rPr>
          <w:rFonts w:ascii="Times New Roman" w:hAnsi="Times New Roman" w:cs="Times New Roman"/>
          <w:b/>
          <w:sz w:val="24"/>
          <w:szCs w:val="24"/>
        </w:rPr>
        <w:t xml:space="preserve">об осуществлении наставничества для начинающих педагогических работников 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D3B">
        <w:rPr>
          <w:rFonts w:ascii="Times New Roman" w:hAnsi="Times New Roman" w:cs="Times New Roman"/>
          <w:b/>
          <w:sz w:val="24"/>
          <w:szCs w:val="24"/>
        </w:rPr>
        <w:t>ГАПОУ «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60D3B">
        <w:rPr>
          <w:rFonts w:ascii="Times New Roman" w:hAnsi="Times New Roman" w:cs="Times New Roman"/>
          <w:b/>
          <w:sz w:val="24"/>
          <w:szCs w:val="24"/>
        </w:rPr>
        <w:t>раевой политехнический колледж»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F3F39" w:rsidRPr="00862E2B" w:rsidRDefault="005F3F39" w:rsidP="005F3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74">
        <w:rPr>
          <w:rFonts w:ascii="Times New Roman" w:hAnsi="Times New Roman" w:cs="Times New Roman"/>
          <w:sz w:val="24"/>
          <w:szCs w:val="24"/>
        </w:rPr>
        <w:t>Настоящее Положение об осуществлении наставничества для начинающих педагогических работников ГАПОУ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F0E74">
        <w:rPr>
          <w:rFonts w:ascii="Times New Roman" w:hAnsi="Times New Roman" w:cs="Times New Roman"/>
          <w:sz w:val="24"/>
          <w:szCs w:val="24"/>
        </w:rPr>
        <w:t>раевой политехнический колледж»</w:t>
      </w:r>
      <w:r>
        <w:rPr>
          <w:color w:val="000000"/>
        </w:rPr>
        <w:t xml:space="preserve"> (</w:t>
      </w:r>
      <w:r w:rsidRPr="00862E2B">
        <w:rPr>
          <w:rFonts w:ascii="Times New Roman" w:hAnsi="Times New Roman" w:cs="Times New Roman"/>
          <w:sz w:val="24"/>
          <w:szCs w:val="24"/>
        </w:rPr>
        <w:t xml:space="preserve">далее – Положение) определяет цели, задачи и </w:t>
      </w:r>
      <w:r w:rsidRPr="004A46A0">
        <w:rPr>
          <w:rFonts w:ascii="Times New Roman" w:hAnsi="Times New Roman" w:cs="Times New Roman"/>
          <w:sz w:val="24"/>
          <w:szCs w:val="24"/>
        </w:rPr>
        <w:t>порядок организации  наставничества</w:t>
      </w:r>
      <w:r w:rsidRPr="00862E2B">
        <w:rPr>
          <w:rFonts w:ascii="Times New Roman" w:hAnsi="Times New Roman" w:cs="Times New Roman"/>
          <w:sz w:val="24"/>
          <w:szCs w:val="24"/>
        </w:rPr>
        <w:t xml:space="preserve"> педагогами-наставниками в отношении начинающих педагогических работников в рамках </w:t>
      </w:r>
      <w:r>
        <w:rPr>
          <w:rFonts w:ascii="Times New Roman" w:hAnsi="Times New Roman" w:cs="Times New Roman"/>
          <w:sz w:val="24"/>
          <w:szCs w:val="24"/>
        </w:rPr>
        <w:t>программы развития колледжа на 2014-2017 гг.</w:t>
      </w:r>
    </w:p>
    <w:p w:rsidR="005F3F39" w:rsidRDefault="005F3F39" w:rsidP="005F3F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настоящего положения являются: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процедуры наставничества в отношении начинающих педагогов;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начинающих педагогов на основе передачи опыта в педагогической деятельности, основ корпоративной культуры.</w:t>
      </w:r>
    </w:p>
    <w:p w:rsidR="005F3F39" w:rsidRDefault="005F3F39" w:rsidP="005F3F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наставника:</w:t>
      </w:r>
    </w:p>
    <w:p w:rsidR="005F3F39" w:rsidRDefault="005F3F39" w:rsidP="005F3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раскрытию потенциала начинающего педагога и определению своего места в колледже в соответствии с имеющимися способностями и ожиданиями;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помочь начинающему педагогу в определении сильных и слабых сторон, составлении индивидуального плана развития и его реализации;</w:t>
      </w:r>
    </w:p>
    <w:p w:rsidR="005F3F39" w:rsidRPr="00DC08EB" w:rsidRDefault="005F3F39" w:rsidP="005F3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C08EB">
        <w:rPr>
          <w:rFonts w:ascii="Times New Roman" w:hAnsi="Times New Roman" w:cs="Times New Roman"/>
          <w:sz w:val="24"/>
          <w:szCs w:val="24"/>
        </w:rPr>
        <w:t>одействовать решению затруднений в организации обра</w:t>
      </w:r>
      <w:r w:rsidRPr="00DC08EB">
        <w:rPr>
          <w:rFonts w:ascii="Times New Roman" w:hAnsi="Times New Roman" w:cs="Times New Roman"/>
          <w:sz w:val="24"/>
          <w:szCs w:val="24"/>
        </w:rPr>
        <w:softHyphen/>
        <w:t>зовательного процесса, нахождению поиска</w:t>
      </w:r>
      <w:r>
        <w:rPr>
          <w:rFonts w:ascii="Times New Roman" w:hAnsi="Times New Roman" w:cs="Times New Roman"/>
          <w:sz w:val="24"/>
          <w:szCs w:val="24"/>
        </w:rPr>
        <w:t xml:space="preserve"> возможных путей их преодоления;</w:t>
      </w:r>
    </w:p>
    <w:p w:rsidR="005F3F39" w:rsidRPr="00DC08EB" w:rsidRDefault="005F3F39" w:rsidP="005F3F3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08EB">
        <w:rPr>
          <w:rFonts w:ascii="Times New Roman" w:hAnsi="Times New Roman" w:cs="Times New Roman"/>
          <w:sz w:val="24"/>
          <w:szCs w:val="24"/>
        </w:rPr>
        <w:t xml:space="preserve">беспечить повышение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DC08EB">
        <w:rPr>
          <w:rFonts w:ascii="Times New Roman" w:hAnsi="Times New Roman" w:cs="Times New Roman"/>
          <w:sz w:val="24"/>
          <w:szCs w:val="24"/>
        </w:rPr>
        <w:t xml:space="preserve">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начинающего </w:t>
      </w:r>
      <w:r w:rsidRPr="00DC08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едагога</w:t>
      </w:r>
      <w:r w:rsidRPr="00DC08EB">
        <w:rPr>
          <w:rFonts w:ascii="Times New Roman" w:hAnsi="Times New Roman" w:cs="Times New Roman"/>
          <w:sz w:val="24"/>
          <w:szCs w:val="24"/>
        </w:rPr>
        <w:t xml:space="preserve"> на основе ознакомления с современными технологиями и эффективными методами обучения.</w:t>
      </w:r>
    </w:p>
    <w:p w:rsidR="005F3F39" w:rsidRDefault="005F3F39" w:rsidP="005F3F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сокращения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t>Наставничество</w:t>
      </w:r>
      <w:r w:rsidRPr="00221049">
        <w:rPr>
          <w:rFonts w:ascii="Times New Roman" w:hAnsi="Times New Roman" w:cs="Times New Roman"/>
          <w:sz w:val="24"/>
          <w:szCs w:val="24"/>
        </w:rPr>
        <w:t xml:space="preserve"> - разновидность индивидуальной работы с новыми работниками. Это форма адаптации и профессиональной подготовки работников </w:t>
      </w:r>
      <w:r w:rsidRPr="00221049">
        <w:rPr>
          <w:rFonts w:ascii="Times New Roman" w:hAnsi="Times New Roman" w:cs="Times New Roman"/>
        </w:rPr>
        <w:t>колледжа</w:t>
      </w:r>
      <w:r w:rsidRPr="00221049">
        <w:rPr>
          <w:rFonts w:ascii="Times New Roman" w:hAnsi="Times New Roman" w:cs="Times New Roman"/>
          <w:sz w:val="24"/>
          <w:szCs w:val="24"/>
        </w:rPr>
        <w:t>, выполнение профессиональных функций под наблюдением наставника с регулярным получением конструктивной обратной связи.</w:t>
      </w:r>
    </w:p>
    <w:p w:rsidR="005F3F39" w:rsidRPr="009563E7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t>Начинающий педагог</w:t>
      </w:r>
      <w:r>
        <w:rPr>
          <w:rFonts w:ascii="Times New Roman" w:hAnsi="Times New Roman" w:cs="Times New Roman"/>
          <w:sz w:val="24"/>
          <w:szCs w:val="24"/>
        </w:rPr>
        <w:t xml:space="preserve"> – работник, в отношении которого осуществляется процесс наставничества, имеющие педагогический стаж менее 2-х лет.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lastRenderedPageBreak/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преподаватель, методист, заместитель директора, осуществляющий наставничество, обладающий опытом для ведения педагогической деятельности и назначаемый приказом ГАПОУ «Краевой политехнический колледж».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t>Ключевой специалист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педагогический сотрудник, обладающий опытом работы по определенному направлению (педагог-психолог, социальный педагог и др.)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t>ИПР</w:t>
      </w:r>
      <w:r>
        <w:rPr>
          <w:rFonts w:ascii="Times New Roman" w:hAnsi="Times New Roman" w:cs="Times New Roman"/>
          <w:sz w:val="24"/>
          <w:szCs w:val="24"/>
        </w:rPr>
        <w:t xml:space="preserve"> – индивидуальный план работы</w:t>
      </w:r>
    </w:p>
    <w:p w:rsidR="005F3F3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3F39">
        <w:rPr>
          <w:rFonts w:ascii="Times New Roman" w:hAnsi="Times New Roman" w:cs="Times New Roman"/>
          <w:i/>
          <w:sz w:val="24"/>
          <w:szCs w:val="24"/>
        </w:rPr>
        <w:t>ПДС</w:t>
      </w:r>
      <w:r>
        <w:rPr>
          <w:rFonts w:ascii="Times New Roman" w:hAnsi="Times New Roman" w:cs="Times New Roman"/>
          <w:sz w:val="24"/>
          <w:szCs w:val="24"/>
        </w:rPr>
        <w:t xml:space="preserve"> – постоянно-действующий семинар</w:t>
      </w:r>
    </w:p>
    <w:p w:rsidR="005F3F39" w:rsidRPr="00221049" w:rsidRDefault="005F3F39" w:rsidP="005F3F3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процедуры наставничества</w:t>
      </w:r>
    </w:p>
    <w:p w:rsidR="005F3F39" w:rsidRPr="00A2554E" w:rsidRDefault="005F3F39" w:rsidP="005F3F39">
      <w:pPr>
        <w:pStyle w:val="a3"/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НМР формирует список наставников и утверждает ИПР.</w:t>
      </w:r>
    </w:p>
    <w:p w:rsidR="005F3F39" w:rsidRDefault="005F3F39" w:rsidP="005F3F39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 наставников и начинающих педагогов </w:t>
      </w:r>
      <w:r w:rsidRPr="004A46A0">
        <w:rPr>
          <w:rFonts w:ascii="Times New Roman" w:hAnsi="Times New Roman" w:cs="Times New Roman"/>
          <w:sz w:val="24"/>
          <w:szCs w:val="24"/>
        </w:rPr>
        <w:t>утверждаются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директора колледжа.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периода наставничества определяется в один год.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наставника может производиться в случае:</w:t>
      </w:r>
    </w:p>
    <w:p w:rsidR="005F3F39" w:rsidRDefault="005F3F39" w:rsidP="005F3F39">
      <w:pPr>
        <w:pStyle w:val="a3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увольнения наставника или начинающего педагога;</w:t>
      </w:r>
    </w:p>
    <w:p w:rsidR="005F3F39" w:rsidRDefault="005F3F39" w:rsidP="005F3F39">
      <w:pPr>
        <w:pStyle w:val="a3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психологической несовместимости;</w:t>
      </w:r>
    </w:p>
    <w:p w:rsidR="005F3F39" w:rsidRDefault="005F3F39" w:rsidP="005F3F39">
      <w:pPr>
        <w:pStyle w:val="a3"/>
        <w:tabs>
          <w:tab w:val="left" w:pos="851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 при наличии обстоятельств, препятствующих осуществлению процесса профессионального становления начинающего педагога.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составляет индивидуальный план работы с начинающим педагогом (приложение 2), в котором указываются:</w:t>
      </w:r>
    </w:p>
    <w:p w:rsidR="005F3F39" w:rsidRDefault="005F3F39" w:rsidP="005F3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задачи на 1 год;</w:t>
      </w:r>
    </w:p>
    <w:p w:rsidR="005F3F39" w:rsidRDefault="005F3F39" w:rsidP="005F3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предполагаемые формы наставничества на 1 год;</w:t>
      </w:r>
    </w:p>
    <w:p w:rsidR="005F3F39" w:rsidRDefault="005F3F39" w:rsidP="005F3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исполнения, отметки об исполнении;</w:t>
      </w:r>
    </w:p>
    <w:p w:rsidR="005F3F39" w:rsidRDefault="005F3F39" w:rsidP="005F3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поручения наставника;</w:t>
      </w:r>
    </w:p>
    <w:p w:rsidR="005F3F39" w:rsidRPr="00C5349D" w:rsidRDefault="005F3F39" w:rsidP="005F3F3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наставником деятельности начинающего педагога.</w:t>
      </w:r>
    </w:p>
    <w:p w:rsidR="005F3F39" w:rsidRPr="004A46A0" w:rsidRDefault="005F3F39" w:rsidP="005F3F39">
      <w:pPr>
        <w:pStyle w:val="a3"/>
        <w:numPr>
          <w:ilvl w:val="1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осуществления наставничества: консультации; вовлечение в проекты, конкурсы, конференции; посещение уроков, внеурочных мероприятий; совместная работа по разработке учебной документации; </w:t>
      </w:r>
      <w:r w:rsidRPr="004A46A0">
        <w:rPr>
          <w:rFonts w:ascii="Times New Roman" w:hAnsi="Times New Roman" w:cs="Times New Roman"/>
          <w:sz w:val="24"/>
          <w:szCs w:val="24"/>
        </w:rPr>
        <w:t>мастер-классы.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оказывает начинающему педагогу поддержку при реализации ИПР и </w:t>
      </w:r>
      <w:r w:rsidRPr="004A46A0">
        <w:rPr>
          <w:rFonts w:ascii="Times New Roman" w:hAnsi="Times New Roman" w:cs="Times New Roman"/>
          <w:sz w:val="24"/>
          <w:szCs w:val="24"/>
        </w:rPr>
        <w:t>осуществлении текущей</w:t>
      </w:r>
      <w:r>
        <w:rPr>
          <w:rFonts w:ascii="Times New Roman" w:hAnsi="Times New Roman" w:cs="Times New Roman"/>
          <w:sz w:val="24"/>
          <w:szCs w:val="24"/>
        </w:rPr>
        <w:t xml:space="preserve"> повседневной деятельности.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Показателем эффективности работы наставника является выполнение целей и задач, указанных в индивидуальном плане работы.</w:t>
      </w:r>
    </w:p>
    <w:p w:rsidR="005F3F39" w:rsidRPr="00A2554E" w:rsidRDefault="005F3F39" w:rsidP="005F3F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наставника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 w:rsidR="005F3F39" w:rsidRPr="00584E46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46">
        <w:rPr>
          <w:rFonts w:ascii="Times New Roman" w:hAnsi="Times New Roman" w:cs="Times New Roman"/>
          <w:sz w:val="24"/>
          <w:szCs w:val="24"/>
        </w:rPr>
        <w:t>Отслеживать выполнение заданий и контролировать их качество выполнения в соответствии с индивидуальным планом работы. Вносить необходимые изменения ИПР.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повышение квалификации через курсы, проблемные группы, ПДС, необходимые работнику для эффективного выполнения должностных обязанностей.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Инициировать участие начинающего педагога в мероприятиях колледжа.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ИПР совместно с начинающим педагогом, осуществлять и контролировать качество и сроки его выполнения.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накопленный опыт профессионального мастерства, обучать современным методам и формам работы.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моральную поддержку в отношении наставляемого работника, привлекать к общественной жизни коллектива.</w:t>
      </w:r>
    </w:p>
    <w:p w:rsidR="005F3F39" w:rsidRDefault="005F3F39" w:rsidP="005F3F39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процедуры наставничества дать представление (характеристику) о работнике и его профессиональном потенциале.</w:t>
      </w:r>
    </w:p>
    <w:p w:rsidR="005F3F39" w:rsidRPr="00584E46" w:rsidRDefault="005F3F39" w:rsidP="005F3F3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Права и обязанности наставляемого работника</w:t>
      </w:r>
    </w:p>
    <w:p w:rsidR="005F3F39" w:rsidRDefault="005F3F39" w:rsidP="005F3F39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Начинающий педагог имеет право:</w:t>
      </w:r>
    </w:p>
    <w:p w:rsidR="005F3F39" w:rsidRPr="00687301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5.1.1 В индивидуальном порядке обращаться к наставнику за советом, помощью по вопросам, связанным с профессиональной деятельностью и личностно-профессиональным развитием.</w:t>
      </w:r>
    </w:p>
    <w:p w:rsidR="005F3F39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01">
        <w:rPr>
          <w:rFonts w:ascii="Times New Roman" w:hAnsi="Times New Roman" w:cs="Times New Roman"/>
          <w:sz w:val="24"/>
          <w:szCs w:val="24"/>
        </w:rPr>
        <w:t>5.1.2</w:t>
      </w:r>
      <w:r>
        <w:rPr>
          <w:rFonts w:ascii="Times New Roman" w:hAnsi="Times New Roman" w:cs="Times New Roman"/>
          <w:sz w:val="24"/>
          <w:szCs w:val="24"/>
        </w:rPr>
        <w:t xml:space="preserve"> Вносить предложения по содержанию ИПР.</w:t>
      </w:r>
    </w:p>
    <w:p w:rsidR="005F3F39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Начинающий педагог обязан:</w:t>
      </w:r>
    </w:p>
    <w:p w:rsidR="005F3F39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Совместно с наставником составить ИПР на 1 год.</w:t>
      </w:r>
    </w:p>
    <w:p w:rsidR="005F3F39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Выполнять утвержденный ИПР.</w:t>
      </w:r>
    </w:p>
    <w:p w:rsidR="005F3F39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Повышать уровень профессиональной подготовки, необходимой для выполнения должностных обязанностей.</w:t>
      </w:r>
    </w:p>
    <w:p w:rsidR="005F3F39" w:rsidRPr="00687301" w:rsidRDefault="005F3F39" w:rsidP="005F3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93515">
        <w:rPr>
          <w:rFonts w:ascii="Times New Roman" w:hAnsi="Times New Roman" w:cs="Times New Roman"/>
          <w:caps/>
          <w:sz w:val="24"/>
          <w:szCs w:val="24"/>
        </w:rPr>
        <w:t>Р</w:t>
      </w:r>
      <w:r w:rsidRPr="00293515">
        <w:rPr>
          <w:rFonts w:ascii="Times New Roman" w:hAnsi="Times New Roman" w:cs="Times New Roman"/>
          <w:sz w:val="24"/>
          <w:szCs w:val="24"/>
        </w:rPr>
        <w:t>уководство по вопросам организации наставничества</w:t>
      </w:r>
    </w:p>
    <w:p w:rsidR="005F3F39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6A0">
        <w:rPr>
          <w:rFonts w:ascii="Times New Roman" w:hAnsi="Times New Roman" w:cs="Times New Roman"/>
          <w:sz w:val="24"/>
          <w:szCs w:val="24"/>
        </w:rPr>
        <w:t>Организационно- методическое руководство по вопросам наставничества осуществляет заместитель директора по НМР.</w:t>
      </w:r>
    </w:p>
    <w:p w:rsidR="005F3F39" w:rsidRPr="00293515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F2">
        <w:rPr>
          <w:rFonts w:ascii="Times New Roman" w:hAnsi="Times New Roman" w:cs="Times New Roman"/>
          <w:b/>
          <w:sz w:val="24"/>
          <w:szCs w:val="24"/>
        </w:rPr>
        <w:t>Индивидуальный план работы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(указать УД и структурное подразделение)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 2016 учебный год</w:t>
      </w:r>
    </w:p>
    <w:p w:rsidR="005F3F39" w:rsidRDefault="005F3F39" w:rsidP="005F3F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F39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Наставник: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F3F39" w:rsidRDefault="005F3F39" w:rsidP="005F3F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879">
        <w:rPr>
          <w:rFonts w:ascii="Times New Roman" w:hAnsi="Times New Roman" w:cs="Times New Roman"/>
          <w:b/>
          <w:sz w:val="24"/>
          <w:szCs w:val="24"/>
        </w:rPr>
        <w:t>Цели и задачи: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F3F39" w:rsidRPr="00BF5CD6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D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F3F39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CD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5F3F39" w:rsidRPr="00BF5CD6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5F3F39" w:rsidRPr="00BF5CD6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F3F39" w:rsidTr="00712C8F">
        <w:tc>
          <w:tcPr>
            <w:tcW w:w="817" w:type="dxa"/>
            <w:vMerge w:val="restart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1" w:type="dxa"/>
            <w:vMerge w:val="restart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914" w:type="dxa"/>
            <w:vMerge w:val="restart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29" w:type="dxa"/>
            <w:gridSpan w:val="2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Заполняется по итогам</w:t>
            </w:r>
          </w:p>
        </w:tc>
      </w:tr>
      <w:tr w:rsidR="005F3F39" w:rsidTr="00712C8F">
        <w:tc>
          <w:tcPr>
            <w:tcW w:w="817" w:type="dxa"/>
            <w:vMerge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Оценка (от 1 до 5 баллов)</w:t>
            </w:r>
          </w:p>
        </w:tc>
        <w:tc>
          <w:tcPr>
            <w:tcW w:w="1915" w:type="dxa"/>
          </w:tcPr>
          <w:p w:rsidR="005F3F39" w:rsidRPr="00E90510" w:rsidRDefault="005F3F39" w:rsidP="00712C8F">
            <w:pPr>
              <w:jc w:val="center"/>
              <w:rPr>
                <w:b/>
                <w:sz w:val="24"/>
                <w:szCs w:val="24"/>
              </w:rPr>
            </w:pPr>
            <w:r w:rsidRPr="00E90510">
              <w:rPr>
                <w:b/>
                <w:sz w:val="24"/>
                <w:szCs w:val="24"/>
              </w:rPr>
              <w:t>Комментарии наставника</w:t>
            </w: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  <w:tr w:rsidR="005F3F39" w:rsidTr="00712C8F">
        <w:tc>
          <w:tcPr>
            <w:tcW w:w="817" w:type="dxa"/>
          </w:tcPr>
          <w:p w:rsidR="005F3F39" w:rsidRDefault="005F3F39" w:rsidP="007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F3F39" w:rsidRDefault="005F3F39" w:rsidP="00712C8F">
            <w:pPr>
              <w:rPr>
                <w:sz w:val="24"/>
                <w:szCs w:val="24"/>
              </w:rPr>
            </w:pPr>
          </w:p>
        </w:tc>
      </w:tr>
    </w:tbl>
    <w:p w:rsidR="005F3F39" w:rsidRPr="008D10F2" w:rsidRDefault="005F3F39" w:rsidP="005F3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3F39" w:rsidRPr="008D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15B"/>
    <w:multiLevelType w:val="hybridMultilevel"/>
    <w:tmpl w:val="62582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1667"/>
    <w:multiLevelType w:val="hybridMultilevel"/>
    <w:tmpl w:val="69FE9B40"/>
    <w:lvl w:ilvl="0" w:tplc="CA407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0035A4"/>
    <w:multiLevelType w:val="hybridMultilevel"/>
    <w:tmpl w:val="2224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0FE2"/>
    <w:multiLevelType w:val="hybridMultilevel"/>
    <w:tmpl w:val="54A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40F7"/>
    <w:multiLevelType w:val="hybridMultilevel"/>
    <w:tmpl w:val="73146218"/>
    <w:lvl w:ilvl="0" w:tplc="9B5A5B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818C6"/>
    <w:multiLevelType w:val="hybridMultilevel"/>
    <w:tmpl w:val="2D0C967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9602C9"/>
    <w:multiLevelType w:val="hybridMultilevel"/>
    <w:tmpl w:val="21866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453145"/>
    <w:multiLevelType w:val="hybridMultilevel"/>
    <w:tmpl w:val="4D9A8488"/>
    <w:lvl w:ilvl="0" w:tplc="D4181AB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C7A41"/>
    <w:multiLevelType w:val="hybridMultilevel"/>
    <w:tmpl w:val="C06ED9A8"/>
    <w:lvl w:ilvl="0" w:tplc="CA407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907507"/>
    <w:multiLevelType w:val="hybridMultilevel"/>
    <w:tmpl w:val="DD12BD20"/>
    <w:lvl w:ilvl="0" w:tplc="CA407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5B633C"/>
    <w:multiLevelType w:val="hybridMultilevel"/>
    <w:tmpl w:val="201E6320"/>
    <w:lvl w:ilvl="0" w:tplc="A77230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74529"/>
    <w:multiLevelType w:val="hybridMultilevel"/>
    <w:tmpl w:val="0C7E9234"/>
    <w:lvl w:ilvl="0" w:tplc="EFAE6E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027D8"/>
    <w:multiLevelType w:val="multilevel"/>
    <w:tmpl w:val="DD660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F"/>
    <w:rsid w:val="00012067"/>
    <w:rsid w:val="000D22AF"/>
    <w:rsid w:val="000F109A"/>
    <w:rsid w:val="00246120"/>
    <w:rsid w:val="00446436"/>
    <w:rsid w:val="005F3F39"/>
    <w:rsid w:val="00980D2F"/>
    <w:rsid w:val="00D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1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4612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46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D7EF1"/>
    <w:rPr>
      <w:rFonts w:ascii="Calibri" w:eastAsia="Calibri" w:hAnsi="Calibri" w:cs="Times New Roman"/>
    </w:rPr>
  </w:style>
  <w:style w:type="table" w:styleId="a8">
    <w:name w:val="Table Grid"/>
    <w:basedOn w:val="a1"/>
    <w:rsid w:val="005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1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46120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44643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D7E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D7EF1"/>
    <w:rPr>
      <w:rFonts w:ascii="Calibri" w:eastAsia="Calibri" w:hAnsi="Calibri" w:cs="Times New Roman"/>
    </w:rPr>
  </w:style>
  <w:style w:type="table" w:styleId="a8">
    <w:name w:val="Table Grid"/>
    <w:basedOn w:val="a1"/>
    <w:rsid w:val="005F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2018-06-25T09:48:00Z</dcterms:created>
  <dcterms:modified xsi:type="dcterms:W3CDTF">2018-06-25T09:48:00Z</dcterms:modified>
</cp:coreProperties>
</file>