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61" w:rsidRPr="00836097" w:rsidRDefault="00674261" w:rsidP="00496E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rect id="Прямоугольник 1395" o:spid="_x0000_s1026" style="position:absolute;left:0;text-align:left;margin-left:-88.3pt;margin-top:-59.15pt;width:84.9pt;height:917.35pt;z-index:251658240;visibility:visible" fillcolor="#0cf" stroked="f">
            <v:fill color2="#cff" rotate="t" angle="90" focus="50%" type="gradient"/>
          </v:rect>
        </w:pict>
      </w:r>
      <w:r w:rsidRPr="00836097">
        <w:rPr>
          <w:rFonts w:ascii="Times New Roman" w:hAnsi="Times New Roman" w:cs="Times New Roman"/>
          <w:b/>
          <w:bCs/>
          <w:sz w:val="32"/>
          <w:szCs w:val="32"/>
        </w:rPr>
        <w:t>Министерство  образования и науки Удмуртской Республики</w:t>
      </w:r>
    </w:p>
    <w:p w:rsidR="00674261" w:rsidRPr="00836097" w:rsidRDefault="00674261" w:rsidP="00496EA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836097">
        <w:rPr>
          <w:rFonts w:ascii="Times New Roman" w:hAnsi="Times New Roman" w:cs="Times New Roman"/>
          <w:b/>
          <w:bCs/>
          <w:sz w:val="32"/>
          <w:szCs w:val="32"/>
        </w:rPr>
        <w:t>Бюджетное профессиональное образовательное учреждение</w:t>
      </w:r>
    </w:p>
    <w:p w:rsidR="00674261" w:rsidRPr="00836097" w:rsidRDefault="00674261" w:rsidP="00496EA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836097">
        <w:rPr>
          <w:rFonts w:ascii="Times New Roman" w:hAnsi="Times New Roman" w:cs="Times New Roman"/>
          <w:b/>
          <w:bCs/>
          <w:sz w:val="32"/>
          <w:szCs w:val="32"/>
        </w:rPr>
        <w:t>Удмуртской Республики</w:t>
      </w:r>
    </w:p>
    <w:p w:rsidR="00674261" w:rsidRPr="00836097" w:rsidRDefault="00674261" w:rsidP="00496EA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836097">
        <w:rPr>
          <w:rFonts w:ascii="Times New Roman" w:hAnsi="Times New Roman" w:cs="Times New Roman"/>
          <w:b/>
          <w:bCs/>
          <w:sz w:val="32"/>
          <w:szCs w:val="32"/>
        </w:rPr>
        <w:t>«Ижевский техникум индустрии питания»</w:t>
      </w:r>
    </w:p>
    <w:p w:rsidR="00674261" w:rsidRDefault="00674261" w:rsidP="00496E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Pr="004B4EB9" w:rsidRDefault="00674261" w:rsidP="00496EA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B4EB9">
        <w:rPr>
          <w:rFonts w:ascii="Times New Roman" w:hAnsi="Times New Roman" w:cs="Times New Roman"/>
          <w:sz w:val="24"/>
          <w:szCs w:val="24"/>
        </w:rPr>
        <w:t>УТВЕРЖДАЮ</w:t>
      </w:r>
    </w:p>
    <w:p w:rsidR="00674261" w:rsidRPr="004B4EB9" w:rsidRDefault="00674261" w:rsidP="00496EA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B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БПОУ УР</w:t>
      </w:r>
      <w:r w:rsidRPr="004B4EB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Ижевский техникум индустрии питания</w:t>
      </w:r>
      <w:r w:rsidRPr="004B4EB9">
        <w:rPr>
          <w:rFonts w:ascii="Times New Roman" w:hAnsi="Times New Roman" w:cs="Times New Roman"/>
          <w:sz w:val="24"/>
          <w:szCs w:val="24"/>
        </w:rPr>
        <w:t>»</w:t>
      </w:r>
    </w:p>
    <w:p w:rsidR="00674261" w:rsidRPr="004B4EB9" w:rsidRDefault="00674261" w:rsidP="00496EA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B4EB9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>О.А. Мокрушина</w:t>
      </w:r>
      <w:r w:rsidRPr="004B4EB9">
        <w:rPr>
          <w:rFonts w:ascii="Times New Roman" w:hAnsi="Times New Roman" w:cs="Times New Roman"/>
          <w:sz w:val="24"/>
          <w:szCs w:val="24"/>
        </w:rPr>
        <w:t>/</w:t>
      </w:r>
    </w:p>
    <w:p w:rsidR="00674261" w:rsidRPr="004B4EB9" w:rsidRDefault="00674261" w:rsidP="00496EA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января  2018</w:t>
      </w:r>
      <w:r w:rsidRPr="004B4E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61" w:rsidRPr="004B4EB9" w:rsidRDefault="00674261" w:rsidP="0049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96E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B4E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B4E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Ж.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B4E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В. Морозова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B4E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B4E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В. Пушина  </w:t>
      </w: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Pr="004B4EB9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учебной дисциплины </w:t>
      </w:r>
    </w:p>
    <w:p w:rsidR="00674261" w:rsidRPr="004B4EB9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876">
        <w:rPr>
          <w:rFonts w:ascii="Times New Roman" w:hAnsi="Times New Roman" w:cs="Times New Roman"/>
          <w:b/>
          <w:bCs/>
          <w:sz w:val="28"/>
          <w:szCs w:val="28"/>
        </w:rPr>
        <w:t>ПОО.01 Основы проектной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4B4EB9">
        <w:rPr>
          <w:rFonts w:ascii="Times New Roman" w:hAnsi="Times New Roman" w:cs="Times New Roman"/>
          <w:b/>
          <w:bCs/>
          <w:sz w:val="28"/>
          <w:szCs w:val="28"/>
        </w:rPr>
        <w:t>исследовательской</w:t>
      </w:r>
    </w:p>
    <w:p w:rsidR="00674261" w:rsidRPr="004B4EB9" w:rsidRDefault="00674261" w:rsidP="00496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45C2C">
        <w:rPr>
          <w:rFonts w:ascii="Times New Roman" w:hAnsi="Times New Roman" w:cs="Times New Roman"/>
          <w:b/>
          <w:bCs/>
          <w:sz w:val="28"/>
          <w:szCs w:val="28"/>
        </w:rPr>
        <w:t>(учебной и научной)  деятельности</w:t>
      </w:r>
      <w:r w:rsidRPr="004B4E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Default="00674261" w:rsidP="0049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74261" w:rsidRPr="00836097" w:rsidRDefault="00674261" w:rsidP="00496EA3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Ижевск, 2018</w:t>
      </w:r>
    </w:p>
    <w:p w:rsidR="00674261" w:rsidRDefault="00674261" w:rsidP="00F7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4261" w:rsidRPr="00BA1052" w:rsidRDefault="00674261" w:rsidP="00BE2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BA1052">
        <w:rPr>
          <w:rFonts w:ascii="Times New Roman" w:hAnsi="Times New Roman" w:cs="Times New Roman"/>
          <w:sz w:val="24"/>
          <w:szCs w:val="24"/>
        </w:rPr>
        <w:t xml:space="preserve"> учебной дисциплины по </w:t>
      </w:r>
      <w:r w:rsidRPr="00545C2C">
        <w:rPr>
          <w:rFonts w:ascii="Times New Roman" w:hAnsi="Times New Roman" w:cs="Times New Roman"/>
          <w:sz w:val="24"/>
          <w:szCs w:val="24"/>
        </w:rPr>
        <w:t>выбору «Основы проектной и исследовательской (учебной и научной)</w:t>
      </w:r>
      <w:r w:rsidRPr="00545C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5C2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545C2C">
        <w:rPr>
          <w:rFonts w:ascii="Times New Roman" w:hAnsi="Times New Roman" w:cs="Times New Roman"/>
          <w:sz w:val="24"/>
          <w:szCs w:val="24"/>
        </w:rPr>
        <w:t>» разработана с учётом рекомендаций по составлению  цикла</w:t>
      </w:r>
      <w:r w:rsidRPr="00BA1052">
        <w:rPr>
          <w:rFonts w:ascii="Times New Roman" w:hAnsi="Times New Roman" w:cs="Times New Roman"/>
          <w:sz w:val="24"/>
          <w:szCs w:val="24"/>
        </w:rPr>
        <w:t xml:space="preserve"> общеобразовательных дисциплин и обязательных дис</w:t>
      </w:r>
      <w:r>
        <w:rPr>
          <w:rFonts w:ascii="Times New Roman" w:hAnsi="Times New Roman" w:cs="Times New Roman"/>
          <w:sz w:val="24"/>
          <w:szCs w:val="24"/>
        </w:rPr>
        <w:t>циплин по выбору</w:t>
      </w:r>
      <w:r w:rsidRPr="00BA105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52">
        <w:rPr>
          <w:rFonts w:ascii="Times New Roman" w:hAnsi="Times New Roman" w:cs="Times New Roman"/>
          <w:sz w:val="24"/>
          <w:szCs w:val="24"/>
        </w:rPr>
        <w:t xml:space="preserve">Приказа № 413 по реализации ФГОС СОО в рамках </w:t>
      </w: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BA1052">
        <w:rPr>
          <w:rFonts w:ascii="Times New Roman" w:hAnsi="Times New Roman" w:cs="Times New Roman"/>
          <w:sz w:val="24"/>
          <w:szCs w:val="24"/>
        </w:rPr>
        <w:t>основных образовательных программ ФГОС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61" w:rsidRPr="00BA1052" w:rsidRDefault="00674261" w:rsidP="00F7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1052">
        <w:rPr>
          <w:rFonts w:ascii="Times New Roman" w:hAnsi="Times New Roman" w:cs="Times New Roman"/>
          <w:sz w:val="24"/>
          <w:szCs w:val="24"/>
        </w:rPr>
        <w:tab/>
      </w:r>
      <w:r w:rsidRPr="003170CC">
        <w:rPr>
          <w:rFonts w:ascii="Times New Roman" w:hAnsi="Times New Roman" w:cs="Times New Roman"/>
          <w:b/>
          <w:bCs/>
          <w:sz w:val="24"/>
          <w:szCs w:val="24"/>
        </w:rPr>
        <w:t>Организация-разработчик:</w:t>
      </w:r>
      <w:r w:rsidRPr="00BA1052">
        <w:rPr>
          <w:rFonts w:ascii="Times New Roman" w:hAnsi="Times New Roman" w:cs="Times New Roman"/>
          <w:sz w:val="24"/>
          <w:szCs w:val="24"/>
        </w:rPr>
        <w:t xml:space="preserve"> бюджетное  профессиональное образовательное учреждение Удмуртской Республики «Ижевский техникум индустрии питания»</w:t>
      </w:r>
    </w:p>
    <w:p w:rsidR="00674261" w:rsidRPr="003170CC" w:rsidRDefault="00674261" w:rsidP="004B4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052">
        <w:rPr>
          <w:rFonts w:ascii="Times New Roman" w:hAnsi="Times New Roman" w:cs="Times New Roman"/>
          <w:sz w:val="24"/>
          <w:szCs w:val="24"/>
        </w:rPr>
        <w:t xml:space="preserve"> </w:t>
      </w:r>
      <w:r w:rsidRPr="00BA1052">
        <w:rPr>
          <w:rFonts w:ascii="Times New Roman" w:hAnsi="Times New Roman" w:cs="Times New Roman"/>
          <w:sz w:val="24"/>
          <w:szCs w:val="24"/>
        </w:rPr>
        <w:tab/>
      </w:r>
      <w:r w:rsidRPr="003170CC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Разработчики: </w:t>
      </w:r>
    </w:p>
    <w:p w:rsidR="00674261" w:rsidRPr="009249F0" w:rsidRDefault="00674261" w:rsidP="004B4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49F0">
        <w:rPr>
          <w:rFonts w:ascii="Times New Roman" w:hAnsi="Times New Roman" w:cs="Times New Roman"/>
          <w:sz w:val="24"/>
          <w:szCs w:val="24"/>
        </w:rPr>
        <w:t xml:space="preserve">Ж.В. Морозова, доцент кафедры профессионального образования АОУ </w:t>
      </w:r>
      <w:r>
        <w:rPr>
          <w:rFonts w:ascii="Times New Roman" w:hAnsi="Times New Roman" w:cs="Times New Roman"/>
          <w:sz w:val="24"/>
          <w:szCs w:val="24"/>
        </w:rPr>
        <w:t xml:space="preserve">ДПО </w:t>
      </w:r>
      <w:r w:rsidRPr="009249F0">
        <w:rPr>
          <w:rFonts w:ascii="Times New Roman" w:hAnsi="Times New Roman" w:cs="Times New Roman"/>
          <w:sz w:val="24"/>
          <w:szCs w:val="24"/>
        </w:rPr>
        <w:t>УР «Институт развития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наук;</w:t>
      </w:r>
    </w:p>
    <w:p w:rsidR="00674261" w:rsidRPr="00BA1052" w:rsidRDefault="00674261" w:rsidP="0092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49F0">
        <w:rPr>
          <w:rFonts w:ascii="Times New Roman" w:hAnsi="Times New Roman" w:cs="Times New Roman"/>
          <w:sz w:val="24"/>
          <w:szCs w:val="24"/>
        </w:rPr>
        <w:t>Н.В. Пушина,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 по учебно – методической работе </w:t>
      </w:r>
      <w:r w:rsidRPr="00BA1052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1052">
        <w:rPr>
          <w:rFonts w:ascii="Times New Roman" w:hAnsi="Times New Roman" w:cs="Times New Roman"/>
          <w:sz w:val="24"/>
          <w:szCs w:val="24"/>
        </w:rPr>
        <w:t xml:space="preserve"> 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105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105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1052">
        <w:rPr>
          <w:rFonts w:ascii="Times New Roman" w:hAnsi="Times New Roman" w:cs="Times New Roman"/>
          <w:sz w:val="24"/>
          <w:szCs w:val="24"/>
        </w:rPr>
        <w:t xml:space="preserve"> Удмуртской Республики «Ижевский техникум индустрии питания»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61" w:rsidRPr="00BA1052" w:rsidRDefault="00674261" w:rsidP="00A55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10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70CC">
        <w:rPr>
          <w:rFonts w:ascii="Times New Roman" w:hAnsi="Times New Roman" w:cs="Times New Roman"/>
          <w:b/>
          <w:bCs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  БПОУ УР </w:t>
      </w:r>
      <w:r w:rsidRPr="00BA1052">
        <w:rPr>
          <w:rFonts w:ascii="Times New Roman" w:hAnsi="Times New Roman" w:cs="Times New Roman"/>
          <w:sz w:val="24"/>
          <w:szCs w:val="24"/>
        </w:rPr>
        <w:t>«Ижевский техникум индустрии питания»</w:t>
      </w:r>
    </w:p>
    <w:p w:rsidR="00674261" w:rsidRPr="00BA1052" w:rsidRDefault="00674261" w:rsidP="00A5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 5 от « 11» января </w:t>
      </w:r>
      <w:r w:rsidRPr="00BA1052">
        <w:rPr>
          <w:rFonts w:ascii="Times New Roman" w:hAnsi="Times New Roman" w:cs="Times New Roman"/>
          <w:sz w:val="24"/>
          <w:szCs w:val="24"/>
        </w:rPr>
        <w:t>2018г.</w:t>
      </w:r>
    </w:p>
    <w:p w:rsidR="00674261" w:rsidRPr="00BA1052" w:rsidRDefault="00674261" w:rsidP="00BA1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70CC">
        <w:rPr>
          <w:rFonts w:ascii="Times New Roman" w:hAnsi="Times New Roman" w:cs="Times New Roman"/>
          <w:b/>
          <w:bCs/>
          <w:sz w:val="24"/>
          <w:szCs w:val="24"/>
        </w:rPr>
        <w:t>Рекомендована</w:t>
      </w:r>
      <w:r w:rsidRPr="00BA1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экспертным советом БПОУ УР </w:t>
      </w:r>
      <w:r w:rsidRPr="00BA1052">
        <w:rPr>
          <w:rFonts w:ascii="Times New Roman" w:hAnsi="Times New Roman" w:cs="Times New Roman"/>
          <w:sz w:val="24"/>
          <w:szCs w:val="24"/>
        </w:rPr>
        <w:t>«Ижевский техникум индустрии питания»</w:t>
      </w:r>
    </w:p>
    <w:p w:rsidR="00674261" w:rsidRPr="00BA1052" w:rsidRDefault="00674261" w:rsidP="00BA1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 2  от «10» января </w:t>
      </w:r>
      <w:r w:rsidRPr="00BA1052">
        <w:rPr>
          <w:rFonts w:ascii="Times New Roman" w:hAnsi="Times New Roman" w:cs="Times New Roman"/>
          <w:sz w:val="24"/>
          <w:szCs w:val="24"/>
        </w:rPr>
        <w:t>2018г.</w:t>
      </w:r>
    </w:p>
    <w:p w:rsidR="00674261" w:rsidRDefault="00674261" w:rsidP="00BA1052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674261" w:rsidRDefault="00674261" w:rsidP="00BA1052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674261" w:rsidRPr="00BA1052" w:rsidRDefault="00674261" w:rsidP="00BA1052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674261" w:rsidRPr="00BA1052" w:rsidRDefault="00674261" w:rsidP="00BA1052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BA105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  <w:lang w:eastAsia="ru-RU"/>
        </w:rPr>
        <w:t xml:space="preserve">©     </w:t>
      </w:r>
      <w:r w:rsidRPr="00BA1052"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  <w:t>Ж.</w:t>
      </w:r>
      <w:r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A1052"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  <w:t>В. Морозова,   Н.</w:t>
      </w:r>
      <w:r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A1052"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  <w:t>В. Пушина</w:t>
      </w:r>
    </w:p>
    <w:p w:rsidR="00674261" w:rsidRPr="00BA1052" w:rsidRDefault="00674261" w:rsidP="00BA1052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BA105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  <w:lang w:eastAsia="ru-RU"/>
        </w:rPr>
        <w:t>©</w:t>
      </w:r>
      <w:r w:rsidRPr="00BA10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BA1052"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  <w:t>БПОУ УР «ИТИП», 2018</w:t>
      </w:r>
    </w:p>
    <w:p w:rsidR="00674261" w:rsidRPr="00BA1052" w:rsidRDefault="00674261" w:rsidP="00BA1052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A1052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</w:p>
    <w:p w:rsidR="00674261" w:rsidRPr="00A7252F" w:rsidRDefault="00674261" w:rsidP="004B4EB9">
      <w:pPr>
        <w:widowControl w:val="0"/>
        <w:tabs>
          <w:tab w:val="left" w:pos="0"/>
        </w:tabs>
        <w:suppressAutoHyphens/>
        <w:ind w:firstLine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74261" w:rsidRPr="00A7252F" w:rsidRDefault="00674261" w:rsidP="004B4EB9">
      <w:pPr>
        <w:widowControl w:val="0"/>
        <w:tabs>
          <w:tab w:val="left" w:pos="0"/>
        </w:tabs>
        <w:suppressAutoHyphens/>
        <w:ind w:firstLine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674261" w:rsidRPr="00A7252F">
        <w:tc>
          <w:tcPr>
            <w:tcW w:w="7668" w:type="dxa"/>
          </w:tcPr>
          <w:p w:rsidR="00674261" w:rsidRPr="00A7252F" w:rsidRDefault="00674261" w:rsidP="004B4EB9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4261" w:rsidRPr="00A7252F" w:rsidRDefault="00674261" w:rsidP="00BA1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</w:t>
            </w:r>
          </w:p>
        </w:tc>
      </w:tr>
      <w:tr w:rsidR="00674261" w:rsidRPr="00A7252F">
        <w:tc>
          <w:tcPr>
            <w:tcW w:w="7668" w:type="dxa"/>
          </w:tcPr>
          <w:p w:rsidR="00674261" w:rsidRPr="00A7252F" w:rsidRDefault="00674261" w:rsidP="009249F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7252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674261" w:rsidRPr="00A7252F" w:rsidRDefault="00674261" w:rsidP="00924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74261" w:rsidRPr="00A7252F" w:rsidRDefault="00674261" w:rsidP="0092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4</w:t>
            </w:r>
          </w:p>
        </w:tc>
      </w:tr>
      <w:tr w:rsidR="00674261" w:rsidRPr="00A7252F">
        <w:tc>
          <w:tcPr>
            <w:tcW w:w="7668" w:type="dxa"/>
          </w:tcPr>
          <w:p w:rsidR="00674261" w:rsidRPr="00A7252F" w:rsidRDefault="00674261" w:rsidP="009249F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7252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СТРУКТУРА и содержание УЧЕБНОЙ            ДИСЦИПЛИНЫ</w:t>
            </w:r>
          </w:p>
          <w:p w:rsidR="00674261" w:rsidRPr="00A7252F" w:rsidRDefault="00674261" w:rsidP="009249F0">
            <w:pPr>
              <w:keepNext/>
              <w:autoSpaceDE w:val="0"/>
              <w:autoSpaceDN w:val="0"/>
              <w:spacing w:after="0"/>
              <w:ind w:left="284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4261" w:rsidRPr="00A7252F" w:rsidRDefault="00674261" w:rsidP="0092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8</w:t>
            </w:r>
          </w:p>
        </w:tc>
      </w:tr>
      <w:tr w:rsidR="00674261" w:rsidRPr="00A7252F">
        <w:trPr>
          <w:trHeight w:val="670"/>
        </w:trPr>
        <w:tc>
          <w:tcPr>
            <w:tcW w:w="7668" w:type="dxa"/>
          </w:tcPr>
          <w:p w:rsidR="00674261" w:rsidRPr="00A7252F" w:rsidRDefault="00674261" w:rsidP="009249F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7252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ПРОГРАММЫ </w:t>
            </w:r>
            <w:r w:rsidRPr="00A7252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учебной дисциплины</w:t>
            </w:r>
          </w:p>
          <w:p w:rsidR="00674261" w:rsidRPr="00A7252F" w:rsidRDefault="00674261" w:rsidP="009249F0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4261" w:rsidRPr="00A7252F" w:rsidRDefault="00674261" w:rsidP="0064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18</w:t>
            </w:r>
          </w:p>
        </w:tc>
      </w:tr>
      <w:tr w:rsidR="00674261" w:rsidRPr="00A7252F">
        <w:tc>
          <w:tcPr>
            <w:tcW w:w="7668" w:type="dxa"/>
          </w:tcPr>
          <w:p w:rsidR="00674261" w:rsidRPr="00A7252F" w:rsidRDefault="00674261" w:rsidP="009249F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7252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Контроль и оценка результатов                                                 Освоения учебной дисциплины                              </w:t>
            </w:r>
          </w:p>
          <w:p w:rsidR="00674261" w:rsidRPr="00A7252F" w:rsidRDefault="00674261" w:rsidP="009249F0">
            <w:pPr>
              <w:keepNext/>
              <w:autoSpaceDE w:val="0"/>
              <w:autoSpaceDN w:val="0"/>
              <w:spacing w:after="0"/>
              <w:ind w:left="284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4261" w:rsidRPr="00A7252F" w:rsidRDefault="00674261" w:rsidP="0064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22</w:t>
            </w:r>
          </w:p>
        </w:tc>
      </w:tr>
    </w:tbl>
    <w:p w:rsidR="00674261" w:rsidRPr="00A7252F" w:rsidRDefault="00674261" w:rsidP="004B4E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   ПРИЛОЖЕНИЯ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25</w:t>
      </w: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Pr="00A7252F" w:rsidRDefault="00674261" w:rsidP="00F70C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25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Pr="00A7252F">
        <w:rPr>
          <w:rFonts w:ascii="Times New Roman" w:hAnsi="Times New Roman" w:cs="Times New Roman"/>
          <w:b/>
          <w:bCs/>
          <w:caps/>
          <w:sz w:val="24"/>
          <w:szCs w:val="24"/>
        </w:rPr>
        <w:t>Общая характеристика рабочей программы учебной дисциплины</w:t>
      </w:r>
    </w:p>
    <w:p w:rsidR="00674261" w:rsidRPr="00A7252F" w:rsidRDefault="00674261" w:rsidP="00F70C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4261" w:rsidRPr="0064332B" w:rsidRDefault="00674261" w:rsidP="00014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«Основы </w:t>
      </w:r>
      <w:r w:rsidRPr="0064332B">
        <w:rPr>
          <w:rFonts w:ascii="Times New Roman" w:hAnsi="Times New Roman" w:cs="Times New Roman"/>
          <w:b/>
          <w:bCs/>
          <w:sz w:val="28"/>
          <w:szCs w:val="28"/>
        </w:rPr>
        <w:t>проектной и исследовательской (учебной и научной)  де</w:t>
      </w:r>
      <w:r>
        <w:rPr>
          <w:rFonts w:ascii="Times New Roman" w:hAnsi="Times New Roman" w:cs="Times New Roman"/>
          <w:b/>
          <w:bCs/>
          <w:sz w:val="28"/>
          <w:szCs w:val="28"/>
        </w:rPr>
        <w:t>ятельности</w:t>
      </w:r>
      <w:r w:rsidRPr="006433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74261" w:rsidRPr="00A7252F" w:rsidRDefault="00674261" w:rsidP="00F70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1.1. Область применения рабочей программы 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2B">
        <w:rPr>
          <w:rFonts w:ascii="Times New Roman" w:hAnsi="Times New Roman" w:cs="Times New Roman"/>
          <w:sz w:val="28"/>
          <w:szCs w:val="28"/>
        </w:rPr>
        <w:t>Программа учебной дисциплины «Основы проектной и исследовательской (учебной и научной)</w:t>
      </w:r>
      <w:r w:rsidRPr="006433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4332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Pr="0064332B">
        <w:rPr>
          <w:rFonts w:ascii="Times New Roman" w:hAnsi="Times New Roman" w:cs="Times New Roman"/>
          <w:sz w:val="28"/>
          <w:szCs w:val="28"/>
        </w:rPr>
        <w:t>» является частью основной  образовательной программы в соответствии с ФГОС СПО по профессии</w:t>
      </w:r>
      <w:r w:rsidRPr="00A7252F">
        <w:rPr>
          <w:rFonts w:ascii="Times New Roman" w:hAnsi="Times New Roman" w:cs="Times New Roman"/>
          <w:sz w:val="28"/>
          <w:szCs w:val="28"/>
        </w:rPr>
        <w:t xml:space="preserve"> 43.01.09 Повар, кондитер</w:t>
      </w:r>
      <w:r>
        <w:rPr>
          <w:rFonts w:ascii="Times New Roman" w:hAnsi="Times New Roman" w:cs="Times New Roman"/>
          <w:sz w:val="28"/>
          <w:szCs w:val="28"/>
        </w:rPr>
        <w:t>, входящей в укрупненную группу 43.00.00 Сервис и туризм.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52F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2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уктуре основной </w:t>
      </w: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255330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t xml:space="preserve"> </w:t>
      </w:r>
      <w:r w:rsidRPr="00255330">
        <w:rPr>
          <w:rFonts w:ascii="Times New Roman" w:hAnsi="Times New Roman" w:cs="Times New Roman"/>
          <w:sz w:val="28"/>
          <w:szCs w:val="28"/>
        </w:rPr>
        <w:t>Дисциплина общеобразовательного цикла реализуется за счет часов вариативной части  или за счёт часов для дисциплин по выбору.</w:t>
      </w:r>
    </w:p>
    <w:p w:rsidR="00674261" w:rsidRPr="00255330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EE4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674261" w:rsidRPr="00A7252F" w:rsidRDefault="00674261" w:rsidP="00EE4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Целью изучения дисциплины «Основы проектной и исследовательской </w:t>
      </w:r>
      <w:r w:rsidRPr="0064332B">
        <w:rPr>
          <w:rFonts w:ascii="Times New Roman" w:hAnsi="Times New Roman" w:cs="Times New Roman"/>
          <w:sz w:val="28"/>
          <w:szCs w:val="28"/>
        </w:rPr>
        <w:t>(учебной и научной)</w:t>
      </w:r>
      <w:r w:rsidRPr="006433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4332B">
        <w:rPr>
          <w:rFonts w:ascii="Times New Roman" w:hAnsi="Times New Roman" w:cs="Times New Roman"/>
          <w:sz w:val="28"/>
          <w:szCs w:val="28"/>
          <w:lang w:eastAsia="ru-RU"/>
        </w:rPr>
        <w:t>деятельности обучающихся техникума» является развитие у обучающихся навыков проектной, учебно – исследовательской и научно-исследовательской деятельности, приобщение к научным знаниям и проектной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работе, готовность и способность к разработке проектов различной направленности,  проведению учебных исследований и научно-исследовательской работы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исциплины обучающийся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-определять наиболее подходящие для конкретных случаев методы исследования;</w:t>
      </w:r>
    </w:p>
    <w:p w:rsidR="00674261" w:rsidRPr="0064332B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-разрабатывать методологический аппарат для </w:t>
      </w:r>
      <w:r w:rsidRPr="0064332B">
        <w:rPr>
          <w:rFonts w:ascii="Times New Roman" w:hAnsi="Times New Roman" w:cs="Times New Roman"/>
          <w:sz w:val="28"/>
          <w:szCs w:val="28"/>
          <w:lang w:eastAsia="ru-RU"/>
        </w:rPr>
        <w:t>учебного и научного исследования;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 оформлять проектные и исследовательские работы в соответствии с требованиями соответствующих ГОСТ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3C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-методологический аппарат исследовательской работы;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-структуру проектных и исследовательских работ;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-этапы работы над проектами и исследованиями;</w:t>
      </w:r>
    </w:p>
    <w:p w:rsidR="00674261" w:rsidRPr="00A7252F" w:rsidRDefault="00674261" w:rsidP="003C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-требования к подготовке реферата по теме исследования;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-требования к докладу или сообщению при защите работы;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-требования подготовки иллюстративного материала для защиты работы;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-общие требования к защите проекта или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EE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31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 требования Примерных программ ФИРО 2015 г для общеобразовательных дисциплин в части личностных,  метапред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метных и предметных результатов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помимо знаний и умений, настоящей рабочей программой предусмотрено формирование универсальных учебных действий:</w:t>
      </w:r>
    </w:p>
    <w:p w:rsidR="00674261" w:rsidRPr="00A7252F" w:rsidRDefault="00674261" w:rsidP="0031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Личностных: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7252F">
        <w:rPr>
          <w:rFonts w:ascii="Times New Roman" w:hAnsi="Times New Roman" w:cs="Times New Roman"/>
          <w:sz w:val="28"/>
          <w:szCs w:val="28"/>
        </w:rPr>
        <w:t>сформированность научного мировоззрения, соответствующего современному уровню развития науки и общественной практики, основанного на различных формах общественного сознания;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основ саморазвития и самовоспитания в соответствии с общечеловеческими ценностями и идеалами современного гражданского общества;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навыков коммуникативной деятельности при разработке проектов и проведении исследований;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готовность к сотрудничеству со сверстниками в образовательной деятельности при разработке проектов и выполнения исследований;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положительного отношения к проектно-исследовательской деятельности в целом, не зависимо от освоения содержания образовательной предметной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Метапредметных: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- умение самостоятельно определять цели учебной деятельности и составлять планы собственной деятельности; 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- умение самостоятельно осуществлять, контролировать и корректировать собственную деятельность; 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- умение использовать все возможные ресурсы для достижения поставленных целей и реализации планов в учебной деятельности; 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-умение выбирать успешные стратегии в различных жизненных и учебных ситуациях;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владение навыками учебно-исследовательской и проектной деятельности;</w:t>
      </w:r>
    </w:p>
    <w:p w:rsidR="00674261" w:rsidRPr="00A7252F" w:rsidRDefault="00674261" w:rsidP="00251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владение навыками познавательной рефлексии, как осознания совершаемых действий, в т. ч. учебных, мыслительных процессов, их результатов, определение границ своего знания и незнания, постановка новых познавательных задач и средств их достижения в ходе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2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 и др.;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 овладение языковыми средствами, умение ясно, логично и точно излагать свою точку зрения, использовать адекватные языковые средства и др.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Предметных: 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7252F">
        <w:rPr>
          <w:rFonts w:ascii="Times New Roman" w:hAnsi="Times New Roman" w:cs="Times New Roman"/>
          <w:sz w:val="28"/>
          <w:szCs w:val="28"/>
        </w:rPr>
        <w:t>сформированность представлений о</w:t>
      </w:r>
      <w:r w:rsidRPr="00A7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52F">
        <w:rPr>
          <w:rFonts w:ascii="Times New Roman" w:hAnsi="Times New Roman" w:cs="Times New Roman"/>
          <w:sz w:val="28"/>
          <w:szCs w:val="28"/>
        </w:rPr>
        <w:t>структуре деятельности, в области проектно-исследовательских работ обучающихся;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представлений о видах проектно-исследовательской деятельности;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владение способами постановки цели и формулирования гипотезы исследования;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владение основными способами поиска необходимой содержательной информации;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представлений о правилах оформления библиографического списка;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представлений о способах обработки и презентации полученных результатов;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умения выделять объект и предмет исследовательской / проектной работы;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умения определять цель и задачи исследовательской / проектной работы;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умения составлять план исследовательской / проектной работы;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 сформированность умения формулировать выводы и делать обобщения по итогам выполненной работы;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-владение умением представлять результаты выполненной исследовательской и проектной работы;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</w:rPr>
        <w:t xml:space="preserve">- 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способность к инновационной, аналитической, творческой, интеллектуальной и др. деятельности;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применять теоретические знания при выборе темы и разработке проекта / исследования; 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-владение умением использовать справочную, нормативную, правовую и иную документацию;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-владение знаниями по оформлению библиографии, цитат, ссылок, чертежей, схем, формул;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 способность представлять полученные результаты исследования в форме презентации;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-способность подготовки доклада, реферата,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ообщения и др. творческих работ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полученных собственных материалов в ходе проектной / исследовательской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94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261" w:rsidRPr="0055429D" w:rsidRDefault="00674261" w:rsidP="00EE4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-</w:t>
      </w:r>
      <w:r w:rsidRPr="0055429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429D">
        <w:rPr>
          <w:rFonts w:ascii="Times New Roman" w:hAnsi="Times New Roman" w:cs="Times New Roman"/>
          <w:sz w:val="28"/>
          <w:szCs w:val="28"/>
        </w:rPr>
        <w:t>60 часов.</w:t>
      </w:r>
    </w:p>
    <w:p w:rsidR="00674261" w:rsidRPr="0055429D" w:rsidRDefault="00674261" w:rsidP="004B4EB9">
      <w:pPr>
        <w:rPr>
          <w:rFonts w:ascii="Times New Roman" w:hAnsi="Times New Roman" w:cs="Times New Roman"/>
          <w:sz w:val="24"/>
          <w:szCs w:val="24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4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СТРУКТУРА И  СОДЕРЖАНИЕ УЧЕБНОЙ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674261" w:rsidRPr="00A7252F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3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виды учебной работы</w:t>
      </w:r>
    </w:p>
    <w:p w:rsidR="00674261" w:rsidRPr="00A7252F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59"/>
      </w:tblGrid>
      <w:tr w:rsidR="00674261" w:rsidRPr="00A7252F">
        <w:trPr>
          <w:trHeight w:val="460"/>
        </w:trPr>
        <w:tc>
          <w:tcPr>
            <w:tcW w:w="7905" w:type="dxa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74261" w:rsidRPr="00A7252F">
        <w:trPr>
          <w:trHeight w:val="285"/>
        </w:trPr>
        <w:tc>
          <w:tcPr>
            <w:tcW w:w="7905" w:type="dxa"/>
          </w:tcPr>
          <w:p w:rsidR="00674261" w:rsidRPr="00A7252F" w:rsidRDefault="00674261" w:rsidP="00014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014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4B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4B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014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3C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информации для  проекта или исследования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3C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Обработка полученных данных в ходе исследований 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3C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необходимых расчётов, в том числе погрешностей 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F7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таблиц (при необходимости)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F7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Вычерчивание графиков и гистограмм (при необходимости)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4261" w:rsidRPr="00A7252F">
        <w:tc>
          <w:tcPr>
            <w:tcW w:w="7905" w:type="dxa"/>
          </w:tcPr>
          <w:p w:rsidR="00674261" w:rsidRPr="00A7252F" w:rsidRDefault="00674261" w:rsidP="00F7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Расчёт математической статистики (при необходимости)</w:t>
            </w:r>
          </w:p>
        </w:tc>
        <w:tc>
          <w:tcPr>
            <w:tcW w:w="1559" w:type="dxa"/>
          </w:tcPr>
          <w:p w:rsidR="00674261" w:rsidRPr="00A7252F" w:rsidRDefault="00674261" w:rsidP="00230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4261" w:rsidRPr="00A7252F">
        <w:tc>
          <w:tcPr>
            <w:tcW w:w="9464" w:type="dxa"/>
            <w:gridSpan w:val="2"/>
          </w:tcPr>
          <w:p w:rsidR="00674261" w:rsidRPr="00A7252F" w:rsidRDefault="00674261" w:rsidP="00643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форме </w:t>
            </w:r>
            <w:r w:rsidRPr="005542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зачета</w:t>
            </w:r>
          </w:p>
        </w:tc>
      </w:tr>
    </w:tbl>
    <w:p w:rsidR="00674261" w:rsidRPr="00A7252F" w:rsidRDefault="00674261" w:rsidP="003C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74261" w:rsidRPr="00A7252F" w:rsidRDefault="00674261" w:rsidP="003C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3C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74261" w:rsidRPr="00A7252F" w:rsidSect="003C15A4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74261" w:rsidRPr="00A7252F" w:rsidRDefault="00674261" w:rsidP="003C15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Тематический план и содержание учебной дисциплины </w:t>
      </w:r>
      <w:r w:rsidRPr="00A7252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«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Основы проектной и исследовательской </w:t>
      </w:r>
    </w:p>
    <w:p w:rsidR="00674261" w:rsidRPr="00A7252F" w:rsidRDefault="00674261" w:rsidP="003C15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(учебной и научной) де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ятельности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4261" w:rsidRPr="00A7252F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</w:rPr>
      </w:pPr>
      <w:r w:rsidRPr="00A7252F">
        <w:rPr>
          <w:i/>
          <w:iCs/>
        </w:rPr>
        <w:tab/>
      </w:r>
    </w:p>
    <w:tbl>
      <w:tblPr>
        <w:tblW w:w="15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793"/>
        <w:gridCol w:w="456"/>
        <w:gridCol w:w="71"/>
        <w:gridCol w:w="7284"/>
        <w:gridCol w:w="2130"/>
        <w:gridCol w:w="1449"/>
      </w:tblGrid>
      <w:tr w:rsidR="00674261" w:rsidRPr="00A7252F">
        <w:trPr>
          <w:trHeight w:val="20"/>
        </w:trPr>
        <w:tc>
          <w:tcPr>
            <w:tcW w:w="3794" w:type="dxa"/>
            <w:gridSpan w:val="2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6D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31" w:type="dxa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(согласно учебному плану</w:t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  <w:p w:rsidR="00674261" w:rsidRPr="00A7252F" w:rsidRDefault="00674261" w:rsidP="00924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Знания – 1й</w:t>
            </w:r>
          </w:p>
          <w:p w:rsidR="00674261" w:rsidRPr="00A7252F" w:rsidRDefault="00674261" w:rsidP="00924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Умения, навыки – 2й, 3й</w:t>
            </w:r>
          </w:p>
        </w:tc>
      </w:tr>
      <w:tr w:rsidR="00674261" w:rsidRPr="00A7252F">
        <w:trPr>
          <w:trHeight w:val="20"/>
        </w:trPr>
        <w:tc>
          <w:tcPr>
            <w:tcW w:w="3794" w:type="dxa"/>
            <w:gridSpan w:val="2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4261" w:rsidRPr="00A7252F">
        <w:trPr>
          <w:trHeight w:val="20"/>
        </w:trPr>
        <w:tc>
          <w:tcPr>
            <w:tcW w:w="3794" w:type="dxa"/>
            <w:gridSpan w:val="2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6D42A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дисциплины «Основы проектной и исследовательской (учебной и научной)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4261" w:rsidRPr="00A7252F" w:rsidRDefault="00674261" w:rsidP="006D42A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научного познания в истории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261" w:rsidRPr="00D81C3B" w:rsidRDefault="00674261" w:rsidP="00AE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 познание и  его особенности. Методологический аппарат исследования. Основные понятия и категории проектной и исследовательской (учебной и научной) работы, 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AE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A7252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аниз</w:t>
            </w:r>
            <w:r w:rsidRPr="00A7252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Pr="00A7252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проектной и и</w:t>
            </w:r>
            <w:r w:rsidRPr="00A7252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7252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7252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до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r w:rsidRPr="00A7252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7252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A7252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(учебной и научной) </w:t>
            </w:r>
            <w:r w:rsidRPr="00A7252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252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7252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 профессиональных образовательных организациях. Особенности проектирования в области общеобразовательных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3C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Стратегические направления научных исследований в осваиваемой профессиональной деятельности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261" w:rsidRPr="00A7252F">
        <w:trPr>
          <w:trHeight w:val="20"/>
        </w:trPr>
        <w:tc>
          <w:tcPr>
            <w:tcW w:w="3794" w:type="dxa"/>
            <w:gridSpan w:val="2"/>
            <w:vMerge w:val="restart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 и исследования,  их роль в деятельности человека (в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профессиональной)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BFBFBF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trHeight w:val="20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Познание и существующие формы познания. Современная наука. Цель и задачи развития современной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Исследование, как форма познания. Учебное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52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исследование. Понятие и классификация научных исследований. Структурные элементы теории при исследовании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52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Факты, теоретические обобщения и законы как структурные элементы эмпирического исследования. Порядок и обработка сбора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52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Исследования и их роль  в профессиональной деятельности человека.  Признаки научности в исследовательской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674261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61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61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61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61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20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261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Проекты и проектная деятельность. Разновидности и особенности проектов, как продуктов учебно –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проектом, в том числе, исследовательским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2.</w:t>
            </w:r>
            <w:r w:rsidRPr="00C5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6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и сравнение определений понятий: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наука, научное познание; научное исследование;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цели выполнения учебных и научных исследований, исследовательских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74261" w:rsidRDefault="00674261" w:rsidP="00E00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4261" w:rsidRDefault="00674261" w:rsidP="00E00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61" w:rsidRPr="00A7252F" w:rsidRDefault="00674261" w:rsidP="00E00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 w:val="restart"/>
            <w:shd w:val="pct20" w:color="auto" w:fill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176"/>
        </w:trPr>
        <w:tc>
          <w:tcPr>
            <w:tcW w:w="3794" w:type="dxa"/>
            <w:gridSpan w:val="2"/>
            <w:vMerge w:val="restart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674261" w:rsidRPr="00A7252F" w:rsidRDefault="00674261" w:rsidP="00A52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исследовательских работ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pct20" w:color="auto" w:fill="auto"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837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Виды исследовательских (учебных и научных) работ:</w:t>
            </w:r>
          </w:p>
          <w:p w:rsidR="00674261" w:rsidRPr="00A7252F" w:rsidRDefault="00674261" w:rsidP="00A52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оклады и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ефераты, их виды, структура, 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ворческие работы: информационные, реферативные, экспериментальные, исследовательские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роекты в области общеобразовательных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курсовые работы (курсовые проекты)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B56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(дипломная работа, дипломный проект), демонстрационный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474"/>
                <w:tab w:val="center" w:pos="6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278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алгоритма выполнения проекта.</w:t>
            </w:r>
          </w:p>
          <w:p w:rsidR="00674261" w:rsidRPr="00A7252F" w:rsidRDefault="00674261" w:rsidP="00B56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учебного исследования.</w:t>
            </w:r>
          </w:p>
          <w:p w:rsidR="00674261" w:rsidRPr="00A7252F" w:rsidRDefault="00674261" w:rsidP="0012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474"/>
                <w:tab w:val="center" w:pos="6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278"/>
        </w:trPr>
        <w:tc>
          <w:tcPr>
            <w:tcW w:w="3794" w:type="dxa"/>
            <w:gridSpan w:val="2"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74261" w:rsidRPr="00A7252F" w:rsidRDefault="00674261" w:rsidP="0085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Описать алгоритм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научного исследования.</w:t>
            </w:r>
          </w:p>
          <w:p w:rsidR="00674261" w:rsidRPr="00E006A2" w:rsidRDefault="00674261" w:rsidP="0085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Сравнить особенности выполнения курсовых и дипломных работ, заполнение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474"/>
                <w:tab w:val="center" w:pos="6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291"/>
        </w:trPr>
        <w:tc>
          <w:tcPr>
            <w:tcW w:w="3794" w:type="dxa"/>
            <w:gridSpan w:val="2"/>
            <w:vMerge w:val="restart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674261" w:rsidRPr="00A7252F" w:rsidRDefault="00674261" w:rsidP="00B5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Методологический аппарат исследования и методы, используемые при проведении исследовательских работ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656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Методологический аппарат исследования</w:t>
            </w:r>
          </w:p>
          <w:p w:rsidR="00674261" w:rsidRPr="00A7252F" w:rsidRDefault="00674261" w:rsidP="00FD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Тема и актуальность исследования. Противоречия и проблема, гипотеза, объект и предмет,  как структурные компоненты теоретического познания. Цель и задачи исследования. Новизна и </w:t>
            </w:r>
          </w:p>
          <w:p w:rsidR="00674261" w:rsidRPr="00A7252F" w:rsidRDefault="00674261" w:rsidP="00FD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значение работы для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B56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Этапы реализации 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исследования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Метод и его значение в научном познании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Методологические принципы (объективность, всесторонность,  конкретность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12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656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теоретического исследования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нализ,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етод абстрагирования, метод идеализации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етод конкретизации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етод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равнение, классификация, обобщение, аналогия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Эмпирические методы: </w:t>
            </w:r>
          </w:p>
          <w:p w:rsidR="00674261" w:rsidRPr="00A7252F" w:rsidRDefault="00674261" w:rsidP="0012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бстрагирование, анализ,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B56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эксперимент, беседа,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B56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результатов деятельности;</w:t>
            </w:r>
          </w:p>
          <w:p w:rsidR="00674261" w:rsidRPr="00A7252F" w:rsidRDefault="00674261" w:rsidP="0012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змерения и расчёт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656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постановки учебного и научного эксперимента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Этапы проведения экспериментальной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Методы сбора экспериментальных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B56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Методы и приемы интерпретации результатов  и др.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656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математической статистики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12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при выборе различных методов 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Ранжирование, шкалирование, определение средних величин, определение коэффициентов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Определение валидности, надёжности, репрезентативности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полученных данных и др.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191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pct20" w:color="auto" w:fill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70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Собрать информацию для  собственного проекта или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Обработать полученные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Проанализировать обработанные данные и подготовить теоретические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Подготовить практическую часть, оформить таблицы, графики, гистограммы и др., в соответствии с требованиями, предъявляемыми к проектным и исследовательским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/>
            <w:shd w:val="pct20" w:color="auto" w:fill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208"/>
        </w:trPr>
        <w:tc>
          <w:tcPr>
            <w:tcW w:w="3794" w:type="dxa"/>
            <w:gridSpan w:val="2"/>
            <w:vMerge w:val="restart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674261" w:rsidRPr="00A7252F" w:rsidRDefault="00674261" w:rsidP="0012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«введение» при работе над проектами и исследованиями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86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pct20" w:color="auto" w:fill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552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Структура введения и методологический аппарат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Обоснование темы и её 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417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85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4.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85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Формулировка задач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85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содержания введения для выбранного собственного исследования или исследовательского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 w:val="restart"/>
            <w:shd w:val="clear" w:color="auto" w:fill="BFBFBF"/>
          </w:tcPr>
          <w:p w:rsidR="00674261" w:rsidRPr="008513C7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8513C7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8513C7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8513C7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8513C7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trHeight w:val="269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BFBFBF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trHeight w:val="346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124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Разработка раздела  «введение» для выбранного собственного исследования или исследовательского проекта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/>
            <w:shd w:val="clear" w:color="auto" w:fill="BFBFBF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trHeight w:val="20"/>
        </w:trPr>
        <w:tc>
          <w:tcPr>
            <w:tcW w:w="3794" w:type="dxa"/>
            <w:gridSpan w:val="2"/>
            <w:vMerge w:val="restart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исследовательской работы или исследовательского проекта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C0C0C0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624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Общее описание структуры проектной или 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Основная часть (теоретическая и практическая)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34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127"/>
        </w:trPr>
        <w:tc>
          <w:tcPr>
            <w:tcW w:w="3794" w:type="dxa"/>
            <w:gridSpan w:val="2"/>
            <w:vMerge w:val="restart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674261" w:rsidRPr="00A7252F" w:rsidRDefault="00674261" w:rsidP="00E9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 работы над проектом или исследованием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trHeight w:val="274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8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C26F2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работы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работы (подпись научного руководителя / тьютора)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на основе индивидуального плана, с отметками научного руководителя о дате выполнения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Выбор рабочего названия темы исследования или исследовательского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Разработка формулировок противоречий и постановка проблемы (в том числе научной)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Актуализация темы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34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703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8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6. </w:t>
            </w:r>
            <w:r w:rsidRPr="00C26F2A">
              <w:rPr>
                <w:rFonts w:ascii="Times New Roman" w:hAnsi="Times New Roman" w:cs="Times New Roman"/>
                <w:sz w:val="24"/>
                <w:szCs w:val="24"/>
              </w:rPr>
              <w:t>Выполнение основной части работы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содержания исследовательского проекта (в том числе курсового / дипломного)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или исследовательской работы.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Сбор информации, работа с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Проведение расчетов,  оценка результатов и выводы по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E9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Анализ полноты достижения поставленных цели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E9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проекта/исследования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513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8" w:type="dxa"/>
            <w:gridSpan w:val="2"/>
          </w:tcPr>
          <w:p w:rsidR="00674261" w:rsidRPr="00C26F2A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7. </w:t>
            </w:r>
            <w:r w:rsidRPr="00C26F2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исследовательской работы </w:t>
            </w:r>
          </w:p>
          <w:p w:rsidR="00674261" w:rsidRPr="00A7252F" w:rsidRDefault="00674261" w:rsidP="0034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Подготовка доклада, иллюстративного материала 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34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проекта/исследовательской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trHeight w:val="262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clear" w:color="auto" w:fill="BFBFBF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trHeight w:val="168"/>
        </w:trPr>
        <w:tc>
          <w:tcPr>
            <w:tcW w:w="3794" w:type="dxa"/>
            <w:gridSpan w:val="2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341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подготовки и защиты собственного проекта /исследования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/>
            <w:shd w:val="clear" w:color="auto" w:fill="BFBFBF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trHeight w:val="283"/>
        </w:trPr>
        <w:tc>
          <w:tcPr>
            <w:tcW w:w="3794" w:type="dxa"/>
            <w:gridSpan w:val="2"/>
            <w:vMerge w:val="restart"/>
            <w:vAlign w:val="center"/>
          </w:tcPr>
          <w:p w:rsidR="00674261" w:rsidRPr="00A7252F" w:rsidRDefault="00674261" w:rsidP="00B4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Сбор информации и её обработка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887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информации и их виды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Классификация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B44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Виды библиотечных каталогов, правила работы с каталогами, в т.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лектронными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gridBefore w:val="1"/>
          <w:trHeight w:val="270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</w:tcPr>
          <w:p w:rsidR="00674261" w:rsidRPr="00992CA6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8</w:t>
            </w:r>
            <w:r w:rsidRPr="0099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26F2A">
              <w:rPr>
                <w:rFonts w:ascii="Times New Roman" w:hAnsi="Times New Roman" w:cs="Times New Roman"/>
                <w:sz w:val="24"/>
                <w:szCs w:val="24"/>
              </w:rPr>
              <w:t>Способы переработки информации</w:t>
            </w:r>
            <w:r w:rsidRPr="0099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тезисов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Цитирование материала и правила оформления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B44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Требованияе к оформлению списка используемой литературы, согласно последним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gridBefore w:val="1"/>
          <w:trHeight w:val="191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clear" w:color="auto" w:fill="BFBFBF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226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Анализ литературы по теме проектирования или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Составление  списка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исследуемой теме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 и работа с ними, ссылки на электронные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61" w:rsidRPr="00A7252F" w:rsidRDefault="00674261" w:rsidP="00B44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B44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Подготовка работы к рецензированию или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/>
            <w:shd w:val="clear" w:color="auto" w:fill="BFBFBF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355"/>
        </w:trPr>
        <w:tc>
          <w:tcPr>
            <w:tcW w:w="3794" w:type="dxa"/>
            <w:vMerge w:val="restart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</w:p>
          <w:p w:rsidR="00674261" w:rsidRPr="00A7252F" w:rsidRDefault="00674261" w:rsidP="00B44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проектных и исследовательских работ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509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674261" w:rsidRPr="00C26F2A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9. </w:t>
            </w:r>
            <w:r w:rsidRPr="00C26F2A">
              <w:rPr>
                <w:rFonts w:ascii="Times New Roman" w:hAnsi="Times New Roman" w:cs="Times New Roman"/>
                <w:sz w:val="24"/>
                <w:szCs w:val="24"/>
              </w:rPr>
              <w:t>Общие требования к оформлению работ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Оформление текстовых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Оформление формул 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части и гистограмм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Оформление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Оформление иллюстраций 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B44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Оформление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gridBefore w:val="1"/>
          <w:trHeight w:val="509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10. </w:t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правила оформления текстов проектов и исследовательских работ</w:t>
            </w:r>
          </w:p>
          <w:p w:rsidR="00674261" w:rsidRPr="00A7252F" w:rsidRDefault="00674261" w:rsidP="0000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титульного листа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формата и шрифта, полей и интервалов, красной строки и нумерации страниц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заголовков глав, разделов, параграфов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сносок и примечаний</w:t>
            </w:r>
          </w:p>
          <w:p w:rsidR="00674261" w:rsidRPr="00A7252F" w:rsidRDefault="00674261" w:rsidP="0000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содержания по частям, теоретической и практической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gridBefore w:val="1"/>
          <w:trHeight w:val="509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00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270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стандартов РФ в области правил и требований к оформлению проектных и 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Структура и правила оформления работ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 xml:space="preserve">*ГОСТ 7.11-2004 Библиографическая запись 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*ГОСТ Р 7.0.5-2008 Библиографическая ссылка. Общие требования и правила составления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*ГОСТ 7.32-2001 Отчет о научно-исследовательской работе</w:t>
            </w:r>
          </w:p>
          <w:p w:rsidR="00674261" w:rsidRPr="00A7252F" w:rsidRDefault="00674261" w:rsidP="0000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pct20" w:color="auto" w:fill="auto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gridBefore w:val="1"/>
          <w:trHeight w:val="245"/>
        </w:trPr>
        <w:tc>
          <w:tcPr>
            <w:tcW w:w="3794" w:type="dxa"/>
            <w:vMerge w:val="restart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674261" w:rsidRPr="00A7252F" w:rsidRDefault="00674261" w:rsidP="00B8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докладу и презентации  при защите работы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995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Общая структура доклада /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Вступительная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Заключение и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Пропорциональное распределение материала на введение, основную часть и заключения с выводами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602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Подготовка иллюстративных материалов для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74261" w:rsidRPr="00A7252F">
        <w:trPr>
          <w:gridBefore w:val="1"/>
          <w:trHeight w:val="524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602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11.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Составление доклада для защиты собственной работы по соответствующей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 w:val="restart"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280"/>
        </w:trPr>
        <w:tc>
          <w:tcPr>
            <w:tcW w:w="3794" w:type="dxa"/>
            <w:vMerge w:val="restart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</w:p>
          <w:p w:rsidR="00674261" w:rsidRPr="00A7252F" w:rsidRDefault="00674261" w:rsidP="00B8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 к защите проекта или исследования</w:t>
            </w:r>
          </w:p>
        </w:tc>
        <w:tc>
          <w:tcPr>
            <w:tcW w:w="7814" w:type="dxa"/>
            <w:gridSpan w:val="3"/>
          </w:tcPr>
          <w:p w:rsidR="00674261" w:rsidRPr="00A7252F" w:rsidRDefault="00674261" w:rsidP="002B6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Подготовка плана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2B6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Подбор наиболее оптимальных материалов для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2B6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Выбор формы выступления, сообщения, общения, дискуссии после сообщения, с учётом существующих форм монологического и полилогического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2B6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Вступительная часть выступления, основная часть и заключение с выводами, определение временных пропорций их сообщения перед аудиторией, с учётом существующих критериев оценки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2B6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заключительные комментарии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2B6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Ответы на вопросы присутствующих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61" w:rsidRPr="00A7252F" w:rsidRDefault="00674261" w:rsidP="002B6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Элементы дискуссии и грамотное ведение дискуссии с учётом времени, отводимого на ведение дискуссии по теме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9" w:type="dxa"/>
            <w:vMerge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138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297"/>
        </w:trPr>
        <w:tc>
          <w:tcPr>
            <w:tcW w:w="3794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674261" w:rsidRPr="00A7252F" w:rsidRDefault="00674261" w:rsidP="00602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собственной работы с отметками научного руководителя / тьютора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Merge w:val="restart"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309"/>
        </w:trPr>
        <w:tc>
          <w:tcPr>
            <w:tcW w:w="11608" w:type="dxa"/>
            <w:gridSpan w:val="4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ачет </w:t>
            </w:r>
          </w:p>
        </w:tc>
        <w:tc>
          <w:tcPr>
            <w:tcW w:w="0" w:type="auto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vMerge/>
            <w:shd w:val="clear" w:color="auto" w:fill="BFBFBF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1" w:rsidRPr="00A7252F">
        <w:trPr>
          <w:gridBefore w:val="1"/>
          <w:trHeight w:val="126"/>
        </w:trPr>
        <w:tc>
          <w:tcPr>
            <w:tcW w:w="11608" w:type="dxa"/>
            <w:gridSpan w:val="4"/>
          </w:tcPr>
          <w:p w:rsidR="00674261" w:rsidRPr="00A7252F" w:rsidRDefault="00674261" w:rsidP="006F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right" w:pos="11539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7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Всего часов </w:t>
            </w:r>
          </w:p>
        </w:tc>
        <w:tc>
          <w:tcPr>
            <w:tcW w:w="2131" w:type="dxa"/>
            <w:vAlign w:val="center"/>
          </w:tcPr>
          <w:p w:rsidR="00674261" w:rsidRPr="00A7252F" w:rsidRDefault="00674261" w:rsidP="004B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49" w:type="dxa"/>
            <w:vMerge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261" w:rsidRPr="00A7252F" w:rsidRDefault="00674261" w:rsidP="004B4EB9">
      <w:pPr>
        <w:sectPr w:rsidR="00674261" w:rsidRPr="00A7252F" w:rsidSect="003C15A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74261" w:rsidRPr="00A7252F" w:rsidRDefault="00674261" w:rsidP="00D6015A">
      <w:pPr>
        <w:pStyle w:val="NormalWeb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7252F">
        <w:rPr>
          <w:sz w:val="28"/>
          <w:szCs w:val="28"/>
        </w:rPr>
        <w:t>Для характеристики уро</w:t>
      </w:r>
      <w:r>
        <w:rPr>
          <w:sz w:val="28"/>
          <w:szCs w:val="28"/>
        </w:rPr>
        <w:t>вня освоения учебного материала</w:t>
      </w:r>
      <w:r w:rsidRPr="00A7252F">
        <w:rPr>
          <w:sz w:val="28"/>
          <w:szCs w:val="28"/>
        </w:rPr>
        <w:t xml:space="preserve"> в х</w:t>
      </w:r>
      <w:r>
        <w:rPr>
          <w:sz w:val="28"/>
          <w:szCs w:val="28"/>
        </w:rPr>
        <w:t>оде изучения учебной дисциплины</w:t>
      </w:r>
      <w:r w:rsidRPr="00A7252F">
        <w:rPr>
          <w:sz w:val="28"/>
          <w:szCs w:val="28"/>
        </w:rPr>
        <w:t xml:space="preserve">  используются следующие обозначения </w:t>
      </w:r>
      <w:r w:rsidRPr="00A7252F">
        <w:rPr>
          <w:b/>
          <w:bCs/>
          <w:sz w:val="28"/>
          <w:szCs w:val="28"/>
        </w:rPr>
        <w:t>заявленных образовательных уровней:</w:t>
      </w:r>
    </w:p>
    <w:p w:rsidR="00674261" w:rsidRPr="00A7252F" w:rsidRDefault="00674261" w:rsidP="00D6015A">
      <w:pPr>
        <w:pStyle w:val="NormalWeb"/>
        <w:spacing w:line="360" w:lineRule="auto"/>
        <w:jc w:val="both"/>
        <w:rPr>
          <w:sz w:val="28"/>
          <w:szCs w:val="28"/>
        </w:rPr>
      </w:pPr>
      <w:r w:rsidRPr="00A7252F">
        <w:rPr>
          <w:sz w:val="28"/>
          <w:szCs w:val="28"/>
        </w:rPr>
        <w:t xml:space="preserve">1. </w:t>
      </w:r>
      <w:r w:rsidRPr="00A7252F">
        <w:rPr>
          <w:b/>
          <w:bCs/>
          <w:sz w:val="28"/>
          <w:szCs w:val="28"/>
        </w:rPr>
        <w:t xml:space="preserve">Ознакомительный </w:t>
      </w:r>
      <w:r w:rsidRPr="00A7252F">
        <w:rPr>
          <w:sz w:val="28"/>
          <w:szCs w:val="28"/>
        </w:rPr>
        <w:t xml:space="preserve">(узнавание ранее изученных объектов, свойств); </w:t>
      </w:r>
    </w:p>
    <w:p w:rsidR="00674261" w:rsidRPr="00A7252F" w:rsidRDefault="00674261" w:rsidP="00D6015A">
      <w:pPr>
        <w:pStyle w:val="NormalWeb"/>
        <w:spacing w:line="360" w:lineRule="auto"/>
        <w:jc w:val="both"/>
        <w:rPr>
          <w:sz w:val="28"/>
          <w:szCs w:val="28"/>
        </w:rPr>
      </w:pPr>
      <w:r w:rsidRPr="00A7252F">
        <w:rPr>
          <w:sz w:val="28"/>
          <w:szCs w:val="28"/>
        </w:rPr>
        <w:t xml:space="preserve">2. </w:t>
      </w:r>
      <w:r w:rsidRPr="00A7252F">
        <w:rPr>
          <w:b/>
          <w:bCs/>
          <w:sz w:val="28"/>
          <w:szCs w:val="28"/>
        </w:rPr>
        <w:t>Репродуктивный</w:t>
      </w:r>
      <w:r w:rsidRPr="00A7252F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  <w:r>
        <w:rPr>
          <w:sz w:val="28"/>
          <w:szCs w:val="28"/>
        </w:rPr>
        <w:t>;</w:t>
      </w:r>
    </w:p>
    <w:p w:rsidR="00674261" w:rsidRPr="00A7252F" w:rsidRDefault="00674261" w:rsidP="00D6015A">
      <w:pPr>
        <w:pStyle w:val="NormalWeb"/>
        <w:jc w:val="both"/>
        <w:rPr>
          <w:sz w:val="28"/>
          <w:szCs w:val="28"/>
        </w:rPr>
      </w:pPr>
      <w:r w:rsidRPr="00A7252F">
        <w:rPr>
          <w:sz w:val="28"/>
          <w:szCs w:val="28"/>
        </w:rPr>
        <w:t xml:space="preserve">3.  </w:t>
      </w:r>
      <w:r w:rsidRPr="00A7252F">
        <w:rPr>
          <w:b/>
          <w:bCs/>
          <w:sz w:val="28"/>
          <w:szCs w:val="28"/>
        </w:rPr>
        <w:t>Продуктивный</w:t>
      </w:r>
      <w:r w:rsidRPr="00A7252F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Pr="00A7252F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3. условия реализации программы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УЧЕБНОЙ </w:t>
      </w:r>
      <w:r w:rsidRPr="00A7252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дисциплины</w:t>
      </w:r>
    </w:p>
    <w:p w:rsidR="00674261" w:rsidRPr="00A7252F" w:rsidRDefault="00674261" w:rsidP="003D0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61" w:rsidRPr="00A7252F" w:rsidRDefault="00674261" w:rsidP="00D6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74261" w:rsidRPr="00A7252F" w:rsidRDefault="00674261" w:rsidP="00D6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D6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Освоение программы 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A7252F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«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Основы проектной и исследовательской  (учебной и научной)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ятельности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предполагает наличие в профессиональной образовательной организации учебного кабинета, в котором имеется возможнос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обеспечить свободный доступ к сети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Интернет во время учебного занятия и в период внеучебной деятельности обучающихся.</w:t>
      </w:r>
    </w:p>
    <w:p w:rsidR="00674261" w:rsidRPr="00A7252F" w:rsidRDefault="00674261" w:rsidP="00D6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Помещение кабинета должно удовлетворять требованиям Санитарно-эпидемио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правил и нормативов (СанПиН 2.4.2 № 178-02) и быть оснащено типо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вым оборудованием, указанным в настоящих требованиях, в том числе специализи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674261" w:rsidRPr="00A7252F" w:rsidRDefault="00674261" w:rsidP="00D6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кабинете должно быть установлено мультимедийное оборудование, посредством которого участники образовательного процесса могут осуществлять отбор необходимой информации, создавать тематические презентации, видеоматериалы и др.</w:t>
      </w:r>
    </w:p>
    <w:p w:rsidR="00674261" w:rsidRPr="00A7252F" w:rsidRDefault="00674261" w:rsidP="00D6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 учебно-методического и материально-технического обеспечения програм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 учебной дисциплины  входят:</w:t>
      </w:r>
    </w:p>
    <w:p w:rsidR="00674261" w:rsidRPr="00A7252F" w:rsidRDefault="00674261" w:rsidP="00D6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4261" w:rsidRDefault="00674261" w:rsidP="0085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-наглядные пособия (комплекты учебных таблиц, плакатов, портретов выдаю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щихся ученых и др.);</w:t>
      </w:r>
    </w:p>
    <w:p w:rsidR="00674261" w:rsidRDefault="00674261" w:rsidP="0085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-информационно-коммуникационные средства;</w:t>
      </w:r>
    </w:p>
    <w:p w:rsidR="00674261" w:rsidRDefault="00674261" w:rsidP="0085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-экранно-звуковые пособия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61" w:rsidRDefault="00674261" w:rsidP="0085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разования.</w:t>
      </w:r>
    </w:p>
    <w:p w:rsidR="00674261" w:rsidRPr="00A7252F" w:rsidRDefault="00674261" w:rsidP="0085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Библиотечный фонд может быть дополнен энциклопедиями, справочниками, на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учной и научно-популярной литературой. В процессе освоения программы учебной дисциплины студенты должны иметь возможность доступа к электронным учебным материалам, имеющимся в свободном доступе в сети Интернет (электронным кни</w:t>
      </w:r>
      <w:r w:rsidRPr="00A72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гам, практикумам, тестам и др.), сайтам государственных, муниципальных органов власти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61" w:rsidRPr="00A7252F" w:rsidRDefault="00674261" w:rsidP="00B54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4261" w:rsidRPr="00A7252F" w:rsidRDefault="00674261" w:rsidP="00B54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674261" w:rsidRPr="00A7252F" w:rsidRDefault="00674261" w:rsidP="00B54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74261" w:rsidRPr="00A7252F" w:rsidRDefault="00674261" w:rsidP="00B54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B54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674261" w:rsidRPr="00A7252F" w:rsidRDefault="00674261" w:rsidP="00B54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Государственный стандарт РФ ГОСТ 7.11-2004 Библиографическая запись. Сокращение слов и словосочетаний на иностранных европейских языках. [Текст].</w:t>
      </w:r>
    </w:p>
    <w:p w:rsidR="00674261" w:rsidRPr="00A7252F" w:rsidRDefault="00674261" w:rsidP="006D42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Государственный стандарт РФ ГОСТ 7.32-2001 Отчет о научно-исследовательской работе. Структура и правила оформления. [Текст].</w:t>
      </w:r>
    </w:p>
    <w:p w:rsidR="00674261" w:rsidRPr="00A7252F" w:rsidRDefault="00674261" w:rsidP="006D42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Государственный стандарт РФ ГОСТ Р 7.0.5-2008 Библиографическая ссылка. Общие требования и правила составления. – [Текст].</w:t>
      </w:r>
    </w:p>
    <w:p w:rsidR="00674261" w:rsidRPr="00A7252F" w:rsidRDefault="00674261" w:rsidP="006D42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 Основы учебно-исследовательской деятельности студентов / И.П. Пастухова, Тарасова Н.В. – М.: Издательский центр «Академия», 2012.</w:t>
      </w:r>
    </w:p>
    <w:p w:rsidR="00674261" w:rsidRPr="00A7252F" w:rsidRDefault="00674261" w:rsidP="00B54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5. Основы учебно-исследовательской деятельности студентов: учеб. пособие для студ. учреждений сред. проф. образования / Е.В. Бережнова, В.В. Краевский. – 8-е изд., стер. – М.: Издательский центр «Академия», 2013.</w:t>
      </w:r>
    </w:p>
    <w:p w:rsidR="00674261" w:rsidRPr="00A7252F" w:rsidRDefault="00674261" w:rsidP="00B54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6. Ступицкая М.А. Материалы курса «Новые педагогические технологии: организация и содержание проектной деятельности учащихся»: лекции 1-8. М.: Педагогический университет «Первое сентября», 2012. </w:t>
      </w:r>
    </w:p>
    <w:p w:rsidR="00674261" w:rsidRPr="00A7252F" w:rsidRDefault="00674261" w:rsidP="00B54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7. Сергеев И.С. Как организовать проектную деятельность учащихся. – М.: АРКТИ, 2012.</w:t>
      </w:r>
    </w:p>
    <w:p w:rsidR="00674261" w:rsidRPr="00A7252F" w:rsidRDefault="00674261" w:rsidP="00B54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8. Шкляр  М.Ф. Основы научных исследований [Текст]: учебное пособие/ М.Ф. Шкляр. - 3-е изд. - М.: Дашков и К, 2010. - 244 с.</w:t>
      </w:r>
    </w:p>
    <w:p w:rsidR="00674261" w:rsidRPr="00A7252F" w:rsidRDefault="00674261" w:rsidP="00B54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C638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674261" w:rsidRPr="00A7252F" w:rsidRDefault="00674261" w:rsidP="002C638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Боронина Л. Н. Основы управления проектами: [учеб. пособие] / М-во образования и науки рос. Федерации, Екатеринбург: изд-во Уральский университет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2C63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B54C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Гин</w:t>
      </w:r>
      <w:bookmarkStart w:id="0" w:name="_GoBack"/>
      <w:bookmarkEnd w:id="0"/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С. И. Проект или исследование? / С. И. Гин // Новая школа. – 2010. – № 6. – С. 49–51. 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Гурман С.М. Оформление учебных текстовых документов: Методические указания / С.М. Гурман, В.И. Сем</w:t>
      </w:r>
      <w:r w:rsidRPr="00A7252F">
        <w:rPr>
          <w:rFonts w:ascii="Tahoma" w:hAnsi="Tahoma" w:cs="Tahoma"/>
          <w:sz w:val="28"/>
          <w:szCs w:val="28"/>
          <w:lang w:eastAsia="ru-RU"/>
        </w:rPr>
        <w:t>ѐ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нов – Богданович, 2010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 Голуб Г.Б., Перелыгина Е.А., Чуракова О.В. Основы проектной деятельности. – Самара, 2010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</w:rPr>
        <w:t>5. Жукова Т. Н.</w:t>
      </w:r>
      <w:r w:rsidRPr="00A7252F">
        <w:rPr>
          <w:rFonts w:ascii="Times New Roman" w:eastAsia="TimesNewRoman" w:hAnsi="Times New Roman" w:cs="Times New Roman"/>
          <w:sz w:val="28"/>
          <w:szCs w:val="28"/>
        </w:rPr>
        <w:t>, Организация проектной деятельности и формирование команды проекта: учебное пособие / Т. Н. Жукова, Е. К. Чугунова. – СПб.: Изд-во СПб ГЭУ, 2014. – 158 с.</w:t>
      </w: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6. Михеева Е. В. Практикум по информационным технологиям в профессиональной деятельности: учеб. пособие для студентов учреждений сред. проф. образования – М.: Академия, 2012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7. Пахомова Н.Ю. Метод учебного проекта в образовательном учреждении. – М., 2010.Сергеев И.С. Как организовать проектную деятельность учащихся: Практическое пособие для работников общеобразовательных учреждений. – М., 2010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8. Сергеев И.С. Как организовать проектную деятельность учащихся. – М.: АРКТИ, 201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Интернет - ресурсы: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1. Библиотека Российской академии наук (БАН, г. Санкт-Петербург) [Электронный ресурс]. – Режим доступа: </w:t>
      </w:r>
      <w:hyperlink r:id="rId8" w:history="1">
        <w:r w:rsidRPr="00A7252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http://www.rasl.ru</w:t>
        </w:r>
      </w:hyperlink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2. Методические рекомендации к созданию презентации. Форма доступа: </w:t>
      </w:r>
      <w:hyperlink r:id="rId9" w:history="1">
        <w:r w:rsidRPr="00A725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http://bumate.ru/?act=stud&amp;id=9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Об информации, информационных технологиях и о защите информации» Федеральный закон от 27 июля 2006 г. // Собрание законодательства Российской Федерации. - 2006. - № 31 (часть I). - Ст. 3448.</w:t>
      </w: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4. Официальный сайт Российской государственной библиотеки (РГБ, г. Москва) [Электронный ресурс]. – Режим доступа: </w:t>
      </w:r>
      <w:hyperlink r:id="rId10" w:history="1">
        <w:r w:rsidRPr="00A7252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http://www.rsl.r</w:t>
        </w:r>
      </w:hyperlink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5. Правила подготовки доклада и выступления. Форма доступа: </w:t>
      </w:r>
      <w:hyperlink r:id="rId11" w:history="1">
        <w:r w:rsidRPr="00A725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http://logic.pdmi.ras.ru/~yura/talk-rules.html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6. Рекомендации по оформлению ученических исследовательских проектов. Форма доступа: </w:t>
      </w:r>
      <w:hyperlink r:id="rId12" w:history="1">
        <w:r w:rsidRPr="00A725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http://www.strategy48.ru/node/49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261" w:rsidRPr="00A7252F" w:rsidRDefault="00674261" w:rsidP="002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7. Российская национальная библиотека (РНБ, г. Санкт-Петербург) [Электронный ресурс]. – Режим доступа: </w:t>
      </w:r>
      <w:hyperlink r:id="rId13" w:history="1">
        <w:r w:rsidRPr="00A7252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http://www.nlr.ru</w:t>
        </w:r>
      </w:hyperlink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hyperlink r:id="rId14" w:tgtFrame="_blank" w:history="1">
        <w:r w:rsidRPr="00A725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http://psystudy.ru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/ - электронный научный журнал 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9. </w:t>
      </w:r>
      <w:hyperlink r:id="rId15" w:tgtFrame="_blank" w:history="1">
        <w:r w:rsidRPr="00A725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http://studentam.net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/ - электронная библиотека учебников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hyperlink r:id="rId16" w:tgtFrame="_blank" w:history="1">
        <w:r w:rsidRPr="00A725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http://www.gumer.info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/ - библиотека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11. http: // </w:t>
      </w:r>
      <w:hyperlink r:id="rId17" w:history="1">
        <w:r w:rsidRPr="00A7252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www.potal.edu.ru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образование». 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28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12. Поисковые системы 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http: // </w:t>
      </w:r>
      <w:hyperlink r:id="rId18" w:history="1">
        <w:r w:rsidRPr="00A7252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www.yandex.ru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http: // </w:t>
      </w:r>
      <w:hyperlink r:id="rId19" w:history="1">
        <w:r w:rsidRPr="00A7252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www.metabot.ru</w:t>
        </w:r>
      </w:hyperlink>
      <w:r w:rsidRPr="00A725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http: // </w:t>
      </w:r>
      <w:hyperlink r:id="rId20" w:history="1">
        <w:r w:rsidRPr="00A7252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www.aport.ru</w:t>
        </w:r>
      </w:hyperlink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7"/>
          <w:szCs w:val="27"/>
          <w:lang w:eastAsia="ru-RU"/>
        </w:rPr>
      </w:pP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2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</w:t>
      </w:r>
      <w:r w:rsidRPr="00A72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261" w:rsidRPr="00A7252F" w:rsidRDefault="00674261" w:rsidP="00A2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и оценка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выполнения обучающимися индивидуальных заданий, проектов, исследований, анкетирования,  тестирования и др.</w:t>
      </w:r>
    </w:p>
    <w:p w:rsidR="00674261" w:rsidRPr="00A7252F" w:rsidRDefault="00674261" w:rsidP="00B5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5"/>
        <w:gridCol w:w="5030"/>
      </w:tblGrid>
      <w:tr w:rsidR="00674261" w:rsidRPr="00A7252F">
        <w:trPr>
          <w:tblCellSpacing w:w="15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261" w:rsidRPr="00A7252F" w:rsidRDefault="00674261" w:rsidP="00E84C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(личностные, метапредметные, предметные)</w:t>
            </w:r>
          </w:p>
        </w:tc>
        <w:tc>
          <w:tcPr>
            <w:tcW w:w="4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261" w:rsidRPr="00A7252F" w:rsidRDefault="00674261" w:rsidP="00E84C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74261" w:rsidRPr="00A7252F">
        <w:trPr>
          <w:tblCellSpacing w:w="15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владение навыками коммуникативной деятельности;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владение навыками учебно-исследовательской деятельности;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-владение элементами технологии критического мышления;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к инновационной, аналитической, творческой, интеллектуальной деятельности;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-владение навыками проектной и исследовательской деятельности;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-самостоятельное применение приобретённых знаний и способов действий при решении различных задач;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использования содержания одного или нескольких учебных предметов или предметных областей при работе с проектами и исследованиями;</w:t>
            </w:r>
          </w:p>
          <w:p w:rsidR="00674261" w:rsidRPr="00A7252F" w:rsidRDefault="00674261" w:rsidP="00A243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и готовность к разработке методологического аппарата исследования и определение методов исследования;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к постановке цели и задач,  формулированию гипотезы исследования, планированию работы, отбору и интерпретации необходимой информации, структурированию и аргументации результатов исследования на основе собранных и полученных данных;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-способность применять теоретические знания при  разработке проекта или исследования; </w:t>
            </w:r>
          </w:p>
          <w:p w:rsidR="00674261" w:rsidRPr="00A7252F" w:rsidRDefault="00674261" w:rsidP="00A243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-умение оформлять проектные и исследовательские работы в соответствии с необходимыми ГОСТ;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-владение умением использовать справочную нормативную, правовую и др., необходимую документацию при проектировании и исследованиях; 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-владение умением разрабатывать проекты и проводить исследования;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-владение знаниями оформлять библиографию, цитаты, ссылки, чертежи, схемы формулы и др.;</w:t>
            </w:r>
          </w:p>
          <w:p w:rsidR="00674261" w:rsidRPr="00A7252F" w:rsidRDefault="00674261" w:rsidP="00014F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составления докладов и сообщений по выполненной работе и представление результатов проектирования или  исследования в форме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1.Оценка выполнения работ обучающихся на практических занятиях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2.Оценка выполнения работ, выполненных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3.Оценка промежуточных результатов работ, выполненных, согласно  индивидуальному плану – графику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4.Оценка научного руководителя завершённой работы, согласно установленным критериям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5.Предварительная оценка доклада или сообщения, подготовленная для публичного выступления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E84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61" w:rsidRPr="00A7252F" w:rsidRDefault="00674261" w:rsidP="00D601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6.Оценка презентации</w:t>
            </w: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существующих критериев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261" w:rsidRPr="00A7252F" w:rsidRDefault="00674261" w:rsidP="00D601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4261" w:rsidRPr="00A7252F" w:rsidRDefault="00674261" w:rsidP="001069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7.Оценка защиты индивидуального проекта или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2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4261" w:rsidRPr="00A7252F" w:rsidRDefault="00674261" w:rsidP="00D601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261" w:rsidRPr="00A7252F" w:rsidRDefault="00674261" w:rsidP="004B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4B4E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Преподаватель, реализующий подготовку по учебной дисциплине </w:t>
      </w:r>
      <w:r w:rsidRPr="00A7252F">
        <w:rPr>
          <w:rFonts w:ascii="Times New Roman" w:hAnsi="Times New Roman" w:cs="Times New Roman"/>
          <w:caps/>
          <w:sz w:val="28"/>
          <w:szCs w:val="28"/>
          <w:lang w:eastAsia="ru-RU"/>
        </w:rPr>
        <w:t>«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Основы проектной и исследовательской  (учебно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и научной) деятельности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организацию и проведение  промежуточной аттестации и текущего контроля индивидуальных образовательных достижений. </w:t>
      </w:r>
    </w:p>
    <w:p w:rsidR="00674261" w:rsidRPr="00A7252F" w:rsidRDefault="00674261" w:rsidP="00106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Текущий контроль проводится в процессе проведения практических занятий, а также выполнения  студентами индивидуальных заданий.</w:t>
      </w:r>
    </w:p>
    <w:p w:rsidR="00674261" w:rsidRPr="00A7252F" w:rsidRDefault="00674261" w:rsidP="004B4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по дисциплине </w:t>
      </w:r>
      <w:r w:rsidRPr="00A7252F">
        <w:rPr>
          <w:rFonts w:ascii="Times New Roman" w:hAnsi="Times New Roman" w:cs="Times New Roman"/>
          <w:caps/>
          <w:sz w:val="28"/>
          <w:szCs w:val="28"/>
          <w:lang w:eastAsia="ru-RU"/>
        </w:rPr>
        <w:t>«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Основы проектной и исследовательской  (учебной и научной)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ятельности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авершается итоговым контролем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 зачета.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ФОС для оценки промежуточных и ито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говых результатов по дисциплине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в себя: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-контрольно-измерительные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подготовки;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-сводные таблицы  с критериями и показателями, показывающими степень достижения достигнутого результата;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-критерии оценивания достигнутых результатов на основе индивидуального учебного плана;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-итоговое оценивание производится на основе публичного доклада или выступления по выполненному проекту или исследованию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индивидуальных образовательных достижений по результатам </w:t>
      </w:r>
      <w:r w:rsidRPr="00A7252F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p w:rsidR="00674261" w:rsidRPr="00A7252F" w:rsidRDefault="00674261" w:rsidP="004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674261" w:rsidRPr="00A7252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74261" w:rsidRPr="00A7252F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674261" w:rsidRPr="00A7252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674261" w:rsidRPr="00A7252F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3" w:type="dxa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674261" w:rsidRPr="00A7252F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3" w:type="dxa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674261" w:rsidRPr="00A7252F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674261" w:rsidRPr="00A7252F" w:rsidRDefault="00674261" w:rsidP="004B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4B4E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CD3DE6">
      <w:pPr>
        <w:pStyle w:val="ListParagraph"/>
        <w:spacing w:before="100" w:beforeAutospacing="1" w:after="100" w:afterAutospacing="1" w:line="240" w:lineRule="auto"/>
        <w:ind w:left="-360"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Лист изменений и дополнений, внесенных в рабочую программу учебной дисциплины </w:t>
      </w:r>
      <w:r w:rsidRPr="00A7252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проектной и исследовательской  (учебной и научной) де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ятельности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4261" w:rsidRPr="00A7252F" w:rsidRDefault="00674261" w:rsidP="00695F9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За ..../..... учебный год</w:t>
      </w:r>
    </w:p>
    <w:p w:rsidR="00674261" w:rsidRPr="00A7252F" w:rsidRDefault="00674261" w:rsidP="00E52E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3768"/>
        <w:gridCol w:w="2365"/>
        <w:gridCol w:w="2376"/>
      </w:tblGrid>
      <w:tr w:rsidR="00674261" w:rsidRPr="00A7252F">
        <w:tc>
          <w:tcPr>
            <w:tcW w:w="959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3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3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826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3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3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Стало</w:t>
            </w: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3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внесения изменения</w:t>
            </w:r>
          </w:p>
        </w:tc>
      </w:tr>
      <w:tr w:rsidR="00674261" w:rsidRPr="00A7252F">
        <w:tc>
          <w:tcPr>
            <w:tcW w:w="959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261" w:rsidRPr="00A7252F">
        <w:tc>
          <w:tcPr>
            <w:tcW w:w="959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261" w:rsidRPr="00A7252F">
        <w:tc>
          <w:tcPr>
            <w:tcW w:w="959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3826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74261" w:rsidRPr="00B40381" w:rsidRDefault="00674261" w:rsidP="00B40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261" w:rsidRPr="00A7252F" w:rsidRDefault="00674261" w:rsidP="00E84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52F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Основание внесения изменения</w:t>
      </w:r>
      <w:r w:rsidRPr="00A7252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674261" w:rsidRPr="00A7252F" w:rsidRDefault="00674261" w:rsidP="00E84C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A7252F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Подпись лица, внесшего изменения</w:t>
      </w:r>
      <w:r w:rsidRPr="00A7252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______________________</w:t>
      </w:r>
    </w:p>
    <w:p w:rsidR="00674261" w:rsidRPr="00A7252F" w:rsidRDefault="00674261" w:rsidP="00E84C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:rsidR="00674261" w:rsidRPr="00A7252F" w:rsidRDefault="00674261" w:rsidP="00E84C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:rsidR="00674261" w:rsidRPr="00A7252F" w:rsidRDefault="00674261" w:rsidP="00E84C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:rsidR="00674261" w:rsidRPr="00A7252F" w:rsidRDefault="00674261" w:rsidP="00E84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E84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Default="00674261" w:rsidP="00E52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E52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674261" w:rsidRPr="00A7252F" w:rsidRDefault="00674261" w:rsidP="005630E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674261" w:rsidRPr="00A7252F" w:rsidRDefault="00674261" w:rsidP="005630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критерии оценки ученического проекта или исследования</w:t>
      </w: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672"/>
        <w:gridCol w:w="1963"/>
        <w:gridCol w:w="2029"/>
        <w:gridCol w:w="2345"/>
        <w:gridCol w:w="2089"/>
      </w:tblGrid>
      <w:tr w:rsidR="00674261" w:rsidRPr="00A7252F">
        <w:tc>
          <w:tcPr>
            <w:tcW w:w="850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8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 ключевые</w:t>
            </w:r>
          </w:p>
        </w:tc>
        <w:tc>
          <w:tcPr>
            <w:tcW w:w="1985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ции, связан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с созда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нием и обра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боткой текстов</w:t>
            </w:r>
          </w:p>
        </w:tc>
        <w:tc>
          <w:tcPr>
            <w:tcW w:w="24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универ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сальные ком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петенции (ком- муникабель- ность, инициа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тивность, уме</w:t>
            </w: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работать в «команде», управленческие навыки и т.д.)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Отчетность</w:t>
            </w:r>
          </w:p>
        </w:tc>
      </w:tr>
      <w:tr w:rsidR="00674261" w:rsidRPr="00A7252F">
        <w:tc>
          <w:tcPr>
            <w:tcW w:w="850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«о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тлично»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Набрано 90-100 баллов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вы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полнена на высоком качественном уровне; 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замечаний по содержанию и оформлению</w:t>
            </w:r>
          </w:p>
        </w:tc>
        <w:tc>
          <w:tcPr>
            <w:tcW w:w="1985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изложен гра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мотно, последовательно, аргументировано и представляет практический интерес</w:t>
            </w:r>
          </w:p>
        </w:tc>
        <w:tc>
          <w:tcPr>
            <w:tcW w:w="24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про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явил инициати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ву, продемонстрировал творческий подход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пред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ставлена в полном объёме, отвечает  всем заявленным требованиям </w:t>
            </w:r>
          </w:p>
        </w:tc>
      </w:tr>
      <w:tr w:rsidR="00674261" w:rsidRPr="00A7252F">
        <w:tc>
          <w:tcPr>
            <w:tcW w:w="850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«х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орошо»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Набрано 80-90 баллов</w:t>
            </w:r>
          </w:p>
        </w:tc>
        <w:tc>
          <w:tcPr>
            <w:tcW w:w="18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замечаний по содержанию и оформлению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работа выполнена хорошо, с некоторыми рекомендациями для дальнейшей работы</w:t>
            </w:r>
          </w:p>
        </w:tc>
        <w:tc>
          <w:tcPr>
            <w:tcW w:w="1985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изложен гра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мотно, последовательно, аргументировано и представляет практический интерес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несущественные пунктуаци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онные, рече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ошибки</w:t>
            </w:r>
          </w:p>
        </w:tc>
        <w:tc>
          <w:tcPr>
            <w:tcW w:w="24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про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явил инициати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ву, продемонстрировал творческий подход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пред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ставлена в полном объеме, есть незначительные замечания по оформлению</w:t>
            </w:r>
          </w:p>
        </w:tc>
      </w:tr>
      <w:tr w:rsidR="00674261" w:rsidRPr="00A7252F">
        <w:tc>
          <w:tcPr>
            <w:tcW w:w="850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«у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довлетвори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тельно»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Набрано 70-80 баллов</w:t>
            </w:r>
          </w:p>
        </w:tc>
        <w:tc>
          <w:tcPr>
            <w:tcW w:w="18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существенные замечания по содержанию и оформлению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орфо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графические, пунктуаци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онные, рече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ошибки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мог проявлять больше инициативы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подход отсутствует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пред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ставлена не  в полном объеме</w:t>
            </w:r>
          </w:p>
        </w:tc>
      </w:tr>
      <w:tr w:rsidR="00674261" w:rsidRPr="00A7252F">
        <w:tc>
          <w:tcPr>
            <w:tcW w:w="850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74261" w:rsidRPr="00B40381" w:rsidRDefault="00674261" w:rsidP="00B40381">
            <w:pPr>
              <w:widowControl w:val="0"/>
              <w:spacing w:after="0" w:line="230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 «н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еудовле-</w:t>
            </w:r>
          </w:p>
          <w:p w:rsidR="00674261" w:rsidRPr="00B40381" w:rsidRDefault="00674261" w:rsidP="00B40381">
            <w:pPr>
              <w:widowControl w:val="0"/>
              <w:spacing w:after="0" w:line="230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творительно»</w:t>
            </w:r>
          </w:p>
          <w:p w:rsidR="00674261" w:rsidRPr="00B40381" w:rsidRDefault="00674261" w:rsidP="00B40381">
            <w:pPr>
              <w:widowControl w:val="0"/>
              <w:spacing w:after="0" w:line="230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Набрано менее 70 баллов</w:t>
            </w:r>
          </w:p>
        </w:tc>
        <w:tc>
          <w:tcPr>
            <w:tcW w:w="18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не соответствует общим требованиям и вы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полнена на низком уров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Допущено много фак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ошибок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веты на свя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занные с про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ектом вопро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обнару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живают не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вопроса и предмета, в том числе  отсутствие ориентации в предлагаемом материале проекта</w:t>
            </w:r>
          </w:p>
        </w:tc>
        <w:tc>
          <w:tcPr>
            <w:tcW w:w="1985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грубые орфо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графические, пунктуаци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онные, рече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ошибки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Присутствуют сти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листические и  логические ошибки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Неясность и примитивизм изложения делают текст трудным для восприятия </w:t>
            </w:r>
          </w:p>
        </w:tc>
        <w:tc>
          <w:tcPr>
            <w:tcW w:w="2409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 прак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 не ра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ботал в группе, не выполнил свои функциональные задачи или выполнил лишь отдельные не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существенные моменты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в полном объеме  не подготовлена</w:t>
            </w: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261" w:rsidRPr="00B40381" w:rsidRDefault="00674261" w:rsidP="00B40381">
            <w:pPr>
              <w:widowControl w:val="0"/>
              <w:spacing w:after="248" w:line="259" w:lineRule="exac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существенные замечания по оформлению</w:t>
            </w:r>
          </w:p>
        </w:tc>
      </w:tr>
    </w:tbl>
    <w:p w:rsidR="00674261" w:rsidRPr="00A7252F" w:rsidRDefault="00674261" w:rsidP="005630EB">
      <w:pPr>
        <w:widowControl w:val="0"/>
        <w:spacing w:after="248" w:line="259" w:lineRule="exact"/>
        <w:ind w:left="20" w:right="20" w:firstLine="40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74261" w:rsidRPr="00A7252F" w:rsidRDefault="00674261" w:rsidP="0056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этапов ис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следовательской работы обучающегося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основе заданных критериев</w:t>
      </w:r>
    </w:p>
    <w:p w:rsidR="00674261" w:rsidRPr="00A7252F" w:rsidRDefault="00674261" w:rsidP="005630EB">
      <w:pPr>
        <w:shd w:val="clear" w:color="auto" w:fill="FFFFFF"/>
        <w:spacing w:after="0" w:line="240" w:lineRule="auto"/>
        <w:ind w:left="5" w:right="10" w:firstLine="6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6"/>
        <w:gridCol w:w="2410"/>
        <w:gridCol w:w="2268"/>
        <w:gridCol w:w="2268"/>
        <w:gridCol w:w="2268"/>
      </w:tblGrid>
      <w:tr w:rsidR="00674261" w:rsidRPr="00A7252F">
        <w:tc>
          <w:tcPr>
            <w:tcW w:w="425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№ п</w:t>
            </w:r>
          </w:p>
        </w:tc>
        <w:tc>
          <w:tcPr>
            <w:tcW w:w="1276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Этапы исследовательской работы</w:t>
            </w:r>
          </w:p>
        </w:tc>
        <w:tc>
          <w:tcPr>
            <w:tcW w:w="2410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«отлично»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(90-100 баллов)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«хорошо»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(80-89 баллов)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«удовлетворительно»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(70-79 баллов)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«неудовлетворительно»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(менее 70 баллов)</w:t>
            </w:r>
          </w:p>
        </w:tc>
      </w:tr>
      <w:tr w:rsidR="00674261" w:rsidRPr="00A7252F">
        <w:tc>
          <w:tcPr>
            <w:tcW w:w="425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674261" w:rsidRPr="00B40381" w:rsidRDefault="00674261" w:rsidP="00B40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1.Определена проблема исследования 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2.Цель и задачи сформулиро</w:t>
            </w:r>
            <w:r w:rsidRPr="00B40381">
              <w:rPr>
                <w:rFonts w:ascii="Times New Roman" w:hAnsi="Times New Roman" w:cs="Times New Roman"/>
              </w:rPr>
              <w:softHyphen/>
              <w:t>ваны внятно и  грамотно, в соответствии с заявленным содержанием темы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3.Определены: предмет, объект, гипотеза  и методы исследования. 4.Актуальность проблемы ис</w:t>
            </w:r>
            <w:r w:rsidRPr="00B40381">
              <w:rPr>
                <w:rFonts w:ascii="Times New Roman" w:hAnsi="Times New Roman" w:cs="Times New Roman"/>
              </w:rPr>
              <w:softHyphen/>
              <w:t xml:space="preserve">следования убедительно обоснована 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5.По</w:t>
            </w:r>
            <w:r w:rsidRPr="00B40381">
              <w:rPr>
                <w:rFonts w:ascii="Times New Roman" w:hAnsi="Times New Roman" w:cs="Times New Roman"/>
              </w:rPr>
              <w:softHyphen/>
              <w:t>казана теоретическая и практическая значимость исследо</w:t>
            </w:r>
            <w:r w:rsidRPr="00B40381">
              <w:rPr>
                <w:rFonts w:ascii="Times New Roman" w:hAnsi="Times New Roman" w:cs="Times New Roman"/>
              </w:rPr>
              <w:softHyphen/>
              <w:t xml:space="preserve">вания 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6.Работа выполнена самостоятельно.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1.Определена  проблема исследования.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2.Сформулированы цель и задачи; возможны корректировки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 Определены: предмет, объект, гипотеза  и методы исследования; возможны незначительные корректировки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 Актуальность проблемы ис</w:t>
            </w:r>
            <w:r w:rsidRPr="00B40381">
              <w:rPr>
                <w:rFonts w:ascii="Times New Roman" w:hAnsi="Times New Roman" w:cs="Times New Roman"/>
              </w:rPr>
              <w:softHyphen/>
              <w:t>следования обоснована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 По</w:t>
            </w:r>
            <w:r w:rsidRPr="00B40381">
              <w:rPr>
                <w:rFonts w:ascii="Times New Roman" w:hAnsi="Times New Roman" w:cs="Times New Roman"/>
              </w:rPr>
              <w:softHyphen/>
              <w:t>казана теоретическая и практическая значимость исследо</w:t>
            </w:r>
            <w:r w:rsidRPr="00B40381">
              <w:rPr>
                <w:rFonts w:ascii="Times New Roman" w:hAnsi="Times New Roman" w:cs="Times New Roman"/>
              </w:rPr>
              <w:softHyphen/>
              <w:t>вания; возможны корректировки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5.Работа выполнена самостоятельно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 Проблема исследования определена, но нуждается в доработке и конкретизации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 Цель и задачи сформулированыне до конца, необходимы  корректировки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 Определены: предмет, объект, гипотеза  и методы исследования. Необходимы корректировки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4.Актуальность проблемы нуждается в подтверждении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5.Работа выполнена самостоятельно, но под постоянным контролем научного руководителя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1.Проблема исследоания не ясна. 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2.Цели, за</w:t>
            </w:r>
            <w:r w:rsidRPr="00B40381">
              <w:rPr>
                <w:rFonts w:ascii="Times New Roman" w:hAnsi="Times New Roman" w:cs="Times New Roman"/>
              </w:rPr>
              <w:softHyphen/>
              <w:t>дачи, предмет, объект, мето</w:t>
            </w:r>
            <w:r w:rsidRPr="00B40381">
              <w:rPr>
                <w:rFonts w:ascii="Times New Roman" w:hAnsi="Times New Roman" w:cs="Times New Roman"/>
              </w:rPr>
              <w:softHyphen/>
              <w:t>ды исследования расплывча</w:t>
            </w:r>
            <w:r w:rsidRPr="00B40381">
              <w:rPr>
                <w:rFonts w:ascii="Times New Roman" w:hAnsi="Times New Roman" w:cs="Times New Roman"/>
              </w:rPr>
              <w:softHyphen/>
              <w:t>ты и не внятны.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 Частично пределены: предмет, объект, гипотеза  и методы исследования. Необходимы значительные корректировки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4.Актуальность проблемы отсутствует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5.Работа самостоятельно не выполнялась</w:t>
            </w:r>
          </w:p>
        </w:tc>
      </w:tr>
      <w:tr w:rsidR="00674261" w:rsidRPr="00A7252F">
        <w:tc>
          <w:tcPr>
            <w:tcW w:w="425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674261" w:rsidRPr="00B40381" w:rsidRDefault="00674261" w:rsidP="00B40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Полнота методологиче</w:t>
            </w:r>
            <w:r w:rsidRPr="00B40381">
              <w:rPr>
                <w:rFonts w:ascii="Times New Roman" w:hAnsi="Times New Roman" w:cs="Times New Roman"/>
                <w:b/>
                <w:bCs/>
              </w:rPr>
              <w:softHyphen/>
              <w:t>ского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обоснования</w:t>
            </w:r>
          </w:p>
        </w:tc>
        <w:tc>
          <w:tcPr>
            <w:tcW w:w="2410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1.В работе самостоятельно и грамотно представлены: актуальность, противоречия и проблемы, объект, предмет и гипотеза,цель и задачи, методы исследования и этапы выполнения работы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1.Методологическая обосно</w:t>
            </w:r>
            <w:r w:rsidRPr="00B40381">
              <w:rPr>
                <w:rFonts w:ascii="Times New Roman" w:hAnsi="Times New Roman" w:cs="Times New Roman"/>
              </w:rPr>
              <w:softHyphen/>
              <w:t>ванность и основные харак</w:t>
            </w:r>
            <w:r w:rsidRPr="00B40381">
              <w:rPr>
                <w:rFonts w:ascii="Times New Roman" w:hAnsi="Times New Roman" w:cs="Times New Roman"/>
              </w:rPr>
              <w:softHyphen/>
              <w:t>теристики исследования вы</w:t>
            </w:r>
            <w:r w:rsidRPr="00B40381">
              <w:rPr>
                <w:rFonts w:ascii="Times New Roman" w:hAnsi="Times New Roman" w:cs="Times New Roman"/>
              </w:rPr>
              <w:softHyphen/>
              <w:t>полнены в полном объёме, но нуждаются в конкретизации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1.есть замечания к формулировкам элементов методологического аппарата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1.Методологическая основа исследования представлена не корректно. Автор плохо ориентиру</w:t>
            </w:r>
            <w:r w:rsidRPr="00B40381">
              <w:rPr>
                <w:rFonts w:ascii="Times New Roman" w:hAnsi="Times New Roman" w:cs="Times New Roman"/>
              </w:rPr>
              <w:softHyphen/>
              <w:t>ется в использовании мето</w:t>
            </w:r>
            <w:r w:rsidRPr="00B40381">
              <w:rPr>
                <w:rFonts w:ascii="Times New Roman" w:hAnsi="Times New Roman" w:cs="Times New Roman"/>
              </w:rPr>
              <w:softHyphen/>
              <w:t>дологического аппарата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соб</w:t>
            </w:r>
            <w:r w:rsidRPr="00B40381">
              <w:rPr>
                <w:rFonts w:ascii="Times New Roman" w:hAnsi="Times New Roman" w:cs="Times New Roman"/>
              </w:rPr>
              <w:softHyphen/>
              <w:t>ственного исследования</w:t>
            </w:r>
          </w:p>
        </w:tc>
      </w:tr>
      <w:tr w:rsidR="00674261" w:rsidRPr="00A7252F">
        <w:tc>
          <w:tcPr>
            <w:tcW w:w="425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Разработка теоретической части исследования</w:t>
            </w:r>
          </w:p>
        </w:tc>
        <w:tc>
          <w:tcPr>
            <w:tcW w:w="2410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 В своей работе автор при</w:t>
            </w:r>
            <w:r w:rsidRPr="00B40381">
              <w:rPr>
                <w:rFonts w:ascii="Times New Roman" w:hAnsi="Times New Roman" w:cs="Times New Roman"/>
              </w:rPr>
              <w:softHyphen/>
              <w:t>держивается конкретной теоретической концепции, ее терминологического аппара</w:t>
            </w:r>
            <w:r w:rsidRPr="00B40381">
              <w:rPr>
                <w:rFonts w:ascii="Times New Roman" w:hAnsi="Times New Roman" w:cs="Times New Roman"/>
              </w:rPr>
              <w:softHyphen/>
              <w:t>та и характерных методов исследования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2.В работе представлены в полном объёме основные понятия, определения, закономерности и др. категории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3.Анализ используемых источников приводится достоверно и корректно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4.Обобщения и выводы по содержанию представлены достоверно, грамотно и объективно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5.Количество представленных обзоров теоретических работ и необходимых источников представлено в большом объёме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 В работе автор при</w:t>
            </w:r>
            <w:r w:rsidRPr="00B40381">
              <w:rPr>
                <w:rFonts w:ascii="Times New Roman" w:hAnsi="Times New Roman" w:cs="Times New Roman"/>
              </w:rPr>
              <w:softHyphen/>
              <w:t>держивается конкретной теоретической концепции, ее терминологического аппара</w:t>
            </w:r>
            <w:r w:rsidRPr="00B40381">
              <w:rPr>
                <w:rFonts w:ascii="Times New Roman" w:hAnsi="Times New Roman" w:cs="Times New Roman"/>
              </w:rPr>
              <w:softHyphen/>
              <w:t>та и характерных методов исследования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2.В работе представлены в достаточном объёме основные понятия, определения, закономерности и др. категории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3.Анализ используемых источников приводится достоверно, но не всегда последовательно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4.Обобщения и выводы по содержанию представлены в достаточном объёме и в соответстующих формулировках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5.Количество представленных обзоров теоретических работ и необходимых источников представлено в достаточном количестве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 Теоретические основания исследования определены не в полной мере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 Автор не при</w:t>
            </w:r>
            <w:r w:rsidRPr="00B40381">
              <w:rPr>
                <w:rFonts w:ascii="Times New Roman" w:hAnsi="Times New Roman" w:cs="Times New Roman"/>
              </w:rPr>
              <w:softHyphen/>
              <w:t>держивается какой-либо оп</w:t>
            </w:r>
            <w:r w:rsidRPr="00B40381">
              <w:rPr>
                <w:rFonts w:ascii="Times New Roman" w:hAnsi="Times New Roman" w:cs="Times New Roman"/>
              </w:rPr>
              <w:softHyphen/>
              <w:t>ределенной теоретической концепции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 Основные понятия и определения представлены недостаточно полно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4.Анализ литературы не представлен достаточно убедительно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 Частично сформулированы выводы и обобщения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6.отсутствует логика в изложении</w:t>
            </w:r>
          </w:p>
          <w:p w:rsidR="00674261" w:rsidRPr="00B40381" w:rsidRDefault="00674261" w:rsidP="00B40381">
            <w:pPr>
              <w:spacing w:after="0" w:line="240" w:lineRule="auto"/>
              <w:ind w:right="16" w:firstLine="265"/>
              <w:rPr>
                <w:rFonts w:ascii="Times New Roman" w:hAnsi="Times New Roman" w:cs="Times New Roman"/>
              </w:rPr>
            </w:pP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 Теоретические основания исследования не определены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 Количество прочитанной литературы по теме исследования недостаточное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 логика из</w:t>
            </w:r>
            <w:r w:rsidRPr="00B40381">
              <w:rPr>
                <w:rFonts w:ascii="Times New Roman" w:hAnsi="Times New Roman" w:cs="Times New Roman"/>
              </w:rPr>
              <w:softHyphen/>
              <w:t>ложения, отсутствует. Слабое крити</w:t>
            </w:r>
            <w:r w:rsidRPr="00B40381">
              <w:rPr>
                <w:rFonts w:ascii="Times New Roman" w:hAnsi="Times New Roman" w:cs="Times New Roman"/>
              </w:rPr>
              <w:softHyphen/>
              <w:t>ческое осмысление прочи</w:t>
            </w:r>
            <w:r w:rsidRPr="00B40381">
              <w:rPr>
                <w:rFonts w:ascii="Times New Roman" w:hAnsi="Times New Roman" w:cs="Times New Roman"/>
              </w:rPr>
              <w:softHyphen/>
              <w:t>танного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 Автор не выражает собст</w:t>
            </w:r>
            <w:r w:rsidRPr="00B40381">
              <w:rPr>
                <w:rFonts w:ascii="Times New Roman" w:hAnsi="Times New Roman" w:cs="Times New Roman"/>
              </w:rPr>
              <w:softHyphen/>
              <w:t>венное мнение</w:t>
            </w:r>
          </w:p>
          <w:p w:rsidR="00674261" w:rsidRPr="00B40381" w:rsidRDefault="00674261" w:rsidP="00B40381">
            <w:pPr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 Автор не делает обобщения и не формулиру</w:t>
            </w:r>
            <w:r w:rsidRPr="00B40381">
              <w:rPr>
                <w:rFonts w:ascii="Times New Roman" w:hAnsi="Times New Roman" w:cs="Times New Roman"/>
              </w:rPr>
              <w:softHyphen/>
              <w:t>ет выводы</w:t>
            </w:r>
          </w:p>
          <w:p w:rsidR="00674261" w:rsidRPr="00B40381" w:rsidRDefault="00674261" w:rsidP="00B40381">
            <w:pPr>
              <w:spacing w:after="0" w:line="240" w:lineRule="auto"/>
              <w:ind w:right="16" w:firstLine="265"/>
              <w:rPr>
                <w:rFonts w:ascii="Times New Roman" w:hAnsi="Times New Roman" w:cs="Times New Roman"/>
              </w:rPr>
            </w:pPr>
          </w:p>
          <w:p w:rsidR="00674261" w:rsidRPr="00B40381" w:rsidRDefault="00674261" w:rsidP="00B40381">
            <w:pPr>
              <w:spacing w:after="0" w:line="240" w:lineRule="auto"/>
              <w:ind w:right="16" w:firstLine="265"/>
              <w:rPr>
                <w:rFonts w:ascii="Times New Roman" w:hAnsi="Times New Roman" w:cs="Times New Roman"/>
              </w:rPr>
            </w:pPr>
          </w:p>
          <w:p w:rsidR="00674261" w:rsidRPr="00B40381" w:rsidRDefault="00674261" w:rsidP="00B40381">
            <w:pPr>
              <w:spacing w:after="0" w:line="240" w:lineRule="auto"/>
              <w:ind w:right="16" w:firstLine="265"/>
              <w:rPr>
                <w:rFonts w:ascii="Times New Roman" w:hAnsi="Times New Roman" w:cs="Times New Roman"/>
              </w:rPr>
            </w:pPr>
          </w:p>
          <w:p w:rsidR="00674261" w:rsidRPr="00B40381" w:rsidRDefault="00674261" w:rsidP="00B40381">
            <w:pPr>
              <w:spacing w:after="0" w:line="240" w:lineRule="auto"/>
              <w:ind w:right="16" w:firstLine="265"/>
              <w:rPr>
                <w:rFonts w:ascii="Times New Roman" w:hAnsi="Times New Roman" w:cs="Times New Roman"/>
              </w:rPr>
            </w:pP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</w:p>
        </w:tc>
      </w:tr>
      <w:tr w:rsidR="00674261" w:rsidRPr="00A7252F">
        <w:tc>
          <w:tcPr>
            <w:tcW w:w="425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674261" w:rsidRPr="00B40381" w:rsidRDefault="00674261" w:rsidP="00B40381">
            <w:pPr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Работа над  практической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частью исследования</w:t>
            </w:r>
          </w:p>
        </w:tc>
        <w:tc>
          <w:tcPr>
            <w:tcW w:w="2410" w:type="dxa"/>
          </w:tcPr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1.Теоретические положения подтверждены в практическом исследовании 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2.Отмечено алгоритмическое описание практической части и представлена объективная оценка полученного результата исследования, ос</w:t>
            </w:r>
            <w:r w:rsidRPr="00B40381">
              <w:rPr>
                <w:rFonts w:ascii="Times New Roman" w:hAnsi="Times New Roman" w:cs="Times New Roman"/>
              </w:rPr>
              <w:softHyphen/>
              <w:t>нованная на валидных дан</w:t>
            </w:r>
            <w:r w:rsidRPr="00B40381">
              <w:rPr>
                <w:rFonts w:ascii="Times New Roman" w:hAnsi="Times New Roman" w:cs="Times New Roman"/>
              </w:rPr>
              <w:softHyphen/>
              <w:t>ных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3.Сделаны логичные разносторонние выводы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 Проде</w:t>
            </w:r>
            <w:r w:rsidRPr="00B40381">
              <w:rPr>
                <w:rFonts w:ascii="Times New Roman" w:hAnsi="Times New Roman" w:cs="Times New Roman"/>
              </w:rPr>
              <w:softHyphen/>
              <w:t>монстрировано глубокое по</w:t>
            </w:r>
            <w:r w:rsidRPr="00B40381">
              <w:rPr>
                <w:rFonts w:ascii="Times New Roman" w:hAnsi="Times New Roman" w:cs="Times New Roman"/>
              </w:rPr>
              <w:softHyphen/>
              <w:t>нимание рассмотренного  процесса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1.Теоретические положения в целом подтверждаются  в практическом исследовании 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2.Отмечено логичное описание практической части и представлена объективная оценка полученного результата исследования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3.Сделаны разносторонние выводы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 Проде</w:t>
            </w:r>
            <w:r w:rsidRPr="00B40381">
              <w:rPr>
                <w:rFonts w:ascii="Times New Roman" w:hAnsi="Times New Roman" w:cs="Times New Roman"/>
              </w:rPr>
              <w:softHyphen/>
              <w:t>монстрировано  по</w:t>
            </w:r>
            <w:r w:rsidRPr="00B40381">
              <w:rPr>
                <w:rFonts w:ascii="Times New Roman" w:hAnsi="Times New Roman" w:cs="Times New Roman"/>
              </w:rPr>
              <w:softHyphen/>
              <w:t>нимание рассмотренного  процесса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 Теоретические положения нуждаются в дополнительном  подтверждении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2.Исследование выполнено фрагментарно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 3.Логика представления глав работы не выражена явным образом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4.Валидность не представлена объективно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5.Выводы не достаточно аргументированы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1.Связь между теоретической и практической частями от</w:t>
            </w:r>
            <w:r w:rsidRPr="00B40381">
              <w:rPr>
                <w:rFonts w:ascii="Times New Roman" w:hAnsi="Times New Roman" w:cs="Times New Roman"/>
              </w:rPr>
              <w:softHyphen/>
              <w:t>сутствует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2.Оценка результатов вызывает сомнение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3.Выводы не подтверждены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4.Доводы не логичны</w:t>
            </w:r>
          </w:p>
          <w:p w:rsidR="00674261" w:rsidRPr="00B40381" w:rsidRDefault="00674261" w:rsidP="00B40381">
            <w:pPr>
              <w:tabs>
                <w:tab w:val="left" w:pos="3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261" w:rsidRPr="00A7252F">
        <w:tc>
          <w:tcPr>
            <w:tcW w:w="425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Оформление полученных результатов работы</w:t>
            </w:r>
          </w:p>
        </w:tc>
        <w:tc>
          <w:tcPr>
            <w:tcW w:w="2410" w:type="dxa"/>
          </w:tcPr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1.Оформление работы и полученных результатов полностью соответствует всем необходимым требованиям 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2.Правильно оформлены биб</w:t>
            </w:r>
            <w:r w:rsidRPr="00B40381">
              <w:rPr>
                <w:rFonts w:ascii="Times New Roman" w:hAnsi="Times New Roman" w:cs="Times New Roman"/>
              </w:rPr>
              <w:softHyphen/>
              <w:t>лиография  (в соответствии с требованием ГОСТ) и приложения к работе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1.Оформление в целом соответствует требованиям. 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2.В целом правильное оформление библиографии и приложений , с незначительными недочётами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1.Оформление соответствует требованиям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2.Незначительные ошибки в оформлении биб</w:t>
            </w:r>
            <w:r w:rsidRPr="00B40381">
              <w:rPr>
                <w:rFonts w:ascii="Times New Roman" w:hAnsi="Times New Roman" w:cs="Times New Roman"/>
              </w:rPr>
              <w:softHyphen/>
              <w:t>лиографии и приложений к работе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1.Основные требования к оформлению результатов не соблюдены 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2.Список использованной литературы и источников,  приложения оформлены с нарушением требований</w:t>
            </w:r>
          </w:p>
        </w:tc>
      </w:tr>
      <w:tr w:rsidR="00674261" w:rsidRPr="00A7252F">
        <w:tc>
          <w:tcPr>
            <w:tcW w:w="425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  <w:b/>
                <w:bCs/>
              </w:rPr>
              <w:t>Способность  к презентации собственных полученных результатов</w:t>
            </w:r>
          </w:p>
        </w:tc>
        <w:tc>
          <w:tcPr>
            <w:tcW w:w="2410" w:type="dxa"/>
          </w:tcPr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1.Уверенно представляет  содержание работы, имеет свою точку зрения</w:t>
            </w:r>
          </w:p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2.Знает основные</w:t>
            </w:r>
          </w:p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 теоре</w:t>
            </w:r>
            <w:r w:rsidRPr="00B40381">
              <w:rPr>
                <w:rFonts w:ascii="Times New Roman" w:hAnsi="Times New Roman" w:cs="Times New Roman"/>
              </w:rPr>
              <w:softHyphen/>
              <w:t>тические положения, гра</w:t>
            </w:r>
            <w:r w:rsidRPr="00B40381">
              <w:rPr>
                <w:rFonts w:ascii="Times New Roman" w:hAnsi="Times New Roman" w:cs="Times New Roman"/>
              </w:rPr>
              <w:softHyphen/>
              <w:t>мотно и содержательно от</w:t>
            </w:r>
            <w:r w:rsidRPr="00B40381">
              <w:rPr>
                <w:rFonts w:ascii="Times New Roman" w:hAnsi="Times New Roman" w:cs="Times New Roman"/>
              </w:rPr>
              <w:softHyphen/>
              <w:t>вечает на поставленные во</w:t>
            </w:r>
            <w:r w:rsidRPr="00B40381">
              <w:rPr>
                <w:rFonts w:ascii="Times New Roman" w:hAnsi="Times New Roman" w:cs="Times New Roman"/>
              </w:rPr>
              <w:softHyphen/>
              <w:t>просы</w:t>
            </w:r>
          </w:p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3.Презентация качественная,  логич</w:t>
            </w:r>
            <w:r w:rsidRPr="00B40381">
              <w:rPr>
                <w:rFonts w:ascii="Times New Roman" w:hAnsi="Times New Roman" w:cs="Times New Roman"/>
              </w:rPr>
              <w:softHyphen/>
              <w:t>ная, выполнена с использо</w:t>
            </w:r>
            <w:r w:rsidRPr="00B40381">
              <w:rPr>
                <w:rFonts w:ascii="Times New Roman" w:hAnsi="Times New Roman" w:cs="Times New Roman"/>
              </w:rPr>
              <w:softHyphen/>
              <w:t>ванием ИКТ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4.Представлено эффективное использование иллюстративных материалов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1.Владеет содержанием работы</w:t>
            </w:r>
          </w:p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 Знает основные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 теоре</w:t>
            </w:r>
            <w:r w:rsidRPr="00B40381">
              <w:rPr>
                <w:rFonts w:ascii="Times New Roman" w:hAnsi="Times New Roman" w:cs="Times New Roman"/>
              </w:rPr>
              <w:softHyphen/>
              <w:t>тические положения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 3.Допус</w:t>
            </w:r>
            <w:r w:rsidRPr="00B40381">
              <w:rPr>
                <w:rFonts w:ascii="Times New Roman" w:hAnsi="Times New Roman" w:cs="Times New Roman"/>
              </w:rPr>
              <w:softHyphen/>
              <w:t>кает незначительные неточ</w:t>
            </w:r>
            <w:r w:rsidRPr="00B40381">
              <w:rPr>
                <w:rFonts w:ascii="Times New Roman" w:hAnsi="Times New Roman" w:cs="Times New Roman"/>
              </w:rPr>
              <w:softHyphen/>
              <w:t>ности при ответах на вопросы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 xml:space="preserve"> 4.Презентация логична, вы</w:t>
            </w:r>
            <w:r w:rsidRPr="00B40381">
              <w:rPr>
                <w:rFonts w:ascii="Times New Roman" w:hAnsi="Times New Roman" w:cs="Times New Roman"/>
              </w:rPr>
              <w:softHyphen/>
              <w:t xml:space="preserve">полнена с использованием </w:t>
            </w:r>
            <w:r w:rsidRPr="00B40381">
              <w:rPr>
                <w:rFonts w:ascii="Times New Roman" w:hAnsi="Times New Roman" w:cs="Times New Roman"/>
                <w:shd w:val="clear" w:color="auto" w:fill="FFFFFF"/>
              </w:rPr>
              <w:t>ИКТ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1.Со</w:t>
            </w:r>
            <w:r w:rsidRPr="00B40381">
              <w:rPr>
                <w:rFonts w:ascii="Times New Roman" w:hAnsi="Times New Roman" w:cs="Times New Roman"/>
              </w:rPr>
              <w:softHyphen/>
              <w:t>держанием работы в целом владеет, но затрудняется в ответах на вопросы членов комиссии 2.Допускает неточности и ошибки при толковании ос</w:t>
            </w:r>
            <w:r w:rsidRPr="00B40381">
              <w:rPr>
                <w:rFonts w:ascii="Times New Roman" w:hAnsi="Times New Roman" w:cs="Times New Roman"/>
              </w:rPr>
              <w:softHyphen/>
              <w:t>новных положений  ре</w:t>
            </w:r>
            <w:r w:rsidRPr="00B40381">
              <w:rPr>
                <w:rFonts w:ascii="Times New Roman" w:hAnsi="Times New Roman" w:cs="Times New Roman"/>
              </w:rPr>
              <w:softHyphen/>
              <w:t>зультатов работы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3.Не имеет собственной точки зрения на проблему исследования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4. Наблюдается нелогичное построение отдельных элементов презентации</w:t>
            </w:r>
          </w:p>
        </w:tc>
        <w:tc>
          <w:tcPr>
            <w:tcW w:w="2268" w:type="dxa"/>
          </w:tcPr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1.Допущены значи</w:t>
            </w:r>
            <w:r w:rsidRPr="00B40381">
              <w:rPr>
                <w:rFonts w:ascii="Times New Roman" w:hAnsi="Times New Roman" w:cs="Times New Roman"/>
              </w:rPr>
              <w:softHyphen/>
              <w:t>тельные неточности в толко</w:t>
            </w:r>
            <w:r w:rsidRPr="00B40381">
              <w:rPr>
                <w:rFonts w:ascii="Times New Roman" w:hAnsi="Times New Roman" w:cs="Times New Roman"/>
              </w:rPr>
              <w:softHyphen/>
              <w:t>вании основных положений и результатов работы</w:t>
            </w:r>
          </w:p>
          <w:p w:rsidR="00674261" w:rsidRPr="00B40381" w:rsidRDefault="00674261" w:rsidP="00B40381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2. не имеет собственной точки зрения на проблему иссле</w:t>
            </w:r>
            <w:r w:rsidRPr="00B40381">
              <w:rPr>
                <w:rFonts w:ascii="Times New Roman" w:hAnsi="Times New Roman" w:cs="Times New Roman"/>
              </w:rPr>
              <w:softHyphen/>
              <w:t>дования</w:t>
            </w:r>
          </w:p>
          <w:p w:rsidR="00674261" w:rsidRPr="00B40381" w:rsidRDefault="00674261" w:rsidP="00B40381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B40381">
              <w:rPr>
                <w:rFonts w:ascii="Times New Roman" w:hAnsi="Times New Roman" w:cs="Times New Roman"/>
              </w:rPr>
              <w:t>3.Проявляет значительные за</w:t>
            </w:r>
            <w:r w:rsidRPr="00B40381">
              <w:rPr>
                <w:rFonts w:ascii="Times New Roman" w:hAnsi="Times New Roman" w:cs="Times New Roman"/>
              </w:rPr>
              <w:softHyphen/>
              <w:t xml:space="preserve">труднения при ответах на вопросы по существу темы 4Отсутствует презентация </w:t>
            </w:r>
          </w:p>
        </w:tc>
      </w:tr>
    </w:tbl>
    <w:p w:rsidR="00674261" w:rsidRPr="00A7252F" w:rsidRDefault="00674261" w:rsidP="005630EB">
      <w:pPr>
        <w:shd w:val="clear" w:color="auto" w:fill="FFFFFF"/>
        <w:spacing w:after="0" w:line="240" w:lineRule="auto"/>
        <w:ind w:left="5" w:right="10" w:firstLine="68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61" w:rsidRPr="00A7252F" w:rsidRDefault="00674261" w:rsidP="00BF1D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BF1D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674261" w:rsidRPr="00A7252F" w:rsidRDefault="00674261" w:rsidP="00BF1D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Примерные темы рефератов, докладов, сообщений для студентов, связанные с  содержанием профессионального цикла  учебного плана по профессии 43.01.09. Повар, кондитер</w:t>
      </w:r>
    </w:p>
    <w:p w:rsidR="00674261" w:rsidRPr="00A7252F" w:rsidRDefault="00674261" w:rsidP="00BF1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*Русский язык  </w:t>
      </w:r>
    </w:p>
    <w:p w:rsidR="00674261" w:rsidRPr="00A7252F" w:rsidRDefault="00674261" w:rsidP="00BF1D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Кулинарные рецепты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 xml:space="preserve"> как особый вид текстов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F1DA7">
      <w:pPr>
        <w:spacing w:before="100" w:beforeAutospacing="1" w:after="100" w:afterAutospacing="1" w:line="6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*Литература</w:t>
      </w:r>
    </w:p>
    <w:p w:rsidR="00674261" w:rsidRPr="00A7252F" w:rsidRDefault="00674261" w:rsidP="00BF1DA7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Национальная кухня в произведениях различных писателей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F1DA7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Ассортимент и процесс приготовления десертов в литературе русских писателей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F1DA7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Ассортимент и процесс приготовления кондитерских изделий в художественной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F1DA7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 Ассортимент и процесс приготовления холодных закусок в литературе и др.</w:t>
      </w:r>
    </w:p>
    <w:p w:rsidR="00674261" w:rsidRPr="00A7252F" w:rsidRDefault="00674261" w:rsidP="00BF1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*Математика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Математика в профессии Повар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Математика в профессии Кондитер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Математика в профессии Пекарь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 Математика в технологии приготовления холодных блюд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5. Математика в технологии приготовления горячих блюд и др.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*Физика</w:t>
      </w:r>
    </w:p>
    <w:p w:rsidR="00674261" w:rsidRPr="00A7252F" w:rsidRDefault="00674261" w:rsidP="00BE2711">
      <w:pPr>
        <w:spacing w:before="100" w:beforeAutospacing="1" w:after="100" w:afterAutospacing="1" w:line="9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Оптимальные температурные режимы и их роль при приготовлении пищи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Роль молекулярно – кинетической теории в  профессии повар и др.</w:t>
      </w:r>
    </w:p>
    <w:p w:rsidR="00674261" w:rsidRPr="00A7252F" w:rsidRDefault="00674261" w:rsidP="00BE2711">
      <w:pPr>
        <w:spacing w:before="100" w:beforeAutospacing="1" w:after="100" w:afterAutospacing="1" w:line="90" w:lineRule="atLeast"/>
        <w:ind w:firstLine="5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*Химия</w:t>
      </w:r>
    </w:p>
    <w:p w:rsidR="00674261" w:rsidRPr="00A7252F" w:rsidRDefault="00674261" w:rsidP="00BE2711">
      <w:pPr>
        <w:spacing w:before="100" w:beforeAutospacing="1" w:after="100" w:afterAutospacing="1" w:line="9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Химические процессы, происходящие в процессе приготовления и хранения блюд из овощей, рыбы, мяса и др.</w:t>
      </w:r>
    </w:p>
    <w:p w:rsidR="00674261" w:rsidRPr="00A7252F" w:rsidRDefault="00674261" w:rsidP="00BE2711">
      <w:pPr>
        <w:spacing w:before="100" w:beforeAutospacing="1" w:after="100" w:afterAutospacing="1" w:line="9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Химические процессы, происходящие в процессе приготовления и хранения хлебобулочных мучных, кондитерских изделий и др.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Химические процессы, происходящие в процессе приготовления и хранения десертов и др.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4261" w:rsidRPr="00A7252F" w:rsidRDefault="00674261" w:rsidP="00BE27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*Биология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Роль бактерий в технологии приготовления блюд из овощей и грибов, в технологии приготовления блюд из круп, бобовых, из макаронных изделий, яиц, творога и теста и др.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Влияние бактерий на сохранность и качество сырья, готовой кулинарной 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Влияние пищевых добавок в приготовлении супов и соусов на здоровье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*Информатика 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Арт-дизайн технологических карт блюд из овощей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Арт-дизайн технологических карт блюд из мяса и рыбы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3.Арт-дизайн технологических карт хлебобулочных и кондитерских изделий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*Иностранный язык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Иностранный язык в рецептуре кулинарных блюд, в рецептуре кондитерских и мучных изделий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2.Русская кухня в Англии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725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Русская кухня в Германии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 Русская кухня во Франции и др.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*История 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сторические экскурсы в историю развития национальной кухни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2.Путешествия в историю появления картофеля, бобовых и др.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Кулинарные предпочтения исторически знаменитых личностей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 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рия, традиции и обычаи чайной церемонии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5. История, обычаи и традиция появления хлеба у разных народов мира и др.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*Обществознание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1.Культура потребления пищи на Востоке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2.Культура потребления пищи на З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ападе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3.Культура потребления пищи народов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4.Традиции и обычаи у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дмуртской кухни разных эпох и поколений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5.Знаменитые фамилии в области индустрии питания в Удмуртской Республике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ind w:firstLine="5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*Основы финансовой грамотности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Рентабельность и прибыль предприятия общественного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Пути роста рентабельности предприятия общественного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3.Анализ основных экономических показателей предприятия общественного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4.Пути снижения себестоимости продукции в предприятиях общественного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*Экология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Ресурсосберегающие технологии при приготовлении горячих блюд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Ресурсосберегающие технологии при приготовлении и оформлении холодных блюд и закусок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3.Конструирование эскиза производственного цеха с учетом всех предъявляемых требований в области экологии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7252F">
        <w:rPr>
          <w:rFonts w:ascii="Times New Roman" w:hAnsi="Times New Roman" w:cs="Times New Roman"/>
          <w:sz w:val="28"/>
          <w:szCs w:val="28"/>
          <w:lang w:eastAsia="ru-RU"/>
        </w:rPr>
        <w:t>Конструирование эскиза рабочего места повара (кондитера, пекаря) с учетом всех предъявляемых требований в области экологии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*География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1.Специфика размещения предприятий общественного питания в городах и поселениях Удмуртской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2.География поставок сырья для предприятий индустрии питания в Удмуртской  Республике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*Физическая культура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1. Влияние развития координации движения на качество нарезки  овощей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2. Влияние развития силовых способностей при разделке мяса и рыбы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3. Фитнес-блюдо в рационе  человека, ведущего здоровый образ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52F">
        <w:rPr>
          <w:rFonts w:ascii="Times New Roman" w:hAnsi="Times New Roman" w:cs="Times New Roman"/>
          <w:sz w:val="28"/>
          <w:szCs w:val="28"/>
          <w:lang w:eastAsia="ru-RU"/>
        </w:rPr>
        <w:t>4. Фитнес-блюдо в рационе питания спортсменов и др.</w:t>
      </w:r>
    </w:p>
    <w:p w:rsidR="00674261" w:rsidRPr="00A7252F" w:rsidRDefault="00674261" w:rsidP="00BE27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4B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BE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52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Электронное издание</w:t>
      </w:r>
    </w:p>
    <w:p w:rsidR="00674261" w:rsidRPr="00A7252F" w:rsidRDefault="00674261" w:rsidP="00BE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52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БПОУ УР  «Ижевский техникум индустрии питания»</w:t>
      </w:r>
    </w:p>
    <w:p w:rsidR="00674261" w:rsidRPr="00A7252F" w:rsidRDefault="00674261" w:rsidP="00BE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52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2018 г</w:t>
      </w:r>
    </w:p>
    <w:p w:rsidR="00674261" w:rsidRPr="00A7252F" w:rsidRDefault="00674261" w:rsidP="004B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261" w:rsidRPr="00A7252F" w:rsidRDefault="00674261" w:rsidP="00255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255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Pr="00A7252F" w:rsidRDefault="00674261" w:rsidP="00255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4261" w:rsidRDefault="00674261" w:rsidP="00255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</w:p>
    <w:sectPr w:rsidR="00674261" w:rsidSect="003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61" w:rsidRDefault="00674261">
      <w:pPr>
        <w:spacing w:after="0" w:line="240" w:lineRule="auto"/>
      </w:pPr>
      <w:r>
        <w:separator/>
      </w:r>
    </w:p>
  </w:endnote>
  <w:endnote w:type="continuationSeparator" w:id="0">
    <w:p w:rsidR="00674261" w:rsidRDefault="006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61" w:rsidRDefault="0067426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74261" w:rsidRDefault="00674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61" w:rsidRDefault="00674261">
      <w:pPr>
        <w:spacing w:after="0" w:line="240" w:lineRule="auto"/>
      </w:pPr>
      <w:r>
        <w:separator/>
      </w:r>
    </w:p>
  </w:footnote>
  <w:footnote w:type="continuationSeparator" w:id="0">
    <w:p w:rsidR="00674261" w:rsidRDefault="0067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84F400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585E0C"/>
    <w:multiLevelType w:val="multilevel"/>
    <w:tmpl w:val="6F6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82F1FD7"/>
    <w:multiLevelType w:val="multilevel"/>
    <w:tmpl w:val="898C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988519C"/>
    <w:multiLevelType w:val="multilevel"/>
    <w:tmpl w:val="087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26DE8"/>
    <w:multiLevelType w:val="multilevel"/>
    <w:tmpl w:val="594C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07313"/>
    <w:multiLevelType w:val="multilevel"/>
    <w:tmpl w:val="DB4A3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316A61"/>
    <w:multiLevelType w:val="multilevel"/>
    <w:tmpl w:val="AC6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EC73D8"/>
    <w:multiLevelType w:val="hybridMultilevel"/>
    <w:tmpl w:val="2C725C88"/>
    <w:lvl w:ilvl="0" w:tplc="FA54EEB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6139E3"/>
    <w:multiLevelType w:val="hybridMultilevel"/>
    <w:tmpl w:val="DE781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1962B2"/>
    <w:multiLevelType w:val="multilevel"/>
    <w:tmpl w:val="048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276725D"/>
    <w:multiLevelType w:val="multilevel"/>
    <w:tmpl w:val="786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2FC04CE"/>
    <w:multiLevelType w:val="multilevel"/>
    <w:tmpl w:val="F28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CDE3667"/>
    <w:multiLevelType w:val="multilevel"/>
    <w:tmpl w:val="7428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3"/>
  </w:num>
  <w:num w:numId="5">
    <w:abstractNumId w:val="9"/>
  </w:num>
  <w:num w:numId="6">
    <w:abstractNumId w:val="19"/>
  </w:num>
  <w:num w:numId="7">
    <w:abstractNumId w:val="17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  <w:num w:numId="19">
    <w:abstractNumId w:val="21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641"/>
    <w:rsid w:val="000034D8"/>
    <w:rsid w:val="00014FA8"/>
    <w:rsid w:val="00025742"/>
    <w:rsid w:val="00081BC8"/>
    <w:rsid w:val="00096474"/>
    <w:rsid w:val="001069C5"/>
    <w:rsid w:val="001224B8"/>
    <w:rsid w:val="00124747"/>
    <w:rsid w:val="00154A39"/>
    <w:rsid w:val="00171938"/>
    <w:rsid w:val="001767D8"/>
    <w:rsid w:val="00222A12"/>
    <w:rsid w:val="00230A40"/>
    <w:rsid w:val="00251305"/>
    <w:rsid w:val="00255330"/>
    <w:rsid w:val="00255876"/>
    <w:rsid w:val="00255BD2"/>
    <w:rsid w:val="00282235"/>
    <w:rsid w:val="002A6E2E"/>
    <w:rsid w:val="002B6FA9"/>
    <w:rsid w:val="002C638F"/>
    <w:rsid w:val="002F2BD0"/>
    <w:rsid w:val="00311123"/>
    <w:rsid w:val="003170CC"/>
    <w:rsid w:val="00331B42"/>
    <w:rsid w:val="003413EF"/>
    <w:rsid w:val="00347F8F"/>
    <w:rsid w:val="00352C1D"/>
    <w:rsid w:val="003B0609"/>
    <w:rsid w:val="003C15A4"/>
    <w:rsid w:val="003C4637"/>
    <w:rsid w:val="003D0AFE"/>
    <w:rsid w:val="003D6E15"/>
    <w:rsid w:val="00410C91"/>
    <w:rsid w:val="0041796E"/>
    <w:rsid w:val="004654D3"/>
    <w:rsid w:val="00496EA3"/>
    <w:rsid w:val="004A7AA2"/>
    <w:rsid w:val="004B4EB9"/>
    <w:rsid w:val="004E75A8"/>
    <w:rsid w:val="00511071"/>
    <w:rsid w:val="00545C2C"/>
    <w:rsid w:val="0055429D"/>
    <w:rsid w:val="005630EB"/>
    <w:rsid w:val="00585345"/>
    <w:rsid w:val="005B54DC"/>
    <w:rsid w:val="00602DCC"/>
    <w:rsid w:val="00627AFC"/>
    <w:rsid w:val="0064332B"/>
    <w:rsid w:val="006450A8"/>
    <w:rsid w:val="00674261"/>
    <w:rsid w:val="0068057B"/>
    <w:rsid w:val="00695F9A"/>
    <w:rsid w:val="006B3325"/>
    <w:rsid w:val="006C0016"/>
    <w:rsid w:val="006D42AE"/>
    <w:rsid w:val="006F1A78"/>
    <w:rsid w:val="00701B4D"/>
    <w:rsid w:val="007235BF"/>
    <w:rsid w:val="00766955"/>
    <w:rsid w:val="007C61E3"/>
    <w:rsid w:val="007E51F5"/>
    <w:rsid w:val="007E6BD8"/>
    <w:rsid w:val="00804439"/>
    <w:rsid w:val="00822D18"/>
    <w:rsid w:val="00834AC6"/>
    <w:rsid w:val="00836097"/>
    <w:rsid w:val="00850017"/>
    <w:rsid w:val="008513C7"/>
    <w:rsid w:val="008652CF"/>
    <w:rsid w:val="00872234"/>
    <w:rsid w:val="00877897"/>
    <w:rsid w:val="009249F0"/>
    <w:rsid w:val="00940D4F"/>
    <w:rsid w:val="00992CA6"/>
    <w:rsid w:val="009B37A3"/>
    <w:rsid w:val="009E6C33"/>
    <w:rsid w:val="00A17C53"/>
    <w:rsid w:val="00A17F13"/>
    <w:rsid w:val="00A243DA"/>
    <w:rsid w:val="00A35B15"/>
    <w:rsid w:val="00A40AAA"/>
    <w:rsid w:val="00A52362"/>
    <w:rsid w:val="00A55C27"/>
    <w:rsid w:val="00A7252F"/>
    <w:rsid w:val="00AC2BC2"/>
    <w:rsid w:val="00AE10CC"/>
    <w:rsid w:val="00AE428E"/>
    <w:rsid w:val="00B00528"/>
    <w:rsid w:val="00B24641"/>
    <w:rsid w:val="00B36C36"/>
    <w:rsid w:val="00B40381"/>
    <w:rsid w:val="00B4455F"/>
    <w:rsid w:val="00B54C0A"/>
    <w:rsid w:val="00B568FA"/>
    <w:rsid w:val="00B802DC"/>
    <w:rsid w:val="00B80601"/>
    <w:rsid w:val="00BA1052"/>
    <w:rsid w:val="00BE2711"/>
    <w:rsid w:val="00BE2C57"/>
    <w:rsid w:val="00BF1DA7"/>
    <w:rsid w:val="00C22DD5"/>
    <w:rsid w:val="00C241E9"/>
    <w:rsid w:val="00C26F2A"/>
    <w:rsid w:val="00C52753"/>
    <w:rsid w:val="00CA38D4"/>
    <w:rsid w:val="00CC39D0"/>
    <w:rsid w:val="00CD3DE6"/>
    <w:rsid w:val="00CE6B07"/>
    <w:rsid w:val="00D6015A"/>
    <w:rsid w:val="00D610C6"/>
    <w:rsid w:val="00D81C3B"/>
    <w:rsid w:val="00D9664E"/>
    <w:rsid w:val="00DD5CA2"/>
    <w:rsid w:val="00DE1844"/>
    <w:rsid w:val="00E006A2"/>
    <w:rsid w:val="00E15F21"/>
    <w:rsid w:val="00E4228B"/>
    <w:rsid w:val="00E52E9A"/>
    <w:rsid w:val="00E654A2"/>
    <w:rsid w:val="00E84C7F"/>
    <w:rsid w:val="00E9672A"/>
    <w:rsid w:val="00EE4CC9"/>
    <w:rsid w:val="00F0367F"/>
    <w:rsid w:val="00F05C4B"/>
    <w:rsid w:val="00F275AA"/>
    <w:rsid w:val="00F27C2E"/>
    <w:rsid w:val="00F70C71"/>
    <w:rsid w:val="00FD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B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EB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1052"/>
    <w:pPr>
      <w:ind w:left="720"/>
    </w:pPr>
  </w:style>
  <w:style w:type="character" w:styleId="Hyperlink">
    <w:name w:val="Hyperlink"/>
    <w:basedOn w:val="DefaultParagraphFont"/>
    <w:uiPriority w:val="99"/>
    <w:rsid w:val="006D42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8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40A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Сноска"/>
    <w:basedOn w:val="DefaultParagraphFont"/>
    <w:uiPriority w:val="99"/>
    <w:rsid w:val="00A40AA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table" w:customStyle="1" w:styleId="1">
    <w:name w:val="Сетка таблицы1"/>
    <w:uiPriority w:val="99"/>
    <w:rsid w:val="00255B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55B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9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E2C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6C3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l.ru" TargetMode="External"/><Relationship Id="rId13" Type="http://schemas.openxmlformats.org/officeDocument/2006/relationships/hyperlink" Target="http://www.nlr.ru" TargetMode="External"/><Relationship Id="rId18" Type="http://schemas.openxmlformats.org/officeDocument/2006/relationships/hyperlink" Target="http://www.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www.strategy48.ru%2Fnode%2F49" TargetMode="External"/><Relationship Id="rId17" Type="http://schemas.openxmlformats.org/officeDocument/2006/relationships/hyperlink" Target="http://www.potal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apo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logic.pdmi.ras.ru%2F~yura%2Ftalk-rul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entam.net" TargetMode="External"/><Relationship Id="rId10" Type="http://schemas.openxmlformats.org/officeDocument/2006/relationships/hyperlink" Target="http://www.rsl.r" TargetMode="External"/><Relationship Id="rId19" Type="http://schemas.openxmlformats.org/officeDocument/2006/relationships/hyperlink" Target="http://www.metab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umate.ru%2F%3Fact%3Dstud%26id%3D9" TargetMode="External"/><Relationship Id="rId14" Type="http://schemas.openxmlformats.org/officeDocument/2006/relationships/hyperlink" Target="http://psystud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754</TotalTime>
  <Pages>32</Pages>
  <Words>6524</Words>
  <Characters>-32766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40</cp:revision>
  <dcterms:created xsi:type="dcterms:W3CDTF">2017-11-19T15:47:00Z</dcterms:created>
  <dcterms:modified xsi:type="dcterms:W3CDTF">2018-05-12T19:48:00Z</dcterms:modified>
</cp:coreProperties>
</file>