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ED" w:rsidRPr="007570ED" w:rsidRDefault="00EB5670" w:rsidP="007570E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70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Методическая разработка урока </w:t>
      </w:r>
      <w:r w:rsidR="00BC275E" w:rsidRPr="007570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7570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Россия в период правления Ивана Грозного»</w:t>
      </w:r>
    </w:p>
    <w:p w:rsidR="007570ED" w:rsidRPr="007570ED" w:rsidRDefault="007570ED" w:rsidP="007570E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570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Лаврова Ольга </w:t>
      </w:r>
      <w:r w:rsidR="00EB5670" w:rsidRPr="007570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Александровна, преподаватель</w:t>
      </w:r>
      <w:r w:rsidRPr="007570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EB5670" w:rsidRPr="007570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высшей категории</w:t>
      </w:r>
    </w:p>
    <w:p w:rsidR="007570ED" w:rsidRPr="007570ED" w:rsidRDefault="007570ED" w:rsidP="007570ED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7570ED">
        <w:rPr>
          <w:rFonts w:ascii="Times New Roman" w:hAnsi="Times New Roman"/>
          <w:i/>
          <w:sz w:val="24"/>
          <w:szCs w:val="28"/>
        </w:rPr>
        <w:t>ГБПОУ НСО «</w:t>
      </w:r>
      <w:r w:rsidR="00EB5670" w:rsidRPr="007570ED">
        <w:rPr>
          <w:rFonts w:ascii="Times New Roman" w:hAnsi="Times New Roman"/>
          <w:i/>
          <w:sz w:val="24"/>
          <w:szCs w:val="28"/>
        </w:rPr>
        <w:t>Новосибирский автотранспортный колледж»</w:t>
      </w:r>
    </w:p>
    <w:p w:rsidR="007570ED" w:rsidRDefault="007570ED" w:rsidP="0075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0ED" w:rsidRPr="007570ED" w:rsidRDefault="00EB5670" w:rsidP="0075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0ED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570ED" w:rsidRDefault="007570ED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</w:t>
      </w:r>
      <w:r w:rsidR="00FD1267">
        <w:rPr>
          <w:rFonts w:ascii="Times New Roman" w:hAnsi="Times New Roman" w:cs="Times New Roman"/>
          <w:sz w:val="24"/>
          <w:szCs w:val="24"/>
        </w:rPr>
        <w:t>и обобщить знания по царствованию Ивана Грозного;</w:t>
      </w:r>
    </w:p>
    <w:p w:rsidR="007570ED" w:rsidRDefault="00FD1267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негативное отношение к насилию, жестокости;</w:t>
      </w:r>
    </w:p>
    <w:p w:rsidR="007570ED" w:rsidRDefault="00FD1267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551">
        <w:rPr>
          <w:rFonts w:ascii="Times New Roman" w:hAnsi="Times New Roman" w:cs="Times New Roman"/>
          <w:sz w:val="24"/>
          <w:szCs w:val="24"/>
        </w:rPr>
        <w:t>объяснять причинно - следственные связи, хронологическую последовательн</w:t>
      </w:r>
      <w:r>
        <w:rPr>
          <w:rFonts w:ascii="Times New Roman" w:hAnsi="Times New Roman" w:cs="Times New Roman"/>
          <w:sz w:val="24"/>
          <w:szCs w:val="24"/>
        </w:rPr>
        <w:t xml:space="preserve">ость событий и битв, закреплять </w:t>
      </w:r>
      <w:r w:rsidRPr="00BC5551">
        <w:rPr>
          <w:rFonts w:ascii="Times New Roman" w:hAnsi="Times New Roman" w:cs="Times New Roman"/>
          <w:sz w:val="24"/>
          <w:szCs w:val="24"/>
        </w:rPr>
        <w:t>умения самостоятельной работы с текст</w:t>
      </w:r>
      <w:r>
        <w:rPr>
          <w:rFonts w:ascii="Times New Roman" w:hAnsi="Times New Roman" w:cs="Times New Roman"/>
          <w:sz w:val="24"/>
          <w:szCs w:val="24"/>
        </w:rPr>
        <w:t xml:space="preserve">ом и историческими документами, </w:t>
      </w:r>
      <w:r w:rsidRPr="00BC5551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>
        <w:rPr>
          <w:rFonts w:ascii="Times New Roman" w:hAnsi="Times New Roman" w:cs="Times New Roman"/>
          <w:sz w:val="24"/>
          <w:szCs w:val="24"/>
        </w:rPr>
        <w:t>вопросы и давать ответы на них.</w:t>
      </w:r>
    </w:p>
    <w:p w:rsidR="007570ED" w:rsidRDefault="007570ED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ED" w:rsidRPr="007570ED" w:rsidRDefault="00FD1267" w:rsidP="0075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0E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570ED" w:rsidRDefault="00FD1267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</w:t>
      </w:r>
      <w:r w:rsidR="007570ED">
        <w:rPr>
          <w:rFonts w:ascii="Times New Roman" w:hAnsi="Times New Roman" w:cs="Times New Roman"/>
          <w:sz w:val="24"/>
          <w:szCs w:val="24"/>
        </w:rPr>
        <w:t xml:space="preserve">овать представление о личности </w:t>
      </w:r>
      <w:r>
        <w:rPr>
          <w:rFonts w:ascii="Times New Roman" w:hAnsi="Times New Roman" w:cs="Times New Roman"/>
          <w:sz w:val="24"/>
          <w:szCs w:val="24"/>
        </w:rPr>
        <w:t>Ивана Грозного;</w:t>
      </w:r>
    </w:p>
    <w:p w:rsidR="007570ED" w:rsidRDefault="00FD1267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</w:t>
      </w:r>
      <w:r w:rsidR="007570ED">
        <w:rPr>
          <w:rFonts w:ascii="Times New Roman" w:hAnsi="Times New Roman" w:cs="Times New Roman"/>
          <w:sz w:val="24"/>
          <w:szCs w:val="24"/>
        </w:rPr>
        <w:t xml:space="preserve">ь сравнительную характеристику </w:t>
      </w:r>
      <w:r>
        <w:rPr>
          <w:rFonts w:ascii="Times New Roman" w:hAnsi="Times New Roman" w:cs="Times New Roman"/>
          <w:sz w:val="24"/>
          <w:szCs w:val="24"/>
        </w:rPr>
        <w:t>этапов поли</w:t>
      </w:r>
      <w:r w:rsidR="001F6C31">
        <w:rPr>
          <w:rFonts w:ascii="Times New Roman" w:hAnsi="Times New Roman" w:cs="Times New Roman"/>
          <w:sz w:val="24"/>
          <w:szCs w:val="24"/>
        </w:rPr>
        <w:t>тической деятельности;</w:t>
      </w:r>
    </w:p>
    <w:p w:rsidR="007570ED" w:rsidRDefault="00FD1267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студентов с различными историческими </w:t>
      </w:r>
      <w:r w:rsidR="007570ED">
        <w:rPr>
          <w:rFonts w:ascii="Times New Roman" w:hAnsi="Times New Roman" w:cs="Times New Roman"/>
          <w:sz w:val="24"/>
          <w:szCs w:val="24"/>
        </w:rPr>
        <w:t xml:space="preserve">оценками </w:t>
      </w:r>
      <w:r>
        <w:rPr>
          <w:rFonts w:ascii="Times New Roman" w:hAnsi="Times New Roman" w:cs="Times New Roman"/>
          <w:sz w:val="24"/>
          <w:szCs w:val="24"/>
        </w:rPr>
        <w:t>правления Ивана Грозного</w:t>
      </w:r>
      <w:r w:rsidR="004667C4">
        <w:rPr>
          <w:rFonts w:ascii="Times New Roman" w:hAnsi="Times New Roman" w:cs="Times New Roman"/>
          <w:sz w:val="24"/>
          <w:szCs w:val="24"/>
        </w:rPr>
        <w:t>.</w:t>
      </w:r>
    </w:p>
    <w:p w:rsidR="007570ED" w:rsidRDefault="007570ED" w:rsidP="0075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0ED" w:rsidRPr="007570ED" w:rsidRDefault="005D5E23" w:rsidP="0075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0ED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7570ED" w:rsidRDefault="005D5E23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51">
        <w:rPr>
          <w:rFonts w:ascii="Times New Roman" w:hAnsi="Times New Roman" w:cs="Times New Roman"/>
          <w:sz w:val="24"/>
          <w:szCs w:val="24"/>
        </w:rPr>
        <w:t>Традиционные: словесные, на</w:t>
      </w:r>
      <w:r>
        <w:rPr>
          <w:rFonts w:ascii="Times New Roman" w:hAnsi="Times New Roman" w:cs="Times New Roman"/>
          <w:sz w:val="24"/>
          <w:szCs w:val="24"/>
        </w:rPr>
        <w:t>глядные, практические.</w:t>
      </w:r>
    </w:p>
    <w:p w:rsidR="007570ED" w:rsidRDefault="005D5E23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</w:t>
      </w:r>
      <w:r w:rsidRPr="00BC5551">
        <w:rPr>
          <w:rFonts w:ascii="Times New Roman" w:hAnsi="Times New Roman" w:cs="Times New Roman"/>
          <w:sz w:val="24"/>
          <w:szCs w:val="24"/>
        </w:rPr>
        <w:t>: коллективная мыслительная деятельность, модульный урок.</w:t>
      </w:r>
    </w:p>
    <w:p w:rsidR="007570ED" w:rsidRDefault="007570ED" w:rsidP="0075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0ED" w:rsidRDefault="004667C4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0ED">
        <w:rPr>
          <w:rFonts w:ascii="Times New Roman" w:hAnsi="Times New Roman" w:cs="Times New Roman"/>
          <w:b/>
          <w:sz w:val="24"/>
          <w:szCs w:val="24"/>
        </w:rPr>
        <w:t>Категори</w:t>
      </w:r>
      <w:r w:rsidR="007570ED" w:rsidRPr="007570ED">
        <w:rPr>
          <w:rFonts w:ascii="Times New Roman" w:hAnsi="Times New Roman" w:cs="Times New Roman"/>
          <w:b/>
          <w:sz w:val="24"/>
          <w:szCs w:val="24"/>
        </w:rPr>
        <w:t>я участников:</w:t>
      </w:r>
      <w:r w:rsidR="007570ED">
        <w:rPr>
          <w:rFonts w:ascii="Times New Roman" w:hAnsi="Times New Roman" w:cs="Times New Roman"/>
          <w:sz w:val="24"/>
          <w:szCs w:val="24"/>
        </w:rPr>
        <w:t xml:space="preserve"> студенты 1 курса</w:t>
      </w:r>
    </w:p>
    <w:p w:rsidR="007570ED" w:rsidRDefault="007570ED" w:rsidP="0075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0ED" w:rsidRDefault="004667C4" w:rsidP="0075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0ED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BC5551">
        <w:rPr>
          <w:rFonts w:ascii="Times New Roman" w:hAnsi="Times New Roman" w:cs="Times New Roman"/>
          <w:sz w:val="24"/>
          <w:szCs w:val="24"/>
        </w:rPr>
        <w:t xml:space="preserve"> карта</w:t>
      </w:r>
      <w:r w:rsidRPr="00F11118">
        <w:rPr>
          <w:rFonts w:ascii="Times New Roman" w:hAnsi="Times New Roman" w:cs="Times New Roman"/>
          <w:sz w:val="24"/>
          <w:szCs w:val="24"/>
        </w:rPr>
        <w:t xml:space="preserve"> по истории </w:t>
      </w:r>
      <w:r>
        <w:rPr>
          <w:rFonts w:ascii="Times New Roman" w:hAnsi="Times New Roman" w:cs="Times New Roman"/>
          <w:sz w:val="24"/>
          <w:szCs w:val="24"/>
        </w:rPr>
        <w:t xml:space="preserve"> 16 века</w:t>
      </w:r>
      <w:r w:rsidRPr="00F11118">
        <w:rPr>
          <w:rFonts w:ascii="Times New Roman" w:hAnsi="Times New Roman" w:cs="Times New Roman"/>
          <w:sz w:val="24"/>
          <w:szCs w:val="24"/>
        </w:rPr>
        <w:t xml:space="preserve">,  плакаты, схемы документальные </w:t>
      </w:r>
      <w:r>
        <w:rPr>
          <w:rFonts w:ascii="Times New Roman" w:hAnsi="Times New Roman" w:cs="Times New Roman"/>
          <w:sz w:val="24"/>
          <w:szCs w:val="24"/>
        </w:rPr>
        <w:t>фильмы, п</w:t>
      </w:r>
      <w:r w:rsidR="00C74D72">
        <w:rPr>
          <w:rFonts w:ascii="Times New Roman" w:hAnsi="Times New Roman" w:cs="Times New Roman"/>
          <w:sz w:val="24"/>
          <w:szCs w:val="24"/>
        </w:rPr>
        <w:t>резентации</w:t>
      </w:r>
      <w:r w:rsidR="007570ED">
        <w:rPr>
          <w:rFonts w:ascii="Times New Roman" w:hAnsi="Times New Roman" w:cs="Times New Roman"/>
          <w:sz w:val="24"/>
          <w:szCs w:val="24"/>
        </w:rPr>
        <w:t>.</w:t>
      </w:r>
    </w:p>
    <w:p w:rsidR="00935778" w:rsidRDefault="00935778" w:rsidP="0075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ED" w:rsidRDefault="007570ED" w:rsidP="0075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ED">
        <w:rPr>
          <w:rFonts w:ascii="Times New Roman" w:hAnsi="Times New Roman" w:cs="Times New Roman"/>
          <w:b/>
          <w:sz w:val="24"/>
          <w:szCs w:val="24"/>
        </w:rPr>
        <w:t>Х</w:t>
      </w:r>
      <w:r w:rsidR="006F65F4" w:rsidRPr="007570ED">
        <w:rPr>
          <w:rFonts w:ascii="Times New Roman" w:hAnsi="Times New Roman" w:cs="Times New Roman"/>
          <w:b/>
          <w:sz w:val="24"/>
          <w:szCs w:val="24"/>
        </w:rPr>
        <w:t>од урока</w:t>
      </w:r>
    </w:p>
    <w:p w:rsidR="007570ED" w:rsidRPr="007570ED" w:rsidRDefault="007570ED" w:rsidP="007570E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60588" w:rsidRPr="007570ED" w:rsidRDefault="00D97AE6" w:rsidP="007570E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570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Технологическая карта урок</w:t>
      </w:r>
      <w:r w:rsidR="00BE2C4A" w:rsidRPr="007570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</w:t>
      </w:r>
    </w:p>
    <w:tbl>
      <w:tblPr>
        <w:tblpPr w:leftFromText="180" w:rightFromText="180" w:vertAnchor="text" w:tblpX="-325" w:tblpY="17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025"/>
        <w:gridCol w:w="2364"/>
        <w:gridCol w:w="2693"/>
        <w:gridCol w:w="1984"/>
      </w:tblGrid>
      <w:tr w:rsidR="00CC5BB7" w:rsidRPr="00EB7D46" w:rsidTr="00935778">
        <w:trPr>
          <w:trHeight w:val="1550"/>
        </w:trPr>
        <w:tc>
          <w:tcPr>
            <w:tcW w:w="2248" w:type="dxa"/>
          </w:tcPr>
          <w:p w:rsidR="00CC5BB7" w:rsidRPr="00EB7D46" w:rsidRDefault="00DB739C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Структурный</w:t>
            </w:r>
            <w:r w:rsidR="007570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элемент</w:t>
            </w:r>
            <w:r w:rsidR="007570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CC5BB7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этап)</w:t>
            </w:r>
            <w:r w:rsidR="00EA33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C5BB7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урока</w:t>
            </w:r>
          </w:p>
        </w:tc>
        <w:tc>
          <w:tcPr>
            <w:tcW w:w="1025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Время</w:t>
            </w:r>
            <w:r w:rsidR="007570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этапа, мин.</w:t>
            </w:r>
          </w:p>
        </w:tc>
        <w:tc>
          <w:tcPr>
            <w:tcW w:w="2364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Учебно</w:t>
            </w:r>
            <w:r w:rsidR="00DB739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познавательная</w:t>
            </w:r>
          </w:p>
          <w:p w:rsidR="007570ED" w:rsidRDefault="007570ED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  <w:r w:rsidR="00CC5BB7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еятельность</w:t>
            </w:r>
          </w:p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обучающихся</w:t>
            </w:r>
          </w:p>
        </w:tc>
        <w:tc>
          <w:tcPr>
            <w:tcW w:w="2693" w:type="dxa"/>
          </w:tcPr>
          <w:p w:rsidR="007570ED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Методические особенности урока и краткие указания по проведению</w:t>
            </w:r>
          </w:p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этапа урока</w:t>
            </w:r>
          </w:p>
        </w:tc>
        <w:tc>
          <w:tcPr>
            <w:tcW w:w="1984" w:type="dxa"/>
          </w:tcPr>
          <w:p w:rsidR="007570ED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Ожидаемый</w:t>
            </w:r>
          </w:p>
          <w:p w:rsidR="007570ED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результат.</w:t>
            </w:r>
          </w:p>
          <w:p w:rsidR="007570ED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Формы </w:t>
            </w:r>
          </w:p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контроля</w:t>
            </w:r>
          </w:p>
        </w:tc>
      </w:tr>
      <w:tr w:rsidR="00CC5BB7" w:rsidRPr="00EB7D46" w:rsidTr="00935778">
        <w:trPr>
          <w:trHeight w:val="1409"/>
        </w:trPr>
        <w:tc>
          <w:tcPr>
            <w:tcW w:w="2248" w:type="dxa"/>
          </w:tcPr>
          <w:p w:rsidR="00CC5BB7" w:rsidRPr="007570ED" w:rsidRDefault="00EA33D4" w:rsidP="00935778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autoSpaceDN w:val="0"/>
              <w:spacing w:line="240" w:lineRule="auto"/>
              <w:ind w:left="0" w:firstLine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570E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Организационный</w:t>
            </w:r>
            <w:r w:rsidR="007570E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="00CC5BB7" w:rsidRPr="007570E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момент</w:t>
            </w:r>
          </w:p>
        </w:tc>
        <w:tc>
          <w:tcPr>
            <w:tcW w:w="1025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64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</w:t>
            </w:r>
            <w:r w:rsidR="007570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обучающихся к занятию</w:t>
            </w:r>
          </w:p>
        </w:tc>
        <w:tc>
          <w:tcPr>
            <w:tcW w:w="2693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 приветствует обучающихся, отмечает явку в журнале</w:t>
            </w:r>
          </w:p>
        </w:tc>
        <w:tc>
          <w:tcPr>
            <w:tcW w:w="1984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Включение в учебный процесс. Визуальный контроль</w:t>
            </w:r>
          </w:p>
        </w:tc>
      </w:tr>
      <w:tr w:rsidR="00CC5BB7" w:rsidRPr="00EB7D46" w:rsidTr="00935778">
        <w:trPr>
          <w:trHeight w:val="1981"/>
        </w:trPr>
        <w:tc>
          <w:tcPr>
            <w:tcW w:w="2248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2.Актуализация знаний</w:t>
            </w:r>
          </w:p>
        </w:tc>
        <w:tc>
          <w:tcPr>
            <w:tcW w:w="1025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364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</w:t>
            </w:r>
            <w:r w:rsidR="007570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обучающихся к восприятию учебного материала. Слушают, записывают тему и план</w:t>
            </w:r>
          </w:p>
        </w:tc>
        <w:tc>
          <w:tcPr>
            <w:tcW w:w="2693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 объявляет тему, цели, план, актуальность темы.</w:t>
            </w:r>
          </w:p>
        </w:tc>
        <w:tc>
          <w:tcPr>
            <w:tcW w:w="1984" w:type="dxa"/>
          </w:tcPr>
          <w:p w:rsidR="00CC5BB7" w:rsidRPr="00EB7D46" w:rsidRDefault="00CC5BB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Понимание темы, зада</w:t>
            </w:r>
            <w:r w:rsidR="007570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ния на урок, </w:t>
            </w:r>
            <w:r w:rsidR="00EA09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готовность к</w:t>
            </w:r>
            <w:r w:rsidR="007570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A09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совместной деятельности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50CD3" w:rsidRPr="00EB7D46" w:rsidTr="006454B1">
        <w:trPr>
          <w:trHeight w:val="2880"/>
        </w:trPr>
        <w:tc>
          <w:tcPr>
            <w:tcW w:w="2248" w:type="dxa"/>
          </w:tcPr>
          <w:p w:rsidR="00F50CD3" w:rsidRPr="007570ED" w:rsidRDefault="00F50CD3" w:rsidP="00935778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570E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Проверка домашнего задания</w:t>
            </w:r>
          </w:p>
          <w:p w:rsidR="007570ED" w:rsidRPr="007570ED" w:rsidRDefault="007570ED" w:rsidP="00935778">
            <w:pPr>
              <w:pStyle w:val="aa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4. Изучение нового материала</w:t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</w:p>
          <w:p w:rsidR="008B57F7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</w:p>
          <w:p w:rsidR="00335397" w:rsidRDefault="0033539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Pr="00335397" w:rsidRDefault="00F27EB1" w:rsidP="00335397">
            <w:pPr>
              <w:pStyle w:val="aa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3539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Творческая </w:t>
            </w:r>
            <w:r w:rsidRPr="0033539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работа</w:t>
            </w:r>
          </w:p>
          <w:p w:rsidR="00F27EB1" w:rsidRDefault="00F27EB1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7EB1" w:rsidRDefault="00F27EB1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7EB1" w:rsidRDefault="00F27EB1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27EB1" w:rsidRDefault="00F27EB1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Pr="00EB7D46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5" w:type="dxa"/>
          </w:tcPr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15  </w:t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  <w:p w:rsidR="007570ED" w:rsidRDefault="007570ED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570ED" w:rsidRDefault="007570ED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30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Pr="00EB7D46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364" w:type="dxa"/>
          </w:tcPr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оверка уровня знаний о борьбе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самодержавных и общинных принципов после смерти Василия 3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Переход к новому материалу.  Студенты 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твечают на вопросы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35778" w:rsidRDefault="00935778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Слушают, принимают к сведению;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анализируют,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конспектируют,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отвечают на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проблемные вопросы.</w:t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  <w:p w:rsidR="00F50CD3" w:rsidRDefault="002B5E39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3353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Выступают с учебными проектами</w:t>
            </w:r>
            <w:r w:rsidR="006454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теме</w:t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Pr="00EB7D46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F50CD3" w:rsidRPr="00EB7D46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 задает вопросы по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пройденному мате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риалу реформы, приводит мнения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историков о боярском правлении 30- 40 – х годов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6454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Приложение № 1)</w:t>
            </w:r>
          </w:p>
          <w:p w:rsidR="00F50CD3" w:rsidRPr="00EB7D46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2B5E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Изучение н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ового материала по пунктам: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1. </w:t>
            </w:r>
            <w:r w:rsidR="003353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Венчание на царство </w:t>
            </w:r>
            <w:r w:rsidR="003353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Ивана</w:t>
            </w:r>
            <w:bookmarkStart w:id="0" w:name="_GoBack"/>
            <w:bookmarkEnd w:id="0"/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Грозного.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2. Реформы Избранной Рады</w:t>
            </w:r>
          </w:p>
          <w:p w:rsidR="00F50CD3" w:rsidRDefault="0033539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 </w:t>
            </w:r>
            <w:r w:rsidR="00F50CD3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Опричнина и ее историческ</w:t>
            </w:r>
            <w:r w:rsidR="00F50C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ая оценка.</w:t>
            </w:r>
            <w:r w:rsidR="00F50C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4. Внешняя политика  Ивана Грозного: победы и поражения. </w:t>
            </w:r>
            <w:r w:rsidR="00F50CD3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Осуществляет переход к следующим пунктам  плана урока, задает вопросы</w:t>
            </w:r>
            <w:r w:rsidR="00F50C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F50CD3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6454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Приложение № 2)</w:t>
            </w:r>
          </w:p>
          <w:p w:rsidR="00F50CD3" w:rsidRPr="00EB7D46" w:rsidRDefault="006454B1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F50CD3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Творческая работа, направленная </w:t>
            </w:r>
            <w:r w:rsidR="00F50CD3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на закрепле</w:t>
            </w:r>
            <w:r w:rsidR="00EA09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ние материала по изучению материала</w:t>
            </w:r>
            <w:r w:rsidR="00F50CD3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F50C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84" w:type="dxa"/>
          </w:tcPr>
          <w:p w:rsidR="00F50CD3" w:rsidRPr="00EB7D46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Понимание содержания  борьбы за власть,</w:t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вопросы и комментарии ответов</w:t>
            </w:r>
            <w:r w:rsidR="002B5E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умение работать  с историческим источником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F50CD3" w:rsidRPr="006F65F4" w:rsidRDefault="002B5E39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F50CD3" w:rsidRPr="006F65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Усвоение нового материала, вопросы и комментарии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работа с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учебником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35778" w:rsidRDefault="00935778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35778" w:rsidRDefault="00935778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50CD3" w:rsidRDefault="002B5E39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Умение проводить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самостоятельное  исследование, работать с</w:t>
            </w:r>
          </w:p>
          <w:p w:rsidR="00F50CD3" w:rsidRPr="00EB7D46" w:rsidRDefault="002B5E39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историческими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источниками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выступать.</w:t>
            </w:r>
          </w:p>
        </w:tc>
      </w:tr>
      <w:tr w:rsidR="00F50CD3" w:rsidRPr="00EB7D46" w:rsidTr="006454B1">
        <w:trPr>
          <w:trHeight w:val="3142"/>
        </w:trPr>
        <w:tc>
          <w:tcPr>
            <w:tcW w:w="2248" w:type="dxa"/>
          </w:tcPr>
          <w:p w:rsidR="006454B1" w:rsidRDefault="006454B1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50CD3" w:rsidRPr="00EB7D46" w:rsidRDefault="008B57F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</w:t>
            </w:r>
            <w:r w:rsidR="006454B1" w:rsidRPr="00EB7D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Закрепление</w:t>
            </w:r>
            <w:r w:rsidR="006454B1" w:rsidRPr="00EB7D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материала</w:t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="006454B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025" w:type="dxa"/>
          </w:tcPr>
          <w:p w:rsidR="00F50CD3" w:rsidRPr="00EB7D46" w:rsidRDefault="008B57F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15</w:t>
            </w:r>
          </w:p>
        </w:tc>
        <w:tc>
          <w:tcPr>
            <w:tcW w:w="2364" w:type="dxa"/>
          </w:tcPr>
          <w:p w:rsidR="00F50CD3" w:rsidRPr="006454B1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Высказывают 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аргументы 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и « против»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политики  Ивана Грозного,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приводят  различные мнения историков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D64B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М.К. Любавского,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В.О. Ключевского,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С.М. Соловьева,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Н.М. Карамзина,</w:t>
            </w:r>
            <w:r w:rsidR="008B57F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С.Ф. Платонова)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693" w:type="dxa"/>
          </w:tcPr>
          <w:p w:rsidR="00F50CD3" w:rsidRDefault="00F50CD3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 предлагает обучающимся определить достоинства и недостатки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пол</w:t>
            </w:r>
            <w:r w:rsidR="00106F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</w:t>
            </w:r>
            <w:r w:rsidR="006454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Ивана Грозного,</w:t>
            </w:r>
          </w:p>
          <w:p w:rsidR="006454B1" w:rsidRPr="00EB7D46" w:rsidRDefault="006454B1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высказывают свое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мнение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 (Приложение № 3)</w:t>
            </w:r>
            <w:r w:rsidR="009357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F50CD3" w:rsidRPr="00EB7D46" w:rsidRDefault="008B57F7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Умение ориентироваться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в оценках историков и исторических процессах</w:t>
            </w:r>
            <w:r w:rsidR="00D64B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D64B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составлять собственное представление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D64B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Закрепление материала.</w:t>
            </w:r>
            <w:r w:rsidR="00D64B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</w:r>
            <w:r w:rsidR="00D64B1B"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1342F" w:rsidRPr="00EB7D46" w:rsidTr="00935778">
        <w:trPr>
          <w:trHeight w:val="2783"/>
        </w:trPr>
        <w:tc>
          <w:tcPr>
            <w:tcW w:w="2248" w:type="dxa"/>
          </w:tcPr>
          <w:p w:rsidR="0071342F" w:rsidRPr="00EB7D46" w:rsidRDefault="0071342F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 w:rsidR="00EA33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Самостоятельная</w:t>
            </w:r>
            <w:r w:rsidR="00EA33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Pr="00EB7D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работа</w:t>
            </w:r>
          </w:p>
        </w:tc>
        <w:tc>
          <w:tcPr>
            <w:tcW w:w="1025" w:type="dxa"/>
          </w:tcPr>
          <w:p w:rsidR="0071342F" w:rsidRDefault="00B26825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364" w:type="dxa"/>
          </w:tcPr>
          <w:p w:rsidR="0071342F" w:rsidRPr="00EB7D46" w:rsidRDefault="0071342F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Письменно отвечают на вопросы теста, знакомятся с правильными ответами, проводят взаимопроверку,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озвучивают ответы</w:t>
            </w:r>
          </w:p>
        </w:tc>
        <w:tc>
          <w:tcPr>
            <w:tcW w:w="2693" w:type="dxa"/>
          </w:tcPr>
          <w:p w:rsidR="0071342F" w:rsidRPr="00EB7D46" w:rsidRDefault="0071342F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Закрепление материала. Промежуточная диагностика. Преподаватель предлагает тестовую 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работу, собирает работу с ответами, предлагает провести студентам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взаимопроверку</w:t>
            </w:r>
            <w:r w:rsidR="006454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(Приложение № 4)</w:t>
            </w:r>
          </w:p>
        </w:tc>
        <w:tc>
          <w:tcPr>
            <w:tcW w:w="1984" w:type="dxa"/>
          </w:tcPr>
          <w:p w:rsidR="0071342F" w:rsidRPr="00EB7D46" w:rsidRDefault="0071342F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Выполнение заданий, закрепл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ение материала,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формирования </w:t>
            </w:r>
            <w:r w:rsidR="00F55F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навыков</w:t>
            </w:r>
            <w:r w:rsidR="00F55FE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работы  в группе</w:t>
            </w:r>
            <w:r w:rsidR="00A17B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A17B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продуктивное</w:t>
            </w:r>
            <w:r w:rsidR="00A17B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сотрудничество</w:t>
            </w:r>
          </w:p>
        </w:tc>
      </w:tr>
      <w:tr w:rsidR="00CC5BB7" w:rsidRPr="00EB7D46" w:rsidTr="006454B1">
        <w:trPr>
          <w:trHeight w:val="2345"/>
        </w:trPr>
        <w:tc>
          <w:tcPr>
            <w:tcW w:w="2248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8. Подведение</w:t>
            </w:r>
            <w:r w:rsidRPr="00EB7D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итогов урока</w:t>
            </w:r>
          </w:p>
        </w:tc>
        <w:tc>
          <w:tcPr>
            <w:tcW w:w="1025" w:type="dxa"/>
          </w:tcPr>
          <w:p w:rsidR="00CC5BB7" w:rsidRPr="00EB7D46" w:rsidRDefault="00B26825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364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Проводят рефлексию, отвечают на вопросы</w:t>
            </w:r>
          </w:p>
        </w:tc>
        <w:tc>
          <w:tcPr>
            <w:tcW w:w="2693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 подводит итоги урока, формулирует общие выводы, объявляет оценки</w:t>
            </w:r>
          </w:p>
        </w:tc>
        <w:tc>
          <w:tcPr>
            <w:tcW w:w="1984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Формирование</w:t>
            </w: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осознания плодотворности урока, дальнейшем  изучении истории, визуальный контроль, комментарии, стимулирование</w:t>
            </w:r>
          </w:p>
        </w:tc>
      </w:tr>
      <w:tr w:rsidR="00CC5BB7" w:rsidRPr="00EB7D46" w:rsidTr="006454B1">
        <w:trPr>
          <w:trHeight w:val="3403"/>
        </w:trPr>
        <w:tc>
          <w:tcPr>
            <w:tcW w:w="2248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9. Домашнее задание</w:t>
            </w:r>
          </w:p>
        </w:tc>
        <w:tc>
          <w:tcPr>
            <w:tcW w:w="1025" w:type="dxa"/>
          </w:tcPr>
          <w:p w:rsidR="00CC5BB7" w:rsidRPr="00EB7D46" w:rsidRDefault="00B26825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64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Слушают, записывают домашнее задание, задают вопросы по выполнению</w:t>
            </w:r>
          </w:p>
        </w:tc>
        <w:tc>
          <w:tcPr>
            <w:tcW w:w="2693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Закрепление материала. Объявление домашнего задания, объяснение требований по его выполнению</w:t>
            </w:r>
          </w:p>
        </w:tc>
        <w:tc>
          <w:tcPr>
            <w:tcW w:w="1984" w:type="dxa"/>
          </w:tcPr>
          <w:p w:rsidR="00CC5BB7" w:rsidRPr="00EB7D46" w:rsidRDefault="00F55FEE" w:rsidP="009357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7D4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привитие интереса  к истории, визуальный контроль к записи домашнего задания</w:t>
            </w:r>
            <w:r w:rsidR="00A17B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935778" w:rsidRDefault="00935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5778" w:rsidRPr="00935778" w:rsidRDefault="00935778" w:rsidP="00935778">
      <w:pPr>
        <w:jc w:val="right"/>
        <w:rPr>
          <w:rFonts w:ascii="Times New Roman" w:hAnsi="Times New Roman"/>
          <w:i/>
          <w:sz w:val="28"/>
          <w:szCs w:val="28"/>
        </w:rPr>
      </w:pPr>
      <w:r w:rsidRPr="00935778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6454B1" w:rsidRPr="00935778">
        <w:rPr>
          <w:rFonts w:ascii="Times New Roman" w:hAnsi="Times New Roman"/>
          <w:i/>
          <w:sz w:val="24"/>
          <w:szCs w:val="24"/>
        </w:rPr>
        <w:t>1</w:t>
      </w:r>
    </w:p>
    <w:p w:rsidR="00935778" w:rsidRDefault="00F55FEE" w:rsidP="00935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FEE">
        <w:rPr>
          <w:rFonts w:ascii="Times New Roman" w:hAnsi="Times New Roman"/>
          <w:sz w:val="24"/>
          <w:szCs w:val="24"/>
        </w:rPr>
        <w:t>Работ</w:t>
      </w:r>
      <w:r w:rsidR="00935778">
        <w:rPr>
          <w:rFonts w:ascii="Times New Roman" w:hAnsi="Times New Roman"/>
          <w:sz w:val="24"/>
          <w:szCs w:val="24"/>
        </w:rPr>
        <w:t xml:space="preserve">а </w:t>
      </w:r>
      <w:r w:rsidR="00EA33D4">
        <w:rPr>
          <w:rFonts w:ascii="Times New Roman" w:hAnsi="Times New Roman"/>
          <w:sz w:val="24"/>
          <w:szCs w:val="24"/>
        </w:rPr>
        <w:t>с историческим источником.</w:t>
      </w:r>
    </w:p>
    <w:p w:rsidR="00935778" w:rsidRDefault="00F55FEE" w:rsidP="0093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Из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EB2">
        <w:rPr>
          <w:rFonts w:ascii="Times New Roman" w:hAnsi="Times New Roman" w:cs="Times New Roman"/>
          <w:sz w:val="24"/>
          <w:szCs w:val="24"/>
        </w:rPr>
        <w:t>германског</w:t>
      </w:r>
      <w:r w:rsidR="00935778">
        <w:rPr>
          <w:rFonts w:ascii="Times New Roman" w:hAnsi="Times New Roman" w:cs="Times New Roman"/>
          <w:sz w:val="24"/>
          <w:szCs w:val="24"/>
        </w:rPr>
        <w:t xml:space="preserve">о посланника С. Герберштейна к </w:t>
      </w:r>
      <w:r w:rsidR="00E95EB2">
        <w:rPr>
          <w:rFonts w:ascii="Times New Roman" w:hAnsi="Times New Roman" w:cs="Times New Roman"/>
          <w:sz w:val="24"/>
          <w:szCs w:val="24"/>
        </w:rPr>
        <w:t>Московскому двору.</w:t>
      </w:r>
    </w:p>
    <w:p w:rsidR="00935778" w:rsidRDefault="00935778" w:rsidP="0093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«.. Властью</w:t>
      </w:r>
      <w:r w:rsidR="00E95EB2">
        <w:rPr>
          <w:rFonts w:ascii="Times New Roman" w:hAnsi="Times New Roman" w:cs="Times New Roman"/>
          <w:sz w:val="24"/>
          <w:szCs w:val="24"/>
        </w:rPr>
        <w:t>, которую он применяе</w:t>
      </w:r>
      <w:r>
        <w:rPr>
          <w:rFonts w:ascii="Times New Roman" w:hAnsi="Times New Roman" w:cs="Times New Roman"/>
          <w:sz w:val="24"/>
          <w:szCs w:val="24"/>
        </w:rPr>
        <w:t>т по отношению к своим поданным</w:t>
      </w:r>
      <w:r w:rsidR="00E95EB2">
        <w:rPr>
          <w:rFonts w:ascii="Times New Roman" w:hAnsi="Times New Roman" w:cs="Times New Roman"/>
          <w:sz w:val="24"/>
          <w:szCs w:val="24"/>
        </w:rPr>
        <w:t>, он легко превосходит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EB2">
        <w:rPr>
          <w:rFonts w:ascii="Times New Roman" w:hAnsi="Times New Roman" w:cs="Times New Roman"/>
          <w:sz w:val="24"/>
          <w:szCs w:val="24"/>
        </w:rPr>
        <w:t>всех монархов мира. И он докончил</w:t>
      </w:r>
      <w:r>
        <w:rPr>
          <w:rFonts w:ascii="Times New Roman" w:hAnsi="Times New Roman" w:cs="Times New Roman"/>
          <w:sz w:val="24"/>
          <w:szCs w:val="24"/>
        </w:rPr>
        <w:t xml:space="preserve"> также то, что начал его отец (</w:t>
      </w:r>
      <w:r w:rsidR="00E95EB2">
        <w:rPr>
          <w:rFonts w:ascii="Times New Roman" w:hAnsi="Times New Roman" w:cs="Times New Roman"/>
          <w:sz w:val="24"/>
          <w:szCs w:val="24"/>
        </w:rPr>
        <w:t>великий князь Иван 3),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EB2">
        <w:rPr>
          <w:rFonts w:ascii="Times New Roman" w:hAnsi="Times New Roman" w:cs="Times New Roman"/>
          <w:sz w:val="24"/>
          <w:szCs w:val="24"/>
        </w:rPr>
        <w:t xml:space="preserve">именно отнял у всех князей и других властелинов все их города </w:t>
      </w:r>
      <w:r>
        <w:rPr>
          <w:rFonts w:ascii="Times New Roman" w:hAnsi="Times New Roman" w:cs="Times New Roman"/>
          <w:sz w:val="24"/>
          <w:szCs w:val="24"/>
        </w:rPr>
        <w:t xml:space="preserve">и укрепления. Во всяком случае даже </w:t>
      </w:r>
      <w:r w:rsidR="00E95EB2">
        <w:rPr>
          <w:rFonts w:ascii="Times New Roman" w:hAnsi="Times New Roman" w:cs="Times New Roman"/>
          <w:sz w:val="24"/>
          <w:szCs w:val="24"/>
        </w:rPr>
        <w:t>родным своим братьям он не пору</w:t>
      </w:r>
      <w:r>
        <w:rPr>
          <w:rFonts w:ascii="Times New Roman" w:hAnsi="Times New Roman" w:cs="Times New Roman"/>
          <w:sz w:val="24"/>
          <w:szCs w:val="24"/>
        </w:rPr>
        <w:t xml:space="preserve">чает крепостей, не доверяя им. </w:t>
      </w:r>
      <w:r w:rsidR="00E95EB2">
        <w:rPr>
          <w:rFonts w:ascii="Times New Roman" w:hAnsi="Times New Roman" w:cs="Times New Roman"/>
          <w:sz w:val="24"/>
          <w:szCs w:val="24"/>
        </w:rPr>
        <w:t>Всех одинаково гнетет своим рабс</w:t>
      </w:r>
      <w:r>
        <w:rPr>
          <w:rFonts w:ascii="Times New Roman" w:hAnsi="Times New Roman" w:cs="Times New Roman"/>
          <w:sz w:val="24"/>
          <w:szCs w:val="24"/>
        </w:rPr>
        <w:t>твом, так что, если он прикажет</w:t>
      </w:r>
      <w:r w:rsidR="00E95EB2">
        <w:rPr>
          <w:rFonts w:ascii="Times New Roman" w:hAnsi="Times New Roman" w:cs="Times New Roman"/>
          <w:sz w:val="24"/>
          <w:szCs w:val="24"/>
        </w:rPr>
        <w:t xml:space="preserve"> кому</w:t>
      </w:r>
      <w:r>
        <w:rPr>
          <w:rFonts w:ascii="Times New Roman" w:hAnsi="Times New Roman" w:cs="Times New Roman"/>
          <w:sz w:val="24"/>
          <w:szCs w:val="24"/>
        </w:rPr>
        <w:t xml:space="preserve">-либо быть при его дворе или </w:t>
      </w:r>
      <w:r w:rsidR="00E95EB2">
        <w:rPr>
          <w:rFonts w:ascii="Times New Roman" w:hAnsi="Times New Roman" w:cs="Times New Roman"/>
          <w:sz w:val="24"/>
          <w:szCs w:val="24"/>
        </w:rPr>
        <w:t>идти на войну, или править какое-</w:t>
      </w:r>
      <w:r>
        <w:rPr>
          <w:rFonts w:ascii="Times New Roman" w:hAnsi="Times New Roman" w:cs="Times New Roman"/>
          <w:sz w:val="24"/>
          <w:szCs w:val="24"/>
        </w:rPr>
        <w:t xml:space="preserve"> либо посольство, тот вынужден </w:t>
      </w:r>
      <w:r w:rsidR="00E95EB2">
        <w:rPr>
          <w:rFonts w:ascii="Times New Roman" w:hAnsi="Times New Roman" w:cs="Times New Roman"/>
          <w:sz w:val="24"/>
          <w:szCs w:val="24"/>
        </w:rPr>
        <w:t>исполнять  все это на свой счет»</w:t>
      </w:r>
    </w:p>
    <w:p w:rsidR="00935778" w:rsidRDefault="00E95EB2" w:rsidP="0093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935778" w:rsidRPr="00935778" w:rsidRDefault="00935778" w:rsidP="001938F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78">
        <w:rPr>
          <w:rFonts w:ascii="Times New Roman" w:hAnsi="Times New Roman" w:cs="Times New Roman"/>
          <w:sz w:val="24"/>
          <w:szCs w:val="24"/>
        </w:rPr>
        <w:t>О</w:t>
      </w:r>
      <w:r w:rsidR="00E95EB2" w:rsidRPr="00935778">
        <w:rPr>
          <w:rFonts w:ascii="Times New Roman" w:hAnsi="Times New Roman" w:cs="Times New Roman"/>
          <w:sz w:val="24"/>
          <w:szCs w:val="24"/>
        </w:rPr>
        <w:t xml:space="preserve"> каком правителе идет речь? Какой исторический процесс был начат его отцом, а им заверше</w:t>
      </w:r>
      <w:r w:rsidR="00FB4B70" w:rsidRPr="00935778">
        <w:rPr>
          <w:rFonts w:ascii="Times New Roman" w:hAnsi="Times New Roman" w:cs="Times New Roman"/>
          <w:sz w:val="24"/>
          <w:szCs w:val="24"/>
        </w:rPr>
        <w:t>н?</w:t>
      </w:r>
    </w:p>
    <w:p w:rsidR="00A17B7E" w:rsidRDefault="001B75DC" w:rsidP="00935778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78">
        <w:rPr>
          <w:rFonts w:ascii="Times New Roman" w:hAnsi="Times New Roman" w:cs="Times New Roman"/>
          <w:sz w:val="24"/>
          <w:szCs w:val="24"/>
        </w:rPr>
        <w:t>Опираясь на исторические знания</w:t>
      </w:r>
      <w:r w:rsidR="00FB4B70" w:rsidRPr="00935778">
        <w:rPr>
          <w:rFonts w:ascii="Times New Roman" w:hAnsi="Times New Roman" w:cs="Times New Roman"/>
          <w:sz w:val="24"/>
          <w:szCs w:val="24"/>
        </w:rPr>
        <w:t>,</w:t>
      </w:r>
      <w:r w:rsidR="00C73443" w:rsidRPr="00935778">
        <w:rPr>
          <w:rFonts w:ascii="Times New Roman" w:hAnsi="Times New Roman" w:cs="Times New Roman"/>
          <w:sz w:val="24"/>
          <w:szCs w:val="24"/>
        </w:rPr>
        <w:t xml:space="preserve"> приведите примеры присоедине</w:t>
      </w:r>
      <w:r w:rsidR="00E95EB2" w:rsidRPr="00935778">
        <w:rPr>
          <w:rFonts w:ascii="Times New Roman" w:hAnsi="Times New Roman" w:cs="Times New Roman"/>
          <w:sz w:val="24"/>
          <w:szCs w:val="24"/>
        </w:rPr>
        <w:t xml:space="preserve">ния </w:t>
      </w:r>
      <w:r w:rsidR="00C73443" w:rsidRPr="00935778">
        <w:rPr>
          <w:rFonts w:ascii="Times New Roman" w:hAnsi="Times New Roman" w:cs="Times New Roman"/>
          <w:sz w:val="24"/>
          <w:szCs w:val="24"/>
        </w:rPr>
        <w:t>земель к Москве при данном правителе.</w:t>
      </w:r>
      <w:r w:rsidR="006F65F4" w:rsidRPr="00935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778" w:rsidRDefault="00935778" w:rsidP="0093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78" w:rsidRDefault="00935778" w:rsidP="0093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78" w:rsidRDefault="00935778" w:rsidP="0093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78" w:rsidRDefault="00935778" w:rsidP="0093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78" w:rsidRPr="00935778" w:rsidRDefault="00935778" w:rsidP="0093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78" w:rsidRDefault="006F65F4" w:rsidP="00935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078D3" w:rsidRPr="006F65F4" w:rsidRDefault="007C3A38" w:rsidP="00935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Реформы Избранной Рады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438"/>
        <w:gridCol w:w="3562"/>
        <w:gridCol w:w="2287"/>
      </w:tblGrid>
      <w:tr w:rsidR="00443700" w:rsidTr="007C3A38">
        <w:trPr>
          <w:trHeight w:val="356"/>
        </w:trPr>
        <w:tc>
          <w:tcPr>
            <w:tcW w:w="990" w:type="dxa"/>
          </w:tcPr>
          <w:p w:rsidR="00443700" w:rsidRDefault="00443700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38" w:type="dxa"/>
          </w:tcPr>
          <w:p w:rsidR="00443700" w:rsidRDefault="00443700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</w:p>
        </w:tc>
        <w:tc>
          <w:tcPr>
            <w:tcW w:w="3562" w:type="dxa"/>
          </w:tcPr>
          <w:p w:rsidR="00443700" w:rsidRDefault="00443700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реформы </w:t>
            </w:r>
          </w:p>
        </w:tc>
        <w:tc>
          <w:tcPr>
            <w:tcW w:w="2287" w:type="dxa"/>
          </w:tcPr>
          <w:p w:rsidR="00443700" w:rsidRDefault="00443700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4E1974" w:rsidTr="007C3A38">
        <w:trPr>
          <w:trHeight w:val="451"/>
        </w:trPr>
        <w:tc>
          <w:tcPr>
            <w:tcW w:w="990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 1556 гг</w:t>
            </w:r>
          </w:p>
        </w:tc>
        <w:tc>
          <w:tcPr>
            <w:tcW w:w="2438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Военная реформа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Уложение  о службе»</w:t>
            </w:r>
          </w:p>
        </w:tc>
        <w:tc>
          <w:tcPr>
            <w:tcW w:w="3562" w:type="dxa"/>
          </w:tcPr>
          <w:p w:rsidR="004E1974" w:rsidRDefault="004E1974" w:rsidP="004E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Отмена местничества ,создание стрелецких  полков</w:t>
            </w:r>
          </w:p>
        </w:tc>
        <w:tc>
          <w:tcPr>
            <w:tcW w:w="2287" w:type="dxa"/>
            <w:vMerge w:val="restart"/>
          </w:tcPr>
          <w:p w:rsidR="004E1974" w:rsidRPr="004E1974" w:rsidRDefault="004E1974" w:rsidP="009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Реформы укрепили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централизации , преодолению пережитков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раздробленности</w:t>
            </w:r>
          </w:p>
        </w:tc>
      </w:tr>
      <w:tr w:rsidR="004E1974" w:rsidTr="007C3A38">
        <w:trPr>
          <w:trHeight w:val="544"/>
        </w:trPr>
        <w:tc>
          <w:tcPr>
            <w:tcW w:w="990" w:type="dxa"/>
          </w:tcPr>
          <w:p w:rsidR="00935778" w:rsidRDefault="00935778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40-50-</w:t>
            </w:r>
            <w:r w:rsidR="004E1974">
              <w:rPr>
                <w:rFonts w:ascii="Times New Roman" w:hAnsi="Times New Roman" w:cs="Times New Roman"/>
                <w:sz w:val="24"/>
                <w:szCs w:val="24"/>
              </w:rPr>
              <w:t>е  годы</w:t>
            </w:r>
            <w:r w:rsidR="004E1974">
              <w:rPr>
                <w:rFonts w:ascii="Times New Roman" w:hAnsi="Times New Roman" w:cs="Times New Roman"/>
                <w:sz w:val="24"/>
                <w:szCs w:val="24"/>
              </w:rPr>
              <w:br/>
              <w:t>16 века</w:t>
            </w:r>
            <w:r w:rsidR="004E19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5778" w:rsidRDefault="00935778" w:rsidP="00935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74" w:rsidRDefault="00935778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974">
              <w:rPr>
                <w:rFonts w:ascii="Times New Roman" w:hAnsi="Times New Roman" w:cs="Times New Roman"/>
                <w:sz w:val="24"/>
                <w:szCs w:val="24"/>
              </w:rPr>
              <w:t>556 г.</w:t>
            </w:r>
          </w:p>
        </w:tc>
        <w:tc>
          <w:tcPr>
            <w:tcW w:w="2438" w:type="dxa"/>
          </w:tcPr>
          <w:p w:rsidR="00935778" w:rsidRDefault="004E1974" w:rsidP="009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E1974" w:rsidRDefault="004E1974" w:rsidP="009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Губная реформа</w:t>
            </w:r>
          </w:p>
        </w:tc>
        <w:tc>
          <w:tcPr>
            <w:tcW w:w="3562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Земский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(1549)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приказов, отмена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кормлений ( 1556г)</w:t>
            </w:r>
          </w:p>
          <w:p w:rsidR="00935778" w:rsidRDefault="00935778" w:rsidP="00935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Выборные губные старосты из бояр с широкими правами</w:t>
            </w:r>
          </w:p>
        </w:tc>
        <w:tc>
          <w:tcPr>
            <w:tcW w:w="2287" w:type="dxa"/>
            <w:vMerge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74" w:rsidTr="007C3A38">
        <w:trPr>
          <w:trHeight w:val="562"/>
        </w:trPr>
        <w:tc>
          <w:tcPr>
            <w:tcW w:w="990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 г.</w:t>
            </w:r>
          </w:p>
        </w:tc>
        <w:tc>
          <w:tcPr>
            <w:tcW w:w="2438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Судебника</w:t>
            </w:r>
          </w:p>
        </w:tc>
        <w:tc>
          <w:tcPr>
            <w:tcW w:w="3562" w:type="dxa"/>
          </w:tcPr>
          <w:p w:rsidR="004E1974" w:rsidRDefault="004E1974" w:rsidP="009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Ограничил права наместников,</w:t>
            </w:r>
            <w:r w:rsidR="0093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наказание за взятки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</w:tcBorders>
          </w:tcPr>
          <w:p w:rsidR="004E1974" w:rsidRDefault="007C3A38" w:rsidP="009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роли</w:t>
            </w:r>
            <w:r w:rsidR="0093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служилого дворянства</w:t>
            </w:r>
            <w:r w:rsidR="0093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церкви от царя</w:t>
            </w:r>
          </w:p>
        </w:tc>
      </w:tr>
      <w:tr w:rsidR="004E1974" w:rsidTr="007C3A38">
        <w:trPr>
          <w:trHeight w:val="507"/>
        </w:trPr>
        <w:tc>
          <w:tcPr>
            <w:tcW w:w="990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1551 г.</w:t>
            </w:r>
          </w:p>
        </w:tc>
        <w:tc>
          <w:tcPr>
            <w:tcW w:w="2438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Церковная реформа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Стоглавый  собор)</w:t>
            </w:r>
          </w:p>
        </w:tc>
        <w:tc>
          <w:tcPr>
            <w:tcW w:w="3562" w:type="dxa"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общерусского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пантеона святых, церковных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обрядов и служб. Ограничение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церковного землевладения</w:t>
            </w:r>
          </w:p>
        </w:tc>
        <w:tc>
          <w:tcPr>
            <w:tcW w:w="2287" w:type="dxa"/>
            <w:vMerge/>
          </w:tcPr>
          <w:p w:rsidR="004E1974" w:rsidRDefault="004E1974" w:rsidP="0044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F45" w:rsidRDefault="00814F45">
      <w:pPr>
        <w:rPr>
          <w:rFonts w:ascii="Times New Roman" w:hAnsi="Times New Roman" w:cs="Times New Roman"/>
          <w:sz w:val="24"/>
          <w:szCs w:val="24"/>
        </w:rPr>
      </w:pPr>
    </w:p>
    <w:p w:rsidR="00814F45" w:rsidRDefault="00814F45">
      <w:pPr>
        <w:rPr>
          <w:rFonts w:ascii="Times New Roman" w:hAnsi="Times New Roman" w:cs="Times New Roman"/>
          <w:sz w:val="24"/>
          <w:szCs w:val="24"/>
        </w:rPr>
      </w:pPr>
    </w:p>
    <w:p w:rsidR="00814F45" w:rsidRDefault="00814F45" w:rsidP="00814F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454B1">
        <w:rPr>
          <w:rFonts w:ascii="Times New Roman" w:hAnsi="Times New Roman" w:cs="Times New Roman"/>
          <w:sz w:val="24"/>
          <w:szCs w:val="24"/>
        </w:rPr>
        <w:t xml:space="preserve"> </w:t>
      </w:r>
      <w:r w:rsidR="0025530D">
        <w:rPr>
          <w:rFonts w:ascii="Times New Roman" w:hAnsi="Times New Roman" w:cs="Times New Roman"/>
          <w:sz w:val="24"/>
          <w:szCs w:val="24"/>
        </w:rPr>
        <w:t>3</w:t>
      </w:r>
    </w:p>
    <w:p w:rsidR="00D64F1D" w:rsidRDefault="00EA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45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4667C4">
        <w:rPr>
          <w:rFonts w:ascii="Times New Roman" w:hAnsi="Times New Roman" w:cs="Times New Roman"/>
          <w:sz w:val="24"/>
          <w:szCs w:val="24"/>
        </w:rPr>
        <w:t xml:space="preserve"> « Итоги правления Ивана Грозного»</w:t>
      </w:r>
    </w:p>
    <w:tbl>
      <w:tblPr>
        <w:tblW w:w="94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061"/>
        <w:gridCol w:w="2012"/>
        <w:gridCol w:w="1986"/>
        <w:gridCol w:w="2131"/>
      </w:tblGrid>
      <w:tr w:rsidR="00FF512C" w:rsidTr="00FB265D">
        <w:trPr>
          <w:trHeight w:val="399"/>
        </w:trPr>
        <w:tc>
          <w:tcPr>
            <w:tcW w:w="1278" w:type="dxa"/>
            <w:vMerge w:val="restart"/>
          </w:tcPr>
          <w:p w:rsidR="00FF512C" w:rsidRDefault="00FF512C" w:rsidP="00D6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правления</w:t>
            </w:r>
          </w:p>
        </w:tc>
        <w:tc>
          <w:tcPr>
            <w:tcW w:w="4073" w:type="dxa"/>
            <w:gridSpan w:val="2"/>
          </w:tcPr>
          <w:p w:rsidR="00FF512C" w:rsidRDefault="00FF512C" w:rsidP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</w:t>
            </w:r>
          </w:p>
        </w:tc>
        <w:tc>
          <w:tcPr>
            <w:tcW w:w="4117" w:type="dxa"/>
            <w:gridSpan w:val="2"/>
          </w:tcPr>
          <w:p w:rsidR="00FF512C" w:rsidRDefault="00FF512C" w:rsidP="00FF51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</w:t>
            </w:r>
          </w:p>
        </w:tc>
      </w:tr>
      <w:tr w:rsidR="00FF512C" w:rsidTr="00FB265D">
        <w:trPr>
          <w:trHeight w:val="411"/>
        </w:trPr>
        <w:tc>
          <w:tcPr>
            <w:tcW w:w="1278" w:type="dxa"/>
            <w:vMerge/>
          </w:tcPr>
          <w:p w:rsidR="00FF512C" w:rsidRDefault="00FF512C" w:rsidP="00D6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F512C" w:rsidRDefault="00FB265D" w:rsidP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</w:t>
            </w:r>
            <w:r w:rsidR="00FF5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итоги</w:t>
            </w:r>
          </w:p>
        </w:tc>
        <w:tc>
          <w:tcPr>
            <w:tcW w:w="2012" w:type="dxa"/>
          </w:tcPr>
          <w:p w:rsidR="00FF512C" w:rsidRDefault="00FB265D" w:rsidP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</w:t>
            </w:r>
            <w:r w:rsidR="00FF5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3832">
              <w:rPr>
                <w:rFonts w:ascii="Times New Roman" w:hAnsi="Times New Roman" w:cs="Times New Roman"/>
                <w:sz w:val="24"/>
                <w:szCs w:val="24"/>
              </w:rPr>
              <w:br/>
              <w:t>итоги</w:t>
            </w:r>
          </w:p>
        </w:tc>
        <w:tc>
          <w:tcPr>
            <w:tcW w:w="1986" w:type="dxa"/>
          </w:tcPr>
          <w:p w:rsidR="00FF512C" w:rsidRDefault="00E93832" w:rsidP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итоги</w:t>
            </w:r>
          </w:p>
        </w:tc>
        <w:tc>
          <w:tcPr>
            <w:tcW w:w="2131" w:type="dxa"/>
          </w:tcPr>
          <w:p w:rsidR="00FF512C" w:rsidRDefault="00E93832" w:rsidP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</w:t>
            </w:r>
            <w:r w:rsidR="00FF5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итоги</w:t>
            </w:r>
          </w:p>
        </w:tc>
      </w:tr>
      <w:tr w:rsidR="00FF512C" w:rsidTr="00FB265D">
        <w:trPr>
          <w:trHeight w:val="1795"/>
        </w:trPr>
        <w:tc>
          <w:tcPr>
            <w:tcW w:w="1278" w:type="dxa"/>
          </w:tcPr>
          <w:p w:rsidR="00FF512C" w:rsidRDefault="00FF512C" w:rsidP="00D6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C" w:rsidRDefault="00FF512C" w:rsidP="00D6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C" w:rsidRDefault="00FF512C" w:rsidP="00D6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</w:tcPr>
          <w:p w:rsidR="00FF512C" w:rsidRDefault="00FF512C" w:rsidP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FF512C" w:rsidRDefault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C" w:rsidRDefault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C" w:rsidRDefault="00FF512C" w:rsidP="00FF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443F7E" w:rsidRDefault="00443F7E">
      <w:pPr>
        <w:rPr>
          <w:rFonts w:ascii="Times New Roman" w:hAnsi="Times New Roman" w:cs="Times New Roman"/>
          <w:sz w:val="24"/>
          <w:szCs w:val="24"/>
        </w:rPr>
      </w:pPr>
    </w:p>
    <w:p w:rsidR="00FF512C" w:rsidRDefault="00FF512C" w:rsidP="00814F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14F4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14F45" w:rsidRDefault="0081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="00FF512C">
        <w:rPr>
          <w:rFonts w:ascii="Times New Roman" w:hAnsi="Times New Roman" w:cs="Times New Roman"/>
          <w:sz w:val="24"/>
          <w:szCs w:val="24"/>
        </w:rPr>
        <w:t>«  Правление Ивана Грозного»</w:t>
      </w:r>
    </w:p>
    <w:p w:rsidR="00814F45" w:rsidRDefault="0030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Главными мероприятиями в период правления  Еленой Глинской  были:</w:t>
      </w:r>
      <w:r>
        <w:rPr>
          <w:rFonts w:ascii="Times New Roman" w:hAnsi="Times New Roman" w:cs="Times New Roman"/>
          <w:sz w:val="24"/>
          <w:szCs w:val="24"/>
        </w:rPr>
        <w:br/>
        <w:t>А) окончательное закр</w:t>
      </w:r>
      <w:r w:rsidR="00814F45">
        <w:rPr>
          <w:rFonts w:ascii="Times New Roman" w:hAnsi="Times New Roman" w:cs="Times New Roman"/>
          <w:sz w:val="24"/>
          <w:szCs w:val="24"/>
        </w:rPr>
        <w:t>епощение крестьян</w:t>
      </w:r>
      <w:r>
        <w:rPr>
          <w:rFonts w:ascii="Times New Roman" w:hAnsi="Times New Roman" w:cs="Times New Roman"/>
          <w:sz w:val="24"/>
          <w:szCs w:val="24"/>
        </w:rPr>
        <w:br/>
        <w:t>Б) укрепление монархической власти</w:t>
      </w:r>
      <w:r>
        <w:rPr>
          <w:rFonts w:ascii="Times New Roman" w:hAnsi="Times New Roman" w:cs="Times New Roman"/>
          <w:sz w:val="24"/>
          <w:szCs w:val="24"/>
        </w:rPr>
        <w:br/>
        <w:t>В) введение единой для всей страны денежн</w:t>
      </w:r>
      <w:r w:rsidR="00E93832">
        <w:rPr>
          <w:rFonts w:ascii="Times New Roman" w:hAnsi="Times New Roman" w:cs="Times New Roman"/>
          <w:sz w:val="24"/>
          <w:szCs w:val="24"/>
        </w:rPr>
        <w:t>ой единицы</w:t>
      </w:r>
      <w:r w:rsidR="00E93832">
        <w:rPr>
          <w:rFonts w:ascii="Times New Roman" w:hAnsi="Times New Roman" w:cs="Times New Roman"/>
          <w:sz w:val="24"/>
          <w:szCs w:val="24"/>
        </w:rPr>
        <w:br/>
        <w:t>Г) церковные реформы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14F45" w:rsidRDefault="0030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4F45">
        <w:rPr>
          <w:rFonts w:ascii="Times New Roman" w:hAnsi="Times New Roman" w:cs="Times New Roman"/>
          <w:sz w:val="24"/>
          <w:szCs w:val="24"/>
        </w:rPr>
        <w:t xml:space="preserve">. Расположите </w:t>
      </w:r>
      <w:r w:rsidR="00FF512C">
        <w:rPr>
          <w:rFonts w:ascii="Times New Roman" w:hAnsi="Times New Roman" w:cs="Times New Roman"/>
          <w:sz w:val="24"/>
          <w:szCs w:val="24"/>
        </w:rPr>
        <w:t>события в хронологической последовательности:</w:t>
      </w:r>
      <w:r w:rsidR="00FF512C">
        <w:rPr>
          <w:rFonts w:ascii="Times New Roman" w:hAnsi="Times New Roman" w:cs="Times New Roman"/>
          <w:sz w:val="24"/>
          <w:szCs w:val="24"/>
        </w:rPr>
        <w:br/>
        <w:t>А)</w:t>
      </w:r>
      <w:r w:rsidR="00814F45">
        <w:rPr>
          <w:rFonts w:ascii="Times New Roman" w:hAnsi="Times New Roman" w:cs="Times New Roman"/>
          <w:sz w:val="24"/>
          <w:szCs w:val="24"/>
        </w:rPr>
        <w:t xml:space="preserve"> принятие «</w:t>
      </w:r>
      <w:r w:rsidR="00FB265D">
        <w:rPr>
          <w:rFonts w:ascii="Times New Roman" w:hAnsi="Times New Roman" w:cs="Times New Roman"/>
          <w:sz w:val="24"/>
          <w:szCs w:val="24"/>
        </w:rPr>
        <w:t>Уложения о Службе»</w:t>
      </w:r>
      <w:r w:rsidR="00FB265D">
        <w:rPr>
          <w:rFonts w:ascii="Times New Roman" w:hAnsi="Times New Roman" w:cs="Times New Roman"/>
          <w:sz w:val="24"/>
          <w:szCs w:val="24"/>
        </w:rPr>
        <w:br/>
        <w:t>Б) введение опричнины</w:t>
      </w:r>
      <w:r w:rsidR="00FB265D">
        <w:rPr>
          <w:rFonts w:ascii="Times New Roman" w:hAnsi="Times New Roman" w:cs="Times New Roman"/>
          <w:sz w:val="24"/>
          <w:szCs w:val="24"/>
        </w:rPr>
        <w:br/>
        <w:t>В) поход на Новгород</w:t>
      </w:r>
      <w:r w:rsidR="007B1C79">
        <w:rPr>
          <w:rFonts w:ascii="Times New Roman" w:hAnsi="Times New Roman" w:cs="Times New Roman"/>
          <w:sz w:val="24"/>
          <w:szCs w:val="24"/>
        </w:rPr>
        <w:br/>
      </w:r>
      <w:r w:rsidR="00FB265D">
        <w:rPr>
          <w:rFonts w:ascii="Times New Roman" w:hAnsi="Times New Roman" w:cs="Times New Roman"/>
          <w:sz w:val="24"/>
          <w:szCs w:val="24"/>
        </w:rPr>
        <w:t>Г)  присоединение Астрахани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14F45" w:rsidRDefault="0030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65D">
        <w:rPr>
          <w:rFonts w:ascii="Times New Roman" w:hAnsi="Times New Roman" w:cs="Times New Roman"/>
          <w:sz w:val="24"/>
          <w:szCs w:val="24"/>
        </w:rPr>
        <w:t>. Установите соответствие между терминами и их определениями:</w:t>
      </w:r>
      <w:r w:rsidR="00FB265D">
        <w:rPr>
          <w:rFonts w:ascii="Times New Roman" w:hAnsi="Times New Roman" w:cs="Times New Roman"/>
          <w:sz w:val="24"/>
          <w:szCs w:val="24"/>
        </w:rPr>
        <w:br/>
        <w:t>1) вотчина          А) центральный орган управления какой- либо сферой государства</w:t>
      </w:r>
      <w:r w:rsidR="00FB265D">
        <w:rPr>
          <w:rFonts w:ascii="Times New Roman" w:hAnsi="Times New Roman" w:cs="Times New Roman"/>
          <w:sz w:val="24"/>
          <w:szCs w:val="24"/>
        </w:rPr>
        <w:br/>
        <w:t>2) пожилое         Б) наследственное земельное владение</w:t>
      </w:r>
      <w:r w:rsidR="00FB265D">
        <w:rPr>
          <w:rFonts w:ascii="Times New Roman" w:hAnsi="Times New Roman" w:cs="Times New Roman"/>
          <w:sz w:val="24"/>
          <w:szCs w:val="24"/>
        </w:rPr>
        <w:br/>
        <w:t>3) приказ            В) система содержания должностных лиц за счет местного населения</w:t>
      </w:r>
      <w:r w:rsidR="00FB265D">
        <w:rPr>
          <w:rFonts w:ascii="Times New Roman" w:hAnsi="Times New Roman" w:cs="Times New Roman"/>
          <w:sz w:val="24"/>
          <w:szCs w:val="24"/>
        </w:rPr>
        <w:br/>
        <w:t>4) кормление</w:t>
      </w:r>
      <w:r w:rsidR="00647AA1">
        <w:rPr>
          <w:rFonts w:ascii="Times New Roman" w:hAnsi="Times New Roman" w:cs="Times New Roman"/>
          <w:sz w:val="24"/>
          <w:szCs w:val="24"/>
        </w:rPr>
        <w:t xml:space="preserve">     Г)  плата крестьян при уходе от землевл</w:t>
      </w:r>
      <w:r w:rsidR="00E93832">
        <w:rPr>
          <w:rFonts w:ascii="Times New Roman" w:hAnsi="Times New Roman" w:cs="Times New Roman"/>
          <w:sz w:val="24"/>
          <w:szCs w:val="24"/>
        </w:rPr>
        <w:t>адельца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14F45" w:rsidRDefault="0030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Что из перечисленного являлось результатом внешней политики России в 16 веке?</w:t>
      </w:r>
      <w:r>
        <w:rPr>
          <w:rFonts w:ascii="Times New Roman" w:hAnsi="Times New Roman" w:cs="Times New Roman"/>
          <w:sz w:val="24"/>
          <w:szCs w:val="24"/>
        </w:rPr>
        <w:br/>
        <w:t>А) присоединение   Крыма</w:t>
      </w:r>
      <w:r>
        <w:rPr>
          <w:rFonts w:ascii="Times New Roman" w:hAnsi="Times New Roman" w:cs="Times New Roman"/>
          <w:sz w:val="24"/>
          <w:szCs w:val="24"/>
        </w:rPr>
        <w:br/>
        <w:t>Б) выход к  Балтийскому морю</w:t>
      </w:r>
      <w:r>
        <w:rPr>
          <w:rFonts w:ascii="Times New Roman" w:hAnsi="Times New Roman" w:cs="Times New Roman"/>
          <w:sz w:val="24"/>
          <w:szCs w:val="24"/>
        </w:rPr>
        <w:br/>
        <w:t>В) присоединение Казанского и Астраханского ханств</w:t>
      </w:r>
      <w:r>
        <w:rPr>
          <w:rFonts w:ascii="Times New Roman" w:hAnsi="Times New Roman" w:cs="Times New Roman"/>
          <w:sz w:val="24"/>
          <w:szCs w:val="24"/>
        </w:rPr>
        <w:br/>
        <w:t xml:space="preserve"> Г) окончательное све</w:t>
      </w:r>
      <w:r w:rsidR="00E93832">
        <w:rPr>
          <w:rFonts w:ascii="Times New Roman" w:hAnsi="Times New Roman" w:cs="Times New Roman"/>
          <w:sz w:val="24"/>
          <w:szCs w:val="24"/>
        </w:rPr>
        <w:t>ржение татаро- монгольского ига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47AA1" w:rsidRDefault="0030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B739C">
        <w:rPr>
          <w:rFonts w:ascii="Times New Roman" w:hAnsi="Times New Roman" w:cs="Times New Roman"/>
          <w:sz w:val="24"/>
          <w:szCs w:val="24"/>
        </w:rPr>
        <w:t xml:space="preserve">  Соотнесите дату и событие</w:t>
      </w:r>
      <w:r w:rsidR="00F9097C">
        <w:rPr>
          <w:rFonts w:ascii="Times New Roman" w:hAnsi="Times New Roman" w:cs="Times New Roman"/>
          <w:sz w:val="24"/>
          <w:szCs w:val="24"/>
        </w:rPr>
        <w:t>:</w:t>
      </w:r>
      <w:r w:rsidR="00F9097C">
        <w:rPr>
          <w:rFonts w:ascii="Times New Roman" w:hAnsi="Times New Roman" w:cs="Times New Roman"/>
          <w:sz w:val="24"/>
          <w:szCs w:val="24"/>
        </w:rPr>
        <w:br/>
        <w:t>1) 1547 г.          А) введение Иваном Грозным заповедных лет</w:t>
      </w:r>
      <w:r w:rsidR="00F9097C">
        <w:rPr>
          <w:rFonts w:ascii="Times New Roman" w:hAnsi="Times New Roman" w:cs="Times New Roman"/>
          <w:sz w:val="24"/>
          <w:szCs w:val="24"/>
        </w:rPr>
        <w:br/>
        <w:t>2) 1550 г.          Б)  начало неограниченной диктатуры Ивана Грозного</w:t>
      </w:r>
      <w:r w:rsidR="00F9097C">
        <w:rPr>
          <w:rFonts w:ascii="Times New Roman" w:hAnsi="Times New Roman" w:cs="Times New Roman"/>
          <w:sz w:val="24"/>
          <w:szCs w:val="24"/>
        </w:rPr>
        <w:br/>
        <w:t>3) 1565 г           В) разработка св</w:t>
      </w:r>
      <w:r w:rsidR="00E93832">
        <w:rPr>
          <w:rFonts w:ascii="Times New Roman" w:hAnsi="Times New Roman" w:cs="Times New Roman"/>
          <w:sz w:val="24"/>
          <w:szCs w:val="24"/>
        </w:rPr>
        <w:t>ода законов  « Судебник»</w:t>
      </w:r>
      <w:r w:rsidR="00E93832">
        <w:rPr>
          <w:rFonts w:ascii="Times New Roman" w:hAnsi="Times New Roman" w:cs="Times New Roman"/>
          <w:sz w:val="24"/>
          <w:szCs w:val="24"/>
        </w:rPr>
        <w:br/>
        <w:t>4) 1581</w:t>
      </w:r>
      <w:r w:rsidR="00F9097C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5D5E23">
        <w:rPr>
          <w:rFonts w:ascii="Times New Roman" w:hAnsi="Times New Roman" w:cs="Times New Roman"/>
          <w:sz w:val="24"/>
          <w:szCs w:val="24"/>
        </w:rPr>
        <w:t>Г) венчание на царство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14F45" w:rsidRDefault="0081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14F45" w:rsidRDefault="0081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Орлов А.С, Георгиев В.А. История России. М.; 2008</w:t>
      </w:r>
      <w:r w:rsidR="004C70F0">
        <w:rPr>
          <w:rFonts w:ascii="Times New Roman" w:hAnsi="Times New Roman" w:cs="Times New Roman"/>
          <w:sz w:val="24"/>
          <w:szCs w:val="24"/>
        </w:rPr>
        <w:t>.</w:t>
      </w:r>
    </w:p>
    <w:p w:rsidR="00814F45" w:rsidRDefault="004C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4F45">
        <w:rPr>
          <w:rFonts w:ascii="Times New Roman" w:hAnsi="Times New Roman" w:cs="Times New Roman"/>
          <w:sz w:val="24"/>
          <w:szCs w:val="24"/>
        </w:rPr>
        <w:t xml:space="preserve">. </w:t>
      </w:r>
      <w:r w:rsidR="00E93832">
        <w:rPr>
          <w:rFonts w:ascii="Times New Roman" w:hAnsi="Times New Roman" w:cs="Times New Roman"/>
          <w:sz w:val="24"/>
          <w:szCs w:val="24"/>
        </w:rPr>
        <w:t>Сахаров А.</w:t>
      </w:r>
      <w:r w:rsidR="00814F45">
        <w:rPr>
          <w:rFonts w:ascii="Times New Roman" w:hAnsi="Times New Roman" w:cs="Times New Roman"/>
          <w:sz w:val="24"/>
          <w:szCs w:val="24"/>
        </w:rPr>
        <w:t xml:space="preserve">Н. История России с древнейших </w:t>
      </w:r>
      <w:r w:rsidR="007962CF">
        <w:rPr>
          <w:rFonts w:ascii="Times New Roman" w:hAnsi="Times New Roman" w:cs="Times New Roman"/>
          <w:sz w:val="24"/>
          <w:szCs w:val="24"/>
        </w:rPr>
        <w:t xml:space="preserve">времен </w:t>
      </w:r>
      <w:r w:rsidR="00E93832">
        <w:rPr>
          <w:rFonts w:ascii="Times New Roman" w:hAnsi="Times New Roman" w:cs="Times New Roman"/>
          <w:sz w:val="24"/>
          <w:szCs w:val="24"/>
        </w:rPr>
        <w:t>до</w:t>
      </w:r>
      <w:r w:rsidR="00814F45">
        <w:rPr>
          <w:rFonts w:ascii="Times New Roman" w:hAnsi="Times New Roman" w:cs="Times New Roman"/>
          <w:sz w:val="24"/>
          <w:szCs w:val="24"/>
        </w:rPr>
        <w:t xml:space="preserve"> наших дней. М., 2015</w:t>
      </w:r>
      <w:r w:rsidR="00E93832">
        <w:rPr>
          <w:rFonts w:ascii="Times New Roman" w:hAnsi="Times New Roman" w:cs="Times New Roman"/>
          <w:sz w:val="24"/>
          <w:szCs w:val="24"/>
        </w:rPr>
        <w:t>.</w:t>
      </w:r>
    </w:p>
    <w:p w:rsidR="00647AA1" w:rsidRDefault="0081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Хрестоматия по истории. </w:t>
      </w:r>
      <w:r w:rsidR="00C95AF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елябинск; 2012</w:t>
      </w:r>
      <w:r w:rsidR="00C95AF2">
        <w:rPr>
          <w:rFonts w:ascii="Times New Roman" w:hAnsi="Times New Roman" w:cs="Times New Roman"/>
          <w:sz w:val="24"/>
          <w:szCs w:val="24"/>
        </w:rPr>
        <w:t>.</w:t>
      </w:r>
    </w:p>
    <w:p w:rsidR="00647AA1" w:rsidRDefault="00647AA1">
      <w:pPr>
        <w:rPr>
          <w:rFonts w:ascii="Times New Roman" w:hAnsi="Times New Roman" w:cs="Times New Roman"/>
          <w:sz w:val="24"/>
          <w:szCs w:val="24"/>
        </w:rPr>
      </w:pPr>
    </w:p>
    <w:p w:rsidR="00647AA1" w:rsidRDefault="00647AA1">
      <w:pPr>
        <w:rPr>
          <w:rFonts w:ascii="Times New Roman" w:hAnsi="Times New Roman" w:cs="Times New Roman"/>
          <w:sz w:val="24"/>
          <w:szCs w:val="24"/>
        </w:rPr>
      </w:pPr>
    </w:p>
    <w:p w:rsidR="00647AA1" w:rsidRDefault="00647AA1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7B1C79" w:rsidRDefault="007B1C79">
      <w:pPr>
        <w:rPr>
          <w:rFonts w:ascii="Times New Roman" w:hAnsi="Times New Roman" w:cs="Times New Roman"/>
          <w:sz w:val="24"/>
          <w:szCs w:val="24"/>
        </w:rPr>
      </w:pPr>
    </w:p>
    <w:p w:rsidR="00E95EB2" w:rsidRPr="00FD1267" w:rsidRDefault="007C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95EB2" w:rsidRPr="00FD1267" w:rsidSect="00CC5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E7" w:rsidRDefault="00BB36E7" w:rsidP="00CC5BB7">
      <w:pPr>
        <w:spacing w:after="0" w:line="240" w:lineRule="auto"/>
      </w:pPr>
      <w:r>
        <w:separator/>
      </w:r>
    </w:p>
  </w:endnote>
  <w:endnote w:type="continuationSeparator" w:id="0">
    <w:p w:rsidR="00BB36E7" w:rsidRDefault="00BB36E7" w:rsidP="00CC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E7" w:rsidRDefault="00BB36E7" w:rsidP="00CC5BB7">
      <w:pPr>
        <w:spacing w:after="0" w:line="240" w:lineRule="auto"/>
      </w:pPr>
      <w:r>
        <w:separator/>
      </w:r>
    </w:p>
  </w:footnote>
  <w:footnote w:type="continuationSeparator" w:id="0">
    <w:p w:rsidR="00BB36E7" w:rsidRDefault="00BB36E7" w:rsidP="00CC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4DF"/>
    <w:multiLevelType w:val="hybridMultilevel"/>
    <w:tmpl w:val="37981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7AC4"/>
    <w:multiLevelType w:val="hybridMultilevel"/>
    <w:tmpl w:val="E01C21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1190E"/>
    <w:multiLevelType w:val="hybridMultilevel"/>
    <w:tmpl w:val="BE5E9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2DF2"/>
    <w:multiLevelType w:val="hybridMultilevel"/>
    <w:tmpl w:val="7F6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670"/>
    <w:rsid w:val="000725CC"/>
    <w:rsid w:val="000B012F"/>
    <w:rsid w:val="000E6D57"/>
    <w:rsid w:val="00106F82"/>
    <w:rsid w:val="001B75DC"/>
    <w:rsid w:val="001F6C31"/>
    <w:rsid w:val="0025530D"/>
    <w:rsid w:val="0028685F"/>
    <w:rsid w:val="002B5E39"/>
    <w:rsid w:val="002E6114"/>
    <w:rsid w:val="003044A8"/>
    <w:rsid w:val="0030568C"/>
    <w:rsid w:val="003108C9"/>
    <w:rsid w:val="00335397"/>
    <w:rsid w:val="003B50BE"/>
    <w:rsid w:val="00443700"/>
    <w:rsid w:val="00443F7E"/>
    <w:rsid w:val="004667C4"/>
    <w:rsid w:val="004C70F0"/>
    <w:rsid w:val="004E1974"/>
    <w:rsid w:val="00560F2A"/>
    <w:rsid w:val="005D5E23"/>
    <w:rsid w:val="006454B1"/>
    <w:rsid w:val="00647AA1"/>
    <w:rsid w:val="00657702"/>
    <w:rsid w:val="0066143A"/>
    <w:rsid w:val="0067040B"/>
    <w:rsid w:val="00686AED"/>
    <w:rsid w:val="006F65F4"/>
    <w:rsid w:val="0071342F"/>
    <w:rsid w:val="007570ED"/>
    <w:rsid w:val="007962CF"/>
    <w:rsid w:val="007B1C79"/>
    <w:rsid w:val="007C3A38"/>
    <w:rsid w:val="00814F45"/>
    <w:rsid w:val="0083246A"/>
    <w:rsid w:val="00860588"/>
    <w:rsid w:val="008B57F7"/>
    <w:rsid w:val="0090242E"/>
    <w:rsid w:val="00935778"/>
    <w:rsid w:val="009654D9"/>
    <w:rsid w:val="00971966"/>
    <w:rsid w:val="009768F6"/>
    <w:rsid w:val="009E28EF"/>
    <w:rsid w:val="00A17B7E"/>
    <w:rsid w:val="00B078D3"/>
    <w:rsid w:val="00B26825"/>
    <w:rsid w:val="00B865B9"/>
    <w:rsid w:val="00BA0F1C"/>
    <w:rsid w:val="00BB36E7"/>
    <w:rsid w:val="00BC275E"/>
    <w:rsid w:val="00BE2C4A"/>
    <w:rsid w:val="00C168FB"/>
    <w:rsid w:val="00C316D6"/>
    <w:rsid w:val="00C73443"/>
    <w:rsid w:val="00C74D72"/>
    <w:rsid w:val="00C95AF2"/>
    <w:rsid w:val="00CC5BB7"/>
    <w:rsid w:val="00CF45B6"/>
    <w:rsid w:val="00D123C7"/>
    <w:rsid w:val="00D64B1B"/>
    <w:rsid w:val="00D64F1D"/>
    <w:rsid w:val="00D97AE6"/>
    <w:rsid w:val="00DB739C"/>
    <w:rsid w:val="00DC05BB"/>
    <w:rsid w:val="00E24375"/>
    <w:rsid w:val="00E93832"/>
    <w:rsid w:val="00E95EB2"/>
    <w:rsid w:val="00EA0945"/>
    <w:rsid w:val="00EA33D4"/>
    <w:rsid w:val="00EB5670"/>
    <w:rsid w:val="00EB7D46"/>
    <w:rsid w:val="00F27EB1"/>
    <w:rsid w:val="00F327AF"/>
    <w:rsid w:val="00F46295"/>
    <w:rsid w:val="00F50CD3"/>
    <w:rsid w:val="00F55FEE"/>
    <w:rsid w:val="00F6143E"/>
    <w:rsid w:val="00F9097C"/>
    <w:rsid w:val="00FB265D"/>
    <w:rsid w:val="00FB4B70"/>
    <w:rsid w:val="00FD1267"/>
    <w:rsid w:val="00FE360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0DB0A-2AAA-4BAC-9199-3D04DFD2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BB7"/>
  </w:style>
  <w:style w:type="paragraph" w:styleId="a5">
    <w:name w:val="footer"/>
    <w:basedOn w:val="a"/>
    <w:link w:val="a6"/>
    <w:uiPriority w:val="99"/>
    <w:semiHidden/>
    <w:unhideWhenUsed/>
    <w:rsid w:val="00CC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BB7"/>
  </w:style>
  <w:style w:type="paragraph" w:styleId="a7">
    <w:name w:val="Balloon Text"/>
    <w:basedOn w:val="a"/>
    <w:link w:val="a8"/>
    <w:uiPriority w:val="99"/>
    <w:semiHidden/>
    <w:unhideWhenUsed/>
    <w:rsid w:val="0044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7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A0F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FFD9-2AE5-44D6-B80F-A99FFD05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andrusevich</cp:lastModifiedBy>
  <cp:revision>35</cp:revision>
  <dcterms:created xsi:type="dcterms:W3CDTF">2018-05-02T09:38:00Z</dcterms:created>
  <dcterms:modified xsi:type="dcterms:W3CDTF">2018-05-07T01:40:00Z</dcterms:modified>
</cp:coreProperties>
</file>