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C5" w:rsidRPr="004B3366" w:rsidRDefault="004B3366" w:rsidP="005B1B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3366">
        <w:rPr>
          <w:rFonts w:ascii="Times New Roman" w:hAnsi="Times New Roman" w:cs="Times New Roman"/>
          <w:b/>
          <w:sz w:val="24"/>
          <w:szCs w:val="24"/>
        </w:rPr>
        <w:t>РАЗРАБОТКА ИС УЧЕТА КОНТРОЛЬНО-ИЗМЕРИТЕЛЬНЫХ ПРИБОРОВ</w:t>
      </w:r>
    </w:p>
    <w:p w:rsidR="004B3366" w:rsidRPr="00986FC0" w:rsidRDefault="005B1B5A" w:rsidP="005B1B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44C5" w:rsidRPr="004B3366">
        <w:rPr>
          <w:rFonts w:ascii="Times New Roman" w:hAnsi="Times New Roman" w:cs="Times New Roman"/>
          <w:b/>
          <w:sz w:val="24"/>
          <w:szCs w:val="24"/>
        </w:rPr>
        <w:t>Краева Е</w:t>
      </w:r>
      <w:r>
        <w:rPr>
          <w:rFonts w:ascii="Times New Roman" w:hAnsi="Times New Roman" w:cs="Times New Roman"/>
          <w:b/>
          <w:sz w:val="24"/>
          <w:szCs w:val="24"/>
        </w:rPr>
        <w:t>катерина</w:t>
      </w:r>
    </w:p>
    <w:p w:rsidR="004B3366" w:rsidRPr="00986FC0" w:rsidRDefault="004B3366" w:rsidP="005B1B5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86FC0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986FC0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986FC0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4B3366" w:rsidRDefault="004B3366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Состояние железнодорожных линий и объектов инфраструктуры на железных дорогах постоянно находится в центре внимания работников железнодорожных служб. При строительстве и ремонте дорог всегда необходима абсолютная точность. Многие участки дороги, в частности высокоскоростные дороги, требуют высококачественных и надежных измерительных технологий, которые позволяют контролировать текущее состояние железных дорог, гарантировать соответствие проектных параметров при ремонте и строительстве.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С помощью специальных измерительных приборов для железных дорог можно определить отклонения от нормативных требований. Это позволит геометрически правильно уложить дорожку, своевременно обнаруживать ошибки и готовить правильные данные для дальнейших операций.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В процессе мониторинга состояния железной дороги сотрудники используют следующие измерительные инструменты: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 xml:space="preserve">• Шаблоны </w:t>
      </w:r>
      <w:r w:rsidR="00D67067">
        <w:rPr>
          <w:rFonts w:ascii="Times New Roman" w:hAnsi="Times New Roman" w:cs="Times New Roman"/>
          <w:sz w:val="24"/>
          <w:szCs w:val="24"/>
        </w:rPr>
        <w:t>путеизмерительные</w:t>
      </w:r>
      <w:r w:rsidRPr="008544C5">
        <w:rPr>
          <w:rFonts w:ascii="Times New Roman" w:hAnsi="Times New Roman" w:cs="Times New Roman"/>
          <w:sz w:val="24"/>
          <w:szCs w:val="24"/>
        </w:rPr>
        <w:t xml:space="preserve"> предназначены </w:t>
      </w:r>
      <w:r w:rsidR="00D67067">
        <w:rPr>
          <w:rFonts w:ascii="Times New Roman" w:hAnsi="Times New Roman" w:cs="Times New Roman"/>
          <w:sz w:val="24"/>
          <w:szCs w:val="24"/>
        </w:rPr>
        <w:t>для измерения параметров дороги</w:t>
      </w:r>
      <w:r w:rsidRPr="008544C5">
        <w:rPr>
          <w:rFonts w:ascii="Times New Roman" w:hAnsi="Times New Roman" w:cs="Times New Roman"/>
          <w:sz w:val="24"/>
          <w:szCs w:val="24"/>
        </w:rPr>
        <w:t xml:space="preserve">. Шаблоны могут использоваться </w:t>
      </w:r>
      <w:proofErr w:type="gramStart"/>
      <w:r w:rsidRPr="008544C5">
        <w:rPr>
          <w:rFonts w:ascii="Times New Roman" w:hAnsi="Times New Roman" w:cs="Times New Roman"/>
          <w:sz w:val="24"/>
          <w:szCs w:val="24"/>
        </w:rPr>
        <w:t>для железнодорожных колеи</w:t>
      </w:r>
      <w:proofErr w:type="gramEnd"/>
      <w:r w:rsidRPr="008544C5">
        <w:rPr>
          <w:rFonts w:ascii="Times New Roman" w:hAnsi="Times New Roman" w:cs="Times New Roman"/>
          <w:sz w:val="24"/>
          <w:szCs w:val="24"/>
        </w:rPr>
        <w:t xml:space="preserve"> всех стандартов. Широко используется для дорожных осмотров и в процессе ремонта или выпрямления. Такие инструменты имеют высокую точность измерений, они дают быстрые и точные данные.</w:t>
      </w:r>
    </w:p>
    <w:p w:rsidR="008544C5" w:rsidRPr="008544C5" w:rsidRDefault="00D67067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Скоба</w:t>
      </w:r>
      <w:r w:rsidR="008544C5" w:rsidRPr="008544C5">
        <w:rPr>
          <w:rFonts w:ascii="Times New Roman" w:hAnsi="Times New Roman" w:cs="Times New Roman"/>
          <w:sz w:val="24"/>
          <w:szCs w:val="24"/>
        </w:rPr>
        <w:t xml:space="preserve"> используется для измерения вертикального и бокового износа широких направляющих рельсов P50, P65 и P75, а также позволяет контролировать уровень переполнения металла от поверхности головки рельса до боковой поверхности.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 xml:space="preserve">• Инструмент для </w:t>
      </w:r>
      <w:r w:rsidR="00D67067" w:rsidRPr="005B7986">
        <w:rPr>
          <w:rFonts w:ascii="Times New Roman" w:hAnsi="Times New Roman" w:cs="Times New Roman"/>
          <w:sz w:val="24"/>
          <w:szCs w:val="24"/>
        </w:rPr>
        <w:t>контроля глубины поверхностных дефектов рельсов.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544C5">
        <w:rPr>
          <w:rFonts w:ascii="Times New Roman" w:hAnsi="Times New Roman" w:cs="Times New Roman"/>
          <w:sz w:val="24"/>
          <w:szCs w:val="24"/>
        </w:rPr>
        <w:t>Нутрометры</w:t>
      </w:r>
      <w:proofErr w:type="spellEnd"/>
      <w:r w:rsidRPr="008544C5">
        <w:rPr>
          <w:rFonts w:ascii="Times New Roman" w:hAnsi="Times New Roman" w:cs="Times New Roman"/>
          <w:sz w:val="24"/>
          <w:szCs w:val="24"/>
        </w:rPr>
        <w:t xml:space="preserve"> - это автоматические приборы для измерения диаметра глубоких отверстий.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Этот список не ограничивается перечисленными инструментами. Для каждого типа железнодорожных работ используется определенный набор измерительных инструментов, все</w:t>
      </w:r>
      <w:r w:rsidR="00D67067">
        <w:rPr>
          <w:rFonts w:ascii="Times New Roman" w:hAnsi="Times New Roman" w:cs="Times New Roman"/>
          <w:sz w:val="24"/>
          <w:szCs w:val="24"/>
        </w:rPr>
        <w:t xml:space="preserve"> зависит от особенностей мероприятий</w:t>
      </w:r>
      <w:r w:rsidRPr="008544C5">
        <w:rPr>
          <w:rFonts w:ascii="Times New Roman" w:hAnsi="Times New Roman" w:cs="Times New Roman"/>
          <w:sz w:val="24"/>
          <w:szCs w:val="24"/>
        </w:rPr>
        <w:t>. Многие производители также предлагают инновационные системные решения для мониторинга и измерения операций по строительству и ремонту железных дорог. Существуют усовершенствованные модели различных инструментов с множеством функций и возможностей.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lastRenderedPageBreak/>
        <w:t>Современные измерительные приборы для железных дорог позволяют точно знать текущее состояние железных дорог, поддерживать дороги в хорошем состоянии, а также гарантировать высокую рентабельность и надежный контроль качества при строительстве и обслуживании</w:t>
      </w:r>
      <w:r w:rsidR="004B3366">
        <w:rPr>
          <w:rFonts w:ascii="Times New Roman" w:hAnsi="Times New Roman" w:cs="Times New Roman"/>
          <w:sz w:val="24"/>
          <w:szCs w:val="24"/>
        </w:rPr>
        <w:t xml:space="preserve"> железнодорожной инфраструктуры</w:t>
      </w:r>
      <w:r w:rsidRPr="008544C5">
        <w:rPr>
          <w:rFonts w:ascii="Times New Roman" w:hAnsi="Times New Roman" w:cs="Times New Roman"/>
          <w:sz w:val="24"/>
          <w:szCs w:val="24"/>
        </w:rPr>
        <w:t xml:space="preserve"> [1]</w:t>
      </w:r>
      <w:r w:rsidR="004B3366">
        <w:rPr>
          <w:rFonts w:ascii="Times New Roman" w:hAnsi="Times New Roman" w:cs="Times New Roman"/>
          <w:sz w:val="24"/>
          <w:szCs w:val="24"/>
        </w:rPr>
        <w:t>.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Важным материальным компонентом развития промышленных предприятий являются контрольно-измерительные приборы и</w:t>
      </w:r>
      <w:r w:rsidR="00D67067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Pr="008544C5">
        <w:rPr>
          <w:rFonts w:ascii="Times New Roman" w:hAnsi="Times New Roman" w:cs="Times New Roman"/>
          <w:sz w:val="24"/>
          <w:szCs w:val="24"/>
        </w:rPr>
        <w:t xml:space="preserve"> автоматиз</w:t>
      </w:r>
      <w:r w:rsidR="00D67067">
        <w:rPr>
          <w:rFonts w:ascii="Times New Roman" w:hAnsi="Times New Roman" w:cs="Times New Roman"/>
          <w:sz w:val="24"/>
          <w:szCs w:val="24"/>
        </w:rPr>
        <w:t>ации</w:t>
      </w:r>
      <w:r w:rsidRPr="008544C5">
        <w:rPr>
          <w:rFonts w:ascii="Times New Roman" w:hAnsi="Times New Roman" w:cs="Times New Roman"/>
          <w:sz w:val="24"/>
          <w:szCs w:val="24"/>
        </w:rPr>
        <w:t>. Трудно представить современное производство без использования инструментов для инстр</w:t>
      </w:r>
      <w:r w:rsidR="00D67067">
        <w:rPr>
          <w:rFonts w:ascii="Times New Roman" w:hAnsi="Times New Roman" w:cs="Times New Roman"/>
          <w:sz w:val="24"/>
          <w:szCs w:val="24"/>
        </w:rPr>
        <w:t>ументария и автоматизации (</w:t>
      </w:r>
      <w:proofErr w:type="spellStart"/>
      <w:r w:rsidR="00D67067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8544C5">
        <w:rPr>
          <w:rFonts w:ascii="Times New Roman" w:hAnsi="Times New Roman" w:cs="Times New Roman"/>
          <w:sz w:val="24"/>
          <w:szCs w:val="24"/>
        </w:rPr>
        <w:t>), которые используются для мониторинга и контроля технологических процессов. Широкое внедрение автоматизации производственных процессов изменяет характер труда. Значительная доля затрат в промышленных инвестиционных проектах связана с затратами на автоматизацию технологий производства и обеспечение качества. На данный момент из-за санкций из-за границы не поступает большое количество устройств. Поэтому изучение развития регионального промышленного рынка приборостроения и автоматизации является чрезвычайно важной и актуальной задачей и позволяет прогнозировать направление дальнейшего развития [2]</w:t>
      </w:r>
      <w:r w:rsidR="004B3366">
        <w:rPr>
          <w:rFonts w:ascii="Times New Roman" w:hAnsi="Times New Roman" w:cs="Times New Roman"/>
          <w:sz w:val="24"/>
          <w:szCs w:val="24"/>
        </w:rPr>
        <w:t>.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366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8544C5">
        <w:rPr>
          <w:rFonts w:ascii="Times New Roman" w:hAnsi="Times New Roman" w:cs="Times New Roman"/>
          <w:sz w:val="24"/>
          <w:szCs w:val="24"/>
        </w:rPr>
        <w:t>ра</w:t>
      </w:r>
      <w:r w:rsidR="004B3366">
        <w:rPr>
          <w:rFonts w:ascii="Times New Roman" w:hAnsi="Times New Roman" w:cs="Times New Roman"/>
          <w:sz w:val="24"/>
          <w:szCs w:val="24"/>
        </w:rPr>
        <w:t>боты</w:t>
      </w:r>
      <w:r w:rsidRPr="008544C5">
        <w:rPr>
          <w:rFonts w:ascii="Times New Roman" w:hAnsi="Times New Roman" w:cs="Times New Roman"/>
          <w:sz w:val="24"/>
          <w:szCs w:val="24"/>
        </w:rPr>
        <w:t xml:space="preserve"> является разработка контрольно-измерительных приборов ИС для обеспечения безопасности движения, повышения качества и конкурентоспособности продукции (услуг), улучшения качества ремонта и обслуживания подвижного состава и других технических средств железнодорожного транспорта, обеспечения безопасной работы условий и охраны окружающей среды.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 xml:space="preserve">Разработанное программное приложение </w:t>
      </w:r>
      <w:r w:rsidR="004B3366">
        <w:rPr>
          <w:rFonts w:ascii="Times New Roman" w:hAnsi="Times New Roman" w:cs="Times New Roman"/>
          <w:sz w:val="24"/>
          <w:szCs w:val="24"/>
        </w:rPr>
        <w:t>способно</w:t>
      </w:r>
      <w:r w:rsidRPr="008544C5">
        <w:rPr>
          <w:rFonts w:ascii="Times New Roman" w:hAnsi="Times New Roman" w:cs="Times New Roman"/>
          <w:sz w:val="24"/>
          <w:szCs w:val="24"/>
        </w:rPr>
        <w:t>: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1) вводить информацию в созданную базу данных;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2) выполнить необходимые действия для изменения и удаления информации в базе данных; в то время как все операции по вводу, изменению и удалению данных должны выполняться с точки зрения предметной области, а не базы данных;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3) поддерживать целостность базы данных, не допуская появления неправильных данных;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4) выполнять все действия в базе данных в рамках транзакций;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5) содержат</w:t>
      </w:r>
      <w:r w:rsidR="00D67067">
        <w:rPr>
          <w:rFonts w:ascii="Times New Roman" w:hAnsi="Times New Roman" w:cs="Times New Roman"/>
          <w:sz w:val="24"/>
          <w:szCs w:val="24"/>
        </w:rPr>
        <w:t>ь</w:t>
      </w:r>
      <w:r w:rsidRPr="008544C5">
        <w:rPr>
          <w:rFonts w:ascii="Times New Roman" w:hAnsi="Times New Roman" w:cs="Times New Roman"/>
          <w:sz w:val="24"/>
          <w:szCs w:val="24"/>
        </w:rPr>
        <w:t xml:space="preserve"> достаточно данных для отображения результатов запроса;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6) выполнять запросы из текста технической задачи;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7) контролировать все входные данные.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При создании базы данных необходимо учитывать возможность ввода информации в базу данных. Для этого были созданы таблицы с функциями добавления и удаления информации в них. Эти функции присутствуют в каждой таблице.</w:t>
      </w:r>
    </w:p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lastRenderedPageBreak/>
        <w:t>Целостность базы данных также поддерживается при моделировании схемы данных. Когда вы устанавливаете соединение, вы должны проверить целостность данных «Обеспечить», а также каскадное обновление и удаление данных. Обеспечение целостности данных выполняется с использованием масок ввода.</w:t>
      </w:r>
    </w:p>
    <w:p w:rsidR="00323859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База данных содержит все необходимые данные для выполнения запросов, благодаря таблицам, в которых хранится вся информация.</w:t>
      </w:r>
    </w:p>
    <w:p w:rsidR="008544C5" w:rsidRPr="008544C5" w:rsidRDefault="00EE0573" w:rsidP="005B1B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FDB814" wp14:editId="3BCFB3F3">
            <wp:extent cx="6120130" cy="3244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67" w:rsidRDefault="004B3366" w:rsidP="005B1B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="00D67067">
        <w:rPr>
          <w:rFonts w:ascii="Times New Roman" w:hAnsi="Times New Roman" w:cs="Times New Roman"/>
          <w:sz w:val="24"/>
          <w:szCs w:val="24"/>
        </w:rPr>
        <w:t>Главная форма</w:t>
      </w:r>
    </w:p>
    <w:p w:rsid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C5">
        <w:rPr>
          <w:rFonts w:ascii="Times New Roman" w:hAnsi="Times New Roman" w:cs="Times New Roman"/>
          <w:sz w:val="24"/>
          <w:szCs w:val="24"/>
        </w:rPr>
        <w:t>В ходе работы была создана база данных для мониторинга оборудования на предприятии, что облегчает работу путем автоматизации процессов, а также обеспечивает безопасность движения, улучшает качество транспортного средства, повышает конкурентоспособность продукции (услуг), улучшает качества ремонта и обслуживания подвижного состава и других технических средств железнодорожного транспорта, обеспечения безопасных условий труда и охраны окружающей среды.</w:t>
      </w:r>
    </w:p>
    <w:p w:rsidR="004B3366" w:rsidRPr="00356BB5" w:rsidRDefault="004B3366" w:rsidP="005B1B5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56BB5">
        <w:rPr>
          <w:rFonts w:ascii="Times New Roman" w:hAnsi="Times New Roman"/>
          <w:sz w:val="24"/>
          <w:szCs w:val="24"/>
        </w:rPr>
        <w:t>писок использованных источников</w:t>
      </w:r>
    </w:p>
    <w:p w:rsidR="004B3366" w:rsidRPr="00356BB5" w:rsidRDefault="004B3366" w:rsidP="005B1B5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1.</w:t>
      </w:r>
      <w:r w:rsidRPr="00356BB5">
        <w:rPr>
          <w:rFonts w:ascii="Times New Roman" w:hAnsi="Times New Roman"/>
          <w:sz w:val="24"/>
          <w:szCs w:val="24"/>
        </w:rPr>
        <w:tab/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4B3366" w:rsidRPr="00356BB5" w:rsidRDefault="004B3366" w:rsidP="005B1B5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2.</w:t>
      </w:r>
      <w:r w:rsidRPr="00356BB5">
        <w:rPr>
          <w:rFonts w:ascii="Times New Roman" w:hAnsi="Times New Roman"/>
          <w:sz w:val="24"/>
          <w:szCs w:val="24"/>
        </w:rPr>
        <w:tab/>
        <w:t>Артюхина Д.Д. Основы проектирования баз данных: учебное пособие. – Старый Оскол: СТИ НИТУ «МИСиС», 2014. – 60 с.</w:t>
      </w:r>
    </w:p>
    <w:p w:rsidR="004B3366" w:rsidRPr="00356BB5" w:rsidRDefault="004B3366" w:rsidP="005B1B5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3.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ФуфаевЭ.В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Д.Э.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 Издательский центр «Академия», 2012. – 320 с.</w:t>
      </w:r>
    </w:p>
    <w:p w:rsidR="004B3366" w:rsidRPr="00356BB5" w:rsidRDefault="004B3366" w:rsidP="005B1B5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lastRenderedPageBreak/>
        <w:t>4.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КузинА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 В., </w:t>
      </w:r>
      <w:proofErr w:type="spellStart"/>
      <w:r w:rsidRPr="00356BB5">
        <w:rPr>
          <w:rFonts w:ascii="Times New Roman" w:hAnsi="Times New Roman"/>
          <w:sz w:val="24"/>
          <w:szCs w:val="24"/>
        </w:rPr>
        <w:t>Левонисова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С.В.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Издательский центр  «Академия», 2012. – 320 с.</w:t>
      </w:r>
    </w:p>
    <w:p w:rsidR="004B3366" w:rsidRPr="00356BB5" w:rsidRDefault="004B3366" w:rsidP="005B1B5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5.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 Самоучитель </w:t>
      </w:r>
      <w:proofErr w:type="spellStart"/>
      <w:r w:rsidRPr="00356BB5">
        <w:rPr>
          <w:rFonts w:ascii="Times New Roman" w:hAnsi="Times New Roman"/>
          <w:sz w:val="24"/>
          <w:szCs w:val="24"/>
        </w:rPr>
        <w:t>MicrosoftAccess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2013 / </w:t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Б., Пушкина Н. В. -</w:t>
      </w:r>
      <w:proofErr w:type="gramStart"/>
      <w:r w:rsidRPr="00356BB5">
        <w:rPr>
          <w:rFonts w:ascii="Times New Roman" w:hAnsi="Times New Roman"/>
          <w:sz w:val="24"/>
          <w:szCs w:val="24"/>
        </w:rPr>
        <w:t>СПб.: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БХВ-Петербург, 2014. — 464 с. </w:t>
      </w:r>
    </w:p>
    <w:p w:rsidR="004B3366" w:rsidRPr="00356BB5" w:rsidRDefault="004B3366" w:rsidP="005B1B5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6.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Базы данных. Общие вопросы/ </w:t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- 1-е издание, 2010. – 424 с.</w:t>
      </w:r>
    </w:p>
    <w:bookmarkEnd w:id="0"/>
    <w:p w:rsidR="008544C5" w:rsidRPr="008544C5" w:rsidRDefault="008544C5" w:rsidP="005B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44C5" w:rsidRPr="008544C5" w:rsidSect="004B33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4C5"/>
    <w:rsid w:val="00100845"/>
    <w:rsid w:val="002B07DD"/>
    <w:rsid w:val="004B3366"/>
    <w:rsid w:val="005B1B5A"/>
    <w:rsid w:val="008544C5"/>
    <w:rsid w:val="00B10AC3"/>
    <w:rsid w:val="00C638F2"/>
    <w:rsid w:val="00C666B3"/>
    <w:rsid w:val="00D67067"/>
    <w:rsid w:val="00D755AF"/>
    <w:rsid w:val="00E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2B91C-4512-419B-8A6F-4462C66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54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4</cp:revision>
  <dcterms:created xsi:type="dcterms:W3CDTF">2018-04-11T15:00:00Z</dcterms:created>
  <dcterms:modified xsi:type="dcterms:W3CDTF">2018-05-11T09:09:00Z</dcterms:modified>
</cp:coreProperties>
</file>