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 общеобразовательное учреждение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средняя общеобразовательная школа №4 г.Новоузенска Саратовской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730"/>
        <w:gridCol w:w="2757"/>
        <w:gridCol w:w="3367"/>
      </w:tblGrid>
      <w:tr>
        <w:trPr>
          <w:trHeight w:val="1626" w:hRule="auto"/>
          <w:jc w:val="center"/>
        </w:trPr>
        <w:tc>
          <w:tcPr>
            <w:tcW w:w="3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Рассмотрено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ШМО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протокол №1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«___»________20___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Рук-ль:______ Г.Г.Агеева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7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Согласовано: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Зам.дир.по УВР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Туманова С.Р.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</w:t>
            </w: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УТВЕРЖДАЮ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МОУ СОШ №4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Е.Г.Лебедева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«____»________20___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</w:t>
      </w:r>
    </w:p>
    <w:p>
      <w:pPr>
        <w:tabs>
          <w:tab w:val="left" w:pos="5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Базовый уровень</w:t>
      </w:r>
    </w:p>
    <w:p>
      <w:pPr>
        <w:tabs>
          <w:tab w:val="left" w:pos="5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8</w:t>
      </w:r>
    </w:p>
    <w:p>
      <w:pPr>
        <w:tabs>
          <w:tab w:val="left" w:pos="5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 ТулееваН.К.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center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Принято на педсовете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Протокол №    от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Новоузенск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составлена в соответствии с требованиями Федерального государственного общеобразовательного стандарта основного общего образования,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основе авторской 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Технология. Трудовое обучение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Модифицированный вариант для неделимых 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под. ред. В.Д. Симоненко,   ООП ООО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СОШ №4 г. Новоузенска Саратовской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предусматривает изучение курса по учебнику: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Технология. 8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редакцией В.Д.Симоненко, М. Издательский 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Вентана – Граф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2010.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 изучения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ступени основного общего образования </w:t>
      </w:r>
    </w:p>
    <w:p>
      <w:pPr>
        <w:numPr>
          <w:ilvl w:val="0"/>
          <w:numId w:val="21"/>
        </w:numPr>
        <w:tabs>
          <w:tab w:val="left" w:pos="360" w:leader="none"/>
        </w:tabs>
        <w:spacing w:before="20" w:after="0" w:line="240"/>
        <w:ind w:right="-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освоение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>
      <w:pPr>
        <w:numPr>
          <w:ilvl w:val="0"/>
          <w:numId w:val="21"/>
        </w:numPr>
        <w:tabs>
          <w:tab w:val="left" w:pos="360" w:leader="none"/>
        </w:tabs>
        <w:spacing w:before="20" w:after="0" w:line="240"/>
        <w:ind w:right="-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>
      <w:pPr>
        <w:numPr>
          <w:ilvl w:val="0"/>
          <w:numId w:val="21"/>
        </w:numPr>
        <w:tabs>
          <w:tab w:val="left" w:pos="360" w:leader="none"/>
        </w:tabs>
        <w:spacing w:before="20" w:after="0" w:line="240"/>
        <w:ind w:right="-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>
      <w:pPr>
        <w:numPr>
          <w:ilvl w:val="0"/>
          <w:numId w:val="21"/>
        </w:numPr>
        <w:tabs>
          <w:tab w:val="left" w:pos="360" w:leader="none"/>
        </w:tabs>
        <w:spacing w:before="20" w:after="0" w:line="240"/>
        <w:ind w:right="-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>
      <w:pPr>
        <w:numPr>
          <w:ilvl w:val="0"/>
          <w:numId w:val="21"/>
        </w:numPr>
        <w:tabs>
          <w:tab w:val="left" w:pos="360" w:leader="none"/>
        </w:tabs>
        <w:spacing w:before="20" w:after="0" w:line="240"/>
        <w:ind w:right="-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>
      <w:pPr>
        <w:spacing w:before="5" w:after="0" w:line="240"/>
        <w:ind w:right="2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Виды общеучебной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-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-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-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-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перефразировать мысль (объяснять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иными словами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-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-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-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оценивание своей деятельности с точки зрения нравственных, правовых норм, эстетических ценностей.</w:t>
      </w:r>
    </w:p>
    <w:p>
      <w:pPr>
        <w:spacing w:before="0" w:after="0" w:line="240"/>
        <w:ind w:right="-5" w:left="360" w:firstLine="34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Разделы программы</w:t>
      </w:r>
    </w:p>
    <w:p>
      <w:pPr>
        <w:numPr>
          <w:ilvl w:val="0"/>
          <w:numId w:val="25"/>
        </w:numPr>
        <w:tabs>
          <w:tab w:val="left" w:pos="732" w:leader="none"/>
        </w:tabs>
        <w:spacing w:before="0" w:after="0" w:line="240"/>
        <w:ind w:right="-5" w:left="73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ведения домашнего хозяйства</w:t>
      </w:r>
    </w:p>
    <w:p>
      <w:pPr>
        <w:numPr>
          <w:ilvl w:val="0"/>
          <w:numId w:val="25"/>
        </w:numPr>
        <w:tabs>
          <w:tab w:val="left" w:pos="732" w:leader="none"/>
        </w:tabs>
        <w:spacing w:before="0" w:after="0" w:line="240"/>
        <w:ind w:right="-5" w:left="73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Культура питания</w:t>
      </w:r>
    </w:p>
    <w:p>
      <w:pPr>
        <w:numPr>
          <w:ilvl w:val="0"/>
          <w:numId w:val="25"/>
        </w:numPr>
        <w:tabs>
          <w:tab w:val="left" w:pos="732" w:leader="none"/>
        </w:tabs>
        <w:spacing w:before="0" w:after="0" w:line="240"/>
        <w:ind w:right="-5" w:left="73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Электротехника, электротехнические работы </w:t>
      </w:r>
    </w:p>
    <w:p>
      <w:pPr>
        <w:numPr>
          <w:ilvl w:val="0"/>
          <w:numId w:val="25"/>
        </w:numPr>
        <w:tabs>
          <w:tab w:val="left" w:pos="732" w:leader="none"/>
        </w:tabs>
        <w:spacing w:before="0" w:after="0" w:line="240"/>
        <w:ind w:right="-5" w:left="73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Бытовая техника</w:t>
      </w:r>
    </w:p>
    <w:p>
      <w:pPr>
        <w:numPr>
          <w:ilvl w:val="0"/>
          <w:numId w:val="25"/>
        </w:numPr>
        <w:tabs>
          <w:tab w:val="left" w:pos="732" w:leader="none"/>
        </w:tabs>
        <w:spacing w:before="0" w:after="0" w:line="240"/>
        <w:ind w:right="-5" w:left="73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Фантазии на тему рукоделия  </w:t>
      </w:r>
    </w:p>
    <w:p>
      <w:pPr>
        <w:numPr>
          <w:ilvl w:val="0"/>
          <w:numId w:val="25"/>
        </w:numPr>
        <w:tabs>
          <w:tab w:val="left" w:pos="732" w:leader="none"/>
        </w:tabs>
        <w:spacing w:before="0" w:after="0" w:line="240"/>
        <w:ind w:right="-5" w:left="73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Художественная обработка древесины</w:t>
      </w:r>
    </w:p>
    <w:p>
      <w:pPr>
        <w:numPr>
          <w:ilvl w:val="0"/>
          <w:numId w:val="25"/>
        </w:numPr>
        <w:tabs>
          <w:tab w:val="left" w:pos="732" w:leader="none"/>
        </w:tabs>
        <w:spacing w:before="0" w:after="0" w:line="240"/>
        <w:ind w:right="-5" w:left="73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Современное  производство и профессиональное образование</w:t>
      </w:r>
    </w:p>
    <w:p>
      <w:pPr>
        <w:numPr>
          <w:ilvl w:val="0"/>
          <w:numId w:val="25"/>
        </w:numPr>
        <w:tabs>
          <w:tab w:val="left" w:pos="732" w:leader="none"/>
        </w:tabs>
        <w:spacing w:before="0" w:after="0" w:line="240"/>
        <w:ind w:right="-5" w:left="73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Окружающая  среда. </w:t>
      </w:r>
    </w:p>
    <w:p>
      <w:pPr>
        <w:spacing w:before="0" w:after="0" w:line="240"/>
        <w:ind w:right="-5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 данных разделов позволяет ознакомить учащихся с наиболее  распространенными  конструкционными материалами, используемыми в промышленности и быту для изготовления различных изделий, их свойствами и технологией обработки, развить способности, позволяющие использовать полученные знания и умения при решении конкретных задач.</w:t>
      </w:r>
    </w:p>
    <w:p>
      <w:pPr>
        <w:spacing w:before="0" w:after="0" w:line="240"/>
        <w:ind w:right="-5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Данная программа не нацеливает на изготовление швейных изделий, т.к сложно подобрать их ассортимент, который был бы одинаково приемлем для мальчиков и девочек этого возраста.</w:t>
      </w:r>
    </w:p>
    <w:p>
      <w:pPr>
        <w:spacing w:before="0" w:after="0" w:line="240"/>
        <w:ind w:right="-5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Программно-методическое обеспечение практических занятий по сельскохозяйственному труду носит характер учебного и одновременно общественно-полезного производительного труда, сохранившего свои позиции в условиях практико-ориентированного обучения сельских школьников и решающего учебные и воспитательные задачи.</w:t>
      </w: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труда.</w:t>
      </w: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программе предусмотрено выполнение школьниками творческих или проектных работ.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учебного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учебном плане.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изучение предмета отводится 1 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неделю, всего на курс в 8 классе — 35 часов.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тем учебного курса.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Вводное занятие (2 ч)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Основные теоретические сведения.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Технология как учебная дисциплина и как наука. Цель и задачи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9 классе.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 Организация теоретической и практической частей урока.</w:t>
      </w:r>
    </w:p>
    <w:p>
      <w:pPr>
        <w:spacing w:before="0" w:after="0" w:line="240"/>
        <w:ind w:right="6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Практические работы.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Знакомство с содержанием и последовательностью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9 классе. Знакомство с библиотечкой кабинета, электронными средствами обучения.</w:t>
      </w:r>
    </w:p>
    <w:p>
      <w:pPr>
        <w:spacing w:before="0" w:after="0" w:line="240"/>
        <w:ind w:right="115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Варианты объектов труда.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Учебник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9-х неделимых классов , библиотечка кабинета. Электронные средства обучения.</w:t>
      </w:r>
    </w:p>
    <w:p>
      <w:pPr>
        <w:tabs>
          <w:tab w:val="left" w:pos="50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-5"/>
          <w:position w:val="0"/>
          <w:sz w:val="28"/>
          <w:shd w:fill="FFFFFF" w:val="clear"/>
        </w:rPr>
        <w:t xml:space="preserve">Технология ведения дома</w:t>
      </w:r>
    </w:p>
    <w:p>
      <w:pPr>
        <w:spacing w:before="0" w:after="0" w:line="240"/>
        <w:ind w:right="0" w:left="28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Элементы домашней экономики (14 ч)</w:t>
      </w:r>
    </w:p>
    <w:p>
      <w:pPr>
        <w:spacing w:before="0" w:after="0" w:line="240"/>
        <w:ind w:right="14" w:left="0" w:firstLine="2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Теоретические сведения.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Роль семьи в государстве.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>
      <w:pPr>
        <w:spacing w:before="0" w:after="0" w:line="240"/>
        <w:ind w:right="10" w:left="10" w:firstLine="2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предпринимательская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личное предпринимательство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прибыль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лицензия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патент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Формы семейного предпринимательства, факторы, влияющие на них.</w:t>
      </w:r>
    </w:p>
    <w:p>
      <w:pPr>
        <w:spacing w:before="0" w:after="0" w:line="240"/>
        <w:ind w:right="0" w:left="5" w:firstLine="28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потребность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Потребности функциональные, ложные, материальные, духовные, физиологические, социальные. Потребности в безопасности и самореализации. Пирамида потребностей. Уровень благосостояния семьи. Классификация покупок. Анализ необходимости покупки. Потребительский портрет вещи. Правила покупки.</w:t>
      </w:r>
    </w:p>
    <w:p>
      <w:pPr>
        <w:spacing w:before="0" w:after="0" w:line="240"/>
        <w:ind w:right="0" w:left="19" w:firstLine="2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информация о товарах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Источники информации о товарах или услугах. 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сертификация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Задачи сертификации. Виды сертификатов.</w:t>
      </w:r>
    </w:p>
    <w:p>
      <w:pPr>
        <w:spacing w:before="0" w:after="0" w:line="240"/>
        <w:ind w:right="0" w:left="163" w:firstLine="2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маркировка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этикетка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вкладыш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Виды торговых знаков. Штриховое кодирование и его функции. Информация, заложенная в штрихкоде.</w:t>
      </w:r>
    </w:p>
    <w:p>
      <w:pPr>
        <w:spacing w:before="0" w:after="0" w:line="240"/>
        <w:ind w:right="14" w:left="139" w:firstLine="3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бюджет семьи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доход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расход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Бюджет сбалансированный, дефицитный, избыточный. Структура семейного бюджета. Планирование семейного бюджета. Виды доходов и расходов семьи.</w:t>
      </w:r>
    </w:p>
    <w:p>
      <w:pPr>
        <w:spacing w:before="0" w:after="0" w:line="240"/>
        <w:ind w:right="34" w:left="125" w:firstLine="2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культура 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Сбалансированное, рациональное питание. Правила покупки продуктов питания. Учет потребления продуктов питания в семье, домашняя расходная книга.</w:t>
      </w:r>
    </w:p>
    <w:p>
      <w:pPr>
        <w:spacing w:before="0" w:after="0" w:line="240"/>
        <w:ind w:right="53" w:left="115" w:firstLine="2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Способы сбережения денежных средств. Личный бюджет школьника. Учетная книга школьника.</w:t>
      </w:r>
    </w:p>
    <w:p>
      <w:pPr>
        <w:spacing w:before="0" w:after="0" w:line="240"/>
        <w:ind w:right="62" w:left="96" w:firstLine="2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продукции садового участка.</w:t>
      </w:r>
    </w:p>
    <w:p>
      <w:pPr>
        <w:spacing w:before="0" w:after="0" w:line="240"/>
        <w:ind w:right="0" w:left="7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Практические работы.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Определение видов расходов семьи. Составление перечня товаров и услуг — источников доходов школьников.</w:t>
      </w:r>
    </w:p>
    <w:p>
      <w:pPr>
        <w:spacing w:before="0" w:after="0" w:line="240"/>
        <w:ind w:right="101" w:left="62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Расчет затрат на приобретение необходимых для учащегося 8 класса вещей. Определение положительных и отрицательных потребительских качеств вещей.</w:t>
      </w:r>
    </w:p>
    <w:p>
      <w:pPr>
        <w:spacing w:before="0" w:after="0" w:line="240"/>
        <w:ind w:right="0" w:left="3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Анализ сертификата соответствия на купленный товар.</w:t>
      </w:r>
    </w:p>
    <w:p>
      <w:pPr>
        <w:spacing w:before="0" w:after="0" w:line="240"/>
        <w:ind w:right="110" w:left="43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Разработка этикетки на предполагаемый товар. Определение по штрихкоду страны-изготовителя. Сравнение предметов по различным признакам.</w:t>
      </w:r>
    </w:p>
    <w:p>
      <w:pPr>
        <w:spacing w:before="0" w:after="0" w:line="240"/>
        <w:ind w:right="125" w:left="38" w:firstLine="28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Составление списка расходов семьи. Разработка проекта снижения затрат на оплату коммунальных услуг.</w:t>
      </w:r>
    </w:p>
    <w:p>
      <w:pPr>
        <w:spacing w:before="0" w:after="0" w:line="240"/>
        <w:ind w:right="144" w:left="29" w:firstLine="28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Оценка затрат на питание семьи на неделю. Определение пути снижения затрат на питание.</w:t>
      </w:r>
    </w:p>
    <w:p>
      <w:pPr>
        <w:spacing w:before="0" w:after="0" w:line="240"/>
        <w:ind w:right="0" w:left="3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Составление бухгалтерской книги расходов школьника.</w:t>
      </w:r>
    </w:p>
    <w:p>
      <w:pPr>
        <w:spacing w:before="0" w:after="0" w:line="240"/>
        <w:ind w:right="149" w:left="5" w:firstLine="2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Расчет площади для выращивания садово-огородных культур, необходимых семье. Расчет прибыли от реализации урожая. Расчет стоимости продукции садового участка.</w:t>
      </w:r>
    </w:p>
    <w:p>
      <w:pPr>
        <w:spacing w:before="0" w:after="0" w:line="240"/>
        <w:ind w:right="168" w:left="0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Варианты объектов труда.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Сертификат соответствия на товар. Этикетка на товар. Список расходов семьи. Проект снижения расходов.</w:t>
      </w:r>
    </w:p>
    <w:p>
      <w:pPr>
        <w:spacing w:before="0" w:after="0" w:line="240"/>
        <w:ind w:right="0" w:left="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  ремонта и отделки жилых помещений (6 час)</w:t>
      </w:r>
    </w:p>
    <w:p>
      <w:pPr>
        <w:spacing w:before="0" w:after="0" w:line="240"/>
        <w:ind w:right="0" w:left="283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Теоретические сведения.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Интерьер жилых помещений и их комфортность. Современные стили в оформлении жилых помещений.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Подбор средств оформления интерьера жилого помещения с учетом запросов и потребностей семьи и санитарно-гигиенических требований.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ремонтно-отделочных работ.</w:t>
      </w:r>
    </w:p>
    <w:p>
      <w:pPr>
        <w:spacing w:before="0" w:after="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Экологическая безопасность материалов и технологий выполнения ремонтно-отделочных работ.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>
      <w:pPr>
        <w:spacing w:before="0" w:after="0" w:line="240"/>
        <w:ind w:right="0" w:left="283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Выбор технологий и средств для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 технические работы (4 час.)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Теоретические сведения.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>
      <w:pPr>
        <w:spacing w:before="0" w:after="0" w:line="240"/>
        <w:ind w:right="0" w:left="283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Ознакомление с профессиями в области труда, связанного с выполнением санитарно-технических или ремонтно-отделочных работ.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Современное производство и профессиональное образование (12 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Сферы современного производства  и их составляющие (8 час)</w:t>
      </w:r>
    </w:p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Основные теоретические сведения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структурные подразделения производственного предприятия (предприятия сервиса). Горизонтальное и вертикальное разделение труда. Влияние техники и технологий на виды, содержание и уровень квалификации труда. Приоритетные направления развития техники и технологий в конкретной отрасли (на примере регионального предприятия). Уровни квалификации и уровни образования. Факторы, влияющие на уровень оплаты труда.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Практические работы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структуры предприятия и профессионального деления работников.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Варианты объектов труда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 предприятия (сферы производства или сервиса), данные о кадровом составе предприятия и уровне квалификации.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Пути получения профессионального образования (4 часа)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Основные теоретические сведения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Роль профессии в жизни человека. Виды массовых профессий сферы производства и сервиса в регионе.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Практические работы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Ознакомление с профессиограммами массовых для региона профессий. Анализ предложений работодателей на региональном рынке труда. Поиск информации о возможностях получения профессионального образования в различных источниках, включая Интернет. Диагностика склонностей и качеств личности. Построение планов профессионального образования и трудоустройства.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Варианты объектов труда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Единый тарифно-квалификационный справочник, справочники по трудоустройству, справочники по учебным заведениям профессионального образования, сборники диагностических тестов, компьютер.</w:t>
      </w:r>
    </w:p>
    <w:p>
      <w:pPr>
        <w:spacing w:before="0" w:after="0" w:line="240"/>
        <w:ind w:right="0" w:left="90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Электротехнические работы (2 ч)</w:t>
      </w:r>
    </w:p>
    <w:p>
      <w:pPr>
        <w:spacing w:before="0" w:after="0" w:line="240"/>
        <w:ind w:right="0" w:left="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Электротехнические устройства (2 ч)</w:t>
      </w:r>
    </w:p>
    <w:p>
      <w:pPr>
        <w:spacing w:before="0" w:after="0" w:line="240"/>
        <w:ind w:right="0" w:left="14" w:firstLine="2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Основные теоретические сведения.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Электрические источники света (лампы накаливания: моноспиральные, биспиральные криптоновые). Электронагревательные приборы: утюг и электропечь. Устройство, принципиальная электрическая схема, правила эксплуатации, приемы безопасной работы. Электроизмерительные приборы: амперметры, вольтметры, их устройство и правила пользования.</w:t>
      </w:r>
    </w:p>
    <w:p>
      <w:pPr>
        <w:spacing w:before="0" w:after="0" w:line="240"/>
        <w:ind w:right="10" w:left="10" w:firstLine="2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Практические работы.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Изучение устройства лампы накаливания(моноспиральные, биспиральные криптоновые), утюга, амперметра.</w:t>
      </w:r>
    </w:p>
    <w:p>
      <w:pPr>
        <w:spacing w:before="0" w:after="0" w:line="240"/>
        <w:ind w:right="14" w:left="14" w:firstLine="2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8"/>
          <w:shd w:fill="FFFFFF" w:val="clear"/>
        </w:rPr>
        <w:t xml:space="preserve">Варианты объектов труда: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утюг, ампер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метр.</w:t>
      </w:r>
    </w:p>
    <w:p>
      <w:pPr>
        <w:tabs>
          <w:tab w:val="left" w:pos="5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5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FFFFFF" w:val="clear"/>
        </w:rPr>
        <w:t xml:space="preserve">Создание изделий из текстильных и поделочных </w:t>
      </w:r>
    </w:p>
    <w:p>
      <w:pPr>
        <w:tabs>
          <w:tab w:val="left" w:pos="50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FFFFFF" w:val="clear"/>
        </w:rPr>
        <w:t xml:space="preserve">материалов (8 час)</w:t>
      </w:r>
    </w:p>
    <w:p>
      <w:pPr>
        <w:spacing w:before="0" w:after="0" w:line="240"/>
        <w:ind w:right="106" w:left="5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Основные теоретические сведения.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Краткие сведения из истории. Ассортимент изделий, выполненных в технике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декупаж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Сырьё, материалы и приспособления. ТБ. Использование ИКТ в технологическом процессе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Технология и отработка техники выполнения 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делия. Требования, предъявляемые к готовому изделию. ТБ Подготовка поверхности, грунтовка, сушка изделия. Заготовка фрагментов салфетки,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закрепление на изделии .  Покрытие лаком готово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 изделия. Уход за из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делиями в процессе экс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плуатации</w:t>
      </w:r>
    </w:p>
    <w:p>
      <w:pPr>
        <w:spacing w:before="0" w:after="0" w:line="240"/>
        <w:ind w:right="77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Классификация химиче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ских волокон. Способы получения. Промышленное значение при изготовлении тканей.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Свойства синтетических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волокон. Сложные,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мелкоузорчатые и круп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ноузорчатые переплетения нитей в тканях. Раз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мерные величины ткани</w:t>
      </w:r>
    </w:p>
    <w:p>
      <w:pPr>
        <w:tabs>
          <w:tab w:val="left" w:pos="5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Практические работы оформление домашних аксессуаров в силе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Декупаж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tabs>
          <w:tab w:val="left" w:pos="5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i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aps w:val="true"/>
          <w:color w:val="auto"/>
          <w:spacing w:val="0"/>
          <w:position w:val="0"/>
          <w:sz w:val="28"/>
          <w:shd w:fill="auto" w:val="clear"/>
        </w:rPr>
        <w:t xml:space="preserve">Творческая, проектная деятельность (10 час)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Основные теоретические сведения.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и планирование технологической деятельности в растениеводстве-  выбор видов и сортов сельскохозяйственных и цветочно-декоративных культур для выращивания на пришкольном участке и в личном подсобном хозяйстве. Технологии выращивания основных видов сельскохозяйственных   растений своего региона.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Правила расчета основных экономических показателей в растениеводстве.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Практические работы.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Сбор информации об  урожайности основных сельскохозяйственных культур в ЛПХ своего села.  Оценка эффективности производства основных видов растениеводческой продукции в ЛПХ.  Анализ проблем. Выбор и обоснование темы проекта по  повышению культуры  растениеводства в ЛПХ (распространение новых сортов). Составление плана выполнения проекта.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Варианты объектов труда (тем проектов)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Дизайн пришкольного участка (4 час)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  <w:t xml:space="preserve">Основные теоретические сведения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Основные теоретические сведения о способах обустройства пришкольного участка. Элемен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ты декоративного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оформления участка (газоны, альпийские горки,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цветочные бордюры)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Основные стили садовопаркового искусства.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Ассортимент и правила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FFFFFF" w:val="clear"/>
        </w:rPr>
        <w:t xml:space="preserve">подбора растений для гор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ки, бордюров и газонов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Основные стилевые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формы ландшафта для создания декоративного оформления пришколь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ного участка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Особенности фитоди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зайна пришкольного участка (микроклимат, растения, композиция). Составление эскиза размещения культур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на пришкольном участке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  <w:t xml:space="preserve">Практические работы.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Декоративное оформление участка.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Стили 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дово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-паркового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искусства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Особенно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сти ланд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шафтного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стиля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Практиче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ская работа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Эскиз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озеленения пришколь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ного участка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Варианты объектов труда (тем проектов)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Пришкольный участок, учебник, рабочая тетрадь.</w:t>
      </w: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567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уровню подготовки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 ведения  домашнего хозяйства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Знать/ понимать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Экономические функции семьи. Ресурсы семьи. 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домашняя экономика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Источники доходов семьи. Бюджет семьи. Планирование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Штриховой код потребительского товара, правила его расшифровки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Описывать источники доходов семьи. Рассчитывать затраты на приобретение необходимых вещей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Расшифровывать штриховые коды, определять качество продуктов питания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приобретенные знания и умения в практической деятельности и повседневной жизни для: полноправного участия в рациональном ведении домашнего хозяйства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Культура 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Знать/понимать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выбирать пищевые продукты для удовлетворения потребностей организма в белках, углеводах, жирах, витаминах; определятьдоброкачественность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приобретенные знания и умения в практической деятельности и повседневной жизни для: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приготовления и повышения качества, сокращения временных и энергетических затрат при обработке пищевых продуктов; соблюдения правил этикета за столом; приготовления блюд по готовым рецептам, включая блюда национальной кухни; сервировки стола и оформления приготовленных блюд.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Электротехника. Электротехнические работы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Знать/понимать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приобретенные знания и умения в практической деятельности и повседневной жизни для: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Фантазии на тему рукоделия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Знать/понимать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Наиболее распространенные  виды рукоделия: вышивка, вязание крючком, лоскутное шитье, батик, мягкая игрушка, аппликация из соломки,</w:t>
      </w:r>
    </w:p>
    <w:p>
      <w:pPr>
        <w:tabs>
          <w:tab w:val="left" w:pos="0" w:leader="none"/>
          <w:tab w:val="left" w:pos="134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 изготовления изделий с использованием различных видов рукоделия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Изготавливать декоративные изделия с использованием любого вида рукоделия(по выбору)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приобретенные знания и умения в практической деятельности и в повседневной жизни для украшения интерьера оригинальными изделиями, выполненными своими руками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Художественная обработка древесины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Знать/понимать: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Варианты обустройства современного интерьера квартиры своими руками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Разрабатывать творческий проект оформления квартиры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приобретенные знания и умения в практической деятельности и в повседневной жизни для украшения интерьера оригинальными изделиями, выполненными своими руками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Современное производство и профессиональное 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Знать/понимать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приобретенные знания и умения в практической деятельности и повседневной жизни для: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построения планов профессиональной карьеры, выбора пути продолжения образования или трудоустройства.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Окружающая среда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Знать/понимать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принципы планировки приусадебных участков,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способы обустройства пришкольного участка,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создавать переносные цветники, миниатюрные сады, элементы альпийской горки, водоемы; использовать различные виды художественного оформления композиции из ваз, цветников, скульптуры из засохших стволов деревьев.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приобретенные знания и умения в практической деятельности и повседневной жизни для озеленения территории с учетом современных тенденций в ландшафтном дизайне.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Список литературы</w:t>
      </w:r>
    </w:p>
    <w:p>
      <w:pPr>
        <w:spacing w:before="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107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В.Д. Симоненко, А. Т. Тищенко, П.С. Самородский. Технология 7 класс. Учебник для общеобразовательных учреждений. Москва. Издательский центр "Вентана-Граф", 2009 год.</w:t>
      </w:r>
    </w:p>
    <w:p>
      <w:pPr>
        <w:numPr>
          <w:ilvl w:val="0"/>
          <w:numId w:val="107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В.Д. Симоненко, А. Т. Тищенко, П.С. Самородский. Технология. Технический труд. 7 класс. Учебник для общеобразовательных учреждений. Москва. Издательский центр "Вентана-Граф", 2009 год.</w:t>
      </w:r>
    </w:p>
    <w:p>
      <w:pPr>
        <w:numPr>
          <w:ilvl w:val="0"/>
          <w:numId w:val="107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В.Д. Симоненко. Технология. Учебник для учащихся 8 класса общеобразовательных учреждений. Москва. Издательский центр "Вентана-Граф", 2007 год.</w:t>
      </w:r>
    </w:p>
    <w:p>
      <w:pPr>
        <w:numPr>
          <w:ilvl w:val="0"/>
          <w:numId w:val="107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В.Д. Симоненко. Технология. Учебник для учащихся 9 класса общеобразовательных учреждений. Москва. Издательский центр "Вентана-Граф", 2009 год.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Лист регистрации внесённых изменений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242"/>
        <w:gridCol w:w="4287"/>
        <w:gridCol w:w="1560"/>
        <w:gridCol w:w="3118"/>
      </w:tblGrid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по плану</w:t>
            </w:r>
          </w:p>
        </w:tc>
        <w:tc>
          <w:tcPr>
            <w:tcW w:w="4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Описание внесённого изменения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фактич.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Виза заместителя по УВР или заместителя по ВР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1">
    <w:abstractNumId w:val="18"/>
  </w:num>
  <w:num w:numId="23">
    <w:abstractNumId w:val="12"/>
  </w:num>
  <w:num w:numId="25">
    <w:abstractNumId w:val="6"/>
  </w:num>
  <w:num w:numId="10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