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46" w:rsidRPr="00420660" w:rsidRDefault="00394746" w:rsidP="00394746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bCs/>
          <w:sz w:val="28"/>
          <w:szCs w:val="28"/>
          <w:lang w:val="ru-RU"/>
        </w:rPr>
        <w:t>Министерство образования и молодежной политики</w:t>
      </w:r>
    </w:p>
    <w:p w:rsidR="00394746" w:rsidRPr="00420660" w:rsidRDefault="00394746" w:rsidP="00394746">
      <w:pPr>
        <w:keepNext/>
        <w:autoSpaceDE w:val="0"/>
        <w:autoSpaceDN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bCs/>
          <w:sz w:val="28"/>
          <w:szCs w:val="28"/>
          <w:lang w:val="ru-RU"/>
        </w:rPr>
        <w:t>Ставропольского края</w:t>
      </w:r>
    </w:p>
    <w:p w:rsidR="00394746" w:rsidRPr="00420660" w:rsidRDefault="00394746" w:rsidP="00394746">
      <w:pPr>
        <w:keepNext/>
        <w:autoSpaceDE w:val="0"/>
        <w:autoSpaceDN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Государственное бюджетное профессиональное образовательное учреждение </w:t>
      </w:r>
    </w:p>
    <w:p w:rsidR="00394746" w:rsidRPr="00420660" w:rsidRDefault="00394746" w:rsidP="0039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>"Александровский сельскохозяйственный колледж"</w:t>
      </w:r>
    </w:p>
    <w:p w:rsidR="00394746" w:rsidRPr="00420660" w:rsidRDefault="00394746" w:rsidP="00394746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tabs>
          <w:tab w:val="left" w:pos="916"/>
          <w:tab w:val="left" w:pos="167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  <w:r w:rsidRPr="00420660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  <w:r w:rsidRPr="00420660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  <w:r w:rsidRPr="00420660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  <w:r w:rsidRPr="00420660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  <w:r w:rsidRPr="00420660">
        <w:rPr>
          <w:rFonts w:ascii="Times New Roman" w:hAnsi="Times New Roman" w:cs="Times New Roman"/>
          <w:b/>
          <w:caps/>
          <w:sz w:val="28"/>
          <w:szCs w:val="28"/>
          <w:lang w:val="ru-RU"/>
        </w:rPr>
        <w:tab/>
      </w:r>
    </w:p>
    <w:p w:rsidR="00394746" w:rsidRPr="00420660" w:rsidRDefault="00394746" w:rsidP="00394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420660" w:rsidRDefault="00394746" w:rsidP="00394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825F42" w:rsidRDefault="00E77268" w:rsidP="00394746">
      <w:pPr>
        <w:widowControl w:val="0"/>
        <w:tabs>
          <w:tab w:val="left" w:pos="21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0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36"/>
          <w:szCs w:val="28"/>
          <w:lang w:val="ru-RU"/>
        </w:rPr>
      </w:pPr>
      <w:r>
        <w:rPr>
          <w:rFonts w:ascii="Times New Roman" w:hAnsi="Times New Roman" w:cs="Times New Roman"/>
          <w:caps/>
          <w:sz w:val="36"/>
          <w:szCs w:val="28"/>
          <w:lang w:val="ru-RU"/>
        </w:rPr>
        <w:t xml:space="preserve">РАБОЧАЯ </w:t>
      </w:r>
      <w:r w:rsidR="00394746" w:rsidRPr="00825F42">
        <w:rPr>
          <w:rFonts w:ascii="Times New Roman" w:hAnsi="Times New Roman" w:cs="Times New Roman"/>
          <w:caps/>
          <w:sz w:val="36"/>
          <w:szCs w:val="28"/>
          <w:lang w:val="ru-RU"/>
        </w:rPr>
        <w:t>Программа УЧЕБНОЙ ДИСЦИПЛИНЫ</w:t>
      </w:r>
    </w:p>
    <w:p w:rsidR="00394746" w:rsidRPr="00420660" w:rsidRDefault="00394746" w:rsidP="003947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394746" w:rsidRPr="00420660" w:rsidRDefault="00105DBF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ОП.01 </w:t>
      </w:r>
      <w:r w:rsidR="00825F42">
        <w:rPr>
          <w:rFonts w:ascii="Times New Roman" w:hAnsi="Times New Roman" w:cs="Times New Roman"/>
          <w:sz w:val="28"/>
          <w:szCs w:val="28"/>
          <w:lang w:val="ru-RU"/>
        </w:rPr>
        <w:t>ОСНОВЫ МАТЕРИАЛОВЕДЕНИЯ</w:t>
      </w: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25F42" w:rsidRDefault="00825F42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п</w:t>
      </w:r>
      <w:r w:rsidR="00394746" w:rsidRPr="00420660">
        <w:rPr>
          <w:rFonts w:ascii="Times New Roman" w:hAnsi="Times New Roman" w:cs="Times New Roman"/>
          <w:sz w:val="28"/>
          <w:szCs w:val="28"/>
          <w:lang w:val="ru-RU"/>
        </w:rPr>
        <w:t>рофессии</w:t>
      </w:r>
      <w:r w:rsidR="003947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4746" w:rsidRPr="00420660" w:rsidRDefault="00394746" w:rsidP="00825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 xml:space="preserve">08.01.08 </w:t>
      </w:r>
      <w:r w:rsidR="00825F42">
        <w:rPr>
          <w:rFonts w:ascii="Times New Roman" w:hAnsi="Times New Roman" w:cs="Times New Roman"/>
          <w:sz w:val="28"/>
          <w:szCs w:val="28"/>
          <w:lang w:val="ru-RU"/>
        </w:rPr>
        <w:t>Мастер отделочных строительных работ</w:t>
      </w: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825F42" w:rsidRDefault="00394746" w:rsidP="0039474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77268">
        <w:rPr>
          <w:rFonts w:ascii="Times New Roman" w:hAnsi="Times New Roman" w:cs="Times New Roman"/>
          <w:sz w:val="28"/>
          <w:szCs w:val="28"/>
          <w:lang w:val="ru-RU"/>
        </w:rPr>
        <w:t>с. Александровское</w:t>
      </w:r>
      <w:r w:rsidR="00825F42">
        <w:rPr>
          <w:rFonts w:ascii="Times New Roman" w:hAnsi="Times New Roman" w:cs="Times New Roman"/>
          <w:sz w:val="28"/>
          <w:szCs w:val="28"/>
          <w:lang w:val="ru-RU"/>
        </w:rPr>
        <w:t>, 2017</w:t>
      </w:r>
    </w:p>
    <w:p w:rsidR="00394746" w:rsidRDefault="00394746" w:rsidP="003947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394746" w:rsidRDefault="00394746" w:rsidP="003947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961"/>
      </w:tblGrid>
      <w:tr w:rsidR="00394746" w:rsidRPr="00825F42" w:rsidTr="00777846">
        <w:tc>
          <w:tcPr>
            <w:tcW w:w="4820" w:type="dxa"/>
          </w:tcPr>
          <w:p w:rsidR="00394746" w:rsidRDefault="00825F42" w:rsidP="0077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РАССМОТРЕНА</w:t>
            </w:r>
          </w:p>
          <w:p w:rsidR="00825F42" w:rsidRPr="00420660" w:rsidRDefault="00825F42" w:rsidP="0077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</w:p>
          <w:p w:rsidR="00394746" w:rsidRDefault="00825F42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предметной (цикловой) комиссией</w:t>
            </w:r>
          </w:p>
          <w:p w:rsidR="00825F42" w:rsidRPr="00420660" w:rsidRDefault="00825F42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строительства, технологии и рабочих профессий</w:t>
            </w:r>
          </w:p>
          <w:p w:rsidR="00394746" w:rsidRPr="00420660" w:rsidRDefault="00394746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420660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Протокол №__________________</w:t>
            </w:r>
          </w:p>
          <w:p w:rsidR="00394746" w:rsidRPr="00420660" w:rsidRDefault="00394746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420660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«___»________________ 201__г.</w:t>
            </w:r>
          </w:p>
          <w:p w:rsidR="00394746" w:rsidRPr="00420660" w:rsidRDefault="00394746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420660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Председатель ц/к______________</w:t>
            </w:r>
          </w:p>
          <w:p w:rsidR="00394746" w:rsidRPr="00420660" w:rsidRDefault="00347604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_____________________________</w:t>
            </w:r>
          </w:p>
          <w:p w:rsidR="00394746" w:rsidRPr="00420660" w:rsidRDefault="00394746" w:rsidP="0077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394746" w:rsidRDefault="00825F42" w:rsidP="0077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УТВЕРЖДЕНА</w:t>
            </w:r>
          </w:p>
          <w:p w:rsidR="00825F42" w:rsidRPr="00420660" w:rsidRDefault="00825F42" w:rsidP="0077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</w:p>
          <w:p w:rsidR="00394746" w:rsidRPr="00420660" w:rsidRDefault="00394746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420660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Заместитель директора по </w:t>
            </w:r>
            <w:r w:rsidR="00825F42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УР</w:t>
            </w:r>
          </w:p>
          <w:p w:rsidR="00394746" w:rsidRDefault="00394746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25F42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______________________В.А. Сало</w:t>
            </w:r>
          </w:p>
          <w:p w:rsidR="00825F42" w:rsidRPr="00825F42" w:rsidRDefault="00825F42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</w:p>
          <w:p w:rsidR="00394746" w:rsidRPr="00825F42" w:rsidRDefault="00394746" w:rsidP="00825F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25F42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«_____»______________ 201__года</w:t>
            </w:r>
          </w:p>
          <w:p w:rsidR="00394746" w:rsidRPr="00825F42" w:rsidRDefault="00394746" w:rsidP="0077784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</w:p>
        </w:tc>
      </w:tr>
    </w:tbl>
    <w:p w:rsidR="00394746" w:rsidRPr="00825F42" w:rsidRDefault="00394746" w:rsidP="003947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25F4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394746" w:rsidRPr="00825F42" w:rsidRDefault="00394746" w:rsidP="0039474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  <w:lang w:val="ru-RU"/>
        </w:rPr>
        <w:t>дисциплины</w:t>
      </w:r>
      <w:r w:rsidRPr="00420660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основе Федерального государственного образовательного стандарта (далее – ФГОС) по профессии 08.01.08</w:t>
      </w:r>
      <w:r w:rsidR="00825F42">
        <w:rPr>
          <w:rFonts w:ascii="Times New Roman" w:hAnsi="Times New Roman" w:cs="Times New Roman"/>
          <w:sz w:val="28"/>
          <w:szCs w:val="28"/>
          <w:lang w:val="ru-RU"/>
        </w:rPr>
        <w:t xml:space="preserve">  Мастер</w:t>
      </w:r>
      <w:r w:rsidRPr="00420660">
        <w:rPr>
          <w:rFonts w:ascii="Times New Roman" w:hAnsi="Times New Roman" w:cs="Times New Roman"/>
          <w:sz w:val="28"/>
          <w:szCs w:val="28"/>
          <w:lang w:val="ru-RU"/>
        </w:rPr>
        <w:t xml:space="preserve"> отделочных строительных работ.</w:t>
      </w:r>
    </w:p>
    <w:p w:rsidR="00394746" w:rsidRPr="00420660" w:rsidRDefault="00394746" w:rsidP="003947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>Организация разработчик: ГБПОУ АСХК</w:t>
      </w:r>
    </w:p>
    <w:p w:rsidR="00394746" w:rsidRPr="00420660" w:rsidRDefault="00394746" w:rsidP="003947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>Разработчики:</w:t>
      </w:r>
    </w:p>
    <w:p w:rsidR="00394746" w:rsidRPr="00420660" w:rsidRDefault="00394746" w:rsidP="003947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>Панасенко Сергей Владимирович – преподаватель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5F42">
        <w:rPr>
          <w:rFonts w:ascii="Times New Roman" w:hAnsi="Times New Roman" w:cs="Times New Roman"/>
          <w:sz w:val="28"/>
          <w:szCs w:val="28"/>
          <w:lang w:val="ru-RU"/>
        </w:rPr>
        <w:t>профессионального цикла</w:t>
      </w:r>
    </w:p>
    <w:p w:rsidR="00394746" w:rsidRPr="00420660" w:rsidRDefault="00394746" w:rsidP="003947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>Рекомендована Методическим советом государственного бюджетного профессионального образовательного учреждения «Александровский сельскохозяйственный колледж»</w:t>
      </w:r>
    </w:p>
    <w:p w:rsidR="00394746" w:rsidRPr="00420660" w:rsidRDefault="00394746" w:rsidP="003947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420660" w:rsidRDefault="00394746" w:rsidP="0039474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0660">
        <w:rPr>
          <w:rFonts w:ascii="Times New Roman" w:hAnsi="Times New Roman" w:cs="Times New Roman"/>
          <w:sz w:val="28"/>
          <w:szCs w:val="28"/>
          <w:lang w:val="ru-RU"/>
        </w:rPr>
        <w:t xml:space="preserve">Заключение Методического совета №____ от «____» _____________201__г. 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534E" w:rsidRDefault="00D9534E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стр.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Паспорт примерной программы учебной дисциплины                         5</w:t>
      </w: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Структура и примерное содержание учебной дисциплины                  7 </w:t>
      </w:r>
    </w:p>
    <w:p w:rsidR="00394746" w:rsidRDefault="00394746" w:rsidP="003947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Условия реализации учебной дисциплины                                             10</w:t>
      </w:r>
    </w:p>
    <w:p w:rsidR="00394746" w:rsidRDefault="00394746" w:rsidP="0039474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Контроль и оценка результатов освоения учебной дисциплины          11</w:t>
      </w: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Pr="0086407C" w:rsidRDefault="00394746" w:rsidP="00394746">
      <w:pPr>
        <w:pStyle w:val="a3"/>
        <w:numPr>
          <w:ilvl w:val="0"/>
          <w:numId w:val="2"/>
        </w:numPr>
        <w:spacing w:after="0" w:line="240" w:lineRule="auto"/>
        <w:ind w:left="1080" w:hanging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ПАСПОРТ ПРОГРАММЫ УЧЕБНОЙ ДИСЦИПЛИНЫ </w:t>
      </w:r>
      <w:r w:rsidRPr="0086407C">
        <w:rPr>
          <w:rFonts w:ascii="Times New Roman" w:hAnsi="Times New Roman" w:cs="Times New Roman"/>
          <w:b/>
          <w:sz w:val="28"/>
          <w:szCs w:val="28"/>
          <w:lang w:val="ru-RU"/>
        </w:rPr>
        <w:t>«Основы материаловедения»</w:t>
      </w:r>
    </w:p>
    <w:p w:rsidR="00394746" w:rsidRDefault="00394746" w:rsidP="0039474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1.1.Область применения программы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Программа учебной дисциплины является частью программы подготовки квалифицированных рабочих и служащих в соответствии с ФГОС по профессиям СПО по направлению подготовки </w:t>
      </w:r>
      <w:r w:rsidRPr="00420660">
        <w:rPr>
          <w:rFonts w:ascii="Times New Roman" w:hAnsi="Times New Roman" w:cs="Times New Roman"/>
          <w:sz w:val="28"/>
          <w:szCs w:val="28"/>
          <w:lang w:val="ru-RU"/>
        </w:rPr>
        <w:t>08.00.00 «Техника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строительства»: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08.01.08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Мастер отделочных строительных работ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 входит в общепрофессиональный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цикл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1.3.Цели и задачи учебной дисциплины – требования к результатам освоения дисциплины: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учебной дисциплины обучающийся должен 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уметь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определять основные свойства материалов;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освоения учебной дисциплины обучающийся должен 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знать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общую классификацию материалов, их основные свойства и области применения.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1.4. Рекомендуемое количество часов на освоение программы учебной дисциплины: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час, в том числе: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часов;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контрольных, лабораторных, практических занятий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28</w:t>
      </w:r>
      <w:r w:rsidRPr="00F51D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часов;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самостоятельной работы обучающегося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часов.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СТРУКТУРА И СОДЕРЖАНИЕ УЧЕБНОЙ ДИСЦИПЛИНЫ </w:t>
      </w:r>
    </w:p>
    <w:p w:rsidR="00394746" w:rsidRDefault="00394746" w:rsidP="0039474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2.1.Объем учебной дисциплины и виды учебной работы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76" w:type="dxa"/>
        <w:tblLook w:val="0000"/>
      </w:tblPr>
      <w:tblGrid>
        <w:gridCol w:w="7763"/>
        <w:gridCol w:w="1713"/>
      </w:tblGrid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учебной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Часов</w:t>
            </w: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Максимальная учебная нагрузка (всего)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101</w:t>
            </w: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67</w:t>
            </w: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8B59C4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394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рактические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94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Самостоятельная работа обучающегося (всего)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</w:tr>
      <w:tr w:rsidR="00394746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94746" w:rsidRPr="00347604" w:rsidTr="00777846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94746" w:rsidRPr="00347604" w:rsidTr="00777846"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Итоговая аттестация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в форме  дифференцированного зачета </w:t>
            </w:r>
          </w:p>
        </w:tc>
      </w:tr>
    </w:tbl>
    <w:p w:rsidR="00394746" w:rsidRDefault="00394746">
      <w:pPr>
        <w:rPr>
          <w:lang w:val="ru-RU"/>
        </w:rPr>
        <w:sectPr w:rsidR="00394746" w:rsidSect="00825F42">
          <w:footerReference w:type="default" r:id="rId7"/>
          <w:pgSz w:w="11906" w:h="16838"/>
          <w:pgMar w:top="679" w:right="850" w:bottom="426" w:left="1134" w:header="284" w:footer="135" w:gutter="0"/>
          <w:cols w:space="708"/>
          <w:titlePg/>
          <w:docGrid w:linePitch="360"/>
        </w:sectPr>
      </w:pPr>
    </w:p>
    <w:p w:rsidR="00394746" w:rsidRDefault="00394746" w:rsidP="003947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2.2. Тематический план и содержание учебной дисциплины «Основы материаловедения»</w:t>
      </w:r>
    </w:p>
    <w:p w:rsidR="00394746" w:rsidRDefault="00394746" w:rsidP="003947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94746" w:rsidRDefault="00394746" w:rsidP="0039474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W w:w="15094" w:type="dxa"/>
        <w:jc w:val="center"/>
        <w:tblLook w:val="0000"/>
      </w:tblPr>
      <w:tblGrid>
        <w:gridCol w:w="2760"/>
        <w:gridCol w:w="9679"/>
        <w:gridCol w:w="1265"/>
        <w:gridCol w:w="1390"/>
      </w:tblGrid>
      <w:tr w:rsidR="00394746" w:rsidRPr="00B866F8" w:rsidTr="00394746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</w:rPr>
              <w:t>разделов и тем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учебного материала, лабораторные работы и практические занятия, самостоятельная работа обучающегося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</w:rPr>
              <w:t>Объем</w:t>
            </w:r>
          </w:p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</w:rPr>
              <w:t>часов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</w:rPr>
              <w:t>Уровень</w:t>
            </w:r>
          </w:p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</w:rPr>
              <w:t>освоения</w:t>
            </w:r>
          </w:p>
        </w:tc>
      </w:tr>
      <w:tr w:rsidR="00394746" w:rsidRPr="00B866F8" w:rsidTr="00394746">
        <w:trPr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6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6F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6F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66F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394746" w:rsidRPr="00B866F8" w:rsidTr="00394746">
        <w:trPr>
          <w:trHeight w:val="475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Раздел 1. 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Основы материаловедение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137"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Тема 1.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Общие сведения  и основные свойства строительных материалов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Содержание: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10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51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.Классификация материалов при производстве отделочных строительных работ</w:t>
            </w:r>
          </w:p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Стандартизация и технические условия.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503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.Классификация строительных материалов по виду исходного сырья: природные и  искусственные,</w:t>
            </w:r>
            <w:r w:rsidR="008B59C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минеральные и органические.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E215B5" w:rsidTr="00394746">
        <w:trPr>
          <w:trHeight w:val="265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.Связь состава, строения и свойства. Строение материала. Физические свойства.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64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.Механические свойства. Химические и физико-химические. Декоративные свойства.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6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.Вяжущие строительные материалы (воздушные, гидравлические): цемент, известь, гипс.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6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Практические работы: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3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1.Определение основных свойств строительных материалов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53"/>
          <w:jc w:val="center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2.Определение марки цемента. Расшифровка различных марок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181"/>
          <w:jc w:val="center"/>
        </w:trPr>
        <w:tc>
          <w:tcPr>
            <w:tcW w:w="2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Тема 2.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Неорганические вяжущие материалы и добавки к ним.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Содержание: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6</w:t>
            </w: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</w:tr>
      <w:tr w:rsidR="00394746" w:rsidRPr="00347604" w:rsidTr="00394746">
        <w:trPr>
          <w:trHeight w:val="133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1.Общие сведения о минеральных вяжущих веществах. Основные понятия. Глина: разновидности, свойства и область, применения.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516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2.Воздушная известь – сырье и производство. Известь гашенная – сырье и производство. Известь гидравлическая.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03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3. Гипсовые вяжущие вещества. Магнезиальные вяжущие. Жидкое стекло. органические полимеры.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94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Практические работы: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60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1.Определить последовательность приготовления простых и сложных растворов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02D0E" w:rsidTr="00394746">
        <w:trPr>
          <w:trHeight w:val="118"/>
          <w:jc w:val="center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2.Подбор состава строительного раствора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174"/>
          <w:jc w:val="center"/>
        </w:trPr>
        <w:tc>
          <w:tcPr>
            <w:tcW w:w="2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Тема 3.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Виды строительных материалов.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Содержание: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746" w:rsidRPr="00B866F8" w:rsidRDefault="008B59C4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12</w:t>
            </w: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302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.Битумные и дегтевые материалы. Добавки к синтетическим и органическим вяжущим материалам.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516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.Отделочные материалы и изделия: керамические изделия, изделия из архитектурного строительного стекла, гипса, цемента, на основе полимеров.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360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.Тепло- и звукоизоляционные материалы и изделия: материалы и изделия на основе минеральных волокон, стекла, гипса, силикатного вяжущего и полимеров.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49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.Гидроизоляционные и кровельные материалы: материалы и изделия на основе полимерных, битумных и других связующих, асбестоцементный шифер и черепица.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65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.Герметизирующие материалы: мастики, жгуты, прокладки для уплотнения стыков в сборных конструкциях.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81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6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.Заполнители для бетона: естественные, искусственные</w:t>
            </w:r>
            <w:r w:rsidR="00C843B5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C843B5" w:rsidRPr="00B866F8">
              <w:rPr>
                <w:rFonts w:ascii="Times New Roman" w:hAnsi="Times New Roman" w:cs="Times New Roman"/>
                <w:szCs w:val="24"/>
                <w:lang w:val="ru-RU"/>
              </w:rPr>
              <w:t xml:space="preserve"> Изделия из гипсовых</w:t>
            </w:r>
            <w:r w:rsidR="00C843B5">
              <w:rPr>
                <w:rFonts w:ascii="Times New Roman" w:hAnsi="Times New Roman" w:cs="Times New Roman"/>
                <w:szCs w:val="24"/>
                <w:lang w:val="ru-RU"/>
              </w:rPr>
              <w:t>, цементных и известковых</w:t>
            </w:r>
            <w:r w:rsidR="00C843B5" w:rsidRPr="00B866F8">
              <w:rPr>
                <w:rFonts w:ascii="Times New Roman" w:hAnsi="Times New Roman" w:cs="Times New Roman"/>
                <w:szCs w:val="24"/>
                <w:lang w:val="ru-RU"/>
              </w:rPr>
              <w:t xml:space="preserve"> вяжущих.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120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Практические работы: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31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1.Применение полимеров при отделочных работах.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31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2.Определение свойств цементно-известковых растворов.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31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3.Расчет компонентов для приготовления строительных растворов заданной марки.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31"/>
          <w:jc w:val="center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4.Подбор облицовочных материалов по форме, цвету и размерам.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84"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Тема 4.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Материалы для плиточных работ.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Содержание: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63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 xml:space="preserve">1.Виды растворов и мастик для плит очных работ. Составы растворов и мастик. Их применение. 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61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2.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Битумные мастики, их состав.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60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 xml:space="preserve">.Плитки из минеральных вяжущих материалов. Плитки из природного камня, ГОСТы 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2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Практические работы: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4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1.Определение по внешнему виду и описанию наполнителей и заполнителей для мастик.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07"/>
          <w:jc w:val="center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 xml:space="preserve">2.Определение количества плиток для облицовки заданной поверхности. 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160"/>
          <w:jc w:val="center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5. Материалы для малярных работ.</w:t>
            </w: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4746" w:rsidRPr="006B3505" w:rsidRDefault="008B59C4" w:rsidP="00394746">
            <w:pPr>
              <w:spacing w:after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94746" w:rsidRPr="00B866F8" w:rsidRDefault="00394746" w:rsidP="003947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</w:tr>
      <w:tr w:rsidR="00394746" w:rsidRPr="00347604" w:rsidTr="00394746">
        <w:trPr>
          <w:trHeight w:val="170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 Общие сведения. Классификация и назначение окрасочных составов.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47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4746" w:rsidRPr="00B866F8" w:rsidRDefault="00394746" w:rsidP="003947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2.Органические и неорганические связующие, их назначение.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14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3. Основные компоненты для лакокрасочных материалов.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14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Практические работы: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94746" w:rsidRPr="00B866F8" w:rsidRDefault="00D9534E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94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1.Определение материалов применяемых в малярных работах.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160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2.Подбор лакокрасочных материалов для окрашивания различных поверхностей.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253"/>
          <w:jc w:val="center"/>
        </w:trPr>
        <w:tc>
          <w:tcPr>
            <w:tcW w:w="2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3.Расшифровка маркировки лакокрасочных материалов.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347604" w:rsidTr="00394746">
        <w:trPr>
          <w:trHeight w:val="253"/>
          <w:jc w:val="center"/>
        </w:trPr>
        <w:tc>
          <w:tcPr>
            <w:tcW w:w="2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4746" w:rsidRPr="00B866F8" w:rsidRDefault="00394746" w:rsidP="00394746">
            <w:pPr>
              <w:tabs>
                <w:tab w:val="left" w:pos="4065"/>
              </w:tabs>
              <w:spacing w:after="0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B866F8">
              <w:rPr>
                <w:rFonts w:ascii="Times New Roman" w:hAnsi="Times New Roman" w:cs="Times New Roman"/>
                <w:szCs w:val="24"/>
                <w:lang w:val="ru-RU"/>
              </w:rPr>
              <w:t>.Определение видов обоев. Расчет количества рулонов для заданного помещения.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423"/>
          <w:jc w:val="center"/>
        </w:trPr>
        <w:tc>
          <w:tcPr>
            <w:tcW w:w="1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Самостоятельная работа обучающихся:</w:t>
            </w:r>
          </w:p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B866F8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систематическая проработка конспектов занятий,  учебной и специальной технической литературы..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34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ind w:left="78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394746" w:rsidRPr="00B866F8" w:rsidTr="00394746">
        <w:trPr>
          <w:trHeight w:val="176"/>
          <w:jc w:val="center"/>
        </w:trPr>
        <w:tc>
          <w:tcPr>
            <w:tcW w:w="1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Всего: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B866F8">
              <w:rPr>
                <w:rFonts w:ascii="Times New Roman" w:hAnsi="Times New Roman" w:cs="Times New Roman"/>
                <w:b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Pr="00B866F8" w:rsidRDefault="00394746" w:rsidP="00394746">
            <w:pPr>
              <w:spacing w:after="0" w:line="240" w:lineRule="auto"/>
              <w:ind w:left="78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394746" w:rsidRDefault="00394746">
      <w:pPr>
        <w:rPr>
          <w:lang w:val="ru-RU"/>
        </w:rPr>
      </w:pPr>
      <w:r>
        <w:rPr>
          <w:lang w:val="ru-RU"/>
        </w:rPr>
        <w:br w:type="page"/>
      </w:r>
    </w:p>
    <w:p w:rsidR="00394746" w:rsidRDefault="00394746">
      <w:pPr>
        <w:rPr>
          <w:lang w:val="ru-RU"/>
        </w:rPr>
        <w:sectPr w:rsidR="00394746" w:rsidSect="00394746">
          <w:pgSz w:w="16838" w:h="11906" w:orient="landscape"/>
          <w:pgMar w:top="567" w:right="679" w:bottom="850" w:left="426" w:header="284" w:footer="135" w:gutter="0"/>
          <w:cols w:space="708"/>
          <w:docGrid w:linePitch="360"/>
        </w:sectPr>
      </w:pP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3. УСЛОВИЯ РЕАЛИЗАЦИИ УЧЕБНОЙ ДИСЦИПЛИНЫ</w:t>
      </w: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«Основы материаловедения»</w:t>
      </w:r>
    </w:p>
    <w:p w:rsidR="00394746" w:rsidRDefault="00394746" w:rsidP="003947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3.1. Требования к минимальному материально – техническому обеспечению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учебной дисциплины требует наличия учебного кабинета    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Материаловедения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Оборудование учебного кабинета: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посадочные места по количеству обучающихся;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рабочее место преподавателя;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комплект учебно-наглядных пособий «Материаловедение»;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образцы строительных материалов.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Технические средства обучения: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компьютер   с  лицензионным   программным  обеспечением   и мультимедиапроектор.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3.2. Информационное обеспечение обучения.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Перечень рекомендуемых учебных изданий:</w:t>
      </w:r>
    </w:p>
    <w:p w:rsidR="00394746" w:rsidRDefault="00394746" w:rsidP="00394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1.В.А.Смирнов «Материаловедение для отделочных строительных работ», 2013 г.</w:t>
      </w:r>
    </w:p>
    <w:p w:rsidR="00394746" w:rsidRDefault="00394746" w:rsidP="0039474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2.В.Д.Чмырь «Материаловедение для отделочных строительных работ», 1990 г.</w:t>
      </w:r>
    </w:p>
    <w:p w:rsidR="00394746" w:rsidRDefault="00394746" w:rsidP="0039474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3.Л.ВА.Поцешковская «Материаловедение для штукатуров, облицовщиков и мозаичников» Учебное пособие, Ростов н8/Д, изд-во №Феникс», 2012 г.</w:t>
      </w:r>
    </w:p>
    <w:p w:rsidR="00394746" w:rsidRDefault="00394746">
      <w:pPr>
        <w:rPr>
          <w:lang w:val="ru-RU"/>
        </w:rPr>
      </w:pPr>
      <w:r>
        <w:rPr>
          <w:lang w:val="ru-RU"/>
        </w:rPr>
        <w:br w:type="page"/>
      </w:r>
    </w:p>
    <w:p w:rsidR="00394746" w:rsidRDefault="00394746" w:rsidP="00394746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4.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КОНТРОЛЬ И ОЦЕНКА РЕЗУЛЬТАТОВ ОСВОЕНИЯ УЧЕБНОЙ ДИСЦИПЛИНЫ.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занятий. </w:t>
      </w:r>
    </w:p>
    <w:p w:rsidR="00394746" w:rsidRDefault="00394746" w:rsidP="0039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570" w:type="dxa"/>
        <w:tblLook w:val="0000"/>
      </w:tblPr>
      <w:tblGrid>
        <w:gridCol w:w="4785"/>
        <w:gridCol w:w="4785"/>
      </w:tblGrid>
      <w:tr w:rsidR="00394746" w:rsidRPr="00347604" w:rsidTr="0077784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Результаты обучения (освоения умения, усвоенные знания)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394746" w:rsidTr="0077784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746" w:rsidRPr="00347604" w:rsidTr="00777846">
        <w:trPr>
          <w:trHeight w:val="955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материалы и их свойства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работы</w:t>
            </w:r>
          </w:p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тестирование</w:t>
            </w:r>
          </w:p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индивидуальные задания.  </w:t>
            </w:r>
          </w:p>
        </w:tc>
      </w:tr>
      <w:tr w:rsidR="00394746" w:rsidTr="0077784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Знания: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94746" w:rsidRPr="00347604" w:rsidTr="00777846">
        <w:trPr>
          <w:trHeight w:val="133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общую классификацию материалов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практические занятия, внеаудиторная самостоятельная работа</w:t>
            </w:r>
          </w:p>
        </w:tc>
      </w:tr>
      <w:tr w:rsidR="00394746" w:rsidTr="00777846">
        <w:trPr>
          <w:trHeight w:val="103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свойства материалов и области их применения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лабораторные занятия, внеаудиторная самостоятельная работа,</w:t>
            </w:r>
          </w:p>
          <w:p w:rsidR="00394746" w:rsidRDefault="00394746" w:rsidP="007778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дифференцированный зачёт</w:t>
            </w:r>
          </w:p>
        </w:tc>
      </w:tr>
    </w:tbl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94746" w:rsidRDefault="00394746" w:rsidP="0039474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Разработчики:</w:t>
      </w:r>
    </w:p>
    <w:p w:rsidR="00394746" w:rsidRDefault="00394746" w:rsidP="003947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Преподаватель </w:t>
      </w:r>
      <w:r w:rsidR="008B59C4">
        <w:rPr>
          <w:rFonts w:ascii="Times New Roman" w:hAnsi="Times New Roman" w:cs="Times New Roman"/>
          <w:sz w:val="28"/>
          <w:szCs w:val="28"/>
          <w:lang w:val="ru-RU"/>
        </w:rPr>
        <w:t>профессионального цикла</w:t>
      </w:r>
      <w:r>
        <w:rPr>
          <w:rFonts w:ascii="Times New Roman" w:hAnsi="Times New Roman" w:cs="Times New Roman"/>
          <w:sz w:val="28"/>
          <w:szCs w:val="28"/>
          <w:lang w:val="ru-RU"/>
        </w:rPr>
        <w:t>: С.В. Панасенко</w:t>
      </w:r>
    </w:p>
    <w:p w:rsidR="00A61EE7" w:rsidRPr="00394746" w:rsidRDefault="008355A1">
      <w:pPr>
        <w:rPr>
          <w:lang w:val="ru-RU"/>
        </w:rPr>
      </w:pPr>
    </w:p>
    <w:sectPr w:rsidR="00A61EE7" w:rsidRPr="00394746" w:rsidSect="00394746">
      <w:pgSz w:w="11906" w:h="16838"/>
      <w:pgMar w:top="679" w:right="850" w:bottom="426" w:left="1134" w:header="284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5A1" w:rsidRDefault="008355A1" w:rsidP="00394746">
      <w:pPr>
        <w:spacing w:after="0" w:line="240" w:lineRule="auto"/>
      </w:pPr>
      <w:r>
        <w:separator/>
      </w:r>
    </w:p>
  </w:endnote>
  <w:endnote w:type="continuationSeparator" w:id="1">
    <w:p w:rsidR="008355A1" w:rsidRDefault="008355A1" w:rsidP="0039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8115"/>
    </w:sdtPr>
    <w:sdtContent>
      <w:p w:rsidR="00394746" w:rsidRDefault="00AE28E9">
        <w:pPr>
          <w:pStyle w:val="a7"/>
          <w:jc w:val="right"/>
        </w:pPr>
        <w:fldSimple w:instr=" PAGE   \* MERGEFORMAT ">
          <w:r w:rsidR="00347604">
            <w:rPr>
              <w:noProof/>
            </w:rPr>
            <w:t>2</w:t>
          </w:r>
        </w:fldSimple>
      </w:p>
    </w:sdtContent>
  </w:sdt>
  <w:p w:rsidR="00394746" w:rsidRDefault="003947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5A1" w:rsidRDefault="008355A1" w:rsidP="00394746">
      <w:pPr>
        <w:spacing w:after="0" w:line="240" w:lineRule="auto"/>
      </w:pPr>
      <w:r>
        <w:separator/>
      </w:r>
    </w:p>
  </w:footnote>
  <w:footnote w:type="continuationSeparator" w:id="1">
    <w:p w:rsidR="008355A1" w:rsidRDefault="008355A1" w:rsidP="0039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2B89"/>
    <w:multiLevelType w:val="multilevel"/>
    <w:tmpl w:val="55092B89"/>
    <w:name w:val="Нумерованный список 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55092B8A"/>
    <w:multiLevelType w:val="multilevel"/>
    <w:tmpl w:val="55092B8A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746"/>
    <w:rsid w:val="0008728D"/>
    <w:rsid w:val="00105DBF"/>
    <w:rsid w:val="002B1EE7"/>
    <w:rsid w:val="002B2300"/>
    <w:rsid w:val="00334494"/>
    <w:rsid w:val="00347604"/>
    <w:rsid w:val="00394746"/>
    <w:rsid w:val="00396450"/>
    <w:rsid w:val="004A54C0"/>
    <w:rsid w:val="004F5177"/>
    <w:rsid w:val="00825F42"/>
    <w:rsid w:val="008355A1"/>
    <w:rsid w:val="008B59C4"/>
    <w:rsid w:val="00925E4E"/>
    <w:rsid w:val="0095743F"/>
    <w:rsid w:val="009A43E2"/>
    <w:rsid w:val="009B3A72"/>
    <w:rsid w:val="00AE28E9"/>
    <w:rsid w:val="00B94072"/>
    <w:rsid w:val="00BB59A3"/>
    <w:rsid w:val="00BB7673"/>
    <w:rsid w:val="00BC5EFD"/>
    <w:rsid w:val="00C843B5"/>
    <w:rsid w:val="00D3054A"/>
    <w:rsid w:val="00D9534E"/>
    <w:rsid w:val="00E26485"/>
    <w:rsid w:val="00E77268"/>
    <w:rsid w:val="00F43D76"/>
    <w:rsid w:val="00FA0BFE"/>
    <w:rsid w:val="00FC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46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4746"/>
    <w:pPr>
      <w:ind w:left="720"/>
      <w:contextualSpacing/>
    </w:pPr>
  </w:style>
  <w:style w:type="table" w:styleId="a4">
    <w:name w:val="Table Grid"/>
    <w:basedOn w:val="a1"/>
    <w:uiPriority w:val="59"/>
    <w:rsid w:val="0039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4746"/>
    <w:rPr>
      <w:rFonts w:ascii="Calibri" w:eastAsia="Calibri" w:hAnsi="Calibri" w:cs="Calibri"/>
      <w:color w:val="000000"/>
      <w:lang w:val="en-US"/>
    </w:rPr>
  </w:style>
  <w:style w:type="paragraph" w:styleId="a7">
    <w:name w:val="footer"/>
    <w:basedOn w:val="a"/>
    <w:link w:val="a8"/>
    <w:uiPriority w:val="99"/>
    <w:unhideWhenUsed/>
    <w:rsid w:val="0039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746"/>
    <w:rPr>
      <w:rFonts w:ascii="Calibri" w:eastAsia="Calibri" w:hAnsi="Calibri" w:cs="Calibri"/>
      <w:color w:val="00000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D9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4E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10</cp:revision>
  <cp:lastPrinted>2017-09-10T14:37:00Z</cp:lastPrinted>
  <dcterms:created xsi:type="dcterms:W3CDTF">2017-01-10T17:16:00Z</dcterms:created>
  <dcterms:modified xsi:type="dcterms:W3CDTF">2017-09-10T14:38:00Z</dcterms:modified>
</cp:coreProperties>
</file>