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BC" w:rsidRPr="005860BC" w:rsidRDefault="005860BC" w:rsidP="005860BC">
      <w:pPr>
        <w:pStyle w:val="1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bookmarkStart w:id="0" w:name="_Toc216664919"/>
      <w:r w:rsidRPr="005860BC">
        <w:rPr>
          <w:rFonts w:ascii="Times New Roman" w:hAnsi="Times New Roman"/>
          <w:noProof/>
          <w:sz w:val="24"/>
          <w:szCs w:val="24"/>
        </w:rPr>
        <w:t xml:space="preserve">Практическая работа по теме </w:t>
      </w:r>
      <w:r w:rsidRPr="005860BC">
        <w:rPr>
          <w:rFonts w:ascii="Times New Roman" w:hAnsi="Times New Roman"/>
          <w:noProof/>
          <w:sz w:val="24"/>
          <w:szCs w:val="24"/>
        </w:rPr>
        <w:t>Построение диаграмм</w:t>
      </w:r>
      <w:bookmarkEnd w:id="0"/>
      <w:r w:rsidRPr="005860BC">
        <w:rPr>
          <w:rFonts w:ascii="Times New Roman" w:hAnsi="Times New Roman"/>
          <w:noProof/>
          <w:sz w:val="24"/>
          <w:szCs w:val="24"/>
        </w:rPr>
        <w:t xml:space="preserve"> в </w:t>
      </w:r>
      <w:r w:rsidRPr="005860BC">
        <w:rPr>
          <w:rFonts w:ascii="Times New Roman" w:hAnsi="Times New Roman"/>
          <w:noProof/>
          <w:sz w:val="24"/>
          <w:szCs w:val="24"/>
          <w:lang w:val="en-US"/>
        </w:rPr>
        <w:t>MS</w:t>
      </w:r>
      <w:r w:rsidRPr="005860BC">
        <w:rPr>
          <w:rFonts w:ascii="Times New Roman" w:hAnsi="Times New Roman"/>
          <w:noProof/>
          <w:sz w:val="24"/>
          <w:szCs w:val="24"/>
        </w:rPr>
        <w:t xml:space="preserve"> </w:t>
      </w:r>
      <w:r w:rsidRPr="005860BC">
        <w:rPr>
          <w:rFonts w:ascii="Times New Roman" w:hAnsi="Times New Roman"/>
          <w:noProof/>
          <w:sz w:val="24"/>
          <w:szCs w:val="24"/>
          <w:lang w:val="en-US"/>
        </w:rPr>
        <w:t>Excel</w:t>
      </w:r>
    </w:p>
    <w:p w:rsidR="005860BC" w:rsidRPr="005860BC" w:rsidRDefault="005860BC" w:rsidP="005860BC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860BC">
        <w:rPr>
          <w:rFonts w:ascii="Times New Roman" w:hAnsi="Times New Roman"/>
          <w:i/>
          <w:sz w:val="24"/>
          <w:szCs w:val="24"/>
          <w:lang w:eastAsia="ru-RU"/>
        </w:rPr>
        <w:t xml:space="preserve">Цель работы </w:t>
      </w:r>
    </w:p>
    <w:p w:rsidR="005860BC" w:rsidRPr="005860BC" w:rsidRDefault="005860BC" w:rsidP="005860B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0BC">
        <w:rPr>
          <w:rFonts w:ascii="Times New Roman" w:hAnsi="Times New Roman"/>
          <w:sz w:val="24"/>
          <w:szCs w:val="24"/>
        </w:rPr>
        <w:t xml:space="preserve">Освоение основных приемов создания диаграмм в </w:t>
      </w:r>
      <w:proofErr w:type="spellStart"/>
      <w:r w:rsidRPr="005860BC">
        <w:rPr>
          <w:rFonts w:ascii="Times New Roman" w:hAnsi="Times New Roman"/>
          <w:sz w:val="24"/>
          <w:szCs w:val="24"/>
        </w:rPr>
        <w:t>Excel</w:t>
      </w:r>
      <w:proofErr w:type="spellEnd"/>
      <w:r w:rsidRPr="005860BC">
        <w:rPr>
          <w:rFonts w:ascii="Times New Roman" w:hAnsi="Times New Roman"/>
          <w:sz w:val="24"/>
          <w:szCs w:val="24"/>
        </w:rPr>
        <w:t xml:space="preserve">. Изучение процедур изменения макета, стиля и типов диаграммы. </w:t>
      </w:r>
      <w:bookmarkStart w:id="1" w:name="_Toc215580323"/>
      <w:bookmarkStart w:id="2" w:name="_Toc215842522"/>
    </w:p>
    <w:p w:rsidR="005860BC" w:rsidRPr="005860BC" w:rsidRDefault="005860BC" w:rsidP="005860B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0BC">
        <w:rPr>
          <w:rFonts w:ascii="Times New Roman" w:hAnsi="Times New Roman"/>
          <w:i/>
          <w:sz w:val="24"/>
          <w:szCs w:val="24"/>
          <w:lang w:eastAsia="ru-RU"/>
        </w:rPr>
        <w:t>Задание 1. Построение гистограммы</w:t>
      </w:r>
      <w:bookmarkEnd w:id="1"/>
      <w:bookmarkEnd w:id="2"/>
      <w:r w:rsidRPr="005860B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860BC" w:rsidRPr="009C2A25" w:rsidRDefault="005860BC" w:rsidP="009C2A25">
      <w:pPr>
        <w:pStyle w:val="a4"/>
        <w:spacing w:after="0" w:afterAutospacing="0"/>
        <w:ind w:firstLine="709"/>
        <w:jc w:val="center"/>
        <w:rPr>
          <w:b/>
        </w:rPr>
      </w:pPr>
      <w:r w:rsidRPr="009C2A25">
        <w:rPr>
          <w:b/>
        </w:rPr>
        <w:t>Население Москвы (в тыс. чел.)</w:t>
      </w:r>
    </w:p>
    <w:tbl>
      <w:tblPr>
        <w:tblW w:w="7764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25"/>
        <w:gridCol w:w="943"/>
        <w:gridCol w:w="1096"/>
        <w:gridCol w:w="1096"/>
        <w:gridCol w:w="1096"/>
        <w:gridCol w:w="1096"/>
        <w:gridCol w:w="1412"/>
      </w:tblGrid>
      <w:tr w:rsidR="009C2A25" w:rsidRPr="005860BC" w:rsidTr="009C2A25">
        <w:trPr>
          <w:trHeight w:hRule="exact" w:val="513"/>
          <w:tblCellSpacing w:w="7" w:type="dxa"/>
          <w:jc w:val="center"/>
        </w:trPr>
        <w:tc>
          <w:tcPr>
            <w:tcW w:w="647" w:type="pct"/>
          </w:tcPr>
          <w:p w:rsidR="005860BC" w:rsidRPr="005860BC" w:rsidRDefault="005860BC" w:rsidP="009C2A25">
            <w:pPr>
              <w:pStyle w:val="a4"/>
              <w:spacing w:after="120" w:afterAutospacing="0"/>
              <w:jc w:val="center"/>
            </w:pPr>
            <w:r w:rsidRPr="005860BC">
              <w:t>12 век</w:t>
            </w:r>
          </w:p>
        </w:tc>
        <w:tc>
          <w:tcPr>
            <w:tcW w:w="598" w:type="pct"/>
          </w:tcPr>
          <w:p w:rsidR="005860BC" w:rsidRPr="005860BC" w:rsidRDefault="005860BC" w:rsidP="009C2A25">
            <w:pPr>
              <w:pStyle w:val="a4"/>
              <w:spacing w:after="120" w:afterAutospacing="0"/>
              <w:jc w:val="center"/>
            </w:pPr>
            <w:r w:rsidRPr="005860BC">
              <w:t>13 век</w:t>
            </w:r>
          </w:p>
        </w:tc>
        <w:tc>
          <w:tcPr>
            <w:tcW w:w="697" w:type="pct"/>
          </w:tcPr>
          <w:p w:rsidR="005860BC" w:rsidRPr="005860BC" w:rsidRDefault="005860BC" w:rsidP="009C2A25">
            <w:pPr>
              <w:pStyle w:val="a4"/>
              <w:spacing w:after="120" w:afterAutospacing="0"/>
              <w:jc w:val="center"/>
            </w:pPr>
            <w:r w:rsidRPr="005860BC">
              <w:t>14 век</w:t>
            </w:r>
          </w:p>
        </w:tc>
        <w:tc>
          <w:tcPr>
            <w:tcW w:w="697" w:type="pct"/>
          </w:tcPr>
          <w:p w:rsidR="005860BC" w:rsidRPr="005860BC" w:rsidRDefault="005860BC" w:rsidP="009C2A25">
            <w:pPr>
              <w:pStyle w:val="a4"/>
              <w:spacing w:after="120" w:afterAutospacing="0"/>
              <w:jc w:val="center"/>
            </w:pPr>
            <w:r w:rsidRPr="005860BC">
              <w:t>15 век</w:t>
            </w:r>
          </w:p>
        </w:tc>
        <w:tc>
          <w:tcPr>
            <w:tcW w:w="697" w:type="pct"/>
          </w:tcPr>
          <w:p w:rsidR="005860BC" w:rsidRPr="005860BC" w:rsidRDefault="005860BC" w:rsidP="009C2A25">
            <w:pPr>
              <w:pStyle w:val="a4"/>
              <w:spacing w:after="120" w:afterAutospacing="0"/>
              <w:jc w:val="center"/>
            </w:pPr>
            <w:r w:rsidRPr="005860BC">
              <w:t>16 век</w:t>
            </w:r>
          </w:p>
        </w:tc>
        <w:tc>
          <w:tcPr>
            <w:tcW w:w="697" w:type="pct"/>
          </w:tcPr>
          <w:p w:rsidR="005860BC" w:rsidRPr="005860BC" w:rsidRDefault="005860BC" w:rsidP="009C2A25">
            <w:pPr>
              <w:pStyle w:val="a4"/>
              <w:spacing w:after="120" w:afterAutospacing="0"/>
              <w:jc w:val="center"/>
            </w:pPr>
            <w:r w:rsidRPr="005860BC">
              <w:t>17 век</w:t>
            </w:r>
          </w:p>
        </w:tc>
        <w:tc>
          <w:tcPr>
            <w:tcW w:w="896" w:type="pct"/>
          </w:tcPr>
          <w:p w:rsidR="005860BC" w:rsidRPr="005860BC" w:rsidRDefault="005860BC" w:rsidP="009C2A25">
            <w:pPr>
              <w:pStyle w:val="a4"/>
              <w:spacing w:after="120" w:afterAutospacing="0"/>
              <w:jc w:val="center"/>
            </w:pPr>
            <w:r w:rsidRPr="005860BC">
              <w:t>18 век</w:t>
            </w:r>
          </w:p>
        </w:tc>
      </w:tr>
      <w:tr w:rsidR="009C2A25" w:rsidRPr="005860BC" w:rsidTr="009C2A25">
        <w:trPr>
          <w:trHeight w:val="271"/>
          <w:tblCellSpacing w:w="7" w:type="dxa"/>
          <w:jc w:val="center"/>
        </w:trPr>
        <w:tc>
          <w:tcPr>
            <w:tcW w:w="647" w:type="pct"/>
          </w:tcPr>
          <w:p w:rsidR="005860BC" w:rsidRPr="005860BC" w:rsidRDefault="005860BC" w:rsidP="009C2A25">
            <w:pPr>
              <w:pStyle w:val="a4"/>
              <w:spacing w:after="120" w:afterAutospacing="0"/>
              <w:jc w:val="center"/>
            </w:pPr>
            <w:r w:rsidRPr="005860BC">
              <w:t>11000</w:t>
            </w:r>
          </w:p>
        </w:tc>
        <w:tc>
          <w:tcPr>
            <w:tcW w:w="598" w:type="pct"/>
          </w:tcPr>
          <w:p w:rsidR="005860BC" w:rsidRPr="005860BC" w:rsidRDefault="005860BC" w:rsidP="009C2A25">
            <w:pPr>
              <w:pStyle w:val="a4"/>
              <w:spacing w:after="120" w:afterAutospacing="0"/>
              <w:jc w:val="center"/>
            </w:pPr>
            <w:r w:rsidRPr="005860BC">
              <w:t>20000</w:t>
            </w:r>
          </w:p>
        </w:tc>
        <w:tc>
          <w:tcPr>
            <w:tcW w:w="697" w:type="pct"/>
          </w:tcPr>
          <w:p w:rsidR="005860BC" w:rsidRPr="005860BC" w:rsidRDefault="005860BC" w:rsidP="009C2A25">
            <w:pPr>
              <w:pStyle w:val="a4"/>
              <w:spacing w:after="120" w:afterAutospacing="0"/>
              <w:jc w:val="center"/>
            </w:pPr>
            <w:r w:rsidRPr="005860BC">
              <w:t>30000</w:t>
            </w:r>
          </w:p>
        </w:tc>
        <w:tc>
          <w:tcPr>
            <w:tcW w:w="697" w:type="pct"/>
          </w:tcPr>
          <w:p w:rsidR="005860BC" w:rsidRPr="005860BC" w:rsidRDefault="005860BC" w:rsidP="009C2A25">
            <w:pPr>
              <w:pStyle w:val="a4"/>
              <w:spacing w:after="120" w:afterAutospacing="0"/>
              <w:jc w:val="center"/>
            </w:pPr>
            <w:r w:rsidRPr="005860BC">
              <w:t>100000</w:t>
            </w:r>
          </w:p>
        </w:tc>
        <w:tc>
          <w:tcPr>
            <w:tcW w:w="697" w:type="pct"/>
          </w:tcPr>
          <w:p w:rsidR="005860BC" w:rsidRPr="005860BC" w:rsidRDefault="005860BC" w:rsidP="009C2A25">
            <w:pPr>
              <w:pStyle w:val="a4"/>
              <w:spacing w:after="120" w:afterAutospacing="0"/>
              <w:jc w:val="center"/>
            </w:pPr>
            <w:r w:rsidRPr="005860BC">
              <w:t>130000</w:t>
            </w:r>
          </w:p>
        </w:tc>
        <w:tc>
          <w:tcPr>
            <w:tcW w:w="697" w:type="pct"/>
          </w:tcPr>
          <w:p w:rsidR="005860BC" w:rsidRPr="005860BC" w:rsidRDefault="005860BC" w:rsidP="009C2A25">
            <w:pPr>
              <w:pStyle w:val="a4"/>
              <w:spacing w:after="120" w:afterAutospacing="0"/>
              <w:jc w:val="center"/>
            </w:pPr>
            <w:r w:rsidRPr="005860BC">
              <w:t>180000</w:t>
            </w:r>
          </w:p>
        </w:tc>
        <w:tc>
          <w:tcPr>
            <w:tcW w:w="896" w:type="pct"/>
          </w:tcPr>
          <w:p w:rsidR="005860BC" w:rsidRPr="005860BC" w:rsidRDefault="005860BC" w:rsidP="009C2A25">
            <w:pPr>
              <w:pStyle w:val="a4"/>
              <w:spacing w:after="120" w:afterAutospacing="0"/>
              <w:jc w:val="center"/>
            </w:pPr>
            <w:r w:rsidRPr="005860BC">
              <w:t>220000</w:t>
            </w:r>
          </w:p>
        </w:tc>
      </w:tr>
    </w:tbl>
    <w:p w:rsidR="005860BC" w:rsidRPr="005860BC" w:rsidRDefault="005860BC" w:rsidP="00F8401E">
      <w:pPr>
        <w:numPr>
          <w:ilvl w:val="1"/>
          <w:numId w:val="2"/>
        </w:numPr>
        <w:tabs>
          <w:tab w:val="clear" w:pos="1440"/>
          <w:tab w:val="num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0BC">
        <w:rPr>
          <w:rFonts w:ascii="Times New Roman" w:hAnsi="Times New Roman"/>
          <w:sz w:val="24"/>
          <w:szCs w:val="24"/>
        </w:rPr>
        <w:t xml:space="preserve">Создайте таблицу «Население Москвы», соблюдая все правила и возможности </w:t>
      </w:r>
      <w:r w:rsidRPr="005860BC">
        <w:rPr>
          <w:rFonts w:ascii="Times New Roman" w:hAnsi="Times New Roman"/>
          <w:sz w:val="24"/>
          <w:szCs w:val="24"/>
          <w:lang w:val="en-US"/>
        </w:rPr>
        <w:t>MS</w:t>
      </w:r>
      <w:r w:rsidRPr="005860BC">
        <w:rPr>
          <w:rFonts w:ascii="Times New Roman" w:hAnsi="Times New Roman"/>
          <w:sz w:val="24"/>
          <w:szCs w:val="24"/>
        </w:rPr>
        <w:t xml:space="preserve"> </w:t>
      </w:r>
      <w:r w:rsidRPr="005860BC">
        <w:rPr>
          <w:rFonts w:ascii="Times New Roman" w:hAnsi="Times New Roman"/>
          <w:sz w:val="24"/>
          <w:szCs w:val="24"/>
          <w:lang w:val="en-US"/>
        </w:rPr>
        <w:t>Excel</w:t>
      </w:r>
      <w:r w:rsidRPr="005860BC">
        <w:rPr>
          <w:rFonts w:ascii="Times New Roman" w:hAnsi="Times New Roman"/>
          <w:sz w:val="24"/>
          <w:szCs w:val="24"/>
        </w:rPr>
        <w:t>.</w:t>
      </w:r>
    </w:p>
    <w:p w:rsidR="005860BC" w:rsidRPr="005860BC" w:rsidRDefault="005860BC" w:rsidP="00F8401E">
      <w:pPr>
        <w:numPr>
          <w:ilvl w:val="1"/>
          <w:numId w:val="2"/>
        </w:numPr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0BC">
        <w:rPr>
          <w:rFonts w:ascii="Times New Roman" w:hAnsi="Times New Roman"/>
          <w:sz w:val="24"/>
          <w:szCs w:val="24"/>
        </w:rPr>
        <w:t xml:space="preserve">Выделите все ячейки таблицы и щелкните на вкладке </w:t>
      </w:r>
      <w:r w:rsidR="009C2A25">
        <w:rPr>
          <w:rFonts w:ascii="Times New Roman" w:hAnsi="Times New Roman"/>
          <w:i/>
          <w:sz w:val="24"/>
          <w:szCs w:val="24"/>
        </w:rPr>
        <w:t>Вставка</w:t>
      </w:r>
      <w:r w:rsidRPr="005860BC">
        <w:rPr>
          <w:rFonts w:ascii="Times New Roman" w:hAnsi="Times New Roman"/>
          <w:sz w:val="24"/>
          <w:szCs w:val="24"/>
        </w:rPr>
        <w:t xml:space="preserve"> по кнопке </w:t>
      </w:r>
      <w:r w:rsidRPr="005860BC">
        <w:rPr>
          <w:rFonts w:ascii="Times New Roman" w:hAnsi="Times New Roman"/>
          <w:bCs/>
          <w:i/>
          <w:sz w:val="24"/>
          <w:szCs w:val="24"/>
        </w:rPr>
        <w:t>Гистограмма</w:t>
      </w:r>
      <w:r w:rsidRPr="005860BC">
        <w:rPr>
          <w:rFonts w:ascii="Times New Roman" w:hAnsi="Times New Roman"/>
          <w:sz w:val="24"/>
          <w:szCs w:val="24"/>
        </w:rPr>
        <w:t xml:space="preserve">. </w:t>
      </w:r>
    </w:p>
    <w:p w:rsidR="00130325" w:rsidRPr="00130325" w:rsidRDefault="00130325" w:rsidP="00F8401E">
      <w:pPr>
        <w:pStyle w:val="a4"/>
        <w:tabs>
          <w:tab w:val="num" w:pos="1134"/>
        </w:tabs>
        <w:spacing w:before="0" w:beforeAutospacing="0" w:after="0" w:afterAutospacing="0"/>
        <w:ind w:left="709"/>
        <w:jc w:val="center"/>
        <w:rPr>
          <w:b/>
          <w:bCs/>
        </w:rPr>
      </w:pPr>
      <w:r w:rsidRPr="005860BC">
        <w:rPr>
          <w:noProof/>
        </w:rPr>
        <w:drawing>
          <wp:inline distT="0" distB="0" distL="0" distR="0" wp14:anchorId="6108578F" wp14:editId="1813E111">
            <wp:extent cx="2633920" cy="1232899"/>
            <wp:effectExtent l="19050" t="19050" r="14605" b="24765"/>
            <wp:docPr id="17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210" cy="1237716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0BC" w:rsidRPr="005860BC" w:rsidRDefault="005860BC" w:rsidP="00F8401E">
      <w:pPr>
        <w:pStyle w:val="a4"/>
        <w:numPr>
          <w:ilvl w:val="0"/>
          <w:numId w:val="3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/>
          <w:bCs/>
        </w:rPr>
      </w:pPr>
      <w:r w:rsidRPr="005860BC">
        <w:t xml:space="preserve">Выберите тип </w:t>
      </w:r>
      <w:r w:rsidRPr="005860BC">
        <w:rPr>
          <w:bCs/>
          <w:i/>
        </w:rPr>
        <w:t>Гистограмма с группировкой</w:t>
      </w:r>
      <w:r w:rsidRPr="005860BC">
        <w:rPr>
          <w:bCs/>
        </w:rPr>
        <w:t>.</w:t>
      </w:r>
    </w:p>
    <w:p w:rsidR="00130325" w:rsidRPr="00130325" w:rsidRDefault="005860BC" w:rsidP="00F8401E">
      <w:pPr>
        <w:pStyle w:val="a4"/>
        <w:numPr>
          <w:ilvl w:val="0"/>
          <w:numId w:val="3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5860BC">
        <w:rPr>
          <w:bCs/>
        </w:rPr>
        <w:t>На вкладке</w:t>
      </w:r>
      <w:r w:rsidRPr="005860BC">
        <w:rPr>
          <w:b/>
          <w:bCs/>
        </w:rPr>
        <w:t xml:space="preserve"> </w:t>
      </w:r>
      <w:r w:rsidRPr="005860BC">
        <w:rPr>
          <w:bCs/>
          <w:i/>
        </w:rPr>
        <w:t xml:space="preserve">Конструктор </w:t>
      </w:r>
      <w:r w:rsidRPr="005860BC">
        <w:rPr>
          <w:bCs/>
        </w:rPr>
        <w:t>в группе</w:t>
      </w:r>
      <w:r w:rsidRPr="005860BC">
        <w:rPr>
          <w:bCs/>
          <w:i/>
        </w:rPr>
        <w:t xml:space="preserve"> Стили диаграмм </w:t>
      </w:r>
      <w:r w:rsidRPr="005860BC">
        <w:rPr>
          <w:bCs/>
        </w:rPr>
        <w:t>выберите</w:t>
      </w:r>
      <w:r w:rsidRPr="005860BC">
        <w:rPr>
          <w:b/>
          <w:bCs/>
        </w:rPr>
        <w:t xml:space="preserve"> </w:t>
      </w:r>
      <w:r w:rsidRPr="005860BC">
        <w:rPr>
          <w:bCs/>
          <w:i/>
        </w:rPr>
        <w:t>Стиль 13</w:t>
      </w:r>
      <w:r w:rsidRPr="005860BC">
        <w:rPr>
          <w:b/>
          <w:bCs/>
        </w:rPr>
        <w:t xml:space="preserve">, </w:t>
      </w:r>
      <w:r w:rsidRPr="005860BC">
        <w:rPr>
          <w:bCs/>
        </w:rPr>
        <w:t xml:space="preserve">а в группе </w:t>
      </w:r>
      <w:r w:rsidRPr="005860BC">
        <w:rPr>
          <w:bCs/>
          <w:i/>
        </w:rPr>
        <w:t>Макеты диаграмм</w:t>
      </w:r>
      <w:r w:rsidRPr="005860BC">
        <w:rPr>
          <w:bCs/>
        </w:rPr>
        <w:t xml:space="preserve"> щелкните по </w:t>
      </w:r>
      <w:r w:rsidRPr="005860BC">
        <w:rPr>
          <w:bCs/>
          <w:i/>
        </w:rPr>
        <w:t>Макет 3.</w:t>
      </w:r>
      <w:r w:rsidR="00130325" w:rsidRPr="00130325">
        <w:rPr>
          <w:noProof/>
        </w:rPr>
        <w:t xml:space="preserve"> </w:t>
      </w:r>
    </w:p>
    <w:p w:rsidR="005860BC" w:rsidRPr="005860BC" w:rsidRDefault="00130325" w:rsidP="00F8401E">
      <w:pPr>
        <w:pStyle w:val="a4"/>
        <w:tabs>
          <w:tab w:val="num" w:pos="1134"/>
        </w:tabs>
        <w:spacing w:before="0" w:beforeAutospacing="0" w:after="0" w:afterAutospacing="0"/>
        <w:ind w:left="709"/>
        <w:jc w:val="center"/>
        <w:rPr>
          <w:bCs/>
        </w:rPr>
      </w:pPr>
      <w:r w:rsidRPr="005860BC">
        <w:rPr>
          <w:noProof/>
        </w:rPr>
        <w:drawing>
          <wp:inline distT="0" distB="0" distL="0" distR="0" wp14:anchorId="4DAE1407" wp14:editId="2A433BFE">
            <wp:extent cx="1376737" cy="1121415"/>
            <wp:effectExtent l="19050" t="19050" r="13970" b="21590"/>
            <wp:docPr id="17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20" cy="1130687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01E">
        <w:rPr>
          <w:bCs/>
        </w:rPr>
        <w:t xml:space="preserve"> </w:t>
      </w:r>
      <w:r w:rsidRPr="005860BC">
        <w:rPr>
          <w:noProof/>
        </w:rPr>
        <w:drawing>
          <wp:inline distT="0" distB="0" distL="0" distR="0" wp14:anchorId="1603D15E" wp14:editId="2B83CF47">
            <wp:extent cx="1243173" cy="925352"/>
            <wp:effectExtent l="19050" t="19050" r="14605" b="27305"/>
            <wp:docPr id="17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177" cy="929077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01E">
        <w:rPr>
          <w:bCs/>
        </w:rPr>
        <w:br/>
      </w:r>
    </w:p>
    <w:p w:rsidR="005860BC" w:rsidRPr="005860BC" w:rsidRDefault="005860BC" w:rsidP="00F8401E">
      <w:pPr>
        <w:pStyle w:val="a4"/>
        <w:numPr>
          <w:ilvl w:val="0"/>
          <w:numId w:val="3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5860BC">
        <w:rPr>
          <w:bCs/>
        </w:rPr>
        <w:t xml:space="preserve">Введите название диаграммы, легенду «Ряд 1» </w:t>
      </w:r>
      <w:r w:rsidR="00130325" w:rsidRPr="005860BC">
        <w:rPr>
          <w:bCs/>
        </w:rPr>
        <w:t>удалите,</w:t>
      </w:r>
      <w:r w:rsidRPr="005860BC">
        <w:rPr>
          <w:bCs/>
        </w:rPr>
        <w:t xml:space="preserve"> и вы получите следующую диаграмму.</w:t>
      </w:r>
    </w:p>
    <w:p w:rsidR="005860BC" w:rsidRDefault="005860BC" w:rsidP="00130325">
      <w:pPr>
        <w:pStyle w:val="a4"/>
        <w:spacing w:before="0" w:beforeAutospacing="0" w:after="0" w:afterAutospacing="0"/>
        <w:ind w:left="357" w:firstLine="709"/>
        <w:jc w:val="center"/>
        <w:rPr>
          <w:noProof/>
        </w:rPr>
      </w:pPr>
      <w:r w:rsidRPr="005860BC">
        <w:rPr>
          <w:noProof/>
        </w:rPr>
        <w:drawing>
          <wp:inline distT="0" distB="0" distL="0" distR="0" wp14:anchorId="3F0F9321" wp14:editId="538C2F88">
            <wp:extent cx="3626777" cy="2482405"/>
            <wp:effectExtent l="19050" t="19050" r="12065" b="13335"/>
            <wp:docPr id="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713" cy="2504949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3" w:name="_Toc215580324"/>
      <w:bookmarkStart w:id="4" w:name="_Toc215842523"/>
    </w:p>
    <w:p w:rsidR="005860BC" w:rsidRPr="005860BC" w:rsidRDefault="005860BC" w:rsidP="005860BC">
      <w:pPr>
        <w:pStyle w:val="a4"/>
        <w:spacing w:before="0" w:beforeAutospacing="0" w:after="0" w:afterAutospacing="0"/>
        <w:ind w:firstLine="709"/>
        <w:jc w:val="both"/>
        <w:rPr>
          <w:bCs/>
        </w:rPr>
      </w:pPr>
      <w:r w:rsidRPr="005860BC">
        <w:rPr>
          <w:i/>
        </w:rPr>
        <w:lastRenderedPageBreak/>
        <w:t>Задание 2. Построение объемной круговой диаграммы</w:t>
      </w:r>
      <w:bookmarkEnd w:id="3"/>
      <w:bookmarkEnd w:id="4"/>
      <w:r w:rsidRPr="005860BC">
        <w:rPr>
          <w:b/>
          <w:i/>
        </w:rPr>
        <w:t xml:space="preserve"> </w:t>
      </w:r>
    </w:p>
    <w:p w:rsidR="005860BC" w:rsidRPr="005860BC" w:rsidRDefault="005860BC" w:rsidP="005860BC">
      <w:pPr>
        <w:pStyle w:val="a4"/>
        <w:ind w:firstLine="709"/>
        <w:jc w:val="both"/>
        <w:rPr>
          <w:b/>
          <w:bCs/>
        </w:rPr>
      </w:pPr>
      <w:r w:rsidRPr="005860BC">
        <w:rPr>
          <w:b/>
          <w:bCs/>
        </w:rPr>
        <w:t xml:space="preserve">Социальная структура и занятия населения Москвы на 1897 год. </w:t>
      </w:r>
    </w:p>
    <w:tbl>
      <w:tblPr>
        <w:tblW w:w="6645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313"/>
        <w:gridCol w:w="2332"/>
      </w:tblGrid>
      <w:tr w:rsidR="005860BC" w:rsidRPr="005860BC" w:rsidTr="00154480">
        <w:trPr>
          <w:trHeight w:val="111"/>
          <w:tblCellSpacing w:w="7" w:type="dxa"/>
          <w:jc w:val="center"/>
        </w:trPr>
        <w:tc>
          <w:tcPr>
            <w:tcW w:w="3229" w:type="pct"/>
          </w:tcPr>
          <w:p w:rsidR="005860BC" w:rsidRPr="005860BC" w:rsidRDefault="005860BC" w:rsidP="005860BC">
            <w:pPr>
              <w:pStyle w:val="a4"/>
              <w:ind w:firstLine="709"/>
              <w:jc w:val="both"/>
            </w:pPr>
            <w:r w:rsidRPr="005860BC">
              <w:t>Категория населения</w:t>
            </w:r>
          </w:p>
        </w:tc>
        <w:tc>
          <w:tcPr>
            <w:tcW w:w="1739" w:type="pct"/>
          </w:tcPr>
          <w:p w:rsidR="005860BC" w:rsidRPr="005860BC" w:rsidRDefault="005860BC" w:rsidP="005860BC">
            <w:pPr>
              <w:pStyle w:val="a4"/>
              <w:ind w:firstLine="709"/>
              <w:jc w:val="both"/>
            </w:pPr>
            <w:r w:rsidRPr="005860BC">
              <w:t>%</w:t>
            </w:r>
          </w:p>
        </w:tc>
      </w:tr>
      <w:tr w:rsidR="005860BC" w:rsidRPr="005860BC" w:rsidTr="00154480">
        <w:trPr>
          <w:trHeight w:val="879"/>
          <w:tblCellSpacing w:w="7" w:type="dxa"/>
          <w:jc w:val="center"/>
        </w:trPr>
        <w:tc>
          <w:tcPr>
            <w:tcW w:w="3229" w:type="pct"/>
          </w:tcPr>
          <w:p w:rsidR="005860BC" w:rsidRPr="005860BC" w:rsidRDefault="005860BC" w:rsidP="005860BC">
            <w:pPr>
              <w:pStyle w:val="a4"/>
              <w:spacing w:before="0" w:beforeAutospacing="0" w:after="0" w:afterAutospacing="0"/>
              <w:ind w:firstLine="709"/>
              <w:jc w:val="both"/>
            </w:pPr>
            <w:proofErr w:type="gramStart"/>
            <w:r w:rsidRPr="005860BC">
              <w:t>Занятые в промышленности</w:t>
            </w:r>
            <w:proofErr w:type="gramEnd"/>
          </w:p>
          <w:p w:rsidR="005860BC" w:rsidRPr="005860BC" w:rsidRDefault="005860BC" w:rsidP="005860BC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5860BC">
              <w:t>Прислуга, поденщики</w:t>
            </w:r>
          </w:p>
          <w:p w:rsidR="005860BC" w:rsidRPr="005860BC" w:rsidRDefault="005860BC" w:rsidP="005860BC">
            <w:pPr>
              <w:pStyle w:val="a4"/>
              <w:spacing w:before="0" w:beforeAutospacing="0" w:after="0" w:afterAutospacing="0"/>
              <w:ind w:firstLine="709"/>
              <w:jc w:val="both"/>
            </w:pPr>
            <w:proofErr w:type="gramStart"/>
            <w:r w:rsidRPr="005860BC">
              <w:t>Занятые</w:t>
            </w:r>
            <w:proofErr w:type="gramEnd"/>
            <w:r w:rsidRPr="005860BC">
              <w:t xml:space="preserve"> в торговле</w:t>
            </w:r>
          </w:p>
          <w:p w:rsidR="005860BC" w:rsidRPr="005860BC" w:rsidRDefault="005860BC" w:rsidP="005860BC">
            <w:pPr>
              <w:pStyle w:val="a4"/>
              <w:spacing w:before="0" w:beforeAutospacing="0" w:after="0" w:afterAutospacing="0"/>
              <w:ind w:firstLine="709"/>
              <w:jc w:val="both"/>
            </w:pPr>
            <w:proofErr w:type="gramStart"/>
            <w:r w:rsidRPr="005860BC">
              <w:t>Занятые</w:t>
            </w:r>
            <w:proofErr w:type="gramEnd"/>
            <w:r w:rsidRPr="005860BC">
              <w:t xml:space="preserve"> в транспорте</w:t>
            </w:r>
          </w:p>
          <w:p w:rsidR="005860BC" w:rsidRPr="005860BC" w:rsidRDefault="005860BC" w:rsidP="005860BC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5860BC">
              <w:t>Рантье и пенсионеры</w:t>
            </w:r>
          </w:p>
          <w:p w:rsidR="005860BC" w:rsidRPr="005860BC" w:rsidRDefault="005860BC" w:rsidP="005860BC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5860BC">
              <w:t>Чиновники и военные</w:t>
            </w:r>
          </w:p>
          <w:p w:rsidR="005860BC" w:rsidRPr="005860BC" w:rsidRDefault="005860BC" w:rsidP="005860BC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5860BC">
              <w:t>Люди свободных профессий</w:t>
            </w:r>
          </w:p>
        </w:tc>
        <w:tc>
          <w:tcPr>
            <w:tcW w:w="1739" w:type="pct"/>
          </w:tcPr>
          <w:p w:rsidR="005860BC" w:rsidRPr="005860BC" w:rsidRDefault="005860BC" w:rsidP="005860BC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5860BC">
              <w:t>38,6</w:t>
            </w:r>
          </w:p>
          <w:p w:rsidR="005860BC" w:rsidRPr="005860BC" w:rsidRDefault="005860BC" w:rsidP="005860BC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5860BC">
              <w:t>19,4</w:t>
            </w:r>
          </w:p>
          <w:p w:rsidR="005860BC" w:rsidRPr="005860BC" w:rsidRDefault="005860BC" w:rsidP="005860BC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5860BC">
              <w:t>14</w:t>
            </w:r>
          </w:p>
          <w:p w:rsidR="005860BC" w:rsidRPr="005860BC" w:rsidRDefault="005860BC" w:rsidP="005860BC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5860BC">
              <w:t>6,5</w:t>
            </w:r>
          </w:p>
          <w:p w:rsidR="005860BC" w:rsidRPr="005860BC" w:rsidRDefault="005860BC" w:rsidP="005860BC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5860BC">
              <w:t>10,9</w:t>
            </w:r>
          </w:p>
          <w:p w:rsidR="005860BC" w:rsidRPr="005860BC" w:rsidRDefault="005860BC" w:rsidP="005860BC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5860BC">
              <w:t>4,6</w:t>
            </w:r>
          </w:p>
          <w:p w:rsidR="005860BC" w:rsidRPr="005860BC" w:rsidRDefault="005860BC" w:rsidP="005860BC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5860BC">
              <w:t>6</w:t>
            </w:r>
          </w:p>
        </w:tc>
      </w:tr>
    </w:tbl>
    <w:p w:rsidR="005860BC" w:rsidRPr="005860BC" w:rsidRDefault="005860BC" w:rsidP="00F8401E">
      <w:pPr>
        <w:pStyle w:val="a4"/>
        <w:numPr>
          <w:ilvl w:val="0"/>
          <w:numId w:val="7"/>
        </w:numPr>
        <w:jc w:val="both"/>
      </w:pPr>
      <w:r w:rsidRPr="005860BC">
        <w:t>Перейдите на другой лист.</w:t>
      </w:r>
    </w:p>
    <w:p w:rsidR="005860BC" w:rsidRPr="005860BC" w:rsidRDefault="005860BC" w:rsidP="00F8401E">
      <w:pPr>
        <w:pStyle w:val="a4"/>
        <w:numPr>
          <w:ilvl w:val="0"/>
          <w:numId w:val="7"/>
        </w:numPr>
        <w:jc w:val="both"/>
      </w:pPr>
      <w:r w:rsidRPr="005860BC">
        <w:t>Введите заголовок и данные в таблицу.</w:t>
      </w:r>
    </w:p>
    <w:p w:rsidR="00F8401E" w:rsidRDefault="005860BC" w:rsidP="00F8401E">
      <w:pPr>
        <w:pStyle w:val="a4"/>
        <w:ind w:left="709"/>
        <w:jc w:val="center"/>
      </w:pPr>
      <w:r w:rsidRPr="005860BC">
        <w:rPr>
          <w:noProof/>
        </w:rPr>
        <w:drawing>
          <wp:inline distT="0" distB="0" distL="0" distR="0" wp14:anchorId="6A1D0A6B" wp14:editId="772594BE">
            <wp:extent cx="2244090" cy="1746250"/>
            <wp:effectExtent l="19050" t="19050" r="22860" b="25400"/>
            <wp:docPr id="17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7462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0BC" w:rsidRPr="005860BC" w:rsidRDefault="005860BC" w:rsidP="00F8401E">
      <w:pPr>
        <w:pStyle w:val="a4"/>
        <w:numPr>
          <w:ilvl w:val="0"/>
          <w:numId w:val="7"/>
        </w:numPr>
        <w:jc w:val="both"/>
      </w:pPr>
      <w:r w:rsidRPr="005860BC">
        <w:t xml:space="preserve">Постройте </w:t>
      </w:r>
      <w:r w:rsidRPr="005860BC">
        <w:rPr>
          <w:i/>
        </w:rPr>
        <w:t>Круговую объемную</w:t>
      </w:r>
      <w:r w:rsidRPr="005860BC">
        <w:t xml:space="preserve"> диаграмму, используя навыки, полученные в </w:t>
      </w:r>
      <w:r w:rsidRPr="005860BC">
        <w:rPr>
          <w:i/>
        </w:rPr>
        <w:t>Задании 1</w:t>
      </w:r>
      <w:r w:rsidRPr="005860BC">
        <w:t>.</w:t>
      </w:r>
    </w:p>
    <w:p w:rsidR="005860BC" w:rsidRPr="005860BC" w:rsidRDefault="005860BC" w:rsidP="00F8401E">
      <w:pPr>
        <w:pStyle w:val="a4"/>
        <w:numPr>
          <w:ilvl w:val="0"/>
          <w:numId w:val="7"/>
        </w:numPr>
        <w:jc w:val="both"/>
      </w:pPr>
      <w:r w:rsidRPr="005860BC">
        <w:t xml:space="preserve">На вкладке </w:t>
      </w:r>
      <w:r w:rsidRPr="005860BC">
        <w:rPr>
          <w:i/>
        </w:rPr>
        <w:t>Макет</w:t>
      </w:r>
      <w:r w:rsidRPr="005860BC">
        <w:t xml:space="preserve"> в группе </w:t>
      </w:r>
      <w:r w:rsidRPr="005860BC">
        <w:rPr>
          <w:i/>
        </w:rPr>
        <w:t>Подписи</w:t>
      </w:r>
      <w:r w:rsidRPr="005860BC">
        <w:t xml:space="preserve"> выберите</w:t>
      </w:r>
      <w:proofErr w:type="gramStart"/>
      <w:r w:rsidRPr="005860BC">
        <w:t xml:space="preserve"> </w:t>
      </w:r>
      <w:r w:rsidRPr="005860BC">
        <w:rPr>
          <w:i/>
        </w:rPr>
        <w:t>Н</w:t>
      </w:r>
      <w:proofErr w:type="gramEnd"/>
      <w:r w:rsidRPr="005860BC">
        <w:rPr>
          <w:i/>
        </w:rPr>
        <w:t>ет</w:t>
      </w:r>
      <w:r w:rsidRPr="005860BC">
        <w:t>.</w:t>
      </w:r>
    </w:p>
    <w:p w:rsidR="005860BC" w:rsidRPr="005860BC" w:rsidRDefault="00F8401E" w:rsidP="00F8401E">
      <w:pPr>
        <w:pStyle w:val="a4"/>
        <w:numPr>
          <w:ilvl w:val="0"/>
          <w:numId w:val="7"/>
        </w:numPr>
        <w:jc w:val="both"/>
      </w:pPr>
      <w:r w:rsidRPr="005860BC">
        <w:rPr>
          <w:noProof/>
        </w:rPr>
        <w:drawing>
          <wp:anchor distT="0" distB="0" distL="114300" distR="114300" simplePos="0" relativeHeight="251663360" behindDoc="0" locked="0" layoutInCell="1" allowOverlap="1" wp14:anchorId="2F374180" wp14:editId="75D8A81C">
            <wp:simplePos x="0" y="0"/>
            <wp:positionH relativeFrom="column">
              <wp:posOffset>4488815</wp:posOffset>
            </wp:positionH>
            <wp:positionV relativeFrom="paragraph">
              <wp:posOffset>113665</wp:posOffset>
            </wp:positionV>
            <wp:extent cx="1870710" cy="677545"/>
            <wp:effectExtent l="19050" t="19050" r="15240" b="27305"/>
            <wp:wrapSquare wrapText="bothSides"/>
            <wp:docPr id="17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67754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0BC" w:rsidRPr="005860BC">
        <w:t xml:space="preserve">Из списка </w:t>
      </w:r>
      <w:r w:rsidR="005860BC" w:rsidRPr="005860BC">
        <w:rPr>
          <w:i/>
        </w:rPr>
        <w:t>Подписи</w:t>
      </w:r>
      <w:r w:rsidR="005860BC" w:rsidRPr="005860BC">
        <w:t xml:space="preserve"> данных выберите</w:t>
      </w:r>
      <w:proofErr w:type="gramStart"/>
      <w:r w:rsidR="005860BC" w:rsidRPr="005860BC">
        <w:t xml:space="preserve"> </w:t>
      </w:r>
      <w:r w:rsidR="005860BC" w:rsidRPr="005860BC">
        <w:rPr>
          <w:i/>
        </w:rPr>
        <w:t>У</w:t>
      </w:r>
      <w:proofErr w:type="gramEnd"/>
      <w:r w:rsidR="005860BC" w:rsidRPr="005860BC">
        <w:rPr>
          <w:i/>
        </w:rPr>
        <w:t xml:space="preserve"> вершины снаружи</w:t>
      </w:r>
      <w:r w:rsidR="005860BC" w:rsidRPr="005860BC">
        <w:t>.</w:t>
      </w:r>
    </w:p>
    <w:p w:rsidR="005860BC" w:rsidRPr="005860BC" w:rsidRDefault="005860BC" w:rsidP="00F8401E">
      <w:pPr>
        <w:pStyle w:val="a4"/>
        <w:numPr>
          <w:ilvl w:val="0"/>
          <w:numId w:val="7"/>
        </w:numPr>
        <w:tabs>
          <w:tab w:val="num" w:pos="0"/>
        </w:tabs>
        <w:jc w:val="both"/>
      </w:pPr>
      <w:r w:rsidRPr="005860BC">
        <w:t xml:space="preserve">На вкладке </w:t>
      </w:r>
      <w:proofErr w:type="gramStart"/>
      <w:r w:rsidRPr="005860BC">
        <w:rPr>
          <w:i/>
        </w:rPr>
        <w:t>Формат</w:t>
      </w:r>
      <w:proofErr w:type="gramEnd"/>
      <w:r w:rsidRPr="005860BC">
        <w:rPr>
          <w:i/>
        </w:rPr>
        <w:t xml:space="preserve"> </w:t>
      </w:r>
      <w:r w:rsidRPr="005860BC">
        <w:t xml:space="preserve">поочередно раскрывая списки выберите на свой вкус </w:t>
      </w:r>
      <w:r w:rsidRPr="005860BC">
        <w:rPr>
          <w:i/>
        </w:rPr>
        <w:t>Заливку фигуры</w:t>
      </w:r>
      <w:r w:rsidRPr="005860BC">
        <w:t xml:space="preserve">, её </w:t>
      </w:r>
      <w:r w:rsidRPr="005860BC">
        <w:rPr>
          <w:i/>
        </w:rPr>
        <w:t>Контур</w:t>
      </w:r>
      <w:r w:rsidRPr="005860BC">
        <w:t xml:space="preserve"> и </w:t>
      </w:r>
      <w:r w:rsidRPr="005860BC">
        <w:rPr>
          <w:i/>
        </w:rPr>
        <w:t>Эффекты.</w:t>
      </w:r>
    </w:p>
    <w:p w:rsidR="005860BC" w:rsidRPr="005860BC" w:rsidRDefault="005860BC" w:rsidP="00F8401E">
      <w:pPr>
        <w:pStyle w:val="a4"/>
        <w:numPr>
          <w:ilvl w:val="0"/>
          <w:numId w:val="7"/>
        </w:numPr>
        <w:tabs>
          <w:tab w:val="num" w:pos="0"/>
        </w:tabs>
        <w:jc w:val="both"/>
      </w:pPr>
      <w:r w:rsidRPr="005860BC">
        <w:t>В группе</w:t>
      </w:r>
      <w:r w:rsidRPr="005860BC">
        <w:rPr>
          <w:i/>
        </w:rPr>
        <w:t xml:space="preserve"> Размер </w:t>
      </w:r>
      <w:r w:rsidRPr="005860BC">
        <w:t>подберите необходимые размеры диаграммы,</w:t>
      </w:r>
      <w:r w:rsidRPr="005860BC">
        <w:rPr>
          <w:i/>
        </w:rPr>
        <w:t xml:space="preserve"> </w:t>
      </w:r>
      <w:r w:rsidRPr="005860BC">
        <w:t>и вы примерно получите:</w:t>
      </w:r>
    </w:p>
    <w:p w:rsidR="005860BC" w:rsidRPr="005860BC" w:rsidRDefault="005860BC" w:rsidP="00F8401E">
      <w:pPr>
        <w:pStyle w:val="a4"/>
        <w:spacing w:before="0" w:beforeAutospacing="0" w:after="0" w:afterAutospacing="0"/>
        <w:ind w:left="357" w:firstLine="709"/>
        <w:jc w:val="center"/>
        <w:rPr>
          <w:i/>
          <w:noProof/>
        </w:rPr>
      </w:pPr>
      <w:r w:rsidRPr="005860BC">
        <w:rPr>
          <w:i/>
          <w:noProof/>
        </w:rPr>
        <w:drawing>
          <wp:inline distT="0" distB="0" distL="0" distR="0" wp14:anchorId="19FF3364" wp14:editId="6E633826">
            <wp:extent cx="3164440" cy="2313398"/>
            <wp:effectExtent l="0" t="0" r="0" b="0"/>
            <wp:docPr id="3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923" cy="231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5" w:name="_Toc215580325"/>
      <w:bookmarkStart w:id="6" w:name="_Toc215842524"/>
    </w:p>
    <w:p w:rsidR="005860BC" w:rsidRPr="005860BC" w:rsidRDefault="005860BC" w:rsidP="005860BC">
      <w:pPr>
        <w:pStyle w:val="a4"/>
        <w:spacing w:before="0" w:beforeAutospacing="0" w:after="0" w:afterAutospacing="0"/>
        <w:ind w:left="357" w:firstLine="709"/>
        <w:jc w:val="both"/>
      </w:pPr>
      <w:r w:rsidRPr="005860BC">
        <w:rPr>
          <w:i/>
        </w:rPr>
        <w:lastRenderedPageBreak/>
        <w:t>Задание 3. Построение комбинированной диаграммы</w:t>
      </w:r>
      <w:bookmarkEnd w:id="5"/>
      <w:bookmarkEnd w:id="6"/>
      <w:r w:rsidRPr="005860BC">
        <w:rPr>
          <w:b/>
          <w:i/>
        </w:rPr>
        <w:t xml:space="preserve"> </w:t>
      </w:r>
    </w:p>
    <w:p w:rsidR="005860BC" w:rsidRPr="005860BC" w:rsidRDefault="005860BC" w:rsidP="005860BC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60BC">
        <w:rPr>
          <w:rFonts w:ascii="Times New Roman" w:hAnsi="Times New Roman"/>
          <w:sz w:val="24"/>
          <w:szCs w:val="24"/>
          <w:lang w:eastAsia="ru-RU"/>
        </w:rPr>
        <w:t>Создайте данную таблицу, выполните необходимые вычисления и постройте по её данным гистограмму.</w:t>
      </w:r>
    </w:p>
    <w:tbl>
      <w:tblPr>
        <w:tblW w:w="7887" w:type="dxa"/>
        <w:jc w:val="center"/>
        <w:tblInd w:w="108" w:type="dxa"/>
        <w:tblLook w:val="04A0" w:firstRow="1" w:lastRow="0" w:firstColumn="1" w:lastColumn="0" w:noHBand="0" w:noVBand="1"/>
      </w:tblPr>
      <w:tblGrid>
        <w:gridCol w:w="2237"/>
        <w:gridCol w:w="1340"/>
        <w:gridCol w:w="1400"/>
        <w:gridCol w:w="1505"/>
        <w:gridCol w:w="1405"/>
      </w:tblGrid>
      <w:tr w:rsidR="005860BC" w:rsidRPr="005860BC" w:rsidTr="00C631D5">
        <w:trPr>
          <w:trHeight w:val="465"/>
          <w:jc w:val="center"/>
        </w:trPr>
        <w:tc>
          <w:tcPr>
            <w:tcW w:w="7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BC" w:rsidRPr="00F8401E" w:rsidRDefault="005860BC" w:rsidP="00F8401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7" w:name="_GoBack"/>
            <w:bookmarkEnd w:id="7"/>
            <w:r w:rsidRPr="00F840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Продажа по региону</w:t>
            </w:r>
          </w:p>
        </w:tc>
      </w:tr>
      <w:tr w:rsidR="005860BC" w:rsidRPr="005860BC" w:rsidTr="00C631D5">
        <w:trPr>
          <w:trHeight w:val="465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BC" w:rsidRPr="005860BC" w:rsidRDefault="00F8401E" w:rsidP="00F84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BC" w:rsidRPr="005860BC" w:rsidRDefault="005860BC" w:rsidP="00F84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BC" w:rsidRPr="005860BC" w:rsidRDefault="005860BC" w:rsidP="00F84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BC" w:rsidRPr="005860BC" w:rsidRDefault="005860BC" w:rsidP="00F84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BC" w:rsidRPr="005860BC" w:rsidRDefault="005860BC" w:rsidP="00F84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4</w:t>
            </w:r>
          </w:p>
        </w:tc>
      </w:tr>
      <w:tr w:rsidR="005860BC" w:rsidRPr="005860BC" w:rsidTr="00C631D5">
        <w:trPr>
          <w:trHeight w:val="465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BC" w:rsidRPr="005860BC" w:rsidRDefault="005860BC" w:rsidP="00F84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Запроектировано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BC" w:rsidRPr="005860BC" w:rsidRDefault="005860BC" w:rsidP="00F84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BC" w:rsidRPr="005860BC" w:rsidRDefault="005860BC" w:rsidP="00F84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BC" w:rsidRPr="005860BC" w:rsidRDefault="005860BC" w:rsidP="00F84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BC" w:rsidRPr="005860BC" w:rsidRDefault="005860BC" w:rsidP="00F84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</w:tr>
      <w:tr w:rsidR="005860BC" w:rsidRPr="005860BC" w:rsidTr="00C631D5">
        <w:trPr>
          <w:trHeight w:val="465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BC" w:rsidRPr="005860BC" w:rsidRDefault="005860BC" w:rsidP="00F84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BC" w:rsidRPr="005860BC" w:rsidRDefault="005860BC" w:rsidP="00F84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BC" w:rsidRPr="005860BC" w:rsidRDefault="005860BC" w:rsidP="00F84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BC" w:rsidRPr="005860BC" w:rsidRDefault="005860BC" w:rsidP="00F84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BC" w:rsidRPr="005860BC" w:rsidRDefault="005860BC" w:rsidP="00F84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5860BC" w:rsidRPr="005860BC" w:rsidTr="00C631D5">
        <w:trPr>
          <w:trHeight w:val="465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BC" w:rsidRPr="005860BC" w:rsidRDefault="005860BC" w:rsidP="00F84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BC" w:rsidRPr="005860BC" w:rsidRDefault="005860BC" w:rsidP="00F84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BC" w:rsidRPr="005860BC" w:rsidRDefault="005860BC" w:rsidP="00F84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BC" w:rsidRPr="005860BC" w:rsidRDefault="005860BC" w:rsidP="00F84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BC" w:rsidRPr="005860BC" w:rsidRDefault="005860BC" w:rsidP="00F84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860BC" w:rsidRPr="005860BC" w:rsidRDefault="005860BC" w:rsidP="005860BC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60BC">
        <w:rPr>
          <w:rFonts w:ascii="Times New Roman" w:hAnsi="Times New Roman"/>
          <w:sz w:val="24"/>
          <w:szCs w:val="24"/>
          <w:lang w:eastAsia="ru-RU"/>
        </w:rPr>
        <w:t xml:space="preserve">Выделите на диаграмме ряд Расходы и измените для него тип диаграммы, нажав кнопку, на вкладке </w:t>
      </w:r>
      <w:r w:rsidRPr="005860BC">
        <w:rPr>
          <w:rFonts w:ascii="Times New Roman" w:hAnsi="Times New Roman"/>
          <w:i/>
          <w:sz w:val="24"/>
          <w:szCs w:val="24"/>
          <w:lang w:eastAsia="ru-RU"/>
        </w:rPr>
        <w:t>Конструктор</w:t>
      </w:r>
      <w:r w:rsidRPr="005860BC">
        <w:rPr>
          <w:rFonts w:ascii="Times New Roman" w:hAnsi="Times New Roman"/>
          <w:sz w:val="24"/>
          <w:szCs w:val="24"/>
          <w:lang w:eastAsia="ru-RU"/>
        </w:rPr>
        <w:t xml:space="preserve"> в группе </w:t>
      </w:r>
      <w:r w:rsidRPr="005860BC">
        <w:rPr>
          <w:rFonts w:ascii="Times New Roman" w:hAnsi="Times New Roman"/>
          <w:i/>
          <w:sz w:val="24"/>
          <w:szCs w:val="24"/>
          <w:lang w:eastAsia="ru-RU"/>
        </w:rPr>
        <w:t>Тип</w:t>
      </w:r>
      <w:r w:rsidRPr="005860BC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5860BC">
        <w:rPr>
          <w:rFonts w:ascii="Times New Roman" w:hAnsi="Times New Roman"/>
          <w:i/>
          <w:sz w:val="24"/>
          <w:szCs w:val="24"/>
          <w:lang w:eastAsia="ru-RU"/>
        </w:rPr>
        <w:t xml:space="preserve">Изменить тип диаграммы, </w:t>
      </w:r>
      <w:r w:rsidRPr="005860BC">
        <w:rPr>
          <w:rFonts w:ascii="Times New Roman" w:hAnsi="Times New Roman"/>
          <w:sz w:val="24"/>
          <w:szCs w:val="24"/>
          <w:lang w:eastAsia="ru-RU"/>
        </w:rPr>
        <w:t xml:space="preserve">далее </w:t>
      </w:r>
      <w:r w:rsidRPr="005860B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860BC">
        <w:rPr>
          <w:rFonts w:ascii="Times New Roman" w:hAnsi="Times New Roman"/>
          <w:sz w:val="24"/>
          <w:szCs w:val="24"/>
          <w:lang w:eastAsia="ru-RU"/>
        </w:rPr>
        <w:t>выберите</w:t>
      </w:r>
      <w:r w:rsidRPr="005860BC">
        <w:rPr>
          <w:rFonts w:ascii="Times New Roman" w:hAnsi="Times New Roman"/>
          <w:i/>
          <w:sz w:val="24"/>
          <w:szCs w:val="24"/>
          <w:lang w:eastAsia="ru-RU"/>
        </w:rPr>
        <w:t xml:space="preserve"> График с маркерами.</w:t>
      </w:r>
    </w:p>
    <w:p w:rsidR="005860BC" w:rsidRPr="005860BC" w:rsidRDefault="005860BC" w:rsidP="005860BC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60BC">
        <w:rPr>
          <w:rFonts w:ascii="Times New Roman" w:hAnsi="Times New Roman"/>
          <w:sz w:val="24"/>
          <w:szCs w:val="24"/>
          <w:lang w:eastAsia="ru-RU"/>
        </w:rPr>
        <w:t xml:space="preserve">Не снимая выделения на </w:t>
      </w:r>
      <w:proofErr w:type="gramStart"/>
      <w:r w:rsidRPr="005860BC">
        <w:rPr>
          <w:rFonts w:ascii="Times New Roman" w:hAnsi="Times New Roman"/>
          <w:sz w:val="24"/>
          <w:szCs w:val="24"/>
          <w:lang w:eastAsia="ru-RU"/>
        </w:rPr>
        <w:t>вкладке</w:t>
      </w:r>
      <w:proofErr w:type="gramEnd"/>
      <w:r w:rsidRPr="00586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60BC">
        <w:rPr>
          <w:rFonts w:ascii="Times New Roman" w:hAnsi="Times New Roman"/>
          <w:i/>
          <w:sz w:val="24"/>
          <w:szCs w:val="24"/>
          <w:lang w:eastAsia="ru-RU"/>
        </w:rPr>
        <w:t xml:space="preserve">Формат </w:t>
      </w:r>
      <w:r w:rsidRPr="005860BC">
        <w:rPr>
          <w:rFonts w:ascii="Times New Roman" w:hAnsi="Times New Roman"/>
          <w:sz w:val="24"/>
          <w:szCs w:val="24"/>
          <w:lang w:eastAsia="ru-RU"/>
        </w:rPr>
        <w:t xml:space="preserve"> в группе   </w:t>
      </w:r>
      <w:r w:rsidRPr="005860BC">
        <w:rPr>
          <w:rFonts w:ascii="Times New Roman" w:hAnsi="Times New Roman"/>
          <w:i/>
          <w:sz w:val="24"/>
          <w:szCs w:val="24"/>
          <w:lang w:eastAsia="ru-RU"/>
        </w:rPr>
        <w:t xml:space="preserve">Стили фигур </w:t>
      </w:r>
      <w:r w:rsidRPr="005860BC">
        <w:rPr>
          <w:rFonts w:ascii="Times New Roman" w:hAnsi="Times New Roman"/>
          <w:sz w:val="24"/>
          <w:szCs w:val="24"/>
          <w:lang w:eastAsia="ru-RU"/>
        </w:rPr>
        <w:t xml:space="preserve">вызовите окно </w:t>
      </w:r>
      <w:r w:rsidRPr="005860BC">
        <w:rPr>
          <w:rFonts w:ascii="Times New Roman" w:hAnsi="Times New Roman"/>
          <w:i/>
          <w:sz w:val="24"/>
          <w:szCs w:val="24"/>
          <w:lang w:eastAsia="ru-RU"/>
        </w:rPr>
        <w:t xml:space="preserve">Формат фигуры, </w:t>
      </w:r>
      <w:r w:rsidRPr="005860BC">
        <w:rPr>
          <w:rFonts w:ascii="Times New Roman" w:hAnsi="Times New Roman"/>
          <w:sz w:val="24"/>
          <w:szCs w:val="24"/>
          <w:lang w:eastAsia="ru-RU"/>
        </w:rPr>
        <w:t xml:space="preserve">где активируйте радиокнопку по </w:t>
      </w:r>
      <w:r w:rsidRPr="005860BC">
        <w:rPr>
          <w:rFonts w:ascii="Times New Roman" w:hAnsi="Times New Roman"/>
          <w:i/>
          <w:sz w:val="24"/>
          <w:szCs w:val="24"/>
          <w:lang w:eastAsia="ru-RU"/>
        </w:rPr>
        <w:t xml:space="preserve">Вспомогательной </w:t>
      </w:r>
      <w:r w:rsidR="00F8401E">
        <w:rPr>
          <w:rFonts w:ascii="Times New Roman" w:hAnsi="Times New Roman"/>
          <w:i/>
          <w:sz w:val="24"/>
          <w:szCs w:val="24"/>
          <w:lang w:eastAsia="ru-RU"/>
        </w:rPr>
        <w:t>оси</w:t>
      </w:r>
      <w:r w:rsidRPr="005860BC">
        <w:rPr>
          <w:rFonts w:ascii="Times New Roman" w:hAnsi="Times New Roman"/>
          <w:sz w:val="24"/>
          <w:szCs w:val="24"/>
          <w:lang w:eastAsia="ru-RU"/>
        </w:rPr>
        <w:t>.</w:t>
      </w:r>
    </w:p>
    <w:p w:rsidR="00F8401E" w:rsidRPr="00F8401E" w:rsidRDefault="005860BC" w:rsidP="00F8401E">
      <w:pPr>
        <w:tabs>
          <w:tab w:val="left" w:pos="993"/>
        </w:tabs>
        <w:spacing w:line="240" w:lineRule="auto"/>
        <w:ind w:left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860BC">
        <w:rPr>
          <w:noProof/>
          <w:lang w:eastAsia="ru-RU"/>
        </w:rPr>
        <w:drawing>
          <wp:inline distT="0" distB="0" distL="0" distR="0" wp14:anchorId="1C7B47A8" wp14:editId="4078C91B">
            <wp:extent cx="2874809" cy="1438382"/>
            <wp:effectExtent l="0" t="0" r="1905" b="9525"/>
            <wp:docPr id="1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40" cy="1444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60BC" w:rsidRPr="005860BC" w:rsidRDefault="005860BC" w:rsidP="00F8401E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860BC">
        <w:rPr>
          <w:rFonts w:ascii="Times New Roman" w:hAnsi="Times New Roman"/>
          <w:sz w:val="24"/>
          <w:szCs w:val="24"/>
          <w:lang w:eastAsia="ru-RU"/>
        </w:rPr>
        <w:t>Установите название над диаграммой и легенду, расположенную снизу.</w:t>
      </w:r>
    </w:p>
    <w:p w:rsidR="005860BC" w:rsidRPr="005860BC" w:rsidRDefault="005860BC" w:rsidP="005860BC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before="12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60BC">
        <w:rPr>
          <w:rFonts w:ascii="Times New Roman" w:hAnsi="Times New Roman"/>
          <w:sz w:val="24"/>
          <w:szCs w:val="24"/>
          <w:lang w:eastAsia="ru-RU"/>
        </w:rPr>
        <w:t xml:space="preserve">Сделайте подпись вертикальной оси, используя кнопку </w:t>
      </w:r>
      <w:r w:rsidRPr="005860BC">
        <w:rPr>
          <w:rFonts w:ascii="Times New Roman" w:hAnsi="Times New Roman"/>
          <w:i/>
          <w:sz w:val="24"/>
          <w:szCs w:val="24"/>
          <w:lang w:eastAsia="ru-RU"/>
        </w:rPr>
        <w:t>Название осей</w:t>
      </w:r>
      <w:r w:rsidRPr="005860BC">
        <w:rPr>
          <w:rFonts w:ascii="Times New Roman" w:hAnsi="Times New Roman"/>
          <w:sz w:val="24"/>
          <w:szCs w:val="24"/>
          <w:lang w:eastAsia="ru-RU"/>
        </w:rPr>
        <w:t xml:space="preserve"> в группе </w:t>
      </w:r>
      <w:r w:rsidRPr="005860BC">
        <w:rPr>
          <w:rFonts w:ascii="Times New Roman" w:hAnsi="Times New Roman"/>
          <w:i/>
          <w:sz w:val="24"/>
          <w:szCs w:val="24"/>
          <w:lang w:eastAsia="ru-RU"/>
        </w:rPr>
        <w:t>Подписи</w:t>
      </w:r>
      <w:r w:rsidRPr="005860BC">
        <w:rPr>
          <w:rFonts w:ascii="Times New Roman" w:hAnsi="Times New Roman"/>
          <w:sz w:val="24"/>
          <w:szCs w:val="24"/>
          <w:lang w:eastAsia="ru-RU"/>
        </w:rPr>
        <w:t xml:space="preserve"> на вкладке </w:t>
      </w:r>
      <w:r w:rsidRPr="005860BC">
        <w:rPr>
          <w:rFonts w:ascii="Times New Roman" w:hAnsi="Times New Roman"/>
          <w:i/>
          <w:sz w:val="24"/>
          <w:szCs w:val="24"/>
          <w:lang w:eastAsia="ru-RU"/>
        </w:rPr>
        <w:t>Макет</w:t>
      </w:r>
      <w:r w:rsidRPr="005860BC">
        <w:rPr>
          <w:rFonts w:ascii="Times New Roman" w:hAnsi="Times New Roman"/>
          <w:sz w:val="24"/>
          <w:szCs w:val="24"/>
          <w:lang w:eastAsia="ru-RU"/>
        </w:rPr>
        <w:t>.</w:t>
      </w:r>
    </w:p>
    <w:p w:rsidR="00F8401E" w:rsidRPr="00F8401E" w:rsidRDefault="005860BC" w:rsidP="00F8401E">
      <w:pPr>
        <w:tabs>
          <w:tab w:val="left" w:pos="851"/>
        </w:tabs>
        <w:spacing w:before="24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5860BC">
        <w:rPr>
          <w:noProof/>
          <w:lang w:eastAsia="ru-RU"/>
        </w:rPr>
        <w:drawing>
          <wp:inline distT="0" distB="0" distL="0" distR="0" wp14:anchorId="5E3A2CE1" wp14:editId="78D8A4E0">
            <wp:extent cx="2397303" cy="2219218"/>
            <wp:effectExtent l="0" t="0" r="3175" b="0"/>
            <wp:docPr id="17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346" cy="2219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60BC" w:rsidRPr="005860BC" w:rsidRDefault="00F8401E" w:rsidP="005860BC">
      <w:pPr>
        <w:pStyle w:val="a3"/>
        <w:numPr>
          <w:ilvl w:val="0"/>
          <w:numId w:val="5"/>
        </w:numPr>
        <w:tabs>
          <w:tab w:val="left" w:pos="851"/>
        </w:tabs>
        <w:spacing w:before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401E">
        <w:rPr>
          <w:rFonts w:ascii="Times New Roman" w:hAnsi="Times New Roman"/>
          <w:sz w:val="24"/>
          <w:szCs w:val="24"/>
        </w:rPr>
        <w:t>В</w:t>
      </w:r>
      <w:r w:rsidR="005860BC" w:rsidRPr="005860BC">
        <w:rPr>
          <w:rFonts w:ascii="Times New Roman" w:hAnsi="Times New Roman"/>
          <w:sz w:val="24"/>
          <w:szCs w:val="24"/>
        </w:rPr>
        <w:t xml:space="preserve">ыделите первый ряд диаграммы и на вкладке </w:t>
      </w:r>
      <w:r w:rsidR="005860BC" w:rsidRPr="005860BC">
        <w:rPr>
          <w:rFonts w:ascii="Times New Roman" w:hAnsi="Times New Roman"/>
          <w:i/>
          <w:sz w:val="24"/>
          <w:szCs w:val="24"/>
        </w:rPr>
        <w:t>Формат</w:t>
      </w:r>
      <w:r w:rsidR="005860BC" w:rsidRPr="005860BC">
        <w:rPr>
          <w:rFonts w:ascii="Times New Roman" w:hAnsi="Times New Roman"/>
          <w:sz w:val="24"/>
          <w:szCs w:val="24"/>
        </w:rPr>
        <w:t xml:space="preserve"> в группе </w:t>
      </w:r>
      <w:r w:rsidR="005860BC" w:rsidRPr="005860BC">
        <w:rPr>
          <w:rFonts w:ascii="Times New Roman" w:hAnsi="Times New Roman"/>
          <w:i/>
          <w:sz w:val="24"/>
          <w:szCs w:val="24"/>
        </w:rPr>
        <w:t>Стили</w:t>
      </w:r>
      <w:r w:rsidR="005860BC" w:rsidRPr="005860BC">
        <w:rPr>
          <w:rFonts w:ascii="Times New Roman" w:hAnsi="Times New Roman"/>
          <w:sz w:val="24"/>
          <w:szCs w:val="24"/>
        </w:rPr>
        <w:t xml:space="preserve"> </w:t>
      </w:r>
      <w:r w:rsidR="005860BC" w:rsidRPr="005860BC">
        <w:rPr>
          <w:rFonts w:ascii="Times New Roman" w:hAnsi="Times New Roman"/>
          <w:i/>
          <w:sz w:val="24"/>
          <w:szCs w:val="24"/>
        </w:rPr>
        <w:t>фигур</w:t>
      </w:r>
      <w:r w:rsidR="005860BC" w:rsidRPr="005860BC">
        <w:rPr>
          <w:rFonts w:ascii="Times New Roman" w:hAnsi="Times New Roman"/>
          <w:sz w:val="24"/>
          <w:szCs w:val="24"/>
        </w:rPr>
        <w:t xml:space="preserve"> в </w:t>
      </w:r>
      <w:r w:rsidR="005860BC" w:rsidRPr="005860BC">
        <w:rPr>
          <w:rFonts w:ascii="Times New Roman" w:hAnsi="Times New Roman"/>
          <w:i/>
          <w:sz w:val="24"/>
          <w:szCs w:val="24"/>
        </w:rPr>
        <w:t>Заливке</w:t>
      </w:r>
      <w:r w:rsidR="005860BC" w:rsidRPr="005860BC">
        <w:rPr>
          <w:rFonts w:ascii="Times New Roman" w:hAnsi="Times New Roman"/>
          <w:sz w:val="24"/>
          <w:szCs w:val="24"/>
        </w:rPr>
        <w:t xml:space="preserve"> </w:t>
      </w:r>
      <w:r w:rsidR="005860BC" w:rsidRPr="005860BC">
        <w:rPr>
          <w:rFonts w:ascii="Times New Roman" w:hAnsi="Times New Roman"/>
          <w:i/>
          <w:sz w:val="24"/>
          <w:szCs w:val="24"/>
        </w:rPr>
        <w:t>фигуры</w:t>
      </w:r>
      <w:r w:rsidR="005860BC" w:rsidRPr="005860BC">
        <w:rPr>
          <w:rFonts w:ascii="Times New Roman" w:hAnsi="Times New Roman"/>
          <w:sz w:val="24"/>
          <w:szCs w:val="24"/>
        </w:rPr>
        <w:t xml:space="preserve"> выберите </w:t>
      </w:r>
      <w:proofErr w:type="gramStart"/>
      <w:r w:rsidR="005860BC" w:rsidRPr="005860BC">
        <w:rPr>
          <w:rFonts w:ascii="Times New Roman" w:hAnsi="Times New Roman"/>
          <w:i/>
          <w:sz w:val="24"/>
          <w:szCs w:val="24"/>
        </w:rPr>
        <w:t>Текстура-Водные</w:t>
      </w:r>
      <w:proofErr w:type="gramEnd"/>
      <w:r w:rsidR="005860BC" w:rsidRPr="005860BC">
        <w:rPr>
          <w:rFonts w:ascii="Times New Roman" w:hAnsi="Times New Roman"/>
          <w:i/>
          <w:sz w:val="24"/>
          <w:szCs w:val="24"/>
        </w:rPr>
        <w:t xml:space="preserve"> капли.</w:t>
      </w:r>
    </w:p>
    <w:p w:rsidR="005860BC" w:rsidRPr="005860BC" w:rsidRDefault="005860BC" w:rsidP="005860BC">
      <w:pPr>
        <w:pStyle w:val="a3"/>
        <w:numPr>
          <w:ilvl w:val="0"/>
          <w:numId w:val="5"/>
        </w:numPr>
        <w:tabs>
          <w:tab w:val="left" w:pos="851"/>
        </w:tabs>
        <w:spacing w:before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0BC">
        <w:rPr>
          <w:rFonts w:ascii="Times New Roman" w:hAnsi="Times New Roman"/>
          <w:sz w:val="24"/>
          <w:szCs w:val="24"/>
        </w:rPr>
        <w:t>Для второго ряда установите бледно-зелёный цвет с градиентной заливкой.</w:t>
      </w:r>
    </w:p>
    <w:p w:rsidR="005860BC" w:rsidRPr="005860BC" w:rsidRDefault="005860BC" w:rsidP="005860BC">
      <w:pPr>
        <w:pStyle w:val="a3"/>
        <w:numPr>
          <w:ilvl w:val="0"/>
          <w:numId w:val="5"/>
        </w:numPr>
        <w:tabs>
          <w:tab w:val="left" w:pos="851"/>
        </w:tabs>
        <w:spacing w:before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0BC">
        <w:rPr>
          <w:rFonts w:ascii="Times New Roman" w:hAnsi="Times New Roman"/>
          <w:sz w:val="24"/>
          <w:szCs w:val="24"/>
        </w:rPr>
        <w:t xml:space="preserve">Выделите область построения диаграммы и залейте её </w:t>
      </w:r>
      <w:proofErr w:type="gramStart"/>
      <w:r w:rsidRPr="005860BC">
        <w:rPr>
          <w:rFonts w:ascii="Times New Roman" w:hAnsi="Times New Roman"/>
          <w:sz w:val="24"/>
          <w:szCs w:val="24"/>
        </w:rPr>
        <w:t>светло-коричневым</w:t>
      </w:r>
      <w:proofErr w:type="gramEnd"/>
      <w:r w:rsidRPr="005860BC">
        <w:rPr>
          <w:rFonts w:ascii="Times New Roman" w:hAnsi="Times New Roman"/>
          <w:sz w:val="24"/>
          <w:szCs w:val="24"/>
        </w:rPr>
        <w:t>.</w:t>
      </w:r>
    </w:p>
    <w:p w:rsidR="005860BC" w:rsidRPr="005860BC" w:rsidRDefault="005860BC" w:rsidP="00F8401E">
      <w:pPr>
        <w:pStyle w:val="a3"/>
        <w:tabs>
          <w:tab w:val="left" w:pos="851"/>
        </w:tabs>
        <w:spacing w:before="24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5860BC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7AA34C6" wp14:editId="27B74EB9">
            <wp:extent cx="3803944" cy="2712378"/>
            <wp:effectExtent l="19050" t="19050" r="25400" b="12065"/>
            <wp:docPr id="3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080" cy="2742423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860BC" w:rsidRPr="005860BC" w:rsidRDefault="005860BC" w:rsidP="005860BC">
      <w:pPr>
        <w:pStyle w:val="a4"/>
        <w:spacing w:before="0" w:beforeAutospacing="0" w:after="0" w:afterAutospacing="0"/>
        <w:ind w:left="357" w:firstLine="709"/>
        <w:jc w:val="both"/>
        <w:rPr>
          <w:i/>
        </w:rPr>
      </w:pPr>
      <w:r w:rsidRPr="005860BC">
        <w:rPr>
          <w:i/>
        </w:rPr>
        <w:t>Самостоятельная работа</w:t>
      </w:r>
    </w:p>
    <w:p w:rsidR="005860BC" w:rsidRPr="005860BC" w:rsidRDefault="005860BC" w:rsidP="005860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0BC">
        <w:rPr>
          <w:rFonts w:ascii="Times New Roman" w:hAnsi="Times New Roman"/>
          <w:sz w:val="24"/>
          <w:szCs w:val="24"/>
        </w:rPr>
        <w:t>Составить таблицу расчета горючего на автокомбинате за неделю со следующими графами:</w:t>
      </w:r>
    </w:p>
    <w:p w:rsidR="005860BC" w:rsidRPr="005860BC" w:rsidRDefault="005860BC" w:rsidP="00C631D5">
      <w:pPr>
        <w:pStyle w:val="a3"/>
        <w:numPr>
          <w:ilvl w:val="0"/>
          <w:numId w:val="6"/>
        </w:numPr>
        <w:tabs>
          <w:tab w:val="left" w:pos="2410"/>
        </w:tabs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5860BC">
        <w:rPr>
          <w:rFonts w:ascii="Times New Roman" w:hAnsi="Times New Roman"/>
          <w:sz w:val="24"/>
          <w:szCs w:val="24"/>
        </w:rPr>
        <w:t>Номер  машины</w:t>
      </w:r>
    </w:p>
    <w:p w:rsidR="005860BC" w:rsidRPr="005860BC" w:rsidRDefault="005860BC" w:rsidP="00C631D5">
      <w:pPr>
        <w:pStyle w:val="a3"/>
        <w:numPr>
          <w:ilvl w:val="0"/>
          <w:numId w:val="6"/>
        </w:numPr>
        <w:tabs>
          <w:tab w:val="left" w:pos="2410"/>
        </w:tabs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5860BC">
        <w:rPr>
          <w:rFonts w:ascii="Times New Roman" w:hAnsi="Times New Roman"/>
          <w:sz w:val="24"/>
          <w:szCs w:val="24"/>
        </w:rPr>
        <w:t>Пробег</w:t>
      </w:r>
    </w:p>
    <w:p w:rsidR="005860BC" w:rsidRPr="005860BC" w:rsidRDefault="005860BC" w:rsidP="00C631D5">
      <w:pPr>
        <w:pStyle w:val="a3"/>
        <w:numPr>
          <w:ilvl w:val="0"/>
          <w:numId w:val="6"/>
        </w:numPr>
        <w:tabs>
          <w:tab w:val="left" w:pos="2410"/>
        </w:tabs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5860BC">
        <w:rPr>
          <w:rFonts w:ascii="Times New Roman" w:hAnsi="Times New Roman"/>
          <w:sz w:val="24"/>
          <w:szCs w:val="24"/>
        </w:rPr>
        <w:t>Расход за 1 км</w:t>
      </w:r>
    </w:p>
    <w:p w:rsidR="005860BC" w:rsidRPr="005860BC" w:rsidRDefault="005860BC" w:rsidP="00C631D5">
      <w:pPr>
        <w:pStyle w:val="a3"/>
        <w:numPr>
          <w:ilvl w:val="0"/>
          <w:numId w:val="6"/>
        </w:numPr>
        <w:tabs>
          <w:tab w:val="left" w:pos="2410"/>
        </w:tabs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5860BC">
        <w:rPr>
          <w:rFonts w:ascii="Times New Roman" w:hAnsi="Times New Roman"/>
          <w:sz w:val="24"/>
          <w:szCs w:val="24"/>
        </w:rPr>
        <w:t>Затраченное топливо</w:t>
      </w:r>
    </w:p>
    <w:p w:rsidR="0095698C" w:rsidRPr="005860BC" w:rsidRDefault="005860BC" w:rsidP="00F840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0BC">
        <w:rPr>
          <w:rFonts w:ascii="Times New Roman" w:hAnsi="Times New Roman"/>
          <w:sz w:val="24"/>
          <w:szCs w:val="24"/>
        </w:rPr>
        <w:t xml:space="preserve">Итоговая строка таблицы должна содержать общую сумму пробега, средний расход на </w:t>
      </w:r>
      <w:smartTag w:uri="urn:schemas-microsoft-com:office:smarttags" w:element="metricconverter">
        <w:smartTagPr>
          <w:attr w:name="ProductID" w:val="1 км"/>
        </w:smartTagPr>
        <w:r w:rsidRPr="005860BC">
          <w:rPr>
            <w:rFonts w:ascii="Times New Roman" w:hAnsi="Times New Roman"/>
            <w:sz w:val="24"/>
            <w:szCs w:val="24"/>
          </w:rPr>
          <w:t>1 км</w:t>
        </w:r>
      </w:smartTag>
      <w:r w:rsidRPr="005860BC">
        <w:rPr>
          <w:rFonts w:ascii="Times New Roman" w:hAnsi="Times New Roman"/>
          <w:sz w:val="24"/>
          <w:szCs w:val="24"/>
        </w:rPr>
        <w:t>, общее затраченное топливо. Построить диаграмму.</w:t>
      </w:r>
    </w:p>
    <w:sectPr w:rsidR="0095698C" w:rsidRPr="005860BC" w:rsidSect="005860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0138"/>
    <w:multiLevelType w:val="multilevel"/>
    <w:tmpl w:val="509E30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11"/>
        </w:tabs>
        <w:ind w:left="2211" w:hanging="2211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51769F5"/>
    <w:multiLevelType w:val="hybridMultilevel"/>
    <w:tmpl w:val="5F303A7E"/>
    <w:lvl w:ilvl="0" w:tplc="0E06525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55A46"/>
    <w:multiLevelType w:val="multilevel"/>
    <w:tmpl w:val="3666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4C0F0FF9"/>
    <w:multiLevelType w:val="hybridMultilevel"/>
    <w:tmpl w:val="41385832"/>
    <w:lvl w:ilvl="0" w:tplc="48DEE3FA">
      <w:start w:val="2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</w:rPr>
    </w:lvl>
    <w:lvl w:ilvl="1" w:tplc="7E8C6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1AA2"/>
    <w:multiLevelType w:val="hybridMultilevel"/>
    <w:tmpl w:val="B2BE9C14"/>
    <w:lvl w:ilvl="0" w:tplc="790AFEE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1D4291"/>
    <w:multiLevelType w:val="hybridMultilevel"/>
    <w:tmpl w:val="D0B8A1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5E8331E"/>
    <w:multiLevelType w:val="hybridMultilevel"/>
    <w:tmpl w:val="9B14E3C0"/>
    <w:lvl w:ilvl="0" w:tplc="790AFEE8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BC"/>
    <w:rsid w:val="00130325"/>
    <w:rsid w:val="005860BC"/>
    <w:rsid w:val="0095698C"/>
    <w:rsid w:val="009C2A25"/>
    <w:rsid w:val="00C631D5"/>
    <w:rsid w:val="00F8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B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860BC"/>
    <w:pPr>
      <w:keepNext/>
      <w:numPr>
        <w:numId w:val="1"/>
      </w:numPr>
      <w:spacing w:before="240" w:after="120" w:line="288" w:lineRule="auto"/>
      <w:jc w:val="both"/>
      <w:outlineLvl w:val="0"/>
    </w:pPr>
    <w:rPr>
      <w:rFonts w:ascii="Arial" w:eastAsia="Times New Roman" w:hAnsi="Arial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60BC"/>
    <w:pPr>
      <w:keepNext/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eastAsia="Times New Roman" w:hAnsi="Arial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0BC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60B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860BC"/>
    <w:pPr>
      <w:ind w:left="720"/>
      <w:contextualSpacing/>
    </w:pPr>
  </w:style>
  <w:style w:type="paragraph" w:styleId="a4">
    <w:name w:val="Normal (Web)"/>
    <w:basedOn w:val="a"/>
    <w:uiPriority w:val="99"/>
    <w:rsid w:val="00586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0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B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860BC"/>
    <w:pPr>
      <w:keepNext/>
      <w:numPr>
        <w:numId w:val="1"/>
      </w:numPr>
      <w:spacing w:before="240" w:after="120" w:line="288" w:lineRule="auto"/>
      <w:jc w:val="both"/>
      <w:outlineLvl w:val="0"/>
    </w:pPr>
    <w:rPr>
      <w:rFonts w:ascii="Arial" w:eastAsia="Times New Roman" w:hAnsi="Arial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60BC"/>
    <w:pPr>
      <w:keepNext/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eastAsia="Times New Roman" w:hAnsi="Arial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0BC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60B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860BC"/>
    <w:pPr>
      <w:ind w:left="720"/>
      <w:contextualSpacing/>
    </w:pPr>
  </w:style>
  <w:style w:type="paragraph" w:styleId="a4">
    <w:name w:val="Normal (Web)"/>
    <w:basedOn w:val="a"/>
    <w:uiPriority w:val="99"/>
    <w:rsid w:val="00586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0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2017-11-05T06:53:00Z</dcterms:created>
  <dcterms:modified xsi:type="dcterms:W3CDTF">2017-11-05T08:15:00Z</dcterms:modified>
</cp:coreProperties>
</file>