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37" w:rsidRDefault="007E6A37" w:rsidP="007E6A37">
      <w:pPr>
        <w:ind w:firstLine="709"/>
        <w:jc w:val="center"/>
        <w:rPr>
          <w:b/>
          <w:color w:val="000000" w:themeColor="text1"/>
        </w:rPr>
      </w:pPr>
      <w:r w:rsidRPr="007E6A37">
        <w:rPr>
          <w:b/>
          <w:color w:val="000000" w:themeColor="text1"/>
        </w:rPr>
        <w:t>МОДЕРНИЗАЦИ</w:t>
      </w:r>
      <w:r>
        <w:rPr>
          <w:b/>
          <w:color w:val="000000" w:themeColor="text1"/>
        </w:rPr>
        <w:t>Я УРБАНИСТИЧЕСК</w:t>
      </w:r>
      <w:r w:rsidR="005C0616">
        <w:rPr>
          <w:b/>
          <w:color w:val="000000" w:themeColor="text1"/>
        </w:rPr>
        <w:t>ИХ ЗОН</w:t>
      </w:r>
    </w:p>
    <w:p w:rsidR="007E6A37" w:rsidRDefault="007E6A37" w:rsidP="007E6A37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ГОРОДА ЧЕЛЯБИНСКА ПОСРЕДСТВОМ</w:t>
      </w:r>
    </w:p>
    <w:p w:rsidR="00285874" w:rsidRDefault="007E6A37" w:rsidP="007E6A37">
      <w:pPr>
        <w:ind w:firstLine="709"/>
        <w:jc w:val="center"/>
        <w:rPr>
          <w:b/>
          <w:color w:val="000000" w:themeColor="text1"/>
        </w:rPr>
      </w:pPr>
      <w:r w:rsidRPr="007E6A37">
        <w:rPr>
          <w:b/>
          <w:color w:val="000000" w:themeColor="text1"/>
        </w:rPr>
        <w:t>ХУДОЖЕСТВЕННОГО ОФОРМЛЕНИЯ</w:t>
      </w:r>
      <w:bookmarkStart w:id="0" w:name="_GoBack"/>
      <w:bookmarkEnd w:id="0"/>
    </w:p>
    <w:p w:rsidR="007E6A37" w:rsidRPr="007E6A37" w:rsidRDefault="007E6A37" w:rsidP="007E6A37">
      <w:pPr>
        <w:rPr>
          <w:b/>
          <w:color w:val="000000" w:themeColor="text1"/>
        </w:rPr>
      </w:pPr>
    </w:p>
    <w:p w:rsidR="00285874" w:rsidRPr="007E6A37" w:rsidRDefault="00285874" w:rsidP="007E6A37">
      <w:pPr>
        <w:ind w:firstLine="709"/>
        <w:jc w:val="right"/>
      </w:pPr>
      <w:r w:rsidRPr="007E6A37">
        <w:t>Бондарева Наталья Олеговна</w:t>
      </w:r>
    </w:p>
    <w:p w:rsidR="00285874" w:rsidRPr="007E6A37" w:rsidRDefault="00285874" w:rsidP="007E6A37">
      <w:pPr>
        <w:ind w:firstLine="709"/>
        <w:jc w:val="right"/>
      </w:pPr>
      <w:r w:rsidRPr="007E6A37">
        <w:t>студентка 1-го курса Архитектуры</w:t>
      </w:r>
    </w:p>
    <w:p w:rsidR="00285874" w:rsidRPr="007E6A37" w:rsidRDefault="00285874" w:rsidP="007E6A37">
      <w:pPr>
        <w:ind w:firstLine="709"/>
        <w:jc w:val="right"/>
        <w:rPr>
          <w:color w:val="000000" w:themeColor="text1"/>
        </w:rPr>
      </w:pPr>
      <w:r w:rsidRPr="007E6A37">
        <w:t xml:space="preserve">Научный руководитель: </w:t>
      </w:r>
      <w:r w:rsidRPr="007E6A37">
        <w:rPr>
          <w:color w:val="000000" w:themeColor="text1"/>
        </w:rPr>
        <w:t>С</w:t>
      </w:r>
      <w:r w:rsidR="00F63A41" w:rsidRPr="007E6A37">
        <w:rPr>
          <w:color w:val="000000" w:themeColor="text1"/>
        </w:rPr>
        <w:t>ерова</w:t>
      </w:r>
      <w:r w:rsidRPr="007E6A37">
        <w:rPr>
          <w:color w:val="000000" w:themeColor="text1"/>
        </w:rPr>
        <w:t xml:space="preserve"> Любовь Анатольевна</w:t>
      </w:r>
    </w:p>
    <w:p w:rsidR="00285874" w:rsidRPr="007E6A37" w:rsidRDefault="00285874" w:rsidP="007E6A37">
      <w:pPr>
        <w:ind w:firstLine="709"/>
        <w:jc w:val="right"/>
        <w:rPr>
          <w:color w:val="000000" w:themeColor="text1"/>
        </w:rPr>
      </w:pPr>
      <w:r w:rsidRPr="007E6A37">
        <w:rPr>
          <w:bCs/>
          <w:color w:val="000000" w:themeColor="text1"/>
        </w:rPr>
        <w:t>Член Союза Художников России</w:t>
      </w:r>
      <w:r w:rsidRPr="007E6A37">
        <w:rPr>
          <w:color w:val="000000" w:themeColor="text1"/>
        </w:rPr>
        <w:t xml:space="preserve">, </w:t>
      </w:r>
      <w:r w:rsidRPr="007E6A37">
        <w:t>г. Челябинск,</w:t>
      </w:r>
      <w:r w:rsidRPr="007E6A37">
        <w:rPr>
          <w:color w:val="000000" w:themeColor="text1"/>
        </w:rPr>
        <w:t xml:space="preserve"> ОУ ВО </w:t>
      </w:r>
    </w:p>
    <w:p w:rsidR="00812A26" w:rsidRDefault="00285874" w:rsidP="007E6A37">
      <w:pPr>
        <w:ind w:firstLine="709"/>
        <w:jc w:val="right"/>
      </w:pPr>
      <w:r w:rsidRPr="007E6A37">
        <w:rPr>
          <w:color w:val="000000" w:themeColor="text1"/>
        </w:rPr>
        <w:t>«Южно-Уральский Институт Управления и Экономики»</w:t>
      </w:r>
    </w:p>
    <w:p w:rsidR="007E6A37" w:rsidRPr="007E6A37" w:rsidRDefault="007E6A37" w:rsidP="007E6A37">
      <w:pPr>
        <w:ind w:firstLine="709"/>
        <w:jc w:val="right"/>
      </w:pPr>
    </w:p>
    <w:p w:rsidR="00787149" w:rsidRPr="007E6A37" w:rsidRDefault="00787149" w:rsidP="00787149">
      <w:pPr>
        <w:ind w:firstLine="709"/>
        <w:jc w:val="both"/>
        <w:rPr>
          <w:i/>
          <w:color w:val="000000" w:themeColor="text1"/>
        </w:rPr>
      </w:pPr>
    </w:p>
    <w:p w:rsidR="007E6A37" w:rsidRPr="007E6A37" w:rsidRDefault="007E6A37" w:rsidP="007E6A37">
      <w:pPr>
        <w:ind w:firstLine="709"/>
        <w:jc w:val="both"/>
        <w:rPr>
          <w:bCs/>
          <w:color w:val="000000" w:themeColor="text1"/>
        </w:rPr>
      </w:pPr>
      <w:r w:rsidRPr="007E6A37">
        <w:rPr>
          <w:color w:val="000000" w:themeColor="text1"/>
        </w:rPr>
        <w:t xml:space="preserve">Данная статья предлагает возможное решение проблем серой обезличенной застройки урбанистических зон, примыкающих к жилым районам города Челябинска, с помощью художественного оформления. </w:t>
      </w:r>
      <w:r w:rsidRPr="007E6A37">
        <w:rPr>
          <w:bCs/>
          <w:color w:val="000000" w:themeColor="text1"/>
        </w:rPr>
        <w:t>Внешнее преобразование промышленных зон города с помощью стрит-арта улучшит качество жизни горожан и решит ряд актуальных на сегодняшний день проблем городской среды [2].</w:t>
      </w:r>
    </w:p>
    <w:p w:rsidR="007E6A37" w:rsidRPr="007E6A37" w:rsidRDefault="007E6A37" w:rsidP="007E6A3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7E6A37">
        <w:t xml:space="preserve">Современный Челябинск это крупный промышленный мегаполис, деловой, научный и культурный центр Южного Урала. По индустриальной мощи он находится в первой пятерке городов страны. </w:t>
      </w:r>
      <w:r w:rsidRPr="007E6A37">
        <w:rPr>
          <w:color w:val="000000"/>
          <w:bdr w:val="none" w:sz="0" w:space="0" w:color="auto" w:frame="1"/>
          <w:shd w:val="clear" w:color="auto" w:fill="FFFFFF"/>
        </w:rPr>
        <w:t xml:space="preserve">Производственную зону города составляет около 35% застройки, большая часть которой (около 80%) была возведена ещё в период 1930-1980 </w:t>
      </w:r>
      <w:proofErr w:type="spellStart"/>
      <w:r w:rsidRPr="007E6A37">
        <w:rPr>
          <w:color w:val="000000"/>
          <w:bdr w:val="none" w:sz="0" w:space="0" w:color="auto" w:frame="1"/>
          <w:shd w:val="clear" w:color="auto" w:fill="FFFFFF"/>
        </w:rPr>
        <w:t>гг</w:t>
      </w:r>
      <w:proofErr w:type="spellEnd"/>
      <w:r w:rsidRPr="007E6A37">
        <w:rPr>
          <w:color w:val="000000"/>
          <w:bdr w:val="none" w:sz="0" w:space="0" w:color="auto" w:frame="1"/>
          <w:shd w:val="clear" w:color="auto" w:fill="FFFFFF"/>
        </w:rPr>
        <w:t xml:space="preserve"> [8]. </w:t>
      </w:r>
      <w:r w:rsidRPr="007E6A37">
        <w:rPr>
          <w:color w:val="000000"/>
        </w:rPr>
        <w:t>Данные участки</w:t>
      </w:r>
      <w:r w:rsidRPr="007E6A37">
        <w:rPr>
          <w:color w:val="000000"/>
          <w:shd w:val="clear" w:color="auto" w:fill="FFFFFF"/>
        </w:rPr>
        <w:t xml:space="preserve"> застройки характеризуются упором на функциональность, пренебрегая визуальной составляющей, что в целом создаёт угнетающее впечатление о городе в общем.</w:t>
      </w:r>
    </w:p>
    <w:p w:rsidR="007E6A37" w:rsidRPr="007E6A37" w:rsidRDefault="007E6A37" w:rsidP="007E6A37">
      <w:pPr>
        <w:ind w:firstLine="709"/>
        <w:jc w:val="both"/>
      </w:pPr>
      <w:r w:rsidRPr="007E6A37">
        <w:t xml:space="preserve">Видимые объекты непосредственно воздействуют на нас своим внешним обликом, ведь более 80% информации человек получает благодаря зрению. Архитектура современного мегаполиса в большинстве случаев создает агрессивную видимую среду. Огромные здания примитивных, прямоугольных форм, темно-серые, грязные цвета воздействуют на сознание человека, формирует его </w:t>
      </w:r>
      <w:r w:rsidRPr="007E6A37">
        <w:rPr>
          <w:color w:val="000000"/>
          <w:bdr w:val="none" w:sz="0" w:space="0" w:color="auto" w:frame="1"/>
          <w:shd w:val="clear" w:color="auto" w:fill="FFFFFF"/>
        </w:rPr>
        <w:t>[9].</w:t>
      </w:r>
      <w:r w:rsidRPr="007E6A37">
        <w:t xml:space="preserve"> Чем больше город и его дома, тем ничтожнее чувствует себя человек, приниженный огромными масштабами и доминантными антропогенными формами.</w:t>
      </w:r>
    </w:p>
    <w:p w:rsidR="007E6A37" w:rsidRPr="007E6A37" w:rsidRDefault="007E6A37" w:rsidP="007E6A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6A37">
        <w:rPr>
          <w:rStyle w:val="a7"/>
          <w:i w:val="0"/>
        </w:rPr>
        <w:t xml:space="preserve">Одно из важнейших условий повышения качества городского пространства и создания положительного имиджа города является формирование эстетически-комфортной пространственной среды. </w:t>
      </w:r>
      <w:r w:rsidRPr="007E6A37">
        <w:t xml:space="preserve">Преобразование городского облика все чаще рассматривается властями регионов и </w:t>
      </w:r>
      <w:r w:rsidRPr="007E6A37">
        <w:rPr>
          <w:color w:val="000000" w:themeColor="text1"/>
        </w:rPr>
        <w:t>городов мира как эффективный инструмент борьбы с негативными социальными и экономическими явлениями.</w:t>
      </w:r>
    </w:p>
    <w:p w:rsidR="007E6A37" w:rsidRPr="007E6A37" w:rsidRDefault="007E6A37" w:rsidP="007E6A37">
      <w:pPr>
        <w:autoSpaceDE w:val="0"/>
        <w:autoSpaceDN w:val="0"/>
        <w:adjustRightInd w:val="0"/>
        <w:ind w:firstLine="709"/>
        <w:jc w:val="both"/>
        <w:rPr>
          <w:rStyle w:val="a7"/>
          <w:i w:val="0"/>
          <w:iCs w:val="0"/>
        </w:rPr>
      </w:pPr>
      <w:r w:rsidRPr="007E6A37">
        <w:t xml:space="preserve">Рациональная геометрия негативно влияет на психику человека, повышает уровень криминала и агрессии. Исследование А. А. </w:t>
      </w:r>
      <w:proofErr w:type="spellStart"/>
      <w:r w:rsidRPr="007E6A37">
        <w:t>Барабанова</w:t>
      </w:r>
      <w:proofErr w:type="spellEnd"/>
      <w:r w:rsidRPr="007E6A37">
        <w:t xml:space="preserve">, анализировавшего проект реконструкции криминального района в Безансоне, демонстрирует влияние архитектуры на сознание, умственные процессы и поведение человека </w:t>
      </w:r>
      <w:r w:rsidRPr="007E6A37">
        <w:rPr>
          <w:color w:val="000000"/>
          <w:bdr w:val="none" w:sz="0" w:space="0" w:color="auto" w:frame="1"/>
          <w:shd w:val="clear" w:color="auto" w:fill="FFFFFF"/>
        </w:rPr>
        <w:t xml:space="preserve">[1]. </w:t>
      </w:r>
      <w:r w:rsidRPr="007E6A37">
        <w:t>После проведения реконструкции многосекционных панельных домов типовых проектов уровень преступности снизился на 80%.</w:t>
      </w:r>
    </w:p>
    <w:p w:rsidR="007E6A37" w:rsidRPr="007E6A37" w:rsidRDefault="007E6A37" w:rsidP="007E6A3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hd w:val="clear" w:color="auto" w:fill="FFFFFF"/>
        </w:rPr>
      </w:pPr>
      <w:r w:rsidRPr="007E6A37">
        <w:rPr>
          <w:bCs/>
          <w:color w:val="000000" w:themeColor="text1"/>
          <w:spacing w:val="2"/>
          <w:kern w:val="36"/>
        </w:rPr>
        <w:t xml:space="preserve">В распоряжении </w:t>
      </w:r>
      <w:r w:rsidRPr="007E6A37">
        <w:rPr>
          <w:color w:val="000000" w:themeColor="text1"/>
          <w:spacing w:val="2"/>
        </w:rPr>
        <w:t>правительства Российской Федерации</w:t>
      </w:r>
      <w:r w:rsidRPr="007E6A37">
        <w:rPr>
          <w:bCs/>
          <w:color w:val="000000" w:themeColor="text1"/>
          <w:spacing w:val="2"/>
          <w:kern w:val="36"/>
        </w:rPr>
        <w:t xml:space="preserve"> </w:t>
      </w:r>
      <w:r w:rsidRPr="007E6A37">
        <w:rPr>
          <w:color w:val="000000" w:themeColor="text1"/>
          <w:spacing w:val="2"/>
        </w:rPr>
        <w:t xml:space="preserve">от 6 октября 2011 года </w:t>
      </w:r>
      <w:r w:rsidRPr="007E6A37">
        <w:rPr>
          <w:color w:val="000000" w:themeColor="text1"/>
          <w:spacing w:val="2"/>
          <w:lang w:val="en-US"/>
        </w:rPr>
        <w:t>N</w:t>
      </w:r>
      <w:r w:rsidRPr="007E6A37">
        <w:rPr>
          <w:color w:val="000000" w:themeColor="text1"/>
          <w:spacing w:val="2"/>
        </w:rPr>
        <w:t xml:space="preserve"> 1757-р</w:t>
      </w:r>
      <w:r w:rsidRPr="007E6A37">
        <w:rPr>
          <w:bCs/>
          <w:color w:val="000000" w:themeColor="text1"/>
          <w:spacing w:val="2"/>
          <w:kern w:val="36"/>
        </w:rPr>
        <w:t xml:space="preserve"> «Стратегии социально-экономического развития Уральского федерального округа на период до 2020 года» (с изменениями на 26 декабря 2014 года) с</w:t>
      </w:r>
      <w:r w:rsidRPr="007E6A37">
        <w:rPr>
          <w:color w:val="000000" w:themeColor="text1"/>
          <w:spacing w:val="2"/>
          <w:shd w:val="clear" w:color="auto" w:fill="FFFFFF"/>
        </w:rPr>
        <w:t>тратегической целью развития Уральского Федерального округа является максимально возможное повышение уровня и качества жизни. Для эффективного достижения поставленных целей в прогнозный период</w:t>
      </w:r>
      <w:r w:rsidRPr="007E6A37">
        <w:rPr>
          <w:color w:val="000000" w:themeColor="text1"/>
          <w:spacing w:val="2"/>
        </w:rPr>
        <w:t xml:space="preserve"> предлагается </w:t>
      </w:r>
      <w:r w:rsidRPr="007E6A37">
        <w:rPr>
          <w:color w:val="000000" w:themeColor="text1"/>
          <w:spacing w:val="2"/>
          <w:shd w:val="clear" w:color="auto" w:fill="FFFFFF"/>
        </w:rPr>
        <w:t xml:space="preserve">создание равного доступа к культурным ценностям населения различных территорий и разных этнических групп </w:t>
      </w:r>
      <w:r w:rsidRPr="007E6A37">
        <w:rPr>
          <w:color w:val="000000"/>
          <w:bdr w:val="none" w:sz="0" w:space="0" w:color="auto" w:frame="1"/>
          <w:shd w:val="clear" w:color="auto" w:fill="FFFFFF"/>
        </w:rPr>
        <w:t>[7].</w:t>
      </w:r>
    </w:p>
    <w:p w:rsidR="007E6A37" w:rsidRPr="007E6A37" w:rsidRDefault="007E6A37" w:rsidP="007E6A37">
      <w:pPr>
        <w:ind w:firstLine="709"/>
        <w:jc w:val="both"/>
        <w:rPr>
          <w:color w:val="000000" w:themeColor="text1"/>
        </w:rPr>
      </w:pPr>
      <w:r w:rsidRPr="007E6A37">
        <w:rPr>
          <w:color w:val="000000" w:themeColor="text1"/>
        </w:rPr>
        <w:t xml:space="preserve">Целью данной научной статьи является научное обоснование проекта по </w:t>
      </w:r>
      <w:r w:rsidRPr="007E6A37">
        <w:rPr>
          <w:color w:val="000000"/>
        </w:rPr>
        <w:t xml:space="preserve">созданию благоприятной </w:t>
      </w:r>
      <w:r w:rsidRPr="007E6A37">
        <w:rPr>
          <w:color w:val="000000" w:themeColor="text1"/>
        </w:rPr>
        <w:t xml:space="preserve">эстетически-комфортной </w:t>
      </w:r>
      <w:r w:rsidRPr="007E6A37">
        <w:rPr>
          <w:color w:val="000000"/>
        </w:rPr>
        <w:t xml:space="preserve">среды посредством облицовки </w:t>
      </w:r>
      <w:r w:rsidRPr="007E6A37">
        <w:rPr>
          <w:rStyle w:val="a8"/>
          <w:b w:val="0"/>
        </w:rPr>
        <w:t>периметра промышленной зоны Цинкового завода на Свердловском проспекте города Челябинска.</w:t>
      </w:r>
    </w:p>
    <w:p w:rsidR="007E6A37" w:rsidRPr="007E6A37" w:rsidRDefault="007E6A37" w:rsidP="007E6A37">
      <w:pPr>
        <w:ind w:firstLine="709"/>
        <w:jc w:val="both"/>
        <w:rPr>
          <w:color w:val="000000" w:themeColor="text1"/>
        </w:rPr>
      </w:pPr>
      <w:r w:rsidRPr="007E6A37">
        <w:rPr>
          <w:color w:val="000000" w:themeColor="text1"/>
        </w:rPr>
        <w:t>Задачи, решаемые научным проектом:</w:t>
      </w:r>
    </w:p>
    <w:p w:rsidR="007E6A37" w:rsidRPr="007E6A37" w:rsidRDefault="007E6A37" w:rsidP="007E6A3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городского ансамбля города Челябинска, анализ и выявление проблем позиционирования идентичности его промышленных зон;</w:t>
      </w:r>
    </w:p>
    <w:p w:rsidR="007E6A37" w:rsidRPr="007E6A37" w:rsidRDefault="007E6A37" w:rsidP="007E6A3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 аналогов </w:t>
      </w:r>
      <w:r w:rsidRPr="007E6A37">
        <w:rPr>
          <w:rFonts w:ascii="Times New Roman" w:hAnsi="Times New Roman" w:cs="Times New Roman"/>
          <w:bCs/>
          <w:color w:val="000000" w:themeColor="text1"/>
          <w:spacing w:val="2"/>
          <w:kern w:val="36"/>
          <w:sz w:val="24"/>
          <w:szCs w:val="24"/>
        </w:rPr>
        <w:t>креативного решения социально-значимой проблемы;</w:t>
      </w:r>
    </w:p>
    <w:p w:rsidR="007E6A37" w:rsidRPr="007E6A37" w:rsidRDefault="007E6A37" w:rsidP="007E6A3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3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дизайн-эскиза, плана и расчётов по проекту преобразования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>забора Цинкового завода на Свердловском тракте Челябинска</w:t>
      </w:r>
      <w:r w:rsidRPr="007E6A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A37" w:rsidRPr="007E6A37" w:rsidRDefault="007E6A37" w:rsidP="007E6A3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37">
        <w:rPr>
          <w:rFonts w:ascii="Times New Roman" w:hAnsi="Times New Roman" w:cs="Times New Roman"/>
          <w:color w:val="000000"/>
          <w:sz w:val="24"/>
          <w:szCs w:val="24"/>
        </w:rPr>
        <w:t>научная рефлексия результатов проекта и их преобразование в модульное решение.</w:t>
      </w:r>
    </w:p>
    <w:p w:rsidR="007E6A37" w:rsidRPr="007E6A37" w:rsidRDefault="007E6A37" w:rsidP="007E6A37">
      <w:pPr>
        <w:autoSpaceDE w:val="0"/>
        <w:autoSpaceDN w:val="0"/>
        <w:adjustRightInd w:val="0"/>
        <w:ind w:firstLine="709"/>
        <w:jc w:val="both"/>
      </w:pPr>
      <w:r w:rsidRPr="007E6A37">
        <w:rPr>
          <w:rFonts w:eastAsia="TimesNewRomanPSMT"/>
        </w:rPr>
        <w:t xml:space="preserve">Проблема исследуемой темы состоит в большом количестве серых обезличенных пространств, примыкающих к </w:t>
      </w:r>
      <w:r w:rsidRPr="007E6A37">
        <w:rPr>
          <w:color w:val="000000" w:themeColor="text1"/>
        </w:rPr>
        <w:t>промышленным районам города Челябинска, в котором происходит утрата</w:t>
      </w:r>
      <w:r w:rsidRPr="007E6A37">
        <w:rPr>
          <w:rFonts w:eastAsia="TimesNewRomanPSMT"/>
        </w:rPr>
        <w:t xml:space="preserve"> значимости и самоидентификации человека.</w:t>
      </w:r>
      <w:r w:rsidRPr="007E6A37">
        <w:t xml:space="preserve"> Роль повседневного городского пространства в формировании целостного городского организма, «образа города», в осуществлении специальных и универсальных функциональных процессов велика и многогранна.</w:t>
      </w:r>
    </w:p>
    <w:p w:rsidR="007E6A37" w:rsidRPr="007E6A37" w:rsidRDefault="007E6A37" w:rsidP="007E6A37">
      <w:pPr>
        <w:ind w:firstLine="709"/>
        <w:jc w:val="both"/>
      </w:pPr>
      <w:r w:rsidRPr="007E6A37">
        <w:t xml:space="preserve">Создание устойчивых признаков места облегчает адаптацию человека в искусственной среде и становится для него одним из факторов психологического комфорта. Человек воспринимает свое окружение как индивидуальное в значительной мере благодаря визуальным образам, которые несут в себе искусственные компоненты среды. Социально и функционально значимые городские пространства, выделенные с помощью визуальной </w:t>
      </w:r>
      <w:proofErr w:type="spellStart"/>
      <w:r w:rsidRPr="007E6A37">
        <w:t>айдентики</w:t>
      </w:r>
      <w:proofErr w:type="spellEnd"/>
      <w:r w:rsidRPr="007E6A37">
        <w:t xml:space="preserve">, способствуют улучшению восприятия архитектурной среды для человека. </w:t>
      </w:r>
      <w:r w:rsidRPr="007E6A37">
        <w:rPr>
          <w:rFonts w:eastAsia="TimesNewRomanPSMT"/>
        </w:rPr>
        <w:t xml:space="preserve">Наполнить жизнью серые промышленные пространства, придать им другое значение крайне важно для самоидентификации человека в промышленном мегаполисе и формирования взаимодействия среды и человека </w:t>
      </w:r>
      <w:r w:rsidRPr="007E6A37">
        <w:rPr>
          <w:color w:val="000000"/>
          <w:bdr w:val="none" w:sz="0" w:space="0" w:color="auto" w:frame="1"/>
          <w:shd w:val="clear" w:color="auto" w:fill="FFFFFF"/>
        </w:rPr>
        <w:t xml:space="preserve">[4]. </w:t>
      </w:r>
      <w:r w:rsidRPr="007E6A37">
        <w:rPr>
          <w:rFonts w:eastAsia="TimesNewRomanPSMT"/>
        </w:rPr>
        <w:t>Л</w:t>
      </w:r>
      <w:r w:rsidRPr="007E6A37">
        <w:t>юдей привлекает уникальность как отдельных объектов, так и целых пространств.</w:t>
      </w:r>
    </w:p>
    <w:p w:rsidR="007E6A37" w:rsidRPr="007E6A37" w:rsidRDefault="007E6A37" w:rsidP="007E6A37">
      <w:pPr>
        <w:ind w:firstLine="709"/>
        <w:jc w:val="both"/>
        <w:rPr>
          <w:color w:val="000000" w:themeColor="text1"/>
        </w:rPr>
      </w:pPr>
      <w:r w:rsidRPr="007E6A37">
        <w:t>Создание неповторимого пространства решит проблему монотонности и однообразия урбанистического пространства индустриального города. Также важно отметить, что эмоционально-художественный климат городской среды должен нести в себе позитивную информацию. Замысел проекта, посвящённого преобразованию городской зоны Челябинска, связан с организацией пространства - позитивной социокультурной среды для жителей города</w:t>
      </w:r>
      <w:r w:rsidRPr="007E6A37">
        <w:rPr>
          <w:color w:val="000000" w:themeColor="text1"/>
        </w:rPr>
        <w:t xml:space="preserve">. </w:t>
      </w:r>
    </w:p>
    <w:p w:rsidR="007E6A37" w:rsidRPr="007E6A37" w:rsidRDefault="007E6A37" w:rsidP="007E6A3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2"/>
          <w:kern w:val="36"/>
        </w:rPr>
      </w:pPr>
      <w:r w:rsidRPr="007E6A37">
        <w:rPr>
          <w:color w:val="000000" w:themeColor="text1"/>
        </w:rPr>
        <w:t xml:space="preserve">Вопрос благоустройства урбанистического пространства и реорганизации территорий </w:t>
      </w:r>
      <w:r w:rsidRPr="007E6A37">
        <w:t>вокруг них, с которым взаимодействует большое количество людей очень актуален для мегаполиса.</w:t>
      </w:r>
      <w:r w:rsidRPr="007E6A37">
        <w:rPr>
          <w:bCs/>
          <w:color w:val="000000" w:themeColor="text1"/>
          <w:spacing w:val="2"/>
          <w:kern w:val="36"/>
        </w:rPr>
        <w:t xml:space="preserve"> Данное исследование предлагает проект по преобразованию внешнего пространства территории, примыкающей к заводской зоне.</w:t>
      </w:r>
    </w:p>
    <w:p w:rsidR="007E6A37" w:rsidRPr="007E6A37" w:rsidRDefault="007E6A37" w:rsidP="007E6A3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E6A37">
        <w:t>Индустриальное пространство Челябинска - это повседневная жизнь миллионов людей, и важно сформировать гармоничный облик столицы Южного Урала, создав тем самым достойные и комфортные условия для жизни горожан с условиями для их самореализации. Одной из важнейших транспортных линий Челябинска является</w:t>
      </w:r>
      <w:r w:rsidRPr="007E6A37">
        <w:rPr>
          <w:bCs/>
          <w:color w:val="000000" w:themeColor="text1"/>
          <w:spacing w:val="2"/>
          <w:kern w:val="36"/>
        </w:rPr>
        <w:t xml:space="preserve"> </w:t>
      </w:r>
      <w:r w:rsidRPr="007E6A37">
        <w:rPr>
          <w:color w:val="000000" w:themeColor="text1"/>
        </w:rPr>
        <w:t xml:space="preserve">дорога к металлургическому району, на сегодня представляющую из себя крайне удручающее место, где проезжают тысячи </w:t>
      </w:r>
      <w:proofErr w:type="spellStart"/>
      <w:r w:rsidRPr="007E6A37">
        <w:rPr>
          <w:color w:val="000000" w:themeColor="text1"/>
        </w:rPr>
        <w:t>челябинцев</w:t>
      </w:r>
      <w:proofErr w:type="spellEnd"/>
      <w:r w:rsidRPr="007E6A37">
        <w:rPr>
          <w:color w:val="000000" w:themeColor="text1"/>
        </w:rPr>
        <w:t xml:space="preserve"> каждый день.</w:t>
      </w:r>
      <w:r w:rsidRPr="007E6A37">
        <w:t xml:space="preserve"> </w:t>
      </w:r>
    </w:p>
    <w:p w:rsidR="007E6A37" w:rsidRPr="007E6A37" w:rsidRDefault="007E6A37" w:rsidP="007E6A3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hd w:val="clear" w:color="auto" w:fill="FFFFFF"/>
        </w:rPr>
      </w:pPr>
      <w:r w:rsidRPr="007E6A37">
        <w:t>В проекте взята территория доступная для всех социальных и возрастных групп, что отвечает требованиям постановления в</w:t>
      </w:r>
      <w:r w:rsidRPr="007E6A37">
        <w:rPr>
          <w:color w:val="000000" w:themeColor="text1"/>
          <w:spacing w:val="2"/>
          <w:shd w:val="clear" w:color="auto" w:fill="FFFFFF"/>
        </w:rPr>
        <w:t xml:space="preserve"> сфере развития культуры и искусства. Его стратегическими целями является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Уральского федерального округа в целом и субъектов Российской Федерации, входящих в его состав. </w:t>
      </w:r>
    </w:p>
    <w:p w:rsidR="007E6A37" w:rsidRPr="007E6A37" w:rsidRDefault="007E6A37" w:rsidP="007E6A37">
      <w:pPr>
        <w:ind w:firstLine="709"/>
        <w:jc w:val="both"/>
      </w:pPr>
      <w:r w:rsidRPr="007E6A37">
        <w:rPr>
          <w:color w:val="000000" w:themeColor="text1"/>
        </w:rPr>
        <w:t xml:space="preserve">Решением в организации </w:t>
      </w:r>
      <w:r w:rsidRPr="007E6A37">
        <w:t>предметно-пространственной среды города будет динамично-развивающийся вид уличного искусства</w:t>
      </w:r>
      <w:r w:rsidRPr="007E6A37">
        <w:rPr>
          <w:color w:val="000000" w:themeColor="text1"/>
        </w:rPr>
        <w:t xml:space="preserve">, одного из самых актуальных форм художественного выражения по всему миру - стрит-арту </w:t>
      </w:r>
      <w:r w:rsidRPr="007E6A37">
        <w:rPr>
          <w:color w:val="000000"/>
          <w:bdr w:val="none" w:sz="0" w:space="0" w:color="auto" w:frame="1"/>
          <w:shd w:val="clear" w:color="auto" w:fill="FFFFFF"/>
        </w:rPr>
        <w:t xml:space="preserve">[4]. </w:t>
      </w:r>
      <w:r w:rsidRPr="007E6A37">
        <w:rPr>
          <w:color w:val="000000" w:themeColor="text1"/>
        </w:rPr>
        <w:t xml:space="preserve"> Применяя данный самостоятельный жанр современного уличного искусства к лицевым фасадам заводских территорий решается сразу ряд актуальных на сегодняшний день </w:t>
      </w:r>
      <w:r w:rsidRPr="007E6A37">
        <w:rPr>
          <w:bCs/>
        </w:rPr>
        <w:t>проблем городской среды нашего города - гармонизуем и приведём её в единую стилистическую форму.</w:t>
      </w:r>
      <w:r w:rsidRPr="007E6A37">
        <w:t xml:space="preserve"> </w:t>
      </w:r>
    </w:p>
    <w:p w:rsidR="007E6A37" w:rsidRPr="007E6A37" w:rsidRDefault="007E6A37" w:rsidP="007E6A37">
      <w:pPr>
        <w:ind w:firstLine="709"/>
        <w:jc w:val="both"/>
        <w:rPr>
          <w:color w:val="000000" w:themeColor="text1"/>
        </w:rPr>
      </w:pPr>
      <w:r w:rsidRPr="007E6A37">
        <w:rPr>
          <w:color w:val="000000" w:themeColor="text1"/>
        </w:rPr>
        <w:t xml:space="preserve">Благодаря грамотному оформлению внешнего вида здания складывается благоприятное эстетическое впечатление обо всем сооружении в целом. Под художественным оформлением экстерьеров понимается включения в городскую среду живописных моментов. </w:t>
      </w:r>
      <w:r w:rsidRPr="007E6A37">
        <w:rPr>
          <w:rStyle w:val="a7"/>
          <w:i w:val="0"/>
          <w:color w:val="000000" w:themeColor="text1"/>
        </w:rPr>
        <w:t xml:space="preserve">Оформить фасад можно с использованием </w:t>
      </w:r>
      <w:r w:rsidRPr="007E6A37">
        <w:rPr>
          <w:color w:val="000000" w:themeColor="text1"/>
        </w:rPr>
        <w:t xml:space="preserve">фресок, росписи сграффито или универсальной </w:t>
      </w:r>
      <w:r w:rsidRPr="007E6A37">
        <w:rPr>
          <w:rStyle w:val="a7"/>
          <w:i w:val="0"/>
          <w:color w:val="000000" w:themeColor="text1"/>
        </w:rPr>
        <w:lastRenderedPageBreak/>
        <w:t>техники граффити.</w:t>
      </w:r>
      <w:r w:rsidRPr="007E6A37">
        <w:rPr>
          <w:rStyle w:val="a7"/>
          <w:color w:val="000000" w:themeColor="text1"/>
        </w:rPr>
        <w:t xml:space="preserve"> </w:t>
      </w:r>
      <w:r w:rsidRPr="007E6A37">
        <w:rPr>
          <w:color w:val="000000" w:themeColor="text1"/>
        </w:rPr>
        <w:t xml:space="preserve">Подобные отделочные мероприятия декоративными элементами. не только существенно украсят фасад, но и не создадут проблем по их демонтажу или очистке. </w:t>
      </w:r>
    </w:p>
    <w:p w:rsidR="007E6A37" w:rsidRPr="007E6A37" w:rsidRDefault="007E6A37" w:rsidP="007E6A37">
      <w:pPr>
        <w:ind w:firstLine="709"/>
        <w:jc w:val="both"/>
      </w:pPr>
      <w:r w:rsidRPr="007E6A37">
        <w:t>Рассмотрим зарубежные и отечественные примеры успешного применения данной технологии.</w:t>
      </w:r>
    </w:p>
    <w:p w:rsidR="007E6A37" w:rsidRPr="007E6A37" w:rsidRDefault="007E6A37" w:rsidP="007E6A37">
      <w:pPr>
        <w:ind w:firstLine="709"/>
        <w:jc w:val="both"/>
        <w:rPr>
          <w:noProof/>
          <w:color w:val="000000"/>
        </w:rPr>
      </w:pPr>
      <w:r w:rsidRPr="007E6A37">
        <w:t xml:space="preserve"> Например, в Австрии существует мусоросжигательный завод </w:t>
      </w:r>
      <w:proofErr w:type="spellStart"/>
      <w:r w:rsidRPr="007E6A37">
        <w:t>Шпиттелау</w:t>
      </w:r>
      <w:proofErr w:type="spellEnd"/>
      <w:r w:rsidRPr="007E6A37">
        <w:t xml:space="preserve">, модернизированный в 1989 году </w:t>
      </w:r>
      <w:proofErr w:type="spellStart"/>
      <w:r w:rsidRPr="007E6A37">
        <w:t>Фриденсрайхом</w:t>
      </w:r>
      <w:proofErr w:type="spellEnd"/>
      <w:r w:rsidRPr="007E6A37">
        <w:t xml:space="preserve"> </w:t>
      </w:r>
      <w:proofErr w:type="spellStart"/>
      <w:r w:rsidRPr="007E6A37">
        <w:t>Хундертвассером</w:t>
      </w:r>
      <w:proofErr w:type="spellEnd"/>
      <w:r w:rsidRPr="007E6A37">
        <w:t xml:space="preserve"> на месте бывшего предприятия по переработке мусора, закрытого после пожара. Благодаря внешней нестандартной облицовке практически невозможно догадаться о реальном предназначении этого сооружения. </w:t>
      </w:r>
      <w:r w:rsidRPr="007E6A37">
        <w:rPr>
          <w:color w:val="000000"/>
          <w:shd w:val="clear" w:color="auto" w:fill="FFFFFF"/>
        </w:rPr>
        <w:t xml:space="preserve">В проекте </w:t>
      </w:r>
      <w:r w:rsidRPr="007E6A37">
        <w:t xml:space="preserve">фасады отделаны керамической плиткой, покрыты граффити, а большая труба увенчана позолоченным куполом - луковицей. </w:t>
      </w:r>
      <w:proofErr w:type="spellStart"/>
      <w:r w:rsidRPr="007E6A37">
        <w:t>Шпиттелау</w:t>
      </w:r>
      <w:proofErr w:type="spellEnd"/>
      <w:r w:rsidRPr="007E6A37">
        <w:t xml:space="preserve"> стал органичным элементом городского пейзажа, образцом высоких экологических стандартов и популярным туристическим объектом </w:t>
      </w:r>
      <w:r w:rsidRPr="007E6A37">
        <w:rPr>
          <w:color w:val="000000"/>
          <w:shd w:val="clear" w:color="auto" w:fill="FFFFFF"/>
        </w:rPr>
        <w:t>(Рисунок 1).</w:t>
      </w:r>
      <w:r w:rsidRPr="007E6A37">
        <w:rPr>
          <w:noProof/>
          <w:color w:val="000000"/>
        </w:rPr>
        <w:t xml:space="preserve"> </w:t>
      </w:r>
    </w:p>
    <w:p w:rsidR="007E6A37" w:rsidRPr="007E6A37" w:rsidRDefault="007E6A37" w:rsidP="007E6A37">
      <w:pPr>
        <w:ind w:firstLine="709"/>
        <w:jc w:val="both"/>
        <w:rPr>
          <w:color w:val="000000"/>
          <w:shd w:val="clear" w:color="auto" w:fill="FFFFFF"/>
        </w:rPr>
      </w:pPr>
      <w:r w:rsidRPr="007E6A37">
        <w:rPr>
          <w:noProof/>
        </w:rPr>
        <w:drawing>
          <wp:anchor distT="0" distB="0" distL="114300" distR="114300" simplePos="0" relativeHeight="251656192" behindDoc="0" locked="0" layoutInCell="1" allowOverlap="1" wp14:anchorId="7D634057" wp14:editId="63A83D25">
            <wp:simplePos x="0" y="0"/>
            <wp:positionH relativeFrom="margin">
              <wp:posOffset>822960</wp:posOffset>
            </wp:positionH>
            <wp:positionV relativeFrom="paragraph">
              <wp:posOffset>920115</wp:posOffset>
            </wp:positionV>
            <wp:extent cx="4419600" cy="2703195"/>
            <wp:effectExtent l="0" t="0" r="0" b="1905"/>
            <wp:wrapTopAndBottom/>
            <wp:docPr id="6" name="Рисунок 6" descr="fe089c5769c6af968456dda433de3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089c5769c6af968456dda433de33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A37">
        <w:rPr>
          <w:noProof/>
          <w:color w:val="000000"/>
        </w:rPr>
        <w:t>Завод</w:t>
      </w:r>
      <w:r w:rsidRPr="007E6A37">
        <w:rPr>
          <w:bCs/>
          <w:color w:val="000000"/>
          <w:shd w:val="clear" w:color="auto" w:fill="FFFFFF"/>
        </w:rPr>
        <w:t xml:space="preserve"> </w:t>
      </w:r>
      <w:proofErr w:type="spellStart"/>
      <w:r w:rsidRPr="007E6A37">
        <w:rPr>
          <w:bCs/>
          <w:color w:val="000000"/>
          <w:shd w:val="clear" w:color="auto" w:fill="FFFFFF"/>
        </w:rPr>
        <w:t>Inotera</w:t>
      </w:r>
      <w:proofErr w:type="spellEnd"/>
      <w:r w:rsidRPr="007E6A37">
        <w:rPr>
          <w:bCs/>
          <w:color w:val="000000"/>
          <w:shd w:val="clear" w:color="auto" w:fill="FFFFFF"/>
        </w:rPr>
        <w:t xml:space="preserve"> на Тайване</w:t>
      </w:r>
      <w:r w:rsidRPr="007E6A37">
        <w:rPr>
          <w:color w:val="000000"/>
        </w:rPr>
        <w:t xml:space="preserve">, </w:t>
      </w:r>
      <w:r w:rsidRPr="007E6A37">
        <w:rPr>
          <w:color w:val="000000"/>
          <w:shd w:val="clear" w:color="auto" w:fill="FFFFFF"/>
        </w:rPr>
        <w:t xml:space="preserve">построенный в 2016 году по проекту </w:t>
      </w:r>
      <w:proofErr w:type="spellStart"/>
      <w:r w:rsidRPr="007E6A37">
        <w:rPr>
          <w:color w:val="000000"/>
          <w:shd w:val="clear" w:color="auto" w:fill="FFFFFF"/>
        </w:rPr>
        <w:t>tec</w:t>
      </w:r>
      <w:proofErr w:type="spellEnd"/>
      <w:r w:rsidRPr="007E6A37">
        <w:rPr>
          <w:color w:val="000000"/>
          <w:shd w:val="clear" w:color="auto" w:fill="FFFFFF"/>
        </w:rPr>
        <w:t xml:space="preserve"> </w:t>
      </w:r>
      <w:proofErr w:type="spellStart"/>
      <w:r w:rsidRPr="007E6A37">
        <w:rPr>
          <w:color w:val="000000"/>
          <w:shd w:val="clear" w:color="auto" w:fill="FFFFFF"/>
        </w:rPr>
        <w:t>Design</w:t>
      </w:r>
      <w:proofErr w:type="spellEnd"/>
      <w:r w:rsidRPr="007E6A37">
        <w:rPr>
          <w:color w:val="000000"/>
          <w:shd w:val="clear" w:color="auto" w:fill="FFFFFF"/>
        </w:rPr>
        <w:t xml:space="preserve"> </w:t>
      </w:r>
      <w:proofErr w:type="spellStart"/>
      <w:r w:rsidRPr="007E6A37">
        <w:rPr>
          <w:color w:val="000000"/>
          <w:shd w:val="clear" w:color="auto" w:fill="FFFFFF"/>
        </w:rPr>
        <w:t>Studio</w:t>
      </w:r>
      <w:proofErr w:type="spellEnd"/>
      <w:r w:rsidRPr="007E6A37">
        <w:rPr>
          <w:color w:val="000000"/>
          <w:shd w:val="clear" w:color="auto" w:fill="FFFFFF"/>
        </w:rPr>
        <w:t xml:space="preserve"> - это интеллектуальное, высокотехнологичное производство, занимающееся изготовлением полупроводниковых элементов </w:t>
      </w:r>
      <w:r w:rsidRPr="007E6A37">
        <w:rPr>
          <w:color w:val="000000"/>
          <w:bdr w:val="none" w:sz="0" w:space="0" w:color="auto" w:frame="1"/>
          <w:shd w:val="clear" w:color="auto" w:fill="FFFFFF"/>
        </w:rPr>
        <w:t>[6].</w:t>
      </w:r>
      <w:r w:rsidRPr="007E6A37">
        <w:rPr>
          <w:color w:val="000000"/>
          <w:shd w:val="clear" w:color="auto" w:fill="FFFFFF"/>
        </w:rPr>
        <w:t xml:space="preserve"> Внешнее художественное оформление закладывалось изначально в проекте здания промышленного комплекса в соответствии деловому позиционированию компании (Рисунок 2).</w:t>
      </w:r>
    </w:p>
    <w:p w:rsidR="007E6A37" w:rsidRDefault="007E6A37" w:rsidP="007E6A37">
      <w:pPr>
        <w:ind w:firstLine="709"/>
        <w:jc w:val="both"/>
        <w:rPr>
          <w:color w:val="000000"/>
          <w:shd w:val="clear" w:color="auto" w:fill="FFFFFF"/>
        </w:rPr>
      </w:pPr>
      <w:r w:rsidRPr="007E6A37">
        <w:rPr>
          <w:color w:val="000000"/>
          <w:shd w:val="clear" w:color="auto" w:fill="FFFFFF"/>
        </w:rPr>
        <w:t xml:space="preserve">Рисунок 1 – Модернизированный мусоросжигательный завод </w:t>
      </w:r>
      <w:proofErr w:type="spellStart"/>
      <w:r w:rsidRPr="007E6A37">
        <w:rPr>
          <w:color w:val="000000"/>
          <w:shd w:val="clear" w:color="auto" w:fill="FFFFFF"/>
        </w:rPr>
        <w:t>Шпиттелау</w:t>
      </w:r>
      <w:proofErr w:type="spellEnd"/>
      <w:r w:rsidRPr="007E6A37">
        <w:rPr>
          <w:color w:val="000000"/>
          <w:shd w:val="clear" w:color="auto" w:fill="FFFFFF"/>
        </w:rPr>
        <w:t>, Австрия, Вена</w:t>
      </w:r>
    </w:p>
    <w:p w:rsidR="007E6A37" w:rsidRPr="007E6A37" w:rsidRDefault="007E6A37" w:rsidP="007E6A37">
      <w:pPr>
        <w:ind w:firstLine="709"/>
        <w:jc w:val="both"/>
        <w:rPr>
          <w:color w:val="000000"/>
          <w:shd w:val="clear" w:color="auto" w:fill="FFFFFF"/>
        </w:rPr>
      </w:pPr>
      <w:r w:rsidRPr="007E6A37">
        <w:rPr>
          <w:noProof/>
        </w:rPr>
        <w:drawing>
          <wp:anchor distT="0" distB="0" distL="114300" distR="114300" simplePos="0" relativeHeight="251657216" behindDoc="0" locked="0" layoutInCell="1" allowOverlap="1" wp14:anchorId="6BBDE252" wp14:editId="6EA05C0C">
            <wp:simplePos x="0" y="0"/>
            <wp:positionH relativeFrom="margin">
              <wp:posOffset>782320</wp:posOffset>
            </wp:positionH>
            <wp:positionV relativeFrom="paragraph">
              <wp:posOffset>230505</wp:posOffset>
            </wp:positionV>
            <wp:extent cx="4459605" cy="2476500"/>
            <wp:effectExtent l="0" t="0" r="0" b="0"/>
            <wp:wrapTopAndBottom/>
            <wp:docPr id="5" name="Рисунок 5" descr="Завод Inotera на Тайване">
              <a:hlinkClick xmlns:a="http://schemas.openxmlformats.org/drawingml/2006/main" r:id="rId8" tgtFrame="&quot;_blank&quot;" tooltip="&quot;Завод Inotera на Тайв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авод Inotera на Тайване">
                      <a:hlinkClick r:id="rId8" tgtFrame="&quot;_blank&quot;" tooltip="&quot;Завод Inotera на Тайв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21806" r="1778" b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A37" w:rsidRPr="007E6A37" w:rsidRDefault="007E6A37" w:rsidP="007E6A37">
      <w:pPr>
        <w:ind w:firstLine="709"/>
        <w:jc w:val="both"/>
        <w:rPr>
          <w:color w:val="000000"/>
          <w:shd w:val="clear" w:color="auto" w:fill="FFFFFF"/>
        </w:rPr>
      </w:pPr>
      <w:r w:rsidRPr="007E6A37">
        <w:t xml:space="preserve">Рисунок 2 - </w:t>
      </w:r>
      <w:r w:rsidRPr="007E6A37">
        <w:rPr>
          <w:bCs/>
          <w:color w:val="000000"/>
          <w:shd w:val="clear" w:color="auto" w:fill="FFFFFF"/>
        </w:rPr>
        <w:t xml:space="preserve">Пример художественного оформления фасада завода, </w:t>
      </w:r>
      <w:r w:rsidRPr="007E6A37">
        <w:t>Китайская Республика, Тайвань</w:t>
      </w:r>
    </w:p>
    <w:p w:rsidR="007E6A37" w:rsidRPr="007E6A37" w:rsidRDefault="007E6A37" w:rsidP="007E6A37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E6A3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1432560</wp:posOffset>
            </wp:positionV>
            <wp:extent cx="6080125" cy="1743075"/>
            <wp:effectExtent l="0" t="0" r="0" b="9525"/>
            <wp:wrapTopAndBottom/>
            <wp:docPr id="4" name="Рисунок 4" descr="Картинки по запросу Высота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ысота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" t="23811" r="545" b="2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10" cy="17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37">
        <w:rPr>
          <w:noProof/>
        </w:rPr>
        <w:t>В Челябинске примером проекта с изначально заложенной визуальной айдентикой возмём цех</w:t>
      </w:r>
      <w:r w:rsidRPr="007E6A37">
        <w:rPr>
          <w:color w:val="000000"/>
          <w:shd w:val="clear" w:color="auto" w:fill="FFFFFF"/>
        </w:rPr>
        <w:t xml:space="preserve"> «Высота 239» трубопрокатного завода, запущенного в 2011 году. Архитекторами этого сооружения выступили совместно архитектурный отдел ЧТПЗ и «Ё-программа».</w:t>
      </w:r>
      <w:r w:rsidRPr="007E6A37">
        <w:t xml:space="preserve"> Заводы и фабрики, в нашем понимании, - это дольно угрюмые, грязные места, в котором проходят суровые трудовые будни рабочих, где в принципе не может быть ничего интересного. Но данный высокотехнологичный </w:t>
      </w:r>
      <w:r w:rsidRPr="007E6A37">
        <w:rPr>
          <w:color w:val="000000"/>
          <w:shd w:val="clear" w:color="auto" w:fill="FFFFFF"/>
        </w:rPr>
        <w:t>цех «Высота 239» по внешнему виду и в интерьерах больше похож на торговый центр, чем на место, где создается тяжелая промышленность страны (Рисунок 3)</w:t>
      </w:r>
      <w:r w:rsidRPr="007E6A37">
        <w:rPr>
          <w:color w:val="000000"/>
          <w:bdr w:val="none" w:sz="0" w:space="0" w:color="auto" w:frame="1"/>
          <w:shd w:val="clear" w:color="auto" w:fill="FFFFFF"/>
        </w:rPr>
        <w:t xml:space="preserve"> [4].</w:t>
      </w:r>
    </w:p>
    <w:p w:rsidR="007E6A37" w:rsidRPr="007E6A37" w:rsidRDefault="007E6A37" w:rsidP="007E6A37">
      <w:pPr>
        <w:pStyle w:val="a9"/>
        <w:spacing w:before="0" w:beforeAutospacing="0" w:after="0" w:afterAutospacing="0"/>
        <w:ind w:firstLine="709"/>
        <w:jc w:val="both"/>
      </w:pPr>
      <w:r w:rsidRPr="007E6A37">
        <w:t>Рисунок 3 – Экстерьер промышленной зоны цеха «Высота 239». Россия, Челябинск</w:t>
      </w:r>
    </w:p>
    <w:p w:rsidR="007E6A37" w:rsidRPr="007E6A37" w:rsidRDefault="007E6A37" w:rsidP="007E6A37">
      <w:pPr>
        <w:ind w:firstLine="709"/>
        <w:jc w:val="both"/>
      </w:pPr>
    </w:p>
    <w:p w:rsidR="007E6A37" w:rsidRPr="007E6A37" w:rsidRDefault="007E6A37" w:rsidP="007E6A37">
      <w:pPr>
        <w:ind w:firstLine="709"/>
        <w:jc w:val="both"/>
        <w:rPr>
          <w:bCs/>
        </w:rPr>
      </w:pPr>
      <w:r w:rsidRPr="007E6A37">
        <w:t xml:space="preserve">На сегодняшний день прослеживается тенденция придания внимания не только утилитарному значению индустриальной постройки, но и визуальной её составляющей. Большинство индустриальных объектов сегодня изначально проектируется с учётом визуального позиционирования. Облик же старых построек модернизируются за счёт художественного оформления, что придаёт новое значение промышленным зонам. </w:t>
      </w:r>
      <w:r w:rsidRPr="007E6A37">
        <w:rPr>
          <w:bCs/>
        </w:rPr>
        <w:t>Отталкиваясь от успешного опыта модернизации урбанистических пространств можно сказать, что применение данной технологии очень позитивно сказывается на оживлении городского пространства.</w:t>
      </w:r>
    </w:p>
    <w:p w:rsidR="007E6A37" w:rsidRPr="007E6A37" w:rsidRDefault="007E6A37" w:rsidP="007E6A37">
      <w:pPr>
        <w:ind w:firstLine="709"/>
        <w:jc w:val="both"/>
        <w:rPr>
          <w:color w:val="000000" w:themeColor="text1"/>
        </w:rPr>
      </w:pPr>
      <w:r w:rsidRPr="007E6A37">
        <w:rPr>
          <w:rFonts w:eastAsia="TimesNewRomanPSMT"/>
          <w:color w:val="000000" w:themeColor="text1"/>
        </w:rPr>
        <w:t xml:space="preserve">Индустриальное наследие Челябинска как крупного урбанистического мегаполиса крайне скудно по своей </w:t>
      </w:r>
      <w:proofErr w:type="spellStart"/>
      <w:r w:rsidRPr="007E6A37">
        <w:rPr>
          <w:rFonts w:eastAsia="TimesNewRomanPSMT"/>
          <w:color w:val="000000" w:themeColor="text1"/>
        </w:rPr>
        <w:t>айдентике</w:t>
      </w:r>
      <w:proofErr w:type="spellEnd"/>
      <w:r w:rsidRPr="007E6A37">
        <w:rPr>
          <w:rFonts w:eastAsia="TimesNewRomanPSMT"/>
          <w:color w:val="000000" w:themeColor="text1"/>
        </w:rPr>
        <w:t>.</w:t>
      </w:r>
      <w:r w:rsidRPr="007E6A37">
        <w:rPr>
          <w:color w:val="000000" w:themeColor="text1"/>
        </w:rPr>
        <w:t xml:space="preserve"> Строительство основных промышленных заводов-гигантов города начало расти ещё в годы войны, когда не было средств и времени для художественного оформления. Столице Южного Урала необходимо внешнее преобразование промышленной зоны посредством художественного оформления.</w:t>
      </w:r>
    </w:p>
    <w:p w:rsidR="007E6A37" w:rsidRPr="007E6A37" w:rsidRDefault="007E6A37" w:rsidP="007E6A37">
      <w:pPr>
        <w:ind w:firstLine="709"/>
        <w:jc w:val="both"/>
        <w:rPr>
          <w:color w:val="000000" w:themeColor="text1"/>
        </w:rPr>
      </w:pPr>
      <w:r w:rsidRPr="007E6A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308610</wp:posOffset>
            </wp:positionH>
            <wp:positionV relativeFrom="paragraph">
              <wp:posOffset>904875</wp:posOffset>
            </wp:positionV>
            <wp:extent cx="5392420" cy="2055495"/>
            <wp:effectExtent l="0" t="0" r="0" b="1905"/>
            <wp:wrapTopAndBottom/>
            <wp:docPr id="2" name="Рисунок 2" descr="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640x4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87" b="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A37">
        <w:rPr>
          <w:color w:val="000000" w:themeColor="text1"/>
        </w:rPr>
        <w:t xml:space="preserve">В проекте преобразования городских территорий для модернизации выбран участок </w:t>
      </w:r>
      <w:r w:rsidRPr="007E6A37">
        <w:rPr>
          <w:rStyle w:val="a8"/>
          <w:b w:val="0"/>
        </w:rPr>
        <w:t xml:space="preserve">периметра промышленной зоны на Свердловском тракте города Челябинска, так как он наиболее часто встречается в повседневной жизни рабочих металлургического завода и жителей города. В проекте преобразования будет использован художественные приёмы </w:t>
      </w:r>
      <w:proofErr w:type="spellStart"/>
      <w:r w:rsidRPr="007E6A37">
        <w:rPr>
          <w:rStyle w:val="a8"/>
          <w:b w:val="0"/>
        </w:rPr>
        <w:t>Хундертвассера</w:t>
      </w:r>
      <w:proofErr w:type="spellEnd"/>
      <w:r w:rsidRPr="007E6A37">
        <w:rPr>
          <w:rStyle w:val="a8"/>
          <w:b w:val="0"/>
        </w:rPr>
        <w:t xml:space="preserve"> и стрит-арта. (Рисунок 4)</w:t>
      </w:r>
    </w:p>
    <w:p w:rsidR="007E6A37" w:rsidRPr="007E6A37" w:rsidRDefault="007E6A37" w:rsidP="007E6A3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pacing w:val="2"/>
          <w:kern w:val="36"/>
        </w:rPr>
      </w:pPr>
      <w:r w:rsidRPr="007E6A37">
        <w:rPr>
          <w:bCs/>
          <w:color w:val="000000" w:themeColor="text1"/>
          <w:spacing w:val="2"/>
          <w:kern w:val="36"/>
        </w:rPr>
        <w:t xml:space="preserve">Рисунок 4 – Объект, выбранный для преобразования (забор </w:t>
      </w:r>
      <w:r w:rsidRPr="007E6A37">
        <w:t>ПАО «Челябинский цинковый завод»</w:t>
      </w:r>
      <w:r w:rsidRPr="007E6A37">
        <w:rPr>
          <w:bCs/>
          <w:color w:val="000000" w:themeColor="text1"/>
          <w:spacing w:val="2"/>
          <w:kern w:val="36"/>
        </w:rPr>
        <w:t xml:space="preserve"> на Свердловском проспекте)</w:t>
      </w:r>
    </w:p>
    <w:p w:rsidR="007E6A37" w:rsidRPr="007E6A37" w:rsidRDefault="007E6A37" w:rsidP="007E6A37">
      <w:pPr>
        <w:ind w:firstLine="709"/>
        <w:jc w:val="both"/>
        <w:rPr>
          <w:bCs/>
        </w:rPr>
      </w:pPr>
      <w:r w:rsidRPr="007E6A37">
        <w:rPr>
          <w:bCs/>
        </w:rPr>
        <w:lastRenderedPageBreak/>
        <w:t>Таким образом, модернизация периметра данной промышленной зоны с помощью стрит-арта решит ряд актуальных на сегодняшний день проблем городской среды промышленной зоны города, гармонизует и приведёт её в единую стилистическую форму. Данное модульное решение будет так же мультипликативным и для других районов города м регионам страны.</w:t>
      </w:r>
    </w:p>
    <w:p w:rsidR="007E6A37" w:rsidRPr="007E6A37" w:rsidRDefault="007E6A37" w:rsidP="007E6A37">
      <w:pPr>
        <w:ind w:firstLine="709"/>
        <w:jc w:val="both"/>
        <w:rPr>
          <w:bCs/>
        </w:rPr>
      </w:pPr>
    </w:p>
    <w:p w:rsidR="007E6A37" w:rsidRPr="007E6A37" w:rsidRDefault="007E6A37" w:rsidP="007E6A37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Библиографический список:</w:t>
      </w:r>
    </w:p>
    <w:p w:rsidR="007E6A37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Барабанов А</w:t>
      </w:r>
      <w:r w:rsidRPr="007E6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А</w:t>
      </w:r>
      <w:r w:rsidRPr="007E6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Человек</w:t>
      </w:r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семантика отношений / А. А. Барабанов </w:t>
      </w:r>
      <w:r w:rsidRPr="007E6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// </w:t>
      </w:r>
      <w:proofErr w:type="spellStart"/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Cloud</w:t>
      </w:r>
      <w:proofErr w:type="spellEnd"/>
      <w:r w:rsidRPr="007E6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Cuckoo</w:t>
      </w:r>
      <w:proofErr w:type="spellEnd"/>
      <w:r w:rsidRPr="007E6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Land</w:t>
      </w:r>
      <w:proofErr w:type="spellEnd"/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–</w:t>
      </w:r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Воздушный замок. –</w:t>
      </w:r>
      <w:r w:rsidRPr="007E6A37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A37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2002.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>13-18 С.</w:t>
      </w:r>
    </w:p>
    <w:p w:rsidR="007E6A37" w:rsidRPr="007E6A37" w:rsidRDefault="007E6A37" w:rsidP="007E6A37">
      <w:pPr>
        <w:pStyle w:val="aa"/>
        <w:numPr>
          <w:ilvl w:val="0"/>
          <w:numId w:val="6"/>
        </w:numPr>
        <w:ind w:left="0"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>Бондарева Н. О. Гармонизация архитектурного пространства города Челябинска посредством граффити / Н. О. Бондарева // Вестник Совета молодых учёных и специалистов Челябинской области №4(11) Т.1 2015 66-68 С.</w:t>
      </w:r>
    </w:p>
    <w:p w:rsidR="007E6A37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Вишневская Е. В. </w:t>
      </w:r>
      <w:proofErr w:type="spellStart"/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Барсукова</w:t>
      </w:r>
      <w:proofErr w:type="spellEnd"/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Н. И. Методология дизайн-проектирования как основа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комплексной организации открытых пространств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урбанистической среды / Е. В. Вишневская Н. И. </w:t>
      </w:r>
      <w:proofErr w:type="spellStart"/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Барсукова</w:t>
      </w:r>
      <w:proofErr w:type="spellEnd"/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</w:t>
      </w:r>
      <w:r w:rsidRPr="007E6A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Вестник Оренбургского государственного университета. - 2015. № 5 (180). - </w:t>
      </w:r>
      <w:r w:rsidRPr="007E6A3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121-127 С.</w:t>
      </w:r>
    </w:p>
    <w:p w:rsidR="007E6A37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Михайлов Г. Э.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239. Самый удивительный завод России / Г. Э. Михайлов // Опубликовано на сайте –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Pr="007E6A37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http://gmichailov.livejournal.com</w:t>
        </w:r>
      </w:hyperlink>
      <w:r w:rsidRPr="007E6A3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23.09.2014)</w:t>
      </w:r>
    </w:p>
    <w:p w:rsidR="007E6A37" w:rsidRPr="007E6A37" w:rsidRDefault="00507420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3" w:history="1">
        <w:r w:rsidR="007E6A37" w:rsidRPr="007E6A37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Никонов В</w:t>
        </w:r>
      </w:hyperlink>
      <w:r w:rsidR="007E6A37" w:rsidRPr="007E6A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Д. </w:t>
      </w:r>
      <w:r w:rsidR="007E6A37"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Искусство граффити / В. Д. </w:t>
      </w:r>
      <w:r w:rsidR="007E6A37" w:rsidRPr="007E6A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Никонов //</w:t>
      </w:r>
      <w:r w:rsidR="007E6A37"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Опубликовано на сайте – </w:t>
      </w:r>
      <w:r w:rsidR="007E6A37" w:rsidRPr="007E6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7E6A37"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history="1">
        <w:r w:rsidR="007E6A37"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http://www.yugzone.ru</w:t>
        </w:r>
      </w:hyperlink>
      <w:r w:rsidR="007E6A37"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(дата обращения: 14.09.2014)</w:t>
      </w:r>
    </w:p>
    <w:p w:rsidR="007E6A37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Попов, М. Д.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Промышленные шедевры. Обзор самых необычных заводов в мире</w:t>
        </w:r>
      </w:hyperlink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/ </w:t>
      </w: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М. Д.</w:t>
      </w:r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Попов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Опубликовано на сайте –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Pr="007E6A37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http://www.novate.ru</w:t>
        </w:r>
      </w:hyperlink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(дата обращения: 17.12.2011)</w:t>
      </w:r>
    </w:p>
    <w:p w:rsidR="007E6A37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Распоряжение Правительства РФ от 6 октября 2011 г. N 1757-р О Стратегии социально-экономического развития Уральского федерального округа на период до 2020 г.</w:t>
      </w:r>
    </w:p>
    <w:p w:rsidR="007E6A37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Родников А. Р.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Типовая застройка: проблемы реконструкции</w:t>
        </w:r>
      </w:hyperlink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 </w:t>
      </w: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А.Р.</w:t>
      </w:r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7E6A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Родников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Опубликовано на сайте –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8" w:history="1"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http://archivision.com</w:t>
        </w:r>
      </w:hyperlink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(дата обращения: 24.03.2013)</w:t>
      </w:r>
    </w:p>
    <w:p w:rsidR="00812A26" w:rsidRPr="007E6A37" w:rsidRDefault="007E6A37" w:rsidP="007E6A3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>Чачина</w:t>
      </w:r>
      <w:proofErr w:type="spellEnd"/>
      <w:r w:rsidRPr="007E6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</w:t>
      </w:r>
      <w:r w:rsidRPr="007E6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Геометрия или бионика. Проектирование промышленных комплексов в исторически сложившейся среде / А. В. </w:t>
      </w:r>
      <w:proofErr w:type="spellStart"/>
      <w:r w:rsidRPr="007E6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Чачина</w:t>
      </w:r>
      <w:proofErr w:type="spellEnd"/>
      <w:r w:rsidRPr="007E6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hyperlink r:id="rId19" w:history="1">
        <w:proofErr w:type="spellStart"/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Архитектон</w:t>
        </w:r>
        <w:proofErr w:type="spellEnd"/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Известия вузов. – </w:t>
        </w:r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2006 </w:t>
        </w:r>
        <w:r w:rsidRPr="007E6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№ 14</w:t>
        </w:r>
      </w:hyperlink>
      <w:r w:rsidRPr="007E6A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- </w:t>
      </w:r>
      <w:r w:rsidRPr="007E6A3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1-5 С.</w:t>
      </w:r>
    </w:p>
    <w:sectPr w:rsidR="00812A26" w:rsidRPr="007E6A37" w:rsidSect="00D8644F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20" w:rsidRDefault="00507420" w:rsidP="00812A26">
      <w:r>
        <w:separator/>
      </w:r>
    </w:p>
  </w:endnote>
  <w:endnote w:type="continuationSeparator" w:id="0">
    <w:p w:rsidR="00507420" w:rsidRDefault="00507420" w:rsidP="008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969"/>
      <w:docPartObj>
        <w:docPartGallery w:val="Page Numbers (Bottom of Page)"/>
        <w:docPartUnique/>
      </w:docPartObj>
    </w:sdtPr>
    <w:sdtEndPr/>
    <w:sdtContent>
      <w:p w:rsidR="00C94A89" w:rsidRDefault="002B55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6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4A89" w:rsidRDefault="00507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20" w:rsidRDefault="00507420" w:rsidP="00812A26">
      <w:r>
        <w:separator/>
      </w:r>
    </w:p>
  </w:footnote>
  <w:footnote w:type="continuationSeparator" w:id="0">
    <w:p w:rsidR="00507420" w:rsidRDefault="00507420" w:rsidP="0081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E2"/>
    <w:multiLevelType w:val="hybridMultilevel"/>
    <w:tmpl w:val="3D3EBF32"/>
    <w:lvl w:ilvl="0" w:tplc="3BF0D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C5899"/>
    <w:multiLevelType w:val="hybridMultilevel"/>
    <w:tmpl w:val="E1AC2088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FDD5E14"/>
    <w:multiLevelType w:val="multilevel"/>
    <w:tmpl w:val="F80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604E"/>
    <w:multiLevelType w:val="hybridMultilevel"/>
    <w:tmpl w:val="1C820E1A"/>
    <w:lvl w:ilvl="0" w:tplc="DDF47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C302F"/>
    <w:multiLevelType w:val="hybridMultilevel"/>
    <w:tmpl w:val="1A9E8652"/>
    <w:lvl w:ilvl="0" w:tplc="74F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A"/>
    <w:rsid w:val="0000373C"/>
    <w:rsid w:val="00086833"/>
    <w:rsid w:val="00254B03"/>
    <w:rsid w:val="00285874"/>
    <w:rsid w:val="002B55EF"/>
    <w:rsid w:val="00311FFA"/>
    <w:rsid w:val="00324B34"/>
    <w:rsid w:val="00393D54"/>
    <w:rsid w:val="003A4274"/>
    <w:rsid w:val="003D3C20"/>
    <w:rsid w:val="003F074D"/>
    <w:rsid w:val="00420489"/>
    <w:rsid w:val="004913F4"/>
    <w:rsid w:val="004E3193"/>
    <w:rsid w:val="004E4851"/>
    <w:rsid w:val="00504B38"/>
    <w:rsid w:val="00507420"/>
    <w:rsid w:val="005C0616"/>
    <w:rsid w:val="005E38BA"/>
    <w:rsid w:val="00615791"/>
    <w:rsid w:val="00615ADC"/>
    <w:rsid w:val="00637C84"/>
    <w:rsid w:val="00777B39"/>
    <w:rsid w:val="00787149"/>
    <w:rsid w:val="007A238D"/>
    <w:rsid w:val="007E6A37"/>
    <w:rsid w:val="007F3C27"/>
    <w:rsid w:val="00804BA4"/>
    <w:rsid w:val="00812A26"/>
    <w:rsid w:val="00830ACF"/>
    <w:rsid w:val="0084169A"/>
    <w:rsid w:val="008643C7"/>
    <w:rsid w:val="008A44FC"/>
    <w:rsid w:val="009A56CD"/>
    <w:rsid w:val="009B2BB3"/>
    <w:rsid w:val="00A967D7"/>
    <w:rsid w:val="00B71370"/>
    <w:rsid w:val="00BB781C"/>
    <w:rsid w:val="00BF6142"/>
    <w:rsid w:val="00C01759"/>
    <w:rsid w:val="00C14682"/>
    <w:rsid w:val="00C70B22"/>
    <w:rsid w:val="00C77961"/>
    <w:rsid w:val="00C77AE8"/>
    <w:rsid w:val="00CA197E"/>
    <w:rsid w:val="00CA2BB2"/>
    <w:rsid w:val="00CA4AFB"/>
    <w:rsid w:val="00CD3B3D"/>
    <w:rsid w:val="00CE52DF"/>
    <w:rsid w:val="00D11BD9"/>
    <w:rsid w:val="00D8644F"/>
    <w:rsid w:val="00E10FB6"/>
    <w:rsid w:val="00E76E71"/>
    <w:rsid w:val="00F63A41"/>
    <w:rsid w:val="00F66D95"/>
    <w:rsid w:val="00F803DE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3A69-2E7D-4BE5-A580-8B296C9A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2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12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12A2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12A26"/>
    <w:rPr>
      <w:i/>
      <w:iCs/>
    </w:rPr>
  </w:style>
  <w:style w:type="character" w:styleId="a8">
    <w:name w:val="Strong"/>
    <w:basedOn w:val="a0"/>
    <w:uiPriority w:val="22"/>
    <w:qFormat/>
    <w:rsid w:val="00812A26"/>
    <w:rPr>
      <w:b/>
      <w:bCs/>
    </w:rPr>
  </w:style>
  <w:style w:type="character" w:customStyle="1" w:styleId="apple-converted-space">
    <w:name w:val="apple-converted-space"/>
    <w:basedOn w:val="a0"/>
    <w:rsid w:val="00812A26"/>
  </w:style>
  <w:style w:type="character" w:customStyle="1" w:styleId="refresult">
    <w:name w:val="ref_result"/>
    <w:basedOn w:val="a0"/>
    <w:rsid w:val="00812A26"/>
  </w:style>
  <w:style w:type="paragraph" w:styleId="a9">
    <w:name w:val="Normal (Web)"/>
    <w:basedOn w:val="a"/>
    <w:uiPriority w:val="99"/>
    <w:unhideWhenUsed/>
    <w:rsid w:val="00812A26"/>
    <w:pPr>
      <w:spacing w:before="100" w:beforeAutospacing="1" w:after="100" w:afterAutospacing="1"/>
    </w:pPr>
  </w:style>
  <w:style w:type="paragraph" w:styleId="aa">
    <w:name w:val="endnote text"/>
    <w:basedOn w:val="a"/>
    <w:link w:val="ab"/>
    <w:uiPriority w:val="99"/>
    <w:unhideWhenUsed/>
    <w:rsid w:val="00812A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812A2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12A26"/>
    <w:rPr>
      <w:vertAlign w:val="superscript"/>
    </w:rPr>
  </w:style>
  <w:style w:type="paragraph" w:customStyle="1" w:styleId="text">
    <w:name w:val="text"/>
    <w:basedOn w:val="a"/>
    <w:rsid w:val="00812A2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e.ru/files/u4755/unique-factory-7.jpg" TargetMode="External"/><Relationship Id="rId13" Type="http://schemas.openxmlformats.org/officeDocument/2006/relationships/hyperlink" Target="http://www.b17.ru/nikonov/" TargetMode="External"/><Relationship Id="rId18" Type="http://schemas.openxmlformats.org/officeDocument/2006/relationships/hyperlink" Target="http://archivisi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gmichailov.livejournal.com/302063.html" TargetMode="External"/><Relationship Id="rId17" Type="http://schemas.openxmlformats.org/officeDocument/2006/relationships/hyperlink" Target="http://archivision.com.ua/index.php/uk/blogss-4/266-tipovaya-zastrojka-problemy-rekonstrukts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ate.ru/blogs/171210/1629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novate.ru/blogs/171210/16297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rchvuz.ru/cont/1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yugzo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45</cp:revision>
  <dcterms:created xsi:type="dcterms:W3CDTF">2017-02-21T14:40:00Z</dcterms:created>
  <dcterms:modified xsi:type="dcterms:W3CDTF">2017-06-21T17:26:00Z</dcterms:modified>
</cp:coreProperties>
</file>