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5DD56" w14:textId="6B85A24C" w:rsidR="00147400" w:rsidRPr="00A042C3" w:rsidRDefault="00771082" w:rsidP="00147400">
      <w:pPr>
        <w:pStyle w:val="a3"/>
        <w:jc w:val="both"/>
        <w:rPr>
          <w:rFonts w:ascii="Times New Roman" w:hAnsi="Times New Roman" w:cs="Times New Roman"/>
          <w:sz w:val="24"/>
          <w:szCs w:val="24"/>
        </w:rPr>
      </w:pPr>
      <w:r w:rsidRPr="00A042C3">
        <w:rPr>
          <w:rFonts w:ascii="Times New Roman" w:hAnsi="Times New Roman" w:cs="Times New Roman"/>
          <w:i/>
          <w:noProof/>
          <w:sz w:val="24"/>
          <w:szCs w:val="24"/>
          <w:lang w:eastAsia="ru-RU"/>
        </w:rPr>
        <w:drawing>
          <wp:inline distT="0" distB="0" distL="0" distR="0" wp14:anchorId="00B01BA6" wp14:editId="7F216147">
            <wp:extent cx="6103620" cy="784860"/>
            <wp:effectExtent l="0" t="0" r="0" b="0"/>
            <wp:docPr id="2" name="Рисунок 2" descr="shapka_march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apka_march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3620" cy="784860"/>
                    </a:xfrm>
                    <a:prstGeom prst="rect">
                      <a:avLst/>
                    </a:prstGeom>
                    <a:noFill/>
                    <a:ln>
                      <a:noFill/>
                    </a:ln>
                  </pic:spPr>
                </pic:pic>
              </a:graphicData>
            </a:graphic>
          </wp:inline>
        </w:drawing>
      </w:r>
    </w:p>
    <w:p w14:paraId="67C927CC" w14:textId="77777777" w:rsidR="00147400" w:rsidRPr="00A042C3" w:rsidRDefault="00147400" w:rsidP="00147400">
      <w:pPr>
        <w:pStyle w:val="a3"/>
        <w:jc w:val="both"/>
        <w:rPr>
          <w:rFonts w:ascii="Times New Roman" w:hAnsi="Times New Roman" w:cs="Times New Roman"/>
          <w:sz w:val="24"/>
          <w:szCs w:val="24"/>
        </w:rPr>
      </w:pPr>
    </w:p>
    <w:p w14:paraId="2B08AB1B" w14:textId="77777777" w:rsidR="00147400" w:rsidRDefault="00147400" w:rsidP="00147400">
      <w:pPr>
        <w:pStyle w:val="a3"/>
        <w:jc w:val="both"/>
        <w:rPr>
          <w:rFonts w:ascii="Times New Roman" w:hAnsi="Times New Roman" w:cs="Times New Roman"/>
          <w:sz w:val="24"/>
          <w:szCs w:val="24"/>
        </w:rPr>
      </w:pPr>
    </w:p>
    <w:p w14:paraId="1FB5C965" w14:textId="77777777" w:rsidR="00FA3544" w:rsidRDefault="00FA3544" w:rsidP="00147400">
      <w:pPr>
        <w:pStyle w:val="a3"/>
        <w:jc w:val="both"/>
        <w:rPr>
          <w:rFonts w:ascii="Times New Roman" w:hAnsi="Times New Roman" w:cs="Times New Roman"/>
          <w:sz w:val="24"/>
          <w:szCs w:val="24"/>
        </w:rPr>
      </w:pPr>
    </w:p>
    <w:p w14:paraId="1BFBF9D1" w14:textId="77777777" w:rsidR="00FA3544" w:rsidRDefault="00FA3544" w:rsidP="00147400">
      <w:pPr>
        <w:pStyle w:val="a3"/>
        <w:jc w:val="both"/>
        <w:rPr>
          <w:rFonts w:ascii="Times New Roman" w:hAnsi="Times New Roman" w:cs="Times New Roman"/>
          <w:sz w:val="24"/>
          <w:szCs w:val="24"/>
        </w:rPr>
      </w:pPr>
    </w:p>
    <w:p w14:paraId="2CAB7D66" w14:textId="77777777" w:rsidR="00FA3544" w:rsidRDefault="00FA3544" w:rsidP="00147400">
      <w:pPr>
        <w:pStyle w:val="a3"/>
        <w:jc w:val="both"/>
        <w:rPr>
          <w:rFonts w:ascii="Times New Roman" w:hAnsi="Times New Roman" w:cs="Times New Roman"/>
          <w:sz w:val="24"/>
          <w:szCs w:val="24"/>
        </w:rPr>
      </w:pPr>
    </w:p>
    <w:p w14:paraId="12AF3E60" w14:textId="77777777" w:rsidR="00FA3544" w:rsidRPr="00A042C3" w:rsidRDefault="00FA3544" w:rsidP="00147400">
      <w:pPr>
        <w:pStyle w:val="a3"/>
        <w:jc w:val="both"/>
        <w:rPr>
          <w:rFonts w:ascii="Times New Roman" w:hAnsi="Times New Roman" w:cs="Times New Roman"/>
          <w:sz w:val="24"/>
          <w:szCs w:val="24"/>
        </w:rPr>
      </w:pPr>
      <w:bookmarkStart w:id="0" w:name="_GoBack"/>
      <w:bookmarkEnd w:id="0"/>
    </w:p>
    <w:p w14:paraId="0698F72A" w14:textId="77777777" w:rsidR="00147400" w:rsidRPr="00A042C3" w:rsidRDefault="00147400" w:rsidP="00147400">
      <w:pPr>
        <w:pStyle w:val="a3"/>
        <w:jc w:val="both"/>
        <w:rPr>
          <w:rFonts w:ascii="Times New Roman" w:hAnsi="Times New Roman" w:cs="Times New Roman"/>
          <w:sz w:val="24"/>
          <w:szCs w:val="24"/>
        </w:rPr>
      </w:pPr>
    </w:p>
    <w:p w14:paraId="354EBD42" w14:textId="77777777" w:rsidR="00147400" w:rsidRPr="00A042C3" w:rsidRDefault="00147400" w:rsidP="00147400">
      <w:pPr>
        <w:pStyle w:val="a3"/>
        <w:jc w:val="both"/>
        <w:rPr>
          <w:rFonts w:ascii="Times New Roman" w:hAnsi="Times New Roman" w:cs="Times New Roman"/>
          <w:sz w:val="24"/>
          <w:szCs w:val="24"/>
        </w:rPr>
      </w:pPr>
    </w:p>
    <w:p w14:paraId="28BF4CE4" w14:textId="77777777" w:rsidR="00147400" w:rsidRPr="00A042C3" w:rsidRDefault="00147400" w:rsidP="00147400">
      <w:pPr>
        <w:pStyle w:val="a3"/>
        <w:jc w:val="both"/>
        <w:rPr>
          <w:rFonts w:ascii="Times New Roman" w:hAnsi="Times New Roman" w:cs="Times New Roman"/>
          <w:sz w:val="24"/>
          <w:szCs w:val="24"/>
        </w:rPr>
      </w:pPr>
    </w:p>
    <w:p w14:paraId="4DF59E58" w14:textId="77777777" w:rsidR="00147400" w:rsidRPr="00A042C3" w:rsidRDefault="00147400" w:rsidP="00147400">
      <w:pPr>
        <w:pStyle w:val="a3"/>
        <w:jc w:val="both"/>
        <w:rPr>
          <w:rFonts w:ascii="Times New Roman" w:hAnsi="Times New Roman" w:cs="Times New Roman"/>
          <w:sz w:val="24"/>
          <w:szCs w:val="24"/>
        </w:rPr>
      </w:pPr>
    </w:p>
    <w:p w14:paraId="62C875CD" w14:textId="77777777" w:rsidR="00147400" w:rsidRPr="00A042C3" w:rsidRDefault="00147400" w:rsidP="00147400">
      <w:pPr>
        <w:pStyle w:val="a3"/>
        <w:jc w:val="both"/>
        <w:rPr>
          <w:rFonts w:ascii="Times New Roman" w:hAnsi="Times New Roman" w:cs="Times New Roman"/>
          <w:sz w:val="24"/>
          <w:szCs w:val="24"/>
        </w:rPr>
      </w:pPr>
    </w:p>
    <w:p w14:paraId="3F5C1F86" w14:textId="77777777" w:rsidR="00147400" w:rsidRPr="00A042C3" w:rsidRDefault="00147400" w:rsidP="00147400">
      <w:pPr>
        <w:pStyle w:val="a3"/>
        <w:jc w:val="both"/>
        <w:rPr>
          <w:rFonts w:ascii="Times New Roman" w:hAnsi="Times New Roman" w:cs="Times New Roman"/>
          <w:sz w:val="24"/>
          <w:szCs w:val="24"/>
        </w:rPr>
      </w:pPr>
    </w:p>
    <w:p w14:paraId="4C3240A7" w14:textId="77777777" w:rsidR="00147400" w:rsidRDefault="00147400" w:rsidP="00147400">
      <w:pPr>
        <w:pStyle w:val="a3"/>
        <w:jc w:val="center"/>
        <w:rPr>
          <w:rFonts w:ascii="Times New Roman" w:hAnsi="Times New Roman" w:cs="Times New Roman"/>
          <w:b/>
          <w:sz w:val="24"/>
          <w:szCs w:val="24"/>
        </w:rPr>
      </w:pPr>
      <w:r w:rsidRPr="00147400">
        <w:rPr>
          <w:rFonts w:ascii="Times New Roman" w:hAnsi="Times New Roman" w:cs="Times New Roman"/>
          <w:b/>
          <w:sz w:val="24"/>
          <w:szCs w:val="24"/>
        </w:rPr>
        <w:t xml:space="preserve">Пожилое общество: </w:t>
      </w:r>
    </w:p>
    <w:p w14:paraId="3EE732DD" w14:textId="77777777" w:rsidR="00147400" w:rsidRPr="00A042C3" w:rsidRDefault="00147400" w:rsidP="00147400">
      <w:pPr>
        <w:pStyle w:val="a3"/>
        <w:jc w:val="center"/>
        <w:rPr>
          <w:rFonts w:ascii="Times New Roman" w:hAnsi="Times New Roman" w:cs="Times New Roman"/>
          <w:b/>
          <w:sz w:val="24"/>
          <w:szCs w:val="24"/>
        </w:rPr>
      </w:pPr>
      <w:r w:rsidRPr="00147400">
        <w:rPr>
          <w:rFonts w:ascii="Times New Roman" w:hAnsi="Times New Roman" w:cs="Times New Roman"/>
          <w:b/>
          <w:sz w:val="24"/>
          <w:szCs w:val="24"/>
        </w:rPr>
        <w:t>культура старости в современном мире</w:t>
      </w:r>
    </w:p>
    <w:p w14:paraId="46972D37" w14:textId="77777777" w:rsidR="00147400" w:rsidRPr="00A042C3" w:rsidRDefault="00147400" w:rsidP="00147400">
      <w:pPr>
        <w:pStyle w:val="a3"/>
        <w:jc w:val="both"/>
        <w:rPr>
          <w:rFonts w:ascii="Times New Roman" w:hAnsi="Times New Roman" w:cs="Times New Roman"/>
          <w:b/>
          <w:sz w:val="24"/>
          <w:szCs w:val="24"/>
        </w:rPr>
      </w:pPr>
    </w:p>
    <w:p w14:paraId="30AE6428" w14:textId="77777777" w:rsidR="00147400" w:rsidRPr="00A042C3" w:rsidRDefault="00147400" w:rsidP="00147400">
      <w:pPr>
        <w:pStyle w:val="a3"/>
        <w:jc w:val="both"/>
        <w:rPr>
          <w:rFonts w:ascii="Times New Roman" w:hAnsi="Times New Roman" w:cs="Times New Roman"/>
          <w:sz w:val="24"/>
          <w:szCs w:val="24"/>
        </w:rPr>
      </w:pPr>
    </w:p>
    <w:p w14:paraId="2D452FD2" w14:textId="77777777" w:rsidR="00147400" w:rsidRPr="00A042C3" w:rsidRDefault="00147400" w:rsidP="00147400">
      <w:pPr>
        <w:pStyle w:val="a3"/>
        <w:jc w:val="center"/>
        <w:rPr>
          <w:rFonts w:ascii="Times New Roman" w:hAnsi="Times New Roman" w:cs="Times New Roman"/>
          <w:sz w:val="24"/>
          <w:szCs w:val="24"/>
        </w:rPr>
      </w:pPr>
      <w:r w:rsidRPr="00A042C3">
        <w:rPr>
          <w:rFonts w:ascii="Times New Roman" w:hAnsi="Times New Roman" w:cs="Times New Roman"/>
          <w:sz w:val="24"/>
          <w:szCs w:val="24"/>
        </w:rPr>
        <w:t>Научная работа</w:t>
      </w:r>
    </w:p>
    <w:p w14:paraId="5248443C" w14:textId="77777777" w:rsidR="00147400" w:rsidRPr="00A042C3" w:rsidRDefault="00147400" w:rsidP="00147400">
      <w:pPr>
        <w:pStyle w:val="a3"/>
        <w:jc w:val="both"/>
        <w:rPr>
          <w:rFonts w:ascii="Times New Roman" w:hAnsi="Times New Roman" w:cs="Times New Roman"/>
          <w:sz w:val="24"/>
          <w:szCs w:val="24"/>
        </w:rPr>
      </w:pPr>
    </w:p>
    <w:p w14:paraId="396E8D6F" w14:textId="77777777" w:rsidR="00147400" w:rsidRPr="00A042C3" w:rsidRDefault="00147400" w:rsidP="00147400">
      <w:pPr>
        <w:pStyle w:val="a3"/>
        <w:jc w:val="both"/>
        <w:rPr>
          <w:rFonts w:ascii="Times New Roman" w:hAnsi="Times New Roman" w:cs="Times New Roman"/>
          <w:sz w:val="24"/>
          <w:szCs w:val="24"/>
        </w:rPr>
      </w:pPr>
    </w:p>
    <w:p w14:paraId="6134BAC8" w14:textId="77777777" w:rsidR="00147400" w:rsidRPr="00A042C3" w:rsidRDefault="00147400" w:rsidP="00147400">
      <w:pPr>
        <w:pStyle w:val="a3"/>
        <w:jc w:val="both"/>
        <w:rPr>
          <w:rFonts w:ascii="Times New Roman" w:hAnsi="Times New Roman" w:cs="Times New Roman"/>
          <w:sz w:val="24"/>
          <w:szCs w:val="24"/>
        </w:rPr>
      </w:pPr>
    </w:p>
    <w:p w14:paraId="3EEE743B" w14:textId="77777777" w:rsidR="00147400" w:rsidRPr="00A042C3" w:rsidRDefault="00147400" w:rsidP="00147400">
      <w:pPr>
        <w:pStyle w:val="a3"/>
        <w:jc w:val="both"/>
        <w:rPr>
          <w:rFonts w:ascii="Times New Roman" w:hAnsi="Times New Roman" w:cs="Times New Roman"/>
          <w:sz w:val="24"/>
          <w:szCs w:val="24"/>
        </w:rPr>
      </w:pPr>
    </w:p>
    <w:p w14:paraId="5CEDD2A6" w14:textId="77777777" w:rsidR="00147400" w:rsidRPr="00A042C3" w:rsidRDefault="00147400" w:rsidP="00147400">
      <w:pPr>
        <w:pStyle w:val="a3"/>
        <w:jc w:val="both"/>
        <w:rPr>
          <w:rFonts w:ascii="Times New Roman" w:hAnsi="Times New Roman" w:cs="Times New Roman"/>
          <w:sz w:val="24"/>
          <w:szCs w:val="24"/>
        </w:rPr>
      </w:pPr>
    </w:p>
    <w:p w14:paraId="2AB714A1" w14:textId="77777777" w:rsidR="00147400" w:rsidRPr="00A042C3" w:rsidRDefault="00147400" w:rsidP="00147400">
      <w:pPr>
        <w:pStyle w:val="a3"/>
        <w:jc w:val="both"/>
        <w:rPr>
          <w:rFonts w:ascii="Times New Roman" w:hAnsi="Times New Roman" w:cs="Times New Roman"/>
          <w:sz w:val="24"/>
          <w:szCs w:val="24"/>
        </w:rPr>
      </w:pPr>
    </w:p>
    <w:p w14:paraId="4C9F34A9" w14:textId="77777777" w:rsidR="00147400" w:rsidRPr="00A042C3" w:rsidRDefault="00147400" w:rsidP="00147400">
      <w:pPr>
        <w:pStyle w:val="a3"/>
        <w:jc w:val="right"/>
        <w:rPr>
          <w:rFonts w:ascii="Times New Roman" w:hAnsi="Times New Roman" w:cs="Times New Roman"/>
          <w:sz w:val="24"/>
          <w:szCs w:val="24"/>
        </w:rPr>
      </w:pPr>
      <w:r w:rsidRPr="00A042C3">
        <w:rPr>
          <w:rFonts w:ascii="Times New Roman" w:hAnsi="Times New Roman" w:cs="Times New Roman"/>
          <w:sz w:val="24"/>
          <w:szCs w:val="24"/>
        </w:rPr>
        <w:t>Выполнила:</w:t>
      </w:r>
    </w:p>
    <w:p w14:paraId="12B41EE0" w14:textId="77777777" w:rsidR="00147400" w:rsidRPr="00A042C3" w:rsidRDefault="00147400" w:rsidP="00147400">
      <w:pPr>
        <w:pStyle w:val="a3"/>
        <w:jc w:val="right"/>
        <w:rPr>
          <w:rFonts w:ascii="Times New Roman" w:hAnsi="Times New Roman" w:cs="Times New Roman"/>
          <w:sz w:val="24"/>
          <w:szCs w:val="24"/>
        </w:rPr>
      </w:pPr>
      <w:r w:rsidRPr="00A042C3">
        <w:rPr>
          <w:rFonts w:ascii="Times New Roman" w:hAnsi="Times New Roman" w:cs="Times New Roman"/>
          <w:sz w:val="24"/>
          <w:szCs w:val="24"/>
        </w:rPr>
        <w:t>Сусоева Анастасия,</w:t>
      </w:r>
    </w:p>
    <w:p w14:paraId="231124EF" w14:textId="77777777" w:rsidR="00147400" w:rsidRPr="00A042C3" w:rsidRDefault="00147400" w:rsidP="00147400">
      <w:pPr>
        <w:pStyle w:val="a3"/>
        <w:jc w:val="right"/>
        <w:rPr>
          <w:rFonts w:ascii="Times New Roman" w:hAnsi="Times New Roman" w:cs="Times New Roman"/>
          <w:sz w:val="24"/>
          <w:szCs w:val="24"/>
        </w:rPr>
      </w:pPr>
      <w:r w:rsidRPr="00A042C3">
        <w:rPr>
          <w:rFonts w:ascii="Times New Roman" w:hAnsi="Times New Roman" w:cs="Times New Roman"/>
          <w:sz w:val="24"/>
          <w:szCs w:val="24"/>
        </w:rPr>
        <w:t xml:space="preserve">студентка </w:t>
      </w:r>
      <w:r>
        <w:rPr>
          <w:rFonts w:ascii="Times New Roman" w:hAnsi="Times New Roman" w:cs="Times New Roman"/>
          <w:sz w:val="24"/>
          <w:szCs w:val="24"/>
        </w:rPr>
        <w:t>3</w:t>
      </w:r>
      <w:r w:rsidRPr="00A042C3">
        <w:rPr>
          <w:rFonts w:ascii="Times New Roman" w:hAnsi="Times New Roman" w:cs="Times New Roman"/>
          <w:sz w:val="24"/>
          <w:szCs w:val="24"/>
        </w:rPr>
        <w:t xml:space="preserve"> курса </w:t>
      </w:r>
    </w:p>
    <w:p w14:paraId="63C2A915" w14:textId="77777777" w:rsidR="00147400" w:rsidRPr="00A042C3" w:rsidRDefault="00147400" w:rsidP="00147400">
      <w:pPr>
        <w:pStyle w:val="a3"/>
        <w:jc w:val="right"/>
        <w:rPr>
          <w:rFonts w:ascii="Times New Roman" w:hAnsi="Times New Roman" w:cs="Times New Roman"/>
          <w:sz w:val="24"/>
          <w:szCs w:val="24"/>
        </w:rPr>
      </w:pPr>
      <w:r w:rsidRPr="00A042C3">
        <w:rPr>
          <w:rFonts w:ascii="Times New Roman" w:hAnsi="Times New Roman" w:cs="Times New Roman"/>
          <w:sz w:val="24"/>
          <w:szCs w:val="24"/>
        </w:rPr>
        <w:t xml:space="preserve">ОУ ВО «ЮУИУиЭ», </w:t>
      </w:r>
    </w:p>
    <w:p w14:paraId="3DDD76AD" w14:textId="77777777" w:rsidR="00147400" w:rsidRPr="00A042C3" w:rsidRDefault="00147400" w:rsidP="00147400">
      <w:pPr>
        <w:pStyle w:val="a3"/>
        <w:jc w:val="right"/>
        <w:rPr>
          <w:rFonts w:ascii="Times New Roman" w:hAnsi="Times New Roman" w:cs="Times New Roman"/>
          <w:sz w:val="24"/>
          <w:szCs w:val="24"/>
        </w:rPr>
      </w:pPr>
      <w:r w:rsidRPr="00A042C3">
        <w:rPr>
          <w:rFonts w:ascii="Times New Roman" w:hAnsi="Times New Roman" w:cs="Times New Roman"/>
          <w:sz w:val="24"/>
          <w:szCs w:val="24"/>
        </w:rPr>
        <w:t>направление «Менеджмент»</w:t>
      </w:r>
    </w:p>
    <w:p w14:paraId="741EA1D6" w14:textId="77777777" w:rsidR="00147400" w:rsidRPr="00A042C3" w:rsidRDefault="00147400" w:rsidP="00147400">
      <w:pPr>
        <w:pStyle w:val="a3"/>
        <w:jc w:val="right"/>
        <w:rPr>
          <w:rFonts w:ascii="Times New Roman" w:hAnsi="Times New Roman" w:cs="Times New Roman"/>
          <w:sz w:val="24"/>
          <w:szCs w:val="24"/>
        </w:rPr>
      </w:pPr>
    </w:p>
    <w:p w14:paraId="56338A86" w14:textId="77777777" w:rsidR="00147400" w:rsidRPr="00A042C3" w:rsidRDefault="00147400" w:rsidP="00147400">
      <w:pPr>
        <w:pStyle w:val="a3"/>
        <w:jc w:val="right"/>
        <w:rPr>
          <w:rFonts w:ascii="Times New Roman" w:hAnsi="Times New Roman" w:cs="Times New Roman"/>
          <w:sz w:val="24"/>
          <w:szCs w:val="24"/>
        </w:rPr>
      </w:pPr>
      <w:r w:rsidRPr="00A042C3">
        <w:rPr>
          <w:rFonts w:ascii="Times New Roman" w:hAnsi="Times New Roman" w:cs="Times New Roman"/>
          <w:sz w:val="24"/>
          <w:szCs w:val="24"/>
        </w:rPr>
        <w:t>Научный руководитель:</w:t>
      </w:r>
    </w:p>
    <w:p w14:paraId="12561338" w14:textId="77777777" w:rsidR="00147400" w:rsidRPr="00A042C3" w:rsidRDefault="00147400" w:rsidP="00147400">
      <w:pPr>
        <w:pStyle w:val="a3"/>
        <w:jc w:val="right"/>
        <w:rPr>
          <w:rFonts w:ascii="Times New Roman" w:hAnsi="Times New Roman" w:cs="Times New Roman"/>
          <w:sz w:val="24"/>
          <w:szCs w:val="24"/>
        </w:rPr>
      </w:pPr>
      <w:r w:rsidRPr="00A042C3">
        <w:rPr>
          <w:rFonts w:ascii="Times New Roman" w:hAnsi="Times New Roman" w:cs="Times New Roman"/>
          <w:sz w:val="24"/>
          <w:szCs w:val="24"/>
        </w:rPr>
        <w:t>Нагорная О.С.,</w:t>
      </w:r>
    </w:p>
    <w:p w14:paraId="0B2C0B56" w14:textId="77777777" w:rsidR="00147400" w:rsidRPr="00A042C3" w:rsidRDefault="00147400" w:rsidP="00147400">
      <w:pPr>
        <w:pStyle w:val="a3"/>
        <w:jc w:val="right"/>
        <w:rPr>
          <w:rFonts w:ascii="Times New Roman" w:hAnsi="Times New Roman" w:cs="Times New Roman"/>
          <w:sz w:val="24"/>
          <w:szCs w:val="24"/>
        </w:rPr>
      </w:pPr>
      <w:r w:rsidRPr="00A042C3">
        <w:rPr>
          <w:rFonts w:ascii="Times New Roman" w:hAnsi="Times New Roman" w:cs="Times New Roman"/>
          <w:sz w:val="24"/>
          <w:szCs w:val="24"/>
        </w:rPr>
        <w:t xml:space="preserve">д.и.н., проректор </w:t>
      </w:r>
    </w:p>
    <w:p w14:paraId="33BB9A5D" w14:textId="77777777" w:rsidR="00147400" w:rsidRPr="00A042C3" w:rsidRDefault="00147400" w:rsidP="00147400">
      <w:pPr>
        <w:pStyle w:val="a3"/>
        <w:jc w:val="right"/>
        <w:rPr>
          <w:rFonts w:ascii="Times New Roman" w:hAnsi="Times New Roman" w:cs="Times New Roman"/>
          <w:sz w:val="24"/>
          <w:szCs w:val="24"/>
        </w:rPr>
      </w:pPr>
      <w:r w:rsidRPr="00A042C3">
        <w:rPr>
          <w:rFonts w:ascii="Times New Roman" w:hAnsi="Times New Roman" w:cs="Times New Roman"/>
          <w:sz w:val="24"/>
          <w:szCs w:val="24"/>
        </w:rPr>
        <w:t>по научной работе</w:t>
      </w:r>
    </w:p>
    <w:p w14:paraId="3F1DBD7F" w14:textId="77777777" w:rsidR="00147400" w:rsidRPr="00A042C3" w:rsidRDefault="00147400" w:rsidP="00147400">
      <w:pPr>
        <w:pStyle w:val="a3"/>
        <w:jc w:val="right"/>
        <w:rPr>
          <w:rFonts w:ascii="Times New Roman" w:hAnsi="Times New Roman" w:cs="Times New Roman"/>
          <w:sz w:val="24"/>
          <w:szCs w:val="24"/>
        </w:rPr>
      </w:pPr>
    </w:p>
    <w:p w14:paraId="72FB9790" w14:textId="77777777" w:rsidR="00147400" w:rsidRPr="00A042C3" w:rsidRDefault="00147400" w:rsidP="00147400">
      <w:pPr>
        <w:pStyle w:val="a3"/>
        <w:jc w:val="both"/>
        <w:rPr>
          <w:rFonts w:ascii="Times New Roman" w:hAnsi="Times New Roman" w:cs="Times New Roman"/>
          <w:sz w:val="24"/>
          <w:szCs w:val="24"/>
        </w:rPr>
      </w:pPr>
    </w:p>
    <w:p w14:paraId="38F254C4" w14:textId="77777777" w:rsidR="00147400" w:rsidRPr="00A042C3" w:rsidRDefault="00147400" w:rsidP="00147400">
      <w:pPr>
        <w:pStyle w:val="a3"/>
        <w:jc w:val="both"/>
        <w:rPr>
          <w:rFonts w:ascii="Times New Roman" w:hAnsi="Times New Roman" w:cs="Times New Roman"/>
          <w:sz w:val="24"/>
          <w:szCs w:val="24"/>
        </w:rPr>
      </w:pPr>
    </w:p>
    <w:p w14:paraId="43AABAF2" w14:textId="77777777" w:rsidR="00147400" w:rsidRPr="00A042C3" w:rsidRDefault="00147400" w:rsidP="00147400">
      <w:pPr>
        <w:pStyle w:val="a3"/>
        <w:jc w:val="both"/>
        <w:rPr>
          <w:rFonts w:ascii="Times New Roman" w:hAnsi="Times New Roman" w:cs="Times New Roman"/>
          <w:sz w:val="24"/>
          <w:szCs w:val="24"/>
        </w:rPr>
      </w:pPr>
    </w:p>
    <w:p w14:paraId="07D2A44B" w14:textId="77777777" w:rsidR="00147400" w:rsidRPr="00A042C3" w:rsidRDefault="00147400" w:rsidP="00147400">
      <w:pPr>
        <w:pStyle w:val="a3"/>
        <w:jc w:val="center"/>
        <w:rPr>
          <w:rFonts w:ascii="Times New Roman" w:hAnsi="Times New Roman" w:cs="Times New Roman"/>
          <w:sz w:val="24"/>
          <w:szCs w:val="24"/>
        </w:rPr>
      </w:pPr>
    </w:p>
    <w:p w14:paraId="36F58493" w14:textId="77777777" w:rsidR="00147400" w:rsidRPr="00A042C3" w:rsidRDefault="00147400" w:rsidP="00147400">
      <w:pPr>
        <w:pStyle w:val="a3"/>
        <w:jc w:val="center"/>
        <w:rPr>
          <w:rFonts w:ascii="Times New Roman" w:hAnsi="Times New Roman" w:cs="Times New Roman"/>
          <w:sz w:val="24"/>
          <w:szCs w:val="24"/>
        </w:rPr>
      </w:pPr>
    </w:p>
    <w:p w14:paraId="03EBBF24" w14:textId="77777777" w:rsidR="00147400" w:rsidRDefault="00147400" w:rsidP="00147400">
      <w:pPr>
        <w:pStyle w:val="a3"/>
        <w:jc w:val="center"/>
        <w:rPr>
          <w:rFonts w:ascii="Times New Roman" w:hAnsi="Times New Roman" w:cs="Times New Roman"/>
          <w:sz w:val="24"/>
          <w:szCs w:val="24"/>
        </w:rPr>
      </w:pPr>
    </w:p>
    <w:p w14:paraId="0610835A" w14:textId="77777777" w:rsidR="00147400" w:rsidRDefault="00147400" w:rsidP="00147400">
      <w:pPr>
        <w:pStyle w:val="a3"/>
        <w:jc w:val="center"/>
        <w:rPr>
          <w:rFonts w:ascii="Times New Roman" w:hAnsi="Times New Roman" w:cs="Times New Roman"/>
          <w:sz w:val="24"/>
          <w:szCs w:val="24"/>
        </w:rPr>
      </w:pPr>
    </w:p>
    <w:p w14:paraId="428BBACF" w14:textId="77777777" w:rsidR="00147400" w:rsidRDefault="00147400" w:rsidP="00147400">
      <w:pPr>
        <w:pStyle w:val="a3"/>
        <w:jc w:val="center"/>
        <w:rPr>
          <w:rFonts w:ascii="Times New Roman" w:hAnsi="Times New Roman" w:cs="Times New Roman"/>
          <w:sz w:val="24"/>
          <w:szCs w:val="24"/>
        </w:rPr>
      </w:pPr>
    </w:p>
    <w:p w14:paraId="058A6A00" w14:textId="77777777" w:rsidR="00147400" w:rsidRDefault="00147400" w:rsidP="00147400">
      <w:pPr>
        <w:pStyle w:val="a3"/>
        <w:jc w:val="center"/>
        <w:rPr>
          <w:rFonts w:ascii="Times New Roman" w:hAnsi="Times New Roman" w:cs="Times New Roman"/>
          <w:sz w:val="24"/>
          <w:szCs w:val="24"/>
        </w:rPr>
      </w:pPr>
    </w:p>
    <w:p w14:paraId="2A112A77" w14:textId="77777777" w:rsidR="00147400" w:rsidRDefault="00147400" w:rsidP="00147400">
      <w:pPr>
        <w:pStyle w:val="a3"/>
        <w:jc w:val="center"/>
        <w:rPr>
          <w:rFonts w:ascii="Times New Roman" w:hAnsi="Times New Roman" w:cs="Times New Roman"/>
          <w:sz w:val="24"/>
          <w:szCs w:val="24"/>
        </w:rPr>
      </w:pPr>
    </w:p>
    <w:p w14:paraId="6F96CE00" w14:textId="77777777" w:rsidR="00147400" w:rsidRDefault="00147400" w:rsidP="00147400">
      <w:pPr>
        <w:pStyle w:val="a3"/>
        <w:jc w:val="center"/>
        <w:rPr>
          <w:rFonts w:ascii="Times New Roman" w:hAnsi="Times New Roman" w:cs="Times New Roman"/>
          <w:sz w:val="24"/>
          <w:szCs w:val="24"/>
        </w:rPr>
      </w:pPr>
    </w:p>
    <w:p w14:paraId="0769CDBD" w14:textId="77777777" w:rsidR="00147400" w:rsidRDefault="00147400" w:rsidP="00147400">
      <w:pPr>
        <w:pStyle w:val="a3"/>
        <w:jc w:val="center"/>
        <w:rPr>
          <w:rFonts w:ascii="Times New Roman" w:hAnsi="Times New Roman" w:cs="Times New Roman"/>
          <w:sz w:val="24"/>
          <w:szCs w:val="24"/>
        </w:rPr>
      </w:pPr>
    </w:p>
    <w:p w14:paraId="01068955" w14:textId="77777777" w:rsidR="00147400" w:rsidRPr="00A042C3" w:rsidRDefault="00147400" w:rsidP="00147400">
      <w:pPr>
        <w:pStyle w:val="a3"/>
        <w:jc w:val="center"/>
        <w:rPr>
          <w:rFonts w:ascii="Times New Roman" w:hAnsi="Times New Roman" w:cs="Times New Roman"/>
          <w:sz w:val="24"/>
          <w:szCs w:val="24"/>
        </w:rPr>
      </w:pPr>
      <w:r w:rsidRPr="00A042C3">
        <w:rPr>
          <w:rFonts w:ascii="Times New Roman" w:hAnsi="Times New Roman" w:cs="Times New Roman"/>
          <w:sz w:val="24"/>
          <w:szCs w:val="24"/>
        </w:rPr>
        <w:t>Челябинск, 201</w:t>
      </w:r>
      <w:r>
        <w:rPr>
          <w:rFonts w:ascii="Times New Roman" w:hAnsi="Times New Roman" w:cs="Times New Roman"/>
          <w:sz w:val="24"/>
          <w:szCs w:val="24"/>
        </w:rPr>
        <w:t>7</w:t>
      </w:r>
    </w:p>
    <w:p w14:paraId="72CF21CC" w14:textId="77777777" w:rsidR="00147400" w:rsidRPr="00A042C3" w:rsidRDefault="00147400" w:rsidP="00147400">
      <w:pPr>
        <w:pStyle w:val="a3"/>
        <w:jc w:val="center"/>
        <w:rPr>
          <w:rFonts w:ascii="Times New Roman" w:hAnsi="Times New Roman" w:cs="Times New Roman"/>
          <w:sz w:val="24"/>
          <w:szCs w:val="24"/>
        </w:rPr>
      </w:pPr>
      <w:r w:rsidRPr="00A042C3">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96079330"/>
        <w:docPartObj>
          <w:docPartGallery w:val="Table of Contents"/>
          <w:docPartUnique/>
        </w:docPartObj>
      </w:sdtPr>
      <w:sdtEndPr>
        <w:rPr>
          <w:b/>
          <w:bCs/>
        </w:rPr>
      </w:sdtEndPr>
      <w:sdtContent>
        <w:p w14:paraId="008A48AC" w14:textId="20F6833C" w:rsidR="00104FF0" w:rsidRDefault="00104FF0" w:rsidP="00104FF0">
          <w:pPr>
            <w:pStyle w:val="af2"/>
            <w:jc w:val="center"/>
            <w:rPr>
              <w:rFonts w:ascii="Times New Roman" w:hAnsi="Times New Roman" w:cs="Times New Roman"/>
              <w:b/>
              <w:color w:val="auto"/>
              <w:sz w:val="24"/>
              <w:szCs w:val="24"/>
            </w:rPr>
          </w:pPr>
          <w:r w:rsidRPr="00104FF0">
            <w:rPr>
              <w:rFonts w:ascii="Times New Roman" w:hAnsi="Times New Roman" w:cs="Times New Roman"/>
              <w:b/>
              <w:color w:val="auto"/>
              <w:sz w:val="24"/>
              <w:szCs w:val="24"/>
            </w:rPr>
            <w:t>Оглавление</w:t>
          </w:r>
        </w:p>
        <w:p w14:paraId="573AB411" w14:textId="77777777" w:rsidR="00104FF0" w:rsidRPr="00104FF0" w:rsidRDefault="00104FF0" w:rsidP="00104FF0">
          <w:pPr>
            <w:rPr>
              <w:lang w:eastAsia="ru-RU"/>
            </w:rPr>
          </w:pPr>
        </w:p>
        <w:p w14:paraId="50181E66" w14:textId="77777777" w:rsidR="00104FF0" w:rsidRPr="00104FF0" w:rsidRDefault="00104FF0" w:rsidP="00104FF0">
          <w:pPr>
            <w:pStyle w:val="12"/>
            <w:rPr>
              <w:rFonts w:ascii="Times New Roman" w:hAnsi="Times New Roman" w:cs="Times New Roman"/>
              <w:noProof/>
              <w:sz w:val="24"/>
              <w:szCs w:val="24"/>
            </w:rPr>
          </w:pPr>
          <w:r w:rsidRPr="00104FF0">
            <w:rPr>
              <w:rFonts w:ascii="Times New Roman" w:hAnsi="Times New Roman" w:cs="Times New Roman"/>
              <w:sz w:val="24"/>
              <w:szCs w:val="24"/>
            </w:rPr>
            <w:fldChar w:fldCharType="begin"/>
          </w:r>
          <w:r w:rsidRPr="00104FF0">
            <w:rPr>
              <w:rFonts w:ascii="Times New Roman" w:hAnsi="Times New Roman" w:cs="Times New Roman"/>
              <w:sz w:val="24"/>
              <w:szCs w:val="24"/>
            </w:rPr>
            <w:instrText xml:space="preserve"> TOC \o "1-3" \h \z \u </w:instrText>
          </w:r>
          <w:r w:rsidRPr="00104FF0">
            <w:rPr>
              <w:rFonts w:ascii="Times New Roman" w:hAnsi="Times New Roman" w:cs="Times New Roman"/>
              <w:sz w:val="24"/>
              <w:szCs w:val="24"/>
            </w:rPr>
            <w:fldChar w:fldCharType="separate"/>
          </w:r>
          <w:hyperlink w:anchor="_Toc476521050" w:history="1">
            <w:r w:rsidRPr="00104FF0">
              <w:rPr>
                <w:rStyle w:val="ae"/>
                <w:rFonts w:ascii="Times New Roman" w:hAnsi="Times New Roman" w:cs="Times New Roman"/>
                <w:noProof/>
                <w:color w:val="auto"/>
                <w:sz w:val="24"/>
                <w:szCs w:val="24"/>
              </w:rPr>
              <w:t>Введение</w:t>
            </w:r>
            <w:r w:rsidRPr="00104FF0">
              <w:rPr>
                <w:rFonts w:ascii="Times New Roman" w:hAnsi="Times New Roman" w:cs="Times New Roman"/>
                <w:noProof/>
                <w:webHidden/>
                <w:sz w:val="24"/>
                <w:szCs w:val="24"/>
              </w:rPr>
              <w:tab/>
            </w:r>
            <w:r w:rsidRPr="00104FF0">
              <w:rPr>
                <w:rFonts w:ascii="Times New Roman" w:hAnsi="Times New Roman" w:cs="Times New Roman"/>
                <w:noProof/>
                <w:webHidden/>
                <w:sz w:val="24"/>
                <w:szCs w:val="24"/>
              </w:rPr>
              <w:fldChar w:fldCharType="begin"/>
            </w:r>
            <w:r w:rsidRPr="00104FF0">
              <w:rPr>
                <w:rFonts w:ascii="Times New Roman" w:hAnsi="Times New Roman" w:cs="Times New Roman"/>
                <w:noProof/>
                <w:webHidden/>
                <w:sz w:val="24"/>
                <w:szCs w:val="24"/>
              </w:rPr>
              <w:instrText xml:space="preserve"> PAGEREF _Toc476521050 \h </w:instrText>
            </w:r>
            <w:r w:rsidRPr="00104FF0">
              <w:rPr>
                <w:rFonts w:ascii="Times New Roman" w:hAnsi="Times New Roman" w:cs="Times New Roman"/>
                <w:noProof/>
                <w:webHidden/>
                <w:sz w:val="24"/>
                <w:szCs w:val="24"/>
              </w:rPr>
            </w:r>
            <w:r w:rsidRPr="00104FF0">
              <w:rPr>
                <w:rFonts w:ascii="Times New Roman" w:hAnsi="Times New Roman" w:cs="Times New Roman"/>
                <w:noProof/>
                <w:webHidden/>
                <w:sz w:val="24"/>
                <w:szCs w:val="24"/>
              </w:rPr>
              <w:fldChar w:fldCharType="separate"/>
            </w:r>
            <w:r w:rsidRPr="00104FF0">
              <w:rPr>
                <w:rFonts w:ascii="Times New Roman" w:hAnsi="Times New Roman" w:cs="Times New Roman"/>
                <w:noProof/>
                <w:webHidden/>
                <w:sz w:val="24"/>
                <w:szCs w:val="24"/>
              </w:rPr>
              <w:t>3</w:t>
            </w:r>
            <w:r w:rsidRPr="00104FF0">
              <w:rPr>
                <w:rFonts w:ascii="Times New Roman" w:hAnsi="Times New Roman" w:cs="Times New Roman"/>
                <w:noProof/>
                <w:webHidden/>
                <w:sz w:val="24"/>
                <w:szCs w:val="24"/>
              </w:rPr>
              <w:fldChar w:fldCharType="end"/>
            </w:r>
          </w:hyperlink>
        </w:p>
        <w:p w14:paraId="485304D9" w14:textId="77777777" w:rsidR="00104FF0" w:rsidRPr="00104FF0" w:rsidRDefault="00B90A7C" w:rsidP="00104FF0">
          <w:pPr>
            <w:pStyle w:val="12"/>
            <w:rPr>
              <w:rFonts w:ascii="Times New Roman" w:hAnsi="Times New Roman" w:cs="Times New Roman"/>
              <w:noProof/>
              <w:sz w:val="24"/>
              <w:szCs w:val="24"/>
            </w:rPr>
          </w:pPr>
          <w:hyperlink w:anchor="_Toc476521051" w:history="1">
            <w:r w:rsidR="00104FF0" w:rsidRPr="00104FF0">
              <w:rPr>
                <w:rStyle w:val="ae"/>
                <w:rFonts w:ascii="Times New Roman" w:hAnsi="Times New Roman" w:cs="Times New Roman"/>
                <w:noProof/>
                <w:color w:val="auto"/>
                <w:sz w:val="24"/>
                <w:szCs w:val="24"/>
              </w:rPr>
              <w:t>§ 1. Статистический анализ современных демографических тенденций в России и за рубежом</w:t>
            </w:r>
            <w:r w:rsidR="00104FF0" w:rsidRPr="00104FF0">
              <w:rPr>
                <w:rFonts w:ascii="Times New Roman" w:hAnsi="Times New Roman" w:cs="Times New Roman"/>
                <w:noProof/>
                <w:webHidden/>
                <w:sz w:val="24"/>
                <w:szCs w:val="24"/>
              </w:rPr>
              <w:tab/>
            </w:r>
            <w:r w:rsidR="00104FF0" w:rsidRPr="00104FF0">
              <w:rPr>
                <w:rFonts w:ascii="Times New Roman" w:hAnsi="Times New Roman" w:cs="Times New Roman"/>
                <w:noProof/>
                <w:webHidden/>
                <w:sz w:val="24"/>
                <w:szCs w:val="24"/>
              </w:rPr>
              <w:fldChar w:fldCharType="begin"/>
            </w:r>
            <w:r w:rsidR="00104FF0" w:rsidRPr="00104FF0">
              <w:rPr>
                <w:rFonts w:ascii="Times New Roman" w:hAnsi="Times New Roman" w:cs="Times New Roman"/>
                <w:noProof/>
                <w:webHidden/>
                <w:sz w:val="24"/>
                <w:szCs w:val="24"/>
              </w:rPr>
              <w:instrText xml:space="preserve"> PAGEREF _Toc476521051 \h </w:instrText>
            </w:r>
            <w:r w:rsidR="00104FF0" w:rsidRPr="00104FF0">
              <w:rPr>
                <w:rFonts w:ascii="Times New Roman" w:hAnsi="Times New Roman" w:cs="Times New Roman"/>
                <w:noProof/>
                <w:webHidden/>
                <w:sz w:val="24"/>
                <w:szCs w:val="24"/>
              </w:rPr>
            </w:r>
            <w:r w:rsidR="00104FF0" w:rsidRPr="00104FF0">
              <w:rPr>
                <w:rFonts w:ascii="Times New Roman" w:hAnsi="Times New Roman" w:cs="Times New Roman"/>
                <w:noProof/>
                <w:webHidden/>
                <w:sz w:val="24"/>
                <w:szCs w:val="24"/>
              </w:rPr>
              <w:fldChar w:fldCharType="separate"/>
            </w:r>
            <w:r w:rsidR="00104FF0" w:rsidRPr="00104FF0">
              <w:rPr>
                <w:rFonts w:ascii="Times New Roman" w:hAnsi="Times New Roman" w:cs="Times New Roman"/>
                <w:noProof/>
                <w:webHidden/>
                <w:sz w:val="24"/>
                <w:szCs w:val="24"/>
              </w:rPr>
              <w:t>5</w:t>
            </w:r>
            <w:r w:rsidR="00104FF0" w:rsidRPr="00104FF0">
              <w:rPr>
                <w:rFonts w:ascii="Times New Roman" w:hAnsi="Times New Roman" w:cs="Times New Roman"/>
                <w:noProof/>
                <w:webHidden/>
                <w:sz w:val="24"/>
                <w:szCs w:val="24"/>
              </w:rPr>
              <w:fldChar w:fldCharType="end"/>
            </w:r>
          </w:hyperlink>
        </w:p>
        <w:p w14:paraId="33EDD1D9" w14:textId="77777777" w:rsidR="00104FF0" w:rsidRPr="00104FF0" w:rsidRDefault="00B90A7C" w:rsidP="00104FF0">
          <w:pPr>
            <w:pStyle w:val="12"/>
            <w:rPr>
              <w:rFonts w:ascii="Times New Roman" w:hAnsi="Times New Roman" w:cs="Times New Roman"/>
              <w:noProof/>
              <w:sz w:val="24"/>
              <w:szCs w:val="24"/>
            </w:rPr>
          </w:pPr>
          <w:hyperlink w:anchor="_Toc476521052" w:history="1">
            <w:r w:rsidR="00104FF0" w:rsidRPr="00104FF0">
              <w:rPr>
                <w:rStyle w:val="ae"/>
                <w:rFonts w:ascii="Times New Roman" w:hAnsi="Times New Roman" w:cs="Times New Roman"/>
                <w:noProof/>
                <w:color w:val="auto"/>
                <w:sz w:val="24"/>
                <w:szCs w:val="24"/>
              </w:rPr>
              <w:t>§2. Экономическое положение старших возрастных когорт в европейских странах и в России</w:t>
            </w:r>
            <w:r w:rsidR="00104FF0" w:rsidRPr="00104FF0">
              <w:rPr>
                <w:rFonts w:ascii="Times New Roman" w:hAnsi="Times New Roman" w:cs="Times New Roman"/>
                <w:noProof/>
                <w:webHidden/>
                <w:sz w:val="24"/>
                <w:szCs w:val="24"/>
              </w:rPr>
              <w:tab/>
            </w:r>
            <w:r w:rsidR="00104FF0" w:rsidRPr="00104FF0">
              <w:rPr>
                <w:rFonts w:ascii="Times New Roman" w:hAnsi="Times New Roman" w:cs="Times New Roman"/>
                <w:noProof/>
                <w:webHidden/>
                <w:sz w:val="24"/>
                <w:szCs w:val="24"/>
              </w:rPr>
              <w:fldChar w:fldCharType="begin"/>
            </w:r>
            <w:r w:rsidR="00104FF0" w:rsidRPr="00104FF0">
              <w:rPr>
                <w:rFonts w:ascii="Times New Roman" w:hAnsi="Times New Roman" w:cs="Times New Roman"/>
                <w:noProof/>
                <w:webHidden/>
                <w:sz w:val="24"/>
                <w:szCs w:val="24"/>
              </w:rPr>
              <w:instrText xml:space="preserve"> PAGEREF _Toc476521052 \h </w:instrText>
            </w:r>
            <w:r w:rsidR="00104FF0" w:rsidRPr="00104FF0">
              <w:rPr>
                <w:rFonts w:ascii="Times New Roman" w:hAnsi="Times New Roman" w:cs="Times New Roman"/>
                <w:noProof/>
                <w:webHidden/>
                <w:sz w:val="24"/>
                <w:szCs w:val="24"/>
              </w:rPr>
            </w:r>
            <w:r w:rsidR="00104FF0" w:rsidRPr="00104FF0">
              <w:rPr>
                <w:rFonts w:ascii="Times New Roman" w:hAnsi="Times New Roman" w:cs="Times New Roman"/>
                <w:noProof/>
                <w:webHidden/>
                <w:sz w:val="24"/>
                <w:szCs w:val="24"/>
              </w:rPr>
              <w:fldChar w:fldCharType="separate"/>
            </w:r>
            <w:r w:rsidR="00104FF0" w:rsidRPr="00104FF0">
              <w:rPr>
                <w:rFonts w:ascii="Times New Roman" w:hAnsi="Times New Roman" w:cs="Times New Roman"/>
                <w:noProof/>
                <w:webHidden/>
                <w:sz w:val="24"/>
                <w:szCs w:val="24"/>
              </w:rPr>
              <w:t>8</w:t>
            </w:r>
            <w:r w:rsidR="00104FF0" w:rsidRPr="00104FF0">
              <w:rPr>
                <w:rFonts w:ascii="Times New Roman" w:hAnsi="Times New Roman" w:cs="Times New Roman"/>
                <w:noProof/>
                <w:webHidden/>
                <w:sz w:val="24"/>
                <w:szCs w:val="24"/>
              </w:rPr>
              <w:fldChar w:fldCharType="end"/>
            </w:r>
          </w:hyperlink>
        </w:p>
        <w:p w14:paraId="45984394" w14:textId="77777777" w:rsidR="00104FF0" w:rsidRPr="00104FF0" w:rsidRDefault="00B90A7C" w:rsidP="00104FF0">
          <w:pPr>
            <w:pStyle w:val="12"/>
            <w:rPr>
              <w:rFonts w:ascii="Times New Roman" w:hAnsi="Times New Roman" w:cs="Times New Roman"/>
              <w:noProof/>
              <w:sz w:val="24"/>
              <w:szCs w:val="24"/>
            </w:rPr>
          </w:pPr>
          <w:hyperlink w:anchor="_Toc476521053" w:history="1">
            <w:r w:rsidR="00104FF0" w:rsidRPr="00104FF0">
              <w:rPr>
                <w:rStyle w:val="ae"/>
                <w:rFonts w:ascii="Times New Roman" w:hAnsi="Times New Roman" w:cs="Times New Roman"/>
                <w:noProof/>
                <w:color w:val="auto"/>
                <w:sz w:val="24"/>
                <w:szCs w:val="24"/>
              </w:rPr>
              <w:t>§3. Специфика программ российских политических партий в отношении людей пенсионного возраста</w:t>
            </w:r>
            <w:r w:rsidR="00104FF0" w:rsidRPr="00104FF0">
              <w:rPr>
                <w:rFonts w:ascii="Times New Roman" w:hAnsi="Times New Roman" w:cs="Times New Roman"/>
                <w:noProof/>
                <w:webHidden/>
                <w:sz w:val="24"/>
                <w:szCs w:val="24"/>
              </w:rPr>
              <w:tab/>
            </w:r>
            <w:r w:rsidR="00104FF0" w:rsidRPr="00104FF0">
              <w:rPr>
                <w:rFonts w:ascii="Times New Roman" w:hAnsi="Times New Roman" w:cs="Times New Roman"/>
                <w:noProof/>
                <w:webHidden/>
                <w:sz w:val="24"/>
                <w:szCs w:val="24"/>
              </w:rPr>
              <w:fldChar w:fldCharType="begin"/>
            </w:r>
            <w:r w:rsidR="00104FF0" w:rsidRPr="00104FF0">
              <w:rPr>
                <w:rFonts w:ascii="Times New Roman" w:hAnsi="Times New Roman" w:cs="Times New Roman"/>
                <w:noProof/>
                <w:webHidden/>
                <w:sz w:val="24"/>
                <w:szCs w:val="24"/>
              </w:rPr>
              <w:instrText xml:space="preserve"> PAGEREF _Toc476521053 \h </w:instrText>
            </w:r>
            <w:r w:rsidR="00104FF0" w:rsidRPr="00104FF0">
              <w:rPr>
                <w:rFonts w:ascii="Times New Roman" w:hAnsi="Times New Roman" w:cs="Times New Roman"/>
                <w:noProof/>
                <w:webHidden/>
                <w:sz w:val="24"/>
                <w:szCs w:val="24"/>
              </w:rPr>
            </w:r>
            <w:r w:rsidR="00104FF0" w:rsidRPr="00104FF0">
              <w:rPr>
                <w:rFonts w:ascii="Times New Roman" w:hAnsi="Times New Roman" w:cs="Times New Roman"/>
                <w:noProof/>
                <w:webHidden/>
                <w:sz w:val="24"/>
                <w:szCs w:val="24"/>
              </w:rPr>
              <w:fldChar w:fldCharType="separate"/>
            </w:r>
            <w:r w:rsidR="00104FF0" w:rsidRPr="00104FF0">
              <w:rPr>
                <w:rFonts w:ascii="Times New Roman" w:hAnsi="Times New Roman" w:cs="Times New Roman"/>
                <w:noProof/>
                <w:webHidden/>
                <w:sz w:val="24"/>
                <w:szCs w:val="24"/>
              </w:rPr>
              <w:t>11</w:t>
            </w:r>
            <w:r w:rsidR="00104FF0" w:rsidRPr="00104FF0">
              <w:rPr>
                <w:rFonts w:ascii="Times New Roman" w:hAnsi="Times New Roman" w:cs="Times New Roman"/>
                <w:noProof/>
                <w:webHidden/>
                <w:sz w:val="24"/>
                <w:szCs w:val="24"/>
              </w:rPr>
              <w:fldChar w:fldCharType="end"/>
            </w:r>
          </w:hyperlink>
        </w:p>
        <w:p w14:paraId="7D65651F" w14:textId="77777777" w:rsidR="00104FF0" w:rsidRPr="00104FF0" w:rsidRDefault="00B90A7C" w:rsidP="00104FF0">
          <w:pPr>
            <w:pStyle w:val="12"/>
            <w:rPr>
              <w:rFonts w:ascii="Times New Roman" w:hAnsi="Times New Roman" w:cs="Times New Roman"/>
              <w:noProof/>
              <w:sz w:val="24"/>
              <w:szCs w:val="24"/>
            </w:rPr>
          </w:pPr>
          <w:hyperlink w:anchor="_Toc476521054" w:history="1">
            <w:r w:rsidR="00104FF0" w:rsidRPr="00104FF0">
              <w:rPr>
                <w:rStyle w:val="ae"/>
                <w:rFonts w:ascii="Times New Roman" w:hAnsi="Times New Roman" w:cs="Times New Roman"/>
                <w:noProof/>
                <w:color w:val="auto"/>
                <w:sz w:val="24"/>
                <w:szCs w:val="24"/>
              </w:rPr>
              <w:t>§4. «Те, кому за…» или «в 70 лет жизнь только начинается»: образ пожилых в средствах массовой культуры</w:t>
            </w:r>
            <w:r w:rsidR="00104FF0" w:rsidRPr="00104FF0">
              <w:rPr>
                <w:rFonts w:ascii="Times New Roman" w:hAnsi="Times New Roman" w:cs="Times New Roman"/>
                <w:noProof/>
                <w:webHidden/>
                <w:sz w:val="24"/>
                <w:szCs w:val="24"/>
              </w:rPr>
              <w:tab/>
            </w:r>
            <w:r w:rsidR="00104FF0" w:rsidRPr="00104FF0">
              <w:rPr>
                <w:rFonts w:ascii="Times New Roman" w:hAnsi="Times New Roman" w:cs="Times New Roman"/>
                <w:noProof/>
                <w:webHidden/>
                <w:sz w:val="24"/>
                <w:szCs w:val="24"/>
              </w:rPr>
              <w:fldChar w:fldCharType="begin"/>
            </w:r>
            <w:r w:rsidR="00104FF0" w:rsidRPr="00104FF0">
              <w:rPr>
                <w:rFonts w:ascii="Times New Roman" w:hAnsi="Times New Roman" w:cs="Times New Roman"/>
                <w:noProof/>
                <w:webHidden/>
                <w:sz w:val="24"/>
                <w:szCs w:val="24"/>
              </w:rPr>
              <w:instrText xml:space="preserve"> PAGEREF _Toc476521054 \h </w:instrText>
            </w:r>
            <w:r w:rsidR="00104FF0" w:rsidRPr="00104FF0">
              <w:rPr>
                <w:rFonts w:ascii="Times New Roman" w:hAnsi="Times New Roman" w:cs="Times New Roman"/>
                <w:noProof/>
                <w:webHidden/>
                <w:sz w:val="24"/>
                <w:szCs w:val="24"/>
              </w:rPr>
            </w:r>
            <w:r w:rsidR="00104FF0" w:rsidRPr="00104FF0">
              <w:rPr>
                <w:rFonts w:ascii="Times New Roman" w:hAnsi="Times New Roman" w:cs="Times New Roman"/>
                <w:noProof/>
                <w:webHidden/>
                <w:sz w:val="24"/>
                <w:szCs w:val="24"/>
              </w:rPr>
              <w:fldChar w:fldCharType="separate"/>
            </w:r>
            <w:r w:rsidR="00104FF0" w:rsidRPr="00104FF0">
              <w:rPr>
                <w:rFonts w:ascii="Times New Roman" w:hAnsi="Times New Roman" w:cs="Times New Roman"/>
                <w:noProof/>
                <w:webHidden/>
                <w:sz w:val="24"/>
                <w:szCs w:val="24"/>
              </w:rPr>
              <w:t>14</w:t>
            </w:r>
            <w:r w:rsidR="00104FF0" w:rsidRPr="00104FF0">
              <w:rPr>
                <w:rFonts w:ascii="Times New Roman" w:hAnsi="Times New Roman" w:cs="Times New Roman"/>
                <w:noProof/>
                <w:webHidden/>
                <w:sz w:val="24"/>
                <w:szCs w:val="24"/>
              </w:rPr>
              <w:fldChar w:fldCharType="end"/>
            </w:r>
          </w:hyperlink>
        </w:p>
        <w:p w14:paraId="35E546BB" w14:textId="77777777" w:rsidR="00104FF0" w:rsidRPr="00104FF0" w:rsidRDefault="00B90A7C" w:rsidP="00104FF0">
          <w:pPr>
            <w:pStyle w:val="12"/>
            <w:rPr>
              <w:rFonts w:ascii="Times New Roman" w:hAnsi="Times New Roman" w:cs="Times New Roman"/>
              <w:noProof/>
              <w:sz w:val="24"/>
              <w:szCs w:val="24"/>
            </w:rPr>
          </w:pPr>
          <w:hyperlink w:anchor="_Toc476521055" w:history="1">
            <w:r w:rsidR="00104FF0" w:rsidRPr="00104FF0">
              <w:rPr>
                <w:rStyle w:val="ae"/>
                <w:rFonts w:ascii="Times New Roman" w:hAnsi="Times New Roman" w:cs="Times New Roman"/>
                <w:noProof/>
                <w:color w:val="auto"/>
                <w:sz w:val="24"/>
                <w:szCs w:val="24"/>
              </w:rPr>
              <w:t>Заключение</w:t>
            </w:r>
            <w:r w:rsidR="00104FF0" w:rsidRPr="00104FF0">
              <w:rPr>
                <w:rFonts w:ascii="Times New Roman" w:hAnsi="Times New Roman" w:cs="Times New Roman"/>
                <w:noProof/>
                <w:webHidden/>
                <w:sz w:val="24"/>
                <w:szCs w:val="24"/>
              </w:rPr>
              <w:tab/>
            </w:r>
            <w:r w:rsidR="00104FF0" w:rsidRPr="00104FF0">
              <w:rPr>
                <w:rFonts w:ascii="Times New Roman" w:hAnsi="Times New Roman" w:cs="Times New Roman"/>
                <w:noProof/>
                <w:webHidden/>
                <w:sz w:val="24"/>
                <w:szCs w:val="24"/>
              </w:rPr>
              <w:fldChar w:fldCharType="begin"/>
            </w:r>
            <w:r w:rsidR="00104FF0" w:rsidRPr="00104FF0">
              <w:rPr>
                <w:rFonts w:ascii="Times New Roman" w:hAnsi="Times New Roman" w:cs="Times New Roman"/>
                <w:noProof/>
                <w:webHidden/>
                <w:sz w:val="24"/>
                <w:szCs w:val="24"/>
              </w:rPr>
              <w:instrText xml:space="preserve"> PAGEREF _Toc476521055 \h </w:instrText>
            </w:r>
            <w:r w:rsidR="00104FF0" w:rsidRPr="00104FF0">
              <w:rPr>
                <w:rFonts w:ascii="Times New Roman" w:hAnsi="Times New Roman" w:cs="Times New Roman"/>
                <w:noProof/>
                <w:webHidden/>
                <w:sz w:val="24"/>
                <w:szCs w:val="24"/>
              </w:rPr>
            </w:r>
            <w:r w:rsidR="00104FF0" w:rsidRPr="00104FF0">
              <w:rPr>
                <w:rFonts w:ascii="Times New Roman" w:hAnsi="Times New Roman" w:cs="Times New Roman"/>
                <w:noProof/>
                <w:webHidden/>
                <w:sz w:val="24"/>
                <w:szCs w:val="24"/>
              </w:rPr>
              <w:fldChar w:fldCharType="separate"/>
            </w:r>
            <w:r w:rsidR="00104FF0" w:rsidRPr="00104FF0">
              <w:rPr>
                <w:rFonts w:ascii="Times New Roman" w:hAnsi="Times New Roman" w:cs="Times New Roman"/>
                <w:noProof/>
                <w:webHidden/>
                <w:sz w:val="24"/>
                <w:szCs w:val="24"/>
              </w:rPr>
              <w:t>17</w:t>
            </w:r>
            <w:r w:rsidR="00104FF0" w:rsidRPr="00104FF0">
              <w:rPr>
                <w:rFonts w:ascii="Times New Roman" w:hAnsi="Times New Roman" w:cs="Times New Roman"/>
                <w:noProof/>
                <w:webHidden/>
                <w:sz w:val="24"/>
                <w:szCs w:val="24"/>
              </w:rPr>
              <w:fldChar w:fldCharType="end"/>
            </w:r>
          </w:hyperlink>
        </w:p>
        <w:p w14:paraId="37D74023" w14:textId="77777777" w:rsidR="00104FF0" w:rsidRPr="00104FF0" w:rsidRDefault="00B90A7C" w:rsidP="00104FF0">
          <w:pPr>
            <w:pStyle w:val="12"/>
            <w:rPr>
              <w:rFonts w:ascii="Times New Roman" w:hAnsi="Times New Roman" w:cs="Times New Roman"/>
              <w:noProof/>
              <w:sz w:val="24"/>
              <w:szCs w:val="24"/>
            </w:rPr>
          </w:pPr>
          <w:hyperlink w:anchor="_Toc476521056" w:history="1">
            <w:r w:rsidR="00104FF0" w:rsidRPr="00104FF0">
              <w:rPr>
                <w:rStyle w:val="ae"/>
                <w:rFonts w:ascii="Times New Roman" w:hAnsi="Times New Roman" w:cs="Times New Roman"/>
                <w:noProof/>
                <w:color w:val="auto"/>
                <w:sz w:val="24"/>
                <w:szCs w:val="24"/>
              </w:rPr>
              <w:t>Список литературы</w:t>
            </w:r>
            <w:r w:rsidR="00104FF0" w:rsidRPr="00104FF0">
              <w:rPr>
                <w:rFonts w:ascii="Times New Roman" w:hAnsi="Times New Roman" w:cs="Times New Roman"/>
                <w:noProof/>
                <w:webHidden/>
                <w:sz w:val="24"/>
                <w:szCs w:val="24"/>
              </w:rPr>
              <w:tab/>
            </w:r>
            <w:r w:rsidR="00104FF0" w:rsidRPr="00104FF0">
              <w:rPr>
                <w:rFonts w:ascii="Times New Roman" w:hAnsi="Times New Roman" w:cs="Times New Roman"/>
                <w:noProof/>
                <w:webHidden/>
                <w:sz w:val="24"/>
                <w:szCs w:val="24"/>
              </w:rPr>
              <w:fldChar w:fldCharType="begin"/>
            </w:r>
            <w:r w:rsidR="00104FF0" w:rsidRPr="00104FF0">
              <w:rPr>
                <w:rFonts w:ascii="Times New Roman" w:hAnsi="Times New Roman" w:cs="Times New Roman"/>
                <w:noProof/>
                <w:webHidden/>
                <w:sz w:val="24"/>
                <w:szCs w:val="24"/>
              </w:rPr>
              <w:instrText xml:space="preserve"> PAGEREF _Toc476521056 \h </w:instrText>
            </w:r>
            <w:r w:rsidR="00104FF0" w:rsidRPr="00104FF0">
              <w:rPr>
                <w:rFonts w:ascii="Times New Roman" w:hAnsi="Times New Roman" w:cs="Times New Roman"/>
                <w:noProof/>
                <w:webHidden/>
                <w:sz w:val="24"/>
                <w:szCs w:val="24"/>
              </w:rPr>
            </w:r>
            <w:r w:rsidR="00104FF0" w:rsidRPr="00104FF0">
              <w:rPr>
                <w:rFonts w:ascii="Times New Roman" w:hAnsi="Times New Roman" w:cs="Times New Roman"/>
                <w:noProof/>
                <w:webHidden/>
                <w:sz w:val="24"/>
                <w:szCs w:val="24"/>
              </w:rPr>
              <w:fldChar w:fldCharType="separate"/>
            </w:r>
            <w:r w:rsidR="00104FF0" w:rsidRPr="00104FF0">
              <w:rPr>
                <w:rFonts w:ascii="Times New Roman" w:hAnsi="Times New Roman" w:cs="Times New Roman"/>
                <w:noProof/>
                <w:webHidden/>
                <w:sz w:val="24"/>
                <w:szCs w:val="24"/>
              </w:rPr>
              <w:t>18</w:t>
            </w:r>
            <w:r w:rsidR="00104FF0" w:rsidRPr="00104FF0">
              <w:rPr>
                <w:rFonts w:ascii="Times New Roman" w:hAnsi="Times New Roman" w:cs="Times New Roman"/>
                <w:noProof/>
                <w:webHidden/>
                <w:sz w:val="24"/>
                <w:szCs w:val="24"/>
              </w:rPr>
              <w:fldChar w:fldCharType="end"/>
            </w:r>
          </w:hyperlink>
        </w:p>
        <w:p w14:paraId="5412A4E2" w14:textId="57C44E23" w:rsidR="00104FF0" w:rsidRDefault="00104FF0" w:rsidP="00104FF0">
          <w:pPr>
            <w:jc w:val="both"/>
          </w:pPr>
          <w:r w:rsidRPr="00104FF0">
            <w:rPr>
              <w:rFonts w:ascii="Times New Roman" w:hAnsi="Times New Roman" w:cs="Times New Roman"/>
              <w:bCs/>
              <w:sz w:val="24"/>
              <w:szCs w:val="24"/>
            </w:rPr>
            <w:fldChar w:fldCharType="end"/>
          </w:r>
        </w:p>
      </w:sdtContent>
    </w:sdt>
    <w:p w14:paraId="2A4999E3" w14:textId="77777777" w:rsidR="002E55F8" w:rsidRPr="008E2BEF" w:rsidRDefault="002E55F8" w:rsidP="00BA5013">
      <w:pPr>
        <w:pStyle w:val="a3"/>
        <w:jc w:val="both"/>
        <w:rPr>
          <w:rFonts w:ascii="Times New Roman" w:hAnsi="Times New Roman" w:cs="Times New Roman"/>
          <w:sz w:val="24"/>
        </w:rPr>
      </w:pPr>
      <w:r w:rsidRPr="008E2BEF">
        <w:rPr>
          <w:rFonts w:ascii="Times New Roman" w:hAnsi="Times New Roman" w:cs="Times New Roman"/>
          <w:sz w:val="24"/>
        </w:rPr>
        <w:br w:type="page"/>
      </w:r>
    </w:p>
    <w:p w14:paraId="64A17088" w14:textId="77777777" w:rsidR="002E55F8" w:rsidRPr="00B35138" w:rsidRDefault="002E55F8" w:rsidP="00B35138">
      <w:pPr>
        <w:pStyle w:val="1"/>
        <w:jc w:val="center"/>
        <w:rPr>
          <w:rFonts w:ascii="Times New Roman" w:hAnsi="Times New Roman" w:cs="Times New Roman"/>
          <w:b/>
          <w:color w:val="auto"/>
          <w:sz w:val="24"/>
        </w:rPr>
      </w:pPr>
      <w:bookmarkStart w:id="1" w:name="_Toc476521050"/>
      <w:r w:rsidRPr="00B35138">
        <w:rPr>
          <w:rFonts w:ascii="Times New Roman" w:hAnsi="Times New Roman" w:cs="Times New Roman"/>
          <w:b/>
          <w:color w:val="auto"/>
          <w:sz w:val="24"/>
        </w:rPr>
        <w:lastRenderedPageBreak/>
        <w:t>Введение</w:t>
      </w:r>
      <w:bookmarkEnd w:id="1"/>
    </w:p>
    <w:p w14:paraId="53D1D393" w14:textId="77777777" w:rsidR="009D49D8" w:rsidRPr="008E2BEF" w:rsidRDefault="009D49D8" w:rsidP="002E55F8">
      <w:pPr>
        <w:pStyle w:val="a3"/>
        <w:jc w:val="center"/>
        <w:rPr>
          <w:rFonts w:ascii="Times New Roman" w:hAnsi="Times New Roman" w:cs="Times New Roman"/>
          <w:b/>
          <w:sz w:val="24"/>
        </w:rPr>
      </w:pPr>
    </w:p>
    <w:p w14:paraId="2066EDCC" w14:textId="27BC85E4" w:rsidR="00AE3001" w:rsidRDefault="005A0055" w:rsidP="00960C4D">
      <w:pPr>
        <w:pStyle w:val="a3"/>
        <w:jc w:val="both"/>
        <w:rPr>
          <w:rFonts w:ascii="Times New Roman" w:hAnsi="Times New Roman" w:cs="Times New Roman"/>
          <w:sz w:val="24"/>
        </w:rPr>
      </w:pPr>
      <w:r w:rsidRPr="008E2BEF">
        <w:rPr>
          <w:rFonts w:ascii="Times New Roman" w:hAnsi="Times New Roman" w:cs="Times New Roman"/>
          <w:sz w:val="24"/>
        </w:rPr>
        <w:tab/>
      </w:r>
      <w:r w:rsidR="000F7E97">
        <w:rPr>
          <w:rFonts w:ascii="Times New Roman" w:hAnsi="Times New Roman" w:cs="Times New Roman"/>
          <w:sz w:val="24"/>
        </w:rPr>
        <w:t xml:space="preserve">На протяжении целого ряда исторических эпох люди пожилого возраста воспринимались как носители уникального жизненного опыта, необходимого остальным возрастным когортам для выживания, развития и обеспечения благополучия. Благодаря этому символическому капиталу те немногие, кто доживал «до почтенных седин», возглавляли </w:t>
      </w:r>
      <w:r w:rsidR="0008056A">
        <w:rPr>
          <w:rFonts w:ascii="Times New Roman" w:hAnsi="Times New Roman" w:cs="Times New Roman"/>
          <w:sz w:val="24"/>
        </w:rPr>
        <w:t xml:space="preserve">территориальные </w:t>
      </w:r>
      <w:r w:rsidR="000F7E97">
        <w:rPr>
          <w:rFonts w:ascii="Times New Roman" w:hAnsi="Times New Roman" w:cs="Times New Roman"/>
          <w:sz w:val="24"/>
        </w:rPr>
        <w:t xml:space="preserve">сообщества, выступали в качестве судей и </w:t>
      </w:r>
      <w:r w:rsidR="0008056A">
        <w:rPr>
          <w:rFonts w:ascii="Times New Roman" w:hAnsi="Times New Roman" w:cs="Times New Roman"/>
          <w:sz w:val="24"/>
        </w:rPr>
        <w:t>советников</w:t>
      </w:r>
      <w:r w:rsidR="000F7E97">
        <w:rPr>
          <w:rFonts w:ascii="Times New Roman" w:hAnsi="Times New Roman" w:cs="Times New Roman"/>
          <w:sz w:val="24"/>
        </w:rPr>
        <w:t xml:space="preserve">. Глобальные изменения периода современности: рост численности населения, повышение ожидаемой длительности жизни, развитие системы соцобеспечения, - привели к складыванию парадоксальной ситуации: масштабное увеличение количества пожилых людей в сравнении с остальными возрастными группами происходит в ситуации </w:t>
      </w:r>
      <w:r w:rsidR="00CE0651">
        <w:rPr>
          <w:rFonts w:ascii="Times New Roman" w:hAnsi="Times New Roman" w:cs="Times New Roman"/>
          <w:sz w:val="24"/>
        </w:rPr>
        <w:t>доминирования</w:t>
      </w:r>
      <w:r w:rsidR="000F7E97">
        <w:rPr>
          <w:rFonts w:ascii="Times New Roman" w:hAnsi="Times New Roman" w:cs="Times New Roman"/>
          <w:sz w:val="24"/>
        </w:rPr>
        <w:t xml:space="preserve"> в общественном сознании </w:t>
      </w:r>
      <w:r w:rsidR="00AE3001">
        <w:rPr>
          <w:rFonts w:ascii="Times New Roman" w:hAnsi="Times New Roman" w:cs="Times New Roman"/>
          <w:sz w:val="24"/>
        </w:rPr>
        <w:t xml:space="preserve">идеала молодости. </w:t>
      </w:r>
      <w:r w:rsidR="00CE0651">
        <w:rPr>
          <w:rFonts w:ascii="Times New Roman" w:hAnsi="Times New Roman" w:cs="Times New Roman"/>
          <w:sz w:val="24"/>
        </w:rPr>
        <w:t>Как подчеркивает Л. Дьяченко,</w:t>
      </w:r>
      <w:r w:rsidR="00AE3001">
        <w:rPr>
          <w:rFonts w:ascii="Times New Roman" w:hAnsi="Times New Roman" w:cs="Times New Roman"/>
          <w:sz w:val="24"/>
        </w:rPr>
        <w:t xml:space="preserve"> </w:t>
      </w:r>
      <w:r w:rsidR="00CE0651">
        <w:rPr>
          <w:rFonts w:ascii="Times New Roman" w:hAnsi="Times New Roman" w:cs="Times New Roman"/>
          <w:sz w:val="24"/>
        </w:rPr>
        <w:t xml:space="preserve">старшее поколение вытесняется на периферию общественной жизни вследствие </w:t>
      </w:r>
      <w:r w:rsidR="00AE3001">
        <w:rPr>
          <w:rFonts w:ascii="Times New Roman" w:hAnsi="Times New Roman" w:cs="Times New Roman"/>
          <w:sz w:val="24"/>
        </w:rPr>
        <w:t>развити</w:t>
      </w:r>
      <w:r w:rsidR="00CE0651">
        <w:rPr>
          <w:rFonts w:ascii="Times New Roman" w:hAnsi="Times New Roman" w:cs="Times New Roman"/>
          <w:sz w:val="24"/>
        </w:rPr>
        <w:t>я</w:t>
      </w:r>
      <w:r w:rsidR="00AE3001">
        <w:rPr>
          <w:rFonts w:ascii="Times New Roman" w:hAnsi="Times New Roman" w:cs="Times New Roman"/>
          <w:sz w:val="24"/>
        </w:rPr>
        <w:t xml:space="preserve"> технологий</w:t>
      </w:r>
      <w:r w:rsidR="00F63828" w:rsidRPr="00F63828">
        <w:rPr>
          <w:rFonts w:ascii="Times New Roman" w:hAnsi="Times New Roman" w:cs="Times New Roman"/>
          <w:sz w:val="24"/>
        </w:rPr>
        <w:t xml:space="preserve"> [12]</w:t>
      </w:r>
      <w:r w:rsidR="00AE3001">
        <w:rPr>
          <w:rFonts w:ascii="Times New Roman" w:hAnsi="Times New Roman" w:cs="Times New Roman"/>
          <w:sz w:val="24"/>
        </w:rPr>
        <w:t xml:space="preserve">. Важную роль здесь играет и экономический аспект: развитие системы пенсионного обеспечения предполагает основную нагрузку на работающее население, представляя пенсионеров в качестве своеобразного балласта. </w:t>
      </w:r>
      <w:r w:rsidR="00CE0651">
        <w:rPr>
          <w:rFonts w:ascii="Times New Roman" w:hAnsi="Times New Roman" w:cs="Times New Roman"/>
          <w:sz w:val="24"/>
        </w:rPr>
        <w:t xml:space="preserve">Согласно данным Росстата, </w:t>
      </w:r>
      <w:r w:rsidR="00CE0651" w:rsidRPr="00CE0651">
        <w:rPr>
          <w:rFonts w:ascii="Times New Roman" w:hAnsi="Times New Roman" w:cs="Times New Roman"/>
          <w:sz w:val="24"/>
        </w:rPr>
        <w:t>на 2016 г. в</w:t>
      </w:r>
      <w:r w:rsidR="00CE0651">
        <w:rPr>
          <w:rFonts w:ascii="Times New Roman" w:hAnsi="Times New Roman" w:cs="Times New Roman"/>
          <w:sz w:val="24"/>
        </w:rPr>
        <w:t xml:space="preserve"> Российской Федерации </w:t>
      </w:r>
      <w:r w:rsidR="00CE0651" w:rsidRPr="00CE0651">
        <w:rPr>
          <w:rFonts w:ascii="Times New Roman" w:hAnsi="Times New Roman" w:cs="Times New Roman"/>
          <w:sz w:val="24"/>
        </w:rPr>
        <w:t>35,61</w:t>
      </w:r>
      <w:r w:rsidR="00CE0651">
        <w:rPr>
          <w:rFonts w:ascii="Times New Roman" w:hAnsi="Times New Roman" w:cs="Times New Roman"/>
          <w:sz w:val="24"/>
        </w:rPr>
        <w:t xml:space="preserve">% </w:t>
      </w:r>
      <w:r w:rsidR="0099221C">
        <w:rPr>
          <w:rFonts w:ascii="Times New Roman" w:hAnsi="Times New Roman" w:cs="Times New Roman"/>
          <w:sz w:val="24"/>
        </w:rPr>
        <w:t>населения перешагнуло границу 60</w:t>
      </w:r>
      <w:r w:rsidR="00CE0651">
        <w:rPr>
          <w:rFonts w:ascii="Times New Roman" w:hAnsi="Times New Roman" w:cs="Times New Roman"/>
          <w:sz w:val="24"/>
        </w:rPr>
        <w:t xml:space="preserve">-летия. </w:t>
      </w:r>
      <w:r w:rsidR="00AE3001">
        <w:rPr>
          <w:rFonts w:ascii="Times New Roman" w:hAnsi="Times New Roman" w:cs="Times New Roman"/>
          <w:sz w:val="24"/>
        </w:rPr>
        <w:t>Неслучайно одним из вынужденных средств облегчить это бремя видится смещение пенсионного возраста</w:t>
      </w:r>
      <w:r w:rsidR="005C707F">
        <w:rPr>
          <w:rFonts w:ascii="Times New Roman" w:hAnsi="Times New Roman" w:cs="Times New Roman"/>
          <w:sz w:val="24"/>
        </w:rPr>
        <w:t xml:space="preserve"> </w:t>
      </w:r>
      <w:r w:rsidR="00AE3001">
        <w:rPr>
          <w:rFonts w:ascii="Times New Roman" w:hAnsi="Times New Roman" w:cs="Times New Roman"/>
          <w:sz w:val="24"/>
        </w:rPr>
        <w:t>(цитата и сноска на какой-нибудь закон о пенсионной реформе).</w:t>
      </w:r>
    </w:p>
    <w:p w14:paraId="27BD5D2A" w14:textId="440ADB60" w:rsidR="003C27D0" w:rsidRPr="003C27D0" w:rsidRDefault="00AE3001" w:rsidP="003C27D0">
      <w:pPr>
        <w:pStyle w:val="a3"/>
        <w:ind w:firstLine="708"/>
        <w:jc w:val="both"/>
        <w:rPr>
          <w:rFonts w:ascii="Times New Roman" w:hAnsi="Times New Roman" w:cs="Times New Roman"/>
          <w:sz w:val="24"/>
        </w:rPr>
      </w:pPr>
      <w:r>
        <w:rPr>
          <w:rFonts w:ascii="Times New Roman" w:hAnsi="Times New Roman" w:cs="Times New Roman"/>
          <w:sz w:val="24"/>
        </w:rPr>
        <w:t xml:space="preserve">В международной перспективе мы можем выделить два разнонаправленных вектора развития: в западных странах, давно признавших себя «стареющим обществом», активно развиваются программы, направленные на интеграцию пожилых людей в социальную, культурную и экономическую сферы жизни. Кроме того, существует целый пласт популярной культуры, транслирующий позитивный образ старости. В российском обществе, подверженном сходным демографическим процессам, пожилой возраст ассоциируется с </w:t>
      </w:r>
      <w:r w:rsidR="00797912" w:rsidRPr="008E2BEF">
        <w:rPr>
          <w:rFonts w:ascii="Times New Roman" w:hAnsi="Times New Roman" w:cs="Times New Roman"/>
          <w:sz w:val="24"/>
        </w:rPr>
        <w:t>дряхлостью</w:t>
      </w:r>
      <w:r w:rsidR="002B5381" w:rsidRPr="008E2BEF">
        <w:rPr>
          <w:rFonts w:ascii="Times New Roman" w:hAnsi="Times New Roman" w:cs="Times New Roman"/>
          <w:sz w:val="24"/>
        </w:rPr>
        <w:t xml:space="preserve"> и</w:t>
      </w:r>
      <w:r w:rsidR="00797912" w:rsidRPr="008E2BEF">
        <w:rPr>
          <w:rFonts w:ascii="Times New Roman" w:hAnsi="Times New Roman" w:cs="Times New Roman"/>
          <w:sz w:val="24"/>
        </w:rPr>
        <w:t xml:space="preserve"> ущербностью</w:t>
      </w:r>
      <w:r w:rsidR="00F63828" w:rsidRPr="00F63828">
        <w:rPr>
          <w:rFonts w:ascii="Times New Roman" w:hAnsi="Times New Roman" w:cs="Times New Roman"/>
          <w:sz w:val="24"/>
        </w:rPr>
        <w:t xml:space="preserve"> [12]</w:t>
      </w:r>
      <w:r w:rsidR="00797912" w:rsidRPr="008E2BEF">
        <w:rPr>
          <w:rFonts w:ascii="Times New Roman" w:hAnsi="Times New Roman" w:cs="Times New Roman"/>
          <w:sz w:val="24"/>
        </w:rPr>
        <w:t xml:space="preserve">, </w:t>
      </w:r>
      <w:r>
        <w:rPr>
          <w:rFonts w:ascii="Times New Roman" w:hAnsi="Times New Roman" w:cs="Times New Roman"/>
          <w:sz w:val="24"/>
        </w:rPr>
        <w:t>а учитывая мизерное медицинское и пенсионное обеспечение</w:t>
      </w:r>
      <w:r w:rsidR="00B74D65">
        <w:rPr>
          <w:rFonts w:ascii="Times New Roman" w:hAnsi="Times New Roman" w:cs="Times New Roman"/>
          <w:sz w:val="24"/>
        </w:rPr>
        <w:t>,</w:t>
      </w:r>
      <w:r>
        <w:rPr>
          <w:rFonts w:ascii="Times New Roman" w:hAnsi="Times New Roman" w:cs="Times New Roman"/>
          <w:sz w:val="24"/>
        </w:rPr>
        <w:t xml:space="preserve"> – с нищетой и одиночеством. </w:t>
      </w:r>
      <w:r w:rsidR="00B74D65">
        <w:rPr>
          <w:rFonts w:ascii="Times New Roman" w:hAnsi="Times New Roman" w:cs="Times New Roman"/>
          <w:sz w:val="24"/>
        </w:rPr>
        <w:t xml:space="preserve">Подобная ситуация, безусловно, негативно влияет на эмоциональное состояние российского населения всех возрастных когорт, препятствует излечению социальных страхов, ускоряет </w:t>
      </w:r>
      <w:r w:rsidR="00B636DB" w:rsidRPr="008E2BEF">
        <w:rPr>
          <w:rFonts w:ascii="Times New Roman" w:hAnsi="Times New Roman" w:cs="Times New Roman"/>
          <w:sz w:val="24"/>
        </w:rPr>
        <w:t>утрат</w:t>
      </w:r>
      <w:r w:rsidR="00B74D65">
        <w:rPr>
          <w:rFonts w:ascii="Times New Roman" w:hAnsi="Times New Roman" w:cs="Times New Roman"/>
          <w:sz w:val="24"/>
        </w:rPr>
        <w:t>у</w:t>
      </w:r>
      <w:r w:rsidR="00B636DB" w:rsidRPr="008E2BEF">
        <w:rPr>
          <w:rFonts w:ascii="Times New Roman" w:hAnsi="Times New Roman" w:cs="Times New Roman"/>
          <w:sz w:val="24"/>
        </w:rPr>
        <w:t xml:space="preserve"> традиционных ценностных основ</w:t>
      </w:r>
      <w:r w:rsidR="00B74D65">
        <w:rPr>
          <w:rFonts w:ascii="Times New Roman" w:hAnsi="Times New Roman" w:cs="Times New Roman"/>
          <w:sz w:val="24"/>
        </w:rPr>
        <w:t xml:space="preserve"> межпоколенческой коммуникации, дестабилизирует социально-экономическую и политическую ситуацию. </w:t>
      </w:r>
      <w:r w:rsidR="003C35D4">
        <w:rPr>
          <w:rFonts w:ascii="Times New Roman" w:hAnsi="Times New Roman" w:cs="Times New Roman"/>
          <w:sz w:val="24"/>
        </w:rPr>
        <w:t>При этом ни одна из стратегических концепций развития страны не предусматривает прицельной работы по решению этих проблем</w:t>
      </w:r>
      <w:r w:rsidR="00B20584">
        <w:rPr>
          <w:rFonts w:ascii="Times New Roman" w:hAnsi="Times New Roman" w:cs="Times New Roman"/>
          <w:sz w:val="24"/>
        </w:rPr>
        <w:t>: в основном эти документы ограничиваются традиционными позициями развития системы социальной защиты, не уделяя внимания изменению ситуации в целом</w:t>
      </w:r>
      <w:r w:rsidR="00F63828" w:rsidRPr="00F63828">
        <w:rPr>
          <w:rFonts w:ascii="Times New Roman" w:hAnsi="Times New Roman" w:cs="Times New Roman"/>
          <w:sz w:val="24"/>
        </w:rPr>
        <w:t xml:space="preserve"> [1]</w:t>
      </w:r>
      <w:r w:rsidR="003C27D0" w:rsidRPr="00B20584">
        <w:rPr>
          <w:rFonts w:ascii="Times New Roman" w:hAnsi="Times New Roman" w:cs="Times New Roman"/>
          <w:sz w:val="24"/>
        </w:rPr>
        <w:t>.</w:t>
      </w:r>
    </w:p>
    <w:p w14:paraId="26ABD4A0" w14:textId="77777777" w:rsidR="00960C4D" w:rsidRPr="008E2BEF" w:rsidRDefault="00B74D65" w:rsidP="000E32B0">
      <w:pPr>
        <w:pStyle w:val="a3"/>
        <w:ind w:firstLine="708"/>
        <w:jc w:val="both"/>
        <w:rPr>
          <w:rFonts w:ascii="Times New Roman" w:hAnsi="Times New Roman" w:cs="Times New Roman"/>
          <w:sz w:val="24"/>
        </w:rPr>
      </w:pPr>
      <w:r>
        <w:rPr>
          <w:rFonts w:ascii="Times New Roman" w:hAnsi="Times New Roman" w:cs="Times New Roman"/>
          <w:sz w:val="24"/>
        </w:rPr>
        <w:t xml:space="preserve">Актуальность данной работы обусловлена необходимостью научного анализа культуры старости в разных странах, в том числе возможностей ее позитивной презентации различными средствами массовой культуры: фотографией, кино, литературой. </w:t>
      </w:r>
      <w:r w:rsidR="00B20584">
        <w:rPr>
          <w:rFonts w:ascii="Times New Roman" w:hAnsi="Times New Roman" w:cs="Times New Roman"/>
          <w:sz w:val="24"/>
        </w:rPr>
        <w:t>Представляется, что взвешанная р</w:t>
      </w:r>
      <w:r>
        <w:rPr>
          <w:rFonts w:ascii="Times New Roman" w:hAnsi="Times New Roman" w:cs="Times New Roman"/>
          <w:sz w:val="24"/>
        </w:rPr>
        <w:t>ецепция зарубежного опыта в отдельных сферах социальной и политической жизни будет способствовать формированию и трансляции реалистично-позитивного образа старости, а также эмоциональному оздоровлению общества</w:t>
      </w:r>
      <w:r w:rsidR="002B5381" w:rsidRPr="008E2BEF">
        <w:rPr>
          <w:rFonts w:ascii="Times New Roman" w:hAnsi="Times New Roman" w:cs="Times New Roman"/>
          <w:sz w:val="24"/>
        </w:rPr>
        <w:t xml:space="preserve"> через избавление от</w:t>
      </w:r>
      <w:r w:rsidR="00960C4D" w:rsidRPr="008E2BEF">
        <w:rPr>
          <w:rFonts w:ascii="Times New Roman" w:hAnsi="Times New Roman" w:cs="Times New Roman"/>
          <w:sz w:val="24"/>
        </w:rPr>
        <w:t xml:space="preserve"> </w:t>
      </w:r>
      <w:r>
        <w:rPr>
          <w:rFonts w:ascii="Times New Roman" w:hAnsi="Times New Roman" w:cs="Times New Roman"/>
          <w:sz w:val="24"/>
        </w:rPr>
        <w:t>возрастных страхов</w:t>
      </w:r>
      <w:r w:rsidR="00960C4D" w:rsidRPr="008E2BEF">
        <w:rPr>
          <w:rFonts w:ascii="Times New Roman" w:hAnsi="Times New Roman" w:cs="Times New Roman"/>
          <w:sz w:val="24"/>
        </w:rPr>
        <w:t>.</w:t>
      </w:r>
      <w:r w:rsidR="00987019" w:rsidRPr="008E2BEF">
        <w:rPr>
          <w:rFonts w:ascii="Times New Roman" w:hAnsi="Times New Roman" w:cs="Times New Roman"/>
          <w:sz w:val="24"/>
        </w:rPr>
        <w:t xml:space="preserve"> </w:t>
      </w:r>
    </w:p>
    <w:p w14:paraId="2908B2BA" w14:textId="77777777" w:rsidR="002B5381" w:rsidRPr="008E2BEF" w:rsidRDefault="002B5381" w:rsidP="002B5381">
      <w:pPr>
        <w:pStyle w:val="a3"/>
        <w:ind w:firstLine="708"/>
        <w:jc w:val="both"/>
        <w:rPr>
          <w:rFonts w:ascii="Times New Roman" w:hAnsi="Times New Roman" w:cs="Times New Roman"/>
          <w:sz w:val="24"/>
        </w:rPr>
      </w:pPr>
      <w:r w:rsidRPr="008E2BEF">
        <w:rPr>
          <w:rFonts w:ascii="Times New Roman" w:hAnsi="Times New Roman" w:cs="Times New Roman"/>
          <w:sz w:val="24"/>
        </w:rPr>
        <w:t xml:space="preserve">Объектом исследования является </w:t>
      </w:r>
      <w:r w:rsidR="00E45189">
        <w:rPr>
          <w:rFonts w:ascii="Times New Roman" w:hAnsi="Times New Roman" w:cs="Times New Roman"/>
          <w:sz w:val="24"/>
        </w:rPr>
        <w:t>образ старости в современной российской и западной культурах</w:t>
      </w:r>
      <w:r w:rsidRPr="008E2BEF">
        <w:rPr>
          <w:rFonts w:ascii="Times New Roman" w:hAnsi="Times New Roman" w:cs="Times New Roman"/>
          <w:sz w:val="24"/>
        </w:rPr>
        <w:t>.</w:t>
      </w:r>
    </w:p>
    <w:p w14:paraId="4DBD50AD" w14:textId="77777777" w:rsidR="002B5381" w:rsidRPr="008E2BEF" w:rsidRDefault="002B5381" w:rsidP="002B5381">
      <w:pPr>
        <w:pStyle w:val="a3"/>
        <w:ind w:firstLine="708"/>
        <w:jc w:val="both"/>
        <w:rPr>
          <w:rFonts w:ascii="Times New Roman" w:hAnsi="Times New Roman" w:cs="Times New Roman"/>
          <w:sz w:val="24"/>
        </w:rPr>
      </w:pPr>
      <w:r w:rsidRPr="008E2BEF">
        <w:rPr>
          <w:rFonts w:ascii="Times New Roman" w:hAnsi="Times New Roman" w:cs="Times New Roman"/>
          <w:sz w:val="24"/>
        </w:rPr>
        <w:t xml:space="preserve">Предмет исследования: </w:t>
      </w:r>
      <w:r w:rsidR="00B20584">
        <w:rPr>
          <w:rFonts w:ascii="Times New Roman" w:hAnsi="Times New Roman" w:cs="Times New Roman"/>
          <w:sz w:val="24"/>
        </w:rPr>
        <w:t>концепции</w:t>
      </w:r>
      <w:r w:rsidR="00E45189">
        <w:rPr>
          <w:rFonts w:ascii="Times New Roman" w:hAnsi="Times New Roman" w:cs="Times New Roman"/>
          <w:sz w:val="24"/>
        </w:rPr>
        <w:t>, средства и</w:t>
      </w:r>
      <w:r w:rsidR="003C35D4">
        <w:rPr>
          <w:rFonts w:ascii="Times New Roman" w:hAnsi="Times New Roman" w:cs="Times New Roman"/>
          <w:sz w:val="24"/>
        </w:rPr>
        <w:t xml:space="preserve"> каналы нормализации восприятия старости как периода возможного сохранения социальной и культурной активности пожилых людей</w:t>
      </w:r>
      <w:r w:rsidRPr="008E2BEF">
        <w:rPr>
          <w:rFonts w:ascii="Times New Roman" w:hAnsi="Times New Roman" w:cs="Times New Roman"/>
          <w:sz w:val="24"/>
        </w:rPr>
        <w:t>.</w:t>
      </w:r>
    </w:p>
    <w:p w14:paraId="72CCE525" w14:textId="77777777" w:rsidR="002B5381" w:rsidRPr="008E2BEF" w:rsidRDefault="002B5381" w:rsidP="002B5381">
      <w:pPr>
        <w:pStyle w:val="a3"/>
        <w:ind w:firstLine="708"/>
        <w:jc w:val="both"/>
        <w:rPr>
          <w:rFonts w:ascii="Times New Roman" w:hAnsi="Times New Roman" w:cs="Times New Roman"/>
          <w:sz w:val="24"/>
        </w:rPr>
      </w:pPr>
      <w:r w:rsidRPr="008E2BEF">
        <w:rPr>
          <w:rFonts w:ascii="Times New Roman" w:hAnsi="Times New Roman" w:cs="Times New Roman"/>
          <w:sz w:val="24"/>
        </w:rPr>
        <w:t xml:space="preserve">Цель: </w:t>
      </w:r>
      <w:r w:rsidR="005267BE">
        <w:rPr>
          <w:rFonts w:ascii="Times New Roman" w:hAnsi="Times New Roman" w:cs="Times New Roman"/>
          <w:sz w:val="24"/>
        </w:rPr>
        <w:t>разработка рекомендаций</w:t>
      </w:r>
      <w:r w:rsidR="005267BE" w:rsidRPr="005267BE">
        <w:rPr>
          <w:rFonts w:ascii="Times New Roman" w:hAnsi="Times New Roman" w:cs="Times New Roman"/>
          <w:sz w:val="24"/>
        </w:rPr>
        <w:t xml:space="preserve"> по созданию положительного образа старости путем осуществления ряда мероприятий, направленных на привлечение пенсионеров к активной общественной</w:t>
      </w:r>
      <w:r w:rsidR="0008056A">
        <w:rPr>
          <w:rFonts w:ascii="Times New Roman" w:hAnsi="Times New Roman" w:cs="Times New Roman"/>
          <w:sz w:val="24"/>
        </w:rPr>
        <w:t xml:space="preserve"> и культурной</w:t>
      </w:r>
      <w:r w:rsidR="005267BE" w:rsidRPr="005267BE">
        <w:rPr>
          <w:rFonts w:ascii="Times New Roman" w:hAnsi="Times New Roman" w:cs="Times New Roman"/>
          <w:sz w:val="24"/>
        </w:rPr>
        <w:t xml:space="preserve"> деятельности, передач</w:t>
      </w:r>
      <w:r w:rsidR="00C47D01">
        <w:rPr>
          <w:rFonts w:ascii="Times New Roman" w:hAnsi="Times New Roman" w:cs="Times New Roman"/>
          <w:sz w:val="24"/>
        </w:rPr>
        <w:t>е</w:t>
      </w:r>
      <w:r w:rsidR="005267BE" w:rsidRPr="005267BE">
        <w:rPr>
          <w:rFonts w:ascii="Times New Roman" w:hAnsi="Times New Roman" w:cs="Times New Roman"/>
          <w:sz w:val="24"/>
        </w:rPr>
        <w:t xml:space="preserve"> своего </w:t>
      </w:r>
      <w:r w:rsidR="0008056A">
        <w:rPr>
          <w:rFonts w:ascii="Times New Roman" w:hAnsi="Times New Roman" w:cs="Times New Roman"/>
          <w:sz w:val="24"/>
        </w:rPr>
        <w:t xml:space="preserve">жизненного </w:t>
      </w:r>
      <w:r w:rsidR="005267BE" w:rsidRPr="005267BE">
        <w:rPr>
          <w:rFonts w:ascii="Times New Roman" w:hAnsi="Times New Roman" w:cs="Times New Roman"/>
          <w:sz w:val="24"/>
        </w:rPr>
        <w:t>опыта,</w:t>
      </w:r>
      <w:r w:rsidR="005267BE">
        <w:rPr>
          <w:rFonts w:ascii="Times New Roman" w:hAnsi="Times New Roman" w:cs="Times New Roman"/>
          <w:sz w:val="24"/>
        </w:rPr>
        <w:t xml:space="preserve"> </w:t>
      </w:r>
      <w:r w:rsidR="0008056A">
        <w:rPr>
          <w:rFonts w:ascii="Times New Roman" w:hAnsi="Times New Roman" w:cs="Times New Roman"/>
          <w:sz w:val="24"/>
        </w:rPr>
        <w:t>по созданию пространств встречи разных поколений для восстановления естественной возрастной коммуникации</w:t>
      </w:r>
      <w:r w:rsidR="005267BE" w:rsidRPr="005267BE">
        <w:rPr>
          <w:rFonts w:ascii="Times New Roman" w:hAnsi="Times New Roman" w:cs="Times New Roman"/>
          <w:sz w:val="24"/>
        </w:rPr>
        <w:t>.</w:t>
      </w:r>
    </w:p>
    <w:p w14:paraId="397FB6A6" w14:textId="77777777" w:rsidR="002B5381" w:rsidRDefault="002B5381" w:rsidP="002B5381">
      <w:pPr>
        <w:pStyle w:val="a3"/>
        <w:ind w:firstLine="708"/>
        <w:jc w:val="both"/>
        <w:rPr>
          <w:rFonts w:ascii="Times New Roman" w:hAnsi="Times New Roman" w:cs="Times New Roman"/>
          <w:sz w:val="24"/>
        </w:rPr>
      </w:pPr>
      <w:r w:rsidRPr="008E2BEF">
        <w:rPr>
          <w:rFonts w:ascii="Times New Roman" w:hAnsi="Times New Roman" w:cs="Times New Roman"/>
          <w:sz w:val="24"/>
        </w:rPr>
        <w:t>Задачи:</w:t>
      </w:r>
    </w:p>
    <w:p w14:paraId="738EE208" w14:textId="77777777" w:rsidR="006063C9" w:rsidRDefault="006063C9" w:rsidP="002B5381">
      <w:pPr>
        <w:pStyle w:val="a3"/>
        <w:ind w:firstLine="708"/>
        <w:jc w:val="both"/>
        <w:rPr>
          <w:rFonts w:ascii="Times New Roman" w:hAnsi="Times New Roman" w:cs="Times New Roman"/>
          <w:sz w:val="24"/>
        </w:rPr>
      </w:pPr>
      <w:r>
        <w:rPr>
          <w:rFonts w:ascii="Times New Roman" w:hAnsi="Times New Roman" w:cs="Times New Roman"/>
          <w:sz w:val="24"/>
        </w:rPr>
        <w:lastRenderedPageBreak/>
        <w:t xml:space="preserve">- </w:t>
      </w:r>
      <w:r w:rsidR="003C35D4">
        <w:rPr>
          <w:rFonts w:ascii="Times New Roman" w:hAnsi="Times New Roman" w:cs="Times New Roman"/>
          <w:sz w:val="24"/>
        </w:rPr>
        <w:t>провести сравнительный анализ демографической ситуации, уровня жизни и пространств социальной активности пожилых людей</w:t>
      </w:r>
      <w:r w:rsidR="003C35D4" w:rsidRPr="003C35D4">
        <w:rPr>
          <w:rFonts w:ascii="Times New Roman" w:hAnsi="Times New Roman" w:cs="Times New Roman"/>
          <w:sz w:val="24"/>
        </w:rPr>
        <w:t xml:space="preserve"> </w:t>
      </w:r>
      <w:r w:rsidR="003C35D4">
        <w:rPr>
          <w:rFonts w:ascii="Times New Roman" w:hAnsi="Times New Roman" w:cs="Times New Roman"/>
          <w:sz w:val="24"/>
        </w:rPr>
        <w:t>в России и странах Запада</w:t>
      </w:r>
      <w:r w:rsidR="00A47C63">
        <w:rPr>
          <w:rFonts w:ascii="Times New Roman" w:hAnsi="Times New Roman" w:cs="Times New Roman"/>
          <w:sz w:val="24"/>
        </w:rPr>
        <w:t>;</w:t>
      </w:r>
    </w:p>
    <w:p w14:paraId="4B82440B" w14:textId="77777777" w:rsidR="00A47C63" w:rsidRDefault="00A47C63" w:rsidP="002B5381">
      <w:pPr>
        <w:pStyle w:val="a3"/>
        <w:ind w:firstLine="708"/>
        <w:jc w:val="both"/>
        <w:rPr>
          <w:rFonts w:ascii="Times New Roman" w:hAnsi="Times New Roman" w:cs="Times New Roman"/>
          <w:sz w:val="24"/>
        </w:rPr>
      </w:pPr>
      <w:r>
        <w:rPr>
          <w:rFonts w:ascii="Times New Roman" w:hAnsi="Times New Roman" w:cs="Times New Roman"/>
          <w:sz w:val="24"/>
        </w:rPr>
        <w:t xml:space="preserve">- </w:t>
      </w:r>
      <w:r w:rsidR="003C35D4">
        <w:rPr>
          <w:rFonts w:ascii="Times New Roman" w:hAnsi="Times New Roman" w:cs="Times New Roman"/>
          <w:sz w:val="24"/>
        </w:rPr>
        <w:t>исследовать</w:t>
      </w:r>
      <w:r w:rsidR="006E4AF2">
        <w:rPr>
          <w:rFonts w:ascii="Times New Roman" w:hAnsi="Times New Roman" w:cs="Times New Roman"/>
          <w:sz w:val="24"/>
        </w:rPr>
        <w:t xml:space="preserve"> специфику политических программ, </w:t>
      </w:r>
      <w:r w:rsidR="003C35D4">
        <w:rPr>
          <w:rFonts w:ascii="Times New Roman" w:hAnsi="Times New Roman" w:cs="Times New Roman"/>
          <w:sz w:val="24"/>
        </w:rPr>
        <w:t>нацеленных на улучшение жизненного уровня</w:t>
      </w:r>
      <w:r w:rsidR="006E4AF2">
        <w:rPr>
          <w:rFonts w:ascii="Times New Roman" w:hAnsi="Times New Roman" w:cs="Times New Roman"/>
          <w:sz w:val="24"/>
        </w:rPr>
        <w:t xml:space="preserve"> пенсионер</w:t>
      </w:r>
      <w:r w:rsidR="003C35D4">
        <w:rPr>
          <w:rFonts w:ascii="Times New Roman" w:hAnsi="Times New Roman" w:cs="Times New Roman"/>
          <w:sz w:val="24"/>
        </w:rPr>
        <w:t>ов</w:t>
      </w:r>
      <w:r w:rsidR="006E4AF2">
        <w:rPr>
          <w:rFonts w:ascii="Times New Roman" w:hAnsi="Times New Roman" w:cs="Times New Roman"/>
          <w:sz w:val="24"/>
        </w:rPr>
        <w:t xml:space="preserve"> в России</w:t>
      </w:r>
      <w:r w:rsidR="003C35D4">
        <w:rPr>
          <w:rFonts w:ascii="Times New Roman" w:hAnsi="Times New Roman" w:cs="Times New Roman"/>
          <w:sz w:val="24"/>
        </w:rPr>
        <w:t xml:space="preserve"> и странах Запада, выявить возможные лакуны в целеполагании российских политических партий, а также пробелы существующего законодательства</w:t>
      </w:r>
      <w:r w:rsidR="006E4AF2">
        <w:rPr>
          <w:rFonts w:ascii="Times New Roman" w:hAnsi="Times New Roman" w:cs="Times New Roman"/>
          <w:sz w:val="24"/>
        </w:rPr>
        <w:t>;</w:t>
      </w:r>
    </w:p>
    <w:p w14:paraId="5F792CA4" w14:textId="77777777" w:rsidR="006E4AF2" w:rsidRDefault="006E4AF2" w:rsidP="002B5381">
      <w:pPr>
        <w:pStyle w:val="a3"/>
        <w:ind w:firstLine="708"/>
        <w:jc w:val="both"/>
        <w:rPr>
          <w:rFonts w:ascii="Times New Roman" w:hAnsi="Times New Roman" w:cs="Times New Roman"/>
          <w:sz w:val="24"/>
        </w:rPr>
      </w:pPr>
      <w:r>
        <w:rPr>
          <w:rFonts w:ascii="Times New Roman" w:hAnsi="Times New Roman" w:cs="Times New Roman"/>
          <w:sz w:val="24"/>
        </w:rPr>
        <w:t>- исследовать образ старости</w:t>
      </w:r>
      <w:r w:rsidR="003C35D4">
        <w:rPr>
          <w:rFonts w:ascii="Times New Roman" w:hAnsi="Times New Roman" w:cs="Times New Roman"/>
          <w:sz w:val="24"/>
        </w:rPr>
        <w:t>, транслируемый в российской и западной медиакультуре, определить возможные образцы для заимствования</w:t>
      </w:r>
      <w:r>
        <w:rPr>
          <w:rFonts w:ascii="Times New Roman" w:hAnsi="Times New Roman" w:cs="Times New Roman"/>
          <w:sz w:val="24"/>
        </w:rPr>
        <w:t>;</w:t>
      </w:r>
    </w:p>
    <w:p w14:paraId="46B276D4" w14:textId="77777777" w:rsidR="006063C9" w:rsidRDefault="006E4AF2" w:rsidP="006E4AF2">
      <w:pPr>
        <w:pStyle w:val="a3"/>
        <w:ind w:firstLine="708"/>
        <w:jc w:val="both"/>
        <w:rPr>
          <w:rFonts w:ascii="Times New Roman" w:hAnsi="Times New Roman" w:cs="Times New Roman"/>
          <w:sz w:val="24"/>
        </w:rPr>
      </w:pPr>
      <w:r>
        <w:rPr>
          <w:rFonts w:ascii="Times New Roman" w:hAnsi="Times New Roman" w:cs="Times New Roman"/>
          <w:sz w:val="24"/>
        </w:rPr>
        <w:t xml:space="preserve">-  разработать </w:t>
      </w:r>
      <w:r w:rsidR="003C35D4">
        <w:rPr>
          <w:rFonts w:ascii="Times New Roman" w:hAnsi="Times New Roman" w:cs="Times New Roman"/>
          <w:sz w:val="24"/>
        </w:rPr>
        <w:t xml:space="preserve">рекомендации по </w:t>
      </w:r>
      <w:r w:rsidR="0008056A">
        <w:rPr>
          <w:rFonts w:ascii="Times New Roman" w:hAnsi="Times New Roman" w:cs="Times New Roman"/>
          <w:sz w:val="24"/>
        </w:rPr>
        <w:t>эмоциональному оздоровлению российского общества через коррекцию образа старости в условиях «пожилого общества»</w:t>
      </w:r>
      <w:r>
        <w:rPr>
          <w:rFonts w:ascii="Times New Roman" w:hAnsi="Times New Roman" w:cs="Times New Roman"/>
          <w:sz w:val="24"/>
        </w:rPr>
        <w:t xml:space="preserve">. </w:t>
      </w:r>
    </w:p>
    <w:p w14:paraId="68CE5B50" w14:textId="77777777" w:rsidR="009E7C5E" w:rsidRDefault="009E7C5E" w:rsidP="009E7C5E">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Широкий круг источников, привлеченный к данному исследованию, можно разделить на следующие группы: </w:t>
      </w:r>
    </w:p>
    <w:p w14:paraId="4F91F6FC" w14:textId="77777777" w:rsidR="001E4CBA" w:rsidRPr="00A042C3" w:rsidRDefault="001E4CBA" w:rsidP="009E7C5E">
      <w:pPr>
        <w:pStyle w:val="a3"/>
        <w:ind w:firstLine="708"/>
        <w:jc w:val="both"/>
        <w:rPr>
          <w:rFonts w:ascii="Times New Roman" w:hAnsi="Times New Roman" w:cs="Times New Roman"/>
          <w:sz w:val="24"/>
          <w:szCs w:val="24"/>
        </w:rPr>
      </w:pPr>
      <w:r>
        <w:rPr>
          <w:rFonts w:ascii="Times New Roman" w:hAnsi="Times New Roman" w:cs="Times New Roman"/>
          <w:sz w:val="24"/>
          <w:szCs w:val="24"/>
        </w:rPr>
        <w:t>- статистические данные</w:t>
      </w:r>
      <w:r w:rsidR="0008056A">
        <w:rPr>
          <w:rFonts w:ascii="Times New Roman" w:hAnsi="Times New Roman" w:cs="Times New Roman"/>
          <w:sz w:val="24"/>
          <w:szCs w:val="24"/>
        </w:rPr>
        <w:t xml:space="preserve"> и данные социологических опросов позволяют смоделировать существующую структуру возрастных когорт российского населения, а также выявить и проанализировать восприятие пожилых людей различными социальными группами</w:t>
      </w:r>
      <w:r>
        <w:rPr>
          <w:rFonts w:ascii="Times New Roman" w:hAnsi="Times New Roman" w:cs="Times New Roman"/>
          <w:sz w:val="24"/>
          <w:szCs w:val="24"/>
        </w:rPr>
        <w:t>;</w:t>
      </w:r>
    </w:p>
    <w:p w14:paraId="2DBD031B" w14:textId="77777777" w:rsidR="009E7C5E" w:rsidRDefault="009E7C5E" w:rsidP="009E7C5E">
      <w:pPr>
        <w:pStyle w:val="a3"/>
        <w:ind w:firstLine="708"/>
        <w:jc w:val="both"/>
        <w:rPr>
          <w:rFonts w:ascii="Times New Roman" w:hAnsi="Times New Roman" w:cs="Times New Roman"/>
          <w:sz w:val="24"/>
        </w:rPr>
      </w:pPr>
      <w:r w:rsidRPr="00A042C3">
        <w:rPr>
          <w:rFonts w:ascii="Times New Roman" w:hAnsi="Times New Roman" w:cs="Times New Roman"/>
          <w:sz w:val="24"/>
        </w:rPr>
        <w:t>- нормативн</w:t>
      </w:r>
      <w:r w:rsidR="001E4CBA">
        <w:rPr>
          <w:rFonts w:ascii="Times New Roman" w:hAnsi="Times New Roman" w:cs="Times New Roman"/>
          <w:sz w:val="24"/>
        </w:rPr>
        <w:t>о-правовые документы п</w:t>
      </w:r>
      <w:r w:rsidRPr="00A042C3">
        <w:rPr>
          <w:rFonts w:ascii="Times New Roman" w:hAnsi="Times New Roman" w:cs="Times New Roman"/>
          <w:sz w:val="24"/>
        </w:rPr>
        <w:t xml:space="preserve">редоставляют возможность </w:t>
      </w:r>
      <w:r w:rsidR="0008056A">
        <w:rPr>
          <w:rFonts w:ascii="Times New Roman" w:hAnsi="Times New Roman" w:cs="Times New Roman"/>
          <w:sz w:val="24"/>
        </w:rPr>
        <w:t>исследовать</w:t>
      </w:r>
      <w:r w:rsidRPr="00A042C3">
        <w:rPr>
          <w:rFonts w:ascii="Times New Roman" w:hAnsi="Times New Roman" w:cs="Times New Roman"/>
          <w:sz w:val="24"/>
        </w:rPr>
        <w:t xml:space="preserve"> </w:t>
      </w:r>
      <w:r w:rsidR="0008056A">
        <w:rPr>
          <w:rFonts w:ascii="Times New Roman" w:hAnsi="Times New Roman" w:cs="Times New Roman"/>
          <w:sz w:val="24"/>
        </w:rPr>
        <w:t>специфику правового положения пожилых людей в конкретной стране, перспективы его улучшения</w:t>
      </w:r>
      <w:r w:rsidRPr="00A042C3">
        <w:rPr>
          <w:rFonts w:ascii="Times New Roman" w:hAnsi="Times New Roman" w:cs="Times New Roman"/>
          <w:sz w:val="24"/>
        </w:rPr>
        <w:t>;</w:t>
      </w:r>
    </w:p>
    <w:p w14:paraId="472CE951" w14:textId="77777777" w:rsidR="0008056A" w:rsidRPr="00A042C3" w:rsidRDefault="0008056A" w:rsidP="009E7C5E">
      <w:pPr>
        <w:pStyle w:val="a3"/>
        <w:ind w:firstLine="708"/>
        <w:jc w:val="both"/>
        <w:rPr>
          <w:rFonts w:ascii="Times New Roman" w:hAnsi="Times New Roman" w:cs="Times New Roman"/>
          <w:sz w:val="24"/>
        </w:rPr>
      </w:pPr>
      <w:r>
        <w:rPr>
          <w:rFonts w:ascii="Times New Roman" w:hAnsi="Times New Roman" w:cs="Times New Roman"/>
          <w:sz w:val="24"/>
        </w:rPr>
        <w:t>- произведения современной культуры (кино, фотография, литература) отражают попытки коррекции образа старости и стабилизации эмоционального дисбаланса в связи с существующими страхами перед старостью;</w:t>
      </w:r>
    </w:p>
    <w:p w14:paraId="20FF9F58" w14:textId="77777777" w:rsidR="009E7C5E" w:rsidRPr="00A042C3" w:rsidRDefault="009E7C5E" w:rsidP="009E7C5E">
      <w:pPr>
        <w:pStyle w:val="a3"/>
        <w:ind w:firstLine="708"/>
        <w:jc w:val="both"/>
        <w:rPr>
          <w:rFonts w:ascii="Times New Roman" w:hAnsi="Times New Roman" w:cs="Times New Roman"/>
          <w:sz w:val="24"/>
        </w:rPr>
      </w:pPr>
      <w:r w:rsidRPr="00A042C3">
        <w:rPr>
          <w:rFonts w:ascii="Times New Roman" w:hAnsi="Times New Roman" w:cs="Times New Roman"/>
          <w:sz w:val="24"/>
        </w:rPr>
        <w:t>- публикации в СМИ разных стран, особенно в сети Интерне</w:t>
      </w:r>
      <w:r w:rsidR="0008056A">
        <w:rPr>
          <w:rFonts w:ascii="Times New Roman" w:hAnsi="Times New Roman" w:cs="Times New Roman"/>
          <w:sz w:val="24"/>
        </w:rPr>
        <w:t>т</w:t>
      </w:r>
      <w:r w:rsidRPr="00A042C3">
        <w:rPr>
          <w:rFonts w:ascii="Times New Roman" w:hAnsi="Times New Roman" w:cs="Times New Roman"/>
          <w:sz w:val="24"/>
        </w:rPr>
        <w:t xml:space="preserve"> используются для изучения общественного мнения в целом и позиций отдельных социальны</w:t>
      </w:r>
      <w:r w:rsidR="00D10085">
        <w:rPr>
          <w:rFonts w:ascii="Times New Roman" w:hAnsi="Times New Roman" w:cs="Times New Roman"/>
          <w:sz w:val="24"/>
        </w:rPr>
        <w:t>х и политических групп касательно вопросов, связанных с проблемами пожилых людей</w:t>
      </w:r>
      <w:r w:rsidR="00B20584">
        <w:rPr>
          <w:rFonts w:ascii="Times New Roman" w:hAnsi="Times New Roman" w:cs="Times New Roman"/>
          <w:sz w:val="24"/>
        </w:rPr>
        <w:t>.</w:t>
      </w:r>
    </w:p>
    <w:p w14:paraId="0990C16C" w14:textId="77777777" w:rsidR="009E7C5E" w:rsidRPr="008E2BEF" w:rsidRDefault="009E7C5E" w:rsidP="00C42226">
      <w:pPr>
        <w:pStyle w:val="a3"/>
        <w:ind w:firstLine="708"/>
        <w:jc w:val="both"/>
        <w:rPr>
          <w:rFonts w:ascii="Times New Roman" w:hAnsi="Times New Roman" w:cs="Times New Roman"/>
          <w:sz w:val="24"/>
        </w:rPr>
      </w:pPr>
    </w:p>
    <w:p w14:paraId="11590688" w14:textId="77777777" w:rsidR="00C42226" w:rsidRDefault="00C42226" w:rsidP="006E4AF2">
      <w:pPr>
        <w:pStyle w:val="a3"/>
        <w:ind w:firstLine="708"/>
        <w:jc w:val="both"/>
        <w:rPr>
          <w:rFonts w:ascii="Times New Roman" w:hAnsi="Times New Roman" w:cs="Times New Roman"/>
          <w:sz w:val="24"/>
        </w:rPr>
      </w:pPr>
    </w:p>
    <w:p w14:paraId="1F5C4F06" w14:textId="77777777" w:rsidR="001C151A" w:rsidRPr="008E2BEF" w:rsidRDefault="001C151A" w:rsidP="002B5381">
      <w:pPr>
        <w:pStyle w:val="a3"/>
        <w:ind w:firstLine="708"/>
        <w:jc w:val="both"/>
        <w:rPr>
          <w:rFonts w:ascii="Times New Roman" w:hAnsi="Times New Roman" w:cs="Times New Roman"/>
          <w:sz w:val="24"/>
        </w:rPr>
      </w:pPr>
    </w:p>
    <w:p w14:paraId="335054D3" w14:textId="77777777" w:rsidR="002B5381" w:rsidRPr="008E2BEF" w:rsidRDefault="002B5381" w:rsidP="000E32B0">
      <w:pPr>
        <w:pStyle w:val="a3"/>
        <w:ind w:firstLine="708"/>
        <w:jc w:val="both"/>
        <w:rPr>
          <w:rFonts w:ascii="Times New Roman" w:hAnsi="Times New Roman" w:cs="Times New Roman"/>
          <w:sz w:val="24"/>
        </w:rPr>
      </w:pPr>
    </w:p>
    <w:p w14:paraId="2BD2EC9C" w14:textId="77777777" w:rsidR="005A0055" w:rsidRPr="008E2BEF" w:rsidRDefault="005A0055" w:rsidP="005A0055">
      <w:pPr>
        <w:pStyle w:val="a3"/>
        <w:ind w:firstLine="708"/>
        <w:jc w:val="both"/>
        <w:rPr>
          <w:rFonts w:ascii="Times New Roman" w:hAnsi="Times New Roman" w:cs="Times New Roman"/>
          <w:sz w:val="24"/>
        </w:rPr>
      </w:pPr>
    </w:p>
    <w:p w14:paraId="55CBDADD" w14:textId="77777777" w:rsidR="002E55F8" w:rsidRPr="008E2BEF" w:rsidRDefault="002E55F8" w:rsidP="00147400">
      <w:pPr>
        <w:pStyle w:val="a3"/>
        <w:jc w:val="center"/>
        <w:rPr>
          <w:rFonts w:ascii="Times New Roman" w:hAnsi="Times New Roman" w:cs="Times New Roman"/>
          <w:sz w:val="24"/>
        </w:rPr>
      </w:pPr>
      <w:r w:rsidRPr="008E2BEF">
        <w:rPr>
          <w:rFonts w:ascii="Times New Roman" w:hAnsi="Times New Roman" w:cs="Times New Roman"/>
          <w:sz w:val="24"/>
        </w:rPr>
        <w:br w:type="page"/>
      </w:r>
    </w:p>
    <w:p w14:paraId="6D1A1BB7" w14:textId="637CE879" w:rsidR="00052250" w:rsidRPr="00B35138" w:rsidRDefault="00052250" w:rsidP="00B35138">
      <w:pPr>
        <w:pStyle w:val="1"/>
        <w:rPr>
          <w:rFonts w:ascii="Times New Roman" w:hAnsi="Times New Roman" w:cs="Times New Roman"/>
          <w:b/>
          <w:color w:val="auto"/>
          <w:sz w:val="24"/>
        </w:rPr>
      </w:pPr>
      <w:bookmarkStart w:id="2" w:name="_Toc476521051"/>
      <w:r w:rsidRPr="00B35138">
        <w:rPr>
          <w:rFonts w:ascii="Times New Roman" w:hAnsi="Times New Roman" w:cs="Times New Roman"/>
          <w:b/>
          <w:color w:val="auto"/>
          <w:sz w:val="24"/>
        </w:rPr>
        <w:lastRenderedPageBreak/>
        <w:t>§ 1. Статистический анализ современных демографических тенденций в России и за рубежом</w:t>
      </w:r>
      <w:bookmarkEnd w:id="2"/>
    </w:p>
    <w:p w14:paraId="0C16084B" w14:textId="77777777" w:rsidR="00052250" w:rsidRDefault="00052250" w:rsidP="00052250">
      <w:pPr>
        <w:pStyle w:val="a3"/>
        <w:jc w:val="both"/>
        <w:rPr>
          <w:rFonts w:ascii="Times New Roman" w:hAnsi="Times New Roman" w:cs="Times New Roman"/>
          <w:sz w:val="24"/>
        </w:rPr>
      </w:pPr>
      <w:r>
        <w:rPr>
          <w:rFonts w:ascii="Times New Roman" w:hAnsi="Times New Roman" w:cs="Times New Roman"/>
          <w:sz w:val="24"/>
        </w:rPr>
        <w:tab/>
      </w:r>
    </w:p>
    <w:p w14:paraId="4448CFF5" w14:textId="221D8331" w:rsidR="00052250" w:rsidRDefault="00052250" w:rsidP="00052250">
      <w:pPr>
        <w:pStyle w:val="a3"/>
        <w:ind w:firstLine="708"/>
        <w:jc w:val="both"/>
        <w:rPr>
          <w:rFonts w:ascii="Times New Roman" w:hAnsi="Times New Roman" w:cs="Times New Roman"/>
          <w:sz w:val="24"/>
        </w:rPr>
      </w:pPr>
      <w:r>
        <w:rPr>
          <w:rFonts w:ascii="Times New Roman" w:hAnsi="Times New Roman" w:cs="Times New Roman"/>
          <w:sz w:val="24"/>
        </w:rPr>
        <w:t>С</w:t>
      </w:r>
      <w:r w:rsidRPr="00A35752">
        <w:rPr>
          <w:rFonts w:ascii="Times New Roman" w:hAnsi="Times New Roman" w:cs="Times New Roman"/>
          <w:sz w:val="24"/>
        </w:rPr>
        <w:t>овр</w:t>
      </w:r>
      <w:r>
        <w:rPr>
          <w:rFonts w:ascii="Times New Roman" w:hAnsi="Times New Roman" w:cs="Times New Roman"/>
          <w:sz w:val="24"/>
        </w:rPr>
        <w:t>еменный этап в демографическом развитии</w:t>
      </w:r>
      <w:r w:rsidRPr="00A35752">
        <w:rPr>
          <w:rFonts w:ascii="Times New Roman" w:hAnsi="Times New Roman" w:cs="Times New Roman"/>
          <w:sz w:val="24"/>
        </w:rPr>
        <w:t xml:space="preserve"> </w:t>
      </w:r>
      <w:r>
        <w:rPr>
          <w:rFonts w:ascii="Times New Roman" w:hAnsi="Times New Roman" w:cs="Times New Roman"/>
          <w:sz w:val="24"/>
        </w:rPr>
        <w:t>Р</w:t>
      </w:r>
      <w:r w:rsidRPr="00A35752">
        <w:rPr>
          <w:rFonts w:ascii="Times New Roman" w:hAnsi="Times New Roman" w:cs="Times New Roman"/>
          <w:sz w:val="24"/>
        </w:rPr>
        <w:t>оссии является переходным</w:t>
      </w:r>
      <w:r>
        <w:rPr>
          <w:rFonts w:ascii="Times New Roman" w:hAnsi="Times New Roman" w:cs="Times New Roman"/>
          <w:sz w:val="24"/>
        </w:rPr>
        <w:t>, что</w:t>
      </w:r>
      <w:r w:rsidRPr="00A35752">
        <w:rPr>
          <w:rFonts w:ascii="Times New Roman" w:hAnsi="Times New Roman" w:cs="Times New Roman"/>
          <w:sz w:val="24"/>
        </w:rPr>
        <w:t xml:space="preserve"> обусловлено, в первую очередь</w:t>
      </w:r>
      <w:r>
        <w:rPr>
          <w:rFonts w:ascii="Times New Roman" w:hAnsi="Times New Roman" w:cs="Times New Roman"/>
          <w:sz w:val="24"/>
        </w:rPr>
        <w:t>,</w:t>
      </w:r>
      <w:r w:rsidR="00CB5004">
        <w:rPr>
          <w:rFonts w:ascii="Times New Roman" w:hAnsi="Times New Roman" w:cs="Times New Roman"/>
          <w:sz w:val="24"/>
        </w:rPr>
        <w:t xml:space="preserve"> повышением продолжительности жизни,</w:t>
      </w:r>
      <w:r>
        <w:rPr>
          <w:rFonts w:ascii="Times New Roman" w:hAnsi="Times New Roman" w:cs="Times New Roman"/>
          <w:sz w:val="24"/>
        </w:rPr>
        <w:t xml:space="preserve"> низкой рождаемостью, высокой смертностью</w:t>
      </w:r>
      <w:r w:rsidR="008F6A67">
        <w:rPr>
          <w:rFonts w:ascii="Times New Roman" w:hAnsi="Times New Roman" w:cs="Times New Roman"/>
          <w:sz w:val="24"/>
        </w:rPr>
        <w:t xml:space="preserve"> (таблица 1)</w:t>
      </w:r>
      <w:r>
        <w:rPr>
          <w:rFonts w:ascii="Times New Roman" w:hAnsi="Times New Roman" w:cs="Times New Roman"/>
          <w:sz w:val="24"/>
        </w:rPr>
        <w:t xml:space="preserve"> и т.д</w:t>
      </w:r>
      <w:r w:rsidR="004A64D0">
        <w:rPr>
          <w:rFonts w:ascii="Times New Roman" w:hAnsi="Times New Roman" w:cs="Times New Roman"/>
          <w:sz w:val="24"/>
        </w:rPr>
        <w:t xml:space="preserve">. </w:t>
      </w:r>
      <w:r w:rsidR="004A64D0">
        <w:rPr>
          <w:rFonts w:ascii="Times New Roman" w:hAnsi="Times New Roman" w:cs="Times New Roman"/>
          <w:sz w:val="24"/>
          <w:lang w:val="en-US"/>
        </w:rPr>
        <w:t>[32]</w:t>
      </w:r>
      <w:r>
        <w:rPr>
          <w:rFonts w:ascii="Times New Roman" w:hAnsi="Times New Roman" w:cs="Times New Roman"/>
          <w:sz w:val="24"/>
        </w:rPr>
        <w:t xml:space="preserve">. На этом фоне </w:t>
      </w:r>
      <w:r w:rsidRPr="00A35752">
        <w:rPr>
          <w:rFonts w:ascii="Times New Roman" w:hAnsi="Times New Roman" w:cs="Times New Roman"/>
          <w:sz w:val="24"/>
        </w:rPr>
        <w:t xml:space="preserve">стоит выделить специфическое положение, которое занимает в структуре населения </w:t>
      </w:r>
      <w:r>
        <w:rPr>
          <w:rFonts w:ascii="Times New Roman" w:hAnsi="Times New Roman" w:cs="Times New Roman"/>
          <w:sz w:val="24"/>
        </w:rPr>
        <w:t>Р</w:t>
      </w:r>
      <w:r w:rsidRPr="00A35752">
        <w:rPr>
          <w:rFonts w:ascii="Times New Roman" w:hAnsi="Times New Roman" w:cs="Times New Roman"/>
          <w:sz w:val="24"/>
        </w:rPr>
        <w:t>оссии группа людей пенсионного и предпенсионного возраста</w:t>
      </w:r>
      <w:r>
        <w:rPr>
          <w:rFonts w:ascii="Times New Roman" w:hAnsi="Times New Roman" w:cs="Times New Roman"/>
          <w:sz w:val="24"/>
        </w:rPr>
        <w:t>.</w:t>
      </w:r>
    </w:p>
    <w:p w14:paraId="385EB203" w14:textId="3BF2834F" w:rsidR="00052250" w:rsidRPr="00EB2753" w:rsidRDefault="00052250" w:rsidP="00052250">
      <w:pPr>
        <w:pStyle w:val="a3"/>
        <w:jc w:val="both"/>
        <w:rPr>
          <w:rFonts w:ascii="Times New Roman" w:hAnsi="Times New Roman" w:cs="Times New Roman"/>
          <w:sz w:val="24"/>
        </w:rPr>
      </w:pPr>
      <w:r>
        <w:rPr>
          <w:rFonts w:ascii="Times New Roman" w:hAnsi="Times New Roman" w:cs="Times New Roman"/>
          <w:sz w:val="24"/>
        </w:rPr>
        <w:tab/>
        <w:t>Критерием старости длительное время была нетрудоспособность человека, однако в современном обществе она сменилась на получение права на пенсионное обеспечение</w:t>
      </w:r>
      <w:r w:rsidR="004A64D0" w:rsidRPr="004A64D0">
        <w:rPr>
          <w:rFonts w:ascii="Times New Roman" w:hAnsi="Times New Roman" w:cs="Times New Roman"/>
          <w:sz w:val="24"/>
        </w:rPr>
        <w:t xml:space="preserve"> [13]</w:t>
      </w:r>
      <w:r>
        <w:rPr>
          <w:rFonts w:ascii="Times New Roman" w:hAnsi="Times New Roman" w:cs="Times New Roman"/>
          <w:sz w:val="24"/>
        </w:rPr>
        <w:t xml:space="preserve">. Возраст выхода на пенсию, установленный </w:t>
      </w:r>
      <w:r w:rsidRPr="00EB2753">
        <w:rPr>
          <w:rFonts w:ascii="Times New Roman" w:hAnsi="Times New Roman" w:cs="Times New Roman"/>
          <w:sz w:val="24"/>
        </w:rPr>
        <w:t xml:space="preserve">законодательно, в разных странах варьируется. Так в России пенсионный возраст женщин – 55 лет, мужчин – 60 лет; в Германии 60/65; в США 65; во Франции 60/60; в Японии 70; в Англии 60/65. Таким образом, можно сказать, что группы населения пенсионного и предпенсионного возраста в изучаемых для сравнения странах мира </w:t>
      </w:r>
      <w:r w:rsidR="00F20A3F" w:rsidRPr="00EB2753">
        <w:rPr>
          <w:rFonts w:ascii="Times New Roman" w:hAnsi="Times New Roman" w:cs="Times New Roman"/>
          <w:sz w:val="24"/>
        </w:rPr>
        <w:t>отличаются, и в России самый низкий пенсионный возраст</w:t>
      </w:r>
      <w:r w:rsidRPr="00EB2753">
        <w:rPr>
          <w:rFonts w:ascii="Times New Roman" w:hAnsi="Times New Roman" w:cs="Times New Roman"/>
          <w:sz w:val="24"/>
        </w:rPr>
        <w:t xml:space="preserve">. </w:t>
      </w:r>
      <w:r w:rsidR="00F20A3F" w:rsidRPr="00EB2753">
        <w:rPr>
          <w:rFonts w:ascii="Times New Roman" w:hAnsi="Times New Roman" w:cs="Times New Roman"/>
          <w:sz w:val="24"/>
        </w:rPr>
        <w:t xml:space="preserve">Различия также затронули и </w:t>
      </w:r>
      <w:r w:rsidRPr="00EB2753">
        <w:rPr>
          <w:rFonts w:ascii="Times New Roman" w:hAnsi="Times New Roman" w:cs="Times New Roman"/>
          <w:sz w:val="24"/>
        </w:rPr>
        <w:t>социальн</w:t>
      </w:r>
      <w:r w:rsidR="00F20A3F" w:rsidRPr="00EB2753">
        <w:rPr>
          <w:rFonts w:ascii="Times New Roman" w:hAnsi="Times New Roman" w:cs="Times New Roman"/>
          <w:sz w:val="24"/>
        </w:rPr>
        <w:t>ый,</w:t>
      </w:r>
      <w:r w:rsidRPr="00EB2753">
        <w:rPr>
          <w:rFonts w:ascii="Times New Roman" w:hAnsi="Times New Roman" w:cs="Times New Roman"/>
          <w:sz w:val="24"/>
        </w:rPr>
        <w:t xml:space="preserve"> и ины</w:t>
      </w:r>
      <w:r w:rsidR="00F20A3F" w:rsidRPr="00EB2753">
        <w:rPr>
          <w:rFonts w:ascii="Times New Roman" w:hAnsi="Times New Roman" w:cs="Times New Roman"/>
          <w:sz w:val="24"/>
        </w:rPr>
        <w:t>е</w:t>
      </w:r>
      <w:r w:rsidRPr="00EB2753">
        <w:rPr>
          <w:rFonts w:ascii="Times New Roman" w:hAnsi="Times New Roman" w:cs="Times New Roman"/>
          <w:sz w:val="24"/>
        </w:rPr>
        <w:t xml:space="preserve"> статус</w:t>
      </w:r>
      <w:r w:rsidR="00F20A3F" w:rsidRPr="00EB2753">
        <w:rPr>
          <w:rFonts w:ascii="Times New Roman" w:hAnsi="Times New Roman" w:cs="Times New Roman"/>
          <w:sz w:val="24"/>
        </w:rPr>
        <w:t>ы</w:t>
      </w:r>
      <w:r w:rsidRPr="00EB2753">
        <w:rPr>
          <w:rFonts w:ascii="Times New Roman" w:hAnsi="Times New Roman" w:cs="Times New Roman"/>
          <w:sz w:val="24"/>
        </w:rPr>
        <w:t>, одинаков</w:t>
      </w:r>
      <w:r w:rsidR="00F20A3F" w:rsidRPr="00EB2753">
        <w:rPr>
          <w:rFonts w:ascii="Times New Roman" w:hAnsi="Times New Roman" w:cs="Times New Roman"/>
          <w:sz w:val="24"/>
        </w:rPr>
        <w:t>ы</w:t>
      </w:r>
      <w:r w:rsidRPr="00EB2753">
        <w:rPr>
          <w:rFonts w:ascii="Times New Roman" w:hAnsi="Times New Roman" w:cs="Times New Roman"/>
          <w:sz w:val="24"/>
        </w:rPr>
        <w:t xml:space="preserve"> лишь проблемы, связанные с </w:t>
      </w:r>
      <w:r w:rsidR="00F20A3F" w:rsidRPr="00EB2753">
        <w:rPr>
          <w:rFonts w:ascii="Times New Roman" w:hAnsi="Times New Roman" w:cs="Times New Roman"/>
          <w:sz w:val="24"/>
        </w:rPr>
        <w:t>наступлением пожилого возраста</w:t>
      </w:r>
      <w:r w:rsidRPr="00EB2753">
        <w:rPr>
          <w:rFonts w:ascii="Times New Roman" w:hAnsi="Times New Roman" w:cs="Times New Roman"/>
          <w:sz w:val="24"/>
        </w:rPr>
        <w:t xml:space="preserve">. И для решения этих проблем у пенсионеров изучаемых для сравнения стран имеется больше возможностей, нежели у пенсионеров России. </w:t>
      </w:r>
    </w:p>
    <w:p w14:paraId="23DFE5EC" w14:textId="3B307059" w:rsidR="00052250" w:rsidRPr="00EB2753" w:rsidRDefault="00052250" w:rsidP="00052250">
      <w:pPr>
        <w:pStyle w:val="a3"/>
        <w:jc w:val="both"/>
        <w:rPr>
          <w:rFonts w:ascii="Times New Roman" w:hAnsi="Times New Roman" w:cs="Times New Roman"/>
          <w:sz w:val="24"/>
        </w:rPr>
      </w:pPr>
      <w:r w:rsidRPr="00EB2753">
        <w:rPr>
          <w:rFonts w:ascii="Times New Roman" w:hAnsi="Times New Roman" w:cs="Times New Roman"/>
          <w:sz w:val="24"/>
        </w:rPr>
        <w:tab/>
        <w:t>Согласно исследованию А. Вишневского, директора Института демографии НИУ ВШЭ, население в России стабильно увеличивается на протяжении семи лет подряд (2009-2015 гг.)</w:t>
      </w:r>
      <w:r w:rsidR="004A64D0" w:rsidRPr="004A64D0">
        <w:rPr>
          <w:rFonts w:ascii="Times New Roman" w:hAnsi="Times New Roman" w:cs="Times New Roman"/>
          <w:sz w:val="24"/>
        </w:rPr>
        <w:t xml:space="preserve"> [</w:t>
      </w:r>
      <w:r w:rsidR="004A64D0" w:rsidRPr="00BC3420">
        <w:rPr>
          <w:rFonts w:ascii="Times New Roman" w:hAnsi="Times New Roman" w:cs="Times New Roman"/>
          <w:sz w:val="24"/>
        </w:rPr>
        <w:t>11]</w:t>
      </w:r>
      <w:r w:rsidRPr="00EB2753">
        <w:rPr>
          <w:rFonts w:ascii="Times New Roman" w:hAnsi="Times New Roman" w:cs="Times New Roman"/>
          <w:sz w:val="24"/>
        </w:rPr>
        <w:t xml:space="preserve">, что подтверждают данные Росстата, представленные в таблицах 1 и 2. </w:t>
      </w:r>
    </w:p>
    <w:p w14:paraId="5F84577D" w14:textId="77777777" w:rsidR="00052250" w:rsidRPr="00EB2753" w:rsidRDefault="00052250" w:rsidP="00052250">
      <w:pPr>
        <w:pStyle w:val="a3"/>
        <w:jc w:val="both"/>
        <w:rPr>
          <w:rFonts w:ascii="Times New Roman" w:hAnsi="Times New Roman" w:cs="Times New Roman"/>
          <w:sz w:val="24"/>
        </w:rPr>
      </w:pPr>
    </w:p>
    <w:p w14:paraId="731D3E8F" w14:textId="77777777" w:rsidR="00052250" w:rsidRPr="00EB2753" w:rsidRDefault="00052250" w:rsidP="00052250">
      <w:pPr>
        <w:pStyle w:val="af0"/>
        <w:keepNext/>
        <w:jc w:val="right"/>
        <w:rPr>
          <w:rFonts w:ascii="Times New Roman" w:hAnsi="Times New Roman"/>
          <w:i w:val="0"/>
          <w:color w:val="auto"/>
          <w:sz w:val="24"/>
        </w:rPr>
      </w:pPr>
      <w:r w:rsidRPr="00EB2753">
        <w:rPr>
          <w:rFonts w:ascii="Times New Roman" w:hAnsi="Times New Roman"/>
          <w:i w:val="0"/>
          <w:color w:val="auto"/>
          <w:sz w:val="24"/>
        </w:rPr>
        <w:t xml:space="preserve">Таблица </w:t>
      </w:r>
      <w:r w:rsidRPr="00EB2753">
        <w:rPr>
          <w:rFonts w:ascii="Times New Roman" w:hAnsi="Times New Roman"/>
          <w:i w:val="0"/>
          <w:color w:val="auto"/>
          <w:sz w:val="24"/>
        </w:rPr>
        <w:fldChar w:fldCharType="begin"/>
      </w:r>
      <w:r w:rsidRPr="00EB2753">
        <w:rPr>
          <w:rFonts w:ascii="Times New Roman" w:hAnsi="Times New Roman"/>
          <w:i w:val="0"/>
          <w:color w:val="auto"/>
          <w:sz w:val="24"/>
        </w:rPr>
        <w:instrText xml:space="preserve"> SEQ Таблица \* ARABIC </w:instrText>
      </w:r>
      <w:r w:rsidRPr="00EB2753">
        <w:rPr>
          <w:rFonts w:ascii="Times New Roman" w:hAnsi="Times New Roman"/>
          <w:i w:val="0"/>
          <w:color w:val="auto"/>
          <w:sz w:val="24"/>
        </w:rPr>
        <w:fldChar w:fldCharType="separate"/>
      </w:r>
      <w:r w:rsidRPr="00EB2753">
        <w:rPr>
          <w:rFonts w:ascii="Times New Roman" w:hAnsi="Times New Roman"/>
          <w:i w:val="0"/>
          <w:noProof/>
          <w:color w:val="auto"/>
          <w:sz w:val="24"/>
        </w:rPr>
        <w:t>1</w:t>
      </w:r>
      <w:r w:rsidRPr="00EB2753">
        <w:rPr>
          <w:rFonts w:ascii="Times New Roman" w:hAnsi="Times New Roman"/>
          <w:i w:val="0"/>
          <w:color w:val="auto"/>
          <w:sz w:val="24"/>
        </w:rPr>
        <w:fldChar w:fldCharType="end"/>
      </w:r>
      <w:r w:rsidRPr="00EB2753">
        <w:rPr>
          <w:rFonts w:ascii="Times New Roman" w:hAnsi="Times New Roman"/>
          <w:i w:val="0"/>
          <w:color w:val="auto"/>
          <w:sz w:val="24"/>
        </w:rPr>
        <w:t xml:space="preserve"> - Рождаемость, смертность и естественный прирост населения</w:t>
      </w:r>
    </w:p>
    <w:tbl>
      <w:tblPr>
        <w:tblStyle w:val="af"/>
        <w:tblW w:w="5000" w:type="pct"/>
        <w:tblLook w:val="04A0" w:firstRow="1" w:lastRow="0" w:firstColumn="1" w:lastColumn="0" w:noHBand="0" w:noVBand="1"/>
      </w:tblPr>
      <w:tblGrid>
        <w:gridCol w:w="1878"/>
        <w:gridCol w:w="2578"/>
        <w:gridCol w:w="2578"/>
        <w:gridCol w:w="2594"/>
      </w:tblGrid>
      <w:tr w:rsidR="00052250" w:rsidRPr="0035750A" w14:paraId="1E23E374" w14:textId="77777777" w:rsidTr="007C1AA7">
        <w:trPr>
          <w:trHeight w:val="304"/>
        </w:trPr>
        <w:tc>
          <w:tcPr>
            <w:tcW w:w="974" w:type="pct"/>
            <w:vMerge w:val="restart"/>
            <w:hideMark/>
          </w:tcPr>
          <w:p w14:paraId="43F5E038" w14:textId="77777777" w:rsidR="00052250" w:rsidRPr="0035750A" w:rsidRDefault="00052250" w:rsidP="007C1AA7">
            <w:pPr>
              <w:jc w:val="center"/>
              <w:rPr>
                <w:rFonts w:ascii="Times New Roman" w:eastAsia="Times New Roman" w:hAnsi="Times New Roman" w:cs="Times New Roman"/>
                <w:b/>
                <w:bCs/>
                <w:lang w:eastAsia="ru-RU"/>
              </w:rPr>
            </w:pPr>
            <w:r w:rsidRPr="0035750A">
              <w:rPr>
                <w:rFonts w:ascii="Times New Roman" w:eastAsia="Times New Roman" w:hAnsi="Times New Roman" w:cs="Times New Roman"/>
                <w:b/>
                <w:bCs/>
                <w:lang w:eastAsia="ru-RU"/>
              </w:rPr>
              <w:t>Годы</w:t>
            </w:r>
          </w:p>
        </w:tc>
        <w:tc>
          <w:tcPr>
            <w:tcW w:w="4026" w:type="pct"/>
            <w:gridSpan w:val="3"/>
            <w:hideMark/>
          </w:tcPr>
          <w:p w14:paraId="4AA7B051" w14:textId="77777777" w:rsidR="00052250" w:rsidRPr="0035750A" w:rsidRDefault="00052250" w:rsidP="007C1AA7">
            <w:pPr>
              <w:jc w:val="center"/>
              <w:rPr>
                <w:rFonts w:ascii="Times New Roman" w:eastAsia="Times New Roman" w:hAnsi="Times New Roman" w:cs="Times New Roman"/>
                <w:b/>
                <w:bCs/>
                <w:lang w:eastAsia="ru-RU"/>
              </w:rPr>
            </w:pPr>
            <w:r w:rsidRPr="0035750A">
              <w:rPr>
                <w:rFonts w:ascii="Times New Roman" w:eastAsia="Times New Roman" w:hAnsi="Times New Roman" w:cs="Times New Roman"/>
                <w:b/>
                <w:bCs/>
                <w:lang w:eastAsia="ru-RU"/>
              </w:rPr>
              <w:t>Всего, человек</w:t>
            </w:r>
          </w:p>
        </w:tc>
      </w:tr>
      <w:tr w:rsidR="00052250" w:rsidRPr="0035750A" w14:paraId="22C33016" w14:textId="77777777" w:rsidTr="007C1AA7">
        <w:trPr>
          <w:trHeight w:val="471"/>
        </w:trPr>
        <w:tc>
          <w:tcPr>
            <w:tcW w:w="975" w:type="pct"/>
            <w:vMerge/>
            <w:hideMark/>
          </w:tcPr>
          <w:p w14:paraId="61D98C51" w14:textId="77777777" w:rsidR="00052250" w:rsidRPr="0035750A" w:rsidRDefault="00052250" w:rsidP="007C1AA7">
            <w:pPr>
              <w:rPr>
                <w:rFonts w:ascii="Times New Roman" w:eastAsia="Times New Roman" w:hAnsi="Times New Roman" w:cs="Times New Roman"/>
                <w:b/>
                <w:bCs/>
                <w:lang w:eastAsia="ru-RU"/>
              </w:rPr>
            </w:pPr>
          </w:p>
        </w:tc>
        <w:tc>
          <w:tcPr>
            <w:tcW w:w="1339" w:type="pct"/>
            <w:hideMark/>
          </w:tcPr>
          <w:p w14:paraId="71E8DB96" w14:textId="77777777" w:rsidR="00052250" w:rsidRPr="0035750A" w:rsidRDefault="00052250" w:rsidP="007C1AA7">
            <w:pPr>
              <w:jc w:val="center"/>
              <w:rPr>
                <w:rFonts w:ascii="Times New Roman" w:eastAsia="Times New Roman" w:hAnsi="Times New Roman" w:cs="Times New Roman"/>
                <w:b/>
                <w:bCs/>
                <w:lang w:eastAsia="ru-RU"/>
              </w:rPr>
            </w:pPr>
            <w:r w:rsidRPr="0035750A">
              <w:rPr>
                <w:rFonts w:ascii="Times New Roman" w:eastAsia="Times New Roman" w:hAnsi="Times New Roman" w:cs="Times New Roman"/>
                <w:b/>
                <w:bCs/>
                <w:lang w:eastAsia="ru-RU"/>
              </w:rPr>
              <w:t>родившихся</w:t>
            </w:r>
          </w:p>
        </w:tc>
        <w:tc>
          <w:tcPr>
            <w:tcW w:w="1339" w:type="pct"/>
            <w:hideMark/>
          </w:tcPr>
          <w:p w14:paraId="0D3CF35F" w14:textId="77777777" w:rsidR="00052250" w:rsidRPr="0035750A" w:rsidRDefault="00052250" w:rsidP="007C1AA7">
            <w:pPr>
              <w:jc w:val="center"/>
              <w:rPr>
                <w:rFonts w:ascii="Times New Roman" w:eastAsia="Times New Roman" w:hAnsi="Times New Roman" w:cs="Times New Roman"/>
                <w:b/>
                <w:bCs/>
                <w:lang w:eastAsia="ru-RU"/>
              </w:rPr>
            </w:pPr>
            <w:r w:rsidRPr="0035750A">
              <w:rPr>
                <w:rFonts w:ascii="Times New Roman" w:eastAsia="Times New Roman" w:hAnsi="Times New Roman" w:cs="Times New Roman"/>
                <w:b/>
                <w:bCs/>
                <w:lang w:eastAsia="ru-RU"/>
              </w:rPr>
              <w:t>умерших</w:t>
            </w:r>
          </w:p>
        </w:tc>
        <w:tc>
          <w:tcPr>
            <w:tcW w:w="1346" w:type="pct"/>
            <w:hideMark/>
          </w:tcPr>
          <w:p w14:paraId="765129F2" w14:textId="77777777" w:rsidR="00052250" w:rsidRPr="0035750A" w:rsidRDefault="00052250" w:rsidP="007C1AA7">
            <w:pPr>
              <w:jc w:val="center"/>
              <w:rPr>
                <w:rFonts w:ascii="Times New Roman" w:eastAsia="Times New Roman" w:hAnsi="Times New Roman" w:cs="Times New Roman"/>
                <w:b/>
                <w:bCs/>
                <w:lang w:eastAsia="ru-RU"/>
              </w:rPr>
            </w:pPr>
            <w:r w:rsidRPr="00514956">
              <w:rPr>
                <w:rFonts w:ascii="Times New Roman" w:eastAsia="Times New Roman" w:hAnsi="Times New Roman" w:cs="Times New Roman"/>
                <w:b/>
                <w:bCs/>
                <w:lang w:eastAsia="ru-RU"/>
              </w:rPr>
              <w:t>естественный прирост</w:t>
            </w:r>
          </w:p>
        </w:tc>
      </w:tr>
      <w:tr w:rsidR="00052250" w:rsidRPr="007044CF" w14:paraId="3BC55C14" w14:textId="77777777" w:rsidTr="007C1AA7">
        <w:trPr>
          <w:trHeight w:val="304"/>
        </w:trPr>
        <w:tc>
          <w:tcPr>
            <w:tcW w:w="975" w:type="pct"/>
          </w:tcPr>
          <w:p w14:paraId="3518898B" w14:textId="77777777" w:rsidR="00052250" w:rsidRPr="007044CF" w:rsidRDefault="00052250" w:rsidP="007C1AA7">
            <w:pPr>
              <w:jc w:val="center"/>
              <w:rPr>
                <w:rFonts w:ascii="Times New Roman" w:hAnsi="Times New Roman" w:cs="Times New Roman"/>
              </w:rPr>
            </w:pPr>
            <w:r w:rsidRPr="007044CF">
              <w:rPr>
                <w:rFonts w:ascii="Times New Roman" w:hAnsi="Times New Roman" w:cs="Times New Roman"/>
              </w:rPr>
              <w:t>2009</w:t>
            </w:r>
          </w:p>
        </w:tc>
        <w:tc>
          <w:tcPr>
            <w:tcW w:w="1339" w:type="pct"/>
          </w:tcPr>
          <w:p w14:paraId="09617344" w14:textId="77777777" w:rsidR="00052250" w:rsidRPr="007044CF" w:rsidRDefault="00052250" w:rsidP="007C1AA7">
            <w:pPr>
              <w:jc w:val="right"/>
              <w:rPr>
                <w:rFonts w:ascii="Times New Roman" w:hAnsi="Times New Roman" w:cs="Times New Roman"/>
              </w:rPr>
            </w:pPr>
            <w:r w:rsidRPr="007044CF">
              <w:rPr>
                <w:rFonts w:ascii="Times New Roman" w:hAnsi="Times New Roman" w:cs="Times New Roman"/>
              </w:rPr>
              <w:t>1761687</w:t>
            </w:r>
          </w:p>
        </w:tc>
        <w:tc>
          <w:tcPr>
            <w:tcW w:w="1339" w:type="pct"/>
          </w:tcPr>
          <w:p w14:paraId="7A8F9C0A" w14:textId="77777777" w:rsidR="00052250" w:rsidRPr="007044CF" w:rsidRDefault="00052250" w:rsidP="007C1AA7">
            <w:pPr>
              <w:jc w:val="right"/>
              <w:rPr>
                <w:rFonts w:ascii="Times New Roman" w:hAnsi="Times New Roman" w:cs="Times New Roman"/>
              </w:rPr>
            </w:pPr>
            <w:r w:rsidRPr="007044CF">
              <w:rPr>
                <w:rFonts w:ascii="Times New Roman" w:hAnsi="Times New Roman" w:cs="Times New Roman"/>
              </w:rPr>
              <w:t>2010543</w:t>
            </w:r>
          </w:p>
        </w:tc>
        <w:tc>
          <w:tcPr>
            <w:tcW w:w="1346" w:type="pct"/>
          </w:tcPr>
          <w:p w14:paraId="72622F81" w14:textId="77777777" w:rsidR="00052250" w:rsidRPr="007044CF" w:rsidRDefault="00052250" w:rsidP="007C1AA7">
            <w:pPr>
              <w:jc w:val="right"/>
              <w:rPr>
                <w:rFonts w:ascii="Times New Roman" w:hAnsi="Times New Roman" w:cs="Times New Roman"/>
              </w:rPr>
            </w:pPr>
            <w:r w:rsidRPr="007044CF">
              <w:rPr>
                <w:rFonts w:ascii="Times New Roman" w:hAnsi="Times New Roman" w:cs="Times New Roman"/>
              </w:rPr>
              <w:t>-248856</w:t>
            </w:r>
          </w:p>
        </w:tc>
      </w:tr>
      <w:tr w:rsidR="00052250" w:rsidRPr="0035750A" w14:paraId="7ECECF14" w14:textId="77777777" w:rsidTr="007C1AA7">
        <w:trPr>
          <w:trHeight w:val="304"/>
        </w:trPr>
        <w:tc>
          <w:tcPr>
            <w:tcW w:w="974" w:type="pct"/>
            <w:hideMark/>
          </w:tcPr>
          <w:p w14:paraId="1D6A3A9E" w14:textId="77777777" w:rsidR="00052250" w:rsidRPr="0035750A" w:rsidRDefault="00052250" w:rsidP="007C1AA7">
            <w:pPr>
              <w:jc w:val="center"/>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2010</w:t>
            </w:r>
          </w:p>
        </w:tc>
        <w:tc>
          <w:tcPr>
            <w:tcW w:w="1339" w:type="pct"/>
            <w:hideMark/>
          </w:tcPr>
          <w:p w14:paraId="0F578097"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1788948</w:t>
            </w:r>
          </w:p>
        </w:tc>
        <w:tc>
          <w:tcPr>
            <w:tcW w:w="1339" w:type="pct"/>
            <w:hideMark/>
          </w:tcPr>
          <w:p w14:paraId="2AECD562"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2028516</w:t>
            </w:r>
          </w:p>
        </w:tc>
        <w:tc>
          <w:tcPr>
            <w:tcW w:w="1347" w:type="pct"/>
            <w:hideMark/>
          </w:tcPr>
          <w:p w14:paraId="5AC2D0BD"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-239568</w:t>
            </w:r>
          </w:p>
        </w:tc>
      </w:tr>
      <w:tr w:rsidR="00052250" w:rsidRPr="0035750A" w14:paraId="5DDDA873" w14:textId="77777777" w:rsidTr="007C1AA7">
        <w:trPr>
          <w:trHeight w:val="304"/>
        </w:trPr>
        <w:tc>
          <w:tcPr>
            <w:tcW w:w="974" w:type="pct"/>
            <w:hideMark/>
          </w:tcPr>
          <w:p w14:paraId="5EEB2C19" w14:textId="77777777" w:rsidR="00052250" w:rsidRPr="0035750A" w:rsidRDefault="00052250" w:rsidP="007C1AA7">
            <w:pPr>
              <w:jc w:val="center"/>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2011</w:t>
            </w:r>
          </w:p>
        </w:tc>
        <w:tc>
          <w:tcPr>
            <w:tcW w:w="1339" w:type="pct"/>
            <w:hideMark/>
          </w:tcPr>
          <w:p w14:paraId="7F07A268"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1796629</w:t>
            </w:r>
          </w:p>
        </w:tc>
        <w:tc>
          <w:tcPr>
            <w:tcW w:w="1339" w:type="pct"/>
            <w:hideMark/>
          </w:tcPr>
          <w:p w14:paraId="62EE5C20"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1925720</w:t>
            </w:r>
          </w:p>
        </w:tc>
        <w:tc>
          <w:tcPr>
            <w:tcW w:w="1347" w:type="pct"/>
            <w:hideMark/>
          </w:tcPr>
          <w:p w14:paraId="6D512AA3"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-129091</w:t>
            </w:r>
          </w:p>
        </w:tc>
      </w:tr>
      <w:tr w:rsidR="00052250" w:rsidRPr="0035750A" w14:paraId="363F4F81" w14:textId="77777777" w:rsidTr="007C1AA7">
        <w:trPr>
          <w:trHeight w:val="304"/>
        </w:trPr>
        <w:tc>
          <w:tcPr>
            <w:tcW w:w="974" w:type="pct"/>
            <w:hideMark/>
          </w:tcPr>
          <w:p w14:paraId="1B9419B9" w14:textId="77777777" w:rsidR="00052250" w:rsidRPr="0035750A" w:rsidRDefault="00052250" w:rsidP="007C1AA7">
            <w:pPr>
              <w:jc w:val="center"/>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2012</w:t>
            </w:r>
          </w:p>
        </w:tc>
        <w:tc>
          <w:tcPr>
            <w:tcW w:w="1339" w:type="pct"/>
            <w:hideMark/>
          </w:tcPr>
          <w:p w14:paraId="1BAB8ECC"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1902084</w:t>
            </w:r>
          </w:p>
        </w:tc>
        <w:tc>
          <w:tcPr>
            <w:tcW w:w="1339" w:type="pct"/>
            <w:hideMark/>
          </w:tcPr>
          <w:p w14:paraId="1F91F19E"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1906335</w:t>
            </w:r>
          </w:p>
        </w:tc>
        <w:tc>
          <w:tcPr>
            <w:tcW w:w="1347" w:type="pct"/>
            <w:hideMark/>
          </w:tcPr>
          <w:p w14:paraId="3CEEF525"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-4251</w:t>
            </w:r>
          </w:p>
        </w:tc>
      </w:tr>
      <w:tr w:rsidR="00052250" w:rsidRPr="0035750A" w14:paraId="78AB207C" w14:textId="77777777" w:rsidTr="007C1AA7">
        <w:trPr>
          <w:trHeight w:val="304"/>
        </w:trPr>
        <w:tc>
          <w:tcPr>
            <w:tcW w:w="974" w:type="pct"/>
            <w:hideMark/>
          </w:tcPr>
          <w:p w14:paraId="35D9D125" w14:textId="77777777" w:rsidR="00052250" w:rsidRPr="0035750A" w:rsidRDefault="00052250" w:rsidP="007C1AA7">
            <w:pPr>
              <w:jc w:val="center"/>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2013</w:t>
            </w:r>
          </w:p>
        </w:tc>
        <w:tc>
          <w:tcPr>
            <w:tcW w:w="1339" w:type="pct"/>
            <w:hideMark/>
          </w:tcPr>
          <w:p w14:paraId="003944A6"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1895822</w:t>
            </w:r>
          </w:p>
        </w:tc>
        <w:tc>
          <w:tcPr>
            <w:tcW w:w="1339" w:type="pct"/>
            <w:hideMark/>
          </w:tcPr>
          <w:p w14:paraId="300B3D5E"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1871809</w:t>
            </w:r>
          </w:p>
        </w:tc>
        <w:tc>
          <w:tcPr>
            <w:tcW w:w="1347" w:type="pct"/>
            <w:hideMark/>
          </w:tcPr>
          <w:p w14:paraId="3A3E074E"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24013</w:t>
            </w:r>
          </w:p>
        </w:tc>
      </w:tr>
      <w:tr w:rsidR="00052250" w:rsidRPr="0035750A" w14:paraId="407F62BE" w14:textId="77777777" w:rsidTr="007C1AA7">
        <w:trPr>
          <w:trHeight w:val="304"/>
        </w:trPr>
        <w:tc>
          <w:tcPr>
            <w:tcW w:w="974" w:type="pct"/>
            <w:hideMark/>
          </w:tcPr>
          <w:p w14:paraId="580A3D7D" w14:textId="77777777" w:rsidR="00052250" w:rsidRPr="0035750A" w:rsidRDefault="00052250" w:rsidP="007C1AA7">
            <w:pPr>
              <w:jc w:val="center"/>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2014</w:t>
            </w:r>
          </w:p>
        </w:tc>
        <w:tc>
          <w:tcPr>
            <w:tcW w:w="1339" w:type="pct"/>
            <w:hideMark/>
          </w:tcPr>
          <w:p w14:paraId="1BE5DBC6"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1942683</w:t>
            </w:r>
          </w:p>
        </w:tc>
        <w:tc>
          <w:tcPr>
            <w:tcW w:w="1339" w:type="pct"/>
            <w:hideMark/>
          </w:tcPr>
          <w:p w14:paraId="5C2CFBF7"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1912347</w:t>
            </w:r>
          </w:p>
        </w:tc>
        <w:tc>
          <w:tcPr>
            <w:tcW w:w="1347" w:type="pct"/>
            <w:hideMark/>
          </w:tcPr>
          <w:p w14:paraId="44CB260C"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30336</w:t>
            </w:r>
          </w:p>
        </w:tc>
      </w:tr>
      <w:tr w:rsidR="00052250" w:rsidRPr="0035750A" w14:paraId="35471705" w14:textId="77777777" w:rsidTr="007C1AA7">
        <w:trPr>
          <w:trHeight w:val="304"/>
        </w:trPr>
        <w:tc>
          <w:tcPr>
            <w:tcW w:w="974" w:type="pct"/>
            <w:hideMark/>
          </w:tcPr>
          <w:p w14:paraId="71FBD854" w14:textId="77777777" w:rsidR="00052250" w:rsidRPr="0035750A" w:rsidRDefault="00052250" w:rsidP="007C1AA7">
            <w:pPr>
              <w:jc w:val="center"/>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2015</w:t>
            </w:r>
          </w:p>
        </w:tc>
        <w:tc>
          <w:tcPr>
            <w:tcW w:w="1339" w:type="pct"/>
            <w:hideMark/>
          </w:tcPr>
          <w:p w14:paraId="65A70F64"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1940579</w:t>
            </w:r>
          </w:p>
        </w:tc>
        <w:tc>
          <w:tcPr>
            <w:tcW w:w="1339" w:type="pct"/>
            <w:hideMark/>
          </w:tcPr>
          <w:p w14:paraId="5506595A"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1908541</w:t>
            </w:r>
          </w:p>
        </w:tc>
        <w:tc>
          <w:tcPr>
            <w:tcW w:w="1347" w:type="pct"/>
            <w:hideMark/>
          </w:tcPr>
          <w:p w14:paraId="6F9EAC5B" w14:textId="77777777" w:rsidR="00052250" w:rsidRPr="0035750A" w:rsidRDefault="00052250" w:rsidP="007C1AA7">
            <w:pPr>
              <w:jc w:val="right"/>
              <w:rPr>
                <w:rFonts w:ascii="Times New Roman" w:eastAsia="Times New Roman" w:hAnsi="Times New Roman" w:cs="Times New Roman"/>
                <w:bCs/>
                <w:lang w:eastAsia="ru-RU"/>
              </w:rPr>
            </w:pPr>
            <w:r w:rsidRPr="0035750A">
              <w:rPr>
                <w:rFonts w:ascii="Times New Roman" w:eastAsia="Times New Roman" w:hAnsi="Times New Roman" w:cs="Times New Roman"/>
                <w:bCs/>
                <w:lang w:eastAsia="ru-RU"/>
              </w:rPr>
              <w:t>32038</w:t>
            </w:r>
          </w:p>
        </w:tc>
      </w:tr>
    </w:tbl>
    <w:p w14:paraId="034AED51" w14:textId="77777777" w:rsidR="00052250" w:rsidRDefault="00052250" w:rsidP="00052250">
      <w:pPr>
        <w:pStyle w:val="a3"/>
        <w:jc w:val="both"/>
        <w:rPr>
          <w:rFonts w:ascii="Times New Roman" w:hAnsi="Times New Roman" w:cs="Times New Roman"/>
          <w:sz w:val="24"/>
        </w:rPr>
      </w:pPr>
    </w:p>
    <w:p w14:paraId="66222B3C" w14:textId="77777777" w:rsidR="008D5CF5" w:rsidRDefault="00052250" w:rsidP="00052250">
      <w:pPr>
        <w:pStyle w:val="a3"/>
        <w:jc w:val="both"/>
        <w:rPr>
          <w:rFonts w:ascii="Times New Roman" w:hAnsi="Times New Roman" w:cs="Times New Roman"/>
          <w:sz w:val="24"/>
        </w:rPr>
      </w:pPr>
      <w:r>
        <w:rPr>
          <w:rFonts w:ascii="Times New Roman" w:hAnsi="Times New Roman" w:cs="Times New Roman"/>
          <w:sz w:val="24"/>
        </w:rPr>
        <w:tab/>
        <w:t>Из данных таблицы 1 видно, что естественный прирост населения за период 2009-2015 гг. стал положительным: вместо</w:t>
      </w:r>
      <w:r w:rsidRPr="00E25D46">
        <w:rPr>
          <w:rFonts w:ascii="Times New Roman" w:hAnsi="Times New Roman" w:cs="Times New Roman"/>
          <w:sz w:val="28"/>
        </w:rPr>
        <w:t xml:space="preserve"> </w:t>
      </w:r>
      <w:r w:rsidRPr="00E25D46">
        <w:rPr>
          <w:rFonts w:ascii="Times New Roman" w:hAnsi="Times New Roman" w:cs="Times New Roman"/>
          <w:sz w:val="24"/>
        </w:rPr>
        <w:t xml:space="preserve">-248856 </w:t>
      </w:r>
      <w:r>
        <w:rPr>
          <w:rFonts w:ascii="Times New Roman" w:hAnsi="Times New Roman" w:cs="Times New Roman"/>
          <w:sz w:val="24"/>
        </w:rPr>
        <w:t>показатель 2015 г. составляет 32038. Однако несмотря на это, смертность незначительно меньше рождаемости, что говорит о сложной демографической ситуации в стране. Можно также увидеть, что на протяжении семи лет население России возросло на 3688 тыс. человек (таблица 2), при этом количество трудоспособных граждан сократилось на 3784 тыс. человек, на что значительно влияет небольшой разрыв между рождаемостью и смертностью.</w:t>
      </w:r>
    </w:p>
    <w:p w14:paraId="31E701FD" w14:textId="77777777" w:rsidR="008D5CF5" w:rsidRDefault="008D5CF5" w:rsidP="00052250">
      <w:pPr>
        <w:pStyle w:val="a3"/>
        <w:jc w:val="both"/>
        <w:rPr>
          <w:rFonts w:ascii="Times New Roman" w:hAnsi="Times New Roman" w:cs="Times New Roman"/>
          <w:sz w:val="24"/>
        </w:rPr>
      </w:pPr>
    </w:p>
    <w:p w14:paraId="3908A604" w14:textId="77777777" w:rsidR="00052250" w:rsidRPr="004C6E21" w:rsidRDefault="00052250" w:rsidP="00052250">
      <w:pPr>
        <w:pStyle w:val="af0"/>
        <w:keepNext/>
        <w:jc w:val="right"/>
        <w:rPr>
          <w:rFonts w:ascii="Times New Roman" w:hAnsi="Times New Roman"/>
          <w:i w:val="0"/>
          <w:color w:val="auto"/>
          <w:sz w:val="24"/>
        </w:rPr>
      </w:pPr>
      <w:r w:rsidRPr="004C6E21">
        <w:rPr>
          <w:rFonts w:ascii="Times New Roman" w:hAnsi="Times New Roman"/>
          <w:i w:val="0"/>
          <w:color w:val="auto"/>
          <w:sz w:val="24"/>
        </w:rPr>
        <w:t xml:space="preserve">Таблица </w:t>
      </w:r>
      <w:r w:rsidRPr="004C6E21">
        <w:rPr>
          <w:rFonts w:ascii="Times New Roman" w:hAnsi="Times New Roman"/>
          <w:i w:val="0"/>
          <w:color w:val="auto"/>
          <w:sz w:val="24"/>
        </w:rPr>
        <w:fldChar w:fldCharType="begin"/>
      </w:r>
      <w:r w:rsidRPr="004C6E21">
        <w:rPr>
          <w:rFonts w:ascii="Times New Roman" w:hAnsi="Times New Roman"/>
          <w:i w:val="0"/>
          <w:color w:val="auto"/>
          <w:sz w:val="24"/>
        </w:rPr>
        <w:instrText xml:space="preserve"> SEQ Таблица \* ARABIC </w:instrText>
      </w:r>
      <w:r w:rsidRPr="004C6E21">
        <w:rPr>
          <w:rFonts w:ascii="Times New Roman" w:hAnsi="Times New Roman"/>
          <w:i w:val="0"/>
          <w:color w:val="auto"/>
          <w:sz w:val="24"/>
        </w:rPr>
        <w:fldChar w:fldCharType="separate"/>
      </w:r>
      <w:r>
        <w:rPr>
          <w:rFonts w:ascii="Times New Roman" w:hAnsi="Times New Roman"/>
          <w:i w:val="0"/>
          <w:noProof/>
          <w:color w:val="auto"/>
          <w:sz w:val="24"/>
        </w:rPr>
        <w:t>2</w:t>
      </w:r>
      <w:r w:rsidRPr="004C6E21">
        <w:rPr>
          <w:rFonts w:ascii="Times New Roman" w:hAnsi="Times New Roman"/>
          <w:i w:val="0"/>
          <w:color w:val="auto"/>
          <w:sz w:val="24"/>
        </w:rPr>
        <w:fldChar w:fldCharType="end"/>
      </w:r>
      <w:r w:rsidRPr="004C6E21">
        <w:rPr>
          <w:rFonts w:ascii="Times New Roman" w:hAnsi="Times New Roman"/>
          <w:i w:val="0"/>
          <w:color w:val="auto"/>
          <w:sz w:val="24"/>
        </w:rPr>
        <w:t xml:space="preserve"> - Распределение населения по возрастным группам (на 1 января; тысяч человек)</w:t>
      </w:r>
    </w:p>
    <w:tbl>
      <w:tblPr>
        <w:tblStyle w:val="af"/>
        <w:tblW w:w="5000" w:type="pct"/>
        <w:tblLook w:val="04A0" w:firstRow="1" w:lastRow="0" w:firstColumn="1" w:lastColumn="0" w:noHBand="0" w:noVBand="1"/>
      </w:tblPr>
      <w:tblGrid>
        <w:gridCol w:w="2204"/>
        <w:gridCol w:w="1062"/>
        <w:gridCol w:w="1061"/>
        <w:gridCol w:w="1061"/>
        <w:gridCol w:w="1061"/>
        <w:gridCol w:w="1061"/>
        <w:gridCol w:w="1061"/>
        <w:gridCol w:w="1057"/>
      </w:tblGrid>
      <w:tr w:rsidR="00052250" w:rsidRPr="00B9477D" w14:paraId="0A94F749" w14:textId="77777777" w:rsidTr="007C1AA7">
        <w:trPr>
          <w:trHeight w:val="249"/>
        </w:trPr>
        <w:tc>
          <w:tcPr>
            <w:tcW w:w="1144" w:type="pct"/>
            <w:hideMark/>
          </w:tcPr>
          <w:p w14:paraId="1BD5A9FE" w14:textId="77777777" w:rsidR="00052250" w:rsidRPr="00B9477D" w:rsidRDefault="00052250" w:rsidP="007C1AA7">
            <w:pPr>
              <w:rPr>
                <w:rFonts w:ascii="Times New Roman" w:eastAsia="Times New Roman" w:hAnsi="Times New Roman" w:cs="Times New Roman"/>
                <w:b/>
                <w:bCs/>
                <w:lang w:eastAsia="ru-RU"/>
              </w:rPr>
            </w:pPr>
            <w:r w:rsidRPr="00B9477D">
              <w:rPr>
                <w:rFonts w:ascii="Times New Roman" w:eastAsia="Times New Roman" w:hAnsi="Times New Roman" w:cs="Times New Roman"/>
                <w:b/>
                <w:bCs/>
                <w:lang w:eastAsia="ru-RU"/>
              </w:rPr>
              <w:t> </w:t>
            </w:r>
          </w:p>
        </w:tc>
        <w:tc>
          <w:tcPr>
            <w:tcW w:w="551" w:type="pct"/>
            <w:hideMark/>
          </w:tcPr>
          <w:p w14:paraId="6EE73423" w14:textId="77777777" w:rsidR="00052250" w:rsidRPr="00B9477D" w:rsidRDefault="00052250" w:rsidP="007C1AA7">
            <w:pPr>
              <w:jc w:val="center"/>
              <w:rPr>
                <w:rFonts w:ascii="Times New Roman" w:eastAsia="Times New Roman" w:hAnsi="Times New Roman" w:cs="Times New Roman"/>
                <w:b/>
                <w:bCs/>
                <w:lang w:eastAsia="ru-RU"/>
              </w:rPr>
            </w:pPr>
            <w:r w:rsidRPr="00B9477D">
              <w:rPr>
                <w:rFonts w:ascii="Times New Roman" w:eastAsia="Times New Roman" w:hAnsi="Times New Roman" w:cs="Times New Roman"/>
                <w:b/>
                <w:bCs/>
                <w:lang w:eastAsia="ru-RU"/>
              </w:rPr>
              <w:t>2010</w:t>
            </w:r>
          </w:p>
        </w:tc>
        <w:tc>
          <w:tcPr>
            <w:tcW w:w="551" w:type="pct"/>
            <w:hideMark/>
          </w:tcPr>
          <w:p w14:paraId="36C80BC4" w14:textId="77777777" w:rsidR="00052250" w:rsidRPr="00B9477D" w:rsidRDefault="00052250" w:rsidP="007C1AA7">
            <w:pPr>
              <w:jc w:val="center"/>
              <w:rPr>
                <w:rFonts w:ascii="Times New Roman" w:eastAsia="Times New Roman" w:hAnsi="Times New Roman" w:cs="Times New Roman"/>
                <w:b/>
                <w:bCs/>
                <w:lang w:eastAsia="ru-RU"/>
              </w:rPr>
            </w:pPr>
            <w:r w:rsidRPr="00B9477D">
              <w:rPr>
                <w:rFonts w:ascii="Times New Roman" w:eastAsia="Times New Roman" w:hAnsi="Times New Roman" w:cs="Times New Roman"/>
                <w:b/>
                <w:bCs/>
                <w:lang w:eastAsia="ru-RU"/>
              </w:rPr>
              <w:t>2011</w:t>
            </w:r>
          </w:p>
        </w:tc>
        <w:tc>
          <w:tcPr>
            <w:tcW w:w="551" w:type="pct"/>
            <w:hideMark/>
          </w:tcPr>
          <w:p w14:paraId="33782B28" w14:textId="77777777" w:rsidR="00052250" w:rsidRPr="00B9477D" w:rsidRDefault="00052250" w:rsidP="007C1AA7">
            <w:pPr>
              <w:jc w:val="center"/>
              <w:rPr>
                <w:rFonts w:ascii="Times New Roman" w:eastAsia="Times New Roman" w:hAnsi="Times New Roman" w:cs="Times New Roman"/>
                <w:b/>
                <w:bCs/>
                <w:lang w:eastAsia="ru-RU"/>
              </w:rPr>
            </w:pPr>
            <w:r w:rsidRPr="00B9477D">
              <w:rPr>
                <w:rFonts w:ascii="Times New Roman" w:eastAsia="Times New Roman" w:hAnsi="Times New Roman" w:cs="Times New Roman"/>
                <w:b/>
                <w:bCs/>
                <w:lang w:eastAsia="ru-RU"/>
              </w:rPr>
              <w:t>2012</w:t>
            </w:r>
          </w:p>
        </w:tc>
        <w:tc>
          <w:tcPr>
            <w:tcW w:w="551" w:type="pct"/>
            <w:hideMark/>
          </w:tcPr>
          <w:p w14:paraId="241C65EA" w14:textId="77777777" w:rsidR="00052250" w:rsidRPr="00B9477D" w:rsidRDefault="00052250" w:rsidP="007C1AA7">
            <w:pPr>
              <w:jc w:val="center"/>
              <w:rPr>
                <w:rFonts w:ascii="Times New Roman" w:eastAsia="Times New Roman" w:hAnsi="Times New Roman" w:cs="Times New Roman"/>
                <w:b/>
                <w:bCs/>
                <w:lang w:eastAsia="ru-RU"/>
              </w:rPr>
            </w:pPr>
            <w:r w:rsidRPr="00B9477D">
              <w:rPr>
                <w:rFonts w:ascii="Times New Roman" w:eastAsia="Times New Roman" w:hAnsi="Times New Roman" w:cs="Times New Roman"/>
                <w:b/>
                <w:bCs/>
                <w:lang w:eastAsia="ru-RU"/>
              </w:rPr>
              <w:t>2013</w:t>
            </w:r>
          </w:p>
        </w:tc>
        <w:tc>
          <w:tcPr>
            <w:tcW w:w="551" w:type="pct"/>
            <w:hideMark/>
          </w:tcPr>
          <w:p w14:paraId="707E8750" w14:textId="77777777" w:rsidR="00052250" w:rsidRPr="00B9477D" w:rsidRDefault="00052250" w:rsidP="007C1AA7">
            <w:pPr>
              <w:jc w:val="center"/>
              <w:rPr>
                <w:rFonts w:ascii="Times New Roman" w:eastAsia="Times New Roman" w:hAnsi="Times New Roman" w:cs="Times New Roman"/>
                <w:b/>
                <w:bCs/>
                <w:lang w:eastAsia="ru-RU"/>
              </w:rPr>
            </w:pPr>
            <w:r w:rsidRPr="00B9477D">
              <w:rPr>
                <w:rFonts w:ascii="Times New Roman" w:eastAsia="Times New Roman" w:hAnsi="Times New Roman" w:cs="Times New Roman"/>
                <w:b/>
                <w:bCs/>
                <w:lang w:eastAsia="ru-RU"/>
              </w:rPr>
              <w:t>2014</w:t>
            </w:r>
          </w:p>
        </w:tc>
        <w:tc>
          <w:tcPr>
            <w:tcW w:w="551" w:type="pct"/>
            <w:hideMark/>
          </w:tcPr>
          <w:p w14:paraId="411A08F0" w14:textId="77777777" w:rsidR="00052250" w:rsidRPr="00B9477D" w:rsidRDefault="00052250" w:rsidP="007C1AA7">
            <w:pPr>
              <w:jc w:val="center"/>
              <w:rPr>
                <w:rFonts w:ascii="Times New Roman" w:eastAsia="Times New Roman" w:hAnsi="Times New Roman" w:cs="Times New Roman"/>
                <w:b/>
                <w:bCs/>
                <w:lang w:eastAsia="ru-RU"/>
              </w:rPr>
            </w:pPr>
            <w:r w:rsidRPr="00B9477D">
              <w:rPr>
                <w:rFonts w:ascii="Times New Roman" w:eastAsia="Times New Roman" w:hAnsi="Times New Roman" w:cs="Times New Roman"/>
                <w:b/>
                <w:bCs/>
                <w:lang w:eastAsia="ru-RU"/>
              </w:rPr>
              <w:t>2015</w:t>
            </w:r>
          </w:p>
        </w:tc>
        <w:tc>
          <w:tcPr>
            <w:tcW w:w="549" w:type="pct"/>
            <w:hideMark/>
          </w:tcPr>
          <w:p w14:paraId="1ED5C937" w14:textId="77777777" w:rsidR="00052250" w:rsidRPr="00B9477D" w:rsidRDefault="00052250" w:rsidP="007C1AA7">
            <w:pPr>
              <w:jc w:val="center"/>
              <w:rPr>
                <w:rFonts w:ascii="Times New Roman" w:eastAsia="Times New Roman" w:hAnsi="Times New Roman" w:cs="Times New Roman"/>
                <w:b/>
                <w:bCs/>
                <w:lang w:eastAsia="ru-RU"/>
              </w:rPr>
            </w:pPr>
            <w:r w:rsidRPr="00B9477D">
              <w:rPr>
                <w:rFonts w:ascii="Times New Roman" w:eastAsia="Times New Roman" w:hAnsi="Times New Roman" w:cs="Times New Roman"/>
                <w:b/>
                <w:bCs/>
                <w:lang w:eastAsia="ru-RU"/>
              </w:rPr>
              <w:t>2016</w:t>
            </w:r>
          </w:p>
        </w:tc>
      </w:tr>
      <w:tr w:rsidR="00052250" w:rsidRPr="00E033ED" w14:paraId="54B53D3C" w14:textId="77777777" w:rsidTr="007C1AA7">
        <w:trPr>
          <w:trHeight w:val="382"/>
        </w:trPr>
        <w:tc>
          <w:tcPr>
            <w:tcW w:w="1144" w:type="pct"/>
            <w:hideMark/>
          </w:tcPr>
          <w:p w14:paraId="0FDF56C2" w14:textId="77777777" w:rsidR="00052250" w:rsidRPr="00E033ED" w:rsidRDefault="00052250" w:rsidP="007C1AA7">
            <w:pPr>
              <w:rPr>
                <w:rFonts w:ascii="Times New Roman" w:eastAsia="Times New Roman" w:hAnsi="Times New Roman" w:cs="Times New Roman"/>
                <w:bCs/>
                <w:lang w:eastAsia="ru-RU"/>
              </w:rPr>
            </w:pPr>
            <w:r w:rsidRPr="00E033ED">
              <w:rPr>
                <w:rFonts w:ascii="Times New Roman" w:eastAsia="Times New Roman" w:hAnsi="Times New Roman" w:cs="Times New Roman"/>
                <w:bCs/>
                <w:lang w:eastAsia="ru-RU"/>
              </w:rPr>
              <w:t>Все население</w:t>
            </w:r>
          </w:p>
        </w:tc>
        <w:tc>
          <w:tcPr>
            <w:tcW w:w="551" w:type="pct"/>
            <w:hideMark/>
          </w:tcPr>
          <w:p w14:paraId="060FFC8A" w14:textId="77777777" w:rsidR="00052250" w:rsidRPr="00E033ED" w:rsidRDefault="00052250" w:rsidP="007C1AA7">
            <w:pPr>
              <w:jc w:val="right"/>
              <w:rPr>
                <w:rFonts w:ascii="Times New Roman" w:eastAsia="Times New Roman" w:hAnsi="Times New Roman" w:cs="Times New Roman"/>
                <w:bCs/>
                <w:lang w:eastAsia="ru-RU"/>
              </w:rPr>
            </w:pPr>
            <w:r w:rsidRPr="00E033ED">
              <w:rPr>
                <w:rFonts w:ascii="Times New Roman" w:eastAsia="Times New Roman" w:hAnsi="Times New Roman" w:cs="Times New Roman"/>
                <w:bCs/>
                <w:lang w:eastAsia="ru-RU"/>
              </w:rPr>
              <w:t>142857</w:t>
            </w:r>
          </w:p>
        </w:tc>
        <w:tc>
          <w:tcPr>
            <w:tcW w:w="551" w:type="pct"/>
            <w:hideMark/>
          </w:tcPr>
          <w:p w14:paraId="2E57E61E" w14:textId="77777777" w:rsidR="00052250" w:rsidRPr="00E033ED" w:rsidRDefault="00052250" w:rsidP="007C1AA7">
            <w:pPr>
              <w:jc w:val="right"/>
              <w:rPr>
                <w:rFonts w:ascii="Times New Roman" w:eastAsia="Times New Roman" w:hAnsi="Times New Roman" w:cs="Times New Roman"/>
                <w:bCs/>
                <w:lang w:eastAsia="ru-RU"/>
              </w:rPr>
            </w:pPr>
            <w:r w:rsidRPr="00E033ED">
              <w:rPr>
                <w:rFonts w:ascii="Times New Roman" w:eastAsia="Times New Roman" w:hAnsi="Times New Roman" w:cs="Times New Roman"/>
                <w:bCs/>
                <w:lang w:eastAsia="ru-RU"/>
              </w:rPr>
              <w:t>142865</w:t>
            </w:r>
          </w:p>
        </w:tc>
        <w:tc>
          <w:tcPr>
            <w:tcW w:w="551" w:type="pct"/>
            <w:hideMark/>
          </w:tcPr>
          <w:p w14:paraId="7D23D846" w14:textId="77777777" w:rsidR="00052250" w:rsidRPr="00E033ED" w:rsidRDefault="00052250" w:rsidP="007C1AA7">
            <w:pPr>
              <w:jc w:val="right"/>
              <w:rPr>
                <w:rFonts w:ascii="Times New Roman" w:eastAsia="Times New Roman" w:hAnsi="Times New Roman" w:cs="Times New Roman"/>
                <w:bCs/>
                <w:lang w:eastAsia="ru-RU"/>
              </w:rPr>
            </w:pPr>
            <w:r w:rsidRPr="00E033ED">
              <w:rPr>
                <w:rFonts w:ascii="Times New Roman" w:eastAsia="Times New Roman" w:hAnsi="Times New Roman" w:cs="Times New Roman"/>
                <w:bCs/>
                <w:lang w:eastAsia="ru-RU"/>
              </w:rPr>
              <w:t>143056</w:t>
            </w:r>
          </w:p>
        </w:tc>
        <w:tc>
          <w:tcPr>
            <w:tcW w:w="551" w:type="pct"/>
            <w:hideMark/>
          </w:tcPr>
          <w:p w14:paraId="632CEB4A" w14:textId="77777777" w:rsidR="00052250" w:rsidRPr="00E033ED" w:rsidRDefault="00052250" w:rsidP="007C1AA7">
            <w:pPr>
              <w:jc w:val="right"/>
              <w:rPr>
                <w:rFonts w:ascii="Times New Roman" w:eastAsia="Times New Roman" w:hAnsi="Times New Roman" w:cs="Times New Roman"/>
                <w:bCs/>
                <w:lang w:eastAsia="ru-RU"/>
              </w:rPr>
            </w:pPr>
            <w:r w:rsidRPr="00E033ED">
              <w:rPr>
                <w:rFonts w:ascii="Times New Roman" w:eastAsia="Times New Roman" w:hAnsi="Times New Roman" w:cs="Times New Roman"/>
                <w:bCs/>
                <w:lang w:eastAsia="ru-RU"/>
              </w:rPr>
              <w:t>143347</w:t>
            </w:r>
          </w:p>
        </w:tc>
        <w:tc>
          <w:tcPr>
            <w:tcW w:w="551" w:type="pct"/>
            <w:hideMark/>
          </w:tcPr>
          <w:p w14:paraId="4D4B6B72" w14:textId="77777777" w:rsidR="00052250" w:rsidRPr="00E033ED" w:rsidRDefault="00052250" w:rsidP="007C1AA7">
            <w:pPr>
              <w:jc w:val="right"/>
              <w:rPr>
                <w:rFonts w:ascii="Times New Roman" w:eastAsia="Times New Roman" w:hAnsi="Times New Roman" w:cs="Times New Roman"/>
                <w:bCs/>
                <w:lang w:eastAsia="ru-RU"/>
              </w:rPr>
            </w:pPr>
            <w:r w:rsidRPr="00E033ED">
              <w:rPr>
                <w:rFonts w:ascii="Times New Roman" w:eastAsia="Times New Roman" w:hAnsi="Times New Roman" w:cs="Times New Roman"/>
                <w:bCs/>
                <w:lang w:eastAsia="ru-RU"/>
              </w:rPr>
              <w:t>143667</w:t>
            </w:r>
          </w:p>
        </w:tc>
        <w:tc>
          <w:tcPr>
            <w:tcW w:w="551" w:type="pct"/>
            <w:hideMark/>
          </w:tcPr>
          <w:p w14:paraId="6165CE07" w14:textId="77777777" w:rsidR="00052250" w:rsidRPr="00E033ED" w:rsidRDefault="00052250" w:rsidP="007C1AA7">
            <w:pPr>
              <w:jc w:val="right"/>
              <w:rPr>
                <w:rFonts w:ascii="Times New Roman" w:eastAsia="Times New Roman" w:hAnsi="Times New Roman" w:cs="Times New Roman"/>
                <w:bCs/>
                <w:lang w:eastAsia="ru-RU"/>
              </w:rPr>
            </w:pPr>
            <w:r w:rsidRPr="00E033ED">
              <w:rPr>
                <w:rFonts w:ascii="Times New Roman" w:eastAsia="Times New Roman" w:hAnsi="Times New Roman" w:cs="Times New Roman"/>
                <w:bCs/>
                <w:lang w:eastAsia="ru-RU"/>
              </w:rPr>
              <w:t>146267</w:t>
            </w:r>
          </w:p>
        </w:tc>
        <w:tc>
          <w:tcPr>
            <w:tcW w:w="549" w:type="pct"/>
            <w:hideMark/>
          </w:tcPr>
          <w:p w14:paraId="199DC5AD" w14:textId="77777777" w:rsidR="00052250" w:rsidRPr="00E033ED" w:rsidRDefault="00052250" w:rsidP="007C1AA7">
            <w:pPr>
              <w:jc w:val="right"/>
              <w:rPr>
                <w:rFonts w:ascii="Times New Roman" w:eastAsia="Times New Roman" w:hAnsi="Times New Roman" w:cs="Times New Roman"/>
                <w:bCs/>
                <w:lang w:eastAsia="ru-RU"/>
              </w:rPr>
            </w:pPr>
            <w:r w:rsidRPr="00E033ED">
              <w:rPr>
                <w:rFonts w:ascii="Times New Roman" w:eastAsia="Times New Roman" w:hAnsi="Times New Roman" w:cs="Times New Roman"/>
                <w:bCs/>
                <w:lang w:eastAsia="ru-RU"/>
              </w:rPr>
              <w:t>146545</w:t>
            </w:r>
          </w:p>
        </w:tc>
      </w:tr>
      <w:tr w:rsidR="00052250" w:rsidRPr="00B9477D" w14:paraId="7D35B1CA" w14:textId="77777777" w:rsidTr="007C1AA7">
        <w:trPr>
          <w:trHeight w:val="470"/>
        </w:trPr>
        <w:tc>
          <w:tcPr>
            <w:tcW w:w="1144" w:type="pct"/>
            <w:hideMark/>
          </w:tcPr>
          <w:p w14:paraId="47FB1A43" w14:textId="77777777" w:rsidR="00052250" w:rsidRPr="00B9477D" w:rsidRDefault="00052250" w:rsidP="007C1AA7">
            <w:pPr>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Из общей численности - население в возрасте:</w:t>
            </w:r>
          </w:p>
        </w:tc>
        <w:tc>
          <w:tcPr>
            <w:tcW w:w="551" w:type="pct"/>
            <w:hideMark/>
          </w:tcPr>
          <w:p w14:paraId="072B52A9"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 </w:t>
            </w:r>
          </w:p>
        </w:tc>
        <w:tc>
          <w:tcPr>
            <w:tcW w:w="551" w:type="pct"/>
            <w:hideMark/>
          </w:tcPr>
          <w:p w14:paraId="240EDA77"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 </w:t>
            </w:r>
          </w:p>
        </w:tc>
        <w:tc>
          <w:tcPr>
            <w:tcW w:w="551" w:type="pct"/>
            <w:hideMark/>
          </w:tcPr>
          <w:p w14:paraId="68DFBC21" w14:textId="77777777" w:rsidR="00052250" w:rsidRPr="00B9477D" w:rsidRDefault="00052250" w:rsidP="007C1AA7">
            <w:pPr>
              <w:jc w:val="right"/>
              <w:rPr>
                <w:rFonts w:ascii="Times New Roman" w:eastAsia="Times New Roman" w:hAnsi="Times New Roman" w:cs="Times New Roman"/>
                <w:lang w:eastAsia="ru-RU"/>
              </w:rPr>
            </w:pPr>
          </w:p>
        </w:tc>
        <w:tc>
          <w:tcPr>
            <w:tcW w:w="551" w:type="pct"/>
            <w:hideMark/>
          </w:tcPr>
          <w:p w14:paraId="6A4120F7"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 </w:t>
            </w:r>
          </w:p>
        </w:tc>
        <w:tc>
          <w:tcPr>
            <w:tcW w:w="551" w:type="pct"/>
            <w:hideMark/>
          </w:tcPr>
          <w:p w14:paraId="5F9AA1E8" w14:textId="77777777" w:rsidR="00052250" w:rsidRPr="00B9477D" w:rsidRDefault="00052250" w:rsidP="007C1AA7">
            <w:pPr>
              <w:jc w:val="right"/>
              <w:rPr>
                <w:rFonts w:ascii="Times New Roman" w:eastAsia="Times New Roman" w:hAnsi="Times New Roman" w:cs="Times New Roman"/>
                <w:lang w:eastAsia="ru-RU"/>
              </w:rPr>
            </w:pPr>
          </w:p>
        </w:tc>
        <w:tc>
          <w:tcPr>
            <w:tcW w:w="551" w:type="pct"/>
            <w:hideMark/>
          </w:tcPr>
          <w:p w14:paraId="4A423CFD" w14:textId="77777777" w:rsidR="00052250" w:rsidRPr="00B9477D" w:rsidRDefault="00052250" w:rsidP="007C1AA7">
            <w:pPr>
              <w:jc w:val="right"/>
              <w:rPr>
                <w:rFonts w:ascii="Times New Roman" w:eastAsia="Times New Roman" w:hAnsi="Times New Roman" w:cs="Times New Roman"/>
                <w:lang w:eastAsia="ru-RU"/>
              </w:rPr>
            </w:pPr>
          </w:p>
        </w:tc>
        <w:tc>
          <w:tcPr>
            <w:tcW w:w="549" w:type="pct"/>
            <w:hideMark/>
          </w:tcPr>
          <w:p w14:paraId="6A2A8B7A" w14:textId="77777777" w:rsidR="00052250" w:rsidRPr="00B9477D" w:rsidRDefault="00052250" w:rsidP="007C1AA7">
            <w:pPr>
              <w:jc w:val="right"/>
              <w:rPr>
                <w:rFonts w:ascii="Times New Roman" w:eastAsia="Times New Roman" w:hAnsi="Times New Roman" w:cs="Times New Roman"/>
                <w:lang w:eastAsia="ru-RU"/>
              </w:rPr>
            </w:pPr>
          </w:p>
        </w:tc>
      </w:tr>
      <w:tr w:rsidR="00052250" w:rsidRPr="00B9477D" w14:paraId="2E1CAF3D" w14:textId="77777777" w:rsidTr="007C1AA7">
        <w:trPr>
          <w:trHeight w:val="249"/>
        </w:trPr>
        <w:tc>
          <w:tcPr>
            <w:tcW w:w="1144" w:type="pct"/>
            <w:hideMark/>
          </w:tcPr>
          <w:p w14:paraId="0FF296DC" w14:textId="77777777" w:rsidR="00052250" w:rsidRPr="00B9477D" w:rsidRDefault="00052250" w:rsidP="007C1AA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моложе трудоспособного</w:t>
            </w:r>
          </w:p>
        </w:tc>
        <w:tc>
          <w:tcPr>
            <w:tcW w:w="551" w:type="pct"/>
            <w:hideMark/>
          </w:tcPr>
          <w:p w14:paraId="68922ECA"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23126</w:t>
            </w:r>
          </w:p>
        </w:tc>
        <w:tc>
          <w:tcPr>
            <w:tcW w:w="551" w:type="pct"/>
            <w:hideMark/>
          </w:tcPr>
          <w:p w14:paraId="4B19F66A"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23209</w:t>
            </w:r>
          </w:p>
        </w:tc>
        <w:tc>
          <w:tcPr>
            <w:tcW w:w="551" w:type="pct"/>
            <w:hideMark/>
          </w:tcPr>
          <w:p w14:paraId="3E0F2417"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23568</w:t>
            </w:r>
          </w:p>
        </w:tc>
        <w:tc>
          <w:tcPr>
            <w:tcW w:w="551" w:type="pct"/>
            <w:hideMark/>
          </w:tcPr>
          <w:p w14:paraId="65E84931"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24110</w:t>
            </w:r>
          </w:p>
        </w:tc>
        <w:tc>
          <w:tcPr>
            <w:tcW w:w="551" w:type="pct"/>
            <w:hideMark/>
          </w:tcPr>
          <w:p w14:paraId="1B4CB78B"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24717</w:t>
            </w:r>
          </w:p>
        </w:tc>
        <w:tc>
          <w:tcPr>
            <w:tcW w:w="551" w:type="pct"/>
            <w:hideMark/>
          </w:tcPr>
          <w:p w14:paraId="692A01B2"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25689</w:t>
            </w:r>
          </w:p>
        </w:tc>
        <w:tc>
          <w:tcPr>
            <w:tcW w:w="549" w:type="pct"/>
            <w:hideMark/>
          </w:tcPr>
          <w:p w14:paraId="0B8FFE55"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26360</w:t>
            </w:r>
          </w:p>
        </w:tc>
      </w:tr>
      <w:tr w:rsidR="00052250" w:rsidRPr="00B9477D" w14:paraId="4185B432" w14:textId="77777777" w:rsidTr="007C1AA7">
        <w:trPr>
          <w:trHeight w:val="249"/>
        </w:trPr>
        <w:tc>
          <w:tcPr>
            <w:tcW w:w="1144" w:type="pct"/>
            <w:hideMark/>
          </w:tcPr>
          <w:p w14:paraId="1D7B7F05" w14:textId="77777777" w:rsidR="00052250" w:rsidRPr="00B9477D" w:rsidRDefault="00052250" w:rsidP="007C1AA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трудоспособном</w:t>
            </w:r>
          </w:p>
        </w:tc>
        <w:tc>
          <w:tcPr>
            <w:tcW w:w="551" w:type="pct"/>
            <w:hideMark/>
          </w:tcPr>
          <w:p w14:paraId="25C49DB6"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87983</w:t>
            </w:r>
          </w:p>
        </w:tc>
        <w:tc>
          <w:tcPr>
            <w:tcW w:w="551" w:type="pct"/>
            <w:hideMark/>
          </w:tcPr>
          <w:p w14:paraId="02E3201E"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87847</w:t>
            </w:r>
          </w:p>
        </w:tc>
        <w:tc>
          <w:tcPr>
            <w:tcW w:w="551" w:type="pct"/>
            <w:hideMark/>
          </w:tcPr>
          <w:p w14:paraId="5E53DFEF"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87055</w:t>
            </w:r>
          </w:p>
        </w:tc>
        <w:tc>
          <w:tcPr>
            <w:tcW w:w="551" w:type="pct"/>
            <w:hideMark/>
          </w:tcPr>
          <w:p w14:paraId="52C2C724"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86137</w:t>
            </w:r>
          </w:p>
        </w:tc>
        <w:tc>
          <w:tcPr>
            <w:tcW w:w="551" w:type="pct"/>
            <w:hideMark/>
          </w:tcPr>
          <w:p w14:paraId="155E8F77"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85162</w:t>
            </w:r>
          </w:p>
        </w:tc>
        <w:tc>
          <w:tcPr>
            <w:tcW w:w="551" w:type="pct"/>
            <w:hideMark/>
          </w:tcPr>
          <w:p w14:paraId="67B28479"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85415</w:t>
            </w:r>
          </w:p>
        </w:tc>
        <w:tc>
          <w:tcPr>
            <w:tcW w:w="549" w:type="pct"/>
            <w:hideMark/>
          </w:tcPr>
          <w:p w14:paraId="4690F14B"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84199</w:t>
            </w:r>
          </w:p>
        </w:tc>
      </w:tr>
      <w:tr w:rsidR="00052250" w:rsidRPr="00B9477D" w14:paraId="26D73DA2" w14:textId="77777777" w:rsidTr="007C1AA7">
        <w:trPr>
          <w:trHeight w:val="249"/>
        </w:trPr>
        <w:tc>
          <w:tcPr>
            <w:tcW w:w="1144" w:type="pct"/>
            <w:hideMark/>
          </w:tcPr>
          <w:p w14:paraId="415EB5DC" w14:textId="77777777" w:rsidR="00052250" w:rsidRPr="00B9477D" w:rsidRDefault="00052250" w:rsidP="007C1AA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старше трудоспособного</w:t>
            </w:r>
          </w:p>
        </w:tc>
        <w:tc>
          <w:tcPr>
            <w:tcW w:w="551" w:type="pct"/>
            <w:hideMark/>
          </w:tcPr>
          <w:p w14:paraId="69738EA3"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31714</w:t>
            </w:r>
          </w:p>
        </w:tc>
        <w:tc>
          <w:tcPr>
            <w:tcW w:w="551" w:type="pct"/>
            <w:hideMark/>
          </w:tcPr>
          <w:p w14:paraId="1133FBA1"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31809</w:t>
            </w:r>
          </w:p>
        </w:tc>
        <w:tc>
          <w:tcPr>
            <w:tcW w:w="551" w:type="pct"/>
            <w:hideMark/>
          </w:tcPr>
          <w:p w14:paraId="1248FEFF"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32433</w:t>
            </w:r>
          </w:p>
        </w:tc>
        <w:tc>
          <w:tcPr>
            <w:tcW w:w="551" w:type="pct"/>
            <w:hideMark/>
          </w:tcPr>
          <w:p w14:paraId="156B3642"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33100</w:t>
            </w:r>
          </w:p>
        </w:tc>
        <w:tc>
          <w:tcPr>
            <w:tcW w:w="551" w:type="pct"/>
            <w:hideMark/>
          </w:tcPr>
          <w:p w14:paraId="4D0D4F9A"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33788</w:t>
            </w:r>
          </w:p>
        </w:tc>
        <w:tc>
          <w:tcPr>
            <w:tcW w:w="551" w:type="pct"/>
            <w:hideMark/>
          </w:tcPr>
          <w:p w14:paraId="12B3A7AE"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35163</w:t>
            </w:r>
          </w:p>
        </w:tc>
        <w:tc>
          <w:tcPr>
            <w:tcW w:w="549" w:type="pct"/>
            <w:hideMark/>
          </w:tcPr>
          <w:p w14:paraId="113484CC" w14:textId="77777777" w:rsidR="00052250" w:rsidRPr="00B9477D" w:rsidRDefault="00052250" w:rsidP="007C1AA7">
            <w:pPr>
              <w:jc w:val="right"/>
              <w:rPr>
                <w:rFonts w:ascii="Times New Roman" w:eastAsia="Times New Roman" w:hAnsi="Times New Roman" w:cs="Times New Roman"/>
                <w:lang w:eastAsia="ru-RU"/>
              </w:rPr>
            </w:pPr>
            <w:r w:rsidRPr="00B9477D">
              <w:rPr>
                <w:rFonts w:ascii="Times New Roman" w:eastAsia="Times New Roman" w:hAnsi="Times New Roman" w:cs="Times New Roman"/>
                <w:lang w:eastAsia="ru-RU"/>
              </w:rPr>
              <w:t>35986</w:t>
            </w:r>
          </w:p>
        </w:tc>
      </w:tr>
    </w:tbl>
    <w:p w14:paraId="2A643A2F" w14:textId="77777777" w:rsidR="00052250" w:rsidRDefault="00052250" w:rsidP="00052250">
      <w:pPr>
        <w:jc w:val="center"/>
        <w:rPr>
          <w:rFonts w:ascii="Times New Roman" w:hAnsi="Times New Roman" w:cs="Times New Roman"/>
          <w:b/>
          <w:sz w:val="24"/>
        </w:rPr>
      </w:pPr>
    </w:p>
    <w:p w14:paraId="6218D7BE" w14:textId="06B91719" w:rsidR="00052250" w:rsidRDefault="00117CEF" w:rsidP="00052250">
      <w:pPr>
        <w:ind w:firstLine="708"/>
        <w:jc w:val="both"/>
        <w:rPr>
          <w:rFonts w:ascii="Times New Roman" w:hAnsi="Times New Roman" w:cs="Times New Roman"/>
          <w:b/>
          <w:sz w:val="24"/>
        </w:rPr>
      </w:pPr>
      <w:r>
        <w:rPr>
          <w:rFonts w:ascii="Times New Roman" w:hAnsi="Times New Roman" w:cs="Times New Roman"/>
          <w:sz w:val="24"/>
        </w:rPr>
        <w:t>В</w:t>
      </w:r>
      <w:r w:rsidR="00052250">
        <w:rPr>
          <w:rFonts w:ascii="Times New Roman" w:hAnsi="Times New Roman" w:cs="Times New Roman"/>
          <w:sz w:val="24"/>
        </w:rPr>
        <w:t xml:space="preserve"> России улучшились показатели занятости населения, представленные в таблице 3. Из приведенных данных следует, что по сравнению с 2009 г., численность занятых увеличилась на </w:t>
      </w:r>
      <w:r w:rsidR="00052250" w:rsidRPr="00CB473E">
        <w:rPr>
          <w:rFonts w:ascii="Times New Roman" w:hAnsi="Times New Roman" w:cs="Times New Roman"/>
          <w:sz w:val="24"/>
        </w:rPr>
        <w:t>2913,1</w:t>
      </w:r>
      <w:r w:rsidR="00052250">
        <w:rPr>
          <w:rFonts w:ascii="Times New Roman" w:hAnsi="Times New Roman" w:cs="Times New Roman"/>
          <w:sz w:val="24"/>
        </w:rPr>
        <w:t xml:space="preserve"> тыс. человек. Более того, в этот период наблюдалась определенная стабильность, так как данные изменяются незначительно изменения и остаются в одном диапазоне.</w:t>
      </w:r>
    </w:p>
    <w:p w14:paraId="6E19767A" w14:textId="7226F53D" w:rsidR="00052250" w:rsidRPr="0098251C" w:rsidRDefault="00052250" w:rsidP="00052250">
      <w:pPr>
        <w:pStyle w:val="af0"/>
        <w:keepNext/>
        <w:jc w:val="right"/>
        <w:rPr>
          <w:rFonts w:ascii="Times New Roman" w:hAnsi="Times New Roman"/>
          <w:i w:val="0"/>
          <w:color w:val="auto"/>
          <w:sz w:val="24"/>
        </w:rPr>
      </w:pPr>
      <w:r w:rsidRPr="0098251C">
        <w:rPr>
          <w:rFonts w:ascii="Times New Roman" w:hAnsi="Times New Roman"/>
          <w:i w:val="0"/>
          <w:color w:val="auto"/>
          <w:sz w:val="24"/>
        </w:rPr>
        <w:t xml:space="preserve">Таблица </w:t>
      </w:r>
      <w:r w:rsidRPr="0098251C">
        <w:rPr>
          <w:rFonts w:ascii="Times New Roman" w:hAnsi="Times New Roman"/>
          <w:i w:val="0"/>
          <w:color w:val="auto"/>
          <w:sz w:val="24"/>
        </w:rPr>
        <w:fldChar w:fldCharType="begin"/>
      </w:r>
      <w:r w:rsidRPr="0098251C">
        <w:rPr>
          <w:rFonts w:ascii="Times New Roman" w:hAnsi="Times New Roman"/>
          <w:i w:val="0"/>
          <w:color w:val="auto"/>
          <w:sz w:val="24"/>
        </w:rPr>
        <w:instrText xml:space="preserve"> SEQ Таблица \* ARABIC </w:instrText>
      </w:r>
      <w:r w:rsidRPr="0098251C">
        <w:rPr>
          <w:rFonts w:ascii="Times New Roman" w:hAnsi="Times New Roman"/>
          <w:i w:val="0"/>
          <w:color w:val="auto"/>
          <w:sz w:val="24"/>
        </w:rPr>
        <w:fldChar w:fldCharType="separate"/>
      </w:r>
      <w:r>
        <w:rPr>
          <w:rFonts w:ascii="Times New Roman" w:hAnsi="Times New Roman"/>
          <w:i w:val="0"/>
          <w:noProof/>
          <w:color w:val="auto"/>
          <w:sz w:val="24"/>
        </w:rPr>
        <w:t>3</w:t>
      </w:r>
      <w:r w:rsidRPr="0098251C">
        <w:rPr>
          <w:rFonts w:ascii="Times New Roman" w:hAnsi="Times New Roman"/>
          <w:i w:val="0"/>
          <w:color w:val="auto"/>
          <w:sz w:val="24"/>
        </w:rPr>
        <w:fldChar w:fldCharType="end"/>
      </w:r>
      <w:r w:rsidR="004C0DAF">
        <w:rPr>
          <w:rFonts w:ascii="Times New Roman" w:hAnsi="Times New Roman"/>
          <w:i w:val="0"/>
          <w:color w:val="auto"/>
          <w:sz w:val="24"/>
        </w:rPr>
        <w:t xml:space="preserve"> - Численность занятых в </w:t>
      </w:r>
      <w:r w:rsidRPr="0098251C">
        <w:rPr>
          <w:rFonts w:ascii="Times New Roman" w:hAnsi="Times New Roman"/>
          <w:i w:val="0"/>
          <w:color w:val="auto"/>
          <w:sz w:val="24"/>
        </w:rPr>
        <w:t>Российской Федерации, в среднем за год (тыс. человек)</w:t>
      </w:r>
    </w:p>
    <w:tbl>
      <w:tblPr>
        <w:tblStyle w:val="af"/>
        <w:tblW w:w="5000" w:type="pct"/>
        <w:tblLook w:val="04A0" w:firstRow="1" w:lastRow="0" w:firstColumn="1" w:lastColumn="0" w:noHBand="0" w:noVBand="1"/>
      </w:tblPr>
      <w:tblGrid>
        <w:gridCol w:w="1328"/>
        <w:gridCol w:w="1186"/>
        <w:gridCol w:w="1186"/>
        <w:gridCol w:w="1186"/>
        <w:gridCol w:w="1186"/>
        <w:gridCol w:w="1186"/>
        <w:gridCol w:w="1186"/>
        <w:gridCol w:w="1184"/>
      </w:tblGrid>
      <w:tr w:rsidR="00052250" w:rsidRPr="00E033ED" w14:paraId="43CFB92E" w14:textId="77777777" w:rsidTr="007C1AA7">
        <w:trPr>
          <w:trHeight w:val="575"/>
        </w:trPr>
        <w:tc>
          <w:tcPr>
            <w:tcW w:w="689" w:type="pct"/>
            <w:noWrap/>
            <w:hideMark/>
          </w:tcPr>
          <w:p w14:paraId="61E31A15" w14:textId="77777777" w:rsidR="00052250" w:rsidRPr="00E033ED" w:rsidRDefault="00052250" w:rsidP="007C1AA7">
            <w:pPr>
              <w:rPr>
                <w:rFonts w:ascii="Times New Roman" w:eastAsia="Times New Roman" w:hAnsi="Times New Roman" w:cs="Times New Roman"/>
                <w:b/>
                <w:szCs w:val="20"/>
                <w:lang w:eastAsia="ru-RU"/>
              </w:rPr>
            </w:pPr>
            <w:r w:rsidRPr="00E033ED">
              <w:rPr>
                <w:rFonts w:ascii="Times New Roman" w:eastAsia="Times New Roman" w:hAnsi="Times New Roman" w:cs="Times New Roman"/>
                <w:b/>
                <w:szCs w:val="20"/>
                <w:lang w:eastAsia="ru-RU"/>
              </w:rPr>
              <w:t> </w:t>
            </w:r>
          </w:p>
        </w:tc>
        <w:tc>
          <w:tcPr>
            <w:tcW w:w="616" w:type="pct"/>
            <w:noWrap/>
            <w:hideMark/>
          </w:tcPr>
          <w:p w14:paraId="606C89E5"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2009</w:t>
            </w:r>
          </w:p>
        </w:tc>
        <w:tc>
          <w:tcPr>
            <w:tcW w:w="616" w:type="pct"/>
            <w:noWrap/>
            <w:hideMark/>
          </w:tcPr>
          <w:p w14:paraId="3EF2F01B"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2010</w:t>
            </w:r>
          </w:p>
        </w:tc>
        <w:tc>
          <w:tcPr>
            <w:tcW w:w="616" w:type="pct"/>
            <w:noWrap/>
            <w:hideMark/>
          </w:tcPr>
          <w:p w14:paraId="08F21474"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2011</w:t>
            </w:r>
          </w:p>
        </w:tc>
        <w:tc>
          <w:tcPr>
            <w:tcW w:w="616" w:type="pct"/>
            <w:noWrap/>
            <w:hideMark/>
          </w:tcPr>
          <w:p w14:paraId="4A07550C"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2012</w:t>
            </w:r>
          </w:p>
        </w:tc>
        <w:tc>
          <w:tcPr>
            <w:tcW w:w="616" w:type="pct"/>
            <w:noWrap/>
            <w:hideMark/>
          </w:tcPr>
          <w:p w14:paraId="16567BF6"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2013</w:t>
            </w:r>
          </w:p>
        </w:tc>
        <w:tc>
          <w:tcPr>
            <w:tcW w:w="616" w:type="pct"/>
            <w:noWrap/>
            <w:hideMark/>
          </w:tcPr>
          <w:p w14:paraId="0EDE549A"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2014</w:t>
            </w:r>
          </w:p>
        </w:tc>
        <w:tc>
          <w:tcPr>
            <w:tcW w:w="616" w:type="pct"/>
            <w:noWrap/>
            <w:hideMark/>
          </w:tcPr>
          <w:p w14:paraId="02604F52"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2015</w:t>
            </w:r>
          </w:p>
        </w:tc>
      </w:tr>
      <w:tr w:rsidR="00052250" w:rsidRPr="000B3704" w14:paraId="26F95813" w14:textId="77777777" w:rsidTr="007C1AA7">
        <w:trPr>
          <w:trHeight w:val="543"/>
        </w:trPr>
        <w:tc>
          <w:tcPr>
            <w:tcW w:w="689" w:type="pct"/>
            <w:hideMark/>
          </w:tcPr>
          <w:p w14:paraId="130002FE" w14:textId="77777777" w:rsidR="00052250" w:rsidRPr="000B3704" w:rsidRDefault="00052250" w:rsidP="007C1AA7">
            <w:pPr>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Российская Федерация</w:t>
            </w:r>
          </w:p>
        </w:tc>
        <w:tc>
          <w:tcPr>
            <w:tcW w:w="616" w:type="pct"/>
            <w:hideMark/>
          </w:tcPr>
          <w:p w14:paraId="027F7643"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69410,5</w:t>
            </w:r>
          </w:p>
        </w:tc>
        <w:tc>
          <w:tcPr>
            <w:tcW w:w="616" w:type="pct"/>
            <w:noWrap/>
            <w:hideMark/>
          </w:tcPr>
          <w:p w14:paraId="6EE88D5A"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69933,7</w:t>
            </w:r>
          </w:p>
        </w:tc>
        <w:tc>
          <w:tcPr>
            <w:tcW w:w="616" w:type="pct"/>
            <w:noWrap/>
            <w:hideMark/>
          </w:tcPr>
          <w:p w14:paraId="6A83AB8F"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70856,6</w:t>
            </w:r>
          </w:p>
        </w:tc>
        <w:tc>
          <w:tcPr>
            <w:tcW w:w="616" w:type="pct"/>
            <w:noWrap/>
            <w:hideMark/>
          </w:tcPr>
          <w:p w14:paraId="58597313"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71545,4</w:t>
            </w:r>
          </w:p>
        </w:tc>
        <w:tc>
          <w:tcPr>
            <w:tcW w:w="616" w:type="pct"/>
            <w:noWrap/>
            <w:hideMark/>
          </w:tcPr>
          <w:p w14:paraId="7AA08FD8"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71391,5</w:t>
            </w:r>
          </w:p>
        </w:tc>
        <w:tc>
          <w:tcPr>
            <w:tcW w:w="616" w:type="pct"/>
            <w:noWrap/>
            <w:hideMark/>
          </w:tcPr>
          <w:p w14:paraId="7CBB398A"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71539,0</w:t>
            </w:r>
          </w:p>
        </w:tc>
        <w:tc>
          <w:tcPr>
            <w:tcW w:w="616" w:type="pct"/>
            <w:noWrap/>
            <w:hideMark/>
          </w:tcPr>
          <w:p w14:paraId="359B6EE0"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72323,6</w:t>
            </w:r>
          </w:p>
        </w:tc>
      </w:tr>
    </w:tbl>
    <w:p w14:paraId="46B49C6E" w14:textId="77777777" w:rsidR="00052250" w:rsidRDefault="00052250" w:rsidP="00052250">
      <w:pPr>
        <w:ind w:firstLineChars="100" w:firstLine="240"/>
        <w:jc w:val="both"/>
        <w:rPr>
          <w:rFonts w:ascii="Times New Roman" w:hAnsi="Times New Roman" w:cs="Times New Roman"/>
          <w:sz w:val="24"/>
        </w:rPr>
      </w:pPr>
    </w:p>
    <w:p w14:paraId="0EF5E0F1" w14:textId="59C0A43C" w:rsidR="00052250" w:rsidRPr="0098251C" w:rsidRDefault="00052250" w:rsidP="00052250">
      <w:pPr>
        <w:ind w:firstLine="708"/>
        <w:jc w:val="right"/>
        <w:rPr>
          <w:rFonts w:ascii="Times New Roman" w:hAnsi="Times New Roman" w:cs="Times New Roman"/>
          <w:i/>
          <w:sz w:val="24"/>
        </w:rPr>
      </w:pPr>
      <w:r w:rsidRPr="0098251C">
        <w:rPr>
          <w:rFonts w:ascii="Times New Roman" w:hAnsi="Times New Roman" w:cs="Times New Roman"/>
          <w:sz w:val="24"/>
        </w:rPr>
        <w:t xml:space="preserve">Таблица </w:t>
      </w:r>
      <w:r w:rsidRPr="0098251C">
        <w:rPr>
          <w:rFonts w:ascii="Times New Roman" w:hAnsi="Times New Roman" w:cs="Times New Roman"/>
          <w:i/>
          <w:sz w:val="24"/>
        </w:rPr>
        <w:fldChar w:fldCharType="begin"/>
      </w:r>
      <w:r w:rsidRPr="0098251C">
        <w:rPr>
          <w:rFonts w:ascii="Times New Roman" w:hAnsi="Times New Roman" w:cs="Times New Roman"/>
          <w:sz w:val="24"/>
        </w:rPr>
        <w:instrText xml:space="preserve"> SEQ Таблица \* ARABIC </w:instrText>
      </w:r>
      <w:r w:rsidRPr="0098251C">
        <w:rPr>
          <w:rFonts w:ascii="Times New Roman" w:hAnsi="Times New Roman" w:cs="Times New Roman"/>
          <w:i/>
          <w:sz w:val="24"/>
        </w:rPr>
        <w:fldChar w:fldCharType="separate"/>
      </w:r>
      <w:r w:rsidRPr="0098251C">
        <w:rPr>
          <w:rFonts w:ascii="Times New Roman" w:hAnsi="Times New Roman" w:cs="Times New Roman"/>
          <w:noProof/>
          <w:sz w:val="24"/>
        </w:rPr>
        <w:t>4</w:t>
      </w:r>
      <w:r w:rsidRPr="0098251C">
        <w:rPr>
          <w:rFonts w:ascii="Times New Roman" w:hAnsi="Times New Roman" w:cs="Times New Roman"/>
          <w:i/>
          <w:sz w:val="24"/>
        </w:rPr>
        <w:fldChar w:fldCharType="end"/>
      </w:r>
      <w:r w:rsidR="003E24E3">
        <w:rPr>
          <w:rFonts w:ascii="Times New Roman" w:hAnsi="Times New Roman" w:cs="Times New Roman"/>
          <w:sz w:val="24"/>
        </w:rPr>
        <w:t xml:space="preserve"> - Численность безработных в</w:t>
      </w:r>
      <w:r w:rsidRPr="0098251C">
        <w:rPr>
          <w:rFonts w:ascii="Times New Roman" w:hAnsi="Times New Roman" w:cs="Times New Roman"/>
          <w:sz w:val="24"/>
        </w:rPr>
        <w:t xml:space="preserve"> Российской Федерации, в среднем за год (тыс. человек)</w:t>
      </w:r>
    </w:p>
    <w:tbl>
      <w:tblPr>
        <w:tblStyle w:val="af"/>
        <w:tblW w:w="4989" w:type="pct"/>
        <w:tblLook w:val="04A0" w:firstRow="1" w:lastRow="0" w:firstColumn="1" w:lastColumn="0" w:noHBand="0" w:noVBand="1"/>
      </w:tblPr>
      <w:tblGrid>
        <w:gridCol w:w="1536"/>
        <w:gridCol w:w="1153"/>
        <w:gridCol w:w="1153"/>
        <w:gridCol w:w="1153"/>
        <w:gridCol w:w="1153"/>
        <w:gridCol w:w="1153"/>
        <w:gridCol w:w="1153"/>
        <w:gridCol w:w="1153"/>
      </w:tblGrid>
      <w:tr w:rsidR="00052250" w:rsidRPr="00E033ED" w14:paraId="78644F5C" w14:textId="77777777" w:rsidTr="007C1AA7">
        <w:trPr>
          <w:trHeight w:val="365"/>
        </w:trPr>
        <w:tc>
          <w:tcPr>
            <w:tcW w:w="800" w:type="pct"/>
            <w:hideMark/>
          </w:tcPr>
          <w:p w14:paraId="09C32A96" w14:textId="77777777" w:rsidR="00052250" w:rsidRPr="00E033ED" w:rsidRDefault="00052250" w:rsidP="007C1AA7">
            <w:pPr>
              <w:rPr>
                <w:rFonts w:ascii="Times New Roman" w:eastAsia="Times New Roman" w:hAnsi="Times New Roman" w:cs="Times New Roman"/>
                <w:b/>
                <w:szCs w:val="20"/>
                <w:lang w:eastAsia="ru-RU"/>
              </w:rPr>
            </w:pPr>
            <w:r w:rsidRPr="00E033ED">
              <w:rPr>
                <w:rFonts w:ascii="Times New Roman" w:eastAsia="Times New Roman" w:hAnsi="Times New Roman" w:cs="Times New Roman"/>
                <w:b/>
                <w:szCs w:val="20"/>
                <w:lang w:eastAsia="ru-RU"/>
              </w:rPr>
              <w:t> </w:t>
            </w:r>
          </w:p>
        </w:tc>
        <w:tc>
          <w:tcPr>
            <w:tcW w:w="600" w:type="pct"/>
            <w:noWrap/>
            <w:hideMark/>
          </w:tcPr>
          <w:p w14:paraId="1F457657"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2009</w:t>
            </w:r>
          </w:p>
        </w:tc>
        <w:tc>
          <w:tcPr>
            <w:tcW w:w="600" w:type="pct"/>
            <w:noWrap/>
            <w:hideMark/>
          </w:tcPr>
          <w:p w14:paraId="46D9A3C6"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2010</w:t>
            </w:r>
          </w:p>
        </w:tc>
        <w:tc>
          <w:tcPr>
            <w:tcW w:w="600" w:type="pct"/>
            <w:noWrap/>
            <w:hideMark/>
          </w:tcPr>
          <w:p w14:paraId="266CB74D"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2011</w:t>
            </w:r>
          </w:p>
        </w:tc>
        <w:tc>
          <w:tcPr>
            <w:tcW w:w="600" w:type="pct"/>
            <w:noWrap/>
            <w:hideMark/>
          </w:tcPr>
          <w:p w14:paraId="33C0CCAE"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2012</w:t>
            </w:r>
          </w:p>
        </w:tc>
        <w:tc>
          <w:tcPr>
            <w:tcW w:w="600" w:type="pct"/>
            <w:noWrap/>
            <w:hideMark/>
          </w:tcPr>
          <w:p w14:paraId="06790289"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2013</w:t>
            </w:r>
          </w:p>
        </w:tc>
        <w:tc>
          <w:tcPr>
            <w:tcW w:w="600" w:type="pct"/>
            <w:noWrap/>
            <w:hideMark/>
          </w:tcPr>
          <w:p w14:paraId="6B62F4A5"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2014</w:t>
            </w:r>
          </w:p>
        </w:tc>
        <w:tc>
          <w:tcPr>
            <w:tcW w:w="600" w:type="pct"/>
            <w:noWrap/>
            <w:hideMark/>
          </w:tcPr>
          <w:p w14:paraId="4E504498" w14:textId="77777777" w:rsidR="00052250" w:rsidRPr="00E033ED" w:rsidRDefault="00052250" w:rsidP="007C1AA7">
            <w:pPr>
              <w:jc w:val="center"/>
              <w:rPr>
                <w:rFonts w:ascii="Times New Roman" w:eastAsia="Times New Roman" w:hAnsi="Times New Roman" w:cs="Times New Roman"/>
                <w:b/>
                <w:szCs w:val="18"/>
                <w:lang w:eastAsia="ru-RU"/>
              </w:rPr>
            </w:pPr>
            <w:r w:rsidRPr="00E033ED">
              <w:rPr>
                <w:rFonts w:ascii="Times New Roman" w:eastAsia="Times New Roman" w:hAnsi="Times New Roman" w:cs="Times New Roman"/>
                <w:b/>
                <w:szCs w:val="18"/>
                <w:lang w:eastAsia="ru-RU"/>
              </w:rPr>
              <w:t>2015</w:t>
            </w:r>
          </w:p>
        </w:tc>
      </w:tr>
      <w:tr w:rsidR="00052250" w:rsidRPr="0098251C" w14:paraId="552CF09A" w14:textId="77777777" w:rsidTr="007C1AA7">
        <w:trPr>
          <w:trHeight w:val="345"/>
        </w:trPr>
        <w:tc>
          <w:tcPr>
            <w:tcW w:w="800" w:type="pct"/>
            <w:hideMark/>
          </w:tcPr>
          <w:p w14:paraId="3B457BF3" w14:textId="77777777" w:rsidR="00052250" w:rsidRPr="000B3704" w:rsidRDefault="00052250" w:rsidP="007C1AA7">
            <w:pPr>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Российская Федерация</w:t>
            </w:r>
          </w:p>
        </w:tc>
        <w:tc>
          <w:tcPr>
            <w:tcW w:w="600" w:type="pct"/>
            <w:hideMark/>
          </w:tcPr>
          <w:p w14:paraId="73B0F91C"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6283,7</w:t>
            </w:r>
          </w:p>
        </w:tc>
        <w:tc>
          <w:tcPr>
            <w:tcW w:w="600" w:type="pct"/>
            <w:noWrap/>
            <w:hideMark/>
          </w:tcPr>
          <w:p w14:paraId="67518D39"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5544,2</w:t>
            </w:r>
          </w:p>
        </w:tc>
        <w:tc>
          <w:tcPr>
            <w:tcW w:w="600" w:type="pct"/>
            <w:noWrap/>
            <w:hideMark/>
          </w:tcPr>
          <w:p w14:paraId="3EA3ACD5"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4922,4</w:t>
            </w:r>
          </w:p>
        </w:tc>
        <w:tc>
          <w:tcPr>
            <w:tcW w:w="600" w:type="pct"/>
            <w:noWrap/>
            <w:hideMark/>
          </w:tcPr>
          <w:p w14:paraId="282A3B27"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4130,7</w:t>
            </w:r>
          </w:p>
        </w:tc>
        <w:tc>
          <w:tcPr>
            <w:tcW w:w="600" w:type="pct"/>
            <w:noWrap/>
            <w:hideMark/>
          </w:tcPr>
          <w:p w14:paraId="772BFD7D"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4137,4</w:t>
            </w:r>
          </w:p>
        </w:tc>
        <w:tc>
          <w:tcPr>
            <w:tcW w:w="600" w:type="pct"/>
            <w:noWrap/>
            <w:hideMark/>
          </w:tcPr>
          <w:p w14:paraId="6DA898B2"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3889,4</w:t>
            </w:r>
          </w:p>
        </w:tc>
        <w:tc>
          <w:tcPr>
            <w:tcW w:w="600" w:type="pct"/>
            <w:noWrap/>
            <w:hideMark/>
          </w:tcPr>
          <w:p w14:paraId="77F6E144" w14:textId="77777777" w:rsidR="00052250" w:rsidRPr="000B3704" w:rsidRDefault="00052250" w:rsidP="007C1AA7">
            <w:pPr>
              <w:ind w:firstLineChars="100" w:firstLine="220"/>
              <w:jc w:val="right"/>
              <w:rPr>
                <w:rFonts w:ascii="Times New Roman" w:eastAsia="Times New Roman" w:hAnsi="Times New Roman" w:cs="Times New Roman"/>
                <w:bCs/>
                <w:szCs w:val="18"/>
                <w:lang w:eastAsia="ru-RU"/>
              </w:rPr>
            </w:pPr>
            <w:r w:rsidRPr="000B3704">
              <w:rPr>
                <w:rFonts w:ascii="Times New Roman" w:eastAsia="Times New Roman" w:hAnsi="Times New Roman" w:cs="Times New Roman"/>
                <w:bCs/>
                <w:szCs w:val="18"/>
                <w:lang w:eastAsia="ru-RU"/>
              </w:rPr>
              <w:t>4263,9</w:t>
            </w:r>
          </w:p>
        </w:tc>
      </w:tr>
    </w:tbl>
    <w:p w14:paraId="38172A60" w14:textId="77777777" w:rsidR="00052250" w:rsidRDefault="00052250" w:rsidP="00052250">
      <w:pPr>
        <w:jc w:val="center"/>
        <w:rPr>
          <w:rFonts w:ascii="Times New Roman" w:hAnsi="Times New Roman" w:cs="Times New Roman"/>
          <w:b/>
          <w:sz w:val="24"/>
        </w:rPr>
      </w:pPr>
    </w:p>
    <w:p w14:paraId="6BC163F6" w14:textId="31E9B980" w:rsidR="00052250" w:rsidRDefault="00052250" w:rsidP="00052250">
      <w:pPr>
        <w:pStyle w:val="a3"/>
        <w:ind w:firstLine="708"/>
        <w:jc w:val="both"/>
        <w:rPr>
          <w:rFonts w:ascii="Times New Roman" w:hAnsi="Times New Roman" w:cs="Times New Roman"/>
          <w:sz w:val="24"/>
        </w:rPr>
      </w:pPr>
      <w:r>
        <w:rPr>
          <w:rFonts w:ascii="Times New Roman" w:hAnsi="Times New Roman" w:cs="Times New Roman"/>
          <w:sz w:val="24"/>
        </w:rPr>
        <w:t>Исходя из всего вышеперечисленного можно сделать вывод о непростой демографической ситуации в России. И</w:t>
      </w:r>
      <w:r w:rsidRPr="00BB0F90">
        <w:rPr>
          <w:rFonts w:ascii="Times New Roman" w:hAnsi="Times New Roman" w:cs="Times New Roman"/>
          <w:sz w:val="24"/>
        </w:rPr>
        <w:t xml:space="preserve">з-за низкой рождаемости и высокой смертности создается обстановка, </w:t>
      </w:r>
      <w:r>
        <w:rPr>
          <w:rFonts w:ascii="Times New Roman" w:hAnsi="Times New Roman" w:cs="Times New Roman"/>
          <w:sz w:val="24"/>
        </w:rPr>
        <w:t>в которой</w:t>
      </w:r>
      <w:r w:rsidRPr="00BB0F90">
        <w:rPr>
          <w:rFonts w:ascii="Times New Roman" w:hAnsi="Times New Roman" w:cs="Times New Roman"/>
          <w:sz w:val="24"/>
        </w:rPr>
        <w:t xml:space="preserve"> трудоспособного населения </w:t>
      </w:r>
      <w:r>
        <w:rPr>
          <w:rFonts w:ascii="Times New Roman" w:hAnsi="Times New Roman" w:cs="Times New Roman"/>
          <w:sz w:val="24"/>
        </w:rPr>
        <w:t xml:space="preserve">недостаточно много, чтобы покрыть затраты на социальное обеспечение, складывающегося в том числе из отчисляемых работающим </w:t>
      </w:r>
      <w:r w:rsidR="00FD108A">
        <w:rPr>
          <w:rFonts w:ascii="Times New Roman" w:hAnsi="Times New Roman" w:cs="Times New Roman"/>
          <w:sz w:val="24"/>
        </w:rPr>
        <w:t>населением</w:t>
      </w:r>
      <w:r>
        <w:rPr>
          <w:rFonts w:ascii="Times New Roman" w:hAnsi="Times New Roman" w:cs="Times New Roman"/>
          <w:sz w:val="24"/>
        </w:rPr>
        <w:t xml:space="preserve"> налогов и необходимое большей части нетрудоспособных граждан. Такое положение дел, к сожалению, негативно влияет на экономику, и в России ощущается дефицит рабочей силы. </w:t>
      </w:r>
    </w:p>
    <w:p w14:paraId="7524D252" w14:textId="54917259" w:rsidR="00052250" w:rsidRDefault="00052250" w:rsidP="00052250">
      <w:pPr>
        <w:pStyle w:val="a3"/>
        <w:ind w:firstLine="708"/>
        <w:jc w:val="both"/>
        <w:rPr>
          <w:rFonts w:ascii="Times New Roman" w:hAnsi="Times New Roman" w:cs="Times New Roman"/>
          <w:sz w:val="24"/>
        </w:rPr>
      </w:pPr>
      <w:r>
        <w:rPr>
          <w:rFonts w:ascii="Times New Roman" w:hAnsi="Times New Roman" w:cs="Times New Roman"/>
          <w:sz w:val="24"/>
        </w:rPr>
        <w:t xml:space="preserve">Пожилые люди, являющиеся большей частью нетрудоспособного населения, при наступлении пенсионного возраста, могут и хотят работать. Перейдя в новый этап жизни, у </w:t>
      </w:r>
      <w:r w:rsidR="000D3324">
        <w:rPr>
          <w:rFonts w:ascii="Times New Roman" w:hAnsi="Times New Roman" w:cs="Times New Roman"/>
          <w:sz w:val="24"/>
        </w:rPr>
        <w:t>людей старшей возрастной когорты</w:t>
      </w:r>
      <w:r>
        <w:rPr>
          <w:rFonts w:ascii="Times New Roman" w:hAnsi="Times New Roman" w:cs="Times New Roman"/>
          <w:sz w:val="24"/>
        </w:rPr>
        <w:t xml:space="preserve"> появляется больше времени на себя, что требует определенных средств, которых, как правило, не хватает, так как пенсии достаточно на обеспечение минимума, что побуждает пенсионеров стремиться к поиску рабочего места. Однако у них нет такой возможности, так как российский рынок труда не ориентирован на организацию рабочей среды для людей данной возрастной категории, почему их желание и имеющийся потенциал остаются без внимания и возможности к реализации, что, в свою очередь, оказывает пагубное воздействие на их психическое и физическое состояния: старшее поколение замыкается в себе, переживает проблемы нехватки средств, начинает экономить на таких важных вещах, </w:t>
      </w:r>
      <w:r w:rsidR="00C47219">
        <w:rPr>
          <w:rFonts w:ascii="Times New Roman" w:hAnsi="Times New Roman" w:cs="Times New Roman"/>
          <w:sz w:val="24"/>
        </w:rPr>
        <w:t>как еда или лекарства, чтобы обеспечить себе досуг любой формы</w:t>
      </w:r>
      <w:r>
        <w:rPr>
          <w:rFonts w:ascii="Times New Roman" w:hAnsi="Times New Roman" w:cs="Times New Roman"/>
          <w:sz w:val="24"/>
        </w:rPr>
        <w:t xml:space="preserve">. </w:t>
      </w:r>
    </w:p>
    <w:p w14:paraId="20A57AAB" w14:textId="55E51135" w:rsidR="00052250" w:rsidRPr="00EB2753" w:rsidRDefault="00052250" w:rsidP="00052250">
      <w:pPr>
        <w:pStyle w:val="a3"/>
        <w:ind w:firstLine="708"/>
        <w:jc w:val="both"/>
        <w:rPr>
          <w:rFonts w:ascii="Times New Roman" w:hAnsi="Times New Roman" w:cs="Times New Roman"/>
          <w:sz w:val="24"/>
        </w:rPr>
      </w:pPr>
      <w:r>
        <w:rPr>
          <w:rFonts w:ascii="Times New Roman" w:hAnsi="Times New Roman" w:cs="Times New Roman"/>
          <w:sz w:val="24"/>
        </w:rPr>
        <w:t xml:space="preserve">Что касается западных стран, </w:t>
      </w:r>
      <w:r w:rsidR="0082016A">
        <w:rPr>
          <w:rFonts w:ascii="Times New Roman" w:hAnsi="Times New Roman" w:cs="Times New Roman"/>
          <w:sz w:val="24"/>
        </w:rPr>
        <w:t>то</w:t>
      </w:r>
      <w:r>
        <w:rPr>
          <w:rFonts w:ascii="Times New Roman" w:hAnsi="Times New Roman" w:cs="Times New Roman"/>
          <w:sz w:val="24"/>
        </w:rPr>
        <w:t xml:space="preserve"> согласно данным </w:t>
      </w:r>
      <w:r w:rsidR="008D5CF5">
        <w:rPr>
          <w:rFonts w:ascii="Times New Roman" w:hAnsi="Times New Roman" w:cs="Times New Roman"/>
          <w:sz w:val="24"/>
        </w:rPr>
        <w:t>Департамента Статистики ООН</w:t>
      </w:r>
      <w:r>
        <w:rPr>
          <w:rFonts w:ascii="Times New Roman" w:hAnsi="Times New Roman" w:cs="Times New Roman"/>
          <w:sz w:val="24"/>
        </w:rPr>
        <w:t xml:space="preserve">, </w:t>
      </w:r>
      <w:r w:rsidRPr="0000203C">
        <w:rPr>
          <w:rFonts w:ascii="Times New Roman" w:hAnsi="Times New Roman" w:cs="Times New Roman"/>
          <w:sz w:val="24"/>
        </w:rPr>
        <w:t xml:space="preserve">население Германии </w:t>
      </w:r>
      <w:r>
        <w:rPr>
          <w:rFonts w:ascii="Times New Roman" w:hAnsi="Times New Roman" w:cs="Times New Roman"/>
          <w:sz w:val="24"/>
        </w:rPr>
        <w:t xml:space="preserve">на конец 2016 г. составляло 81 299 878 человек, т.е. </w:t>
      </w:r>
      <w:r w:rsidRPr="0000203C">
        <w:rPr>
          <w:rFonts w:ascii="Times New Roman" w:hAnsi="Times New Roman" w:cs="Times New Roman"/>
          <w:sz w:val="24"/>
        </w:rPr>
        <w:t xml:space="preserve">увеличилось приблизительно на 51 187 человек. </w:t>
      </w:r>
      <w:r>
        <w:rPr>
          <w:rFonts w:ascii="Times New Roman" w:hAnsi="Times New Roman" w:cs="Times New Roman"/>
          <w:sz w:val="24"/>
        </w:rPr>
        <w:t>В</w:t>
      </w:r>
      <w:r w:rsidRPr="0000203C">
        <w:rPr>
          <w:rFonts w:ascii="Times New Roman" w:hAnsi="Times New Roman" w:cs="Times New Roman"/>
          <w:sz w:val="24"/>
        </w:rPr>
        <w:t xml:space="preserve"> начале года</w:t>
      </w:r>
      <w:r>
        <w:rPr>
          <w:rFonts w:ascii="Times New Roman" w:hAnsi="Times New Roman" w:cs="Times New Roman"/>
          <w:sz w:val="24"/>
        </w:rPr>
        <w:t xml:space="preserve"> оно</w:t>
      </w:r>
      <w:r w:rsidRPr="0000203C">
        <w:rPr>
          <w:rFonts w:ascii="Times New Roman" w:hAnsi="Times New Roman" w:cs="Times New Roman"/>
          <w:sz w:val="24"/>
        </w:rPr>
        <w:t xml:space="preserve"> оценивалось в 81 248 691 человек,</w:t>
      </w:r>
      <w:r>
        <w:rPr>
          <w:rFonts w:ascii="Times New Roman" w:hAnsi="Times New Roman" w:cs="Times New Roman"/>
          <w:sz w:val="24"/>
        </w:rPr>
        <w:t xml:space="preserve"> исходя из чего,</w:t>
      </w:r>
      <w:r w:rsidRPr="0000203C">
        <w:rPr>
          <w:rFonts w:ascii="Times New Roman" w:hAnsi="Times New Roman" w:cs="Times New Roman"/>
          <w:sz w:val="24"/>
        </w:rPr>
        <w:t xml:space="preserve"> годовой прирост составил 0.06 %.</w:t>
      </w:r>
      <w:r>
        <w:rPr>
          <w:rFonts w:ascii="Times New Roman" w:hAnsi="Times New Roman" w:cs="Times New Roman"/>
          <w:sz w:val="24"/>
        </w:rPr>
        <w:t xml:space="preserve"> Родились </w:t>
      </w:r>
      <w:r w:rsidRPr="0000203C">
        <w:rPr>
          <w:rFonts w:ascii="Times New Roman" w:hAnsi="Times New Roman" w:cs="Times New Roman"/>
          <w:sz w:val="24"/>
        </w:rPr>
        <w:t>677 614 человек</w:t>
      </w:r>
      <w:r>
        <w:rPr>
          <w:rFonts w:ascii="Times New Roman" w:hAnsi="Times New Roman" w:cs="Times New Roman"/>
          <w:sz w:val="24"/>
        </w:rPr>
        <w:t xml:space="preserve">а, умерло </w:t>
      </w:r>
      <w:r w:rsidRPr="0000203C">
        <w:rPr>
          <w:rFonts w:ascii="Times New Roman" w:hAnsi="Times New Roman" w:cs="Times New Roman"/>
          <w:sz w:val="24"/>
        </w:rPr>
        <w:t>878 298 человек</w:t>
      </w:r>
      <w:r>
        <w:rPr>
          <w:rFonts w:ascii="Times New Roman" w:hAnsi="Times New Roman" w:cs="Times New Roman"/>
          <w:sz w:val="24"/>
        </w:rPr>
        <w:t>, и е</w:t>
      </w:r>
      <w:r w:rsidRPr="0000203C">
        <w:rPr>
          <w:rFonts w:ascii="Times New Roman" w:hAnsi="Times New Roman" w:cs="Times New Roman"/>
          <w:sz w:val="24"/>
        </w:rPr>
        <w:t>стественный прирост населения</w:t>
      </w:r>
      <w:r>
        <w:rPr>
          <w:rFonts w:ascii="Times New Roman" w:hAnsi="Times New Roman" w:cs="Times New Roman"/>
          <w:sz w:val="24"/>
        </w:rPr>
        <w:t xml:space="preserve"> равен</w:t>
      </w:r>
      <w:r w:rsidRPr="0000203C">
        <w:rPr>
          <w:rFonts w:ascii="Times New Roman" w:hAnsi="Times New Roman" w:cs="Times New Roman"/>
          <w:sz w:val="24"/>
        </w:rPr>
        <w:t xml:space="preserve"> -200 684 человек</w:t>
      </w:r>
      <w:r>
        <w:rPr>
          <w:rFonts w:ascii="Times New Roman" w:hAnsi="Times New Roman" w:cs="Times New Roman"/>
          <w:sz w:val="24"/>
        </w:rPr>
        <w:t xml:space="preserve">а. Возрастное </w:t>
      </w:r>
      <w:r w:rsidRPr="00EB2753">
        <w:rPr>
          <w:rFonts w:ascii="Times New Roman" w:hAnsi="Times New Roman" w:cs="Times New Roman"/>
          <w:sz w:val="24"/>
        </w:rPr>
        <w:t xml:space="preserve">распределение выглядит следующим образом: 10 828 331 человек младше 15 лет (мужчин: </w:t>
      </w:r>
      <w:r w:rsidR="00A029E6" w:rsidRPr="00EB2753">
        <w:rPr>
          <w:rFonts w:ascii="Times New Roman" w:hAnsi="Times New Roman" w:cs="Times New Roman"/>
          <w:sz w:val="24"/>
        </w:rPr>
        <w:t>51,3% (</w:t>
      </w:r>
      <w:r w:rsidRPr="00EB2753">
        <w:rPr>
          <w:rFonts w:ascii="Times New Roman" w:hAnsi="Times New Roman" w:cs="Times New Roman"/>
          <w:sz w:val="24"/>
        </w:rPr>
        <w:t>5 557</w:t>
      </w:r>
      <w:r w:rsidR="00A029E6" w:rsidRPr="00EB2753">
        <w:rPr>
          <w:rFonts w:ascii="Times New Roman" w:hAnsi="Times New Roman" w:cs="Times New Roman"/>
          <w:sz w:val="24"/>
        </w:rPr>
        <w:t> </w:t>
      </w:r>
      <w:r w:rsidRPr="00EB2753">
        <w:rPr>
          <w:rFonts w:ascii="Times New Roman" w:hAnsi="Times New Roman" w:cs="Times New Roman"/>
          <w:sz w:val="24"/>
        </w:rPr>
        <w:t>660</w:t>
      </w:r>
      <w:r w:rsidR="00A029E6" w:rsidRPr="00EB2753">
        <w:rPr>
          <w:rFonts w:ascii="Times New Roman" w:hAnsi="Times New Roman" w:cs="Times New Roman"/>
          <w:sz w:val="24"/>
        </w:rPr>
        <w:t xml:space="preserve"> человек)</w:t>
      </w:r>
      <w:r w:rsidRPr="00EB2753">
        <w:rPr>
          <w:rFonts w:ascii="Times New Roman" w:hAnsi="Times New Roman" w:cs="Times New Roman"/>
          <w:sz w:val="24"/>
        </w:rPr>
        <w:t xml:space="preserve">, женщин: </w:t>
      </w:r>
      <w:r w:rsidR="00A029E6" w:rsidRPr="00EB2753">
        <w:rPr>
          <w:rFonts w:ascii="Times New Roman" w:hAnsi="Times New Roman" w:cs="Times New Roman"/>
          <w:sz w:val="24"/>
        </w:rPr>
        <w:t>48,7% (</w:t>
      </w:r>
      <w:r w:rsidRPr="00EB2753">
        <w:rPr>
          <w:rFonts w:ascii="Times New Roman" w:hAnsi="Times New Roman" w:cs="Times New Roman"/>
          <w:sz w:val="24"/>
        </w:rPr>
        <w:t>5 271</w:t>
      </w:r>
      <w:r w:rsidR="00A029E6" w:rsidRPr="00EB2753">
        <w:rPr>
          <w:rFonts w:ascii="Times New Roman" w:hAnsi="Times New Roman" w:cs="Times New Roman"/>
          <w:sz w:val="24"/>
        </w:rPr>
        <w:t> </w:t>
      </w:r>
      <w:r w:rsidRPr="00EB2753">
        <w:rPr>
          <w:rFonts w:ascii="Times New Roman" w:hAnsi="Times New Roman" w:cs="Times New Roman"/>
          <w:sz w:val="24"/>
        </w:rPr>
        <w:t>484</w:t>
      </w:r>
      <w:r w:rsidR="00A029E6" w:rsidRPr="00EB2753">
        <w:rPr>
          <w:rFonts w:ascii="Times New Roman" w:hAnsi="Times New Roman" w:cs="Times New Roman"/>
          <w:sz w:val="24"/>
        </w:rPr>
        <w:t xml:space="preserve"> человек)</w:t>
      </w:r>
      <w:r w:rsidRPr="00EB2753">
        <w:rPr>
          <w:rFonts w:ascii="Times New Roman" w:hAnsi="Times New Roman" w:cs="Times New Roman"/>
          <w:sz w:val="24"/>
        </w:rPr>
        <w:t xml:space="preserve">); 53 731 902 человека старше 14 и младше 65 лет </w:t>
      </w:r>
      <w:r w:rsidRPr="00EB2753">
        <w:rPr>
          <w:rFonts w:ascii="Times New Roman" w:hAnsi="Times New Roman" w:cs="Times New Roman"/>
          <w:sz w:val="24"/>
        </w:rPr>
        <w:lastRenderedPageBreak/>
        <w:t xml:space="preserve">(мужчин: </w:t>
      </w:r>
      <w:r w:rsidR="00A029E6" w:rsidRPr="00EB2753">
        <w:rPr>
          <w:rFonts w:ascii="Times New Roman" w:hAnsi="Times New Roman" w:cs="Times New Roman"/>
          <w:sz w:val="24"/>
        </w:rPr>
        <w:t>50,5% (</w:t>
      </w:r>
      <w:r w:rsidRPr="00EB2753">
        <w:rPr>
          <w:rFonts w:ascii="Times New Roman" w:hAnsi="Times New Roman" w:cs="Times New Roman"/>
          <w:sz w:val="24"/>
        </w:rPr>
        <w:t>27 170</w:t>
      </w:r>
      <w:r w:rsidR="00A029E6" w:rsidRPr="00EB2753">
        <w:rPr>
          <w:rFonts w:ascii="Times New Roman" w:hAnsi="Times New Roman" w:cs="Times New Roman"/>
          <w:sz w:val="24"/>
        </w:rPr>
        <w:t> </w:t>
      </w:r>
      <w:r w:rsidRPr="00EB2753">
        <w:rPr>
          <w:rFonts w:ascii="Times New Roman" w:hAnsi="Times New Roman" w:cs="Times New Roman"/>
          <w:sz w:val="24"/>
        </w:rPr>
        <w:t>419</w:t>
      </w:r>
      <w:r w:rsidR="00A029E6" w:rsidRPr="00EB2753">
        <w:rPr>
          <w:rFonts w:ascii="Times New Roman" w:hAnsi="Times New Roman" w:cs="Times New Roman"/>
          <w:sz w:val="24"/>
        </w:rPr>
        <w:t xml:space="preserve"> человек)</w:t>
      </w:r>
      <w:r w:rsidRPr="00EB2753">
        <w:rPr>
          <w:rFonts w:ascii="Times New Roman" w:hAnsi="Times New Roman" w:cs="Times New Roman"/>
          <w:sz w:val="24"/>
        </w:rPr>
        <w:t xml:space="preserve">, женщин: </w:t>
      </w:r>
      <w:r w:rsidR="00A029E6" w:rsidRPr="00EB2753">
        <w:rPr>
          <w:rFonts w:ascii="Times New Roman" w:hAnsi="Times New Roman" w:cs="Times New Roman"/>
          <w:sz w:val="24"/>
        </w:rPr>
        <w:t>49,5% (</w:t>
      </w:r>
      <w:r w:rsidRPr="00EB2753">
        <w:rPr>
          <w:rFonts w:ascii="Times New Roman" w:hAnsi="Times New Roman" w:cs="Times New Roman"/>
          <w:sz w:val="24"/>
        </w:rPr>
        <w:t>26 561</w:t>
      </w:r>
      <w:r w:rsidR="00A029E6" w:rsidRPr="00EB2753">
        <w:rPr>
          <w:rFonts w:ascii="Times New Roman" w:hAnsi="Times New Roman" w:cs="Times New Roman"/>
          <w:sz w:val="24"/>
        </w:rPr>
        <w:t> </w:t>
      </w:r>
      <w:r w:rsidRPr="00EB2753">
        <w:rPr>
          <w:rFonts w:ascii="Times New Roman" w:hAnsi="Times New Roman" w:cs="Times New Roman"/>
          <w:sz w:val="24"/>
        </w:rPr>
        <w:t>483</w:t>
      </w:r>
      <w:r w:rsidR="00A029E6" w:rsidRPr="00EB2753">
        <w:rPr>
          <w:rFonts w:ascii="Times New Roman" w:hAnsi="Times New Roman" w:cs="Times New Roman"/>
          <w:sz w:val="24"/>
        </w:rPr>
        <w:t xml:space="preserve"> человек)</w:t>
      </w:r>
      <w:r w:rsidRPr="00EB2753">
        <w:rPr>
          <w:rFonts w:ascii="Times New Roman" w:hAnsi="Times New Roman" w:cs="Times New Roman"/>
          <w:sz w:val="24"/>
        </w:rPr>
        <w:t>); 16 739 645 человек старше 64 лет (мужчин:</w:t>
      </w:r>
      <w:r w:rsidR="00A56863" w:rsidRPr="00EB2753">
        <w:rPr>
          <w:rFonts w:ascii="Times New Roman" w:hAnsi="Times New Roman" w:cs="Times New Roman"/>
          <w:sz w:val="24"/>
        </w:rPr>
        <w:t xml:space="preserve"> 43%</w:t>
      </w:r>
      <w:r w:rsidRPr="00EB2753">
        <w:rPr>
          <w:rFonts w:ascii="Times New Roman" w:hAnsi="Times New Roman" w:cs="Times New Roman"/>
          <w:sz w:val="24"/>
        </w:rPr>
        <w:t xml:space="preserve"> </w:t>
      </w:r>
      <w:r w:rsidR="00A56863" w:rsidRPr="00EB2753">
        <w:rPr>
          <w:rFonts w:ascii="Times New Roman" w:hAnsi="Times New Roman" w:cs="Times New Roman"/>
          <w:sz w:val="24"/>
        </w:rPr>
        <w:t>(</w:t>
      </w:r>
      <w:r w:rsidRPr="00EB2753">
        <w:rPr>
          <w:rFonts w:ascii="Times New Roman" w:hAnsi="Times New Roman" w:cs="Times New Roman"/>
          <w:sz w:val="24"/>
        </w:rPr>
        <w:t>7 201</w:t>
      </w:r>
      <w:r w:rsidR="00A56863" w:rsidRPr="00EB2753">
        <w:rPr>
          <w:rFonts w:ascii="Times New Roman" w:hAnsi="Times New Roman" w:cs="Times New Roman"/>
          <w:sz w:val="24"/>
        </w:rPr>
        <w:t> </w:t>
      </w:r>
      <w:r w:rsidRPr="00EB2753">
        <w:rPr>
          <w:rFonts w:ascii="Times New Roman" w:hAnsi="Times New Roman" w:cs="Times New Roman"/>
          <w:sz w:val="24"/>
        </w:rPr>
        <w:t>543</w:t>
      </w:r>
      <w:r w:rsidR="00A56863" w:rsidRPr="00EB2753">
        <w:rPr>
          <w:rFonts w:ascii="Times New Roman" w:hAnsi="Times New Roman" w:cs="Times New Roman"/>
          <w:sz w:val="24"/>
        </w:rPr>
        <w:t xml:space="preserve"> человек)</w:t>
      </w:r>
      <w:r w:rsidRPr="00EB2753">
        <w:rPr>
          <w:rFonts w:ascii="Times New Roman" w:hAnsi="Times New Roman" w:cs="Times New Roman"/>
          <w:sz w:val="24"/>
        </w:rPr>
        <w:t>, женщин:</w:t>
      </w:r>
      <w:r w:rsidR="00A56863" w:rsidRPr="00EB2753">
        <w:rPr>
          <w:rFonts w:ascii="Times New Roman" w:hAnsi="Times New Roman" w:cs="Times New Roman"/>
          <w:sz w:val="24"/>
        </w:rPr>
        <w:t xml:space="preserve"> 57%</w:t>
      </w:r>
      <w:r w:rsidRPr="00EB2753">
        <w:rPr>
          <w:rFonts w:ascii="Times New Roman" w:hAnsi="Times New Roman" w:cs="Times New Roman"/>
          <w:sz w:val="24"/>
        </w:rPr>
        <w:t xml:space="preserve"> </w:t>
      </w:r>
      <w:r w:rsidR="00A56863" w:rsidRPr="00EB2753">
        <w:rPr>
          <w:rFonts w:ascii="Times New Roman" w:hAnsi="Times New Roman" w:cs="Times New Roman"/>
          <w:sz w:val="24"/>
        </w:rPr>
        <w:t>(</w:t>
      </w:r>
      <w:r w:rsidRPr="00EB2753">
        <w:rPr>
          <w:rFonts w:ascii="Times New Roman" w:hAnsi="Times New Roman" w:cs="Times New Roman"/>
          <w:sz w:val="24"/>
        </w:rPr>
        <w:t>9 537</w:t>
      </w:r>
      <w:r w:rsidR="00A56863" w:rsidRPr="00EB2753">
        <w:rPr>
          <w:rFonts w:ascii="Times New Roman" w:hAnsi="Times New Roman" w:cs="Times New Roman"/>
          <w:sz w:val="24"/>
        </w:rPr>
        <w:t> </w:t>
      </w:r>
      <w:r w:rsidRPr="00EB2753">
        <w:rPr>
          <w:rFonts w:ascii="Times New Roman" w:hAnsi="Times New Roman" w:cs="Times New Roman"/>
          <w:sz w:val="24"/>
        </w:rPr>
        <w:t>289</w:t>
      </w:r>
      <w:r w:rsidR="00A56863" w:rsidRPr="00EB2753">
        <w:rPr>
          <w:rFonts w:ascii="Times New Roman" w:hAnsi="Times New Roman" w:cs="Times New Roman"/>
          <w:sz w:val="24"/>
        </w:rPr>
        <w:t xml:space="preserve"> человек)</w:t>
      </w:r>
      <w:r w:rsidRPr="00EB2753">
        <w:rPr>
          <w:rFonts w:ascii="Times New Roman" w:hAnsi="Times New Roman" w:cs="Times New Roman"/>
          <w:sz w:val="24"/>
        </w:rPr>
        <w:t>).</w:t>
      </w:r>
    </w:p>
    <w:p w14:paraId="075FB4BC" w14:textId="5F72DBD2" w:rsidR="00052250" w:rsidRPr="00EB2753" w:rsidRDefault="00052250" w:rsidP="00052250">
      <w:pPr>
        <w:pStyle w:val="a3"/>
        <w:ind w:firstLine="708"/>
        <w:jc w:val="both"/>
        <w:rPr>
          <w:rFonts w:ascii="Times New Roman" w:hAnsi="Times New Roman" w:cs="Times New Roman"/>
          <w:sz w:val="24"/>
        </w:rPr>
      </w:pPr>
      <w:r w:rsidRPr="00EB2753">
        <w:rPr>
          <w:rFonts w:ascii="Times New Roman" w:hAnsi="Times New Roman" w:cs="Times New Roman"/>
          <w:sz w:val="24"/>
        </w:rPr>
        <w:t>Естественный прирост населения в Германии составляет отрицательный показатель. За один только 2016 г. население увеличилось на 57187 человека, не</w:t>
      </w:r>
      <w:r w:rsidR="00141D15" w:rsidRPr="00EB2753">
        <w:rPr>
          <w:rFonts w:ascii="Times New Roman" w:hAnsi="Times New Roman" w:cs="Times New Roman"/>
          <w:sz w:val="24"/>
        </w:rPr>
        <w:t>трудоспособным из которого является 20,5% (</w:t>
      </w:r>
      <w:r w:rsidRPr="00EB2753">
        <w:rPr>
          <w:rFonts w:ascii="Times New Roman" w:hAnsi="Times New Roman" w:cs="Times New Roman"/>
          <w:sz w:val="24"/>
        </w:rPr>
        <w:t>16 739 645 человека</w:t>
      </w:r>
      <w:r w:rsidR="00141D15" w:rsidRPr="00EB2753">
        <w:rPr>
          <w:rFonts w:ascii="Times New Roman" w:hAnsi="Times New Roman" w:cs="Times New Roman"/>
          <w:sz w:val="24"/>
        </w:rPr>
        <w:t>)</w:t>
      </w:r>
      <w:r w:rsidRPr="00EB2753">
        <w:rPr>
          <w:rFonts w:ascii="Times New Roman" w:hAnsi="Times New Roman" w:cs="Times New Roman"/>
          <w:sz w:val="24"/>
        </w:rPr>
        <w:t>, когда остальные – трудоспособными.</w:t>
      </w:r>
    </w:p>
    <w:p w14:paraId="7DA55620" w14:textId="1A542179" w:rsidR="00052250" w:rsidRPr="00EB2753" w:rsidRDefault="00052250" w:rsidP="00052250">
      <w:pPr>
        <w:pStyle w:val="a3"/>
        <w:ind w:firstLine="708"/>
        <w:jc w:val="both"/>
        <w:rPr>
          <w:rFonts w:ascii="Times New Roman" w:hAnsi="Times New Roman" w:cs="Times New Roman"/>
          <w:sz w:val="24"/>
        </w:rPr>
      </w:pPr>
      <w:r w:rsidRPr="00EB2753">
        <w:rPr>
          <w:rFonts w:ascii="Times New Roman" w:hAnsi="Times New Roman" w:cs="Times New Roman"/>
          <w:sz w:val="24"/>
        </w:rPr>
        <w:t xml:space="preserve">Если говорить о Франции, то согласно данным Департамента Статистики ООН в области демографической и социальной статистики, на конец 2016 г., ее население было составляло 64 837 923 чел. За 2016 г. население страны увеличилось приблизительно на 290 464 чел., то есть годовой прирост был равен 0.45 %. Рождаемость: 797 807 человек; умершие: 574 472 человека; естественный прирост населения: 223 334 человека. Возрастное распределение выглядит следующим образом: 12 018 357 человек младше 15 лет (мужчин: </w:t>
      </w:r>
      <w:r w:rsidR="00625AAE" w:rsidRPr="00EB2753">
        <w:rPr>
          <w:rFonts w:ascii="Times New Roman" w:hAnsi="Times New Roman" w:cs="Times New Roman"/>
          <w:sz w:val="24"/>
        </w:rPr>
        <w:t>51,2% (</w:t>
      </w:r>
      <w:r w:rsidRPr="00EB2753">
        <w:rPr>
          <w:rFonts w:ascii="Times New Roman" w:hAnsi="Times New Roman" w:cs="Times New Roman"/>
          <w:sz w:val="24"/>
        </w:rPr>
        <w:t>6 155</w:t>
      </w:r>
      <w:r w:rsidR="00625AAE" w:rsidRPr="00EB2753">
        <w:rPr>
          <w:rFonts w:ascii="Times New Roman" w:hAnsi="Times New Roman" w:cs="Times New Roman"/>
          <w:sz w:val="24"/>
        </w:rPr>
        <w:t> </w:t>
      </w:r>
      <w:r w:rsidRPr="00EB2753">
        <w:rPr>
          <w:rFonts w:ascii="Times New Roman" w:hAnsi="Times New Roman" w:cs="Times New Roman"/>
          <w:sz w:val="24"/>
        </w:rPr>
        <w:t>712</w:t>
      </w:r>
      <w:r w:rsidR="00625AAE" w:rsidRPr="00EB2753">
        <w:rPr>
          <w:rFonts w:ascii="Times New Roman" w:hAnsi="Times New Roman" w:cs="Times New Roman"/>
          <w:sz w:val="24"/>
        </w:rPr>
        <w:t xml:space="preserve"> человек)</w:t>
      </w:r>
      <w:r w:rsidRPr="00EB2753">
        <w:rPr>
          <w:rFonts w:ascii="Times New Roman" w:hAnsi="Times New Roman" w:cs="Times New Roman"/>
          <w:sz w:val="24"/>
        </w:rPr>
        <w:t>, женщин:</w:t>
      </w:r>
      <w:r w:rsidR="00625AAE" w:rsidRPr="00EB2753">
        <w:rPr>
          <w:rFonts w:ascii="Times New Roman" w:hAnsi="Times New Roman" w:cs="Times New Roman"/>
          <w:sz w:val="24"/>
        </w:rPr>
        <w:t xml:space="preserve"> 48,8% (</w:t>
      </w:r>
      <w:r w:rsidRPr="00EB2753">
        <w:rPr>
          <w:rFonts w:ascii="Times New Roman" w:hAnsi="Times New Roman" w:cs="Times New Roman"/>
          <w:sz w:val="24"/>
        </w:rPr>
        <w:t>5 862</w:t>
      </w:r>
      <w:r w:rsidR="00625AAE" w:rsidRPr="00EB2753">
        <w:rPr>
          <w:rFonts w:ascii="Times New Roman" w:hAnsi="Times New Roman" w:cs="Times New Roman"/>
          <w:sz w:val="24"/>
        </w:rPr>
        <w:t> </w:t>
      </w:r>
      <w:r w:rsidRPr="00EB2753">
        <w:rPr>
          <w:rFonts w:ascii="Times New Roman" w:hAnsi="Times New Roman" w:cs="Times New Roman"/>
          <w:sz w:val="24"/>
        </w:rPr>
        <w:t>645</w:t>
      </w:r>
      <w:r w:rsidR="00625AAE" w:rsidRPr="00EB2753">
        <w:rPr>
          <w:rFonts w:ascii="Times New Roman" w:hAnsi="Times New Roman" w:cs="Times New Roman"/>
          <w:sz w:val="24"/>
        </w:rPr>
        <w:t>человек)</w:t>
      </w:r>
      <w:r w:rsidRPr="00EB2753">
        <w:rPr>
          <w:rFonts w:ascii="Times New Roman" w:hAnsi="Times New Roman" w:cs="Times New Roman"/>
          <w:sz w:val="24"/>
        </w:rPr>
        <w:t>); 41 956 620 человек старше 14 и младше 65 лет (мужчин:</w:t>
      </w:r>
      <w:r w:rsidR="00625AAE" w:rsidRPr="00EB2753">
        <w:rPr>
          <w:rFonts w:ascii="Times New Roman" w:hAnsi="Times New Roman" w:cs="Times New Roman"/>
          <w:sz w:val="24"/>
        </w:rPr>
        <w:t xml:space="preserve"> 51%</w:t>
      </w:r>
      <w:r w:rsidRPr="00EB2753">
        <w:rPr>
          <w:rFonts w:ascii="Times New Roman" w:hAnsi="Times New Roman" w:cs="Times New Roman"/>
          <w:sz w:val="24"/>
        </w:rPr>
        <w:t xml:space="preserve"> </w:t>
      </w:r>
      <w:r w:rsidR="00625AAE" w:rsidRPr="00EB2753">
        <w:rPr>
          <w:rFonts w:ascii="Times New Roman" w:hAnsi="Times New Roman" w:cs="Times New Roman"/>
          <w:sz w:val="24"/>
        </w:rPr>
        <w:t>(</w:t>
      </w:r>
      <w:r w:rsidRPr="00EB2753">
        <w:rPr>
          <w:rFonts w:ascii="Times New Roman" w:hAnsi="Times New Roman" w:cs="Times New Roman"/>
          <w:sz w:val="24"/>
        </w:rPr>
        <w:t>20 996</w:t>
      </w:r>
      <w:r w:rsidR="00625AAE" w:rsidRPr="00EB2753">
        <w:rPr>
          <w:rFonts w:ascii="Times New Roman" w:hAnsi="Times New Roman" w:cs="Times New Roman"/>
          <w:sz w:val="24"/>
        </w:rPr>
        <w:t> </w:t>
      </w:r>
      <w:r w:rsidRPr="00EB2753">
        <w:rPr>
          <w:rFonts w:ascii="Times New Roman" w:hAnsi="Times New Roman" w:cs="Times New Roman"/>
          <w:sz w:val="24"/>
        </w:rPr>
        <w:t>465</w:t>
      </w:r>
      <w:r w:rsidR="00625AAE" w:rsidRPr="00EB2753">
        <w:rPr>
          <w:rFonts w:ascii="Times New Roman" w:hAnsi="Times New Roman" w:cs="Times New Roman"/>
          <w:sz w:val="24"/>
        </w:rPr>
        <w:t xml:space="preserve"> человек)</w:t>
      </w:r>
      <w:r w:rsidRPr="00EB2753">
        <w:rPr>
          <w:rFonts w:ascii="Times New Roman" w:hAnsi="Times New Roman" w:cs="Times New Roman"/>
          <w:sz w:val="24"/>
        </w:rPr>
        <w:t>, женщин:</w:t>
      </w:r>
      <w:r w:rsidR="00625AAE" w:rsidRPr="00EB2753">
        <w:rPr>
          <w:rFonts w:ascii="Times New Roman" w:hAnsi="Times New Roman" w:cs="Times New Roman"/>
          <w:sz w:val="24"/>
        </w:rPr>
        <w:t xml:space="preserve"> 49% (</w:t>
      </w:r>
      <w:r w:rsidRPr="00EB2753">
        <w:rPr>
          <w:rFonts w:ascii="Times New Roman" w:hAnsi="Times New Roman" w:cs="Times New Roman"/>
          <w:sz w:val="24"/>
        </w:rPr>
        <w:t>20 960</w:t>
      </w:r>
      <w:r w:rsidR="00625AAE" w:rsidRPr="00EB2753">
        <w:rPr>
          <w:rFonts w:ascii="Times New Roman" w:hAnsi="Times New Roman" w:cs="Times New Roman"/>
          <w:sz w:val="24"/>
        </w:rPr>
        <w:t> </w:t>
      </w:r>
      <w:r w:rsidRPr="00EB2753">
        <w:rPr>
          <w:rFonts w:ascii="Times New Roman" w:hAnsi="Times New Roman" w:cs="Times New Roman"/>
          <w:sz w:val="24"/>
        </w:rPr>
        <w:t>155</w:t>
      </w:r>
      <w:r w:rsidR="00625AAE" w:rsidRPr="00EB2753">
        <w:rPr>
          <w:rFonts w:ascii="Times New Roman" w:hAnsi="Times New Roman" w:cs="Times New Roman"/>
          <w:sz w:val="24"/>
        </w:rPr>
        <w:t xml:space="preserve"> человек)</w:t>
      </w:r>
      <w:r w:rsidRPr="00EB2753">
        <w:rPr>
          <w:rFonts w:ascii="Times New Roman" w:hAnsi="Times New Roman" w:cs="Times New Roman"/>
          <w:sz w:val="24"/>
        </w:rPr>
        <w:t>); 10 862 297 человек старше 64 лет (мужчин:</w:t>
      </w:r>
      <w:r w:rsidR="00625AAE" w:rsidRPr="00EB2753">
        <w:rPr>
          <w:rFonts w:ascii="Times New Roman" w:hAnsi="Times New Roman" w:cs="Times New Roman"/>
          <w:sz w:val="24"/>
        </w:rPr>
        <w:t xml:space="preserve"> 49% (</w:t>
      </w:r>
      <w:r w:rsidRPr="00EB2753">
        <w:rPr>
          <w:rFonts w:ascii="Times New Roman" w:hAnsi="Times New Roman" w:cs="Times New Roman"/>
          <w:sz w:val="24"/>
        </w:rPr>
        <w:t>4 559</w:t>
      </w:r>
      <w:r w:rsidR="00625AAE" w:rsidRPr="00EB2753">
        <w:rPr>
          <w:rFonts w:ascii="Times New Roman" w:hAnsi="Times New Roman" w:cs="Times New Roman"/>
          <w:sz w:val="24"/>
        </w:rPr>
        <w:t> </w:t>
      </w:r>
      <w:r w:rsidRPr="00EB2753">
        <w:rPr>
          <w:rFonts w:ascii="Times New Roman" w:hAnsi="Times New Roman" w:cs="Times New Roman"/>
          <w:sz w:val="24"/>
        </w:rPr>
        <w:t>403</w:t>
      </w:r>
      <w:r w:rsidR="00625AAE" w:rsidRPr="00EB2753">
        <w:rPr>
          <w:rFonts w:ascii="Times New Roman" w:hAnsi="Times New Roman" w:cs="Times New Roman"/>
          <w:sz w:val="24"/>
        </w:rPr>
        <w:t xml:space="preserve"> человек), </w:t>
      </w:r>
      <w:r w:rsidRPr="00EB2753">
        <w:rPr>
          <w:rFonts w:ascii="Times New Roman" w:hAnsi="Times New Roman" w:cs="Times New Roman"/>
          <w:sz w:val="24"/>
        </w:rPr>
        <w:t>женщин:</w:t>
      </w:r>
      <w:r w:rsidR="00625AAE" w:rsidRPr="00EB2753">
        <w:rPr>
          <w:rFonts w:ascii="Times New Roman" w:hAnsi="Times New Roman" w:cs="Times New Roman"/>
          <w:sz w:val="24"/>
        </w:rPr>
        <w:t xml:space="preserve"> 51% (</w:t>
      </w:r>
      <w:r w:rsidRPr="00EB2753">
        <w:rPr>
          <w:rFonts w:ascii="Times New Roman" w:hAnsi="Times New Roman" w:cs="Times New Roman"/>
          <w:sz w:val="24"/>
        </w:rPr>
        <w:t>6 302</w:t>
      </w:r>
      <w:r w:rsidR="00625AAE" w:rsidRPr="00EB2753">
        <w:rPr>
          <w:rFonts w:ascii="Times New Roman" w:hAnsi="Times New Roman" w:cs="Times New Roman"/>
          <w:sz w:val="24"/>
        </w:rPr>
        <w:t> </w:t>
      </w:r>
      <w:r w:rsidRPr="00EB2753">
        <w:rPr>
          <w:rFonts w:ascii="Times New Roman" w:hAnsi="Times New Roman" w:cs="Times New Roman"/>
          <w:sz w:val="24"/>
        </w:rPr>
        <w:t>894</w:t>
      </w:r>
      <w:r w:rsidR="00625AAE" w:rsidRPr="00EB2753">
        <w:rPr>
          <w:rFonts w:ascii="Times New Roman" w:hAnsi="Times New Roman" w:cs="Times New Roman"/>
          <w:sz w:val="24"/>
        </w:rPr>
        <w:t xml:space="preserve"> человек)</w:t>
      </w:r>
      <w:r w:rsidRPr="00EB2753">
        <w:rPr>
          <w:rFonts w:ascii="Times New Roman" w:hAnsi="Times New Roman" w:cs="Times New Roman"/>
          <w:sz w:val="24"/>
        </w:rPr>
        <w:t>).</w:t>
      </w:r>
    </w:p>
    <w:p w14:paraId="4AE614EB" w14:textId="5F3A6E46" w:rsidR="00052250" w:rsidRPr="00EB2753" w:rsidRDefault="00052250" w:rsidP="00052250">
      <w:pPr>
        <w:pStyle w:val="a3"/>
        <w:ind w:firstLine="708"/>
        <w:jc w:val="both"/>
        <w:rPr>
          <w:rFonts w:ascii="Times New Roman" w:hAnsi="Times New Roman" w:cs="Times New Roman"/>
          <w:sz w:val="24"/>
        </w:rPr>
      </w:pPr>
      <w:r w:rsidRPr="00EB2753">
        <w:rPr>
          <w:rFonts w:ascii="Times New Roman" w:hAnsi="Times New Roman" w:cs="Times New Roman"/>
          <w:sz w:val="24"/>
        </w:rPr>
        <w:t>Естественный прирост населения во Франции составляет показатель, равный 223334 человека. За 2016 г. население увеличилось на 290 464 человека, нетрудоспособным из которого являются</w:t>
      </w:r>
      <w:r w:rsidR="00806336" w:rsidRPr="00EB2753">
        <w:rPr>
          <w:rFonts w:ascii="Times New Roman" w:hAnsi="Times New Roman" w:cs="Times New Roman"/>
          <w:sz w:val="24"/>
        </w:rPr>
        <w:t xml:space="preserve"> 16,6% (</w:t>
      </w:r>
      <w:r w:rsidRPr="00EB2753">
        <w:rPr>
          <w:rFonts w:ascii="Times New Roman" w:hAnsi="Times New Roman" w:cs="Times New Roman"/>
          <w:sz w:val="24"/>
        </w:rPr>
        <w:t>10 862 297 человека</w:t>
      </w:r>
      <w:r w:rsidR="00806336" w:rsidRPr="00EB2753">
        <w:rPr>
          <w:rFonts w:ascii="Times New Roman" w:hAnsi="Times New Roman" w:cs="Times New Roman"/>
          <w:sz w:val="24"/>
        </w:rPr>
        <w:t>)</w:t>
      </w:r>
      <w:r w:rsidRPr="00EB2753">
        <w:rPr>
          <w:rFonts w:ascii="Times New Roman" w:hAnsi="Times New Roman" w:cs="Times New Roman"/>
          <w:sz w:val="24"/>
        </w:rPr>
        <w:t>.</w:t>
      </w:r>
    </w:p>
    <w:p w14:paraId="77BD489E" w14:textId="77777777" w:rsidR="00052250" w:rsidRPr="00EB2753" w:rsidRDefault="00052250" w:rsidP="00052250">
      <w:pPr>
        <w:pStyle w:val="a3"/>
        <w:ind w:firstLine="708"/>
        <w:jc w:val="both"/>
        <w:rPr>
          <w:rFonts w:ascii="Times New Roman" w:hAnsi="Times New Roman" w:cs="Times New Roman"/>
          <w:sz w:val="24"/>
        </w:rPr>
      </w:pPr>
      <w:r w:rsidRPr="00EB2753">
        <w:rPr>
          <w:rFonts w:ascii="Times New Roman" w:hAnsi="Times New Roman" w:cs="Times New Roman"/>
          <w:sz w:val="24"/>
        </w:rPr>
        <w:t xml:space="preserve">Данные зарубежной демографической ситуации дают возможность сравнить их с ситуацией в России. Из представленных выше цифр видно, что и во Франции наблюдается более положительная тенденция, так как промежуток между смертность и рождаемостью перевешивают в сторону первого, когда в Германии все наоборот. </w:t>
      </w:r>
    </w:p>
    <w:p w14:paraId="6BB9C5FF" w14:textId="426AB13E" w:rsidR="00360AF8" w:rsidRPr="00EB2753" w:rsidRDefault="00360AF8" w:rsidP="00052250">
      <w:pPr>
        <w:pStyle w:val="a3"/>
        <w:ind w:firstLine="708"/>
        <w:jc w:val="both"/>
        <w:rPr>
          <w:rFonts w:ascii="Times New Roman" w:hAnsi="Times New Roman" w:cs="Times New Roman"/>
          <w:sz w:val="24"/>
        </w:rPr>
      </w:pPr>
      <w:r w:rsidRPr="00EB2753">
        <w:rPr>
          <w:rFonts w:ascii="Times New Roman" w:hAnsi="Times New Roman" w:cs="Times New Roman"/>
          <w:sz w:val="24"/>
        </w:rPr>
        <w:t xml:space="preserve">Таким образом, можно увидеть, что рассматриваемые страны имеют схожие, а где-то и одинаковые тенденции. А это говорит об одном: повышение пенсионного возраста в России неизбежно и это требует определенных мер. Западные страны, столкнувшиеся с этим раньше, имеют преимущество, так как поиск решения на их территории начался значительно раньше, чем в Российской Федерации. России требуется государственная модель жизни в пожилом обществе, которой на данный момент нет. Наличие такой модели позволит сгладить имеющиеся острые углы в обществе, связанные со старостью, а также создать создало бы более благоприятные психологические и экономические условия для пожилых людей.  </w:t>
      </w:r>
    </w:p>
    <w:p w14:paraId="5EF55D3E" w14:textId="77777777" w:rsidR="00360AF8" w:rsidRPr="00EB2753" w:rsidRDefault="00360AF8" w:rsidP="00052250">
      <w:pPr>
        <w:pStyle w:val="a3"/>
        <w:ind w:firstLine="708"/>
        <w:jc w:val="both"/>
        <w:rPr>
          <w:rFonts w:ascii="Times New Roman" w:hAnsi="Times New Roman" w:cs="Times New Roman"/>
          <w:sz w:val="24"/>
        </w:rPr>
      </w:pPr>
    </w:p>
    <w:p w14:paraId="63EF1792" w14:textId="77777777" w:rsidR="00052250" w:rsidRPr="00EB2753" w:rsidRDefault="00052250" w:rsidP="00052250">
      <w:pPr>
        <w:pStyle w:val="a3"/>
        <w:ind w:firstLine="708"/>
        <w:jc w:val="both"/>
        <w:rPr>
          <w:rFonts w:ascii="Times New Roman" w:hAnsi="Times New Roman" w:cs="Times New Roman"/>
          <w:sz w:val="24"/>
        </w:rPr>
      </w:pPr>
    </w:p>
    <w:p w14:paraId="470DF172" w14:textId="77777777" w:rsidR="006020C5" w:rsidRDefault="006020C5">
      <w:pPr>
        <w:rPr>
          <w:rFonts w:ascii="Times New Roman" w:hAnsi="Times New Roman" w:cs="Times New Roman"/>
          <w:b/>
          <w:sz w:val="24"/>
        </w:rPr>
      </w:pPr>
      <w:r>
        <w:rPr>
          <w:rFonts w:ascii="Times New Roman" w:hAnsi="Times New Roman" w:cs="Times New Roman"/>
          <w:b/>
          <w:sz w:val="24"/>
        </w:rPr>
        <w:br w:type="page"/>
      </w:r>
    </w:p>
    <w:p w14:paraId="3B6DE5D1" w14:textId="65ED40E2" w:rsidR="009D6DA1" w:rsidRPr="00B35138" w:rsidRDefault="009D6DA1" w:rsidP="00B35138">
      <w:pPr>
        <w:pStyle w:val="1"/>
        <w:jc w:val="both"/>
        <w:rPr>
          <w:rFonts w:ascii="Times New Roman" w:hAnsi="Times New Roman" w:cs="Times New Roman"/>
          <w:b/>
          <w:color w:val="auto"/>
          <w:sz w:val="24"/>
        </w:rPr>
      </w:pPr>
      <w:bookmarkStart w:id="3" w:name="_Toc476521052"/>
      <w:r w:rsidRPr="00B35138">
        <w:rPr>
          <w:rFonts w:ascii="Times New Roman" w:hAnsi="Times New Roman" w:cs="Times New Roman"/>
          <w:b/>
          <w:color w:val="auto"/>
          <w:sz w:val="24"/>
        </w:rPr>
        <w:lastRenderedPageBreak/>
        <w:t>§</w:t>
      </w:r>
      <w:r w:rsidR="004C0DAF" w:rsidRPr="00B35138">
        <w:rPr>
          <w:rFonts w:ascii="Times New Roman" w:hAnsi="Times New Roman" w:cs="Times New Roman"/>
          <w:b/>
          <w:color w:val="auto"/>
          <w:sz w:val="24"/>
        </w:rPr>
        <w:t>2</w:t>
      </w:r>
      <w:r w:rsidRPr="00B35138">
        <w:rPr>
          <w:rFonts w:ascii="Times New Roman" w:hAnsi="Times New Roman" w:cs="Times New Roman"/>
          <w:b/>
          <w:color w:val="auto"/>
          <w:sz w:val="24"/>
        </w:rPr>
        <w:t>. Экономическое положение старших возрастных когорт в европейских странах и в России</w:t>
      </w:r>
      <w:bookmarkEnd w:id="3"/>
    </w:p>
    <w:p w14:paraId="38F1006D" w14:textId="77777777" w:rsidR="00B35138" w:rsidRPr="00B35138" w:rsidRDefault="00B35138" w:rsidP="00B35138"/>
    <w:p w14:paraId="3B3236CE" w14:textId="2825ACAE" w:rsidR="006B3F79" w:rsidRDefault="006B3F79" w:rsidP="006B3F79">
      <w:pPr>
        <w:pStyle w:val="a3"/>
        <w:ind w:firstLine="708"/>
        <w:jc w:val="both"/>
        <w:rPr>
          <w:rFonts w:ascii="Times New Roman" w:hAnsi="Times New Roman"/>
          <w:sz w:val="24"/>
        </w:rPr>
      </w:pPr>
      <w:r>
        <w:rPr>
          <w:rFonts w:ascii="Times New Roman" w:hAnsi="Times New Roman"/>
          <w:sz w:val="24"/>
        </w:rPr>
        <w:t>И</w:t>
      </w:r>
      <w:r w:rsidRPr="00652024">
        <w:rPr>
          <w:rFonts w:ascii="Times New Roman" w:hAnsi="Times New Roman"/>
          <w:sz w:val="24"/>
        </w:rPr>
        <w:t>нстинкт самосохранения и стремление к удовлетворению интересов и социально-экономических потребностей</w:t>
      </w:r>
      <w:r>
        <w:rPr>
          <w:rFonts w:ascii="Times New Roman" w:hAnsi="Times New Roman"/>
          <w:sz w:val="24"/>
        </w:rPr>
        <w:t xml:space="preserve"> – это два важнейших фактора, влияющих на обеспечение жизнедеятельности человека. Изначально люди реализовывали свои устремления в коллективе, прибегая к помощи членов данного общества. Это давало возможность повысить уровень удовлетворения человеческих потребностей. Вместе с этим взаимопомощь и моральные нормы, обязательные для всех, давали больше шансов одному человеку улучшить свои возможности реализации собственных интересов. </w:t>
      </w:r>
      <w:r w:rsidRPr="00652024">
        <w:rPr>
          <w:rFonts w:ascii="Times New Roman" w:hAnsi="Times New Roman"/>
          <w:sz w:val="24"/>
        </w:rPr>
        <w:t>В качестве инструмента государства выступала социальная помощь, которая действовала как закон, предназначенный</w:t>
      </w:r>
      <w:r>
        <w:rPr>
          <w:rFonts w:ascii="Times New Roman" w:hAnsi="Times New Roman"/>
          <w:sz w:val="24"/>
        </w:rPr>
        <w:t xml:space="preserve"> для противостояния рискам и</w:t>
      </w:r>
      <w:r w:rsidRPr="00652024">
        <w:rPr>
          <w:rFonts w:ascii="Times New Roman" w:hAnsi="Times New Roman"/>
          <w:sz w:val="24"/>
        </w:rPr>
        <w:t xml:space="preserve"> опасностям, в том числе исходящим </w:t>
      </w:r>
      <w:r>
        <w:rPr>
          <w:rFonts w:ascii="Times New Roman" w:hAnsi="Times New Roman"/>
          <w:sz w:val="24"/>
        </w:rPr>
        <w:t>в</w:t>
      </w:r>
      <w:r w:rsidRPr="00652024">
        <w:rPr>
          <w:rFonts w:ascii="Times New Roman" w:hAnsi="Times New Roman"/>
          <w:sz w:val="24"/>
        </w:rPr>
        <w:t xml:space="preserve"> общественных отношени</w:t>
      </w:r>
      <w:r>
        <w:rPr>
          <w:rFonts w:ascii="Times New Roman" w:hAnsi="Times New Roman"/>
          <w:sz w:val="24"/>
        </w:rPr>
        <w:t>ях</w:t>
      </w:r>
      <w:r w:rsidRPr="00652024">
        <w:rPr>
          <w:rFonts w:ascii="Times New Roman" w:hAnsi="Times New Roman"/>
          <w:sz w:val="24"/>
        </w:rPr>
        <w:t xml:space="preserve">, негативно действующим на человека как наиболее слабого члена этого общества, неспособного к самообеспечению и нуждающегося в заботе социума. </w:t>
      </w:r>
    </w:p>
    <w:p w14:paraId="106D5508" w14:textId="72181D13" w:rsidR="006B3F79" w:rsidRPr="00D87094" w:rsidRDefault="006B3F79" w:rsidP="006B3F79">
      <w:pPr>
        <w:pStyle w:val="a3"/>
        <w:ind w:firstLine="708"/>
        <w:jc w:val="both"/>
        <w:rPr>
          <w:rFonts w:ascii="Times New Roman" w:hAnsi="Times New Roman"/>
          <w:sz w:val="24"/>
        </w:rPr>
      </w:pPr>
      <w:r>
        <w:rPr>
          <w:rFonts w:ascii="Times New Roman" w:hAnsi="Times New Roman"/>
          <w:sz w:val="24"/>
        </w:rPr>
        <w:t xml:space="preserve">В современном мире в </w:t>
      </w:r>
      <w:r w:rsidRPr="00D87094">
        <w:rPr>
          <w:rFonts w:ascii="Times New Roman" w:hAnsi="Times New Roman"/>
          <w:sz w:val="24"/>
        </w:rPr>
        <w:t xml:space="preserve">системе мер социальной защиты населения важное место занимает </w:t>
      </w:r>
      <w:r w:rsidR="00250458" w:rsidRPr="00D87094">
        <w:rPr>
          <w:rFonts w:ascii="Times New Roman" w:hAnsi="Times New Roman"/>
          <w:sz w:val="24"/>
        </w:rPr>
        <w:t>гарантирова</w:t>
      </w:r>
      <w:r w:rsidR="00250458">
        <w:rPr>
          <w:rFonts w:ascii="Times New Roman" w:hAnsi="Times New Roman"/>
          <w:sz w:val="24"/>
        </w:rPr>
        <w:t>нное обеспечение</w:t>
      </w:r>
      <w:r w:rsidRPr="00D87094">
        <w:rPr>
          <w:rFonts w:ascii="Times New Roman" w:hAnsi="Times New Roman"/>
          <w:sz w:val="24"/>
        </w:rPr>
        <w:t xml:space="preserve"> прожиточного уровня и прожиточного минимума. </w:t>
      </w:r>
    </w:p>
    <w:p w14:paraId="4D63BF5D" w14:textId="651E0600" w:rsidR="006B3F79" w:rsidRDefault="006B3F79" w:rsidP="006B3F79">
      <w:pPr>
        <w:pStyle w:val="a3"/>
        <w:ind w:firstLine="708"/>
        <w:jc w:val="both"/>
        <w:rPr>
          <w:rFonts w:ascii="Times New Roman" w:hAnsi="Times New Roman"/>
          <w:sz w:val="24"/>
        </w:rPr>
      </w:pPr>
      <w:r w:rsidRPr="00D87094">
        <w:rPr>
          <w:rFonts w:ascii="Times New Roman" w:hAnsi="Times New Roman"/>
          <w:sz w:val="24"/>
        </w:rPr>
        <w:t>Прожиточный минимум – важнейший и признанный в мире показатель уровня жизни населения, который рассчитывается во всех развитых странах. В соответствии с Федеральным законом от 24 октября 1997 г. №134-Ф3 «О прожиточном минимуме в Российской Федерации», прожиточный минимум представляет собой стоимостную оценку потребительской корзины, а также обязательные платежи и сборы</w:t>
      </w:r>
      <w:r w:rsidR="00806393" w:rsidRPr="00806393">
        <w:rPr>
          <w:rFonts w:ascii="Times New Roman" w:hAnsi="Times New Roman"/>
          <w:sz w:val="24"/>
        </w:rPr>
        <w:t xml:space="preserve"> [3]</w:t>
      </w:r>
      <w:r w:rsidRPr="00D87094">
        <w:rPr>
          <w:rFonts w:ascii="Times New Roman" w:hAnsi="Times New Roman"/>
          <w:sz w:val="24"/>
        </w:rPr>
        <w:t>. Потребительская корзина включает минимальные наборы продуктов питания, непродовольственных товаров и услуг, необходимые для сохранения здоровья человека и обеспечения его жизнедеятельности</w:t>
      </w:r>
      <w:r w:rsidR="00806393" w:rsidRPr="00806393">
        <w:rPr>
          <w:rFonts w:ascii="Times New Roman" w:hAnsi="Times New Roman"/>
          <w:sz w:val="24"/>
        </w:rPr>
        <w:t xml:space="preserve"> [3]</w:t>
      </w:r>
      <w:r w:rsidRPr="00D87094">
        <w:rPr>
          <w:rFonts w:ascii="Times New Roman" w:hAnsi="Times New Roman"/>
          <w:sz w:val="24"/>
        </w:rPr>
        <w:t>. Это одно из центральных понятий системы социальных гарантий, предоставляемых государством населению, статистический стандарт, характеризующий минимум средств, необходимых для физического и духовного выживания и развития человека</w:t>
      </w:r>
      <w:r w:rsidR="00806393" w:rsidRPr="00806393">
        <w:rPr>
          <w:rFonts w:ascii="Times New Roman" w:hAnsi="Times New Roman"/>
          <w:sz w:val="24"/>
        </w:rPr>
        <w:t xml:space="preserve"> [20]</w:t>
      </w:r>
      <w:r w:rsidRPr="00D87094">
        <w:rPr>
          <w:rFonts w:ascii="Times New Roman" w:hAnsi="Times New Roman"/>
          <w:sz w:val="24"/>
        </w:rPr>
        <w:t xml:space="preserve">. Цель введения прожиточного минимума представляет собой осуществление оценки уровня жизни населения </w:t>
      </w:r>
      <w:r w:rsidR="00250458">
        <w:rPr>
          <w:rFonts w:ascii="Times New Roman" w:hAnsi="Times New Roman"/>
          <w:sz w:val="24"/>
        </w:rPr>
        <w:t>РФ</w:t>
      </w:r>
      <w:r w:rsidRPr="00D87094">
        <w:rPr>
          <w:rFonts w:ascii="Times New Roman" w:hAnsi="Times New Roman"/>
          <w:sz w:val="24"/>
        </w:rPr>
        <w:t>, который соответствует субъекту России при реализации социальной стратегии и разработке социальных программ; обоснование размера, стипендий, пособий и иных социальных выплат; оказание государственной социальной помощи малоимущим гражданам.</w:t>
      </w:r>
    </w:p>
    <w:p w14:paraId="06B13A1D" w14:textId="7E66CA59" w:rsidR="006B3F79" w:rsidRPr="00D87094" w:rsidRDefault="006B3F79" w:rsidP="006B3F79">
      <w:pPr>
        <w:pStyle w:val="a3"/>
        <w:ind w:firstLine="708"/>
        <w:jc w:val="both"/>
        <w:rPr>
          <w:rFonts w:ascii="Times New Roman" w:hAnsi="Times New Roman"/>
          <w:sz w:val="24"/>
        </w:rPr>
      </w:pPr>
      <w:r>
        <w:rPr>
          <w:rFonts w:ascii="Times New Roman" w:hAnsi="Times New Roman"/>
          <w:sz w:val="24"/>
        </w:rPr>
        <w:t xml:space="preserve">Также у пожилого </w:t>
      </w:r>
      <w:r w:rsidR="00250458">
        <w:rPr>
          <w:rFonts w:ascii="Times New Roman" w:hAnsi="Times New Roman"/>
          <w:sz w:val="24"/>
        </w:rPr>
        <w:t>населения</w:t>
      </w:r>
      <w:r>
        <w:rPr>
          <w:rFonts w:ascii="Times New Roman" w:hAnsi="Times New Roman"/>
          <w:sz w:val="24"/>
        </w:rPr>
        <w:t xml:space="preserve"> есть возможность получения социальных выплат – накопительных пенсий, которые представляют собой ежемесячную</w:t>
      </w:r>
      <w:r w:rsidRPr="003D4006">
        <w:rPr>
          <w:rFonts w:ascii="Times New Roman" w:hAnsi="Times New Roman"/>
          <w:sz w:val="24"/>
        </w:rPr>
        <w:t xml:space="preserve"> денежн</w:t>
      </w:r>
      <w:r>
        <w:rPr>
          <w:rFonts w:ascii="Times New Roman" w:hAnsi="Times New Roman"/>
          <w:sz w:val="24"/>
        </w:rPr>
        <w:t>ую</w:t>
      </w:r>
      <w:r w:rsidRPr="003D4006">
        <w:rPr>
          <w:rFonts w:ascii="Times New Roman" w:hAnsi="Times New Roman"/>
          <w:sz w:val="24"/>
        </w:rPr>
        <w:t xml:space="preserve"> выплат</w:t>
      </w:r>
      <w:r>
        <w:rPr>
          <w:rFonts w:ascii="Times New Roman" w:hAnsi="Times New Roman"/>
          <w:sz w:val="24"/>
        </w:rPr>
        <w:t>у</w:t>
      </w:r>
      <w:r w:rsidRPr="003D4006">
        <w:rPr>
          <w:rFonts w:ascii="Times New Roman" w:hAnsi="Times New Roman"/>
          <w:sz w:val="24"/>
        </w:rPr>
        <w:t xml:space="preserve"> в целях компенсации застрахованным лицам заработной платы и иных выплат и вознаграждений, </w:t>
      </w:r>
      <w:r>
        <w:rPr>
          <w:rFonts w:ascii="Times New Roman" w:hAnsi="Times New Roman"/>
          <w:sz w:val="24"/>
        </w:rPr>
        <w:t>которые были утрачены</w:t>
      </w:r>
      <w:r w:rsidRPr="003D4006">
        <w:rPr>
          <w:rFonts w:ascii="Times New Roman" w:hAnsi="Times New Roman"/>
          <w:sz w:val="24"/>
        </w:rPr>
        <w:t xml:space="preserve"> ими в связи с наступлением нетрудо</w:t>
      </w:r>
      <w:r w:rsidR="00806393">
        <w:rPr>
          <w:rFonts w:ascii="Times New Roman" w:hAnsi="Times New Roman"/>
          <w:sz w:val="24"/>
        </w:rPr>
        <w:t>способности вследствие старости [5].</w:t>
      </w:r>
      <w:r w:rsidR="004647EE">
        <w:rPr>
          <w:rFonts w:ascii="Times New Roman" w:hAnsi="Times New Roman"/>
          <w:sz w:val="24"/>
        </w:rPr>
        <w:t xml:space="preserve"> Такая помочь оказывает финансовую поддержку старшему поколению и в России долгое время велись споры среди населения о нехватке денежных средств, выделяемых государством. </w:t>
      </w:r>
    </w:p>
    <w:p w14:paraId="580F3084" w14:textId="65E5B40E" w:rsidR="006B3F79" w:rsidRPr="00D87094" w:rsidRDefault="006B3F79" w:rsidP="006B3F79">
      <w:pPr>
        <w:pStyle w:val="a3"/>
        <w:jc w:val="both"/>
        <w:rPr>
          <w:rFonts w:ascii="Times New Roman" w:hAnsi="Times New Roman"/>
          <w:sz w:val="24"/>
        </w:rPr>
      </w:pPr>
      <w:r w:rsidRPr="00D87094">
        <w:rPr>
          <w:rFonts w:ascii="Times New Roman" w:hAnsi="Times New Roman"/>
          <w:sz w:val="24"/>
        </w:rPr>
        <w:tab/>
        <w:t xml:space="preserve">Согласно данным Росстата, представленным в таблице </w:t>
      </w:r>
      <w:r w:rsidR="008D5CF5">
        <w:rPr>
          <w:rFonts w:ascii="Times New Roman" w:hAnsi="Times New Roman"/>
          <w:sz w:val="24"/>
        </w:rPr>
        <w:t>5</w:t>
      </w:r>
      <w:r w:rsidRPr="00D87094">
        <w:rPr>
          <w:rFonts w:ascii="Times New Roman" w:hAnsi="Times New Roman"/>
          <w:sz w:val="24"/>
        </w:rPr>
        <w:t xml:space="preserve">, минимальный прожиточный минимум на душу населения </w:t>
      </w:r>
      <w:r w:rsidR="00B77D44">
        <w:rPr>
          <w:rFonts w:ascii="Times New Roman" w:hAnsi="Times New Roman"/>
          <w:sz w:val="24"/>
        </w:rPr>
        <w:t>за</w:t>
      </w:r>
      <w:r w:rsidRPr="00D87094">
        <w:rPr>
          <w:rFonts w:ascii="Times New Roman" w:hAnsi="Times New Roman"/>
          <w:sz w:val="24"/>
        </w:rPr>
        <w:t xml:space="preserve"> 2010-2016</w:t>
      </w:r>
      <w:r w:rsidR="00B77D44">
        <w:rPr>
          <w:rFonts w:ascii="Times New Roman" w:hAnsi="Times New Roman"/>
          <w:sz w:val="24"/>
        </w:rPr>
        <w:t xml:space="preserve"> гг.</w:t>
      </w:r>
      <w:r w:rsidRPr="00D87094">
        <w:rPr>
          <w:rFonts w:ascii="Times New Roman" w:hAnsi="Times New Roman"/>
          <w:sz w:val="24"/>
        </w:rPr>
        <w:t xml:space="preserve"> заметно вырос и составляет 8803 руб. Растет также и размер средней пенсии (таблица </w:t>
      </w:r>
      <w:r w:rsidR="008D5CF5">
        <w:rPr>
          <w:rFonts w:ascii="Times New Roman" w:hAnsi="Times New Roman"/>
          <w:sz w:val="24"/>
        </w:rPr>
        <w:t>6</w:t>
      </w:r>
      <w:r w:rsidR="003C129D">
        <w:rPr>
          <w:rFonts w:ascii="Times New Roman" w:hAnsi="Times New Roman"/>
          <w:sz w:val="24"/>
        </w:rPr>
        <w:t>).</w:t>
      </w:r>
      <w:r w:rsidRPr="00D87094">
        <w:rPr>
          <w:rFonts w:ascii="Times New Roman" w:hAnsi="Times New Roman"/>
          <w:sz w:val="24"/>
        </w:rPr>
        <w:t xml:space="preserve"> Рассмотрим экономическое положение одного неработающего пенсионера, доход которого состоит из средней пенсии на 2016 г. </w:t>
      </w:r>
    </w:p>
    <w:p w14:paraId="59C52AD1" w14:textId="77777777" w:rsidR="006B3F79" w:rsidRDefault="006B3F79" w:rsidP="006B3F79">
      <w:pPr>
        <w:jc w:val="both"/>
      </w:pPr>
    </w:p>
    <w:p w14:paraId="7C087F38" w14:textId="5516DA85" w:rsidR="006B3F79" w:rsidRPr="00052B36" w:rsidRDefault="006B3F79" w:rsidP="006B3F79">
      <w:pPr>
        <w:pStyle w:val="af0"/>
        <w:keepNext/>
        <w:jc w:val="right"/>
        <w:rPr>
          <w:rFonts w:ascii="Times New Roman" w:hAnsi="Times New Roman"/>
          <w:i w:val="0"/>
          <w:color w:val="auto"/>
          <w:sz w:val="24"/>
        </w:rPr>
      </w:pPr>
      <w:r w:rsidRPr="00052B36">
        <w:rPr>
          <w:rFonts w:ascii="Times New Roman" w:hAnsi="Times New Roman"/>
          <w:i w:val="0"/>
          <w:color w:val="auto"/>
          <w:sz w:val="24"/>
        </w:rPr>
        <w:t xml:space="preserve">Таблица </w:t>
      </w:r>
      <w:r w:rsidR="008D5CF5">
        <w:rPr>
          <w:rFonts w:ascii="Times New Roman" w:hAnsi="Times New Roman"/>
          <w:i w:val="0"/>
          <w:color w:val="auto"/>
          <w:sz w:val="24"/>
        </w:rPr>
        <w:t>5</w:t>
      </w:r>
      <w:r w:rsidRPr="00052B36">
        <w:rPr>
          <w:rFonts w:ascii="Times New Roman" w:hAnsi="Times New Roman"/>
          <w:i w:val="0"/>
          <w:color w:val="auto"/>
          <w:sz w:val="24"/>
        </w:rPr>
        <w:t xml:space="preserve"> - Величина прожиточного минимума (на отчетный год; руб</w:t>
      </w:r>
      <w:r w:rsidR="00B77D44">
        <w:rPr>
          <w:rFonts w:ascii="Times New Roman" w:hAnsi="Times New Roman"/>
          <w:i w:val="0"/>
          <w:color w:val="auto"/>
          <w:sz w:val="24"/>
        </w:rPr>
        <w:t>.</w:t>
      </w:r>
      <w:r w:rsidRPr="00052B36">
        <w:rPr>
          <w:rFonts w:ascii="Times New Roman" w:hAnsi="Times New Roman"/>
          <w:i w:val="0"/>
          <w:color w:val="auto"/>
          <w:sz w:val="24"/>
        </w:rPr>
        <w:t>)</w:t>
      </w:r>
    </w:p>
    <w:tbl>
      <w:tblPr>
        <w:tblStyle w:val="af"/>
        <w:tblW w:w="5000" w:type="pct"/>
        <w:tblLook w:val="0000" w:firstRow="0" w:lastRow="0" w:firstColumn="0" w:lastColumn="0" w:noHBand="0" w:noVBand="0"/>
      </w:tblPr>
      <w:tblGrid>
        <w:gridCol w:w="1362"/>
        <w:gridCol w:w="1365"/>
        <w:gridCol w:w="1517"/>
        <w:gridCol w:w="1346"/>
        <w:gridCol w:w="1346"/>
        <w:gridCol w:w="1346"/>
        <w:gridCol w:w="1346"/>
      </w:tblGrid>
      <w:tr w:rsidR="006B3F79" w:rsidRPr="00C86238" w14:paraId="49369FEB" w14:textId="77777777" w:rsidTr="006B3F79">
        <w:tc>
          <w:tcPr>
            <w:tcW w:w="707" w:type="pct"/>
            <w:vAlign w:val="center"/>
          </w:tcPr>
          <w:p w14:paraId="6D058BBD" w14:textId="77777777" w:rsidR="006B3F79" w:rsidRPr="00C86238" w:rsidRDefault="006B3F79" w:rsidP="006B3F79">
            <w:pPr>
              <w:spacing w:before="60" w:after="60"/>
              <w:jc w:val="both"/>
              <w:rPr>
                <w:rFonts w:ascii="Times New Roman" w:hAnsi="Times New Roman"/>
                <w:b/>
                <w:sz w:val="24"/>
              </w:rPr>
            </w:pPr>
            <w:r w:rsidRPr="00C86238">
              <w:rPr>
                <w:rFonts w:ascii="Times New Roman" w:hAnsi="Times New Roman"/>
                <w:b/>
                <w:sz w:val="24"/>
              </w:rPr>
              <w:t>2010</w:t>
            </w:r>
          </w:p>
        </w:tc>
        <w:tc>
          <w:tcPr>
            <w:tcW w:w="709" w:type="pct"/>
            <w:vAlign w:val="center"/>
          </w:tcPr>
          <w:p w14:paraId="08CED05E" w14:textId="77777777" w:rsidR="006B3F79" w:rsidRPr="00C86238" w:rsidRDefault="006B3F79" w:rsidP="006B3F79">
            <w:pPr>
              <w:spacing w:before="60" w:after="60"/>
              <w:jc w:val="both"/>
              <w:rPr>
                <w:rFonts w:ascii="Times New Roman" w:hAnsi="Times New Roman"/>
                <w:b/>
                <w:sz w:val="24"/>
              </w:rPr>
            </w:pPr>
            <w:r w:rsidRPr="00C86238">
              <w:rPr>
                <w:rFonts w:ascii="Times New Roman" w:hAnsi="Times New Roman"/>
                <w:b/>
                <w:sz w:val="24"/>
              </w:rPr>
              <w:t>2011</w:t>
            </w:r>
          </w:p>
        </w:tc>
        <w:tc>
          <w:tcPr>
            <w:tcW w:w="788" w:type="pct"/>
            <w:vAlign w:val="center"/>
          </w:tcPr>
          <w:p w14:paraId="011C5F9F" w14:textId="77777777" w:rsidR="006B3F79" w:rsidRPr="00C86238" w:rsidRDefault="006B3F79" w:rsidP="006B3F79">
            <w:pPr>
              <w:spacing w:before="60" w:after="60"/>
              <w:jc w:val="both"/>
              <w:rPr>
                <w:rFonts w:ascii="Times New Roman" w:hAnsi="Times New Roman"/>
                <w:b/>
                <w:sz w:val="24"/>
              </w:rPr>
            </w:pPr>
            <w:r w:rsidRPr="00C86238">
              <w:rPr>
                <w:rFonts w:ascii="Times New Roman" w:hAnsi="Times New Roman"/>
                <w:b/>
                <w:sz w:val="24"/>
              </w:rPr>
              <w:t>2012</w:t>
            </w:r>
          </w:p>
        </w:tc>
        <w:tc>
          <w:tcPr>
            <w:tcW w:w="699" w:type="pct"/>
            <w:vAlign w:val="center"/>
          </w:tcPr>
          <w:p w14:paraId="388D1674" w14:textId="77777777" w:rsidR="006B3F79" w:rsidRPr="00C86238" w:rsidRDefault="006B3F79" w:rsidP="006B3F79">
            <w:pPr>
              <w:spacing w:before="60" w:after="60"/>
              <w:jc w:val="both"/>
              <w:rPr>
                <w:rFonts w:ascii="Times New Roman" w:hAnsi="Times New Roman"/>
                <w:b/>
                <w:sz w:val="24"/>
              </w:rPr>
            </w:pPr>
            <w:r w:rsidRPr="00C86238">
              <w:rPr>
                <w:rFonts w:ascii="Times New Roman" w:hAnsi="Times New Roman"/>
                <w:b/>
                <w:sz w:val="24"/>
              </w:rPr>
              <w:t>2013</w:t>
            </w:r>
          </w:p>
        </w:tc>
        <w:tc>
          <w:tcPr>
            <w:tcW w:w="699" w:type="pct"/>
            <w:vAlign w:val="center"/>
          </w:tcPr>
          <w:p w14:paraId="17A322C1" w14:textId="77777777" w:rsidR="006B3F79" w:rsidRPr="00C86238" w:rsidRDefault="006B3F79" w:rsidP="006B3F79">
            <w:pPr>
              <w:spacing w:before="60" w:after="60"/>
              <w:jc w:val="both"/>
              <w:rPr>
                <w:rFonts w:ascii="Times New Roman" w:hAnsi="Times New Roman"/>
                <w:b/>
                <w:sz w:val="24"/>
              </w:rPr>
            </w:pPr>
            <w:r w:rsidRPr="00C86238">
              <w:rPr>
                <w:rFonts w:ascii="Times New Roman" w:hAnsi="Times New Roman"/>
                <w:b/>
                <w:sz w:val="24"/>
              </w:rPr>
              <w:t>2014</w:t>
            </w:r>
          </w:p>
        </w:tc>
        <w:tc>
          <w:tcPr>
            <w:tcW w:w="699" w:type="pct"/>
            <w:vAlign w:val="center"/>
          </w:tcPr>
          <w:p w14:paraId="68791769" w14:textId="77777777" w:rsidR="006B3F79" w:rsidRPr="00C86238" w:rsidRDefault="006B3F79" w:rsidP="006B3F79">
            <w:pPr>
              <w:spacing w:before="60" w:after="60"/>
              <w:jc w:val="both"/>
              <w:rPr>
                <w:rFonts w:ascii="Times New Roman" w:hAnsi="Times New Roman"/>
                <w:b/>
                <w:sz w:val="24"/>
              </w:rPr>
            </w:pPr>
            <w:r w:rsidRPr="00C86238">
              <w:rPr>
                <w:rFonts w:ascii="Times New Roman" w:hAnsi="Times New Roman"/>
                <w:b/>
                <w:sz w:val="24"/>
              </w:rPr>
              <w:t>201</w:t>
            </w:r>
            <w:r w:rsidRPr="003C129D">
              <w:rPr>
                <w:rFonts w:ascii="Times New Roman" w:hAnsi="Times New Roman"/>
                <w:b/>
                <w:sz w:val="24"/>
              </w:rPr>
              <w:t>5</w:t>
            </w:r>
          </w:p>
        </w:tc>
        <w:tc>
          <w:tcPr>
            <w:tcW w:w="699" w:type="pct"/>
            <w:vAlign w:val="center"/>
          </w:tcPr>
          <w:p w14:paraId="0883F40F" w14:textId="77777777" w:rsidR="006B3F79" w:rsidRPr="00017353" w:rsidRDefault="006B3F79" w:rsidP="006B3F79">
            <w:pPr>
              <w:spacing w:before="60" w:after="60"/>
              <w:jc w:val="both"/>
              <w:rPr>
                <w:rFonts w:ascii="Times New Roman" w:hAnsi="Times New Roman"/>
                <w:b/>
                <w:sz w:val="24"/>
                <w:lang w:val="en-US"/>
              </w:rPr>
            </w:pPr>
            <w:r w:rsidRPr="003C129D">
              <w:rPr>
                <w:rFonts w:ascii="Times New Roman" w:hAnsi="Times New Roman"/>
                <w:b/>
                <w:sz w:val="24"/>
              </w:rPr>
              <w:t>201</w:t>
            </w:r>
            <w:r>
              <w:rPr>
                <w:rFonts w:ascii="Times New Roman" w:hAnsi="Times New Roman"/>
                <w:b/>
                <w:sz w:val="24"/>
                <w:lang w:val="en-US"/>
              </w:rPr>
              <w:t>6</w:t>
            </w:r>
          </w:p>
        </w:tc>
      </w:tr>
      <w:tr w:rsidR="006B3F79" w:rsidRPr="00C86238" w14:paraId="22FA6F29" w14:textId="77777777" w:rsidTr="006B3F79">
        <w:tc>
          <w:tcPr>
            <w:tcW w:w="707" w:type="pct"/>
          </w:tcPr>
          <w:p w14:paraId="4FA1C440" w14:textId="77777777" w:rsidR="006B3F79" w:rsidRPr="00C86238" w:rsidRDefault="006B3F79" w:rsidP="006B3F79">
            <w:pPr>
              <w:spacing w:before="240" w:after="120" w:line="140" w:lineRule="exact"/>
              <w:ind w:right="28"/>
              <w:jc w:val="both"/>
              <w:rPr>
                <w:rFonts w:ascii="Times New Roman" w:hAnsi="Times New Roman"/>
                <w:sz w:val="24"/>
              </w:rPr>
            </w:pPr>
            <w:r w:rsidRPr="00C86238">
              <w:rPr>
                <w:rFonts w:ascii="Times New Roman" w:hAnsi="Times New Roman"/>
                <w:sz w:val="24"/>
              </w:rPr>
              <w:t>4780</w:t>
            </w:r>
          </w:p>
        </w:tc>
        <w:tc>
          <w:tcPr>
            <w:tcW w:w="709" w:type="pct"/>
          </w:tcPr>
          <w:p w14:paraId="0BF2A8D7" w14:textId="77777777" w:rsidR="006B3F79" w:rsidRPr="00C86238" w:rsidRDefault="006B3F79" w:rsidP="006B3F79">
            <w:pPr>
              <w:spacing w:before="240" w:after="120" w:line="140" w:lineRule="exact"/>
              <w:ind w:right="28"/>
              <w:jc w:val="both"/>
              <w:rPr>
                <w:rFonts w:ascii="Times New Roman" w:hAnsi="Times New Roman"/>
                <w:sz w:val="24"/>
              </w:rPr>
            </w:pPr>
            <w:r w:rsidRPr="00C86238">
              <w:rPr>
                <w:rFonts w:ascii="Times New Roman" w:hAnsi="Times New Roman"/>
                <w:sz w:val="24"/>
              </w:rPr>
              <w:t>4938</w:t>
            </w:r>
          </w:p>
        </w:tc>
        <w:tc>
          <w:tcPr>
            <w:tcW w:w="788" w:type="pct"/>
          </w:tcPr>
          <w:p w14:paraId="7743EE8F" w14:textId="77777777" w:rsidR="006B3F79" w:rsidRPr="00C86238" w:rsidRDefault="006B3F79" w:rsidP="006B3F79">
            <w:pPr>
              <w:spacing w:before="240" w:after="120" w:line="140" w:lineRule="exact"/>
              <w:ind w:right="28"/>
              <w:jc w:val="both"/>
              <w:rPr>
                <w:rFonts w:ascii="Times New Roman" w:hAnsi="Times New Roman"/>
                <w:sz w:val="24"/>
                <w:lang w:val="en-US"/>
              </w:rPr>
            </w:pPr>
            <w:r w:rsidRPr="00C86238">
              <w:rPr>
                <w:rFonts w:ascii="Times New Roman" w:hAnsi="Times New Roman"/>
                <w:sz w:val="24"/>
                <w:lang w:val="en-US"/>
              </w:rPr>
              <w:t>5564</w:t>
            </w:r>
          </w:p>
        </w:tc>
        <w:tc>
          <w:tcPr>
            <w:tcW w:w="699" w:type="pct"/>
          </w:tcPr>
          <w:p w14:paraId="0423D578" w14:textId="77777777" w:rsidR="006B3F79" w:rsidRPr="00C86238" w:rsidRDefault="006B3F79" w:rsidP="006B3F79">
            <w:pPr>
              <w:spacing w:before="240" w:after="120" w:line="140" w:lineRule="exact"/>
              <w:ind w:right="28"/>
              <w:jc w:val="both"/>
              <w:rPr>
                <w:rFonts w:ascii="Times New Roman" w:hAnsi="Times New Roman"/>
                <w:sz w:val="24"/>
                <w:lang w:val="en-US"/>
              </w:rPr>
            </w:pPr>
            <w:r w:rsidRPr="00C86238">
              <w:rPr>
                <w:rFonts w:ascii="Times New Roman" w:hAnsi="Times New Roman"/>
                <w:sz w:val="24"/>
                <w:lang w:val="en-US"/>
              </w:rPr>
              <w:t>6131</w:t>
            </w:r>
          </w:p>
        </w:tc>
        <w:tc>
          <w:tcPr>
            <w:tcW w:w="699" w:type="pct"/>
          </w:tcPr>
          <w:p w14:paraId="6DC11743" w14:textId="77777777" w:rsidR="006B3F79" w:rsidRPr="00C86238" w:rsidRDefault="006B3F79" w:rsidP="006B3F79">
            <w:pPr>
              <w:spacing w:before="240" w:after="120" w:line="140" w:lineRule="exact"/>
              <w:ind w:right="28"/>
              <w:jc w:val="both"/>
              <w:rPr>
                <w:rFonts w:ascii="Times New Roman" w:hAnsi="Times New Roman"/>
                <w:sz w:val="24"/>
                <w:lang w:val="en-US"/>
              </w:rPr>
            </w:pPr>
            <w:r w:rsidRPr="00C86238">
              <w:rPr>
                <w:rFonts w:ascii="Times New Roman" w:hAnsi="Times New Roman"/>
                <w:sz w:val="24"/>
                <w:lang w:val="en-US"/>
              </w:rPr>
              <w:t>6354</w:t>
            </w:r>
          </w:p>
        </w:tc>
        <w:tc>
          <w:tcPr>
            <w:tcW w:w="699" w:type="pct"/>
          </w:tcPr>
          <w:p w14:paraId="23A647CC" w14:textId="77777777" w:rsidR="006B3F79" w:rsidRPr="00C86238" w:rsidRDefault="006B3F79" w:rsidP="006B3F79">
            <w:pPr>
              <w:spacing w:before="240" w:after="120" w:line="140" w:lineRule="exact"/>
              <w:ind w:right="28"/>
              <w:jc w:val="both"/>
              <w:rPr>
                <w:rFonts w:ascii="Times New Roman" w:hAnsi="Times New Roman"/>
                <w:sz w:val="24"/>
                <w:lang w:val="en-US"/>
              </w:rPr>
            </w:pPr>
            <w:r>
              <w:rPr>
                <w:rFonts w:ascii="Times New Roman" w:hAnsi="Times New Roman"/>
                <w:sz w:val="24"/>
                <w:lang w:val="en-US"/>
              </w:rPr>
              <w:t>7161</w:t>
            </w:r>
          </w:p>
        </w:tc>
        <w:tc>
          <w:tcPr>
            <w:tcW w:w="699" w:type="pct"/>
          </w:tcPr>
          <w:p w14:paraId="3D1D2AA9" w14:textId="77777777" w:rsidR="006B3F79" w:rsidRDefault="006B3F79" w:rsidP="006B3F79">
            <w:pPr>
              <w:spacing w:before="240" w:after="120" w:line="140" w:lineRule="exact"/>
              <w:ind w:right="28"/>
              <w:jc w:val="both"/>
              <w:rPr>
                <w:rFonts w:ascii="Times New Roman" w:hAnsi="Times New Roman"/>
                <w:sz w:val="24"/>
                <w:lang w:val="en-US"/>
              </w:rPr>
            </w:pPr>
            <w:r>
              <w:rPr>
                <w:rFonts w:ascii="Times New Roman" w:hAnsi="Times New Roman"/>
                <w:sz w:val="24"/>
                <w:lang w:val="en-US"/>
              </w:rPr>
              <w:t>8803</w:t>
            </w:r>
          </w:p>
        </w:tc>
      </w:tr>
    </w:tbl>
    <w:p w14:paraId="6C12C517" w14:textId="77777777" w:rsidR="006B3F79" w:rsidRPr="00BB3B17" w:rsidRDefault="006B3F79" w:rsidP="006B3F79">
      <w:pPr>
        <w:jc w:val="both"/>
        <w:rPr>
          <w:rFonts w:ascii="Times New Roman" w:hAnsi="Times New Roman"/>
          <w:sz w:val="24"/>
          <w:szCs w:val="24"/>
        </w:rPr>
      </w:pPr>
    </w:p>
    <w:p w14:paraId="271FF792" w14:textId="2A8E1FAD" w:rsidR="006B3F79" w:rsidRPr="00052B36" w:rsidRDefault="006B3F79" w:rsidP="006B3F79">
      <w:pPr>
        <w:pStyle w:val="af0"/>
        <w:keepNext/>
        <w:jc w:val="right"/>
        <w:rPr>
          <w:rFonts w:ascii="Times New Roman" w:hAnsi="Times New Roman"/>
          <w:i w:val="0"/>
          <w:color w:val="auto"/>
          <w:sz w:val="24"/>
        </w:rPr>
      </w:pPr>
      <w:r w:rsidRPr="00052B36">
        <w:rPr>
          <w:rFonts w:ascii="Times New Roman" w:hAnsi="Times New Roman"/>
          <w:i w:val="0"/>
          <w:color w:val="auto"/>
          <w:sz w:val="24"/>
        </w:rPr>
        <w:lastRenderedPageBreak/>
        <w:t xml:space="preserve">Таблица </w:t>
      </w:r>
      <w:r w:rsidR="008D5CF5">
        <w:rPr>
          <w:rFonts w:ascii="Times New Roman" w:hAnsi="Times New Roman"/>
          <w:i w:val="0"/>
          <w:color w:val="auto"/>
          <w:sz w:val="24"/>
        </w:rPr>
        <w:t>6</w:t>
      </w:r>
      <w:r w:rsidRPr="00052B36">
        <w:rPr>
          <w:rFonts w:ascii="Times New Roman" w:hAnsi="Times New Roman"/>
          <w:i w:val="0"/>
          <w:color w:val="auto"/>
          <w:sz w:val="24"/>
        </w:rPr>
        <w:t xml:space="preserve"> - Средний размер назначенных пенсий по видам пенсионного обеспечения и категориям пенсионеров в </w:t>
      </w:r>
      <w:r w:rsidR="00B77D44">
        <w:rPr>
          <w:rFonts w:ascii="Times New Roman" w:hAnsi="Times New Roman"/>
          <w:i w:val="0"/>
          <w:color w:val="auto"/>
          <w:sz w:val="24"/>
        </w:rPr>
        <w:t>РФ</w:t>
      </w:r>
      <w:r w:rsidRPr="00052B36">
        <w:rPr>
          <w:rFonts w:ascii="Times New Roman" w:hAnsi="Times New Roman"/>
          <w:i w:val="0"/>
          <w:color w:val="auto"/>
          <w:sz w:val="24"/>
        </w:rPr>
        <w:t xml:space="preserve"> (по состоянию на 1 января; рублей)</w:t>
      </w:r>
    </w:p>
    <w:tbl>
      <w:tblPr>
        <w:tblStyle w:val="af"/>
        <w:tblW w:w="5000" w:type="pct"/>
        <w:tblLook w:val="0000" w:firstRow="0" w:lastRow="0" w:firstColumn="0" w:lastColumn="0" w:noHBand="0" w:noVBand="0"/>
      </w:tblPr>
      <w:tblGrid>
        <w:gridCol w:w="2743"/>
        <w:gridCol w:w="1086"/>
        <w:gridCol w:w="1086"/>
        <w:gridCol w:w="1086"/>
        <w:gridCol w:w="1209"/>
        <w:gridCol w:w="1209"/>
        <w:gridCol w:w="1209"/>
      </w:tblGrid>
      <w:tr w:rsidR="006B3F79" w:rsidRPr="00BB3B17" w14:paraId="192B2086" w14:textId="77777777" w:rsidTr="006B3F79">
        <w:trPr>
          <w:trHeight w:val="697"/>
        </w:trPr>
        <w:tc>
          <w:tcPr>
            <w:tcW w:w="1424" w:type="pct"/>
          </w:tcPr>
          <w:p w14:paraId="10696B64" w14:textId="77777777" w:rsidR="006B3F79" w:rsidRPr="00BB3B17" w:rsidRDefault="006B3F79" w:rsidP="006B3F79">
            <w:pPr>
              <w:jc w:val="both"/>
              <w:rPr>
                <w:rFonts w:ascii="Times New Roman" w:hAnsi="Times New Roman"/>
                <w:b/>
                <w:sz w:val="24"/>
                <w:szCs w:val="24"/>
              </w:rPr>
            </w:pPr>
          </w:p>
        </w:tc>
        <w:tc>
          <w:tcPr>
            <w:tcW w:w="564" w:type="pct"/>
          </w:tcPr>
          <w:p w14:paraId="37499C84" w14:textId="77777777" w:rsidR="006B3F79" w:rsidRPr="00BB3B17" w:rsidRDefault="006B3F79" w:rsidP="006B3F79">
            <w:pPr>
              <w:jc w:val="both"/>
              <w:rPr>
                <w:rFonts w:ascii="Times New Roman" w:hAnsi="Times New Roman"/>
                <w:b/>
                <w:sz w:val="24"/>
                <w:szCs w:val="24"/>
              </w:rPr>
            </w:pPr>
            <w:r w:rsidRPr="00BB3B17">
              <w:rPr>
                <w:rFonts w:ascii="Times New Roman" w:hAnsi="Times New Roman"/>
                <w:b/>
                <w:sz w:val="24"/>
                <w:szCs w:val="24"/>
              </w:rPr>
              <w:t>2011</w:t>
            </w:r>
          </w:p>
        </w:tc>
        <w:tc>
          <w:tcPr>
            <w:tcW w:w="564" w:type="pct"/>
          </w:tcPr>
          <w:p w14:paraId="1E064ED8" w14:textId="77777777" w:rsidR="006B3F79" w:rsidRPr="00BB3B17" w:rsidRDefault="006B3F79" w:rsidP="006B3F79">
            <w:pPr>
              <w:jc w:val="both"/>
              <w:rPr>
                <w:rFonts w:ascii="Times New Roman" w:hAnsi="Times New Roman"/>
                <w:b/>
                <w:sz w:val="24"/>
                <w:szCs w:val="24"/>
              </w:rPr>
            </w:pPr>
            <w:r w:rsidRPr="00BB3B17">
              <w:rPr>
                <w:rFonts w:ascii="Times New Roman" w:hAnsi="Times New Roman"/>
                <w:b/>
                <w:sz w:val="24"/>
                <w:szCs w:val="24"/>
              </w:rPr>
              <w:t>2012</w:t>
            </w:r>
          </w:p>
        </w:tc>
        <w:tc>
          <w:tcPr>
            <w:tcW w:w="564" w:type="pct"/>
          </w:tcPr>
          <w:p w14:paraId="730B749B" w14:textId="77777777" w:rsidR="006B3F79" w:rsidRPr="00BB3B17" w:rsidRDefault="006B3F79" w:rsidP="006B3F79">
            <w:pPr>
              <w:jc w:val="both"/>
              <w:rPr>
                <w:rFonts w:ascii="Times New Roman" w:hAnsi="Times New Roman"/>
                <w:b/>
                <w:sz w:val="24"/>
                <w:szCs w:val="24"/>
              </w:rPr>
            </w:pPr>
            <w:r w:rsidRPr="00BB3B17">
              <w:rPr>
                <w:rFonts w:ascii="Times New Roman" w:hAnsi="Times New Roman"/>
                <w:b/>
                <w:sz w:val="24"/>
                <w:szCs w:val="24"/>
              </w:rPr>
              <w:t>2013</w:t>
            </w:r>
          </w:p>
        </w:tc>
        <w:tc>
          <w:tcPr>
            <w:tcW w:w="628" w:type="pct"/>
          </w:tcPr>
          <w:p w14:paraId="19854ABC" w14:textId="77777777" w:rsidR="006B3F79" w:rsidRPr="00BB3B17" w:rsidRDefault="006B3F79" w:rsidP="006B3F79">
            <w:pPr>
              <w:jc w:val="both"/>
              <w:rPr>
                <w:rFonts w:ascii="Times New Roman" w:hAnsi="Times New Roman"/>
                <w:b/>
                <w:sz w:val="24"/>
                <w:szCs w:val="24"/>
              </w:rPr>
            </w:pPr>
            <w:r w:rsidRPr="00BB3B17">
              <w:rPr>
                <w:rFonts w:ascii="Times New Roman" w:hAnsi="Times New Roman"/>
                <w:b/>
                <w:sz w:val="24"/>
                <w:szCs w:val="24"/>
              </w:rPr>
              <w:t>201</w:t>
            </w:r>
            <w:r>
              <w:rPr>
                <w:rFonts w:ascii="Times New Roman" w:hAnsi="Times New Roman"/>
                <w:b/>
                <w:sz w:val="24"/>
                <w:szCs w:val="24"/>
              </w:rPr>
              <w:t>4</w:t>
            </w:r>
          </w:p>
        </w:tc>
        <w:tc>
          <w:tcPr>
            <w:tcW w:w="628" w:type="pct"/>
          </w:tcPr>
          <w:p w14:paraId="2990BB7B" w14:textId="77777777" w:rsidR="006B3F79" w:rsidRPr="00BB3B17" w:rsidRDefault="006B3F79" w:rsidP="006B3F79">
            <w:pPr>
              <w:jc w:val="both"/>
              <w:rPr>
                <w:rFonts w:ascii="Times New Roman" w:hAnsi="Times New Roman"/>
                <w:b/>
                <w:sz w:val="24"/>
                <w:szCs w:val="24"/>
              </w:rPr>
            </w:pPr>
            <w:r>
              <w:rPr>
                <w:rFonts w:ascii="Times New Roman" w:hAnsi="Times New Roman"/>
                <w:b/>
                <w:sz w:val="24"/>
              </w:rPr>
              <w:t>2015</w:t>
            </w:r>
          </w:p>
        </w:tc>
        <w:tc>
          <w:tcPr>
            <w:tcW w:w="628" w:type="pct"/>
          </w:tcPr>
          <w:p w14:paraId="30752577" w14:textId="77777777" w:rsidR="006B3F79" w:rsidRDefault="006B3F79" w:rsidP="006B3F79">
            <w:pPr>
              <w:jc w:val="both"/>
              <w:rPr>
                <w:rFonts w:ascii="Times New Roman" w:hAnsi="Times New Roman"/>
                <w:b/>
                <w:sz w:val="24"/>
                <w:szCs w:val="24"/>
              </w:rPr>
            </w:pPr>
            <w:r>
              <w:rPr>
                <w:rFonts w:ascii="Times New Roman" w:hAnsi="Times New Roman"/>
                <w:b/>
                <w:sz w:val="24"/>
                <w:szCs w:val="24"/>
              </w:rPr>
              <w:t>2016</w:t>
            </w:r>
          </w:p>
        </w:tc>
      </w:tr>
      <w:tr w:rsidR="006B3F79" w:rsidRPr="00BB3B17" w14:paraId="0BA88289" w14:textId="77777777" w:rsidTr="006B3F79">
        <w:tc>
          <w:tcPr>
            <w:tcW w:w="1424" w:type="pct"/>
          </w:tcPr>
          <w:p w14:paraId="268B6370" w14:textId="77777777" w:rsidR="006B3F79" w:rsidRPr="00BB3B17" w:rsidRDefault="006B3F79" w:rsidP="006B3F79">
            <w:pPr>
              <w:spacing w:before="120"/>
              <w:jc w:val="both"/>
              <w:rPr>
                <w:rFonts w:ascii="Times New Roman" w:hAnsi="Times New Roman"/>
                <w:b/>
                <w:sz w:val="24"/>
                <w:szCs w:val="24"/>
              </w:rPr>
            </w:pPr>
            <w:r w:rsidRPr="00BB3B17">
              <w:rPr>
                <w:rFonts w:ascii="Times New Roman" w:hAnsi="Times New Roman"/>
                <w:b/>
                <w:sz w:val="24"/>
                <w:szCs w:val="24"/>
              </w:rPr>
              <w:t>Все пенсионеры</w:t>
            </w:r>
          </w:p>
        </w:tc>
        <w:tc>
          <w:tcPr>
            <w:tcW w:w="564" w:type="pct"/>
          </w:tcPr>
          <w:p w14:paraId="4C72805A" w14:textId="77777777" w:rsidR="006B3F79" w:rsidRPr="00BB3B17" w:rsidRDefault="006B3F79" w:rsidP="006B3F79">
            <w:pPr>
              <w:spacing w:before="120"/>
              <w:ind w:right="57"/>
              <w:jc w:val="both"/>
              <w:rPr>
                <w:rFonts w:ascii="Times New Roman" w:hAnsi="Times New Roman"/>
                <w:b/>
                <w:sz w:val="24"/>
                <w:szCs w:val="24"/>
              </w:rPr>
            </w:pPr>
            <w:r w:rsidRPr="00BB3B17">
              <w:rPr>
                <w:rFonts w:ascii="Times New Roman" w:hAnsi="Times New Roman"/>
                <w:b/>
                <w:sz w:val="24"/>
                <w:szCs w:val="24"/>
              </w:rPr>
              <w:t>7593,9</w:t>
            </w:r>
          </w:p>
        </w:tc>
        <w:tc>
          <w:tcPr>
            <w:tcW w:w="564" w:type="pct"/>
          </w:tcPr>
          <w:p w14:paraId="5FB2CD2B" w14:textId="77777777" w:rsidR="006B3F79" w:rsidRPr="00BB3B17" w:rsidRDefault="006B3F79" w:rsidP="006B3F79">
            <w:pPr>
              <w:spacing w:before="120"/>
              <w:ind w:right="57"/>
              <w:jc w:val="both"/>
              <w:rPr>
                <w:rFonts w:ascii="Times New Roman" w:hAnsi="Times New Roman"/>
                <w:b/>
                <w:sz w:val="24"/>
                <w:szCs w:val="24"/>
              </w:rPr>
            </w:pPr>
            <w:r w:rsidRPr="00BB3B17">
              <w:rPr>
                <w:rFonts w:ascii="Times New Roman" w:hAnsi="Times New Roman"/>
                <w:b/>
                <w:sz w:val="24"/>
                <w:szCs w:val="24"/>
              </w:rPr>
              <w:t>8272,7</w:t>
            </w:r>
          </w:p>
        </w:tc>
        <w:tc>
          <w:tcPr>
            <w:tcW w:w="564" w:type="pct"/>
          </w:tcPr>
          <w:p w14:paraId="6975C79B" w14:textId="77777777" w:rsidR="006B3F79" w:rsidRPr="00BB3B17" w:rsidRDefault="006B3F79" w:rsidP="006B3F79">
            <w:pPr>
              <w:spacing w:before="120"/>
              <w:ind w:right="57"/>
              <w:jc w:val="both"/>
              <w:rPr>
                <w:rFonts w:ascii="Times New Roman" w:hAnsi="Times New Roman"/>
                <w:b/>
                <w:sz w:val="24"/>
                <w:szCs w:val="24"/>
              </w:rPr>
            </w:pPr>
            <w:r w:rsidRPr="00BB3B17">
              <w:rPr>
                <w:rFonts w:ascii="Times New Roman" w:hAnsi="Times New Roman"/>
                <w:b/>
                <w:sz w:val="24"/>
                <w:szCs w:val="24"/>
              </w:rPr>
              <w:t>9153,6</w:t>
            </w:r>
          </w:p>
        </w:tc>
        <w:tc>
          <w:tcPr>
            <w:tcW w:w="628" w:type="pct"/>
          </w:tcPr>
          <w:p w14:paraId="66776F1B" w14:textId="77777777" w:rsidR="006B3F79" w:rsidRPr="00BB3B17" w:rsidRDefault="006B3F79" w:rsidP="006B3F79">
            <w:pPr>
              <w:spacing w:before="120"/>
              <w:ind w:right="57"/>
              <w:jc w:val="both"/>
              <w:rPr>
                <w:rFonts w:ascii="Times New Roman" w:hAnsi="Times New Roman"/>
                <w:b/>
                <w:sz w:val="24"/>
                <w:szCs w:val="24"/>
              </w:rPr>
            </w:pPr>
            <w:r w:rsidRPr="00BB3B17">
              <w:rPr>
                <w:rFonts w:ascii="Times New Roman" w:hAnsi="Times New Roman"/>
                <w:b/>
                <w:sz w:val="24"/>
                <w:szCs w:val="24"/>
              </w:rPr>
              <w:t>10029,7</w:t>
            </w:r>
          </w:p>
        </w:tc>
        <w:tc>
          <w:tcPr>
            <w:tcW w:w="628" w:type="pct"/>
          </w:tcPr>
          <w:p w14:paraId="0EEE4AEF" w14:textId="77777777" w:rsidR="006B3F79" w:rsidRPr="00471D75" w:rsidRDefault="006B3F79" w:rsidP="006B3F79">
            <w:pPr>
              <w:spacing w:before="120"/>
              <w:ind w:right="57"/>
              <w:jc w:val="both"/>
              <w:rPr>
                <w:rFonts w:ascii="Times New Roman" w:hAnsi="Times New Roman"/>
                <w:b/>
                <w:sz w:val="24"/>
                <w:szCs w:val="24"/>
              </w:rPr>
            </w:pPr>
            <w:r w:rsidRPr="00471D75">
              <w:rPr>
                <w:rFonts w:ascii="Times New Roman" w:hAnsi="Times New Roman"/>
                <w:b/>
                <w:sz w:val="24"/>
                <w:szCs w:val="24"/>
              </w:rPr>
              <w:t>10888,7</w:t>
            </w:r>
          </w:p>
        </w:tc>
        <w:tc>
          <w:tcPr>
            <w:tcW w:w="628" w:type="pct"/>
          </w:tcPr>
          <w:p w14:paraId="66BD6A6B" w14:textId="77777777" w:rsidR="006B3F79" w:rsidRPr="00471D75" w:rsidRDefault="006B3F79" w:rsidP="006B3F79">
            <w:pPr>
              <w:spacing w:before="120"/>
              <w:ind w:right="57"/>
              <w:jc w:val="both"/>
              <w:rPr>
                <w:rFonts w:ascii="Times New Roman" w:hAnsi="Times New Roman"/>
                <w:b/>
                <w:sz w:val="24"/>
                <w:szCs w:val="24"/>
              </w:rPr>
            </w:pPr>
            <w:r>
              <w:rPr>
                <w:rFonts w:ascii="Times New Roman" w:hAnsi="Times New Roman"/>
                <w:b/>
                <w:sz w:val="24"/>
                <w:szCs w:val="24"/>
              </w:rPr>
              <w:t>12080,9</w:t>
            </w:r>
          </w:p>
        </w:tc>
      </w:tr>
      <w:tr w:rsidR="006B3F79" w:rsidRPr="00BB3B17" w14:paraId="52E09D29" w14:textId="77777777" w:rsidTr="006B3F79">
        <w:tc>
          <w:tcPr>
            <w:tcW w:w="1424" w:type="pct"/>
          </w:tcPr>
          <w:p w14:paraId="5AA47851" w14:textId="77777777" w:rsidR="006B3F79" w:rsidRPr="00BB3B17" w:rsidRDefault="006B3F79" w:rsidP="006B3F79">
            <w:pPr>
              <w:spacing w:before="120"/>
              <w:ind w:left="227"/>
              <w:jc w:val="both"/>
              <w:rPr>
                <w:rFonts w:ascii="Times New Roman" w:hAnsi="Times New Roman"/>
                <w:sz w:val="24"/>
                <w:szCs w:val="24"/>
              </w:rPr>
            </w:pPr>
            <w:r w:rsidRPr="00BB3B17">
              <w:rPr>
                <w:rFonts w:ascii="Times New Roman" w:hAnsi="Times New Roman"/>
                <w:sz w:val="24"/>
                <w:szCs w:val="24"/>
              </w:rPr>
              <w:t>из них получающие пенсии:</w:t>
            </w:r>
          </w:p>
        </w:tc>
        <w:tc>
          <w:tcPr>
            <w:tcW w:w="564" w:type="pct"/>
          </w:tcPr>
          <w:p w14:paraId="72A89E41" w14:textId="77777777" w:rsidR="006B3F79" w:rsidRPr="00BB3B17" w:rsidRDefault="006B3F79" w:rsidP="006B3F79">
            <w:pPr>
              <w:spacing w:before="120"/>
              <w:ind w:right="57"/>
              <w:jc w:val="both"/>
              <w:rPr>
                <w:rFonts w:ascii="Times New Roman" w:hAnsi="Times New Roman"/>
                <w:sz w:val="24"/>
                <w:szCs w:val="24"/>
              </w:rPr>
            </w:pPr>
          </w:p>
        </w:tc>
        <w:tc>
          <w:tcPr>
            <w:tcW w:w="564" w:type="pct"/>
          </w:tcPr>
          <w:p w14:paraId="49CC13DB" w14:textId="77777777" w:rsidR="006B3F79" w:rsidRPr="00BB3B17" w:rsidRDefault="006B3F79" w:rsidP="006B3F79">
            <w:pPr>
              <w:spacing w:before="120"/>
              <w:ind w:right="57"/>
              <w:jc w:val="both"/>
              <w:rPr>
                <w:rFonts w:ascii="Times New Roman" w:hAnsi="Times New Roman"/>
                <w:sz w:val="24"/>
                <w:szCs w:val="24"/>
              </w:rPr>
            </w:pPr>
          </w:p>
        </w:tc>
        <w:tc>
          <w:tcPr>
            <w:tcW w:w="564" w:type="pct"/>
          </w:tcPr>
          <w:p w14:paraId="3522964B" w14:textId="77777777" w:rsidR="006B3F79" w:rsidRPr="00BB3B17" w:rsidRDefault="006B3F79" w:rsidP="006B3F79">
            <w:pPr>
              <w:spacing w:before="120"/>
              <w:ind w:right="57"/>
              <w:jc w:val="both"/>
              <w:rPr>
                <w:rFonts w:ascii="Times New Roman" w:hAnsi="Times New Roman"/>
                <w:sz w:val="24"/>
                <w:szCs w:val="24"/>
              </w:rPr>
            </w:pPr>
          </w:p>
        </w:tc>
        <w:tc>
          <w:tcPr>
            <w:tcW w:w="628" w:type="pct"/>
          </w:tcPr>
          <w:p w14:paraId="0AEC9E01" w14:textId="77777777" w:rsidR="006B3F79" w:rsidRPr="00BB3B17" w:rsidRDefault="006B3F79" w:rsidP="006B3F79">
            <w:pPr>
              <w:spacing w:before="120"/>
              <w:ind w:right="57"/>
              <w:jc w:val="both"/>
              <w:rPr>
                <w:rFonts w:ascii="Times New Roman" w:hAnsi="Times New Roman"/>
                <w:sz w:val="24"/>
                <w:szCs w:val="24"/>
              </w:rPr>
            </w:pPr>
          </w:p>
        </w:tc>
        <w:tc>
          <w:tcPr>
            <w:tcW w:w="628" w:type="pct"/>
          </w:tcPr>
          <w:p w14:paraId="32764F47" w14:textId="77777777" w:rsidR="006B3F79" w:rsidRPr="00471D75" w:rsidRDefault="006B3F79" w:rsidP="006B3F79">
            <w:pPr>
              <w:spacing w:before="120"/>
              <w:ind w:right="57"/>
              <w:jc w:val="both"/>
              <w:rPr>
                <w:rFonts w:ascii="Times New Roman" w:hAnsi="Times New Roman"/>
                <w:b/>
                <w:sz w:val="24"/>
                <w:szCs w:val="24"/>
              </w:rPr>
            </w:pPr>
          </w:p>
        </w:tc>
        <w:tc>
          <w:tcPr>
            <w:tcW w:w="628" w:type="pct"/>
          </w:tcPr>
          <w:p w14:paraId="7FCC1222" w14:textId="77777777" w:rsidR="006B3F79" w:rsidRPr="00471D75" w:rsidRDefault="006B3F79" w:rsidP="006B3F79">
            <w:pPr>
              <w:spacing w:before="120"/>
              <w:ind w:right="57"/>
              <w:jc w:val="both"/>
              <w:rPr>
                <w:rFonts w:ascii="Times New Roman" w:hAnsi="Times New Roman"/>
                <w:b/>
                <w:sz w:val="24"/>
                <w:szCs w:val="24"/>
              </w:rPr>
            </w:pPr>
          </w:p>
        </w:tc>
      </w:tr>
      <w:tr w:rsidR="006B3F79" w:rsidRPr="00BB3B17" w14:paraId="3CC5DB35" w14:textId="77777777" w:rsidTr="006B3F79">
        <w:tc>
          <w:tcPr>
            <w:tcW w:w="1424" w:type="pct"/>
          </w:tcPr>
          <w:p w14:paraId="0DF9FCA6" w14:textId="77777777" w:rsidR="006B3F79" w:rsidRPr="00BB3B17" w:rsidRDefault="006B3F79" w:rsidP="006B3F79">
            <w:pPr>
              <w:spacing w:before="120"/>
              <w:ind w:left="113"/>
              <w:jc w:val="both"/>
              <w:rPr>
                <w:rFonts w:ascii="Times New Roman" w:hAnsi="Times New Roman"/>
                <w:sz w:val="24"/>
                <w:szCs w:val="24"/>
              </w:rPr>
            </w:pPr>
            <w:r w:rsidRPr="00BB3B17">
              <w:rPr>
                <w:rFonts w:ascii="Times New Roman" w:hAnsi="Times New Roman"/>
                <w:sz w:val="24"/>
                <w:szCs w:val="24"/>
              </w:rPr>
              <w:t>по старости</w:t>
            </w:r>
          </w:p>
        </w:tc>
        <w:tc>
          <w:tcPr>
            <w:tcW w:w="564" w:type="pct"/>
          </w:tcPr>
          <w:p w14:paraId="4A5E1C1C" w14:textId="77777777" w:rsidR="006B3F79" w:rsidRPr="00BB3B17" w:rsidRDefault="006B3F79" w:rsidP="006B3F79">
            <w:pPr>
              <w:spacing w:before="120"/>
              <w:ind w:right="57"/>
              <w:jc w:val="both"/>
              <w:rPr>
                <w:rFonts w:ascii="Times New Roman" w:hAnsi="Times New Roman"/>
                <w:sz w:val="24"/>
                <w:szCs w:val="24"/>
              </w:rPr>
            </w:pPr>
            <w:r w:rsidRPr="00BB3B17">
              <w:rPr>
                <w:rFonts w:ascii="Times New Roman" w:hAnsi="Times New Roman"/>
                <w:sz w:val="24"/>
                <w:szCs w:val="24"/>
              </w:rPr>
              <w:t>8165,8</w:t>
            </w:r>
          </w:p>
        </w:tc>
        <w:tc>
          <w:tcPr>
            <w:tcW w:w="564" w:type="pct"/>
          </w:tcPr>
          <w:p w14:paraId="176933AB" w14:textId="77777777" w:rsidR="006B3F79" w:rsidRPr="00BB3B17" w:rsidRDefault="006B3F79" w:rsidP="006B3F79">
            <w:pPr>
              <w:spacing w:before="120"/>
              <w:ind w:right="57"/>
              <w:jc w:val="both"/>
              <w:rPr>
                <w:rFonts w:ascii="Times New Roman" w:hAnsi="Times New Roman"/>
                <w:sz w:val="24"/>
                <w:szCs w:val="24"/>
              </w:rPr>
            </w:pPr>
            <w:r w:rsidRPr="00BB3B17">
              <w:rPr>
                <w:rFonts w:ascii="Times New Roman" w:hAnsi="Times New Roman"/>
                <w:sz w:val="24"/>
                <w:szCs w:val="24"/>
              </w:rPr>
              <w:t>8876,1</w:t>
            </w:r>
          </w:p>
        </w:tc>
        <w:tc>
          <w:tcPr>
            <w:tcW w:w="564" w:type="pct"/>
          </w:tcPr>
          <w:p w14:paraId="39EFE443" w14:textId="77777777" w:rsidR="006B3F79" w:rsidRPr="00BB3B17" w:rsidRDefault="006B3F79" w:rsidP="006B3F79">
            <w:pPr>
              <w:spacing w:before="120"/>
              <w:ind w:right="57"/>
              <w:jc w:val="both"/>
              <w:rPr>
                <w:rFonts w:ascii="Times New Roman" w:hAnsi="Times New Roman"/>
                <w:sz w:val="24"/>
                <w:szCs w:val="24"/>
              </w:rPr>
            </w:pPr>
            <w:r w:rsidRPr="00BB3B17">
              <w:rPr>
                <w:rFonts w:ascii="Times New Roman" w:hAnsi="Times New Roman"/>
                <w:sz w:val="24"/>
                <w:szCs w:val="24"/>
              </w:rPr>
              <w:t>9790,1</w:t>
            </w:r>
          </w:p>
        </w:tc>
        <w:tc>
          <w:tcPr>
            <w:tcW w:w="628" w:type="pct"/>
          </w:tcPr>
          <w:p w14:paraId="4314C092" w14:textId="77777777" w:rsidR="006B3F79" w:rsidRPr="00BB3B17" w:rsidRDefault="006B3F79" w:rsidP="006B3F79">
            <w:pPr>
              <w:spacing w:before="120"/>
              <w:ind w:right="57"/>
              <w:jc w:val="both"/>
              <w:rPr>
                <w:rFonts w:ascii="Times New Roman" w:hAnsi="Times New Roman"/>
                <w:sz w:val="24"/>
                <w:szCs w:val="24"/>
              </w:rPr>
            </w:pPr>
            <w:r w:rsidRPr="00BB3B17">
              <w:rPr>
                <w:rFonts w:ascii="Times New Roman" w:hAnsi="Times New Roman"/>
                <w:sz w:val="24"/>
                <w:szCs w:val="24"/>
              </w:rPr>
              <w:t>10716,4</w:t>
            </w:r>
          </w:p>
        </w:tc>
        <w:tc>
          <w:tcPr>
            <w:tcW w:w="628" w:type="pct"/>
          </w:tcPr>
          <w:p w14:paraId="0E2C7FE7" w14:textId="77777777" w:rsidR="006B3F79" w:rsidRPr="00471D75" w:rsidRDefault="006B3F79" w:rsidP="006B3F79">
            <w:pPr>
              <w:spacing w:before="120"/>
              <w:ind w:right="57"/>
              <w:jc w:val="both"/>
              <w:rPr>
                <w:rFonts w:ascii="Times New Roman" w:hAnsi="Times New Roman"/>
                <w:sz w:val="24"/>
                <w:szCs w:val="24"/>
              </w:rPr>
            </w:pPr>
            <w:r>
              <w:rPr>
                <w:rFonts w:ascii="Times New Roman" w:hAnsi="Times New Roman"/>
                <w:sz w:val="24"/>
                <w:szCs w:val="24"/>
              </w:rPr>
              <w:t>11</w:t>
            </w:r>
            <w:r w:rsidRPr="00471D75">
              <w:rPr>
                <w:rFonts w:ascii="Times New Roman" w:hAnsi="Times New Roman"/>
                <w:sz w:val="24"/>
                <w:szCs w:val="24"/>
              </w:rPr>
              <w:t>569,1</w:t>
            </w:r>
          </w:p>
        </w:tc>
        <w:tc>
          <w:tcPr>
            <w:tcW w:w="628" w:type="pct"/>
          </w:tcPr>
          <w:p w14:paraId="5C3372BE" w14:textId="77777777" w:rsidR="006B3F79" w:rsidRPr="0047126E" w:rsidRDefault="006B3F79" w:rsidP="006B3F79">
            <w:pPr>
              <w:spacing w:before="120"/>
              <w:ind w:right="57"/>
              <w:jc w:val="both"/>
              <w:rPr>
                <w:rFonts w:ascii="Times New Roman" w:hAnsi="Times New Roman"/>
                <w:sz w:val="24"/>
                <w:szCs w:val="24"/>
              </w:rPr>
            </w:pPr>
            <w:r>
              <w:rPr>
                <w:rFonts w:ascii="Times New Roman" w:hAnsi="Times New Roman"/>
                <w:sz w:val="24"/>
                <w:szCs w:val="24"/>
              </w:rPr>
              <w:t>12</w:t>
            </w:r>
            <w:r w:rsidRPr="0047126E">
              <w:rPr>
                <w:rFonts w:ascii="Times New Roman" w:hAnsi="Times New Roman"/>
                <w:sz w:val="24"/>
                <w:szCs w:val="24"/>
              </w:rPr>
              <w:t>830,4</w:t>
            </w:r>
          </w:p>
        </w:tc>
      </w:tr>
    </w:tbl>
    <w:p w14:paraId="0D776795" w14:textId="77777777" w:rsidR="006B3F79" w:rsidRDefault="006B3F79" w:rsidP="006B3F79">
      <w:pPr>
        <w:pStyle w:val="a3"/>
        <w:ind w:firstLine="708"/>
        <w:jc w:val="both"/>
        <w:rPr>
          <w:rFonts w:ascii="Times New Roman" w:hAnsi="Times New Roman"/>
        </w:rPr>
      </w:pPr>
    </w:p>
    <w:p w14:paraId="38CD851D" w14:textId="108A28D1" w:rsidR="006B3F79" w:rsidRDefault="006B3F79" w:rsidP="006B3F79">
      <w:pPr>
        <w:pStyle w:val="a3"/>
        <w:ind w:firstLine="708"/>
        <w:jc w:val="both"/>
        <w:rPr>
          <w:rFonts w:ascii="Times New Roman" w:hAnsi="Times New Roman"/>
          <w:sz w:val="24"/>
        </w:rPr>
      </w:pPr>
      <w:r w:rsidRPr="00D87094">
        <w:rPr>
          <w:rFonts w:ascii="Times New Roman" w:hAnsi="Times New Roman"/>
          <w:sz w:val="24"/>
        </w:rPr>
        <w:t>Потребительская корзина по России в среднем составляет 8 742 руб.</w:t>
      </w:r>
      <w:r w:rsidR="00D561EF" w:rsidRPr="00D561EF">
        <w:rPr>
          <w:rFonts w:ascii="Times New Roman" w:hAnsi="Times New Roman"/>
          <w:sz w:val="24"/>
        </w:rPr>
        <w:t xml:space="preserve"> [29]</w:t>
      </w:r>
      <w:r w:rsidRPr="00D87094">
        <w:rPr>
          <w:rFonts w:ascii="Times New Roman" w:hAnsi="Times New Roman"/>
          <w:sz w:val="24"/>
        </w:rPr>
        <w:t xml:space="preserve">, средняя квартплата в месяц – около 2 500 руб. с учетом предоставляющихся льгот (-50% на оплату коммунальных услуг).  </w:t>
      </w:r>
      <w:r w:rsidR="00B77D44">
        <w:rPr>
          <w:rFonts w:ascii="Times New Roman" w:hAnsi="Times New Roman"/>
          <w:sz w:val="24"/>
        </w:rPr>
        <w:t>Р</w:t>
      </w:r>
      <w:r w:rsidRPr="00D87094">
        <w:rPr>
          <w:rFonts w:ascii="Times New Roman" w:hAnsi="Times New Roman"/>
          <w:sz w:val="24"/>
        </w:rPr>
        <w:t xml:space="preserve">асходы пенсионера в среднем составляют 11 242 руб. при средней пенсии 12 080,9 руб., согласно таблице </w:t>
      </w:r>
      <w:r w:rsidR="00D5529A">
        <w:rPr>
          <w:rFonts w:ascii="Times New Roman" w:hAnsi="Times New Roman"/>
          <w:sz w:val="24"/>
        </w:rPr>
        <w:t>6</w:t>
      </w:r>
      <w:r w:rsidRPr="00D87094">
        <w:rPr>
          <w:rFonts w:ascii="Times New Roman" w:hAnsi="Times New Roman"/>
          <w:sz w:val="24"/>
        </w:rPr>
        <w:t>. Остаток имеющихся средств уходит на такие расходы, как дополнительные ле</w:t>
      </w:r>
      <w:r>
        <w:rPr>
          <w:rFonts w:ascii="Times New Roman" w:hAnsi="Times New Roman"/>
          <w:sz w:val="24"/>
        </w:rPr>
        <w:t>карства, обследования и прочее, что позволяет сделать вывод, что у пенсионеров мало возможностей для организации досуга, требующих затрат. Например, поход в кафе, в кино, в театр и другое. Пожилые люди, не имея денег, остаются дома и считают копейки, что лишь усугубляет процесс психологическо</w:t>
      </w:r>
      <w:r w:rsidR="00B77D44">
        <w:rPr>
          <w:rFonts w:ascii="Times New Roman" w:hAnsi="Times New Roman"/>
          <w:sz w:val="24"/>
        </w:rPr>
        <w:t>й</w:t>
      </w:r>
      <w:r>
        <w:rPr>
          <w:rFonts w:ascii="Times New Roman" w:hAnsi="Times New Roman"/>
          <w:sz w:val="24"/>
        </w:rPr>
        <w:t xml:space="preserve"> </w:t>
      </w:r>
      <w:r w:rsidR="00B77D44">
        <w:rPr>
          <w:rFonts w:ascii="Times New Roman" w:hAnsi="Times New Roman"/>
          <w:sz w:val="24"/>
        </w:rPr>
        <w:t>закрытости</w:t>
      </w:r>
      <w:r>
        <w:rPr>
          <w:rFonts w:ascii="Times New Roman" w:hAnsi="Times New Roman"/>
          <w:sz w:val="24"/>
        </w:rPr>
        <w:t xml:space="preserve"> от окружающего мира. </w:t>
      </w:r>
    </w:p>
    <w:p w14:paraId="3F78760A" w14:textId="40102BF3" w:rsidR="006B3F79" w:rsidRDefault="006B3F79" w:rsidP="006B3F79">
      <w:pPr>
        <w:pStyle w:val="a3"/>
        <w:ind w:firstLine="708"/>
        <w:jc w:val="both"/>
        <w:rPr>
          <w:rFonts w:ascii="Times New Roman" w:hAnsi="Times New Roman"/>
          <w:sz w:val="24"/>
        </w:rPr>
      </w:pPr>
      <w:r>
        <w:rPr>
          <w:rFonts w:ascii="Times New Roman" w:hAnsi="Times New Roman"/>
          <w:sz w:val="24"/>
        </w:rPr>
        <w:t>В Западных странах ситуация выглядит иначе. Например, во Франции прожиточный минимум составляет 1254 евро, а минимальная пенсия – 800 евро</w:t>
      </w:r>
      <w:r w:rsidR="00A6100B" w:rsidRPr="00A6100B">
        <w:rPr>
          <w:rFonts w:ascii="Times New Roman" w:hAnsi="Times New Roman"/>
          <w:sz w:val="24"/>
        </w:rPr>
        <w:t xml:space="preserve"> [31]</w:t>
      </w:r>
      <w:r>
        <w:rPr>
          <w:rFonts w:ascii="Times New Roman" w:hAnsi="Times New Roman"/>
          <w:sz w:val="24"/>
        </w:rPr>
        <w:t>. При стоимости потребительской корзины – 137 евро</w:t>
      </w:r>
      <w:r w:rsidR="00A6100B" w:rsidRPr="00A6100B">
        <w:rPr>
          <w:rFonts w:ascii="Times New Roman" w:hAnsi="Times New Roman"/>
          <w:sz w:val="24"/>
        </w:rPr>
        <w:t xml:space="preserve"> [31]</w:t>
      </w:r>
      <w:r>
        <w:rPr>
          <w:rFonts w:ascii="Times New Roman" w:hAnsi="Times New Roman"/>
          <w:sz w:val="24"/>
        </w:rPr>
        <w:t xml:space="preserve">, – и квартплаты французский пенсионер имеет куда больше возможностей для организации собственного досуга, не говоря уже о том, что при накоплении средств у него больше возможностей для организации путешествия. </w:t>
      </w:r>
    </w:p>
    <w:p w14:paraId="0B552292" w14:textId="0F1EAE3E" w:rsidR="006B3F79" w:rsidRDefault="006B3F79" w:rsidP="006B3F79">
      <w:pPr>
        <w:pStyle w:val="a3"/>
        <w:ind w:firstLine="708"/>
        <w:jc w:val="both"/>
        <w:rPr>
          <w:rFonts w:ascii="Times New Roman" w:hAnsi="Times New Roman"/>
          <w:sz w:val="24"/>
        </w:rPr>
      </w:pPr>
      <w:r>
        <w:rPr>
          <w:rFonts w:ascii="Times New Roman" w:hAnsi="Times New Roman"/>
          <w:sz w:val="24"/>
        </w:rPr>
        <w:t>Что касается Германии, то там прожиточный минимум равен приблизительно 646 евро</w:t>
      </w:r>
      <w:r w:rsidR="00A6100B" w:rsidRPr="00A6100B">
        <w:rPr>
          <w:rFonts w:ascii="Times New Roman" w:hAnsi="Times New Roman"/>
          <w:sz w:val="24"/>
        </w:rPr>
        <w:t xml:space="preserve"> [21]</w:t>
      </w:r>
      <w:r>
        <w:rPr>
          <w:rFonts w:ascii="Times New Roman" w:hAnsi="Times New Roman"/>
          <w:sz w:val="24"/>
        </w:rPr>
        <w:t xml:space="preserve">, пенсия – </w:t>
      </w:r>
      <w:r w:rsidR="003C129D">
        <w:rPr>
          <w:rFonts w:ascii="Times New Roman" w:hAnsi="Times New Roman"/>
          <w:sz w:val="24"/>
        </w:rPr>
        <w:t>787</w:t>
      </w:r>
      <w:r>
        <w:rPr>
          <w:rFonts w:ascii="Times New Roman" w:hAnsi="Times New Roman"/>
          <w:sz w:val="24"/>
        </w:rPr>
        <w:t xml:space="preserve"> евро</w:t>
      </w:r>
      <w:r w:rsidR="00A6100B" w:rsidRPr="00A6100B">
        <w:rPr>
          <w:rFonts w:ascii="Times New Roman" w:hAnsi="Times New Roman"/>
          <w:sz w:val="24"/>
        </w:rPr>
        <w:t xml:space="preserve"> [21]</w:t>
      </w:r>
      <w:r>
        <w:rPr>
          <w:rFonts w:ascii="Times New Roman" w:hAnsi="Times New Roman"/>
          <w:sz w:val="24"/>
        </w:rPr>
        <w:t>, и потребительская корзина составляет 700 евро</w:t>
      </w:r>
      <w:r w:rsidR="00A6100B" w:rsidRPr="00A6100B">
        <w:rPr>
          <w:rFonts w:ascii="Times New Roman" w:hAnsi="Times New Roman"/>
          <w:sz w:val="24"/>
        </w:rPr>
        <w:t xml:space="preserve"> [21]</w:t>
      </w:r>
      <w:r>
        <w:rPr>
          <w:rFonts w:ascii="Times New Roman" w:hAnsi="Times New Roman"/>
          <w:sz w:val="24"/>
        </w:rPr>
        <w:t xml:space="preserve">. Данная картина </w:t>
      </w:r>
      <w:r w:rsidR="00577F86">
        <w:rPr>
          <w:rFonts w:ascii="Times New Roman" w:hAnsi="Times New Roman"/>
          <w:sz w:val="24"/>
        </w:rPr>
        <w:t>наглядно иллюстрирует</w:t>
      </w:r>
      <w:r>
        <w:rPr>
          <w:rFonts w:ascii="Times New Roman" w:hAnsi="Times New Roman"/>
          <w:sz w:val="24"/>
        </w:rPr>
        <w:t xml:space="preserve">, что немецкие пенсионеры имеют больше выбора и возможностей для самореализации, в отличие от российских. </w:t>
      </w:r>
    </w:p>
    <w:p w14:paraId="373B0862" w14:textId="77777777" w:rsidR="006B3F79" w:rsidRDefault="006B3F79" w:rsidP="006B3F79">
      <w:pPr>
        <w:pStyle w:val="a3"/>
        <w:jc w:val="both"/>
        <w:rPr>
          <w:rFonts w:ascii="Times New Roman" w:hAnsi="Times New Roman"/>
        </w:rPr>
      </w:pPr>
    </w:p>
    <w:p w14:paraId="6EBD7064" w14:textId="0C104508" w:rsidR="006B3F79" w:rsidRPr="00012045" w:rsidRDefault="006B3F79" w:rsidP="006B3F79">
      <w:pPr>
        <w:pStyle w:val="af0"/>
        <w:keepNext/>
        <w:jc w:val="right"/>
        <w:rPr>
          <w:rFonts w:ascii="Times New Roman" w:hAnsi="Times New Roman"/>
          <w:i w:val="0"/>
          <w:color w:val="auto"/>
          <w:sz w:val="24"/>
        </w:rPr>
      </w:pPr>
      <w:r w:rsidRPr="00012045">
        <w:rPr>
          <w:rFonts w:ascii="Times New Roman" w:hAnsi="Times New Roman"/>
          <w:i w:val="0"/>
          <w:color w:val="auto"/>
          <w:sz w:val="24"/>
        </w:rPr>
        <w:t xml:space="preserve">Таблица </w:t>
      </w:r>
      <w:r w:rsidR="008D5CF5">
        <w:rPr>
          <w:rFonts w:ascii="Times New Roman" w:hAnsi="Times New Roman"/>
          <w:i w:val="0"/>
          <w:color w:val="auto"/>
          <w:sz w:val="24"/>
        </w:rPr>
        <w:t>7</w:t>
      </w:r>
      <w:r w:rsidRPr="00012045">
        <w:rPr>
          <w:rFonts w:ascii="Times New Roman" w:hAnsi="Times New Roman"/>
          <w:i w:val="0"/>
          <w:color w:val="auto"/>
          <w:sz w:val="24"/>
        </w:rPr>
        <w:t xml:space="preserve"> - Численность работающих пенсионеров, состоящих на учете в системе Пенсионного Фонда </w:t>
      </w:r>
      <w:r w:rsidR="00577F86">
        <w:rPr>
          <w:rFonts w:ascii="Times New Roman" w:hAnsi="Times New Roman"/>
          <w:i w:val="0"/>
          <w:color w:val="auto"/>
          <w:sz w:val="24"/>
        </w:rPr>
        <w:t>РФ</w:t>
      </w:r>
      <w:r w:rsidRPr="00012045">
        <w:rPr>
          <w:rFonts w:ascii="Times New Roman" w:hAnsi="Times New Roman"/>
          <w:i w:val="0"/>
          <w:color w:val="auto"/>
          <w:sz w:val="24"/>
        </w:rPr>
        <w:t xml:space="preserve"> (по состоянию на 1 января; тыс. человек)</w:t>
      </w:r>
    </w:p>
    <w:tbl>
      <w:tblPr>
        <w:tblStyle w:val="af"/>
        <w:tblW w:w="5000" w:type="pct"/>
        <w:tblLook w:val="0000" w:firstRow="0" w:lastRow="0" w:firstColumn="0" w:lastColumn="0" w:noHBand="0" w:noVBand="0"/>
      </w:tblPr>
      <w:tblGrid>
        <w:gridCol w:w="3886"/>
        <w:gridCol w:w="957"/>
        <w:gridCol w:w="957"/>
        <w:gridCol w:w="957"/>
        <w:gridCol w:w="957"/>
        <w:gridCol w:w="957"/>
        <w:gridCol w:w="957"/>
      </w:tblGrid>
      <w:tr w:rsidR="006B3F79" w:rsidRPr="00BF64E3" w14:paraId="0421FD9A" w14:textId="77777777" w:rsidTr="006B3F79">
        <w:trPr>
          <w:trHeight w:val="611"/>
        </w:trPr>
        <w:tc>
          <w:tcPr>
            <w:tcW w:w="2018" w:type="pct"/>
          </w:tcPr>
          <w:p w14:paraId="748D8F88" w14:textId="77777777" w:rsidR="006B3F79" w:rsidRPr="00BF64E3" w:rsidRDefault="006B3F79" w:rsidP="006B3F79">
            <w:pPr>
              <w:spacing w:before="60" w:after="60"/>
              <w:jc w:val="both"/>
              <w:rPr>
                <w:rFonts w:ascii="Times New Roman" w:hAnsi="Times New Roman"/>
                <w:b/>
                <w:sz w:val="24"/>
              </w:rPr>
            </w:pPr>
          </w:p>
        </w:tc>
        <w:tc>
          <w:tcPr>
            <w:tcW w:w="497" w:type="pct"/>
          </w:tcPr>
          <w:p w14:paraId="75C84120" w14:textId="77777777" w:rsidR="006B3F79" w:rsidRPr="00BF64E3" w:rsidRDefault="006B3F79" w:rsidP="006B3F79">
            <w:pPr>
              <w:spacing w:before="60" w:after="60"/>
              <w:jc w:val="both"/>
              <w:rPr>
                <w:rFonts w:ascii="Times New Roman" w:hAnsi="Times New Roman"/>
                <w:b/>
                <w:sz w:val="24"/>
              </w:rPr>
            </w:pPr>
            <w:r w:rsidRPr="00BF64E3">
              <w:rPr>
                <w:rFonts w:ascii="Times New Roman" w:hAnsi="Times New Roman"/>
                <w:b/>
                <w:sz w:val="24"/>
              </w:rPr>
              <w:t>2011</w:t>
            </w:r>
          </w:p>
        </w:tc>
        <w:tc>
          <w:tcPr>
            <w:tcW w:w="497" w:type="pct"/>
          </w:tcPr>
          <w:p w14:paraId="1E77580C" w14:textId="77777777" w:rsidR="006B3F79" w:rsidRPr="00BF64E3" w:rsidRDefault="006B3F79" w:rsidP="006B3F79">
            <w:pPr>
              <w:spacing w:before="60" w:after="60"/>
              <w:jc w:val="both"/>
              <w:rPr>
                <w:rFonts w:ascii="Times New Roman" w:hAnsi="Times New Roman"/>
                <w:b/>
                <w:sz w:val="24"/>
              </w:rPr>
            </w:pPr>
            <w:r w:rsidRPr="00BF64E3">
              <w:rPr>
                <w:rFonts w:ascii="Times New Roman" w:hAnsi="Times New Roman"/>
                <w:b/>
                <w:sz w:val="24"/>
              </w:rPr>
              <w:t>2012</w:t>
            </w:r>
          </w:p>
        </w:tc>
        <w:tc>
          <w:tcPr>
            <w:tcW w:w="497" w:type="pct"/>
          </w:tcPr>
          <w:p w14:paraId="63797BBB" w14:textId="77777777" w:rsidR="006B3F79" w:rsidRPr="00BF64E3" w:rsidRDefault="006B3F79" w:rsidP="006B3F79">
            <w:pPr>
              <w:spacing w:before="60" w:after="60"/>
              <w:jc w:val="both"/>
              <w:rPr>
                <w:rFonts w:ascii="Times New Roman" w:hAnsi="Times New Roman"/>
                <w:b/>
                <w:sz w:val="24"/>
              </w:rPr>
            </w:pPr>
            <w:r w:rsidRPr="00BF64E3">
              <w:rPr>
                <w:rFonts w:ascii="Times New Roman" w:hAnsi="Times New Roman"/>
                <w:b/>
                <w:sz w:val="24"/>
              </w:rPr>
              <w:t>2013</w:t>
            </w:r>
          </w:p>
        </w:tc>
        <w:tc>
          <w:tcPr>
            <w:tcW w:w="497" w:type="pct"/>
          </w:tcPr>
          <w:p w14:paraId="468C97B0" w14:textId="77777777" w:rsidR="006B3F79" w:rsidRPr="00BF64E3" w:rsidRDefault="006B3F79" w:rsidP="006B3F79">
            <w:pPr>
              <w:spacing w:before="60" w:after="60"/>
              <w:jc w:val="both"/>
              <w:rPr>
                <w:rFonts w:ascii="Times New Roman" w:hAnsi="Times New Roman"/>
                <w:b/>
                <w:sz w:val="24"/>
              </w:rPr>
            </w:pPr>
            <w:r>
              <w:rPr>
                <w:rFonts w:ascii="Times New Roman" w:hAnsi="Times New Roman"/>
                <w:b/>
                <w:sz w:val="24"/>
              </w:rPr>
              <w:t>2014</w:t>
            </w:r>
          </w:p>
        </w:tc>
        <w:tc>
          <w:tcPr>
            <w:tcW w:w="497" w:type="pct"/>
          </w:tcPr>
          <w:p w14:paraId="1AA42437" w14:textId="77777777" w:rsidR="006B3F79" w:rsidRDefault="006B3F79" w:rsidP="006B3F79">
            <w:pPr>
              <w:spacing w:before="60" w:after="60"/>
              <w:jc w:val="both"/>
              <w:rPr>
                <w:rFonts w:ascii="Times New Roman" w:hAnsi="Times New Roman"/>
                <w:b/>
                <w:sz w:val="24"/>
              </w:rPr>
            </w:pPr>
            <w:r>
              <w:rPr>
                <w:rFonts w:ascii="Times New Roman" w:hAnsi="Times New Roman"/>
                <w:b/>
                <w:sz w:val="24"/>
              </w:rPr>
              <w:t>2015</w:t>
            </w:r>
          </w:p>
        </w:tc>
        <w:tc>
          <w:tcPr>
            <w:tcW w:w="497" w:type="pct"/>
          </w:tcPr>
          <w:p w14:paraId="260E0D53" w14:textId="77777777" w:rsidR="006B3F79" w:rsidRDefault="006B3F79" w:rsidP="006B3F79">
            <w:pPr>
              <w:spacing w:before="60" w:after="60"/>
              <w:jc w:val="both"/>
              <w:rPr>
                <w:rFonts w:ascii="Times New Roman" w:hAnsi="Times New Roman"/>
                <w:b/>
                <w:sz w:val="24"/>
              </w:rPr>
            </w:pPr>
            <w:r>
              <w:rPr>
                <w:rFonts w:ascii="Times New Roman" w:hAnsi="Times New Roman"/>
                <w:b/>
                <w:sz w:val="24"/>
              </w:rPr>
              <w:t>2016</w:t>
            </w:r>
          </w:p>
        </w:tc>
      </w:tr>
      <w:tr w:rsidR="006B3F79" w:rsidRPr="00BF64E3" w14:paraId="31267124" w14:textId="77777777" w:rsidTr="006B3F79">
        <w:tc>
          <w:tcPr>
            <w:tcW w:w="2018" w:type="pct"/>
          </w:tcPr>
          <w:p w14:paraId="270AA542" w14:textId="77777777" w:rsidR="006B3F79" w:rsidRPr="00BF64E3" w:rsidRDefault="006B3F79" w:rsidP="006B3F79">
            <w:pPr>
              <w:spacing w:before="120"/>
              <w:jc w:val="both"/>
              <w:rPr>
                <w:rFonts w:ascii="Times New Roman" w:hAnsi="Times New Roman"/>
                <w:b/>
                <w:sz w:val="24"/>
              </w:rPr>
            </w:pPr>
            <w:r w:rsidRPr="00BF64E3">
              <w:rPr>
                <w:rFonts w:ascii="Times New Roman" w:hAnsi="Times New Roman"/>
                <w:b/>
                <w:sz w:val="24"/>
              </w:rPr>
              <w:t>Все пенсионеры</w:t>
            </w:r>
          </w:p>
        </w:tc>
        <w:tc>
          <w:tcPr>
            <w:tcW w:w="497" w:type="pct"/>
          </w:tcPr>
          <w:p w14:paraId="5E72A42D" w14:textId="77777777" w:rsidR="006B3F79" w:rsidRPr="00BF64E3" w:rsidRDefault="006B3F79" w:rsidP="006B3F79">
            <w:pPr>
              <w:spacing w:before="120"/>
              <w:ind w:right="113"/>
              <w:jc w:val="both"/>
              <w:rPr>
                <w:rFonts w:ascii="Times New Roman" w:hAnsi="Times New Roman"/>
                <w:b/>
                <w:sz w:val="24"/>
              </w:rPr>
            </w:pPr>
            <w:r w:rsidRPr="00BF64E3">
              <w:rPr>
                <w:rFonts w:ascii="Times New Roman" w:hAnsi="Times New Roman"/>
                <w:b/>
                <w:sz w:val="24"/>
              </w:rPr>
              <w:t>12380</w:t>
            </w:r>
          </w:p>
        </w:tc>
        <w:tc>
          <w:tcPr>
            <w:tcW w:w="497" w:type="pct"/>
          </w:tcPr>
          <w:p w14:paraId="6F112BF6" w14:textId="77777777" w:rsidR="006B3F79" w:rsidRPr="00BF64E3" w:rsidRDefault="006B3F79" w:rsidP="006B3F79">
            <w:pPr>
              <w:spacing w:before="120"/>
              <w:ind w:right="113"/>
              <w:jc w:val="both"/>
              <w:rPr>
                <w:rFonts w:ascii="Times New Roman" w:hAnsi="Times New Roman"/>
                <w:b/>
                <w:sz w:val="24"/>
              </w:rPr>
            </w:pPr>
            <w:r w:rsidRPr="00BF64E3">
              <w:rPr>
                <w:rFonts w:ascii="Times New Roman" w:hAnsi="Times New Roman"/>
                <w:b/>
                <w:sz w:val="24"/>
              </w:rPr>
              <w:t>13030</w:t>
            </w:r>
          </w:p>
        </w:tc>
        <w:tc>
          <w:tcPr>
            <w:tcW w:w="497" w:type="pct"/>
          </w:tcPr>
          <w:p w14:paraId="00D05F80" w14:textId="77777777" w:rsidR="006B3F79" w:rsidRPr="00BF64E3" w:rsidRDefault="006B3F79" w:rsidP="006B3F79">
            <w:pPr>
              <w:spacing w:before="120"/>
              <w:ind w:right="113"/>
              <w:jc w:val="both"/>
              <w:rPr>
                <w:rFonts w:ascii="Times New Roman" w:hAnsi="Times New Roman"/>
                <w:b/>
                <w:sz w:val="24"/>
              </w:rPr>
            </w:pPr>
            <w:r w:rsidRPr="00BF64E3">
              <w:rPr>
                <w:rFonts w:ascii="Times New Roman" w:hAnsi="Times New Roman"/>
                <w:b/>
                <w:sz w:val="24"/>
              </w:rPr>
              <w:t>13669</w:t>
            </w:r>
          </w:p>
        </w:tc>
        <w:tc>
          <w:tcPr>
            <w:tcW w:w="497" w:type="pct"/>
          </w:tcPr>
          <w:p w14:paraId="54EC70F7" w14:textId="77777777" w:rsidR="006B3F79" w:rsidRPr="00BF64E3" w:rsidRDefault="006B3F79" w:rsidP="006B3F79">
            <w:pPr>
              <w:spacing w:before="120"/>
              <w:ind w:right="113"/>
              <w:jc w:val="both"/>
              <w:rPr>
                <w:rFonts w:ascii="Times New Roman" w:hAnsi="Times New Roman"/>
                <w:b/>
                <w:sz w:val="24"/>
              </w:rPr>
            </w:pPr>
            <w:r w:rsidRPr="00BF64E3">
              <w:rPr>
                <w:rFonts w:ascii="Times New Roman" w:hAnsi="Times New Roman"/>
                <w:b/>
                <w:sz w:val="24"/>
              </w:rPr>
              <w:t>14325</w:t>
            </w:r>
          </w:p>
        </w:tc>
        <w:tc>
          <w:tcPr>
            <w:tcW w:w="497" w:type="pct"/>
          </w:tcPr>
          <w:p w14:paraId="0DB687CE" w14:textId="77777777" w:rsidR="006B3F79" w:rsidRPr="0092657B" w:rsidRDefault="006B3F79" w:rsidP="006B3F79">
            <w:pPr>
              <w:spacing w:before="120"/>
              <w:ind w:right="113"/>
              <w:jc w:val="both"/>
              <w:rPr>
                <w:rFonts w:ascii="Times New Roman" w:hAnsi="Times New Roman"/>
                <w:b/>
                <w:sz w:val="24"/>
              </w:rPr>
            </w:pPr>
            <w:r w:rsidRPr="0092657B">
              <w:rPr>
                <w:rFonts w:ascii="Times New Roman" w:hAnsi="Times New Roman"/>
                <w:b/>
                <w:sz w:val="24"/>
              </w:rPr>
              <w:t>14917</w:t>
            </w:r>
          </w:p>
        </w:tc>
        <w:tc>
          <w:tcPr>
            <w:tcW w:w="497" w:type="pct"/>
          </w:tcPr>
          <w:p w14:paraId="2E84A122" w14:textId="77777777" w:rsidR="006B3F79" w:rsidRDefault="006B3F79" w:rsidP="006B3F79">
            <w:pPr>
              <w:spacing w:before="120"/>
              <w:ind w:right="113"/>
              <w:jc w:val="both"/>
              <w:rPr>
                <w:b/>
                <w:bCs/>
                <w:sz w:val="24"/>
              </w:rPr>
            </w:pPr>
            <w:r w:rsidRPr="00FA1788">
              <w:rPr>
                <w:rFonts w:ascii="Times New Roman" w:hAnsi="Times New Roman"/>
                <w:b/>
                <w:sz w:val="24"/>
              </w:rPr>
              <w:t>15259</w:t>
            </w:r>
          </w:p>
        </w:tc>
      </w:tr>
      <w:tr w:rsidR="006B3F79" w:rsidRPr="00BF64E3" w14:paraId="3F51C360" w14:textId="77777777" w:rsidTr="006B3F79">
        <w:tc>
          <w:tcPr>
            <w:tcW w:w="2018" w:type="pct"/>
          </w:tcPr>
          <w:p w14:paraId="2ACF391D" w14:textId="77777777" w:rsidR="006B3F79" w:rsidRPr="00BF64E3" w:rsidRDefault="006B3F79" w:rsidP="006B3F79">
            <w:pPr>
              <w:spacing w:before="120"/>
              <w:ind w:left="227"/>
              <w:jc w:val="both"/>
              <w:rPr>
                <w:rFonts w:ascii="Times New Roman" w:hAnsi="Times New Roman"/>
                <w:sz w:val="24"/>
              </w:rPr>
            </w:pPr>
            <w:r>
              <w:rPr>
                <w:rFonts w:ascii="Times New Roman" w:hAnsi="Times New Roman"/>
                <w:sz w:val="24"/>
              </w:rPr>
              <w:t xml:space="preserve">в процентах к численности пенсионеров, состоящих на учете в системе Пенсионного фонда </w:t>
            </w:r>
            <w:r w:rsidRPr="00967A65">
              <w:rPr>
                <w:rFonts w:ascii="Times New Roman" w:hAnsi="Times New Roman"/>
                <w:sz w:val="24"/>
              </w:rPr>
              <w:t>Российской Федерации</w:t>
            </w:r>
          </w:p>
        </w:tc>
        <w:tc>
          <w:tcPr>
            <w:tcW w:w="497" w:type="pct"/>
          </w:tcPr>
          <w:p w14:paraId="6ACEC880" w14:textId="77777777" w:rsidR="006B3F79" w:rsidRPr="00BF64E3" w:rsidRDefault="006B3F79" w:rsidP="006B3F79">
            <w:pPr>
              <w:spacing w:before="120"/>
              <w:ind w:right="113"/>
              <w:jc w:val="both"/>
              <w:rPr>
                <w:rFonts w:ascii="Times New Roman" w:hAnsi="Times New Roman"/>
                <w:sz w:val="24"/>
              </w:rPr>
            </w:pPr>
            <w:r>
              <w:rPr>
                <w:rFonts w:ascii="Times New Roman" w:hAnsi="Times New Roman"/>
                <w:sz w:val="24"/>
              </w:rPr>
              <w:t>31,2</w:t>
            </w:r>
          </w:p>
        </w:tc>
        <w:tc>
          <w:tcPr>
            <w:tcW w:w="497" w:type="pct"/>
          </w:tcPr>
          <w:p w14:paraId="19EED4D5" w14:textId="77777777" w:rsidR="006B3F79" w:rsidRPr="00BF64E3" w:rsidRDefault="006B3F79" w:rsidP="006B3F79">
            <w:pPr>
              <w:spacing w:before="120"/>
              <w:ind w:right="113"/>
              <w:jc w:val="both"/>
              <w:rPr>
                <w:rFonts w:ascii="Times New Roman" w:hAnsi="Times New Roman"/>
                <w:sz w:val="24"/>
              </w:rPr>
            </w:pPr>
            <w:r>
              <w:rPr>
                <w:rFonts w:ascii="Times New Roman" w:hAnsi="Times New Roman"/>
                <w:sz w:val="24"/>
              </w:rPr>
              <w:t>32,4</w:t>
            </w:r>
          </w:p>
        </w:tc>
        <w:tc>
          <w:tcPr>
            <w:tcW w:w="497" w:type="pct"/>
          </w:tcPr>
          <w:p w14:paraId="7A67AC71" w14:textId="77777777" w:rsidR="006B3F79" w:rsidRPr="00BF64E3" w:rsidRDefault="006B3F79" w:rsidP="006B3F79">
            <w:pPr>
              <w:spacing w:before="120"/>
              <w:ind w:right="113"/>
              <w:jc w:val="both"/>
              <w:rPr>
                <w:rFonts w:ascii="Times New Roman" w:hAnsi="Times New Roman"/>
                <w:sz w:val="24"/>
              </w:rPr>
            </w:pPr>
            <w:r>
              <w:rPr>
                <w:rFonts w:ascii="Times New Roman" w:hAnsi="Times New Roman"/>
                <w:sz w:val="24"/>
              </w:rPr>
              <w:t>33,7</w:t>
            </w:r>
          </w:p>
        </w:tc>
        <w:tc>
          <w:tcPr>
            <w:tcW w:w="497" w:type="pct"/>
          </w:tcPr>
          <w:p w14:paraId="764F6CAC" w14:textId="77777777" w:rsidR="006B3F79" w:rsidRPr="00BF64E3" w:rsidRDefault="006B3F79" w:rsidP="006B3F79">
            <w:pPr>
              <w:spacing w:before="120"/>
              <w:ind w:right="113"/>
              <w:jc w:val="both"/>
              <w:rPr>
                <w:rFonts w:ascii="Times New Roman" w:hAnsi="Times New Roman"/>
                <w:sz w:val="24"/>
              </w:rPr>
            </w:pPr>
            <w:r>
              <w:rPr>
                <w:rFonts w:ascii="Times New Roman" w:hAnsi="Times New Roman"/>
                <w:sz w:val="24"/>
              </w:rPr>
              <w:t>34,9</w:t>
            </w:r>
          </w:p>
        </w:tc>
        <w:tc>
          <w:tcPr>
            <w:tcW w:w="497" w:type="pct"/>
          </w:tcPr>
          <w:p w14:paraId="60090BFA" w14:textId="77777777" w:rsidR="006B3F79" w:rsidRPr="0092657B" w:rsidRDefault="006B3F79" w:rsidP="006B3F79">
            <w:pPr>
              <w:spacing w:before="120"/>
              <w:ind w:right="113"/>
              <w:jc w:val="both"/>
              <w:rPr>
                <w:rFonts w:ascii="Times New Roman" w:hAnsi="Times New Roman"/>
                <w:sz w:val="24"/>
              </w:rPr>
            </w:pPr>
            <w:r>
              <w:rPr>
                <w:rFonts w:ascii="Times New Roman" w:hAnsi="Times New Roman"/>
                <w:sz w:val="24"/>
              </w:rPr>
              <w:t>36,0</w:t>
            </w:r>
          </w:p>
        </w:tc>
        <w:tc>
          <w:tcPr>
            <w:tcW w:w="497" w:type="pct"/>
          </w:tcPr>
          <w:p w14:paraId="561D5BA6" w14:textId="77777777" w:rsidR="006B3F79" w:rsidRPr="00FA1788" w:rsidRDefault="006B3F79" w:rsidP="006B3F79">
            <w:pPr>
              <w:spacing w:before="120"/>
              <w:ind w:right="113"/>
              <w:jc w:val="both"/>
              <w:rPr>
                <w:rFonts w:ascii="Times New Roman" w:hAnsi="Times New Roman"/>
                <w:sz w:val="24"/>
              </w:rPr>
            </w:pPr>
            <w:r>
              <w:rPr>
                <w:rFonts w:ascii="Times New Roman" w:hAnsi="Times New Roman"/>
                <w:sz w:val="24"/>
              </w:rPr>
              <w:t>35,7</w:t>
            </w:r>
          </w:p>
        </w:tc>
      </w:tr>
      <w:tr w:rsidR="006B3F79" w:rsidRPr="00BF64E3" w14:paraId="4BFC688F" w14:textId="77777777" w:rsidTr="006B3F79">
        <w:tc>
          <w:tcPr>
            <w:tcW w:w="2018" w:type="pct"/>
          </w:tcPr>
          <w:p w14:paraId="3EC10C12" w14:textId="77777777" w:rsidR="006B3F79" w:rsidRPr="00BF64E3" w:rsidRDefault="006B3F79" w:rsidP="006B3F79">
            <w:pPr>
              <w:spacing w:before="120"/>
              <w:ind w:left="431"/>
              <w:jc w:val="both"/>
              <w:rPr>
                <w:rFonts w:ascii="Times New Roman" w:hAnsi="Times New Roman"/>
                <w:sz w:val="24"/>
              </w:rPr>
            </w:pPr>
            <w:r w:rsidRPr="00BF64E3">
              <w:rPr>
                <w:rFonts w:ascii="Times New Roman" w:hAnsi="Times New Roman"/>
                <w:sz w:val="24"/>
              </w:rPr>
              <w:t>из них получающие пенсии:</w:t>
            </w:r>
          </w:p>
        </w:tc>
        <w:tc>
          <w:tcPr>
            <w:tcW w:w="497" w:type="pct"/>
          </w:tcPr>
          <w:p w14:paraId="0EF8F259" w14:textId="77777777" w:rsidR="006B3F79" w:rsidRPr="00BF64E3" w:rsidRDefault="006B3F79" w:rsidP="006B3F79">
            <w:pPr>
              <w:spacing w:before="120"/>
              <w:ind w:right="113"/>
              <w:jc w:val="both"/>
              <w:rPr>
                <w:rFonts w:ascii="Times New Roman" w:hAnsi="Times New Roman"/>
                <w:sz w:val="24"/>
              </w:rPr>
            </w:pPr>
          </w:p>
        </w:tc>
        <w:tc>
          <w:tcPr>
            <w:tcW w:w="497" w:type="pct"/>
          </w:tcPr>
          <w:p w14:paraId="7F75F1B5" w14:textId="77777777" w:rsidR="006B3F79" w:rsidRPr="00BF64E3" w:rsidRDefault="006B3F79" w:rsidP="006B3F79">
            <w:pPr>
              <w:spacing w:before="120"/>
              <w:ind w:right="113"/>
              <w:jc w:val="both"/>
              <w:rPr>
                <w:rFonts w:ascii="Times New Roman" w:hAnsi="Times New Roman"/>
                <w:sz w:val="24"/>
              </w:rPr>
            </w:pPr>
          </w:p>
        </w:tc>
        <w:tc>
          <w:tcPr>
            <w:tcW w:w="497" w:type="pct"/>
          </w:tcPr>
          <w:p w14:paraId="6AC6A17D" w14:textId="77777777" w:rsidR="006B3F79" w:rsidRPr="00BF64E3" w:rsidRDefault="006B3F79" w:rsidP="006B3F79">
            <w:pPr>
              <w:spacing w:before="120"/>
              <w:ind w:right="113"/>
              <w:jc w:val="both"/>
              <w:rPr>
                <w:rFonts w:ascii="Times New Roman" w:hAnsi="Times New Roman"/>
                <w:sz w:val="24"/>
              </w:rPr>
            </w:pPr>
          </w:p>
        </w:tc>
        <w:tc>
          <w:tcPr>
            <w:tcW w:w="497" w:type="pct"/>
          </w:tcPr>
          <w:p w14:paraId="612E389C" w14:textId="77777777" w:rsidR="006B3F79" w:rsidRPr="00BF64E3" w:rsidRDefault="006B3F79" w:rsidP="006B3F79">
            <w:pPr>
              <w:spacing w:before="120"/>
              <w:ind w:right="113"/>
              <w:jc w:val="both"/>
              <w:rPr>
                <w:rFonts w:ascii="Times New Roman" w:hAnsi="Times New Roman"/>
                <w:sz w:val="24"/>
              </w:rPr>
            </w:pPr>
          </w:p>
        </w:tc>
        <w:tc>
          <w:tcPr>
            <w:tcW w:w="497" w:type="pct"/>
          </w:tcPr>
          <w:p w14:paraId="453EB0C8" w14:textId="77777777" w:rsidR="006B3F79" w:rsidRPr="0092657B" w:rsidRDefault="006B3F79" w:rsidP="006B3F79">
            <w:pPr>
              <w:spacing w:before="120"/>
              <w:ind w:right="113"/>
              <w:jc w:val="both"/>
              <w:rPr>
                <w:rFonts w:ascii="Times New Roman" w:hAnsi="Times New Roman"/>
                <w:sz w:val="24"/>
              </w:rPr>
            </w:pPr>
          </w:p>
        </w:tc>
        <w:tc>
          <w:tcPr>
            <w:tcW w:w="497" w:type="pct"/>
          </w:tcPr>
          <w:p w14:paraId="1110C904" w14:textId="77777777" w:rsidR="006B3F79" w:rsidRPr="00FA1788" w:rsidRDefault="006B3F79" w:rsidP="006B3F79">
            <w:pPr>
              <w:spacing w:before="120"/>
              <w:ind w:right="113"/>
              <w:jc w:val="both"/>
              <w:rPr>
                <w:rFonts w:ascii="Times New Roman" w:hAnsi="Times New Roman"/>
                <w:sz w:val="24"/>
              </w:rPr>
            </w:pPr>
          </w:p>
        </w:tc>
      </w:tr>
      <w:tr w:rsidR="006B3F79" w:rsidRPr="00BF64E3" w14:paraId="2830320D" w14:textId="77777777" w:rsidTr="006B3F79">
        <w:tc>
          <w:tcPr>
            <w:tcW w:w="2018" w:type="pct"/>
          </w:tcPr>
          <w:p w14:paraId="2D440214" w14:textId="77777777" w:rsidR="006B3F79" w:rsidRPr="00BF64E3" w:rsidRDefault="006B3F79" w:rsidP="006B3F79">
            <w:pPr>
              <w:spacing w:before="120"/>
              <w:ind w:left="113"/>
              <w:jc w:val="both"/>
              <w:rPr>
                <w:rFonts w:ascii="Times New Roman" w:hAnsi="Times New Roman"/>
                <w:sz w:val="24"/>
              </w:rPr>
            </w:pPr>
            <w:r w:rsidRPr="00BF64E3">
              <w:rPr>
                <w:rFonts w:ascii="Times New Roman" w:hAnsi="Times New Roman"/>
                <w:sz w:val="24"/>
              </w:rPr>
              <w:t>по старости</w:t>
            </w:r>
          </w:p>
        </w:tc>
        <w:tc>
          <w:tcPr>
            <w:tcW w:w="497" w:type="pct"/>
          </w:tcPr>
          <w:p w14:paraId="251081B9" w14:textId="77777777" w:rsidR="006B3F79" w:rsidRPr="00BF64E3" w:rsidRDefault="006B3F79" w:rsidP="006B3F79">
            <w:pPr>
              <w:spacing w:before="120"/>
              <w:ind w:right="113"/>
              <w:jc w:val="both"/>
              <w:rPr>
                <w:rFonts w:ascii="Times New Roman" w:hAnsi="Times New Roman"/>
                <w:sz w:val="24"/>
              </w:rPr>
            </w:pPr>
            <w:r w:rsidRPr="00BF64E3">
              <w:rPr>
                <w:rFonts w:ascii="Times New Roman" w:hAnsi="Times New Roman"/>
                <w:sz w:val="24"/>
              </w:rPr>
              <w:t>11345</w:t>
            </w:r>
          </w:p>
        </w:tc>
        <w:tc>
          <w:tcPr>
            <w:tcW w:w="497" w:type="pct"/>
          </w:tcPr>
          <w:p w14:paraId="054D627D" w14:textId="77777777" w:rsidR="006B3F79" w:rsidRPr="00BF64E3" w:rsidRDefault="006B3F79" w:rsidP="006B3F79">
            <w:pPr>
              <w:spacing w:before="120"/>
              <w:ind w:right="113"/>
              <w:jc w:val="both"/>
              <w:rPr>
                <w:rFonts w:ascii="Times New Roman" w:hAnsi="Times New Roman"/>
                <w:sz w:val="24"/>
              </w:rPr>
            </w:pPr>
            <w:r w:rsidRPr="00BF64E3">
              <w:rPr>
                <w:rFonts w:ascii="Times New Roman" w:hAnsi="Times New Roman"/>
                <w:sz w:val="24"/>
              </w:rPr>
              <w:t>11995</w:t>
            </w:r>
          </w:p>
        </w:tc>
        <w:tc>
          <w:tcPr>
            <w:tcW w:w="497" w:type="pct"/>
          </w:tcPr>
          <w:p w14:paraId="04C80571" w14:textId="77777777" w:rsidR="006B3F79" w:rsidRPr="00BF64E3" w:rsidRDefault="006B3F79" w:rsidP="006B3F79">
            <w:pPr>
              <w:spacing w:before="120"/>
              <w:ind w:right="113"/>
              <w:jc w:val="both"/>
              <w:rPr>
                <w:rFonts w:ascii="Times New Roman" w:hAnsi="Times New Roman"/>
                <w:sz w:val="24"/>
              </w:rPr>
            </w:pPr>
            <w:r w:rsidRPr="00BF64E3">
              <w:rPr>
                <w:rFonts w:ascii="Times New Roman" w:hAnsi="Times New Roman"/>
                <w:sz w:val="24"/>
              </w:rPr>
              <w:t>12626</w:t>
            </w:r>
          </w:p>
        </w:tc>
        <w:tc>
          <w:tcPr>
            <w:tcW w:w="497" w:type="pct"/>
          </w:tcPr>
          <w:p w14:paraId="08858417" w14:textId="77777777" w:rsidR="006B3F79" w:rsidRPr="00BF64E3" w:rsidRDefault="006B3F79" w:rsidP="006B3F79">
            <w:pPr>
              <w:spacing w:before="120"/>
              <w:ind w:right="113"/>
              <w:jc w:val="both"/>
              <w:rPr>
                <w:rFonts w:ascii="Times New Roman" w:hAnsi="Times New Roman"/>
                <w:sz w:val="24"/>
              </w:rPr>
            </w:pPr>
            <w:r w:rsidRPr="00BF64E3">
              <w:rPr>
                <w:rFonts w:ascii="Times New Roman" w:hAnsi="Times New Roman"/>
                <w:sz w:val="24"/>
              </w:rPr>
              <w:t>13280</w:t>
            </w:r>
          </w:p>
        </w:tc>
        <w:tc>
          <w:tcPr>
            <w:tcW w:w="497" w:type="pct"/>
          </w:tcPr>
          <w:p w14:paraId="05291723" w14:textId="77777777" w:rsidR="006B3F79" w:rsidRPr="0092657B" w:rsidRDefault="006B3F79" w:rsidP="006B3F79">
            <w:pPr>
              <w:spacing w:before="120"/>
              <w:ind w:right="113"/>
              <w:jc w:val="both"/>
              <w:rPr>
                <w:rFonts w:ascii="Times New Roman" w:hAnsi="Times New Roman"/>
                <w:sz w:val="24"/>
              </w:rPr>
            </w:pPr>
            <w:r w:rsidRPr="0092657B">
              <w:rPr>
                <w:rFonts w:ascii="Times New Roman" w:hAnsi="Times New Roman"/>
                <w:sz w:val="24"/>
              </w:rPr>
              <w:t>13872</w:t>
            </w:r>
          </w:p>
        </w:tc>
        <w:tc>
          <w:tcPr>
            <w:tcW w:w="497" w:type="pct"/>
          </w:tcPr>
          <w:p w14:paraId="146956B6" w14:textId="77777777" w:rsidR="006B3F79" w:rsidRPr="00FA1788" w:rsidRDefault="006B3F79" w:rsidP="006B3F79">
            <w:pPr>
              <w:spacing w:before="120"/>
              <w:ind w:right="113"/>
              <w:jc w:val="both"/>
              <w:rPr>
                <w:rFonts w:ascii="Times New Roman" w:hAnsi="Times New Roman"/>
                <w:sz w:val="24"/>
              </w:rPr>
            </w:pPr>
            <w:r w:rsidRPr="00FA1788">
              <w:rPr>
                <w:rFonts w:ascii="Times New Roman" w:hAnsi="Times New Roman"/>
                <w:sz w:val="24"/>
              </w:rPr>
              <w:t>14199</w:t>
            </w:r>
          </w:p>
        </w:tc>
      </w:tr>
    </w:tbl>
    <w:p w14:paraId="5BFCDD76" w14:textId="77777777" w:rsidR="006B3F79" w:rsidRDefault="006B3F79" w:rsidP="006B3F79">
      <w:pPr>
        <w:pStyle w:val="a3"/>
        <w:ind w:firstLine="708"/>
        <w:jc w:val="both"/>
        <w:rPr>
          <w:rFonts w:ascii="Times New Roman" w:hAnsi="Times New Roman"/>
        </w:rPr>
      </w:pPr>
    </w:p>
    <w:p w14:paraId="0EC8CF50" w14:textId="77777777" w:rsidR="006B3F79" w:rsidRPr="001E1913" w:rsidRDefault="006B3F79" w:rsidP="006B3F79">
      <w:pPr>
        <w:jc w:val="both"/>
        <w:rPr>
          <w:rFonts w:ascii="Times New Roman" w:hAnsi="Times New Roman"/>
          <w:sz w:val="24"/>
        </w:rPr>
      </w:pPr>
    </w:p>
    <w:p w14:paraId="48C5E290" w14:textId="6F38DCF8" w:rsidR="006B3F79" w:rsidRPr="001F242D" w:rsidRDefault="006B3F79" w:rsidP="006B3F79">
      <w:pPr>
        <w:pStyle w:val="af0"/>
        <w:keepNext/>
        <w:jc w:val="right"/>
        <w:rPr>
          <w:rFonts w:ascii="Times New Roman" w:hAnsi="Times New Roman"/>
          <w:i w:val="0"/>
          <w:color w:val="auto"/>
          <w:sz w:val="24"/>
        </w:rPr>
      </w:pPr>
      <w:r w:rsidRPr="001F242D">
        <w:rPr>
          <w:rFonts w:ascii="Times New Roman" w:hAnsi="Times New Roman"/>
          <w:i w:val="0"/>
          <w:color w:val="auto"/>
          <w:sz w:val="24"/>
        </w:rPr>
        <w:t xml:space="preserve">Таблица </w:t>
      </w:r>
      <w:r w:rsidR="008D5CF5">
        <w:rPr>
          <w:rFonts w:ascii="Times New Roman" w:hAnsi="Times New Roman"/>
          <w:i w:val="0"/>
          <w:color w:val="auto"/>
          <w:sz w:val="24"/>
        </w:rPr>
        <w:t>8</w:t>
      </w:r>
      <w:r w:rsidRPr="001F242D">
        <w:rPr>
          <w:rFonts w:ascii="Times New Roman" w:hAnsi="Times New Roman"/>
          <w:i w:val="0"/>
          <w:color w:val="auto"/>
          <w:sz w:val="24"/>
        </w:rPr>
        <w:t xml:space="preserve"> - Общая численность пенсионеров в Российской Федерации (на 1 января)</w:t>
      </w:r>
    </w:p>
    <w:tbl>
      <w:tblPr>
        <w:tblStyle w:val="af"/>
        <w:tblW w:w="5000" w:type="pct"/>
        <w:jc w:val="center"/>
        <w:tblLook w:val="0000" w:firstRow="0" w:lastRow="0" w:firstColumn="0" w:lastColumn="0" w:noHBand="0" w:noVBand="0"/>
      </w:tblPr>
      <w:tblGrid>
        <w:gridCol w:w="2516"/>
        <w:gridCol w:w="1016"/>
        <w:gridCol w:w="1017"/>
        <w:gridCol w:w="1017"/>
        <w:gridCol w:w="1017"/>
        <w:gridCol w:w="1017"/>
        <w:gridCol w:w="1017"/>
        <w:gridCol w:w="1011"/>
      </w:tblGrid>
      <w:tr w:rsidR="006B3F79" w:rsidRPr="001E1913" w14:paraId="5B21A001" w14:textId="77777777" w:rsidTr="006B3F79">
        <w:trPr>
          <w:trHeight w:val="561"/>
          <w:jc w:val="center"/>
        </w:trPr>
        <w:tc>
          <w:tcPr>
            <w:tcW w:w="1307" w:type="pct"/>
          </w:tcPr>
          <w:p w14:paraId="6A91987C" w14:textId="77777777" w:rsidR="006B3F79" w:rsidRPr="001E1913" w:rsidRDefault="006B3F79" w:rsidP="006B3F79">
            <w:pPr>
              <w:spacing w:before="80" w:after="80" w:line="160" w:lineRule="exact"/>
              <w:jc w:val="both"/>
              <w:rPr>
                <w:rFonts w:ascii="Times New Roman" w:hAnsi="Times New Roman"/>
                <w:b/>
                <w:sz w:val="24"/>
              </w:rPr>
            </w:pPr>
          </w:p>
        </w:tc>
        <w:tc>
          <w:tcPr>
            <w:tcW w:w="528" w:type="pct"/>
          </w:tcPr>
          <w:p w14:paraId="6E93B5A5" w14:textId="77777777" w:rsidR="006B3F79" w:rsidRPr="001E1913" w:rsidRDefault="006B3F79" w:rsidP="006B3F79">
            <w:pPr>
              <w:spacing w:before="80" w:after="80" w:line="160" w:lineRule="exact"/>
              <w:jc w:val="both"/>
              <w:rPr>
                <w:rFonts w:ascii="Times New Roman" w:hAnsi="Times New Roman"/>
                <w:b/>
                <w:sz w:val="24"/>
              </w:rPr>
            </w:pPr>
            <w:r w:rsidRPr="001E1913">
              <w:rPr>
                <w:rFonts w:ascii="Times New Roman" w:hAnsi="Times New Roman"/>
                <w:b/>
                <w:sz w:val="24"/>
              </w:rPr>
              <w:t>2010</w:t>
            </w:r>
          </w:p>
        </w:tc>
        <w:tc>
          <w:tcPr>
            <w:tcW w:w="528" w:type="pct"/>
          </w:tcPr>
          <w:p w14:paraId="33AC6AA9" w14:textId="77777777" w:rsidR="006B3F79" w:rsidRPr="001E1913" w:rsidRDefault="006B3F79" w:rsidP="006B3F79">
            <w:pPr>
              <w:spacing w:before="80" w:after="80" w:line="160" w:lineRule="exact"/>
              <w:jc w:val="both"/>
              <w:rPr>
                <w:rFonts w:ascii="Times New Roman" w:hAnsi="Times New Roman"/>
                <w:b/>
                <w:sz w:val="24"/>
              </w:rPr>
            </w:pPr>
            <w:r w:rsidRPr="001E1913">
              <w:rPr>
                <w:rFonts w:ascii="Times New Roman" w:hAnsi="Times New Roman"/>
                <w:b/>
                <w:sz w:val="24"/>
              </w:rPr>
              <w:t>2011</w:t>
            </w:r>
          </w:p>
        </w:tc>
        <w:tc>
          <w:tcPr>
            <w:tcW w:w="528" w:type="pct"/>
          </w:tcPr>
          <w:p w14:paraId="7884A8A3" w14:textId="77777777" w:rsidR="006B3F79" w:rsidRPr="001E1913" w:rsidRDefault="006B3F79" w:rsidP="006B3F79">
            <w:pPr>
              <w:spacing w:before="80" w:after="80" w:line="160" w:lineRule="exact"/>
              <w:jc w:val="both"/>
              <w:rPr>
                <w:rFonts w:ascii="Times New Roman" w:hAnsi="Times New Roman"/>
                <w:b/>
                <w:sz w:val="24"/>
              </w:rPr>
            </w:pPr>
            <w:r w:rsidRPr="001E1913">
              <w:rPr>
                <w:rFonts w:ascii="Times New Roman" w:hAnsi="Times New Roman"/>
                <w:b/>
                <w:sz w:val="24"/>
              </w:rPr>
              <w:t>2012</w:t>
            </w:r>
          </w:p>
        </w:tc>
        <w:tc>
          <w:tcPr>
            <w:tcW w:w="528" w:type="pct"/>
          </w:tcPr>
          <w:p w14:paraId="14466DDA" w14:textId="77777777" w:rsidR="006B3F79" w:rsidRPr="001E1913" w:rsidRDefault="006B3F79" w:rsidP="006B3F79">
            <w:pPr>
              <w:spacing w:before="80" w:after="80" w:line="160" w:lineRule="exact"/>
              <w:jc w:val="both"/>
              <w:rPr>
                <w:rFonts w:ascii="Times New Roman" w:hAnsi="Times New Roman"/>
                <w:b/>
                <w:sz w:val="24"/>
              </w:rPr>
            </w:pPr>
            <w:r w:rsidRPr="001E1913">
              <w:rPr>
                <w:rFonts w:ascii="Times New Roman" w:hAnsi="Times New Roman"/>
                <w:b/>
                <w:sz w:val="24"/>
              </w:rPr>
              <w:t>2013</w:t>
            </w:r>
          </w:p>
        </w:tc>
        <w:tc>
          <w:tcPr>
            <w:tcW w:w="528" w:type="pct"/>
          </w:tcPr>
          <w:p w14:paraId="6CF108C1" w14:textId="77777777" w:rsidR="006B3F79" w:rsidRPr="001E1913" w:rsidRDefault="006B3F79" w:rsidP="006B3F79">
            <w:pPr>
              <w:spacing w:before="80" w:after="80" w:line="160" w:lineRule="exact"/>
              <w:jc w:val="both"/>
              <w:rPr>
                <w:rFonts w:ascii="Times New Roman" w:hAnsi="Times New Roman"/>
                <w:b/>
                <w:sz w:val="24"/>
              </w:rPr>
            </w:pPr>
            <w:r>
              <w:rPr>
                <w:rFonts w:ascii="Times New Roman" w:hAnsi="Times New Roman"/>
                <w:b/>
                <w:sz w:val="24"/>
              </w:rPr>
              <w:t>2014</w:t>
            </w:r>
          </w:p>
        </w:tc>
        <w:tc>
          <w:tcPr>
            <w:tcW w:w="528" w:type="pct"/>
          </w:tcPr>
          <w:p w14:paraId="75E9B5AB" w14:textId="77777777" w:rsidR="006B3F79" w:rsidRDefault="006B3F79" w:rsidP="006B3F79">
            <w:pPr>
              <w:spacing w:before="80" w:after="80" w:line="160" w:lineRule="exact"/>
              <w:jc w:val="both"/>
              <w:rPr>
                <w:rFonts w:ascii="Times New Roman" w:hAnsi="Times New Roman"/>
                <w:b/>
                <w:sz w:val="24"/>
              </w:rPr>
            </w:pPr>
            <w:r>
              <w:rPr>
                <w:rFonts w:ascii="Times New Roman" w:hAnsi="Times New Roman"/>
                <w:b/>
                <w:sz w:val="24"/>
              </w:rPr>
              <w:t>2015</w:t>
            </w:r>
          </w:p>
        </w:tc>
        <w:tc>
          <w:tcPr>
            <w:tcW w:w="528" w:type="pct"/>
          </w:tcPr>
          <w:p w14:paraId="21EB4E25" w14:textId="77777777" w:rsidR="006B3F79" w:rsidRDefault="006B3F79" w:rsidP="006B3F79">
            <w:pPr>
              <w:spacing w:before="80" w:after="80" w:line="160" w:lineRule="exact"/>
              <w:jc w:val="both"/>
              <w:rPr>
                <w:rFonts w:ascii="Times New Roman" w:hAnsi="Times New Roman"/>
                <w:b/>
                <w:sz w:val="24"/>
              </w:rPr>
            </w:pPr>
            <w:r>
              <w:rPr>
                <w:rFonts w:ascii="Times New Roman" w:hAnsi="Times New Roman"/>
                <w:b/>
                <w:sz w:val="24"/>
              </w:rPr>
              <w:t>2016</w:t>
            </w:r>
          </w:p>
        </w:tc>
      </w:tr>
      <w:tr w:rsidR="006B3F79" w:rsidRPr="001E1913" w14:paraId="48F36A30" w14:textId="77777777" w:rsidTr="006B3F79">
        <w:trPr>
          <w:jc w:val="center"/>
        </w:trPr>
        <w:tc>
          <w:tcPr>
            <w:tcW w:w="1307" w:type="pct"/>
          </w:tcPr>
          <w:p w14:paraId="340439E7" w14:textId="77777777" w:rsidR="006B3F79" w:rsidRPr="001E1913" w:rsidRDefault="006B3F79" w:rsidP="006B3F79">
            <w:pPr>
              <w:spacing w:before="120"/>
              <w:jc w:val="both"/>
              <w:rPr>
                <w:rFonts w:ascii="Times New Roman" w:hAnsi="Times New Roman"/>
                <w:sz w:val="24"/>
              </w:rPr>
            </w:pPr>
            <w:r w:rsidRPr="001E1913">
              <w:rPr>
                <w:rFonts w:ascii="Times New Roman" w:hAnsi="Times New Roman"/>
                <w:sz w:val="24"/>
              </w:rPr>
              <w:t>Все пенсионеры, тыс. человек</w:t>
            </w:r>
          </w:p>
        </w:tc>
        <w:tc>
          <w:tcPr>
            <w:tcW w:w="528" w:type="pct"/>
          </w:tcPr>
          <w:p w14:paraId="212E3035" w14:textId="77777777" w:rsidR="006B3F79" w:rsidRPr="001E1913" w:rsidRDefault="006B3F79" w:rsidP="006B3F79">
            <w:pPr>
              <w:spacing w:before="120"/>
              <w:ind w:right="170"/>
              <w:jc w:val="both"/>
              <w:rPr>
                <w:rFonts w:ascii="Times New Roman" w:hAnsi="Times New Roman"/>
                <w:sz w:val="24"/>
              </w:rPr>
            </w:pPr>
            <w:r w:rsidRPr="001E1913">
              <w:rPr>
                <w:rFonts w:ascii="Times New Roman" w:hAnsi="Times New Roman"/>
                <w:sz w:val="24"/>
              </w:rPr>
              <w:t>41144</w:t>
            </w:r>
          </w:p>
        </w:tc>
        <w:tc>
          <w:tcPr>
            <w:tcW w:w="528" w:type="pct"/>
          </w:tcPr>
          <w:p w14:paraId="03FC1A34" w14:textId="77777777" w:rsidR="006B3F79" w:rsidRPr="001E1913" w:rsidRDefault="006B3F79" w:rsidP="006B3F79">
            <w:pPr>
              <w:spacing w:before="120"/>
              <w:ind w:right="170"/>
              <w:jc w:val="both"/>
              <w:rPr>
                <w:rFonts w:ascii="Times New Roman" w:hAnsi="Times New Roman"/>
                <w:sz w:val="24"/>
              </w:rPr>
            </w:pPr>
            <w:r w:rsidRPr="001E1913">
              <w:rPr>
                <w:rFonts w:ascii="Times New Roman" w:hAnsi="Times New Roman"/>
                <w:sz w:val="24"/>
              </w:rPr>
              <w:t>41819</w:t>
            </w:r>
          </w:p>
        </w:tc>
        <w:tc>
          <w:tcPr>
            <w:tcW w:w="528" w:type="pct"/>
          </w:tcPr>
          <w:p w14:paraId="7985F229" w14:textId="77777777" w:rsidR="006B3F79" w:rsidRPr="001E1913" w:rsidRDefault="006B3F79" w:rsidP="006B3F79">
            <w:pPr>
              <w:spacing w:before="120"/>
              <w:ind w:right="170"/>
              <w:jc w:val="both"/>
              <w:rPr>
                <w:rFonts w:ascii="Times New Roman" w:hAnsi="Times New Roman"/>
                <w:sz w:val="24"/>
              </w:rPr>
            </w:pPr>
            <w:r w:rsidRPr="001E1913">
              <w:rPr>
                <w:rFonts w:ascii="Times New Roman" w:hAnsi="Times New Roman"/>
                <w:sz w:val="24"/>
              </w:rPr>
              <w:t>42367</w:t>
            </w:r>
          </w:p>
        </w:tc>
        <w:tc>
          <w:tcPr>
            <w:tcW w:w="528" w:type="pct"/>
          </w:tcPr>
          <w:p w14:paraId="22A814B8" w14:textId="77777777" w:rsidR="006B3F79" w:rsidRPr="001E1913" w:rsidRDefault="006B3F79" w:rsidP="006B3F79">
            <w:pPr>
              <w:spacing w:before="120"/>
              <w:ind w:right="170"/>
              <w:jc w:val="both"/>
              <w:rPr>
                <w:rFonts w:ascii="Times New Roman" w:hAnsi="Times New Roman"/>
                <w:sz w:val="24"/>
              </w:rPr>
            </w:pPr>
            <w:r w:rsidRPr="001E1913">
              <w:rPr>
                <w:rFonts w:ascii="Times New Roman" w:hAnsi="Times New Roman"/>
                <w:sz w:val="24"/>
              </w:rPr>
              <w:t>42837</w:t>
            </w:r>
          </w:p>
        </w:tc>
        <w:tc>
          <w:tcPr>
            <w:tcW w:w="528" w:type="pct"/>
          </w:tcPr>
          <w:p w14:paraId="252F9A35" w14:textId="77777777" w:rsidR="006B3F79" w:rsidRPr="00197F6B" w:rsidRDefault="006B3F79" w:rsidP="006B3F79">
            <w:pPr>
              <w:spacing w:before="120"/>
              <w:ind w:right="170"/>
              <w:jc w:val="both"/>
              <w:rPr>
                <w:rFonts w:ascii="Times New Roman" w:hAnsi="Times New Roman"/>
                <w:sz w:val="24"/>
              </w:rPr>
            </w:pPr>
            <w:r w:rsidRPr="00197F6B">
              <w:rPr>
                <w:rFonts w:ascii="Times New Roman" w:hAnsi="Times New Roman"/>
                <w:bCs/>
                <w:sz w:val="24"/>
              </w:rPr>
              <w:t>43327</w:t>
            </w:r>
          </w:p>
        </w:tc>
        <w:tc>
          <w:tcPr>
            <w:tcW w:w="528" w:type="pct"/>
          </w:tcPr>
          <w:p w14:paraId="2E3BA20C" w14:textId="77777777" w:rsidR="006B3F79" w:rsidRPr="00197F6B" w:rsidRDefault="006B3F79" w:rsidP="006B3F79">
            <w:pPr>
              <w:spacing w:before="120"/>
              <w:ind w:right="170"/>
              <w:jc w:val="both"/>
              <w:rPr>
                <w:rFonts w:ascii="Times New Roman" w:hAnsi="Times New Roman"/>
                <w:bCs/>
                <w:sz w:val="24"/>
              </w:rPr>
            </w:pPr>
            <w:r>
              <w:rPr>
                <w:rFonts w:ascii="Times New Roman" w:hAnsi="Times New Roman"/>
                <w:bCs/>
                <w:sz w:val="24"/>
              </w:rPr>
              <w:t>43797</w:t>
            </w:r>
          </w:p>
        </w:tc>
        <w:tc>
          <w:tcPr>
            <w:tcW w:w="528" w:type="pct"/>
          </w:tcPr>
          <w:p w14:paraId="40C46214" w14:textId="77777777" w:rsidR="006B3F79" w:rsidRDefault="006B3F79" w:rsidP="006B3F79">
            <w:pPr>
              <w:spacing w:before="120"/>
              <w:ind w:right="170"/>
              <w:jc w:val="both"/>
              <w:rPr>
                <w:rFonts w:ascii="Times New Roman" w:hAnsi="Times New Roman"/>
                <w:bCs/>
                <w:sz w:val="24"/>
              </w:rPr>
            </w:pPr>
            <w:r>
              <w:rPr>
                <w:rFonts w:ascii="Times New Roman" w:hAnsi="Times New Roman"/>
                <w:bCs/>
                <w:sz w:val="24"/>
              </w:rPr>
              <w:t>45182</w:t>
            </w:r>
          </w:p>
        </w:tc>
      </w:tr>
      <w:tr w:rsidR="006B3F79" w:rsidRPr="001E1913" w14:paraId="3FF8C744" w14:textId="77777777" w:rsidTr="006B3F79">
        <w:trPr>
          <w:jc w:val="center"/>
        </w:trPr>
        <w:tc>
          <w:tcPr>
            <w:tcW w:w="1307" w:type="pct"/>
          </w:tcPr>
          <w:p w14:paraId="3D3D93DF" w14:textId="77777777" w:rsidR="006B3F79" w:rsidRPr="001E1913" w:rsidRDefault="006B3F79" w:rsidP="006B3F79">
            <w:pPr>
              <w:tabs>
                <w:tab w:val="left" w:pos="3261"/>
              </w:tabs>
              <w:spacing w:before="120"/>
              <w:ind w:left="227"/>
              <w:jc w:val="both"/>
              <w:rPr>
                <w:rFonts w:ascii="Times New Roman" w:hAnsi="Times New Roman"/>
                <w:sz w:val="24"/>
              </w:rPr>
            </w:pPr>
            <w:r w:rsidRPr="001E1913">
              <w:rPr>
                <w:rFonts w:ascii="Times New Roman" w:hAnsi="Times New Roman"/>
                <w:sz w:val="24"/>
              </w:rPr>
              <w:lastRenderedPageBreak/>
              <w:t>из них получающие пенсии:</w:t>
            </w:r>
          </w:p>
        </w:tc>
        <w:tc>
          <w:tcPr>
            <w:tcW w:w="528" w:type="pct"/>
          </w:tcPr>
          <w:p w14:paraId="7E5EA315" w14:textId="77777777" w:rsidR="006B3F79" w:rsidRPr="001E1913" w:rsidRDefault="006B3F79" w:rsidP="006B3F79">
            <w:pPr>
              <w:spacing w:before="120"/>
              <w:ind w:right="170"/>
              <w:jc w:val="both"/>
              <w:rPr>
                <w:rFonts w:ascii="Times New Roman" w:hAnsi="Times New Roman"/>
                <w:sz w:val="24"/>
              </w:rPr>
            </w:pPr>
          </w:p>
        </w:tc>
        <w:tc>
          <w:tcPr>
            <w:tcW w:w="528" w:type="pct"/>
          </w:tcPr>
          <w:p w14:paraId="0FA34B00" w14:textId="77777777" w:rsidR="006B3F79" w:rsidRPr="001E1913" w:rsidRDefault="006B3F79" w:rsidP="006B3F79">
            <w:pPr>
              <w:spacing w:before="120"/>
              <w:ind w:right="170"/>
              <w:jc w:val="both"/>
              <w:rPr>
                <w:rFonts w:ascii="Times New Roman" w:hAnsi="Times New Roman"/>
                <w:sz w:val="24"/>
              </w:rPr>
            </w:pPr>
          </w:p>
        </w:tc>
        <w:tc>
          <w:tcPr>
            <w:tcW w:w="528" w:type="pct"/>
          </w:tcPr>
          <w:p w14:paraId="068107E9" w14:textId="77777777" w:rsidR="006B3F79" w:rsidRPr="001E1913" w:rsidRDefault="006B3F79" w:rsidP="006B3F79">
            <w:pPr>
              <w:spacing w:before="120"/>
              <w:ind w:right="170"/>
              <w:jc w:val="both"/>
              <w:rPr>
                <w:rFonts w:ascii="Times New Roman" w:hAnsi="Times New Roman"/>
                <w:sz w:val="24"/>
              </w:rPr>
            </w:pPr>
          </w:p>
        </w:tc>
        <w:tc>
          <w:tcPr>
            <w:tcW w:w="528" w:type="pct"/>
          </w:tcPr>
          <w:p w14:paraId="1F191F02" w14:textId="77777777" w:rsidR="006B3F79" w:rsidRPr="001E1913" w:rsidRDefault="006B3F79" w:rsidP="006B3F79">
            <w:pPr>
              <w:spacing w:before="120"/>
              <w:ind w:right="170"/>
              <w:jc w:val="both"/>
              <w:rPr>
                <w:rFonts w:ascii="Times New Roman" w:hAnsi="Times New Roman"/>
                <w:sz w:val="24"/>
              </w:rPr>
            </w:pPr>
          </w:p>
        </w:tc>
        <w:tc>
          <w:tcPr>
            <w:tcW w:w="528" w:type="pct"/>
          </w:tcPr>
          <w:p w14:paraId="21C74D65" w14:textId="77777777" w:rsidR="006B3F79" w:rsidRPr="00197F6B" w:rsidRDefault="006B3F79" w:rsidP="006B3F79">
            <w:pPr>
              <w:spacing w:before="120"/>
              <w:ind w:right="170"/>
              <w:jc w:val="both"/>
              <w:rPr>
                <w:rFonts w:ascii="Times New Roman" w:hAnsi="Times New Roman"/>
                <w:sz w:val="24"/>
              </w:rPr>
            </w:pPr>
          </w:p>
        </w:tc>
        <w:tc>
          <w:tcPr>
            <w:tcW w:w="528" w:type="pct"/>
          </w:tcPr>
          <w:p w14:paraId="75F0E1F9" w14:textId="77777777" w:rsidR="006B3F79" w:rsidRPr="00197F6B" w:rsidRDefault="006B3F79" w:rsidP="006B3F79">
            <w:pPr>
              <w:spacing w:before="120"/>
              <w:ind w:right="170"/>
              <w:jc w:val="both"/>
              <w:rPr>
                <w:rFonts w:ascii="Times New Roman" w:hAnsi="Times New Roman"/>
                <w:sz w:val="24"/>
              </w:rPr>
            </w:pPr>
          </w:p>
        </w:tc>
        <w:tc>
          <w:tcPr>
            <w:tcW w:w="528" w:type="pct"/>
          </w:tcPr>
          <w:p w14:paraId="3519F5D5" w14:textId="77777777" w:rsidR="006B3F79" w:rsidRPr="00197F6B" w:rsidRDefault="006B3F79" w:rsidP="006B3F79">
            <w:pPr>
              <w:spacing w:before="120"/>
              <w:ind w:right="170"/>
              <w:jc w:val="both"/>
              <w:rPr>
                <w:rFonts w:ascii="Times New Roman" w:hAnsi="Times New Roman"/>
                <w:sz w:val="24"/>
              </w:rPr>
            </w:pPr>
          </w:p>
        </w:tc>
      </w:tr>
      <w:tr w:rsidR="006B3F79" w:rsidRPr="001E1913" w14:paraId="3CB58CAD" w14:textId="77777777" w:rsidTr="006B3F79">
        <w:trPr>
          <w:jc w:val="center"/>
        </w:trPr>
        <w:tc>
          <w:tcPr>
            <w:tcW w:w="1307" w:type="pct"/>
          </w:tcPr>
          <w:p w14:paraId="46016234" w14:textId="77777777" w:rsidR="006B3F79" w:rsidRPr="001E1913" w:rsidRDefault="006B3F79" w:rsidP="006B3F79">
            <w:pPr>
              <w:spacing w:before="120"/>
              <w:ind w:left="113"/>
              <w:jc w:val="both"/>
              <w:rPr>
                <w:rFonts w:ascii="Times New Roman" w:hAnsi="Times New Roman"/>
                <w:sz w:val="24"/>
              </w:rPr>
            </w:pPr>
            <w:r w:rsidRPr="001E1913">
              <w:rPr>
                <w:rFonts w:ascii="Times New Roman" w:hAnsi="Times New Roman"/>
                <w:sz w:val="24"/>
              </w:rPr>
              <w:t>по старости</w:t>
            </w:r>
          </w:p>
        </w:tc>
        <w:tc>
          <w:tcPr>
            <w:tcW w:w="528" w:type="pct"/>
          </w:tcPr>
          <w:p w14:paraId="3E215150" w14:textId="77777777" w:rsidR="006B3F79" w:rsidRPr="00140FDB" w:rsidRDefault="006B3F79" w:rsidP="006B3F79">
            <w:pPr>
              <w:spacing w:before="120"/>
              <w:ind w:right="170"/>
              <w:jc w:val="both"/>
              <w:rPr>
                <w:rFonts w:ascii="Times New Roman" w:hAnsi="Times New Roman"/>
                <w:sz w:val="24"/>
              </w:rPr>
            </w:pPr>
            <w:r w:rsidRPr="00140FDB">
              <w:rPr>
                <w:rFonts w:ascii="Times New Roman" w:hAnsi="Times New Roman"/>
                <w:sz w:val="24"/>
              </w:rPr>
              <w:t>30828</w:t>
            </w:r>
          </w:p>
        </w:tc>
        <w:tc>
          <w:tcPr>
            <w:tcW w:w="528" w:type="pct"/>
          </w:tcPr>
          <w:p w14:paraId="1F393D89" w14:textId="77777777" w:rsidR="006B3F79" w:rsidRPr="00140FDB" w:rsidRDefault="006B3F79" w:rsidP="006B3F79">
            <w:pPr>
              <w:spacing w:before="120"/>
              <w:ind w:right="170"/>
              <w:jc w:val="both"/>
              <w:rPr>
                <w:rFonts w:ascii="Times New Roman" w:hAnsi="Times New Roman"/>
                <w:sz w:val="24"/>
              </w:rPr>
            </w:pPr>
            <w:r w:rsidRPr="00140FDB">
              <w:rPr>
                <w:rFonts w:ascii="Times New Roman" w:hAnsi="Times New Roman"/>
                <w:sz w:val="24"/>
              </w:rPr>
              <w:t>32462</w:t>
            </w:r>
          </w:p>
        </w:tc>
        <w:tc>
          <w:tcPr>
            <w:tcW w:w="528" w:type="pct"/>
          </w:tcPr>
          <w:p w14:paraId="71FA7194" w14:textId="77777777" w:rsidR="006B3F79" w:rsidRPr="006776B8" w:rsidRDefault="006B3F79" w:rsidP="006B3F79">
            <w:pPr>
              <w:spacing w:before="120"/>
              <w:ind w:right="170"/>
              <w:jc w:val="both"/>
              <w:rPr>
                <w:rFonts w:ascii="Times New Roman" w:hAnsi="Times New Roman"/>
                <w:sz w:val="24"/>
              </w:rPr>
            </w:pPr>
            <w:r w:rsidRPr="006776B8">
              <w:rPr>
                <w:rFonts w:ascii="Times New Roman" w:hAnsi="Times New Roman"/>
                <w:sz w:val="24"/>
              </w:rPr>
              <w:t>32982</w:t>
            </w:r>
          </w:p>
        </w:tc>
        <w:tc>
          <w:tcPr>
            <w:tcW w:w="528" w:type="pct"/>
          </w:tcPr>
          <w:p w14:paraId="2FE43F8A" w14:textId="77777777" w:rsidR="006B3F79" w:rsidRPr="0087183A" w:rsidRDefault="006B3F79" w:rsidP="006B3F79">
            <w:pPr>
              <w:spacing w:before="120"/>
              <w:ind w:right="170"/>
              <w:jc w:val="both"/>
              <w:rPr>
                <w:rFonts w:ascii="Times New Roman" w:hAnsi="Times New Roman"/>
                <w:sz w:val="24"/>
              </w:rPr>
            </w:pPr>
            <w:r w:rsidRPr="0087183A">
              <w:rPr>
                <w:rFonts w:ascii="Times New Roman" w:hAnsi="Times New Roman"/>
                <w:sz w:val="24"/>
              </w:rPr>
              <w:t>33451</w:t>
            </w:r>
          </w:p>
        </w:tc>
        <w:tc>
          <w:tcPr>
            <w:tcW w:w="528" w:type="pct"/>
          </w:tcPr>
          <w:p w14:paraId="626665E0" w14:textId="77777777" w:rsidR="006B3F79" w:rsidRPr="00197F6B" w:rsidRDefault="006B3F79" w:rsidP="006B3F79">
            <w:pPr>
              <w:spacing w:before="120"/>
              <w:ind w:right="170"/>
              <w:jc w:val="both"/>
              <w:rPr>
                <w:rFonts w:ascii="Times New Roman" w:hAnsi="Times New Roman"/>
                <w:sz w:val="24"/>
              </w:rPr>
            </w:pPr>
            <w:r w:rsidRPr="00197F6B">
              <w:rPr>
                <w:rFonts w:ascii="Times New Roman" w:hAnsi="Times New Roman"/>
                <w:bCs/>
                <w:sz w:val="24"/>
              </w:rPr>
              <w:t>33950</w:t>
            </w:r>
          </w:p>
        </w:tc>
        <w:tc>
          <w:tcPr>
            <w:tcW w:w="528" w:type="pct"/>
          </w:tcPr>
          <w:p w14:paraId="0D5F2CED" w14:textId="77777777" w:rsidR="006B3F79" w:rsidRPr="00197F6B" w:rsidRDefault="006B3F79" w:rsidP="006B3F79">
            <w:pPr>
              <w:spacing w:before="120"/>
              <w:ind w:right="170"/>
              <w:jc w:val="both"/>
              <w:rPr>
                <w:rFonts w:ascii="Times New Roman" w:hAnsi="Times New Roman"/>
                <w:bCs/>
                <w:sz w:val="24"/>
              </w:rPr>
            </w:pPr>
            <w:r w:rsidRPr="006D6F5C">
              <w:rPr>
                <w:rFonts w:ascii="Times New Roman" w:hAnsi="Times New Roman"/>
                <w:bCs/>
                <w:sz w:val="24"/>
              </w:rPr>
              <w:t>34422</w:t>
            </w:r>
          </w:p>
        </w:tc>
        <w:tc>
          <w:tcPr>
            <w:tcW w:w="528" w:type="pct"/>
          </w:tcPr>
          <w:p w14:paraId="174B3ED1" w14:textId="77777777" w:rsidR="006B3F79" w:rsidRPr="006D6F5C" w:rsidRDefault="006B3F79" w:rsidP="006B3F79">
            <w:pPr>
              <w:spacing w:before="120"/>
              <w:ind w:right="170"/>
              <w:jc w:val="both"/>
              <w:rPr>
                <w:rFonts w:ascii="Times New Roman" w:hAnsi="Times New Roman"/>
                <w:bCs/>
                <w:sz w:val="24"/>
              </w:rPr>
            </w:pPr>
            <w:r w:rsidRPr="00555766">
              <w:rPr>
                <w:rFonts w:ascii="Times New Roman" w:hAnsi="Times New Roman"/>
                <w:bCs/>
                <w:sz w:val="24"/>
              </w:rPr>
              <w:t>35555</w:t>
            </w:r>
          </w:p>
        </w:tc>
      </w:tr>
    </w:tbl>
    <w:p w14:paraId="57BC1A39" w14:textId="77777777" w:rsidR="006B3F79" w:rsidRDefault="006B3F79" w:rsidP="006B3F79">
      <w:pPr>
        <w:pStyle w:val="a3"/>
        <w:jc w:val="both"/>
        <w:rPr>
          <w:vertAlign w:val="superscript"/>
        </w:rPr>
      </w:pPr>
    </w:p>
    <w:p w14:paraId="5FD013E2" w14:textId="6222EB82" w:rsidR="006B3F79" w:rsidRPr="008C0CEC" w:rsidRDefault="006B3F79" w:rsidP="00ED430D">
      <w:pPr>
        <w:pStyle w:val="a3"/>
        <w:jc w:val="both"/>
        <w:rPr>
          <w:rFonts w:ascii="Times New Roman" w:hAnsi="Times New Roman" w:cs="Times New Roman"/>
          <w:sz w:val="24"/>
        </w:rPr>
      </w:pPr>
      <w:r>
        <w:rPr>
          <w:vertAlign w:val="superscript"/>
        </w:rPr>
        <w:tab/>
      </w:r>
      <w:r w:rsidR="00ED430D">
        <w:rPr>
          <w:rFonts w:ascii="Times New Roman" w:hAnsi="Times New Roman"/>
          <w:sz w:val="24"/>
        </w:rPr>
        <w:t xml:space="preserve">Таким образом, в России существует ситуация, в которой пенсионеры испытывают нехватку денежных средств для организации досуга, посещения различных творческих клубов, мероприятий, самореализации. Для получения дополнительных средств пожилые люди пытаются найти дополнительный заработок. Так на данный момент в России, </w:t>
      </w:r>
      <w:r w:rsidR="00ED430D" w:rsidRPr="00EB2753">
        <w:rPr>
          <w:rFonts w:ascii="Times New Roman" w:hAnsi="Times New Roman"/>
          <w:sz w:val="24"/>
        </w:rPr>
        <w:t xml:space="preserve">согласно представленным в таблице 7 данным Росстата, число работающих пенсионеров на 2016 г. составило 14199 тыс. чел. из общего количества в 3555 тыс. чел. (таблица 8). Одной из причин такой ситуации является отсутствие возможностей для трудоустройства пенсионеров, что в свою очередь приводит к </w:t>
      </w:r>
      <w:r w:rsidRPr="00EB2753">
        <w:rPr>
          <w:rFonts w:ascii="Times New Roman" w:hAnsi="Times New Roman"/>
          <w:sz w:val="24"/>
        </w:rPr>
        <w:t xml:space="preserve">десоциализации старшего поколения, его зацикленности на бытовых проблемах и вопросах здоровья. Безусловно, согласно данным таблицы </w:t>
      </w:r>
      <w:r w:rsidR="00E7151A" w:rsidRPr="00EB2753">
        <w:rPr>
          <w:rFonts w:ascii="Times New Roman" w:hAnsi="Times New Roman"/>
          <w:sz w:val="24"/>
        </w:rPr>
        <w:t>7</w:t>
      </w:r>
      <w:r w:rsidR="004C6184" w:rsidRPr="00EB2753">
        <w:rPr>
          <w:rFonts w:ascii="Times New Roman" w:hAnsi="Times New Roman"/>
          <w:sz w:val="24"/>
        </w:rPr>
        <w:t>,</w:t>
      </w:r>
      <w:r w:rsidRPr="00EB2753">
        <w:rPr>
          <w:rFonts w:ascii="Times New Roman" w:hAnsi="Times New Roman"/>
          <w:sz w:val="24"/>
        </w:rPr>
        <w:t xml:space="preserve"> имеет место быть увеличение числа работающих пенсионеров, которое </w:t>
      </w:r>
      <w:r>
        <w:rPr>
          <w:rFonts w:ascii="Times New Roman" w:hAnsi="Times New Roman"/>
          <w:sz w:val="24"/>
        </w:rPr>
        <w:t xml:space="preserve">осуществляется достаточно медленно. Однако сложно сказать, что становится причиной данного прогресса: необходимость в заработке, вынуждающая пожилых людей искать любую работу, или же развитие российского рынка труда в отношении пенсионеров. Тем не менее, проблема трудоустройства остается и необходимость в денежных средствах у старшего поколения является одним из актуальных вопросов. </w:t>
      </w:r>
    </w:p>
    <w:p w14:paraId="36BC27D6" w14:textId="1C983528" w:rsidR="004C0DAF" w:rsidRDefault="004C0DAF">
      <w:pPr>
        <w:rPr>
          <w:rFonts w:ascii="Times New Roman" w:hAnsi="Times New Roman" w:cs="Times New Roman"/>
          <w:b/>
          <w:sz w:val="24"/>
        </w:rPr>
      </w:pPr>
      <w:r>
        <w:rPr>
          <w:rFonts w:ascii="Times New Roman" w:hAnsi="Times New Roman" w:cs="Times New Roman"/>
          <w:b/>
          <w:sz w:val="24"/>
        </w:rPr>
        <w:br w:type="page"/>
      </w:r>
    </w:p>
    <w:p w14:paraId="0CEC732F" w14:textId="5D08259F" w:rsidR="009D6DA1" w:rsidRDefault="009D6DA1" w:rsidP="00B35138">
      <w:pPr>
        <w:pStyle w:val="1"/>
        <w:jc w:val="both"/>
        <w:rPr>
          <w:rFonts w:ascii="Times New Roman" w:hAnsi="Times New Roman" w:cs="Times New Roman"/>
          <w:b/>
          <w:color w:val="auto"/>
          <w:sz w:val="24"/>
        </w:rPr>
      </w:pPr>
      <w:bookmarkStart w:id="4" w:name="_Toc476521053"/>
      <w:r w:rsidRPr="00B35138">
        <w:rPr>
          <w:rFonts w:ascii="Times New Roman" w:hAnsi="Times New Roman" w:cs="Times New Roman"/>
          <w:b/>
          <w:color w:val="auto"/>
          <w:sz w:val="24"/>
        </w:rPr>
        <w:lastRenderedPageBreak/>
        <w:t>§</w:t>
      </w:r>
      <w:r w:rsidR="004C0DAF" w:rsidRPr="00B35138">
        <w:rPr>
          <w:rFonts w:ascii="Times New Roman" w:hAnsi="Times New Roman" w:cs="Times New Roman"/>
          <w:b/>
          <w:color w:val="auto"/>
          <w:sz w:val="24"/>
        </w:rPr>
        <w:t>3</w:t>
      </w:r>
      <w:r w:rsidRPr="00B35138">
        <w:rPr>
          <w:rFonts w:ascii="Times New Roman" w:hAnsi="Times New Roman" w:cs="Times New Roman"/>
          <w:b/>
          <w:color w:val="auto"/>
          <w:sz w:val="24"/>
        </w:rPr>
        <w:t xml:space="preserve">. Специфика программ </w:t>
      </w:r>
      <w:r w:rsidR="000B4291" w:rsidRPr="00B35138">
        <w:rPr>
          <w:rFonts w:ascii="Times New Roman" w:hAnsi="Times New Roman" w:cs="Times New Roman"/>
          <w:b/>
          <w:color w:val="auto"/>
          <w:sz w:val="24"/>
        </w:rPr>
        <w:t xml:space="preserve">российских политических партий </w:t>
      </w:r>
      <w:r w:rsidRPr="00B35138">
        <w:rPr>
          <w:rFonts w:ascii="Times New Roman" w:hAnsi="Times New Roman" w:cs="Times New Roman"/>
          <w:b/>
          <w:color w:val="auto"/>
          <w:sz w:val="24"/>
        </w:rPr>
        <w:t>в отношении людей пенсионного возраста</w:t>
      </w:r>
      <w:bookmarkEnd w:id="4"/>
    </w:p>
    <w:p w14:paraId="5E48075C" w14:textId="77777777" w:rsidR="00B35138" w:rsidRPr="00B35138" w:rsidRDefault="00B35138" w:rsidP="00B35138"/>
    <w:p w14:paraId="3B32F8C2" w14:textId="460442CD" w:rsidR="00610189" w:rsidRPr="00BF45FF" w:rsidRDefault="00610189" w:rsidP="00610189">
      <w:pPr>
        <w:pStyle w:val="a3"/>
        <w:jc w:val="both"/>
        <w:rPr>
          <w:rFonts w:ascii="Times New Roman" w:hAnsi="Times New Roman" w:cs="Times New Roman"/>
          <w:sz w:val="24"/>
        </w:rPr>
      </w:pPr>
      <w:r w:rsidRPr="00EB2753">
        <w:rPr>
          <w:rFonts w:ascii="Times New Roman" w:hAnsi="Times New Roman" w:cs="Times New Roman"/>
          <w:sz w:val="24"/>
        </w:rPr>
        <w:tab/>
        <w:t xml:space="preserve">В </w:t>
      </w:r>
      <w:r w:rsidR="00B47FF2" w:rsidRPr="00EB2753">
        <w:rPr>
          <w:rFonts w:ascii="Times New Roman" w:hAnsi="Times New Roman" w:cs="Times New Roman"/>
          <w:sz w:val="24"/>
        </w:rPr>
        <w:t>демографическ</w:t>
      </w:r>
      <w:r w:rsidR="00E61E6E" w:rsidRPr="00EB2753">
        <w:rPr>
          <w:rFonts w:ascii="Times New Roman" w:hAnsi="Times New Roman" w:cs="Times New Roman"/>
          <w:sz w:val="24"/>
        </w:rPr>
        <w:t>ой</w:t>
      </w:r>
      <w:r w:rsidR="00B47FF2" w:rsidRPr="00EB2753">
        <w:rPr>
          <w:rFonts w:ascii="Times New Roman" w:hAnsi="Times New Roman" w:cs="Times New Roman"/>
          <w:sz w:val="24"/>
        </w:rPr>
        <w:t xml:space="preserve"> структур</w:t>
      </w:r>
      <w:r w:rsidR="00E61E6E" w:rsidRPr="00EB2753">
        <w:rPr>
          <w:rFonts w:ascii="Times New Roman" w:hAnsi="Times New Roman" w:cs="Times New Roman"/>
          <w:sz w:val="24"/>
        </w:rPr>
        <w:t>е России</w:t>
      </w:r>
      <w:r w:rsidRPr="00EB2753">
        <w:rPr>
          <w:rFonts w:ascii="Times New Roman" w:hAnsi="Times New Roman" w:cs="Times New Roman"/>
          <w:sz w:val="24"/>
        </w:rPr>
        <w:t xml:space="preserve"> на данном этапе развития наступил период, который </w:t>
      </w:r>
      <w:r w:rsidR="003C129D" w:rsidRPr="00EB2753">
        <w:rPr>
          <w:rFonts w:ascii="Times New Roman" w:hAnsi="Times New Roman" w:cs="Times New Roman"/>
          <w:sz w:val="24"/>
        </w:rPr>
        <w:t>является</w:t>
      </w:r>
      <w:r w:rsidRPr="00EB2753">
        <w:rPr>
          <w:rFonts w:ascii="Times New Roman" w:hAnsi="Times New Roman" w:cs="Times New Roman"/>
          <w:sz w:val="24"/>
        </w:rPr>
        <w:t xml:space="preserve"> переходным. Одной из основных его характеристик </w:t>
      </w:r>
      <w:r w:rsidR="003C129D" w:rsidRPr="00EB2753">
        <w:rPr>
          <w:rFonts w:ascii="Times New Roman" w:hAnsi="Times New Roman" w:cs="Times New Roman"/>
          <w:sz w:val="24"/>
        </w:rPr>
        <w:t>выступает</w:t>
      </w:r>
      <w:r w:rsidRPr="00EB2753">
        <w:rPr>
          <w:rFonts w:ascii="Times New Roman" w:hAnsi="Times New Roman" w:cs="Times New Roman"/>
          <w:sz w:val="24"/>
        </w:rPr>
        <w:t xml:space="preserve"> увеличение доли пожилых людей в составе населения, что может серьезно повлиять на экономические, политические и социальные процессы и сделает необходимым использование трудового и общественного потенциала старшего поколения. Подобные модели уже существуют и носят в социологии название «общество для людей всех </w:t>
      </w:r>
      <w:r w:rsidRPr="00355C20">
        <w:rPr>
          <w:rFonts w:ascii="Times New Roman" w:hAnsi="Times New Roman" w:cs="Times New Roman"/>
          <w:sz w:val="24"/>
        </w:rPr>
        <w:t>возрастов»</w:t>
      </w:r>
      <w:r w:rsidR="00720F9B" w:rsidRPr="00720F9B">
        <w:rPr>
          <w:rFonts w:ascii="Times New Roman" w:hAnsi="Times New Roman" w:cs="Times New Roman"/>
          <w:sz w:val="24"/>
        </w:rPr>
        <w:t xml:space="preserve"> [19]</w:t>
      </w:r>
      <w:r w:rsidRPr="00355C20">
        <w:rPr>
          <w:rFonts w:ascii="Times New Roman" w:hAnsi="Times New Roman" w:cs="Times New Roman"/>
          <w:sz w:val="24"/>
        </w:rPr>
        <w:t xml:space="preserve">. Для реализации идеи создания «общества для людей всех возрастов» необходимо решить ряд задач по </w:t>
      </w:r>
      <w:r w:rsidR="00B47FF2" w:rsidRPr="00355C20">
        <w:rPr>
          <w:rFonts w:ascii="Times New Roman" w:hAnsi="Times New Roman" w:cs="Times New Roman"/>
          <w:sz w:val="24"/>
        </w:rPr>
        <w:t>улучшению услови</w:t>
      </w:r>
      <w:r w:rsidR="00E61E6E" w:rsidRPr="00355C20">
        <w:rPr>
          <w:rFonts w:ascii="Times New Roman" w:hAnsi="Times New Roman" w:cs="Times New Roman"/>
          <w:sz w:val="24"/>
        </w:rPr>
        <w:t>й</w:t>
      </w:r>
      <w:r w:rsidR="00B47FF2" w:rsidRPr="00355C20">
        <w:rPr>
          <w:rFonts w:ascii="Times New Roman" w:hAnsi="Times New Roman" w:cs="Times New Roman"/>
          <w:sz w:val="24"/>
        </w:rPr>
        <w:t xml:space="preserve"> проживания</w:t>
      </w:r>
      <w:r w:rsidRPr="00355C20">
        <w:rPr>
          <w:rFonts w:ascii="Times New Roman" w:hAnsi="Times New Roman" w:cs="Times New Roman"/>
          <w:sz w:val="24"/>
        </w:rPr>
        <w:t xml:space="preserve"> и возможност</w:t>
      </w:r>
      <w:r w:rsidR="00E61E6E" w:rsidRPr="00355C20">
        <w:rPr>
          <w:rFonts w:ascii="Times New Roman" w:hAnsi="Times New Roman" w:cs="Times New Roman"/>
          <w:sz w:val="24"/>
        </w:rPr>
        <w:t>ей</w:t>
      </w:r>
      <w:r w:rsidRPr="00355C20">
        <w:rPr>
          <w:rFonts w:ascii="Times New Roman" w:hAnsi="Times New Roman" w:cs="Times New Roman"/>
          <w:sz w:val="24"/>
        </w:rPr>
        <w:t xml:space="preserve"> разных возрастных групп. Однако одной из важнейших задач, стоящих в первую очередь перед российским государством, а уж во вторую очередь перед российским обществом, является </w:t>
      </w:r>
      <w:r w:rsidR="00E61E6E" w:rsidRPr="00355C20">
        <w:rPr>
          <w:rFonts w:ascii="Times New Roman" w:hAnsi="Times New Roman" w:cs="Times New Roman"/>
          <w:sz w:val="24"/>
        </w:rPr>
        <w:t>формирование</w:t>
      </w:r>
      <w:r w:rsidRPr="00355C20">
        <w:rPr>
          <w:rFonts w:ascii="Times New Roman" w:hAnsi="Times New Roman" w:cs="Times New Roman"/>
          <w:sz w:val="24"/>
        </w:rPr>
        <w:t xml:space="preserve"> в общественном сознании положительного образа старости</w:t>
      </w:r>
      <w:r w:rsidR="00E61E6E" w:rsidRPr="00355C20">
        <w:rPr>
          <w:rFonts w:ascii="Times New Roman" w:hAnsi="Times New Roman" w:cs="Times New Roman"/>
          <w:sz w:val="24"/>
        </w:rPr>
        <w:t xml:space="preserve"> как социальной группы, обладающей высоким экономическим и культурным потенциалом</w:t>
      </w:r>
      <w:r w:rsidRPr="00355C20">
        <w:rPr>
          <w:rFonts w:ascii="Times New Roman" w:hAnsi="Times New Roman" w:cs="Times New Roman"/>
          <w:sz w:val="24"/>
        </w:rPr>
        <w:t>.</w:t>
      </w:r>
      <w:r w:rsidRPr="00BF45FF">
        <w:rPr>
          <w:rFonts w:ascii="Times New Roman" w:hAnsi="Times New Roman" w:cs="Times New Roman"/>
          <w:sz w:val="24"/>
        </w:rPr>
        <w:t xml:space="preserve"> </w:t>
      </w:r>
    </w:p>
    <w:p w14:paraId="2D7E0269" w14:textId="28B124F6" w:rsidR="00610189" w:rsidRDefault="00610189" w:rsidP="00610189">
      <w:pPr>
        <w:pStyle w:val="a3"/>
        <w:ind w:firstLine="708"/>
        <w:jc w:val="both"/>
        <w:rPr>
          <w:rFonts w:ascii="Times New Roman" w:hAnsi="Times New Roman" w:cs="Times New Roman"/>
          <w:sz w:val="24"/>
        </w:rPr>
      </w:pPr>
      <w:r>
        <w:rPr>
          <w:rFonts w:ascii="Times New Roman" w:hAnsi="Times New Roman" w:cs="Times New Roman"/>
          <w:sz w:val="24"/>
        </w:rPr>
        <w:t>В</w:t>
      </w:r>
      <w:r w:rsidRPr="00BF45FF">
        <w:rPr>
          <w:rFonts w:ascii="Times New Roman" w:hAnsi="Times New Roman" w:cs="Times New Roman"/>
          <w:sz w:val="24"/>
        </w:rPr>
        <w:t xml:space="preserve"> российском законодательстве</w:t>
      </w:r>
      <w:r>
        <w:rPr>
          <w:rFonts w:ascii="Times New Roman" w:hAnsi="Times New Roman" w:cs="Times New Roman"/>
          <w:sz w:val="24"/>
        </w:rPr>
        <w:t xml:space="preserve">, как и в любом другом, где </w:t>
      </w:r>
      <w:r w:rsidR="00E61E6E">
        <w:rPr>
          <w:rFonts w:ascii="Times New Roman" w:hAnsi="Times New Roman" w:cs="Times New Roman"/>
          <w:sz w:val="24"/>
        </w:rPr>
        <w:t>конституцией</w:t>
      </w:r>
      <w:r>
        <w:rPr>
          <w:rFonts w:ascii="Times New Roman" w:hAnsi="Times New Roman" w:cs="Times New Roman"/>
          <w:sz w:val="24"/>
        </w:rPr>
        <w:t xml:space="preserve"> закреплен</w:t>
      </w:r>
      <w:r w:rsidR="000A0679">
        <w:rPr>
          <w:rFonts w:ascii="Times New Roman" w:hAnsi="Times New Roman" w:cs="Times New Roman"/>
          <w:sz w:val="24"/>
        </w:rPr>
        <w:t xml:space="preserve"> статус</w:t>
      </w:r>
      <w:r>
        <w:rPr>
          <w:rFonts w:ascii="Times New Roman" w:hAnsi="Times New Roman" w:cs="Times New Roman"/>
          <w:sz w:val="24"/>
        </w:rPr>
        <w:t xml:space="preserve"> «социально</w:t>
      </w:r>
      <w:r w:rsidR="000A0679">
        <w:rPr>
          <w:rFonts w:ascii="Times New Roman" w:hAnsi="Times New Roman" w:cs="Times New Roman"/>
          <w:sz w:val="24"/>
        </w:rPr>
        <w:t>го</w:t>
      </w:r>
      <w:r>
        <w:rPr>
          <w:rFonts w:ascii="Times New Roman" w:hAnsi="Times New Roman" w:cs="Times New Roman"/>
          <w:sz w:val="24"/>
        </w:rPr>
        <w:t xml:space="preserve"> государств</w:t>
      </w:r>
      <w:r w:rsidR="000A0679">
        <w:rPr>
          <w:rFonts w:ascii="Times New Roman" w:hAnsi="Times New Roman" w:cs="Times New Roman"/>
          <w:sz w:val="24"/>
        </w:rPr>
        <w:t>а</w:t>
      </w:r>
      <w:r>
        <w:rPr>
          <w:rFonts w:ascii="Times New Roman" w:hAnsi="Times New Roman" w:cs="Times New Roman"/>
          <w:sz w:val="24"/>
        </w:rPr>
        <w:t>»,</w:t>
      </w:r>
      <w:r w:rsidRPr="00BF45FF">
        <w:rPr>
          <w:rFonts w:ascii="Times New Roman" w:hAnsi="Times New Roman" w:cs="Times New Roman"/>
          <w:sz w:val="24"/>
        </w:rPr>
        <w:t xml:space="preserve"> существует целый комплекс нормативно-правовых актов, направленных как на защиту старшего поколения, так и на обеспечение равенства их возможностей в различных сферах жизнедеятельности.</w:t>
      </w:r>
      <w:r>
        <w:rPr>
          <w:rFonts w:ascii="Times New Roman" w:hAnsi="Times New Roman" w:cs="Times New Roman"/>
          <w:sz w:val="24"/>
        </w:rPr>
        <w:t xml:space="preserve"> Существуют программы социального страхования</w:t>
      </w:r>
      <w:r w:rsidR="00720F9B" w:rsidRPr="00720F9B">
        <w:rPr>
          <w:rFonts w:ascii="Times New Roman" w:hAnsi="Times New Roman" w:cs="Times New Roman"/>
          <w:sz w:val="24"/>
        </w:rPr>
        <w:t xml:space="preserve"> [2]</w:t>
      </w:r>
      <w:r>
        <w:rPr>
          <w:rFonts w:ascii="Times New Roman" w:hAnsi="Times New Roman" w:cs="Times New Roman"/>
          <w:sz w:val="24"/>
        </w:rPr>
        <w:t xml:space="preserve"> </w:t>
      </w:r>
      <w:r w:rsidR="000B4291">
        <w:rPr>
          <w:rFonts w:ascii="Times New Roman" w:hAnsi="Times New Roman" w:cs="Times New Roman"/>
          <w:sz w:val="24"/>
        </w:rPr>
        <w:t>и льгот</w:t>
      </w:r>
      <w:r w:rsidR="00720F9B" w:rsidRPr="00720F9B">
        <w:rPr>
          <w:rFonts w:ascii="Times New Roman" w:hAnsi="Times New Roman" w:cs="Times New Roman"/>
          <w:sz w:val="24"/>
        </w:rPr>
        <w:t xml:space="preserve"> [5]</w:t>
      </w:r>
      <w:r w:rsidRPr="00BF45FF">
        <w:rPr>
          <w:rFonts w:ascii="Times New Roman" w:hAnsi="Times New Roman" w:cs="Times New Roman"/>
          <w:sz w:val="24"/>
        </w:rPr>
        <w:t xml:space="preserve">, что частично решает </w:t>
      </w:r>
      <w:r w:rsidR="000348D6">
        <w:rPr>
          <w:rFonts w:ascii="Times New Roman" w:hAnsi="Times New Roman" w:cs="Times New Roman"/>
          <w:sz w:val="24"/>
        </w:rPr>
        <w:t>его</w:t>
      </w:r>
      <w:r w:rsidRPr="00BF45FF">
        <w:rPr>
          <w:rFonts w:ascii="Times New Roman" w:hAnsi="Times New Roman" w:cs="Times New Roman"/>
          <w:sz w:val="24"/>
        </w:rPr>
        <w:t xml:space="preserve"> финансовые и медицинские проблемы. </w:t>
      </w:r>
      <w:r>
        <w:rPr>
          <w:rFonts w:ascii="Times New Roman" w:hAnsi="Times New Roman" w:cs="Times New Roman"/>
          <w:sz w:val="24"/>
        </w:rPr>
        <w:t xml:space="preserve">Стоит отметить, что если попытаться определить место России среди моделей социального государства, что напрямую связано с решением проблемы строительства «общества для людей всех возрастов», то наша страна </w:t>
      </w:r>
      <w:r w:rsidR="000A0679">
        <w:rPr>
          <w:rFonts w:ascii="Times New Roman" w:hAnsi="Times New Roman" w:cs="Times New Roman"/>
          <w:sz w:val="24"/>
        </w:rPr>
        <w:t>совмещает</w:t>
      </w:r>
      <w:r>
        <w:rPr>
          <w:rFonts w:ascii="Times New Roman" w:hAnsi="Times New Roman" w:cs="Times New Roman"/>
          <w:sz w:val="24"/>
        </w:rPr>
        <w:t xml:space="preserve"> континентальн</w:t>
      </w:r>
      <w:r w:rsidR="000A0679">
        <w:rPr>
          <w:rFonts w:ascii="Times New Roman" w:hAnsi="Times New Roman" w:cs="Times New Roman"/>
          <w:sz w:val="24"/>
        </w:rPr>
        <w:t>ую концепцию</w:t>
      </w:r>
      <w:r>
        <w:rPr>
          <w:rFonts w:ascii="Times New Roman" w:hAnsi="Times New Roman" w:cs="Times New Roman"/>
          <w:sz w:val="24"/>
        </w:rPr>
        <w:t>, которая строится на связи между уровнем социальной защиты и профессиональной деятельн</w:t>
      </w:r>
      <w:r w:rsidR="000A0679">
        <w:rPr>
          <w:rFonts w:ascii="Times New Roman" w:hAnsi="Times New Roman" w:cs="Times New Roman"/>
          <w:sz w:val="24"/>
        </w:rPr>
        <w:t>остью гражданина, и скандинавскую</w:t>
      </w:r>
      <w:r>
        <w:rPr>
          <w:rFonts w:ascii="Times New Roman" w:hAnsi="Times New Roman" w:cs="Times New Roman"/>
          <w:sz w:val="24"/>
        </w:rPr>
        <w:t xml:space="preserve">, где высока доля участия государства в производстве и распределении социальных услуг. Это, в частности, можно связано с советским наследием России, где государство играло определяющую роль в обеспечении населения социальными гарантиями и услугами, что, естественно, сформировало определенный тип мышления советского, а ныне и постсоветского гражданина. </w:t>
      </w:r>
    </w:p>
    <w:p w14:paraId="562F335C" w14:textId="72D80EDB" w:rsidR="00610189" w:rsidRDefault="00610189" w:rsidP="00610189">
      <w:pPr>
        <w:pStyle w:val="a3"/>
        <w:ind w:firstLine="708"/>
        <w:jc w:val="both"/>
        <w:rPr>
          <w:rFonts w:ascii="Times New Roman" w:hAnsi="Times New Roman" w:cs="Times New Roman"/>
          <w:color w:val="FF0000"/>
          <w:sz w:val="24"/>
        </w:rPr>
      </w:pPr>
      <w:r>
        <w:rPr>
          <w:rFonts w:ascii="Times New Roman" w:hAnsi="Times New Roman" w:cs="Times New Roman"/>
          <w:sz w:val="24"/>
        </w:rPr>
        <w:t>В России п</w:t>
      </w:r>
      <w:r w:rsidRPr="00BF45FF">
        <w:rPr>
          <w:rFonts w:ascii="Times New Roman" w:hAnsi="Times New Roman" w:cs="Times New Roman"/>
          <w:sz w:val="24"/>
        </w:rPr>
        <w:t>ожилые люди имеют право на получение пенси</w:t>
      </w:r>
      <w:r>
        <w:rPr>
          <w:rFonts w:ascii="Times New Roman" w:hAnsi="Times New Roman" w:cs="Times New Roman"/>
          <w:sz w:val="24"/>
        </w:rPr>
        <w:t xml:space="preserve">и по старости и инвалидности, </w:t>
      </w:r>
      <w:r w:rsidR="000A0679">
        <w:rPr>
          <w:rFonts w:ascii="Times New Roman" w:hAnsi="Times New Roman" w:cs="Times New Roman"/>
          <w:sz w:val="24"/>
        </w:rPr>
        <w:t>в</w:t>
      </w:r>
      <w:r>
        <w:rPr>
          <w:rFonts w:ascii="Times New Roman" w:hAnsi="Times New Roman" w:cs="Times New Roman"/>
          <w:sz w:val="24"/>
        </w:rPr>
        <w:t xml:space="preserve"> исключительны</w:t>
      </w:r>
      <w:r w:rsidR="000A0679">
        <w:rPr>
          <w:rFonts w:ascii="Times New Roman" w:hAnsi="Times New Roman" w:cs="Times New Roman"/>
          <w:sz w:val="24"/>
        </w:rPr>
        <w:t>х</w:t>
      </w:r>
      <w:r>
        <w:rPr>
          <w:rFonts w:ascii="Times New Roman" w:hAnsi="Times New Roman" w:cs="Times New Roman"/>
          <w:sz w:val="24"/>
        </w:rPr>
        <w:t xml:space="preserve"> случа</w:t>
      </w:r>
      <w:r w:rsidR="000A0679">
        <w:rPr>
          <w:rFonts w:ascii="Times New Roman" w:hAnsi="Times New Roman" w:cs="Times New Roman"/>
          <w:sz w:val="24"/>
        </w:rPr>
        <w:t xml:space="preserve">ях предусмотрены </w:t>
      </w:r>
      <w:r>
        <w:rPr>
          <w:rFonts w:ascii="Times New Roman" w:hAnsi="Times New Roman" w:cs="Times New Roman"/>
          <w:sz w:val="24"/>
        </w:rPr>
        <w:t>особенные надбавки к пенсиям (участник Великой Отечественной войны, Труженик тыла, Герой труда и другие советские и российские награды и звания). Наличием пенсий социальное обеспечение пожилого населения</w:t>
      </w:r>
      <w:r w:rsidRPr="00BF45FF">
        <w:rPr>
          <w:rFonts w:ascii="Times New Roman" w:hAnsi="Times New Roman" w:cs="Times New Roman"/>
          <w:sz w:val="24"/>
        </w:rPr>
        <w:t xml:space="preserve"> </w:t>
      </w:r>
      <w:r>
        <w:rPr>
          <w:rFonts w:ascii="Times New Roman" w:hAnsi="Times New Roman" w:cs="Times New Roman"/>
          <w:sz w:val="24"/>
        </w:rPr>
        <w:t>в России не огр</w:t>
      </w:r>
      <w:r w:rsidR="000A0679">
        <w:rPr>
          <w:rFonts w:ascii="Times New Roman" w:hAnsi="Times New Roman" w:cs="Times New Roman"/>
          <w:sz w:val="24"/>
        </w:rPr>
        <w:t xml:space="preserve">аничивается. Стоит упомянуть о </w:t>
      </w:r>
      <w:r>
        <w:rPr>
          <w:rFonts w:ascii="Times New Roman" w:hAnsi="Times New Roman" w:cs="Times New Roman"/>
          <w:sz w:val="24"/>
        </w:rPr>
        <w:t xml:space="preserve">возможности особого </w:t>
      </w:r>
      <w:r w:rsidRPr="00BF45FF">
        <w:rPr>
          <w:rFonts w:ascii="Times New Roman" w:hAnsi="Times New Roman" w:cs="Times New Roman"/>
          <w:sz w:val="24"/>
        </w:rPr>
        <w:t>социального обслуживания на дому,</w:t>
      </w:r>
      <w:r>
        <w:rPr>
          <w:rFonts w:ascii="Times New Roman" w:hAnsi="Times New Roman" w:cs="Times New Roman"/>
          <w:sz w:val="24"/>
        </w:rPr>
        <w:t xml:space="preserve"> при котором пожилой человек может бесплатно получить помощь в хозяйственных делах от </w:t>
      </w:r>
      <w:r w:rsidR="000B4291">
        <w:rPr>
          <w:rFonts w:ascii="Times New Roman" w:hAnsi="Times New Roman" w:cs="Times New Roman"/>
          <w:sz w:val="24"/>
        </w:rPr>
        <w:t>управления по с</w:t>
      </w:r>
      <w:r>
        <w:rPr>
          <w:rFonts w:ascii="Times New Roman" w:hAnsi="Times New Roman" w:cs="Times New Roman"/>
          <w:sz w:val="24"/>
        </w:rPr>
        <w:t>оци</w:t>
      </w:r>
      <w:r w:rsidR="000A0679">
        <w:rPr>
          <w:rFonts w:ascii="Times New Roman" w:hAnsi="Times New Roman" w:cs="Times New Roman"/>
          <w:sz w:val="24"/>
        </w:rPr>
        <w:t>альной защите населения. К</w:t>
      </w:r>
      <w:r>
        <w:rPr>
          <w:rFonts w:ascii="Times New Roman" w:hAnsi="Times New Roman" w:cs="Times New Roman"/>
          <w:sz w:val="24"/>
        </w:rPr>
        <w:t xml:space="preserve"> бесплатным социальным услугам для пенсионеров относятся: возможность </w:t>
      </w:r>
      <w:r w:rsidRPr="00BF45FF">
        <w:rPr>
          <w:rFonts w:ascii="Times New Roman" w:hAnsi="Times New Roman" w:cs="Times New Roman"/>
          <w:sz w:val="24"/>
        </w:rPr>
        <w:t>полустационарного социального обслуживания в отделениях дневного (ночного) пребывания</w:t>
      </w:r>
      <w:r>
        <w:rPr>
          <w:rFonts w:ascii="Times New Roman" w:hAnsi="Times New Roman" w:cs="Times New Roman"/>
          <w:sz w:val="24"/>
        </w:rPr>
        <w:t>,</w:t>
      </w:r>
      <w:r w:rsidRPr="00BF45FF">
        <w:rPr>
          <w:rFonts w:ascii="Times New Roman" w:hAnsi="Times New Roman" w:cs="Times New Roman"/>
          <w:sz w:val="24"/>
        </w:rPr>
        <w:t xml:space="preserve"> стационарного социального обслуживания в стационарных учреждениях социального обслуживания, срочного социального обслуживания и социально-консультативной помощи</w:t>
      </w:r>
      <w:r w:rsidR="00720F9B" w:rsidRPr="00720F9B">
        <w:rPr>
          <w:rFonts w:ascii="Times New Roman" w:hAnsi="Times New Roman" w:cs="Times New Roman"/>
          <w:sz w:val="24"/>
        </w:rPr>
        <w:t xml:space="preserve"> [5]</w:t>
      </w:r>
      <w:r w:rsidRPr="00BF45FF">
        <w:rPr>
          <w:rFonts w:ascii="Times New Roman" w:hAnsi="Times New Roman" w:cs="Times New Roman"/>
          <w:sz w:val="24"/>
        </w:rPr>
        <w:t>.</w:t>
      </w:r>
      <w:r>
        <w:rPr>
          <w:rFonts w:ascii="Times New Roman" w:hAnsi="Times New Roman" w:cs="Times New Roman"/>
          <w:sz w:val="24"/>
        </w:rPr>
        <w:t xml:space="preserve"> </w:t>
      </w:r>
    </w:p>
    <w:p w14:paraId="59C5F4FA" w14:textId="77777777" w:rsidR="00EA589C" w:rsidRDefault="00610189" w:rsidP="00EA589C">
      <w:pPr>
        <w:pStyle w:val="a3"/>
        <w:ind w:firstLine="708"/>
        <w:jc w:val="both"/>
        <w:rPr>
          <w:rFonts w:ascii="Times New Roman" w:hAnsi="Times New Roman" w:cs="Times New Roman"/>
          <w:sz w:val="24"/>
        </w:rPr>
      </w:pPr>
      <w:r w:rsidRPr="00BF45FF">
        <w:rPr>
          <w:rFonts w:ascii="Times New Roman" w:hAnsi="Times New Roman" w:cs="Times New Roman"/>
          <w:sz w:val="24"/>
        </w:rPr>
        <w:t>Однако</w:t>
      </w:r>
      <w:r>
        <w:rPr>
          <w:rFonts w:ascii="Times New Roman" w:hAnsi="Times New Roman" w:cs="Times New Roman"/>
          <w:sz w:val="24"/>
        </w:rPr>
        <w:t>, несмотря на наличие социального страхования граждан, включающего социальные гарантии при достижении определенного возраста, старшее поколение</w:t>
      </w:r>
      <w:r w:rsidRPr="00BF45FF">
        <w:rPr>
          <w:rFonts w:ascii="Times New Roman" w:hAnsi="Times New Roman" w:cs="Times New Roman"/>
          <w:sz w:val="24"/>
        </w:rPr>
        <w:t xml:space="preserve"> не задействовано в общественной жизни и </w:t>
      </w:r>
      <w:r w:rsidR="000A0679">
        <w:rPr>
          <w:rFonts w:ascii="Times New Roman" w:hAnsi="Times New Roman" w:cs="Times New Roman"/>
          <w:sz w:val="24"/>
        </w:rPr>
        <w:t>остается</w:t>
      </w:r>
      <w:r w:rsidRPr="00BF45FF">
        <w:rPr>
          <w:rFonts w:ascii="Times New Roman" w:hAnsi="Times New Roman" w:cs="Times New Roman"/>
          <w:sz w:val="24"/>
        </w:rPr>
        <w:t xml:space="preserve"> отрезанным от современного общества, что способствует закреплению негативного образа старости в общественном сознании. </w:t>
      </w:r>
      <w:r w:rsidR="000B4291">
        <w:rPr>
          <w:rFonts w:ascii="Times New Roman" w:hAnsi="Times New Roman" w:cs="Times New Roman"/>
          <w:sz w:val="24"/>
        </w:rPr>
        <w:t xml:space="preserve">Спецификой российского социального государства является его заявительный характер – государственные и муниципальные ведомства прилагают усилия по поддержке пожилого населения только после поступления от него соответствующих заявлений. Отсутствие </w:t>
      </w:r>
      <w:r w:rsidRPr="00BF45FF">
        <w:rPr>
          <w:rFonts w:ascii="Times New Roman" w:hAnsi="Times New Roman" w:cs="Times New Roman"/>
          <w:sz w:val="24"/>
        </w:rPr>
        <w:t xml:space="preserve">информированности пожилых граждан о </w:t>
      </w:r>
      <w:r w:rsidR="000B4291">
        <w:rPr>
          <w:rFonts w:ascii="Times New Roman" w:hAnsi="Times New Roman" w:cs="Times New Roman"/>
          <w:sz w:val="24"/>
        </w:rPr>
        <w:t>предоставляемых возможностях</w:t>
      </w:r>
      <w:r w:rsidRPr="00BF45FF">
        <w:rPr>
          <w:rFonts w:ascii="Times New Roman" w:hAnsi="Times New Roman" w:cs="Times New Roman"/>
          <w:sz w:val="24"/>
        </w:rPr>
        <w:t xml:space="preserve"> и той поддержке, которую им может оказать государство, </w:t>
      </w:r>
      <w:r w:rsidR="000B4291">
        <w:rPr>
          <w:rFonts w:ascii="Times New Roman" w:hAnsi="Times New Roman" w:cs="Times New Roman"/>
          <w:sz w:val="24"/>
        </w:rPr>
        <w:t>затрудняют полноценное функционирование системы</w:t>
      </w:r>
      <w:r w:rsidRPr="00BF45FF">
        <w:rPr>
          <w:rFonts w:ascii="Times New Roman" w:hAnsi="Times New Roman" w:cs="Times New Roman"/>
          <w:sz w:val="24"/>
        </w:rPr>
        <w:t xml:space="preserve">. </w:t>
      </w:r>
    </w:p>
    <w:p w14:paraId="55E01744" w14:textId="72CA3777" w:rsidR="000325D7" w:rsidRPr="00EB2753" w:rsidRDefault="000B4291" w:rsidP="00EA589C">
      <w:pPr>
        <w:pStyle w:val="a3"/>
        <w:ind w:firstLine="708"/>
        <w:jc w:val="both"/>
        <w:rPr>
          <w:rFonts w:ascii="Times New Roman" w:hAnsi="Times New Roman" w:cs="Times New Roman"/>
          <w:sz w:val="24"/>
        </w:rPr>
      </w:pPr>
      <w:r>
        <w:rPr>
          <w:rFonts w:ascii="Times New Roman" w:hAnsi="Times New Roman" w:cs="Times New Roman"/>
          <w:sz w:val="24"/>
        </w:rPr>
        <w:t>Н</w:t>
      </w:r>
      <w:r w:rsidR="00610189" w:rsidRPr="00BF45FF">
        <w:rPr>
          <w:rFonts w:ascii="Times New Roman" w:hAnsi="Times New Roman" w:cs="Times New Roman"/>
          <w:sz w:val="24"/>
        </w:rPr>
        <w:t>а протяже</w:t>
      </w:r>
      <w:r w:rsidR="000348D6">
        <w:rPr>
          <w:rFonts w:ascii="Times New Roman" w:hAnsi="Times New Roman" w:cs="Times New Roman"/>
          <w:sz w:val="24"/>
        </w:rPr>
        <w:t xml:space="preserve">нии многих лет в России обсуждался </w:t>
      </w:r>
      <w:r w:rsidR="00EA589C">
        <w:rPr>
          <w:rFonts w:ascii="Times New Roman" w:hAnsi="Times New Roman" w:cs="Times New Roman"/>
          <w:sz w:val="24"/>
        </w:rPr>
        <w:t>проект</w:t>
      </w:r>
      <w:r w:rsidR="000348D6">
        <w:rPr>
          <w:rFonts w:ascii="Times New Roman" w:hAnsi="Times New Roman" w:cs="Times New Roman"/>
          <w:sz w:val="24"/>
        </w:rPr>
        <w:t xml:space="preserve"> </w:t>
      </w:r>
      <w:r w:rsidR="00610189" w:rsidRPr="00BF45FF">
        <w:rPr>
          <w:rFonts w:ascii="Times New Roman" w:hAnsi="Times New Roman" w:cs="Times New Roman"/>
          <w:sz w:val="24"/>
        </w:rPr>
        <w:t>повышения пенсионного возраста</w:t>
      </w:r>
      <w:r w:rsidR="000348D6">
        <w:rPr>
          <w:rFonts w:ascii="Times New Roman" w:hAnsi="Times New Roman" w:cs="Times New Roman"/>
          <w:sz w:val="24"/>
        </w:rPr>
        <w:t>, который весьма отрицательно воспринимался</w:t>
      </w:r>
      <w:r w:rsidR="00610189" w:rsidRPr="00BF45FF">
        <w:rPr>
          <w:rFonts w:ascii="Times New Roman" w:hAnsi="Times New Roman" w:cs="Times New Roman"/>
          <w:sz w:val="24"/>
        </w:rPr>
        <w:t xml:space="preserve"> обществом</w:t>
      </w:r>
      <w:r w:rsidR="00EA589C">
        <w:rPr>
          <w:rFonts w:ascii="Times New Roman" w:hAnsi="Times New Roman" w:cs="Times New Roman"/>
          <w:sz w:val="24"/>
        </w:rPr>
        <w:t xml:space="preserve">, но в </w:t>
      </w:r>
      <w:r w:rsidR="000348D6">
        <w:rPr>
          <w:rFonts w:ascii="Times New Roman" w:hAnsi="Times New Roman" w:cs="Times New Roman"/>
          <w:sz w:val="24"/>
        </w:rPr>
        <w:t>итоге был принят</w:t>
      </w:r>
      <w:r w:rsidR="00610189" w:rsidRPr="00BF45FF">
        <w:rPr>
          <w:rFonts w:ascii="Times New Roman" w:hAnsi="Times New Roman" w:cs="Times New Roman"/>
          <w:sz w:val="24"/>
        </w:rPr>
        <w:t xml:space="preserve">. </w:t>
      </w:r>
      <w:r w:rsidR="00610189" w:rsidRPr="00BF45FF">
        <w:rPr>
          <w:rFonts w:ascii="Times New Roman" w:hAnsi="Times New Roman" w:cs="Times New Roman"/>
          <w:sz w:val="24"/>
        </w:rPr>
        <w:lastRenderedPageBreak/>
        <w:t xml:space="preserve">Как </w:t>
      </w:r>
      <w:r w:rsidR="00EA589C">
        <w:rPr>
          <w:rFonts w:ascii="Times New Roman" w:hAnsi="Times New Roman" w:cs="Times New Roman"/>
          <w:sz w:val="24"/>
        </w:rPr>
        <w:t>заявил</w:t>
      </w:r>
      <w:r w:rsidR="00610189" w:rsidRPr="00BF45FF">
        <w:rPr>
          <w:rFonts w:ascii="Times New Roman" w:hAnsi="Times New Roman" w:cs="Times New Roman"/>
          <w:sz w:val="24"/>
        </w:rPr>
        <w:t xml:space="preserve"> заместитель</w:t>
      </w:r>
      <w:r w:rsidR="00BE395B">
        <w:rPr>
          <w:rFonts w:ascii="Times New Roman" w:hAnsi="Times New Roman" w:cs="Times New Roman"/>
          <w:sz w:val="24"/>
        </w:rPr>
        <w:t xml:space="preserve"> министра</w:t>
      </w:r>
      <w:r w:rsidR="00610189" w:rsidRPr="00BF45FF">
        <w:rPr>
          <w:rFonts w:ascii="Times New Roman" w:hAnsi="Times New Roman" w:cs="Times New Roman"/>
          <w:sz w:val="24"/>
        </w:rPr>
        <w:t xml:space="preserve"> финансов Алексея Моисеева </w:t>
      </w:r>
      <w:r w:rsidR="00EA589C" w:rsidRPr="00BF45FF">
        <w:rPr>
          <w:rFonts w:ascii="Times New Roman" w:hAnsi="Times New Roman" w:cs="Times New Roman"/>
          <w:sz w:val="24"/>
        </w:rPr>
        <w:t xml:space="preserve">в интервью </w:t>
      </w:r>
      <w:r w:rsidR="00610189" w:rsidRPr="00BF45FF">
        <w:rPr>
          <w:rFonts w:ascii="Times New Roman" w:hAnsi="Times New Roman" w:cs="Times New Roman"/>
          <w:sz w:val="24"/>
        </w:rPr>
        <w:t xml:space="preserve">информационному агентству ТАСС, повышение пенсионного возраста </w:t>
      </w:r>
      <w:r w:rsidR="00EA589C">
        <w:rPr>
          <w:rFonts w:ascii="Times New Roman" w:hAnsi="Times New Roman" w:cs="Times New Roman"/>
          <w:sz w:val="24"/>
        </w:rPr>
        <w:t>–</w:t>
      </w:r>
      <w:r w:rsidR="00610189" w:rsidRPr="00BF45FF">
        <w:rPr>
          <w:rFonts w:ascii="Times New Roman" w:hAnsi="Times New Roman" w:cs="Times New Roman"/>
          <w:sz w:val="24"/>
        </w:rPr>
        <w:t xml:space="preserve"> это, во-первых, фискальная необходимость, во-вторых - демографическая необходимость</w:t>
      </w:r>
      <w:r w:rsidR="009402B6" w:rsidRPr="009402B6">
        <w:rPr>
          <w:rFonts w:ascii="Times New Roman" w:hAnsi="Times New Roman" w:cs="Times New Roman"/>
          <w:sz w:val="24"/>
        </w:rPr>
        <w:t xml:space="preserve"> [27]</w:t>
      </w:r>
      <w:r w:rsidR="00610189" w:rsidRPr="00BF45FF">
        <w:rPr>
          <w:rFonts w:ascii="Times New Roman" w:hAnsi="Times New Roman" w:cs="Times New Roman"/>
          <w:sz w:val="24"/>
        </w:rPr>
        <w:t xml:space="preserve">. По его мнению, здоровье людей в пенсионном возрасте на данный момент лучше, чем 10-15 лет, чему </w:t>
      </w:r>
      <w:r w:rsidR="00610189" w:rsidRPr="00EB2753">
        <w:rPr>
          <w:rFonts w:ascii="Times New Roman" w:hAnsi="Times New Roman" w:cs="Times New Roman"/>
          <w:sz w:val="24"/>
        </w:rPr>
        <w:t>способствует изменения условий жизни и что стало причиной повышения продолжительности жизни.</w:t>
      </w:r>
      <w:r w:rsidR="00182AC5" w:rsidRPr="00EB2753">
        <w:rPr>
          <w:rFonts w:ascii="Times New Roman" w:hAnsi="Times New Roman" w:cs="Times New Roman"/>
          <w:sz w:val="24"/>
        </w:rPr>
        <w:t xml:space="preserve"> </w:t>
      </w:r>
      <w:r w:rsidR="00610189" w:rsidRPr="00EB2753">
        <w:rPr>
          <w:rFonts w:ascii="Times New Roman" w:hAnsi="Times New Roman" w:cs="Times New Roman"/>
          <w:sz w:val="24"/>
        </w:rPr>
        <w:t xml:space="preserve"> </w:t>
      </w:r>
    </w:p>
    <w:p w14:paraId="7AF9637F" w14:textId="638AA8BB" w:rsidR="00610189" w:rsidRPr="00EB2753" w:rsidRDefault="00610189" w:rsidP="000325D7">
      <w:pPr>
        <w:pStyle w:val="a3"/>
        <w:ind w:firstLine="708"/>
        <w:jc w:val="both"/>
        <w:rPr>
          <w:rFonts w:ascii="Times New Roman" w:hAnsi="Times New Roman" w:cs="Times New Roman"/>
          <w:sz w:val="24"/>
        </w:rPr>
      </w:pPr>
      <w:r w:rsidRPr="00EB2753">
        <w:rPr>
          <w:rFonts w:ascii="Times New Roman" w:hAnsi="Times New Roman" w:cs="Times New Roman"/>
          <w:sz w:val="24"/>
        </w:rPr>
        <w:t xml:space="preserve">Исходя из </w:t>
      </w:r>
      <w:r w:rsidR="000325D7" w:rsidRPr="00EB2753">
        <w:rPr>
          <w:rFonts w:ascii="Times New Roman" w:hAnsi="Times New Roman" w:cs="Times New Roman"/>
          <w:sz w:val="24"/>
        </w:rPr>
        <w:t>всего выше сказанного</w:t>
      </w:r>
      <w:r w:rsidRPr="00EB2753">
        <w:rPr>
          <w:rFonts w:ascii="Times New Roman" w:hAnsi="Times New Roman" w:cs="Times New Roman"/>
          <w:sz w:val="24"/>
        </w:rPr>
        <w:t>, можно сделать вывод, что</w:t>
      </w:r>
      <w:r w:rsidR="00E326F8" w:rsidRPr="00EB2753">
        <w:rPr>
          <w:rFonts w:ascii="Times New Roman" w:hAnsi="Times New Roman" w:cs="Times New Roman"/>
          <w:sz w:val="24"/>
        </w:rPr>
        <w:t xml:space="preserve"> государство</w:t>
      </w:r>
      <w:r w:rsidR="00182AC5" w:rsidRPr="00EB2753">
        <w:rPr>
          <w:rFonts w:ascii="Times New Roman" w:hAnsi="Times New Roman" w:cs="Times New Roman"/>
          <w:sz w:val="24"/>
        </w:rPr>
        <w:t xml:space="preserve"> осознает существующие проблемы, однако пока не приняло каких-либо действий для ее решения, оно продолжает пыта</w:t>
      </w:r>
      <w:r w:rsidR="00E326F8" w:rsidRPr="00EB2753">
        <w:rPr>
          <w:rFonts w:ascii="Times New Roman" w:hAnsi="Times New Roman" w:cs="Times New Roman"/>
          <w:sz w:val="24"/>
        </w:rPr>
        <w:t>т</w:t>
      </w:r>
      <w:r w:rsidR="00182AC5" w:rsidRPr="00EB2753">
        <w:rPr>
          <w:rFonts w:ascii="Times New Roman" w:hAnsi="Times New Roman" w:cs="Times New Roman"/>
          <w:sz w:val="24"/>
        </w:rPr>
        <w:t>ь</w:t>
      </w:r>
      <w:r w:rsidR="00E326F8" w:rsidRPr="00EB2753">
        <w:rPr>
          <w:rFonts w:ascii="Times New Roman" w:hAnsi="Times New Roman" w:cs="Times New Roman"/>
          <w:sz w:val="24"/>
        </w:rPr>
        <w:t xml:space="preserve">ся организовать систему, которая даст возможность </w:t>
      </w:r>
      <w:r w:rsidR="00E92A71" w:rsidRPr="00EB2753">
        <w:rPr>
          <w:rFonts w:ascii="Times New Roman" w:hAnsi="Times New Roman" w:cs="Times New Roman"/>
          <w:sz w:val="24"/>
        </w:rPr>
        <w:t xml:space="preserve">платить </w:t>
      </w:r>
      <w:r w:rsidR="00E326F8" w:rsidRPr="00EB2753">
        <w:rPr>
          <w:rFonts w:ascii="Times New Roman" w:hAnsi="Times New Roman" w:cs="Times New Roman"/>
          <w:sz w:val="24"/>
        </w:rPr>
        <w:t>меньше пенсий и получать</w:t>
      </w:r>
      <w:r w:rsidR="00E92A71" w:rsidRPr="00EB2753">
        <w:rPr>
          <w:rFonts w:ascii="Times New Roman" w:hAnsi="Times New Roman" w:cs="Times New Roman"/>
          <w:sz w:val="24"/>
        </w:rPr>
        <w:t xml:space="preserve"> больше</w:t>
      </w:r>
      <w:r w:rsidR="00E326F8" w:rsidRPr="00EB2753">
        <w:rPr>
          <w:rFonts w:ascii="Times New Roman" w:hAnsi="Times New Roman" w:cs="Times New Roman"/>
          <w:sz w:val="24"/>
        </w:rPr>
        <w:t xml:space="preserve"> налогов, </w:t>
      </w:r>
      <w:r w:rsidR="00F85BA1" w:rsidRPr="00EB2753">
        <w:rPr>
          <w:rFonts w:ascii="Times New Roman" w:hAnsi="Times New Roman" w:cs="Times New Roman"/>
          <w:sz w:val="24"/>
        </w:rPr>
        <w:t xml:space="preserve">что </w:t>
      </w:r>
      <w:r w:rsidR="00E326F8" w:rsidRPr="00EB2753">
        <w:rPr>
          <w:rFonts w:ascii="Times New Roman" w:hAnsi="Times New Roman" w:cs="Times New Roman"/>
          <w:sz w:val="24"/>
        </w:rPr>
        <w:t>на данны</w:t>
      </w:r>
      <w:r w:rsidR="00E92A71" w:rsidRPr="00EB2753">
        <w:rPr>
          <w:rFonts w:ascii="Times New Roman" w:hAnsi="Times New Roman" w:cs="Times New Roman"/>
          <w:sz w:val="24"/>
        </w:rPr>
        <w:t xml:space="preserve">й момент сделать не удается. Это – одна из причин, из-за которой </w:t>
      </w:r>
      <w:r w:rsidRPr="00EB2753">
        <w:rPr>
          <w:rFonts w:ascii="Times New Roman" w:hAnsi="Times New Roman" w:cs="Times New Roman"/>
          <w:sz w:val="24"/>
        </w:rPr>
        <w:t>п</w:t>
      </w:r>
      <w:r w:rsidR="00E92A71" w:rsidRPr="00EB2753">
        <w:rPr>
          <w:rFonts w:ascii="Times New Roman" w:hAnsi="Times New Roman" w:cs="Times New Roman"/>
          <w:sz w:val="24"/>
        </w:rPr>
        <w:t>ожилые</w:t>
      </w:r>
      <w:r w:rsidRPr="00EB2753">
        <w:rPr>
          <w:rFonts w:ascii="Times New Roman" w:hAnsi="Times New Roman" w:cs="Times New Roman"/>
          <w:sz w:val="24"/>
        </w:rPr>
        <w:t xml:space="preserve"> люд</w:t>
      </w:r>
      <w:r w:rsidR="00E92A71" w:rsidRPr="00EB2753">
        <w:rPr>
          <w:rFonts w:ascii="Times New Roman" w:hAnsi="Times New Roman" w:cs="Times New Roman"/>
          <w:sz w:val="24"/>
        </w:rPr>
        <w:t>и</w:t>
      </w:r>
      <w:r w:rsidRPr="00EB2753">
        <w:rPr>
          <w:rFonts w:ascii="Times New Roman" w:hAnsi="Times New Roman" w:cs="Times New Roman"/>
          <w:sz w:val="24"/>
        </w:rPr>
        <w:t xml:space="preserve"> </w:t>
      </w:r>
      <w:r w:rsidR="00E92A71" w:rsidRPr="00EB2753">
        <w:rPr>
          <w:rFonts w:ascii="Times New Roman" w:hAnsi="Times New Roman" w:cs="Times New Roman"/>
          <w:sz w:val="24"/>
        </w:rPr>
        <w:t>не могут реализовать</w:t>
      </w:r>
      <w:r w:rsidRPr="00EB2753">
        <w:rPr>
          <w:rFonts w:ascii="Times New Roman" w:hAnsi="Times New Roman" w:cs="Times New Roman"/>
          <w:sz w:val="24"/>
        </w:rPr>
        <w:t xml:space="preserve"> </w:t>
      </w:r>
      <w:r w:rsidR="00E92A71" w:rsidRPr="00EB2753">
        <w:rPr>
          <w:rFonts w:ascii="Times New Roman" w:hAnsi="Times New Roman" w:cs="Times New Roman"/>
          <w:sz w:val="24"/>
        </w:rPr>
        <w:t>имеющийся у них потенциал</w:t>
      </w:r>
      <w:r w:rsidRPr="00EB2753">
        <w:rPr>
          <w:rFonts w:ascii="Times New Roman" w:hAnsi="Times New Roman" w:cs="Times New Roman"/>
          <w:sz w:val="24"/>
        </w:rPr>
        <w:t xml:space="preserve">, о чем также говорит </w:t>
      </w:r>
      <w:r w:rsidR="00E92A71" w:rsidRPr="00EB2753">
        <w:rPr>
          <w:rFonts w:ascii="Times New Roman" w:hAnsi="Times New Roman" w:cs="Times New Roman"/>
          <w:sz w:val="24"/>
        </w:rPr>
        <w:t>отсутствие госпрограмм и</w:t>
      </w:r>
      <w:r w:rsidR="000348D6" w:rsidRPr="00EB2753">
        <w:rPr>
          <w:rFonts w:ascii="Times New Roman" w:hAnsi="Times New Roman" w:cs="Times New Roman"/>
          <w:sz w:val="24"/>
        </w:rPr>
        <w:t xml:space="preserve"> стратегического планирования мероприятий по работе с пожилыми</w:t>
      </w:r>
      <w:r w:rsidRPr="00EB2753">
        <w:rPr>
          <w:rFonts w:ascii="Times New Roman" w:hAnsi="Times New Roman" w:cs="Times New Roman"/>
          <w:sz w:val="24"/>
        </w:rPr>
        <w:t xml:space="preserve">. </w:t>
      </w:r>
    </w:p>
    <w:p w14:paraId="53A9C7FD" w14:textId="12B1206D" w:rsidR="00554A6F" w:rsidRPr="00EB2753" w:rsidRDefault="00554A6F" w:rsidP="000325D7">
      <w:pPr>
        <w:pStyle w:val="a3"/>
        <w:ind w:firstLine="708"/>
        <w:jc w:val="both"/>
        <w:rPr>
          <w:rFonts w:ascii="Times New Roman" w:hAnsi="Times New Roman" w:cs="Times New Roman"/>
          <w:sz w:val="24"/>
        </w:rPr>
      </w:pPr>
      <w:r w:rsidRPr="00EB2753">
        <w:rPr>
          <w:rFonts w:ascii="Times New Roman" w:hAnsi="Times New Roman" w:cs="Times New Roman"/>
          <w:sz w:val="24"/>
        </w:rPr>
        <w:t>Таким образом, данная ситуация не решается со стороны государства, этим занимаются общественные организации и волонтерские объединения в отдельных регионах страны, что лишь подчеркивает наличие проблем</w:t>
      </w:r>
      <w:r w:rsidR="003903B2" w:rsidRPr="00EB2753">
        <w:rPr>
          <w:rFonts w:ascii="Times New Roman" w:hAnsi="Times New Roman" w:cs="Times New Roman"/>
          <w:sz w:val="24"/>
        </w:rPr>
        <w:t>, связанных</w:t>
      </w:r>
      <w:r w:rsidRPr="00EB2753">
        <w:rPr>
          <w:rFonts w:ascii="Times New Roman" w:hAnsi="Times New Roman" w:cs="Times New Roman"/>
          <w:sz w:val="24"/>
        </w:rPr>
        <w:t xml:space="preserve"> с </w:t>
      </w:r>
      <w:r w:rsidR="003903B2" w:rsidRPr="00EB2753">
        <w:rPr>
          <w:rFonts w:ascii="Times New Roman" w:hAnsi="Times New Roman" w:cs="Times New Roman"/>
          <w:sz w:val="24"/>
        </w:rPr>
        <w:t>людьми пожилого возраста, и необходимость их</w:t>
      </w:r>
      <w:r w:rsidRPr="00EB2753">
        <w:rPr>
          <w:rFonts w:ascii="Times New Roman" w:hAnsi="Times New Roman" w:cs="Times New Roman"/>
          <w:sz w:val="24"/>
        </w:rPr>
        <w:t xml:space="preserve"> решения. К сожалению, не смотря на положительные </w:t>
      </w:r>
      <w:r w:rsidR="003903B2" w:rsidRPr="00EB2753">
        <w:rPr>
          <w:rFonts w:ascii="Times New Roman" w:hAnsi="Times New Roman" w:cs="Times New Roman"/>
          <w:sz w:val="24"/>
        </w:rPr>
        <w:t>результаты</w:t>
      </w:r>
      <w:r w:rsidRPr="00EB2753">
        <w:rPr>
          <w:rFonts w:ascii="Times New Roman" w:hAnsi="Times New Roman" w:cs="Times New Roman"/>
          <w:sz w:val="24"/>
        </w:rPr>
        <w:t xml:space="preserve"> деятельности</w:t>
      </w:r>
      <w:r w:rsidR="003903B2" w:rsidRPr="00EB2753">
        <w:rPr>
          <w:rFonts w:ascii="Times New Roman" w:hAnsi="Times New Roman" w:cs="Times New Roman"/>
          <w:sz w:val="24"/>
        </w:rPr>
        <w:t xml:space="preserve"> этих объединений</w:t>
      </w:r>
      <w:r w:rsidRPr="00EB2753">
        <w:rPr>
          <w:rFonts w:ascii="Times New Roman" w:hAnsi="Times New Roman" w:cs="Times New Roman"/>
          <w:sz w:val="24"/>
        </w:rPr>
        <w:t xml:space="preserve">, возможности масштабности и всеохватности остаются прерогативой государства, когда благотворительные организации могут лишь продемонстрировать актуальность </w:t>
      </w:r>
      <w:r w:rsidR="0088152B" w:rsidRPr="00EB2753">
        <w:rPr>
          <w:rFonts w:ascii="Times New Roman" w:hAnsi="Times New Roman" w:cs="Times New Roman"/>
          <w:sz w:val="24"/>
        </w:rPr>
        <w:t>рассмотрения</w:t>
      </w:r>
      <w:r w:rsidRPr="00EB2753">
        <w:rPr>
          <w:rFonts w:ascii="Times New Roman" w:hAnsi="Times New Roman" w:cs="Times New Roman"/>
          <w:sz w:val="24"/>
        </w:rPr>
        <w:t xml:space="preserve"> имеющихся вопросов</w:t>
      </w:r>
      <w:r w:rsidR="0088152B" w:rsidRPr="00EB2753">
        <w:rPr>
          <w:rFonts w:ascii="Times New Roman" w:hAnsi="Times New Roman" w:cs="Times New Roman"/>
          <w:sz w:val="24"/>
        </w:rPr>
        <w:t xml:space="preserve"> и частично решить их</w:t>
      </w:r>
      <w:r w:rsidRPr="00EB2753">
        <w:rPr>
          <w:rFonts w:ascii="Times New Roman" w:hAnsi="Times New Roman" w:cs="Times New Roman"/>
          <w:sz w:val="24"/>
        </w:rPr>
        <w:t xml:space="preserve">.  </w:t>
      </w:r>
    </w:p>
    <w:p w14:paraId="4C6AFE24" w14:textId="0349919E" w:rsidR="00610189" w:rsidRPr="00BF45FF" w:rsidRDefault="003903B2" w:rsidP="003903B2">
      <w:pPr>
        <w:pStyle w:val="a3"/>
        <w:ind w:firstLine="708"/>
        <w:jc w:val="both"/>
        <w:rPr>
          <w:rFonts w:ascii="Times New Roman" w:hAnsi="Times New Roman" w:cs="Times New Roman"/>
          <w:sz w:val="24"/>
        </w:rPr>
      </w:pPr>
      <w:r w:rsidRPr="00EB2753">
        <w:rPr>
          <w:rFonts w:ascii="Times New Roman" w:hAnsi="Times New Roman" w:cs="Times New Roman"/>
          <w:sz w:val="24"/>
        </w:rPr>
        <w:t xml:space="preserve">Например, </w:t>
      </w:r>
      <w:r w:rsidR="00610189" w:rsidRPr="00BF45FF">
        <w:rPr>
          <w:rFonts w:ascii="Times New Roman" w:hAnsi="Times New Roman" w:cs="Times New Roman"/>
          <w:sz w:val="24"/>
        </w:rPr>
        <w:t>в Санкт-Петербурге благотворительным фондом «Добрый город Петербург» реализуется программа поддержки социальных проектов для пожилых людей «Активное поколение»</w:t>
      </w:r>
      <w:r w:rsidR="009402B6" w:rsidRPr="009402B6">
        <w:rPr>
          <w:rFonts w:ascii="Times New Roman" w:hAnsi="Times New Roman" w:cs="Times New Roman"/>
          <w:sz w:val="24"/>
        </w:rPr>
        <w:t xml:space="preserve"> [22]</w:t>
      </w:r>
      <w:r w:rsidR="00610189" w:rsidRPr="00BF45FF">
        <w:rPr>
          <w:rFonts w:ascii="Times New Roman" w:hAnsi="Times New Roman" w:cs="Times New Roman"/>
          <w:sz w:val="24"/>
        </w:rPr>
        <w:t>. Она ориентирована на поддержку проектов некоммерческих организаций и инициативных групп граждан, направленных на оказание необходимой помощи пожилым людям и приобщение их к активному участию в жизни местного сообщества. Основным инструментом программы являются малые гранты (до 100 тыс. руб.), выделяемые на конкурсной основе на реализацию широкого спектра гражданских инициатив. В регионах программы партнерами конкурса выступают: Великий Новгород и Новгородская область – Новгородский региональный общественный Фонд содействия некоммерческим проектам (ФСНП); Калининград и Калининградская область – Региональный некоммерческий благотворительный фонд местного сообщества «Калининград»; Сыктывкар и республики Коми – Региональное общественное движение «Коренные женщины Республики Коми</w:t>
      </w:r>
      <w:r w:rsidR="00685FC2">
        <w:rPr>
          <w:rFonts w:ascii="Times New Roman" w:hAnsi="Times New Roman" w:cs="Times New Roman"/>
          <w:sz w:val="24"/>
        </w:rPr>
        <w:t>»</w:t>
      </w:r>
      <w:r w:rsidR="00610189" w:rsidRPr="00BF45FF">
        <w:rPr>
          <w:rFonts w:ascii="Times New Roman" w:hAnsi="Times New Roman" w:cs="Times New Roman"/>
          <w:sz w:val="24"/>
        </w:rPr>
        <w:t>; Ярославская и Костромская области –  ЯРОО «Центр социального партнерства»; Тверская область – Ассоциация по развитию гражданского общества «Институт регионального развития»</w:t>
      </w:r>
      <w:r w:rsidR="009402B6" w:rsidRPr="009402B6">
        <w:rPr>
          <w:rFonts w:ascii="Times New Roman" w:hAnsi="Times New Roman" w:cs="Times New Roman"/>
          <w:sz w:val="24"/>
        </w:rPr>
        <w:t xml:space="preserve"> [22]</w:t>
      </w:r>
      <w:r w:rsidR="00610189" w:rsidRPr="00BF45FF">
        <w:rPr>
          <w:rFonts w:ascii="Times New Roman" w:hAnsi="Times New Roman" w:cs="Times New Roman"/>
          <w:sz w:val="24"/>
        </w:rPr>
        <w:t xml:space="preserve">. </w:t>
      </w:r>
    </w:p>
    <w:p w14:paraId="3FA4806C" w14:textId="6FEB4DC4" w:rsidR="00610189" w:rsidRPr="00BF45FF" w:rsidRDefault="00610189" w:rsidP="00610189">
      <w:pPr>
        <w:pStyle w:val="a3"/>
        <w:jc w:val="both"/>
        <w:rPr>
          <w:rFonts w:ascii="Times New Roman" w:hAnsi="Times New Roman" w:cs="Times New Roman"/>
          <w:sz w:val="24"/>
        </w:rPr>
      </w:pPr>
      <w:r w:rsidRPr="00BF45FF">
        <w:rPr>
          <w:rFonts w:ascii="Times New Roman" w:hAnsi="Times New Roman" w:cs="Times New Roman"/>
          <w:sz w:val="24"/>
        </w:rPr>
        <w:tab/>
        <w:t>Подобные программы реализуются не только в крупных городах. Например, в ЗАТО Видяево</w:t>
      </w:r>
      <w:r w:rsidR="00685FC2">
        <w:rPr>
          <w:rFonts w:ascii="Times New Roman" w:hAnsi="Times New Roman" w:cs="Times New Roman"/>
          <w:sz w:val="24"/>
        </w:rPr>
        <w:t xml:space="preserve"> </w:t>
      </w:r>
      <w:r w:rsidRPr="00BF45FF">
        <w:rPr>
          <w:rFonts w:ascii="Times New Roman" w:hAnsi="Times New Roman" w:cs="Times New Roman"/>
          <w:sz w:val="24"/>
        </w:rPr>
        <w:t>существует социально-досуговая программа «Золотой Возраст», осуществляющаяся МБУК «Общедоступная Универсальная Библиотека»</w:t>
      </w:r>
      <w:r w:rsidR="009402B6" w:rsidRPr="009402B6">
        <w:rPr>
          <w:rFonts w:ascii="Times New Roman" w:hAnsi="Times New Roman" w:cs="Times New Roman"/>
          <w:sz w:val="24"/>
        </w:rPr>
        <w:t xml:space="preserve"> [26]</w:t>
      </w:r>
      <w:r w:rsidRPr="00BF45FF">
        <w:rPr>
          <w:rFonts w:ascii="Times New Roman" w:hAnsi="Times New Roman" w:cs="Times New Roman"/>
          <w:sz w:val="24"/>
        </w:rPr>
        <w:t xml:space="preserve">, в рамках которой библиотека работает с пожилыми людьми по двум направлениям: оказание библиотечно-информационных услуг; организация клубной деятельности, включающую обучение компьютерной грамотности; культурно-досуговые мероприятия и программы субботнего дня. </w:t>
      </w:r>
      <w:r w:rsidR="00685FC2">
        <w:rPr>
          <w:rFonts w:ascii="Times New Roman" w:hAnsi="Times New Roman" w:cs="Times New Roman"/>
          <w:sz w:val="24"/>
        </w:rPr>
        <w:t>Кроме того,</w:t>
      </w:r>
      <w:r w:rsidRPr="00BF45FF">
        <w:rPr>
          <w:rFonts w:ascii="Times New Roman" w:hAnsi="Times New Roman" w:cs="Times New Roman"/>
          <w:sz w:val="24"/>
        </w:rPr>
        <w:t xml:space="preserve"> в программу входит информирование пенсионеров о имеющихся у них правах и льготах и о том, как их получить. </w:t>
      </w:r>
    </w:p>
    <w:p w14:paraId="73B31F18" w14:textId="4CE20994" w:rsidR="00104208" w:rsidRPr="00EB2753" w:rsidRDefault="00610189" w:rsidP="00610189">
      <w:pPr>
        <w:pStyle w:val="a3"/>
        <w:jc w:val="both"/>
        <w:rPr>
          <w:rFonts w:ascii="Times New Roman" w:hAnsi="Times New Roman" w:cs="Times New Roman"/>
          <w:sz w:val="24"/>
        </w:rPr>
      </w:pPr>
      <w:r w:rsidRPr="00BF45FF">
        <w:rPr>
          <w:rFonts w:ascii="Times New Roman" w:hAnsi="Times New Roman" w:cs="Times New Roman"/>
          <w:sz w:val="24"/>
        </w:rPr>
        <w:tab/>
      </w:r>
      <w:r w:rsidR="00685FC2">
        <w:rPr>
          <w:rFonts w:ascii="Times New Roman" w:hAnsi="Times New Roman" w:cs="Times New Roman"/>
          <w:sz w:val="24"/>
        </w:rPr>
        <w:t>С</w:t>
      </w:r>
      <w:r w:rsidRPr="00BF45FF">
        <w:rPr>
          <w:rFonts w:ascii="Times New Roman" w:hAnsi="Times New Roman" w:cs="Times New Roman"/>
          <w:sz w:val="24"/>
        </w:rPr>
        <w:t xml:space="preserve">уществуют программы, направленные на решение проблем с трудоустройством пожилых людей, которые реализуются на </w:t>
      </w:r>
      <w:r w:rsidR="00685FC2">
        <w:rPr>
          <w:rFonts w:ascii="Times New Roman" w:hAnsi="Times New Roman" w:cs="Times New Roman"/>
          <w:sz w:val="24"/>
        </w:rPr>
        <w:t>региональном</w:t>
      </w:r>
      <w:r w:rsidRPr="00BF45FF">
        <w:rPr>
          <w:rFonts w:ascii="Times New Roman" w:hAnsi="Times New Roman" w:cs="Times New Roman"/>
          <w:sz w:val="24"/>
        </w:rPr>
        <w:t xml:space="preserve"> уровне. Одна из таких программ работает в Алтайском крае, в рамках которой служба</w:t>
      </w:r>
      <w:r>
        <w:rPr>
          <w:rFonts w:ascii="Times New Roman" w:hAnsi="Times New Roman" w:cs="Times New Roman"/>
          <w:sz w:val="24"/>
        </w:rPr>
        <w:t xml:space="preserve"> занятости населения осуществляе</w:t>
      </w:r>
      <w:r w:rsidRPr="00BF45FF">
        <w:rPr>
          <w:rFonts w:ascii="Times New Roman" w:hAnsi="Times New Roman" w:cs="Times New Roman"/>
          <w:sz w:val="24"/>
        </w:rPr>
        <w:t xml:space="preserve">т следующие мероприятия: информирование граждан предпенсионного и пенсионного возраста о возможностях профессионального обучения и трудоустройства,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пенсия по старости и которые стремятся возобновить трудовую деятельность; оказание услуг по консультированию, тестированию и профессиональной ориентации граждан в целях выбора оптимальной сферы деятельности; привлечение граждан предпенсионного и пенсионного </w:t>
      </w:r>
      <w:r w:rsidRPr="00BF45FF">
        <w:rPr>
          <w:rFonts w:ascii="Times New Roman" w:hAnsi="Times New Roman" w:cs="Times New Roman"/>
          <w:sz w:val="24"/>
        </w:rPr>
        <w:lastRenderedPageBreak/>
        <w:t>возраста в сферу социальных услуг, в том числе для присмотра и ухода за детьми дошкольного возраста; проведение специализированных тематических ярмарок вакансий для граждан предпенсионного и пенсионного возраста в целях содействия их трудоустройству, в том числе на общественные и временные работы, периодичностью не реже одного раза в квартал; предоставление государственных услуг по профессиональной ориентации пожилых людей в целях выбора сферы деятельности (профессии), трудоустройства, профессионального обучения</w:t>
      </w:r>
      <w:r w:rsidR="00BB1709" w:rsidRPr="00BB1709">
        <w:rPr>
          <w:rFonts w:ascii="Times New Roman" w:hAnsi="Times New Roman" w:cs="Times New Roman"/>
          <w:sz w:val="24"/>
        </w:rPr>
        <w:t xml:space="preserve"> [25]</w:t>
      </w:r>
      <w:r w:rsidRPr="00BF45FF">
        <w:rPr>
          <w:rFonts w:ascii="Times New Roman" w:hAnsi="Times New Roman" w:cs="Times New Roman"/>
          <w:sz w:val="24"/>
        </w:rPr>
        <w:t>.</w:t>
      </w:r>
      <w:r>
        <w:rPr>
          <w:rFonts w:ascii="Times New Roman" w:hAnsi="Times New Roman" w:cs="Times New Roman"/>
          <w:sz w:val="24"/>
        </w:rPr>
        <w:t xml:space="preserve"> </w:t>
      </w:r>
      <w:r w:rsidRPr="00BF45FF">
        <w:rPr>
          <w:rFonts w:ascii="Times New Roman" w:hAnsi="Times New Roman" w:cs="Times New Roman"/>
          <w:sz w:val="24"/>
        </w:rPr>
        <w:t>Похожая программа имеется и в Кемеровской области, план мероприятий которой включает в себя меры по развитию программ повышения квалификации и профессиональной переподготовки, созданию стимулов к трудоустройству, проведение ярмарок вакансий</w:t>
      </w:r>
      <w:r w:rsidR="00BB1709" w:rsidRPr="00BB1709">
        <w:rPr>
          <w:rFonts w:ascii="Times New Roman" w:hAnsi="Times New Roman" w:cs="Times New Roman"/>
          <w:sz w:val="24"/>
        </w:rPr>
        <w:t xml:space="preserve"> [24]</w:t>
      </w:r>
      <w:r w:rsidRPr="00BF45FF">
        <w:rPr>
          <w:rFonts w:ascii="Times New Roman" w:hAnsi="Times New Roman" w:cs="Times New Roman"/>
          <w:sz w:val="24"/>
        </w:rPr>
        <w:t xml:space="preserve">. </w:t>
      </w:r>
      <w:r w:rsidR="00F736DE" w:rsidRPr="00F736DE">
        <w:rPr>
          <w:rFonts w:ascii="Times New Roman" w:hAnsi="Times New Roman" w:cs="Times New Roman"/>
          <w:sz w:val="24"/>
        </w:rPr>
        <w:t xml:space="preserve">В 2016 </w:t>
      </w:r>
      <w:r w:rsidR="00F736DE">
        <w:rPr>
          <w:rFonts w:ascii="Times New Roman" w:hAnsi="Times New Roman" w:cs="Times New Roman"/>
          <w:sz w:val="24"/>
        </w:rPr>
        <w:t>году</w:t>
      </w:r>
      <w:r w:rsidR="00F736DE" w:rsidRPr="00F736DE">
        <w:rPr>
          <w:rFonts w:ascii="Times New Roman" w:hAnsi="Times New Roman" w:cs="Times New Roman"/>
          <w:sz w:val="24"/>
        </w:rPr>
        <w:t xml:space="preserve"> более 1000 граждан пенсионного и предпенсионного возраста приняли участие в ярмарках вакансий, в том числе в специализированных. Каждый третий из них получил приглашения работодателей (около 300 человек) и 163 человека по результатам собеседования были </w:t>
      </w:r>
      <w:r w:rsidR="00F736DE" w:rsidRPr="00EB2753">
        <w:rPr>
          <w:rFonts w:ascii="Times New Roman" w:hAnsi="Times New Roman" w:cs="Times New Roman"/>
          <w:sz w:val="24"/>
        </w:rPr>
        <w:t>трудоустроены.</w:t>
      </w:r>
    </w:p>
    <w:p w14:paraId="1BA41EDB" w14:textId="1DA9D7A2" w:rsidR="00104208" w:rsidRPr="00EB2753" w:rsidRDefault="00104208" w:rsidP="00610189">
      <w:pPr>
        <w:pStyle w:val="a3"/>
        <w:jc w:val="both"/>
        <w:rPr>
          <w:rFonts w:ascii="Times New Roman" w:hAnsi="Times New Roman" w:cs="Times New Roman"/>
          <w:sz w:val="24"/>
        </w:rPr>
      </w:pPr>
      <w:r w:rsidRPr="00EB2753">
        <w:rPr>
          <w:rFonts w:ascii="Times New Roman" w:hAnsi="Times New Roman" w:cs="Times New Roman"/>
          <w:sz w:val="24"/>
        </w:rPr>
        <w:tab/>
        <w:t>Согласно программам, политические партии Российской Федерации, например, ЛДПР, Единая Россия, Справедливая Россия</w:t>
      </w:r>
      <w:r w:rsidR="00BB1709" w:rsidRPr="00BB1709">
        <w:rPr>
          <w:rFonts w:ascii="Times New Roman" w:hAnsi="Times New Roman" w:cs="Times New Roman"/>
          <w:sz w:val="24"/>
        </w:rPr>
        <w:t xml:space="preserve"> [28]</w:t>
      </w:r>
      <w:r w:rsidRPr="00EB2753">
        <w:rPr>
          <w:rFonts w:ascii="Times New Roman" w:hAnsi="Times New Roman" w:cs="Times New Roman"/>
          <w:sz w:val="24"/>
        </w:rPr>
        <w:t xml:space="preserve"> и другие направлены так же на решение финансового вопроса – увеличения пенсий, совершенно забывая о возможности организации досуга и других сфер жизни пожилых людей. </w:t>
      </w:r>
    </w:p>
    <w:p w14:paraId="2DF696F2" w14:textId="50B56A97" w:rsidR="00610189" w:rsidRDefault="00610189" w:rsidP="00610189">
      <w:pPr>
        <w:pStyle w:val="a3"/>
        <w:jc w:val="both"/>
        <w:rPr>
          <w:rFonts w:ascii="Times New Roman" w:hAnsi="Times New Roman" w:cs="Times New Roman"/>
          <w:sz w:val="24"/>
        </w:rPr>
      </w:pPr>
      <w:r w:rsidRPr="00EB2753">
        <w:rPr>
          <w:rFonts w:ascii="Times New Roman" w:hAnsi="Times New Roman" w:cs="Times New Roman"/>
          <w:sz w:val="24"/>
        </w:rPr>
        <w:tab/>
        <w:t xml:space="preserve">Таким образом, можно сделать вывод о том, что проблема нереализованности потенциала пожилых людей существует в российском обществе и крайне актуальна. Об </w:t>
      </w:r>
      <w:r>
        <w:rPr>
          <w:rFonts w:ascii="Times New Roman" w:hAnsi="Times New Roman" w:cs="Times New Roman"/>
          <w:sz w:val="24"/>
        </w:rPr>
        <w:t xml:space="preserve">этом говорит сам факт наличия отдельных </w:t>
      </w:r>
      <w:r w:rsidRPr="00BF45FF">
        <w:rPr>
          <w:rFonts w:ascii="Times New Roman" w:hAnsi="Times New Roman" w:cs="Times New Roman"/>
          <w:sz w:val="24"/>
        </w:rPr>
        <w:t xml:space="preserve">программ </w:t>
      </w:r>
      <w:r>
        <w:rPr>
          <w:rFonts w:ascii="Times New Roman" w:hAnsi="Times New Roman" w:cs="Times New Roman"/>
          <w:sz w:val="24"/>
        </w:rPr>
        <w:t>на региональном уровне, однако то, что эта проблема решается исключительно</w:t>
      </w:r>
      <w:r w:rsidRPr="00BF45FF">
        <w:rPr>
          <w:rFonts w:ascii="Times New Roman" w:hAnsi="Times New Roman" w:cs="Times New Roman"/>
          <w:sz w:val="24"/>
        </w:rPr>
        <w:t xml:space="preserve"> в частном порядке в каждой области местными властями</w:t>
      </w:r>
      <w:r>
        <w:rPr>
          <w:rFonts w:ascii="Times New Roman" w:hAnsi="Times New Roman" w:cs="Times New Roman"/>
          <w:sz w:val="24"/>
        </w:rPr>
        <w:t xml:space="preserve"> без унификации на федеральном уровне, не может повлиять на общероссийскую ситуацию. </w:t>
      </w:r>
      <w:r w:rsidRPr="00BF45FF">
        <w:rPr>
          <w:rFonts w:ascii="Times New Roman" w:hAnsi="Times New Roman" w:cs="Times New Roman"/>
          <w:sz w:val="24"/>
        </w:rPr>
        <w:t xml:space="preserve">Ряд программ, как, например, в Алтайском крае, получают поддержку от Пенсионного </w:t>
      </w:r>
      <w:r w:rsidR="00250458">
        <w:rPr>
          <w:rFonts w:ascii="Times New Roman" w:hAnsi="Times New Roman" w:cs="Times New Roman"/>
          <w:sz w:val="24"/>
        </w:rPr>
        <w:t>ф</w:t>
      </w:r>
      <w:r w:rsidRPr="00BF45FF">
        <w:rPr>
          <w:rFonts w:ascii="Times New Roman" w:hAnsi="Times New Roman" w:cs="Times New Roman"/>
          <w:sz w:val="24"/>
        </w:rPr>
        <w:t>онда</w:t>
      </w:r>
      <w:r w:rsidR="00250458">
        <w:rPr>
          <w:rFonts w:ascii="Times New Roman" w:hAnsi="Times New Roman" w:cs="Times New Roman"/>
          <w:sz w:val="24"/>
        </w:rPr>
        <w:t xml:space="preserve"> РФ</w:t>
      </w:r>
      <w:r w:rsidR="00BB1709" w:rsidRPr="00BB1709">
        <w:rPr>
          <w:rFonts w:ascii="Times New Roman" w:hAnsi="Times New Roman" w:cs="Times New Roman"/>
          <w:sz w:val="24"/>
        </w:rPr>
        <w:t xml:space="preserve"> [25]</w:t>
      </w:r>
      <w:r w:rsidRPr="00BF45FF">
        <w:rPr>
          <w:rFonts w:ascii="Times New Roman" w:hAnsi="Times New Roman" w:cs="Times New Roman"/>
          <w:sz w:val="24"/>
        </w:rPr>
        <w:t>, однако государство все равно остается напрямую не задействованным в решени</w:t>
      </w:r>
      <w:r>
        <w:rPr>
          <w:rFonts w:ascii="Times New Roman" w:hAnsi="Times New Roman" w:cs="Times New Roman"/>
          <w:sz w:val="24"/>
        </w:rPr>
        <w:t>и данной</w:t>
      </w:r>
      <w:r w:rsidRPr="00BF45FF">
        <w:rPr>
          <w:rFonts w:ascii="Times New Roman" w:hAnsi="Times New Roman" w:cs="Times New Roman"/>
          <w:sz w:val="24"/>
        </w:rPr>
        <w:t xml:space="preserve"> проблем</w:t>
      </w:r>
      <w:r>
        <w:rPr>
          <w:rFonts w:ascii="Times New Roman" w:hAnsi="Times New Roman" w:cs="Times New Roman"/>
          <w:sz w:val="24"/>
        </w:rPr>
        <w:t>ы</w:t>
      </w:r>
      <w:r w:rsidRPr="00BF45FF">
        <w:rPr>
          <w:rFonts w:ascii="Times New Roman" w:hAnsi="Times New Roman" w:cs="Times New Roman"/>
          <w:sz w:val="24"/>
        </w:rPr>
        <w:t xml:space="preserve">. Оно не оказывает помощи на законодательном уровне, в федеральном масштабе, лишь предоставляет финансовую поддержку отдельным регионам, что является временной мерой. </w:t>
      </w:r>
    </w:p>
    <w:p w14:paraId="6809A006" w14:textId="77777777" w:rsidR="00610189" w:rsidRPr="00BF45FF" w:rsidRDefault="00610189" w:rsidP="00610189">
      <w:pPr>
        <w:pStyle w:val="a3"/>
        <w:jc w:val="both"/>
        <w:rPr>
          <w:rFonts w:ascii="Times New Roman" w:hAnsi="Times New Roman" w:cs="Times New Roman"/>
          <w:sz w:val="24"/>
        </w:rPr>
      </w:pPr>
    </w:p>
    <w:p w14:paraId="544CE56A" w14:textId="77777777" w:rsidR="00610189" w:rsidRDefault="00610189" w:rsidP="00610189">
      <w:pPr>
        <w:pStyle w:val="a3"/>
        <w:jc w:val="both"/>
        <w:rPr>
          <w:rFonts w:ascii="Times New Roman" w:hAnsi="Times New Roman" w:cs="Times New Roman"/>
        </w:rPr>
      </w:pPr>
    </w:p>
    <w:p w14:paraId="0EB671A5" w14:textId="77777777" w:rsidR="004C0DAF" w:rsidRDefault="004C0DAF">
      <w:pPr>
        <w:rPr>
          <w:rFonts w:ascii="Times New Roman" w:hAnsi="Times New Roman" w:cs="Times New Roman"/>
          <w:b/>
          <w:sz w:val="24"/>
        </w:rPr>
      </w:pPr>
      <w:r>
        <w:rPr>
          <w:rFonts w:ascii="Times New Roman" w:hAnsi="Times New Roman" w:cs="Times New Roman"/>
          <w:b/>
          <w:sz w:val="24"/>
        </w:rPr>
        <w:br w:type="page"/>
      </w:r>
    </w:p>
    <w:p w14:paraId="15B78C4F" w14:textId="13920C6B" w:rsidR="009D6DA1" w:rsidRPr="00B35138" w:rsidRDefault="009D6DA1" w:rsidP="00B35138">
      <w:pPr>
        <w:pStyle w:val="1"/>
        <w:jc w:val="both"/>
        <w:rPr>
          <w:rFonts w:ascii="Times New Roman" w:hAnsi="Times New Roman" w:cs="Times New Roman"/>
          <w:b/>
          <w:color w:val="auto"/>
          <w:sz w:val="24"/>
        </w:rPr>
      </w:pPr>
      <w:bookmarkStart w:id="5" w:name="_Toc476521054"/>
      <w:r w:rsidRPr="00B35138">
        <w:rPr>
          <w:rFonts w:ascii="Times New Roman" w:hAnsi="Times New Roman" w:cs="Times New Roman"/>
          <w:b/>
          <w:color w:val="auto"/>
          <w:sz w:val="24"/>
        </w:rPr>
        <w:lastRenderedPageBreak/>
        <w:t>§</w:t>
      </w:r>
      <w:r w:rsidR="004C0DAF" w:rsidRPr="00B35138">
        <w:rPr>
          <w:rFonts w:ascii="Times New Roman" w:hAnsi="Times New Roman" w:cs="Times New Roman"/>
          <w:b/>
          <w:color w:val="auto"/>
          <w:sz w:val="24"/>
        </w:rPr>
        <w:t>4</w:t>
      </w:r>
      <w:r w:rsidRPr="00B35138">
        <w:rPr>
          <w:rFonts w:ascii="Times New Roman" w:hAnsi="Times New Roman" w:cs="Times New Roman"/>
          <w:b/>
          <w:color w:val="auto"/>
          <w:sz w:val="24"/>
        </w:rPr>
        <w:t>. «Те, кому за…» или «в 70 лет жизнь только начинается»: образ пожилых в средствах массовой культуры</w:t>
      </w:r>
      <w:bookmarkEnd w:id="5"/>
      <w:r w:rsidRPr="00B35138">
        <w:rPr>
          <w:rFonts w:ascii="Times New Roman" w:hAnsi="Times New Roman" w:cs="Times New Roman"/>
          <w:b/>
          <w:color w:val="auto"/>
          <w:sz w:val="24"/>
        </w:rPr>
        <w:t xml:space="preserve"> </w:t>
      </w:r>
    </w:p>
    <w:p w14:paraId="139292FD" w14:textId="77777777" w:rsidR="00B35138" w:rsidRDefault="00B35138" w:rsidP="00F43D7E">
      <w:pPr>
        <w:pStyle w:val="a3"/>
        <w:ind w:firstLine="708"/>
        <w:jc w:val="both"/>
        <w:rPr>
          <w:rFonts w:ascii="Times New Roman" w:hAnsi="Times New Roman" w:cs="Times New Roman"/>
          <w:sz w:val="24"/>
        </w:rPr>
      </w:pPr>
    </w:p>
    <w:p w14:paraId="1CCFF7BA" w14:textId="3DA6FE8B" w:rsidR="00F43D7E" w:rsidRPr="009C058E" w:rsidRDefault="00F43D7E" w:rsidP="00F43D7E">
      <w:pPr>
        <w:pStyle w:val="a3"/>
        <w:ind w:firstLine="708"/>
        <w:jc w:val="both"/>
        <w:rPr>
          <w:rFonts w:ascii="Times New Roman" w:hAnsi="Times New Roman" w:cs="Times New Roman"/>
          <w:sz w:val="24"/>
        </w:rPr>
      </w:pPr>
      <w:r>
        <w:rPr>
          <w:rFonts w:ascii="Times New Roman" w:hAnsi="Times New Roman" w:cs="Times New Roman"/>
          <w:sz w:val="24"/>
        </w:rPr>
        <w:t>Как справедливо отмечает в своем исследовании Е.В. Чернышкова, «о</w:t>
      </w:r>
      <w:r w:rsidRPr="009C058E">
        <w:rPr>
          <w:rFonts w:ascii="Times New Roman" w:hAnsi="Times New Roman" w:cs="Times New Roman"/>
          <w:sz w:val="24"/>
        </w:rPr>
        <w:t xml:space="preserve">браз старости – динамическое социокультурное явление, создание которого напрямую связано с социальными, экономическими, этическими и культурными особенностями общества. Восприятие пожилых и старых людей обществом неоднозначно, так как их мудрость и опыт противопоставляются физическому, умственному и психическому увяданию. Визуальный образ старости играет </w:t>
      </w:r>
      <w:r>
        <w:rPr>
          <w:rFonts w:ascii="Times New Roman" w:hAnsi="Times New Roman" w:cs="Times New Roman"/>
          <w:sz w:val="24"/>
        </w:rPr>
        <w:t>большую роль в этом в процессе</w:t>
      </w:r>
      <w:r w:rsidR="0058638F" w:rsidRPr="0058638F">
        <w:rPr>
          <w:rFonts w:ascii="Times New Roman" w:hAnsi="Times New Roman" w:cs="Times New Roman"/>
          <w:sz w:val="24"/>
        </w:rPr>
        <w:t xml:space="preserve"> [18]</w:t>
      </w:r>
      <w:r w:rsidRPr="009C058E">
        <w:rPr>
          <w:rFonts w:ascii="Times New Roman" w:hAnsi="Times New Roman" w:cs="Times New Roman"/>
          <w:sz w:val="24"/>
        </w:rPr>
        <w:t xml:space="preserve">. </w:t>
      </w:r>
    </w:p>
    <w:p w14:paraId="715F645F" w14:textId="77777777" w:rsidR="00F43D7E" w:rsidRPr="009C058E" w:rsidRDefault="00F43D7E" w:rsidP="00F43D7E">
      <w:pPr>
        <w:pStyle w:val="a3"/>
        <w:ind w:firstLine="708"/>
        <w:jc w:val="both"/>
        <w:rPr>
          <w:rFonts w:ascii="Times New Roman" w:hAnsi="Times New Roman" w:cs="Times New Roman"/>
          <w:sz w:val="24"/>
        </w:rPr>
      </w:pPr>
      <w:r w:rsidRPr="009C058E">
        <w:rPr>
          <w:rFonts w:ascii="Times New Roman" w:hAnsi="Times New Roman" w:cs="Times New Roman"/>
          <w:sz w:val="24"/>
        </w:rPr>
        <w:t xml:space="preserve">Российские фильмы и сериалы демонстрируют жизнь в старости в соответствии с тем, какой ее видит общество, т.е. скучной, безрадостной, серой и однообразной. </w:t>
      </w:r>
      <w:r>
        <w:rPr>
          <w:rFonts w:ascii="Times New Roman" w:hAnsi="Times New Roman" w:cs="Times New Roman"/>
          <w:sz w:val="24"/>
        </w:rPr>
        <w:t xml:space="preserve">Все существование стариков вращается вокруг внуков, </w:t>
      </w:r>
      <w:r w:rsidRPr="009C058E">
        <w:rPr>
          <w:rFonts w:ascii="Times New Roman" w:hAnsi="Times New Roman" w:cs="Times New Roman"/>
          <w:sz w:val="24"/>
        </w:rPr>
        <w:t>собственно</w:t>
      </w:r>
      <w:r>
        <w:rPr>
          <w:rFonts w:ascii="Times New Roman" w:hAnsi="Times New Roman" w:cs="Times New Roman"/>
          <w:sz w:val="24"/>
        </w:rPr>
        <w:t>го</w:t>
      </w:r>
      <w:r w:rsidRPr="009C058E">
        <w:rPr>
          <w:rFonts w:ascii="Times New Roman" w:hAnsi="Times New Roman" w:cs="Times New Roman"/>
          <w:sz w:val="24"/>
        </w:rPr>
        <w:t xml:space="preserve"> здоровь</w:t>
      </w:r>
      <w:r>
        <w:rPr>
          <w:rFonts w:ascii="Times New Roman" w:hAnsi="Times New Roman" w:cs="Times New Roman"/>
          <w:sz w:val="24"/>
        </w:rPr>
        <w:t>я</w:t>
      </w:r>
      <w:r w:rsidRPr="009C058E">
        <w:rPr>
          <w:rFonts w:ascii="Times New Roman" w:hAnsi="Times New Roman" w:cs="Times New Roman"/>
          <w:sz w:val="24"/>
        </w:rPr>
        <w:t xml:space="preserve"> и подготовк</w:t>
      </w:r>
      <w:r>
        <w:rPr>
          <w:rFonts w:ascii="Times New Roman" w:hAnsi="Times New Roman" w:cs="Times New Roman"/>
          <w:sz w:val="24"/>
        </w:rPr>
        <w:t>и</w:t>
      </w:r>
      <w:r w:rsidRPr="009C058E">
        <w:rPr>
          <w:rFonts w:ascii="Times New Roman" w:hAnsi="Times New Roman" w:cs="Times New Roman"/>
          <w:sz w:val="24"/>
        </w:rPr>
        <w:t xml:space="preserve"> к заверш</w:t>
      </w:r>
      <w:r>
        <w:rPr>
          <w:rFonts w:ascii="Times New Roman" w:hAnsi="Times New Roman" w:cs="Times New Roman"/>
          <w:sz w:val="24"/>
        </w:rPr>
        <w:t xml:space="preserve">ению </w:t>
      </w:r>
      <w:r w:rsidRPr="009C058E">
        <w:rPr>
          <w:rFonts w:ascii="Times New Roman" w:hAnsi="Times New Roman" w:cs="Times New Roman"/>
          <w:sz w:val="24"/>
        </w:rPr>
        <w:t>жизни</w:t>
      </w:r>
      <w:r>
        <w:rPr>
          <w:rFonts w:ascii="Times New Roman" w:hAnsi="Times New Roman" w:cs="Times New Roman"/>
          <w:sz w:val="24"/>
        </w:rPr>
        <w:t xml:space="preserve"> – к</w:t>
      </w:r>
      <w:r w:rsidRPr="009C058E">
        <w:rPr>
          <w:rFonts w:ascii="Times New Roman" w:hAnsi="Times New Roman" w:cs="Times New Roman"/>
          <w:sz w:val="24"/>
        </w:rPr>
        <w:t xml:space="preserve"> смерти. </w:t>
      </w:r>
      <w:r>
        <w:rPr>
          <w:rFonts w:ascii="Times New Roman" w:hAnsi="Times New Roman" w:cs="Times New Roman"/>
          <w:sz w:val="24"/>
        </w:rPr>
        <w:t xml:space="preserve">Повседневность </w:t>
      </w:r>
      <w:r w:rsidRPr="009C058E">
        <w:rPr>
          <w:rFonts w:ascii="Times New Roman" w:hAnsi="Times New Roman" w:cs="Times New Roman"/>
          <w:sz w:val="24"/>
        </w:rPr>
        <w:t xml:space="preserve">представляет собой смиренное ожидание конца, на протяжении </w:t>
      </w:r>
      <w:r>
        <w:rPr>
          <w:rFonts w:ascii="Times New Roman" w:hAnsi="Times New Roman" w:cs="Times New Roman"/>
          <w:sz w:val="24"/>
        </w:rPr>
        <w:t>финального этапа н</w:t>
      </w:r>
      <w:r w:rsidRPr="009C058E">
        <w:rPr>
          <w:rFonts w:ascii="Times New Roman" w:hAnsi="Times New Roman" w:cs="Times New Roman"/>
          <w:sz w:val="24"/>
        </w:rPr>
        <w:t>е происходит практически никаких событий</w:t>
      </w:r>
      <w:r>
        <w:rPr>
          <w:rFonts w:ascii="Times New Roman" w:hAnsi="Times New Roman" w:cs="Times New Roman"/>
          <w:sz w:val="24"/>
        </w:rPr>
        <w:t>,</w:t>
      </w:r>
      <w:r w:rsidRPr="009C058E">
        <w:rPr>
          <w:rFonts w:ascii="Times New Roman" w:hAnsi="Times New Roman" w:cs="Times New Roman"/>
          <w:sz w:val="24"/>
        </w:rPr>
        <w:t xml:space="preserve"> выделяющихся из привычной чреды. </w:t>
      </w:r>
      <w:r>
        <w:rPr>
          <w:rFonts w:ascii="Times New Roman" w:hAnsi="Times New Roman" w:cs="Times New Roman"/>
          <w:sz w:val="24"/>
        </w:rPr>
        <w:t xml:space="preserve">При столкновении с более сложными жизненными трудностями герои фильмов демонстрируют и </w:t>
      </w:r>
      <w:r w:rsidRPr="009C058E">
        <w:rPr>
          <w:rFonts w:ascii="Times New Roman" w:hAnsi="Times New Roman" w:cs="Times New Roman"/>
          <w:sz w:val="24"/>
        </w:rPr>
        <w:t>другие подводные камни старости: люди пожилого возраста не</w:t>
      </w:r>
      <w:r>
        <w:rPr>
          <w:rFonts w:ascii="Times New Roman" w:hAnsi="Times New Roman" w:cs="Times New Roman"/>
          <w:sz w:val="24"/>
        </w:rPr>
        <w:t xml:space="preserve"> просто не</w:t>
      </w:r>
      <w:r w:rsidRPr="009C058E">
        <w:rPr>
          <w:rFonts w:ascii="Times New Roman" w:hAnsi="Times New Roman" w:cs="Times New Roman"/>
          <w:sz w:val="24"/>
        </w:rPr>
        <w:t xml:space="preserve">интересны молодым, они – обуза. </w:t>
      </w:r>
      <w:r>
        <w:rPr>
          <w:rFonts w:ascii="Times New Roman" w:hAnsi="Times New Roman" w:cs="Times New Roman"/>
          <w:sz w:val="24"/>
        </w:rPr>
        <w:t xml:space="preserve">Ярким кинематографическим примером является </w:t>
      </w:r>
      <w:r w:rsidRPr="009C058E">
        <w:rPr>
          <w:rFonts w:ascii="Times New Roman" w:hAnsi="Times New Roman" w:cs="Times New Roman"/>
          <w:sz w:val="24"/>
        </w:rPr>
        <w:t>российск</w:t>
      </w:r>
      <w:r>
        <w:rPr>
          <w:rFonts w:ascii="Times New Roman" w:hAnsi="Times New Roman" w:cs="Times New Roman"/>
          <w:sz w:val="24"/>
        </w:rPr>
        <w:t>ий</w:t>
      </w:r>
      <w:r w:rsidRPr="009C058E">
        <w:rPr>
          <w:rFonts w:ascii="Times New Roman" w:hAnsi="Times New Roman" w:cs="Times New Roman"/>
          <w:sz w:val="24"/>
        </w:rPr>
        <w:t xml:space="preserve"> фильм «Бабуся»</w:t>
      </w:r>
      <w:r>
        <w:rPr>
          <w:rFonts w:ascii="Times New Roman" w:hAnsi="Times New Roman" w:cs="Times New Roman"/>
          <w:sz w:val="24"/>
        </w:rPr>
        <w:t xml:space="preserve"> (</w:t>
      </w:r>
      <w:r w:rsidRPr="009C058E">
        <w:rPr>
          <w:rFonts w:ascii="Times New Roman" w:hAnsi="Times New Roman" w:cs="Times New Roman"/>
          <w:sz w:val="24"/>
        </w:rPr>
        <w:t>2003 г</w:t>
      </w:r>
      <w:r>
        <w:rPr>
          <w:rFonts w:ascii="Times New Roman" w:hAnsi="Times New Roman" w:cs="Times New Roman"/>
          <w:sz w:val="24"/>
        </w:rPr>
        <w:t>.)</w:t>
      </w:r>
      <w:r w:rsidRPr="009C058E">
        <w:rPr>
          <w:rFonts w:ascii="Times New Roman" w:hAnsi="Times New Roman" w:cs="Times New Roman"/>
          <w:sz w:val="24"/>
        </w:rPr>
        <w:t xml:space="preserve">, </w:t>
      </w:r>
      <w:r>
        <w:rPr>
          <w:rFonts w:ascii="Times New Roman" w:hAnsi="Times New Roman" w:cs="Times New Roman"/>
          <w:sz w:val="24"/>
        </w:rPr>
        <w:t xml:space="preserve">снятый </w:t>
      </w:r>
      <w:r w:rsidRPr="009C058E">
        <w:rPr>
          <w:rFonts w:ascii="Times New Roman" w:hAnsi="Times New Roman" w:cs="Times New Roman"/>
          <w:sz w:val="24"/>
        </w:rPr>
        <w:t>режиссером Л</w:t>
      </w:r>
      <w:r>
        <w:rPr>
          <w:rFonts w:ascii="Times New Roman" w:hAnsi="Times New Roman" w:cs="Times New Roman"/>
          <w:sz w:val="24"/>
        </w:rPr>
        <w:t>.</w:t>
      </w:r>
      <w:r w:rsidRPr="009C058E">
        <w:rPr>
          <w:rFonts w:ascii="Times New Roman" w:hAnsi="Times New Roman" w:cs="Times New Roman"/>
          <w:sz w:val="24"/>
        </w:rPr>
        <w:t xml:space="preserve"> Бобров</w:t>
      </w:r>
      <w:r>
        <w:rPr>
          <w:rFonts w:ascii="Times New Roman" w:hAnsi="Times New Roman" w:cs="Times New Roman"/>
          <w:sz w:val="24"/>
        </w:rPr>
        <w:t>ой</w:t>
      </w:r>
      <w:r w:rsidRPr="009C058E">
        <w:rPr>
          <w:rFonts w:ascii="Times New Roman" w:hAnsi="Times New Roman" w:cs="Times New Roman"/>
          <w:sz w:val="24"/>
        </w:rPr>
        <w:t xml:space="preserve">. </w:t>
      </w:r>
      <w:r>
        <w:rPr>
          <w:rFonts w:ascii="Times New Roman" w:hAnsi="Times New Roman" w:cs="Times New Roman"/>
          <w:sz w:val="24"/>
        </w:rPr>
        <w:t>Как только г</w:t>
      </w:r>
      <w:r w:rsidRPr="009C058E">
        <w:rPr>
          <w:rFonts w:ascii="Times New Roman" w:hAnsi="Times New Roman" w:cs="Times New Roman"/>
          <w:sz w:val="24"/>
        </w:rPr>
        <w:t xml:space="preserve">лавная героиня, женщина пенсионного возраста, </w:t>
      </w:r>
      <w:r>
        <w:rPr>
          <w:rFonts w:ascii="Times New Roman" w:hAnsi="Times New Roman" w:cs="Times New Roman"/>
          <w:sz w:val="24"/>
        </w:rPr>
        <w:t>утратила возможность решать проблемы своих детей и внуков, поддерживать их материально, они тут же от нее отвернулись. Н</w:t>
      </w:r>
      <w:r w:rsidRPr="009C058E">
        <w:rPr>
          <w:rFonts w:ascii="Times New Roman" w:hAnsi="Times New Roman" w:cs="Times New Roman"/>
          <w:sz w:val="24"/>
        </w:rPr>
        <w:t xml:space="preserve">и зять, ни любимые внуки, которым она помогла с </w:t>
      </w:r>
      <w:r>
        <w:rPr>
          <w:rFonts w:ascii="Times New Roman" w:hAnsi="Times New Roman" w:cs="Times New Roman"/>
          <w:sz w:val="24"/>
        </w:rPr>
        <w:t>покупкой квартиры</w:t>
      </w:r>
      <w:r w:rsidRPr="009C058E">
        <w:rPr>
          <w:rFonts w:ascii="Times New Roman" w:hAnsi="Times New Roman" w:cs="Times New Roman"/>
          <w:sz w:val="24"/>
        </w:rPr>
        <w:t>, отказались принять ее</w:t>
      </w:r>
      <w:r>
        <w:rPr>
          <w:rFonts w:ascii="Times New Roman" w:hAnsi="Times New Roman" w:cs="Times New Roman"/>
          <w:sz w:val="24"/>
        </w:rPr>
        <w:t xml:space="preserve"> к себе: </w:t>
      </w:r>
      <w:r w:rsidRPr="009C058E">
        <w:rPr>
          <w:rFonts w:ascii="Times New Roman" w:hAnsi="Times New Roman" w:cs="Times New Roman"/>
          <w:sz w:val="24"/>
        </w:rPr>
        <w:t>«бабусе» ничего не оста</w:t>
      </w:r>
      <w:r>
        <w:rPr>
          <w:rFonts w:ascii="Times New Roman" w:hAnsi="Times New Roman" w:cs="Times New Roman"/>
          <w:sz w:val="24"/>
        </w:rPr>
        <w:t>ется</w:t>
      </w:r>
      <w:r w:rsidRPr="009C058E">
        <w:rPr>
          <w:rFonts w:ascii="Times New Roman" w:hAnsi="Times New Roman" w:cs="Times New Roman"/>
          <w:sz w:val="24"/>
        </w:rPr>
        <w:t>, кроме как предаться воспоминаниям о былых временах</w:t>
      </w:r>
      <w:r>
        <w:rPr>
          <w:rFonts w:ascii="Times New Roman" w:hAnsi="Times New Roman" w:cs="Times New Roman"/>
          <w:sz w:val="24"/>
        </w:rPr>
        <w:t xml:space="preserve"> своей активности, когда </w:t>
      </w:r>
      <w:r w:rsidRPr="009C058E">
        <w:rPr>
          <w:rFonts w:ascii="Times New Roman" w:hAnsi="Times New Roman" w:cs="Times New Roman"/>
          <w:sz w:val="24"/>
        </w:rPr>
        <w:t xml:space="preserve">ее любили, и попытаться решить свою проблему самостоятельно. Эта картина достаточно ярко описывает сложившуюся ситуацию в обществе, где старики предоставляются сами себе, уходят на периферию </w:t>
      </w:r>
      <w:r>
        <w:rPr>
          <w:rFonts w:ascii="Times New Roman" w:hAnsi="Times New Roman" w:cs="Times New Roman"/>
          <w:sz w:val="24"/>
        </w:rPr>
        <w:t xml:space="preserve">не только </w:t>
      </w:r>
      <w:r w:rsidRPr="009C058E">
        <w:rPr>
          <w:rFonts w:ascii="Times New Roman" w:hAnsi="Times New Roman" w:cs="Times New Roman"/>
          <w:sz w:val="24"/>
        </w:rPr>
        <w:t>общественной</w:t>
      </w:r>
      <w:r>
        <w:rPr>
          <w:rFonts w:ascii="Times New Roman" w:hAnsi="Times New Roman" w:cs="Times New Roman"/>
          <w:sz w:val="24"/>
        </w:rPr>
        <w:t>, но и родственных отношений</w:t>
      </w:r>
      <w:r w:rsidRPr="009C058E">
        <w:rPr>
          <w:rFonts w:ascii="Times New Roman" w:hAnsi="Times New Roman" w:cs="Times New Roman"/>
          <w:sz w:val="24"/>
        </w:rPr>
        <w:t xml:space="preserve">, </w:t>
      </w:r>
      <w:r>
        <w:rPr>
          <w:rFonts w:ascii="Times New Roman" w:hAnsi="Times New Roman" w:cs="Times New Roman"/>
          <w:sz w:val="24"/>
        </w:rPr>
        <w:t>остаются один на один со своей беспомощностью и одиночеством</w:t>
      </w:r>
      <w:r w:rsidRPr="009C058E">
        <w:rPr>
          <w:rFonts w:ascii="Times New Roman" w:hAnsi="Times New Roman" w:cs="Times New Roman"/>
          <w:sz w:val="24"/>
        </w:rPr>
        <w:t>.</w:t>
      </w:r>
      <w:r>
        <w:rPr>
          <w:rFonts w:ascii="Times New Roman" w:hAnsi="Times New Roman" w:cs="Times New Roman"/>
          <w:sz w:val="24"/>
        </w:rPr>
        <w:t xml:space="preserve"> Такой же образ старости демонстрируется и в других российских картинах, например, «</w:t>
      </w:r>
      <w:r w:rsidRPr="00451C87">
        <w:rPr>
          <w:rFonts w:ascii="Times New Roman" w:hAnsi="Times New Roman" w:cs="Times New Roman"/>
          <w:sz w:val="24"/>
        </w:rPr>
        <w:t>Клуб женщин</w:t>
      </w:r>
      <w:r>
        <w:rPr>
          <w:rFonts w:ascii="Times New Roman" w:hAnsi="Times New Roman" w:cs="Times New Roman"/>
          <w:sz w:val="24"/>
        </w:rPr>
        <w:t>» (1987, режиссер В. Фокин).</w:t>
      </w:r>
    </w:p>
    <w:p w14:paraId="739A8D7D" w14:textId="77777777" w:rsidR="00F43D7E" w:rsidRDefault="00F43D7E" w:rsidP="00F43D7E">
      <w:pPr>
        <w:pStyle w:val="a3"/>
        <w:ind w:firstLine="708"/>
        <w:jc w:val="both"/>
        <w:rPr>
          <w:rFonts w:ascii="Times New Roman" w:hAnsi="Times New Roman" w:cs="Times New Roman"/>
          <w:sz w:val="24"/>
        </w:rPr>
      </w:pPr>
      <w:r>
        <w:rPr>
          <w:rFonts w:ascii="Times New Roman" w:hAnsi="Times New Roman" w:cs="Times New Roman"/>
          <w:sz w:val="24"/>
        </w:rPr>
        <w:t>Транслируемый в современном российском кино</w:t>
      </w:r>
      <w:r w:rsidRPr="009C058E">
        <w:rPr>
          <w:rFonts w:ascii="Times New Roman" w:hAnsi="Times New Roman" w:cs="Times New Roman"/>
          <w:sz w:val="24"/>
        </w:rPr>
        <w:t xml:space="preserve"> образ</w:t>
      </w:r>
      <w:r>
        <w:rPr>
          <w:rFonts w:ascii="Times New Roman" w:hAnsi="Times New Roman" w:cs="Times New Roman"/>
          <w:sz w:val="24"/>
        </w:rPr>
        <w:t xml:space="preserve"> «убогой старости»</w:t>
      </w:r>
      <w:r w:rsidRPr="009C058E">
        <w:rPr>
          <w:rFonts w:ascii="Times New Roman" w:hAnsi="Times New Roman" w:cs="Times New Roman"/>
          <w:sz w:val="24"/>
        </w:rPr>
        <w:t xml:space="preserve"> лишь заостряет внимание на негативных чертах, характеризующих пожилой возраст. Возможности, имеющиеся у людей старшего поколения, опускаются, </w:t>
      </w:r>
      <w:r>
        <w:rPr>
          <w:rFonts w:ascii="Times New Roman" w:hAnsi="Times New Roman" w:cs="Times New Roman"/>
          <w:sz w:val="24"/>
        </w:rPr>
        <w:t>заостряется</w:t>
      </w:r>
      <w:r w:rsidRPr="009C058E">
        <w:rPr>
          <w:rFonts w:ascii="Times New Roman" w:hAnsi="Times New Roman" w:cs="Times New Roman"/>
          <w:sz w:val="24"/>
        </w:rPr>
        <w:t xml:space="preserve"> внимание на недостатках, и, как следствие, сами пожилые люди воспринимают старость как дефект, который лишает их того запаса потенциала для собственной реализации, которым они обладают. Это в свою очередь приводит к тому, что по факту пожилые люди, достигая пенсионного возраста, прекращают думать об открывающихся перед ними перспективах, подсознательно принимая укоренившийся образ старости, как формат поведения, которому необходимо соответствовать. Они теряют положительный настрой, желание жить, ставить и достигать цели, боятся идти в ногу со временем, потому что это может сопровождаться сложностями, с которыми они останутся наедине. Не желая становиться обузой, признавать контрастирующую с молодостью слабость, пожилые люди закрываются, отдаляются, что в свою очередь усугубляется поведением молодого поколения, которое под чувством страха перед старостью старается отодвинуть напоминания о предстоящем угасании как можно дальше. Все это </w:t>
      </w:r>
      <w:r>
        <w:rPr>
          <w:rFonts w:ascii="Times New Roman" w:hAnsi="Times New Roman" w:cs="Times New Roman"/>
          <w:sz w:val="24"/>
        </w:rPr>
        <w:t>–</w:t>
      </w:r>
      <w:r w:rsidRPr="009C058E">
        <w:rPr>
          <w:rFonts w:ascii="Times New Roman" w:hAnsi="Times New Roman" w:cs="Times New Roman"/>
          <w:sz w:val="24"/>
        </w:rPr>
        <w:t xml:space="preserve"> результат сформировавше</w:t>
      </w:r>
      <w:r>
        <w:rPr>
          <w:rFonts w:ascii="Times New Roman" w:hAnsi="Times New Roman" w:cs="Times New Roman"/>
          <w:sz w:val="24"/>
        </w:rPr>
        <w:t>го</w:t>
      </w:r>
      <w:r w:rsidRPr="009C058E">
        <w:rPr>
          <w:rFonts w:ascii="Times New Roman" w:hAnsi="Times New Roman" w:cs="Times New Roman"/>
          <w:sz w:val="24"/>
        </w:rPr>
        <w:t>ся вокруг данного этапа жизни негативно</w:t>
      </w:r>
      <w:r>
        <w:rPr>
          <w:rFonts w:ascii="Times New Roman" w:hAnsi="Times New Roman" w:cs="Times New Roman"/>
          <w:sz w:val="24"/>
        </w:rPr>
        <w:t>го общественного представления</w:t>
      </w:r>
      <w:r w:rsidRPr="009C058E">
        <w:rPr>
          <w:rFonts w:ascii="Times New Roman" w:hAnsi="Times New Roman" w:cs="Times New Roman"/>
          <w:sz w:val="24"/>
        </w:rPr>
        <w:t xml:space="preserve">. </w:t>
      </w:r>
    </w:p>
    <w:p w14:paraId="0B32F3B8" w14:textId="77777777" w:rsidR="00F43D7E" w:rsidRPr="009C058E" w:rsidRDefault="00F43D7E" w:rsidP="00F43D7E">
      <w:pPr>
        <w:pStyle w:val="a3"/>
        <w:ind w:firstLine="708"/>
        <w:jc w:val="both"/>
        <w:rPr>
          <w:rFonts w:ascii="Times New Roman" w:hAnsi="Times New Roman" w:cs="Times New Roman"/>
          <w:sz w:val="24"/>
        </w:rPr>
      </w:pPr>
      <w:r w:rsidRPr="009C058E">
        <w:rPr>
          <w:rFonts w:ascii="Times New Roman" w:hAnsi="Times New Roman" w:cs="Times New Roman"/>
          <w:sz w:val="24"/>
        </w:rPr>
        <w:t xml:space="preserve">Российскому образу старости можно противопоставить образ </w:t>
      </w:r>
      <w:r>
        <w:rPr>
          <w:rFonts w:ascii="Times New Roman" w:hAnsi="Times New Roman" w:cs="Times New Roman"/>
          <w:sz w:val="24"/>
        </w:rPr>
        <w:t>западного</w:t>
      </w:r>
      <w:r w:rsidRPr="009C058E">
        <w:rPr>
          <w:rFonts w:ascii="Times New Roman" w:hAnsi="Times New Roman" w:cs="Times New Roman"/>
          <w:sz w:val="24"/>
        </w:rPr>
        <w:t xml:space="preserve"> пожилого человека, который демонстрирует возможные варианты реализации имеющегося потенциала. На примере фильма «Стажер» </w:t>
      </w:r>
      <w:r>
        <w:rPr>
          <w:rFonts w:ascii="Times New Roman" w:hAnsi="Times New Roman" w:cs="Times New Roman"/>
          <w:sz w:val="24"/>
        </w:rPr>
        <w:t>(</w:t>
      </w:r>
      <w:r w:rsidRPr="009C058E">
        <w:rPr>
          <w:rFonts w:ascii="Times New Roman" w:hAnsi="Times New Roman" w:cs="Times New Roman"/>
          <w:sz w:val="24"/>
        </w:rPr>
        <w:t>2015 г</w:t>
      </w:r>
      <w:r>
        <w:rPr>
          <w:rFonts w:ascii="Times New Roman" w:hAnsi="Times New Roman" w:cs="Times New Roman"/>
          <w:sz w:val="24"/>
        </w:rPr>
        <w:t>.</w:t>
      </w:r>
      <w:r w:rsidRPr="009C058E">
        <w:rPr>
          <w:rFonts w:ascii="Times New Roman" w:hAnsi="Times New Roman" w:cs="Times New Roman"/>
          <w:sz w:val="24"/>
        </w:rPr>
        <w:t>, режиссер Н</w:t>
      </w:r>
      <w:r>
        <w:rPr>
          <w:rFonts w:ascii="Times New Roman" w:hAnsi="Times New Roman" w:cs="Times New Roman"/>
          <w:sz w:val="24"/>
        </w:rPr>
        <w:t>.</w:t>
      </w:r>
      <w:r w:rsidRPr="009C058E">
        <w:rPr>
          <w:rFonts w:ascii="Times New Roman" w:hAnsi="Times New Roman" w:cs="Times New Roman"/>
          <w:sz w:val="24"/>
        </w:rPr>
        <w:t xml:space="preserve"> Майерс</w:t>
      </w:r>
      <w:r>
        <w:rPr>
          <w:rFonts w:ascii="Times New Roman" w:hAnsi="Times New Roman" w:cs="Times New Roman"/>
          <w:sz w:val="24"/>
        </w:rPr>
        <w:t>)</w:t>
      </w:r>
      <w:r w:rsidRPr="009C058E">
        <w:rPr>
          <w:rFonts w:ascii="Times New Roman" w:hAnsi="Times New Roman" w:cs="Times New Roman"/>
          <w:sz w:val="24"/>
        </w:rPr>
        <w:t xml:space="preserve"> были показаны те же самые </w:t>
      </w:r>
      <w:r>
        <w:rPr>
          <w:rFonts w:ascii="Times New Roman" w:hAnsi="Times New Roman" w:cs="Times New Roman"/>
          <w:sz w:val="24"/>
        </w:rPr>
        <w:t>вопросы</w:t>
      </w:r>
      <w:r w:rsidRPr="009C058E">
        <w:rPr>
          <w:rFonts w:ascii="Times New Roman" w:hAnsi="Times New Roman" w:cs="Times New Roman"/>
          <w:sz w:val="24"/>
        </w:rPr>
        <w:t xml:space="preserve"> старости, </w:t>
      </w:r>
      <w:r>
        <w:rPr>
          <w:rFonts w:ascii="Times New Roman" w:hAnsi="Times New Roman" w:cs="Times New Roman"/>
          <w:sz w:val="24"/>
        </w:rPr>
        <w:t xml:space="preserve">которые встают </w:t>
      </w:r>
      <w:r w:rsidRPr="009C058E">
        <w:rPr>
          <w:rFonts w:ascii="Times New Roman" w:hAnsi="Times New Roman" w:cs="Times New Roman"/>
          <w:sz w:val="24"/>
        </w:rPr>
        <w:t xml:space="preserve">перед </w:t>
      </w:r>
      <w:r>
        <w:rPr>
          <w:rFonts w:ascii="Times New Roman" w:hAnsi="Times New Roman" w:cs="Times New Roman"/>
          <w:sz w:val="24"/>
        </w:rPr>
        <w:t>пожилыми соотечественниками</w:t>
      </w:r>
      <w:r w:rsidRPr="009C058E">
        <w:rPr>
          <w:rFonts w:ascii="Times New Roman" w:hAnsi="Times New Roman" w:cs="Times New Roman"/>
          <w:sz w:val="24"/>
        </w:rPr>
        <w:t xml:space="preserve">. В этой картине </w:t>
      </w:r>
      <w:r>
        <w:rPr>
          <w:rFonts w:ascii="Times New Roman" w:hAnsi="Times New Roman" w:cs="Times New Roman"/>
          <w:sz w:val="24"/>
        </w:rPr>
        <w:t xml:space="preserve">иллюстративно раскрываются широкие возможности для социумов по использованию жизненного потенциала, которыми обладают </w:t>
      </w:r>
      <w:r w:rsidRPr="009C058E">
        <w:rPr>
          <w:rFonts w:ascii="Times New Roman" w:hAnsi="Times New Roman" w:cs="Times New Roman"/>
          <w:sz w:val="24"/>
        </w:rPr>
        <w:t>люди</w:t>
      </w:r>
      <w:r>
        <w:rPr>
          <w:rFonts w:ascii="Times New Roman" w:hAnsi="Times New Roman" w:cs="Times New Roman"/>
          <w:sz w:val="24"/>
        </w:rPr>
        <w:t xml:space="preserve"> пенсионного возраста, в условиях повышения ожидаемой продолжительности жизни. Невозможность их полноценного трудоустройства, которая объясняется не только спецификой законодательства, но и </w:t>
      </w:r>
      <w:r>
        <w:rPr>
          <w:rFonts w:ascii="Times New Roman" w:hAnsi="Times New Roman" w:cs="Times New Roman"/>
          <w:sz w:val="24"/>
        </w:rPr>
        <w:lastRenderedPageBreak/>
        <w:t xml:space="preserve">физиологической неспособностью к ежедневной восьмичасовой  занятости, компенсируется форматом волонтерских программ, в рамках которых пожилых привлекают к обучению и передаче имеющихся у них знаний и социального опыта. Именно в рамках подобного социального проекта </w:t>
      </w:r>
      <w:r w:rsidRPr="009C058E">
        <w:rPr>
          <w:rFonts w:ascii="Times New Roman" w:hAnsi="Times New Roman" w:cs="Times New Roman"/>
          <w:sz w:val="24"/>
        </w:rPr>
        <w:t xml:space="preserve">главный герой, 70-летний вдовец, устраивается на работу старшим стажером в интернет-магазине модной одежды. На протяжении фильма </w:t>
      </w:r>
      <w:r>
        <w:rPr>
          <w:rFonts w:ascii="Times New Roman" w:hAnsi="Times New Roman" w:cs="Times New Roman"/>
          <w:sz w:val="24"/>
        </w:rPr>
        <w:t xml:space="preserve">его авторами </w:t>
      </w:r>
      <w:r w:rsidRPr="009C058E">
        <w:rPr>
          <w:rFonts w:ascii="Times New Roman" w:hAnsi="Times New Roman" w:cs="Times New Roman"/>
          <w:sz w:val="24"/>
        </w:rPr>
        <w:t xml:space="preserve">четко </w:t>
      </w:r>
      <w:r>
        <w:rPr>
          <w:rFonts w:ascii="Times New Roman" w:hAnsi="Times New Roman" w:cs="Times New Roman"/>
          <w:sz w:val="24"/>
        </w:rPr>
        <w:t>реконструируется</w:t>
      </w:r>
      <w:r w:rsidRPr="009C058E">
        <w:rPr>
          <w:rFonts w:ascii="Times New Roman" w:hAnsi="Times New Roman" w:cs="Times New Roman"/>
          <w:sz w:val="24"/>
        </w:rPr>
        <w:t xml:space="preserve"> процесс как адаптации пожилого человека к</w:t>
      </w:r>
      <w:r>
        <w:rPr>
          <w:rFonts w:ascii="Times New Roman" w:hAnsi="Times New Roman" w:cs="Times New Roman"/>
          <w:sz w:val="24"/>
        </w:rPr>
        <w:t xml:space="preserve"> новому окружению, так и реакция</w:t>
      </w:r>
      <w:r w:rsidRPr="009C058E">
        <w:rPr>
          <w:rFonts w:ascii="Times New Roman" w:hAnsi="Times New Roman" w:cs="Times New Roman"/>
          <w:sz w:val="24"/>
        </w:rPr>
        <w:t xml:space="preserve"> на его присутствие молодого поколения. </w:t>
      </w:r>
      <w:r>
        <w:rPr>
          <w:rFonts w:ascii="Times New Roman" w:hAnsi="Times New Roman" w:cs="Times New Roman"/>
          <w:sz w:val="24"/>
        </w:rPr>
        <w:t>Изначально возраст</w:t>
      </w:r>
      <w:r w:rsidRPr="009C058E">
        <w:rPr>
          <w:rFonts w:ascii="Times New Roman" w:hAnsi="Times New Roman" w:cs="Times New Roman"/>
          <w:sz w:val="24"/>
        </w:rPr>
        <w:t xml:space="preserve"> геро</w:t>
      </w:r>
      <w:r>
        <w:rPr>
          <w:rFonts w:ascii="Times New Roman" w:hAnsi="Times New Roman" w:cs="Times New Roman"/>
          <w:sz w:val="24"/>
        </w:rPr>
        <w:t xml:space="preserve">я становится причиной предвзятого к нему отношения – он воспринимается как обуза, от него пытается избавиться глава фирмы. Однако </w:t>
      </w:r>
      <w:r w:rsidRPr="009C058E">
        <w:rPr>
          <w:rFonts w:ascii="Times New Roman" w:hAnsi="Times New Roman" w:cs="Times New Roman"/>
          <w:sz w:val="24"/>
        </w:rPr>
        <w:t>впоследстви</w:t>
      </w:r>
      <w:r>
        <w:rPr>
          <w:rFonts w:ascii="Times New Roman" w:hAnsi="Times New Roman" w:cs="Times New Roman"/>
          <w:sz w:val="24"/>
        </w:rPr>
        <w:t>и</w:t>
      </w:r>
      <w:r w:rsidRPr="009C058E">
        <w:rPr>
          <w:rFonts w:ascii="Times New Roman" w:hAnsi="Times New Roman" w:cs="Times New Roman"/>
          <w:sz w:val="24"/>
        </w:rPr>
        <w:t xml:space="preserve"> оказ</w:t>
      </w:r>
      <w:r>
        <w:rPr>
          <w:rFonts w:ascii="Times New Roman" w:hAnsi="Times New Roman" w:cs="Times New Roman"/>
          <w:sz w:val="24"/>
        </w:rPr>
        <w:t>ывается</w:t>
      </w:r>
      <w:r w:rsidRPr="009C058E">
        <w:rPr>
          <w:rFonts w:ascii="Times New Roman" w:hAnsi="Times New Roman" w:cs="Times New Roman"/>
          <w:sz w:val="24"/>
        </w:rPr>
        <w:t xml:space="preserve">, что те знания и опыт, которыми </w:t>
      </w:r>
      <w:r>
        <w:rPr>
          <w:rFonts w:ascii="Times New Roman" w:hAnsi="Times New Roman" w:cs="Times New Roman"/>
          <w:sz w:val="24"/>
        </w:rPr>
        <w:t>обладает главный герой, становятся панацеей для</w:t>
      </w:r>
      <w:r w:rsidRPr="009C058E">
        <w:rPr>
          <w:rFonts w:ascii="Times New Roman" w:hAnsi="Times New Roman" w:cs="Times New Roman"/>
          <w:sz w:val="24"/>
        </w:rPr>
        <w:t xml:space="preserve"> многи</w:t>
      </w:r>
      <w:r>
        <w:rPr>
          <w:rFonts w:ascii="Times New Roman" w:hAnsi="Times New Roman" w:cs="Times New Roman"/>
          <w:sz w:val="24"/>
        </w:rPr>
        <w:t>х в решении разнообразных проблем: любовных, семейных, деловых. Персонаж учит молодых жизни, доказывая практичность и актуальность имеющегося у него опыта вне зависимости от времени и общества, в котором он применяется. Еще одной образной линией в данной картине становится демонстрация внепрофессиональной активной жизни американских пенсионеров: занятия йогой в парке, хобби и коллекционирование, даже посещение похоронных церемоний друзей предстает в позитивном свете. И хотя авторов картины можно обвинить в излишней идеализации ситуации, культурное послание фильма однозначно – формирование нового образа пожилого человека, полностью интегрированного в современную динамичную социальную жизнь.</w:t>
      </w:r>
    </w:p>
    <w:p w14:paraId="3CBC7E56" w14:textId="77777777" w:rsidR="00F43D7E" w:rsidRPr="009C058E" w:rsidRDefault="00F43D7E" w:rsidP="00F43D7E">
      <w:pPr>
        <w:pStyle w:val="a3"/>
        <w:ind w:firstLine="708"/>
        <w:jc w:val="both"/>
        <w:rPr>
          <w:rFonts w:ascii="Times New Roman" w:hAnsi="Times New Roman" w:cs="Times New Roman"/>
          <w:sz w:val="24"/>
        </w:rPr>
      </w:pPr>
      <w:r>
        <w:rPr>
          <w:rFonts w:ascii="Times New Roman" w:hAnsi="Times New Roman" w:cs="Times New Roman"/>
          <w:sz w:val="24"/>
        </w:rPr>
        <w:t>Сходный</w:t>
      </w:r>
      <w:r w:rsidRPr="009C058E">
        <w:rPr>
          <w:rFonts w:ascii="Times New Roman" w:hAnsi="Times New Roman" w:cs="Times New Roman"/>
          <w:sz w:val="24"/>
        </w:rPr>
        <w:t xml:space="preserve"> пример </w:t>
      </w:r>
      <w:r>
        <w:rPr>
          <w:rFonts w:ascii="Times New Roman" w:hAnsi="Times New Roman" w:cs="Times New Roman"/>
          <w:sz w:val="24"/>
        </w:rPr>
        <w:t>подобного</w:t>
      </w:r>
      <w:r w:rsidRPr="009C058E">
        <w:rPr>
          <w:rFonts w:ascii="Times New Roman" w:hAnsi="Times New Roman" w:cs="Times New Roman"/>
          <w:sz w:val="24"/>
        </w:rPr>
        <w:t xml:space="preserve"> образа старости </w:t>
      </w:r>
      <w:r>
        <w:rPr>
          <w:rFonts w:ascii="Times New Roman" w:hAnsi="Times New Roman" w:cs="Times New Roman"/>
          <w:sz w:val="24"/>
        </w:rPr>
        <w:t>демонстрирует</w:t>
      </w:r>
      <w:r w:rsidRPr="009C058E">
        <w:rPr>
          <w:rFonts w:ascii="Times New Roman" w:hAnsi="Times New Roman" w:cs="Times New Roman"/>
          <w:sz w:val="24"/>
        </w:rPr>
        <w:t xml:space="preserve"> фильм «Starперцы» </w:t>
      </w:r>
      <w:r>
        <w:rPr>
          <w:rFonts w:ascii="Times New Roman" w:hAnsi="Times New Roman" w:cs="Times New Roman"/>
          <w:sz w:val="24"/>
        </w:rPr>
        <w:t>(2013 г.</w:t>
      </w:r>
      <w:r w:rsidRPr="009C058E">
        <w:rPr>
          <w:rFonts w:ascii="Times New Roman" w:hAnsi="Times New Roman" w:cs="Times New Roman"/>
          <w:sz w:val="24"/>
        </w:rPr>
        <w:t>, режисс</w:t>
      </w:r>
      <w:r>
        <w:rPr>
          <w:rFonts w:ascii="Times New Roman" w:hAnsi="Times New Roman" w:cs="Times New Roman"/>
          <w:sz w:val="24"/>
        </w:rPr>
        <w:t xml:space="preserve">ер </w:t>
      </w:r>
      <w:r w:rsidRPr="009C058E">
        <w:rPr>
          <w:rFonts w:ascii="Times New Roman" w:hAnsi="Times New Roman" w:cs="Times New Roman"/>
          <w:sz w:val="24"/>
        </w:rPr>
        <w:t>Дж</w:t>
      </w:r>
      <w:r>
        <w:rPr>
          <w:rFonts w:ascii="Times New Roman" w:hAnsi="Times New Roman" w:cs="Times New Roman"/>
          <w:sz w:val="24"/>
        </w:rPr>
        <w:t>.</w:t>
      </w:r>
      <w:r w:rsidRPr="009C058E">
        <w:rPr>
          <w:rFonts w:ascii="Times New Roman" w:hAnsi="Times New Roman" w:cs="Times New Roman"/>
          <w:sz w:val="24"/>
        </w:rPr>
        <w:t xml:space="preserve"> Тёртелтауб</w:t>
      </w:r>
      <w:r>
        <w:rPr>
          <w:rFonts w:ascii="Times New Roman" w:hAnsi="Times New Roman" w:cs="Times New Roman"/>
          <w:sz w:val="24"/>
        </w:rPr>
        <w:t>)</w:t>
      </w:r>
      <w:r w:rsidRPr="009C058E">
        <w:rPr>
          <w:rFonts w:ascii="Times New Roman" w:hAnsi="Times New Roman" w:cs="Times New Roman"/>
          <w:sz w:val="24"/>
        </w:rPr>
        <w:t>. В этой ка</w:t>
      </w:r>
      <w:r>
        <w:rPr>
          <w:rFonts w:ascii="Times New Roman" w:hAnsi="Times New Roman" w:cs="Times New Roman"/>
          <w:sz w:val="24"/>
        </w:rPr>
        <w:t>ртин</w:t>
      </w:r>
      <w:r w:rsidRPr="009C058E">
        <w:rPr>
          <w:rFonts w:ascii="Times New Roman" w:hAnsi="Times New Roman" w:cs="Times New Roman"/>
          <w:sz w:val="24"/>
        </w:rPr>
        <w:t xml:space="preserve">е рассказывается история четырех </w:t>
      </w:r>
      <w:r>
        <w:rPr>
          <w:rFonts w:ascii="Times New Roman" w:hAnsi="Times New Roman" w:cs="Times New Roman"/>
          <w:sz w:val="24"/>
        </w:rPr>
        <w:t>мужчин</w:t>
      </w:r>
      <w:r w:rsidRPr="009C058E">
        <w:rPr>
          <w:rFonts w:ascii="Times New Roman" w:hAnsi="Times New Roman" w:cs="Times New Roman"/>
          <w:sz w:val="24"/>
        </w:rPr>
        <w:t>, которые сохранили дружеские отношения с детства до пенсионного возраста</w:t>
      </w:r>
      <w:r>
        <w:rPr>
          <w:rFonts w:ascii="Times New Roman" w:hAnsi="Times New Roman" w:cs="Times New Roman"/>
          <w:sz w:val="24"/>
        </w:rPr>
        <w:t>: новым испытанием для них становится свадьба одного из этой четверки</w:t>
      </w:r>
      <w:r w:rsidRPr="009C058E">
        <w:rPr>
          <w:rFonts w:ascii="Times New Roman" w:hAnsi="Times New Roman" w:cs="Times New Roman"/>
          <w:sz w:val="24"/>
        </w:rPr>
        <w:t xml:space="preserve">. </w:t>
      </w:r>
      <w:r>
        <w:rPr>
          <w:rFonts w:ascii="Times New Roman" w:hAnsi="Times New Roman" w:cs="Times New Roman"/>
          <w:sz w:val="24"/>
        </w:rPr>
        <w:t xml:space="preserve">Используя образ традиционного мальчишника в </w:t>
      </w:r>
      <w:r w:rsidRPr="009C058E">
        <w:rPr>
          <w:rFonts w:ascii="Times New Roman" w:hAnsi="Times New Roman" w:cs="Times New Roman"/>
          <w:sz w:val="24"/>
        </w:rPr>
        <w:t>Лас-Вегас</w:t>
      </w:r>
      <w:r>
        <w:rPr>
          <w:rFonts w:ascii="Times New Roman" w:hAnsi="Times New Roman" w:cs="Times New Roman"/>
          <w:sz w:val="24"/>
        </w:rPr>
        <w:t>е</w:t>
      </w:r>
      <w:r w:rsidRPr="009C058E">
        <w:rPr>
          <w:rFonts w:ascii="Times New Roman" w:hAnsi="Times New Roman" w:cs="Times New Roman"/>
          <w:sz w:val="24"/>
        </w:rPr>
        <w:t>,</w:t>
      </w:r>
      <w:r>
        <w:rPr>
          <w:rFonts w:ascii="Times New Roman" w:hAnsi="Times New Roman" w:cs="Times New Roman"/>
          <w:sz w:val="24"/>
        </w:rPr>
        <w:t xml:space="preserve"> режиссер иллюстративно подчеркивает глубину пропасти между поколением </w:t>
      </w:r>
      <w:r w:rsidRPr="009C058E">
        <w:rPr>
          <w:rFonts w:ascii="Times New Roman" w:hAnsi="Times New Roman" w:cs="Times New Roman"/>
          <w:sz w:val="24"/>
        </w:rPr>
        <w:t xml:space="preserve">пожилых </w:t>
      </w:r>
      <w:r>
        <w:rPr>
          <w:rFonts w:ascii="Times New Roman" w:hAnsi="Times New Roman" w:cs="Times New Roman"/>
          <w:sz w:val="24"/>
        </w:rPr>
        <w:t>и молодых мужчин</w:t>
      </w:r>
      <w:r w:rsidRPr="009C058E">
        <w:rPr>
          <w:rFonts w:ascii="Times New Roman" w:hAnsi="Times New Roman" w:cs="Times New Roman"/>
          <w:sz w:val="24"/>
        </w:rPr>
        <w:t xml:space="preserve">. Сначала герои не до конца понимают специфику развлечений и жизни нынешней молодежи и </w:t>
      </w:r>
      <w:r>
        <w:rPr>
          <w:rFonts w:ascii="Times New Roman" w:hAnsi="Times New Roman" w:cs="Times New Roman"/>
          <w:sz w:val="24"/>
        </w:rPr>
        <w:t xml:space="preserve">явно </w:t>
      </w:r>
      <w:r w:rsidRPr="009C058E">
        <w:rPr>
          <w:rFonts w:ascii="Times New Roman" w:hAnsi="Times New Roman" w:cs="Times New Roman"/>
          <w:sz w:val="24"/>
        </w:rPr>
        <w:t xml:space="preserve">выделяются </w:t>
      </w:r>
      <w:r>
        <w:rPr>
          <w:rFonts w:ascii="Times New Roman" w:hAnsi="Times New Roman" w:cs="Times New Roman"/>
          <w:sz w:val="24"/>
        </w:rPr>
        <w:t>на их фоне, но принимая участие в современной</w:t>
      </w:r>
      <w:r w:rsidRPr="009C058E">
        <w:rPr>
          <w:rFonts w:ascii="Times New Roman" w:hAnsi="Times New Roman" w:cs="Times New Roman"/>
          <w:sz w:val="24"/>
        </w:rPr>
        <w:t xml:space="preserve"> жизни, становятся ее частью, находят общий язык с молодым поколением, вливаясь в ту обстановку, в которой они оказались</w:t>
      </w:r>
      <w:r>
        <w:rPr>
          <w:rFonts w:ascii="Times New Roman" w:hAnsi="Times New Roman" w:cs="Times New Roman"/>
          <w:sz w:val="24"/>
        </w:rPr>
        <w:t xml:space="preserve">. Рассказанная история демонстрирует, что жизнь, после достижения пенсионного возраста не заканчивается, а только начинается, и веселье, радость и любовь не покидают этот период жизни, а, наоборот, приобретают другие краски, дарят новый опыт и направлены на другие приоритеты и ценности. Старость в «Starперцах» представлена как яркое событие, а не серая и унылая смена одинаковых будней. </w:t>
      </w:r>
    </w:p>
    <w:p w14:paraId="26476E54" w14:textId="77777777" w:rsidR="00F43D7E" w:rsidRDefault="00F43D7E" w:rsidP="00F43D7E">
      <w:pPr>
        <w:pStyle w:val="a3"/>
        <w:ind w:firstLine="708"/>
        <w:jc w:val="both"/>
        <w:rPr>
          <w:rFonts w:ascii="Times New Roman" w:hAnsi="Times New Roman" w:cs="Times New Roman"/>
          <w:sz w:val="24"/>
        </w:rPr>
      </w:pPr>
      <w:r w:rsidRPr="009C058E">
        <w:rPr>
          <w:rFonts w:ascii="Times New Roman" w:hAnsi="Times New Roman" w:cs="Times New Roman"/>
          <w:sz w:val="24"/>
        </w:rPr>
        <w:t xml:space="preserve">Подобные фильмы позволяют посмотреть на старость под другим углом, дают возможность переоценить будущее и более уверенно вступить в новый этап жизни. Демонстрация положительных моментов старости с точки зрения социальной и культурной сфер компенсирует минусы медицинского дискурса, оставляя людям старшего поколения возможность посмотреть на себя </w:t>
      </w:r>
      <w:r>
        <w:rPr>
          <w:rFonts w:ascii="Times New Roman" w:hAnsi="Times New Roman" w:cs="Times New Roman"/>
          <w:sz w:val="24"/>
        </w:rPr>
        <w:t>иначе</w:t>
      </w:r>
      <w:r w:rsidRPr="009C058E">
        <w:rPr>
          <w:rFonts w:ascii="Times New Roman" w:hAnsi="Times New Roman" w:cs="Times New Roman"/>
          <w:sz w:val="24"/>
        </w:rPr>
        <w:t xml:space="preserve">, почувствовать </w:t>
      </w:r>
      <w:r>
        <w:rPr>
          <w:rFonts w:ascii="Times New Roman" w:hAnsi="Times New Roman" w:cs="Times New Roman"/>
          <w:sz w:val="24"/>
        </w:rPr>
        <w:t xml:space="preserve">себя увереннее, частью общества, в котором они находятся. </w:t>
      </w:r>
    </w:p>
    <w:p w14:paraId="1D605220" w14:textId="77777777" w:rsidR="00F43D7E" w:rsidRDefault="00F43D7E" w:rsidP="00F43D7E">
      <w:pPr>
        <w:pStyle w:val="a3"/>
        <w:ind w:firstLine="708"/>
        <w:jc w:val="both"/>
        <w:rPr>
          <w:rFonts w:ascii="Times New Roman" w:hAnsi="Times New Roman" w:cs="Times New Roman"/>
          <w:sz w:val="24"/>
        </w:rPr>
      </w:pPr>
      <w:r>
        <w:rPr>
          <w:rFonts w:ascii="Times New Roman" w:hAnsi="Times New Roman" w:cs="Times New Roman"/>
          <w:sz w:val="24"/>
        </w:rPr>
        <w:t xml:space="preserve">Менее игровым, но столько же важным визуальным средством формирования образа старости выступают фотографии, размещаемые как в рамках выставок, так и в сети Интернет. Они наглядно демонстрируют обществу проблемы пожилых людей, призывают к участию в их жизни, тем самым позволяя молодому поколению воспринимать достижение пенсионного возраста с точки зрения получения новых возможностей и перехода на новый, не менее интересный этап. </w:t>
      </w:r>
    </w:p>
    <w:p w14:paraId="133B65A7" w14:textId="5E1E163E" w:rsidR="00F43D7E" w:rsidRDefault="00F43D7E" w:rsidP="00F43D7E">
      <w:pPr>
        <w:pStyle w:val="a3"/>
        <w:ind w:firstLine="708"/>
        <w:jc w:val="both"/>
        <w:rPr>
          <w:rFonts w:ascii="Times New Roman" w:hAnsi="Times New Roman" w:cs="Times New Roman"/>
          <w:sz w:val="24"/>
        </w:rPr>
      </w:pPr>
      <w:r>
        <w:rPr>
          <w:rFonts w:ascii="Times New Roman" w:hAnsi="Times New Roman" w:cs="Times New Roman"/>
          <w:sz w:val="24"/>
        </w:rPr>
        <w:t>Фотограф из Хельсинки (Финляндия), Нита Вера, продемонстрировала в своей серии фотографий «</w:t>
      </w:r>
      <w:r w:rsidRPr="00A157D0">
        <w:rPr>
          <w:rFonts w:ascii="Times New Roman" w:hAnsi="Times New Roman" w:cs="Times New Roman"/>
          <w:sz w:val="24"/>
        </w:rPr>
        <w:t>Space and Relation Between</w:t>
      </w:r>
      <w:r>
        <w:rPr>
          <w:rFonts w:ascii="Times New Roman" w:hAnsi="Times New Roman" w:cs="Times New Roman"/>
          <w:sz w:val="24"/>
        </w:rPr>
        <w:t>» 2013-го года проблему зацикленности пожилых людей на негативных сторонах своего возраста, их самоизоляцию не только от общества, но и от семьи. На ее снимках герои выглядят одинокими, брошенными, предоставленными самим себе</w:t>
      </w:r>
      <w:r w:rsidR="00685528" w:rsidRPr="00685528">
        <w:rPr>
          <w:rFonts w:ascii="Times New Roman" w:hAnsi="Times New Roman" w:cs="Times New Roman"/>
          <w:sz w:val="24"/>
        </w:rPr>
        <w:t xml:space="preserve"> [35]</w:t>
      </w:r>
      <w:r>
        <w:rPr>
          <w:rFonts w:ascii="Times New Roman" w:hAnsi="Times New Roman" w:cs="Times New Roman"/>
          <w:sz w:val="24"/>
        </w:rPr>
        <w:t>.</w:t>
      </w:r>
    </w:p>
    <w:p w14:paraId="68B76AD8" w14:textId="42387180" w:rsidR="00F43D7E" w:rsidRDefault="00F43D7E" w:rsidP="00F43D7E">
      <w:pPr>
        <w:pStyle w:val="a3"/>
        <w:ind w:firstLine="708"/>
        <w:jc w:val="both"/>
        <w:rPr>
          <w:rFonts w:ascii="Times New Roman" w:hAnsi="Times New Roman" w:cs="Times New Roman"/>
          <w:sz w:val="24"/>
        </w:rPr>
      </w:pPr>
      <w:r>
        <w:rPr>
          <w:rFonts w:ascii="Times New Roman" w:hAnsi="Times New Roman" w:cs="Times New Roman"/>
          <w:sz w:val="24"/>
        </w:rPr>
        <w:t>Иной образ поставлен в центре работ</w:t>
      </w:r>
      <w:r w:rsidRPr="00E51007">
        <w:rPr>
          <w:rFonts w:ascii="Times New Roman" w:hAnsi="Times New Roman" w:cs="Times New Roman"/>
          <w:sz w:val="24"/>
        </w:rPr>
        <w:t xml:space="preserve"> </w:t>
      </w:r>
      <w:r>
        <w:rPr>
          <w:rFonts w:ascii="Times New Roman" w:hAnsi="Times New Roman" w:cs="Times New Roman"/>
          <w:sz w:val="24"/>
        </w:rPr>
        <w:t>японского фотографа М. Янаги в «</w:t>
      </w:r>
      <w:r w:rsidRPr="00A157D0">
        <w:rPr>
          <w:rFonts w:ascii="Times New Roman" w:hAnsi="Times New Roman" w:cs="Times New Roman"/>
          <w:sz w:val="24"/>
        </w:rPr>
        <w:t>My Grandmothers</w:t>
      </w:r>
      <w:r>
        <w:rPr>
          <w:rFonts w:ascii="Times New Roman" w:hAnsi="Times New Roman" w:cs="Times New Roman"/>
          <w:sz w:val="24"/>
        </w:rPr>
        <w:t>», идеей которой стало желание показать предположения нескольких опрошенных девушек о том, как они будут жить 50 лет спустя</w:t>
      </w:r>
      <w:r w:rsidR="00685528" w:rsidRPr="00685528">
        <w:rPr>
          <w:rFonts w:ascii="Times New Roman" w:hAnsi="Times New Roman" w:cs="Times New Roman"/>
          <w:sz w:val="24"/>
        </w:rPr>
        <w:t xml:space="preserve"> [33]</w:t>
      </w:r>
      <w:r>
        <w:rPr>
          <w:rFonts w:ascii="Times New Roman" w:hAnsi="Times New Roman" w:cs="Times New Roman"/>
          <w:sz w:val="24"/>
        </w:rPr>
        <w:t xml:space="preserve">. Созданные по их </w:t>
      </w:r>
      <w:r>
        <w:rPr>
          <w:rFonts w:ascii="Times New Roman" w:hAnsi="Times New Roman" w:cs="Times New Roman"/>
          <w:sz w:val="24"/>
        </w:rPr>
        <w:lastRenderedPageBreak/>
        <w:t xml:space="preserve">представлениям фотографии транслируют положительный образ старости, показывают, что те мечты и желания, которые рождаются в молодости, можно реализовать будучи в пенсионном возрасте. Подобные работы позволяют увидеть и осознать отсутствие той огромной дистанции между поколениями, которая многим видится из-за нежелания, а где-то и отсутствия возможностей принять плюсы перехода на завершающий этап жизни. </w:t>
      </w:r>
    </w:p>
    <w:p w14:paraId="5F8ABCA1" w14:textId="2E09AF08" w:rsidR="00F43D7E" w:rsidRDefault="00F43D7E" w:rsidP="00F43D7E">
      <w:pPr>
        <w:pStyle w:val="a3"/>
        <w:ind w:firstLine="708"/>
        <w:jc w:val="both"/>
        <w:rPr>
          <w:rFonts w:ascii="Times New Roman" w:hAnsi="Times New Roman" w:cs="Times New Roman"/>
          <w:sz w:val="24"/>
        </w:rPr>
      </w:pPr>
      <w:r>
        <w:rPr>
          <w:rFonts w:ascii="Times New Roman" w:hAnsi="Times New Roman" w:cs="Times New Roman"/>
          <w:sz w:val="24"/>
        </w:rPr>
        <w:t>Этот же взгляд на старость был поддержан фотографом Э. Стайн в проекте «</w:t>
      </w:r>
      <w:r w:rsidRPr="00B05230">
        <w:rPr>
          <w:rFonts w:ascii="Times New Roman" w:hAnsi="Times New Roman" w:cs="Times New Roman"/>
          <w:sz w:val="24"/>
        </w:rPr>
        <w:t>Hello, I'm Nora</w:t>
      </w:r>
      <w:r>
        <w:rPr>
          <w:rFonts w:ascii="Times New Roman" w:hAnsi="Times New Roman" w:cs="Times New Roman"/>
          <w:sz w:val="24"/>
        </w:rPr>
        <w:t>», где показана 73-летняя лондонская пенсионерка, демонстрирующая открытость, веселый нрав и возможность продолжения жизни в позитивном ключе на склоне лет</w:t>
      </w:r>
      <w:r w:rsidR="00685528" w:rsidRPr="00685528">
        <w:rPr>
          <w:rFonts w:ascii="Times New Roman" w:hAnsi="Times New Roman" w:cs="Times New Roman"/>
          <w:sz w:val="24"/>
        </w:rPr>
        <w:t xml:space="preserve"> [34]</w:t>
      </w:r>
      <w:r>
        <w:rPr>
          <w:rFonts w:ascii="Times New Roman" w:hAnsi="Times New Roman" w:cs="Times New Roman"/>
          <w:sz w:val="24"/>
        </w:rPr>
        <w:t xml:space="preserve">. </w:t>
      </w:r>
    </w:p>
    <w:p w14:paraId="6873565C" w14:textId="77777777" w:rsidR="00F43D7E" w:rsidRDefault="00F43D7E" w:rsidP="00F43D7E">
      <w:pPr>
        <w:pStyle w:val="a3"/>
        <w:ind w:firstLine="708"/>
        <w:jc w:val="both"/>
        <w:rPr>
          <w:rFonts w:ascii="Times New Roman" w:hAnsi="Times New Roman" w:cs="Times New Roman"/>
          <w:sz w:val="24"/>
        </w:rPr>
      </w:pPr>
      <w:r>
        <w:rPr>
          <w:rFonts w:ascii="Times New Roman" w:hAnsi="Times New Roman" w:cs="Times New Roman"/>
          <w:sz w:val="24"/>
        </w:rPr>
        <w:t>Создание положительного образа старости путем демонстрации имеющихся возможностей пожилых людей через популярную визуальную культуру имеет и важный зеркальный эффект: этот образ старости дает молодому поколению шанс принятия завершающего этапа жизни как периода раскрытия нового потенциала. Необходимость принятия старости с положительного ракурса является экзистенциальной потребностью, она нацелена как на решение проблем пожилых людей, связанных со сложностями адаптации к современным устоям жизни, так и молодого поколения, испытывающего страх перед неизбежным старением. Реализация условий, позволяющих достичь равновесия между возрастными когортами, позволит повысить уровень психологического здоровья общества, развития социально-культурной и профессиональных сфер. И в этом авторы статьи видят насущную задачу функционеров от культуры и творческих деятелей.</w:t>
      </w:r>
    </w:p>
    <w:p w14:paraId="2BC4FA83" w14:textId="77777777" w:rsidR="00F43D7E" w:rsidRDefault="00F43D7E" w:rsidP="00F43D7E">
      <w:pPr>
        <w:pStyle w:val="a3"/>
      </w:pPr>
    </w:p>
    <w:p w14:paraId="564B2DA6" w14:textId="64F313C6" w:rsidR="004C0DAF" w:rsidRDefault="004C0DAF">
      <w:pPr>
        <w:rPr>
          <w:rFonts w:ascii="Times New Roman" w:hAnsi="Times New Roman" w:cs="Times New Roman"/>
          <w:b/>
          <w:sz w:val="24"/>
        </w:rPr>
      </w:pPr>
      <w:r>
        <w:rPr>
          <w:rFonts w:ascii="Times New Roman" w:hAnsi="Times New Roman" w:cs="Times New Roman"/>
          <w:b/>
          <w:sz w:val="24"/>
        </w:rPr>
        <w:br w:type="page"/>
      </w:r>
    </w:p>
    <w:p w14:paraId="1BD5B3CE" w14:textId="77777777" w:rsidR="005329AD" w:rsidRPr="00B35138" w:rsidRDefault="009D6DA1" w:rsidP="00B35138">
      <w:pPr>
        <w:pStyle w:val="1"/>
        <w:jc w:val="center"/>
        <w:rPr>
          <w:rFonts w:ascii="Times New Roman" w:hAnsi="Times New Roman" w:cs="Times New Roman"/>
          <w:b/>
          <w:color w:val="auto"/>
          <w:sz w:val="24"/>
        </w:rPr>
      </w:pPr>
      <w:bookmarkStart w:id="6" w:name="_Toc476521055"/>
      <w:r w:rsidRPr="00B35138">
        <w:rPr>
          <w:rFonts w:ascii="Times New Roman" w:hAnsi="Times New Roman" w:cs="Times New Roman"/>
          <w:b/>
          <w:color w:val="auto"/>
          <w:sz w:val="24"/>
        </w:rPr>
        <w:lastRenderedPageBreak/>
        <w:t>Заключение</w:t>
      </w:r>
      <w:bookmarkEnd w:id="6"/>
    </w:p>
    <w:p w14:paraId="706B69F9" w14:textId="77777777" w:rsidR="00D722C0" w:rsidRDefault="00D722C0" w:rsidP="00D722C0">
      <w:pPr>
        <w:ind w:firstLine="708"/>
        <w:jc w:val="both"/>
        <w:rPr>
          <w:rFonts w:ascii="Times New Roman" w:hAnsi="Times New Roman" w:cs="Times New Roman"/>
          <w:sz w:val="24"/>
        </w:rPr>
      </w:pPr>
    </w:p>
    <w:p w14:paraId="216C2280" w14:textId="21F994D8" w:rsidR="005329AD" w:rsidRPr="00D722C0" w:rsidRDefault="00D722C0" w:rsidP="006416FD">
      <w:pPr>
        <w:pStyle w:val="a3"/>
        <w:ind w:firstLine="708"/>
        <w:jc w:val="both"/>
        <w:rPr>
          <w:rFonts w:ascii="Times New Roman" w:hAnsi="Times New Roman" w:cs="Times New Roman"/>
          <w:sz w:val="24"/>
        </w:rPr>
      </w:pPr>
      <w:r w:rsidRPr="00D722C0">
        <w:rPr>
          <w:rFonts w:ascii="Times New Roman" w:hAnsi="Times New Roman" w:cs="Times New Roman"/>
          <w:sz w:val="24"/>
        </w:rPr>
        <w:t>В современном мире понятие «старость» стало синонимом неуспеха и потерь, а набор социальных ролей органи</w:t>
      </w:r>
      <w:r w:rsidR="00E87275">
        <w:rPr>
          <w:rFonts w:ascii="Times New Roman" w:hAnsi="Times New Roman" w:cs="Times New Roman"/>
          <w:sz w:val="24"/>
        </w:rPr>
        <w:t>чен д</w:t>
      </w:r>
      <w:r w:rsidRPr="00D722C0">
        <w:rPr>
          <w:rFonts w:ascii="Times New Roman" w:hAnsi="Times New Roman" w:cs="Times New Roman"/>
          <w:sz w:val="24"/>
        </w:rPr>
        <w:t>о присмотра за внуками и ведения домашнего хозяйства, что исключает активное участие</w:t>
      </w:r>
      <w:r w:rsidR="00E87275">
        <w:rPr>
          <w:rFonts w:ascii="Times New Roman" w:hAnsi="Times New Roman" w:cs="Times New Roman"/>
          <w:sz w:val="24"/>
        </w:rPr>
        <w:t xml:space="preserve"> пожилых людей</w:t>
      </w:r>
      <w:r w:rsidRPr="00D722C0">
        <w:rPr>
          <w:rFonts w:ascii="Times New Roman" w:hAnsi="Times New Roman" w:cs="Times New Roman"/>
          <w:sz w:val="24"/>
        </w:rPr>
        <w:t xml:space="preserve"> в общественной, экономической и культурной жизнях. Старость стала ассоциироваться с негативным образом заключительного этапа жизни, потеряла уважение к себе, что обуславливается обесцениванием, потерей значимости традиционной культуры, чему </w:t>
      </w:r>
      <w:r w:rsidR="00A128C6">
        <w:rPr>
          <w:rFonts w:ascii="Times New Roman" w:hAnsi="Times New Roman" w:cs="Times New Roman"/>
          <w:sz w:val="24"/>
        </w:rPr>
        <w:t>так</w:t>
      </w:r>
      <w:r w:rsidR="00E87275">
        <w:rPr>
          <w:rFonts w:ascii="Times New Roman" w:hAnsi="Times New Roman" w:cs="Times New Roman"/>
          <w:sz w:val="24"/>
        </w:rPr>
        <w:t xml:space="preserve">же </w:t>
      </w:r>
      <w:r w:rsidRPr="00D722C0">
        <w:rPr>
          <w:rFonts w:ascii="Times New Roman" w:hAnsi="Times New Roman" w:cs="Times New Roman"/>
          <w:sz w:val="24"/>
        </w:rPr>
        <w:t>способствует низкий уровень жизни старшего поколения в России. В центр выходит молодежная культура, пропагандирующая молодость и стремящаяся отодвинуть столь отрицательное явление, как наступление старости, на задний план, из-за чего старшему поколению приходится конкурировать с молодым в условиях нестабильной экономики. В российском пространстве отсутствуют условия для возможности реализовать европейскую модель успешной старости.</w:t>
      </w:r>
      <w:r w:rsidR="006416FD">
        <w:rPr>
          <w:rFonts w:ascii="Times New Roman" w:hAnsi="Times New Roman" w:cs="Times New Roman"/>
          <w:sz w:val="24"/>
        </w:rPr>
        <w:t xml:space="preserve"> И в</w:t>
      </w:r>
      <w:r w:rsidR="002E6211" w:rsidRPr="00D722C0">
        <w:rPr>
          <w:rFonts w:ascii="Times New Roman" w:hAnsi="Times New Roman" w:cs="Times New Roman"/>
          <w:sz w:val="24"/>
          <w:szCs w:val="24"/>
        </w:rPr>
        <w:t xml:space="preserve"> ходе исследования было продемонстрировано, что в России </w:t>
      </w:r>
      <w:r w:rsidR="005329AD" w:rsidRPr="00D722C0">
        <w:rPr>
          <w:rFonts w:ascii="Times New Roman" w:hAnsi="Times New Roman" w:cs="Times New Roman"/>
          <w:sz w:val="24"/>
        </w:rPr>
        <w:t>сложился достаточно устой</w:t>
      </w:r>
      <w:r w:rsidR="006416FD">
        <w:rPr>
          <w:rFonts w:ascii="Times New Roman" w:hAnsi="Times New Roman" w:cs="Times New Roman"/>
          <w:sz w:val="24"/>
        </w:rPr>
        <w:t xml:space="preserve">чивый негативный образ старости, причинами чего </w:t>
      </w:r>
      <w:r w:rsidR="002E6211" w:rsidRPr="00D722C0">
        <w:rPr>
          <w:rFonts w:ascii="Times New Roman" w:hAnsi="Times New Roman" w:cs="Times New Roman"/>
          <w:sz w:val="24"/>
        </w:rPr>
        <w:t xml:space="preserve">является ряд </w:t>
      </w:r>
      <w:r w:rsidR="00FF07AF">
        <w:rPr>
          <w:rFonts w:ascii="Times New Roman" w:hAnsi="Times New Roman" w:cs="Times New Roman"/>
          <w:sz w:val="24"/>
        </w:rPr>
        <w:t xml:space="preserve">следующих </w:t>
      </w:r>
      <w:r w:rsidR="002E6211" w:rsidRPr="00D722C0">
        <w:rPr>
          <w:rFonts w:ascii="Times New Roman" w:hAnsi="Times New Roman" w:cs="Times New Roman"/>
          <w:sz w:val="24"/>
        </w:rPr>
        <w:t>факторов</w:t>
      </w:r>
      <w:r w:rsidR="00873B92" w:rsidRPr="00D722C0">
        <w:rPr>
          <w:rFonts w:ascii="Times New Roman" w:hAnsi="Times New Roman" w:cs="Times New Roman"/>
          <w:sz w:val="24"/>
        </w:rPr>
        <w:t>, требующих решения</w:t>
      </w:r>
      <w:r w:rsidR="002E6211" w:rsidRPr="00D722C0">
        <w:rPr>
          <w:rFonts w:ascii="Times New Roman" w:hAnsi="Times New Roman" w:cs="Times New Roman"/>
          <w:sz w:val="24"/>
        </w:rPr>
        <w:t xml:space="preserve">: </w:t>
      </w:r>
    </w:p>
    <w:p w14:paraId="452F54A6" w14:textId="3D927581" w:rsidR="002E6211" w:rsidRPr="00D722C0" w:rsidRDefault="000D68C5" w:rsidP="00D722C0">
      <w:pPr>
        <w:pStyle w:val="a3"/>
        <w:jc w:val="both"/>
        <w:rPr>
          <w:rFonts w:ascii="Times New Roman" w:hAnsi="Times New Roman" w:cs="Times New Roman"/>
          <w:sz w:val="24"/>
        </w:rPr>
      </w:pPr>
      <w:r w:rsidRPr="00D722C0">
        <w:rPr>
          <w:rFonts w:ascii="Times New Roman" w:hAnsi="Times New Roman" w:cs="Times New Roman"/>
          <w:sz w:val="24"/>
        </w:rPr>
        <w:tab/>
        <w:t xml:space="preserve">– </w:t>
      </w:r>
      <w:r w:rsidR="002E6211" w:rsidRPr="00D722C0">
        <w:rPr>
          <w:rFonts w:ascii="Times New Roman" w:hAnsi="Times New Roman" w:cs="Times New Roman"/>
          <w:sz w:val="24"/>
        </w:rPr>
        <w:t>демографически</w:t>
      </w:r>
      <w:r w:rsidR="0073722C">
        <w:rPr>
          <w:rFonts w:ascii="Times New Roman" w:hAnsi="Times New Roman" w:cs="Times New Roman"/>
          <w:sz w:val="24"/>
        </w:rPr>
        <w:t>е</w:t>
      </w:r>
      <w:r w:rsidR="002E6211" w:rsidRPr="00D722C0">
        <w:rPr>
          <w:rFonts w:ascii="Times New Roman" w:hAnsi="Times New Roman" w:cs="Times New Roman"/>
          <w:sz w:val="24"/>
        </w:rPr>
        <w:t xml:space="preserve">: повышение пенсионного возраста в России неизбежно; </w:t>
      </w:r>
    </w:p>
    <w:p w14:paraId="6469C12F" w14:textId="0127F143" w:rsidR="002E6211" w:rsidRPr="00D722C0" w:rsidRDefault="000D68C5" w:rsidP="00D722C0">
      <w:pPr>
        <w:pStyle w:val="a3"/>
        <w:jc w:val="both"/>
        <w:rPr>
          <w:rFonts w:ascii="Times New Roman" w:hAnsi="Times New Roman" w:cs="Times New Roman"/>
          <w:sz w:val="24"/>
        </w:rPr>
      </w:pPr>
      <w:r w:rsidRPr="00D722C0">
        <w:rPr>
          <w:rFonts w:ascii="Times New Roman" w:hAnsi="Times New Roman" w:cs="Times New Roman"/>
          <w:sz w:val="24"/>
        </w:rPr>
        <w:tab/>
        <w:t xml:space="preserve">– </w:t>
      </w:r>
      <w:r w:rsidR="002E6211" w:rsidRPr="00D722C0">
        <w:rPr>
          <w:rFonts w:ascii="Times New Roman" w:hAnsi="Times New Roman" w:cs="Times New Roman"/>
          <w:sz w:val="24"/>
        </w:rPr>
        <w:t>экономически</w:t>
      </w:r>
      <w:r w:rsidR="0073722C">
        <w:rPr>
          <w:rFonts w:ascii="Times New Roman" w:hAnsi="Times New Roman" w:cs="Times New Roman"/>
          <w:sz w:val="24"/>
        </w:rPr>
        <w:t>е</w:t>
      </w:r>
      <w:r w:rsidR="002E6211" w:rsidRPr="00D722C0">
        <w:rPr>
          <w:rFonts w:ascii="Times New Roman" w:hAnsi="Times New Roman" w:cs="Times New Roman"/>
          <w:sz w:val="24"/>
        </w:rPr>
        <w:t>: имеющегося размера пенсий недостаточно для организации досуга и покрытия расходов, превышающих потребительскую корзину, из-за чего старость ассоциируется в обществе с бедностью;</w:t>
      </w:r>
    </w:p>
    <w:p w14:paraId="63F8C18A" w14:textId="5B723A56" w:rsidR="002E6211" w:rsidRPr="00D722C0" w:rsidRDefault="002E6211" w:rsidP="00D722C0">
      <w:pPr>
        <w:pStyle w:val="a3"/>
        <w:jc w:val="both"/>
        <w:rPr>
          <w:rFonts w:ascii="Times New Roman" w:hAnsi="Times New Roman" w:cs="Times New Roman"/>
          <w:sz w:val="24"/>
        </w:rPr>
      </w:pPr>
      <w:r w:rsidRPr="00D722C0">
        <w:rPr>
          <w:rFonts w:ascii="Times New Roman" w:hAnsi="Times New Roman" w:cs="Times New Roman"/>
          <w:sz w:val="24"/>
        </w:rPr>
        <w:tab/>
        <w:t xml:space="preserve">– </w:t>
      </w:r>
      <w:r w:rsidR="0050071A" w:rsidRPr="00D722C0">
        <w:rPr>
          <w:rFonts w:ascii="Times New Roman" w:hAnsi="Times New Roman" w:cs="Times New Roman"/>
          <w:sz w:val="24"/>
        </w:rPr>
        <w:t>политически</w:t>
      </w:r>
      <w:r w:rsidR="0073722C">
        <w:rPr>
          <w:rFonts w:ascii="Times New Roman" w:hAnsi="Times New Roman" w:cs="Times New Roman"/>
          <w:sz w:val="24"/>
        </w:rPr>
        <w:t>е</w:t>
      </w:r>
      <w:r w:rsidR="0050071A" w:rsidRPr="00D722C0">
        <w:rPr>
          <w:rFonts w:ascii="Times New Roman" w:hAnsi="Times New Roman" w:cs="Times New Roman"/>
          <w:sz w:val="24"/>
        </w:rPr>
        <w:t>: помощь государства выражается лишь в социальных льготах;</w:t>
      </w:r>
    </w:p>
    <w:p w14:paraId="25C29901" w14:textId="08CE4E32" w:rsidR="0050071A" w:rsidRPr="00D722C0" w:rsidRDefault="0050071A" w:rsidP="00D722C0">
      <w:pPr>
        <w:pStyle w:val="a3"/>
        <w:jc w:val="both"/>
        <w:rPr>
          <w:rFonts w:ascii="Times New Roman" w:hAnsi="Times New Roman" w:cs="Times New Roman"/>
          <w:sz w:val="24"/>
        </w:rPr>
      </w:pPr>
      <w:r w:rsidRPr="00D722C0">
        <w:rPr>
          <w:rFonts w:ascii="Times New Roman" w:hAnsi="Times New Roman" w:cs="Times New Roman"/>
          <w:sz w:val="24"/>
        </w:rPr>
        <w:tab/>
        <w:t>– медийны</w:t>
      </w:r>
      <w:r w:rsidR="0073722C">
        <w:rPr>
          <w:rFonts w:ascii="Times New Roman" w:hAnsi="Times New Roman" w:cs="Times New Roman"/>
          <w:sz w:val="24"/>
        </w:rPr>
        <w:t>е</w:t>
      </w:r>
      <w:r w:rsidRPr="00D722C0">
        <w:rPr>
          <w:rFonts w:ascii="Times New Roman" w:hAnsi="Times New Roman" w:cs="Times New Roman"/>
          <w:sz w:val="24"/>
        </w:rPr>
        <w:t xml:space="preserve">: </w:t>
      </w:r>
      <w:r w:rsidR="00873B92" w:rsidRPr="00D722C0">
        <w:rPr>
          <w:rFonts w:ascii="Times New Roman" w:hAnsi="Times New Roman" w:cs="Times New Roman"/>
          <w:sz w:val="24"/>
        </w:rPr>
        <w:t xml:space="preserve">отсутствие демонстрации положительного образа старости, приводящее к закреплению отрицательного отношения к новому этапу жизни. </w:t>
      </w:r>
    </w:p>
    <w:p w14:paraId="47C714F1" w14:textId="4D9BDA77" w:rsidR="00873B92" w:rsidRPr="00D722C0" w:rsidRDefault="00873B92" w:rsidP="00D722C0">
      <w:pPr>
        <w:pStyle w:val="a3"/>
        <w:jc w:val="both"/>
        <w:rPr>
          <w:rFonts w:ascii="Times New Roman" w:hAnsi="Times New Roman" w:cs="Times New Roman"/>
          <w:sz w:val="24"/>
        </w:rPr>
      </w:pPr>
      <w:r w:rsidRPr="00D722C0">
        <w:rPr>
          <w:rFonts w:ascii="Times New Roman" w:hAnsi="Times New Roman" w:cs="Times New Roman"/>
          <w:sz w:val="24"/>
        </w:rPr>
        <w:tab/>
      </w:r>
      <w:r w:rsidR="007B413E">
        <w:rPr>
          <w:rFonts w:ascii="Times New Roman" w:hAnsi="Times New Roman" w:cs="Times New Roman"/>
          <w:sz w:val="24"/>
        </w:rPr>
        <w:t>Таким образом, исходя из вышесказанного, р</w:t>
      </w:r>
      <w:r w:rsidRPr="00D722C0">
        <w:rPr>
          <w:rFonts w:ascii="Times New Roman" w:hAnsi="Times New Roman" w:cs="Times New Roman"/>
          <w:sz w:val="24"/>
        </w:rPr>
        <w:t xml:space="preserve">ешение </w:t>
      </w:r>
      <w:r w:rsidR="00F12F0F">
        <w:rPr>
          <w:rFonts w:ascii="Times New Roman" w:hAnsi="Times New Roman" w:cs="Times New Roman"/>
          <w:sz w:val="24"/>
        </w:rPr>
        <w:t>данных</w:t>
      </w:r>
      <w:r w:rsidRPr="00D722C0">
        <w:rPr>
          <w:rFonts w:ascii="Times New Roman" w:hAnsi="Times New Roman" w:cs="Times New Roman"/>
          <w:sz w:val="24"/>
        </w:rPr>
        <w:t xml:space="preserve"> вопросов может быть следующим:</w:t>
      </w:r>
      <w:r w:rsidR="00D446CD" w:rsidRPr="00D722C0">
        <w:rPr>
          <w:rFonts w:ascii="Times New Roman" w:hAnsi="Times New Roman" w:cs="Times New Roman"/>
          <w:sz w:val="24"/>
        </w:rPr>
        <w:t xml:space="preserve"> </w:t>
      </w:r>
    </w:p>
    <w:p w14:paraId="52A884FD" w14:textId="05E1FDEF" w:rsidR="00D446CD" w:rsidRPr="00D722C0" w:rsidRDefault="00D446CD" w:rsidP="00D722C0">
      <w:pPr>
        <w:pStyle w:val="a3"/>
        <w:jc w:val="both"/>
        <w:rPr>
          <w:rFonts w:ascii="Times New Roman" w:hAnsi="Times New Roman" w:cs="Times New Roman"/>
          <w:sz w:val="24"/>
        </w:rPr>
      </w:pPr>
      <w:r w:rsidRPr="00D722C0">
        <w:rPr>
          <w:rFonts w:ascii="Times New Roman" w:hAnsi="Times New Roman" w:cs="Times New Roman"/>
          <w:sz w:val="24"/>
        </w:rPr>
        <w:tab/>
        <w:t>– создание государственной модели жизни в старости, которая позволит адаптировать российское пространство под повышение пенсионного возраста, с чем уже успели столкнуться западные страны;</w:t>
      </w:r>
    </w:p>
    <w:p w14:paraId="3E196EC3" w14:textId="3D4D6A02" w:rsidR="00D446CD" w:rsidRPr="00D722C0" w:rsidRDefault="00D446CD" w:rsidP="00D722C0">
      <w:pPr>
        <w:pStyle w:val="a3"/>
        <w:jc w:val="both"/>
        <w:rPr>
          <w:rFonts w:ascii="Times New Roman" w:hAnsi="Times New Roman" w:cs="Times New Roman"/>
          <w:sz w:val="24"/>
        </w:rPr>
      </w:pPr>
      <w:r w:rsidRPr="00D722C0">
        <w:rPr>
          <w:rFonts w:ascii="Times New Roman" w:hAnsi="Times New Roman" w:cs="Times New Roman"/>
          <w:sz w:val="24"/>
        </w:rPr>
        <w:tab/>
        <w:t>– создание условий и возможностей для трудоустройства пенсионеров с целью повышения их заработка</w:t>
      </w:r>
      <w:r w:rsidR="00280923" w:rsidRPr="00D722C0">
        <w:rPr>
          <w:rFonts w:ascii="Times New Roman" w:hAnsi="Times New Roman" w:cs="Times New Roman"/>
          <w:sz w:val="24"/>
        </w:rPr>
        <w:t xml:space="preserve"> и повышения качества условий жизни, проведения досуга и т.д.</w:t>
      </w:r>
      <w:r w:rsidRPr="00D722C0">
        <w:rPr>
          <w:rFonts w:ascii="Times New Roman" w:hAnsi="Times New Roman" w:cs="Times New Roman"/>
          <w:sz w:val="24"/>
        </w:rPr>
        <w:t>;</w:t>
      </w:r>
    </w:p>
    <w:p w14:paraId="6BFB6EB5" w14:textId="24841DC6" w:rsidR="00D446CD" w:rsidRPr="00D722C0" w:rsidRDefault="00D446CD" w:rsidP="00D722C0">
      <w:pPr>
        <w:pStyle w:val="a3"/>
        <w:jc w:val="both"/>
        <w:rPr>
          <w:rFonts w:ascii="Times New Roman" w:hAnsi="Times New Roman" w:cs="Times New Roman"/>
          <w:sz w:val="24"/>
        </w:rPr>
      </w:pPr>
      <w:r w:rsidRPr="00D722C0">
        <w:rPr>
          <w:rFonts w:ascii="Times New Roman" w:hAnsi="Times New Roman" w:cs="Times New Roman"/>
          <w:sz w:val="24"/>
        </w:rPr>
        <w:tab/>
        <w:t>– организация программ на государственном уровне, направленных на привлечение пожилых людей к общественной и досуговой деятельности с целью предоставления возможности реализации имеющегося потенциала и передачи опыта пенсионеров молодому поколению, а также повышения коммуникаций между людьми разных возрастных групп;</w:t>
      </w:r>
    </w:p>
    <w:p w14:paraId="49D771A5" w14:textId="37DA6B57" w:rsidR="00D446CD" w:rsidRPr="00D722C0" w:rsidRDefault="00D446CD" w:rsidP="00D722C0">
      <w:pPr>
        <w:pStyle w:val="a3"/>
        <w:jc w:val="both"/>
        <w:rPr>
          <w:rFonts w:ascii="Times New Roman" w:hAnsi="Times New Roman" w:cs="Times New Roman"/>
          <w:sz w:val="24"/>
        </w:rPr>
      </w:pPr>
      <w:r w:rsidRPr="00D722C0">
        <w:rPr>
          <w:rFonts w:ascii="Times New Roman" w:hAnsi="Times New Roman" w:cs="Times New Roman"/>
          <w:sz w:val="24"/>
        </w:rPr>
        <w:tab/>
      </w:r>
      <w:r w:rsidR="00B132D9" w:rsidRPr="00D722C0">
        <w:rPr>
          <w:rFonts w:ascii="Times New Roman" w:hAnsi="Times New Roman" w:cs="Times New Roman"/>
          <w:sz w:val="24"/>
        </w:rPr>
        <w:t xml:space="preserve">– создание положительного образа старости путем демонстрации имеющихся возможностей пожилых людей через популярную визуальную культуру: СМИ, фотографии, видео, кино и другое. </w:t>
      </w:r>
    </w:p>
    <w:p w14:paraId="601C4BED" w14:textId="503AAFBD" w:rsidR="002E6211" w:rsidRPr="00D722C0" w:rsidRDefault="00224866" w:rsidP="00D722C0">
      <w:pPr>
        <w:pStyle w:val="a3"/>
        <w:jc w:val="both"/>
        <w:rPr>
          <w:rFonts w:ascii="Times New Roman" w:hAnsi="Times New Roman" w:cs="Times New Roman"/>
          <w:sz w:val="24"/>
        </w:rPr>
      </w:pPr>
      <w:r>
        <w:rPr>
          <w:rFonts w:ascii="Times New Roman" w:hAnsi="Times New Roman" w:cs="Times New Roman"/>
          <w:sz w:val="24"/>
        </w:rPr>
        <w:tab/>
      </w:r>
      <w:r w:rsidR="003C4E31" w:rsidRPr="003C4E31">
        <w:rPr>
          <w:rFonts w:ascii="Times New Roman" w:hAnsi="Times New Roman" w:cs="Times New Roman"/>
          <w:sz w:val="24"/>
        </w:rPr>
        <w:t>Подводя итог проделанной работе, следует сказать</w:t>
      </w:r>
      <w:r w:rsidR="003C4E31">
        <w:rPr>
          <w:rFonts w:ascii="Times New Roman" w:hAnsi="Times New Roman" w:cs="Times New Roman"/>
          <w:sz w:val="24"/>
        </w:rPr>
        <w:t xml:space="preserve">, </w:t>
      </w:r>
      <w:r w:rsidR="003C4E31" w:rsidRPr="003C4E31">
        <w:rPr>
          <w:rFonts w:ascii="Times New Roman" w:hAnsi="Times New Roman" w:cs="Times New Roman"/>
          <w:sz w:val="24"/>
        </w:rPr>
        <w:t xml:space="preserve">что </w:t>
      </w:r>
      <w:r w:rsidR="003C4E31">
        <w:rPr>
          <w:rFonts w:ascii="Times New Roman" w:hAnsi="Times New Roman" w:cs="Times New Roman"/>
          <w:sz w:val="24"/>
        </w:rPr>
        <w:t xml:space="preserve">вопрос о культуре старости важен так как </w:t>
      </w:r>
      <w:r w:rsidR="00E81B68">
        <w:rPr>
          <w:rFonts w:ascii="Times New Roman" w:hAnsi="Times New Roman" w:cs="Times New Roman"/>
          <w:sz w:val="24"/>
        </w:rPr>
        <w:t xml:space="preserve">негативный образ старости постепенно укореняется в сознании общества, а сама старость становится «постыдной» и теряет свою значимость, как носителя бесценного опыта. И именно этим моментам были </w:t>
      </w:r>
      <w:r w:rsidR="003C4E31" w:rsidRPr="003C4E31">
        <w:rPr>
          <w:rFonts w:ascii="Times New Roman" w:hAnsi="Times New Roman" w:cs="Times New Roman"/>
          <w:sz w:val="24"/>
        </w:rPr>
        <w:t>выделены пути решения назревающей проблемы, которые поспособствуют улучшению жизни пожилого населения России</w:t>
      </w:r>
      <w:r w:rsidR="00E81B68">
        <w:rPr>
          <w:rFonts w:ascii="Times New Roman" w:hAnsi="Times New Roman" w:cs="Times New Roman"/>
          <w:sz w:val="24"/>
        </w:rPr>
        <w:t>.</w:t>
      </w:r>
    </w:p>
    <w:p w14:paraId="3899ACAC" w14:textId="77777777" w:rsidR="002E6211" w:rsidRPr="00D722C0" w:rsidRDefault="002E6211" w:rsidP="00D722C0">
      <w:pPr>
        <w:pStyle w:val="a3"/>
        <w:jc w:val="both"/>
        <w:rPr>
          <w:rFonts w:ascii="Times New Roman" w:hAnsi="Times New Roman" w:cs="Times New Roman"/>
          <w:sz w:val="24"/>
        </w:rPr>
      </w:pPr>
    </w:p>
    <w:p w14:paraId="1D20B066" w14:textId="77777777" w:rsidR="00F53A26" w:rsidRDefault="00F53A26" w:rsidP="00F53A26">
      <w:pPr>
        <w:pStyle w:val="a3"/>
      </w:pPr>
    </w:p>
    <w:p w14:paraId="3D48823C" w14:textId="77777777" w:rsidR="00F53A26" w:rsidRDefault="00F53A26" w:rsidP="005329AD">
      <w:pPr>
        <w:ind w:firstLine="708"/>
        <w:jc w:val="both"/>
        <w:rPr>
          <w:rFonts w:ascii="Times New Roman" w:hAnsi="Times New Roman" w:cs="Times New Roman"/>
          <w:sz w:val="24"/>
        </w:rPr>
      </w:pPr>
    </w:p>
    <w:p w14:paraId="4EBFC01F" w14:textId="77777777" w:rsidR="0085443D" w:rsidRDefault="0085443D" w:rsidP="005329AD">
      <w:pPr>
        <w:ind w:firstLine="708"/>
        <w:jc w:val="both"/>
        <w:rPr>
          <w:rFonts w:ascii="Times New Roman" w:hAnsi="Times New Roman" w:cs="Times New Roman"/>
          <w:sz w:val="24"/>
        </w:rPr>
      </w:pPr>
    </w:p>
    <w:p w14:paraId="2D3A4D1D" w14:textId="5154C49E" w:rsidR="00B132D9" w:rsidRDefault="00B132D9">
      <w:pPr>
        <w:rPr>
          <w:rFonts w:ascii="Times New Roman" w:hAnsi="Times New Roman" w:cs="Times New Roman"/>
          <w:sz w:val="24"/>
        </w:rPr>
      </w:pPr>
      <w:r>
        <w:rPr>
          <w:rFonts w:ascii="Times New Roman" w:hAnsi="Times New Roman" w:cs="Times New Roman"/>
          <w:sz w:val="24"/>
        </w:rPr>
        <w:br w:type="page"/>
      </w:r>
    </w:p>
    <w:p w14:paraId="7CFBA3D7" w14:textId="146CB14C" w:rsidR="00BA5013" w:rsidRPr="00B35138" w:rsidRDefault="00147400" w:rsidP="00B35138">
      <w:pPr>
        <w:pStyle w:val="1"/>
        <w:jc w:val="center"/>
        <w:rPr>
          <w:rFonts w:ascii="Times New Roman" w:hAnsi="Times New Roman" w:cs="Times New Roman"/>
          <w:b/>
          <w:color w:val="auto"/>
          <w:sz w:val="24"/>
        </w:rPr>
      </w:pPr>
      <w:bookmarkStart w:id="7" w:name="_Toc476521056"/>
      <w:r w:rsidRPr="00B35138">
        <w:rPr>
          <w:rFonts w:ascii="Times New Roman" w:hAnsi="Times New Roman" w:cs="Times New Roman"/>
          <w:b/>
          <w:color w:val="auto"/>
          <w:sz w:val="24"/>
        </w:rPr>
        <w:lastRenderedPageBreak/>
        <w:t>Список литературы</w:t>
      </w:r>
      <w:bookmarkEnd w:id="7"/>
    </w:p>
    <w:p w14:paraId="5CC95D06" w14:textId="77777777" w:rsidR="002E55F8" w:rsidRPr="008E2BEF" w:rsidRDefault="002E55F8" w:rsidP="00147400">
      <w:pPr>
        <w:pStyle w:val="a3"/>
        <w:jc w:val="center"/>
        <w:rPr>
          <w:rFonts w:ascii="Times New Roman" w:hAnsi="Times New Roman" w:cs="Times New Roman"/>
          <w:b/>
          <w:sz w:val="24"/>
        </w:rPr>
      </w:pPr>
    </w:p>
    <w:p w14:paraId="03CA63F8" w14:textId="77777777" w:rsidR="00DA7509" w:rsidRDefault="00DA7509" w:rsidP="00DA7509">
      <w:pPr>
        <w:pStyle w:val="a3"/>
        <w:numPr>
          <w:ilvl w:val="0"/>
          <w:numId w:val="3"/>
        </w:numPr>
        <w:jc w:val="both"/>
        <w:rPr>
          <w:rFonts w:ascii="Times New Roman" w:hAnsi="Times New Roman" w:cs="Times New Roman"/>
          <w:sz w:val="24"/>
        </w:rPr>
      </w:pPr>
      <w:r w:rsidRPr="008835D9">
        <w:rPr>
          <w:rFonts w:ascii="Times New Roman" w:hAnsi="Times New Roman" w:cs="Times New Roman"/>
          <w:sz w:val="24"/>
        </w:rPr>
        <w:t>Концепция долгосрочного социально-экономического развития Российской Федерации на период до 2020 года/Консультант</w:t>
      </w:r>
      <w:r>
        <w:rPr>
          <w:rFonts w:ascii="Times New Roman" w:hAnsi="Times New Roman" w:cs="Times New Roman"/>
          <w:sz w:val="24"/>
        </w:rPr>
        <w:t xml:space="preserve"> Плюс – URL: </w:t>
      </w:r>
      <w:hyperlink r:id="rId9" w:history="1">
        <w:r w:rsidRPr="00CB3309">
          <w:rPr>
            <w:rStyle w:val="ae"/>
            <w:rFonts w:ascii="Times New Roman" w:hAnsi="Times New Roman" w:cs="Times New Roman"/>
            <w:sz w:val="24"/>
          </w:rPr>
          <w:t>www.consultant.ru</w:t>
        </w:r>
      </w:hyperlink>
    </w:p>
    <w:p w14:paraId="5E336A99" w14:textId="77777777" w:rsidR="00DA7509" w:rsidRPr="00CB264F" w:rsidRDefault="00DA7509" w:rsidP="00DA7509">
      <w:pPr>
        <w:pStyle w:val="af1"/>
        <w:numPr>
          <w:ilvl w:val="0"/>
          <w:numId w:val="3"/>
        </w:numPr>
        <w:jc w:val="both"/>
        <w:rPr>
          <w:sz w:val="24"/>
          <w:szCs w:val="24"/>
        </w:rPr>
      </w:pPr>
      <w:r w:rsidRPr="00CB264F">
        <w:rPr>
          <w:rFonts w:ascii="Times New Roman" w:hAnsi="Times New Roman" w:cs="Times New Roman"/>
          <w:sz w:val="24"/>
          <w:szCs w:val="24"/>
        </w:rPr>
        <w:t xml:space="preserve">Федеральный закон от 16.07.1999 N 165-ФЗ (ред. от 03.07.2016) "Об основах обязательного социального страхования"// СПС КонсультантПлюс </w:t>
      </w:r>
    </w:p>
    <w:p w14:paraId="758D5C4D" w14:textId="77777777" w:rsidR="00DA7509" w:rsidRPr="00CB264F" w:rsidRDefault="00DA7509" w:rsidP="00DA7509">
      <w:pPr>
        <w:pStyle w:val="af1"/>
        <w:numPr>
          <w:ilvl w:val="0"/>
          <w:numId w:val="3"/>
        </w:numPr>
        <w:jc w:val="both"/>
        <w:rPr>
          <w:sz w:val="24"/>
          <w:szCs w:val="24"/>
        </w:rPr>
      </w:pPr>
      <w:r w:rsidRPr="00CB264F">
        <w:rPr>
          <w:rFonts w:ascii="Times New Roman" w:hAnsi="Times New Roman"/>
          <w:sz w:val="24"/>
          <w:szCs w:val="24"/>
        </w:rPr>
        <w:t>Федеральный закон от 24.11</w:t>
      </w:r>
      <w:r w:rsidRPr="00CB264F">
        <w:rPr>
          <w:rFonts w:ascii="Times New Roman" w:hAnsi="Times New Roman" w:cs="Times New Roman"/>
          <w:sz w:val="24"/>
          <w:szCs w:val="24"/>
        </w:rPr>
        <w:t>.199</w:t>
      </w:r>
      <w:r w:rsidRPr="00CB264F">
        <w:rPr>
          <w:rFonts w:ascii="Times New Roman" w:hAnsi="Times New Roman"/>
          <w:sz w:val="24"/>
          <w:szCs w:val="24"/>
        </w:rPr>
        <w:t>7</w:t>
      </w:r>
      <w:r w:rsidRPr="00CB264F">
        <w:rPr>
          <w:rFonts w:ascii="Times New Roman" w:hAnsi="Times New Roman" w:cs="Times New Roman"/>
          <w:sz w:val="24"/>
          <w:szCs w:val="24"/>
        </w:rPr>
        <w:t xml:space="preserve"> N 1</w:t>
      </w:r>
      <w:r w:rsidRPr="00CB264F">
        <w:rPr>
          <w:rFonts w:ascii="Times New Roman" w:hAnsi="Times New Roman"/>
          <w:sz w:val="24"/>
          <w:szCs w:val="24"/>
        </w:rPr>
        <w:t>34</w:t>
      </w:r>
      <w:r w:rsidRPr="00CB264F">
        <w:rPr>
          <w:rFonts w:ascii="Times New Roman" w:hAnsi="Times New Roman" w:cs="Times New Roman"/>
          <w:sz w:val="24"/>
          <w:szCs w:val="24"/>
        </w:rPr>
        <w:t xml:space="preserve">-ФЗ (ред. от </w:t>
      </w:r>
      <w:r w:rsidRPr="00CB264F">
        <w:rPr>
          <w:rFonts w:ascii="Times New Roman" w:hAnsi="Times New Roman"/>
          <w:sz w:val="24"/>
          <w:szCs w:val="24"/>
        </w:rPr>
        <w:t>03.12.2012</w:t>
      </w:r>
      <w:r w:rsidRPr="00CB264F">
        <w:rPr>
          <w:rFonts w:ascii="Times New Roman" w:hAnsi="Times New Roman" w:cs="Times New Roman"/>
          <w:sz w:val="24"/>
          <w:szCs w:val="24"/>
        </w:rPr>
        <w:t>) "</w:t>
      </w:r>
      <w:r w:rsidRPr="00CB264F">
        <w:rPr>
          <w:rFonts w:ascii="Times New Roman" w:hAnsi="Times New Roman"/>
          <w:sz w:val="24"/>
          <w:szCs w:val="24"/>
        </w:rPr>
        <w:t xml:space="preserve">О прожиточном минимуме в Российской Федерации </w:t>
      </w:r>
      <w:r w:rsidRPr="00CB264F">
        <w:rPr>
          <w:rFonts w:ascii="Times New Roman" w:hAnsi="Times New Roman" w:cs="Times New Roman"/>
          <w:sz w:val="24"/>
          <w:szCs w:val="24"/>
        </w:rPr>
        <w:t>"// СПС КонсультантПлюс</w:t>
      </w:r>
    </w:p>
    <w:p w14:paraId="4B1AE551" w14:textId="77777777" w:rsidR="00DA7509" w:rsidRPr="00CB264F" w:rsidRDefault="00DA7509" w:rsidP="00DA7509">
      <w:pPr>
        <w:pStyle w:val="af1"/>
        <w:numPr>
          <w:ilvl w:val="0"/>
          <w:numId w:val="3"/>
        </w:numPr>
        <w:jc w:val="both"/>
        <w:rPr>
          <w:sz w:val="24"/>
          <w:szCs w:val="24"/>
        </w:rPr>
      </w:pPr>
      <w:r w:rsidRPr="00CB264F">
        <w:rPr>
          <w:rFonts w:ascii="Times New Roman" w:hAnsi="Times New Roman"/>
          <w:sz w:val="24"/>
          <w:szCs w:val="24"/>
        </w:rPr>
        <w:t>Федеральный закон от 24.11</w:t>
      </w:r>
      <w:r w:rsidRPr="00CB264F">
        <w:rPr>
          <w:rFonts w:ascii="Times New Roman" w:hAnsi="Times New Roman" w:cs="Times New Roman"/>
          <w:sz w:val="24"/>
          <w:szCs w:val="24"/>
        </w:rPr>
        <w:t>.199</w:t>
      </w:r>
      <w:r w:rsidRPr="00CB264F">
        <w:rPr>
          <w:rFonts w:ascii="Times New Roman" w:hAnsi="Times New Roman"/>
          <w:sz w:val="24"/>
          <w:szCs w:val="24"/>
        </w:rPr>
        <w:t>7</w:t>
      </w:r>
      <w:r w:rsidRPr="00CB264F">
        <w:rPr>
          <w:rFonts w:ascii="Times New Roman" w:hAnsi="Times New Roman" w:cs="Times New Roman"/>
          <w:sz w:val="24"/>
          <w:szCs w:val="24"/>
        </w:rPr>
        <w:t xml:space="preserve"> N 1</w:t>
      </w:r>
      <w:r w:rsidRPr="00CB264F">
        <w:rPr>
          <w:rFonts w:ascii="Times New Roman" w:hAnsi="Times New Roman"/>
          <w:sz w:val="24"/>
          <w:szCs w:val="24"/>
        </w:rPr>
        <w:t>34</w:t>
      </w:r>
      <w:r w:rsidRPr="00CB264F">
        <w:rPr>
          <w:rFonts w:ascii="Times New Roman" w:hAnsi="Times New Roman" w:cs="Times New Roman"/>
          <w:sz w:val="24"/>
          <w:szCs w:val="24"/>
        </w:rPr>
        <w:t xml:space="preserve">-ФЗ (ред. от </w:t>
      </w:r>
      <w:r w:rsidRPr="00CB264F">
        <w:rPr>
          <w:rFonts w:ascii="Times New Roman" w:hAnsi="Times New Roman"/>
          <w:sz w:val="24"/>
          <w:szCs w:val="24"/>
        </w:rPr>
        <w:t>03.12.2012</w:t>
      </w:r>
      <w:r w:rsidRPr="00CB264F">
        <w:rPr>
          <w:rFonts w:ascii="Times New Roman" w:hAnsi="Times New Roman" w:cs="Times New Roman"/>
          <w:sz w:val="24"/>
          <w:szCs w:val="24"/>
        </w:rPr>
        <w:t>) "</w:t>
      </w:r>
      <w:r w:rsidRPr="00CB264F">
        <w:rPr>
          <w:rFonts w:ascii="Times New Roman" w:hAnsi="Times New Roman"/>
          <w:sz w:val="24"/>
          <w:szCs w:val="24"/>
        </w:rPr>
        <w:t xml:space="preserve">О прожиточном минимуме в Российской Федерации </w:t>
      </w:r>
      <w:r w:rsidRPr="00CB264F">
        <w:rPr>
          <w:rFonts w:ascii="Times New Roman" w:hAnsi="Times New Roman" w:cs="Times New Roman"/>
          <w:sz w:val="24"/>
          <w:szCs w:val="24"/>
        </w:rPr>
        <w:t>"// СПС КонсультантПлюс</w:t>
      </w:r>
    </w:p>
    <w:p w14:paraId="61DC2B44" w14:textId="77777777" w:rsidR="00DA7509" w:rsidRDefault="00DA7509" w:rsidP="00DA7509">
      <w:pPr>
        <w:pStyle w:val="af1"/>
        <w:numPr>
          <w:ilvl w:val="0"/>
          <w:numId w:val="3"/>
        </w:numPr>
        <w:jc w:val="both"/>
        <w:rPr>
          <w:rFonts w:ascii="Times New Roman" w:hAnsi="Times New Roman" w:cs="Times New Roman"/>
          <w:sz w:val="24"/>
          <w:szCs w:val="24"/>
        </w:rPr>
      </w:pPr>
      <w:r w:rsidRPr="00CB264F">
        <w:rPr>
          <w:rFonts w:ascii="Times New Roman" w:hAnsi="Times New Roman"/>
          <w:sz w:val="24"/>
          <w:szCs w:val="24"/>
        </w:rPr>
        <w:t xml:space="preserve">Федеральный закон от 28.12.2013 N 424-ФЗ (ред. от 23.05.2016) "О накопительной пенсии" </w:t>
      </w:r>
      <w:r w:rsidRPr="00CB264F">
        <w:rPr>
          <w:rFonts w:ascii="Times New Roman" w:hAnsi="Times New Roman" w:cs="Times New Roman"/>
          <w:sz w:val="24"/>
          <w:szCs w:val="24"/>
        </w:rPr>
        <w:t>// СПС КонсультантПлюс</w:t>
      </w:r>
    </w:p>
    <w:p w14:paraId="5674BD8C" w14:textId="77777777" w:rsidR="00DA7509" w:rsidRPr="00CB264F" w:rsidRDefault="00DA7509" w:rsidP="00DA7509">
      <w:pPr>
        <w:pStyle w:val="af1"/>
        <w:numPr>
          <w:ilvl w:val="0"/>
          <w:numId w:val="3"/>
        </w:numPr>
        <w:jc w:val="both"/>
        <w:rPr>
          <w:rFonts w:ascii="Times New Roman" w:hAnsi="Times New Roman" w:cs="Times New Roman"/>
          <w:sz w:val="24"/>
          <w:szCs w:val="24"/>
        </w:rPr>
      </w:pPr>
      <w:r w:rsidRPr="00CB264F">
        <w:rPr>
          <w:rFonts w:ascii="Times New Roman" w:hAnsi="Times New Roman" w:cs="Times New Roman"/>
          <w:sz w:val="24"/>
          <w:szCs w:val="24"/>
        </w:rPr>
        <w:t>Федеральный закон от 28.12.2013 N 442-ФЗ (ред. от 21.07.2014) "Об основах социального обслуживания граждан в Российской Федерации""// СПС КонсультантПлюс – ст. 20</w:t>
      </w:r>
    </w:p>
    <w:p w14:paraId="79819A8F" w14:textId="77777777" w:rsidR="00DA7509" w:rsidRPr="00DA7509" w:rsidRDefault="00DA7509" w:rsidP="006A1E00">
      <w:pPr>
        <w:pStyle w:val="af1"/>
        <w:numPr>
          <w:ilvl w:val="0"/>
          <w:numId w:val="3"/>
        </w:numPr>
        <w:jc w:val="both"/>
        <w:rPr>
          <w:rFonts w:ascii="Times New Roman" w:hAnsi="Times New Roman" w:cs="Times New Roman"/>
          <w:sz w:val="24"/>
        </w:rPr>
      </w:pPr>
      <w:r w:rsidRPr="00DA7509">
        <w:rPr>
          <w:rFonts w:ascii="Times New Roman" w:hAnsi="Times New Roman" w:cs="Times New Roman"/>
          <w:sz w:val="24"/>
          <w:szCs w:val="24"/>
        </w:rPr>
        <w:t>Федеральный закон от 28.12.2013 N 442-ФЗ (ред. от 21.07.2014) "Об основах социального обслуживания граждан в Российской Федерации""// СПС КонсультантПлюс – ст. 20</w:t>
      </w:r>
    </w:p>
    <w:p w14:paraId="42F623B5" w14:textId="77777777" w:rsidR="00DA7509" w:rsidRDefault="00CB264F" w:rsidP="00C71F3F">
      <w:pPr>
        <w:pStyle w:val="af1"/>
        <w:numPr>
          <w:ilvl w:val="0"/>
          <w:numId w:val="3"/>
        </w:numPr>
        <w:jc w:val="both"/>
        <w:rPr>
          <w:rFonts w:ascii="Times New Roman" w:hAnsi="Times New Roman" w:cs="Times New Roman"/>
          <w:sz w:val="24"/>
        </w:rPr>
      </w:pPr>
      <w:r w:rsidRPr="00DA7509">
        <w:rPr>
          <w:rFonts w:ascii="Times New Roman" w:hAnsi="Times New Roman" w:cs="Times New Roman"/>
          <w:sz w:val="24"/>
        </w:rPr>
        <w:t>Амбарова П. А. Культурная вариативность "социальных часов". Начало жизненного пути / П. А. Амбарова // Известия Уральского государственного университета. Сер. 1, Проблемы образования, науки и культуры. — 2011. — N 2 (89). — С. 220-229.</w:t>
      </w:r>
    </w:p>
    <w:p w14:paraId="4A74F0D0" w14:textId="77777777" w:rsidR="00DA7509" w:rsidRDefault="00CB264F" w:rsidP="00AB04CA">
      <w:pPr>
        <w:pStyle w:val="af1"/>
        <w:numPr>
          <w:ilvl w:val="0"/>
          <w:numId w:val="3"/>
        </w:numPr>
        <w:jc w:val="both"/>
        <w:rPr>
          <w:rFonts w:ascii="Times New Roman" w:hAnsi="Times New Roman" w:cs="Times New Roman"/>
          <w:sz w:val="24"/>
        </w:rPr>
      </w:pPr>
      <w:r w:rsidRPr="00DA7509">
        <w:rPr>
          <w:rFonts w:ascii="Times New Roman" w:hAnsi="Times New Roman" w:cs="Times New Roman"/>
          <w:sz w:val="24"/>
        </w:rPr>
        <w:t xml:space="preserve">Амбарова П. А. Культурная вариативность "социальных часов": "серебряный возраст" или "возраст невидимки"? / П. А. Амбарова // Известия Уральского государственного университета. Сер. 1. Проблемы образования, науки и культуры. — 2011. — № 3 (92). — С. 172-178. </w:t>
      </w:r>
    </w:p>
    <w:p w14:paraId="57AFA483" w14:textId="77777777" w:rsidR="00DA7509" w:rsidRPr="00DA7509" w:rsidRDefault="00CB264F" w:rsidP="000222F9">
      <w:pPr>
        <w:pStyle w:val="af1"/>
        <w:numPr>
          <w:ilvl w:val="0"/>
          <w:numId w:val="3"/>
        </w:numPr>
        <w:jc w:val="both"/>
        <w:rPr>
          <w:rFonts w:ascii="Times New Roman" w:hAnsi="Times New Roman" w:cs="Times New Roman"/>
          <w:sz w:val="24"/>
          <w:szCs w:val="24"/>
        </w:rPr>
      </w:pPr>
      <w:r w:rsidRPr="00DA7509">
        <w:rPr>
          <w:rFonts w:ascii="Times New Roman" w:hAnsi="Times New Roman" w:cs="Times New Roman"/>
          <w:sz w:val="24"/>
        </w:rPr>
        <w:t xml:space="preserve">Анисимов В. Н. Горячие точки современной геронтологии // Природа. – 2007. - № 2. – С. 52-60. </w:t>
      </w:r>
    </w:p>
    <w:p w14:paraId="0316B88B" w14:textId="241A77E6" w:rsidR="00DA7509" w:rsidRPr="00DA7509" w:rsidRDefault="00CB264F" w:rsidP="00EB2753">
      <w:pPr>
        <w:pStyle w:val="af1"/>
        <w:numPr>
          <w:ilvl w:val="0"/>
          <w:numId w:val="3"/>
        </w:numPr>
        <w:jc w:val="both"/>
        <w:rPr>
          <w:rFonts w:ascii="Times New Roman" w:hAnsi="Times New Roman" w:cs="Times New Roman"/>
          <w:sz w:val="24"/>
        </w:rPr>
      </w:pPr>
      <w:r w:rsidRPr="00DA7509">
        <w:rPr>
          <w:rFonts w:ascii="Times New Roman" w:hAnsi="Times New Roman" w:cs="Times New Roman"/>
          <w:sz w:val="24"/>
          <w:szCs w:val="24"/>
        </w:rPr>
        <w:t>Вишневский А Демографические проблемы и перспективы России // Материалы XI международной конференции «Российские регионы в фокусе перемен», г. Екатеринбург, 17-19 ноября 2016 го</w:t>
      </w:r>
      <w:r w:rsidRPr="00EB2753">
        <w:rPr>
          <w:rFonts w:ascii="Times New Roman" w:hAnsi="Times New Roman" w:cs="Times New Roman"/>
          <w:sz w:val="24"/>
          <w:szCs w:val="24"/>
        </w:rPr>
        <w:t xml:space="preserve">да. </w:t>
      </w:r>
      <w:r w:rsidRPr="00EB2753">
        <w:rPr>
          <w:rFonts w:ascii="Times New Roman" w:hAnsi="Times New Roman" w:cs="Times New Roman"/>
          <w:sz w:val="24"/>
          <w:szCs w:val="24"/>
          <w:lang w:val="en-US"/>
        </w:rPr>
        <w:t>URL</w:t>
      </w:r>
      <w:r w:rsidRPr="00EB2753">
        <w:rPr>
          <w:rFonts w:ascii="Times New Roman" w:hAnsi="Times New Roman" w:cs="Times New Roman"/>
          <w:sz w:val="24"/>
          <w:szCs w:val="24"/>
        </w:rPr>
        <w:t>:</w:t>
      </w:r>
      <w:r w:rsidR="00EB2753" w:rsidRPr="00EB2753">
        <w:rPr>
          <w:rFonts w:ascii="Times New Roman" w:hAnsi="Times New Roman" w:cs="Times New Roman"/>
          <w:sz w:val="24"/>
          <w:szCs w:val="24"/>
          <w:lang w:val="en-US"/>
        </w:rPr>
        <w:t xml:space="preserve"> </w:t>
      </w:r>
      <w:hyperlink r:id="rId10" w:history="1">
        <w:r w:rsidR="00EB2753" w:rsidRPr="00EB2753">
          <w:rPr>
            <w:rStyle w:val="ae"/>
            <w:rFonts w:ascii="Times New Roman" w:hAnsi="Times New Roman" w:cs="Times New Roman"/>
            <w:sz w:val="24"/>
            <w:szCs w:val="24"/>
            <w:lang w:val="en-US"/>
          </w:rPr>
          <w:t>www.conf-expert.urfu.ru/ru/docs/2016</w:t>
        </w:r>
      </w:hyperlink>
      <w:r w:rsidR="00EB2753">
        <w:rPr>
          <w:rFonts w:ascii="Times New Roman" w:hAnsi="Times New Roman" w:cs="Times New Roman"/>
          <w:sz w:val="24"/>
          <w:szCs w:val="24"/>
          <w:lang w:val="en-US"/>
        </w:rPr>
        <w:t xml:space="preserve"> </w:t>
      </w:r>
    </w:p>
    <w:p w14:paraId="74E35158" w14:textId="19B268E4" w:rsidR="00CB264F" w:rsidRPr="00DA7509" w:rsidRDefault="00CB264F" w:rsidP="008A2AD5">
      <w:pPr>
        <w:pStyle w:val="af1"/>
        <w:numPr>
          <w:ilvl w:val="0"/>
          <w:numId w:val="3"/>
        </w:numPr>
        <w:jc w:val="both"/>
        <w:rPr>
          <w:rFonts w:ascii="Times New Roman" w:hAnsi="Times New Roman" w:cs="Times New Roman"/>
          <w:sz w:val="24"/>
        </w:rPr>
      </w:pPr>
      <w:r w:rsidRPr="00DA7509">
        <w:rPr>
          <w:rFonts w:ascii="Times New Roman" w:hAnsi="Times New Roman" w:cs="Times New Roman"/>
          <w:sz w:val="24"/>
        </w:rPr>
        <w:t xml:space="preserve">Дьяченко Л.И. Феномен старости в современном обществе: социально-культурная и личностная экспликация. Автореферат диссертации … к. филос. н., г. Казань, 2009. 28 стр. </w:t>
      </w:r>
    </w:p>
    <w:p w14:paraId="52D86BA0" w14:textId="77777777" w:rsidR="00CB264F" w:rsidRDefault="00CB264F" w:rsidP="00B05C4D">
      <w:pPr>
        <w:pStyle w:val="a3"/>
        <w:numPr>
          <w:ilvl w:val="0"/>
          <w:numId w:val="3"/>
        </w:numPr>
        <w:jc w:val="both"/>
        <w:rPr>
          <w:rFonts w:ascii="Times New Roman" w:hAnsi="Times New Roman" w:cs="Times New Roman"/>
          <w:sz w:val="24"/>
        </w:rPr>
      </w:pPr>
      <w:r w:rsidRPr="00B05C4D">
        <w:rPr>
          <w:rFonts w:ascii="Times New Roman" w:hAnsi="Times New Roman" w:cs="Times New Roman"/>
          <w:sz w:val="24"/>
        </w:rPr>
        <w:t>Молевич Е. Ф. К анализу сущности и формы социальной стар</w:t>
      </w:r>
      <w:r>
        <w:rPr>
          <w:rFonts w:ascii="Times New Roman" w:hAnsi="Times New Roman" w:cs="Times New Roman"/>
          <w:sz w:val="24"/>
        </w:rPr>
        <w:t>ости // Социс. 2001. № 4. С. 61</w:t>
      </w:r>
      <w:r w:rsidRPr="00B05C4D">
        <w:rPr>
          <w:rFonts w:ascii="Times New Roman" w:hAnsi="Times New Roman" w:cs="Times New Roman"/>
          <w:sz w:val="24"/>
        </w:rPr>
        <w:t>–64.</w:t>
      </w:r>
    </w:p>
    <w:p w14:paraId="58DC93A8" w14:textId="77777777" w:rsidR="00DA7509" w:rsidRDefault="00DA7509" w:rsidP="00DA7509">
      <w:pPr>
        <w:pStyle w:val="a3"/>
        <w:numPr>
          <w:ilvl w:val="0"/>
          <w:numId w:val="3"/>
        </w:numPr>
        <w:jc w:val="both"/>
        <w:rPr>
          <w:rFonts w:ascii="Times New Roman" w:hAnsi="Times New Roman" w:cs="Times New Roman"/>
          <w:sz w:val="24"/>
        </w:rPr>
      </w:pPr>
      <w:r w:rsidRPr="00240E04">
        <w:rPr>
          <w:rFonts w:ascii="Times New Roman" w:hAnsi="Times New Roman" w:cs="Times New Roman"/>
          <w:sz w:val="24"/>
        </w:rPr>
        <w:t xml:space="preserve">Пайфер М. Иная страна. Как не заблудиться в эмоциональном мире пожилого человека [Электронный ресурс] // Отеч. записки. 2005. № 3. URL: </w:t>
      </w:r>
      <w:hyperlink r:id="rId11" w:history="1">
        <w:r w:rsidRPr="00CB3309">
          <w:rPr>
            <w:rStyle w:val="ae"/>
            <w:rFonts w:ascii="Times New Roman" w:hAnsi="Times New Roman" w:cs="Times New Roman"/>
            <w:sz w:val="24"/>
          </w:rPr>
          <w:t>www.strana-oz.ru/?numid=24&amp;article=1065</w:t>
        </w:r>
      </w:hyperlink>
    </w:p>
    <w:p w14:paraId="1E772E93" w14:textId="77777777" w:rsidR="00DA7509" w:rsidRPr="00DA7509" w:rsidRDefault="00DA7509" w:rsidP="00A53FCC">
      <w:pPr>
        <w:pStyle w:val="af1"/>
        <w:numPr>
          <w:ilvl w:val="0"/>
          <w:numId w:val="3"/>
        </w:numPr>
        <w:jc w:val="both"/>
        <w:rPr>
          <w:sz w:val="24"/>
          <w:szCs w:val="24"/>
        </w:rPr>
      </w:pPr>
      <w:r w:rsidRPr="00DA7509">
        <w:rPr>
          <w:rFonts w:ascii="Times New Roman" w:hAnsi="Times New Roman" w:cs="Times New Roman"/>
          <w:sz w:val="24"/>
        </w:rPr>
        <w:t xml:space="preserve">Сахарова Эмоционально-нравственная сфера пожилых людей (опыт психологического исследования). Монография. М.: Прометей, МПГУ, 2011. </w:t>
      </w:r>
    </w:p>
    <w:p w14:paraId="12904776" w14:textId="77777777" w:rsidR="00DA7509" w:rsidRPr="00CB264F" w:rsidRDefault="00DA7509" w:rsidP="00DA7509">
      <w:pPr>
        <w:pStyle w:val="af1"/>
        <w:numPr>
          <w:ilvl w:val="0"/>
          <w:numId w:val="3"/>
        </w:numPr>
        <w:jc w:val="both"/>
        <w:rPr>
          <w:rFonts w:ascii="Times New Roman" w:hAnsi="Times New Roman" w:cs="Times New Roman"/>
          <w:sz w:val="24"/>
        </w:rPr>
      </w:pPr>
      <w:r w:rsidRPr="00CB264F">
        <w:rPr>
          <w:rFonts w:ascii="Times New Roman" w:hAnsi="Times New Roman" w:cs="Times New Roman"/>
          <w:sz w:val="24"/>
        </w:rPr>
        <w:t xml:space="preserve">Смолькин А. Исторические формы отношения к старости // Отечественные записки. 2005. № 3. URL: strana-oz.ru/?numid=24&amp;article=1077 </w:t>
      </w:r>
    </w:p>
    <w:p w14:paraId="44123955" w14:textId="77777777" w:rsidR="00DA7509" w:rsidRPr="00CB264F" w:rsidRDefault="00DA7509" w:rsidP="00DA7509">
      <w:pPr>
        <w:pStyle w:val="af1"/>
        <w:numPr>
          <w:ilvl w:val="0"/>
          <w:numId w:val="3"/>
        </w:numPr>
        <w:jc w:val="both"/>
        <w:rPr>
          <w:rFonts w:ascii="Times New Roman" w:hAnsi="Times New Roman" w:cs="Times New Roman"/>
          <w:sz w:val="24"/>
        </w:rPr>
      </w:pPr>
      <w:r w:rsidRPr="00CB264F">
        <w:rPr>
          <w:rFonts w:ascii="Times New Roman" w:hAnsi="Times New Roman" w:cs="Times New Roman"/>
          <w:sz w:val="24"/>
        </w:rPr>
        <w:t>Феофанов К.А. Старость в современном обществе: Руководство по социальной геронтологии // Социальная геронтология: Современные исследова­ния. — М.: ИНИОН РАН, 1994. — С. 41 —57</w:t>
      </w:r>
    </w:p>
    <w:p w14:paraId="0A2E45F4" w14:textId="77777777" w:rsidR="00DA7509" w:rsidRPr="00CB264F" w:rsidRDefault="00DA7509" w:rsidP="00DA7509">
      <w:pPr>
        <w:pStyle w:val="af1"/>
        <w:numPr>
          <w:ilvl w:val="0"/>
          <w:numId w:val="3"/>
        </w:numPr>
        <w:jc w:val="both"/>
        <w:rPr>
          <w:sz w:val="24"/>
          <w:szCs w:val="24"/>
        </w:rPr>
      </w:pPr>
      <w:r w:rsidRPr="00CB264F">
        <w:rPr>
          <w:rFonts w:ascii="Times New Roman" w:hAnsi="Times New Roman" w:cs="Times New Roman"/>
          <w:sz w:val="24"/>
          <w:szCs w:val="24"/>
        </w:rPr>
        <w:t>Чернышкова Е. В. Визуальный образ старости в контексте современной жизни/ Е.В. Чернышкова// Научно-теоретический журнал «Научные проблемы гуманитарных исследований» - 2011 г. - № 9 – С. 288-293.</w:t>
      </w:r>
    </w:p>
    <w:p w14:paraId="2C3E4D7A" w14:textId="77777777" w:rsidR="00DA7509" w:rsidRDefault="00DA7509" w:rsidP="00DA7509">
      <w:pPr>
        <w:pStyle w:val="af1"/>
        <w:numPr>
          <w:ilvl w:val="0"/>
          <w:numId w:val="3"/>
        </w:numPr>
        <w:jc w:val="both"/>
        <w:rPr>
          <w:rFonts w:ascii="Times New Roman" w:hAnsi="Times New Roman" w:cs="Times New Roman"/>
          <w:sz w:val="24"/>
          <w:szCs w:val="24"/>
        </w:rPr>
      </w:pPr>
      <w:r w:rsidRPr="00CB264F">
        <w:rPr>
          <w:rFonts w:ascii="Times New Roman" w:hAnsi="Times New Roman" w:cs="Times New Roman"/>
          <w:sz w:val="24"/>
          <w:szCs w:val="24"/>
        </w:rPr>
        <w:lastRenderedPageBreak/>
        <w:t>Щанина, Е. В. Организация досуга пожилых людей / Е. В. Щанина // Известия высших учебных заведений. Поволжский регион. Общественные науки. – 2013. – № 4 (28). – С. 149–157.</w:t>
      </w:r>
    </w:p>
    <w:p w14:paraId="2962FBFD" w14:textId="77777777" w:rsidR="00DA7509" w:rsidRPr="00DA7509" w:rsidRDefault="00CB264F" w:rsidP="00363223">
      <w:pPr>
        <w:pStyle w:val="af1"/>
        <w:numPr>
          <w:ilvl w:val="0"/>
          <w:numId w:val="3"/>
        </w:numPr>
        <w:jc w:val="both"/>
        <w:rPr>
          <w:sz w:val="24"/>
          <w:szCs w:val="24"/>
        </w:rPr>
      </w:pPr>
      <w:r w:rsidRPr="00DA7509">
        <w:rPr>
          <w:rFonts w:ascii="Times New Roman" w:hAnsi="Times New Roman" w:cs="Times New Roman"/>
          <w:sz w:val="24"/>
          <w:szCs w:val="24"/>
        </w:rPr>
        <w:t xml:space="preserve">Национальная энциклопедическая служба [Электронный ресурс]. – </w:t>
      </w:r>
      <w:r w:rsidRPr="00DA7509">
        <w:rPr>
          <w:rFonts w:ascii="Times New Roman" w:hAnsi="Times New Roman"/>
          <w:sz w:val="24"/>
          <w:szCs w:val="24"/>
          <w:lang w:val="en-US"/>
        </w:rPr>
        <w:t>URL</w:t>
      </w:r>
      <w:r w:rsidRPr="00DA7509">
        <w:rPr>
          <w:rFonts w:ascii="Times New Roman" w:hAnsi="Times New Roman"/>
          <w:sz w:val="24"/>
          <w:szCs w:val="24"/>
        </w:rPr>
        <w:t xml:space="preserve">: </w:t>
      </w:r>
      <w:hyperlink r:id="rId12" w:history="1">
        <w:r w:rsidRPr="00DA7509">
          <w:rPr>
            <w:rStyle w:val="ae"/>
            <w:rFonts w:ascii="Times New Roman" w:hAnsi="Times New Roman"/>
            <w:color w:val="auto"/>
            <w:sz w:val="24"/>
            <w:szCs w:val="24"/>
          </w:rPr>
          <w:t>www.voluntary.ru</w:t>
        </w:r>
      </w:hyperlink>
      <w:r w:rsidRPr="00DA7509">
        <w:rPr>
          <w:rFonts w:ascii="Times New Roman" w:hAnsi="Times New Roman"/>
          <w:sz w:val="24"/>
          <w:szCs w:val="24"/>
        </w:rPr>
        <w:t xml:space="preserve"> (дата обращения: 05.02</w:t>
      </w:r>
      <w:r w:rsidRPr="00DA7509">
        <w:rPr>
          <w:rFonts w:ascii="Times New Roman" w:hAnsi="Times New Roman" w:cs="Times New Roman"/>
          <w:sz w:val="24"/>
          <w:szCs w:val="24"/>
        </w:rPr>
        <w:t>.201</w:t>
      </w:r>
      <w:r w:rsidRPr="00DA7509">
        <w:rPr>
          <w:rFonts w:ascii="Times New Roman" w:hAnsi="Times New Roman"/>
          <w:sz w:val="24"/>
          <w:szCs w:val="24"/>
        </w:rPr>
        <w:t>7</w:t>
      </w:r>
      <w:r w:rsidRPr="00DA7509">
        <w:rPr>
          <w:rFonts w:ascii="Times New Roman" w:hAnsi="Times New Roman" w:cs="Times New Roman"/>
          <w:sz w:val="24"/>
          <w:szCs w:val="24"/>
        </w:rPr>
        <w:t>).</w:t>
      </w:r>
    </w:p>
    <w:p w14:paraId="36CDDDC9" w14:textId="5569E470" w:rsidR="00CB264F" w:rsidRPr="00DA7509" w:rsidRDefault="00CB264F" w:rsidP="00363223">
      <w:pPr>
        <w:pStyle w:val="af1"/>
        <w:numPr>
          <w:ilvl w:val="0"/>
          <w:numId w:val="3"/>
        </w:numPr>
        <w:jc w:val="both"/>
        <w:rPr>
          <w:sz w:val="24"/>
          <w:szCs w:val="24"/>
        </w:rPr>
      </w:pPr>
      <w:r w:rsidRPr="00DA7509">
        <w:rPr>
          <w:rFonts w:ascii="Times New Roman" w:hAnsi="Times New Roman" w:cs="Times New Roman"/>
          <w:sz w:val="24"/>
          <w:szCs w:val="24"/>
        </w:rPr>
        <w:t>Официальный сайт</w:t>
      </w:r>
      <w:r w:rsidRPr="00DA7509">
        <w:rPr>
          <w:rFonts w:ascii="Times New Roman" w:hAnsi="Times New Roman"/>
          <w:sz w:val="24"/>
          <w:szCs w:val="24"/>
        </w:rPr>
        <w:t xml:space="preserve"> </w:t>
      </w:r>
      <w:r w:rsidRPr="00DA7509">
        <w:rPr>
          <w:rFonts w:ascii="Times New Roman" w:hAnsi="Times New Roman"/>
          <w:sz w:val="24"/>
          <w:szCs w:val="24"/>
          <w:lang w:val="en-US"/>
        </w:rPr>
        <w:t>DeStatis</w:t>
      </w:r>
      <w:r w:rsidRPr="00DA7509">
        <w:rPr>
          <w:rFonts w:ascii="Times New Roman" w:hAnsi="Times New Roman" w:cs="Times New Roman"/>
          <w:sz w:val="24"/>
          <w:szCs w:val="24"/>
        </w:rPr>
        <w:t xml:space="preserve"> – </w:t>
      </w:r>
      <w:r w:rsidRPr="00DA7509">
        <w:rPr>
          <w:rFonts w:ascii="Times New Roman" w:hAnsi="Times New Roman" w:cs="Times New Roman"/>
          <w:sz w:val="24"/>
          <w:szCs w:val="24"/>
          <w:lang w:val="en-US"/>
        </w:rPr>
        <w:t>URL</w:t>
      </w:r>
      <w:r w:rsidRPr="00DA7509">
        <w:rPr>
          <w:rFonts w:ascii="Times New Roman" w:hAnsi="Times New Roman" w:cs="Times New Roman"/>
          <w:sz w:val="24"/>
          <w:szCs w:val="24"/>
        </w:rPr>
        <w:t xml:space="preserve">: </w:t>
      </w:r>
      <w:hyperlink r:id="rId13" w:history="1">
        <w:r w:rsidRPr="00DA7509">
          <w:rPr>
            <w:rStyle w:val="ae"/>
            <w:rFonts w:ascii="Times New Roman" w:hAnsi="Times New Roman"/>
            <w:sz w:val="24"/>
            <w:szCs w:val="24"/>
            <w:lang w:val="en-US"/>
          </w:rPr>
          <w:t>www</w:t>
        </w:r>
        <w:r w:rsidRPr="00DA7509">
          <w:rPr>
            <w:rStyle w:val="ae"/>
            <w:rFonts w:ascii="Times New Roman" w:hAnsi="Times New Roman"/>
            <w:sz w:val="24"/>
            <w:szCs w:val="24"/>
          </w:rPr>
          <w:t>.</w:t>
        </w:r>
        <w:r w:rsidRPr="00DA7509">
          <w:rPr>
            <w:rStyle w:val="ae"/>
            <w:rFonts w:ascii="Times New Roman" w:hAnsi="Times New Roman"/>
            <w:sz w:val="24"/>
            <w:szCs w:val="24"/>
            <w:lang w:val="en-US"/>
          </w:rPr>
          <w:t>destatis</w:t>
        </w:r>
        <w:r w:rsidRPr="00DA7509">
          <w:rPr>
            <w:rStyle w:val="ae"/>
            <w:rFonts w:ascii="Times New Roman" w:hAnsi="Times New Roman"/>
            <w:sz w:val="24"/>
            <w:szCs w:val="24"/>
          </w:rPr>
          <w:t>.</w:t>
        </w:r>
        <w:r w:rsidRPr="00DA7509">
          <w:rPr>
            <w:rStyle w:val="ae"/>
            <w:rFonts w:ascii="Times New Roman" w:hAnsi="Times New Roman"/>
            <w:sz w:val="24"/>
            <w:szCs w:val="24"/>
            <w:lang w:val="en-US"/>
          </w:rPr>
          <w:t>de</w:t>
        </w:r>
      </w:hyperlink>
      <w:r w:rsidRPr="00DA7509">
        <w:rPr>
          <w:rFonts w:ascii="Times New Roman" w:hAnsi="Times New Roman"/>
          <w:sz w:val="24"/>
          <w:szCs w:val="24"/>
        </w:rPr>
        <w:t xml:space="preserve"> (дата обращения 05</w:t>
      </w:r>
      <w:r w:rsidRPr="00DA7509">
        <w:rPr>
          <w:rFonts w:ascii="Times New Roman" w:hAnsi="Times New Roman" w:cs="Times New Roman"/>
          <w:sz w:val="24"/>
          <w:szCs w:val="24"/>
        </w:rPr>
        <w:t>.</w:t>
      </w:r>
      <w:r w:rsidRPr="00EB2753">
        <w:rPr>
          <w:rFonts w:ascii="Times New Roman" w:hAnsi="Times New Roman"/>
          <w:sz w:val="24"/>
          <w:szCs w:val="24"/>
        </w:rPr>
        <w:t>0</w:t>
      </w:r>
      <w:r w:rsidRPr="00EB2753">
        <w:rPr>
          <w:rFonts w:ascii="Times New Roman" w:hAnsi="Times New Roman" w:cs="Times New Roman"/>
          <w:sz w:val="24"/>
          <w:szCs w:val="24"/>
        </w:rPr>
        <w:t>2.201</w:t>
      </w:r>
      <w:r w:rsidRPr="00EB2753">
        <w:rPr>
          <w:rFonts w:ascii="Times New Roman" w:hAnsi="Times New Roman"/>
          <w:sz w:val="24"/>
          <w:szCs w:val="24"/>
        </w:rPr>
        <w:t>7</w:t>
      </w:r>
      <w:r w:rsidRPr="00EB2753">
        <w:rPr>
          <w:rFonts w:ascii="Times New Roman" w:hAnsi="Times New Roman" w:cs="Times New Roman"/>
          <w:sz w:val="24"/>
          <w:szCs w:val="24"/>
        </w:rPr>
        <w:t xml:space="preserve">) </w:t>
      </w:r>
    </w:p>
    <w:p w14:paraId="1203F837" w14:textId="77777777" w:rsidR="00CB264F" w:rsidRPr="00CB264F" w:rsidRDefault="00CB264F" w:rsidP="00886AE7">
      <w:pPr>
        <w:pStyle w:val="af1"/>
        <w:numPr>
          <w:ilvl w:val="0"/>
          <w:numId w:val="3"/>
        </w:numPr>
        <w:jc w:val="both"/>
        <w:rPr>
          <w:rFonts w:ascii="Times New Roman" w:hAnsi="Times New Roman" w:cs="Times New Roman"/>
          <w:sz w:val="24"/>
        </w:rPr>
      </w:pPr>
      <w:r w:rsidRPr="00CB264F">
        <w:rPr>
          <w:rFonts w:ascii="Times New Roman" w:hAnsi="Times New Roman" w:cs="Times New Roman"/>
          <w:sz w:val="24"/>
          <w:szCs w:val="24"/>
        </w:rPr>
        <w:t xml:space="preserve">Официальный сайт благотворительного фонда «Добрый город Петербург»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14" w:history="1">
        <w:r w:rsidRPr="00CB264F">
          <w:rPr>
            <w:rStyle w:val="ae"/>
            <w:rFonts w:ascii="Times New Roman" w:hAnsi="Times New Roman" w:cs="Times New Roman"/>
            <w:color w:val="auto"/>
            <w:sz w:val="24"/>
            <w:szCs w:val="24"/>
            <w:u w:val="none"/>
            <w:lang w:val="en-US"/>
          </w:rPr>
          <w:t>www</w:t>
        </w:r>
        <w:r w:rsidRPr="00CB264F">
          <w:rPr>
            <w:rStyle w:val="ae"/>
            <w:rFonts w:ascii="Times New Roman" w:hAnsi="Times New Roman" w:cs="Times New Roman"/>
            <w:color w:val="auto"/>
            <w:sz w:val="24"/>
            <w:szCs w:val="24"/>
            <w:u w:val="none"/>
          </w:rPr>
          <w:t>.dobrygorod.spb.ru</w:t>
        </w:r>
      </w:hyperlink>
      <w:r w:rsidRPr="00CB264F">
        <w:rPr>
          <w:rFonts w:ascii="Times New Roman" w:hAnsi="Times New Roman" w:cs="Times New Roman"/>
          <w:sz w:val="24"/>
          <w:szCs w:val="24"/>
        </w:rPr>
        <w:t xml:space="preserve"> (дата обращения: 28.01.2017) </w:t>
      </w:r>
    </w:p>
    <w:p w14:paraId="2BD4D85E" w14:textId="3D561FEF" w:rsidR="00CB264F" w:rsidRPr="00CB264F" w:rsidRDefault="00CB264F" w:rsidP="00886AE7">
      <w:pPr>
        <w:pStyle w:val="af1"/>
        <w:numPr>
          <w:ilvl w:val="0"/>
          <w:numId w:val="3"/>
        </w:numPr>
        <w:jc w:val="both"/>
        <w:rPr>
          <w:rFonts w:ascii="Times New Roman" w:hAnsi="Times New Roman" w:cs="Times New Roman"/>
          <w:sz w:val="24"/>
        </w:rPr>
      </w:pPr>
      <w:r w:rsidRPr="00CB264F">
        <w:rPr>
          <w:rFonts w:ascii="Times New Roman" w:hAnsi="Times New Roman" w:cs="Times New Roman"/>
          <w:sz w:val="24"/>
        </w:rPr>
        <w:t xml:space="preserve">Официальный сайт всероссийского центра изучения общественного мнения – </w:t>
      </w:r>
      <w:r w:rsidRPr="00CB264F">
        <w:rPr>
          <w:rFonts w:ascii="Times New Roman" w:hAnsi="Times New Roman" w:cs="Times New Roman"/>
          <w:sz w:val="24"/>
          <w:lang w:val="en-US"/>
        </w:rPr>
        <w:t>URL</w:t>
      </w:r>
      <w:r w:rsidRPr="00CB264F">
        <w:rPr>
          <w:rFonts w:ascii="Times New Roman" w:hAnsi="Times New Roman" w:cs="Times New Roman"/>
          <w:sz w:val="24"/>
        </w:rPr>
        <w:t xml:space="preserve">: </w:t>
      </w:r>
      <w:hyperlink r:id="rId15" w:history="1">
        <w:r w:rsidRPr="00CB264F">
          <w:rPr>
            <w:rStyle w:val="ae"/>
            <w:rFonts w:ascii="Times New Roman" w:hAnsi="Times New Roman" w:cs="Times New Roman"/>
            <w:sz w:val="24"/>
          </w:rPr>
          <w:t>www.wciom.ru</w:t>
        </w:r>
      </w:hyperlink>
      <w:r w:rsidRPr="00CB264F">
        <w:rPr>
          <w:rFonts w:ascii="Times New Roman" w:hAnsi="Times New Roman" w:cs="Times New Roman"/>
          <w:sz w:val="24"/>
        </w:rPr>
        <w:t xml:space="preserve"> </w:t>
      </w:r>
    </w:p>
    <w:p w14:paraId="4FB76993" w14:textId="77777777" w:rsidR="00CB264F" w:rsidRDefault="00CB264F" w:rsidP="001B76FB">
      <w:pPr>
        <w:pStyle w:val="af1"/>
        <w:numPr>
          <w:ilvl w:val="0"/>
          <w:numId w:val="3"/>
        </w:numPr>
        <w:jc w:val="both"/>
        <w:rPr>
          <w:rFonts w:ascii="Times New Roman" w:hAnsi="Times New Roman" w:cs="Times New Roman"/>
          <w:sz w:val="24"/>
          <w:szCs w:val="24"/>
        </w:rPr>
      </w:pPr>
      <w:r w:rsidRPr="00CB264F">
        <w:rPr>
          <w:rFonts w:ascii="Times New Roman" w:hAnsi="Times New Roman" w:cs="Times New Roman"/>
          <w:sz w:val="24"/>
          <w:szCs w:val="24"/>
        </w:rPr>
        <w:t xml:space="preserve">Официальный сайт департамента труда и занятности населения Кемеровской области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16" w:history="1">
        <w:r w:rsidRPr="00CB264F">
          <w:rPr>
            <w:rStyle w:val="ae"/>
            <w:rFonts w:ascii="Times New Roman" w:hAnsi="Times New Roman" w:cs="Times New Roman"/>
            <w:sz w:val="24"/>
            <w:szCs w:val="24"/>
          </w:rPr>
          <w:t>www.ufz-kemerovo.ru</w:t>
        </w:r>
      </w:hyperlink>
      <w:r w:rsidRPr="00CB264F">
        <w:rPr>
          <w:rFonts w:ascii="Times New Roman" w:hAnsi="Times New Roman" w:cs="Times New Roman"/>
          <w:sz w:val="24"/>
          <w:szCs w:val="24"/>
        </w:rPr>
        <w:t xml:space="preserve"> (дата обращения: 29.01.2017)</w:t>
      </w:r>
    </w:p>
    <w:p w14:paraId="0EF8F516" w14:textId="77777777" w:rsidR="00CB264F" w:rsidRDefault="00CB264F" w:rsidP="002F05D2">
      <w:pPr>
        <w:pStyle w:val="af1"/>
        <w:numPr>
          <w:ilvl w:val="0"/>
          <w:numId w:val="3"/>
        </w:numPr>
        <w:jc w:val="both"/>
        <w:rPr>
          <w:rFonts w:ascii="Times New Roman" w:hAnsi="Times New Roman" w:cs="Times New Roman"/>
          <w:sz w:val="24"/>
          <w:szCs w:val="24"/>
        </w:rPr>
      </w:pPr>
      <w:r w:rsidRPr="00CB264F">
        <w:rPr>
          <w:rFonts w:ascii="Times New Roman" w:hAnsi="Times New Roman" w:cs="Times New Roman"/>
          <w:sz w:val="24"/>
          <w:szCs w:val="24"/>
        </w:rPr>
        <w:t xml:space="preserve">Официальный сайт информационного портала Алтайского края по труду и занятости населения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17" w:history="1">
        <w:r w:rsidRPr="00CB264F">
          <w:rPr>
            <w:rStyle w:val="ae"/>
            <w:rFonts w:ascii="Times New Roman" w:hAnsi="Times New Roman" w:cs="Times New Roman"/>
            <w:sz w:val="24"/>
            <w:szCs w:val="24"/>
          </w:rPr>
          <w:t>www.trud22.ru</w:t>
        </w:r>
      </w:hyperlink>
      <w:r w:rsidRPr="00CB264F">
        <w:rPr>
          <w:rFonts w:ascii="Times New Roman" w:hAnsi="Times New Roman" w:cs="Times New Roman"/>
          <w:sz w:val="24"/>
          <w:szCs w:val="24"/>
        </w:rPr>
        <w:t xml:space="preserve"> (дата обращения: 29.10.2017)</w:t>
      </w:r>
    </w:p>
    <w:p w14:paraId="784F5934" w14:textId="77777777" w:rsidR="00CB264F" w:rsidRDefault="00CB264F" w:rsidP="00361F01">
      <w:pPr>
        <w:pStyle w:val="af1"/>
        <w:numPr>
          <w:ilvl w:val="0"/>
          <w:numId w:val="3"/>
        </w:numPr>
        <w:jc w:val="both"/>
        <w:rPr>
          <w:rFonts w:ascii="Times New Roman" w:hAnsi="Times New Roman" w:cs="Times New Roman"/>
          <w:sz w:val="24"/>
          <w:szCs w:val="24"/>
        </w:rPr>
      </w:pPr>
      <w:r w:rsidRPr="00CB264F">
        <w:rPr>
          <w:rFonts w:ascii="Times New Roman" w:hAnsi="Times New Roman" w:cs="Times New Roman"/>
          <w:sz w:val="24"/>
          <w:szCs w:val="24"/>
        </w:rPr>
        <w:t xml:space="preserve">Официальный сайт МБУК «Общедоступная Универсальная Библиотека»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18" w:history="1">
        <w:r w:rsidRPr="00CB264F">
          <w:rPr>
            <w:rStyle w:val="ae"/>
            <w:rFonts w:ascii="Times New Roman" w:hAnsi="Times New Roman" w:cs="Times New Roman"/>
            <w:color w:val="auto"/>
            <w:sz w:val="24"/>
            <w:szCs w:val="24"/>
            <w:u w:val="none"/>
          </w:rPr>
          <w:t>www.bib.zatovid.ru</w:t>
        </w:r>
      </w:hyperlink>
      <w:r w:rsidRPr="00CB264F">
        <w:rPr>
          <w:rFonts w:ascii="Times New Roman" w:hAnsi="Times New Roman" w:cs="Times New Roman"/>
          <w:sz w:val="24"/>
          <w:szCs w:val="24"/>
        </w:rPr>
        <w:t xml:space="preserve"> (дата обращения: 28.01.2017)</w:t>
      </w:r>
    </w:p>
    <w:p w14:paraId="40F658E5" w14:textId="77777777" w:rsidR="00CB264F" w:rsidRDefault="00CB264F" w:rsidP="00367612">
      <w:pPr>
        <w:pStyle w:val="af1"/>
        <w:numPr>
          <w:ilvl w:val="0"/>
          <w:numId w:val="3"/>
        </w:numPr>
        <w:jc w:val="both"/>
        <w:rPr>
          <w:rFonts w:ascii="Times New Roman" w:hAnsi="Times New Roman" w:cs="Times New Roman"/>
          <w:sz w:val="24"/>
          <w:szCs w:val="24"/>
        </w:rPr>
      </w:pPr>
      <w:r w:rsidRPr="00CB264F">
        <w:rPr>
          <w:rFonts w:ascii="Times New Roman" w:hAnsi="Times New Roman" w:cs="Times New Roman"/>
          <w:sz w:val="24"/>
          <w:szCs w:val="24"/>
        </w:rPr>
        <w:t xml:space="preserve">Официальный сайт Министерства финансов Российской Федерации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19" w:history="1">
        <w:r w:rsidRPr="00CB264F">
          <w:rPr>
            <w:rStyle w:val="ae"/>
            <w:rFonts w:ascii="Times New Roman" w:hAnsi="Times New Roman" w:cs="Times New Roman"/>
            <w:color w:val="auto"/>
            <w:sz w:val="24"/>
            <w:szCs w:val="24"/>
            <w:u w:val="none"/>
            <w:lang w:val="en-US"/>
          </w:rPr>
          <w:t>www</w:t>
        </w:r>
        <w:r w:rsidRPr="00CB264F">
          <w:rPr>
            <w:rStyle w:val="ae"/>
            <w:rFonts w:ascii="Times New Roman" w:hAnsi="Times New Roman" w:cs="Times New Roman"/>
            <w:color w:val="auto"/>
            <w:sz w:val="24"/>
            <w:szCs w:val="24"/>
            <w:u w:val="none"/>
          </w:rPr>
          <w:t>.minfin.ru</w:t>
        </w:r>
      </w:hyperlink>
      <w:r w:rsidRPr="00CB264F">
        <w:rPr>
          <w:rFonts w:ascii="Times New Roman" w:hAnsi="Times New Roman" w:cs="Times New Roman"/>
          <w:sz w:val="24"/>
          <w:szCs w:val="24"/>
        </w:rPr>
        <w:t xml:space="preserve"> (дата обращения: 15.12.2016)</w:t>
      </w:r>
    </w:p>
    <w:p w14:paraId="7028E216" w14:textId="77777777" w:rsidR="00CB264F" w:rsidRPr="00CB264F" w:rsidRDefault="00CB264F" w:rsidP="00FA66B9">
      <w:pPr>
        <w:pStyle w:val="af1"/>
        <w:numPr>
          <w:ilvl w:val="0"/>
          <w:numId w:val="3"/>
        </w:numPr>
        <w:jc w:val="both"/>
        <w:rPr>
          <w:sz w:val="24"/>
          <w:szCs w:val="24"/>
        </w:rPr>
      </w:pPr>
      <w:r w:rsidRPr="00CB264F">
        <w:rPr>
          <w:rFonts w:ascii="Times New Roman" w:hAnsi="Times New Roman" w:cs="Times New Roman"/>
          <w:sz w:val="24"/>
          <w:szCs w:val="24"/>
        </w:rPr>
        <w:t xml:space="preserve">Официальный сайт Министерства юстиции РФ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20" w:history="1">
        <w:r w:rsidRPr="00CB264F">
          <w:rPr>
            <w:rStyle w:val="ae"/>
            <w:rFonts w:ascii="Times New Roman" w:hAnsi="Times New Roman" w:cs="Times New Roman"/>
            <w:sz w:val="24"/>
            <w:szCs w:val="24"/>
          </w:rPr>
          <w:t>www.minjust.ru</w:t>
        </w:r>
      </w:hyperlink>
      <w:r w:rsidRPr="00CB264F">
        <w:rPr>
          <w:rFonts w:ascii="Times New Roman" w:hAnsi="Times New Roman" w:cs="Times New Roman"/>
          <w:sz w:val="24"/>
          <w:szCs w:val="24"/>
        </w:rPr>
        <w:t xml:space="preserve"> (дата обращения: 01.03.2017)</w:t>
      </w:r>
    </w:p>
    <w:p w14:paraId="5EB383A8" w14:textId="77777777" w:rsidR="00CB264F" w:rsidRPr="00CB264F" w:rsidRDefault="00CB264F" w:rsidP="00B00A4C">
      <w:pPr>
        <w:pStyle w:val="af1"/>
        <w:numPr>
          <w:ilvl w:val="0"/>
          <w:numId w:val="3"/>
        </w:numPr>
        <w:jc w:val="both"/>
        <w:rPr>
          <w:rFonts w:ascii="Times New Roman" w:hAnsi="Times New Roman" w:cs="Times New Roman"/>
          <w:sz w:val="24"/>
        </w:rPr>
      </w:pPr>
      <w:r w:rsidRPr="00CB264F">
        <w:rPr>
          <w:rFonts w:ascii="Times New Roman" w:hAnsi="Times New Roman" w:cs="Times New Roman"/>
          <w:sz w:val="24"/>
          <w:szCs w:val="24"/>
        </w:rPr>
        <w:t>Официальный сайт</w:t>
      </w:r>
      <w:r w:rsidRPr="00CB264F">
        <w:rPr>
          <w:rFonts w:ascii="Times New Roman" w:hAnsi="Times New Roman"/>
          <w:sz w:val="24"/>
          <w:szCs w:val="24"/>
        </w:rPr>
        <w:t xml:space="preserve"> мониторинга цен</w:t>
      </w:r>
      <w:r w:rsidRPr="00CB264F">
        <w:rPr>
          <w:rFonts w:ascii="Times New Roman" w:hAnsi="Times New Roman" w:cs="Times New Roman"/>
          <w:sz w:val="24"/>
          <w:szCs w:val="24"/>
        </w:rPr>
        <w:t xml:space="preserve"> </w:t>
      </w:r>
      <w:r w:rsidRPr="00CB264F">
        <w:rPr>
          <w:rFonts w:ascii="Times New Roman" w:hAnsi="Times New Roman"/>
          <w:sz w:val="24"/>
          <w:szCs w:val="24"/>
        </w:rPr>
        <w:t>«Ценомер»</w:t>
      </w:r>
      <w:r w:rsidRPr="00CB264F">
        <w:rPr>
          <w:rFonts w:ascii="Times New Roman" w:hAnsi="Times New Roman" w:cs="Times New Roman"/>
          <w:sz w:val="24"/>
          <w:szCs w:val="24"/>
        </w:rPr>
        <w:t xml:space="preserve">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21" w:history="1">
        <w:r w:rsidRPr="00CB264F">
          <w:rPr>
            <w:rStyle w:val="ae"/>
            <w:rFonts w:ascii="Times New Roman" w:hAnsi="Times New Roman"/>
            <w:sz w:val="24"/>
            <w:szCs w:val="24"/>
            <w:lang w:val="en-US"/>
          </w:rPr>
          <w:t>www</w:t>
        </w:r>
        <w:r w:rsidRPr="00CB264F">
          <w:rPr>
            <w:rStyle w:val="ae"/>
            <w:rFonts w:ascii="Times New Roman" w:hAnsi="Times New Roman"/>
            <w:sz w:val="24"/>
            <w:szCs w:val="24"/>
          </w:rPr>
          <w:t>.tsenomer.ru</w:t>
        </w:r>
      </w:hyperlink>
      <w:r w:rsidRPr="00CB264F">
        <w:rPr>
          <w:rFonts w:ascii="Times New Roman" w:hAnsi="Times New Roman"/>
          <w:sz w:val="24"/>
          <w:szCs w:val="24"/>
        </w:rPr>
        <w:t xml:space="preserve"> (дата обращения 05</w:t>
      </w:r>
      <w:r w:rsidRPr="00CB264F">
        <w:rPr>
          <w:rFonts w:ascii="Times New Roman" w:hAnsi="Times New Roman" w:cs="Times New Roman"/>
          <w:sz w:val="24"/>
          <w:szCs w:val="24"/>
        </w:rPr>
        <w:t>.</w:t>
      </w:r>
      <w:r w:rsidRPr="00CB264F">
        <w:rPr>
          <w:rFonts w:ascii="Times New Roman" w:hAnsi="Times New Roman"/>
          <w:sz w:val="24"/>
          <w:szCs w:val="24"/>
        </w:rPr>
        <w:t>0</w:t>
      </w:r>
      <w:r w:rsidRPr="00CB264F">
        <w:rPr>
          <w:rFonts w:ascii="Times New Roman" w:hAnsi="Times New Roman" w:cs="Times New Roman"/>
          <w:sz w:val="24"/>
          <w:szCs w:val="24"/>
        </w:rPr>
        <w:t>2.201</w:t>
      </w:r>
      <w:r w:rsidRPr="00CB264F">
        <w:rPr>
          <w:rFonts w:ascii="Times New Roman" w:hAnsi="Times New Roman"/>
          <w:sz w:val="24"/>
          <w:szCs w:val="24"/>
        </w:rPr>
        <w:t>7</w:t>
      </w:r>
      <w:r w:rsidRPr="00CB264F">
        <w:rPr>
          <w:rFonts w:ascii="Times New Roman" w:hAnsi="Times New Roman" w:cs="Times New Roman"/>
          <w:sz w:val="24"/>
          <w:szCs w:val="24"/>
        </w:rPr>
        <w:t>)</w:t>
      </w:r>
    </w:p>
    <w:p w14:paraId="4528F573" w14:textId="77777777" w:rsidR="00CB264F" w:rsidRPr="00CB264F" w:rsidRDefault="00CB264F" w:rsidP="005A3796">
      <w:pPr>
        <w:pStyle w:val="af1"/>
        <w:numPr>
          <w:ilvl w:val="0"/>
          <w:numId w:val="3"/>
        </w:numPr>
        <w:jc w:val="both"/>
        <w:rPr>
          <w:sz w:val="24"/>
          <w:szCs w:val="24"/>
        </w:rPr>
      </w:pPr>
      <w:r w:rsidRPr="00CB264F">
        <w:rPr>
          <w:rFonts w:ascii="Times New Roman" w:hAnsi="Times New Roman" w:cs="Times New Roman"/>
          <w:sz w:val="24"/>
          <w:szCs w:val="24"/>
        </w:rPr>
        <w:t xml:space="preserve">Официальный сайт пенсионного фонда Российской Федерации – URL: </w:t>
      </w:r>
      <w:hyperlink r:id="rId22" w:history="1">
        <w:r w:rsidRPr="00CB264F">
          <w:rPr>
            <w:rStyle w:val="ae"/>
            <w:rFonts w:ascii="Times New Roman" w:hAnsi="Times New Roman" w:cs="Times New Roman"/>
            <w:color w:val="auto"/>
            <w:sz w:val="24"/>
            <w:szCs w:val="24"/>
          </w:rPr>
          <w:t>www.pfrf.ru</w:t>
        </w:r>
      </w:hyperlink>
      <w:r w:rsidRPr="00CB264F">
        <w:rPr>
          <w:rFonts w:ascii="Times New Roman" w:hAnsi="Times New Roman" w:cs="Times New Roman"/>
          <w:sz w:val="24"/>
          <w:szCs w:val="24"/>
        </w:rPr>
        <w:t xml:space="preserve"> </w:t>
      </w:r>
    </w:p>
    <w:p w14:paraId="403DA56C" w14:textId="77777777" w:rsidR="00CB264F" w:rsidRPr="00CB264F" w:rsidRDefault="00CB264F" w:rsidP="009D5E1B">
      <w:pPr>
        <w:pStyle w:val="af1"/>
        <w:numPr>
          <w:ilvl w:val="0"/>
          <w:numId w:val="3"/>
        </w:numPr>
        <w:jc w:val="both"/>
        <w:rPr>
          <w:rFonts w:ascii="Times New Roman" w:hAnsi="Times New Roman" w:cs="Times New Roman"/>
          <w:sz w:val="24"/>
        </w:rPr>
      </w:pPr>
      <w:r w:rsidRPr="00CB264F">
        <w:rPr>
          <w:rFonts w:ascii="Times New Roman" w:hAnsi="Times New Roman" w:cs="Times New Roman"/>
          <w:sz w:val="24"/>
          <w:szCs w:val="24"/>
        </w:rPr>
        <w:t>Официальный сайт</w:t>
      </w:r>
      <w:r w:rsidRPr="00CB264F">
        <w:rPr>
          <w:rFonts w:ascii="Times New Roman" w:hAnsi="Times New Roman"/>
          <w:sz w:val="24"/>
          <w:szCs w:val="24"/>
        </w:rPr>
        <w:t xml:space="preserve"> статистики </w:t>
      </w:r>
      <w:r w:rsidRPr="00CB264F">
        <w:rPr>
          <w:rFonts w:ascii="Times New Roman" w:hAnsi="Times New Roman"/>
          <w:sz w:val="24"/>
          <w:szCs w:val="24"/>
          <w:lang w:val="en-US"/>
        </w:rPr>
        <w:t>INSEE</w:t>
      </w:r>
      <w:r w:rsidRPr="00CB264F">
        <w:rPr>
          <w:rFonts w:ascii="Times New Roman" w:hAnsi="Times New Roman"/>
          <w:sz w:val="24"/>
          <w:szCs w:val="24"/>
        </w:rPr>
        <w:t xml:space="preserve"> </w:t>
      </w:r>
      <w:r w:rsidRPr="00CB264F">
        <w:rPr>
          <w:rFonts w:ascii="Times New Roman" w:hAnsi="Times New Roman" w:cs="Times New Roman"/>
          <w:sz w:val="24"/>
          <w:szCs w:val="24"/>
        </w:rPr>
        <w:t xml:space="preserve">–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23" w:history="1">
        <w:r w:rsidRPr="00CB264F">
          <w:rPr>
            <w:rStyle w:val="ae"/>
            <w:rFonts w:ascii="Times New Roman" w:hAnsi="Times New Roman"/>
            <w:sz w:val="24"/>
            <w:szCs w:val="24"/>
            <w:lang w:val="en-US"/>
          </w:rPr>
          <w:t>www</w:t>
        </w:r>
        <w:r w:rsidRPr="00CB264F">
          <w:rPr>
            <w:rStyle w:val="ae"/>
            <w:rFonts w:ascii="Times New Roman" w:hAnsi="Times New Roman"/>
            <w:sz w:val="24"/>
            <w:szCs w:val="24"/>
          </w:rPr>
          <w:t>.</w:t>
        </w:r>
        <w:r w:rsidRPr="00CB264F">
          <w:rPr>
            <w:rStyle w:val="ae"/>
            <w:rFonts w:ascii="Times New Roman" w:hAnsi="Times New Roman"/>
            <w:sz w:val="24"/>
            <w:szCs w:val="24"/>
            <w:lang w:val="en-US"/>
          </w:rPr>
          <w:t>insee</w:t>
        </w:r>
        <w:r w:rsidRPr="00CB264F">
          <w:rPr>
            <w:rStyle w:val="ae"/>
            <w:rFonts w:ascii="Times New Roman" w:hAnsi="Times New Roman"/>
            <w:sz w:val="24"/>
            <w:szCs w:val="24"/>
          </w:rPr>
          <w:t>.</w:t>
        </w:r>
        <w:r w:rsidRPr="00CB264F">
          <w:rPr>
            <w:rStyle w:val="ae"/>
            <w:rFonts w:ascii="Times New Roman" w:hAnsi="Times New Roman"/>
            <w:sz w:val="24"/>
            <w:szCs w:val="24"/>
            <w:lang w:val="en-US"/>
          </w:rPr>
          <w:t>fr</w:t>
        </w:r>
      </w:hyperlink>
      <w:r w:rsidRPr="00CB264F">
        <w:rPr>
          <w:rFonts w:ascii="Times New Roman" w:hAnsi="Times New Roman"/>
          <w:sz w:val="24"/>
          <w:szCs w:val="24"/>
        </w:rPr>
        <w:t xml:space="preserve"> (дата обращения 05</w:t>
      </w:r>
      <w:r w:rsidRPr="00CB264F">
        <w:rPr>
          <w:rFonts w:ascii="Times New Roman" w:hAnsi="Times New Roman" w:cs="Times New Roman"/>
          <w:sz w:val="24"/>
          <w:szCs w:val="24"/>
        </w:rPr>
        <w:t>.</w:t>
      </w:r>
      <w:r w:rsidRPr="00CB264F">
        <w:rPr>
          <w:rFonts w:ascii="Times New Roman" w:hAnsi="Times New Roman"/>
          <w:sz w:val="24"/>
          <w:szCs w:val="24"/>
        </w:rPr>
        <w:t>0</w:t>
      </w:r>
      <w:r w:rsidRPr="00CB264F">
        <w:rPr>
          <w:rFonts w:ascii="Times New Roman" w:hAnsi="Times New Roman" w:cs="Times New Roman"/>
          <w:sz w:val="24"/>
          <w:szCs w:val="24"/>
        </w:rPr>
        <w:t>2.201</w:t>
      </w:r>
      <w:r w:rsidRPr="00CB264F">
        <w:rPr>
          <w:rFonts w:ascii="Times New Roman" w:hAnsi="Times New Roman"/>
          <w:sz w:val="24"/>
          <w:szCs w:val="24"/>
        </w:rPr>
        <w:t>7</w:t>
      </w:r>
      <w:r w:rsidRPr="00CB264F">
        <w:rPr>
          <w:rFonts w:ascii="Times New Roman" w:hAnsi="Times New Roman" w:cs="Times New Roman"/>
          <w:sz w:val="24"/>
          <w:szCs w:val="24"/>
        </w:rPr>
        <w:t>)</w:t>
      </w:r>
    </w:p>
    <w:p w14:paraId="7D5CE18B" w14:textId="77777777" w:rsidR="00CB264F" w:rsidRPr="00CB264F" w:rsidRDefault="00CB264F" w:rsidP="00AA2A8E">
      <w:pPr>
        <w:pStyle w:val="af1"/>
        <w:numPr>
          <w:ilvl w:val="0"/>
          <w:numId w:val="3"/>
        </w:numPr>
        <w:jc w:val="both"/>
        <w:rPr>
          <w:rFonts w:ascii="Times New Roman" w:hAnsi="Times New Roman" w:cs="Times New Roman"/>
          <w:sz w:val="24"/>
          <w:szCs w:val="24"/>
        </w:rPr>
      </w:pPr>
      <w:r w:rsidRPr="00CB264F">
        <w:rPr>
          <w:rFonts w:ascii="Times New Roman" w:hAnsi="Times New Roman" w:cs="Times New Roman"/>
          <w:sz w:val="24"/>
          <w:szCs w:val="24"/>
        </w:rPr>
        <w:t xml:space="preserve">Официальный сайт федеральная служба государственной статистики Российской Федерации – URL: </w:t>
      </w:r>
      <w:hyperlink r:id="rId24" w:history="1">
        <w:r w:rsidRPr="00CB264F">
          <w:rPr>
            <w:rStyle w:val="ae"/>
            <w:rFonts w:ascii="Times New Roman" w:hAnsi="Times New Roman" w:cs="Times New Roman"/>
            <w:color w:val="auto"/>
            <w:sz w:val="24"/>
            <w:szCs w:val="24"/>
          </w:rPr>
          <w:t>www.</w:t>
        </w:r>
        <w:r w:rsidRPr="00CB264F">
          <w:rPr>
            <w:rStyle w:val="ae"/>
            <w:rFonts w:ascii="Times New Roman" w:hAnsi="Times New Roman" w:cs="Times New Roman"/>
            <w:color w:val="auto"/>
            <w:sz w:val="24"/>
            <w:szCs w:val="24"/>
            <w:lang w:val="en-US"/>
          </w:rPr>
          <w:t>gks</w:t>
        </w:r>
        <w:r w:rsidRPr="00CB264F">
          <w:rPr>
            <w:rStyle w:val="ae"/>
            <w:rFonts w:ascii="Times New Roman" w:hAnsi="Times New Roman" w:cs="Times New Roman"/>
            <w:color w:val="auto"/>
            <w:sz w:val="24"/>
            <w:szCs w:val="24"/>
          </w:rPr>
          <w:t>.</w:t>
        </w:r>
        <w:r w:rsidRPr="00CB264F">
          <w:rPr>
            <w:rStyle w:val="ae"/>
            <w:rFonts w:ascii="Times New Roman" w:hAnsi="Times New Roman" w:cs="Times New Roman"/>
            <w:color w:val="auto"/>
            <w:sz w:val="24"/>
            <w:szCs w:val="24"/>
            <w:lang w:val="en-US"/>
          </w:rPr>
          <w:t>ru</w:t>
        </w:r>
      </w:hyperlink>
      <w:r w:rsidRPr="00CB264F">
        <w:rPr>
          <w:rFonts w:ascii="Times New Roman" w:hAnsi="Times New Roman" w:cs="Times New Roman"/>
          <w:sz w:val="24"/>
        </w:rPr>
        <w:t xml:space="preserve"> </w:t>
      </w:r>
    </w:p>
    <w:p w14:paraId="3B077907" w14:textId="6F458422" w:rsidR="00CB264F" w:rsidRPr="00CB264F" w:rsidRDefault="00CB264F" w:rsidP="00AA2A8E">
      <w:pPr>
        <w:pStyle w:val="af1"/>
        <w:numPr>
          <w:ilvl w:val="0"/>
          <w:numId w:val="3"/>
        </w:numPr>
        <w:jc w:val="both"/>
        <w:rPr>
          <w:rFonts w:ascii="Times New Roman" w:hAnsi="Times New Roman" w:cs="Times New Roman"/>
          <w:sz w:val="24"/>
          <w:szCs w:val="24"/>
        </w:rPr>
      </w:pPr>
      <w:r w:rsidRPr="00CB264F">
        <w:rPr>
          <w:rFonts w:ascii="Times New Roman" w:hAnsi="Times New Roman" w:cs="Times New Roman"/>
          <w:sz w:val="24"/>
          <w:szCs w:val="24"/>
        </w:rPr>
        <w:t xml:space="preserve">Официальный сайт фотографа М.Янаги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25" w:history="1">
        <w:r w:rsidRPr="00CB264F">
          <w:rPr>
            <w:rStyle w:val="ae"/>
            <w:rFonts w:ascii="Times New Roman" w:hAnsi="Times New Roman" w:cs="Times New Roman"/>
            <w:sz w:val="24"/>
            <w:szCs w:val="24"/>
          </w:rPr>
          <w:t>www.yanagimiwa.net</w:t>
        </w:r>
      </w:hyperlink>
      <w:r w:rsidRPr="00CB264F">
        <w:rPr>
          <w:rFonts w:ascii="Times New Roman" w:hAnsi="Times New Roman" w:cs="Times New Roman"/>
          <w:sz w:val="24"/>
          <w:szCs w:val="24"/>
        </w:rPr>
        <w:t xml:space="preserve"> (дата обращения 17.12.2016)</w:t>
      </w:r>
    </w:p>
    <w:p w14:paraId="28BAC402" w14:textId="77777777" w:rsidR="00CB264F" w:rsidRPr="00CB264F" w:rsidRDefault="00CB264F" w:rsidP="00843313">
      <w:pPr>
        <w:pStyle w:val="af1"/>
        <w:numPr>
          <w:ilvl w:val="0"/>
          <w:numId w:val="3"/>
        </w:numPr>
        <w:rPr>
          <w:sz w:val="24"/>
          <w:szCs w:val="24"/>
        </w:rPr>
      </w:pPr>
      <w:r w:rsidRPr="00CB264F">
        <w:rPr>
          <w:rFonts w:ascii="Times New Roman" w:hAnsi="Times New Roman" w:cs="Times New Roman"/>
          <w:sz w:val="24"/>
          <w:szCs w:val="24"/>
        </w:rPr>
        <w:t xml:space="preserve">Официальный сайт фотографа Э.Стайн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26" w:history="1">
        <w:r w:rsidRPr="00CB264F">
          <w:rPr>
            <w:rStyle w:val="ae"/>
            <w:rFonts w:ascii="Times New Roman" w:hAnsi="Times New Roman" w:cs="Times New Roman"/>
            <w:sz w:val="24"/>
            <w:szCs w:val="24"/>
          </w:rPr>
          <w:t>www.emilystein.co.uk</w:t>
        </w:r>
      </w:hyperlink>
      <w:r w:rsidRPr="00CB264F">
        <w:rPr>
          <w:rFonts w:ascii="Times New Roman" w:hAnsi="Times New Roman" w:cs="Times New Roman"/>
          <w:sz w:val="24"/>
          <w:szCs w:val="24"/>
        </w:rPr>
        <w:t xml:space="preserve"> (дата обращения 17.12.2016)</w:t>
      </w:r>
    </w:p>
    <w:p w14:paraId="56F1674A" w14:textId="77777777" w:rsidR="00CB264F" w:rsidRPr="00CB264F" w:rsidRDefault="00CB264F" w:rsidP="008012C5">
      <w:pPr>
        <w:pStyle w:val="af1"/>
        <w:numPr>
          <w:ilvl w:val="0"/>
          <w:numId w:val="3"/>
        </w:numPr>
        <w:jc w:val="both"/>
        <w:rPr>
          <w:rFonts w:ascii="Times New Roman" w:hAnsi="Times New Roman" w:cs="Times New Roman"/>
          <w:sz w:val="24"/>
        </w:rPr>
      </w:pPr>
      <w:r w:rsidRPr="00CB264F">
        <w:rPr>
          <w:rFonts w:ascii="Times New Roman" w:hAnsi="Times New Roman" w:cs="Times New Roman"/>
          <w:sz w:val="24"/>
          <w:szCs w:val="24"/>
        </w:rPr>
        <w:t xml:space="preserve">Сайт Photoparley – </w:t>
      </w:r>
      <w:r w:rsidRPr="00CB264F">
        <w:rPr>
          <w:rFonts w:ascii="Times New Roman" w:hAnsi="Times New Roman" w:cs="Times New Roman"/>
          <w:sz w:val="24"/>
          <w:szCs w:val="24"/>
          <w:lang w:val="en-US"/>
        </w:rPr>
        <w:t>URL</w:t>
      </w:r>
      <w:r w:rsidRPr="00CB264F">
        <w:rPr>
          <w:rFonts w:ascii="Times New Roman" w:hAnsi="Times New Roman" w:cs="Times New Roman"/>
          <w:sz w:val="24"/>
          <w:szCs w:val="24"/>
        </w:rPr>
        <w:t xml:space="preserve">: </w:t>
      </w:r>
      <w:hyperlink r:id="rId27" w:history="1">
        <w:r w:rsidRPr="00CB264F">
          <w:rPr>
            <w:rStyle w:val="ae"/>
            <w:rFonts w:ascii="Times New Roman" w:hAnsi="Times New Roman" w:cs="Times New Roman"/>
            <w:sz w:val="24"/>
            <w:szCs w:val="24"/>
            <w:lang w:val="en-US"/>
          </w:rPr>
          <w:t>www</w:t>
        </w:r>
        <w:r w:rsidRPr="00CB264F">
          <w:rPr>
            <w:rStyle w:val="ae"/>
            <w:rFonts w:ascii="Times New Roman" w:hAnsi="Times New Roman" w:cs="Times New Roman"/>
            <w:sz w:val="24"/>
            <w:szCs w:val="24"/>
          </w:rPr>
          <w:t>.photoparley.wordpress.com</w:t>
        </w:r>
      </w:hyperlink>
      <w:r w:rsidRPr="00CB264F">
        <w:rPr>
          <w:rFonts w:ascii="Times New Roman" w:hAnsi="Times New Roman" w:cs="Times New Roman"/>
          <w:sz w:val="24"/>
          <w:szCs w:val="24"/>
        </w:rPr>
        <w:t xml:space="preserve"> (дата обращения 17.12.2016)</w:t>
      </w:r>
    </w:p>
    <w:p w14:paraId="56275054" w14:textId="7965AAE7" w:rsidR="0097666A" w:rsidRPr="00BA1394" w:rsidRDefault="0097666A" w:rsidP="00CB264F">
      <w:pPr>
        <w:rPr>
          <w:rFonts w:ascii="Times New Roman" w:hAnsi="Times New Roman" w:cs="Times New Roman"/>
        </w:rPr>
      </w:pPr>
    </w:p>
    <w:sectPr w:rsidR="0097666A" w:rsidRPr="00BA1394" w:rsidSect="00AC3C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B7F08" w14:textId="77777777" w:rsidR="00B90A7C" w:rsidRDefault="00B90A7C" w:rsidP="00AE3001">
      <w:pPr>
        <w:spacing w:after="0" w:line="240" w:lineRule="auto"/>
      </w:pPr>
      <w:r>
        <w:separator/>
      </w:r>
    </w:p>
  </w:endnote>
  <w:endnote w:type="continuationSeparator" w:id="0">
    <w:p w14:paraId="02760CBE" w14:textId="77777777" w:rsidR="00B90A7C" w:rsidRDefault="00B90A7C" w:rsidP="00AE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33FC" w14:textId="77777777" w:rsidR="00B90A7C" w:rsidRDefault="00B90A7C" w:rsidP="00AE3001">
      <w:pPr>
        <w:spacing w:after="0" w:line="240" w:lineRule="auto"/>
      </w:pPr>
      <w:r>
        <w:separator/>
      </w:r>
    </w:p>
  </w:footnote>
  <w:footnote w:type="continuationSeparator" w:id="0">
    <w:p w14:paraId="1EEF6DEE" w14:textId="77777777" w:rsidR="00B90A7C" w:rsidRDefault="00B90A7C" w:rsidP="00AE3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1051E"/>
    <w:multiLevelType w:val="hybridMultilevel"/>
    <w:tmpl w:val="71927D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07169C"/>
    <w:multiLevelType w:val="hybridMultilevel"/>
    <w:tmpl w:val="34E23DC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3B5E5D"/>
    <w:multiLevelType w:val="hybridMultilevel"/>
    <w:tmpl w:val="7A4C39C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13"/>
    <w:rsid w:val="00003D59"/>
    <w:rsid w:val="000325D7"/>
    <w:rsid w:val="000348D6"/>
    <w:rsid w:val="00035EB4"/>
    <w:rsid w:val="000438AC"/>
    <w:rsid w:val="00044E7F"/>
    <w:rsid w:val="0004626E"/>
    <w:rsid w:val="00050694"/>
    <w:rsid w:val="00052250"/>
    <w:rsid w:val="00053650"/>
    <w:rsid w:val="00055D08"/>
    <w:rsid w:val="0008056A"/>
    <w:rsid w:val="000906AD"/>
    <w:rsid w:val="00095815"/>
    <w:rsid w:val="000A0679"/>
    <w:rsid w:val="000A729F"/>
    <w:rsid w:val="000B4291"/>
    <w:rsid w:val="000B7CC1"/>
    <w:rsid w:val="000D1653"/>
    <w:rsid w:val="000D3324"/>
    <w:rsid w:val="000D68C5"/>
    <w:rsid w:val="000E05E8"/>
    <w:rsid w:val="000E32B0"/>
    <w:rsid w:val="000F7E97"/>
    <w:rsid w:val="00102AA8"/>
    <w:rsid w:val="00104208"/>
    <w:rsid w:val="00104FF0"/>
    <w:rsid w:val="00107CC0"/>
    <w:rsid w:val="00110F53"/>
    <w:rsid w:val="00117CEF"/>
    <w:rsid w:val="00120278"/>
    <w:rsid w:val="00141D15"/>
    <w:rsid w:val="00147400"/>
    <w:rsid w:val="00156063"/>
    <w:rsid w:val="001611B4"/>
    <w:rsid w:val="00182AC5"/>
    <w:rsid w:val="00187797"/>
    <w:rsid w:val="001976F7"/>
    <w:rsid w:val="001C151A"/>
    <w:rsid w:val="001E4239"/>
    <w:rsid w:val="001E4CBA"/>
    <w:rsid w:val="00200A50"/>
    <w:rsid w:val="00223976"/>
    <w:rsid w:val="00224866"/>
    <w:rsid w:val="0023501F"/>
    <w:rsid w:val="00237FB7"/>
    <w:rsid w:val="00240E04"/>
    <w:rsid w:val="0024518B"/>
    <w:rsid w:val="00245BFE"/>
    <w:rsid w:val="00250458"/>
    <w:rsid w:val="00252EE8"/>
    <w:rsid w:val="002613B0"/>
    <w:rsid w:val="00275FAA"/>
    <w:rsid w:val="00277D0A"/>
    <w:rsid w:val="00280923"/>
    <w:rsid w:val="002868E6"/>
    <w:rsid w:val="002876C4"/>
    <w:rsid w:val="00290E29"/>
    <w:rsid w:val="00296EB6"/>
    <w:rsid w:val="002970BB"/>
    <w:rsid w:val="002B5381"/>
    <w:rsid w:val="002E17AF"/>
    <w:rsid w:val="002E55F8"/>
    <w:rsid w:val="002E6211"/>
    <w:rsid w:val="002F12F9"/>
    <w:rsid w:val="002F42A6"/>
    <w:rsid w:val="0030781C"/>
    <w:rsid w:val="0032592E"/>
    <w:rsid w:val="00344D7F"/>
    <w:rsid w:val="00355C20"/>
    <w:rsid w:val="00360AF8"/>
    <w:rsid w:val="00371FC1"/>
    <w:rsid w:val="003903B2"/>
    <w:rsid w:val="00391202"/>
    <w:rsid w:val="003974DB"/>
    <w:rsid w:val="003A3F14"/>
    <w:rsid w:val="003B1D73"/>
    <w:rsid w:val="003C129D"/>
    <w:rsid w:val="003C27D0"/>
    <w:rsid w:val="003C35D4"/>
    <w:rsid w:val="003C4E31"/>
    <w:rsid w:val="003E24E3"/>
    <w:rsid w:val="003E2F60"/>
    <w:rsid w:val="003F2585"/>
    <w:rsid w:val="003F46B9"/>
    <w:rsid w:val="004026E8"/>
    <w:rsid w:val="004155DC"/>
    <w:rsid w:val="0042212B"/>
    <w:rsid w:val="004337FE"/>
    <w:rsid w:val="00451C87"/>
    <w:rsid w:val="004647EE"/>
    <w:rsid w:val="004A64D0"/>
    <w:rsid w:val="004B090D"/>
    <w:rsid w:val="004C0DAF"/>
    <w:rsid w:val="004C6184"/>
    <w:rsid w:val="004E15C7"/>
    <w:rsid w:val="0050071A"/>
    <w:rsid w:val="00507879"/>
    <w:rsid w:val="005267BE"/>
    <w:rsid w:val="005329AD"/>
    <w:rsid w:val="00536F8C"/>
    <w:rsid w:val="00554A6F"/>
    <w:rsid w:val="00566592"/>
    <w:rsid w:val="00571C8D"/>
    <w:rsid w:val="00577F86"/>
    <w:rsid w:val="00584891"/>
    <w:rsid w:val="0058638F"/>
    <w:rsid w:val="005A0055"/>
    <w:rsid w:val="005A23F9"/>
    <w:rsid w:val="005A3826"/>
    <w:rsid w:val="005B7021"/>
    <w:rsid w:val="005C707F"/>
    <w:rsid w:val="005D6EDC"/>
    <w:rsid w:val="005E0D73"/>
    <w:rsid w:val="006020C5"/>
    <w:rsid w:val="006063C9"/>
    <w:rsid w:val="00607C4E"/>
    <w:rsid w:val="00610189"/>
    <w:rsid w:val="00617094"/>
    <w:rsid w:val="00625AAE"/>
    <w:rsid w:val="006416FD"/>
    <w:rsid w:val="0064466C"/>
    <w:rsid w:val="00644977"/>
    <w:rsid w:val="00644A18"/>
    <w:rsid w:val="00663FDD"/>
    <w:rsid w:val="00664D54"/>
    <w:rsid w:val="006670BF"/>
    <w:rsid w:val="00672CC1"/>
    <w:rsid w:val="00673EC0"/>
    <w:rsid w:val="00685528"/>
    <w:rsid w:val="00685FC2"/>
    <w:rsid w:val="00686036"/>
    <w:rsid w:val="006A2CB1"/>
    <w:rsid w:val="006B2323"/>
    <w:rsid w:val="006B3F79"/>
    <w:rsid w:val="006C2FB5"/>
    <w:rsid w:val="006D6084"/>
    <w:rsid w:val="006E234B"/>
    <w:rsid w:val="006E4AF2"/>
    <w:rsid w:val="00702E18"/>
    <w:rsid w:val="00720F9B"/>
    <w:rsid w:val="007239E2"/>
    <w:rsid w:val="0073722C"/>
    <w:rsid w:val="0073763C"/>
    <w:rsid w:val="00745F13"/>
    <w:rsid w:val="00746177"/>
    <w:rsid w:val="007521A3"/>
    <w:rsid w:val="007626E0"/>
    <w:rsid w:val="00764EA1"/>
    <w:rsid w:val="00767B84"/>
    <w:rsid w:val="00771082"/>
    <w:rsid w:val="00775B28"/>
    <w:rsid w:val="00793E91"/>
    <w:rsid w:val="0079622F"/>
    <w:rsid w:val="00797912"/>
    <w:rsid w:val="007A3B16"/>
    <w:rsid w:val="007B413E"/>
    <w:rsid w:val="007C14A0"/>
    <w:rsid w:val="007C1AA7"/>
    <w:rsid w:val="00806336"/>
    <w:rsid w:val="00806393"/>
    <w:rsid w:val="0082016A"/>
    <w:rsid w:val="0084184E"/>
    <w:rsid w:val="0085443D"/>
    <w:rsid w:val="00863477"/>
    <w:rsid w:val="0086643F"/>
    <w:rsid w:val="0087287D"/>
    <w:rsid w:val="00873B92"/>
    <w:rsid w:val="00874B5D"/>
    <w:rsid w:val="0088152B"/>
    <w:rsid w:val="008835D9"/>
    <w:rsid w:val="00883C0C"/>
    <w:rsid w:val="00896C9D"/>
    <w:rsid w:val="008D5CF5"/>
    <w:rsid w:val="008E2BEF"/>
    <w:rsid w:val="008F0C38"/>
    <w:rsid w:val="008F6A67"/>
    <w:rsid w:val="009153CC"/>
    <w:rsid w:val="0092555B"/>
    <w:rsid w:val="00933821"/>
    <w:rsid w:val="00936BA2"/>
    <w:rsid w:val="00937385"/>
    <w:rsid w:val="009402B6"/>
    <w:rsid w:val="00960C4D"/>
    <w:rsid w:val="00965484"/>
    <w:rsid w:val="00972F72"/>
    <w:rsid w:val="0097666A"/>
    <w:rsid w:val="00987019"/>
    <w:rsid w:val="0099221C"/>
    <w:rsid w:val="00993C18"/>
    <w:rsid w:val="009A0933"/>
    <w:rsid w:val="009C6991"/>
    <w:rsid w:val="009D49D8"/>
    <w:rsid w:val="009D6DA1"/>
    <w:rsid w:val="009E4E99"/>
    <w:rsid w:val="009E7C5E"/>
    <w:rsid w:val="00A029E6"/>
    <w:rsid w:val="00A128C6"/>
    <w:rsid w:val="00A35AB4"/>
    <w:rsid w:val="00A46462"/>
    <w:rsid w:val="00A47C63"/>
    <w:rsid w:val="00A505D1"/>
    <w:rsid w:val="00A56863"/>
    <w:rsid w:val="00A6100B"/>
    <w:rsid w:val="00A73934"/>
    <w:rsid w:val="00A76A3F"/>
    <w:rsid w:val="00A80C4F"/>
    <w:rsid w:val="00AB0119"/>
    <w:rsid w:val="00AC3C1C"/>
    <w:rsid w:val="00AE3001"/>
    <w:rsid w:val="00AF67E0"/>
    <w:rsid w:val="00B03B49"/>
    <w:rsid w:val="00B05C4D"/>
    <w:rsid w:val="00B132D9"/>
    <w:rsid w:val="00B20584"/>
    <w:rsid w:val="00B3280F"/>
    <w:rsid w:val="00B33D7F"/>
    <w:rsid w:val="00B34DE5"/>
    <w:rsid w:val="00B35138"/>
    <w:rsid w:val="00B47FF2"/>
    <w:rsid w:val="00B5529C"/>
    <w:rsid w:val="00B636DB"/>
    <w:rsid w:val="00B74D65"/>
    <w:rsid w:val="00B77D44"/>
    <w:rsid w:val="00B81354"/>
    <w:rsid w:val="00B85094"/>
    <w:rsid w:val="00B90A7C"/>
    <w:rsid w:val="00BA1394"/>
    <w:rsid w:val="00BA4912"/>
    <w:rsid w:val="00BA4A8D"/>
    <w:rsid w:val="00BA5013"/>
    <w:rsid w:val="00BA68FF"/>
    <w:rsid w:val="00BB1709"/>
    <w:rsid w:val="00BC3420"/>
    <w:rsid w:val="00BC6279"/>
    <w:rsid w:val="00BD3E27"/>
    <w:rsid w:val="00BE395B"/>
    <w:rsid w:val="00BF1C62"/>
    <w:rsid w:val="00C110FA"/>
    <w:rsid w:val="00C20E95"/>
    <w:rsid w:val="00C3224F"/>
    <w:rsid w:val="00C35E2D"/>
    <w:rsid w:val="00C42226"/>
    <w:rsid w:val="00C43C04"/>
    <w:rsid w:val="00C47219"/>
    <w:rsid w:val="00C47D01"/>
    <w:rsid w:val="00C52373"/>
    <w:rsid w:val="00C54CFF"/>
    <w:rsid w:val="00C57AC6"/>
    <w:rsid w:val="00C8263E"/>
    <w:rsid w:val="00C9312C"/>
    <w:rsid w:val="00CB264F"/>
    <w:rsid w:val="00CB5004"/>
    <w:rsid w:val="00CD6F68"/>
    <w:rsid w:val="00CE0651"/>
    <w:rsid w:val="00CE697A"/>
    <w:rsid w:val="00CF39EB"/>
    <w:rsid w:val="00D02E9E"/>
    <w:rsid w:val="00D05C08"/>
    <w:rsid w:val="00D10085"/>
    <w:rsid w:val="00D14E47"/>
    <w:rsid w:val="00D15779"/>
    <w:rsid w:val="00D43A4B"/>
    <w:rsid w:val="00D446CD"/>
    <w:rsid w:val="00D509D9"/>
    <w:rsid w:val="00D5529A"/>
    <w:rsid w:val="00D55EE2"/>
    <w:rsid w:val="00D561EF"/>
    <w:rsid w:val="00D63816"/>
    <w:rsid w:val="00D66E9C"/>
    <w:rsid w:val="00D722C0"/>
    <w:rsid w:val="00D744ED"/>
    <w:rsid w:val="00DA7509"/>
    <w:rsid w:val="00DB6D39"/>
    <w:rsid w:val="00DC28DB"/>
    <w:rsid w:val="00DE41FF"/>
    <w:rsid w:val="00DE6AF1"/>
    <w:rsid w:val="00DF332C"/>
    <w:rsid w:val="00E326F8"/>
    <w:rsid w:val="00E43C07"/>
    <w:rsid w:val="00E45189"/>
    <w:rsid w:val="00E4598B"/>
    <w:rsid w:val="00E51007"/>
    <w:rsid w:val="00E61E6E"/>
    <w:rsid w:val="00E7151A"/>
    <w:rsid w:val="00E81B68"/>
    <w:rsid w:val="00E87275"/>
    <w:rsid w:val="00E92A71"/>
    <w:rsid w:val="00E936C5"/>
    <w:rsid w:val="00E97D8F"/>
    <w:rsid w:val="00EA2B10"/>
    <w:rsid w:val="00EA589C"/>
    <w:rsid w:val="00EB2753"/>
    <w:rsid w:val="00ED430D"/>
    <w:rsid w:val="00EE3ED8"/>
    <w:rsid w:val="00EE7540"/>
    <w:rsid w:val="00F00DCA"/>
    <w:rsid w:val="00F071D8"/>
    <w:rsid w:val="00F106AA"/>
    <w:rsid w:val="00F12F0F"/>
    <w:rsid w:val="00F175F0"/>
    <w:rsid w:val="00F20A3F"/>
    <w:rsid w:val="00F35198"/>
    <w:rsid w:val="00F430E7"/>
    <w:rsid w:val="00F43D7E"/>
    <w:rsid w:val="00F457D5"/>
    <w:rsid w:val="00F53A26"/>
    <w:rsid w:val="00F63828"/>
    <w:rsid w:val="00F721F8"/>
    <w:rsid w:val="00F725DD"/>
    <w:rsid w:val="00F736DE"/>
    <w:rsid w:val="00F80546"/>
    <w:rsid w:val="00F8458C"/>
    <w:rsid w:val="00F85BA1"/>
    <w:rsid w:val="00F94B72"/>
    <w:rsid w:val="00FA3544"/>
    <w:rsid w:val="00FA7B08"/>
    <w:rsid w:val="00FB2D68"/>
    <w:rsid w:val="00FD108A"/>
    <w:rsid w:val="00FE59C2"/>
    <w:rsid w:val="00FF07AF"/>
    <w:rsid w:val="00FF348E"/>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375E"/>
  <w15:docId w15:val="{6DC5A644-C0AF-46FB-9EBA-D98CF2E1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815"/>
  </w:style>
  <w:style w:type="paragraph" w:styleId="1">
    <w:name w:val="heading 1"/>
    <w:basedOn w:val="a"/>
    <w:next w:val="a"/>
    <w:link w:val="10"/>
    <w:uiPriority w:val="9"/>
    <w:qFormat/>
    <w:rsid w:val="00B35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013"/>
    <w:pPr>
      <w:spacing w:after="0" w:line="240" w:lineRule="auto"/>
    </w:pPr>
  </w:style>
  <w:style w:type="paragraph" w:styleId="a4">
    <w:name w:val="Balloon Text"/>
    <w:basedOn w:val="a"/>
    <w:link w:val="a5"/>
    <w:uiPriority w:val="99"/>
    <w:semiHidden/>
    <w:unhideWhenUsed/>
    <w:rsid w:val="000F7E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E97"/>
    <w:rPr>
      <w:rFonts w:ascii="Tahoma" w:hAnsi="Tahoma" w:cs="Tahoma"/>
      <w:sz w:val="16"/>
      <w:szCs w:val="16"/>
    </w:rPr>
  </w:style>
  <w:style w:type="paragraph" w:styleId="a6">
    <w:name w:val="footnote text"/>
    <w:basedOn w:val="a"/>
    <w:link w:val="a7"/>
    <w:uiPriority w:val="99"/>
    <w:semiHidden/>
    <w:unhideWhenUsed/>
    <w:rsid w:val="00AE3001"/>
    <w:pPr>
      <w:spacing w:after="0" w:line="240" w:lineRule="auto"/>
    </w:pPr>
    <w:rPr>
      <w:sz w:val="20"/>
      <w:szCs w:val="20"/>
    </w:rPr>
  </w:style>
  <w:style w:type="character" w:customStyle="1" w:styleId="a7">
    <w:name w:val="Текст сноски Знак"/>
    <w:basedOn w:val="a0"/>
    <w:link w:val="a6"/>
    <w:uiPriority w:val="99"/>
    <w:semiHidden/>
    <w:rsid w:val="00AE3001"/>
    <w:rPr>
      <w:sz w:val="20"/>
      <w:szCs w:val="20"/>
    </w:rPr>
  </w:style>
  <w:style w:type="character" w:styleId="a8">
    <w:name w:val="footnote reference"/>
    <w:basedOn w:val="a0"/>
    <w:uiPriority w:val="99"/>
    <w:semiHidden/>
    <w:unhideWhenUsed/>
    <w:rsid w:val="00AE3001"/>
    <w:rPr>
      <w:vertAlign w:val="superscript"/>
    </w:rPr>
  </w:style>
  <w:style w:type="character" w:styleId="a9">
    <w:name w:val="annotation reference"/>
    <w:basedOn w:val="a0"/>
    <w:uiPriority w:val="99"/>
    <w:semiHidden/>
    <w:unhideWhenUsed/>
    <w:rsid w:val="00E45189"/>
    <w:rPr>
      <w:sz w:val="16"/>
      <w:szCs w:val="16"/>
    </w:rPr>
  </w:style>
  <w:style w:type="paragraph" w:styleId="aa">
    <w:name w:val="annotation text"/>
    <w:basedOn w:val="a"/>
    <w:link w:val="ab"/>
    <w:uiPriority w:val="99"/>
    <w:semiHidden/>
    <w:unhideWhenUsed/>
    <w:rsid w:val="00E45189"/>
    <w:pPr>
      <w:spacing w:line="240" w:lineRule="auto"/>
    </w:pPr>
    <w:rPr>
      <w:sz w:val="20"/>
      <w:szCs w:val="20"/>
    </w:rPr>
  </w:style>
  <w:style w:type="character" w:customStyle="1" w:styleId="ab">
    <w:name w:val="Текст примечания Знак"/>
    <w:basedOn w:val="a0"/>
    <w:link w:val="aa"/>
    <w:uiPriority w:val="99"/>
    <w:semiHidden/>
    <w:rsid w:val="00E45189"/>
    <w:rPr>
      <w:sz w:val="20"/>
      <w:szCs w:val="20"/>
    </w:rPr>
  </w:style>
  <w:style w:type="paragraph" w:styleId="ac">
    <w:name w:val="annotation subject"/>
    <w:basedOn w:val="aa"/>
    <w:next w:val="aa"/>
    <w:link w:val="ad"/>
    <w:uiPriority w:val="99"/>
    <w:semiHidden/>
    <w:unhideWhenUsed/>
    <w:rsid w:val="00E45189"/>
    <w:rPr>
      <w:b/>
      <w:bCs/>
    </w:rPr>
  </w:style>
  <w:style w:type="character" w:customStyle="1" w:styleId="ad">
    <w:name w:val="Тема примечания Знак"/>
    <w:basedOn w:val="ab"/>
    <w:link w:val="ac"/>
    <w:uiPriority w:val="99"/>
    <w:semiHidden/>
    <w:rsid w:val="00E45189"/>
    <w:rPr>
      <w:b/>
      <w:bCs/>
      <w:sz w:val="20"/>
      <w:szCs w:val="20"/>
    </w:rPr>
  </w:style>
  <w:style w:type="character" w:styleId="ae">
    <w:name w:val="Hyperlink"/>
    <w:basedOn w:val="a0"/>
    <w:uiPriority w:val="99"/>
    <w:unhideWhenUsed/>
    <w:rsid w:val="0097666A"/>
    <w:rPr>
      <w:color w:val="0000FF"/>
      <w:u w:val="single"/>
    </w:rPr>
  </w:style>
  <w:style w:type="paragraph" w:styleId="11">
    <w:name w:val="index 1"/>
    <w:basedOn w:val="a"/>
    <w:next w:val="a"/>
    <w:semiHidden/>
    <w:rsid w:val="009D6DA1"/>
    <w:pPr>
      <w:spacing w:after="0" w:line="240" w:lineRule="auto"/>
    </w:pPr>
    <w:rPr>
      <w:rFonts w:ascii="Arial" w:eastAsia="Times New Roman" w:hAnsi="Arial" w:cs="Times New Roman"/>
      <w:sz w:val="14"/>
      <w:szCs w:val="20"/>
      <w:lang w:eastAsia="ru-RU"/>
    </w:rPr>
  </w:style>
  <w:style w:type="paragraph" w:styleId="2">
    <w:name w:val="Body Text 2"/>
    <w:basedOn w:val="a"/>
    <w:link w:val="20"/>
    <w:rsid w:val="009D6DA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20"/>
      <w:lang w:eastAsia="ru-RU"/>
    </w:rPr>
  </w:style>
  <w:style w:type="character" w:customStyle="1" w:styleId="20">
    <w:name w:val="Основной текст 2 Знак"/>
    <w:basedOn w:val="a0"/>
    <w:link w:val="2"/>
    <w:rsid w:val="009D6DA1"/>
    <w:rPr>
      <w:rFonts w:ascii="Times New Roman" w:eastAsia="Times New Roman" w:hAnsi="Times New Roman" w:cs="Times New Roman"/>
      <w:b/>
      <w:sz w:val="16"/>
      <w:szCs w:val="20"/>
      <w:lang w:eastAsia="ru-RU"/>
    </w:rPr>
  </w:style>
  <w:style w:type="table" w:styleId="af">
    <w:name w:val="Table Grid"/>
    <w:basedOn w:val="a1"/>
    <w:uiPriority w:val="39"/>
    <w:rsid w:val="006B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6B3F79"/>
    <w:pPr>
      <w:spacing w:after="200" w:line="240" w:lineRule="auto"/>
      <w:jc w:val="both"/>
    </w:pPr>
    <w:rPr>
      <w:rFonts w:ascii="Verdana" w:eastAsia="Times New Roman" w:hAnsi="Verdana" w:cs="Times New Roman"/>
      <w:i/>
      <w:iCs/>
      <w:color w:val="44546A" w:themeColor="text2"/>
      <w:sz w:val="18"/>
      <w:szCs w:val="18"/>
      <w:lang w:eastAsia="ru-RU"/>
    </w:rPr>
  </w:style>
  <w:style w:type="paragraph" w:styleId="af1">
    <w:name w:val="List Paragraph"/>
    <w:basedOn w:val="a"/>
    <w:uiPriority w:val="34"/>
    <w:qFormat/>
    <w:rsid w:val="00CB264F"/>
    <w:pPr>
      <w:ind w:left="720"/>
      <w:contextualSpacing/>
    </w:pPr>
  </w:style>
  <w:style w:type="character" w:customStyle="1" w:styleId="10">
    <w:name w:val="Заголовок 1 Знак"/>
    <w:basedOn w:val="a0"/>
    <w:link w:val="1"/>
    <w:uiPriority w:val="9"/>
    <w:rsid w:val="00B35138"/>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104FF0"/>
    <w:pPr>
      <w:outlineLvl w:val="9"/>
    </w:pPr>
    <w:rPr>
      <w:lang w:eastAsia="ru-RU"/>
    </w:rPr>
  </w:style>
  <w:style w:type="paragraph" w:styleId="12">
    <w:name w:val="toc 1"/>
    <w:basedOn w:val="a"/>
    <w:next w:val="a"/>
    <w:autoRedefine/>
    <w:uiPriority w:val="39"/>
    <w:unhideWhenUsed/>
    <w:rsid w:val="00104FF0"/>
    <w:pPr>
      <w:tabs>
        <w:tab w:val="right" w:leader="dot" w:pos="9345"/>
      </w:tabs>
      <w:spacing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statis.de" TargetMode="External"/><Relationship Id="rId18" Type="http://schemas.openxmlformats.org/officeDocument/2006/relationships/hyperlink" Target="http://www.bib.zatovid.ru" TargetMode="External"/><Relationship Id="rId26" Type="http://schemas.openxmlformats.org/officeDocument/2006/relationships/hyperlink" Target="http://www.emilystein.co.uk" TargetMode="External"/><Relationship Id="rId3" Type="http://schemas.openxmlformats.org/officeDocument/2006/relationships/styles" Target="styles.xml"/><Relationship Id="rId21" Type="http://schemas.openxmlformats.org/officeDocument/2006/relationships/hyperlink" Target="http://www.tsenomer.ru" TargetMode="External"/><Relationship Id="rId7" Type="http://schemas.openxmlformats.org/officeDocument/2006/relationships/endnotes" Target="endnotes.xml"/><Relationship Id="rId12" Type="http://schemas.openxmlformats.org/officeDocument/2006/relationships/hyperlink" Target="http://www.voluntary.ru" TargetMode="External"/><Relationship Id="rId17" Type="http://schemas.openxmlformats.org/officeDocument/2006/relationships/hyperlink" Target="http://www.trud22.ru" TargetMode="External"/><Relationship Id="rId25" Type="http://schemas.openxmlformats.org/officeDocument/2006/relationships/hyperlink" Target="http://www.yanagimiwa.net" TargetMode="External"/><Relationship Id="rId2" Type="http://schemas.openxmlformats.org/officeDocument/2006/relationships/numbering" Target="numbering.xml"/><Relationship Id="rId16" Type="http://schemas.openxmlformats.org/officeDocument/2006/relationships/hyperlink" Target="http://www.ufz-kemerovo.ru" TargetMode="External"/><Relationship Id="rId20" Type="http://schemas.openxmlformats.org/officeDocument/2006/relationships/hyperlink" Target="http://www.minju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oz.ru/?numid=24&amp;article=1065"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wciom.ru" TargetMode="External"/><Relationship Id="rId23" Type="http://schemas.openxmlformats.org/officeDocument/2006/relationships/hyperlink" Target="http://www.insee.fr" TargetMode="External"/><Relationship Id="rId28" Type="http://schemas.openxmlformats.org/officeDocument/2006/relationships/fontTable" Target="fontTable.xml"/><Relationship Id="rId10" Type="http://schemas.openxmlformats.org/officeDocument/2006/relationships/hyperlink" Target="http://www.conf-expert.urfu.ru/ru/docs/2016"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dobrygorod.spb.ru" TargetMode="External"/><Relationship Id="rId22" Type="http://schemas.openxmlformats.org/officeDocument/2006/relationships/hyperlink" Target="http://www.pfrf.ru" TargetMode="External"/><Relationship Id="rId27" Type="http://schemas.openxmlformats.org/officeDocument/2006/relationships/hyperlink" Target="http://www.photoparley.wordpres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52FD-D33C-442F-9ABF-8496BC89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7407</Words>
  <Characters>42225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Сусоева</dc:creator>
  <cp:lastModifiedBy>Анастасия Сусоева</cp:lastModifiedBy>
  <cp:revision>5</cp:revision>
  <dcterms:created xsi:type="dcterms:W3CDTF">2017-06-06T23:38:00Z</dcterms:created>
  <dcterms:modified xsi:type="dcterms:W3CDTF">2017-06-07T21:19:00Z</dcterms:modified>
</cp:coreProperties>
</file>