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4E" w:rsidRDefault="001738F5" w:rsidP="00690D4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Повышение</w:t>
      </w:r>
      <w:r w:rsidR="00690D4E" w:rsidRPr="00690D4E">
        <w:rPr>
          <w:b/>
          <w:color w:val="000000"/>
          <w:sz w:val="27"/>
          <w:szCs w:val="27"/>
        </w:rPr>
        <w:t xml:space="preserve"> и</w:t>
      </w:r>
      <w:r w:rsidR="00E75E51">
        <w:rPr>
          <w:b/>
          <w:color w:val="000000"/>
          <w:sz w:val="27"/>
          <w:szCs w:val="27"/>
        </w:rPr>
        <w:t>нтеллектуального уровня студентов</w:t>
      </w:r>
      <w:bookmarkStart w:id="0" w:name="_GoBack"/>
      <w:bookmarkEnd w:id="0"/>
      <w:r w:rsidR="00690D4E" w:rsidRPr="00690D4E">
        <w:rPr>
          <w:b/>
          <w:color w:val="000000"/>
          <w:sz w:val="27"/>
          <w:szCs w:val="27"/>
        </w:rPr>
        <w:t xml:space="preserve"> через вовлечение их в учебное исследование художественных текстов на уроках литературы</w:t>
      </w:r>
    </w:p>
    <w:p w:rsidR="00690D4E" w:rsidRDefault="00690D4E" w:rsidP="00690D4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690D4E">
        <w:rPr>
          <w:b/>
          <w:color w:val="000000"/>
          <w:sz w:val="27"/>
          <w:szCs w:val="27"/>
        </w:rPr>
        <w:t>Константинова Татьяна Александровна, преподаватель</w:t>
      </w:r>
    </w:p>
    <w:p w:rsidR="00690D4E" w:rsidRPr="00690D4E" w:rsidRDefault="00690D4E" w:rsidP="00690D4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</w:rPr>
        <w:t>СТИ НИТУ «МИСиС» «Оскольский политехнический колледж» Старый Оскол</w:t>
      </w:r>
    </w:p>
    <w:p w:rsidR="00690D4E" w:rsidRDefault="00690D4E" w:rsidP="00690D4E">
      <w:pPr>
        <w:pStyle w:val="a3"/>
        <w:spacing w:before="24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системе среднего образования предмет «Литература» занимает одно из центральных мест. Как средство познания действительности, она обеспечивает интеллектуальное развитие, развивает абстрактное мышление, память и воображение, позволяет  познать самого себя, овладеть средствами самоанализа и самовыражения.</w:t>
      </w:r>
    </w:p>
    <w:p w:rsidR="00690D4E" w:rsidRDefault="00690D4E" w:rsidP="00690D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Проблема всех российских школьников и студентов на современном этапе обучения и воспитания – бедный словарный запас, неумение поддержать беседу, низкий уровень культуры речи, незнание исторического прошлого своей страны. Всё это связано с приходом современных компьютерных игровых технологий, а замечательные произведения художественной литературы остаются невостребованными.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Низкий интеллектуальный уровень подрастающего поколения – одна из самых актуальных проблем современного общества. Я считаю, что процесс формирования исследовательских навыков посредством изучения художественных текстов способен повысить мотивацию студентов к изучению литературы, что способствует повышению интеллектуального уровня личности каждого. Под интеллектом я понимаю – умение человека анализировать, сравнивать, обобщать, учитывать причинно-следственные отношения, исследовать, систематизировать свои знания, обосновывать собственную точку зрения, порождать новые идеи.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мой взгляд, наиболее конструктивным решением проблемы является создание таких условий в обучении, в которых обучаемый может показать высокий интеллектуальный уровень, занять активную личностную позицию и в полной мере выразить себя, свою индивидуальность.</w:t>
      </w:r>
    </w:p>
    <w:p w:rsidR="00690D4E" w:rsidRDefault="00690D4E" w:rsidP="00690D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настоящее время важнейшей проблемой, волнующей всех педагогов, является повышение эффективности урока литературы. Поэтому, основная задача педагога-литератора использовать для обучения не только традиционные способы проведения уроков литературы, но и разрабатывать творческие виды работы, которые помогут ученикам повысить свой образовательный и воспитательный интеллектуальный уровень, сформировать творческую личность, активизацию личностной позиции в образовательном процессе.</w:t>
      </w:r>
    </w:p>
    <w:p w:rsidR="00690D4E" w:rsidRDefault="00690D4E" w:rsidP="00690D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Путей формирования исследовательской позиции студентов, развития интеллектуально-творческого потенциала личности  существует много, но собственно исследовательская практика, бесспорно, одна из самых эффективных. Умения и навыки исследователя легко прививаются и переносятся в дальнейшем во все виды деятельности. Важно то, что самые прочные знания те, которые добыты самостоятельно, в ходе собственных исканий. </w:t>
      </w:r>
    </w:p>
    <w:p w:rsidR="00690D4E" w:rsidRDefault="00690D4E" w:rsidP="00690D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Исследовательская деятельность посредством изучения художественного текста способствует развитию  интеллектуального потенциала, формированию способности самостоятельно мыслить, добывать и применять знания, формированию языковой коммуникативной культуры, воспитанию подлинно свободной личности – всё это соответствует приоритетным направлениям </w:t>
      </w:r>
      <w:r>
        <w:rPr>
          <w:color w:val="000000"/>
          <w:sz w:val="27"/>
          <w:szCs w:val="27"/>
        </w:rPr>
        <w:lastRenderedPageBreak/>
        <w:t xml:space="preserve">современной системы образования.  Диапазон опыта проявляется в системе «урок – урок-исследование» и направлен на повышение интеллектуального уровня студентов через вовлечение их в учебное исследование художественных текстов на уроках литературы.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Исследование художественных текстов – работа долгая и трудоёмкая. Идея использования исследования как метода обучения известна со времен Сократа (беседа–исследование), организация целенаправленного обучения, при котором ученик ставился в положение первого исследователя определенной проблемы и должен был самостоятельно найти решение и сделать выводы, появилась в педагогике в конце 19 века. Известными ведущими педагогами-психологами являлись: А.Я. Герд, М.М. Стасюлевич, Р.Э. Армстронг, Т. Гексли, впоследствии этот метод широко использовался в отечественной практике: Б.В. Всесвятский, И.П. Плотников, В.Я. Стоюнин, И.И. Срезневский, К.П. Ягодовский.      Обращение к художественному тексту позволяет в комплексе решать обучающие, развивающие и воспитательные задачи урока, а студентам даёт возможность повысить свой интеллектуальный уровень - умение анализировать, сравнивать, обобщать, учитывать причинно-следственные отношения, систематизировать свои знания, обосновывать собственную точку зрения, порождать новые идеи, реализовать свои творческие способности.</w:t>
      </w:r>
    </w:p>
    <w:p w:rsidR="00690D4E" w:rsidRDefault="00690D4E" w:rsidP="00690D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своей работе я использую идеи педагога-психолога Е.Н.Ильина, который утверждает, что исследовательская деятельность учащихся – нелёгкое, но увлекательное занятие. Существует множество форм проведения уроков, предполагающих выполнения учениками исследования посредством художественного текста или его элементов: урок-исследование, урок-практикум, урок - творческая лаборатория, урок - творческий отчёт. Очень важным условием для хорошей исследовательской деятельности оказывается умение студентов работать с имеющейся информацией, умение добывать необходимый материал, умение грамотно систематизировать, логически распределять полученные данные, умение находить информационный центр.</w:t>
      </w:r>
    </w:p>
    <w:p w:rsidR="00690D4E" w:rsidRDefault="00690D4E" w:rsidP="00690D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уроки литературы, построенные на учебном исследовании текста, носят творческий характер. В основе – интерактивные формы и методы обучения: технология развития критического мышления, групповая работа.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Таким образом, от выбора метода зависит сама возможность реализации учебного исследования художественного текста и его проведения, получения определённого результата, будь то теоретический метод или же практический.</w:t>
      </w:r>
    </w:p>
    <w:p w:rsidR="00690D4E" w:rsidRDefault="00690D4E" w:rsidP="00690D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 новых образовательных технологий, использование информационно–коммуникационных технологий, новых методик способствует активизации познавательной и исследовательской деятельности на уроках литературы, повышению интеллектуального уровня, получению прочных и глубоких знаний учащихся при непосредственной их заинтересованности.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исследовательской деятельностью посредством изучения художественных текстов я понимаю деятельность студентов, связанную с решением ими творческой, исследовательской задачи и предполагающую наличие основных этапов, характерных для исследования в научной сфере.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Приобщение студентов к исследовательской деятельности посредством изучения художественных текстов способствует решению следующих задач: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повышению интеллектуального уровня;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развитию интереса к литературе, расширению и актуализации знаний по предмету;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формированию самостоятельности, творческой выработке решений;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формированию навыков исследовательской деятельности;</w:t>
      </w:r>
    </w:p>
    <w:p w:rsidR="00690D4E" w:rsidRDefault="00690D4E" w:rsidP="00690D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Чаще всего при выполнении исследовательской работы по литературе я использую такие методы, как ассоциативный эксперимент, метод дедуктивного наблюдения над художественным текстом, метод классификации и обобщения фактов.</w:t>
      </w:r>
    </w:p>
    <w:p w:rsidR="00690D4E" w:rsidRDefault="00690D4E" w:rsidP="00690D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таким занятиям студенты готовятся заранее, согласно этапам работы. Так, исследование преемственности «Донских рассказов» и романа-эпопеи «Тихий Дон» Михаила Александровича Шолохова, проходило в три этапа: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этап – чтение рассказов, анализ внешности и характеров главных героев;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этап – нахождение в романе «Тихий Дон» прототипов главных героев «Донских рассказов»;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этап – исследование и в рассказах и в романе одинаковых приёмов и художественных средств, используемых автором. </w:t>
      </w:r>
    </w:p>
    <w:p w:rsidR="00690D4E" w:rsidRDefault="00690D4E" w:rsidP="00690D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студенты самостоятельно работают с текстом, находят черты преемственности этих исторических произведений: тематику, типичные конфликты, художественные средства преемственности характеров героев, черты изобразительного и художественного мастерства. Защита – венец исследовательской работы и один из главных этапов обучения студентов исследования художественных текстов. О выполненной работе надо не только рассказать, ее нужно защитить. В ходе защиты студент учится излагать добытую информацию, доказывать свою точку зрения, отвечать на вопросы – тем самым демонстрировать свой интеллектуальный уровень.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Используемые  приемы, средства и формы обучения данной темы дают положительные результаты, студенты стремятся к повышению интеллектуального уровня, более глубокому изучению предмета, с увлечением выполняют исследовательские работы.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Библиографический список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Савенков А.И. Содержание и организация исследовательского обучения школьников. – М.: «Сентябрь», 2003. – 204 с.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Сергеева М.Г. Об экспертизе исследовательских работ учащихся // Исследовательская работа школьников. – 2003. № 3. – С. 136-138.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Прищепа Е. М. «Ученическая исследовательская работа по литературе в гуманитарной профильной школе»// Литература в школе.-2004.№12. с.25-28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Рождественская И.В. Межпредметный курс "Школа исследователя: основы учебно-исследовательской деятельности" //Исследовательская работа школьников.-2005.-№4.- 106с.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Исследовательская деятельность учащихся в профильной школе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/Авт.-сост. Б. А. Татьянкин, О. Ю. Макаренко, Т. В. Иванникова,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 С. Мартынова, Л. В. Зуева./ Под ред. Б. А.Татьянкина.- М.: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2007.- 272с.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Развитие исследовательской деятельности учащихся. Методический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Сборник.- Народное образование, 2007. – 273с.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Загашев И.О. Ученик – исследователь.// Библиотека в школе. – М.: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2004, №2.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Педагогика Е.Н.Ильина: газета «Первое сентября» №55, 2000г.</w:t>
      </w:r>
    </w:p>
    <w:p w:rsidR="00690D4E" w:rsidRDefault="00690D4E" w:rsidP="00690D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Интернет-ресурсы по проблемам исследовательской деятельности: www.vernadsky.dnttm.ru - сайт Всероссийского Конкурса юношеских исследовательских работ им. В. И. Вернадского. Русская и английская версии. www.issi.dnttm.ru - сайт журнала «Исследовательская работа школьника»</w:t>
      </w:r>
    </w:p>
    <w:p w:rsidR="00771409" w:rsidRPr="00690D4E" w:rsidRDefault="00771409" w:rsidP="0069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1409" w:rsidRPr="00690D4E" w:rsidSect="00690D4E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C7" w:rsidRDefault="00A363C7" w:rsidP="00690D4E">
      <w:pPr>
        <w:spacing w:after="0" w:line="240" w:lineRule="auto"/>
      </w:pPr>
      <w:r>
        <w:separator/>
      </w:r>
    </w:p>
  </w:endnote>
  <w:endnote w:type="continuationSeparator" w:id="1">
    <w:p w:rsidR="00A363C7" w:rsidRDefault="00A363C7" w:rsidP="0069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33692"/>
    </w:sdtPr>
    <w:sdtContent>
      <w:p w:rsidR="00690D4E" w:rsidRDefault="00640B90">
        <w:pPr>
          <w:pStyle w:val="a6"/>
          <w:jc w:val="right"/>
        </w:pPr>
        <w:r>
          <w:fldChar w:fldCharType="begin"/>
        </w:r>
        <w:r w:rsidR="00690D4E">
          <w:instrText>PAGE   \* MERGEFORMAT</w:instrText>
        </w:r>
        <w:r>
          <w:fldChar w:fldCharType="separate"/>
        </w:r>
        <w:r w:rsidR="001738F5">
          <w:rPr>
            <w:noProof/>
          </w:rPr>
          <w:t>1</w:t>
        </w:r>
        <w:r>
          <w:fldChar w:fldCharType="end"/>
        </w:r>
      </w:p>
    </w:sdtContent>
  </w:sdt>
  <w:p w:rsidR="00690D4E" w:rsidRDefault="00690D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C7" w:rsidRDefault="00A363C7" w:rsidP="00690D4E">
      <w:pPr>
        <w:spacing w:after="0" w:line="240" w:lineRule="auto"/>
      </w:pPr>
      <w:r>
        <w:separator/>
      </w:r>
    </w:p>
  </w:footnote>
  <w:footnote w:type="continuationSeparator" w:id="1">
    <w:p w:rsidR="00A363C7" w:rsidRDefault="00A363C7" w:rsidP="00690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D4E"/>
    <w:rsid w:val="001738F5"/>
    <w:rsid w:val="004C696B"/>
    <w:rsid w:val="005C5B14"/>
    <w:rsid w:val="00640B90"/>
    <w:rsid w:val="00685A94"/>
    <w:rsid w:val="00690D4E"/>
    <w:rsid w:val="00771409"/>
    <w:rsid w:val="00A363C7"/>
    <w:rsid w:val="00A476B5"/>
    <w:rsid w:val="00E7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D4E"/>
  </w:style>
  <w:style w:type="paragraph" w:styleId="a6">
    <w:name w:val="footer"/>
    <w:basedOn w:val="a"/>
    <w:link w:val="a7"/>
    <w:uiPriority w:val="99"/>
    <w:unhideWhenUsed/>
    <w:rsid w:val="0069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D4E"/>
  </w:style>
  <w:style w:type="paragraph" w:styleId="a8">
    <w:name w:val="Balloon Text"/>
    <w:basedOn w:val="a"/>
    <w:link w:val="a9"/>
    <w:uiPriority w:val="99"/>
    <w:semiHidden/>
    <w:unhideWhenUsed/>
    <w:rsid w:val="0069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D4E"/>
  </w:style>
  <w:style w:type="paragraph" w:styleId="a6">
    <w:name w:val="footer"/>
    <w:basedOn w:val="a"/>
    <w:link w:val="a7"/>
    <w:uiPriority w:val="99"/>
    <w:unhideWhenUsed/>
    <w:rsid w:val="0069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D4E"/>
  </w:style>
  <w:style w:type="paragraph" w:styleId="a8">
    <w:name w:val="Balloon Text"/>
    <w:basedOn w:val="a"/>
    <w:link w:val="a9"/>
    <w:uiPriority w:val="99"/>
    <w:semiHidden/>
    <w:unhideWhenUsed/>
    <w:rsid w:val="0069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2</cp:revision>
  <cp:lastPrinted>2017-05-01T21:29:00Z</cp:lastPrinted>
  <dcterms:created xsi:type="dcterms:W3CDTF">2017-06-15T11:17:00Z</dcterms:created>
  <dcterms:modified xsi:type="dcterms:W3CDTF">2017-06-15T11:17:00Z</dcterms:modified>
</cp:coreProperties>
</file>