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A0" w:rsidRPr="00FF679B" w:rsidRDefault="004E73B8" w:rsidP="001624E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F679B">
        <w:rPr>
          <w:rFonts w:ascii="Times New Roman" w:hAnsi="Times New Roman" w:cs="Times New Roman"/>
          <w:b/>
          <w:sz w:val="25"/>
          <w:szCs w:val="25"/>
        </w:rPr>
        <w:t>АДАПТАЦИЯ СЕСТРИНС</w:t>
      </w:r>
      <w:r w:rsidR="001E5082" w:rsidRPr="00FF679B">
        <w:rPr>
          <w:rFonts w:ascii="Times New Roman" w:hAnsi="Times New Roman" w:cs="Times New Roman"/>
          <w:b/>
          <w:sz w:val="25"/>
          <w:szCs w:val="25"/>
        </w:rPr>
        <w:t>КОГО ПЕРСОНАЛА НА РАБОЧЕМ МЕСТЕ</w:t>
      </w:r>
    </w:p>
    <w:p w:rsidR="00A10D1F" w:rsidRPr="00FF679B" w:rsidRDefault="00BA41EF" w:rsidP="001624E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F679B">
        <w:rPr>
          <w:rFonts w:ascii="Times New Roman" w:hAnsi="Times New Roman" w:cs="Times New Roman"/>
          <w:b/>
          <w:sz w:val="25"/>
          <w:szCs w:val="25"/>
        </w:rPr>
        <w:t>Татаринова Ирина Вячеславовна</w:t>
      </w:r>
      <w:r w:rsidRPr="00FF679B">
        <w:rPr>
          <w:rFonts w:ascii="Times New Roman" w:hAnsi="Times New Roman" w:cs="Times New Roman"/>
          <w:b/>
          <w:sz w:val="25"/>
          <w:szCs w:val="25"/>
        </w:rPr>
        <w:t xml:space="preserve">, преподаватель </w:t>
      </w:r>
      <w:proofErr w:type="gramStart"/>
      <w:r w:rsidRPr="00FF679B">
        <w:rPr>
          <w:rFonts w:ascii="Times New Roman" w:hAnsi="Times New Roman" w:cs="Times New Roman"/>
          <w:b/>
          <w:sz w:val="25"/>
          <w:szCs w:val="25"/>
        </w:rPr>
        <w:t>БП</w:t>
      </w:r>
      <w:r w:rsidR="00A10D1F" w:rsidRPr="00FF679B">
        <w:rPr>
          <w:rFonts w:ascii="Times New Roman" w:hAnsi="Times New Roman" w:cs="Times New Roman"/>
          <w:b/>
          <w:sz w:val="25"/>
          <w:szCs w:val="25"/>
        </w:rPr>
        <w:t>ОУ  ВО</w:t>
      </w:r>
      <w:proofErr w:type="gramEnd"/>
      <w:r w:rsidR="00A10D1F" w:rsidRPr="00FF679B">
        <w:rPr>
          <w:rFonts w:ascii="Times New Roman" w:hAnsi="Times New Roman" w:cs="Times New Roman"/>
          <w:b/>
          <w:sz w:val="25"/>
          <w:szCs w:val="25"/>
        </w:rPr>
        <w:t xml:space="preserve"> «ВБМК»</w:t>
      </w:r>
    </w:p>
    <w:p w:rsidR="00BA41EF" w:rsidRPr="00FF679B" w:rsidRDefault="00BA41EF" w:rsidP="001624E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F679B">
        <w:rPr>
          <w:rFonts w:ascii="Times New Roman" w:hAnsi="Times New Roman" w:cs="Times New Roman"/>
          <w:b/>
          <w:sz w:val="25"/>
          <w:szCs w:val="25"/>
        </w:rPr>
        <w:t>Дедова Алла Вячеславовна</w:t>
      </w:r>
      <w:r w:rsidRPr="00FF679B">
        <w:rPr>
          <w:rFonts w:ascii="Times New Roman" w:hAnsi="Times New Roman" w:cs="Times New Roman"/>
          <w:b/>
          <w:sz w:val="25"/>
          <w:szCs w:val="25"/>
        </w:rPr>
        <w:t>, с</w:t>
      </w:r>
      <w:r w:rsidR="005B66D3" w:rsidRPr="00FF679B">
        <w:rPr>
          <w:rFonts w:ascii="Times New Roman" w:hAnsi="Times New Roman" w:cs="Times New Roman"/>
          <w:b/>
          <w:sz w:val="25"/>
          <w:szCs w:val="25"/>
        </w:rPr>
        <w:t>таршая медицинская сестра</w:t>
      </w:r>
    </w:p>
    <w:p w:rsidR="005B66D3" w:rsidRPr="00FF679B" w:rsidRDefault="005B66D3" w:rsidP="001624E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F679B">
        <w:rPr>
          <w:rFonts w:ascii="Times New Roman" w:hAnsi="Times New Roman" w:cs="Times New Roman"/>
          <w:b/>
          <w:sz w:val="25"/>
          <w:szCs w:val="25"/>
        </w:rPr>
        <w:t xml:space="preserve">БУЗ ВО </w:t>
      </w:r>
      <w:r w:rsidR="00BA41EF" w:rsidRPr="00FF679B">
        <w:rPr>
          <w:rFonts w:ascii="Times New Roman" w:hAnsi="Times New Roman" w:cs="Times New Roman"/>
          <w:b/>
          <w:sz w:val="25"/>
          <w:szCs w:val="25"/>
        </w:rPr>
        <w:t>«</w:t>
      </w:r>
      <w:r w:rsidRPr="00FF679B">
        <w:rPr>
          <w:rFonts w:ascii="Times New Roman" w:hAnsi="Times New Roman" w:cs="Times New Roman"/>
          <w:b/>
          <w:sz w:val="25"/>
          <w:szCs w:val="25"/>
        </w:rPr>
        <w:t>ВГКБСМП №1</w:t>
      </w:r>
      <w:r w:rsidR="00BA41EF" w:rsidRPr="00FF679B">
        <w:rPr>
          <w:rFonts w:ascii="Times New Roman" w:hAnsi="Times New Roman" w:cs="Times New Roman"/>
          <w:b/>
          <w:sz w:val="25"/>
          <w:szCs w:val="25"/>
        </w:rPr>
        <w:t>»</w:t>
      </w:r>
    </w:p>
    <w:p w:rsidR="00BA41EF" w:rsidRPr="00FF679B" w:rsidRDefault="00BA41EF" w:rsidP="001624E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F679B">
        <w:rPr>
          <w:rFonts w:ascii="Times New Roman" w:hAnsi="Times New Roman" w:cs="Times New Roman"/>
          <w:b/>
          <w:sz w:val="25"/>
          <w:szCs w:val="25"/>
        </w:rPr>
        <w:t>Козлова Нелли Васильевна</w:t>
      </w:r>
      <w:r w:rsidRPr="00FF679B">
        <w:rPr>
          <w:rFonts w:ascii="Times New Roman" w:hAnsi="Times New Roman" w:cs="Times New Roman"/>
          <w:b/>
          <w:sz w:val="25"/>
          <w:szCs w:val="25"/>
        </w:rPr>
        <w:t>, з</w:t>
      </w:r>
      <w:r w:rsidR="005B66D3" w:rsidRPr="00FF679B">
        <w:rPr>
          <w:rFonts w:ascii="Times New Roman" w:hAnsi="Times New Roman" w:cs="Times New Roman"/>
          <w:b/>
          <w:sz w:val="25"/>
          <w:szCs w:val="25"/>
        </w:rPr>
        <w:t>аместитель главного врача по работе</w:t>
      </w:r>
    </w:p>
    <w:p w:rsidR="005B66D3" w:rsidRPr="00FF679B" w:rsidRDefault="005B66D3" w:rsidP="001624E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F679B">
        <w:rPr>
          <w:rFonts w:ascii="Times New Roman" w:hAnsi="Times New Roman" w:cs="Times New Roman"/>
          <w:b/>
          <w:sz w:val="25"/>
          <w:szCs w:val="25"/>
        </w:rPr>
        <w:t xml:space="preserve">с сестринским </w:t>
      </w:r>
      <w:proofErr w:type="gramStart"/>
      <w:r w:rsidRPr="00FF679B">
        <w:rPr>
          <w:rFonts w:ascii="Times New Roman" w:hAnsi="Times New Roman" w:cs="Times New Roman"/>
          <w:b/>
          <w:sz w:val="25"/>
          <w:szCs w:val="25"/>
        </w:rPr>
        <w:t>персоналом  БУЗ</w:t>
      </w:r>
      <w:proofErr w:type="gramEnd"/>
      <w:r w:rsidRPr="00FF679B">
        <w:rPr>
          <w:rFonts w:ascii="Times New Roman" w:hAnsi="Times New Roman" w:cs="Times New Roman"/>
          <w:b/>
          <w:sz w:val="25"/>
          <w:szCs w:val="25"/>
        </w:rPr>
        <w:t xml:space="preserve"> ВО </w:t>
      </w:r>
      <w:r w:rsidR="00BA41EF" w:rsidRPr="00FF679B">
        <w:rPr>
          <w:rFonts w:ascii="Times New Roman" w:hAnsi="Times New Roman" w:cs="Times New Roman"/>
          <w:b/>
          <w:sz w:val="25"/>
          <w:szCs w:val="25"/>
        </w:rPr>
        <w:t>«</w:t>
      </w:r>
      <w:r w:rsidRPr="00FF679B">
        <w:rPr>
          <w:rFonts w:ascii="Times New Roman" w:hAnsi="Times New Roman" w:cs="Times New Roman"/>
          <w:b/>
          <w:sz w:val="25"/>
          <w:szCs w:val="25"/>
        </w:rPr>
        <w:t>ВГКБСМП №1</w:t>
      </w:r>
      <w:r w:rsidR="00BA41EF" w:rsidRPr="00FF679B">
        <w:rPr>
          <w:rFonts w:ascii="Times New Roman" w:hAnsi="Times New Roman" w:cs="Times New Roman"/>
          <w:b/>
          <w:sz w:val="25"/>
          <w:szCs w:val="25"/>
        </w:rPr>
        <w:t>»</w:t>
      </w:r>
    </w:p>
    <w:p w:rsidR="00FF679B" w:rsidRDefault="00FF679B" w:rsidP="00AB3A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C53F96" w:rsidRPr="00AB3A1B" w:rsidRDefault="005D46A0" w:rsidP="00AB3A1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Понятие адаптация происходит от лат. </w:t>
      </w:r>
      <w:proofErr w:type="spellStart"/>
      <w:r w:rsidRPr="00AB3A1B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>adapto</w:t>
      </w:r>
      <w:proofErr w:type="spellEnd"/>
      <w:r w:rsidRPr="00AB3A1B">
        <w:rPr>
          <w:rFonts w:ascii="Times New Roman" w:eastAsia="Times New Roman" w:hAnsi="Times New Roman" w:cs="Times New Roman"/>
          <w:i/>
          <w:iCs/>
          <w:sz w:val="25"/>
          <w:szCs w:val="25"/>
          <w:lang w:eastAsia="ru-RU"/>
        </w:rPr>
        <w:t xml:space="preserve"> </w:t>
      </w:r>
      <w:r w:rsidR="008F30B5" w:rsidRPr="00AB3A1B">
        <w:rPr>
          <w:rFonts w:ascii="Times New Roman" w:eastAsia="Times New Roman" w:hAnsi="Times New Roman" w:cs="Times New Roman"/>
          <w:iCs/>
          <w:sz w:val="25"/>
          <w:szCs w:val="25"/>
          <w:lang w:eastAsia="ru-RU"/>
        </w:rPr>
        <w:t>-</w:t>
      </w:r>
      <w:r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приспособляю. </w:t>
      </w:r>
      <w:r w:rsidR="00C53F96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Адаптация специалиста со средним медицинским образованием, </w:t>
      </w:r>
      <w:r w:rsidR="008F30B5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C53F96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>это приспособление к условиям трудовой деятельности и социальной среде, изменение собственного поведения для наилучшего внедрения в сплоченный коллектив. Управление адаптацией новых сотрудников позволяет своевременно планировать и корректировать профессиональный рост персонала.</w:t>
      </w:r>
      <w:r w:rsidR="008F30B5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B3A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Трудовая адаптация</w:t>
      </w:r>
      <w:r w:rsidR="008F30B5" w:rsidRPr="00AB3A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-</w:t>
      </w:r>
      <w:r w:rsidRPr="00AB3A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это социаль</w:t>
      </w:r>
      <w:r w:rsidRPr="00AB3A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softHyphen/>
        <w:t>ный процесс освоения личностью новой трудовой ситуации, в кото</w:t>
      </w:r>
      <w:r w:rsidRPr="00AB3A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softHyphen/>
        <w:t xml:space="preserve">ром личность и трудовая среда оказывают активное воздействие друг на друга и являются адаптивно-адаптирующими системами. Трудовая адаптация основывается на постепенной врабатываемости сотрудника в новые профессиональные, социальные, психологические и экономические условия труда. </w:t>
      </w:r>
    </w:p>
    <w:p w:rsidR="005D46A0" w:rsidRPr="00AB3A1B" w:rsidRDefault="00C53F96" w:rsidP="00AB3A1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B3A1B">
        <w:rPr>
          <w:rFonts w:ascii="Times New Roman" w:hAnsi="Times New Roman" w:cs="Times New Roman"/>
          <w:sz w:val="25"/>
          <w:szCs w:val="25"/>
        </w:rPr>
        <w:t>Различают первичную адаптацию (для молодых специалистов, окончивших медицинский колледж и не имеющих трудового опыта</w:t>
      </w:r>
      <w:r w:rsidR="008F30B5" w:rsidRPr="00AB3A1B">
        <w:rPr>
          <w:rFonts w:ascii="Times New Roman" w:hAnsi="Times New Roman" w:cs="Times New Roman"/>
          <w:sz w:val="25"/>
          <w:szCs w:val="25"/>
        </w:rPr>
        <w:t>)</w:t>
      </w:r>
      <w:r w:rsidR="006909FC" w:rsidRPr="00AB3A1B">
        <w:rPr>
          <w:rFonts w:ascii="Times New Roman" w:hAnsi="Times New Roman" w:cs="Times New Roman"/>
          <w:sz w:val="25"/>
          <w:szCs w:val="25"/>
        </w:rPr>
        <w:t>, и вторичную адаптацию (</w:t>
      </w:r>
      <w:r w:rsidRPr="00AB3A1B">
        <w:rPr>
          <w:rFonts w:ascii="Times New Roman" w:hAnsi="Times New Roman" w:cs="Times New Roman"/>
          <w:sz w:val="25"/>
          <w:szCs w:val="25"/>
        </w:rPr>
        <w:t>для сотрудников, принятых на должность внутри учреждения или не работавш</w:t>
      </w:r>
      <w:r w:rsidR="001E5082" w:rsidRPr="00AB3A1B">
        <w:rPr>
          <w:rFonts w:ascii="Times New Roman" w:hAnsi="Times New Roman" w:cs="Times New Roman"/>
          <w:sz w:val="25"/>
          <w:szCs w:val="25"/>
        </w:rPr>
        <w:t>их в данной должности длительно).</w:t>
      </w:r>
    </w:p>
    <w:p w:rsidR="00326AB6" w:rsidRPr="00AB3A1B" w:rsidRDefault="00D4161B" w:rsidP="00AB3A1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B3A1B">
        <w:rPr>
          <w:rFonts w:ascii="Times New Roman" w:hAnsi="Times New Roman" w:cs="Times New Roman"/>
          <w:sz w:val="25"/>
          <w:szCs w:val="25"/>
        </w:rPr>
        <w:t xml:space="preserve">Одной из острейших проблем здравоохранения является нехватка сестринского персонала в медицинских организациях. Привлечение молодых квалифицированных специалистов в профессию и их быстрая адаптация в трудовых коллективах – это реальный способ решения проблемы кадрового дефицита в </w:t>
      </w:r>
      <w:r w:rsidR="001E5082" w:rsidRPr="00AB3A1B">
        <w:rPr>
          <w:rFonts w:ascii="Times New Roman" w:hAnsi="Times New Roman" w:cs="Times New Roman"/>
          <w:sz w:val="25"/>
          <w:szCs w:val="25"/>
        </w:rPr>
        <w:t>лечебных учреждениях</w:t>
      </w:r>
      <w:r w:rsidR="00825D9B" w:rsidRPr="00AB3A1B">
        <w:rPr>
          <w:rFonts w:ascii="Times New Roman" w:hAnsi="Times New Roman" w:cs="Times New Roman"/>
          <w:sz w:val="25"/>
          <w:szCs w:val="25"/>
        </w:rPr>
        <w:t>.</w:t>
      </w:r>
    </w:p>
    <w:p w:rsidR="00825D9B" w:rsidRPr="00AB3A1B" w:rsidRDefault="00D4161B" w:rsidP="00AB3A1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B3A1B">
        <w:rPr>
          <w:rFonts w:ascii="Times New Roman" w:hAnsi="Times New Roman" w:cs="Times New Roman"/>
          <w:sz w:val="25"/>
          <w:szCs w:val="25"/>
        </w:rPr>
        <w:t>Одна из проблем работы с персоналом – трудовая адаптация вновь принятых сотрудников. Особенно остро эта проблема стоит в медицинских организациях бюджетной сферы. В современных условиях, когда все активнее развивается коммерческая медицина, в государственные медицинские учреждения выпускники чаще всего устраиваются, чтобы получить стаж работы по специальности</w:t>
      </w:r>
      <w:r w:rsidR="00574B9E" w:rsidRPr="00AB3A1B">
        <w:rPr>
          <w:rFonts w:ascii="Times New Roman" w:hAnsi="Times New Roman" w:cs="Times New Roman"/>
          <w:sz w:val="25"/>
          <w:szCs w:val="25"/>
        </w:rPr>
        <w:t>, н</w:t>
      </w:r>
      <w:r w:rsidRPr="00AB3A1B">
        <w:rPr>
          <w:rFonts w:ascii="Times New Roman" w:hAnsi="Times New Roman" w:cs="Times New Roman"/>
          <w:sz w:val="25"/>
          <w:szCs w:val="25"/>
        </w:rPr>
        <w:t xml:space="preserve">о и для специалистов с опытом работы период адаптации является определяющим. Именно от успешности адаптации зависит продолжительность и эффективность деятельности нового сотрудника вне зависимости от его профессионального стажа. </w:t>
      </w:r>
    </w:p>
    <w:p w:rsidR="00825D9B" w:rsidRPr="00AB3A1B" w:rsidRDefault="00D4161B" w:rsidP="00AB3A1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AB3A1B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В настоящее время, в связи с реформированием системы здравоохранения потребность в молодых специалистах сильно возросла. Но небольшой опыт работы по специальности, а порой и его отсутствие, нехватка как профессиональных, так и коммуникативных знаний, умений и навыков, как правило, затрудняет процесс адаптации, может привести к увольнению, а в дальнейшем, к такой серьезной проблеме, как текучесть кадров. </w:t>
      </w:r>
    </w:p>
    <w:p w:rsidR="009215E1" w:rsidRPr="00AB3A1B" w:rsidRDefault="00780050" w:rsidP="00AB3A1B">
      <w:pPr>
        <w:spacing w:after="0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B3A1B">
        <w:rPr>
          <w:rFonts w:ascii="Times New Roman" w:hAnsi="Times New Roman" w:cs="Times New Roman"/>
          <w:sz w:val="25"/>
          <w:szCs w:val="25"/>
        </w:rPr>
        <w:t xml:space="preserve">Правильная адаптация персонала, особенно молодых специалистов − одно из важнейших условий успешного функционирования организации. </w:t>
      </w:r>
      <w:r w:rsidRPr="00AB3A1B">
        <w:rPr>
          <w:rFonts w:ascii="Times New Roman" w:hAnsi="Times New Roman" w:cs="Times New Roman"/>
          <w:bCs/>
          <w:sz w:val="25"/>
          <w:szCs w:val="25"/>
        </w:rPr>
        <w:t xml:space="preserve">Вчерашние выпускники, молодые специалисты, поступая на работу, часто сталкиваются с необходимостью выполнять скучные, несложные, малосодержательные и однообразные поручения. С одной стороны, такая ситуация является оправданной. «Новичок», </w:t>
      </w:r>
      <w:r w:rsidRPr="00AB3A1B">
        <w:rPr>
          <w:rFonts w:ascii="Times New Roman" w:hAnsi="Times New Roman" w:cs="Times New Roman"/>
          <w:bCs/>
          <w:sz w:val="25"/>
          <w:szCs w:val="25"/>
        </w:rPr>
        <w:lastRenderedPageBreak/>
        <w:t>действительно, является непроверенным сотрудником и зачастую не имеет достаточно опыта для того, чтобы справится со сложным и ответственным заданием. С другой стороны, подобный подход затрудняет адаптацию и влечет за собой разочарование в работе, неудовлетворенность. Ускорить процесс адаптации «новичка» позволяет на</w:t>
      </w:r>
      <w:r w:rsidR="005D64E7" w:rsidRPr="00AB3A1B">
        <w:rPr>
          <w:rFonts w:ascii="Times New Roman" w:hAnsi="Times New Roman" w:cs="Times New Roman"/>
          <w:bCs/>
          <w:sz w:val="25"/>
          <w:szCs w:val="25"/>
        </w:rPr>
        <w:t>личие перспектив роста</w:t>
      </w:r>
      <w:r w:rsidR="006E554F" w:rsidRPr="00AB3A1B">
        <w:rPr>
          <w:rFonts w:ascii="Times New Roman" w:hAnsi="Times New Roman" w:cs="Times New Roman"/>
          <w:bCs/>
          <w:sz w:val="25"/>
          <w:szCs w:val="25"/>
        </w:rPr>
        <w:t>, у</w:t>
      </w:r>
      <w:r w:rsidRPr="00AB3A1B">
        <w:rPr>
          <w:rFonts w:ascii="Times New Roman" w:hAnsi="Times New Roman" w:cs="Times New Roman"/>
          <w:bCs/>
          <w:sz w:val="25"/>
          <w:szCs w:val="25"/>
        </w:rPr>
        <w:t xml:space="preserve">словия труда, организация рабочего места, наличие необходимого оборудования, технологический процесс способны повлиять на темпы адаптации. Чем более комфортной является рабочая обстановка, чем более благоприятны условия труда, тем успешней и быстрее пройдет включение человека в новую для него среду. </w:t>
      </w:r>
      <w:r w:rsidR="006E554F" w:rsidRPr="00AB3A1B">
        <w:rPr>
          <w:rFonts w:ascii="Times New Roman" w:hAnsi="Times New Roman" w:cs="Times New Roman"/>
          <w:bCs/>
          <w:sz w:val="25"/>
          <w:szCs w:val="25"/>
        </w:rPr>
        <w:t>Б</w:t>
      </w:r>
      <w:r w:rsidRPr="00AB3A1B">
        <w:rPr>
          <w:rFonts w:ascii="Times New Roman" w:hAnsi="Times New Roman" w:cs="Times New Roman"/>
          <w:bCs/>
          <w:sz w:val="25"/>
          <w:szCs w:val="25"/>
        </w:rPr>
        <w:t>лагоприятная атмосфера сотрудничества, взаимопомощи и взаимного уважения создают условия для успешной и быстрой адаптации</w:t>
      </w:r>
      <w:r w:rsidR="00825D9B" w:rsidRPr="00AB3A1B">
        <w:rPr>
          <w:rFonts w:ascii="Times New Roman" w:hAnsi="Times New Roman" w:cs="Times New Roman"/>
          <w:bCs/>
          <w:sz w:val="25"/>
          <w:szCs w:val="25"/>
        </w:rPr>
        <w:t>.</w:t>
      </w:r>
      <w:r w:rsidR="008F30B5" w:rsidRPr="00AB3A1B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="006F1FBD" w:rsidRPr="00AB3A1B">
        <w:rPr>
          <w:rFonts w:ascii="Times New Roman" w:hAnsi="Times New Roman" w:cs="Times New Roman"/>
          <w:sz w:val="25"/>
          <w:szCs w:val="25"/>
        </w:rPr>
        <w:t>Адаптированность</w:t>
      </w:r>
      <w:proofErr w:type="spellEnd"/>
      <w:r w:rsidR="006F1FBD" w:rsidRPr="00AB3A1B">
        <w:rPr>
          <w:rFonts w:ascii="Times New Roman" w:hAnsi="Times New Roman" w:cs="Times New Roman"/>
          <w:sz w:val="25"/>
          <w:szCs w:val="25"/>
        </w:rPr>
        <w:t xml:space="preserve"> человека к конкретной трудовой среде проявля</w:t>
      </w:r>
      <w:r w:rsidR="006F1FBD" w:rsidRPr="00AB3A1B">
        <w:rPr>
          <w:rFonts w:ascii="Times New Roman" w:hAnsi="Times New Roman" w:cs="Times New Roman"/>
          <w:sz w:val="25"/>
          <w:szCs w:val="25"/>
        </w:rPr>
        <w:softHyphen/>
        <w:t>ется в его реальном поведении, в конкретных показателях трудовой деятельности: эффективности труда; усвоении социальной информа</w:t>
      </w:r>
      <w:r w:rsidR="006F1FBD" w:rsidRPr="00AB3A1B">
        <w:rPr>
          <w:rFonts w:ascii="Times New Roman" w:hAnsi="Times New Roman" w:cs="Times New Roman"/>
          <w:sz w:val="25"/>
          <w:szCs w:val="25"/>
        </w:rPr>
        <w:softHyphen/>
        <w:t>ции и ее практической реализации; росте всех видов активности; удов</w:t>
      </w:r>
      <w:r w:rsidR="006F1FBD" w:rsidRPr="00AB3A1B">
        <w:rPr>
          <w:rFonts w:ascii="Times New Roman" w:hAnsi="Times New Roman" w:cs="Times New Roman"/>
          <w:sz w:val="25"/>
          <w:szCs w:val="25"/>
        </w:rPr>
        <w:softHyphen/>
        <w:t xml:space="preserve">летворенности различными сторонами трудовой деятельности. </w:t>
      </w:r>
    </w:p>
    <w:p w:rsidR="008E6A2D" w:rsidRPr="00AB3A1B" w:rsidRDefault="00AB3A1B" w:rsidP="00AB3A1B">
      <w:pPr>
        <w:spacing w:after="0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</w:t>
      </w:r>
      <w:r w:rsidR="009215E1" w:rsidRPr="00AB3A1B">
        <w:rPr>
          <w:rFonts w:ascii="Times New Roman" w:hAnsi="Times New Roman" w:cs="Times New Roman"/>
          <w:sz w:val="25"/>
          <w:szCs w:val="25"/>
        </w:rPr>
        <w:t>роцесс адаптации</w:t>
      </w:r>
      <w:r w:rsidR="006F1FBD" w:rsidRPr="00AB3A1B">
        <w:rPr>
          <w:rFonts w:ascii="Times New Roman" w:hAnsi="Times New Roman" w:cs="Times New Roman"/>
          <w:sz w:val="25"/>
          <w:szCs w:val="25"/>
        </w:rPr>
        <w:t xml:space="preserve"> имеет сложную структуру</w:t>
      </w:r>
      <w:r w:rsidR="007F093D" w:rsidRPr="00AB3A1B">
        <w:rPr>
          <w:rFonts w:ascii="Times New Roman" w:hAnsi="Times New Roman" w:cs="Times New Roman"/>
          <w:sz w:val="25"/>
          <w:szCs w:val="25"/>
        </w:rPr>
        <w:t>. Он</w:t>
      </w:r>
      <w:r w:rsidR="006F1FBD" w:rsidRPr="00AB3A1B">
        <w:rPr>
          <w:rFonts w:ascii="Times New Roman" w:hAnsi="Times New Roman" w:cs="Times New Roman"/>
          <w:sz w:val="25"/>
          <w:szCs w:val="25"/>
        </w:rPr>
        <w:t xml:space="preserve"> представляет собой единство профессиональной, социально-психологической, об</w:t>
      </w:r>
      <w:r w:rsidR="006F1FBD" w:rsidRPr="00AB3A1B">
        <w:rPr>
          <w:rFonts w:ascii="Times New Roman" w:hAnsi="Times New Roman" w:cs="Times New Roman"/>
          <w:sz w:val="25"/>
          <w:szCs w:val="25"/>
        </w:rPr>
        <w:softHyphen/>
        <w:t>щественно-организационной, культурно-бытовой и психофизиологической адаптацией.</w:t>
      </w:r>
      <w:r w:rsidR="008F30B5" w:rsidRPr="00AB3A1B">
        <w:rPr>
          <w:rFonts w:ascii="Times New Roman" w:hAnsi="Times New Roman" w:cs="Times New Roman"/>
          <w:sz w:val="25"/>
          <w:szCs w:val="25"/>
        </w:rPr>
        <w:t xml:space="preserve"> </w:t>
      </w:r>
      <w:r w:rsidR="005D46A0" w:rsidRPr="00AB3A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Профессиональная адаптация</w:t>
      </w:r>
      <w:r w:rsidR="008F30B5" w:rsidRPr="00AB3A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9215E1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8F30B5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9215E1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5D46A0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>роявляется в ознакомлении с профессиональной рабо</w:t>
      </w:r>
      <w:r w:rsidR="005D46A0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той, приобретении навыков профессионального мастерства, сноров</w:t>
      </w:r>
      <w:r w:rsidR="005D46A0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ки, достаточных для качественного выполнения функцио</w:t>
      </w:r>
      <w:r w:rsidR="00574B9E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нальных обязанностей. </w:t>
      </w:r>
      <w:r w:rsidR="005D46A0" w:rsidRPr="00AB3A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Социально-психологическ</w:t>
      </w:r>
      <w:r w:rsidR="007F093D" w:rsidRPr="00AB3A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ая адаптация </w:t>
      </w:r>
      <w:r w:rsidR="009215E1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>- в</w:t>
      </w:r>
      <w:r w:rsidR="005D46A0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ходе </w:t>
      </w:r>
      <w:r w:rsidR="007F093D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>нее</w:t>
      </w:r>
      <w:r w:rsidR="005D46A0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работник постепенно получает информацию о своей трудовой организации, ее нормах, ценностях, о системе деловых и личных взаимоотношений в группе, о соци</w:t>
      </w:r>
      <w:r w:rsidR="005D46A0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 xml:space="preserve">ально-психологической позиции отдельных членов группы в структуре взаимоотношений, о групповых лидерах. </w:t>
      </w:r>
      <w:r w:rsidR="005D46A0" w:rsidRPr="00AB3A1B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Общественно-организационная адаптация</w:t>
      </w:r>
      <w:r w:rsidR="005D46A0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означает освоение орга</w:t>
      </w:r>
      <w:r w:rsidR="005D46A0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низационной структуры предприятия (коллектива), системы управ</w:t>
      </w:r>
      <w:r w:rsidR="005D46A0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 xml:space="preserve">ления и обслуживания производственного процесса, режим труда и отдыха и т.д. усвоение роли и организационного статуса своего рабочего места. Психофизиологическая адаптация </w:t>
      </w:r>
      <w:r w:rsidR="008F30B5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</w:t>
      </w:r>
      <w:r w:rsidR="005D46A0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>это процесс освоения условий, необходимых для работников во время труда. В современном произ</w:t>
      </w:r>
      <w:r w:rsidR="005D46A0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водстве морально стареют не только техника и технология, но и санитарно-гигиенические нормы производственной обстановки. Улучше</w:t>
      </w:r>
      <w:r w:rsidR="005D46A0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ние санитарно-гигиенических условий труда и быта работников, по</w:t>
      </w:r>
      <w:r w:rsidR="005D46A0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softHyphen/>
        <w:t>явление все большего количества удобных и современных квартир, одежды, предметов туалета не могут не сказаться на производственной деятельности</w:t>
      </w:r>
      <w:r w:rsidR="008E6A2D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A6EDB" w:rsidRPr="00AB3A1B" w:rsidRDefault="006F1FBD" w:rsidP="00AB3A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B3A1B">
        <w:rPr>
          <w:rFonts w:ascii="Times New Roman" w:hAnsi="Times New Roman" w:cs="Times New Roman"/>
          <w:sz w:val="25"/>
          <w:szCs w:val="25"/>
        </w:rPr>
        <w:t xml:space="preserve">Таким образом, </w:t>
      </w:r>
      <w:r w:rsidR="00574B9E" w:rsidRPr="00AB3A1B">
        <w:rPr>
          <w:rFonts w:ascii="Times New Roman" w:hAnsi="Times New Roman" w:cs="Times New Roman"/>
          <w:sz w:val="25"/>
          <w:szCs w:val="25"/>
        </w:rPr>
        <w:t xml:space="preserve">успех </w:t>
      </w:r>
      <w:r w:rsidRPr="00AB3A1B">
        <w:rPr>
          <w:rFonts w:ascii="Times New Roman" w:hAnsi="Times New Roman" w:cs="Times New Roman"/>
          <w:sz w:val="25"/>
          <w:szCs w:val="25"/>
        </w:rPr>
        <w:t xml:space="preserve">адаптации сестринского персонала на рабочем </w:t>
      </w:r>
      <w:r w:rsidR="00574B9E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месте</w:t>
      </w:r>
      <w:r w:rsidR="008F30B5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A6EDB" w:rsidRPr="00AB3A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преимущественно</w:t>
      </w:r>
      <w:r w:rsidR="005D46A0" w:rsidRPr="00AB3A1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зависит </w:t>
      </w:r>
      <w:r w:rsidR="005A6EDB" w:rsidRPr="00AB3A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двух обстоятельств, во-первых, он в известной мере предопределяется способностью</w:t>
      </w:r>
      <w:r w:rsidR="008F30B5" w:rsidRPr="00AB3A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5A6EDB" w:rsidRPr="00AB3A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и </w:t>
      </w:r>
      <w:proofErr w:type="spellStart"/>
      <w:r w:rsidR="005A6EDB" w:rsidRPr="00AB3A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мотивиров</w:t>
      </w:r>
      <w:r w:rsidR="0012099B" w:rsidRPr="00AB3A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анностью</w:t>
      </w:r>
      <w:proofErr w:type="spellEnd"/>
      <w:r w:rsidR="0012099B" w:rsidRPr="00AB3A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работника к адаптации,</w:t>
      </w:r>
      <w:r w:rsidR="008F30B5" w:rsidRPr="00AB3A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="0012099B" w:rsidRPr="00AB3A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</w:t>
      </w:r>
      <w:r w:rsidR="005A6EDB" w:rsidRPr="00AB3A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о-вторых, готовностью руководства </w:t>
      </w:r>
      <w:r w:rsidR="008F30B5" w:rsidRPr="00AB3A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медицинского учреждения</w:t>
      </w:r>
      <w:r w:rsidR="005A6EDB" w:rsidRPr="00AB3A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к организации </w:t>
      </w:r>
      <w:proofErr w:type="gramStart"/>
      <w:r w:rsidR="005A6EDB" w:rsidRPr="00AB3A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соответствующих мероприятий</w:t>
      </w:r>
      <w:proofErr w:type="gramEnd"/>
      <w:r w:rsidR="005A6EDB" w:rsidRPr="00AB3A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предопределяющих успех.</w:t>
      </w:r>
    </w:p>
    <w:p w:rsidR="008F30B5" w:rsidRPr="00AB3A1B" w:rsidRDefault="008F30B5" w:rsidP="00AB3A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EF100A" w:rsidRPr="00AB3A1B" w:rsidRDefault="00EF100A" w:rsidP="00AB3A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AB3A1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Список литературы:</w:t>
      </w:r>
    </w:p>
    <w:p w:rsidR="00EF100A" w:rsidRPr="00AB3A1B" w:rsidRDefault="00EF100A" w:rsidP="00AB3A1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AB3A1B">
        <w:rPr>
          <w:rFonts w:ascii="Times New Roman" w:hAnsi="Times New Roman" w:cs="Times New Roman"/>
          <w:color w:val="000000"/>
          <w:sz w:val="25"/>
          <w:szCs w:val="25"/>
        </w:rPr>
        <w:t>1. Володина Н.А. Участники адаптационного процесса: их роли и задачи Справочник кадровика. – 2007г. № 8</w:t>
      </w:r>
    </w:p>
    <w:p w:rsidR="00EF100A" w:rsidRPr="00AB3A1B" w:rsidRDefault="0050062D" w:rsidP="00AB3A1B">
      <w:pPr>
        <w:spacing w:after="0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AB3A1B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2. </w:t>
      </w:r>
      <w:proofErr w:type="spellStart"/>
      <w:r w:rsidR="00EF100A" w:rsidRPr="00AB3A1B">
        <w:rPr>
          <w:rFonts w:ascii="Times New Roman" w:hAnsi="Times New Roman" w:cs="Times New Roman"/>
          <w:color w:val="000000"/>
          <w:sz w:val="25"/>
          <w:szCs w:val="25"/>
        </w:rPr>
        <w:t>Гажева</w:t>
      </w:r>
      <w:proofErr w:type="spellEnd"/>
      <w:r w:rsidR="00EF100A" w:rsidRPr="00AB3A1B">
        <w:rPr>
          <w:rFonts w:ascii="Times New Roman" w:hAnsi="Times New Roman" w:cs="Times New Roman"/>
          <w:color w:val="000000"/>
          <w:sz w:val="25"/>
          <w:szCs w:val="25"/>
        </w:rPr>
        <w:t xml:space="preserve"> А.В. Состояние сестринского дела в Российской Федерации</w:t>
      </w:r>
      <w:r w:rsidR="008C58B2" w:rsidRPr="00AB3A1B"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Pr="00AB3A1B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EF100A" w:rsidRPr="00AB3A1B">
        <w:rPr>
          <w:rFonts w:ascii="Times New Roman" w:hAnsi="Times New Roman" w:cs="Times New Roman"/>
          <w:color w:val="000000"/>
          <w:sz w:val="25"/>
          <w:szCs w:val="25"/>
        </w:rPr>
        <w:t>Всероссийская конференция «Организационные основы кадровой политики в здравоохранении Российской Федерации»19-20 мая 2010г.</w:t>
      </w:r>
    </w:p>
    <w:p w:rsidR="00EF100A" w:rsidRPr="00AB3A1B" w:rsidRDefault="00EF100A" w:rsidP="00AB3A1B">
      <w:pPr>
        <w:pStyle w:val="a3"/>
        <w:shd w:val="clear" w:color="auto" w:fill="F8F9FC"/>
        <w:spacing w:before="0" w:beforeAutospacing="0" w:after="0" w:afterAutospacing="0" w:line="276" w:lineRule="auto"/>
        <w:ind w:firstLine="709"/>
        <w:jc w:val="both"/>
        <w:rPr>
          <w:color w:val="000000"/>
          <w:sz w:val="25"/>
          <w:szCs w:val="25"/>
        </w:rPr>
      </w:pPr>
      <w:r w:rsidRPr="00AB3A1B">
        <w:rPr>
          <w:color w:val="000000"/>
          <w:sz w:val="25"/>
          <w:szCs w:val="25"/>
        </w:rPr>
        <w:t xml:space="preserve">3. Герасимов Б.Н. Менеджмент персонала: Учебное пособие. 2009г. </w:t>
      </w:r>
    </w:p>
    <w:p w:rsidR="00EF100A" w:rsidRPr="00AB3A1B" w:rsidRDefault="008C58B2" w:rsidP="00AB3A1B">
      <w:pPr>
        <w:pStyle w:val="a3"/>
        <w:shd w:val="clear" w:color="auto" w:fill="F8F9FC"/>
        <w:spacing w:before="0" w:beforeAutospacing="0" w:after="0" w:afterAutospacing="0" w:line="276" w:lineRule="auto"/>
        <w:ind w:firstLine="709"/>
        <w:jc w:val="both"/>
        <w:rPr>
          <w:color w:val="000000"/>
          <w:sz w:val="25"/>
          <w:szCs w:val="25"/>
        </w:rPr>
      </w:pPr>
      <w:r w:rsidRPr="00AB3A1B">
        <w:rPr>
          <w:color w:val="000000"/>
          <w:sz w:val="25"/>
          <w:szCs w:val="25"/>
        </w:rPr>
        <w:t>4</w:t>
      </w:r>
      <w:r w:rsidR="00EF100A" w:rsidRPr="00AB3A1B">
        <w:rPr>
          <w:color w:val="000000"/>
          <w:sz w:val="25"/>
          <w:szCs w:val="25"/>
        </w:rPr>
        <w:t>. Мельник О.М. Аспекты адаптации специалистов в коллективе</w:t>
      </w:r>
      <w:r w:rsidR="0050062D" w:rsidRPr="00AB3A1B">
        <w:rPr>
          <w:color w:val="000000"/>
          <w:sz w:val="25"/>
          <w:szCs w:val="25"/>
        </w:rPr>
        <w:t>.</w:t>
      </w:r>
      <w:r w:rsidR="00EF100A" w:rsidRPr="00AB3A1B">
        <w:rPr>
          <w:color w:val="000000"/>
          <w:sz w:val="25"/>
          <w:szCs w:val="25"/>
        </w:rPr>
        <w:t xml:space="preserve">    </w:t>
      </w:r>
    </w:p>
    <w:p w:rsidR="00EF100A" w:rsidRPr="00AB3A1B" w:rsidRDefault="00EF100A" w:rsidP="00AB3A1B">
      <w:pPr>
        <w:pStyle w:val="a3"/>
        <w:shd w:val="clear" w:color="auto" w:fill="F8F9FC"/>
        <w:spacing w:before="0" w:beforeAutospacing="0" w:after="0" w:afterAutospacing="0" w:line="276" w:lineRule="auto"/>
        <w:ind w:firstLine="709"/>
        <w:jc w:val="both"/>
        <w:rPr>
          <w:color w:val="000000"/>
          <w:sz w:val="25"/>
          <w:szCs w:val="25"/>
        </w:rPr>
      </w:pPr>
      <w:r w:rsidRPr="00AB3A1B">
        <w:rPr>
          <w:color w:val="000000"/>
          <w:sz w:val="25"/>
          <w:szCs w:val="25"/>
        </w:rPr>
        <w:t>Формирование кадрового состава. Материалы семинара для руководителей сест</w:t>
      </w:r>
      <w:r w:rsidR="008C58B2" w:rsidRPr="00AB3A1B">
        <w:rPr>
          <w:color w:val="000000"/>
          <w:sz w:val="25"/>
          <w:szCs w:val="25"/>
        </w:rPr>
        <w:t>ринских служб. Омск</w:t>
      </w:r>
      <w:r w:rsidRPr="00AB3A1B">
        <w:rPr>
          <w:color w:val="000000"/>
          <w:sz w:val="25"/>
          <w:szCs w:val="25"/>
        </w:rPr>
        <w:t xml:space="preserve"> 2004г.</w:t>
      </w:r>
    </w:p>
    <w:p w:rsidR="00EF100A" w:rsidRPr="00AB3A1B" w:rsidRDefault="008C58B2" w:rsidP="00AB3A1B">
      <w:pPr>
        <w:pStyle w:val="a3"/>
        <w:shd w:val="clear" w:color="auto" w:fill="F8F9FC"/>
        <w:spacing w:before="0" w:beforeAutospacing="0" w:after="0" w:afterAutospacing="0" w:line="276" w:lineRule="auto"/>
        <w:ind w:firstLine="709"/>
        <w:jc w:val="both"/>
        <w:rPr>
          <w:color w:val="000000"/>
          <w:sz w:val="25"/>
          <w:szCs w:val="25"/>
        </w:rPr>
      </w:pPr>
      <w:r w:rsidRPr="00AB3A1B">
        <w:rPr>
          <w:color w:val="000000"/>
          <w:sz w:val="25"/>
          <w:szCs w:val="25"/>
        </w:rPr>
        <w:t>5</w:t>
      </w:r>
      <w:r w:rsidR="00EF100A" w:rsidRPr="00AB3A1B">
        <w:rPr>
          <w:color w:val="000000"/>
          <w:sz w:val="25"/>
          <w:szCs w:val="25"/>
        </w:rPr>
        <w:t xml:space="preserve">. </w:t>
      </w:r>
      <w:proofErr w:type="spellStart"/>
      <w:r w:rsidR="00EF100A" w:rsidRPr="00AB3A1B">
        <w:rPr>
          <w:color w:val="000000"/>
          <w:sz w:val="25"/>
          <w:szCs w:val="25"/>
        </w:rPr>
        <w:t>Скоморина</w:t>
      </w:r>
      <w:proofErr w:type="spellEnd"/>
      <w:r w:rsidR="00EF100A" w:rsidRPr="00AB3A1B">
        <w:rPr>
          <w:color w:val="000000"/>
          <w:sz w:val="25"/>
          <w:szCs w:val="25"/>
        </w:rPr>
        <w:t xml:space="preserve"> О.В., Егорова Л.А., Дружинина Т.В. Адаптация новых </w:t>
      </w:r>
      <w:r w:rsidRPr="00AB3A1B">
        <w:rPr>
          <w:color w:val="000000"/>
          <w:sz w:val="25"/>
          <w:szCs w:val="25"/>
        </w:rPr>
        <w:t xml:space="preserve">сотрудников на рабочем месте. </w:t>
      </w:r>
      <w:r w:rsidR="00EF100A" w:rsidRPr="00AB3A1B">
        <w:rPr>
          <w:color w:val="000000"/>
          <w:sz w:val="25"/>
          <w:szCs w:val="25"/>
        </w:rPr>
        <w:t>Главная медицинская сестра. 2006г. № 2</w:t>
      </w:r>
    </w:p>
    <w:p w:rsidR="00EF100A" w:rsidRPr="00AB3A1B" w:rsidRDefault="008C58B2" w:rsidP="00AB3A1B">
      <w:pPr>
        <w:pStyle w:val="a3"/>
        <w:shd w:val="clear" w:color="auto" w:fill="F8F9FC"/>
        <w:spacing w:before="0" w:beforeAutospacing="0" w:after="0" w:afterAutospacing="0" w:line="276" w:lineRule="auto"/>
        <w:ind w:firstLine="709"/>
        <w:jc w:val="both"/>
        <w:rPr>
          <w:color w:val="000000"/>
          <w:sz w:val="25"/>
          <w:szCs w:val="25"/>
        </w:rPr>
      </w:pPr>
      <w:r w:rsidRPr="00AB3A1B">
        <w:rPr>
          <w:color w:val="000000"/>
          <w:sz w:val="25"/>
          <w:szCs w:val="25"/>
        </w:rPr>
        <w:t>6</w:t>
      </w:r>
      <w:r w:rsidR="00EF100A" w:rsidRPr="00AB3A1B">
        <w:rPr>
          <w:color w:val="000000"/>
          <w:sz w:val="25"/>
          <w:szCs w:val="25"/>
        </w:rPr>
        <w:t xml:space="preserve">. </w:t>
      </w:r>
      <w:proofErr w:type="spellStart"/>
      <w:r w:rsidR="00EF100A" w:rsidRPr="00AB3A1B">
        <w:rPr>
          <w:color w:val="000000"/>
          <w:sz w:val="25"/>
          <w:szCs w:val="25"/>
        </w:rPr>
        <w:t>Стомма</w:t>
      </w:r>
      <w:proofErr w:type="spellEnd"/>
      <w:r w:rsidR="00EF100A" w:rsidRPr="00AB3A1B">
        <w:rPr>
          <w:color w:val="000000"/>
          <w:sz w:val="25"/>
          <w:szCs w:val="25"/>
        </w:rPr>
        <w:t xml:space="preserve"> М.В. Профессиональное наставниче</w:t>
      </w:r>
      <w:r w:rsidRPr="00AB3A1B">
        <w:rPr>
          <w:color w:val="000000"/>
          <w:sz w:val="25"/>
          <w:szCs w:val="25"/>
        </w:rPr>
        <w:t xml:space="preserve">ство </w:t>
      </w:r>
      <w:r w:rsidR="00EF100A" w:rsidRPr="00AB3A1B">
        <w:rPr>
          <w:color w:val="000000"/>
          <w:sz w:val="25"/>
          <w:szCs w:val="25"/>
        </w:rPr>
        <w:t>Справочник кадровика</w:t>
      </w:r>
      <w:r w:rsidRPr="00AB3A1B">
        <w:rPr>
          <w:color w:val="000000"/>
          <w:sz w:val="25"/>
          <w:szCs w:val="25"/>
        </w:rPr>
        <w:t>.</w:t>
      </w:r>
      <w:r w:rsidR="00EF100A" w:rsidRPr="00AB3A1B">
        <w:rPr>
          <w:color w:val="000000"/>
          <w:sz w:val="25"/>
          <w:szCs w:val="25"/>
        </w:rPr>
        <w:t xml:space="preserve"> 2008г. № 9</w:t>
      </w:r>
    </w:p>
    <w:p w:rsidR="00EF100A" w:rsidRPr="00AB3A1B" w:rsidRDefault="008C58B2" w:rsidP="00AB3A1B">
      <w:pPr>
        <w:pStyle w:val="a3"/>
        <w:shd w:val="clear" w:color="auto" w:fill="F8F9FC"/>
        <w:spacing w:before="0" w:beforeAutospacing="0" w:after="0" w:afterAutospacing="0" w:line="276" w:lineRule="auto"/>
        <w:ind w:firstLine="709"/>
        <w:jc w:val="both"/>
        <w:rPr>
          <w:color w:val="000000"/>
          <w:sz w:val="25"/>
          <w:szCs w:val="25"/>
        </w:rPr>
      </w:pPr>
      <w:r w:rsidRPr="00AB3A1B">
        <w:rPr>
          <w:color w:val="000000"/>
          <w:sz w:val="25"/>
          <w:szCs w:val="25"/>
        </w:rPr>
        <w:t>7</w:t>
      </w:r>
      <w:r w:rsidR="00EF100A" w:rsidRPr="00AB3A1B">
        <w:rPr>
          <w:color w:val="000000"/>
          <w:sz w:val="25"/>
          <w:szCs w:val="25"/>
        </w:rPr>
        <w:t>. Управление персоналом организации: учебник</w:t>
      </w:r>
      <w:r w:rsidRPr="00AB3A1B">
        <w:rPr>
          <w:color w:val="000000"/>
          <w:sz w:val="25"/>
          <w:szCs w:val="25"/>
        </w:rPr>
        <w:t xml:space="preserve">. </w:t>
      </w:r>
      <w:r w:rsidR="0050062D" w:rsidRPr="00AB3A1B">
        <w:rPr>
          <w:color w:val="000000"/>
          <w:sz w:val="25"/>
          <w:szCs w:val="25"/>
        </w:rPr>
        <w:t xml:space="preserve"> Под ре</w:t>
      </w:r>
      <w:r w:rsidR="00EF100A" w:rsidRPr="00AB3A1B">
        <w:rPr>
          <w:color w:val="000000"/>
          <w:sz w:val="25"/>
          <w:szCs w:val="25"/>
        </w:rPr>
        <w:t xml:space="preserve">д. А.Я. </w:t>
      </w:r>
      <w:proofErr w:type="spellStart"/>
      <w:r w:rsidR="00EF100A" w:rsidRPr="00AB3A1B">
        <w:rPr>
          <w:color w:val="000000"/>
          <w:sz w:val="25"/>
          <w:szCs w:val="25"/>
        </w:rPr>
        <w:t>Кибанова</w:t>
      </w:r>
      <w:proofErr w:type="spellEnd"/>
      <w:r w:rsidR="00EF100A" w:rsidRPr="00AB3A1B">
        <w:rPr>
          <w:color w:val="000000"/>
          <w:sz w:val="25"/>
          <w:szCs w:val="25"/>
        </w:rPr>
        <w:t>. – М.: ИНФРА-М, 2007г.</w:t>
      </w:r>
    </w:p>
    <w:p w:rsidR="00EF100A" w:rsidRPr="00AB3A1B" w:rsidRDefault="008C58B2" w:rsidP="00AB3A1B">
      <w:pPr>
        <w:pStyle w:val="a3"/>
        <w:shd w:val="clear" w:color="auto" w:fill="F8F9FC"/>
        <w:spacing w:before="0" w:beforeAutospacing="0" w:after="0" w:afterAutospacing="0" w:line="276" w:lineRule="auto"/>
        <w:ind w:firstLine="709"/>
        <w:jc w:val="both"/>
        <w:rPr>
          <w:color w:val="000000"/>
          <w:sz w:val="25"/>
          <w:szCs w:val="25"/>
        </w:rPr>
      </w:pPr>
      <w:r w:rsidRPr="00AB3A1B">
        <w:rPr>
          <w:color w:val="000000"/>
          <w:sz w:val="25"/>
          <w:szCs w:val="25"/>
        </w:rPr>
        <w:t>8</w:t>
      </w:r>
      <w:r w:rsidR="00EF100A" w:rsidRPr="00AB3A1B">
        <w:rPr>
          <w:color w:val="000000"/>
          <w:sz w:val="25"/>
          <w:szCs w:val="25"/>
        </w:rPr>
        <w:t xml:space="preserve">. </w:t>
      </w:r>
      <w:proofErr w:type="spellStart"/>
      <w:r w:rsidR="00EF100A" w:rsidRPr="00AB3A1B">
        <w:rPr>
          <w:color w:val="000000"/>
          <w:sz w:val="25"/>
          <w:szCs w:val="25"/>
        </w:rPr>
        <w:t>Шахбазов</w:t>
      </w:r>
      <w:proofErr w:type="spellEnd"/>
      <w:r w:rsidR="00EF100A" w:rsidRPr="00AB3A1B">
        <w:rPr>
          <w:color w:val="000000"/>
          <w:sz w:val="25"/>
          <w:szCs w:val="25"/>
        </w:rPr>
        <w:t xml:space="preserve"> А.А. Создание системы адаптации в бюджетном медицинском учреждении // Отдел кадров бюджетного учреждения.  2008г. № 1. </w:t>
      </w:r>
    </w:p>
    <w:p w:rsidR="005A6EDB" w:rsidRPr="00AB3A1B" w:rsidRDefault="005A6EDB" w:rsidP="00AB3A1B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sectPr w:rsidR="005A6EDB" w:rsidRPr="00AB3A1B" w:rsidSect="00AB3A1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161B"/>
    <w:rsid w:val="00031FA3"/>
    <w:rsid w:val="000814F4"/>
    <w:rsid w:val="0012099B"/>
    <w:rsid w:val="001624EC"/>
    <w:rsid w:val="001E5082"/>
    <w:rsid w:val="002D5617"/>
    <w:rsid w:val="00326AB6"/>
    <w:rsid w:val="003764C0"/>
    <w:rsid w:val="003C592F"/>
    <w:rsid w:val="004E73B8"/>
    <w:rsid w:val="0050062D"/>
    <w:rsid w:val="005269E0"/>
    <w:rsid w:val="00574535"/>
    <w:rsid w:val="00574B9E"/>
    <w:rsid w:val="005A1CE7"/>
    <w:rsid w:val="005A6EDB"/>
    <w:rsid w:val="005B66D3"/>
    <w:rsid w:val="005D46A0"/>
    <w:rsid w:val="005D64E7"/>
    <w:rsid w:val="005D6C7C"/>
    <w:rsid w:val="006909FC"/>
    <w:rsid w:val="006E554F"/>
    <w:rsid w:val="006F1FBD"/>
    <w:rsid w:val="00771F1B"/>
    <w:rsid w:val="00780050"/>
    <w:rsid w:val="007C50F8"/>
    <w:rsid w:val="007F093D"/>
    <w:rsid w:val="00825D9B"/>
    <w:rsid w:val="008C58B2"/>
    <w:rsid w:val="008E6A2D"/>
    <w:rsid w:val="008F30B5"/>
    <w:rsid w:val="009215E1"/>
    <w:rsid w:val="00A10D1F"/>
    <w:rsid w:val="00AB3A1B"/>
    <w:rsid w:val="00BA41EF"/>
    <w:rsid w:val="00BB24E2"/>
    <w:rsid w:val="00BD2D56"/>
    <w:rsid w:val="00C35CD3"/>
    <w:rsid w:val="00C53F96"/>
    <w:rsid w:val="00D4161B"/>
    <w:rsid w:val="00EF100A"/>
    <w:rsid w:val="00F1197B"/>
    <w:rsid w:val="00F67AEF"/>
    <w:rsid w:val="00FF6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6531"/>
  <w15:docId w15:val="{20A4C3AA-3713-4FEC-9A23-3DA017685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2F"/>
  </w:style>
  <w:style w:type="paragraph" w:styleId="1">
    <w:name w:val="heading 1"/>
    <w:basedOn w:val="a"/>
    <w:link w:val="10"/>
    <w:uiPriority w:val="9"/>
    <w:qFormat/>
    <w:rsid w:val="00D416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6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80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4E7"/>
    <w:rPr>
      <w:b/>
      <w:bCs/>
    </w:rPr>
  </w:style>
  <w:style w:type="character" w:customStyle="1" w:styleId="apple-converted-space">
    <w:name w:val="apple-converted-space"/>
    <w:basedOn w:val="a0"/>
    <w:rsid w:val="00EF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B4A67-ED49-47AE-A980-3115E970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19</cp:revision>
  <cp:lastPrinted>2001-12-31T21:19:00Z</cp:lastPrinted>
  <dcterms:created xsi:type="dcterms:W3CDTF">2017-03-05T17:10:00Z</dcterms:created>
  <dcterms:modified xsi:type="dcterms:W3CDTF">2017-03-15T08:10:00Z</dcterms:modified>
</cp:coreProperties>
</file>