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47" w:rsidRDefault="00774D47" w:rsidP="00774D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D47" w:rsidRPr="00774D47" w:rsidRDefault="00774D47" w:rsidP="00774D47">
      <w:pPr>
        <w:suppressAutoHyphens/>
        <w:spacing w:after="0" w:line="240" w:lineRule="auto"/>
        <w:jc w:val="center"/>
        <w:rPr>
          <w:rFonts w:ascii="Times New Roman" w:hAnsi="Times New Roman" w:cs="Calibri"/>
          <w:bCs/>
          <w:sz w:val="32"/>
          <w:szCs w:val="32"/>
          <w:lang w:eastAsia="ar-SA"/>
        </w:rPr>
      </w:pPr>
      <w:r w:rsidRPr="00774D47">
        <w:rPr>
          <w:rFonts w:ascii="Times New Roman" w:hAnsi="Times New Roman" w:cs="Calibri"/>
          <w:bCs/>
          <w:sz w:val="32"/>
          <w:szCs w:val="32"/>
          <w:lang w:eastAsia="ar-SA"/>
        </w:rPr>
        <w:t>Министерство образования Оренбургской области</w:t>
      </w:r>
    </w:p>
    <w:p w:rsidR="00774D47" w:rsidRPr="00774D47" w:rsidRDefault="00774D47" w:rsidP="00774D47">
      <w:pPr>
        <w:suppressAutoHyphens/>
        <w:spacing w:after="0" w:line="240" w:lineRule="auto"/>
        <w:jc w:val="center"/>
        <w:rPr>
          <w:rFonts w:ascii="Times New Roman" w:hAnsi="Times New Roman" w:cs="Calibri"/>
          <w:bCs/>
          <w:sz w:val="32"/>
          <w:szCs w:val="32"/>
          <w:lang w:eastAsia="ar-SA"/>
        </w:rPr>
      </w:pPr>
    </w:p>
    <w:p w:rsidR="00774D47" w:rsidRPr="00774D47" w:rsidRDefault="00774D47" w:rsidP="00774D47">
      <w:pPr>
        <w:suppressAutoHyphens/>
        <w:spacing w:after="0" w:line="240" w:lineRule="auto"/>
        <w:ind w:left="-284" w:right="-376" w:hanging="142"/>
        <w:jc w:val="center"/>
        <w:rPr>
          <w:rFonts w:ascii="Times New Roman" w:hAnsi="Times New Roman" w:cs="Calibri"/>
          <w:bCs/>
          <w:sz w:val="32"/>
          <w:szCs w:val="32"/>
          <w:lang w:eastAsia="ar-SA"/>
        </w:rPr>
      </w:pPr>
      <w:r w:rsidRPr="00774D47">
        <w:rPr>
          <w:rFonts w:ascii="Times New Roman" w:hAnsi="Times New Roman" w:cs="Calibri"/>
          <w:bCs/>
          <w:sz w:val="32"/>
          <w:szCs w:val="32"/>
          <w:lang w:eastAsia="ar-SA"/>
        </w:rPr>
        <w:t>Государственное автономное профессиональное образовательное учреждение</w:t>
      </w:r>
    </w:p>
    <w:p w:rsidR="00774D47" w:rsidRPr="00774D47" w:rsidRDefault="00774D47" w:rsidP="00774D47">
      <w:pPr>
        <w:suppressAutoHyphens/>
        <w:spacing w:after="0" w:line="240" w:lineRule="auto"/>
        <w:ind w:right="-376"/>
        <w:contextualSpacing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774D47">
        <w:rPr>
          <w:rFonts w:ascii="Times New Roman" w:hAnsi="Times New Roman" w:cs="Calibri"/>
          <w:bCs/>
          <w:sz w:val="32"/>
          <w:szCs w:val="32"/>
          <w:lang w:eastAsia="ar-SA"/>
        </w:rPr>
        <w:t xml:space="preserve"> </w:t>
      </w:r>
      <w:proofErr w:type="spellStart"/>
      <w:r w:rsidRPr="00774D47">
        <w:rPr>
          <w:rFonts w:ascii="Times New Roman" w:hAnsi="Times New Roman" w:cs="Calibri"/>
          <w:bCs/>
          <w:sz w:val="32"/>
          <w:szCs w:val="32"/>
          <w:lang w:eastAsia="ar-SA"/>
        </w:rPr>
        <w:t>Орский</w:t>
      </w:r>
      <w:proofErr w:type="spellEnd"/>
      <w:r w:rsidRPr="00774D47">
        <w:rPr>
          <w:rFonts w:ascii="Times New Roman" w:hAnsi="Times New Roman" w:cs="Calibri"/>
          <w:bCs/>
          <w:sz w:val="32"/>
          <w:szCs w:val="32"/>
          <w:lang w:eastAsia="ar-SA"/>
        </w:rPr>
        <w:t xml:space="preserve"> нефтяной техникум им. Героя Советского Союза В.А. Сорокина </w:t>
      </w:r>
    </w:p>
    <w:p w:rsidR="00774D47" w:rsidRPr="00774D47" w:rsidRDefault="00774D47" w:rsidP="00774D47">
      <w:pPr>
        <w:suppressAutoHyphens/>
        <w:spacing w:after="0" w:line="24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Pr="00774D47" w:rsidRDefault="00774D47" w:rsidP="00774D47">
      <w:pPr>
        <w:suppressAutoHyphens/>
        <w:spacing w:after="0" w:line="24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Pr="00774D47" w:rsidRDefault="00774D47" w:rsidP="00774D47">
      <w:pPr>
        <w:suppressAutoHyphens/>
        <w:spacing w:after="0" w:line="24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  <w:r w:rsidRPr="00774D47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</w:t>
      </w:r>
    </w:p>
    <w:p w:rsidR="00774D47" w:rsidRP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b/>
          <w:sz w:val="36"/>
          <w:szCs w:val="36"/>
          <w:lang w:eastAsia="ar-SA"/>
        </w:rPr>
      </w:pPr>
    </w:p>
    <w:p w:rsidR="00774D47" w:rsidRP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b/>
          <w:sz w:val="36"/>
          <w:szCs w:val="36"/>
          <w:lang w:eastAsia="ar-SA"/>
        </w:rPr>
      </w:pPr>
    </w:p>
    <w:p w:rsidR="00774D47" w:rsidRPr="00774D47" w:rsidRDefault="00774D47" w:rsidP="00774D47">
      <w:pPr>
        <w:suppressAutoHyphens/>
        <w:spacing w:after="0" w:line="360" w:lineRule="auto"/>
        <w:contextualSpacing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774D47">
        <w:rPr>
          <w:rFonts w:ascii="Times New Roman" w:hAnsi="Times New Roman" w:cs="Calibri"/>
          <w:b/>
          <w:sz w:val="36"/>
          <w:szCs w:val="36"/>
          <w:lang w:eastAsia="ar-SA"/>
        </w:rPr>
        <w:t>РАБОЧАЯ ПРОГРАММА</w:t>
      </w:r>
    </w:p>
    <w:p w:rsidR="00774D47" w:rsidRPr="00774D47" w:rsidRDefault="00774D47" w:rsidP="00774D47">
      <w:pPr>
        <w:suppressAutoHyphens/>
        <w:spacing w:after="0" w:line="360" w:lineRule="auto"/>
        <w:contextualSpacing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774D47">
        <w:rPr>
          <w:rFonts w:ascii="Times New Roman" w:hAnsi="Times New Roman" w:cs="Calibri"/>
          <w:b/>
          <w:sz w:val="36"/>
          <w:szCs w:val="36"/>
          <w:lang w:eastAsia="ar-SA"/>
        </w:rPr>
        <w:t>ОБЩЕПРОФЕССИОНАЛЬНОЙ ДИСЦИПЛИНЫ</w:t>
      </w:r>
    </w:p>
    <w:p w:rsidR="00774D47" w:rsidRPr="00774D47" w:rsidRDefault="00774D47" w:rsidP="00774D47">
      <w:pPr>
        <w:suppressAutoHyphens/>
        <w:spacing w:after="0" w:line="360" w:lineRule="auto"/>
        <w:contextualSpacing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774D47">
        <w:rPr>
          <w:rFonts w:ascii="Times New Roman" w:hAnsi="Times New Roman" w:cs="Calibri"/>
          <w:b/>
          <w:sz w:val="36"/>
          <w:szCs w:val="36"/>
          <w:lang w:eastAsia="ar-SA"/>
        </w:rPr>
        <w:t>ОП.07 ПРОЦЕССЫ И АППАРАТЫ</w:t>
      </w:r>
    </w:p>
    <w:p w:rsidR="00774D47" w:rsidRPr="00774D47" w:rsidRDefault="00774D47" w:rsidP="00774D47">
      <w:pPr>
        <w:suppressAutoHyphens/>
        <w:spacing w:after="0" w:line="360" w:lineRule="auto"/>
        <w:contextualSpacing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774D47">
        <w:rPr>
          <w:rFonts w:ascii="Times New Roman" w:hAnsi="Times New Roman" w:cs="Calibri"/>
          <w:sz w:val="28"/>
          <w:szCs w:val="28"/>
          <w:lang w:eastAsia="ar-SA"/>
        </w:rPr>
        <w:t>Для специальности среднего профессионального образования</w:t>
      </w:r>
    </w:p>
    <w:p w:rsidR="00774D47" w:rsidRPr="00774D47" w:rsidRDefault="00774D47" w:rsidP="00774D47">
      <w:pPr>
        <w:suppressAutoHyphens/>
        <w:spacing w:after="0" w:line="360" w:lineRule="auto"/>
        <w:contextualSpacing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774D47">
        <w:rPr>
          <w:rFonts w:ascii="Times New Roman" w:hAnsi="Times New Roman" w:cs="Calibri"/>
          <w:sz w:val="28"/>
          <w:szCs w:val="28"/>
          <w:lang w:eastAsia="ar-SA"/>
        </w:rPr>
        <w:t>(базовый уровень)</w:t>
      </w:r>
    </w:p>
    <w:p w:rsidR="00774D47" w:rsidRPr="00774D47" w:rsidRDefault="00774D47" w:rsidP="00774D47">
      <w:pPr>
        <w:suppressAutoHyphens/>
        <w:spacing w:after="0" w:line="360" w:lineRule="auto"/>
        <w:ind w:right="-365"/>
        <w:contextualSpacing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774D47">
        <w:rPr>
          <w:rFonts w:ascii="Times New Roman" w:hAnsi="Times New Roman" w:cs="Calibri"/>
          <w:b/>
          <w:sz w:val="28"/>
          <w:szCs w:val="28"/>
          <w:lang w:eastAsia="ar-SA"/>
        </w:rPr>
        <w:t>18.02.09 «Переработка нефти и газа»</w:t>
      </w:r>
    </w:p>
    <w:p w:rsidR="00774D47" w:rsidRP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P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P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774D47" w:rsidRPr="00774D47" w:rsidRDefault="00774D47" w:rsidP="00774D47">
      <w:pPr>
        <w:suppressAutoHyphens/>
        <w:spacing w:after="0" w:line="360" w:lineRule="auto"/>
        <w:contextualSpacing/>
        <w:rPr>
          <w:rFonts w:ascii="Times New Roman" w:hAnsi="Times New Roman" w:cs="Calibri"/>
          <w:sz w:val="28"/>
          <w:szCs w:val="28"/>
          <w:lang w:eastAsia="ar-SA"/>
        </w:rPr>
      </w:pPr>
      <w:r w:rsidRPr="00774D47">
        <w:rPr>
          <w:rFonts w:ascii="Times New Roman" w:hAnsi="Times New Roman" w:cs="Calibri"/>
          <w:sz w:val="28"/>
          <w:szCs w:val="28"/>
          <w:lang w:eastAsia="ar-SA"/>
        </w:rPr>
        <w:t>Разработал преподаватель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Чалышкова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 xml:space="preserve"> Татьяна Владимировна</w:t>
      </w:r>
      <w:r w:rsidRPr="00774D47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774D47" w:rsidRDefault="00774D47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4D47" w:rsidRDefault="00774D47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ДИСЦИПЛИНЫ</w:t>
      </w:r>
    </w:p>
    <w:p w:rsidR="00B02ECE" w:rsidRPr="00034624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4624">
        <w:rPr>
          <w:rFonts w:ascii="Times New Roman" w:hAnsi="Times New Roman"/>
          <w:b/>
          <w:sz w:val="28"/>
          <w:szCs w:val="28"/>
        </w:rPr>
        <w:t>Процессы и аппараты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Рабочая программа учебной дисциплины является частью основной профессиональной  образовательной   программы  в соответствии  с  ФГОС по  специальности  СПО  18.02.09  Переработка нефти и газа.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 программы:</w:t>
      </w:r>
      <w:r>
        <w:rPr>
          <w:rFonts w:ascii="Times New Roman" w:hAnsi="Times New Roman"/>
          <w:sz w:val="28"/>
          <w:szCs w:val="28"/>
        </w:rPr>
        <w:t xml:space="preserve"> профессиональный цикл.</w:t>
      </w: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Pr="007C2A79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 учебной дисциплины:</w:t>
      </w:r>
    </w:p>
    <w:p w:rsidR="00B02ECE" w:rsidRDefault="00B02ECE" w:rsidP="00B02E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 – </w:t>
      </w:r>
      <w:r w:rsidRPr="004C3742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>формированию у обучающихся устойчивых знаний типовых знаний и умений, необходимых для расчета и эксплуатации аппаратов нефтегазоперерабатывающей промышленности.</w:t>
      </w:r>
    </w:p>
    <w:p w:rsidR="00B02ECE" w:rsidRDefault="00B02ECE" w:rsidP="00B02E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Задачей дисциплины «Процессы и аппараты» </w:t>
      </w:r>
      <w:r>
        <w:rPr>
          <w:rFonts w:ascii="Times New Roman" w:hAnsi="Times New Roman"/>
          <w:sz w:val="28"/>
          <w:szCs w:val="28"/>
        </w:rPr>
        <w:t xml:space="preserve">является изучение теоретических основ технологических процессов </w:t>
      </w:r>
      <w:proofErr w:type="spellStart"/>
      <w:r>
        <w:rPr>
          <w:rFonts w:ascii="Times New Roman" w:hAnsi="Times New Roman"/>
          <w:sz w:val="28"/>
          <w:szCs w:val="28"/>
        </w:rPr>
        <w:t>нефтегазопереработки</w:t>
      </w:r>
      <w:proofErr w:type="spellEnd"/>
      <w:r>
        <w:rPr>
          <w:rFonts w:ascii="Times New Roman" w:hAnsi="Times New Roman"/>
          <w:sz w:val="28"/>
          <w:szCs w:val="28"/>
        </w:rPr>
        <w:t>, устройства и работы основных аппаратов и оборудования, методов их расчета.</w:t>
      </w:r>
    </w:p>
    <w:p w:rsidR="00B02ECE" w:rsidRDefault="00B02ECE" w:rsidP="00B02E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читать, выбирать, изображать и описывать технологические схемы;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материальные и энергетические расчёты процессов и аппаратов;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расчёты характеристик и параметров конкретного вида оборудования;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обосновывать выбор конструкции оборудования для конкретного производства;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обосновывать целесообразность выбранных технологических схем;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подбор стандартного оборудования по каталогам и ГОСТам;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классификацию и </w:t>
      </w:r>
      <w:proofErr w:type="gramStart"/>
      <w:r>
        <w:rPr>
          <w:rFonts w:ascii="Times New Roman" w:hAnsi="Times New Roman"/>
          <w:sz w:val="28"/>
          <w:szCs w:val="28"/>
        </w:rPr>
        <w:t>физико – химические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основы процессов химической   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технологии;</w:t>
      </w:r>
    </w:p>
    <w:p w:rsidR="00B02ECE" w:rsidRPr="00CC4677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характеристики основных процессов химической технологии: 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гидромеханических,  механических, тепловых, массообменных;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методику расчёта материального и теплового балансов процессов и аппаратов;</w:t>
      </w:r>
    </w:p>
    <w:p w:rsidR="00B02ECE" w:rsidRPr="00087E4A" w:rsidRDefault="00B02ECE" w:rsidP="00B02E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87E4A">
        <w:rPr>
          <w:rFonts w:ascii="Times New Roman" w:hAnsi="Times New Roman"/>
          <w:i/>
          <w:sz w:val="28"/>
          <w:szCs w:val="28"/>
        </w:rPr>
        <w:t xml:space="preserve">- </w:t>
      </w:r>
      <w:r w:rsidRPr="0017707B">
        <w:rPr>
          <w:rFonts w:ascii="Times New Roman" w:hAnsi="Times New Roman"/>
          <w:sz w:val="28"/>
          <w:szCs w:val="28"/>
        </w:rPr>
        <w:t>методы расчета и принципы выбора основного и вспомогательного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технологического оборудования;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типичные технологические системы химических производств и их </w:t>
      </w:r>
      <w:proofErr w:type="gramStart"/>
      <w:r>
        <w:rPr>
          <w:rFonts w:ascii="Times New Roman" w:hAnsi="Times New Roman"/>
          <w:sz w:val="28"/>
          <w:szCs w:val="28"/>
        </w:rPr>
        <w:t>аппаратурное</w:t>
      </w:r>
      <w:proofErr w:type="gramEnd"/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оформление;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типы, устройство и принцип действия основных машин и аппаратов 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химических производств;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принципы выбора аппаратов с различными конструктивными особенностями.</w:t>
      </w:r>
    </w:p>
    <w:p w:rsidR="00B02ECE" w:rsidRPr="004D1F73" w:rsidRDefault="00B02ECE" w:rsidP="00B02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T1A3Co00"/>
          <w:sz w:val="28"/>
          <w:szCs w:val="28"/>
        </w:rPr>
        <w:t>В результате освоения дисциплины продолжается формирование следующих общих компетенций</w:t>
      </w:r>
      <w:r w:rsidRPr="00567129">
        <w:rPr>
          <w:rFonts w:ascii="Times New Roman" w:hAnsi="Times New Roman"/>
          <w:sz w:val="28"/>
          <w:szCs w:val="28"/>
        </w:rPr>
        <w:t>: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2. </w:t>
      </w:r>
      <w:r w:rsidRPr="00567129">
        <w:rPr>
          <w:rFonts w:ascii="Times New Roman" w:hAnsi="Times New Roman" w:cs="TT1A3Co00"/>
          <w:sz w:val="28"/>
          <w:szCs w:val="28"/>
        </w:rPr>
        <w:t>Организовывать собственную деятельность</w:t>
      </w:r>
      <w:r w:rsidRPr="00567129">
        <w:rPr>
          <w:rFonts w:ascii="Times New Roman" w:hAnsi="Times New Roman"/>
          <w:sz w:val="28"/>
          <w:szCs w:val="28"/>
        </w:rPr>
        <w:t xml:space="preserve">, </w:t>
      </w:r>
      <w:r w:rsidRPr="00567129">
        <w:rPr>
          <w:rFonts w:ascii="Times New Roman" w:hAnsi="Times New Roman" w:cs="TT1A3Co00"/>
          <w:sz w:val="28"/>
          <w:szCs w:val="28"/>
        </w:rPr>
        <w:t xml:space="preserve">выбирать </w:t>
      </w:r>
      <w:proofErr w:type="gramStart"/>
      <w:r w:rsidRPr="00567129">
        <w:rPr>
          <w:rFonts w:ascii="Times New Roman" w:hAnsi="Times New Roman" w:cs="TT1A3Co00"/>
          <w:sz w:val="28"/>
          <w:szCs w:val="28"/>
        </w:rPr>
        <w:t>типовые</w:t>
      </w:r>
      <w:proofErr w:type="gramEnd"/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методы и способы выполнения профессиональных задач</w:t>
      </w:r>
      <w:r w:rsidRPr="00567129">
        <w:rPr>
          <w:rFonts w:ascii="Times New Roman" w:hAnsi="Times New Roman"/>
          <w:sz w:val="28"/>
          <w:szCs w:val="28"/>
        </w:rPr>
        <w:t xml:space="preserve">, </w:t>
      </w:r>
      <w:r w:rsidRPr="00567129">
        <w:rPr>
          <w:rFonts w:ascii="Times New Roman" w:hAnsi="Times New Roman" w:cs="TT1A3Co00"/>
          <w:sz w:val="28"/>
          <w:szCs w:val="28"/>
        </w:rPr>
        <w:t>оценивать их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эффективность и качество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3. </w:t>
      </w:r>
      <w:r w:rsidRPr="00567129">
        <w:rPr>
          <w:rFonts w:ascii="Times New Roman" w:hAnsi="Times New Roman" w:cs="TT1A3Co00"/>
          <w:sz w:val="28"/>
          <w:szCs w:val="28"/>
        </w:rPr>
        <w:t xml:space="preserve">Принимать решения в </w:t>
      </w:r>
      <w:proofErr w:type="gramStart"/>
      <w:r w:rsidRPr="00567129">
        <w:rPr>
          <w:rFonts w:ascii="Times New Roman" w:hAnsi="Times New Roman" w:cs="TT1A3Co00"/>
          <w:sz w:val="28"/>
          <w:szCs w:val="28"/>
        </w:rPr>
        <w:t>стандартных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и нестандартных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ситуациях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и нести за них ответственность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4. </w:t>
      </w:r>
      <w:r w:rsidRPr="00567129">
        <w:rPr>
          <w:rFonts w:ascii="Times New Roman" w:hAnsi="Times New Roman" w:cs="TT1A3Co00"/>
          <w:sz w:val="28"/>
          <w:szCs w:val="28"/>
        </w:rPr>
        <w:t>Осуществлять поиск и использование информации</w:t>
      </w:r>
      <w:r w:rsidRPr="00567129">
        <w:rPr>
          <w:rFonts w:ascii="Times New Roman" w:hAnsi="Times New Roman"/>
          <w:sz w:val="28"/>
          <w:szCs w:val="28"/>
        </w:rPr>
        <w:t>,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необходимой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для эффективного выполнения профессиональных задач</w:t>
      </w:r>
      <w:r w:rsidRPr="00567129">
        <w:rPr>
          <w:rFonts w:ascii="Times New Roman" w:hAnsi="Times New Roman"/>
          <w:sz w:val="28"/>
          <w:szCs w:val="28"/>
        </w:rPr>
        <w:t>,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профессионального и личностного развития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5. </w:t>
      </w:r>
      <w:r w:rsidRPr="00567129">
        <w:rPr>
          <w:rFonts w:ascii="Times New Roman" w:hAnsi="Times New Roman" w:cs="TT1A3Co00"/>
          <w:sz w:val="28"/>
          <w:szCs w:val="28"/>
        </w:rPr>
        <w:t>Использовать информационно</w:t>
      </w:r>
      <w:r w:rsidRPr="00567129">
        <w:rPr>
          <w:rFonts w:ascii="Times New Roman" w:hAnsi="Times New Roman"/>
          <w:sz w:val="28"/>
          <w:szCs w:val="28"/>
        </w:rPr>
        <w:t>-</w:t>
      </w:r>
      <w:r w:rsidRPr="00567129">
        <w:rPr>
          <w:rFonts w:ascii="Times New Roman" w:hAnsi="Times New Roman" w:cs="TT1A3Co00"/>
          <w:sz w:val="28"/>
          <w:szCs w:val="28"/>
        </w:rPr>
        <w:t>коммуникационные технологии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в профессиональной деятельности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6. </w:t>
      </w:r>
      <w:r w:rsidRPr="00567129">
        <w:rPr>
          <w:rFonts w:ascii="Times New Roman" w:hAnsi="Times New Roman" w:cs="TT1A3Co00"/>
          <w:sz w:val="28"/>
          <w:szCs w:val="28"/>
        </w:rPr>
        <w:t>Работать в коллективе и команде</w:t>
      </w:r>
      <w:r w:rsidRPr="00567129">
        <w:rPr>
          <w:rFonts w:ascii="Times New Roman" w:hAnsi="Times New Roman"/>
          <w:sz w:val="28"/>
          <w:szCs w:val="28"/>
        </w:rPr>
        <w:t xml:space="preserve">, </w:t>
      </w:r>
      <w:r w:rsidRPr="00567129">
        <w:rPr>
          <w:rFonts w:ascii="Times New Roman" w:hAnsi="Times New Roman" w:cs="TT1A3Co00"/>
          <w:sz w:val="28"/>
          <w:szCs w:val="28"/>
        </w:rPr>
        <w:t>эффективно общаться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с коллегами</w:t>
      </w:r>
      <w:r w:rsidRPr="00567129">
        <w:rPr>
          <w:rFonts w:ascii="Times New Roman" w:hAnsi="Times New Roman"/>
          <w:sz w:val="28"/>
          <w:szCs w:val="28"/>
        </w:rPr>
        <w:t xml:space="preserve">, </w:t>
      </w:r>
      <w:r w:rsidRPr="00567129">
        <w:rPr>
          <w:rFonts w:ascii="Times New Roman" w:hAnsi="Times New Roman" w:cs="TT1A3Co00"/>
          <w:sz w:val="28"/>
          <w:szCs w:val="28"/>
        </w:rPr>
        <w:t>руководством</w:t>
      </w:r>
      <w:r w:rsidRPr="00567129">
        <w:rPr>
          <w:rFonts w:ascii="Times New Roman" w:hAnsi="Times New Roman"/>
          <w:sz w:val="28"/>
          <w:szCs w:val="28"/>
        </w:rPr>
        <w:t xml:space="preserve">, </w:t>
      </w:r>
      <w:r w:rsidRPr="00567129">
        <w:rPr>
          <w:rFonts w:ascii="Times New Roman" w:hAnsi="Times New Roman" w:cs="TT1A3Co00"/>
          <w:sz w:val="28"/>
          <w:szCs w:val="28"/>
        </w:rPr>
        <w:t>потребителями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7. </w:t>
      </w:r>
      <w:r w:rsidRPr="00567129">
        <w:rPr>
          <w:rFonts w:ascii="Times New Roman" w:hAnsi="Times New Roman" w:cs="TT1A3Co00"/>
          <w:sz w:val="28"/>
          <w:szCs w:val="28"/>
        </w:rPr>
        <w:t>Брать на себя ответственность за работу членов команды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129">
        <w:rPr>
          <w:rFonts w:ascii="Times New Roman" w:hAnsi="Times New Roman"/>
          <w:sz w:val="28"/>
          <w:szCs w:val="28"/>
        </w:rPr>
        <w:t>(</w:t>
      </w:r>
      <w:r w:rsidRPr="00567129">
        <w:rPr>
          <w:rFonts w:ascii="Times New Roman" w:hAnsi="Times New Roman" w:cs="TT1A3Co00"/>
          <w:sz w:val="28"/>
          <w:szCs w:val="28"/>
        </w:rPr>
        <w:t>подчиненных</w:t>
      </w:r>
      <w:r w:rsidRPr="00567129">
        <w:rPr>
          <w:rFonts w:ascii="Times New Roman" w:hAnsi="Times New Roman"/>
          <w:sz w:val="28"/>
          <w:szCs w:val="28"/>
        </w:rPr>
        <w:t xml:space="preserve">), </w:t>
      </w:r>
      <w:r w:rsidRPr="00567129">
        <w:rPr>
          <w:rFonts w:ascii="Times New Roman" w:hAnsi="Times New Roman" w:cs="TT1A3Co00"/>
          <w:sz w:val="28"/>
          <w:szCs w:val="28"/>
        </w:rPr>
        <w:t>результат выполнения заданий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8. </w:t>
      </w:r>
      <w:r w:rsidRPr="00567129">
        <w:rPr>
          <w:rFonts w:ascii="Times New Roman" w:hAnsi="Times New Roman" w:cs="TT1A3Co00"/>
          <w:sz w:val="28"/>
          <w:szCs w:val="28"/>
        </w:rPr>
        <w:t xml:space="preserve">Самостоятельно определять задачи </w:t>
      </w:r>
      <w:proofErr w:type="gramStart"/>
      <w:r w:rsidRPr="00567129">
        <w:rPr>
          <w:rFonts w:ascii="Times New Roman" w:hAnsi="Times New Roman" w:cs="TT1A3Co00"/>
          <w:sz w:val="28"/>
          <w:szCs w:val="28"/>
        </w:rPr>
        <w:t>профессионального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и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личностного развития</w:t>
      </w:r>
      <w:r w:rsidRPr="00567129">
        <w:rPr>
          <w:rFonts w:ascii="Times New Roman" w:hAnsi="Times New Roman"/>
          <w:sz w:val="28"/>
          <w:szCs w:val="28"/>
        </w:rPr>
        <w:t xml:space="preserve">, </w:t>
      </w:r>
      <w:r w:rsidRPr="00567129">
        <w:rPr>
          <w:rFonts w:ascii="Times New Roman" w:hAnsi="Times New Roman" w:cs="TT1A3Co00"/>
          <w:sz w:val="28"/>
          <w:szCs w:val="28"/>
        </w:rPr>
        <w:t>заниматься самообразованием</w:t>
      </w:r>
      <w:r w:rsidRPr="00567129">
        <w:rPr>
          <w:rFonts w:ascii="Times New Roman" w:hAnsi="Times New Roman"/>
          <w:sz w:val="28"/>
          <w:szCs w:val="28"/>
        </w:rPr>
        <w:t xml:space="preserve">, </w:t>
      </w:r>
      <w:r w:rsidRPr="00567129">
        <w:rPr>
          <w:rFonts w:ascii="Times New Roman" w:hAnsi="Times New Roman" w:cs="TT1A3Co00"/>
          <w:sz w:val="28"/>
          <w:szCs w:val="28"/>
        </w:rPr>
        <w:t>осознанно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планировать повышение квалификации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Pr="0056712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proofErr w:type="gramStart"/>
      <w:r w:rsidRPr="00567129">
        <w:rPr>
          <w:rFonts w:ascii="Times New Roman" w:hAnsi="Times New Roman" w:cs="TT1A3Co00"/>
          <w:sz w:val="28"/>
          <w:szCs w:val="28"/>
        </w:rPr>
        <w:t>ОК</w:t>
      </w:r>
      <w:proofErr w:type="gramEnd"/>
      <w:r w:rsidRPr="00567129">
        <w:rPr>
          <w:rFonts w:ascii="Times New Roman" w:hAnsi="Times New Roman" w:cs="TT1A3Co00"/>
          <w:sz w:val="28"/>
          <w:szCs w:val="28"/>
        </w:rPr>
        <w:t xml:space="preserve"> </w:t>
      </w:r>
      <w:r w:rsidRPr="00567129">
        <w:rPr>
          <w:rFonts w:ascii="Times New Roman" w:hAnsi="Times New Roman"/>
          <w:sz w:val="28"/>
          <w:szCs w:val="28"/>
        </w:rPr>
        <w:t xml:space="preserve">9. </w:t>
      </w:r>
      <w:r w:rsidRPr="00567129">
        <w:rPr>
          <w:rFonts w:ascii="Times New Roman" w:hAnsi="Times New Roman" w:cs="TT1A3Co00"/>
          <w:sz w:val="28"/>
          <w:szCs w:val="28"/>
        </w:rPr>
        <w:t>Ориентироваться в условиях частой смены технологий</w:t>
      </w:r>
    </w:p>
    <w:p w:rsidR="00B02ECE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7129">
        <w:rPr>
          <w:rFonts w:ascii="Times New Roman" w:hAnsi="Times New Roman" w:cs="TT1A3Co00"/>
          <w:sz w:val="28"/>
          <w:szCs w:val="28"/>
        </w:rPr>
        <w:t>в профессиональной деятельности</w:t>
      </w:r>
      <w:r w:rsidRPr="00567129">
        <w:rPr>
          <w:rFonts w:ascii="Times New Roman" w:hAnsi="Times New Roman"/>
          <w:sz w:val="28"/>
          <w:szCs w:val="28"/>
        </w:rPr>
        <w:t>.</w:t>
      </w:r>
    </w:p>
    <w:p w:rsidR="00B02ECE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Pr="004D1F73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</w:p>
    <w:p w:rsidR="00B02ECE" w:rsidRPr="004945E1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>
        <w:rPr>
          <w:rFonts w:ascii="Times New Roman" w:hAnsi="Times New Roman" w:cs="TT1A3Co00"/>
          <w:sz w:val="28"/>
          <w:szCs w:val="28"/>
        </w:rPr>
        <w:t>В результате освоения дисциплины формируются знания о профессиональных компетенциях</w:t>
      </w:r>
    </w:p>
    <w:p w:rsidR="00B02ECE" w:rsidRPr="004945E1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1.1. </w:t>
      </w:r>
      <w:r w:rsidRPr="0017707B">
        <w:rPr>
          <w:rFonts w:ascii="Times New Roman" w:hAnsi="Times New Roman" w:cs="TT1A3Co00"/>
          <w:sz w:val="28"/>
          <w:szCs w:val="28"/>
        </w:rPr>
        <w:t>Контролировать эффективность работы оборудования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1.2. </w:t>
      </w:r>
      <w:r w:rsidRPr="0017707B">
        <w:rPr>
          <w:rFonts w:ascii="Times New Roman" w:hAnsi="Times New Roman" w:cs="TT1A3Co00"/>
          <w:sz w:val="28"/>
          <w:szCs w:val="28"/>
        </w:rPr>
        <w:t>Обеспечивать безопасную эксплуатацию оборудования и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коммуникаций при ведении технологического процесса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1.3. </w:t>
      </w:r>
      <w:r w:rsidRPr="0017707B">
        <w:rPr>
          <w:rFonts w:ascii="Times New Roman" w:hAnsi="Times New Roman" w:cs="TT1A3Co00"/>
          <w:sz w:val="28"/>
          <w:szCs w:val="28"/>
        </w:rPr>
        <w:t xml:space="preserve">Подготавливать оборудование к проведению </w:t>
      </w:r>
      <w:proofErr w:type="gramStart"/>
      <w:r w:rsidRPr="0017707B">
        <w:rPr>
          <w:rFonts w:ascii="Times New Roman" w:hAnsi="Times New Roman" w:cs="TT1A3Co00"/>
          <w:sz w:val="28"/>
          <w:szCs w:val="28"/>
        </w:rPr>
        <w:t>ремонтных</w:t>
      </w:r>
      <w:proofErr w:type="gramEnd"/>
    </w:p>
    <w:p w:rsidR="00B02ECE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работ различного характера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элементы знаний о следующих ПК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2.1. </w:t>
      </w:r>
      <w:r w:rsidRPr="0017707B">
        <w:rPr>
          <w:rFonts w:ascii="Times New Roman" w:hAnsi="Times New Roman" w:cs="TT1A3Co00"/>
          <w:sz w:val="28"/>
          <w:szCs w:val="28"/>
        </w:rPr>
        <w:t>Контролировать и регулировать технологический режим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lastRenderedPageBreak/>
        <w:t>с использованием средств автоматизации и результатов анализов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2.2. </w:t>
      </w:r>
      <w:r w:rsidRPr="0017707B">
        <w:rPr>
          <w:rFonts w:ascii="Times New Roman" w:hAnsi="Times New Roman" w:cs="TT1A3Co00"/>
          <w:sz w:val="28"/>
          <w:szCs w:val="28"/>
        </w:rPr>
        <w:t>Контролировать качество сырья</w:t>
      </w:r>
      <w:r w:rsidRPr="0017707B">
        <w:rPr>
          <w:rFonts w:ascii="Times New Roman" w:hAnsi="Times New Roman"/>
          <w:sz w:val="28"/>
          <w:szCs w:val="28"/>
        </w:rPr>
        <w:t xml:space="preserve">, </w:t>
      </w:r>
      <w:r w:rsidRPr="0017707B">
        <w:rPr>
          <w:rFonts w:ascii="Times New Roman" w:hAnsi="Times New Roman" w:cs="TT1A3Co00"/>
          <w:sz w:val="28"/>
          <w:szCs w:val="28"/>
        </w:rPr>
        <w:t>получаемых продуктов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2.3. </w:t>
      </w:r>
      <w:r w:rsidRPr="0017707B">
        <w:rPr>
          <w:rFonts w:ascii="Times New Roman" w:hAnsi="Times New Roman" w:cs="TT1A3Co00"/>
          <w:sz w:val="28"/>
          <w:szCs w:val="28"/>
        </w:rPr>
        <w:t>Контролировать расход сырья</w:t>
      </w:r>
      <w:r w:rsidRPr="0017707B">
        <w:rPr>
          <w:rFonts w:ascii="Times New Roman" w:hAnsi="Times New Roman"/>
          <w:sz w:val="28"/>
          <w:szCs w:val="28"/>
        </w:rPr>
        <w:t xml:space="preserve">, </w:t>
      </w:r>
      <w:r w:rsidRPr="0017707B">
        <w:rPr>
          <w:rFonts w:ascii="Times New Roman" w:hAnsi="Times New Roman" w:cs="TT1A3Co00"/>
          <w:sz w:val="28"/>
          <w:szCs w:val="28"/>
        </w:rPr>
        <w:t>продукции</w:t>
      </w:r>
      <w:r w:rsidRPr="0017707B">
        <w:rPr>
          <w:rFonts w:ascii="Times New Roman" w:hAnsi="Times New Roman"/>
          <w:sz w:val="28"/>
          <w:szCs w:val="28"/>
        </w:rPr>
        <w:t xml:space="preserve">, </w:t>
      </w:r>
      <w:r w:rsidRPr="0017707B">
        <w:rPr>
          <w:rFonts w:ascii="Times New Roman" w:hAnsi="Times New Roman" w:cs="TT1A3Co00"/>
          <w:sz w:val="28"/>
          <w:szCs w:val="28"/>
        </w:rPr>
        <w:t>реагентов</w:t>
      </w:r>
      <w:r w:rsidRPr="0017707B">
        <w:rPr>
          <w:rFonts w:ascii="Times New Roman" w:hAnsi="Times New Roman"/>
          <w:sz w:val="28"/>
          <w:szCs w:val="28"/>
        </w:rPr>
        <w:t>,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катализаторов</w:t>
      </w:r>
      <w:r w:rsidRPr="0017707B">
        <w:rPr>
          <w:rFonts w:ascii="Times New Roman" w:hAnsi="Times New Roman"/>
          <w:sz w:val="28"/>
          <w:szCs w:val="28"/>
        </w:rPr>
        <w:t xml:space="preserve">, </w:t>
      </w:r>
      <w:r w:rsidRPr="0017707B">
        <w:rPr>
          <w:rFonts w:ascii="Times New Roman" w:hAnsi="Times New Roman" w:cs="TT1A3Co00"/>
          <w:sz w:val="28"/>
          <w:szCs w:val="28"/>
        </w:rPr>
        <w:t>топливно</w:t>
      </w:r>
      <w:r w:rsidRPr="0017707B">
        <w:rPr>
          <w:rFonts w:ascii="Times New Roman" w:hAnsi="Times New Roman"/>
          <w:sz w:val="28"/>
          <w:szCs w:val="28"/>
        </w:rPr>
        <w:t>-</w:t>
      </w:r>
      <w:r w:rsidRPr="0017707B">
        <w:rPr>
          <w:rFonts w:ascii="Times New Roman" w:hAnsi="Times New Roman" w:cs="TT1A3Co00"/>
          <w:sz w:val="28"/>
          <w:szCs w:val="28"/>
        </w:rPr>
        <w:t>энергетических ресурсов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3.1. </w:t>
      </w:r>
      <w:r w:rsidRPr="0017707B">
        <w:rPr>
          <w:rFonts w:ascii="Times New Roman" w:hAnsi="Times New Roman" w:cs="TT1A3Co00"/>
          <w:sz w:val="28"/>
          <w:szCs w:val="28"/>
        </w:rPr>
        <w:t>Анализировать причины отказа</w:t>
      </w:r>
      <w:r w:rsidRPr="0017707B">
        <w:rPr>
          <w:rFonts w:ascii="Times New Roman" w:hAnsi="Times New Roman"/>
          <w:sz w:val="28"/>
          <w:szCs w:val="28"/>
        </w:rPr>
        <w:t xml:space="preserve">, </w:t>
      </w:r>
      <w:r w:rsidRPr="0017707B">
        <w:rPr>
          <w:rFonts w:ascii="Times New Roman" w:hAnsi="Times New Roman" w:cs="TT1A3Co00"/>
          <w:sz w:val="28"/>
          <w:szCs w:val="28"/>
        </w:rPr>
        <w:t xml:space="preserve">повреждения </w:t>
      </w:r>
      <w:proofErr w:type="gramStart"/>
      <w:r w:rsidRPr="0017707B">
        <w:rPr>
          <w:rFonts w:ascii="Times New Roman" w:hAnsi="Times New Roman" w:cs="TT1A3Co00"/>
          <w:sz w:val="28"/>
          <w:szCs w:val="28"/>
        </w:rPr>
        <w:t>технических</w:t>
      </w:r>
      <w:proofErr w:type="gramEnd"/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устройств и принимать меры по их устранению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3.2. </w:t>
      </w:r>
      <w:r w:rsidRPr="0017707B">
        <w:rPr>
          <w:rFonts w:ascii="Times New Roman" w:hAnsi="Times New Roman" w:cs="TT1A3Co00"/>
          <w:sz w:val="28"/>
          <w:szCs w:val="28"/>
        </w:rPr>
        <w:t>Анализировать причины отклонения от режима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технологического процесса и принимать меры по их устранению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3.3. </w:t>
      </w:r>
      <w:r w:rsidRPr="0017707B">
        <w:rPr>
          <w:rFonts w:ascii="Times New Roman" w:hAnsi="Times New Roman" w:cs="TT1A3Co00"/>
          <w:sz w:val="28"/>
          <w:szCs w:val="28"/>
        </w:rPr>
        <w:t>Разрабатывать меры по предупреждению инцидентов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на технологическом блоке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4.1. </w:t>
      </w:r>
      <w:r w:rsidRPr="0017707B">
        <w:rPr>
          <w:rFonts w:ascii="Times New Roman" w:hAnsi="Times New Roman" w:cs="TT1A3Co00"/>
          <w:sz w:val="28"/>
          <w:szCs w:val="28"/>
        </w:rPr>
        <w:t>Организовывать работу коллектива и поддерживать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профессиональные отношения со смежными подразделениями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T1A3Co00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4.2. </w:t>
      </w:r>
      <w:r w:rsidRPr="0017707B">
        <w:rPr>
          <w:rFonts w:ascii="Times New Roman" w:hAnsi="Times New Roman" w:cs="TT1A3Co00"/>
          <w:sz w:val="28"/>
          <w:szCs w:val="28"/>
        </w:rPr>
        <w:t>Обеспечивать выполнение производственного задания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по объему производства и качеству продукта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17707B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 xml:space="preserve">ПК </w:t>
      </w:r>
      <w:r w:rsidRPr="0017707B">
        <w:rPr>
          <w:rFonts w:ascii="Times New Roman" w:hAnsi="Times New Roman"/>
          <w:sz w:val="28"/>
          <w:szCs w:val="28"/>
        </w:rPr>
        <w:t xml:space="preserve">4.3. </w:t>
      </w:r>
      <w:r w:rsidRPr="0017707B">
        <w:rPr>
          <w:rFonts w:ascii="Times New Roman" w:hAnsi="Times New Roman" w:cs="TT1A3Co00"/>
          <w:sz w:val="28"/>
          <w:szCs w:val="28"/>
        </w:rPr>
        <w:t>Обеспечивать соблюдение правил охраны труда</w:t>
      </w:r>
      <w:r w:rsidRPr="0017707B">
        <w:rPr>
          <w:rFonts w:ascii="Times New Roman" w:hAnsi="Times New Roman"/>
          <w:sz w:val="28"/>
          <w:szCs w:val="28"/>
        </w:rPr>
        <w:t>,</w:t>
      </w:r>
    </w:p>
    <w:p w:rsidR="00B02ECE" w:rsidRPr="007C2A7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707B">
        <w:rPr>
          <w:rFonts w:ascii="Times New Roman" w:hAnsi="Times New Roman" w:cs="TT1A3Co00"/>
          <w:sz w:val="28"/>
          <w:szCs w:val="28"/>
        </w:rPr>
        <w:t>промышленной</w:t>
      </w:r>
      <w:r w:rsidRPr="0017707B">
        <w:rPr>
          <w:rFonts w:ascii="Times New Roman" w:hAnsi="Times New Roman"/>
          <w:sz w:val="28"/>
          <w:szCs w:val="28"/>
        </w:rPr>
        <w:t xml:space="preserve">, </w:t>
      </w:r>
      <w:r w:rsidRPr="0017707B">
        <w:rPr>
          <w:rFonts w:ascii="Times New Roman" w:hAnsi="Times New Roman" w:cs="TT1A3Co00"/>
          <w:sz w:val="28"/>
          <w:szCs w:val="28"/>
        </w:rPr>
        <w:t>пожарной и экологической безопасности</w:t>
      </w:r>
      <w:r w:rsidRPr="0017707B">
        <w:rPr>
          <w:rFonts w:ascii="Times New Roman" w:hAnsi="Times New Roman"/>
          <w:sz w:val="28"/>
          <w:szCs w:val="28"/>
        </w:rPr>
        <w:t>.</w:t>
      </w:r>
    </w:p>
    <w:p w:rsidR="00B02ECE" w:rsidRPr="007C2A79" w:rsidRDefault="00B02ECE" w:rsidP="00B0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CE" w:rsidRPr="004D1F73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 учебной дисциплины:</w:t>
      </w:r>
    </w:p>
    <w:p w:rsidR="00B02ECE" w:rsidRDefault="00B02ECE" w:rsidP="00B02E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студентов  </w:t>
      </w:r>
      <w:r w:rsidRPr="00B26CCB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B02ECE" w:rsidRDefault="00B02ECE" w:rsidP="00B02E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 студента  </w:t>
      </w:r>
      <w:r w:rsidRPr="00B26CCB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B02ECE" w:rsidRDefault="00B02ECE" w:rsidP="00B02E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студентов  </w:t>
      </w:r>
      <w:r w:rsidRPr="007C2A7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B02ECE" w:rsidRPr="00921F22" w:rsidRDefault="00B02ECE" w:rsidP="00B02E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Pr="004D1F73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Pr="007C2A79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И 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</w:p>
    <w:p w:rsidR="00B02ECE" w:rsidRDefault="00B02ECE" w:rsidP="00B02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2.1.  Объём учебной дисциплины и виды учебной работы</w:t>
      </w:r>
    </w:p>
    <w:tbl>
      <w:tblPr>
        <w:tblW w:w="9945" w:type="dxa"/>
        <w:tblInd w:w="1028" w:type="dxa"/>
        <w:tblLayout w:type="fixed"/>
        <w:tblLook w:val="0000" w:firstRow="0" w:lastRow="0" w:firstColumn="0" w:lastColumn="0" w:noHBand="0" w:noVBand="0"/>
      </w:tblPr>
      <w:tblGrid>
        <w:gridCol w:w="8046"/>
        <w:gridCol w:w="1899"/>
      </w:tblGrid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Вид учебной работы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Объём часов</w:t>
            </w: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всего)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л</w:t>
            </w:r>
            <w:r>
              <w:rPr>
                <w:rFonts w:ascii="Times New Roman" w:hAnsi="Times New Roman"/>
                <w:sz w:val="28"/>
                <w:szCs w:val="28"/>
              </w:rPr>
              <w:t>абораторные работы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всего)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2ECE" w:rsidTr="00E710F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выполнение схем, наглядных пособий, макетов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F47FD4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ECE" w:rsidTr="00E710F2">
        <w:tc>
          <w:tcPr>
            <w:tcW w:w="9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 в форме экзамена 3,4 семестр</w:t>
            </w:r>
          </w:p>
        </w:tc>
      </w:tr>
    </w:tbl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2ECE" w:rsidRDefault="00B02ECE" w:rsidP="00B02ECE">
      <w:pPr>
        <w:sectPr w:rsidR="00B02ECE">
          <w:footerReference w:type="default" r:id="rId7"/>
          <w:footnotePr>
            <w:pos w:val="beneathText"/>
          </w:footnotePr>
          <w:pgSz w:w="12240" w:h="15840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B02ECE" w:rsidRDefault="00B02ECE" w:rsidP="00B02E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2.2. Тематический план и содержание учебной дисциплины «Процессы и аппараты»</w:t>
      </w:r>
    </w:p>
    <w:p w:rsidR="00B02ECE" w:rsidRDefault="00B02ECE" w:rsidP="00B02E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176" w:type="dxa"/>
        <w:tblInd w:w="958" w:type="dxa"/>
        <w:tblLayout w:type="fixed"/>
        <w:tblLook w:val="0000" w:firstRow="0" w:lastRow="0" w:firstColumn="0" w:lastColumn="0" w:noHBand="0" w:noVBand="0"/>
      </w:tblPr>
      <w:tblGrid>
        <w:gridCol w:w="2268"/>
        <w:gridCol w:w="569"/>
        <w:gridCol w:w="10"/>
        <w:gridCol w:w="51"/>
        <w:gridCol w:w="9435"/>
        <w:gridCol w:w="851"/>
        <w:gridCol w:w="992"/>
      </w:tblGrid>
      <w:tr w:rsidR="00B02ECE" w:rsidTr="00E710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3573C5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3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02ECE" w:rsidRPr="003573C5" w:rsidRDefault="00B02ECE" w:rsidP="00E71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3C5">
              <w:rPr>
                <w:rFonts w:ascii="Times New Roman" w:hAnsi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3573C5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3C5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материала,  лабораторные  и практические работы, самостоятельная работа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3C5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  <w:p w:rsidR="00B02ECE" w:rsidRPr="003573C5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Учебной нагрузки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3573C5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3C5">
              <w:rPr>
                <w:rFonts w:ascii="Times New Roman" w:hAnsi="Times New Roman"/>
                <w:b/>
                <w:sz w:val="20"/>
                <w:szCs w:val="20"/>
              </w:rPr>
              <w:t>Уровень усвоения</w:t>
            </w:r>
          </w:p>
        </w:tc>
      </w:tr>
      <w:tr w:rsidR="00B02ECE" w:rsidTr="00E710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1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02ECE" w:rsidTr="00E710F2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AD0D46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Tr="00E710F2">
        <w:trPr>
          <w:trHeight w:val="35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физико – химические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основы основных процессов и аппаратов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EC5061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0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AD0D46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02ECE" w:rsidTr="00E710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Гидромеханические процессы и аппараты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1B71A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AD0D46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FB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 w:rsidRPr="00DC7F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DC7FBD">
              <w:rPr>
                <w:rFonts w:ascii="Times New Roman" w:hAnsi="Times New Roman"/>
                <w:b/>
                <w:sz w:val="20"/>
                <w:szCs w:val="20"/>
              </w:rPr>
              <w:t xml:space="preserve">.1.Общие вопросы прикладной гидромеханики 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D15290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29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344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Жидкости. Свойства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90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Гидростатика и гидродинамика. Режимы движения жидкости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/>
        </w:tc>
      </w:tr>
      <w:tr w:rsidR="00B02ECE" w:rsidRPr="00DC7FBD" w:rsidTr="00E710F2">
        <w:trPr>
          <w:cantSplit/>
          <w:trHeight w:hRule="exact" w:val="194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9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val="284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Уравнение Бернулли.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282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Гидравлика сыпучих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1-3</w:t>
            </w:r>
          </w:p>
        </w:tc>
      </w:tr>
      <w:tr w:rsidR="00B02ECE" w:rsidRPr="00DC7FBD" w:rsidTr="00E710F2">
        <w:trPr>
          <w:cantSplit/>
          <w:trHeight w:hRule="exact" w:val="2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7F2D8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80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свойств нефти и нефтепродуктов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90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расхода, скорости, режима движения жидкости в теплообменном  аппарате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90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потери напора и давления в трубопроводе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74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2ECE" w:rsidRPr="007F2D8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74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режима движения жидкости.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74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гидравлического сопротивления трубопроводов.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74"/>
        </w:trPr>
        <w:tc>
          <w:tcPr>
            <w:tcW w:w="2268" w:type="dxa"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74"/>
        </w:trPr>
        <w:tc>
          <w:tcPr>
            <w:tcW w:w="2268" w:type="dxa"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схемы, наглядные пособия, макеты «Насосные установки»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7F2D8A" w:rsidRDefault="00B02ECE" w:rsidP="00E710F2">
            <w:pPr>
              <w:jc w:val="center"/>
              <w:rPr>
                <w:b/>
              </w:rPr>
            </w:pPr>
            <w:r w:rsidRPr="007F2D8A">
              <w:rPr>
                <w:b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FBD">
              <w:rPr>
                <w:rFonts w:ascii="Times New Roman" w:hAnsi="Times New Roman"/>
                <w:b/>
                <w:sz w:val="20"/>
                <w:szCs w:val="20"/>
              </w:rPr>
              <w:t>Тема 1.2. Перемещение жидкостей и газов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7F2D8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>
            <w:pPr>
              <w:spacing w:after="0"/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гидравлических машин.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pacing w:after="0"/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  <w:p w:rsidR="00B02ECE" w:rsidRPr="00DC7FBD" w:rsidRDefault="00B02ECE" w:rsidP="00E710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val="250"/>
        </w:trPr>
        <w:tc>
          <w:tcPr>
            <w:tcW w:w="2268" w:type="dxa"/>
            <w:vMerge/>
            <w:tcBorders>
              <w:left w:val="single" w:sz="4" w:space="0" w:color="000000"/>
              <w:bottom w:val="nil"/>
            </w:tcBorders>
          </w:tcPr>
          <w:p w:rsidR="00B02ECE" w:rsidRDefault="00B02ECE" w:rsidP="00E710F2">
            <w:pPr>
              <w:spacing w:after="0"/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5A0BDB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параметры и работа центробежных и поршневых насосов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pacing w:after="0"/>
              <w:jc w:val="center"/>
            </w:pP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55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>
            <w:pPr>
              <w:spacing w:after="0"/>
            </w:pPr>
          </w:p>
        </w:tc>
        <w:tc>
          <w:tcPr>
            <w:tcW w:w="5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Перемещение, сжатие и разрежение  газов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pacing w:after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75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>
            <w:pPr>
              <w:spacing w:after="0"/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7F2D8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72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>
            <w:pPr>
              <w:spacing w:after="0"/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Расчёт параметров работы центробежного насоса, подбор насосов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9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работа.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7F2D8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9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Снятия характеристик центробежного насоса.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68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7F2D8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D8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7F2D8A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D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схемы, наглядные пособия, макеты «Компрессорные установки»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Tr="00E710F2">
        <w:trPr>
          <w:cantSplit/>
          <w:trHeight w:hRule="exact" w:val="24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D4332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43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1.3 Перемешивание в жидких средах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02ECE" w:rsidTr="00E710F2">
        <w:trPr>
          <w:cantSplit/>
          <w:trHeight w:hRule="exact" w:val="53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D4332" w:rsidRDefault="00B02ECE" w:rsidP="00E710F2">
            <w:pPr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и интенсивность перемешивания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RPr="00DC7FBD" w:rsidTr="00E710F2">
        <w:trPr>
          <w:trHeight w:val="28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DD4332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4332">
              <w:rPr>
                <w:rFonts w:ascii="Times New Roman" w:hAnsi="Times New Roman"/>
                <w:b/>
                <w:sz w:val="20"/>
                <w:szCs w:val="20"/>
              </w:rPr>
              <w:t>Тема 1.4. Разделение жидких и газовых гетерогенных систем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D4332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02ECE" w:rsidRPr="00DC7FBD" w:rsidTr="00E710F2">
        <w:trPr>
          <w:trHeight w:val="3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разделения жидких и газовых гетерогенных систем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RPr="00DC7FBD" w:rsidTr="00E710F2">
        <w:trPr>
          <w:trHeight w:val="36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</w:p>
          <w:p w:rsidR="00B02ECE" w:rsidRPr="00DD4332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Тепловые процессы и аппараты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D4332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5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FBD">
              <w:rPr>
                <w:rFonts w:ascii="Times New Roman" w:hAnsi="Times New Roman"/>
                <w:b/>
                <w:sz w:val="20"/>
                <w:szCs w:val="20"/>
              </w:rPr>
              <w:t>Тема 2.1. Основы теплопередачи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C36FA5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655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и механизмы передачи тепла. Теплопроводность, коэффициент теплопроводности, уравнение теплопроводности. Естественная и вынужденная конвекция, уравнение конвекции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Лучеиспускание</w:t>
            </w:r>
          </w:p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457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Теплопередача: основное уравнение теплопередачи,  коэффициент теплопередачи. Виды движения теплоносителей  их сравнение.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270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874C27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472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теплового  баланса, определение расхода теплоносителей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472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коэффициента теплопередачи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472"/>
        </w:trPr>
        <w:tc>
          <w:tcPr>
            <w:tcW w:w="2268" w:type="dxa"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472"/>
        </w:trPr>
        <w:tc>
          <w:tcPr>
            <w:tcW w:w="2268" w:type="dxa"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схемы передачи тепла через стенку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1403CB" w:rsidRDefault="00B02ECE" w:rsidP="00E710F2">
            <w:pPr>
              <w:jc w:val="center"/>
              <w:rPr>
                <w:b/>
              </w:rPr>
            </w:pPr>
            <w:r w:rsidRPr="001403CB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7FBD">
              <w:rPr>
                <w:rFonts w:ascii="Times New Roman" w:hAnsi="Times New Roman"/>
                <w:b/>
                <w:sz w:val="20"/>
                <w:szCs w:val="20"/>
              </w:rPr>
              <w:t>Тема 2.2. Источники энергии: теплообменная аппаратура.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C36FA5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DC7FBD" w:rsidRDefault="00B02ECE" w:rsidP="00E71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47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Теплообменная аппаратура: поверхностные теплообменники с трубчатой поверхностью теплообмена, с плоской поверхностью теплообмена и другие типы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26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8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поверхности теплообменного аппарата и выбор аппарата по ГОСТ</w:t>
            </w:r>
          </w:p>
          <w:p w:rsidR="00B02ECE" w:rsidRDefault="00B02ECE" w:rsidP="00E710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  <w:p w:rsidR="00B02ECE" w:rsidRDefault="00B02ECE" w:rsidP="00E710F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F70D04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B02ECE" w:rsidRPr="006A0EE1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схемы, наглядные пособия, макеты «Теплообменные аппараты»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2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AD4ACB" w:rsidRDefault="00B02ECE" w:rsidP="00E710F2">
            <w:pPr>
              <w:rPr>
                <w:b/>
              </w:rPr>
            </w:pPr>
            <w:r w:rsidRPr="00AD4ACB">
              <w:rPr>
                <w:b/>
              </w:rPr>
              <w:t>Тема 2.3 Трубчатые печи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FA0A72" w:rsidRDefault="00B02ECE" w:rsidP="00E710F2">
            <w:pPr>
              <w:pStyle w:val="2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A7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305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D4ACB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pStyle w:val="2"/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 и  классификация трубчатых  печей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874C27" w:rsidRDefault="00B02ECE" w:rsidP="00E710F2">
            <w:pPr>
              <w:jc w:val="center"/>
            </w:pPr>
            <w:r w:rsidRPr="00874C27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24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. Выпаривание раствора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C36FA5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DC7FBD" w:rsidRDefault="00B02ECE" w:rsidP="00E71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Сущность и способы выпаривания. Принципы выбора выпарных установок различных конструкций.</w:t>
            </w:r>
          </w:p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. Искусственное охлаждение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C36FA5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578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Сущность процесса, умеренное охлаждение,  хладагенты и требования к ним.</w:t>
            </w:r>
          </w:p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Массообменные процессы и аппараты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03686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3.1. Общие сведения о массообменных процессах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tabs>
                <w:tab w:val="left" w:pos="387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200696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242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массообменных процессов и их применение.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val="242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24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схемы, наглядные пособия, макеты «Дистилляционные и ректификационные установки»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874C27" w:rsidRDefault="00B02ECE" w:rsidP="00E710F2">
            <w:pPr>
              <w:snapToGrid w:val="0"/>
              <w:jc w:val="center"/>
              <w:rPr>
                <w:b/>
              </w:rPr>
            </w:pPr>
            <w:r w:rsidRPr="00874C27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 xml:space="preserve">Тема 3.2. Основы </w:t>
            </w:r>
            <w:proofErr w:type="spellStart"/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массопередачи</w:t>
            </w:r>
            <w:proofErr w:type="spellEnd"/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200696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505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 характеристика диффузии Способы выражения состава фаз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val="505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Массоотдача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массопередача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Скорость и средняя движущая сила массообменных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449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11641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1F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449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 состава фаз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 xml:space="preserve">Тема 3.3. Дистилляция и ректификация 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31779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5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27016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условия </w:t>
            </w:r>
            <w:r w:rsidRPr="00327016">
              <w:rPr>
                <w:rFonts w:ascii="Times New Roman" w:hAnsi="Times New Roman"/>
                <w:sz w:val="20"/>
                <w:szCs w:val="20"/>
              </w:rPr>
              <w:t>процесс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27016">
              <w:rPr>
                <w:rFonts w:ascii="Times New Roman" w:hAnsi="Times New Roman"/>
                <w:sz w:val="20"/>
                <w:szCs w:val="20"/>
              </w:rPr>
              <w:t xml:space="preserve"> дистилляции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Законы термодинамического равновесия.</w:t>
            </w:r>
            <w:r w:rsidRPr="00327016">
              <w:rPr>
                <w:rFonts w:ascii="Times New Roman" w:hAnsi="Times New Roman"/>
                <w:sz w:val="20"/>
                <w:szCs w:val="20"/>
              </w:rPr>
              <w:t xml:space="preserve"> Графическое и аналитическое выражение условий равновесия между паром и </w:t>
            </w:r>
            <w:r w:rsidRPr="008A6AE9">
              <w:rPr>
                <w:rFonts w:ascii="Times New Roman" w:hAnsi="Times New Roman"/>
                <w:sz w:val="20"/>
                <w:szCs w:val="20"/>
              </w:rPr>
              <w:t>жидкостью.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16">
              <w:rPr>
                <w:rFonts w:ascii="Times New Roman" w:hAnsi="Times New Roman"/>
                <w:sz w:val="20"/>
                <w:szCs w:val="20"/>
              </w:rPr>
              <w:t xml:space="preserve">Физические </w:t>
            </w:r>
            <w:proofErr w:type="spellStart"/>
            <w:r w:rsidRPr="00327016">
              <w:rPr>
                <w:rFonts w:ascii="Times New Roman" w:hAnsi="Times New Roman"/>
                <w:sz w:val="20"/>
                <w:szCs w:val="20"/>
              </w:rPr>
              <w:t>основы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2701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27016">
              <w:rPr>
                <w:rFonts w:ascii="Times New Roman" w:hAnsi="Times New Roman"/>
                <w:sz w:val="20"/>
                <w:szCs w:val="20"/>
              </w:rPr>
              <w:t>собенности</w:t>
            </w:r>
            <w:proofErr w:type="spellEnd"/>
            <w:r w:rsidRPr="00327016">
              <w:rPr>
                <w:rFonts w:ascii="Times New Roman" w:hAnsi="Times New Roman"/>
                <w:sz w:val="20"/>
                <w:szCs w:val="20"/>
              </w:rPr>
              <w:t xml:space="preserve"> кинетики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материальный баланс </w:t>
            </w:r>
            <w:r w:rsidRPr="00327016">
              <w:rPr>
                <w:rFonts w:ascii="Times New Roman" w:hAnsi="Times New Roman"/>
                <w:sz w:val="20"/>
                <w:szCs w:val="20"/>
              </w:rPr>
              <w:t>ректификаци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02ECE" w:rsidRPr="005A4274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Pr="00327016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16">
              <w:rPr>
                <w:rFonts w:ascii="Times New Roman" w:hAnsi="Times New Roman"/>
                <w:sz w:val="20"/>
                <w:szCs w:val="20"/>
              </w:rPr>
              <w:t>Построение кривых равновесия и изобарных кривых бинарных смесей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Pr="00327016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16">
              <w:rPr>
                <w:rFonts w:ascii="Times New Roman" w:hAnsi="Times New Roman"/>
                <w:sz w:val="20"/>
                <w:szCs w:val="20"/>
              </w:rPr>
              <w:t>Расчёт простой ректификационной колонны с определением числа тарелок графическим путём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Pr="00327016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Материальный баланс колонны, пересчёт концентраций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Pr="00327016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равновесной кривой и рабочих линий, определение числа теоретических тарелок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Pr="00327016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диаметра колонны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4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Pr="00327016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высоты колонны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3.4 Абсорбция</w:t>
            </w:r>
          </w:p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3.4. Абсорбция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8A6AE9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6A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AD094F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619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867A81" w:rsidRDefault="00B02ECE" w:rsidP="00E710F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Сущность и назначение абсорбции: абсорбция при разделении гомогенных газовых смесей и очистки газов. Абсорбенты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val="519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Материальный и тепловой балансы  абсорбера 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десорбера</w:t>
            </w:r>
            <w:proofErr w:type="spellEnd"/>
          </w:p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867A81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70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867A81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725C96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70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327016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 абсорбера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41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D218C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2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студентов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схемы, наглядные пособия, макеты «Абсорбционно-десорбционные установки»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Тема 3.5. 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 xml:space="preserve">ракция 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AD094F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Экстракция, способы и условия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Тема 3.6. Адсорбция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AD094F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Адсорбция,  адсорбенты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8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Конструкции адсорберов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Тема 3.7. Сушка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F25FA7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30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способов сушки.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 xml:space="preserve">Тема 3.8. Кристаллизация 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02ECE" w:rsidRPr="0031779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 способы проведения процесса кристаллизации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Tr="00E710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Химические процессы и реакторы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ECE" w:rsidRPr="00C20855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ECE" w:rsidRPr="00E00AB8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AB8">
              <w:rPr>
                <w:rFonts w:ascii="Times New Roman" w:hAnsi="Times New Roman"/>
                <w:b/>
                <w:sz w:val="20"/>
                <w:szCs w:val="20"/>
              </w:rPr>
              <w:t>Тема 4.1. Химические процессы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ECE" w:rsidRPr="006E6B7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Tr="00E710F2">
        <w:trPr>
          <w:cantSplit/>
          <w:trHeight w:hRule="exact" w:val="3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02ECE" w:rsidRPr="00E00AB8" w:rsidRDefault="00B02ECE" w:rsidP="00E71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и показатели химических процессов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ECE" w:rsidRPr="006E6B7E" w:rsidRDefault="00B02ECE" w:rsidP="00E710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B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Tr="00E710F2">
        <w:trPr>
          <w:cantSplit/>
          <w:trHeight w:hRule="exact" w:val="405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02ECE" w:rsidRPr="00E00AB8" w:rsidRDefault="00B02ECE" w:rsidP="00E71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2ECE" w:rsidRPr="006E6B7E" w:rsidRDefault="00B02ECE" w:rsidP="00E7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5A6F2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2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Tr="00E710F2">
        <w:trPr>
          <w:cantSplit/>
          <w:trHeight w:hRule="exact" w:val="405"/>
        </w:trPr>
        <w:tc>
          <w:tcPr>
            <w:tcW w:w="2268" w:type="dxa"/>
            <w:tcBorders>
              <w:left w:val="single" w:sz="4" w:space="0" w:color="000000"/>
              <w:right w:val="nil"/>
            </w:tcBorders>
            <w:vAlign w:val="center"/>
          </w:tcPr>
          <w:p w:rsidR="00B02ECE" w:rsidRPr="00E00AB8" w:rsidRDefault="00B02ECE" w:rsidP="00E71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2ECE" w:rsidRPr="006E6B7E" w:rsidRDefault="00B02ECE" w:rsidP="00E7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5A6F2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Tr="00E710F2">
        <w:trPr>
          <w:cantSplit/>
          <w:trHeight w:hRule="exact" w:val="405"/>
        </w:trPr>
        <w:tc>
          <w:tcPr>
            <w:tcW w:w="2268" w:type="dxa"/>
            <w:tcBorders>
              <w:left w:val="single" w:sz="4" w:space="0" w:color="000000"/>
              <w:right w:val="nil"/>
            </w:tcBorders>
            <w:vAlign w:val="center"/>
          </w:tcPr>
          <w:p w:rsidR="00B02ECE" w:rsidRPr="00E00AB8" w:rsidRDefault="00B02ECE" w:rsidP="00E71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схемы, наглядные пособия, макеты «Реакторные устройства»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2ECE" w:rsidRPr="006E6B7E" w:rsidRDefault="00B02ECE" w:rsidP="00E7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5A6F2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2ECE" w:rsidRPr="00E00AB8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AB8">
              <w:rPr>
                <w:rFonts w:ascii="Times New Roman" w:hAnsi="Times New Roman"/>
                <w:b/>
                <w:sz w:val="20"/>
                <w:szCs w:val="20"/>
              </w:rPr>
              <w:t xml:space="preserve">Тема 4.2. Химические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реакционные устройства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ECE" w:rsidRPr="006E6B7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ECE" w:rsidTr="00E710F2">
        <w:trPr>
          <w:cantSplit/>
          <w:trHeight w:hRule="exact" w:val="471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02ECE" w:rsidRDefault="00B02ECE" w:rsidP="00E71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химических аппаратов, особенности конструкции аппаратов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2ECE" w:rsidRPr="00C20855" w:rsidRDefault="00B02ECE" w:rsidP="00E7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5A6F2D" w:rsidRDefault="00B02ECE" w:rsidP="00E710F2">
            <w:pPr>
              <w:snapToGrid w:val="0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2D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 Механические процессы и аппараты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Pr="005A6F2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.1. Измельчение твердых материалов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C20855" w:rsidRDefault="00B02ECE" w:rsidP="00E710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DC7F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2ECE" w:rsidRPr="00DC7FBD" w:rsidTr="00E710F2">
        <w:trPr>
          <w:cantSplit/>
          <w:trHeight w:val="2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 и способы  измельчения.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 w:rsidRPr="00C208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 xml:space="preserve">.2. Классификация, дозирование и смешивание твердых материалов 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2ECE" w:rsidRPr="006E6B7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val="295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2ECE" w:rsidRDefault="00B02ECE" w:rsidP="00E710F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Классификация, дозирование и смешивание  твердых материалов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2ECE" w:rsidRPr="00DC7FBD" w:rsidRDefault="00B02ECE" w:rsidP="00E710F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  <w:trHeight w:val="249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13633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63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6E6B7E" w:rsidRDefault="00B02ECE" w:rsidP="00E710F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5A6F2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F2D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B02ECE" w:rsidRPr="00DC7FBD" w:rsidTr="00E710F2">
        <w:trPr>
          <w:cantSplit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ind w:left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гранулометрического состава сыпучего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5A6F2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A20B7F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Pr="00A20B7F">
              <w:rPr>
                <w:rFonts w:ascii="Times New Roman" w:hAnsi="Times New Roman"/>
                <w:b/>
                <w:sz w:val="20"/>
                <w:szCs w:val="20"/>
              </w:rPr>
              <w:t>.3. Перемещение твердых материалов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ECE" w:rsidRPr="00A13633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RPr="00DC7FBD" w:rsidTr="00E710F2">
        <w:trPr>
          <w:cantSplit/>
          <w:trHeight w:hRule="exact" w:val="5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Перемещение твердых материалов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B02ECE" w:rsidRPr="00DC7FBD" w:rsidTr="00E710F2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/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Повторение и обобщение знаний по 5 разделу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Pr="00DC7FBD" w:rsidRDefault="00B02ECE" w:rsidP="00E710F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Pr="00DC7FBD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ECE" w:rsidTr="00E710F2"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Всего,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Учебной нагрузки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Лабораторно-практических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Самостоятельной работы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CE" w:rsidRDefault="00B02ECE" w:rsidP="00E71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2ECE" w:rsidRDefault="00B02ECE" w:rsidP="00B02ECE">
      <w:pPr>
        <w:sectPr w:rsidR="00B02ECE" w:rsidSect="007C2A79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5840" w:h="12240" w:orient="landscape"/>
          <w:pgMar w:top="851" w:right="1098" w:bottom="567" w:left="567" w:header="720" w:footer="170" w:gutter="0"/>
          <w:cols w:space="720"/>
          <w:docGrid w:linePitch="360"/>
        </w:sectPr>
      </w:pPr>
    </w:p>
    <w:p w:rsidR="00F81EC6" w:rsidRDefault="00F81EC6"/>
    <w:p w:rsidR="00B02ECE" w:rsidRDefault="00B02ECE"/>
    <w:sectPr w:rsidR="00B0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71" w:rsidRDefault="00777271" w:rsidP="00B02ECE">
      <w:pPr>
        <w:spacing w:after="0" w:line="240" w:lineRule="auto"/>
      </w:pPr>
      <w:r>
        <w:separator/>
      </w:r>
    </w:p>
  </w:endnote>
  <w:endnote w:type="continuationSeparator" w:id="0">
    <w:p w:rsidR="00777271" w:rsidRDefault="00777271" w:rsidP="00B0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1A3C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C" w:rsidRDefault="00B02EC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6980555</wp:posOffset>
              </wp:positionH>
              <wp:positionV relativeFrom="paragraph">
                <wp:posOffset>635</wp:posOffset>
              </wp:positionV>
              <wp:extent cx="69850" cy="168910"/>
              <wp:effectExtent l="8255" t="635" r="7620" b="190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83C" w:rsidRDefault="00CA140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74D47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65pt;margin-top:.05pt;width:5.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" stroked="f">
              <v:fill opacity="0"/>
              <v:textbox inset="0,0,0,0">
                <w:txbxContent>
                  <w:p w:rsidR="003E383C" w:rsidRDefault="00CA140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74D47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C" w:rsidRDefault="007772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C" w:rsidRDefault="00B02EC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165631" wp14:editId="5DF57D0D">
              <wp:simplePos x="0" y="0"/>
              <wp:positionH relativeFrom="page">
                <wp:posOffset>9477375</wp:posOffset>
              </wp:positionH>
              <wp:positionV relativeFrom="paragraph">
                <wp:posOffset>635</wp:posOffset>
              </wp:positionV>
              <wp:extent cx="303530" cy="168910"/>
              <wp:effectExtent l="0" t="635" r="1270" b="190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83C" w:rsidRDefault="00CA140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74D47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46.25pt;margin-top:.05pt;width:23.9pt;height:13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" stroked="f">
              <v:fill opacity="0"/>
              <v:textbox inset="0,0,0,0">
                <w:txbxContent>
                  <w:p w:rsidR="003E383C" w:rsidRDefault="00CA140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74D47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3C" w:rsidRDefault="007772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71" w:rsidRDefault="00777271" w:rsidP="00B02ECE">
      <w:pPr>
        <w:spacing w:after="0" w:line="240" w:lineRule="auto"/>
      </w:pPr>
      <w:r>
        <w:separator/>
      </w:r>
    </w:p>
  </w:footnote>
  <w:footnote w:type="continuationSeparator" w:id="0">
    <w:p w:rsidR="00777271" w:rsidRDefault="00777271" w:rsidP="00B0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3"/>
    <w:rsid w:val="00774D47"/>
    <w:rsid w:val="00777271"/>
    <w:rsid w:val="00B02ECE"/>
    <w:rsid w:val="00CA1402"/>
    <w:rsid w:val="00F652C3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B02ECE"/>
    <w:rPr>
      <w:rFonts w:cs="Times New Roman"/>
    </w:rPr>
  </w:style>
  <w:style w:type="paragraph" w:styleId="a4">
    <w:name w:val="footer"/>
    <w:basedOn w:val="a"/>
    <w:link w:val="1"/>
    <w:uiPriority w:val="99"/>
    <w:rsid w:val="00B02ECE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B02ECE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basedOn w:val="a0"/>
    <w:link w:val="a4"/>
    <w:uiPriority w:val="99"/>
    <w:locked/>
    <w:rsid w:val="00B02ECE"/>
    <w:rPr>
      <w:rFonts w:ascii="Calibri" w:eastAsia="Times New Roman" w:hAnsi="Calibri" w:cs="Calibri"/>
      <w:lang w:eastAsia="ar-SA"/>
    </w:rPr>
  </w:style>
  <w:style w:type="paragraph" w:customStyle="1" w:styleId="2">
    <w:name w:val="Абзац списка2"/>
    <w:basedOn w:val="a"/>
    <w:uiPriority w:val="99"/>
    <w:rsid w:val="00B02ECE"/>
    <w:pPr>
      <w:suppressAutoHyphens/>
      <w:ind w:left="720"/>
    </w:pPr>
    <w:rPr>
      <w:rFonts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B0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E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B02ECE"/>
    <w:rPr>
      <w:rFonts w:cs="Times New Roman"/>
    </w:rPr>
  </w:style>
  <w:style w:type="paragraph" w:styleId="a4">
    <w:name w:val="footer"/>
    <w:basedOn w:val="a"/>
    <w:link w:val="1"/>
    <w:uiPriority w:val="99"/>
    <w:rsid w:val="00B02ECE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B02ECE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basedOn w:val="a0"/>
    <w:link w:val="a4"/>
    <w:uiPriority w:val="99"/>
    <w:locked/>
    <w:rsid w:val="00B02ECE"/>
    <w:rPr>
      <w:rFonts w:ascii="Calibri" w:eastAsia="Times New Roman" w:hAnsi="Calibri" w:cs="Calibri"/>
      <w:lang w:eastAsia="ar-SA"/>
    </w:rPr>
  </w:style>
  <w:style w:type="paragraph" w:customStyle="1" w:styleId="2">
    <w:name w:val="Абзац списка2"/>
    <w:basedOn w:val="a"/>
    <w:uiPriority w:val="99"/>
    <w:rsid w:val="00B02ECE"/>
    <w:pPr>
      <w:suppressAutoHyphens/>
      <w:ind w:left="720"/>
    </w:pPr>
    <w:rPr>
      <w:rFonts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B0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E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1975</Words>
  <Characters>11259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2017-02-06T10:30:00Z</dcterms:created>
  <dcterms:modified xsi:type="dcterms:W3CDTF">2017-02-06T11:09:00Z</dcterms:modified>
</cp:coreProperties>
</file>