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1C" w:rsidRPr="00945C1C" w:rsidRDefault="00945C1C" w:rsidP="00EA7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1C">
        <w:rPr>
          <w:rFonts w:ascii="Times New Roman" w:hAnsi="Times New Roman" w:cs="Times New Roman"/>
          <w:sz w:val="28"/>
          <w:szCs w:val="28"/>
        </w:rPr>
        <w:t>ОБЛАСТНОЕ ГОСУДАРСТВЕННОЕ БЮДЖЕТНОЕ                  ПРОФЕССИОНАЛЬНОЕ ОБРАЗОВАТЕЛЬНОЕ УЧРЕЖДЕНИЕ</w:t>
      </w:r>
    </w:p>
    <w:p w:rsidR="00945C1C" w:rsidRPr="00945C1C" w:rsidRDefault="00945C1C" w:rsidP="00EA7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1C">
        <w:rPr>
          <w:rFonts w:ascii="Times New Roman" w:hAnsi="Times New Roman" w:cs="Times New Roman"/>
          <w:sz w:val="28"/>
          <w:szCs w:val="28"/>
        </w:rPr>
        <w:t>«КУЗОВАТОВСКИЙ  ТЕХНОЛОГИЧЕСКИЙ ТЕХНИКУМ»</w:t>
      </w:r>
    </w:p>
    <w:p w:rsidR="00945C1C" w:rsidRPr="00945C1C" w:rsidRDefault="00945C1C" w:rsidP="00EA7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C1C" w:rsidRDefault="00945C1C" w:rsidP="00945C1C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Default="00945C1C" w:rsidP="00945C1C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Default="00945C1C" w:rsidP="00945C1C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Default="00945C1C" w:rsidP="00945C1C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Default="00945C1C" w:rsidP="00945C1C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Default="00945C1C" w:rsidP="00945C1C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Default="00945C1C" w:rsidP="00945C1C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Default="00945C1C" w:rsidP="00945C1C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Pr="00945C1C" w:rsidRDefault="00945C1C" w:rsidP="00945C1C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C1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учебного</w:t>
      </w:r>
      <w:r w:rsidRPr="0094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C1C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945C1C" w:rsidRPr="00945C1C" w:rsidRDefault="00945C1C" w:rsidP="00945C1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C1C">
        <w:rPr>
          <w:rFonts w:ascii="Times New Roman" w:eastAsia="Times New Roman" w:hAnsi="Times New Roman" w:cs="Times New Roman"/>
          <w:b/>
          <w:sz w:val="28"/>
          <w:szCs w:val="28"/>
        </w:rPr>
        <w:t>«Вождение транспортных средств категории «С»</w:t>
      </w:r>
    </w:p>
    <w:p w:rsidR="00945C1C" w:rsidRPr="00945C1C" w:rsidRDefault="00945C1C" w:rsidP="00945C1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C1C">
        <w:rPr>
          <w:rFonts w:ascii="Times New Roman" w:eastAsia="Times New Roman" w:hAnsi="Times New Roman" w:cs="Times New Roman"/>
          <w:b/>
          <w:bCs/>
          <w:sz w:val="28"/>
          <w:szCs w:val="28"/>
        </w:rPr>
        <w:t>(для транспортных средств с механической трансмиссией)</w:t>
      </w:r>
    </w:p>
    <w:p w:rsidR="00945C1C" w:rsidRPr="00945C1C" w:rsidRDefault="00945C1C" w:rsidP="00945C1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Pr="00945C1C" w:rsidRDefault="00945C1C" w:rsidP="00945C1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C1C" w:rsidRPr="00945C1C" w:rsidRDefault="00E10F6B" w:rsidP="00945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Автор-разработчик: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Николаевич, мастер производственного обучения ОГБПОУ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C1C" w:rsidRDefault="00945C1C" w:rsidP="0094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C1C" w:rsidRPr="00945C1C" w:rsidRDefault="00945C1C" w:rsidP="00945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1C">
        <w:rPr>
          <w:rFonts w:ascii="Times New Roman" w:hAnsi="Times New Roman" w:cs="Times New Roman"/>
          <w:sz w:val="28"/>
          <w:szCs w:val="28"/>
        </w:rPr>
        <w:t>Кузоватово 2016 г.</w:t>
      </w:r>
    </w:p>
    <w:p w:rsidR="00945C1C" w:rsidRDefault="00945C1C" w:rsidP="00FA19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5C1C" w:rsidRPr="00F0095E" w:rsidRDefault="00945C1C" w:rsidP="00FA19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25F" w:rsidRPr="004820B5" w:rsidRDefault="00DB525F" w:rsidP="00DB52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20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25F" w:rsidRDefault="00DB525F" w:rsidP="00C30DF0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B525F" w:rsidRPr="004820B5" w:rsidRDefault="00DB525F" w:rsidP="00C30DF0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523C9">
        <w:rPr>
          <w:rFonts w:ascii="Times New Roman" w:hAnsi="Times New Roman" w:cs="Times New Roman"/>
          <w:sz w:val="24"/>
          <w:szCs w:val="24"/>
        </w:rPr>
        <w:t>рограмма профессиональной подготовки водителей т</w:t>
      </w:r>
      <w:r w:rsidR="009826CE"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 w:rsidRPr="00C523C9">
        <w:rPr>
          <w:rFonts w:ascii="Times New Roman" w:hAnsi="Times New Roman" w:cs="Times New Roman"/>
          <w:sz w:val="24"/>
          <w:szCs w:val="24"/>
        </w:rPr>
        <w:t xml:space="preserve">» (далее —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23C9">
        <w:rPr>
          <w:rFonts w:ascii="Times New Roman" w:hAnsi="Times New Roman" w:cs="Times New Roman"/>
          <w:sz w:val="24"/>
          <w:szCs w:val="24"/>
        </w:rPr>
        <w:t>рограмма) разработана в соответствии с требованиями Федерального закона от 10 декабря 1995 г. № 196-ФЗ «О безопасности дорожного движения» (далее — Федеральный закон № 196-ФЗ), Федерального закона от 29 декабря 2012 г. № 273-ФЗ «Об образовании в Российской Федерации»,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</w:t>
      </w:r>
      <w:proofErr w:type="gramEnd"/>
      <w:r w:rsidRPr="00C52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3C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 ноября 2013 г. № 980,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</w:t>
      </w:r>
      <w:proofErr w:type="gramEnd"/>
      <w:r w:rsidRPr="00C523C9">
        <w:rPr>
          <w:rFonts w:ascii="Times New Roman" w:hAnsi="Times New Roman" w:cs="Times New Roman"/>
          <w:sz w:val="24"/>
          <w:szCs w:val="24"/>
        </w:rPr>
        <w:t xml:space="preserve"> г. № 977 (зарегистрирован Министерством юстиции Российской Федерации 17 сентября 2013 г., регистрационный № 29969).</w:t>
      </w:r>
    </w:p>
    <w:p w:rsidR="009826CE" w:rsidRPr="009826CE" w:rsidRDefault="009826CE" w:rsidP="00C30DF0">
      <w:pPr>
        <w:pStyle w:val="a8"/>
        <w:spacing w:before="0" w:beforeAutospacing="0" w:after="0" w:afterAutospacing="0" w:line="276" w:lineRule="auto"/>
        <w:ind w:firstLine="709"/>
      </w:pPr>
      <w:r w:rsidRPr="009826CE">
        <w:t xml:space="preserve">Рабочая учебная программа по предмету «Вождение» разработана в соответствии с Примерными программами  подготовки водителей транспортных средств различных категорий, утвержденными  </w:t>
      </w:r>
      <w:r w:rsidRPr="009826CE">
        <w:rPr>
          <w:iCs/>
        </w:rPr>
        <w:t>Приказом Министерства образования и на</w:t>
      </w:r>
      <w:r>
        <w:rPr>
          <w:iCs/>
        </w:rPr>
        <w:t xml:space="preserve">уки Российской Федерации </w:t>
      </w:r>
      <w:r w:rsidRPr="009826CE">
        <w:rPr>
          <w:iCs/>
        </w:rPr>
        <w:t xml:space="preserve"> и</w:t>
      </w:r>
      <w:r w:rsidRPr="009826CE">
        <w:t xml:space="preserve">  предназначена для подготовки водителей автотранспортных средств  категории «С». </w:t>
      </w:r>
    </w:p>
    <w:p w:rsidR="009826CE" w:rsidRPr="009826CE" w:rsidRDefault="009826CE" w:rsidP="00C30DF0">
      <w:pPr>
        <w:pStyle w:val="a9"/>
        <w:spacing w:line="276" w:lineRule="auto"/>
        <w:rPr>
          <w:sz w:val="24"/>
        </w:rPr>
      </w:pPr>
      <w:r w:rsidRPr="009826CE">
        <w:rPr>
          <w:sz w:val="24"/>
        </w:rPr>
        <w:tab/>
        <w:t>Рабочая программа включает в себя: пояснительную записку, тематический план, содержание программы, перечень средств обучения, список литературы.</w:t>
      </w:r>
    </w:p>
    <w:p w:rsidR="009826CE" w:rsidRPr="009826CE" w:rsidRDefault="009826CE" w:rsidP="00C30DF0">
      <w:pPr>
        <w:pStyle w:val="a9"/>
        <w:spacing w:line="276" w:lineRule="auto"/>
        <w:ind w:firstLine="708"/>
        <w:rPr>
          <w:sz w:val="24"/>
        </w:rPr>
      </w:pPr>
      <w:r w:rsidRPr="009826CE">
        <w:rPr>
          <w:sz w:val="24"/>
        </w:rPr>
        <w:t>На изучение предмета «Вождение» отводится  72  часа.</w:t>
      </w:r>
    </w:p>
    <w:p w:rsidR="009826CE" w:rsidRPr="009826CE" w:rsidRDefault="009826CE" w:rsidP="00C30DF0">
      <w:pPr>
        <w:pStyle w:val="a9"/>
        <w:spacing w:line="276" w:lineRule="auto"/>
        <w:rPr>
          <w:sz w:val="24"/>
        </w:rPr>
      </w:pPr>
      <w:r w:rsidRPr="009826CE">
        <w:rPr>
          <w:sz w:val="24"/>
        </w:rPr>
        <w:tab/>
        <w:t>Рабочая программа предмета «Вождение» состоит из 2 разделов,  включает в себя 10 практических заданий. В первом разделе реализуется программа первоначального обучения вождению. Во втором разделе осуществляется обучение практическому вождению в условиях реального дорожного движения.</w:t>
      </w:r>
    </w:p>
    <w:p w:rsidR="009826CE" w:rsidRDefault="009826CE" w:rsidP="00C30DF0">
      <w:pPr>
        <w:spacing w:after="0"/>
        <w:ind w:firstLine="538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Программа практического обучения составляется на основе требований к результатам освоения программы (профессиональной характеристики) водителя  категории «С».</w:t>
      </w:r>
    </w:p>
    <w:p w:rsidR="009826CE" w:rsidRPr="009826CE" w:rsidRDefault="009826CE" w:rsidP="00C30DF0">
      <w:pPr>
        <w:spacing w:after="0"/>
        <w:ind w:firstLine="538"/>
        <w:rPr>
          <w:rFonts w:ascii="Times New Roman" w:hAnsi="Times New Roman" w:cs="Times New Roman"/>
          <w:sz w:val="24"/>
          <w:szCs w:val="24"/>
        </w:rPr>
      </w:pPr>
    </w:p>
    <w:p w:rsidR="009826CE" w:rsidRDefault="009826CE" w:rsidP="00C30DF0">
      <w:pPr>
        <w:pStyle w:val="ab"/>
        <w:spacing w:after="0" w:line="276" w:lineRule="auto"/>
        <w:ind w:left="0"/>
        <w:rPr>
          <w:b/>
        </w:rPr>
      </w:pPr>
      <w:r w:rsidRPr="009826CE">
        <w:rPr>
          <w:b/>
        </w:rPr>
        <w:t>Водитель автотранспортных средств категорий «С» должен знать:</w:t>
      </w:r>
    </w:p>
    <w:p w:rsidR="009826CE" w:rsidRPr="009826CE" w:rsidRDefault="009826CE" w:rsidP="00C30DF0">
      <w:pPr>
        <w:pStyle w:val="ab"/>
        <w:spacing w:after="0" w:line="276" w:lineRule="auto"/>
        <w:ind w:left="0"/>
        <w:rPr>
          <w:b/>
        </w:rPr>
      </w:pP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right="17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назначение, расположение, устройство, принцип действия, рабо</w:t>
      </w:r>
      <w:r w:rsidRPr="009826CE">
        <w:rPr>
          <w:rFonts w:ascii="Times New Roman" w:hAnsi="Times New Roman" w:cs="Times New Roman"/>
          <w:color w:val="000000"/>
          <w:spacing w:val="-2"/>
          <w:sz w:val="24"/>
          <w:szCs w:val="24"/>
        </w:rPr>
        <w:t>ту и обслуживание сборочных единиц, относящихся к автотрансп</w:t>
      </w:r>
      <w:r w:rsidRPr="009826CE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ортным средствам категорий  «С»;</w:t>
      </w: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правила дорожного движения, основы управления автомоби</w:t>
      </w:r>
      <w:r w:rsidRPr="009826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лем и безопасного движения; </w:t>
      </w: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 (для водителей) техниче</w:t>
      </w:r>
      <w:r w:rsidRPr="009826C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ской эксплуатации автомобилей;</w:t>
      </w: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правила перевозки различных народнохозяйственных грузов, </w:t>
      </w:r>
      <w:r w:rsidRPr="009826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основные показатели работы </w:t>
      </w:r>
      <w:r w:rsidRPr="009826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автомобилей; признаки, причины, опасные последствия неисправностей, </w:t>
      </w:r>
      <w:r w:rsidRPr="009826C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способы их обнаружения и устранения;</w:t>
      </w: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right="164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порядок проведения технического обслуживания автомобилей </w:t>
      </w:r>
      <w:r w:rsidRPr="009826CE">
        <w:rPr>
          <w:rFonts w:ascii="Times New Roman" w:hAnsi="Times New Roman" w:cs="Times New Roman"/>
          <w:color w:val="000000"/>
          <w:sz w:val="24"/>
          <w:szCs w:val="24"/>
        </w:rPr>
        <w:t xml:space="preserve">и прицепов; </w:t>
      </w: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right="164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z w:val="24"/>
          <w:szCs w:val="24"/>
        </w:rPr>
        <w:t>правила хранения автомобилей в гаражах и на от</w:t>
      </w:r>
      <w:r w:rsidRPr="009826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крытых стоянках; </w:t>
      </w: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right="164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правила обкатки автомобилей (новых и после </w:t>
      </w:r>
      <w:r w:rsidRPr="009826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капитального ремонта); </w:t>
      </w: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right="164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правила эксплуатации аккумуляторных </w:t>
      </w:r>
      <w:r w:rsidRPr="009826CE">
        <w:rPr>
          <w:rFonts w:ascii="Times New Roman" w:hAnsi="Times New Roman" w:cs="Times New Roman"/>
          <w:color w:val="000000"/>
          <w:spacing w:val="-6"/>
          <w:sz w:val="24"/>
          <w:szCs w:val="24"/>
        </w:rPr>
        <w:t>батарей и автомобильных шин;</w:t>
      </w: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right="169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влияние погодных условий на безопасность вождения автомо</w:t>
      </w:r>
      <w:r w:rsidRPr="009826CE">
        <w:rPr>
          <w:rFonts w:ascii="Times New Roman" w:hAnsi="Times New Roman" w:cs="Times New Roman"/>
          <w:color w:val="000000"/>
          <w:spacing w:val="-7"/>
          <w:sz w:val="24"/>
          <w:szCs w:val="24"/>
        </w:rPr>
        <w:t>биля, способы предотвращения дорожно-транспортных происше</w:t>
      </w:r>
      <w:r w:rsidRPr="009826CE">
        <w:rPr>
          <w:rFonts w:ascii="Times New Roman" w:hAnsi="Times New Roman" w:cs="Times New Roman"/>
          <w:color w:val="000000"/>
          <w:spacing w:val="-14"/>
          <w:sz w:val="24"/>
          <w:szCs w:val="24"/>
        </w:rPr>
        <w:t>ствий;</w:t>
      </w:r>
    </w:p>
    <w:p w:rsidR="009826CE" w:rsidRPr="00C30DF0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right="161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приемы оказания первой доврачебной помощи при несчастных </w:t>
      </w:r>
      <w:r w:rsidRPr="009826CE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случаях;</w:t>
      </w:r>
    </w:p>
    <w:p w:rsidR="009826CE" w:rsidRPr="009826CE" w:rsidRDefault="009826CE" w:rsidP="00C30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right="161" w:hanging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правила заполнения первичных документов по учету работы </w:t>
      </w:r>
      <w:r w:rsidRPr="009826CE">
        <w:rPr>
          <w:rFonts w:ascii="Times New Roman" w:hAnsi="Times New Roman" w:cs="Times New Roman"/>
          <w:color w:val="000000"/>
          <w:spacing w:val="-9"/>
          <w:sz w:val="24"/>
          <w:szCs w:val="24"/>
        </w:rPr>
        <w:t>автомобиля.</w:t>
      </w:r>
    </w:p>
    <w:p w:rsidR="009826CE" w:rsidRDefault="009826CE" w:rsidP="00C30DF0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0DF0" w:rsidRDefault="00C30DF0" w:rsidP="00C30DF0"/>
    <w:p w:rsidR="00C30DF0" w:rsidRPr="00C30DF0" w:rsidRDefault="00C30DF0" w:rsidP="00C30DF0"/>
    <w:p w:rsidR="009826CE" w:rsidRPr="009826CE" w:rsidRDefault="009826CE" w:rsidP="00C30DF0">
      <w:pPr>
        <w:pStyle w:val="ab"/>
        <w:spacing w:after="0" w:line="276" w:lineRule="auto"/>
        <w:rPr>
          <w:b/>
        </w:rPr>
      </w:pPr>
      <w:r w:rsidRPr="009826CE">
        <w:rPr>
          <w:b/>
        </w:rPr>
        <w:t>Водитель автотранспортных средств категорий «С» должен уметь:</w:t>
      </w:r>
    </w:p>
    <w:p w:rsidR="009826CE" w:rsidRPr="009826CE" w:rsidRDefault="009826CE" w:rsidP="00C30DF0">
      <w:pPr>
        <w:pStyle w:val="ab"/>
        <w:spacing w:after="0" w:line="276" w:lineRule="auto"/>
      </w:pPr>
    </w:p>
    <w:p w:rsidR="009826CE" w:rsidRPr="00C30DF0" w:rsidRDefault="00C30DF0" w:rsidP="00C30D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567" w:right="15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управлять одиночными </w:t>
      </w:r>
      <w:r w:rsidR="009826CE" w:rsidRPr="009826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грузовыми автомобилями всех типов и марок, которые относятся к автотранспортным средствам категорий «С», в том числе при необходимости авто</w:t>
      </w:r>
      <w:r w:rsidR="009826CE" w:rsidRPr="009826CE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мобилями с газобаллонными установками;</w:t>
      </w:r>
    </w:p>
    <w:p w:rsidR="009826CE" w:rsidRPr="00C30DF0" w:rsidRDefault="009826CE" w:rsidP="00C30D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567" w:right="152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управлять специальным оборудованием, установленным на ав</w:t>
      </w:r>
      <w:r w:rsidRPr="009826CE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томобиле;</w:t>
      </w:r>
    </w:p>
    <w:p w:rsidR="009826CE" w:rsidRPr="00C30DF0" w:rsidRDefault="009826CE" w:rsidP="00C30D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567" w:right="149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заправлять автомобили топливом, смазочными материалами и </w:t>
      </w:r>
      <w:r w:rsidRPr="009826CE">
        <w:rPr>
          <w:rFonts w:ascii="Times New Roman" w:hAnsi="Times New Roman" w:cs="Times New Roman"/>
          <w:color w:val="000000"/>
          <w:spacing w:val="-7"/>
          <w:sz w:val="24"/>
          <w:szCs w:val="24"/>
        </w:rPr>
        <w:t>охлаждающей жидкостью;</w:t>
      </w:r>
    </w:p>
    <w:p w:rsidR="009826CE" w:rsidRPr="00C30DF0" w:rsidRDefault="009826CE" w:rsidP="00C30D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6"/>
          <w:sz w:val="24"/>
          <w:szCs w:val="24"/>
        </w:rPr>
        <w:t>оформлять путевые документы;</w:t>
      </w:r>
    </w:p>
    <w:p w:rsidR="009826CE" w:rsidRPr="00C30DF0" w:rsidRDefault="009826CE" w:rsidP="00C30D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567" w:right="138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проверять техническое состояние автомобиля и принимать его </w:t>
      </w:r>
      <w:r w:rsidRPr="009826C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перед выездом на линию, сдавать автомобиль и ставить его на место по возвращении на автотранспортное предприятие;</w:t>
      </w:r>
    </w:p>
    <w:p w:rsidR="009826CE" w:rsidRPr="00C30DF0" w:rsidRDefault="009826CE" w:rsidP="00C30D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567" w:right="143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подавать автомобиль для погрузки и разгрузки; контролиро</w:t>
      </w:r>
      <w:r w:rsidRPr="009826C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вать правильность погрузки, размещение и крепление груза в ку</w:t>
      </w:r>
      <w:r w:rsidRPr="009826C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зове автомобиля;</w:t>
      </w:r>
    </w:p>
    <w:p w:rsidR="009826CE" w:rsidRPr="009826CE" w:rsidRDefault="009826CE" w:rsidP="00C30D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567" w:right="143" w:hanging="567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устранять возникшие во время работы па </w:t>
      </w:r>
      <w:r w:rsidRPr="009826CE">
        <w:rPr>
          <w:rFonts w:ascii="Times New Roman" w:hAnsi="Times New Roman" w:cs="Times New Roman"/>
          <w:color w:val="000000"/>
          <w:spacing w:val="16"/>
          <w:sz w:val="24"/>
          <w:szCs w:val="24"/>
        </w:rPr>
        <w:t>линии</w:t>
      </w:r>
      <w:r w:rsidRPr="0098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6CE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эксплуата</w:t>
      </w:r>
      <w:r w:rsidRPr="009826CE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ционные неисправности подвижного состава, не требующие разбор</w:t>
      </w:r>
      <w:r w:rsidRPr="009826CE">
        <w:rPr>
          <w:rFonts w:ascii="Times New Roman" w:hAnsi="Times New Roman" w:cs="Times New Roman"/>
          <w:color w:val="000000"/>
          <w:spacing w:val="-9"/>
          <w:sz w:val="24"/>
          <w:szCs w:val="24"/>
        </w:rPr>
        <w:t>ки сборочных единиц.</w:t>
      </w:r>
    </w:p>
    <w:p w:rsidR="009826CE" w:rsidRPr="009826CE" w:rsidRDefault="009826CE" w:rsidP="00C30D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26CE" w:rsidRPr="009826CE" w:rsidRDefault="009826CE" w:rsidP="00C30DF0">
      <w:pPr>
        <w:pStyle w:val="a9"/>
        <w:spacing w:line="276" w:lineRule="auto"/>
        <w:rPr>
          <w:sz w:val="24"/>
        </w:rPr>
      </w:pPr>
      <w:r w:rsidRPr="009826CE">
        <w:rPr>
          <w:sz w:val="24"/>
        </w:rPr>
        <w:t xml:space="preserve">Промежуточная аттестация </w:t>
      </w:r>
      <w:r>
        <w:rPr>
          <w:sz w:val="24"/>
        </w:rPr>
        <w:t xml:space="preserve">по предмету проводится в виде  2 </w:t>
      </w:r>
      <w:r w:rsidRPr="009826CE">
        <w:rPr>
          <w:sz w:val="24"/>
        </w:rPr>
        <w:t xml:space="preserve"> контрольных занятий.  В целом же </w:t>
      </w:r>
      <w:proofErr w:type="gramStart"/>
      <w:r w:rsidRPr="009826CE">
        <w:rPr>
          <w:sz w:val="24"/>
        </w:rPr>
        <w:t>обучение по предмету</w:t>
      </w:r>
      <w:proofErr w:type="gramEnd"/>
      <w:r w:rsidRPr="009826CE">
        <w:rPr>
          <w:sz w:val="24"/>
        </w:rPr>
        <w:t xml:space="preserve"> «Вождение» заканчивается  аттестацией в виде экзамена. </w:t>
      </w:r>
    </w:p>
    <w:p w:rsidR="009826CE" w:rsidRPr="009826CE" w:rsidRDefault="009826CE" w:rsidP="00C30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Практическое  обу</w:t>
      </w:r>
      <w:r w:rsidRPr="009826CE">
        <w:rPr>
          <w:rFonts w:ascii="Times New Roman" w:hAnsi="Times New Roman" w:cs="Times New Roman"/>
          <w:sz w:val="24"/>
          <w:szCs w:val="24"/>
        </w:rPr>
        <w:softHyphen/>
        <w:t xml:space="preserve">чение осуществляется в учебных аудиториях, лабораториях (тренажерных), автодромах и в условиях реального дорожного движения, по </w:t>
      </w:r>
      <w:r w:rsidRPr="009826CE">
        <w:rPr>
          <w:rStyle w:val="FontStyle55"/>
          <w:rFonts w:ascii="Times New Roman" w:hAnsi="Times New Roman" w:cs="Times New Roman"/>
          <w:sz w:val="24"/>
          <w:szCs w:val="24"/>
        </w:rPr>
        <w:t>утвержденным маршрутам (приложение 2, 3).</w:t>
      </w:r>
    </w:p>
    <w:p w:rsidR="009826CE" w:rsidRPr="009826CE" w:rsidRDefault="009826CE" w:rsidP="00C30DF0">
      <w:pPr>
        <w:pStyle w:val="a9"/>
        <w:spacing w:line="276" w:lineRule="auto"/>
        <w:rPr>
          <w:sz w:val="24"/>
        </w:rPr>
      </w:pPr>
      <w:r w:rsidRPr="009826CE">
        <w:rPr>
          <w:sz w:val="24"/>
        </w:rPr>
        <w:t xml:space="preserve">     Изучение предмета обеспечено широким спектром средства обучения: электронными образовательными ресурсами, наглядными пособиями на пленках, печатными плакатами (приложение 1). Литература, используемая в ходе учебного процесса, современная, позволяет осуществить подготовку водителей транспортных средств по практическому вождению.</w:t>
      </w:r>
    </w:p>
    <w:p w:rsidR="00DB525F" w:rsidRPr="009826CE" w:rsidRDefault="009826CE" w:rsidP="00C30DF0">
      <w:pPr>
        <w:rPr>
          <w:sz w:val="24"/>
          <w:szCs w:val="24"/>
        </w:rPr>
      </w:pPr>
      <w:r w:rsidRPr="0059736D">
        <w:rPr>
          <w:b/>
          <w:bCs/>
          <w:sz w:val="25"/>
          <w:szCs w:val="25"/>
        </w:rPr>
        <w:br w:type="page"/>
      </w:r>
    </w:p>
    <w:p w:rsidR="00DB525F" w:rsidRDefault="00DB525F" w:rsidP="00DB525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25F" w:rsidRPr="004820B5" w:rsidRDefault="00DB525F" w:rsidP="00DB525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0B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Pr="004820B5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</w:p>
    <w:p w:rsidR="00DB525F" w:rsidRPr="004820B5" w:rsidRDefault="00DB525F" w:rsidP="00DB525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0B5">
        <w:rPr>
          <w:rFonts w:ascii="Times New Roman" w:eastAsia="Times New Roman" w:hAnsi="Times New Roman" w:cs="Times New Roman"/>
          <w:b/>
          <w:sz w:val="24"/>
          <w:szCs w:val="24"/>
        </w:rPr>
        <w:t xml:space="preserve">«Вождение транспортных средств категории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</w:t>
      </w:r>
      <w:r w:rsidRPr="004820B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DB525F" w:rsidRPr="004820B5" w:rsidRDefault="00DB525F" w:rsidP="00DB525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(для транспортных средств с механической трансмиссией)</w:t>
      </w:r>
    </w:p>
    <w:p w:rsidR="00DB525F" w:rsidRPr="00692972" w:rsidRDefault="00DB525F" w:rsidP="00DB52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7381"/>
        <w:gridCol w:w="2566"/>
      </w:tblGrid>
      <w:tr w:rsidR="00DB525F" w:rsidRPr="00692972" w:rsidTr="00302538">
        <w:trPr>
          <w:trHeight w:val="882"/>
        </w:trPr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l2365"/>
            <w:bookmarkEnd w:id="0"/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практического обучения 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72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  <w:r w:rsidRPr="00692972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Посадка. Ознакомление с органами управления, контрольно-измерительными приборами 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7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автодроме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 в заданном месте с применением различных способов торможения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l2366"/>
            <w:bookmarkEnd w:id="1"/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Движение с прицепом**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механического транспортного средства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7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 условиях  дорожного движения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  <w:r w:rsidRPr="00692972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Вождение по маршрутам с малой интенсивностью движения.</w:t>
            </w:r>
          </w:p>
        </w:tc>
        <w:tc>
          <w:tcPr>
            <w:tcW w:w="1205" w:type="pct"/>
          </w:tcPr>
          <w:p w:rsidR="00DB525F" w:rsidRPr="00692972" w:rsidRDefault="00B81D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>Вождение по маршрутам с большой интенсивностью движения.</w:t>
            </w:r>
          </w:p>
        </w:tc>
        <w:tc>
          <w:tcPr>
            <w:tcW w:w="1205" w:type="pct"/>
          </w:tcPr>
          <w:p w:rsidR="00DB525F" w:rsidRPr="00692972" w:rsidRDefault="00B81D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29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525F" w:rsidRPr="00692972" w:rsidTr="00302538">
        <w:tc>
          <w:tcPr>
            <w:tcW w:w="0" w:type="auto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pct"/>
          </w:tcPr>
          <w:p w:rsidR="00DB525F" w:rsidRPr="00692972" w:rsidRDefault="00DB525F" w:rsidP="003025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205" w:type="pct"/>
          </w:tcPr>
          <w:p w:rsidR="00DB525F" w:rsidRPr="00692972" w:rsidRDefault="00DB525F" w:rsidP="003025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DB525F" w:rsidRDefault="00DB525F" w:rsidP="00DB525F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525F" w:rsidRDefault="00DB525F" w:rsidP="00DB525F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525F" w:rsidRDefault="00DB525F" w:rsidP="00DB525F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525F" w:rsidRDefault="00DB525F" w:rsidP="00DB525F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525F" w:rsidRPr="00692972" w:rsidRDefault="00DB525F" w:rsidP="00DB525F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972">
        <w:rPr>
          <w:rFonts w:ascii="Times New Roman" w:hAnsi="Times New Roman" w:cs="Times New Roman"/>
          <w:bCs/>
          <w:sz w:val="20"/>
          <w:szCs w:val="20"/>
        </w:rPr>
        <w:t>Примечания:</w:t>
      </w:r>
    </w:p>
    <w:p w:rsidR="00DB525F" w:rsidRPr="00692972" w:rsidRDefault="00DB525F" w:rsidP="00DB525F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972">
        <w:rPr>
          <w:rFonts w:ascii="Times New Roman" w:hAnsi="Times New Roman" w:cs="Times New Roman"/>
          <w:bCs/>
          <w:sz w:val="20"/>
          <w:szCs w:val="20"/>
        </w:rPr>
        <w:t>* Первоначальное обучение вождению проводится на автомобиле с вывешенными управляемыми и ведущими колесами.</w:t>
      </w:r>
    </w:p>
    <w:p w:rsidR="00DB525F" w:rsidRPr="00692972" w:rsidRDefault="00DB525F" w:rsidP="00DB525F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972">
        <w:rPr>
          <w:rFonts w:ascii="Times New Roman" w:hAnsi="Times New Roman" w:cs="Times New Roman"/>
          <w:bCs/>
          <w:sz w:val="20"/>
          <w:szCs w:val="20"/>
        </w:rPr>
        <w:t>** Для выполнения задания используется прицеп, разрешенная максимальная масса которого не превышает 750 килограммов.</w:t>
      </w:r>
    </w:p>
    <w:p w:rsidR="00DB525F" w:rsidRPr="00692972" w:rsidRDefault="00DB525F" w:rsidP="00DB525F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972">
        <w:rPr>
          <w:rFonts w:ascii="Times New Roman" w:hAnsi="Times New Roman" w:cs="Times New Roman"/>
          <w:bCs/>
          <w:sz w:val="20"/>
          <w:szCs w:val="20"/>
        </w:rPr>
        <w:t>*** Для выполнения задания учебной организацией разрабатываются маршруты, содержащие соответствующие участки дорог. Обучение проводится в два этапа: на первом этапе используются маршруты с малой интенсивностью движения, на втором этапе – с высокой интенсивностью движения. Выполнение упражнения 11.15 планируется в темное время суток или проводится в соответствующих метеоусловиях.</w:t>
      </w:r>
    </w:p>
    <w:p w:rsidR="00DB525F" w:rsidRDefault="00DB525F" w:rsidP="00DB52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bookmarkStart w:id="2" w:name="l2367"/>
      <w:bookmarkStart w:id="3" w:name="h3148"/>
      <w:bookmarkStart w:id="4" w:name="l2368"/>
      <w:bookmarkEnd w:id="2"/>
      <w:bookmarkEnd w:id="3"/>
      <w:bookmarkEnd w:id="4"/>
    </w:p>
    <w:p w:rsidR="00DB525F" w:rsidRDefault="00DB525F" w:rsidP="00DB52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95E" w:rsidRDefault="00F0095E" w:rsidP="00FA19D1">
      <w:pPr>
        <w:suppressAutoHyphens/>
        <w:spacing w:line="360" w:lineRule="auto"/>
        <w:jc w:val="both"/>
        <w:rPr>
          <w:sz w:val="28"/>
          <w:szCs w:val="28"/>
        </w:rPr>
      </w:pPr>
    </w:p>
    <w:p w:rsidR="00DB525F" w:rsidRDefault="00DB525F" w:rsidP="00FA19D1">
      <w:pPr>
        <w:suppressAutoHyphens/>
        <w:spacing w:line="360" w:lineRule="auto"/>
        <w:jc w:val="both"/>
        <w:rPr>
          <w:sz w:val="28"/>
          <w:szCs w:val="28"/>
        </w:rPr>
      </w:pPr>
    </w:p>
    <w:p w:rsidR="00DB525F" w:rsidRDefault="00DB525F" w:rsidP="00FA19D1">
      <w:pPr>
        <w:suppressAutoHyphens/>
        <w:spacing w:line="360" w:lineRule="auto"/>
        <w:jc w:val="both"/>
        <w:rPr>
          <w:sz w:val="28"/>
          <w:szCs w:val="28"/>
        </w:rPr>
      </w:pPr>
    </w:p>
    <w:p w:rsidR="00DB525F" w:rsidRDefault="00DB525F" w:rsidP="00FA19D1">
      <w:pPr>
        <w:suppressAutoHyphens/>
        <w:spacing w:line="360" w:lineRule="auto"/>
        <w:jc w:val="both"/>
        <w:rPr>
          <w:sz w:val="28"/>
          <w:szCs w:val="28"/>
        </w:rPr>
      </w:pPr>
    </w:p>
    <w:p w:rsidR="00DB525F" w:rsidRDefault="00DB525F" w:rsidP="00FA19D1">
      <w:pPr>
        <w:suppressAutoHyphens/>
        <w:spacing w:line="360" w:lineRule="auto"/>
        <w:jc w:val="both"/>
        <w:rPr>
          <w:sz w:val="28"/>
          <w:szCs w:val="28"/>
        </w:rPr>
      </w:pPr>
    </w:p>
    <w:p w:rsidR="00BF08F5" w:rsidRDefault="00BF08F5" w:rsidP="003529F7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9F7" w:rsidRPr="00F0095E" w:rsidRDefault="00BF08F5" w:rsidP="00BF08F5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72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692972">
        <w:rPr>
          <w:rFonts w:ascii="Times New Roman" w:hAnsi="Times New Roman" w:cs="Times New Roman"/>
          <w:sz w:val="24"/>
          <w:szCs w:val="24"/>
        </w:rPr>
        <w:t xml:space="preserve"> </w:t>
      </w:r>
      <w:r w:rsidR="00FA19D1" w:rsidRPr="003529F7">
        <w:rPr>
          <w:rFonts w:ascii="Times New Roman" w:hAnsi="Times New Roman" w:cs="Times New Roman"/>
          <w:b/>
          <w:sz w:val="24"/>
          <w:szCs w:val="24"/>
        </w:rPr>
        <w:t>Первоначал</w:t>
      </w:r>
      <w:r w:rsidR="003529F7" w:rsidRPr="003529F7">
        <w:rPr>
          <w:rFonts w:ascii="Times New Roman" w:hAnsi="Times New Roman" w:cs="Times New Roman"/>
          <w:b/>
          <w:sz w:val="24"/>
          <w:szCs w:val="24"/>
        </w:rPr>
        <w:t>ьное обучение вождению</w:t>
      </w:r>
    </w:p>
    <w:p w:rsidR="00BF08F5" w:rsidRPr="00BF08F5" w:rsidRDefault="00BF08F5" w:rsidP="007C2CC4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BF08F5">
        <w:rPr>
          <w:rFonts w:ascii="Times New Roman" w:hAnsi="Times New Roman" w:cs="Times New Roman"/>
          <w:sz w:val="24"/>
          <w:szCs w:val="24"/>
        </w:rPr>
        <w:t>Задание 1. Посадка, действия органами управления.</w:t>
      </w:r>
    </w:p>
    <w:p w:rsidR="00F0095E" w:rsidRPr="00F0095E" w:rsidRDefault="00F0095E" w:rsidP="007C2CC4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1.1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педалью сцепления; действия педалью подачи топлива; взаимодействие педалями сцепления и подачи топлива.</w:t>
      </w:r>
    </w:p>
    <w:p w:rsidR="003529F7" w:rsidRDefault="00F0095E" w:rsidP="003529F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 Упражнение 1.2 Действия педалью сцепления и рычагом переключения передач; взаимодействие педалями  сцепления, подачи топлива и рычагом переключения передач; действия педалью рабочего тормоза; взаимодействие педалями  подачи топлива и рабочего тормоза; взаимодействие педалями  сцепления, подачи топлива, рабочего тормоза  и рычагом переключения пер</w:t>
      </w:r>
      <w:r w:rsidR="003529F7">
        <w:rPr>
          <w:rFonts w:ascii="Times New Roman" w:hAnsi="Times New Roman" w:cs="Times New Roman"/>
          <w:b w:val="0"/>
          <w:sz w:val="24"/>
          <w:szCs w:val="24"/>
        </w:rPr>
        <w:t>едач; отработка приемов руления</w:t>
      </w:r>
      <w:r w:rsidR="003529F7" w:rsidRPr="00352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Задание 2. Пуск двигателя, начало движения, переключение передач в восходящем   порядке, переключение передач в нисходящем порядке, остановка, выключение двигателя.</w:t>
      </w:r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Упражнение 2.1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остановке. </w:t>
      </w:r>
    </w:p>
    <w:p w:rsidR="003529F7" w:rsidRDefault="003529F7" w:rsidP="003529F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Упражнение 2.2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BF08F5" w:rsidRPr="00BF08F5" w:rsidRDefault="00BF08F5" w:rsidP="00BF08F5">
      <w:pPr>
        <w:jc w:val="center"/>
      </w:pPr>
      <w:r w:rsidRPr="00692972">
        <w:rPr>
          <w:rFonts w:ascii="Times New Roman" w:hAnsi="Times New Roman" w:cs="Times New Roman"/>
          <w:b/>
          <w:sz w:val="24"/>
          <w:szCs w:val="24"/>
        </w:rPr>
        <w:t>II.</w:t>
      </w:r>
      <w:r w:rsidRPr="00692972">
        <w:rPr>
          <w:rFonts w:ascii="Times New Roman" w:hAnsi="Times New Roman" w:cs="Times New Roman"/>
          <w:sz w:val="24"/>
          <w:szCs w:val="24"/>
        </w:rPr>
        <w:t xml:space="preserve"> </w:t>
      </w:r>
      <w:r w:rsidRPr="00692972">
        <w:rPr>
          <w:rFonts w:ascii="Times New Roman" w:hAnsi="Times New Roman" w:cs="Times New Roman"/>
          <w:b/>
          <w:sz w:val="24"/>
          <w:szCs w:val="24"/>
        </w:rPr>
        <w:t>Обучение на автодроме</w:t>
      </w:r>
    </w:p>
    <w:p w:rsidR="003529F7" w:rsidRPr="00F3260C" w:rsidRDefault="003529F7" w:rsidP="003529F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F3260C">
        <w:rPr>
          <w:rFonts w:ascii="Times New Roman" w:hAnsi="Times New Roman" w:cs="Times New Roman"/>
          <w:sz w:val="24"/>
          <w:szCs w:val="24"/>
        </w:rPr>
        <w:t xml:space="preserve">Задание 3. Начало движения, движение по кольцевому маршруту, остановка в заданном месте с применением различных способов торможения. </w:t>
      </w:r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3.1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остановка.</w:t>
      </w:r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3.2 Начало движения, разгон, движение по прямой, остановка в заданном месте с применением плавного торможения.</w:t>
      </w:r>
      <w:proofErr w:type="gramEnd"/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3.3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АБС).</w:t>
      </w:r>
      <w:proofErr w:type="gramEnd"/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Упражнение 3.4 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    в заданном месте с применением экстренного торможения. </w:t>
      </w:r>
      <w:proofErr w:type="gramEnd"/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Задание 4. Повороты в движении, разворот для движения в обратном направлении, проезд перекрестка и пешеходного перехода.</w:t>
      </w:r>
    </w:p>
    <w:p w:rsidR="003529F7" w:rsidRDefault="003529F7" w:rsidP="003529F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4.1  Начало движения, разгон, движение по прямой, включение правого указателя поворота, поворот направо, выключ</w:t>
      </w:r>
      <w:r w:rsidR="00E97804">
        <w:rPr>
          <w:rFonts w:ascii="Times New Roman" w:hAnsi="Times New Roman" w:cs="Times New Roman"/>
          <w:b w:val="0"/>
          <w:sz w:val="24"/>
          <w:szCs w:val="24"/>
        </w:rPr>
        <w:t>ение указателя поворота, разгон.</w:t>
      </w:r>
    </w:p>
    <w:p w:rsidR="00E97804" w:rsidRDefault="00E97804" w:rsidP="00E97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Упражн</w:t>
      </w:r>
      <w:r>
        <w:rPr>
          <w:rFonts w:ascii="Times New Roman" w:hAnsi="Times New Roman" w:cs="Times New Roman"/>
          <w:sz w:val="24"/>
          <w:szCs w:val="24"/>
        </w:rPr>
        <w:t>ение 4.2</w:t>
      </w:r>
      <w:r w:rsidRPr="00F0095E">
        <w:rPr>
          <w:rFonts w:ascii="Times New Roman" w:hAnsi="Times New Roman" w:cs="Times New Roman"/>
          <w:sz w:val="24"/>
          <w:szCs w:val="24"/>
        </w:rPr>
        <w:t xml:space="preserve">  </w:t>
      </w:r>
      <w:r w:rsidRPr="00E97804">
        <w:rPr>
          <w:rFonts w:ascii="Times New Roman" w:hAnsi="Times New Roman" w:cs="Times New Roman"/>
          <w:sz w:val="24"/>
          <w:szCs w:val="24"/>
        </w:rPr>
        <w:t xml:space="preserve">Начало движения, разгон, движение по прямой, снижение скорости, переход на </w:t>
      </w:r>
      <w:proofErr w:type="gramStart"/>
      <w:r w:rsidRPr="00E97804">
        <w:rPr>
          <w:rFonts w:ascii="Times New Roman" w:hAnsi="Times New Roman" w:cs="Times New Roman"/>
          <w:sz w:val="24"/>
          <w:szCs w:val="24"/>
        </w:rPr>
        <w:t>низшую</w:t>
      </w:r>
      <w:proofErr w:type="gramEnd"/>
      <w:r w:rsidRPr="00E97804">
        <w:rPr>
          <w:rFonts w:ascii="Times New Roman" w:hAnsi="Times New Roman" w:cs="Times New Roman"/>
          <w:sz w:val="24"/>
          <w:szCs w:val="24"/>
        </w:rPr>
        <w:t xml:space="preserve"> перед, включение правого указателя поворота, поворот направо, выключение указателя поворота, разгон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804" w:rsidRDefault="00E97804" w:rsidP="00E97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804">
        <w:rPr>
          <w:rFonts w:ascii="Times New Roman" w:hAnsi="Times New Roman" w:cs="Times New Roman"/>
          <w:sz w:val="24"/>
          <w:szCs w:val="24"/>
        </w:rPr>
        <w:t>Упражнение 4.3</w:t>
      </w:r>
      <w:r w:rsidR="003529F7" w:rsidRPr="00F0095E">
        <w:rPr>
          <w:rFonts w:ascii="Times New Roman" w:hAnsi="Times New Roman" w:cs="Times New Roman"/>
          <w:sz w:val="24"/>
          <w:szCs w:val="24"/>
        </w:rPr>
        <w:t xml:space="preserve"> 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разгон.</w:t>
      </w:r>
    </w:p>
    <w:p w:rsidR="00E97804" w:rsidRDefault="00E97804" w:rsidP="00E97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804">
        <w:rPr>
          <w:rFonts w:ascii="Times New Roman" w:hAnsi="Times New Roman" w:cs="Times New Roman"/>
          <w:sz w:val="24"/>
          <w:szCs w:val="24"/>
        </w:rPr>
        <w:t>Упражнение 4.4</w:t>
      </w:r>
      <w:r w:rsidR="003529F7" w:rsidRPr="00F0095E">
        <w:rPr>
          <w:rFonts w:ascii="Times New Roman" w:hAnsi="Times New Roman" w:cs="Times New Roman"/>
          <w:sz w:val="24"/>
          <w:szCs w:val="24"/>
        </w:rPr>
        <w:t xml:space="preserve">  Начало движения</w:t>
      </w:r>
      <w:proofErr w:type="gramStart"/>
      <w:r w:rsidR="003529F7" w:rsidRPr="00F00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29F7" w:rsidRPr="00F00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9F7" w:rsidRPr="00F009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529F7" w:rsidRPr="00F0095E">
        <w:rPr>
          <w:rFonts w:ascii="Times New Roman" w:hAnsi="Times New Roman" w:cs="Times New Roman"/>
          <w:sz w:val="24"/>
          <w:szCs w:val="24"/>
        </w:rPr>
        <w:t>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хода.</w:t>
      </w:r>
    </w:p>
    <w:p w:rsidR="00E97804" w:rsidRDefault="00E97804" w:rsidP="00E97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804">
        <w:rPr>
          <w:rFonts w:ascii="Times New Roman" w:hAnsi="Times New Roman" w:cs="Times New Roman"/>
          <w:sz w:val="24"/>
          <w:szCs w:val="24"/>
        </w:rPr>
        <w:t>Упражнение 4.5</w:t>
      </w:r>
      <w:r w:rsidR="003529F7" w:rsidRPr="00F0095E">
        <w:rPr>
          <w:rFonts w:ascii="Times New Roman" w:hAnsi="Times New Roman" w:cs="Times New Roman"/>
          <w:sz w:val="24"/>
          <w:szCs w:val="24"/>
        </w:rPr>
        <w:t xml:space="preserve"> Начало движения, разгон; проезд перекрестка. </w:t>
      </w:r>
    </w:p>
    <w:p w:rsidR="003529F7" w:rsidRPr="00E97804" w:rsidRDefault="00E97804" w:rsidP="00E97804">
      <w:pPr>
        <w:spacing w:after="0"/>
      </w:pPr>
      <w:r w:rsidRPr="00E97804">
        <w:rPr>
          <w:rFonts w:ascii="Times New Roman" w:hAnsi="Times New Roman" w:cs="Times New Roman"/>
          <w:sz w:val="24"/>
          <w:szCs w:val="24"/>
        </w:rPr>
        <w:t>Упражнение 4.6</w:t>
      </w:r>
      <w:r w:rsidR="003529F7" w:rsidRPr="00F0095E">
        <w:rPr>
          <w:rFonts w:ascii="Times New Roman" w:hAnsi="Times New Roman" w:cs="Times New Roman"/>
          <w:sz w:val="24"/>
          <w:szCs w:val="24"/>
        </w:rPr>
        <w:t xml:space="preserve"> Начало движения, разгон, снижение скорости, проезд пешеходного перехода.</w:t>
      </w:r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lastRenderedPageBreak/>
        <w:t>Задание 5.Движение задним ходом.</w:t>
      </w:r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5.1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и безопасности движения через зеркала заднего вида, остановка.</w:t>
      </w:r>
      <w:proofErr w:type="gramEnd"/>
    </w:p>
    <w:p w:rsidR="003529F7" w:rsidRPr="00F0095E" w:rsidRDefault="003529F7" w:rsidP="003529F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 Упражнение 5.2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529F7" w:rsidRPr="003529F7" w:rsidRDefault="003529F7" w:rsidP="003529F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  <w:sectPr w:rsidR="003529F7" w:rsidRPr="003529F7" w:rsidSect="00F0095E">
          <w:type w:val="continuous"/>
          <w:pgSz w:w="11906" w:h="16838"/>
          <w:pgMar w:top="340" w:right="340" w:bottom="340" w:left="1134" w:header="709" w:footer="709" w:gutter="0"/>
          <w:cols w:space="708"/>
          <w:docGrid w:linePitch="360"/>
        </w:sectPr>
      </w:pP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lastRenderedPageBreak/>
        <w:t>Задание 6. Движение в ограниченных проездах, сложное маневрирование.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Упражнение 6.1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налево. 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6.2 Проезд  по траектории «змейка» передним и задним ходом.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 Упражнение 6.3 Разворот с применением заднего хода в ограниченном по ширине пространстве.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 Упражнение 6.4 Движение по габаритному тоннелю передним и задним ходом из положения с предварительным поворотом направо (налево).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 Упражнение 6.5 Движение по наклонному участку, остановка на подъёме, начало движения на подъеме. 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Упражнение 6.6 Движение по наклонному участку, остановка на спуске, начало движения на спуске. 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6.7 Постановка на стоянку передним и задним ходом параллельно краю проезжей части.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 Упражнение 6.8 Въезд в «бокс» передним и задним ходом из положения с предварительным поворотом направо (налево).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Задание 7. Движение с прицепом.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Упражнение 7.1  Сцепление с прицепом, движение по </w:t>
      </w:r>
      <w:proofErr w:type="gramStart"/>
      <w:r w:rsidRPr="00F0095E">
        <w:rPr>
          <w:rFonts w:ascii="Times New Roman" w:hAnsi="Times New Roman" w:cs="Times New Roman"/>
          <w:b w:val="0"/>
          <w:sz w:val="24"/>
          <w:szCs w:val="24"/>
        </w:rPr>
        <w:t>прямой</w:t>
      </w:r>
      <w:proofErr w:type="gramEnd"/>
      <w:r w:rsidRPr="00F0095E">
        <w:rPr>
          <w:rFonts w:ascii="Times New Roman" w:hAnsi="Times New Roman" w:cs="Times New Roman"/>
          <w:b w:val="0"/>
          <w:sz w:val="24"/>
          <w:szCs w:val="24"/>
        </w:rPr>
        <w:t>, расцепление.</w:t>
      </w:r>
    </w:p>
    <w:p w:rsidR="00FA19D1" w:rsidRPr="00F0095E" w:rsidRDefault="00FA19D1" w:rsidP="00FA19D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 Упражнение 7.2 Движение с прицепом передним ходом с поворотами направо и налево.</w:t>
      </w:r>
    </w:p>
    <w:p w:rsidR="00FA19D1" w:rsidRPr="00F0095E" w:rsidRDefault="00FA19D1" w:rsidP="00FA19D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7.3 Движение с прицепом задним ходом с поворотами направо и налево.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7.4  Въезд в «бокс» с прицепом передним ходом из положения с предварительным поворотом направо (налево).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>Упражнение 7.5 Въезд в «бокс» с прицепом задним ходом из положения с предварительным поворотом направо (налево).</w:t>
      </w:r>
    </w:p>
    <w:p w:rsidR="00FA19D1" w:rsidRPr="00F0095E" w:rsidRDefault="00FA19D1" w:rsidP="00FA19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Задание 8.Буксировка механического транспортного средства. </w:t>
      </w:r>
    </w:p>
    <w:p w:rsidR="00FA19D1" w:rsidRPr="00F0095E" w:rsidRDefault="00FA19D1" w:rsidP="00FA19D1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0095E">
        <w:rPr>
          <w:rFonts w:ascii="Times New Roman" w:hAnsi="Times New Roman" w:cs="Times New Roman"/>
          <w:b w:val="0"/>
          <w:sz w:val="24"/>
          <w:szCs w:val="24"/>
        </w:rPr>
        <w:t xml:space="preserve">Упражнение 8.1 Управление буксирующим транспортным средством; управление буксируемым транспортным средством. </w:t>
      </w:r>
    </w:p>
    <w:p w:rsidR="00BF08F5" w:rsidRDefault="00B81D5F" w:rsidP="00BF08F5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Упражнение 9. </w:t>
      </w:r>
      <w:r w:rsidR="00FA19D1" w:rsidRPr="00F0095E">
        <w:rPr>
          <w:rFonts w:ascii="Times New Roman" w:hAnsi="Times New Roman" w:cs="Times New Roman"/>
          <w:b w:val="0"/>
          <w:sz w:val="24"/>
          <w:szCs w:val="24"/>
        </w:rPr>
        <w:t xml:space="preserve">Проверка навыков управления транспортным средством путем контроля выполнения упражнений 1.1.–8.1. </w:t>
      </w:r>
    </w:p>
    <w:p w:rsidR="00BF08F5" w:rsidRPr="00BF08F5" w:rsidRDefault="00BF08F5" w:rsidP="00BF08F5">
      <w:pPr>
        <w:spacing w:after="0"/>
      </w:pPr>
    </w:p>
    <w:p w:rsidR="00FA19D1" w:rsidRPr="00F0095E" w:rsidRDefault="00BF08F5" w:rsidP="00FA19D1">
      <w:pPr>
        <w:pStyle w:val="a8"/>
        <w:spacing w:before="0" w:beforeAutospacing="0"/>
        <w:jc w:val="center"/>
        <w:rPr>
          <w:b/>
        </w:rPr>
      </w:pPr>
      <w:r w:rsidRPr="00692972">
        <w:rPr>
          <w:b/>
        </w:rPr>
        <w:t>III.</w:t>
      </w:r>
      <w:r w:rsidRPr="00692972">
        <w:t xml:space="preserve"> </w:t>
      </w:r>
      <w:r w:rsidRPr="00692972">
        <w:rPr>
          <w:b/>
        </w:rPr>
        <w:t>Обучение в условиях  дорожного движения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rPr>
          <w:b/>
        </w:rPr>
        <w:t>  Задание 10</w:t>
      </w:r>
      <w:r w:rsidR="00FA19D1" w:rsidRPr="00F0095E">
        <w:rPr>
          <w:b/>
        </w:rPr>
        <w:t>.</w:t>
      </w:r>
      <w:r w:rsidR="00FA19D1" w:rsidRPr="00F0095E">
        <w:t xml:space="preserve"> </w:t>
      </w:r>
      <w:r w:rsidR="00FA19D1" w:rsidRPr="00F0095E">
        <w:rPr>
          <w:b/>
        </w:rPr>
        <w:t>Вождение по маршрутам с малой интенсивностью движения.</w:t>
      </w:r>
      <w:r w:rsidR="00134D01">
        <w:t xml:space="preserve"> </w:t>
      </w:r>
      <w:r w:rsidR="00134D01">
        <w:br/>
        <w:t>Упражнен</w:t>
      </w:r>
      <w:r w:rsidR="00B81D5F">
        <w:t>ие 10</w:t>
      </w:r>
      <w:r w:rsidR="00FA19D1" w:rsidRPr="00F0095E">
        <w:t xml:space="preserve">.1 Отработка навыка движения глаз. Выезд на улицы города (населенного пункта). 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 xml:space="preserve">.2  Движение в транспортном потоке. Остановка и начало движения. 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 xml:space="preserve">.3  Движение на поворотах с ограниченной видимостью. 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 xml:space="preserve">.4 Движение на подъемах с остановками и началом движения. 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>.5 Движение на спусках с остановками и началом движения.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 xml:space="preserve">.6   Проезд  обозначенного места остановки маршрутных транспортных средств. 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 xml:space="preserve">.7 Проезд пешеходных переходов. </w:t>
      </w:r>
    </w:p>
    <w:p w:rsidR="00FA19D1" w:rsidRPr="00F0095E" w:rsidRDefault="00134D01" w:rsidP="00FA19D1">
      <w:pPr>
        <w:pStyle w:val="a8"/>
        <w:spacing w:before="0" w:beforeAutospacing="0" w:after="0" w:afterAutospacing="0"/>
        <w:jc w:val="both"/>
      </w:pPr>
      <w:r>
        <w:t>Упражнение</w:t>
      </w:r>
      <w:r w:rsidR="00B81D5F">
        <w:t xml:space="preserve"> 10</w:t>
      </w:r>
      <w:r w:rsidR="00FA19D1" w:rsidRPr="00F0095E">
        <w:t xml:space="preserve">.8  Отработка </w:t>
      </w:r>
      <w:bookmarkStart w:id="5" w:name="l2377"/>
      <w:bookmarkEnd w:id="5"/>
      <w:r w:rsidR="00FA19D1" w:rsidRPr="00F0095E">
        <w:t>приемов парковки.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 xml:space="preserve">.9 Встречный разъезд в узких проездах. Объезд препятствия. 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>.10 Движение по мостам и путепроводам. Проезд железнодо</w:t>
      </w:r>
      <w:r>
        <w:t xml:space="preserve">рожных переездов. </w:t>
      </w:r>
      <w:r>
        <w:br/>
        <w:t>Упражнение 10</w:t>
      </w:r>
      <w:r w:rsidR="00FA19D1" w:rsidRPr="00F0095E">
        <w:t>.11 Проезд перекрестка. Действия водителя при проезде перекрестка.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>.12  Оценка перекрестка. Перестроение.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 xml:space="preserve">.13 Действия по сигналу светофора (регулировщика). Выбор траектории движения. 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>.14 Проезд нерегулируемых перекрестков равнозначных дорог в прямом направлении.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>.15 Проезд нерегулируемых перекрестков неравнозначных дорог в прямом направлении.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lastRenderedPageBreak/>
        <w:t>Упражнение 10</w:t>
      </w:r>
      <w:r w:rsidR="00FA19D1" w:rsidRPr="00F0095E">
        <w:t xml:space="preserve">.16 Проезд нерегулируемых перекрестков равнозначных дорог с поворотом направо и налево, разворотами для движения в обратном направлении. </w:t>
      </w:r>
      <w:bookmarkStart w:id="6" w:name="l2872"/>
      <w:bookmarkEnd w:id="6"/>
      <w:r w:rsidR="00FA19D1" w:rsidRPr="00F0095E">
        <w:t xml:space="preserve">Выбор скорости движения. 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 xml:space="preserve">.17 Проезд нерегулируемых перекрестков неравнозначных дорог с поворотом направо и налево, разворотами для движения в обратном направлении. Выбор скорости движения. 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>.18 Движение с прицепом передним ходом с поворотами направо и налево.</w:t>
      </w:r>
    </w:p>
    <w:p w:rsidR="00FA19D1" w:rsidRPr="00F0095E" w:rsidRDefault="00B81D5F" w:rsidP="00FA19D1">
      <w:pPr>
        <w:pStyle w:val="a8"/>
        <w:spacing w:before="0" w:beforeAutospacing="0" w:after="0" w:afterAutospacing="0"/>
        <w:jc w:val="both"/>
      </w:pPr>
      <w:r>
        <w:t>Упражнение 10</w:t>
      </w:r>
      <w:r w:rsidR="00FA19D1" w:rsidRPr="00F0095E">
        <w:t>.19 Въезд в «бокс» с прицепом задним ходом из положения с предварительным поворотом направо (налево).</w:t>
      </w:r>
    </w:p>
    <w:p w:rsidR="00FA19D1" w:rsidRDefault="00B81D5F" w:rsidP="00BF08F5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10</w:t>
      </w:r>
      <w:r w:rsidR="00FA19D1" w:rsidRPr="00F0095E">
        <w:rPr>
          <w:rFonts w:ascii="Times New Roman" w:hAnsi="Times New Roman"/>
          <w:sz w:val="24"/>
          <w:szCs w:val="24"/>
        </w:rPr>
        <w:t>.20 Управление буксирующим транспортным средством; управление бук</w:t>
      </w:r>
      <w:r>
        <w:rPr>
          <w:rFonts w:ascii="Times New Roman" w:hAnsi="Times New Roman"/>
          <w:sz w:val="24"/>
          <w:szCs w:val="24"/>
        </w:rPr>
        <w:t>сируемым транспортным средством.</w:t>
      </w:r>
    </w:p>
    <w:p w:rsidR="00B81D5F" w:rsidRPr="00B81D5F" w:rsidRDefault="00B81D5F" w:rsidP="00B81D5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10.21</w:t>
      </w:r>
      <w:r w:rsidRPr="00C5134B">
        <w:rPr>
          <w:rFonts w:ascii="Times New Roman" w:hAnsi="Times New Roman" w:cs="Times New Roman"/>
          <w:sz w:val="24"/>
          <w:szCs w:val="24"/>
        </w:rPr>
        <w:t xml:space="preserve"> Проверка навыков управления транспортным средством путем к</w:t>
      </w:r>
      <w:r w:rsidR="00B57CB6">
        <w:rPr>
          <w:rFonts w:ascii="Times New Roman" w:hAnsi="Times New Roman" w:cs="Times New Roman"/>
          <w:sz w:val="24"/>
          <w:szCs w:val="24"/>
        </w:rPr>
        <w:t xml:space="preserve">онтроля выполнения упражнений </w:t>
      </w:r>
      <w:r w:rsidR="00B57CB6">
        <w:rPr>
          <w:rFonts w:ascii="Times New Roman" w:hAnsi="Times New Roman" w:cs="Times New Roman"/>
          <w:sz w:val="24"/>
          <w:szCs w:val="24"/>
        </w:rPr>
        <w:tab/>
        <w:t>10.1.– 10</w:t>
      </w:r>
      <w:r>
        <w:rPr>
          <w:rFonts w:ascii="Times New Roman" w:hAnsi="Times New Roman" w:cs="Times New Roman"/>
          <w:sz w:val="24"/>
          <w:szCs w:val="24"/>
        </w:rPr>
        <w:t xml:space="preserve">.20 на маршрутах с малой </w:t>
      </w:r>
      <w:r w:rsidRPr="00C5134B">
        <w:rPr>
          <w:rFonts w:ascii="Times New Roman" w:hAnsi="Times New Roman" w:cs="Times New Roman"/>
          <w:sz w:val="24"/>
          <w:szCs w:val="24"/>
        </w:rPr>
        <w:t xml:space="preserve"> интенсивностью движения.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rPr>
          <w:b/>
        </w:rPr>
        <w:t>Задание 11</w:t>
      </w:r>
      <w:r w:rsidR="00FA19D1" w:rsidRPr="00F0095E">
        <w:rPr>
          <w:b/>
        </w:rPr>
        <w:t>. Вождение по маршрутам с большой интенсивностью движения.</w:t>
      </w:r>
      <w:r>
        <w:t xml:space="preserve"> </w:t>
      </w:r>
      <w:r>
        <w:br/>
        <w:t>Упражнение 11</w:t>
      </w:r>
      <w:r w:rsidR="00FA19D1" w:rsidRPr="00F0095E">
        <w:t xml:space="preserve">.1 Совершенствование навыков движения глаз. Формирование безопасного пространства вокруг транспортного средства.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.2 Выезд на дорогу. Движение в транспортном потоке. Остановка и </w:t>
      </w:r>
      <w:bookmarkStart w:id="7" w:name="l2874"/>
      <w:bookmarkEnd w:id="7"/>
      <w:r w:rsidR="00FA19D1" w:rsidRPr="00F0095E">
        <w:t xml:space="preserve">начало движения. </w:t>
      </w:r>
    </w:p>
    <w:p w:rsidR="00FA19D1" w:rsidRPr="00F0095E" w:rsidRDefault="00FA19D1" w:rsidP="00FA19D1">
      <w:pPr>
        <w:pStyle w:val="a8"/>
        <w:spacing w:before="0" w:beforeAutospacing="0" w:after="0" w:afterAutospacing="0"/>
        <w:jc w:val="both"/>
      </w:pPr>
      <w:r w:rsidRPr="00F0095E">
        <w:t>Упражне</w:t>
      </w:r>
      <w:r w:rsidR="00B57CB6">
        <w:t>ние 11</w:t>
      </w:r>
      <w:r w:rsidRPr="00F0095E">
        <w:t>.3  Движение на поворотах с ограниченной видимостью.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.4 Движение на подъемах с остановками и началом движения.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>.5 Движение на спусках с остановками и началом движения.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.6  Проезд обозначенного места остановки </w:t>
      </w:r>
      <w:bookmarkStart w:id="8" w:name="l2380"/>
      <w:bookmarkEnd w:id="8"/>
      <w:r w:rsidR="00FA19D1" w:rsidRPr="00F0095E">
        <w:t xml:space="preserve">маршрутных транспортных средств.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.7  Проезд пешеходных переходов.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.8  Отработка приемов парковки. </w:t>
      </w:r>
    </w:p>
    <w:p w:rsidR="009655B3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.9 Встречный разъезд в узких проездах. Объезд препятствия. </w:t>
      </w:r>
    </w:p>
    <w:p w:rsidR="00FA19D1" w:rsidRPr="00F0095E" w:rsidRDefault="00FA19D1" w:rsidP="00FA19D1">
      <w:pPr>
        <w:pStyle w:val="a8"/>
        <w:spacing w:before="0" w:beforeAutospacing="0" w:after="0" w:afterAutospacing="0"/>
        <w:jc w:val="both"/>
      </w:pPr>
      <w:r w:rsidRPr="00F0095E">
        <w:t xml:space="preserve">Упражнение11.10 Движение по мостам и путепроводам. Проезд железнодорожных переездов.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.11  Проезд перекрестка. Действия водителя при проезде перекрестка.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>.12 Определение расстояния до приближающегося транспортного средства. Определение скорости приближающегося транспортного средства.</w:t>
      </w:r>
    </w:p>
    <w:p w:rsidR="00FA19D1" w:rsidRPr="00F0095E" w:rsidRDefault="00FA19D1" w:rsidP="00FA19D1">
      <w:pPr>
        <w:pStyle w:val="a8"/>
        <w:spacing w:before="0" w:beforeAutospacing="0" w:after="0" w:afterAutospacing="0"/>
        <w:jc w:val="both"/>
      </w:pPr>
      <w:r w:rsidRPr="00F0095E">
        <w:t>У</w:t>
      </w:r>
      <w:r w:rsidR="00B57CB6">
        <w:t>пражнение 11</w:t>
      </w:r>
      <w:r w:rsidRPr="00F0095E">
        <w:t xml:space="preserve">.13 Необходимость и целесообразность перестроения. Действия по сигналу светофора </w:t>
      </w:r>
      <w:bookmarkStart w:id="9" w:name="l2875"/>
      <w:bookmarkEnd w:id="9"/>
      <w:r w:rsidRPr="00F0095E">
        <w:t xml:space="preserve">(регулировщика). Выбор траектории движения. Выезд на перекресток.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.14 Проезд </w:t>
      </w:r>
      <w:bookmarkStart w:id="10" w:name="l2381"/>
      <w:bookmarkEnd w:id="10"/>
      <w:r w:rsidR="00FA19D1" w:rsidRPr="00F0095E">
        <w:t xml:space="preserve">нерегулируемых перекрестков равнозначных дорог в прямом направлении, с поворотом направо и налево, разворотами для движения в обратном направлении. Выбор скорости движения.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>.15  Проезд нерегулируемых перекрестков неравнозначных дорог в прямом направлении, с поворотом направо и налево, разворотами для движения в обратном направлении. Выбор скорости движения.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.16  Подготовка к началу движения, выезд на дорогу с прилегающей территории, движение в транспортном потоке вне населенного пункта.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>.17  Подготовка к началу движения, выезд на дорогу с прилегающей территории, движение в транспортном потоке в населенном пункте.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.18  Подготовка к началу движения с прицепом, выезд на дорогу, движение в транспортном потоке вне населенного пункта. </w:t>
      </w:r>
    </w:p>
    <w:p w:rsidR="00FA19D1" w:rsidRPr="00F0095E" w:rsidRDefault="00B57CB6" w:rsidP="00FA19D1">
      <w:pPr>
        <w:pStyle w:val="a8"/>
        <w:spacing w:before="0" w:beforeAutospacing="0" w:after="0" w:afterAutospacing="0"/>
        <w:jc w:val="both"/>
      </w:pPr>
      <w:proofErr w:type="gramStart"/>
      <w:r>
        <w:t>Упражнение 11</w:t>
      </w:r>
      <w:r w:rsidR="00FA19D1" w:rsidRPr="00F0095E">
        <w:t xml:space="preserve">.19  Подготовка к началу движения с прицепом, выезд на дорогу, движение в транспортном потоке в населенном пункта. </w:t>
      </w:r>
      <w:proofErr w:type="gramEnd"/>
    </w:p>
    <w:p w:rsidR="00FA19D1" w:rsidRPr="00B81D5F" w:rsidRDefault="00B57CB6" w:rsidP="00B81D5F">
      <w:pPr>
        <w:pStyle w:val="a8"/>
        <w:spacing w:before="0" w:beforeAutospacing="0" w:after="0" w:afterAutospacing="0"/>
        <w:jc w:val="both"/>
      </w:pPr>
      <w:r>
        <w:t>Упражнение 11</w:t>
      </w:r>
      <w:r w:rsidR="00FA19D1" w:rsidRPr="00F0095E">
        <w:t xml:space="preserve">.20  Подготовка к началу движения, выезд на дорогу с прилегающей территории и движение в темное время суток (в условиях недостаточной видимости). </w:t>
      </w:r>
    </w:p>
    <w:p w:rsidR="00FA19D1" w:rsidRPr="00B81D5F" w:rsidRDefault="00B57CB6" w:rsidP="00FA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11</w:t>
      </w:r>
      <w:r w:rsidR="00B81D5F">
        <w:rPr>
          <w:rFonts w:ascii="Times New Roman" w:hAnsi="Times New Roman" w:cs="Times New Roman"/>
          <w:sz w:val="24"/>
          <w:szCs w:val="24"/>
        </w:rPr>
        <w:t>.21</w:t>
      </w:r>
      <w:r w:rsidR="00B81D5F" w:rsidRPr="00B81D5F">
        <w:rPr>
          <w:rFonts w:ascii="Times New Roman" w:hAnsi="Times New Roman" w:cs="Times New Roman"/>
          <w:sz w:val="24"/>
          <w:szCs w:val="24"/>
        </w:rPr>
        <w:t xml:space="preserve">  </w:t>
      </w:r>
      <w:r w:rsidR="00FA19D1" w:rsidRPr="00B81D5F">
        <w:rPr>
          <w:rFonts w:ascii="Times New Roman" w:hAnsi="Times New Roman" w:cs="Times New Roman"/>
          <w:sz w:val="24"/>
          <w:szCs w:val="24"/>
        </w:rPr>
        <w:t>Проверка навыков управления транспортным средством путем к</w:t>
      </w:r>
      <w:r>
        <w:rPr>
          <w:rFonts w:ascii="Times New Roman" w:hAnsi="Times New Roman" w:cs="Times New Roman"/>
          <w:sz w:val="24"/>
          <w:szCs w:val="24"/>
        </w:rPr>
        <w:t>онтроля выполнения упражнений 10.1.– 11</w:t>
      </w:r>
      <w:r w:rsidR="00FA19D1" w:rsidRPr="00B81D5F">
        <w:rPr>
          <w:rFonts w:ascii="Times New Roman" w:hAnsi="Times New Roman" w:cs="Times New Roman"/>
          <w:sz w:val="24"/>
          <w:szCs w:val="24"/>
        </w:rPr>
        <w:t>.20 на маршрутах с высокой интенсивностью движения</w:t>
      </w:r>
    </w:p>
    <w:p w:rsidR="00632D6D" w:rsidRDefault="00632D6D" w:rsidP="00FA19D1">
      <w:pPr>
        <w:rPr>
          <w:rFonts w:ascii="Times New Roman" w:hAnsi="Times New Roman" w:cs="Times New Roman"/>
          <w:sz w:val="24"/>
          <w:szCs w:val="24"/>
        </w:rPr>
      </w:pPr>
    </w:p>
    <w:p w:rsidR="00134D01" w:rsidRDefault="00134D01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804" w:rsidRDefault="00E9780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804" w:rsidRDefault="00E9780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804" w:rsidRDefault="00E9780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D01" w:rsidRPr="004820B5" w:rsidRDefault="00134D01" w:rsidP="00134D0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</w:t>
      </w:r>
      <w:r w:rsidRPr="004820B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34D01" w:rsidRPr="004820B5" w:rsidRDefault="00134D01" w:rsidP="00134D0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01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</w:t>
      </w:r>
      <w:r>
        <w:rPr>
          <w:rFonts w:ascii="Times New Roman" w:hAnsi="Times New Roman" w:cs="Times New Roman"/>
          <w:sz w:val="24"/>
          <w:szCs w:val="24"/>
        </w:rPr>
        <w:t xml:space="preserve">стям и способностям обучающихся ОГБОУ СПО технологический техникум  р.п. Кузоватово, </w:t>
      </w:r>
      <w:r w:rsidRPr="004820B5">
        <w:rPr>
          <w:rFonts w:ascii="Times New Roman" w:hAnsi="Times New Roman" w:cs="Times New Roman"/>
          <w:sz w:val="24"/>
          <w:szCs w:val="24"/>
        </w:rPr>
        <w:t xml:space="preserve">проводит тестирование обучающихся с помощью соответствующих специалистов. Теоретическое обучение проводится в оборудованных учебных кабинетах с использованием учебно - материальной базы, соответствующей установленным требованиям. Наполняемость учебной группы не превышает 30 человек. 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 </w:t>
      </w:r>
    </w:p>
    <w:p w:rsidR="00134D01" w:rsidRPr="004820B5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Обучение вождению состоит из первоначального обучения вождению и обучения практическому вождению на учебных маршрутах в условиях дорожного движения. Первоначальное обучение вождению транспортных сре</w:t>
      </w:r>
      <w:proofErr w:type="gramStart"/>
      <w:r w:rsidRPr="004820B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820B5">
        <w:rPr>
          <w:rFonts w:ascii="Times New Roman" w:hAnsi="Times New Roman" w:cs="Times New Roman"/>
          <w:sz w:val="24"/>
          <w:szCs w:val="24"/>
        </w:rPr>
        <w:t xml:space="preserve">оводится на автодроме. 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 Обучение практическому вождению в условиях дорожного движения проводится на учебных маршрутах, утвержденных </w:t>
      </w:r>
      <w:r w:rsidRPr="00C7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ОГБОУ СПО технологический техникум  р.п. Кузоватово. </w:t>
      </w:r>
      <w:r w:rsidRPr="004820B5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имеет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 Транспортное средство, используемое для обучения вождению, соответствует материально-техниче</w:t>
      </w:r>
      <w:r>
        <w:rPr>
          <w:rFonts w:ascii="Times New Roman" w:hAnsi="Times New Roman" w:cs="Times New Roman"/>
          <w:sz w:val="24"/>
          <w:szCs w:val="24"/>
        </w:rPr>
        <w:t>ским условиям, предусмотренным п</w:t>
      </w:r>
      <w:r w:rsidRPr="004820B5">
        <w:rPr>
          <w:rFonts w:ascii="Times New Roman" w:hAnsi="Times New Roman" w:cs="Times New Roman"/>
          <w:sz w:val="24"/>
          <w:szCs w:val="24"/>
        </w:rPr>
        <w:t>рограммой.</w:t>
      </w:r>
    </w:p>
    <w:p w:rsidR="00134D01" w:rsidRPr="004820B5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0B5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стандартов.</w:t>
      </w:r>
      <w:proofErr w:type="gramEnd"/>
    </w:p>
    <w:p w:rsidR="00134D01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>Информационно-м</w:t>
      </w:r>
      <w:r>
        <w:rPr>
          <w:rFonts w:ascii="Times New Roman" w:hAnsi="Times New Roman" w:cs="Times New Roman"/>
          <w:sz w:val="24"/>
          <w:szCs w:val="24"/>
        </w:rPr>
        <w:t>етодические условия реализации п</w:t>
      </w:r>
      <w:r w:rsidRPr="004820B5">
        <w:rPr>
          <w:rFonts w:ascii="Times New Roman" w:hAnsi="Times New Roman" w:cs="Times New Roman"/>
          <w:sz w:val="24"/>
          <w:szCs w:val="24"/>
        </w:rPr>
        <w:t>рограммы включают:</w:t>
      </w:r>
    </w:p>
    <w:p w:rsidR="00134D01" w:rsidRDefault="00134D01" w:rsidP="00134D0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учебный план; </w:t>
      </w:r>
    </w:p>
    <w:p w:rsidR="00134D01" w:rsidRDefault="00134D01" w:rsidP="00134D0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календарный учебный график; </w:t>
      </w:r>
    </w:p>
    <w:p w:rsidR="00134D01" w:rsidRDefault="00134D01" w:rsidP="00134D0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предметов; </w:t>
      </w:r>
    </w:p>
    <w:p w:rsidR="00134D01" w:rsidRDefault="00134D01" w:rsidP="00134D0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разработки; </w:t>
      </w:r>
    </w:p>
    <w:p w:rsidR="00134D01" w:rsidRPr="009625AB" w:rsidRDefault="00134D01" w:rsidP="00134D0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134D01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>Материально-</w:t>
      </w:r>
      <w:r>
        <w:rPr>
          <w:rFonts w:ascii="Times New Roman" w:hAnsi="Times New Roman" w:cs="Times New Roman"/>
          <w:sz w:val="24"/>
          <w:szCs w:val="24"/>
        </w:rPr>
        <w:t>технические условия реализации п</w:t>
      </w:r>
      <w:r w:rsidRPr="004820B5">
        <w:rPr>
          <w:rFonts w:ascii="Times New Roman" w:hAnsi="Times New Roman" w:cs="Times New Roman"/>
          <w:sz w:val="24"/>
          <w:szCs w:val="24"/>
        </w:rPr>
        <w:t xml:space="preserve">рограммы. </w:t>
      </w:r>
      <w:proofErr w:type="gramStart"/>
      <w:r w:rsidRPr="004820B5">
        <w:rPr>
          <w:rFonts w:ascii="Times New Roman" w:hAnsi="Times New Roman" w:cs="Times New Roman"/>
          <w:sz w:val="24"/>
          <w:szCs w:val="24"/>
        </w:rPr>
        <w:t>Учебные тр</w:t>
      </w:r>
      <w:r>
        <w:rPr>
          <w:rFonts w:ascii="Times New Roman" w:hAnsi="Times New Roman" w:cs="Times New Roman"/>
          <w:sz w:val="24"/>
          <w:szCs w:val="24"/>
        </w:rPr>
        <w:t>анспортные средства категории «С</w:t>
      </w:r>
      <w:r w:rsidRPr="004820B5">
        <w:rPr>
          <w:rFonts w:ascii="Times New Roman" w:hAnsi="Times New Roman" w:cs="Times New Roman"/>
          <w:sz w:val="24"/>
          <w:szCs w:val="24"/>
        </w:rPr>
        <w:t>» представлены механическими транспортными средствами, зарегистрированными в установленном порядке и прицепом, разрешенная максимальная масса которого не превышает 750 кг, зарегистрированными в установленном порядке.</w:t>
      </w:r>
      <w:proofErr w:type="gramEnd"/>
    </w:p>
    <w:p w:rsidR="00134D01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 w:rsidRPr="004820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20B5">
        <w:rPr>
          <w:rFonts w:ascii="Times New Roman" w:hAnsi="Times New Roman" w:cs="Times New Roman"/>
          <w:sz w:val="24"/>
          <w:szCs w:val="24"/>
        </w:rPr>
        <w:t xml:space="preserve"> обучающего; </w:t>
      </w:r>
    </w:p>
    <w:p w:rsidR="00134D01" w:rsidRDefault="00134D01" w:rsidP="00134D0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>опознавательным знаком «Учебное транспортное средство»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01" w:rsidRPr="004820B5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Участки закрытой площадки</w:t>
      </w:r>
      <w:r w:rsidRPr="004820B5">
        <w:rPr>
          <w:rFonts w:ascii="Times New Roman" w:hAnsi="Times New Roman" w:cs="Times New Roman"/>
          <w:sz w:val="24"/>
          <w:szCs w:val="24"/>
        </w:rPr>
        <w:t xml:space="preserve"> для первоначального обучения вождению транспортных средств, используемые для выполнения учебных (контрол</w:t>
      </w:r>
      <w:r>
        <w:rPr>
          <w:rFonts w:ascii="Times New Roman" w:hAnsi="Times New Roman" w:cs="Times New Roman"/>
          <w:sz w:val="24"/>
          <w:szCs w:val="24"/>
        </w:rPr>
        <w:t>ьных) заданий, предусмотренных п</w:t>
      </w:r>
      <w:r w:rsidRPr="004820B5">
        <w:rPr>
          <w:rFonts w:ascii="Times New Roman" w:hAnsi="Times New Roman" w:cs="Times New Roman"/>
          <w:sz w:val="24"/>
          <w:szCs w:val="24"/>
        </w:rPr>
        <w:t>рограммой, имеют ровное и однородное асфальтовое покрытие, обеспечивающее круглогод</w:t>
      </w:r>
      <w:r>
        <w:rPr>
          <w:rFonts w:ascii="Times New Roman" w:hAnsi="Times New Roman" w:cs="Times New Roman"/>
          <w:sz w:val="24"/>
          <w:szCs w:val="24"/>
        </w:rPr>
        <w:t xml:space="preserve">ичное функционирование.  Закрытая площадка </w:t>
      </w:r>
      <w:r w:rsidRPr="004820B5">
        <w:rPr>
          <w:rFonts w:ascii="Times New Roman" w:hAnsi="Times New Roman" w:cs="Times New Roman"/>
          <w:sz w:val="24"/>
          <w:szCs w:val="24"/>
        </w:rPr>
        <w:t xml:space="preserve">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 Наклонный участок (эстакада) имеет продольный уклон относительно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закрытой площадки </w:t>
      </w:r>
      <w:r w:rsidRPr="004820B5">
        <w:rPr>
          <w:rFonts w:ascii="Times New Roman" w:hAnsi="Times New Roman" w:cs="Times New Roman"/>
          <w:sz w:val="24"/>
          <w:szCs w:val="24"/>
        </w:rPr>
        <w:t xml:space="preserve"> в пределах 8—16%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 Размеры закрытой площадки</w:t>
      </w:r>
      <w:r w:rsidRPr="004820B5">
        <w:rPr>
          <w:rFonts w:ascii="Times New Roman" w:hAnsi="Times New Roman" w:cs="Times New Roman"/>
          <w:sz w:val="24"/>
          <w:szCs w:val="24"/>
        </w:rPr>
        <w:t xml:space="preserve"> для первоначального обучения вождению транспорт</w:t>
      </w:r>
      <w:r>
        <w:rPr>
          <w:rFonts w:ascii="Times New Roman" w:hAnsi="Times New Roman" w:cs="Times New Roman"/>
          <w:sz w:val="24"/>
          <w:szCs w:val="24"/>
        </w:rPr>
        <w:t xml:space="preserve">ных средств составляют </w:t>
      </w:r>
      <w:r w:rsidRPr="004820B5">
        <w:rPr>
          <w:rFonts w:ascii="Times New Roman" w:hAnsi="Times New Roman" w:cs="Times New Roman"/>
          <w:sz w:val="24"/>
          <w:szCs w:val="24"/>
        </w:rPr>
        <w:t>0,24 га. При проведении промежуточной аттестации и квалификационного экзамена коэффициент сцепления колес транспортног</w:t>
      </w:r>
      <w:r>
        <w:rPr>
          <w:rFonts w:ascii="Times New Roman" w:hAnsi="Times New Roman" w:cs="Times New Roman"/>
          <w:sz w:val="24"/>
          <w:szCs w:val="24"/>
        </w:rPr>
        <w:t>о средства с покрытием закрытой площадки</w:t>
      </w:r>
      <w:r w:rsidRPr="004820B5">
        <w:rPr>
          <w:rFonts w:ascii="Times New Roman" w:hAnsi="Times New Roman" w:cs="Times New Roman"/>
          <w:sz w:val="24"/>
          <w:szCs w:val="24"/>
        </w:rPr>
        <w:t xml:space="preserve"> в </w:t>
      </w:r>
      <w:r w:rsidRPr="004820B5">
        <w:rPr>
          <w:rFonts w:ascii="Times New Roman" w:hAnsi="Times New Roman" w:cs="Times New Roman"/>
          <w:sz w:val="24"/>
          <w:szCs w:val="24"/>
        </w:rPr>
        <w:lastRenderedPageBreak/>
        <w:t>целях безопасности, а также обеспечения объективности оценки в разных пого</w:t>
      </w:r>
      <w:r>
        <w:rPr>
          <w:rFonts w:ascii="Times New Roman" w:hAnsi="Times New Roman" w:cs="Times New Roman"/>
          <w:sz w:val="24"/>
          <w:szCs w:val="24"/>
        </w:rPr>
        <w:t>дных условиях составляет</w:t>
      </w:r>
      <w:r w:rsidRPr="004820B5">
        <w:rPr>
          <w:rFonts w:ascii="Times New Roman" w:hAnsi="Times New Roman" w:cs="Times New Roman"/>
          <w:sz w:val="24"/>
          <w:szCs w:val="24"/>
        </w:rPr>
        <w:t xml:space="preserve"> 0,4 по ГОСТ </w:t>
      </w:r>
      <w:proofErr w:type="gramStart"/>
      <w:r w:rsidRPr="00482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20B5">
        <w:rPr>
          <w:rFonts w:ascii="Times New Roman" w:hAnsi="Times New Roman" w:cs="Times New Roman"/>
          <w:sz w:val="24"/>
          <w:szCs w:val="24"/>
        </w:rPr>
        <w:t xml:space="preserve"> 50597-93 </w:t>
      </w:r>
      <w:r>
        <w:rPr>
          <w:rFonts w:ascii="Times New Roman" w:hAnsi="Times New Roman" w:cs="Times New Roman"/>
          <w:sz w:val="24"/>
          <w:szCs w:val="24"/>
        </w:rPr>
        <w:t>«Автомобильные дороги и улицы.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Pr="004820B5">
        <w:rPr>
          <w:rFonts w:ascii="Times New Roman" w:hAnsi="Times New Roman" w:cs="Times New Roman"/>
          <w:sz w:val="24"/>
          <w:szCs w:val="24"/>
        </w:rPr>
        <w:t>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 Для разметки границ выполнения соответствующих заданий применяются конуса разметочные (ограничительные), стойки разметочные, ве</w:t>
      </w:r>
      <w:r>
        <w:rPr>
          <w:rFonts w:ascii="Times New Roman" w:hAnsi="Times New Roman" w:cs="Times New Roman"/>
          <w:sz w:val="24"/>
          <w:szCs w:val="24"/>
        </w:rPr>
        <w:t>хи стержневые. Размеры закрытой площадки</w:t>
      </w:r>
      <w:r w:rsidRPr="004820B5">
        <w:rPr>
          <w:rFonts w:ascii="Times New Roman" w:hAnsi="Times New Roman" w:cs="Times New Roman"/>
          <w:sz w:val="24"/>
          <w:szCs w:val="24"/>
        </w:rPr>
        <w:t xml:space="preserve"> позволяют одновременно разместить на их территории все учебные (контрол</w:t>
      </w:r>
      <w:r>
        <w:rPr>
          <w:rFonts w:ascii="Times New Roman" w:hAnsi="Times New Roman" w:cs="Times New Roman"/>
          <w:sz w:val="24"/>
          <w:szCs w:val="24"/>
        </w:rPr>
        <w:t>ьные) задания, предусмотренные п</w:t>
      </w:r>
      <w:r w:rsidRPr="004820B5">
        <w:rPr>
          <w:rFonts w:ascii="Times New Roman" w:hAnsi="Times New Roman" w:cs="Times New Roman"/>
          <w:sz w:val="24"/>
          <w:szCs w:val="24"/>
        </w:rPr>
        <w:t>рограммой. Поп</w:t>
      </w:r>
      <w:r>
        <w:rPr>
          <w:rFonts w:ascii="Times New Roman" w:hAnsi="Times New Roman" w:cs="Times New Roman"/>
          <w:sz w:val="24"/>
          <w:szCs w:val="24"/>
        </w:rPr>
        <w:t>еречный уклон участков закрытой площадки</w:t>
      </w:r>
      <w:r w:rsidRPr="004820B5">
        <w:rPr>
          <w:rFonts w:ascii="Times New Roman" w:hAnsi="Times New Roman" w:cs="Times New Roman"/>
          <w:sz w:val="24"/>
          <w:szCs w:val="24"/>
        </w:rPr>
        <w:t>, используемых для выполнения учебных (контрольных) заданий, предус</w:t>
      </w:r>
      <w:r>
        <w:rPr>
          <w:rFonts w:ascii="Times New Roman" w:hAnsi="Times New Roman" w:cs="Times New Roman"/>
          <w:sz w:val="24"/>
          <w:szCs w:val="24"/>
        </w:rPr>
        <w:t>мотренных п</w:t>
      </w:r>
      <w:r w:rsidRPr="004820B5">
        <w:rPr>
          <w:rFonts w:ascii="Times New Roman" w:hAnsi="Times New Roman" w:cs="Times New Roman"/>
          <w:sz w:val="24"/>
          <w:szCs w:val="24"/>
        </w:rPr>
        <w:t>рограммой, обе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20B5">
        <w:rPr>
          <w:rFonts w:ascii="Times New Roman" w:hAnsi="Times New Roman" w:cs="Times New Roman"/>
          <w:sz w:val="24"/>
          <w:szCs w:val="24"/>
        </w:rPr>
        <w:t>печивает водоотвод с их поверхности. Продоль</w:t>
      </w:r>
      <w:r>
        <w:rPr>
          <w:rFonts w:ascii="Times New Roman" w:hAnsi="Times New Roman" w:cs="Times New Roman"/>
          <w:sz w:val="24"/>
          <w:szCs w:val="24"/>
        </w:rPr>
        <w:t>ный уклон закрытой площадки</w:t>
      </w:r>
      <w:r w:rsidRPr="004820B5">
        <w:rPr>
          <w:rFonts w:ascii="Times New Roman" w:hAnsi="Times New Roman" w:cs="Times New Roman"/>
          <w:sz w:val="24"/>
          <w:szCs w:val="24"/>
        </w:rPr>
        <w:t xml:space="preserve"> (за исключением наклонного участка эстакады) составляет не более 100‰. В случае проведения обучения в темное вр</w:t>
      </w:r>
      <w:r>
        <w:rPr>
          <w:rFonts w:ascii="Times New Roman" w:hAnsi="Times New Roman" w:cs="Times New Roman"/>
          <w:sz w:val="24"/>
          <w:szCs w:val="24"/>
        </w:rPr>
        <w:t xml:space="preserve">емя суток освещенность закрытой площадки составляет </w:t>
      </w:r>
      <w:r w:rsidRPr="004820B5">
        <w:rPr>
          <w:rFonts w:ascii="Times New Roman" w:hAnsi="Times New Roman" w:cs="Times New Roman"/>
          <w:sz w:val="24"/>
          <w:szCs w:val="24"/>
        </w:rPr>
        <w:t>20 л</w:t>
      </w:r>
      <w:r w:rsidR="009E6E72">
        <w:rPr>
          <w:rFonts w:ascii="Times New Roman" w:hAnsi="Times New Roman" w:cs="Times New Roman"/>
          <w:sz w:val="24"/>
          <w:szCs w:val="24"/>
        </w:rPr>
        <w:t xml:space="preserve"> </w:t>
      </w:r>
      <w:r w:rsidRPr="004820B5">
        <w:rPr>
          <w:rFonts w:ascii="Times New Roman" w:hAnsi="Times New Roman" w:cs="Times New Roman"/>
          <w:sz w:val="24"/>
          <w:szCs w:val="24"/>
        </w:rPr>
        <w:t>к. Отношение максимальной освещенност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средней составляет </w:t>
      </w:r>
      <w:r w:rsidRPr="004820B5">
        <w:rPr>
          <w:rFonts w:ascii="Times New Roman" w:hAnsi="Times New Roman" w:cs="Times New Roman"/>
          <w:sz w:val="24"/>
          <w:szCs w:val="24"/>
        </w:rPr>
        <w:t>3:1. Показатель ослепленности установок наружного освещени</w:t>
      </w:r>
      <w:r>
        <w:rPr>
          <w:rFonts w:ascii="Times New Roman" w:hAnsi="Times New Roman" w:cs="Times New Roman"/>
          <w:sz w:val="24"/>
          <w:szCs w:val="24"/>
        </w:rPr>
        <w:t>я не превышает 150. На закрытой площадке</w:t>
      </w:r>
      <w:r w:rsidRPr="004820B5">
        <w:rPr>
          <w:rFonts w:ascii="Times New Roman" w:hAnsi="Times New Roman" w:cs="Times New Roman"/>
          <w:sz w:val="24"/>
          <w:szCs w:val="24"/>
        </w:rPr>
        <w:t xml:space="preserve"> оборудованы перекресток, пешеходный переход, дорожные знаки. </w:t>
      </w:r>
    </w:p>
    <w:p w:rsidR="00134D01" w:rsidRPr="004820B5" w:rsidRDefault="00134D01" w:rsidP="00134D0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4D01" w:rsidRDefault="00134D01" w:rsidP="00134D0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D01" w:rsidRPr="004820B5" w:rsidRDefault="00134D01" w:rsidP="00134D0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оценки </w:t>
      </w:r>
      <w:r>
        <w:rPr>
          <w:rFonts w:ascii="Times New Roman" w:hAnsi="Times New Roman" w:cs="Times New Roman"/>
          <w:b/>
          <w:sz w:val="24"/>
          <w:szCs w:val="24"/>
        </w:rPr>
        <w:t>результатов освоения П</w:t>
      </w:r>
      <w:r w:rsidRPr="004820B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34D01" w:rsidRPr="004820B5" w:rsidRDefault="00134D01" w:rsidP="00134D0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01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>
        <w:rPr>
          <w:rFonts w:ascii="Times New Roman" w:hAnsi="Times New Roman" w:cs="Times New Roman"/>
          <w:sz w:val="24"/>
          <w:szCs w:val="24"/>
        </w:rPr>
        <w:t>ОГБОУ СПО технологический техникум  р.п. Кузоватово</w:t>
      </w:r>
      <w:r w:rsidRPr="004820B5">
        <w:rPr>
          <w:rFonts w:ascii="Times New Roman" w:hAnsi="Times New Roman" w:cs="Times New Roman"/>
          <w:sz w:val="24"/>
          <w:szCs w:val="24"/>
        </w:rPr>
        <w:t xml:space="preserve">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:rsidR="00134D01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работодателей, их объединений. Проверка теоретических знаний при проведении квалификационного экзамена проводится по предметам: </w:t>
      </w:r>
    </w:p>
    <w:p w:rsidR="00134D01" w:rsidRDefault="00134D01" w:rsidP="00134D01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«Основы законодательства в сфере дорожного движения»; </w:t>
      </w:r>
    </w:p>
    <w:p w:rsidR="00134D01" w:rsidRDefault="00134D01" w:rsidP="00134D01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</w:t>
      </w:r>
      <w:r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 w:rsidRPr="004820B5">
        <w:rPr>
          <w:rFonts w:ascii="Times New Roman" w:hAnsi="Times New Roman" w:cs="Times New Roman"/>
          <w:sz w:val="24"/>
          <w:szCs w:val="24"/>
        </w:rPr>
        <w:t xml:space="preserve">» как объектов управления»; </w:t>
      </w:r>
    </w:p>
    <w:p w:rsidR="00134D01" w:rsidRDefault="00134D01" w:rsidP="00134D01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>«Основы управления транс</w:t>
      </w:r>
      <w:r>
        <w:rPr>
          <w:rFonts w:ascii="Times New Roman" w:hAnsi="Times New Roman" w:cs="Times New Roman"/>
          <w:sz w:val="24"/>
          <w:szCs w:val="24"/>
        </w:rPr>
        <w:t>портными средствами категории «С</w:t>
      </w:r>
      <w:r w:rsidRPr="004820B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34D01" w:rsidRDefault="00134D01" w:rsidP="00134D01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«Организация и выполнение грузовых перевозок автомобильным транспортом»; </w:t>
      </w:r>
    </w:p>
    <w:p w:rsidR="00134D01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</w:t>
      </w:r>
      <w:r>
        <w:rPr>
          <w:rFonts w:ascii="Times New Roman" w:hAnsi="Times New Roman" w:cs="Times New Roman"/>
          <w:sz w:val="24"/>
          <w:szCs w:val="24"/>
        </w:rPr>
        <w:t>ОГБОУ СПО технологический техникум  р.п. Кузоватово.</w:t>
      </w:r>
    </w:p>
    <w:p w:rsidR="00134D01" w:rsidRPr="004820B5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</w:t>
      </w:r>
      <w:r>
        <w:rPr>
          <w:rFonts w:ascii="Times New Roman" w:hAnsi="Times New Roman" w:cs="Times New Roman"/>
          <w:sz w:val="24"/>
          <w:szCs w:val="24"/>
        </w:rPr>
        <w:t>нспортным средством категории «С</w:t>
      </w:r>
      <w:r w:rsidRPr="004820B5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закрытой площадке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20B5">
        <w:rPr>
          <w:rFonts w:ascii="Times New Roman" w:hAnsi="Times New Roman" w:cs="Times New Roman"/>
          <w:sz w:val="24"/>
          <w:szCs w:val="24"/>
        </w:rPr>
        <w:t xml:space="preserve"> На втором этапе осуществляется проверка навыков управления тра</w:t>
      </w:r>
      <w:r>
        <w:rPr>
          <w:rFonts w:ascii="Times New Roman" w:hAnsi="Times New Roman" w:cs="Times New Roman"/>
          <w:sz w:val="24"/>
          <w:szCs w:val="24"/>
        </w:rPr>
        <w:t>нспортным средством категории «С</w:t>
      </w:r>
      <w:r w:rsidRPr="004820B5">
        <w:rPr>
          <w:rFonts w:ascii="Times New Roman" w:hAnsi="Times New Roman" w:cs="Times New Roman"/>
          <w:sz w:val="24"/>
          <w:szCs w:val="24"/>
        </w:rPr>
        <w:t xml:space="preserve">» в условиях дорожного движения. 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 </w:t>
      </w:r>
    </w:p>
    <w:p w:rsidR="00134D01" w:rsidRPr="004820B5" w:rsidRDefault="00134D01" w:rsidP="00134D0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B5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4820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20B5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 </w:t>
      </w:r>
    </w:p>
    <w:p w:rsidR="001636B4" w:rsidRPr="001636B4" w:rsidRDefault="00134D01" w:rsidP="001636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6B4" w:rsidRPr="001636B4" w:rsidRDefault="001636B4" w:rsidP="001636B4">
      <w:pPr>
        <w:pStyle w:val="a8"/>
        <w:jc w:val="right"/>
      </w:pPr>
      <w:r w:rsidRPr="001636B4">
        <w:lastRenderedPageBreak/>
        <w:t>Приложение 1</w:t>
      </w:r>
    </w:p>
    <w:p w:rsidR="001636B4" w:rsidRPr="001636B4" w:rsidRDefault="001636B4" w:rsidP="001636B4">
      <w:pPr>
        <w:pStyle w:val="a8"/>
        <w:jc w:val="center"/>
      </w:pPr>
      <w:r w:rsidRPr="001636B4">
        <w:br/>
        <w:t>    </w:t>
      </w:r>
      <w:bookmarkStart w:id="11" w:name="h3151"/>
      <w:bookmarkEnd w:id="11"/>
      <w:r w:rsidRPr="001636B4">
        <w:t>Перечень средств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1595"/>
        <w:gridCol w:w="1596"/>
      </w:tblGrid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 xml:space="preserve">№ </w:t>
            </w:r>
            <w:proofErr w:type="gramStart"/>
            <w:r w:rsidRPr="001636B4">
              <w:rPr>
                <w:lang w:eastAsia="en-US"/>
              </w:rPr>
              <w:t>п</w:t>
            </w:r>
            <w:proofErr w:type="gramEnd"/>
            <w:r w:rsidRPr="001636B4">
              <w:rPr>
                <w:lang w:eastAsia="en-US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Наименование средств обучения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Единица измерения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Количество</w:t>
            </w:r>
          </w:p>
        </w:tc>
      </w:tr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rPr>
                <w:lang w:eastAsia="en-US"/>
              </w:rPr>
            </w:pPr>
            <w:r w:rsidRPr="001636B4">
              <w:rPr>
                <w:lang w:eastAsia="en-US"/>
              </w:rPr>
              <w:t>Грузовой автомобиль ЗИЛ-130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proofErr w:type="spellStart"/>
            <w:proofErr w:type="gramStart"/>
            <w:r w:rsidRPr="001636B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1</w:t>
            </w:r>
          </w:p>
        </w:tc>
      </w:tr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rPr>
                <w:lang w:eastAsia="en-US"/>
              </w:rPr>
            </w:pPr>
            <w:r w:rsidRPr="001636B4">
              <w:rPr>
                <w:lang w:eastAsia="en-US"/>
              </w:rPr>
              <w:t>Макет автомобиля ЗИЛ-130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proofErr w:type="spellStart"/>
            <w:proofErr w:type="gramStart"/>
            <w:r w:rsidRPr="001636B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1</w:t>
            </w:r>
          </w:p>
        </w:tc>
      </w:tr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rPr>
                <w:lang w:eastAsia="en-US"/>
              </w:rPr>
            </w:pPr>
            <w:r w:rsidRPr="001636B4">
              <w:rPr>
                <w:lang w:eastAsia="en-US"/>
              </w:rPr>
              <w:t>Конусы дорожные сигнальные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комплект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1</w:t>
            </w:r>
          </w:p>
        </w:tc>
      </w:tr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rPr>
                <w:lang w:eastAsia="en-US"/>
              </w:rPr>
            </w:pPr>
            <w:r w:rsidRPr="001636B4">
              <w:rPr>
                <w:lang w:eastAsia="en-US"/>
              </w:rPr>
              <w:t>Плакаты по маневрированию транспортных средств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комплект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1</w:t>
            </w:r>
          </w:p>
        </w:tc>
      </w:tr>
    </w:tbl>
    <w:p w:rsidR="001636B4" w:rsidRPr="001636B4" w:rsidRDefault="001636B4" w:rsidP="001636B4">
      <w:pPr>
        <w:pStyle w:val="a8"/>
        <w:jc w:val="right"/>
      </w:pPr>
      <w:r w:rsidRPr="001636B4">
        <w:t>Приложение 2</w:t>
      </w:r>
    </w:p>
    <w:p w:rsidR="001636B4" w:rsidRPr="001636B4" w:rsidRDefault="001636B4" w:rsidP="001636B4">
      <w:pPr>
        <w:pStyle w:val="Style3"/>
        <w:widowControl/>
        <w:spacing w:line="360" w:lineRule="auto"/>
        <w:ind w:left="586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1636B4">
        <w:rPr>
          <w:rStyle w:val="FontStyle55"/>
          <w:rFonts w:ascii="Times New Roman" w:hAnsi="Times New Roman" w:cs="Times New Roman"/>
          <w:sz w:val="24"/>
          <w:szCs w:val="24"/>
        </w:rPr>
        <w:t xml:space="preserve">                  Перечень лабораторий, кабинетов, автодрома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095"/>
        <w:gridCol w:w="2659"/>
      </w:tblGrid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 xml:space="preserve">№ </w:t>
            </w:r>
            <w:proofErr w:type="gramStart"/>
            <w:r w:rsidRPr="001636B4">
              <w:rPr>
                <w:lang w:eastAsia="en-US"/>
              </w:rPr>
              <w:t>п</w:t>
            </w:r>
            <w:proofErr w:type="gramEnd"/>
            <w:r w:rsidRPr="001636B4">
              <w:rPr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Наименование учебных помещений, территорий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Количество</w:t>
            </w:r>
          </w:p>
        </w:tc>
      </w:tr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rPr>
                <w:lang w:eastAsia="en-US"/>
              </w:rPr>
            </w:pPr>
            <w:r w:rsidRPr="001636B4">
              <w:rPr>
                <w:lang w:eastAsia="en-US"/>
              </w:rPr>
              <w:t>Автодром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1</w:t>
            </w:r>
          </w:p>
        </w:tc>
      </w:tr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rPr>
                <w:lang w:eastAsia="en-US"/>
              </w:rPr>
            </w:pPr>
            <w:r w:rsidRPr="001636B4">
              <w:rPr>
                <w:lang w:eastAsia="en-US"/>
              </w:rPr>
              <w:t>Автомастерская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1</w:t>
            </w:r>
          </w:p>
        </w:tc>
      </w:tr>
    </w:tbl>
    <w:p w:rsidR="001636B4" w:rsidRPr="001636B4" w:rsidRDefault="001636B4" w:rsidP="001636B4">
      <w:pPr>
        <w:pStyle w:val="Style3"/>
        <w:widowControl/>
        <w:spacing w:line="360" w:lineRule="auto"/>
        <w:ind w:left="586" w:firstLine="0"/>
        <w:jc w:val="right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1636B4" w:rsidRPr="001636B4" w:rsidRDefault="001636B4" w:rsidP="001636B4">
      <w:pPr>
        <w:pStyle w:val="Style3"/>
        <w:widowControl/>
        <w:spacing w:line="360" w:lineRule="auto"/>
        <w:ind w:left="586" w:firstLine="0"/>
        <w:jc w:val="right"/>
        <w:rPr>
          <w:rStyle w:val="FontStyle55"/>
          <w:rFonts w:ascii="Times New Roman" w:hAnsi="Times New Roman" w:cs="Times New Roman"/>
          <w:sz w:val="24"/>
          <w:szCs w:val="24"/>
        </w:rPr>
      </w:pPr>
      <w:r w:rsidRPr="001636B4">
        <w:rPr>
          <w:rStyle w:val="FontStyle55"/>
          <w:rFonts w:ascii="Times New Roman" w:hAnsi="Times New Roman" w:cs="Times New Roman"/>
          <w:sz w:val="24"/>
          <w:szCs w:val="24"/>
        </w:rPr>
        <w:t>Приложение 3</w:t>
      </w:r>
    </w:p>
    <w:p w:rsidR="001636B4" w:rsidRPr="001636B4" w:rsidRDefault="001636B4" w:rsidP="001636B4">
      <w:pPr>
        <w:pStyle w:val="Style3"/>
        <w:widowControl/>
        <w:spacing w:line="360" w:lineRule="auto"/>
        <w:ind w:left="586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1636B4" w:rsidRPr="001636B4" w:rsidRDefault="001636B4" w:rsidP="001636B4">
      <w:pPr>
        <w:pStyle w:val="Style3"/>
        <w:widowControl/>
        <w:spacing w:line="360" w:lineRule="auto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1636B4">
        <w:rPr>
          <w:rStyle w:val="FontStyle55"/>
          <w:rFonts w:ascii="Times New Roman" w:hAnsi="Times New Roman" w:cs="Times New Roman"/>
          <w:sz w:val="24"/>
          <w:szCs w:val="24"/>
        </w:rPr>
        <w:t xml:space="preserve">                                   Перечень утвержденных маршрутов.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89"/>
      </w:tblGrid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 xml:space="preserve">№ </w:t>
            </w:r>
            <w:proofErr w:type="gramStart"/>
            <w:r w:rsidRPr="001636B4">
              <w:rPr>
                <w:lang w:eastAsia="en-US"/>
              </w:rPr>
              <w:t>п</w:t>
            </w:r>
            <w:proofErr w:type="gramEnd"/>
            <w:r w:rsidRPr="001636B4">
              <w:rPr>
                <w:lang w:eastAsia="en-US"/>
              </w:rPr>
              <w:t>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Наименование учебных маршрутов</w:t>
            </w:r>
          </w:p>
        </w:tc>
      </w:tr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rPr>
                <w:lang w:eastAsia="en-US"/>
              </w:rPr>
            </w:pPr>
            <w:r w:rsidRPr="001636B4">
              <w:rPr>
                <w:lang w:eastAsia="en-US"/>
              </w:rPr>
              <w:t>Учебный маршрут №1</w:t>
            </w:r>
          </w:p>
        </w:tc>
      </w:tr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rPr>
                <w:lang w:eastAsia="en-US"/>
              </w:rPr>
            </w:pPr>
            <w:r w:rsidRPr="001636B4">
              <w:rPr>
                <w:lang w:eastAsia="en-US"/>
              </w:rPr>
              <w:t>Учебный маршрут № 2</w:t>
            </w:r>
          </w:p>
        </w:tc>
      </w:tr>
      <w:tr w:rsidR="001636B4" w:rsidRPr="001636B4" w:rsidTr="00E73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jc w:val="center"/>
              <w:rPr>
                <w:lang w:eastAsia="en-US"/>
              </w:rPr>
            </w:pPr>
            <w:r w:rsidRPr="001636B4">
              <w:rPr>
                <w:lang w:eastAsia="en-US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B4" w:rsidRPr="001636B4" w:rsidRDefault="001636B4" w:rsidP="00E73460">
            <w:pPr>
              <w:pStyle w:val="a8"/>
              <w:rPr>
                <w:lang w:eastAsia="en-US"/>
              </w:rPr>
            </w:pPr>
            <w:r w:rsidRPr="001636B4">
              <w:rPr>
                <w:lang w:eastAsia="en-US"/>
              </w:rPr>
              <w:t>Учебный маршрут №3</w:t>
            </w:r>
          </w:p>
        </w:tc>
      </w:tr>
    </w:tbl>
    <w:p w:rsidR="001636B4" w:rsidRPr="001636B4" w:rsidRDefault="001636B4" w:rsidP="001636B4">
      <w:pPr>
        <w:rPr>
          <w:rFonts w:ascii="Times New Roman" w:hAnsi="Times New Roman" w:cs="Times New Roman"/>
          <w:sz w:val="24"/>
          <w:szCs w:val="24"/>
        </w:rPr>
      </w:pPr>
    </w:p>
    <w:p w:rsidR="001636B4" w:rsidRPr="001636B4" w:rsidRDefault="001636B4" w:rsidP="001636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1636B4">
        <w:rPr>
          <w:rFonts w:ascii="Times New Roman" w:hAnsi="Times New Roman" w:cs="Times New Roman"/>
          <w:sz w:val="24"/>
          <w:szCs w:val="24"/>
        </w:rPr>
        <w:br w:type="page"/>
      </w:r>
    </w:p>
    <w:p w:rsidR="001636B4" w:rsidRPr="001636B4" w:rsidRDefault="001636B4" w:rsidP="00163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6B4"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1636B4" w:rsidRPr="001636B4" w:rsidRDefault="001636B4" w:rsidP="001636B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B4">
        <w:rPr>
          <w:rFonts w:ascii="Times New Roman" w:hAnsi="Times New Roman" w:cs="Times New Roman"/>
          <w:sz w:val="24"/>
          <w:szCs w:val="24"/>
        </w:rPr>
        <w:t>Ваганов В.И., Рыбкин А.А. Вождение автотранспортных средств: Учебник водителя. М.: Транспорт, 1991. 224с.</w:t>
      </w:r>
    </w:p>
    <w:p w:rsidR="001636B4" w:rsidRPr="001636B4" w:rsidRDefault="001636B4" w:rsidP="001636B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6B4">
        <w:rPr>
          <w:rFonts w:ascii="Times New Roman" w:hAnsi="Times New Roman" w:cs="Times New Roman"/>
          <w:sz w:val="24"/>
          <w:szCs w:val="24"/>
        </w:rPr>
        <w:t>Громаковский</w:t>
      </w:r>
      <w:proofErr w:type="spellEnd"/>
      <w:r w:rsidRPr="001636B4">
        <w:rPr>
          <w:rFonts w:ascii="Times New Roman" w:hAnsi="Times New Roman" w:cs="Times New Roman"/>
          <w:sz w:val="24"/>
          <w:szCs w:val="24"/>
        </w:rPr>
        <w:t xml:space="preserve"> А. Все для экзамена в ГИБДД. ПДД, билеты, вождение. СПб.: Питер. 2009. 336 </w:t>
      </w:r>
      <w:proofErr w:type="gramStart"/>
      <w:r w:rsidRPr="001636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36B4">
        <w:rPr>
          <w:rFonts w:ascii="Times New Roman" w:hAnsi="Times New Roman" w:cs="Times New Roman"/>
          <w:sz w:val="24"/>
          <w:szCs w:val="24"/>
        </w:rPr>
        <w:t>.</w:t>
      </w:r>
    </w:p>
    <w:p w:rsidR="001636B4" w:rsidRPr="001636B4" w:rsidRDefault="001636B4" w:rsidP="001636B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6B4">
        <w:rPr>
          <w:rFonts w:ascii="Times New Roman" w:hAnsi="Times New Roman" w:cs="Times New Roman"/>
          <w:sz w:val="24"/>
          <w:szCs w:val="24"/>
        </w:rPr>
        <w:t>Громаковский</w:t>
      </w:r>
      <w:proofErr w:type="spellEnd"/>
      <w:r w:rsidRPr="001636B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636B4">
        <w:rPr>
          <w:rFonts w:ascii="Times New Roman" w:hAnsi="Times New Roman" w:cs="Times New Roman"/>
          <w:sz w:val="24"/>
          <w:szCs w:val="24"/>
        </w:rPr>
        <w:t>Бранихин</w:t>
      </w:r>
      <w:proofErr w:type="spellEnd"/>
      <w:r w:rsidRPr="001636B4">
        <w:rPr>
          <w:rFonts w:ascii="Times New Roman" w:hAnsi="Times New Roman" w:cs="Times New Roman"/>
          <w:sz w:val="24"/>
          <w:szCs w:val="24"/>
        </w:rPr>
        <w:t xml:space="preserve"> Г. Контраварийное вождение. М.: Мир </w:t>
      </w:r>
      <w:proofErr w:type="spellStart"/>
      <w:r w:rsidRPr="001636B4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1636B4">
        <w:rPr>
          <w:rFonts w:ascii="Times New Roman" w:hAnsi="Times New Roman" w:cs="Times New Roman"/>
          <w:sz w:val="24"/>
          <w:szCs w:val="24"/>
        </w:rPr>
        <w:t>, 2010. 192 с.</w:t>
      </w:r>
    </w:p>
    <w:p w:rsidR="001636B4" w:rsidRPr="001636B4" w:rsidRDefault="001636B4" w:rsidP="001636B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6B4">
        <w:rPr>
          <w:rFonts w:ascii="Times New Roman" w:hAnsi="Times New Roman" w:cs="Times New Roman"/>
          <w:sz w:val="24"/>
          <w:szCs w:val="24"/>
        </w:rPr>
        <w:t>Громаковский</w:t>
      </w:r>
      <w:proofErr w:type="spellEnd"/>
      <w:r w:rsidRPr="001636B4">
        <w:rPr>
          <w:rFonts w:ascii="Times New Roman" w:hAnsi="Times New Roman" w:cs="Times New Roman"/>
          <w:sz w:val="24"/>
          <w:szCs w:val="24"/>
        </w:rPr>
        <w:t xml:space="preserve"> А., Уроки практического вождения. Самый реальный тренинг. СПб.: Питер, 2010. 112 </w:t>
      </w:r>
      <w:proofErr w:type="gramStart"/>
      <w:r w:rsidRPr="001636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36B4">
        <w:rPr>
          <w:rFonts w:ascii="Times New Roman" w:hAnsi="Times New Roman" w:cs="Times New Roman"/>
          <w:sz w:val="24"/>
          <w:szCs w:val="24"/>
        </w:rPr>
        <w:t>.</w:t>
      </w:r>
    </w:p>
    <w:p w:rsidR="001636B4" w:rsidRPr="001636B4" w:rsidRDefault="001636B4" w:rsidP="001636B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B4">
        <w:rPr>
          <w:rFonts w:ascii="Times New Roman" w:hAnsi="Times New Roman" w:cs="Times New Roman"/>
          <w:sz w:val="24"/>
          <w:szCs w:val="24"/>
        </w:rPr>
        <w:t xml:space="preserve">Зеленин С.Ф. Учебник по вождению автомобиля. М.: Мир </w:t>
      </w:r>
      <w:proofErr w:type="spellStart"/>
      <w:r w:rsidRPr="001636B4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1636B4">
        <w:rPr>
          <w:rFonts w:ascii="Times New Roman" w:hAnsi="Times New Roman" w:cs="Times New Roman"/>
          <w:sz w:val="24"/>
          <w:szCs w:val="24"/>
        </w:rPr>
        <w:t>, 2009. 80 с.</w:t>
      </w:r>
    </w:p>
    <w:p w:rsidR="001636B4" w:rsidRPr="001636B4" w:rsidRDefault="001636B4" w:rsidP="001636B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6B4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1636B4">
        <w:rPr>
          <w:rFonts w:ascii="Times New Roman" w:hAnsi="Times New Roman" w:cs="Times New Roman"/>
          <w:sz w:val="24"/>
          <w:szCs w:val="24"/>
        </w:rPr>
        <w:t xml:space="preserve"> О. Основы управления автомобилем и безопасность движения. М.: Изд-во Академик. Серия: Учебник водителя, 2007. 256 с.</w:t>
      </w:r>
    </w:p>
    <w:p w:rsidR="001636B4" w:rsidRPr="001636B4" w:rsidRDefault="001636B4" w:rsidP="001636B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6B4">
        <w:rPr>
          <w:rFonts w:ascii="Times New Roman" w:hAnsi="Times New Roman" w:cs="Times New Roman"/>
          <w:sz w:val="24"/>
          <w:szCs w:val="24"/>
        </w:rPr>
        <w:t>Мостаков</w:t>
      </w:r>
      <w:proofErr w:type="spellEnd"/>
      <w:r w:rsidRPr="001636B4">
        <w:rPr>
          <w:rFonts w:ascii="Times New Roman" w:hAnsi="Times New Roman" w:cs="Times New Roman"/>
          <w:sz w:val="24"/>
          <w:szCs w:val="24"/>
        </w:rPr>
        <w:t xml:space="preserve"> В.А., Сычев А.Я. Вождение автомобиля. М.: Изд-во: ДОСААФ, 1978. 127 с.</w:t>
      </w:r>
    </w:p>
    <w:p w:rsidR="001636B4" w:rsidRPr="001636B4" w:rsidRDefault="001636B4" w:rsidP="001636B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B4">
        <w:rPr>
          <w:rFonts w:ascii="Times New Roman" w:hAnsi="Times New Roman" w:cs="Times New Roman"/>
          <w:sz w:val="24"/>
          <w:szCs w:val="24"/>
        </w:rPr>
        <w:t>Правила дорожного движения. Новейшая методика обучения Моисеева</w:t>
      </w:r>
      <w:proofErr w:type="gramStart"/>
      <w:r w:rsidRPr="001636B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1636B4">
        <w:rPr>
          <w:rFonts w:ascii="Times New Roman" w:hAnsi="Times New Roman" w:cs="Times New Roman"/>
          <w:sz w:val="24"/>
          <w:szCs w:val="24"/>
        </w:rPr>
        <w:t>М. СПб.: Питер, 2011. 136 с.</w:t>
      </w:r>
    </w:p>
    <w:p w:rsidR="001636B4" w:rsidRPr="001636B4" w:rsidRDefault="001636B4" w:rsidP="001636B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B4">
        <w:rPr>
          <w:rFonts w:ascii="Times New Roman" w:hAnsi="Times New Roman" w:cs="Times New Roman"/>
          <w:sz w:val="24"/>
          <w:szCs w:val="24"/>
        </w:rPr>
        <w:t>Технология. Организация обучения автоделу. М.: Изд-во: Учитель, 2009. 144 с.</w:t>
      </w:r>
    </w:p>
    <w:p w:rsidR="001636B4" w:rsidRPr="001636B4" w:rsidRDefault="001636B4" w:rsidP="001636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4D01" w:rsidRDefault="00134D01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6B4" w:rsidRDefault="001636B4" w:rsidP="00632D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F6C" w:rsidRPr="00F0095E" w:rsidRDefault="00844F6C">
      <w:pPr>
        <w:rPr>
          <w:rFonts w:ascii="Times New Roman" w:hAnsi="Times New Roman" w:cs="Times New Roman"/>
          <w:sz w:val="24"/>
          <w:szCs w:val="24"/>
        </w:rPr>
      </w:pPr>
    </w:p>
    <w:sectPr w:rsidR="00844F6C" w:rsidRPr="00F0095E" w:rsidSect="00A7350D">
      <w:type w:val="continuous"/>
      <w:pgSz w:w="11906" w:h="16838"/>
      <w:pgMar w:top="340" w:right="28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D1" w:rsidRDefault="00FA19D1" w:rsidP="00FA19D1">
      <w:pPr>
        <w:spacing w:after="0" w:line="240" w:lineRule="auto"/>
      </w:pPr>
      <w:r>
        <w:separator/>
      </w:r>
    </w:p>
  </w:endnote>
  <w:endnote w:type="continuationSeparator" w:id="1">
    <w:p w:rsidR="00FA19D1" w:rsidRDefault="00FA19D1" w:rsidP="00FA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D1" w:rsidRDefault="00FA19D1" w:rsidP="00FA19D1">
      <w:pPr>
        <w:spacing w:after="0" w:line="240" w:lineRule="auto"/>
      </w:pPr>
      <w:r>
        <w:separator/>
      </w:r>
    </w:p>
  </w:footnote>
  <w:footnote w:type="continuationSeparator" w:id="1">
    <w:p w:rsidR="00FA19D1" w:rsidRDefault="00FA19D1" w:rsidP="00FA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B7D"/>
    <w:multiLevelType w:val="multilevel"/>
    <w:tmpl w:val="F44E0B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94A5313"/>
    <w:multiLevelType w:val="hybridMultilevel"/>
    <w:tmpl w:val="88C8EB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7071E"/>
    <w:multiLevelType w:val="hybridMultilevel"/>
    <w:tmpl w:val="703A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2E3"/>
    <w:multiLevelType w:val="hybridMultilevel"/>
    <w:tmpl w:val="C7E88E3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B44B3"/>
    <w:multiLevelType w:val="hybridMultilevel"/>
    <w:tmpl w:val="9992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9D1"/>
    <w:rsid w:val="00134D01"/>
    <w:rsid w:val="001636B4"/>
    <w:rsid w:val="001D3103"/>
    <w:rsid w:val="003529F7"/>
    <w:rsid w:val="00540DA3"/>
    <w:rsid w:val="0058782E"/>
    <w:rsid w:val="00632D6D"/>
    <w:rsid w:val="0074543B"/>
    <w:rsid w:val="007C2CC4"/>
    <w:rsid w:val="00844F6C"/>
    <w:rsid w:val="00945C1C"/>
    <w:rsid w:val="009655B3"/>
    <w:rsid w:val="009826CE"/>
    <w:rsid w:val="009E6E72"/>
    <w:rsid w:val="009F211C"/>
    <w:rsid w:val="009F6D6D"/>
    <w:rsid w:val="00A7350D"/>
    <w:rsid w:val="00B47518"/>
    <w:rsid w:val="00B57CB6"/>
    <w:rsid w:val="00B66185"/>
    <w:rsid w:val="00B81D5F"/>
    <w:rsid w:val="00BD1343"/>
    <w:rsid w:val="00BF08F5"/>
    <w:rsid w:val="00C30DF0"/>
    <w:rsid w:val="00DB525F"/>
    <w:rsid w:val="00E10F6B"/>
    <w:rsid w:val="00E97804"/>
    <w:rsid w:val="00EA70FF"/>
    <w:rsid w:val="00F0095E"/>
    <w:rsid w:val="00F3260C"/>
    <w:rsid w:val="00FA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8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FA19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A1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19D1"/>
    <w:pPr>
      <w:spacing w:after="0" w:line="240" w:lineRule="auto"/>
    </w:pPr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FA19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footnote text"/>
    <w:basedOn w:val="a"/>
    <w:link w:val="a6"/>
    <w:uiPriority w:val="99"/>
    <w:rsid w:val="00FA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A19D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FA19D1"/>
    <w:rPr>
      <w:rFonts w:cs="Times New Roman"/>
      <w:vertAlign w:val="superscript"/>
    </w:rPr>
  </w:style>
  <w:style w:type="paragraph" w:styleId="a8">
    <w:name w:val="Normal (Web)"/>
    <w:basedOn w:val="a"/>
    <w:rsid w:val="00FA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FA19D1"/>
    <w:pPr>
      <w:ind w:left="720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unhideWhenUsed/>
    <w:rsid w:val="00982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9826C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982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26C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rsid w:val="009826CE"/>
    <w:rPr>
      <w:rFonts w:ascii="Consolas" w:hAnsi="Consolas" w:cs="Consolas" w:hint="default"/>
      <w:spacing w:val="-10"/>
      <w:sz w:val="20"/>
      <w:szCs w:val="20"/>
    </w:rPr>
  </w:style>
  <w:style w:type="paragraph" w:customStyle="1" w:styleId="Style3">
    <w:name w:val="Style3"/>
    <w:basedOn w:val="a"/>
    <w:rsid w:val="001636B4"/>
    <w:pPr>
      <w:widowControl w:val="0"/>
      <w:autoSpaceDE w:val="0"/>
      <w:autoSpaceDN w:val="0"/>
      <w:adjustRightInd w:val="0"/>
      <w:spacing w:after="0" w:line="255" w:lineRule="exact"/>
      <w:ind w:firstLine="485"/>
      <w:jc w:val="both"/>
    </w:pPr>
    <w:rPr>
      <w:rFonts w:ascii="Consolas" w:eastAsia="Times New Roman" w:hAnsi="Consola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Ирина</cp:lastModifiedBy>
  <cp:revision>15</cp:revision>
  <cp:lastPrinted>2016-09-22T04:31:00Z</cp:lastPrinted>
  <dcterms:created xsi:type="dcterms:W3CDTF">2015-04-13T11:42:00Z</dcterms:created>
  <dcterms:modified xsi:type="dcterms:W3CDTF">2016-11-10T04:28:00Z</dcterms:modified>
</cp:coreProperties>
</file>