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55" w:rsidRDefault="00F902DC" w:rsidP="00EF1B18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F1B18">
        <w:rPr>
          <w:rFonts w:ascii="Times New Roman" w:hAnsi="Times New Roman" w:cs="Times New Roman"/>
          <w:b/>
          <w:color w:val="000000"/>
          <w:sz w:val="24"/>
          <w:szCs w:val="24"/>
        </w:rPr>
        <w:t>Зацепинг</w:t>
      </w:r>
      <w:proofErr w:type="spellEnd"/>
      <w:r w:rsidRPr="00EF1B1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F1B18" w:rsidRPr="00EF1B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1B18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7C7C55" w:rsidRPr="00EF1B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азвлечение опасное для </w:t>
      </w:r>
      <w:r w:rsidR="00EF1B18" w:rsidRPr="00EF1B18">
        <w:rPr>
          <w:rFonts w:ascii="Times New Roman" w:hAnsi="Times New Roman" w:cs="Times New Roman"/>
          <w:b/>
          <w:color w:val="000000"/>
          <w:sz w:val="24"/>
          <w:szCs w:val="24"/>
        </w:rPr>
        <w:t>жизни</w:t>
      </w:r>
    </w:p>
    <w:p w:rsidR="00EF1B18" w:rsidRPr="00EF1B18" w:rsidRDefault="00EF1B18" w:rsidP="00EF1B18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6486" w:rsidRPr="00EF1B18" w:rsidRDefault="00F86486" w:rsidP="00EF1B18">
      <w:pPr>
        <w:spacing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F1B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Детство, отрочество, юность —  время открытий и ярких эмоций, а также постоянного поиска безобидных и не очень приключений. У современного подрастающего поколения соблазнов испытать себя на прочность куда больше, чем у родителей, которым экстрима хватало от лазанья по деревьям. Нынешних детей этим не удивишь. </w:t>
      </w:r>
    </w:p>
    <w:p w:rsidR="00F86486" w:rsidRPr="00EF1B18" w:rsidRDefault="00F86486" w:rsidP="00EF1B18">
      <w:pPr>
        <w:spacing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F1B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последнее время популярность неформального молодежного движения, так </w:t>
      </w:r>
      <w:proofErr w:type="gramStart"/>
      <w:r w:rsidRPr="00EF1B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называемых</w:t>
      </w:r>
      <w:proofErr w:type="gramEnd"/>
      <w:r w:rsidRPr="00EF1B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F1B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зацеперов</w:t>
      </w:r>
      <w:proofErr w:type="spellEnd"/>
      <w:r w:rsidRPr="00EF1B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сильно возросла. Многие специалисты утверждают, что главную роль тут играет стремление к р</w:t>
      </w:r>
      <w:r w:rsidR="00C063C6" w:rsidRPr="00EF1B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иску и получению адреналина, а</w:t>
      </w:r>
      <w:r w:rsidRPr="00EF1B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C1E3A" w:rsidRPr="00EF1B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ни </w:t>
      </w:r>
      <w:r w:rsidRPr="00EF1B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не желание оплачивать проезд. </w:t>
      </w:r>
      <w:r w:rsidR="00193AEF" w:rsidRPr="00EF1B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EF1B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оезд мчится на полном ходу, на крыше вагонов подростки, безостановочно снимают свои подвиги на камеры мобильного телефона. Эти школьники называют себя </w:t>
      </w:r>
      <w:proofErr w:type="spellStart"/>
      <w:r w:rsidRPr="00EF1B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зацеперами</w:t>
      </w:r>
      <w:proofErr w:type="spellEnd"/>
      <w:r w:rsidRPr="00EF1B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Их не пугает ни скорость идущего поезда, ни 3,5 тысячи вольт над головой. </w:t>
      </w:r>
    </w:p>
    <w:p w:rsidR="00AC1E3A" w:rsidRPr="00EF1B18" w:rsidRDefault="00F86486" w:rsidP="00EF1B18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Актуальность исследования обусловлена тем, что среди современной молодежи наблюдается распространение увлечений связанных с рискованной деятельностью </w:t>
      </w:r>
      <w:r w:rsidRPr="00EF1B1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EF1B1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руфинг</w:t>
      </w:r>
      <w:proofErr w:type="spellEnd"/>
      <w:r w:rsidRPr="00EF1B1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F1B1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зацепинг</w:t>
      </w:r>
      <w:proofErr w:type="spellEnd"/>
      <w:r w:rsidRPr="00EF1B1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F1B1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диг</w:t>
      </w:r>
      <w:r w:rsidR="001F6A4B" w:rsidRPr="00EF1B1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г</w:t>
      </w:r>
      <w:r w:rsidRPr="00EF1B1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ерство</w:t>
      </w:r>
      <w:proofErr w:type="spellEnd"/>
      <w:r w:rsidR="001F6A4B" w:rsidRPr="00EF1B1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Pr="00EF1B1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опасное </w:t>
      </w:r>
      <w:proofErr w:type="spellStart"/>
      <w:r w:rsidRPr="00EF1B1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селфи</w:t>
      </w:r>
      <w:proofErr w:type="spellEnd"/>
      <w:r w:rsidRPr="00EF1B1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 другие).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Список жутких экстрим смертей увеличивается с каждым годом на несколько десятков. </w:t>
      </w:r>
    </w:p>
    <w:p w:rsidR="00F86486" w:rsidRDefault="00C063C6" w:rsidP="00EF1B18">
      <w:pPr>
        <w:spacing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</w:t>
      </w:r>
      <w:r w:rsidR="00F86486"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подтверждается рядом статистических данных, например, по данным МВД в 2011 году сотрудниками транспортной полиции было задержано 239 участников неформального движения «</w:t>
      </w:r>
      <w:proofErr w:type="spellStart"/>
      <w:r w:rsidR="00F86486"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зацеперов</w:t>
      </w:r>
      <w:proofErr w:type="spellEnd"/>
      <w:r w:rsidR="00F86486"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в 2012 году уже 345, в 2013 году 424, 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F86486"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2014 год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428 </w:t>
      </w:r>
      <w:r w:rsidR="00F86486"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молодых людей</w:t>
      </w:r>
      <w:r w:rsidR="00AC1E3A"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</w:t>
      </w:r>
      <w:r w:rsidR="00F86486"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2015 год около 500 правонарушени</w:t>
      </w:r>
      <w:r w:rsidR="00AC1E3A"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="00F86486"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в 2016 году по сравнению с предыдущим, </w:t>
      </w:r>
      <w:r w:rsidR="00F86486" w:rsidRPr="00EF1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отмечает</w:t>
      </w:r>
      <w:r w:rsidR="00AC1E3A" w:rsidRPr="00EF1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ся </w:t>
      </w:r>
      <w:r w:rsidR="00F86486" w:rsidRPr="00EF1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двукратный рост количества происшествий с </w:t>
      </w:r>
      <w:proofErr w:type="spellStart"/>
      <w:r w:rsidR="00F86486" w:rsidRPr="00EF1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травмированием</w:t>
      </w:r>
      <w:proofErr w:type="spellEnd"/>
      <w:r w:rsidR="00F86486" w:rsidRPr="00EF1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гибелью</w:t>
      </w:r>
      <w:proofErr w:type="gramEnd"/>
      <w:r w:rsidR="00F86486" w:rsidRPr="00EF1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детей</w:t>
      </w:r>
      <w:r w:rsidR="00AC1E3A" w:rsidRPr="00EF1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F1B18" w:rsidRPr="00EF1B18" w:rsidRDefault="00EF1B18" w:rsidP="00EF1B18">
      <w:pPr>
        <w:spacing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86486" w:rsidRPr="00EF1B18" w:rsidRDefault="00F86486" w:rsidP="00EF1B18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1B18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495800" cy="1943100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F1B18" w:rsidRDefault="00EF1B18" w:rsidP="00EF1B18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86486" w:rsidRPr="00EF1B18" w:rsidRDefault="00F86486" w:rsidP="00EF1B18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связи с данной проблемой со стороны правоохранительных органов был принят ряд мер по предотвращению правонарушений, связанных с подобной деятельностью. Тем не менее, рост числа правонарушений </w:t>
      </w:r>
      <w:r w:rsidR="00326920"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рискованных увлечений свидетельствует о недостаточной эффективности подобной деятельности.</w:t>
      </w:r>
    </w:p>
    <w:p w:rsidR="00F86486" w:rsidRPr="00EF1B18" w:rsidRDefault="00F86486" w:rsidP="00EF1B18">
      <w:pPr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Актуальность и недостаточная степень изученности проблематики выбранной темы, ее структуры, факторов и способов профилактики определили выбор темы нашей работы. </w:t>
      </w:r>
    </w:p>
    <w:p w:rsidR="00F86486" w:rsidRPr="00EF1B18" w:rsidRDefault="00F86486" w:rsidP="00EF1B18">
      <w:pPr>
        <w:tabs>
          <w:tab w:val="left" w:pos="2865"/>
        </w:tabs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данной работы является описание признаков </w:t>
      </w:r>
      <w:proofErr w:type="spellStart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ацепинга</w:t>
      </w:r>
      <w:proofErr w:type="spellEnd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определение психологических факторов и социальных условий, способствующих развитию данному увлечению, а также выявление знаний о понимании вреда </w:t>
      </w:r>
      <w:proofErr w:type="spellStart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зацепинга</w:t>
      </w:r>
      <w:proofErr w:type="spellEnd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жизни подростка, человека и общества в целом. Обращение к данной теме  необходимо для разработки мер профилактики против роста данной проблемы.</w:t>
      </w:r>
    </w:p>
    <w:p w:rsidR="00F86486" w:rsidRPr="00EF1B18" w:rsidRDefault="00F86486" w:rsidP="00EF1B18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Данная цель достигается последовательным решением следующих задач:</w:t>
      </w:r>
    </w:p>
    <w:p w:rsidR="00F86486" w:rsidRPr="00EF1B18" w:rsidRDefault="00F86486" w:rsidP="00EF1B18">
      <w:pPr>
        <w:numPr>
          <w:ilvl w:val="0"/>
          <w:numId w:val="1"/>
        </w:numPr>
        <w:tabs>
          <w:tab w:val="clear" w:pos="720"/>
          <w:tab w:val="left" w:pos="284"/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анализа учебной и научной литературы обосновать положение о специфике влияния </w:t>
      </w:r>
      <w:proofErr w:type="spellStart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зацепинга</w:t>
      </w:r>
      <w:proofErr w:type="spellEnd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жизнь, здоровье людей и общества в целом</w:t>
      </w:r>
    </w:p>
    <w:p w:rsidR="00F86486" w:rsidRPr="00EF1B18" w:rsidRDefault="00F86486" w:rsidP="00EF1B18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spacing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Изучить типологические 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</w:t>
      </w:r>
      <w:proofErr w:type="spellStart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зацеперов</w:t>
      </w:r>
      <w:proofErr w:type="spellEnd"/>
    </w:p>
    <w:p w:rsidR="00F86486" w:rsidRPr="00EF1B18" w:rsidRDefault="00F86486" w:rsidP="00EF1B18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spacing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Выявить группу риска</w:t>
      </w:r>
    </w:p>
    <w:p w:rsidR="00F86486" w:rsidRPr="00EF1B18" w:rsidRDefault="00F86486" w:rsidP="00EF1B18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spacing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Разработать рекомендации, которые могут помочь подростку </w:t>
      </w:r>
      <w:r w:rsidRPr="00EF1B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заниматься столь страшным и опасным увлечением</w:t>
      </w:r>
    </w:p>
    <w:p w:rsidR="00F86486" w:rsidRDefault="00F86486" w:rsidP="00EF1B18">
      <w:pPr>
        <w:spacing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Ожидаемые результаты нашей работы: </w:t>
      </w:r>
    </w:p>
    <w:p w:rsidR="00EF1B18" w:rsidRPr="00EF1B18" w:rsidRDefault="00EF1B18" w:rsidP="00EF1B18">
      <w:pPr>
        <w:spacing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6486" w:rsidRPr="00EF1B18" w:rsidRDefault="00F86486" w:rsidP="00EF1B18">
      <w:pPr>
        <w:pStyle w:val="a3"/>
        <w:numPr>
          <w:ilvl w:val="0"/>
          <w:numId w:val="2"/>
        </w:numPr>
        <w:tabs>
          <w:tab w:val="clear" w:pos="720"/>
          <w:tab w:val="left" w:pos="284"/>
          <w:tab w:val="left" w:pos="426"/>
          <w:tab w:val="num" w:pos="851"/>
        </w:tabs>
        <w:ind w:left="0" w:firstLine="567"/>
        <w:contextualSpacing w:val="0"/>
        <w:rPr>
          <w:color w:val="000000" w:themeColor="text1"/>
        </w:rPr>
      </w:pPr>
      <w:r w:rsidRPr="00EF1B18">
        <w:rPr>
          <w:color w:val="000000" w:themeColor="text1"/>
        </w:rPr>
        <w:t>Получить результаты обследования о понимании значимости данной проблемы</w:t>
      </w:r>
    </w:p>
    <w:p w:rsidR="00F86486" w:rsidRPr="00EF1B18" w:rsidRDefault="00F86486" w:rsidP="00EF1B18">
      <w:pPr>
        <w:pStyle w:val="a3"/>
        <w:numPr>
          <w:ilvl w:val="0"/>
          <w:numId w:val="2"/>
        </w:numPr>
        <w:tabs>
          <w:tab w:val="clear" w:pos="720"/>
          <w:tab w:val="left" w:pos="284"/>
          <w:tab w:val="left" w:pos="426"/>
          <w:tab w:val="num" w:pos="851"/>
        </w:tabs>
        <w:ind w:left="0" w:firstLine="567"/>
        <w:contextualSpacing w:val="0"/>
        <w:rPr>
          <w:color w:val="000000" w:themeColor="text1"/>
        </w:rPr>
      </w:pPr>
      <w:r w:rsidRPr="00EF1B18">
        <w:rPr>
          <w:color w:val="000000" w:themeColor="text1"/>
        </w:rPr>
        <w:t xml:space="preserve">Повысить уровень знаний студентов о неформальном молодежном движении – </w:t>
      </w:r>
      <w:proofErr w:type="spellStart"/>
      <w:r w:rsidRPr="00EF1B18">
        <w:rPr>
          <w:color w:val="000000" w:themeColor="text1"/>
        </w:rPr>
        <w:t>зацепинге</w:t>
      </w:r>
      <w:proofErr w:type="spellEnd"/>
    </w:p>
    <w:p w:rsidR="00F86486" w:rsidRPr="00EF1B18" w:rsidRDefault="00F86486" w:rsidP="00EF1B18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spacing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Дать рекомендации, советы студентам Черемховского медицинского техникума для формирования правильного понимания сути проблемы, которые помогут кому – то </w:t>
      </w:r>
      <w:r w:rsidRPr="00EF1B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прекратить заниматься опасным увлечением, а кому – то и не начинать опасное для жизни хобби</w:t>
      </w:r>
    </w:p>
    <w:p w:rsidR="00DE07D3" w:rsidRPr="00EF1B18" w:rsidRDefault="003276E2" w:rsidP="00EF1B18">
      <w:pPr>
        <w:tabs>
          <w:tab w:val="left" w:pos="284"/>
        </w:tabs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Итак, что же такое </w:t>
      </w:r>
      <w:proofErr w:type="spellStart"/>
      <w:r w:rsidRPr="00EF1B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зацепинг</w:t>
      </w:r>
      <w:proofErr w:type="spellEnd"/>
      <w:r w:rsidRPr="00EF1B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</w:p>
    <w:p w:rsidR="00ED7242" w:rsidRPr="00EF1B18" w:rsidRDefault="00ED7242" w:rsidP="00EF1B18">
      <w:pPr>
        <w:spacing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1B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Зацепинг</w:t>
      </w:r>
      <w:proofErr w:type="spellEnd"/>
      <w:r w:rsidRPr="00EF1B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это способ передвижения на поезде, при котором человек цепляется к вагонам снаружи за различные поручни, лестницы, подножки и другие элементы. </w:t>
      </w:r>
      <w:proofErr w:type="spellStart"/>
      <w:r w:rsidRPr="00EF1B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Зацепер</w:t>
      </w:r>
      <w:proofErr w:type="spellEnd"/>
      <w:r w:rsidRPr="00EF1B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ехать на крыше, на открытых переходных и тормозных площадках, с боковых или торцевых сторон вагонов.</w:t>
      </w:r>
    </w:p>
    <w:p w:rsidR="00ED7242" w:rsidRPr="00EF1B18" w:rsidRDefault="00ED7242" w:rsidP="00EF1B18">
      <w:pPr>
        <w:pStyle w:val="a-txt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 w:themeFill="background1"/>
        </w:rPr>
      </w:pPr>
      <w:r w:rsidRPr="00EF1B18">
        <w:rPr>
          <w:color w:val="000000" w:themeColor="text1"/>
          <w:shd w:val="clear" w:color="auto" w:fill="FFFFFF" w:themeFill="background1"/>
        </w:rPr>
        <w:t>Термин "</w:t>
      </w:r>
      <w:proofErr w:type="spellStart"/>
      <w:r w:rsidRPr="00EF1B18">
        <w:rPr>
          <w:color w:val="000000" w:themeColor="text1"/>
          <w:shd w:val="clear" w:color="auto" w:fill="FFFFFF" w:themeFill="background1"/>
        </w:rPr>
        <w:t>зацепинг</w:t>
      </w:r>
      <w:proofErr w:type="spellEnd"/>
      <w:r w:rsidRPr="00EF1B18">
        <w:rPr>
          <w:color w:val="000000" w:themeColor="text1"/>
          <w:shd w:val="clear" w:color="auto" w:fill="FFFFFF" w:themeFill="background1"/>
        </w:rPr>
        <w:t>" произошел от глагола "зацепляться" и перешедшего из английского языка в русский. Аналогично образовалось слово </w:t>
      </w:r>
      <w:proofErr w:type="spellStart"/>
      <w:r w:rsidRPr="00EF1B18">
        <w:rPr>
          <w:color w:val="000000" w:themeColor="text1"/>
          <w:shd w:val="clear" w:color="auto" w:fill="FFFFFF" w:themeFill="background1"/>
        </w:rPr>
        <w:t>зацепер</w:t>
      </w:r>
      <w:proofErr w:type="spellEnd"/>
      <w:r w:rsidR="00AC1E3A" w:rsidRPr="00EF1B18">
        <w:rPr>
          <w:color w:val="000000" w:themeColor="text1"/>
          <w:shd w:val="clear" w:color="auto" w:fill="FFFFFF" w:themeFill="background1"/>
        </w:rPr>
        <w:t>.</w:t>
      </w:r>
      <w:r w:rsidRPr="00EF1B18">
        <w:rPr>
          <w:color w:val="000000" w:themeColor="text1"/>
          <w:shd w:val="clear" w:color="auto" w:fill="FFFFFF" w:themeFill="background1"/>
        </w:rPr>
        <w:t> </w:t>
      </w:r>
    </w:p>
    <w:p w:rsidR="00ED7242" w:rsidRPr="00EF1B18" w:rsidRDefault="00193AEF" w:rsidP="00EF1B18">
      <w:pPr>
        <w:tabs>
          <w:tab w:val="left" w:pos="3075"/>
        </w:tabs>
        <w:spacing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EF1B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Немного </w:t>
      </w:r>
      <w:bookmarkStart w:id="0" w:name="_GoBack"/>
      <w:bookmarkEnd w:id="0"/>
      <w:r w:rsidRPr="00EF1B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и</w:t>
      </w:r>
      <w:r w:rsidR="001F6A4B" w:rsidRPr="00EF1B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з и</w:t>
      </w:r>
      <w:r w:rsidR="00ED7242" w:rsidRPr="00EF1B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стори</w:t>
      </w:r>
      <w:r w:rsidR="001F6A4B" w:rsidRPr="00EF1B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и</w:t>
      </w:r>
      <w:r w:rsidR="00ED7242" w:rsidRPr="00EF1B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ED7242" w:rsidRPr="00EF1B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зацепинга</w:t>
      </w:r>
      <w:proofErr w:type="spellEnd"/>
    </w:p>
    <w:p w:rsidR="00ED7242" w:rsidRPr="00EF1B18" w:rsidRDefault="00ED7242" w:rsidP="00EF1B18">
      <w:pPr>
        <w:tabs>
          <w:tab w:val="left" w:pos="3075"/>
        </w:tabs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С появлением рельсового транспорта (первая половина XX века) появились и первые </w:t>
      </w:r>
      <w:proofErr w:type="spellStart"/>
      <w:r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зацеперы</w:t>
      </w:r>
      <w:proofErr w:type="spellEnd"/>
      <w:r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 Правда, в отличие от своих современников, двигала ими не жажда новых ощущений, а более приземленные проблемы - жуткая перенасыщенность транспорта, высокая стоимость проезда, отсутствие четких правил и норм пользования. Во второй половине ХХ века экономическая ситуация стабилизировалась, начали появляться поезда повышенной комфортности</w:t>
      </w:r>
      <w:r w:rsidR="00AC1E3A"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Все это привело к тому, что практически отпала нужда в перед</w:t>
      </w:r>
      <w:r w:rsidR="00AC1E3A"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вижении вне поездов. С тех пор </w:t>
      </w:r>
      <w:proofErr w:type="spellStart"/>
      <w:r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зацепинг</w:t>
      </w:r>
      <w:proofErr w:type="spellEnd"/>
      <w:r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стал просто хобби. Особенно это увлечение получило развитие в Ев</w:t>
      </w:r>
      <w:r w:rsidR="00F902DC"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ропе в 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90-х годах, а уже вначале 21 века перекочевало и в Россию. Наиболее подвержены этому развлечению подростки, проживающие неподалеку от железнодорожных магистралей. </w:t>
      </w:r>
    </w:p>
    <w:p w:rsidR="00ED7242" w:rsidRPr="00EF1B18" w:rsidRDefault="00DE7270" w:rsidP="00EF1B18">
      <w:pPr>
        <w:pStyle w:val="a-txt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F1B18">
        <w:rPr>
          <w:b/>
          <w:color w:val="000000" w:themeColor="text1"/>
        </w:rPr>
        <w:t>Существуют несколько в</w:t>
      </w:r>
      <w:r w:rsidR="00ED7242" w:rsidRPr="00EF1B18">
        <w:rPr>
          <w:b/>
          <w:color w:val="000000" w:themeColor="text1"/>
        </w:rPr>
        <w:t>ид</w:t>
      </w:r>
      <w:r w:rsidRPr="00EF1B18">
        <w:rPr>
          <w:b/>
          <w:color w:val="000000" w:themeColor="text1"/>
        </w:rPr>
        <w:t>ов</w:t>
      </w:r>
      <w:r w:rsidR="00ED7242" w:rsidRPr="00EF1B18">
        <w:rPr>
          <w:b/>
          <w:color w:val="000000" w:themeColor="text1"/>
        </w:rPr>
        <w:t xml:space="preserve"> </w:t>
      </w:r>
      <w:proofErr w:type="spellStart"/>
      <w:r w:rsidR="00ED7242" w:rsidRPr="00EF1B18">
        <w:rPr>
          <w:b/>
          <w:color w:val="000000" w:themeColor="text1"/>
        </w:rPr>
        <w:t>трейнсёрфинга</w:t>
      </w:r>
      <w:proofErr w:type="spellEnd"/>
      <w:r w:rsidR="00ED7242" w:rsidRPr="00EF1B18">
        <w:rPr>
          <w:b/>
          <w:color w:val="000000" w:themeColor="text1"/>
        </w:rPr>
        <w:t xml:space="preserve"> (</w:t>
      </w:r>
      <w:proofErr w:type="spellStart"/>
      <w:r w:rsidR="00ED7242" w:rsidRPr="00EF1B18">
        <w:rPr>
          <w:b/>
          <w:color w:val="000000" w:themeColor="text1"/>
        </w:rPr>
        <w:t>зацепинга</w:t>
      </w:r>
      <w:proofErr w:type="spellEnd"/>
      <w:r w:rsidR="00ED7242" w:rsidRPr="00EF1B18">
        <w:rPr>
          <w:b/>
          <w:color w:val="000000" w:themeColor="text1"/>
        </w:rPr>
        <w:t>)</w:t>
      </w:r>
      <w:r w:rsidR="00ED7242" w:rsidRPr="00EF1B18">
        <w:rPr>
          <w:color w:val="000000" w:themeColor="text1"/>
        </w:rPr>
        <w:t>:</w:t>
      </w:r>
    </w:p>
    <w:p w:rsidR="00ED7242" w:rsidRPr="00EF1B18" w:rsidRDefault="00ED7242" w:rsidP="00EF1B18">
      <w:pPr>
        <w:pStyle w:val="a-txt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proofErr w:type="spellStart"/>
      <w:r w:rsidRPr="00EF1B18">
        <w:rPr>
          <w:color w:val="000000" w:themeColor="text1"/>
        </w:rPr>
        <w:t>Бэк-райдинг</w:t>
      </w:r>
      <w:proofErr w:type="spellEnd"/>
      <w:r w:rsidRPr="00EF1B18">
        <w:rPr>
          <w:color w:val="000000" w:themeColor="text1"/>
        </w:rPr>
        <w:t xml:space="preserve"> -  </w:t>
      </w:r>
      <w:r w:rsidRPr="00EF1B18">
        <w:rPr>
          <w:i/>
          <w:color w:val="000000" w:themeColor="text1"/>
        </w:rPr>
        <w:t>проезд на заднем торце хвостового вагона</w:t>
      </w:r>
      <w:r w:rsidRPr="00EF1B18">
        <w:rPr>
          <w:color w:val="000000" w:themeColor="text1"/>
        </w:rPr>
        <w:t xml:space="preserve"> </w:t>
      </w:r>
    </w:p>
    <w:p w:rsidR="00ED7242" w:rsidRPr="00EF1B18" w:rsidRDefault="00ED7242" w:rsidP="00EF1B18">
      <w:pPr>
        <w:pStyle w:val="a-txt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color w:val="000000" w:themeColor="text1"/>
        </w:rPr>
      </w:pPr>
      <w:r w:rsidRPr="00EF1B18">
        <w:rPr>
          <w:color w:val="000000" w:themeColor="text1"/>
        </w:rPr>
        <w:t xml:space="preserve">Фронт - райдинг - </w:t>
      </w:r>
      <w:r w:rsidRPr="00EF1B18">
        <w:rPr>
          <w:i/>
          <w:color w:val="000000" w:themeColor="text1"/>
        </w:rPr>
        <w:t>проезд на переднем торце локомотива</w:t>
      </w:r>
    </w:p>
    <w:p w:rsidR="00ED7242" w:rsidRPr="00EF1B18" w:rsidRDefault="00ED7242" w:rsidP="00EF1B18">
      <w:pPr>
        <w:pStyle w:val="a-txt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proofErr w:type="spellStart"/>
      <w:r w:rsidRPr="00EF1B18">
        <w:rPr>
          <w:color w:val="000000" w:themeColor="text1"/>
        </w:rPr>
        <w:t>Трейн</w:t>
      </w:r>
      <w:proofErr w:type="spellEnd"/>
      <w:r w:rsidRPr="00EF1B18">
        <w:rPr>
          <w:color w:val="000000" w:themeColor="text1"/>
        </w:rPr>
        <w:t xml:space="preserve"> - хоп - </w:t>
      </w:r>
      <w:r w:rsidRPr="00EF1B18">
        <w:rPr>
          <w:i/>
          <w:color w:val="000000" w:themeColor="text1"/>
        </w:rPr>
        <w:t>езда на крыше товарного поезда</w:t>
      </w:r>
    </w:p>
    <w:p w:rsidR="00ED7242" w:rsidRPr="00EF1B18" w:rsidRDefault="00ED7242" w:rsidP="00EF1B18">
      <w:pPr>
        <w:pStyle w:val="a-txt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proofErr w:type="spellStart"/>
      <w:r w:rsidRPr="00EF1B18">
        <w:rPr>
          <w:color w:val="000000" w:themeColor="text1"/>
        </w:rPr>
        <w:t>Руф</w:t>
      </w:r>
      <w:proofErr w:type="spellEnd"/>
      <w:r w:rsidRPr="00EF1B18">
        <w:rPr>
          <w:color w:val="000000" w:themeColor="text1"/>
        </w:rPr>
        <w:t xml:space="preserve"> - райдинг – </w:t>
      </w:r>
      <w:r w:rsidRPr="00EF1B18">
        <w:rPr>
          <w:i/>
          <w:color w:val="000000" w:themeColor="text1"/>
        </w:rPr>
        <w:t>проезд на крыше электропоезда</w:t>
      </w:r>
    </w:p>
    <w:p w:rsidR="00326920" w:rsidRPr="00EF1B18" w:rsidRDefault="00ED7242" w:rsidP="00EF1B18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Подростковый и юношеский возраст является кризисным с точки зрения социальных процессов, обретения своего места и статуса в мире. </w:t>
      </w:r>
    </w:p>
    <w:p w:rsidR="00A84AFF" w:rsidRPr="00EF1B18" w:rsidRDefault="00ED7242" w:rsidP="00EF1B18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этот период формируются особые отношения с группой: обостряется потребность изменения своего статуса в системе социальных оценок. </w:t>
      </w:r>
    </w:p>
    <w:p w:rsidR="00ED7242" w:rsidRPr="00EF1B18" w:rsidRDefault="00C063C6" w:rsidP="00EF1B18">
      <w:pPr>
        <w:pStyle w:val="a-txt"/>
        <w:spacing w:before="0" w:beforeAutospacing="0" w:after="0" w:afterAutospacing="0"/>
        <w:ind w:firstLine="567"/>
        <w:jc w:val="both"/>
        <w:rPr>
          <w:b/>
          <w:color w:val="000000" w:themeColor="text1"/>
          <w:shd w:val="clear" w:color="auto" w:fill="FFFFFF" w:themeFill="background1"/>
        </w:rPr>
      </w:pPr>
      <w:r w:rsidRPr="00EF1B18">
        <w:rPr>
          <w:b/>
          <w:color w:val="000000" w:themeColor="text1"/>
          <w:shd w:val="clear" w:color="auto" w:fill="FFFFFF" w:themeFill="background1"/>
        </w:rPr>
        <w:t>К т</w:t>
      </w:r>
      <w:r w:rsidR="00ED7242" w:rsidRPr="00EF1B18">
        <w:rPr>
          <w:b/>
          <w:color w:val="000000" w:themeColor="text1"/>
          <w:shd w:val="clear" w:color="auto" w:fill="FFFFFF" w:themeFill="background1"/>
        </w:rPr>
        <w:t>ипологически</w:t>
      </w:r>
      <w:r w:rsidRPr="00EF1B18">
        <w:rPr>
          <w:b/>
          <w:color w:val="000000" w:themeColor="text1"/>
          <w:shd w:val="clear" w:color="auto" w:fill="FFFFFF" w:themeFill="background1"/>
        </w:rPr>
        <w:t>м</w:t>
      </w:r>
      <w:r w:rsidR="00ED7242" w:rsidRPr="00EF1B18">
        <w:rPr>
          <w:b/>
          <w:color w:val="000000" w:themeColor="text1"/>
          <w:shd w:val="clear" w:color="auto" w:fill="FFFFFF" w:themeFill="background1"/>
        </w:rPr>
        <w:t xml:space="preserve"> особенност</w:t>
      </w:r>
      <w:r w:rsidRPr="00EF1B18">
        <w:rPr>
          <w:b/>
          <w:color w:val="000000" w:themeColor="text1"/>
          <w:shd w:val="clear" w:color="auto" w:fill="FFFFFF" w:themeFill="background1"/>
        </w:rPr>
        <w:t>ям</w:t>
      </w:r>
      <w:r w:rsidR="00ED7242" w:rsidRPr="00EF1B18">
        <w:rPr>
          <w:b/>
          <w:color w:val="000000" w:themeColor="text1"/>
          <w:shd w:val="clear" w:color="auto" w:fill="FFFFFF" w:themeFill="background1"/>
        </w:rPr>
        <w:t xml:space="preserve"> личности </w:t>
      </w:r>
      <w:proofErr w:type="spellStart"/>
      <w:r w:rsidR="00ED7242" w:rsidRPr="00EF1B18">
        <w:rPr>
          <w:b/>
          <w:color w:val="000000" w:themeColor="text1"/>
          <w:shd w:val="clear" w:color="auto" w:fill="FFFFFF" w:themeFill="background1"/>
        </w:rPr>
        <w:t>зацепера</w:t>
      </w:r>
      <w:proofErr w:type="spellEnd"/>
      <w:r w:rsidRPr="00EF1B18">
        <w:rPr>
          <w:b/>
          <w:color w:val="000000" w:themeColor="text1"/>
          <w:shd w:val="clear" w:color="auto" w:fill="FFFFFF" w:themeFill="background1"/>
        </w:rPr>
        <w:t xml:space="preserve"> относятся</w:t>
      </w:r>
      <w:r w:rsidR="00ED7242" w:rsidRPr="00EF1B18">
        <w:rPr>
          <w:b/>
          <w:color w:val="000000" w:themeColor="text1"/>
          <w:shd w:val="clear" w:color="auto" w:fill="FFFFFF" w:themeFill="background1"/>
        </w:rPr>
        <w:t>:</w:t>
      </w:r>
    </w:p>
    <w:p w:rsidR="00C063C6" w:rsidRPr="00EF1B18" w:rsidRDefault="00C063C6" w:rsidP="00EF1B18">
      <w:pPr>
        <w:pStyle w:val="a-txt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hd w:val="clear" w:color="auto" w:fill="FFFFFF" w:themeFill="background1"/>
        </w:rPr>
      </w:pPr>
      <w:r w:rsidRPr="00EF1B18">
        <w:rPr>
          <w:color w:val="000000" w:themeColor="text1"/>
          <w:shd w:val="clear" w:color="auto" w:fill="FFFFFF" w:themeFill="background1"/>
        </w:rPr>
        <w:t>Неблагополучные подростки</w:t>
      </w:r>
    </w:p>
    <w:p w:rsidR="00C063C6" w:rsidRPr="00EF1B18" w:rsidRDefault="00C063C6" w:rsidP="00EF1B18">
      <w:pPr>
        <w:pStyle w:val="a-txt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hd w:val="clear" w:color="auto" w:fill="FFFFFF" w:themeFill="background1"/>
        </w:rPr>
      </w:pPr>
      <w:proofErr w:type="spellStart"/>
      <w:r w:rsidRPr="00EF1B18">
        <w:rPr>
          <w:color w:val="000000" w:themeColor="text1"/>
          <w:shd w:val="clear" w:color="auto" w:fill="FFFFFF" w:themeFill="background1"/>
        </w:rPr>
        <w:t>Демонстративность</w:t>
      </w:r>
      <w:proofErr w:type="spellEnd"/>
      <w:r w:rsidRPr="00EF1B18">
        <w:rPr>
          <w:color w:val="000000" w:themeColor="text1"/>
          <w:shd w:val="clear" w:color="auto" w:fill="FFFFFF" w:themeFill="background1"/>
        </w:rPr>
        <w:t xml:space="preserve"> поведения</w:t>
      </w:r>
    </w:p>
    <w:p w:rsidR="00ED7242" w:rsidRPr="00EF1B18" w:rsidRDefault="00ED7242" w:rsidP="00EF1B18">
      <w:pPr>
        <w:pStyle w:val="a-txt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hd w:val="clear" w:color="auto" w:fill="FFFFFF" w:themeFill="background1"/>
        </w:rPr>
      </w:pPr>
      <w:r w:rsidRPr="00EF1B18">
        <w:rPr>
          <w:color w:val="000000" w:themeColor="text1"/>
          <w:shd w:val="clear" w:color="auto" w:fill="FFFFFF" w:themeFill="background1"/>
        </w:rPr>
        <w:t>Избыточное количество энергии</w:t>
      </w:r>
    </w:p>
    <w:p w:rsidR="00326920" w:rsidRPr="00EF1B18" w:rsidRDefault="00326920" w:rsidP="00EF1B18">
      <w:pPr>
        <w:pStyle w:val="a-txt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hd w:val="clear" w:color="auto" w:fill="FFFFFF" w:themeFill="background1"/>
        </w:rPr>
      </w:pPr>
      <w:r w:rsidRPr="00EF1B18">
        <w:rPr>
          <w:color w:val="000000" w:themeColor="text1"/>
          <w:shd w:val="clear" w:color="auto" w:fill="FFFFFF" w:themeFill="background1"/>
        </w:rPr>
        <w:t>Привлечение внимания</w:t>
      </w:r>
    </w:p>
    <w:p w:rsidR="00ED7242" w:rsidRPr="00EF1B18" w:rsidRDefault="00ED7242" w:rsidP="00EF1B18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России наказывают за </w:t>
      </w:r>
      <w:proofErr w:type="spellStart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зацепинг</w:t>
      </w:r>
      <w:proofErr w:type="spellEnd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C1E3A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 штрафная сетка.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Сейчас же рассматривается законопроект, подразумевающий 10 кратное увеличение штрафа или административный арест до 15 суток. </w:t>
      </w:r>
    </w:p>
    <w:p w:rsidR="00F902DC" w:rsidRPr="00EF1B18" w:rsidRDefault="00F902DC" w:rsidP="00EF1B1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сейчас мы переходим к результатам исследования.</w:t>
      </w:r>
    </w:p>
    <w:p w:rsidR="00326920" w:rsidRPr="00EF1B18" w:rsidRDefault="00ED7242" w:rsidP="00EF1B18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В проведенном исследовании приняло участие 181 респондент.</w:t>
      </w:r>
    </w:p>
    <w:p w:rsidR="00ED7242" w:rsidRPr="00EF1B18" w:rsidRDefault="00ED7242" w:rsidP="00EF1B18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Средний возраст испытуемых от 16 до 35 лет. Испытуемые являются студентами ОГБПОУ «Черемховский медицинский техникум». Испытуемым была гарантирована анонимность и конфиденциальность полученных данных.</w:t>
      </w:r>
    </w:p>
    <w:p w:rsidR="00ED7242" w:rsidRPr="00EF1B18" w:rsidRDefault="00ED7242" w:rsidP="00EF1B18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знаний студентов о </w:t>
      </w:r>
      <w:proofErr w:type="spellStart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зацепинге</w:t>
      </w:r>
      <w:proofErr w:type="spellEnd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, его влиянии на жизнь, здоровье людей и общества в целом проводилось методом анкетирования.</w:t>
      </w:r>
    </w:p>
    <w:p w:rsidR="00ED7242" w:rsidRDefault="00ED7242" w:rsidP="00EF1B18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Анализируя ответы студентов на поставленные вопросы анкеты, можно сделать вывод, что большинство ребят знают и слышали о </w:t>
      </w:r>
      <w:r w:rsidR="001528CB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таком 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1F6A4B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формальном молодежном движ</w:t>
      </w:r>
      <w:r w:rsidR="001528CB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ении как </w:t>
      </w:r>
      <w:proofErr w:type="spellStart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зацепинге</w:t>
      </w:r>
      <w:proofErr w:type="spellEnd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это составило 52% (94 чел.) опрошенных, как выяснилось, что сам термин </w:t>
      </w:r>
      <w:proofErr w:type="spellStart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зацепинг</w:t>
      </w:r>
      <w:proofErr w:type="spellEnd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вызвал затруднения, </w:t>
      </w:r>
      <w:r w:rsidR="00F902DC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осле разъяснения, которого</w:t>
      </w:r>
      <w:r w:rsidR="00F902DC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 подтвердили свои знания о значении </w:t>
      </w:r>
      <w:r w:rsidR="001F6A4B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термина 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(«А</w:t>
      </w:r>
      <w:r w:rsidR="00C063C6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это-то мы знаем!»). </w:t>
      </w:r>
      <w:proofErr w:type="gramEnd"/>
    </w:p>
    <w:p w:rsidR="00F902DC" w:rsidRPr="00EF1B18" w:rsidRDefault="00F902DC" w:rsidP="00EF1B18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Впервые испытуемые узнали о </w:t>
      </w:r>
      <w:proofErr w:type="spellStart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зацепинге</w:t>
      </w:r>
      <w:proofErr w:type="spellEnd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, из СМИ, школы, социальных сетей.</w:t>
      </w:r>
    </w:p>
    <w:p w:rsidR="00193AEF" w:rsidRPr="00EF1B18" w:rsidRDefault="00ED7242" w:rsidP="00EF1B18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Отрицательно отнеслись к этому увлечению – 65% (118 чел.), </w:t>
      </w:r>
      <w:proofErr w:type="gramStart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безразличны</w:t>
      </w:r>
      <w:proofErr w:type="gramEnd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proofErr w:type="spellStart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зацепингу</w:t>
      </w:r>
      <w:proofErr w:type="spellEnd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остались – 32 % (58 чел.), положительно относятся  – 3% (5 чел.).</w:t>
      </w:r>
      <w:r w:rsidR="00193AEF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7242" w:rsidRPr="00EF1B18" w:rsidRDefault="00ED7242" w:rsidP="00EF1B18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21% (38 чел.) не знают об опасностях </w:t>
      </w:r>
      <w:proofErr w:type="spellStart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зацепинга</w:t>
      </w:r>
      <w:proofErr w:type="spellEnd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слышали о его последствиях.</w:t>
      </w:r>
    </w:p>
    <w:p w:rsidR="00ED7242" w:rsidRPr="00EF1B18" w:rsidRDefault="00ED7242" w:rsidP="00EF1B18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8% (15 чел.) </w:t>
      </w:r>
      <w:r w:rsidR="001F6A4B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респондентов 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имеют в своем окружении друзей, знакомых, которые занимаются </w:t>
      </w:r>
      <w:proofErr w:type="spellStart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зацепингом</w:t>
      </w:r>
      <w:proofErr w:type="spellEnd"/>
      <w:r w:rsidR="00326920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28CB" w:rsidRPr="00EF1B18" w:rsidRDefault="00ED7242" w:rsidP="00EF1B18">
      <w:pPr>
        <w:spacing w:line="240" w:lineRule="auto"/>
        <w:ind w:firstLine="567"/>
        <w:jc w:val="left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Смогли назвать себя </w:t>
      </w:r>
      <w:proofErr w:type="spellStart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зацеперами</w:t>
      </w:r>
      <w:proofErr w:type="spellEnd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3% </w:t>
      </w:r>
      <w:r w:rsidR="001528CB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(5 чел.)</w:t>
      </w:r>
      <w:r w:rsidR="00A84AFF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ED7242" w:rsidRPr="00EF1B18" w:rsidRDefault="001528CB" w:rsidP="00EF1B18">
      <w:pPr>
        <w:spacing w:line="24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D7242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них пробовали цепляться </w:t>
      </w:r>
      <w:r w:rsidR="00193AEF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около двух раз</w:t>
      </w:r>
      <w:r w:rsidR="00ED7242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более – 1,2% </w:t>
      </w:r>
      <w:r w:rsidR="00F902DC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составляет </w:t>
      </w:r>
      <w:r w:rsidR="00ED7242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 чел.), регулярно занимается зацепом – 0,6% </w:t>
      </w:r>
      <w:r w:rsidR="00F902DC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составило </w:t>
      </w:r>
      <w:r w:rsidR="00ED7242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 чел), 1,2% (2 чел.) – не сочли нужным ответить на 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этот </w:t>
      </w:r>
      <w:r w:rsidR="00ED7242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вопрос</w:t>
      </w:r>
    </w:p>
    <w:p w:rsidR="001F6A4B" w:rsidRPr="00EF1B18" w:rsidRDefault="00ED7242" w:rsidP="00EF1B18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исследование показало, что у большинства ребят</w:t>
      </w:r>
      <w:r w:rsidR="00F902DC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, это (68%)</w:t>
      </w:r>
      <w:r w:rsidR="00B610CC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сформировано представление о неформальном </w:t>
      </w:r>
      <w:r w:rsidR="005E156A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молодежном движении – </w:t>
      </w:r>
      <w:proofErr w:type="spellStart"/>
      <w:r w:rsidR="005E156A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зацепинге</w:t>
      </w:r>
      <w:proofErr w:type="spellEnd"/>
      <w:r w:rsidR="005E156A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. Т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ем не менее, результаты позволяют нам делать вывод</w:t>
      </w:r>
      <w:r w:rsidR="005E156A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том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, что и наше учебное заведение не обошло стороной это опасное для жизни увлечение, так как мы определили ребят среди студентов нашего техникума, которые вошли</w:t>
      </w:r>
      <w:r w:rsidR="00540FFA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группу риска</w:t>
      </w:r>
      <w:r w:rsidR="005E156A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5E156A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то составило</w:t>
      </w:r>
      <w:r w:rsidR="00540FFA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8FA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32% (58</w:t>
      </w:r>
      <w:r w:rsidR="000D50EA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  <w:r w:rsidR="00D728FA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от числа опрошенных, из них </w:t>
      </w:r>
      <w:r w:rsidR="00540FFA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3% (5 чел.)</w:t>
      </w:r>
      <w:r w:rsidR="00C063C6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8FA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 занимаются </w:t>
      </w:r>
      <w:proofErr w:type="spellStart"/>
      <w:r w:rsidR="00D728FA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зацепингом</w:t>
      </w:r>
      <w:proofErr w:type="spellEnd"/>
      <w:r w:rsidR="00D728FA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063C6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8% (15 чел.) имеют в своём окружении друзей, знакомых, которые занимаются </w:t>
      </w:r>
      <w:r w:rsidR="00D728FA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данным увлечением, и 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21% (38 </w:t>
      </w:r>
      <w:r w:rsidR="00F902DC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чел.) нуждае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тся в разъяснительной работе по данному вопросу, т.</w:t>
      </w:r>
      <w:r w:rsidR="005E156A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. эти ребята, не ведают об о</w:t>
      </w:r>
      <w:r w:rsidR="005E156A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пасности данного рода увлечения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слышали о его последствиях, </w:t>
      </w:r>
      <w:r w:rsidR="001F6A4B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следовательно, </w:t>
      </w: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proofErr w:type="gramEnd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 </w:t>
      </w:r>
      <w:proofErr w:type="spellStart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зацеперы</w:t>
      </w:r>
      <w:proofErr w:type="spellEnd"/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нуждаются в профилактической работе</w:t>
      </w:r>
      <w:r w:rsidR="001F6A4B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0FFA" w:rsidRPr="00EF1B18" w:rsidRDefault="00326920" w:rsidP="00EF1B18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полученных данных, нами</w:t>
      </w:r>
      <w:r w:rsidR="00ED7242"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разработаны рекомендации, памятки по предотвращению опасного для жизни занятия, с помощью которых мы надеемся, что сможем донести до этих людей, не рисковать своим здоровьем и жизнью, т.к. ни мертвая хватка ногами, руками, зубами за все имеющие выступы поезда никогда не могут гарантировать безопасность. </w:t>
      </w:r>
    </w:p>
    <w:p w:rsidR="00ED7242" w:rsidRPr="00EF1B18" w:rsidRDefault="00540FFA" w:rsidP="00EF1B18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Мы запланировали:</w:t>
      </w:r>
    </w:p>
    <w:p w:rsidR="00ED7242" w:rsidRPr="00EF1B18" w:rsidRDefault="00ED7242" w:rsidP="00EF1B18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color w:val="000000" w:themeColor="text1"/>
        </w:rPr>
      </w:pPr>
      <w:r w:rsidRPr="00EF1B18">
        <w:rPr>
          <w:color w:val="000000" w:themeColor="text1"/>
        </w:rPr>
        <w:t>Профилакти</w:t>
      </w:r>
      <w:r w:rsidR="005E156A" w:rsidRPr="00EF1B18">
        <w:rPr>
          <w:color w:val="000000" w:themeColor="text1"/>
        </w:rPr>
        <w:t xml:space="preserve">ческие беседы о вреде </w:t>
      </w:r>
      <w:proofErr w:type="spellStart"/>
      <w:r w:rsidR="005E156A" w:rsidRPr="00EF1B18">
        <w:rPr>
          <w:color w:val="000000" w:themeColor="text1"/>
        </w:rPr>
        <w:t>зацепинга</w:t>
      </w:r>
      <w:proofErr w:type="spellEnd"/>
    </w:p>
    <w:p w:rsidR="00ED7242" w:rsidRPr="00EF1B18" w:rsidRDefault="00ED7242" w:rsidP="00EF1B18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color w:val="000000" w:themeColor="text1"/>
        </w:rPr>
      </w:pPr>
      <w:r w:rsidRPr="00EF1B18">
        <w:rPr>
          <w:color w:val="000000" w:themeColor="text1"/>
        </w:rPr>
        <w:t xml:space="preserve">Классные часы с просмотром видеофильмов с обсуждениями, </w:t>
      </w:r>
      <w:r w:rsidR="00AC1E3A" w:rsidRPr="00EF1B18">
        <w:rPr>
          <w:color w:val="000000" w:themeColor="text1"/>
        </w:rPr>
        <w:t>с первыми и вторыми курсами</w:t>
      </w:r>
      <w:r w:rsidR="00F902DC" w:rsidRPr="00EF1B18">
        <w:rPr>
          <w:color w:val="000000" w:themeColor="text1"/>
        </w:rPr>
        <w:t>, которые мы уже начали проводить, и собираемся продолжить в ближайшее время.</w:t>
      </w:r>
    </w:p>
    <w:p w:rsidR="00ED7242" w:rsidRPr="00EF1B18" w:rsidRDefault="00ED7242" w:rsidP="00EF1B18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color w:val="000000" w:themeColor="text1"/>
        </w:rPr>
      </w:pPr>
      <w:r w:rsidRPr="00EF1B18">
        <w:rPr>
          <w:color w:val="000000" w:themeColor="text1"/>
        </w:rPr>
        <w:t xml:space="preserve">Родительские собрания по теме: </w:t>
      </w:r>
    </w:p>
    <w:p w:rsidR="00ED7242" w:rsidRPr="00EF1B18" w:rsidRDefault="00ED7242" w:rsidP="00EF1B18">
      <w:pPr>
        <w:pStyle w:val="a3"/>
        <w:tabs>
          <w:tab w:val="left" w:pos="993"/>
        </w:tabs>
        <w:ind w:left="567"/>
        <w:rPr>
          <w:color w:val="000000" w:themeColor="text1"/>
        </w:rPr>
      </w:pPr>
      <w:r w:rsidRPr="00EF1B18">
        <w:rPr>
          <w:color w:val="000000" w:themeColor="text1"/>
        </w:rPr>
        <w:t>«</w:t>
      </w:r>
      <w:proofErr w:type="spellStart"/>
      <w:r w:rsidRPr="00EF1B18">
        <w:rPr>
          <w:color w:val="000000"/>
        </w:rPr>
        <w:t>Зацепинг</w:t>
      </w:r>
      <w:proofErr w:type="spellEnd"/>
      <w:r w:rsidRPr="00EF1B18">
        <w:rPr>
          <w:color w:val="000000"/>
        </w:rPr>
        <w:t>. Развлечение опасное для жизни»</w:t>
      </w:r>
    </w:p>
    <w:p w:rsidR="00ED7242" w:rsidRPr="00EF1B18" w:rsidRDefault="00ED7242" w:rsidP="00EF1B18">
      <w:pPr>
        <w:pStyle w:val="a3"/>
        <w:tabs>
          <w:tab w:val="left" w:pos="993"/>
        </w:tabs>
        <w:ind w:left="567"/>
        <w:rPr>
          <w:color w:val="000000" w:themeColor="text1"/>
        </w:rPr>
      </w:pPr>
      <w:r w:rsidRPr="00EF1B18">
        <w:rPr>
          <w:color w:val="000000"/>
        </w:rPr>
        <w:t>«</w:t>
      </w:r>
      <w:proofErr w:type="spellStart"/>
      <w:r w:rsidRPr="00EF1B18">
        <w:rPr>
          <w:color w:val="000000"/>
        </w:rPr>
        <w:t>Зацепинг</w:t>
      </w:r>
      <w:proofErr w:type="spellEnd"/>
      <w:r w:rsidRPr="00EF1B18">
        <w:rPr>
          <w:color w:val="000000"/>
        </w:rPr>
        <w:t xml:space="preserve">: модное увлечение или путь </w:t>
      </w:r>
      <w:proofErr w:type="gramStart"/>
      <w:r w:rsidRPr="00EF1B18">
        <w:rPr>
          <w:color w:val="000000"/>
        </w:rPr>
        <w:t>в</w:t>
      </w:r>
      <w:proofErr w:type="gramEnd"/>
      <w:r w:rsidRPr="00EF1B18">
        <w:rPr>
          <w:color w:val="000000"/>
        </w:rPr>
        <w:t xml:space="preserve"> никуда»</w:t>
      </w:r>
    </w:p>
    <w:p w:rsidR="00ED7242" w:rsidRPr="00EF1B18" w:rsidRDefault="00ED7242" w:rsidP="00EF1B18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color w:val="000000" w:themeColor="text1"/>
        </w:rPr>
      </w:pPr>
      <w:r w:rsidRPr="00EF1B18">
        <w:rPr>
          <w:color w:val="000000" w:themeColor="text1"/>
        </w:rPr>
        <w:t>Памятки (раздача листовок, плакаты с изображением жертв и т.д.)</w:t>
      </w:r>
    </w:p>
    <w:p w:rsidR="00ED7242" w:rsidRPr="00EF1B18" w:rsidRDefault="00ED7242" w:rsidP="00EF1B18">
      <w:pPr>
        <w:pStyle w:val="a3"/>
        <w:ind w:left="0" w:firstLine="567"/>
        <w:rPr>
          <w:color w:val="000000" w:themeColor="text1"/>
        </w:rPr>
      </w:pPr>
    </w:p>
    <w:p w:rsidR="00EF1B18" w:rsidRPr="00EF1B18" w:rsidRDefault="00EF1B18" w:rsidP="00EF1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EF1B18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Литература</w:t>
      </w:r>
    </w:p>
    <w:p w:rsidR="00EF1B18" w:rsidRPr="00EF1B18" w:rsidRDefault="00EF1B18" w:rsidP="00EF1B18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proofErr w:type="spellStart"/>
      <w:r w:rsidRPr="00EF1B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Федунина</w:t>
      </w:r>
      <w:proofErr w:type="spellEnd"/>
      <w:r w:rsidRPr="00EF1B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Н.Ю. – Представление о смысле </w:t>
      </w:r>
      <w:proofErr w:type="spellStart"/>
      <w:r w:rsidRPr="00EF1B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зацепинга</w:t>
      </w:r>
      <w:proofErr w:type="spellEnd"/>
      <w:r w:rsidRPr="00EF1B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через призму концепции личности Пьера Жане</w:t>
      </w:r>
    </w:p>
    <w:p w:rsidR="00EF1B18" w:rsidRPr="00EF1B18" w:rsidRDefault="00EF1B18" w:rsidP="00EF1B18">
      <w:pPr>
        <w:spacing w:line="24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Электронные источники</w:t>
      </w:r>
    </w:p>
    <w:p w:rsidR="00EF1B18" w:rsidRPr="00EF1B18" w:rsidRDefault="00EF1B18" w:rsidP="00EF1B18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color w:val="000000" w:themeColor="text1"/>
          <w:sz w:val="24"/>
          <w:szCs w:val="24"/>
        </w:rPr>
        <w:t>http://mosmetod.ru/files/pr_zaceping.pdf</w:t>
      </w:r>
    </w:p>
    <w:p w:rsidR="00EF1B18" w:rsidRPr="00EF1B18" w:rsidRDefault="00EF1B18" w:rsidP="00EF1B18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F1B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https://infourok.ru/prezentaciya-zacepingrazvlechenie-opasnoe-dlya-zhizni-777595.html</w:t>
      </w:r>
      <w:r w:rsidRPr="00EF1B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hyperlink r:id="rId7" w:history="1">
        <w:r w:rsidRPr="00EF1B18">
          <w:rPr>
            <w:rStyle w:val="a7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http://psystudy.com/index.php/num/2015v8n44/1215-fedunina44.html</w:t>
        </w:r>
      </w:hyperlink>
    </w:p>
    <w:p w:rsidR="00EF1B18" w:rsidRPr="00EF1B18" w:rsidRDefault="00EF1B18" w:rsidP="00EF1B18">
      <w:pPr>
        <w:tabs>
          <w:tab w:val="left" w:pos="3225"/>
        </w:tabs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EF1B18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http://www.aif.ru/dontknows/file/chto_takoe_zaceping_i_kto_takie_zacepery</w:t>
        </w:r>
      </w:hyperlink>
    </w:p>
    <w:p w:rsidR="00ED7242" w:rsidRPr="00EF1B18" w:rsidRDefault="00EF1B18" w:rsidP="00EF1B18">
      <w:pPr>
        <w:tabs>
          <w:tab w:val="left" w:pos="3225"/>
        </w:tabs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EF1B18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http://nsn.fm/press-center/s-zatseperami-budut-borotsya-statyami-i-poezdami-bez-odnozhek.php</w:t>
        </w:r>
      </w:hyperlink>
    </w:p>
    <w:sectPr w:rsidR="00ED7242" w:rsidRPr="00EF1B18" w:rsidSect="00EF1B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472"/>
    <w:multiLevelType w:val="hybridMultilevel"/>
    <w:tmpl w:val="5BBA86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701717"/>
    <w:multiLevelType w:val="multilevel"/>
    <w:tmpl w:val="15EEAD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72B48CE"/>
    <w:multiLevelType w:val="hybridMultilevel"/>
    <w:tmpl w:val="B4886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514FF7"/>
    <w:multiLevelType w:val="hybridMultilevel"/>
    <w:tmpl w:val="854C3598"/>
    <w:lvl w:ilvl="0" w:tplc="904401E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A63E0C"/>
    <w:multiLevelType w:val="hybridMultilevel"/>
    <w:tmpl w:val="469426DE"/>
    <w:lvl w:ilvl="0" w:tplc="55F87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EEB5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747B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88F4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0E89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2A9E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C423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46F7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883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8BF0DD3"/>
    <w:multiLevelType w:val="hybridMultilevel"/>
    <w:tmpl w:val="343C7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AEF6361"/>
    <w:multiLevelType w:val="hybridMultilevel"/>
    <w:tmpl w:val="9A7AB076"/>
    <w:lvl w:ilvl="0" w:tplc="2AE61B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7642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D0BD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D66A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C8E0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D491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08A3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B00D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4C53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C55"/>
    <w:rsid w:val="00016788"/>
    <w:rsid w:val="000D50EA"/>
    <w:rsid w:val="001528CB"/>
    <w:rsid w:val="00193AEF"/>
    <w:rsid w:val="001F6A4B"/>
    <w:rsid w:val="0029342A"/>
    <w:rsid w:val="00326920"/>
    <w:rsid w:val="003276E2"/>
    <w:rsid w:val="00443A2D"/>
    <w:rsid w:val="004E5F23"/>
    <w:rsid w:val="00540FFA"/>
    <w:rsid w:val="005E156A"/>
    <w:rsid w:val="007C7C55"/>
    <w:rsid w:val="007E4322"/>
    <w:rsid w:val="008B3640"/>
    <w:rsid w:val="0097623A"/>
    <w:rsid w:val="009D5814"/>
    <w:rsid w:val="009E3F0E"/>
    <w:rsid w:val="00A84AFF"/>
    <w:rsid w:val="00AC1E3A"/>
    <w:rsid w:val="00AC251A"/>
    <w:rsid w:val="00B610CC"/>
    <w:rsid w:val="00C063C6"/>
    <w:rsid w:val="00C80F83"/>
    <w:rsid w:val="00CF1D69"/>
    <w:rsid w:val="00D728FA"/>
    <w:rsid w:val="00D8261A"/>
    <w:rsid w:val="00DE07D3"/>
    <w:rsid w:val="00DE7270"/>
    <w:rsid w:val="00ED7242"/>
    <w:rsid w:val="00EF1B18"/>
    <w:rsid w:val="00F12DC2"/>
    <w:rsid w:val="00F305CC"/>
    <w:rsid w:val="00F86486"/>
    <w:rsid w:val="00F9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40"/>
  </w:style>
  <w:style w:type="paragraph" w:styleId="2">
    <w:name w:val="heading 2"/>
    <w:basedOn w:val="a"/>
    <w:next w:val="a"/>
    <w:link w:val="20"/>
    <w:uiPriority w:val="9"/>
    <w:unhideWhenUsed/>
    <w:qFormat/>
    <w:rsid w:val="00EF1B18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8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86"/>
    <w:rPr>
      <w:rFonts w:ascii="Tahoma" w:hAnsi="Tahoma" w:cs="Tahoma"/>
      <w:sz w:val="16"/>
      <w:szCs w:val="16"/>
    </w:rPr>
  </w:style>
  <w:style w:type="paragraph" w:customStyle="1" w:styleId="a-txt">
    <w:name w:val="a-txt"/>
    <w:basedOn w:val="a"/>
    <w:rsid w:val="00ED72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D724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F1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EF1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f.ru/dontknows/file/chto_takoe_zaceping_i_kto_takie_zacepery" TargetMode="External"/><Relationship Id="rId3" Type="http://schemas.openxmlformats.org/officeDocument/2006/relationships/styles" Target="styles.xml"/><Relationship Id="rId7" Type="http://schemas.openxmlformats.org/officeDocument/2006/relationships/hyperlink" Target="http://psystudy.com/index.php/num/2015v8n44/1215-fedunina4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n.fm/press-center/s-zatseperami-budut-borotsya-statyami-i-poezdami-bez-odnozhek.ph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  <c:pt idx="3">
                  <c:v>2014г. </c:v>
                </c:pt>
                <c:pt idx="4">
                  <c:v>2015г.</c:v>
                </c:pt>
                <c:pt idx="5">
                  <c:v> 2016г.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239</c:v>
                </c:pt>
                <c:pt idx="1">
                  <c:v>345</c:v>
                </c:pt>
                <c:pt idx="2">
                  <c:v>424</c:v>
                </c:pt>
                <c:pt idx="3">
                  <c:v>428</c:v>
                </c:pt>
                <c:pt idx="4">
                  <c:v>500</c:v>
                </c:pt>
                <c:pt idx="5">
                  <c:v>1000</c:v>
                </c:pt>
              </c:numCache>
            </c:numRef>
          </c:val>
        </c:ser>
        <c:shape val="cylinder"/>
        <c:axId val="80583680"/>
        <c:axId val="80655872"/>
        <c:axId val="0"/>
      </c:bar3DChart>
      <c:catAx>
        <c:axId val="80583680"/>
        <c:scaling>
          <c:orientation val="minMax"/>
        </c:scaling>
        <c:axPos val="b"/>
        <c:tickLblPos val="nextTo"/>
        <c:crossAx val="80655872"/>
        <c:crosses val="autoZero"/>
        <c:auto val="1"/>
        <c:lblAlgn val="ctr"/>
        <c:lblOffset val="100"/>
      </c:catAx>
      <c:valAx>
        <c:axId val="80655872"/>
        <c:scaling>
          <c:orientation val="minMax"/>
        </c:scaling>
        <c:axPos val="l"/>
        <c:majorGridlines/>
        <c:numFmt formatCode="General" sourceLinked="1"/>
        <c:tickLblPos val="nextTo"/>
        <c:crossAx val="8058368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4630-C871-4F92-82A4-747EF4F0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Костя</cp:lastModifiedBy>
  <cp:revision>23</cp:revision>
  <cp:lastPrinted>2016-11-11T00:36:00Z</cp:lastPrinted>
  <dcterms:created xsi:type="dcterms:W3CDTF">2016-11-09T05:04:00Z</dcterms:created>
  <dcterms:modified xsi:type="dcterms:W3CDTF">2016-11-16T13:05:00Z</dcterms:modified>
</cp:coreProperties>
</file>