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7B" w:rsidRDefault="00A41D7B" w:rsidP="0040620B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D51FA4">
        <w:rPr>
          <w:rFonts w:ascii="Times New Roman" w:hAnsi="Times New Roman"/>
          <w:b/>
          <w:sz w:val="24"/>
          <w:szCs w:val="24"/>
        </w:rPr>
        <w:t>О</w:t>
      </w:r>
      <w:r w:rsidR="00D51FA4">
        <w:rPr>
          <w:rFonts w:ascii="Times New Roman" w:hAnsi="Times New Roman"/>
          <w:b/>
          <w:sz w:val="24"/>
          <w:szCs w:val="24"/>
        </w:rPr>
        <w:t>б</w:t>
      </w:r>
      <w:r w:rsidRPr="00D51FA4">
        <w:rPr>
          <w:rFonts w:ascii="Times New Roman" w:hAnsi="Times New Roman"/>
          <w:b/>
          <w:sz w:val="24"/>
          <w:szCs w:val="24"/>
        </w:rPr>
        <w:t xml:space="preserve"> осуществлении культурного обме</w:t>
      </w:r>
      <w:r w:rsidR="00D51FA4">
        <w:rPr>
          <w:rFonts w:ascii="Times New Roman" w:hAnsi="Times New Roman"/>
          <w:b/>
          <w:sz w:val="24"/>
          <w:szCs w:val="24"/>
        </w:rPr>
        <w:t xml:space="preserve">на в рамках </w:t>
      </w:r>
      <w:r w:rsidR="000C2F54">
        <w:rPr>
          <w:rFonts w:ascii="Times New Roman" w:hAnsi="Times New Roman"/>
          <w:b/>
          <w:sz w:val="24"/>
          <w:szCs w:val="24"/>
        </w:rPr>
        <w:t xml:space="preserve">ряда </w:t>
      </w:r>
      <w:r w:rsidR="00D51FA4">
        <w:rPr>
          <w:rFonts w:ascii="Times New Roman" w:hAnsi="Times New Roman"/>
          <w:b/>
          <w:sz w:val="24"/>
          <w:szCs w:val="24"/>
        </w:rPr>
        <w:t>общеобразовательных дисциплин Вятского колледжа культуры</w:t>
      </w:r>
    </w:p>
    <w:p w:rsidR="00D51FA4" w:rsidRDefault="00D51FA4" w:rsidP="0040620B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D51FA4" w:rsidRPr="00D51FA4" w:rsidRDefault="00D51FA4" w:rsidP="000C2F54">
      <w:pPr>
        <w:spacing w:after="0" w:line="240" w:lineRule="auto"/>
        <w:ind w:left="-1134"/>
        <w:jc w:val="center"/>
        <w:rPr>
          <w:rFonts w:ascii="Times New Roman" w:hAnsi="Times New Roman"/>
          <w:i/>
          <w:sz w:val="24"/>
          <w:szCs w:val="24"/>
        </w:rPr>
      </w:pPr>
      <w:r w:rsidRPr="00D51FA4">
        <w:rPr>
          <w:rFonts w:ascii="Times New Roman" w:hAnsi="Times New Roman"/>
          <w:i/>
          <w:sz w:val="24"/>
          <w:szCs w:val="24"/>
        </w:rPr>
        <w:t xml:space="preserve">Платунова </w:t>
      </w:r>
      <w:r>
        <w:rPr>
          <w:rFonts w:ascii="Times New Roman" w:hAnsi="Times New Roman"/>
          <w:i/>
          <w:sz w:val="24"/>
          <w:szCs w:val="24"/>
        </w:rPr>
        <w:t xml:space="preserve">Арина Геннадьевна </w:t>
      </w:r>
      <w:r w:rsidRPr="00D51FA4">
        <w:rPr>
          <w:rFonts w:ascii="Times New Roman" w:hAnsi="Times New Roman"/>
          <w:i/>
          <w:sz w:val="24"/>
          <w:szCs w:val="24"/>
        </w:rPr>
        <w:t>- преподаватель КОГПОАУ  «Вятский колледж культуры»</w:t>
      </w:r>
    </w:p>
    <w:p w:rsidR="00D51FA4" w:rsidRDefault="00D51FA4" w:rsidP="00D51FA4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Всплеск интереса к проблеме воспитания происходит в так называемые переломные периоды социально-экономического развития общества, изменений в политической сфере. В эпоху интенсивной международной интеграции, информационного, культурного обмена и сотрудничества по-новому актуально встает вопрос интернационального, гражданского, нравственного, поликультурного воспитания. Особое значение приобретает формирование личности студента как гражданина российского общества, обладающего глубокими профессиональными знаниями, культурного, социально активного, с уважением относящегося к духовным ценностям и традициям, моральным и нравственным устоям.</w:t>
      </w:r>
    </w:p>
    <w:p w:rsidR="00A41D7B" w:rsidRPr="006C43BD" w:rsidRDefault="00A41D7B" w:rsidP="0040620B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дальнейшее осмысление и разработка категории воспитания в новых общественно-политических условиях, поскольку целостно сформированной системы </w:t>
      </w:r>
      <w:r w:rsidRPr="006C43BD">
        <w:rPr>
          <w:rFonts w:ascii="Times New Roman" w:hAnsi="Times New Roman"/>
          <w:sz w:val="24"/>
          <w:szCs w:val="24"/>
        </w:rPr>
        <w:t>воспитательной работы в процессе образовательной деятельности пока не создано. И частью этой воспитательной системы может быть культурный обмен. Но культурный обмен имеет как положительные, так и отрицательные стороны, многие студенты предпочитают воспринимать суррогат культуры – компьютерные игры, низк</w:t>
      </w:r>
      <w:r>
        <w:rPr>
          <w:rFonts w:ascii="Times New Roman" w:hAnsi="Times New Roman"/>
          <w:sz w:val="24"/>
          <w:szCs w:val="24"/>
        </w:rPr>
        <w:t>опробные фильмы, ролики и т.д.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</w:t>
      </w:r>
      <w:r w:rsidR="00D51FA4">
        <w:rPr>
          <w:rFonts w:ascii="Times New Roman" w:hAnsi="Times New Roman"/>
          <w:sz w:val="24"/>
          <w:szCs w:val="24"/>
        </w:rPr>
        <w:t xml:space="preserve">у необходимо научить студентов </w:t>
      </w:r>
      <w:r>
        <w:rPr>
          <w:rFonts w:ascii="Times New Roman" w:hAnsi="Times New Roman"/>
          <w:sz w:val="24"/>
          <w:szCs w:val="24"/>
        </w:rPr>
        <w:t xml:space="preserve">избирать те ценности, которые несут в себе объективную пользу для него самого и для общества в целом. 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51FA4">
        <w:rPr>
          <w:rFonts w:ascii="Times New Roman" w:hAnsi="Times New Roman"/>
          <w:sz w:val="24"/>
          <w:szCs w:val="24"/>
        </w:rPr>
        <w:t xml:space="preserve"> этой целью культурного обмена в </w:t>
      </w:r>
      <w:r w:rsidRPr="006C43BD">
        <w:rPr>
          <w:rFonts w:ascii="Times New Roman" w:hAnsi="Times New Roman"/>
          <w:sz w:val="24"/>
          <w:szCs w:val="24"/>
        </w:rPr>
        <w:t xml:space="preserve">Вятском колледже культуры преподаватели использует различные наглядные пособия, интерактивные возможности кабинета представляя студентам возможность ознакомиться и изучить произведения художников, лучшие музыкальные произведения мировой классики и современности, высокохудожественные фильмы. </w:t>
      </w:r>
      <w:bookmarkEnd w:id="0"/>
    </w:p>
    <w:p w:rsidR="00A41D7B" w:rsidRPr="006C43BD" w:rsidRDefault="00D51FA4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объясняют </w:t>
      </w:r>
      <w:r w:rsidR="00A41D7B" w:rsidRPr="006C43BD">
        <w:rPr>
          <w:rFonts w:ascii="Times New Roman" w:hAnsi="Times New Roman"/>
          <w:sz w:val="24"/>
          <w:szCs w:val="24"/>
        </w:rPr>
        <w:t>даже сложный материал простым, но научным языком, приводят примеры из жизни, показать необходимость изучения материала для любой профессии. Для работы используется материал, собранный самими студентами во время поездок п</w:t>
      </w:r>
      <w:r>
        <w:rPr>
          <w:rFonts w:ascii="Times New Roman" w:hAnsi="Times New Roman"/>
          <w:sz w:val="24"/>
          <w:szCs w:val="24"/>
        </w:rPr>
        <w:t xml:space="preserve">о России и зарубежные страны. </w:t>
      </w:r>
      <w:r w:rsidR="00A41D7B" w:rsidRPr="006C43BD">
        <w:rPr>
          <w:rFonts w:ascii="Times New Roman" w:hAnsi="Times New Roman"/>
          <w:sz w:val="24"/>
          <w:szCs w:val="24"/>
        </w:rPr>
        <w:t>Причем отправляясь на гастроли студенты и преподаватели везут с собой  вятские фото и видео материалы и осуществляют культурный обмен с участниками коллективов и зрителей из других городов и стран.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Характерной чертой таких ситуаций является  мы заставляем в культурном обмене находить много вариантность возможных действий. Выбор одного из этих вариантов и будет решением данной ситуации. </w:t>
      </w:r>
    </w:p>
    <w:p w:rsidR="00A41D7B" w:rsidRDefault="00A41D7B" w:rsidP="008B18D6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межрегиональных и областных фестивалях и конкурсах студентами и преподавателями осуществляется культурный обмен в различных сферах творческой и научной деятельности. 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Вятском колледже культуры организуются конкурсы различной направленности, в которых студенты принимают активное участие. Автор следует вышеизложенным рекомендациям, благодаря которым удалось добиться положительных результатов. 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 целях противодействия распространению в среде подростков, молодежи пороков алкоголизма, наркомании, распущенности и насилия организуется конкурс плакатов «Здоровый образ жизни»,  выставка стенгазет «СПИДу - нет». Подобные конкурсы проводятся и в соседних регионах.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Работы, ставшие победителями на внутриколледжных конкурсах представляются для участия в межрегиональных, всероссийских и международных конкурсах, по результатам которых выпускаются электронные публикации лучших работ, поэтому становится возможным обмен культурным опытом с соседями. Студенты организуют и сами участвуют в Днях здоровья ССУЗОВ культуры и искусства города Кирова, пропагандируют  здоровый образ жизни с помощью рисунков, лучшие из которых являются призерами Всероссийского конкурса рисунка «Здоровая Россия». В 2015 году 42 студента приняли участие во </w:t>
      </w:r>
      <w:r>
        <w:rPr>
          <w:rFonts w:ascii="Times New Roman" w:hAnsi="Times New Roman"/>
          <w:sz w:val="24"/>
          <w:szCs w:val="24"/>
        </w:rPr>
        <w:lastRenderedPageBreak/>
        <w:t>Всероссийском конкурсе «Школа безопасности», из них 4 стали призерами на Всероссийском уровне.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Экологическому воспитанию в Вятском колледже культуры традиционно уделяется внимание. Студенты активно принимают участие в областных и городских экологических акциях. Студентам Вятского колледжа культуры, в области культурного обмен</w:t>
      </w:r>
      <w:r w:rsidR="00D51FA4">
        <w:rPr>
          <w:rFonts w:ascii="Times New Roman" w:hAnsi="Times New Roman"/>
          <w:sz w:val="24"/>
          <w:szCs w:val="24"/>
        </w:rPr>
        <w:t xml:space="preserve">а обучающимся удалось добиться </w:t>
      </w:r>
      <w:r>
        <w:rPr>
          <w:rFonts w:ascii="Times New Roman" w:hAnsi="Times New Roman"/>
          <w:sz w:val="24"/>
          <w:szCs w:val="24"/>
        </w:rPr>
        <w:t>высоких результатов при участии в конкурсах.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/>
          <w:sz w:val="24"/>
          <w:szCs w:val="24"/>
        </w:rPr>
        <w:t xml:space="preserve">Особой популярностью среди студентов </w:t>
      </w:r>
      <w:r w:rsidR="00D51FA4">
        <w:rPr>
          <w:rStyle w:val="c0"/>
          <w:rFonts w:ascii="Times New Roman" w:hAnsi="Times New Roman"/>
          <w:sz w:val="24"/>
          <w:szCs w:val="24"/>
        </w:rPr>
        <w:t xml:space="preserve">пользуется </w:t>
      </w:r>
      <w:r>
        <w:rPr>
          <w:rStyle w:val="c0"/>
          <w:rFonts w:ascii="Times New Roman" w:hAnsi="Times New Roman"/>
          <w:sz w:val="24"/>
          <w:szCs w:val="24"/>
        </w:rPr>
        <w:t xml:space="preserve">областной конкурс экологического плаката, который помогает обучающимся в осознании того, что  человек - это часть природы, необходимости сохранения всего многообразия жизни, принятия личного участия в решении экологических проблем. Участники конкурса не только изображают экологическую проблему на плакате, но и сопровождают свой рисунок аннотацией, в которой раскрывают всю остроту данного вопроса, предлагают пути решения.  </w:t>
      </w:r>
      <w:r>
        <w:rPr>
          <w:rStyle w:val="c0"/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Style w:val="c0"/>
          <w:rFonts w:ascii="Times New Roman" w:hAnsi="Times New Roman"/>
          <w:sz w:val="24"/>
          <w:szCs w:val="24"/>
        </w:rPr>
        <w:t>Работы</w:t>
      </w:r>
      <w:r>
        <w:rPr>
          <w:rStyle w:val="c0"/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студентов-призеров к</w:t>
      </w:r>
      <w:r w:rsidR="00D51FA4">
        <w:rPr>
          <w:rFonts w:ascii="Times New Roman" w:hAnsi="Times New Roman"/>
          <w:sz w:val="24"/>
          <w:szCs w:val="24"/>
        </w:rPr>
        <w:t xml:space="preserve">олледжного этапа стали лучшими </w:t>
      </w:r>
      <w:r>
        <w:rPr>
          <w:rFonts w:ascii="Times New Roman" w:hAnsi="Times New Roman"/>
          <w:sz w:val="24"/>
          <w:szCs w:val="24"/>
        </w:rPr>
        <w:t>в номинациях плакат-трафарет, и были приняты для многократного тиражирования и ведения экологического просвещения. Плакаты можно было увидеть на улицах города и области. В конкурсе научных и творческих работ по социальной экологии на тему «Город Киров: среда обитания», проводимого МКУ «Экофонд г. Кирова» 2015 году приняли участие 21 студент Вятского колледжа культуры, двое из них стали призерами в номинац</w:t>
      </w:r>
      <w:r w:rsidR="00D51FA4">
        <w:rPr>
          <w:rFonts w:ascii="Times New Roman" w:hAnsi="Times New Roman"/>
          <w:sz w:val="24"/>
          <w:szCs w:val="24"/>
        </w:rPr>
        <w:t xml:space="preserve">ии «Экотуризм в городе Кирове» </w:t>
      </w:r>
      <w:r>
        <w:rPr>
          <w:rFonts w:ascii="Times New Roman" w:hAnsi="Times New Roman"/>
          <w:sz w:val="24"/>
          <w:szCs w:val="24"/>
        </w:rPr>
        <w:t>и в номинации «Экология и урбанизация: строительство, транспорт, рекреационные зоны, ландшафт, озеленение, отходы и др.». Во Всероссийском конкурсе по экологии «Загрязнение атмосферы» наши студенты также получили награду. Один из студентов колледжа награжден грамотой за участие в Международном конкурсе «Зеленая фотография», посвященном проблемам озеленения городов. С проектом «Экологические новости района» выступили 3 студентов, которые вышли на общественную палату Кировской области в рамках конкурса социальной рекламы «Оглянись!», за что были награждены благодарственным письмом.</w:t>
      </w:r>
    </w:p>
    <w:p w:rsidR="00A41D7B" w:rsidRPr="00AE428D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2015-2016 учебном году студенты стали активно принимать участие в географических конкурсах и олимпиадах, благодаря организованному культурному обмену с кафедрой географии ВятГУ. Призерами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Всеросс</w:t>
      </w:r>
      <w:r w:rsidR="00D51FA4">
        <w:rPr>
          <w:rFonts w:ascii="Times New Roman" w:hAnsi="Times New Roman"/>
          <w:sz w:val="24"/>
          <w:szCs w:val="24"/>
        </w:rPr>
        <w:t xml:space="preserve">ийской дистанционной олимпиады </w:t>
      </w:r>
      <w:r>
        <w:rPr>
          <w:rFonts w:ascii="Times New Roman" w:hAnsi="Times New Roman"/>
          <w:sz w:val="24"/>
          <w:szCs w:val="24"/>
        </w:rPr>
        <w:t xml:space="preserve">с международным участием стали 2 студентов, призерами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AE4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Всероссийской дистанционной олимпиады  по географии 3 студентов.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Культурный обмен осуществляется и на литературном поприще. 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студенток отмечена дипломом Лауреата Всероссийского заочного конкурса научно-исследовательских работ «Юность. Наука. Культура» за свое исследование о культуре чтения среди молодежи, данное исследование принялось как пилотное и его решили продолжить в Московском библиотечном институте.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колледжа представляют свои работы на Всероссийский литературный конкурс «Весна идет, весне - дорогу», проводимым литературно-образовательным порталом ЛитОбраз. В 2012 году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Республиканской  студенческой научно-практической конференции «Культура и образование: история и современность, перспективы развития – призером стала также наша студентка.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2012 году  Областной конкурс плакатов и фоторабот по безопасности жизнедеятельности «Мир без опасности», одна из выпускниц получила гран-при  за свою работу «Дети на дороге» и предоставила ее для проведения занятий в детском саду. Дети после проведения занятий прислали студентке свои рисунки по безопасности, в этом заключается культурный обмен между поколениями. 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2014 года в колледже проводится конкурс малых литературных форм по профилактике нарушений правил дорожного движения среди школьников «БЕЗопасная дорога. Студенты-детям». Ребята пишут стихи, сказки, притчи, которые зачитывают младшим школьникам и воспитанникам детских садов. Призерами стали 3 студентов.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 году при Республиканском колледже культуры (г. Йошкар-Ола) проводился ряд праздничных мероприятий, посвященных Дню славянской письменности и культуры. В рамках этих мероприятий студенты 3 студентов стали дипломантами Межрегионального </w:t>
      </w:r>
      <w:r>
        <w:rPr>
          <w:rFonts w:ascii="Times New Roman" w:hAnsi="Times New Roman"/>
          <w:sz w:val="24"/>
          <w:szCs w:val="24"/>
        </w:rPr>
        <w:lastRenderedPageBreak/>
        <w:t>конкурса рисунка и живописи «Россия, Родина моя» в номинации «Экологический плакат», а один из студентов Лауреат 1 степени межрегионального литературного конкурса «Волшебное русское слово» (номинация «Сочинение-рассуждение»).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году на  Всероссийском конкурсе творческих работ «Я - будущий управленец» победителем стал так же студент нашего образовательного учреждения. 2 студентов -  участники областного конкурса научно-практических работ и проектов «Профгид». Студенты не замыкаются в рамках получаемой специальности, а активно примеряют на себя роли руководящих работников, строят свою карьеру со студенческой скамьи.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Отдельного внимания заслуживает культурный обмен, осуществляемый в рамках военно-патриотического воспитания.</w:t>
      </w:r>
      <w:r w:rsidRPr="00EE2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граждан в КОГПОАУ «Вятский колледж культуры» по основам военной службы проводится в соответствии с государственными образовательными стандартами.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подготовка гражданина к военной службе предусматривает: 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получение начальных знаний в области обороны;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подготовку по основам военной службы в образовательном учреждении и на учебных пунктах организаций;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военно-патриотическое воспитание;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подготовку по военно-учетным специальностям солдат, матросов, сержантов и старшин по направлению военного комиссариата;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медицинское освидетельствование и медицинское обследование;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проведение лечебно-оздоровительных мероприятий.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на практике, в игровых ситуациях, закрепляют знания, полученные в рамках изучения предмета «Безопасность жизнедеятельности». В течении дня проходят : пеший марш, соревнования по знаниям автономного выживания на местности, конкурс строевой подготовки, конкурс на умения оказать первую медицинскую помощь, творческие задания.</w:t>
      </w:r>
    </w:p>
    <w:p w:rsidR="00A41D7B" w:rsidRDefault="00A41D7B" w:rsidP="006933FD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колледже обучаются студенты, прошедшие службу в Вооруженных Силах Российской Федерации и вернувшиеся в колледж, чтобы продолжить обучение. Эти студенты являются активными помощниками преподавателю БЖД при организации изучения начальных военных знаний и при организации конкурсов по дисциплине. Традиционным стал конкурс </w:t>
      </w:r>
      <w:r w:rsidRPr="00EE263E">
        <w:rPr>
          <w:rFonts w:ascii="Times New Roman" w:hAnsi="Times New Roman"/>
          <w:sz w:val="24"/>
          <w:szCs w:val="24"/>
        </w:rPr>
        <w:t>по начальным знаниям в области обороны и  подготовки по основам военной службы. В кон</w:t>
      </w:r>
      <w:r w:rsidR="00D51FA4">
        <w:rPr>
          <w:rFonts w:ascii="Times New Roman" w:hAnsi="Times New Roman"/>
          <w:sz w:val="24"/>
          <w:szCs w:val="24"/>
        </w:rPr>
        <w:t xml:space="preserve">курсе принимают участие студенты </w:t>
      </w:r>
      <w:r w:rsidRPr="00EE263E">
        <w:rPr>
          <w:rFonts w:ascii="Times New Roman" w:hAnsi="Times New Roman"/>
          <w:sz w:val="24"/>
          <w:szCs w:val="24"/>
        </w:rPr>
        <w:t>3-4 курсов, кроме отслуживших в Вооружённых Силах РФ. Цель конкурса - выработка единого подхода к организации подготовки граждан к военной службе.</w:t>
      </w:r>
      <w:r>
        <w:rPr>
          <w:rFonts w:ascii="Times New Roman" w:hAnsi="Times New Roman"/>
          <w:sz w:val="24"/>
          <w:szCs w:val="24"/>
        </w:rPr>
        <w:t xml:space="preserve"> Хотя в </w:t>
      </w:r>
      <w:r w:rsidRPr="00EE263E">
        <w:rPr>
          <w:rFonts w:ascii="Times New Roman" w:hAnsi="Times New Roman"/>
          <w:sz w:val="24"/>
          <w:szCs w:val="24"/>
        </w:rPr>
        <w:t>Вятском колледже культуры 90% обучающихся составляют девушки. Обучение проходит по единой программе для юношей и девушек.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63E">
        <w:rPr>
          <w:rFonts w:ascii="Times New Roman" w:hAnsi="Times New Roman"/>
          <w:sz w:val="24"/>
          <w:szCs w:val="24"/>
        </w:rPr>
        <w:t>Известно, что в психологическом отношении юноши и девушки 15-18 лет стремятся проявить свои силы и способности не на словах, а в действиях, поступках. Умственное и физическое развитие учащихся в этом возрасте вполне позволяет давать им военные знания, прививать навыки, предусмотренные программой начальной военной подготовки учащихся общеобразовательных школ, учреждений СПО.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D7B" w:rsidRDefault="00A41D7B" w:rsidP="006933FD">
      <w:pPr>
        <w:spacing w:after="0" w:line="240" w:lineRule="auto"/>
        <w:ind w:left="-1134"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Культурный обмен осуществляется и в рамках «Районного дня призывника» и в участии в конкурсах военно-патриотического творчества. В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Областном конкурсе «Ты нужен России!» призерами стали 3 студента.</w:t>
      </w:r>
    </w:p>
    <w:p w:rsidR="00A41D7B" w:rsidRDefault="00A41D7B" w:rsidP="0040620B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будущем студенты и преподаватели собираются осуществлять культурный обмен с соседними странами, регионами, областями, городами по экологическому, военно –патриотическому, литературному, оздоровительному и другим направлениям. Осуществлять обмен между поколениями. </w:t>
      </w:r>
    </w:p>
    <w:sectPr w:rsidR="00A41D7B" w:rsidSect="0040620B">
      <w:footerReference w:type="default" r:id="rId6"/>
      <w:pgSz w:w="11906" w:h="16838" w:code="9"/>
      <w:pgMar w:top="1134" w:right="113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29" w:rsidRDefault="002B7529" w:rsidP="0057787B">
      <w:pPr>
        <w:spacing w:after="0" w:line="240" w:lineRule="auto"/>
      </w:pPr>
      <w:r>
        <w:separator/>
      </w:r>
    </w:p>
  </w:endnote>
  <w:endnote w:type="continuationSeparator" w:id="0">
    <w:p w:rsidR="002B7529" w:rsidRDefault="002B7529" w:rsidP="0057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B" w:rsidRDefault="00CA0D4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56A94">
      <w:rPr>
        <w:noProof/>
      </w:rPr>
      <w:t>1</w:t>
    </w:r>
    <w:r>
      <w:rPr>
        <w:noProof/>
      </w:rPr>
      <w:fldChar w:fldCharType="end"/>
    </w:r>
  </w:p>
  <w:p w:rsidR="00A41D7B" w:rsidRDefault="00A41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29" w:rsidRDefault="002B7529" w:rsidP="0057787B">
      <w:pPr>
        <w:spacing w:after="0" w:line="240" w:lineRule="auto"/>
      </w:pPr>
      <w:r>
        <w:separator/>
      </w:r>
    </w:p>
  </w:footnote>
  <w:footnote w:type="continuationSeparator" w:id="0">
    <w:p w:rsidR="002B7529" w:rsidRDefault="002B7529" w:rsidP="0057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D"/>
    <w:rsid w:val="00031A6F"/>
    <w:rsid w:val="000C2F54"/>
    <w:rsid w:val="00176F78"/>
    <w:rsid w:val="00270606"/>
    <w:rsid w:val="002B7529"/>
    <w:rsid w:val="00356A94"/>
    <w:rsid w:val="0040620B"/>
    <w:rsid w:val="0057787B"/>
    <w:rsid w:val="00611A40"/>
    <w:rsid w:val="006933FD"/>
    <w:rsid w:val="006C43BD"/>
    <w:rsid w:val="0079714D"/>
    <w:rsid w:val="00840F1C"/>
    <w:rsid w:val="00857497"/>
    <w:rsid w:val="008960BB"/>
    <w:rsid w:val="008B18D6"/>
    <w:rsid w:val="00A41D7B"/>
    <w:rsid w:val="00AE428D"/>
    <w:rsid w:val="00B57117"/>
    <w:rsid w:val="00C173F9"/>
    <w:rsid w:val="00CA0D47"/>
    <w:rsid w:val="00D11505"/>
    <w:rsid w:val="00D51FA4"/>
    <w:rsid w:val="00EE263E"/>
    <w:rsid w:val="00F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AE973-A329-48FE-92D8-691ECE49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6C43BD"/>
    <w:rPr>
      <w:rFonts w:cs="Times New Roman"/>
    </w:rPr>
  </w:style>
  <w:style w:type="paragraph" w:styleId="a3">
    <w:name w:val="header"/>
    <w:basedOn w:val="a"/>
    <w:link w:val="a4"/>
    <w:uiPriority w:val="99"/>
    <w:rsid w:val="0057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787B"/>
    <w:rPr>
      <w:rFonts w:cs="Times New Roman"/>
    </w:rPr>
  </w:style>
  <w:style w:type="paragraph" w:styleId="a5">
    <w:name w:val="footer"/>
    <w:basedOn w:val="a"/>
    <w:link w:val="a6"/>
    <w:uiPriority w:val="99"/>
    <w:rsid w:val="0057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78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Платунова А</vt:lpstr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Платунова А</dc:title>
  <dc:subject/>
  <dc:creator>Server</dc:creator>
  <cp:keywords/>
  <dc:description/>
  <cp:lastModifiedBy>Inna</cp:lastModifiedBy>
  <cp:revision>2</cp:revision>
  <dcterms:created xsi:type="dcterms:W3CDTF">2016-06-20T17:26:00Z</dcterms:created>
  <dcterms:modified xsi:type="dcterms:W3CDTF">2016-06-20T17:26:00Z</dcterms:modified>
</cp:coreProperties>
</file>