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E6" w:rsidRPr="00E21469" w:rsidRDefault="007E0FE6" w:rsidP="007E0FE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D5EE4" w:rsidRPr="001179B2" w:rsidRDefault="007D5EE4" w:rsidP="007D5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9B2"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профессиональное образовательное учреждение Московской области «Егорьевский техникум»</w:t>
      </w:r>
    </w:p>
    <w:p w:rsidR="007E0FE6" w:rsidRPr="00E21469" w:rsidRDefault="007E0FE6" w:rsidP="007E0FE6">
      <w:pPr>
        <w:shd w:val="clear" w:color="auto" w:fill="FFFFFF" w:themeFill="background1"/>
        <w:spacing w:after="0"/>
        <w:ind w:left="41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E0FE6" w:rsidRPr="00E21469" w:rsidRDefault="007E0FE6" w:rsidP="007E0FE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A97EB4" w:rsidRDefault="00A97EB4" w:rsidP="00F866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E4" w:rsidRDefault="007D5EE4" w:rsidP="007D5EE4">
      <w:pPr>
        <w:pStyle w:val="2"/>
        <w:shd w:val="clear" w:color="auto" w:fill="FFFDF4"/>
        <w:jc w:val="center"/>
        <w:rPr>
          <w:iCs/>
          <w:color w:val="000000"/>
          <w:sz w:val="28"/>
          <w:szCs w:val="28"/>
          <w:shd w:val="clear" w:color="auto" w:fill="FFFDF4"/>
        </w:rPr>
      </w:pPr>
    </w:p>
    <w:p w:rsidR="007D5EE4" w:rsidRDefault="007D5EE4" w:rsidP="007D5EE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A4298E">
        <w:rPr>
          <w:rFonts w:ascii="Times New Roman" w:hAnsi="Times New Roman" w:cs="Times New Roman"/>
          <w:b/>
          <w:color w:val="C00000"/>
          <w:sz w:val="28"/>
          <w:szCs w:val="28"/>
        </w:rPr>
        <w:t>Методическая разработка открытого интегр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ированно</w:t>
      </w:r>
      <w:r w:rsidR="0002252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го мероприятия по дисциплинам  </w:t>
      </w:r>
      <w:r w:rsidR="004D18B2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022529">
        <w:rPr>
          <w:rFonts w:ascii="Times New Roman" w:hAnsi="Times New Roman" w:cs="Times New Roman"/>
          <w:b/>
          <w:color w:val="C00000"/>
          <w:sz w:val="28"/>
          <w:szCs w:val="28"/>
        </w:rPr>
        <w:t>История</w:t>
      </w:r>
      <w:r w:rsidR="004D18B2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02252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</w:t>
      </w:r>
      <w:r w:rsidR="004D18B2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022529">
        <w:rPr>
          <w:rFonts w:ascii="Times New Roman" w:hAnsi="Times New Roman" w:cs="Times New Roman"/>
          <w:b/>
          <w:color w:val="C00000"/>
          <w:sz w:val="28"/>
          <w:szCs w:val="28"/>
        </w:rPr>
        <w:t>Литература</w:t>
      </w:r>
      <w:r w:rsidR="004D18B2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B66AA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A429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4298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Вспомним всех поименно</w:t>
      </w:r>
      <w:r w:rsidRPr="00A4298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.</w:t>
      </w:r>
    </w:p>
    <w:p w:rsidR="007D5EE4" w:rsidRPr="00A4298E" w:rsidRDefault="007D5EE4" w:rsidP="007D5EE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7EB4" w:rsidRDefault="00A97EB4" w:rsidP="00F866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E4" w:rsidRPr="00824574" w:rsidRDefault="007D5EE4" w:rsidP="007D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57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 разработки</w:t>
      </w:r>
      <w:r w:rsidRPr="00824574">
        <w:rPr>
          <w:rFonts w:ascii="Times New Roman" w:hAnsi="Times New Roman" w:cs="Times New Roman"/>
          <w:sz w:val="28"/>
          <w:szCs w:val="28"/>
        </w:rPr>
        <w:t>:</w:t>
      </w:r>
    </w:p>
    <w:p w:rsidR="007D5EE4" w:rsidRPr="00824574" w:rsidRDefault="007D5EE4" w:rsidP="007D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824574">
        <w:rPr>
          <w:rFonts w:ascii="Times New Roman" w:hAnsi="Times New Roman" w:cs="Times New Roman"/>
          <w:sz w:val="28"/>
          <w:szCs w:val="28"/>
        </w:rPr>
        <w:t xml:space="preserve">Бурмистрова Марина Борисовна, </w:t>
      </w:r>
    </w:p>
    <w:p w:rsidR="007D5EE4" w:rsidRDefault="007D5EE4" w:rsidP="007D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преподаватель истории;</w:t>
      </w:r>
    </w:p>
    <w:p w:rsidR="007D5EE4" w:rsidRDefault="007D5EE4" w:rsidP="007D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Ариносова Татьяна Александровна,</w:t>
      </w:r>
    </w:p>
    <w:p w:rsidR="007D5EE4" w:rsidRDefault="007D5EE4" w:rsidP="007D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преподаватель литературы.</w:t>
      </w:r>
    </w:p>
    <w:p w:rsidR="007D5EE4" w:rsidRDefault="007D5EE4" w:rsidP="007D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Научный руководитель – </w:t>
      </w:r>
    </w:p>
    <w:p w:rsidR="007D5EE4" w:rsidRDefault="007D5EE4" w:rsidP="007D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Зверобоева Елена Борисовна, </w:t>
      </w:r>
    </w:p>
    <w:p w:rsidR="007D5EE4" w:rsidRDefault="007D5EE4" w:rsidP="007D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директора</w:t>
      </w:r>
    </w:p>
    <w:p w:rsidR="007D5EE4" w:rsidRDefault="007D5EE4" w:rsidP="007D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воспитательной работе.</w:t>
      </w:r>
    </w:p>
    <w:p w:rsidR="007D5EE4" w:rsidRPr="00824574" w:rsidRDefault="007D5EE4" w:rsidP="007D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D5EE4" w:rsidRDefault="007D5EE4" w:rsidP="007D5E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EB4" w:rsidRDefault="00A97EB4" w:rsidP="00F866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B4" w:rsidRDefault="00A97EB4" w:rsidP="00F866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B4" w:rsidRDefault="00A97EB4" w:rsidP="00F866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B4" w:rsidRDefault="00A97EB4" w:rsidP="00F866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B4" w:rsidRDefault="00A97EB4" w:rsidP="00B27F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EB4" w:rsidRPr="006C2750" w:rsidRDefault="00B27F89" w:rsidP="007D5EE4">
      <w:pPr>
        <w:keepNext/>
        <w:widowControl w:val="0"/>
        <w:shd w:val="clear" w:color="auto" w:fill="FFFFFF" w:themeFill="background1"/>
        <w:tabs>
          <w:tab w:val="left" w:pos="4395"/>
        </w:tabs>
        <w:autoSpaceDE w:val="0"/>
        <w:autoSpaceDN w:val="0"/>
        <w:adjustRightInd w:val="0"/>
        <w:spacing w:after="0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97EB4" w:rsidRDefault="00A97EB4" w:rsidP="00F866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B4" w:rsidRPr="007D5EE4" w:rsidRDefault="007D5EE4" w:rsidP="00F866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E4">
        <w:rPr>
          <w:rFonts w:ascii="Times New Roman" w:hAnsi="Times New Roman" w:cs="Times New Roman"/>
          <w:sz w:val="28"/>
          <w:szCs w:val="28"/>
        </w:rPr>
        <w:t>2016 г.</w:t>
      </w:r>
    </w:p>
    <w:p w:rsidR="00A97EB4" w:rsidRDefault="00943190" w:rsidP="00F866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8661C" w:rsidRDefault="00F8661C" w:rsidP="007026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190" w:rsidRDefault="00943190" w:rsidP="0040485E">
      <w:pPr>
        <w:pStyle w:val="2"/>
        <w:shd w:val="clear" w:color="auto" w:fill="FFFDF4"/>
        <w:spacing w:line="360" w:lineRule="auto"/>
        <w:ind w:left="360" w:right="140"/>
        <w:rPr>
          <w:b w:val="0"/>
          <w:iCs/>
          <w:color w:val="000000"/>
          <w:sz w:val="28"/>
          <w:szCs w:val="28"/>
          <w:shd w:val="clear" w:color="auto" w:fill="FFFDF4"/>
        </w:rPr>
      </w:pPr>
      <w:r w:rsidRPr="001A7EF9">
        <w:rPr>
          <w:b w:val="0"/>
          <w:iCs/>
          <w:color w:val="000000"/>
          <w:sz w:val="28"/>
          <w:szCs w:val="28"/>
          <w:shd w:val="clear" w:color="auto" w:fill="FFFDF4"/>
        </w:rPr>
        <w:t xml:space="preserve">Введение……………… </w:t>
      </w:r>
      <w:r>
        <w:rPr>
          <w:b w:val="0"/>
          <w:iCs/>
          <w:color w:val="000000"/>
          <w:sz w:val="28"/>
          <w:szCs w:val="28"/>
          <w:shd w:val="clear" w:color="auto" w:fill="FFFDF4"/>
        </w:rPr>
        <w:t>………………………………………</w:t>
      </w:r>
      <w:r w:rsidR="0040485E">
        <w:rPr>
          <w:b w:val="0"/>
          <w:iCs/>
          <w:color w:val="000000"/>
          <w:sz w:val="28"/>
          <w:szCs w:val="28"/>
          <w:shd w:val="clear" w:color="auto" w:fill="FFFDF4"/>
        </w:rPr>
        <w:t>……..</w:t>
      </w:r>
      <w:r>
        <w:rPr>
          <w:b w:val="0"/>
          <w:iCs/>
          <w:color w:val="000000"/>
          <w:sz w:val="28"/>
          <w:szCs w:val="28"/>
          <w:shd w:val="clear" w:color="auto" w:fill="FFFDF4"/>
        </w:rPr>
        <w:t>……</w:t>
      </w:r>
      <w:r w:rsidRPr="001A7EF9">
        <w:rPr>
          <w:b w:val="0"/>
          <w:iCs/>
          <w:color w:val="000000"/>
          <w:sz w:val="28"/>
          <w:szCs w:val="28"/>
          <w:shd w:val="clear" w:color="auto" w:fill="FFFDF4"/>
        </w:rPr>
        <w:t xml:space="preserve"> </w:t>
      </w:r>
      <w:r>
        <w:rPr>
          <w:b w:val="0"/>
          <w:iCs/>
          <w:color w:val="000000"/>
          <w:sz w:val="28"/>
          <w:szCs w:val="28"/>
          <w:shd w:val="clear" w:color="auto" w:fill="FFFDF4"/>
        </w:rPr>
        <w:t>с. 3</w:t>
      </w:r>
      <w:r w:rsidRPr="001A7EF9">
        <w:rPr>
          <w:b w:val="0"/>
          <w:iCs/>
          <w:color w:val="000000"/>
          <w:sz w:val="28"/>
          <w:szCs w:val="28"/>
          <w:shd w:val="clear" w:color="auto" w:fill="FFFDF4"/>
        </w:rPr>
        <w:t xml:space="preserve">            </w:t>
      </w:r>
    </w:p>
    <w:p w:rsidR="00943190" w:rsidRDefault="00943190" w:rsidP="008B5A94">
      <w:pPr>
        <w:pStyle w:val="2"/>
        <w:shd w:val="clear" w:color="auto" w:fill="FFFDF4"/>
        <w:ind w:left="360"/>
        <w:rPr>
          <w:b w:val="0"/>
          <w:iCs/>
          <w:color w:val="000000"/>
          <w:sz w:val="28"/>
          <w:szCs w:val="28"/>
          <w:shd w:val="clear" w:color="auto" w:fill="FFFDF4"/>
        </w:rPr>
      </w:pPr>
      <w:r>
        <w:rPr>
          <w:b w:val="0"/>
          <w:iCs/>
          <w:color w:val="000000"/>
          <w:sz w:val="28"/>
          <w:szCs w:val="28"/>
          <w:shd w:val="clear" w:color="auto" w:fill="FFFDF4"/>
        </w:rPr>
        <w:t>Основная часть……………………………………………………</w:t>
      </w:r>
      <w:r w:rsidR="0040485E">
        <w:rPr>
          <w:b w:val="0"/>
          <w:iCs/>
          <w:color w:val="000000"/>
          <w:sz w:val="28"/>
          <w:szCs w:val="28"/>
          <w:shd w:val="clear" w:color="auto" w:fill="FFFDF4"/>
        </w:rPr>
        <w:t>...</w:t>
      </w:r>
      <w:r>
        <w:rPr>
          <w:b w:val="0"/>
          <w:iCs/>
          <w:color w:val="000000"/>
          <w:sz w:val="28"/>
          <w:szCs w:val="28"/>
          <w:shd w:val="clear" w:color="auto" w:fill="FFFDF4"/>
        </w:rPr>
        <w:t>….</w:t>
      </w:r>
      <w:r w:rsidRPr="001A7EF9">
        <w:rPr>
          <w:b w:val="0"/>
          <w:iCs/>
          <w:color w:val="000000"/>
          <w:sz w:val="28"/>
          <w:szCs w:val="28"/>
          <w:shd w:val="clear" w:color="auto" w:fill="FFFDF4"/>
        </w:rPr>
        <w:t xml:space="preserve">  </w:t>
      </w:r>
      <w:r w:rsidR="008B5A94">
        <w:rPr>
          <w:b w:val="0"/>
          <w:iCs/>
          <w:color w:val="000000"/>
          <w:sz w:val="28"/>
          <w:szCs w:val="28"/>
          <w:shd w:val="clear" w:color="auto" w:fill="FFFDF4"/>
        </w:rPr>
        <w:t>с</w:t>
      </w:r>
      <w:r>
        <w:rPr>
          <w:b w:val="0"/>
          <w:iCs/>
          <w:color w:val="000000"/>
          <w:sz w:val="28"/>
          <w:szCs w:val="28"/>
          <w:shd w:val="clear" w:color="auto" w:fill="FFFDF4"/>
        </w:rPr>
        <w:t>.</w:t>
      </w:r>
      <w:r w:rsidRPr="001A7EF9">
        <w:rPr>
          <w:b w:val="0"/>
          <w:iCs/>
          <w:color w:val="000000"/>
          <w:sz w:val="28"/>
          <w:szCs w:val="28"/>
          <w:shd w:val="clear" w:color="auto" w:fill="FFFDF4"/>
        </w:rPr>
        <w:t xml:space="preserve"> </w:t>
      </w:r>
      <w:r w:rsidR="008041AF">
        <w:rPr>
          <w:b w:val="0"/>
          <w:iCs/>
          <w:color w:val="000000"/>
          <w:sz w:val="28"/>
          <w:szCs w:val="28"/>
          <w:shd w:val="clear" w:color="auto" w:fill="FFFDF4"/>
        </w:rPr>
        <w:t>4-6</w:t>
      </w:r>
      <w:r w:rsidRPr="001A7EF9">
        <w:rPr>
          <w:b w:val="0"/>
          <w:iCs/>
          <w:color w:val="000000"/>
          <w:sz w:val="28"/>
          <w:szCs w:val="28"/>
          <w:shd w:val="clear" w:color="auto" w:fill="FFFDF4"/>
        </w:rPr>
        <w:t xml:space="preserve">              </w:t>
      </w:r>
    </w:p>
    <w:p w:rsidR="00943190" w:rsidRPr="001A7EF9" w:rsidRDefault="00943190" w:rsidP="008B5A94">
      <w:pPr>
        <w:pStyle w:val="2"/>
        <w:shd w:val="clear" w:color="auto" w:fill="FFFDF4"/>
        <w:ind w:left="360"/>
        <w:rPr>
          <w:b w:val="0"/>
          <w:iCs/>
          <w:color w:val="000000"/>
          <w:sz w:val="28"/>
          <w:szCs w:val="28"/>
          <w:shd w:val="clear" w:color="auto" w:fill="FFFDF4"/>
        </w:rPr>
      </w:pPr>
      <w:r>
        <w:rPr>
          <w:b w:val="0"/>
          <w:iCs/>
          <w:color w:val="000000"/>
          <w:sz w:val="28"/>
          <w:szCs w:val="28"/>
          <w:shd w:val="clear" w:color="auto" w:fill="FFFDF4"/>
        </w:rPr>
        <w:t>2.1.</w:t>
      </w:r>
      <w:r w:rsidRPr="001A7EF9">
        <w:rPr>
          <w:b w:val="0"/>
          <w:iCs/>
          <w:color w:val="000000"/>
          <w:sz w:val="28"/>
          <w:szCs w:val="28"/>
          <w:shd w:val="clear" w:color="auto" w:fill="FFFDF4"/>
        </w:rPr>
        <w:t>Общая характеристика методической разработки……………</w:t>
      </w:r>
      <w:r w:rsidR="0040485E">
        <w:rPr>
          <w:b w:val="0"/>
          <w:iCs/>
          <w:color w:val="000000"/>
          <w:sz w:val="28"/>
          <w:szCs w:val="28"/>
          <w:shd w:val="clear" w:color="auto" w:fill="FFFDF4"/>
        </w:rPr>
        <w:t>……..</w:t>
      </w:r>
      <w:r>
        <w:rPr>
          <w:b w:val="0"/>
          <w:iCs/>
          <w:color w:val="000000"/>
          <w:sz w:val="28"/>
          <w:szCs w:val="28"/>
          <w:shd w:val="clear" w:color="auto" w:fill="FFFDF4"/>
        </w:rPr>
        <w:t>с.4</w:t>
      </w:r>
    </w:p>
    <w:p w:rsidR="00943190" w:rsidRPr="001A7EF9" w:rsidRDefault="00943190" w:rsidP="008B5A94">
      <w:pPr>
        <w:pStyle w:val="2"/>
        <w:shd w:val="clear" w:color="auto" w:fill="FFFDF4"/>
        <w:ind w:left="360"/>
        <w:rPr>
          <w:b w:val="0"/>
          <w:iCs/>
          <w:color w:val="000000"/>
          <w:sz w:val="28"/>
          <w:szCs w:val="28"/>
          <w:shd w:val="clear" w:color="auto" w:fill="FFFDF4"/>
        </w:rPr>
      </w:pPr>
      <w:r w:rsidRPr="001A7EF9">
        <w:rPr>
          <w:b w:val="0"/>
          <w:iCs/>
          <w:color w:val="000000"/>
          <w:sz w:val="28"/>
          <w:szCs w:val="28"/>
          <w:shd w:val="clear" w:color="auto" w:fill="FFFDF4"/>
        </w:rPr>
        <w:t>2.2.</w:t>
      </w:r>
      <w:r w:rsidRPr="001A7EF9">
        <w:rPr>
          <w:b w:val="0"/>
          <w:sz w:val="28"/>
          <w:szCs w:val="28"/>
          <w:shd w:val="clear" w:color="auto" w:fill="FFFFFF"/>
        </w:rPr>
        <w:t xml:space="preserve"> Концептуальные основы историко</w:t>
      </w:r>
      <w:r>
        <w:rPr>
          <w:b w:val="0"/>
          <w:sz w:val="28"/>
          <w:szCs w:val="28"/>
          <w:shd w:val="clear" w:color="auto" w:fill="FFFFFF"/>
        </w:rPr>
        <w:t>-</w:t>
      </w:r>
      <w:r w:rsidRPr="001A7EF9">
        <w:rPr>
          <w:b w:val="0"/>
          <w:sz w:val="28"/>
          <w:szCs w:val="28"/>
          <w:shd w:val="clear" w:color="auto" w:fill="FFFFFF"/>
        </w:rPr>
        <w:t>культурного стандар</w:t>
      </w:r>
      <w:r>
        <w:rPr>
          <w:b w:val="0"/>
          <w:sz w:val="28"/>
          <w:szCs w:val="28"/>
          <w:shd w:val="clear" w:color="auto" w:fill="FFFFFF"/>
        </w:rPr>
        <w:t>та…</w:t>
      </w:r>
      <w:r w:rsidR="0040485E">
        <w:rPr>
          <w:b w:val="0"/>
          <w:sz w:val="28"/>
          <w:szCs w:val="28"/>
          <w:shd w:val="clear" w:color="auto" w:fill="FFFFFF"/>
        </w:rPr>
        <w:t>…….</w:t>
      </w:r>
      <w:r>
        <w:rPr>
          <w:b w:val="0"/>
          <w:sz w:val="28"/>
          <w:szCs w:val="28"/>
          <w:shd w:val="clear" w:color="auto" w:fill="FFFFFF"/>
        </w:rPr>
        <w:t>.с.5</w:t>
      </w:r>
    </w:p>
    <w:p w:rsidR="00943190" w:rsidRDefault="00943190" w:rsidP="0040485E">
      <w:pPr>
        <w:pStyle w:val="2"/>
        <w:shd w:val="clear" w:color="auto" w:fill="FFFDF4"/>
        <w:ind w:left="360" w:right="140"/>
        <w:rPr>
          <w:b w:val="0"/>
          <w:iCs/>
          <w:color w:val="000000"/>
          <w:sz w:val="28"/>
          <w:szCs w:val="28"/>
          <w:shd w:val="clear" w:color="auto" w:fill="FFFDF4"/>
        </w:rPr>
      </w:pPr>
      <w:r w:rsidRPr="001A7EF9">
        <w:rPr>
          <w:b w:val="0"/>
          <w:iCs/>
          <w:color w:val="000000"/>
          <w:sz w:val="28"/>
          <w:szCs w:val="28"/>
          <w:shd w:val="clear" w:color="auto" w:fill="FFFDF4"/>
        </w:rPr>
        <w:t>2.3 Методические комментарии……………………………………</w:t>
      </w:r>
      <w:r w:rsidR="0040485E">
        <w:rPr>
          <w:b w:val="0"/>
          <w:iCs/>
          <w:color w:val="000000"/>
          <w:sz w:val="28"/>
          <w:szCs w:val="28"/>
          <w:shd w:val="clear" w:color="auto" w:fill="FFFDF4"/>
        </w:rPr>
        <w:t>……</w:t>
      </w:r>
      <w:r w:rsidRPr="001A7EF9">
        <w:rPr>
          <w:b w:val="0"/>
          <w:iCs/>
          <w:color w:val="000000"/>
          <w:sz w:val="28"/>
          <w:szCs w:val="28"/>
          <w:shd w:val="clear" w:color="auto" w:fill="FFFDF4"/>
        </w:rPr>
        <w:t>..</w:t>
      </w:r>
      <w:r w:rsidR="008041AF">
        <w:rPr>
          <w:b w:val="0"/>
          <w:iCs/>
          <w:color w:val="000000"/>
          <w:sz w:val="28"/>
          <w:szCs w:val="28"/>
          <w:shd w:val="clear" w:color="auto" w:fill="FFFDF4"/>
        </w:rPr>
        <w:t>с.6</w:t>
      </w:r>
    </w:p>
    <w:p w:rsidR="00943190" w:rsidRDefault="00943190" w:rsidP="008B5A94">
      <w:pPr>
        <w:pStyle w:val="2"/>
        <w:shd w:val="clear" w:color="auto" w:fill="FFFDF4"/>
        <w:ind w:left="360"/>
        <w:rPr>
          <w:b w:val="0"/>
          <w:iCs/>
          <w:color w:val="000000"/>
          <w:sz w:val="28"/>
          <w:szCs w:val="28"/>
          <w:shd w:val="clear" w:color="auto" w:fill="FFFDF4"/>
        </w:rPr>
      </w:pPr>
      <w:r>
        <w:rPr>
          <w:b w:val="0"/>
          <w:iCs/>
          <w:color w:val="000000"/>
          <w:sz w:val="28"/>
          <w:szCs w:val="28"/>
          <w:shd w:val="clear" w:color="auto" w:fill="FFFDF4"/>
        </w:rPr>
        <w:t>3. Заклю</w:t>
      </w:r>
      <w:r w:rsidR="008041AF">
        <w:rPr>
          <w:b w:val="0"/>
          <w:iCs/>
          <w:color w:val="000000"/>
          <w:sz w:val="28"/>
          <w:szCs w:val="28"/>
          <w:shd w:val="clear" w:color="auto" w:fill="FFFDF4"/>
        </w:rPr>
        <w:t>чение………………………………………………………………с.7</w:t>
      </w:r>
    </w:p>
    <w:p w:rsidR="00943190" w:rsidRDefault="00943190" w:rsidP="008B5A94">
      <w:pPr>
        <w:pStyle w:val="2"/>
        <w:shd w:val="clear" w:color="auto" w:fill="FFFDF4"/>
        <w:ind w:left="360"/>
        <w:rPr>
          <w:b w:val="0"/>
          <w:iCs/>
          <w:color w:val="000000"/>
          <w:sz w:val="28"/>
          <w:szCs w:val="28"/>
          <w:shd w:val="clear" w:color="auto" w:fill="FFFDF4"/>
        </w:rPr>
      </w:pPr>
      <w:r>
        <w:rPr>
          <w:b w:val="0"/>
          <w:iCs/>
          <w:color w:val="000000"/>
          <w:sz w:val="28"/>
          <w:szCs w:val="28"/>
          <w:shd w:val="clear" w:color="auto" w:fill="FFFDF4"/>
        </w:rPr>
        <w:t>4. Список лите</w:t>
      </w:r>
      <w:r w:rsidR="008041AF">
        <w:rPr>
          <w:b w:val="0"/>
          <w:iCs/>
          <w:color w:val="000000"/>
          <w:sz w:val="28"/>
          <w:szCs w:val="28"/>
          <w:shd w:val="clear" w:color="auto" w:fill="FFFDF4"/>
        </w:rPr>
        <w:t>ратуры…………………………………………………….. с.8</w:t>
      </w:r>
    </w:p>
    <w:p w:rsidR="00943190" w:rsidRDefault="00943190" w:rsidP="0040485E">
      <w:pPr>
        <w:pStyle w:val="2"/>
        <w:shd w:val="clear" w:color="auto" w:fill="FFFDF4"/>
        <w:ind w:left="360" w:right="140"/>
        <w:rPr>
          <w:b w:val="0"/>
          <w:iCs/>
          <w:color w:val="000000"/>
          <w:sz w:val="28"/>
          <w:szCs w:val="28"/>
          <w:shd w:val="clear" w:color="auto" w:fill="FFFDF4"/>
        </w:rPr>
      </w:pPr>
      <w:r>
        <w:rPr>
          <w:b w:val="0"/>
          <w:iCs/>
          <w:color w:val="000000"/>
          <w:sz w:val="28"/>
          <w:szCs w:val="28"/>
          <w:shd w:val="clear" w:color="auto" w:fill="FFFDF4"/>
        </w:rPr>
        <w:t>5. Прил</w:t>
      </w:r>
      <w:r w:rsidR="0040485E">
        <w:rPr>
          <w:b w:val="0"/>
          <w:iCs/>
          <w:color w:val="000000"/>
          <w:sz w:val="28"/>
          <w:szCs w:val="28"/>
          <w:shd w:val="clear" w:color="auto" w:fill="FFFDF4"/>
        </w:rPr>
        <w:t>ожение……………………………………………………….…</w:t>
      </w:r>
      <w:r>
        <w:rPr>
          <w:b w:val="0"/>
          <w:iCs/>
          <w:color w:val="000000"/>
          <w:sz w:val="28"/>
          <w:szCs w:val="28"/>
          <w:shd w:val="clear" w:color="auto" w:fill="FFFDF4"/>
        </w:rPr>
        <w:t>с.</w:t>
      </w:r>
      <w:r w:rsidR="008041AF">
        <w:rPr>
          <w:b w:val="0"/>
          <w:iCs/>
          <w:color w:val="000000"/>
          <w:sz w:val="28"/>
          <w:szCs w:val="28"/>
          <w:shd w:val="clear" w:color="auto" w:fill="FFFDF4"/>
        </w:rPr>
        <w:t>9-13</w:t>
      </w:r>
    </w:p>
    <w:p w:rsidR="00F8661C" w:rsidRDefault="00F8661C" w:rsidP="007026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1C" w:rsidRDefault="00F8661C" w:rsidP="007026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1C" w:rsidRDefault="00F8661C" w:rsidP="007026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1C" w:rsidRDefault="00F8661C" w:rsidP="007026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1C" w:rsidRDefault="00F8661C" w:rsidP="007026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1C" w:rsidRDefault="00F8661C" w:rsidP="007026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1C" w:rsidRDefault="00F8661C" w:rsidP="007026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1C" w:rsidRDefault="00F8661C" w:rsidP="007026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1C" w:rsidRDefault="00F8661C" w:rsidP="007026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1C" w:rsidRDefault="00F8661C" w:rsidP="007026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1C" w:rsidRDefault="00F8661C" w:rsidP="007026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4F" w:rsidRDefault="003D204F" w:rsidP="007026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4BE" w:rsidRPr="005543DC" w:rsidRDefault="00022529" w:rsidP="00CC14BE">
      <w:pPr>
        <w:pStyle w:val="2"/>
        <w:shd w:val="clear" w:color="auto" w:fill="FFFDF4"/>
        <w:rPr>
          <w:iCs/>
          <w:color w:val="000000"/>
          <w:sz w:val="28"/>
          <w:szCs w:val="28"/>
          <w:shd w:val="clear" w:color="auto" w:fill="FFFDF4"/>
        </w:rPr>
      </w:pPr>
      <w:r>
        <w:rPr>
          <w:iCs/>
          <w:color w:val="000000"/>
          <w:sz w:val="28"/>
          <w:szCs w:val="28"/>
          <w:shd w:val="clear" w:color="auto" w:fill="FFFDF4"/>
        </w:rPr>
        <w:lastRenderedPageBreak/>
        <w:t xml:space="preserve">                                                       </w:t>
      </w:r>
      <w:r w:rsidR="00CC14BE" w:rsidRPr="005543DC">
        <w:rPr>
          <w:iCs/>
          <w:color w:val="000000"/>
          <w:sz w:val="28"/>
          <w:szCs w:val="28"/>
          <w:shd w:val="clear" w:color="auto" w:fill="FFFDF4"/>
        </w:rPr>
        <w:t>Введение</w:t>
      </w:r>
    </w:p>
    <w:p w:rsidR="00CC14BE" w:rsidRPr="00CC14BE" w:rsidRDefault="00CC14BE" w:rsidP="00CC14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620DC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14BE">
        <w:rPr>
          <w:rFonts w:ascii="Times New Roman" w:eastAsia="Times New Roman" w:hAnsi="Times New Roman" w:cs="Times New Roman"/>
          <w:sz w:val="28"/>
          <w:szCs w:val="28"/>
        </w:rPr>
        <w:t>Страну должны объединить любовь к Родине и стремление сделать свою жизнь лучше», - такое мнение выразил президент России Владимир П</w:t>
      </w:r>
      <w:r w:rsidR="00022529">
        <w:rPr>
          <w:rFonts w:ascii="Times New Roman" w:eastAsia="Times New Roman" w:hAnsi="Times New Roman" w:cs="Times New Roman"/>
          <w:sz w:val="28"/>
          <w:szCs w:val="28"/>
        </w:rPr>
        <w:t>утин. Глава государства уверен,</w:t>
      </w:r>
      <w:r w:rsidRPr="00CC14BE">
        <w:rPr>
          <w:rFonts w:ascii="Times New Roman" w:eastAsia="Times New Roman" w:hAnsi="Times New Roman" w:cs="Times New Roman"/>
          <w:sz w:val="28"/>
          <w:szCs w:val="28"/>
        </w:rPr>
        <w:t xml:space="preserve"> что только преданные Родине люди смогут поднять государство на новый уровень: «Если мы хотим жить лучше, нужно, чтобы страна была более привлекательной для всех. У нас нет и не может быть никакой другой объединяющей идеи, кроме патриотизма».   Это и есть национальная идея. По мнению главы государства, для внедрения национальной идеи недостаточно, чтобы президент или еще кто-либо об этом один раз сказал: «Для этого нужно сознание, и постоянно об этом нужно говорить на всех уровнях».</w:t>
      </w:r>
      <w:r w:rsidRPr="00CC14BE">
        <w:rPr>
          <w:rStyle w:val="10"/>
          <w:rFonts w:ascii="Times New Roman" w:hAnsi="Times New Roman" w:cs="Times New Roman"/>
          <w:shd w:val="clear" w:color="auto" w:fill="FFFFFF"/>
        </w:rPr>
        <w:t xml:space="preserve"> </w:t>
      </w:r>
      <w:r w:rsidRPr="00CC14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CC14BE">
        <w:rPr>
          <w:rFonts w:ascii="Times New Roman" w:hAnsi="Times New Roman" w:cs="Times New Roman"/>
          <w:sz w:val="28"/>
          <w:szCs w:val="28"/>
          <w:shd w:val="clear" w:color="auto" w:fill="FFFFFF"/>
        </w:rPr>
        <w:t>В январе правительство утвердило госпрограмму</w:t>
      </w:r>
      <w:r w:rsidRPr="00CC14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Pr="00CC14B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«Патриотическое воспитание граждан Российской Федерации на 2016–2020 годы»</w:t>
        </w:r>
      </w:hyperlink>
      <w:r w:rsidRPr="00CC14BE">
        <w:rPr>
          <w:rFonts w:ascii="Times New Roman" w:hAnsi="Times New Roman" w:cs="Times New Roman"/>
          <w:sz w:val="28"/>
          <w:szCs w:val="28"/>
          <w:shd w:val="clear" w:color="auto" w:fill="FFFFFF"/>
        </w:rPr>
        <w:t>, координатором которой стала Росмолодежь.</w:t>
      </w:r>
      <w:r w:rsidRPr="00CC14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14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CC1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Путин уже неоднократно высказывался о патриотизме, который, по его мнению, передается «из поколения в поколение». «Уроки смут, революций, Гражданской войны предупреждают, насколько губительны для России любые расколы, убеждают, что только единство народа и общественное согласие могут привести к успеху, обеспечить независимость государства, помочь дать отпор любому вероломному врагу»,— заявил президент 1  сентября 2015 года во время посещения образовательного центра «Сириус» в Сочи. Патриотизм выступает в единстве духовности, гражданственности и социальной активности личности, осознающей свою нераздельность, неразрывность с Отечеством. </w:t>
      </w:r>
    </w:p>
    <w:p w:rsidR="00CC14BE" w:rsidRPr="00CC14BE" w:rsidRDefault="00CC14BE" w:rsidP="00CC1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4BE" w:rsidRPr="00CC14BE" w:rsidRDefault="00CC14BE" w:rsidP="00CC14BE">
      <w:pPr>
        <w:pStyle w:val="2"/>
        <w:shd w:val="clear" w:color="auto" w:fill="FFFDF4"/>
        <w:jc w:val="both"/>
        <w:rPr>
          <w:i/>
          <w:iCs/>
          <w:color w:val="000000"/>
          <w:sz w:val="28"/>
          <w:szCs w:val="28"/>
          <w:shd w:val="clear" w:color="auto" w:fill="FFFDF4"/>
        </w:rPr>
      </w:pPr>
    </w:p>
    <w:p w:rsidR="00CC14BE" w:rsidRPr="00CC14BE" w:rsidRDefault="00CC14BE" w:rsidP="00CC14BE">
      <w:pPr>
        <w:pStyle w:val="2"/>
        <w:shd w:val="clear" w:color="auto" w:fill="FFFDF4"/>
        <w:jc w:val="both"/>
        <w:rPr>
          <w:i/>
          <w:iCs/>
          <w:color w:val="000000"/>
          <w:sz w:val="28"/>
          <w:szCs w:val="28"/>
          <w:shd w:val="clear" w:color="auto" w:fill="FFFDF4"/>
        </w:rPr>
      </w:pPr>
    </w:p>
    <w:p w:rsidR="00B87550" w:rsidRPr="00CC14BE" w:rsidRDefault="00B87550" w:rsidP="00EC5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550" w:rsidRPr="00CC14BE" w:rsidRDefault="00B87550" w:rsidP="00EC5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886" w:rsidRPr="00A4298E" w:rsidRDefault="00674886" w:rsidP="006748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6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674886" w:rsidRPr="00A4298E" w:rsidRDefault="00674886" w:rsidP="006748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886" w:rsidRPr="0019762D" w:rsidRDefault="00674886" w:rsidP="00674886">
      <w:pPr>
        <w:pStyle w:val="aa"/>
        <w:shd w:val="clear" w:color="auto" w:fill="FFFFFF"/>
        <w:spacing w:before="0" w:beforeAutospacing="0" w:after="150" w:afterAutospacing="0" w:line="360" w:lineRule="auto"/>
        <w:rPr>
          <w:rStyle w:val="apple-converted-space"/>
          <w:rFonts w:eastAsia="Century Schoolbook"/>
          <w:sz w:val="28"/>
          <w:szCs w:val="28"/>
          <w:shd w:val="clear" w:color="auto" w:fill="FFFFFF"/>
        </w:rPr>
      </w:pPr>
      <w:r w:rsidRPr="001A7EF9">
        <w:rPr>
          <w:b/>
          <w:sz w:val="28"/>
          <w:szCs w:val="28"/>
        </w:rPr>
        <w:t>2.1</w:t>
      </w:r>
      <w:r>
        <w:rPr>
          <w:sz w:val="28"/>
          <w:szCs w:val="28"/>
        </w:rPr>
        <w:t>.</w:t>
      </w:r>
      <w:r w:rsidRPr="0019762D">
        <w:rPr>
          <w:sz w:val="28"/>
          <w:szCs w:val="28"/>
        </w:rPr>
        <w:t>Методическая разработка предназначена для проведения интегрированного внеклассного мероприяти</w:t>
      </w:r>
      <w:r>
        <w:rPr>
          <w:sz w:val="28"/>
          <w:szCs w:val="28"/>
        </w:rPr>
        <w:t>я по дисциплинам «История», «Литература</w:t>
      </w:r>
      <w:r w:rsidRPr="0019762D">
        <w:rPr>
          <w:sz w:val="28"/>
          <w:szCs w:val="28"/>
        </w:rPr>
        <w:t>».</w:t>
      </w:r>
      <w:r w:rsidRPr="0019762D">
        <w:rPr>
          <w:sz w:val="28"/>
          <w:szCs w:val="28"/>
          <w:shd w:val="clear" w:color="auto" w:fill="FFFFFF"/>
        </w:rPr>
        <w:t xml:space="preserve"> Мероприятие проводится в форме устного журнала.</w:t>
      </w:r>
      <w:r w:rsidRPr="0019762D">
        <w:rPr>
          <w:rStyle w:val="apple-converted-space"/>
          <w:rFonts w:eastAsia="Century Schoolbook"/>
          <w:sz w:val="28"/>
          <w:szCs w:val="28"/>
          <w:shd w:val="clear" w:color="auto" w:fill="FFFFFF"/>
        </w:rPr>
        <w:t> </w:t>
      </w:r>
    </w:p>
    <w:p w:rsidR="00674886" w:rsidRPr="00674886" w:rsidRDefault="00674886" w:rsidP="00674886">
      <w:pPr>
        <w:pStyle w:val="aa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19762D">
        <w:rPr>
          <w:b/>
          <w:bCs/>
          <w:i/>
          <w:iCs/>
          <w:sz w:val="28"/>
          <w:szCs w:val="28"/>
        </w:rPr>
        <w:t>Дидактические цели:</w:t>
      </w:r>
      <w:r w:rsidRPr="0019762D">
        <w:rPr>
          <w:rStyle w:val="apple-converted-space"/>
          <w:rFonts w:eastAsia="Century Schoolbook"/>
          <w:sz w:val="28"/>
          <w:szCs w:val="28"/>
        </w:rPr>
        <w:t> </w:t>
      </w:r>
      <w:r>
        <w:rPr>
          <w:rStyle w:val="apple-converted-space"/>
          <w:rFonts w:eastAsia="Century Schoolbook"/>
          <w:sz w:val="28"/>
          <w:szCs w:val="28"/>
        </w:rPr>
        <w:t>расширить знания студентов о егорьевцах- Героях Советского Союза.</w:t>
      </w:r>
    </w:p>
    <w:p w:rsidR="00674886" w:rsidRPr="0019762D" w:rsidRDefault="00674886" w:rsidP="00674886">
      <w:pPr>
        <w:pStyle w:val="aa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19762D">
        <w:rPr>
          <w:b/>
          <w:bCs/>
          <w:i/>
          <w:iCs/>
          <w:sz w:val="28"/>
          <w:szCs w:val="28"/>
        </w:rPr>
        <w:t xml:space="preserve"> Воспитательные цели:</w:t>
      </w:r>
      <w:r w:rsidRPr="0019762D">
        <w:rPr>
          <w:rStyle w:val="apple-converted-space"/>
          <w:rFonts w:eastAsia="Century Schoolbook"/>
          <w:sz w:val="28"/>
          <w:szCs w:val="28"/>
        </w:rPr>
        <w:t> </w:t>
      </w:r>
      <w:r w:rsidRPr="0019762D">
        <w:rPr>
          <w:sz w:val="28"/>
          <w:szCs w:val="28"/>
        </w:rPr>
        <w:t>развивать чувство патриотизма, стремление к самосовершенствованию на</w:t>
      </w:r>
      <w:r>
        <w:rPr>
          <w:sz w:val="28"/>
          <w:szCs w:val="28"/>
        </w:rPr>
        <w:t xml:space="preserve"> примере подвига наших земляков в годы Великой Отечественной войны</w:t>
      </w:r>
      <w:r w:rsidRPr="001976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9762D">
        <w:rPr>
          <w:sz w:val="28"/>
          <w:szCs w:val="28"/>
        </w:rPr>
        <w:t>воспитывать чувство коллективизма, коммуникабельность, культуру ; прививать интерес к истории;</w:t>
      </w:r>
      <w:r w:rsidR="00495E06">
        <w:rPr>
          <w:sz w:val="28"/>
          <w:szCs w:val="28"/>
        </w:rPr>
        <w:t xml:space="preserve"> литературе.</w:t>
      </w:r>
    </w:p>
    <w:p w:rsidR="00674886" w:rsidRPr="0019762D" w:rsidRDefault="00674886" w:rsidP="00674886">
      <w:pPr>
        <w:pStyle w:val="aa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19762D">
        <w:rPr>
          <w:b/>
          <w:bCs/>
          <w:i/>
          <w:iCs/>
          <w:sz w:val="28"/>
          <w:szCs w:val="28"/>
        </w:rPr>
        <w:t>Развивающие цели:</w:t>
      </w:r>
      <w:r w:rsidRPr="0019762D">
        <w:rPr>
          <w:rStyle w:val="apple-converted-space"/>
          <w:rFonts w:eastAsia="Century Schoolbook"/>
          <w:sz w:val="28"/>
          <w:szCs w:val="28"/>
        </w:rPr>
        <w:t> </w:t>
      </w:r>
      <w:r w:rsidRPr="0019762D">
        <w:rPr>
          <w:sz w:val="28"/>
          <w:szCs w:val="28"/>
        </w:rPr>
        <w:t>развивать у студентов творческие способности, умение держаться и выступать перед аудиторией, познавательную деятельность, развивать творческую активность и самостоятельность, умение анализировать различные ситуации и примеры.</w:t>
      </w:r>
    </w:p>
    <w:p w:rsidR="00674886" w:rsidRPr="0019762D" w:rsidRDefault="00674886" w:rsidP="00674886">
      <w:pPr>
        <w:pStyle w:val="aa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19762D">
        <w:rPr>
          <w:b/>
          <w:bCs/>
          <w:i/>
          <w:iCs/>
          <w:sz w:val="28"/>
          <w:szCs w:val="28"/>
        </w:rPr>
        <w:t>Методические цели:</w:t>
      </w:r>
      <w:r w:rsidRPr="0019762D">
        <w:rPr>
          <w:rStyle w:val="apple-converted-space"/>
          <w:rFonts w:eastAsia="Century Schoolbook"/>
          <w:sz w:val="28"/>
          <w:szCs w:val="28"/>
        </w:rPr>
        <w:t> </w:t>
      </w:r>
      <w:r w:rsidRPr="0019762D">
        <w:rPr>
          <w:sz w:val="28"/>
          <w:szCs w:val="28"/>
        </w:rPr>
        <w:t>применение принципа наглядности; освоение методики работы с литературой; отработка методики проведения открытых мероприятий; развитие умения интегрировать различные дисциплины; отработка навыков работы с современными информационными технологиями и средствами наглядности.</w:t>
      </w:r>
    </w:p>
    <w:p w:rsidR="00674886" w:rsidRDefault="00674886" w:rsidP="0067488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9762D">
        <w:rPr>
          <w:b/>
          <w:i/>
          <w:sz w:val="28"/>
          <w:szCs w:val="28"/>
        </w:rPr>
        <w:t>Технологии, используемые при проведении мероприятия</w:t>
      </w:r>
      <w:r w:rsidRPr="0019762D">
        <w:rPr>
          <w:sz w:val="28"/>
          <w:szCs w:val="28"/>
        </w:rPr>
        <w:t xml:space="preserve"> :</w:t>
      </w:r>
    </w:p>
    <w:p w:rsidR="00674886" w:rsidRPr="0019762D" w:rsidRDefault="00674886" w:rsidP="0067488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9762D">
        <w:rPr>
          <w:sz w:val="28"/>
          <w:szCs w:val="28"/>
        </w:rPr>
        <w:t>–  технология интегрированного урока</w:t>
      </w:r>
      <w:r w:rsidR="004D18B2">
        <w:rPr>
          <w:sz w:val="28"/>
          <w:szCs w:val="28"/>
        </w:rPr>
        <w:t>;</w:t>
      </w:r>
    </w:p>
    <w:p w:rsidR="00674886" w:rsidRPr="0019762D" w:rsidRDefault="00674886" w:rsidP="0067488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9762D">
        <w:rPr>
          <w:sz w:val="28"/>
          <w:szCs w:val="28"/>
        </w:rPr>
        <w:t>– педагогика сотрудничества</w:t>
      </w:r>
      <w:r>
        <w:rPr>
          <w:sz w:val="28"/>
          <w:szCs w:val="28"/>
        </w:rPr>
        <w:t xml:space="preserve"> </w:t>
      </w:r>
      <w:r w:rsidRPr="0019762D">
        <w:rPr>
          <w:sz w:val="28"/>
          <w:szCs w:val="28"/>
        </w:rPr>
        <w:t xml:space="preserve"> - постановка личности  в центр всей у</w:t>
      </w:r>
      <w:r>
        <w:rPr>
          <w:sz w:val="28"/>
          <w:szCs w:val="28"/>
        </w:rPr>
        <w:t xml:space="preserve">чебно- воспитательной системы, </w:t>
      </w:r>
      <w:r w:rsidRPr="0019762D">
        <w:rPr>
          <w:sz w:val="28"/>
          <w:szCs w:val="28"/>
        </w:rPr>
        <w:t>гуманистическая ориентация воспитания, формирован</w:t>
      </w:r>
      <w:r w:rsidR="00495E06">
        <w:rPr>
          <w:sz w:val="28"/>
          <w:szCs w:val="28"/>
        </w:rPr>
        <w:t xml:space="preserve">ие общечеловеческих ценностей, </w:t>
      </w:r>
      <w:r>
        <w:rPr>
          <w:sz w:val="28"/>
          <w:szCs w:val="28"/>
        </w:rPr>
        <w:t xml:space="preserve"> </w:t>
      </w:r>
      <w:r w:rsidRPr="0019762D">
        <w:rPr>
          <w:sz w:val="28"/>
          <w:szCs w:val="28"/>
        </w:rPr>
        <w:t>развитие творческих способностей</w:t>
      </w:r>
      <w:r w:rsidR="004D18B2">
        <w:rPr>
          <w:sz w:val="28"/>
          <w:szCs w:val="28"/>
        </w:rPr>
        <w:t>;</w:t>
      </w:r>
      <w:r w:rsidRPr="0019762D">
        <w:rPr>
          <w:sz w:val="28"/>
          <w:szCs w:val="28"/>
        </w:rPr>
        <w:t xml:space="preserve"> </w:t>
      </w:r>
    </w:p>
    <w:p w:rsidR="00674886" w:rsidRPr="0019762D" w:rsidRDefault="00674886" w:rsidP="00674886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9762D">
        <w:rPr>
          <w:rStyle w:val="apple-converted-space"/>
          <w:rFonts w:eastAsia="Century Schoolbook"/>
          <w:sz w:val="28"/>
          <w:szCs w:val="28"/>
        </w:rPr>
        <w:t xml:space="preserve"> - </w:t>
      </w:r>
      <w:r w:rsidRPr="0019762D">
        <w:rPr>
          <w:sz w:val="28"/>
          <w:szCs w:val="28"/>
        </w:rPr>
        <w:t>информационно-ком</w:t>
      </w:r>
      <w:r>
        <w:rPr>
          <w:sz w:val="28"/>
          <w:szCs w:val="28"/>
        </w:rPr>
        <w:t>муникативные технологии,  которым</w:t>
      </w:r>
      <w:r w:rsidRPr="0019762D">
        <w:rPr>
          <w:sz w:val="28"/>
          <w:szCs w:val="28"/>
        </w:rPr>
        <w:t xml:space="preserve"> отводит</w:t>
      </w:r>
      <w:r>
        <w:rPr>
          <w:sz w:val="28"/>
          <w:szCs w:val="28"/>
        </w:rPr>
        <w:t xml:space="preserve">ся большое значение, т.к. студент </w:t>
      </w:r>
      <w:r w:rsidRPr="0019762D">
        <w:rPr>
          <w:sz w:val="28"/>
          <w:szCs w:val="28"/>
        </w:rPr>
        <w:t xml:space="preserve"> должен владеть информацией, уметь ею </w:t>
      </w:r>
      <w:r w:rsidRPr="0019762D">
        <w:rPr>
          <w:sz w:val="28"/>
          <w:szCs w:val="28"/>
        </w:rPr>
        <w:lastRenderedPageBreak/>
        <w:t>пользоваться, выбирать из нее необходимое для принятия решения, работать со всеми видами информации</w:t>
      </w:r>
      <w:r w:rsidR="004D18B2">
        <w:rPr>
          <w:sz w:val="28"/>
          <w:szCs w:val="28"/>
        </w:rPr>
        <w:t>;</w:t>
      </w:r>
    </w:p>
    <w:p w:rsidR="00674886" w:rsidRPr="008E3709" w:rsidRDefault="00674886" w:rsidP="008E370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19762D">
        <w:rPr>
          <w:rStyle w:val="apple-converted-space"/>
          <w:rFonts w:eastAsia="Century Schoolbook"/>
          <w:sz w:val="28"/>
          <w:szCs w:val="28"/>
          <w:shd w:val="clear" w:color="auto" w:fill="FFFFFF"/>
        </w:rPr>
        <w:t xml:space="preserve"> - </w:t>
      </w:r>
      <w:r w:rsidRPr="0019762D">
        <w:rPr>
          <w:sz w:val="28"/>
          <w:szCs w:val="28"/>
          <w:shd w:val="clear" w:color="auto" w:fill="FFFFFF"/>
        </w:rPr>
        <w:t>деятельностный под</w:t>
      </w:r>
      <w:r w:rsidR="00495E06">
        <w:rPr>
          <w:sz w:val="28"/>
          <w:szCs w:val="28"/>
          <w:shd w:val="clear" w:color="auto" w:fill="FFFFFF"/>
        </w:rPr>
        <w:t>ход</w:t>
      </w:r>
      <w:r>
        <w:rPr>
          <w:sz w:val="28"/>
          <w:szCs w:val="28"/>
          <w:shd w:val="clear" w:color="auto" w:fill="FFFFFF"/>
        </w:rPr>
        <w:t xml:space="preserve"> предполагает наличие у студ</w:t>
      </w:r>
      <w:r w:rsidRPr="0019762D">
        <w:rPr>
          <w:sz w:val="28"/>
          <w:szCs w:val="28"/>
          <w:shd w:val="clear" w:color="auto" w:fill="FFFFFF"/>
        </w:rPr>
        <w:t xml:space="preserve">ентов познавательного мотива (желания узнать, открыть, научиться </w:t>
      </w:r>
      <w:r>
        <w:rPr>
          <w:sz w:val="28"/>
          <w:szCs w:val="28"/>
          <w:shd w:val="clear" w:color="auto" w:fill="FFFFFF"/>
        </w:rPr>
        <w:t>)</w:t>
      </w:r>
      <w:r w:rsidR="004D18B2">
        <w:rPr>
          <w:sz w:val="28"/>
          <w:szCs w:val="28"/>
          <w:shd w:val="clear" w:color="auto" w:fill="FFFFFF"/>
        </w:rPr>
        <w:t>.</w:t>
      </w:r>
    </w:p>
    <w:p w:rsidR="00674886" w:rsidRPr="0019762D" w:rsidRDefault="00674886" w:rsidP="008E370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9762D">
        <w:rPr>
          <w:b/>
          <w:bCs/>
          <w:sz w:val="28"/>
          <w:szCs w:val="28"/>
        </w:rPr>
        <w:t> Оборудование:</w:t>
      </w:r>
    </w:p>
    <w:p w:rsidR="00674886" w:rsidRPr="0019762D" w:rsidRDefault="00674886" w:rsidP="008E370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9762D">
        <w:rPr>
          <w:sz w:val="28"/>
          <w:szCs w:val="28"/>
        </w:rPr>
        <w:t>1. Мультимедийный комплекс</w:t>
      </w:r>
      <w:r>
        <w:rPr>
          <w:sz w:val="28"/>
          <w:szCs w:val="28"/>
        </w:rPr>
        <w:t>.</w:t>
      </w:r>
    </w:p>
    <w:p w:rsidR="00674886" w:rsidRPr="0019762D" w:rsidRDefault="00674886" w:rsidP="008E370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9762D">
        <w:rPr>
          <w:sz w:val="28"/>
          <w:szCs w:val="28"/>
        </w:rPr>
        <w:t>2. Выставка рисунков.</w:t>
      </w:r>
    </w:p>
    <w:p w:rsidR="00674886" w:rsidRPr="0019762D" w:rsidRDefault="00674886" w:rsidP="008E370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9762D">
        <w:rPr>
          <w:sz w:val="28"/>
          <w:szCs w:val="28"/>
        </w:rPr>
        <w:t>3. Выставка литературы</w:t>
      </w:r>
      <w:r>
        <w:rPr>
          <w:sz w:val="28"/>
          <w:szCs w:val="28"/>
        </w:rPr>
        <w:t xml:space="preserve"> по теме.</w:t>
      </w:r>
    </w:p>
    <w:p w:rsidR="00674886" w:rsidRPr="001A7EF9" w:rsidRDefault="00674886" w:rsidP="008E3709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9762D">
        <w:rPr>
          <w:b/>
          <w:sz w:val="28"/>
          <w:szCs w:val="28"/>
          <w:shd w:val="clear" w:color="auto" w:fill="FFFFFF"/>
        </w:rPr>
        <w:t xml:space="preserve">      </w:t>
      </w:r>
      <w:r>
        <w:rPr>
          <w:b/>
          <w:sz w:val="28"/>
          <w:szCs w:val="28"/>
          <w:shd w:val="clear" w:color="auto" w:fill="FFFFFF"/>
        </w:rPr>
        <w:t xml:space="preserve">2.2 </w:t>
      </w:r>
      <w:r w:rsidRPr="0019762D">
        <w:rPr>
          <w:b/>
          <w:sz w:val="28"/>
          <w:szCs w:val="28"/>
          <w:shd w:val="clear" w:color="auto" w:fill="FFFFFF"/>
        </w:rPr>
        <w:t>Концептуальные основы историко – культурного стандарта</w:t>
      </w:r>
      <w:r w:rsidRPr="0019762D">
        <w:rPr>
          <w:sz w:val="28"/>
          <w:szCs w:val="28"/>
          <w:shd w:val="clear" w:color="auto" w:fill="FFFFFF"/>
        </w:rPr>
        <w:t xml:space="preserve"> акцентируют внимание на </w:t>
      </w:r>
      <w:r w:rsidRPr="0019762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выработке сознательного оценочного отношения</w:t>
      </w:r>
      <w:r w:rsidRPr="0019762D">
        <w:rPr>
          <w:rStyle w:val="apple-converted-space"/>
          <w:rFonts w:eastAsia="Century Schoolbook"/>
          <w:sz w:val="28"/>
          <w:szCs w:val="28"/>
          <w:shd w:val="clear" w:color="auto" w:fill="FFFFFF"/>
        </w:rPr>
        <w:t> </w:t>
      </w:r>
      <w:r w:rsidRPr="0019762D">
        <w:rPr>
          <w:sz w:val="28"/>
          <w:szCs w:val="28"/>
          <w:shd w:val="clear" w:color="auto" w:fill="FFFFFF"/>
        </w:rPr>
        <w:t>к историческим деятелям, процессам и явлениям –что является важнейшей задачей  преподавания истории в школе. Современные методы преподавания истории подразумевают гораздо</w:t>
      </w:r>
      <w:r w:rsidR="004D18B2">
        <w:rPr>
          <w:sz w:val="28"/>
          <w:szCs w:val="28"/>
          <w:shd w:val="clear" w:color="auto" w:fill="FFFFFF"/>
        </w:rPr>
        <w:t xml:space="preserve">  большую активность обучающихся </w:t>
      </w:r>
      <w:r w:rsidRPr="0019762D">
        <w:rPr>
          <w:sz w:val="28"/>
          <w:szCs w:val="28"/>
          <w:shd w:val="clear" w:color="auto" w:fill="FFFFFF"/>
        </w:rPr>
        <w:t xml:space="preserve"> на уроках, нежели это было несколько дес</w:t>
      </w:r>
      <w:r w:rsidR="004D18B2">
        <w:rPr>
          <w:sz w:val="28"/>
          <w:szCs w:val="28"/>
          <w:shd w:val="clear" w:color="auto" w:fill="FFFFFF"/>
        </w:rPr>
        <w:t xml:space="preserve">ятилетий назад. Поэтому </w:t>
      </w:r>
      <w:r w:rsidRPr="0019762D">
        <w:rPr>
          <w:sz w:val="28"/>
          <w:szCs w:val="28"/>
          <w:shd w:val="clear" w:color="auto" w:fill="FFFFFF"/>
        </w:rPr>
        <w:t xml:space="preserve"> курс истории должен быть обеспечен учебно-методическим комплексом, включающим в себя, помимо учебника, хрестоматии, сборники исторических</w:t>
      </w:r>
      <w:r w:rsidR="004D18B2">
        <w:rPr>
          <w:sz w:val="28"/>
          <w:szCs w:val="28"/>
          <w:shd w:val="clear" w:color="auto" w:fill="FFFFFF"/>
        </w:rPr>
        <w:t xml:space="preserve"> текстов, атласы. Работа студента</w:t>
      </w:r>
      <w:r w:rsidRPr="0019762D">
        <w:rPr>
          <w:sz w:val="28"/>
          <w:szCs w:val="28"/>
          <w:shd w:val="clear" w:color="auto" w:fill="FFFFFF"/>
        </w:rPr>
        <w:t xml:space="preserve"> может быть полноценной и минимально трудоемкой только при постоянном использовании информационно-компьютерных технологий, а также с учетом здоровьесберегающих технологий.</w:t>
      </w:r>
    </w:p>
    <w:p w:rsidR="000E59B1" w:rsidRPr="000E59B1" w:rsidRDefault="00674886" w:rsidP="00674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62D">
        <w:rPr>
          <w:rFonts w:ascii="Times New Roman" w:hAnsi="Times New Roman" w:cs="Times New Roman"/>
          <w:sz w:val="28"/>
          <w:szCs w:val="28"/>
        </w:rPr>
        <w:t xml:space="preserve">      Духовно-нравственное развитие и воспитание </w:t>
      </w:r>
      <w:r w:rsidR="004D18B2">
        <w:rPr>
          <w:rFonts w:ascii="Times New Roman" w:hAnsi="Times New Roman" w:cs="Times New Roman"/>
          <w:sz w:val="28"/>
          <w:szCs w:val="28"/>
        </w:rPr>
        <w:t>об</w:t>
      </w:r>
      <w:r w:rsidRPr="0019762D">
        <w:rPr>
          <w:rFonts w:ascii="Times New Roman" w:hAnsi="Times New Roman" w:cs="Times New Roman"/>
          <w:sz w:val="28"/>
          <w:szCs w:val="28"/>
        </w:rPr>
        <w:t>уча</w:t>
      </w:r>
      <w:r w:rsidR="004D18B2">
        <w:rPr>
          <w:rFonts w:ascii="Times New Roman" w:hAnsi="Times New Roman" w:cs="Times New Roman"/>
          <w:sz w:val="28"/>
          <w:szCs w:val="28"/>
        </w:rPr>
        <w:t>ю</w:t>
      </w:r>
      <w:r w:rsidRPr="0019762D">
        <w:rPr>
          <w:rFonts w:ascii="Times New Roman" w:hAnsi="Times New Roman" w:cs="Times New Roman"/>
          <w:sz w:val="28"/>
          <w:szCs w:val="28"/>
        </w:rPr>
        <w:t>щихся являются первостепенной задачей современной образовательной системы и</w:t>
      </w:r>
      <w:r w:rsidRPr="00674886">
        <w:rPr>
          <w:rFonts w:ascii="Times New Roman" w:hAnsi="Times New Roman" w:cs="Times New Roman"/>
          <w:sz w:val="28"/>
          <w:szCs w:val="28"/>
        </w:rPr>
        <w:t xml:space="preserve"> </w:t>
      </w:r>
      <w:r w:rsidRPr="0019762D">
        <w:rPr>
          <w:rFonts w:ascii="Times New Roman" w:hAnsi="Times New Roman" w:cs="Times New Roman"/>
          <w:sz w:val="28"/>
          <w:szCs w:val="28"/>
        </w:rPr>
        <w:t xml:space="preserve">представляют собой важный компонент социального заказа для образования. Образованию отводится ключевая роль в духовно- нравственной консолидации российского общества. «Родной край, его история,» – писал академик Дмитрий Сергеевич Лихачев, – «основа, на которой только и может осуществляться рост духовной культуры всего общества». 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 и к </w:t>
      </w:r>
      <w:r w:rsidRPr="0019762D">
        <w:rPr>
          <w:rFonts w:ascii="Times New Roman" w:hAnsi="Times New Roman" w:cs="Times New Roman"/>
          <w:sz w:val="28"/>
          <w:szCs w:val="28"/>
        </w:rPr>
        <w:lastRenderedPageBreak/>
        <w:t xml:space="preserve">самобытным культурным ценностям, к памяти своих предков, к каждой странице нашей отечественной истории. </w:t>
      </w:r>
    </w:p>
    <w:p w:rsidR="000E59B1" w:rsidRPr="0019762D" w:rsidRDefault="000E59B1" w:rsidP="000E59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Pr="0019762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Методические комментарии</w:t>
      </w:r>
      <w:r w:rsidRPr="0019762D">
        <w:rPr>
          <w:rFonts w:ascii="Times New Roman" w:eastAsia="Times New Roman" w:hAnsi="Times New Roman" w:cs="Times New Roman"/>
          <w:sz w:val="28"/>
          <w:szCs w:val="28"/>
        </w:rPr>
        <w:t>. Студенты техникума получают опережающее задание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</w:t>
      </w:r>
      <w:r w:rsidR="00276B12">
        <w:rPr>
          <w:rFonts w:ascii="Times New Roman" w:eastAsia="Times New Roman" w:hAnsi="Times New Roman" w:cs="Times New Roman"/>
          <w:sz w:val="28"/>
          <w:szCs w:val="28"/>
        </w:rPr>
        <w:t>литературой, рекомендованной в перечне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посетить Егорьевский историко – художественный музей, зал боевой славы и изучить военный путь наших Героев. Подготовить рефераты, презентации, доклады (по выбору). Часть студентов должна выучить стихи на заданную тему. </w:t>
      </w:r>
      <w:r w:rsidRPr="0019762D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задействована </w:t>
      </w:r>
      <w:r w:rsidRPr="0019762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компетенция</w:t>
      </w:r>
      <w:r w:rsidRPr="0019762D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смысловых ориентаций, знаний, умений, навыков и опыта деятельности студента.</w:t>
      </w:r>
      <w:r w:rsidRPr="000E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62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9762D">
        <w:rPr>
          <w:rFonts w:ascii="Times New Roman" w:eastAsia="Times New Roman" w:hAnsi="Times New Roman" w:cs="Times New Roman"/>
          <w:b/>
          <w:sz w:val="28"/>
          <w:szCs w:val="28"/>
        </w:rPr>
        <w:t>Ценностно-смысловые компетенции</w:t>
      </w:r>
      <w:r w:rsidRPr="0019762D">
        <w:rPr>
          <w:rFonts w:ascii="Times New Roman" w:eastAsia="Times New Roman" w:hAnsi="Times New Roman" w:cs="Times New Roman"/>
          <w:sz w:val="28"/>
          <w:szCs w:val="28"/>
        </w:rPr>
        <w:t xml:space="preserve"> – задумайся над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вопросом – кто он – патриот своей Родины</w:t>
      </w:r>
      <w:r w:rsidRPr="0019762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E59B1" w:rsidRPr="0019762D" w:rsidRDefault="000E59B1" w:rsidP="000E59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2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9762D">
        <w:rPr>
          <w:rFonts w:ascii="Times New Roman" w:eastAsia="Times New Roman" w:hAnsi="Times New Roman" w:cs="Times New Roman"/>
          <w:b/>
          <w:sz w:val="28"/>
          <w:szCs w:val="28"/>
        </w:rPr>
        <w:t>Общекультурные компетенции</w:t>
      </w:r>
      <w:r w:rsidRPr="0019762D">
        <w:rPr>
          <w:rFonts w:ascii="Times New Roman" w:eastAsia="Times New Roman" w:hAnsi="Times New Roman" w:cs="Times New Roman"/>
          <w:sz w:val="28"/>
          <w:szCs w:val="28"/>
        </w:rPr>
        <w:t xml:space="preserve"> – подумай, а знаешь ли ты историю и культуру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62D">
        <w:rPr>
          <w:rFonts w:ascii="Times New Roman" w:eastAsia="Times New Roman" w:hAnsi="Times New Roman" w:cs="Times New Roman"/>
          <w:sz w:val="28"/>
          <w:szCs w:val="28"/>
        </w:rPr>
        <w:t>Родины, задумываешься 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сделали для нас наши земляки в годы Великой Отечественной войны. </w:t>
      </w:r>
      <w:r w:rsidRPr="0019762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9762D">
        <w:rPr>
          <w:rFonts w:ascii="Times New Roman" w:eastAsia="Times New Roman" w:hAnsi="Times New Roman" w:cs="Times New Roman"/>
          <w:b/>
          <w:sz w:val="28"/>
          <w:szCs w:val="28"/>
        </w:rPr>
        <w:t>Учебно-познавательные компетенции</w:t>
      </w:r>
      <w:r w:rsidRPr="0019762D">
        <w:rPr>
          <w:rFonts w:ascii="Times New Roman" w:eastAsia="Times New Roman" w:hAnsi="Times New Roman" w:cs="Times New Roman"/>
          <w:sz w:val="28"/>
          <w:szCs w:val="28"/>
        </w:rPr>
        <w:t xml:space="preserve"> – определи для себя, а умеешь ли ты работать самостоятельно и в группе со своими товарищами, так, чтобы получить достойный результат. Какими учебными, информационными, наглядными материалами вы при этом осмысленно воспользуетесь с наибольшей эффективностью.</w:t>
      </w:r>
    </w:p>
    <w:p w:rsidR="000E59B1" w:rsidRPr="0019762D" w:rsidRDefault="000E59B1" w:rsidP="000E59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2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9762D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компетенции</w:t>
      </w:r>
      <w:r w:rsidRPr="0019762D">
        <w:rPr>
          <w:rFonts w:ascii="Times New Roman" w:eastAsia="Times New Roman" w:hAnsi="Times New Roman" w:cs="Times New Roman"/>
          <w:sz w:val="28"/>
          <w:szCs w:val="28"/>
        </w:rPr>
        <w:t xml:space="preserve"> – попробуйте, составить интересную, развернутую презентации, так, чтобы полно и конкретно раскрыть содержание своего доклада, использовать Интернет – ресурсы, общаться друг с другом при подготовке к мероприятию посредством электронной почты.</w:t>
      </w:r>
    </w:p>
    <w:p w:rsidR="000E59B1" w:rsidRPr="0019762D" w:rsidRDefault="000E59B1" w:rsidP="000E59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2D"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r w:rsidRPr="0019762D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компетенции</w:t>
      </w:r>
      <w:r w:rsidRPr="0019762D">
        <w:rPr>
          <w:rFonts w:ascii="Times New Roman" w:eastAsia="Times New Roman" w:hAnsi="Times New Roman" w:cs="Times New Roman"/>
          <w:sz w:val="28"/>
          <w:szCs w:val="28"/>
        </w:rPr>
        <w:t>. Эффективно распределите работу, у каждого должно быть свое задание, которое бы направлено на решение общей задачи по составлению доклада и творческой работы.</w:t>
      </w:r>
    </w:p>
    <w:p w:rsidR="000E59B1" w:rsidRDefault="000E59B1" w:rsidP="000E59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2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9762D">
        <w:rPr>
          <w:rFonts w:ascii="Times New Roman" w:eastAsia="Times New Roman" w:hAnsi="Times New Roman" w:cs="Times New Roman"/>
          <w:b/>
          <w:sz w:val="28"/>
          <w:szCs w:val="28"/>
        </w:rPr>
        <w:t>Компетенции личностного самосовершенствования</w:t>
      </w:r>
      <w:r w:rsidRPr="0019762D">
        <w:rPr>
          <w:rFonts w:ascii="Times New Roman" w:eastAsia="Times New Roman" w:hAnsi="Times New Roman" w:cs="Times New Roman"/>
          <w:sz w:val="28"/>
          <w:szCs w:val="28"/>
        </w:rPr>
        <w:t xml:space="preserve"> – приобретение нового жизненного  опыта, осмысление жизни и деятельности </w:t>
      </w:r>
      <w:r w:rsidR="004C2E2C">
        <w:rPr>
          <w:rFonts w:ascii="Times New Roman" w:eastAsia="Times New Roman" w:hAnsi="Times New Roman" w:cs="Times New Roman"/>
          <w:sz w:val="28"/>
          <w:szCs w:val="28"/>
        </w:rPr>
        <w:t>наших Героев – земляков.</w:t>
      </w:r>
    </w:p>
    <w:p w:rsidR="004C2E2C" w:rsidRDefault="004C2E2C" w:rsidP="000E59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FDE" w:rsidRDefault="008D6FDE" w:rsidP="004C2E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E2C" w:rsidRPr="0019762D" w:rsidRDefault="004C2E2C" w:rsidP="004C2E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C2E2C" w:rsidRPr="0019762D" w:rsidRDefault="004C2E2C" w:rsidP="004C2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762D">
        <w:rPr>
          <w:rFonts w:ascii="Times New Roman" w:hAnsi="Times New Roman" w:cs="Times New Roman"/>
          <w:sz w:val="28"/>
          <w:szCs w:val="28"/>
        </w:rPr>
        <w:t>Ценностные ориентации личности, связывающие ее внутрен</w:t>
      </w:r>
      <w:r w:rsidRPr="0019762D">
        <w:rPr>
          <w:rFonts w:ascii="Times New Roman" w:hAnsi="Times New Roman" w:cs="Times New Roman"/>
          <w:sz w:val="28"/>
          <w:szCs w:val="28"/>
        </w:rPr>
        <w:softHyphen/>
        <w:t>ний мир с окружающей действительностью, образуют сложную многоуровневую иерархическую систему. Система ценностных ориентации является одним из важнейших компонентов структу</w:t>
      </w:r>
      <w:r w:rsidRPr="0019762D">
        <w:rPr>
          <w:rFonts w:ascii="Times New Roman" w:hAnsi="Times New Roman" w:cs="Times New Roman"/>
          <w:sz w:val="28"/>
          <w:szCs w:val="28"/>
        </w:rPr>
        <w:softHyphen/>
        <w:t xml:space="preserve">ры личности, занимая пограничное положение между ее мотивационно - потребностной сферой и системой личностных смыслов. Исходя из определений сущности понятия «социальная компетентность» решаются такие задачи формирования социальной компетентности студентов: </w:t>
      </w:r>
    </w:p>
    <w:p w:rsidR="004C2E2C" w:rsidRPr="0019762D" w:rsidRDefault="004C2E2C" w:rsidP="004C2E2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2D">
        <w:rPr>
          <w:rFonts w:ascii="Times New Roman" w:eastAsia="Times New Roman" w:hAnsi="Times New Roman" w:cs="Times New Roman"/>
          <w:sz w:val="28"/>
          <w:szCs w:val="28"/>
        </w:rPr>
        <w:t>выявление и развитие личностных возможностей в процессе творческой самостоятельной активной жизненной позиции;</w:t>
      </w:r>
    </w:p>
    <w:p w:rsidR="004C2E2C" w:rsidRPr="0019762D" w:rsidRDefault="004C2E2C" w:rsidP="004C2E2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2D">
        <w:rPr>
          <w:rFonts w:ascii="Times New Roman" w:eastAsia="Times New Roman" w:hAnsi="Times New Roman" w:cs="Times New Roman"/>
          <w:sz w:val="28"/>
          <w:szCs w:val="28"/>
        </w:rPr>
        <w:t>осознание и принятие социальных норм, способствующих формированию готовности нести ответственность за выбор собственного поведения в ситуации социального взаимодействия;</w:t>
      </w:r>
    </w:p>
    <w:p w:rsidR="004C2E2C" w:rsidRDefault="004C2E2C" w:rsidP="004C2E2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2D">
        <w:rPr>
          <w:rFonts w:ascii="Times New Roman" w:eastAsia="Times New Roman" w:hAnsi="Times New Roman" w:cs="Times New Roman"/>
          <w:sz w:val="28"/>
          <w:szCs w:val="28"/>
        </w:rPr>
        <w:t>развитие критического мышления;</w:t>
      </w:r>
    </w:p>
    <w:p w:rsidR="005A37D8" w:rsidRDefault="005A37D8" w:rsidP="005A37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D8" w:rsidRDefault="005A37D8" w:rsidP="005A37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D8" w:rsidRDefault="005A37D8" w:rsidP="005A37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D8" w:rsidRDefault="005A37D8" w:rsidP="005A37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D8" w:rsidRDefault="005A37D8" w:rsidP="005A37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D8" w:rsidRDefault="005A37D8" w:rsidP="005A37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D8" w:rsidRDefault="005A37D8" w:rsidP="005A37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D8" w:rsidRDefault="005A37D8" w:rsidP="005A37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D8" w:rsidRPr="0019762D" w:rsidRDefault="005A37D8" w:rsidP="005A37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D8" w:rsidRPr="00F6700D" w:rsidRDefault="00F6700D" w:rsidP="00F6700D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00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A37D8" w:rsidRPr="005A37D8" w:rsidRDefault="005A37D8" w:rsidP="004C2E2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7D8">
        <w:rPr>
          <w:rFonts w:ascii="Times New Roman" w:hAnsi="Times New Roman" w:cs="Times New Roman"/>
          <w:sz w:val="28"/>
          <w:szCs w:val="28"/>
        </w:rPr>
        <w:t>1. «Герои Советского Союза, краткий биографический словарь в 2-х томах», ред. И.Н.Шкадов. М., Воениздат,1987 г.</w:t>
      </w:r>
    </w:p>
    <w:p w:rsidR="005A37D8" w:rsidRPr="005A37D8" w:rsidRDefault="005A37D8" w:rsidP="004C2E2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7D8">
        <w:rPr>
          <w:rFonts w:ascii="Times New Roman" w:hAnsi="Times New Roman" w:cs="Times New Roman"/>
          <w:sz w:val="28"/>
          <w:szCs w:val="28"/>
        </w:rPr>
        <w:t xml:space="preserve"> 2. «Мы – егорьевцы» В.И.Смирнов., М, 2003г.. </w:t>
      </w:r>
    </w:p>
    <w:p w:rsidR="005A37D8" w:rsidRPr="005A37D8" w:rsidRDefault="005A37D8" w:rsidP="004C2E2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7D8">
        <w:rPr>
          <w:rFonts w:ascii="Times New Roman" w:hAnsi="Times New Roman" w:cs="Times New Roman"/>
          <w:sz w:val="28"/>
          <w:szCs w:val="28"/>
        </w:rPr>
        <w:t>3. «Герои огненных лет», очерки о москвичах – Героях Советского Союза. Авт. А.М.Синицин М, Московский рабочий, 1978 г.</w:t>
      </w:r>
    </w:p>
    <w:p w:rsidR="005A37D8" w:rsidRPr="005A37D8" w:rsidRDefault="005A37D8" w:rsidP="004C2E2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7D8">
        <w:rPr>
          <w:rFonts w:ascii="Times New Roman" w:hAnsi="Times New Roman" w:cs="Times New Roman"/>
          <w:sz w:val="28"/>
          <w:szCs w:val="28"/>
        </w:rPr>
        <w:t>4. «Твои герои, Ленинград», авт. А.В.Буров, Л,Лениздат, 1970 г.</w:t>
      </w:r>
    </w:p>
    <w:p w:rsidR="005A37D8" w:rsidRPr="005A37D8" w:rsidRDefault="005A37D8" w:rsidP="004C2E2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7D8">
        <w:rPr>
          <w:rFonts w:ascii="Times New Roman" w:hAnsi="Times New Roman" w:cs="Times New Roman"/>
          <w:sz w:val="28"/>
          <w:szCs w:val="28"/>
        </w:rPr>
        <w:t xml:space="preserve"> 5. «Егорьевцы в годы Великой Отечественной войны», авт. В.И.Бурмистров. М,1993 г. </w:t>
      </w:r>
    </w:p>
    <w:p w:rsidR="005A37D8" w:rsidRPr="005A37D8" w:rsidRDefault="005A37D8" w:rsidP="004C2E2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7D8">
        <w:rPr>
          <w:rFonts w:ascii="Times New Roman" w:hAnsi="Times New Roman" w:cs="Times New Roman"/>
          <w:sz w:val="28"/>
          <w:szCs w:val="28"/>
        </w:rPr>
        <w:t xml:space="preserve">6. «Победители : Парад Победы 24 июня 1945 года. Ред.Е.С.Ещенко, М, Церера, 2000г. </w:t>
      </w:r>
    </w:p>
    <w:p w:rsidR="005A37D8" w:rsidRPr="005A37D8" w:rsidRDefault="005A37D8" w:rsidP="004C2E2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7D8">
        <w:rPr>
          <w:rFonts w:ascii="Times New Roman" w:hAnsi="Times New Roman" w:cs="Times New Roman"/>
          <w:sz w:val="28"/>
          <w:szCs w:val="28"/>
        </w:rPr>
        <w:t xml:space="preserve">7. «Зинка. Памяти однополчанки» Ю.Друнина М, Современник, 1984 г. </w:t>
      </w:r>
    </w:p>
    <w:p w:rsidR="005A37D8" w:rsidRPr="005A37D8" w:rsidRDefault="005A37D8" w:rsidP="004C2E2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7D8">
        <w:rPr>
          <w:rFonts w:ascii="Times New Roman" w:hAnsi="Times New Roman" w:cs="Times New Roman"/>
          <w:sz w:val="28"/>
          <w:szCs w:val="28"/>
        </w:rPr>
        <w:t xml:space="preserve">8. «Шаги в бессмертие» Московский рабочий, 1965 г. </w:t>
      </w:r>
    </w:p>
    <w:p w:rsidR="005A37D8" w:rsidRPr="005A37D8" w:rsidRDefault="005A37D8" w:rsidP="004C2E2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7D8">
        <w:rPr>
          <w:rFonts w:ascii="Times New Roman" w:hAnsi="Times New Roman" w:cs="Times New Roman"/>
          <w:sz w:val="28"/>
          <w:szCs w:val="28"/>
        </w:rPr>
        <w:t>9. Материалы из Википедии – свободной энциклопедии.</w:t>
      </w:r>
    </w:p>
    <w:p w:rsidR="005A37D8" w:rsidRPr="005A37D8" w:rsidRDefault="005A37D8" w:rsidP="004C2E2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7D8">
        <w:rPr>
          <w:rFonts w:ascii="Times New Roman" w:hAnsi="Times New Roman" w:cs="Times New Roman"/>
          <w:sz w:val="28"/>
          <w:szCs w:val="28"/>
        </w:rPr>
        <w:t xml:space="preserve"> 10. «Они сражались за родину», автор Н.Чистяков, 2003 г.</w:t>
      </w:r>
    </w:p>
    <w:p w:rsidR="005A37D8" w:rsidRPr="005A37D8" w:rsidRDefault="005A37D8" w:rsidP="004C2E2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7D8">
        <w:rPr>
          <w:rFonts w:ascii="Times New Roman" w:hAnsi="Times New Roman" w:cs="Times New Roman"/>
          <w:sz w:val="28"/>
          <w:szCs w:val="28"/>
        </w:rPr>
        <w:t xml:space="preserve"> 11. «Тот самый Кочетков» - «Шаги в бессмертие», авт. К.Буков М, Московский рабочий. </w:t>
      </w:r>
    </w:p>
    <w:p w:rsidR="005A37D8" w:rsidRPr="005A37D8" w:rsidRDefault="005A37D8" w:rsidP="004C2E2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7D8">
        <w:rPr>
          <w:rFonts w:ascii="Times New Roman" w:hAnsi="Times New Roman" w:cs="Times New Roman"/>
          <w:sz w:val="28"/>
          <w:szCs w:val="28"/>
        </w:rPr>
        <w:t>12. «Погиб на берегу Днепра», автор Т.Матвиенко, Шатура, 2002 г.</w:t>
      </w:r>
    </w:p>
    <w:p w:rsidR="005A37D8" w:rsidRPr="005A37D8" w:rsidRDefault="005A37D8" w:rsidP="004C2E2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37D8">
        <w:rPr>
          <w:rFonts w:ascii="Times New Roman" w:hAnsi="Times New Roman" w:cs="Times New Roman"/>
          <w:sz w:val="28"/>
          <w:szCs w:val="28"/>
        </w:rPr>
        <w:t xml:space="preserve"> 13. «Пароль Балтика», авт. М.Л. Львов, Калининград, книжное издательство,1984 год. </w:t>
      </w:r>
    </w:p>
    <w:p w:rsidR="00B87550" w:rsidRPr="00BB0294" w:rsidRDefault="00BB0294" w:rsidP="00BB0294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A37D8" w:rsidRPr="005A37D8">
        <w:rPr>
          <w:rFonts w:ascii="Times New Roman" w:hAnsi="Times New Roman" w:cs="Times New Roman"/>
          <w:sz w:val="28"/>
          <w:szCs w:val="28"/>
        </w:rPr>
        <w:t>. Интернет сайт Красные соколы, статья о</w:t>
      </w:r>
      <w:r>
        <w:rPr>
          <w:rFonts w:ascii="Times New Roman" w:hAnsi="Times New Roman" w:cs="Times New Roman"/>
          <w:sz w:val="28"/>
          <w:szCs w:val="28"/>
        </w:rPr>
        <w:t>б А.П.Савушкине от 24. 01.2008г.</w:t>
      </w:r>
    </w:p>
    <w:p w:rsidR="000B27ED" w:rsidRDefault="000B27ED" w:rsidP="000B2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7E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0B27ED">
        <w:rPr>
          <w:rFonts w:ascii="Times New Roman" w:hAnsi="Times New Roman" w:cs="Times New Roman"/>
          <w:b/>
          <w:sz w:val="28"/>
          <w:szCs w:val="28"/>
        </w:rPr>
        <w:t>Программа устного журнала</w:t>
      </w:r>
    </w:p>
    <w:p w:rsidR="000B27ED" w:rsidRDefault="000B27ED" w:rsidP="000B27ED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27ED">
        <w:rPr>
          <w:rFonts w:ascii="Times New Roman" w:hAnsi="Times New Roman" w:cs="Times New Roman"/>
          <w:sz w:val="28"/>
          <w:szCs w:val="28"/>
        </w:rPr>
        <w:t xml:space="preserve">Страничка 1. </w:t>
      </w:r>
      <w:r>
        <w:rPr>
          <w:rFonts w:ascii="Times New Roman" w:hAnsi="Times New Roman" w:cs="Times New Roman"/>
          <w:sz w:val="28"/>
          <w:szCs w:val="28"/>
        </w:rPr>
        <w:t>«Золотое созвездие героев» - презентация студента гр. ПК-43 Пронина Артема.</w:t>
      </w:r>
    </w:p>
    <w:p w:rsidR="000B27ED" w:rsidRDefault="000B27ED" w:rsidP="000B27ED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Страничка 2. Защита научно-исследовательского проекта «Они сражались, они победили». Подготовила группа студентов 1 курса и представила в виде следующих таблиц.</w:t>
      </w:r>
    </w:p>
    <w:p w:rsidR="008A4EC5" w:rsidRPr="008A4EC5" w:rsidRDefault="008A4EC5" w:rsidP="008A4EC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81E4A" w:rsidRPr="008A4EC5" w:rsidRDefault="00881E4A" w:rsidP="008A4EC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C5">
        <w:rPr>
          <w:rFonts w:ascii="Times New Roman" w:hAnsi="Times New Roman" w:cs="Times New Roman"/>
          <w:b/>
          <w:sz w:val="24"/>
          <w:szCs w:val="24"/>
        </w:rPr>
        <w:t xml:space="preserve">Наши земляки, служившие в </w:t>
      </w:r>
      <w:r w:rsidRPr="008A4EC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Военно-воздушных силах</w:t>
      </w:r>
    </w:p>
    <w:tbl>
      <w:tblPr>
        <w:tblStyle w:val="a5"/>
        <w:tblW w:w="0" w:type="auto"/>
        <w:tblLook w:val="04A0"/>
      </w:tblPr>
      <w:tblGrid>
        <w:gridCol w:w="2376"/>
        <w:gridCol w:w="5953"/>
        <w:gridCol w:w="1241"/>
      </w:tblGrid>
      <w:tr w:rsidR="00881E4A" w:rsidRPr="008A4EC5" w:rsidTr="00E66995">
        <w:trPr>
          <w:trHeight w:val="24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Ф.И.О.., звание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Где и кем служил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Боевые вылеты</w:t>
            </w:r>
          </w:p>
        </w:tc>
      </w:tr>
      <w:tr w:rsidR="00881E4A" w:rsidRPr="008A4EC5" w:rsidTr="00E66995">
        <w:trPr>
          <w:trHeight w:val="18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Борзов И.И., гвардии – полковник, воевал на ТБ-3</w:t>
            </w:r>
          </w:p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Командир первого гвардейского краснознаменного минно – торпедного авиационного полка 8 Гатчин</w:t>
            </w:r>
            <w:r w:rsidR="00621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 xml:space="preserve">кой Краснознаменной минно – торпедной авиационной дивизии Военно – Воздушных сил Краснознаменого Балтийского флота.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147 боевых вылетов</w:t>
            </w:r>
          </w:p>
        </w:tc>
      </w:tr>
      <w:tr w:rsidR="00881E4A" w:rsidRPr="008A4EC5" w:rsidTr="00E66995">
        <w:trPr>
          <w:trHeight w:val="419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Блинов А.П., старший лейтенант, воевал на МиГ-3, Ла-5, Ла-7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эскадрильи 177 гвардейского истребительного авиационного полка 14 гвардейской истребительной авиационной дивизии,, 3 гвардейский истребительный авиационный корпус, 5 –й воздушной армии,2-й Украинский фронт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63 боевых вылета</w:t>
            </w:r>
          </w:p>
        </w:tc>
      </w:tr>
      <w:tr w:rsidR="00881E4A" w:rsidRPr="008A4EC5" w:rsidTr="00E66995">
        <w:trPr>
          <w:trHeight w:val="128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Кочетков Н.П., старший лейтенант, воевал на «Ил-2»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эскадрильи  686 штурмового авиационного полка 206 штурмовой авиационной дивизии 8-й воздушной армии Сталинградского фронта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101 боевой вылет</w:t>
            </w:r>
          </w:p>
        </w:tc>
      </w:tr>
      <w:tr w:rsidR="00881E4A" w:rsidRPr="008A4EC5" w:rsidTr="00E6699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Никишин М.Д., старший лейтенант, воевал на «Ил-2»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Командир авиаэскадрильи 448 штурмового авиационного полка, 281 штурмовая авиационная дивизия, 13 воздушная армия Ленинградского фронта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 xml:space="preserve"> 87 боевых вылетов</w:t>
            </w:r>
          </w:p>
        </w:tc>
      </w:tr>
      <w:tr w:rsidR="00881E4A" w:rsidRPr="008A4EC5" w:rsidTr="00E6699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Савушкин А.П., гвардии-капитан, воевал на ЛаГГ – 3, Р-39.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Штурман 11 гвардейского истребительного авиационного полка  7 истребительного авиационного корпуса Войск противоздушной обороны страны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373 боевых вылета</w:t>
            </w:r>
          </w:p>
        </w:tc>
      </w:tr>
    </w:tbl>
    <w:p w:rsidR="00881E4A" w:rsidRPr="008A4EC5" w:rsidRDefault="00881E4A" w:rsidP="008A4E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E4A" w:rsidRPr="008A4EC5" w:rsidRDefault="00881E4A" w:rsidP="008A4EC5">
      <w:pPr>
        <w:ind w:left="360"/>
        <w:rPr>
          <w:rFonts w:ascii="Times New Roman" w:hAnsi="Times New Roman" w:cs="Times New Roman"/>
          <w:sz w:val="24"/>
          <w:szCs w:val="24"/>
        </w:rPr>
      </w:pPr>
      <w:r w:rsidRPr="008A4EC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4EC5">
        <w:rPr>
          <w:rFonts w:ascii="Times New Roman" w:hAnsi="Times New Roman" w:cs="Times New Roman"/>
          <w:b/>
          <w:sz w:val="24"/>
          <w:szCs w:val="24"/>
        </w:rPr>
        <w:t>Наши земляки , служившие стрелками и артиллеристами</w:t>
      </w:r>
    </w:p>
    <w:tbl>
      <w:tblPr>
        <w:tblStyle w:val="a5"/>
        <w:tblW w:w="0" w:type="auto"/>
        <w:tblLook w:val="04A0"/>
      </w:tblPr>
      <w:tblGrid>
        <w:gridCol w:w="3085"/>
        <w:gridCol w:w="4874"/>
        <w:gridCol w:w="1611"/>
      </w:tblGrid>
      <w:tr w:rsidR="00881E4A" w:rsidRPr="008A4EC5" w:rsidTr="008D6FD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Где и кем служил.</w:t>
            </w:r>
          </w:p>
        </w:tc>
      </w:tr>
      <w:tr w:rsidR="00881E4A" w:rsidRPr="008A4EC5" w:rsidTr="008D6FD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Губин Н.И., старший сержант</w:t>
            </w:r>
          </w:p>
        </w:tc>
        <w:tc>
          <w:tcPr>
            <w:tcW w:w="6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Стрелок 610 стрелкового полка 203-й стрелковой дивизии 53-й армии 2-го Украинского фронта</w:t>
            </w:r>
          </w:p>
        </w:tc>
      </w:tr>
      <w:tr w:rsidR="00881E4A" w:rsidRPr="008A4EC5" w:rsidTr="008D6FD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Жаров Ф.Т., старший лейтенант</w:t>
            </w:r>
          </w:p>
        </w:tc>
        <w:tc>
          <w:tcPr>
            <w:tcW w:w="6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Командовал пулеметной ротой 985-го стрелкового полка, 226-й стрелковой Глуховской дивизии 60-й армии Центрального фронта</w:t>
            </w:r>
          </w:p>
        </w:tc>
      </w:tr>
      <w:tr w:rsidR="00881E4A" w:rsidRPr="008A4EC5" w:rsidTr="008D6FDE">
        <w:trPr>
          <w:trHeight w:val="102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Кузнецов М.Т., лейтенант</w:t>
            </w:r>
          </w:p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Командовал взводом 1122 стрелкового полка 334-й стрелковой дивизии 43 армии 1-го Прибалтийского фронта.</w:t>
            </w:r>
          </w:p>
        </w:tc>
      </w:tr>
      <w:tr w:rsidR="00881E4A" w:rsidRPr="008A4EC5" w:rsidTr="008D6FDE">
        <w:trPr>
          <w:trHeight w:val="971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Лапушкин Ф.С., полковник</w:t>
            </w:r>
          </w:p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Командовал отделением 2390-го гвардейского стрелкового полка 76-й гвардейской стрелковой дивизии 61-й армии Центрального фронта</w:t>
            </w:r>
          </w:p>
        </w:tc>
      </w:tr>
      <w:tr w:rsidR="00881E4A" w:rsidRPr="008A4EC5" w:rsidTr="008D6FDE">
        <w:trPr>
          <w:trHeight w:val="1205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Гальцев И.С., гвардии лейтенант</w:t>
            </w:r>
          </w:p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Командир взвода 266-го гвардейского стрелкового полка 88-й гвардейской стрелковой дивизии 8-й гвардейской армии 1-го Белорусского фронта</w:t>
            </w:r>
          </w:p>
        </w:tc>
      </w:tr>
      <w:tr w:rsidR="00881E4A" w:rsidRPr="008A4EC5" w:rsidTr="008D6FDE">
        <w:trPr>
          <w:trHeight w:val="1758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Радугин М.Я., гвардии лейтенант.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Командир отделения, помощник и командир стрелкового взвода. Командир взвода 16-й гвардейской Львовской механизированной бригады 6-го гвардейского Львовского механизированного корпуса4-й танковой армии1-го Украинского фронта</w:t>
            </w:r>
          </w:p>
        </w:tc>
      </w:tr>
      <w:tr w:rsidR="00881E4A" w:rsidRPr="008A4EC5" w:rsidTr="008D6FD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Калинин М.С. , капитан лейтенант.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Штурман, помощик командира, командир подводной лодки Щ-303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Потоплено 10 вражеских судов</w:t>
            </w:r>
          </w:p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4A" w:rsidRPr="008A4EC5" w:rsidTr="008D6FDE">
        <w:trPr>
          <w:trHeight w:val="15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Шляев Н.В., старший сержант</w:t>
            </w:r>
          </w:p>
        </w:tc>
        <w:tc>
          <w:tcPr>
            <w:tcW w:w="6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Наводчик орудия 275 гвардейского истребительно – противотанкового артиллерийского полка 4-й гвардейской истребительной истебительно – противотанковой артиллерийской бригады 69-й армии 1-го Белорусского фронта.</w:t>
            </w:r>
          </w:p>
        </w:tc>
      </w:tr>
    </w:tbl>
    <w:p w:rsidR="00881E4A" w:rsidRPr="008A4EC5" w:rsidRDefault="00881E4A" w:rsidP="008A4EC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4A" w:rsidRPr="008A4EC5" w:rsidRDefault="00881E4A" w:rsidP="008A4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E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4EC5">
        <w:rPr>
          <w:rFonts w:ascii="Times New Roman" w:hAnsi="Times New Roman" w:cs="Times New Roman"/>
          <w:b/>
          <w:sz w:val="24"/>
          <w:szCs w:val="24"/>
        </w:rPr>
        <w:t>Наши земляки, служившие на флоте</w:t>
      </w:r>
    </w:p>
    <w:tbl>
      <w:tblPr>
        <w:tblStyle w:val="a5"/>
        <w:tblW w:w="0" w:type="auto"/>
        <w:tblLook w:val="04A0"/>
      </w:tblPr>
      <w:tblGrid>
        <w:gridCol w:w="2970"/>
        <w:gridCol w:w="4989"/>
        <w:gridCol w:w="1611"/>
      </w:tblGrid>
      <w:tr w:rsidR="00881E4A" w:rsidRPr="008A4EC5" w:rsidTr="00E66995">
        <w:trPr>
          <w:trHeight w:val="301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Где и кем служил.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4A" w:rsidRPr="008A4EC5" w:rsidTr="00E66995">
        <w:trPr>
          <w:trHeight w:val="653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Старостин В.М., капитан 3-го ранга.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Командир 1-го отряда торпедных катеров 3-го дивизиона бригады торпедных катеров Балтийского флота.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Потопил 7 и повредил 2 корабля противника</w:t>
            </w:r>
          </w:p>
        </w:tc>
      </w:tr>
    </w:tbl>
    <w:p w:rsidR="00881E4A" w:rsidRPr="008A4EC5" w:rsidRDefault="00881E4A" w:rsidP="008A4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E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4EC5">
        <w:rPr>
          <w:rFonts w:ascii="Times New Roman" w:hAnsi="Times New Roman" w:cs="Times New Roman"/>
          <w:b/>
          <w:sz w:val="24"/>
          <w:szCs w:val="24"/>
        </w:rPr>
        <w:t>Наш земляк – танкист</w:t>
      </w:r>
    </w:p>
    <w:tbl>
      <w:tblPr>
        <w:tblStyle w:val="a5"/>
        <w:tblW w:w="0" w:type="auto"/>
        <w:tblLook w:val="04A0"/>
      </w:tblPr>
      <w:tblGrid>
        <w:gridCol w:w="3227"/>
        <w:gridCol w:w="6343"/>
      </w:tblGrid>
      <w:tr w:rsidR="00881E4A" w:rsidRPr="008A4EC5" w:rsidTr="00E6699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Где и кем служил</w:t>
            </w:r>
          </w:p>
        </w:tc>
      </w:tr>
      <w:tr w:rsidR="00881E4A" w:rsidRPr="008A4EC5" w:rsidTr="00E6699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Яснов И.М., младший лейтенант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Командир танка 36 –й танковой бригады 11 танкового корпуса 1 Белорусского фронта</w:t>
            </w:r>
          </w:p>
        </w:tc>
      </w:tr>
    </w:tbl>
    <w:p w:rsidR="00881E4A" w:rsidRPr="008A4EC5" w:rsidRDefault="00881E4A" w:rsidP="008A4EC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4A" w:rsidRPr="008A4EC5" w:rsidRDefault="00881E4A" w:rsidP="008A4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EC5">
        <w:rPr>
          <w:rFonts w:ascii="Times New Roman" w:hAnsi="Times New Roman" w:cs="Times New Roman"/>
          <w:b/>
          <w:sz w:val="24"/>
          <w:szCs w:val="24"/>
        </w:rPr>
        <w:t>Наш земляк, служивший в понтонно – мостовом батальоне</w:t>
      </w:r>
    </w:p>
    <w:tbl>
      <w:tblPr>
        <w:tblStyle w:val="a5"/>
        <w:tblW w:w="0" w:type="auto"/>
        <w:tblLook w:val="04A0"/>
      </w:tblPr>
      <w:tblGrid>
        <w:gridCol w:w="3227"/>
        <w:gridCol w:w="6343"/>
      </w:tblGrid>
      <w:tr w:rsidR="00881E4A" w:rsidRPr="008A4EC5" w:rsidTr="00E6699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Где и кем служил.</w:t>
            </w:r>
          </w:p>
        </w:tc>
      </w:tr>
      <w:tr w:rsidR="00881E4A" w:rsidRPr="008A4EC5" w:rsidTr="00E6699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Карпов В.Е., старшина.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Командир отделения 62-го отдельного понтонно-мостового батальона (</w:t>
            </w:r>
            <w:hyperlink r:id="rId9" w:tooltip="2-я понтонно-мостовая бригада" w:history="1">
              <w:r w:rsidRPr="008A4E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2-я понтонно-мостовая бригада</w:t>
              </w:r>
            </w:hyperlink>
            <w:r w:rsidRPr="008A4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46-я армия,</w:t>
            </w:r>
            <w:r w:rsidRPr="008A4EC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2-й Украинский фронт" w:history="1">
              <w:r w:rsidRPr="008A4E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2-й Украинский фронт</w:t>
              </w:r>
            </w:hyperlink>
            <w:r w:rsidRPr="008A4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8A4EC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81E4A" w:rsidRPr="008A4EC5" w:rsidRDefault="00881E4A" w:rsidP="008A4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EC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81E4A" w:rsidRPr="008A4EC5" w:rsidRDefault="00881E4A" w:rsidP="008A4EC5">
      <w:pPr>
        <w:ind w:left="360"/>
        <w:rPr>
          <w:rFonts w:ascii="Times New Roman" w:hAnsi="Times New Roman" w:cs="Times New Roman"/>
          <w:sz w:val="24"/>
          <w:szCs w:val="24"/>
        </w:rPr>
      </w:pPr>
      <w:r w:rsidRPr="008A4E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A4EC5">
        <w:rPr>
          <w:rFonts w:ascii="Times New Roman" w:hAnsi="Times New Roman" w:cs="Times New Roman"/>
          <w:b/>
          <w:sz w:val="24"/>
          <w:szCs w:val="24"/>
        </w:rPr>
        <w:t>Наш земляк, служивший в инженерно – саперном батальоне</w:t>
      </w:r>
      <w:r w:rsidRPr="008A4EC5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5"/>
        <w:tblW w:w="0" w:type="auto"/>
        <w:tblLook w:val="04A0"/>
      </w:tblPr>
      <w:tblGrid>
        <w:gridCol w:w="3227"/>
        <w:gridCol w:w="6343"/>
      </w:tblGrid>
      <w:tr w:rsidR="00881E4A" w:rsidRPr="008A4EC5" w:rsidTr="00E6699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Где и кем служил.</w:t>
            </w:r>
          </w:p>
        </w:tc>
      </w:tr>
      <w:tr w:rsidR="00881E4A" w:rsidRPr="008A4EC5" w:rsidTr="00E6699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Громыхалин Н.Р., старший сержант.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Командовал отделением 238-го отдельного инженерно-сапёрного батальона 48-й инженерно-сапёрной бригады 70-й армии 2-го Белорусского фронта.</w:t>
            </w:r>
          </w:p>
        </w:tc>
      </w:tr>
    </w:tbl>
    <w:p w:rsidR="00881E4A" w:rsidRPr="008A4EC5" w:rsidRDefault="00881E4A" w:rsidP="008A4EC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4A" w:rsidRPr="008A4EC5" w:rsidRDefault="00881E4A" w:rsidP="008A4E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4EC5">
        <w:rPr>
          <w:rFonts w:ascii="Times New Roman" w:hAnsi="Times New Roman" w:cs="Times New Roman"/>
          <w:b/>
          <w:sz w:val="24"/>
          <w:szCs w:val="24"/>
        </w:rPr>
        <w:t xml:space="preserve">                  Наша землячка – санинструктор</w:t>
      </w:r>
    </w:p>
    <w:tbl>
      <w:tblPr>
        <w:tblStyle w:val="a5"/>
        <w:tblW w:w="0" w:type="auto"/>
        <w:tblLook w:val="04A0"/>
      </w:tblPr>
      <w:tblGrid>
        <w:gridCol w:w="3227"/>
        <w:gridCol w:w="6343"/>
      </w:tblGrid>
      <w:tr w:rsidR="00881E4A" w:rsidRPr="008A4EC5" w:rsidTr="00E6699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Где и кем служила.</w:t>
            </w:r>
          </w:p>
        </w:tc>
      </w:tr>
      <w:tr w:rsidR="00881E4A" w:rsidRPr="008A4EC5" w:rsidTr="00E6699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Самсонова З.А., старший сержант медицинской службы.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A4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Санинструктор 667-го стрелкового полка</w:t>
            </w:r>
            <w:r w:rsidRPr="008A4EC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218-я стрелковая дивизия (2-го формирования) (страница отсутствует)" w:history="1">
              <w:r w:rsidRPr="008A4E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218-й стрелковой дивизии</w:t>
              </w:r>
            </w:hyperlink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1E4A" w:rsidRPr="008A4EC5" w:rsidRDefault="00881E4A" w:rsidP="008A4EC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4A" w:rsidRPr="008A4EC5" w:rsidRDefault="00881E4A" w:rsidP="008A4EC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EC5">
        <w:rPr>
          <w:rFonts w:ascii="Times New Roman" w:hAnsi="Times New Roman" w:cs="Times New Roman"/>
          <w:b/>
          <w:sz w:val="24"/>
          <w:szCs w:val="24"/>
        </w:rPr>
        <w:t>Исследование военных операций, в которых отличились наши земляки  - Герои Советского Союза</w:t>
      </w:r>
    </w:p>
    <w:p w:rsidR="00881E4A" w:rsidRPr="008A4EC5" w:rsidRDefault="00881E4A" w:rsidP="008A4EC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7"/>
        <w:gridCol w:w="4783"/>
      </w:tblGrid>
      <w:tr w:rsidR="00881E4A" w:rsidRPr="008A4EC5" w:rsidTr="00E66995"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Название боевой операции.</w:t>
            </w:r>
          </w:p>
        </w:tc>
      </w:tr>
      <w:tr w:rsidR="00881E4A" w:rsidRPr="008A4EC5" w:rsidTr="00E66995"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Борзов И.И., Калинин М.С., Савушкин А.П., Старостин В.М., Никишин М.Д.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Прорыв блокады Ленинграда, Ленинградско</w:t>
            </w:r>
            <w:r w:rsidR="0054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Новгородская операция</w:t>
            </w:r>
          </w:p>
        </w:tc>
      </w:tr>
      <w:tr w:rsidR="00881E4A" w:rsidRPr="008A4EC5" w:rsidTr="00E66995"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Кочетков Н.П.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</w:p>
        </w:tc>
      </w:tr>
      <w:tr w:rsidR="00881E4A" w:rsidRPr="008A4EC5" w:rsidTr="00E66995"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Самсонова З.А., Лапушкин Ф.С., Жаров Ф.Т.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Форсирование р. Днепр</w:t>
            </w:r>
          </w:p>
        </w:tc>
      </w:tr>
      <w:tr w:rsidR="00881E4A" w:rsidRPr="008A4EC5" w:rsidTr="00E66995">
        <w:trPr>
          <w:trHeight w:val="751"/>
        </w:trPr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Яснов И.М.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Битва за Берлин</w:t>
            </w:r>
          </w:p>
        </w:tc>
      </w:tr>
      <w:tr w:rsidR="00881E4A" w:rsidRPr="008A4EC5" w:rsidTr="00E66995"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З.А. 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Битва за Белоруссию, операция «Багратион».</w:t>
            </w:r>
          </w:p>
        </w:tc>
      </w:tr>
      <w:tr w:rsidR="00881E4A" w:rsidRPr="008A4EC5" w:rsidTr="00E66995">
        <w:trPr>
          <w:trHeight w:val="313"/>
        </w:trPr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Кузнецов М.Т.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Форсирование р. Западная Двина.</w:t>
            </w:r>
          </w:p>
        </w:tc>
      </w:tr>
      <w:tr w:rsidR="00881E4A" w:rsidRPr="008A4EC5" w:rsidTr="00E66995">
        <w:trPr>
          <w:trHeight w:val="469"/>
        </w:trPr>
        <w:tc>
          <w:tcPr>
            <w:tcW w:w="4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Шляев Н.В.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Форсирование р.Висла, бои за Польшу.</w:t>
            </w:r>
          </w:p>
        </w:tc>
      </w:tr>
      <w:tr w:rsidR="00881E4A" w:rsidRPr="008A4EC5" w:rsidTr="00E66995">
        <w:trPr>
          <w:trHeight w:val="201"/>
        </w:trPr>
        <w:tc>
          <w:tcPr>
            <w:tcW w:w="4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Карпов В.Е.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 xml:space="preserve"> Бой за Дунай. Битва за Молдавию, Румынию, Венгрию, Чехословакию.</w:t>
            </w:r>
          </w:p>
        </w:tc>
      </w:tr>
      <w:tr w:rsidR="00881E4A" w:rsidRPr="008A4EC5" w:rsidTr="00E66995">
        <w:trPr>
          <w:trHeight w:val="104"/>
        </w:trPr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Громыхалин Н.Р.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Форсирование р. Одер</w:t>
            </w:r>
          </w:p>
        </w:tc>
      </w:tr>
      <w:tr w:rsidR="00881E4A" w:rsidRPr="008A4EC5" w:rsidTr="00E66995">
        <w:trPr>
          <w:trHeight w:val="35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Радугин М.Я.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дуге, Висло – Одерская операция.</w:t>
            </w:r>
          </w:p>
        </w:tc>
      </w:tr>
      <w:tr w:rsidR="00881E4A" w:rsidRPr="008A4EC5" w:rsidTr="00E66995">
        <w:trPr>
          <w:trHeight w:val="65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Блинов А.П.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дуге, битва за Днепр, Ясско – Кишеневская операция</w:t>
            </w:r>
          </w:p>
        </w:tc>
      </w:tr>
      <w:tr w:rsidR="00881E4A" w:rsidRPr="008A4EC5" w:rsidTr="00E66995">
        <w:trPr>
          <w:trHeight w:val="29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A" w:rsidRPr="008A4EC5" w:rsidRDefault="00881E4A" w:rsidP="00E66995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Губин Н.И.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A" w:rsidRPr="008A4EC5" w:rsidRDefault="00881E4A" w:rsidP="00E6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Форсирование р.Днепр, р. Тиса, бои за Венгрию</w:t>
            </w:r>
          </w:p>
        </w:tc>
      </w:tr>
      <w:tr w:rsidR="00881E4A" w:rsidRPr="008A4EC5" w:rsidTr="00E66995">
        <w:trPr>
          <w:trHeight w:val="670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Гальцев И.С.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4A" w:rsidRPr="008A4EC5" w:rsidRDefault="00881E4A" w:rsidP="00E6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5">
              <w:rPr>
                <w:rFonts w:ascii="Times New Roman" w:hAnsi="Times New Roman" w:cs="Times New Roman"/>
                <w:sz w:val="24"/>
                <w:szCs w:val="24"/>
              </w:rPr>
              <w:t>Форсирование р. Одер</w:t>
            </w:r>
          </w:p>
        </w:tc>
      </w:tr>
    </w:tbl>
    <w:p w:rsidR="00881E4A" w:rsidRPr="008A4EC5" w:rsidRDefault="00881E4A" w:rsidP="00881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E4A" w:rsidRPr="008A4EC5" w:rsidRDefault="00881E4A" w:rsidP="00881E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4A" w:rsidRPr="008A4EC5" w:rsidRDefault="00881E4A" w:rsidP="00881E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A3" w:rsidRDefault="006F02A3" w:rsidP="006F02A3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A3">
        <w:rPr>
          <w:rFonts w:ascii="Times New Roman" w:hAnsi="Times New Roman" w:cs="Times New Roman"/>
          <w:sz w:val="28"/>
          <w:szCs w:val="28"/>
        </w:rPr>
        <w:t>Страничка</w:t>
      </w:r>
      <w:r w:rsidR="003B5E07">
        <w:rPr>
          <w:rFonts w:ascii="Times New Roman" w:hAnsi="Times New Roman" w:cs="Times New Roman"/>
          <w:sz w:val="28"/>
          <w:szCs w:val="28"/>
        </w:rPr>
        <w:t xml:space="preserve"> </w:t>
      </w:r>
      <w:r w:rsidRPr="006F02A3">
        <w:rPr>
          <w:rFonts w:ascii="Times New Roman" w:hAnsi="Times New Roman" w:cs="Times New Roman"/>
          <w:sz w:val="28"/>
          <w:szCs w:val="28"/>
        </w:rPr>
        <w:t>3. Литературная страничка. Студенты 1 курса подготовили стихи на военную тематику и прочитали их для собравшихся в зале студентов и гостей.</w:t>
      </w:r>
    </w:p>
    <w:p w:rsidR="0039747D" w:rsidRDefault="0039747D" w:rsidP="00F24743">
      <w:pPr>
        <w:pStyle w:val="aa"/>
        <w:shd w:val="clear" w:color="auto" w:fill="FFFFFF"/>
        <w:spacing w:before="360" w:beforeAutospacing="0" w:after="360" w:afterAutospacing="0" w:line="315" w:lineRule="atLeast"/>
        <w:ind w:left="720"/>
        <w:rPr>
          <w:b/>
          <w:color w:val="000000"/>
          <w:sz w:val="22"/>
          <w:szCs w:val="22"/>
        </w:rPr>
      </w:pPr>
    </w:p>
    <w:p w:rsidR="00F24743" w:rsidRPr="008B259A" w:rsidRDefault="00F24743" w:rsidP="00F24743">
      <w:pPr>
        <w:pStyle w:val="aa"/>
        <w:shd w:val="clear" w:color="auto" w:fill="FFFFFF"/>
        <w:spacing w:before="360" w:beforeAutospacing="0" w:after="360" w:afterAutospacing="0" w:line="315" w:lineRule="atLeast"/>
        <w:ind w:left="720"/>
        <w:rPr>
          <w:color w:val="000000"/>
          <w:sz w:val="22"/>
          <w:szCs w:val="22"/>
        </w:rPr>
      </w:pPr>
      <w:r w:rsidRPr="008B259A">
        <w:rPr>
          <w:b/>
          <w:color w:val="000000"/>
          <w:sz w:val="22"/>
          <w:szCs w:val="22"/>
        </w:rPr>
        <w:lastRenderedPageBreak/>
        <w:t xml:space="preserve">Мой Егорьевск 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У каждого в душе свой уголок России,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С родной берёзкой, ивой иль сосной,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Где небо расплескалось в водной сини,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Где отдыхаешь сердцем и душой.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Там отчий дом недалеко от храма,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  теплый свет с </w:t>
      </w:r>
      <w:r w:rsidRPr="008B259A">
        <w:rPr>
          <w:color w:val="000000"/>
          <w:sz w:val="22"/>
          <w:szCs w:val="22"/>
        </w:rPr>
        <w:t>иконою святой,</w:t>
      </w:r>
      <w:bookmarkStart w:id="0" w:name="_GoBack"/>
      <w:bookmarkEnd w:id="0"/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Там на пороге ждет с тревогой мама,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Там ты навек желанный и родной.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Там  бабушка идет с тобою рядом,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С смиреньем кротким помолясь на храм,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Все просит счастья дорогим внучатам,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Добра и мира  дому и сердцам .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Пускай бывает жизнь  у нас не сладкой,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Мне не нужны заморские края.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В вечерний час смахну слезу украдкой: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 xml:space="preserve">Душе отрадна русская земля - 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Егорьевск мой , родной и златозвонный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С народом добрым, с Гуслицей-рекой.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Пускай живет в веках любовью полный ,</w:t>
      </w:r>
    </w:p>
    <w:p w:rsidR="00F24743" w:rsidRPr="008B259A" w:rsidRDefault="00F24743" w:rsidP="00F24743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Прекрасный , подмосковный город мой!</w:t>
      </w:r>
    </w:p>
    <w:p w:rsidR="00F24743" w:rsidRPr="00F24743" w:rsidRDefault="00F24743" w:rsidP="00F24743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24743">
        <w:rPr>
          <w:rFonts w:ascii="Times New Roman" w:hAnsi="Times New Roman" w:cs="Times New Roman"/>
        </w:rPr>
        <w:t>Есть в этой бронзовой медали</w:t>
      </w: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24743">
        <w:rPr>
          <w:rFonts w:ascii="Times New Roman" w:hAnsi="Times New Roman" w:cs="Times New Roman"/>
        </w:rPr>
        <w:t>Синь затемненных фонарей</w:t>
      </w: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24743">
        <w:rPr>
          <w:rFonts w:ascii="Times New Roman" w:hAnsi="Times New Roman" w:cs="Times New Roman"/>
        </w:rPr>
        <w:t>И отраженный в грозной дали</w:t>
      </w: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24743">
        <w:rPr>
          <w:rFonts w:ascii="Times New Roman" w:hAnsi="Times New Roman" w:cs="Times New Roman"/>
        </w:rPr>
        <w:t>Огонь тяжелых батарей.</w:t>
      </w: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24743">
        <w:rPr>
          <w:rFonts w:ascii="Times New Roman" w:hAnsi="Times New Roman" w:cs="Times New Roman"/>
        </w:rPr>
        <w:t>И ярость та, что клокотала</w:t>
      </w: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24743">
        <w:rPr>
          <w:rFonts w:ascii="Times New Roman" w:hAnsi="Times New Roman" w:cs="Times New Roman"/>
        </w:rPr>
        <w:t>В атаках русских штыковых,</w:t>
      </w: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24743">
        <w:rPr>
          <w:rFonts w:ascii="Times New Roman" w:hAnsi="Times New Roman" w:cs="Times New Roman"/>
        </w:rPr>
        <w:t>Как перестук сердец живых.</w:t>
      </w: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24743">
        <w:rPr>
          <w:rFonts w:ascii="Times New Roman" w:hAnsi="Times New Roman" w:cs="Times New Roman"/>
        </w:rPr>
        <w:t>Она свидетельствует миру</w:t>
      </w: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24743">
        <w:rPr>
          <w:rFonts w:ascii="Times New Roman" w:hAnsi="Times New Roman" w:cs="Times New Roman"/>
        </w:rPr>
        <w:t>О нашей доблести в бою...</w:t>
      </w: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24743">
        <w:rPr>
          <w:rFonts w:ascii="Times New Roman" w:hAnsi="Times New Roman" w:cs="Times New Roman"/>
        </w:rPr>
        <w:t>Солдаты, дети, командиры</w:t>
      </w: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24743">
        <w:rPr>
          <w:rFonts w:ascii="Times New Roman" w:hAnsi="Times New Roman" w:cs="Times New Roman"/>
        </w:rPr>
        <w:t>В крови, у смерти на краю.</w:t>
      </w: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24743">
        <w:rPr>
          <w:rFonts w:ascii="Times New Roman" w:hAnsi="Times New Roman" w:cs="Times New Roman"/>
        </w:rPr>
        <w:t>Забыв в дыму, в окопной глине,</w:t>
      </w: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24743">
        <w:rPr>
          <w:rFonts w:ascii="Times New Roman" w:hAnsi="Times New Roman" w:cs="Times New Roman"/>
        </w:rPr>
        <w:t xml:space="preserve">Что сон бывает наяву, — </w:t>
      </w: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24743">
        <w:rPr>
          <w:rFonts w:ascii="Times New Roman" w:hAnsi="Times New Roman" w:cs="Times New Roman"/>
        </w:rPr>
        <w:t>Мы беспощадный путь к Берлину</w:t>
      </w: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24743">
        <w:rPr>
          <w:rFonts w:ascii="Times New Roman" w:hAnsi="Times New Roman" w:cs="Times New Roman"/>
        </w:rPr>
        <w:t>Открыли битвой за Москву.       (П. Шубин)</w:t>
      </w:r>
    </w:p>
    <w:p w:rsidR="00F24743" w:rsidRPr="00F24743" w:rsidRDefault="00F24743" w:rsidP="00F24743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F24743" w:rsidRPr="00AE6462" w:rsidRDefault="00F24743" w:rsidP="00F24743">
      <w:pPr>
        <w:pStyle w:val="aa"/>
        <w:shd w:val="clear" w:color="auto" w:fill="FFFFFF"/>
        <w:spacing w:before="360" w:beforeAutospacing="0" w:after="360" w:afterAutospacing="0" w:line="315" w:lineRule="atLeast"/>
        <w:ind w:left="720"/>
        <w:rPr>
          <w:bCs/>
          <w:i/>
          <w:iCs/>
          <w:sz w:val="22"/>
          <w:szCs w:val="22"/>
        </w:rPr>
      </w:pPr>
      <w:r w:rsidRPr="00AE6462">
        <w:rPr>
          <w:b/>
          <w:bCs/>
          <w:sz w:val="22"/>
          <w:szCs w:val="22"/>
        </w:rPr>
        <w:t>Ты – моя надежда, ты – моя отрада </w:t>
      </w:r>
      <w:r w:rsidRPr="00AE6462">
        <w:rPr>
          <w:b/>
          <w:bCs/>
          <w:noProof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4" name="Рисунок 4" descr="http://www.zanimatika.narod.ru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nimatika.narod.ru/Lent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462">
        <w:rPr>
          <w:bCs/>
          <w:sz w:val="22"/>
          <w:szCs w:val="22"/>
        </w:rPr>
        <w:br/>
        <w:t>Слышится нам эхо давнего парада,</w:t>
      </w:r>
      <w:r w:rsidRPr="00AE6462">
        <w:rPr>
          <w:bCs/>
          <w:sz w:val="22"/>
          <w:szCs w:val="22"/>
        </w:rPr>
        <w:br/>
        <w:t>Снятся нам маршруты главного броска.</w:t>
      </w:r>
      <w:r w:rsidRPr="00AE6462">
        <w:rPr>
          <w:bCs/>
          <w:sz w:val="22"/>
          <w:szCs w:val="22"/>
        </w:rPr>
        <w:br/>
        <w:t>Ты – моя надежда, ты – моя отрада,</w:t>
      </w:r>
      <w:r w:rsidRPr="00AE6462">
        <w:rPr>
          <w:bCs/>
          <w:sz w:val="22"/>
          <w:szCs w:val="22"/>
        </w:rPr>
        <w:br/>
        <w:t>В сердце у солдата ты, моя Москва.</w:t>
      </w:r>
      <w:r w:rsidRPr="00AE6462">
        <w:rPr>
          <w:bCs/>
          <w:sz w:val="22"/>
          <w:szCs w:val="22"/>
        </w:rPr>
        <w:br/>
      </w:r>
      <w:r w:rsidRPr="00AE6462">
        <w:rPr>
          <w:bCs/>
          <w:sz w:val="22"/>
          <w:szCs w:val="22"/>
        </w:rPr>
        <w:br/>
        <w:t>Мы свою победу выстрадали честно,</w:t>
      </w:r>
      <w:r w:rsidRPr="00AE6462">
        <w:rPr>
          <w:bCs/>
          <w:sz w:val="22"/>
          <w:szCs w:val="22"/>
        </w:rPr>
        <w:br/>
      </w:r>
      <w:r w:rsidRPr="00AE6462">
        <w:rPr>
          <w:bCs/>
          <w:sz w:val="22"/>
          <w:szCs w:val="22"/>
        </w:rPr>
        <w:lastRenderedPageBreak/>
        <w:t>Преданы святому кровному родству</w:t>
      </w:r>
      <w:r w:rsidRPr="00AE6462">
        <w:rPr>
          <w:bCs/>
          <w:sz w:val="22"/>
          <w:szCs w:val="22"/>
        </w:rPr>
        <w:br/>
        <w:t>В каждом новом доме, в каждой новой песне</w:t>
      </w:r>
      <w:r w:rsidRPr="00AE6462">
        <w:rPr>
          <w:bCs/>
          <w:sz w:val="22"/>
          <w:szCs w:val="22"/>
        </w:rPr>
        <w:br/>
        <w:t>Помните ушедших в битву за Москву!</w:t>
      </w:r>
      <w:r w:rsidRPr="00AE6462">
        <w:rPr>
          <w:bCs/>
          <w:sz w:val="22"/>
          <w:szCs w:val="22"/>
        </w:rPr>
        <w:br/>
      </w:r>
      <w:r w:rsidRPr="00AE6462">
        <w:rPr>
          <w:bCs/>
          <w:sz w:val="22"/>
          <w:szCs w:val="22"/>
        </w:rPr>
        <w:br/>
        <w:t>Серые шинели. Русские таланты.</w:t>
      </w:r>
      <w:r w:rsidRPr="00AE6462">
        <w:rPr>
          <w:bCs/>
          <w:sz w:val="22"/>
          <w:szCs w:val="22"/>
        </w:rPr>
        <w:br/>
        <w:t>Синее сиянье неподкупных глаз</w:t>
      </w:r>
      <w:r w:rsidRPr="00AE6462">
        <w:rPr>
          <w:bCs/>
          <w:sz w:val="22"/>
          <w:szCs w:val="22"/>
        </w:rPr>
        <w:br/>
        <w:t>На равнинах снежных юные курсанты</w:t>
      </w:r>
      <w:r w:rsidRPr="00AE6462">
        <w:rPr>
          <w:bCs/>
          <w:sz w:val="22"/>
          <w:szCs w:val="22"/>
        </w:rPr>
        <w:br/>
        <w:t>Началось бессмертье. Жизнь оборвалась.</w:t>
      </w:r>
      <w:r w:rsidRPr="00AE6462">
        <w:rPr>
          <w:bCs/>
          <w:sz w:val="22"/>
          <w:szCs w:val="22"/>
        </w:rPr>
        <w:br/>
      </w:r>
      <w:r w:rsidRPr="00AE6462">
        <w:rPr>
          <w:bCs/>
          <w:sz w:val="22"/>
          <w:szCs w:val="22"/>
        </w:rPr>
        <w:br/>
        <w:t>Мне на этом свете ничего не надо,</w:t>
      </w:r>
      <w:r w:rsidRPr="00AE6462">
        <w:rPr>
          <w:bCs/>
          <w:sz w:val="22"/>
          <w:szCs w:val="22"/>
        </w:rPr>
        <w:br/>
        <w:t>Только б в лихолетье ты была жива</w:t>
      </w:r>
      <w:r w:rsidRPr="00AE6462">
        <w:rPr>
          <w:bCs/>
          <w:sz w:val="22"/>
          <w:szCs w:val="22"/>
        </w:rPr>
        <w:br/>
        <w:t>Ты – моя надежда, ты – моя отрада,</w:t>
      </w:r>
      <w:r w:rsidRPr="00AE6462">
        <w:rPr>
          <w:bCs/>
          <w:sz w:val="22"/>
          <w:szCs w:val="22"/>
        </w:rPr>
        <w:br/>
        <w:t>В каждом русском сердце ты, моя Москва.</w:t>
      </w:r>
      <w:r w:rsidRPr="00AE6462">
        <w:rPr>
          <w:bCs/>
          <w:sz w:val="22"/>
          <w:szCs w:val="22"/>
        </w:rPr>
        <w:br/>
      </w:r>
      <w:r w:rsidRPr="00AE6462">
        <w:rPr>
          <w:bCs/>
          <w:sz w:val="22"/>
          <w:szCs w:val="22"/>
        </w:rPr>
        <w:br/>
        <w:t>Все, что было с нами, вспомнят наши дети,</w:t>
      </w:r>
      <w:r w:rsidRPr="00AE6462">
        <w:rPr>
          <w:bCs/>
          <w:sz w:val="22"/>
          <w:szCs w:val="22"/>
        </w:rPr>
        <w:br/>
        <w:t>Все, что потеряли, что для них спасли</w:t>
      </w:r>
      <w:r w:rsidRPr="00AE6462">
        <w:rPr>
          <w:bCs/>
          <w:sz w:val="22"/>
          <w:szCs w:val="22"/>
        </w:rPr>
        <w:br/>
        <w:t>Только б ты осталась лучшим на планете,</w:t>
      </w:r>
      <w:r w:rsidRPr="00AE6462">
        <w:rPr>
          <w:bCs/>
          <w:sz w:val="22"/>
          <w:szCs w:val="22"/>
        </w:rPr>
        <w:br/>
        <w:t>Самым справедливым городом Земли.</w:t>
      </w:r>
      <w:r w:rsidRPr="00AE6462">
        <w:rPr>
          <w:bCs/>
          <w:sz w:val="22"/>
          <w:szCs w:val="22"/>
        </w:rPr>
        <w:br/>
      </w:r>
      <w:r w:rsidRPr="00AE6462">
        <w:rPr>
          <w:bCs/>
          <w:sz w:val="22"/>
          <w:szCs w:val="22"/>
        </w:rPr>
        <w:br/>
        <w:t>Старых наших улиц трепетные взгляды.</w:t>
      </w:r>
      <w:r w:rsidRPr="00AE6462">
        <w:rPr>
          <w:bCs/>
          <w:sz w:val="22"/>
          <w:szCs w:val="22"/>
        </w:rPr>
        <w:br/>
        <w:t>Юных наших песен строгие слова.</w:t>
      </w:r>
      <w:r w:rsidRPr="00AE6462">
        <w:rPr>
          <w:bCs/>
          <w:sz w:val="22"/>
          <w:szCs w:val="22"/>
        </w:rPr>
        <w:br/>
        <w:t>Ты – моя надежда, ты – моя отрада,</w:t>
      </w:r>
      <w:r w:rsidRPr="00AE6462">
        <w:rPr>
          <w:bCs/>
          <w:sz w:val="22"/>
          <w:szCs w:val="22"/>
        </w:rPr>
        <w:br/>
        <w:t>В каждом нашем сердце ты, моя Москва.       (</w:t>
      </w:r>
      <w:r w:rsidRPr="00AE6462">
        <w:rPr>
          <w:bCs/>
          <w:i/>
          <w:iCs/>
          <w:sz w:val="22"/>
          <w:szCs w:val="22"/>
        </w:rPr>
        <w:t>Н. Добронравов)</w:t>
      </w:r>
    </w:p>
    <w:p w:rsidR="00F24743" w:rsidRPr="00F24743" w:rsidRDefault="00F24743" w:rsidP="00F24743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F24743" w:rsidRPr="00F24743" w:rsidRDefault="00F24743" w:rsidP="00F24743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F24743" w:rsidRDefault="00F24743" w:rsidP="00F24743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:rsidR="0039747D" w:rsidRDefault="0039747D" w:rsidP="00F24743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:rsidR="0039747D" w:rsidRDefault="0039747D" w:rsidP="00F24743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:rsidR="0039747D" w:rsidRDefault="0039747D" w:rsidP="00F24743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:rsidR="0039747D" w:rsidRDefault="0039747D" w:rsidP="00F24743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:rsidR="0039747D" w:rsidRDefault="0039747D" w:rsidP="00F24743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:rsidR="0039747D" w:rsidRDefault="0039747D" w:rsidP="00F24743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:rsidR="0039747D" w:rsidRDefault="0039747D" w:rsidP="00F24743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:rsidR="0039747D" w:rsidRDefault="0039747D" w:rsidP="00F24743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:rsidR="0039747D" w:rsidRDefault="0039747D" w:rsidP="00F24743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:rsidR="0039747D" w:rsidRPr="00F24743" w:rsidRDefault="0039747D" w:rsidP="00F24743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:rsidR="00F24743" w:rsidRPr="006F02A3" w:rsidRDefault="00F24743" w:rsidP="00F2474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E4A" w:rsidRPr="003B5E07" w:rsidRDefault="003B5E07" w:rsidP="006F02A3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07">
        <w:rPr>
          <w:rFonts w:ascii="Times New Roman" w:hAnsi="Times New Roman" w:cs="Times New Roman"/>
          <w:sz w:val="28"/>
          <w:szCs w:val="28"/>
        </w:rPr>
        <w:lastRenderedPageBreak/>
        <w:t xml:space="preserve">Страничка 4. </w:t>
      </w:r>
      <w:r>
        <w:rPr>
          <w:rFonts w:ascii="Times New Roman" w:hAnsi="Times New Roman" w:cs="Times New Roman"/>
          <w:sz w:val="28"/>
          <w:szCs w:val="28"/>
        </w:rPr>
        <w:t>Познавательная. Викторина в виде</w:t>
      </w:r>
      <w:r w:rsidR="00122A45">
        <w:rPr>
          <w:rFonts w:ascii="Times New Roman" w:hAnsi="Times New Roman" w:cs="Times New Roman"/>
          <w:sz w:val="28"/>
          <w:szCs w:val="28"/>
        </w:rPr>
        <w:t xml:space="preserve"> отгадывания </w:t>
      </w:r>
      <w:r>
        <w:rPr>
          <w:rFonts w:ascii="Times New Roman" w:hAnsi="Times New Roman" w:cs="Times New Roman"/>
          <w:sz w:val="28"/>
          <w:szCs w:val="28"/>
        </w:rPr>
        <w:t xml:space="preserve"> кроссворда.</w:t>
      </w:r>
    </w:p>
    <w:p w:rsidR="00881E4A" w:rsidRPr="008A4EC5" w:rsidRDefault="00881E4A" w:rsidP="00881E4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70F23" w:rsidRPr="008A4EC5" w:rsidRDefault="00270F23" w:rsidP="00EC5F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Ind w:w="108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70F23" w:rsidRPr="0083632E" w:rsidTr="00D83DD8">
        <w:trPr>
          <w:gridBefore w:val="3"/>
          <w:wBefore w:w="2871" w:type="dxa"/>
        </w:trPr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д</w:t>
            </w: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  <w:right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83632E" w:rsidTr="00D83DD8">
        <w:tc>
          <w:tcPr>
            <w:tcW w:w="957" w:type="dxa"/>
            <w:tcBorders>
              <w:top w:val="nil"/>
              <w:left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е</w:t>
            </w: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right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83632E" w:rsidTr="00D83DD8">
        <w:tc>
          <w:tcPr>
            <w:tcW w:w="957" w:type="dxa"/>
            <w:tcBorders>
              <w:right w:val="single" w:sz="4" w:space="0" w:color="auto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н</w:t>
            </w: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right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83632E" w:rsidTr="00D83DD8">
        <w:tc>
          <w:tcPr>
            <w:tcW w:w="957" w:type="dxa"/>
            <w:vMerge w:val="restart"/>
            <w:tcBorders>
              <w:left w:val="nil"/>
              <w:right w:val="single" w:sz="4" w:space="0" w:color="auto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000000" w:themeColor="text1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000000" w:themeColor="text1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000000" w:themeColor="text1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ь</w:t>
            </w:r>
          </w:p>
        </w:tc>
        <w:tc>
          <w:tcPr>
            <w:tcW w:w="957" w:type="dxa"/>
            <w:tcBorders>
              <w:bottom w:val="single" w:sz="4" w:space="0" w:color="000000" w:themeColor="text1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000000" w:themeColor="text1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000000" w:themeColor="text1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000000" w:themeColor="text1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right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83632E" w:rsidTr="00D83DD8">
        <w:tc>
          <w:tcPr>
            <w:tcW w:w="957" w:type="dxa"/>
            <w:vMerge/>
            <w:tcBorders>
              <w:left w:val="nil"/>
              <w:right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gridSpan w:val="8"/>
            <w:tcBorders>
              <w:left w:val="nil"/>
              <w:bottom w:val="nil"/>
              <w:right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left w:val="nil"/>
              <w:right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83632E" w:rsidTr="00D83DD8">
        <w:tc>
          <w:tcPr>
            <w:tcW w:w="957" w:type="dxa"/>
            <w:vMerge/>
            <w:tcBorders>
              <w:left w:val="nil"/>
              <w:right w:val="single" w:sz="4" w:space="0" w:color="auto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п</w:t>
            </w: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  <w:right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left w:val="nil"/>
              <w:right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83632E" w:rsidTr="00D83DD8"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о</w:t>
            </w: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right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83632E" w:rsidTr="00D83DD8">
        <w:tc>
          <w:tcPr>
            <w:tcW w:w="3828" w:type="dxa"/>
            <w:gridSpan w:val="4"/>
            <w:tcBorders>
              <w:left w:val="nil"/>
              <w:bottom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 б</w:t>
            </w: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83632E" w:rsidTr="00D83DD8">
        <w:tc>
          <w:tcPr>
            <w:tcW w:w="95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е</w:t>
            </w: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4"/>
            <w:tcBorders>
              <w:bottom w:val="nil"/>
              <w:right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83632E" w:rsidTr="00D83DD8">
        <w:tc>
          <w:tcPr>
            <w:tcW w:w="957" w:type="dxa"/>
            <w:vMerge/>
            <w:tcBorders>
              <w:left w:val="nil"/>
              <w:right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д</w:t>
            </w: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right w:val="nil"/>
            </w:tcBorders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83632E" w:rsidTr="00D83DD8"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63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ы</w:t>
            </w: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70F23" w:rsidRPr="0083632E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F23" w:rsidRPr="0083632E" w:rsidRDefault="00270F23" w:rsidP="00270F23">
      <w:pPr>
        <w:rPr>
          <w:rFonts w:ascii="Times New Roman" w:hAnsi="Times New Roman" w:cs="Times New Roman"/>
          <w:sz w:val="28"/>
          <w:szCs w:val="28"/>
        </w:rPr>
      </w:pPr>
    </w:p>
    <w:p w:rsidR="00270F23" w:rsidRDefault="00270F23" w:rsidP="00270F23"/>
    <w:p w:rsidR="00270F23" w:rsidRDefault="00270F23" w:rsidP="00270F23"/>
    <w:p w:rsidR="00270F23" w:rsidRDefault="00270F23" w:rsidP="00270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CE4">
        <w:rPr>
          <w:rFonts w:ascii="Times New Roman" w:hAnsi="Times New Roman" w:cs="Times New Roman"/>
          <w:sz w:val="28"/>
          <w:szCs w:val="28"/>
        </w:rPr>
        <w:t>Вопросы.</w:t>
      </w:r>
    </w:p>
    <w:p w:rsidR="00270F23" w:rsidRDefault="00270F23" w:rsidP="00270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форсиро</w:t>
      </w:r>
      <w:r w:rsidRPr="00846CE4">
        <w:rPr>
          <w:rFonts w:ascii="Times New Roman" w:hAnsi="Times New Roman" w:cs="Times New Roman"/>
          <w:sz w:val="28"/>
          <w:szCs w:val="28"/>
        </w:rPr>
        <w:t xml:space="preserve">вании какой реки отличился наш земляк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E4">
        <w:rPr>
          <w:rFonts w:ascii="Times New Roman" w:hAnsi="Times New Roman" w:cs="Times New Roman"/>
          <w:sz w:val="28"/>
          <w:szCs w:val="28"/>
        </w:rPr>
        <w:t>Гальцев И.С.?</w:t>
      </w:r>
    </w:p>
    <w:p w:rsidR="00270F23" w:rsidRDefault="00270F23" w:rsidP="00270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Единственный из наших земляков – Героев СССР ныне живой?</w:t>
      </w:r>
    </w:p>
    <w:p w:rsidR="00270F23" w:rsidRDefault="00270F23" w:rsidP="00270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прорыве блокады какого города отличились</w:t>
      </w:r>
      <w:r w:rsidRPr="009E006E">
        <w:rPr>
          <w:rFonts w:ascii="Times New Roman" w:hAnsi="Times New Roman" w:cs="Times New Roman"/>
          <w:sz w:val="24"/>
          <w:szCs w:val="24"/>
        </w:rPr>
        <w:t xml:space="preserve"> </w:t>
      </w:r>
      <w:r w:rsidRPr="009E006E">
        <w:rPr>
          <w:rFonts w:ascii="Times New Roman" w:hAnsi="Times New Roman" w:cs="Times New Roman"/>
          <w:sz w:val="28"/>
          <w:szCs w:val="28"/>
        </w:rPr>
        <w:t>Борзов И.И., Калинин М.С., Савушкин А.П., Старостин В.М., Никишин М.Д.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0F23" w:rsidRDefault="00270F23" w:rsidP="00270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Кто из наших земляков был командиром </w:t>
      </w:r>
      <w:r w:rsidRPr="004434A3">
        <w:rPr>
          <w:rFonts w:ascii="Times New Roman" w:hAnsi="Times New Roman" w:cs="Times New Roman"/>
          <w:sz w:val="28"/>
          <w:szCs w:val="28"/>
        </w:rPr>
        <w:t>взвода  стрелковой дивизии 8-й гвардейской армии 1-го Белорусского фронта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0F23" w:rsidRDefault="00270F23" w:rsidP="00270F23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5.Кто из наших земляков был </w:t>
      </w:r>
      <w:r w:rsidRPr="004434A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4434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командиром  отделения 62-го отдельного понтонно-мостового батальона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?</w:t>
      </w:r>
    </w:p>
    <w:p w:rsidR="00270F23" w:rsidRDefault="00270F23" w:rsidP="00270F23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6.Наша землячка – санинструктор, участница форсирования Днепра.</w:t>
      </w:r>
    </w:p>
    <w:p w:rsidR="00270F23" w:rsidRDefault="00270F23" w:rsidP="00270F23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7. Единственный из наших земляков Маршал авиации.</w:t>
      </w:r>
    </w:p>
    <w:p w:rsidR="00270F23" w:rsidRDefault="00270F23" w:rsidP="00270F23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8. Имя этого героя носит школа № 8 г. Егорьевска.</w:t>
      </w:r>
    </w:p>
    <w:p w:rsidR="00270F23" w:rsidRDefault="00270F23" w:rsidP="00270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9. Наш земляк - участник</w:t>
      </w:r>
      <w:r w:rsidRPr="00140665">
        <w:rPr>
          <w:rFonts w:ascii="Times New Roman" w:hAnsi="Times New Roman" w:cs="Times New Roman"/>
          <w:sz w:val="24"/>
          <w:szCs w:val="24"/>
        </w:rPr>
        <w:t xml:space="preserve"> </w:t>
      </w:r>
      <w:r w:rsidR="004D18B2">
        <w:rPr>
          <w:rFonts w:ascii="Times New Roman" w:hAnsi="Times New Roman" w:cs="Times New Roman"/>
          <w:sz w:val="28"/>
          <w:szCs w:val="28"/>
        </w:rPr>
        <w:t xml:space="preserve"> Парада Победы на Красной площади в Москве 24 июня 1945 года.</w:t>
      </w:r>
    </w:p>
    <w:p w:rsidR="00270F23" w:rsidRPr="004434A3" w:rsidRDefault="00270F23" w:rsidP="00270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706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FBC">
        <w:rPr>
          <w:rFonts w:ascii="Times New Roman" w:hAnsi="Times New Roman" w:cs="Times New Roman"/>
          <w:sz w:val="28"/>
          <w:szCs w:val="28"/>
        </w:rPr>
        <w:t>Наш земляк, служивший в инженерно – саперном батальоне</w:t>
      </w:r>
      <w:r w:rsidRPr="008A4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4E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0F23" w:rsidRDefault="00270F23" w:rsidP="00270F23"/>
    <w:p w:rsidR="00270F23" w:rsidRDefault="00270F23" w:rsidP="00270F23"/>
    <w:p w:rsidR="00270F23" w:rsidRPr="00BA60D1" w:rsidRDefault="00270F23" w:rsidP="00270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0D1">
        <w:rPr>
          <w:rFonts w:ascii="Times New Roman" w:hAnsi="Times New Roman" w:cs="Times New Roman"/>
          <w:sz w:val="28"/>
          <w:szCs w:val="28"/>
        </w:rPr>
        <w:t>Ключ к кроссворду.</w:t>
      </w:r>
    </w:p>
    <w:tbl>
      <w:tblPr>
        <w:tblStyle w:val="a5"/>
        <w:tblW w:w="9571" w:type="dxa"/>
        <w:tblInd w:w="108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70F23" w:rsidRPr="00BA60D1" w:rsidTr="00D83DD8"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</w:p>
        </w:tc>
        <w:tc>
          <w:tcPr>
            <w:tcW w:w="957" w:type="dxa"/>
          </w:tcPr>
          <w:p w:rsidR="00270F23" w:rsidRPr="00930355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3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Д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BA60D1" w:rsidTr="00D83DD8"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270F23" w:rsidRPr="00930355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3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Е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BA60D1" w:rsidTr="00D83DD8"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</w:t>
            </w:r>
          </w:p>
        </w:tc>
        <w:tc>
          <w:tcPr>
            <w:tcW w:w="957" w:type="dxa"/>
          </w:tcPr>
          <w:p w:rsidR="00270F23" w:rsidRPr="00930355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3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Н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8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BA60D1" w:rsidTr="00D83DD8"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</w:t>
            </w:r>
          </w:p>
        </w:tc>
        <w:tc>
          <w:tcPr>
            <w:tcW w:w="957" w:type="dxa"/>
          </w:tcPr>
          <w:p w:rsidR="00270F23" w:rsidRPr="00930355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3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Ь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BA60D1" w:rsidTr="00D83DD8"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930355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BA60D1" w:rsidTr="00D83DD8"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</w:t>
            </w:r>
          </w:p>
        </w:tc>
        <w:tc>
          <w:tcPr>
            <w:tcW w:w="957" w:type="dxa"/>
          </w:tcPr>
          <w:p w:rsidR="00270F23" w:rsidRPr="00930355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3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П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BA60D1" w:rsidTr="00D83DD8"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</w:p>
        </w:tc>
        <w:tc>
          <w:tcPr>
            <w:tcW w:w="957" w:type="dxa"/>
          </w:tcPr>
          <w:p w:rsidR="00270F23" w:rsidRPr="00930355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3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О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BA60D1" w:rsidTr="00D83DD8"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930355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9303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.Б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8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70F23" w:rsidRPr="00BA60D1" w:rsidTr="00D83DD8"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Я</w:t>
            </w:r>
          </w:p>
        </w:tc>
        <w:tc>
          <w:tcPr>
            <w:tcW w:w="957" w:type="dxa"/>
          </w:tcPr>
          <w:p w:rsidR="00270F23" w:rsidRPr="00930355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3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Е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BA60D1" w:rsidTr="00D83DD8"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</w:t>
            </w:r>
          </w:p>
        </w:tc>
        <w:tc>
          <w:tcPr>
            <w:tcW w:w="957" w:type="dxa"/>
          </w:tcPr>
          <w:p w:rsidR="00270F23" w:rsidRPr="00930355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3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Д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8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3" w:rsidRPr="00BA60D1" w:rsidTr="00D83DD8"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</w:p>
        </w:tc>
        <w:tc>
          <w:tcPr>
            <w:tcW w:w="957" w:type="dxa"/>
          </w:tcPr>
          <w:p w:rsidR="00270F23" w:rsidRPr="00930355" w:rsidRDefault="00270F23" w:rsidP="00D83DD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3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Ы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8" w:type="dxa"/>
          </w:tcPr>
          <w:p w:rsidR="00270F23" w:rsidRPr="00BA60D1" w:rsidRDefault="00270F23" w:rsidP="00D8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270F23" w:rsidRPr="00BA60D1" w:rsidRDefault="00270F23" w:rsidP="00270F23">
      <w:pPr>
        <w:rPr>
          <w:rFonts w:ascii="Times New Roman" w:hAnsi="Times New Roman" w:cs="Times New Roman"/>
          <w:b/>
          <w:sz w:val="28"/>
          <w:szCs w:val="28"/>
        </w:rPr>
      </w:pPr>
    </w:p>
    <w:p w:rsidR="00B87550" w:rsidRPr="00D173A1" w:rsidRDefault="00D173A1" w:rsidP="00D173A1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3A1">
        <w:rPr>
          <w:rFonts w:ascii="Times New Roman" w:hAnsi="Times New Roman" w:cs="Times New Roman"/>
          <w:sz w:val="28"/>
          <w:szCs w:val="28"/>
        </w:rPr>
        <w:t>Страничка 5. Выступление преподавателя ОБЖ техникума – полковника запаса Семенова А.В.</w:t>
      </w:r>
    </w:p>
    <w:sectPr w:rsidR="00B87550" w:rsidRPr="00D173A1" w:rsidSect="0080024A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4D" w:rsidRDefault="00B3384D" w:rsidP="0080024A">
      <w:pPr>
        <w:spacing w:after="0" w:line="240" w:lineRule="auto"/>
      </w:pPr>
      <w:r>
        <w:separator/>
      </w:r>
    </w:p>
  </w:endnote>
  <w:endnote w:type="continuationSeparator" w:id="1">
    <w:p w:rsidR="00B3384D" w:rsidRDefault="00B3384D" w:rsidP="0080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786"/>
      <w:docPartObj>
        <w:docPartGallery w:val="Page Numbers (Bottom of Page)"/>
        <w:docPartUnique/>
      </w:docPartObj>
    </w:sdtPr>
    <w:sdtContent>
      <w:p w:rsidR="0080024A" w:rsidRDefault="00E74A44">
        <w:pPr>
          <w:pStyle w:val="a8"/>
          <w:jc w:val="right"/>
        </w:pPr>
        <w:fldSimple w:instr=" PAGE   \* MERGEFORMAT ">
          <w:r w:rsidR="0040485E">
            <w:rPr>
              <w:noProof/>
            </w:rPr>
            <w:t>15</w:t>
          </w:r>
        </w:fldSimple>
      </w:p>
    </w:sdtContent>
  </w:sdt>
  <w:p w:rsidR="0080024A" w:rsidRDefault="008002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4D" w:rsidRDefault="00B3384D" w:rsidP="0080024A">
      <w:pPr>
        <w:spacing w:after="0" w:line="240" w:lineRule="auto"/>
      </w:pPr>
      <w:r>
        <w:separator/>
      </w:r>
    </w:p>
  </w:footnote>
  <w:footnote w:type="continuationSeparator" w:id="1">
    <w:p w:rsidR="00B3384D" w:rsidRDefault="00B3384D" w:rsidP="0080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BAF"/>
    <w:multiLevelType w:val="multilevel"/>
    <w:tmpl w:val="6DF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339D7"/>
    <w:multiLevelType w:val="hybridMultilevel"/>
    <w:tmpl w:val="755E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C5C8D"/>
    <w:multiLevelType w:val="hybridMultilevel"/>
    <w:tmpl w:val="B8204620"/>
    <w:lvl w:ilvl="0" w:tplc="CE8C7D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F5313B"/>
    <w:multiLevelType w:val="hybridMultilevel"/>
    <w:tmpl w:val="5FEA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81B15"/>
    <w:multiLevelType w:val="multilevel"/>
    <w:tmpl w:val="5126B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5">
    <w:nsid w:val="58312A40"/>
    <w:multiLevelType w:val="hybridMultilevel"/>
    <w:tmpl w:val="7C9628F6"/>
    <w:lvl w:ilvl="0" w:tplc="58E489B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D1033"/>
    <w:multiLevelType w:val="hybridMultilevel"/>
    <w:tmpl w:val="9BAE022C"/>
    <w:lvl w:ilvl="0" w:tplc="E954CB60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11879DF"/>
    <w:multiLevelType w:val="hybridMultilevel"/>
    <w:tmpl w:val="A60CCBE6"/>
    <w:lvl w:ilvl="0" w:tplc="72708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5813003"/>
    <w:multiLevelType w:val="hybridMultilevel"/>
    <w:tmpl w:val="77BA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834F1"/>
    <w:multiLevelType w:val="hybridMultilevel"/>
    <w:tmpl w:val="2D70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550"/>
    <w:rsid w:val="00002B33"/>
    <w:rsid w:val="0000585D"/>
    <w:rsid w:val="000106F4"/>
    <w:rsid w:val="00022529"/>
    <w:rsid w:val="000417EA"/>
    <w:rsid w:val="000639BE"/>
    <w:rsid w:val="00070111"/>
    <w:rsid w:val="00087DE3"/>
    <w:rsid w:val="0009247E"/>
    <w:rsid w:val="000B27ED"/>
    <w:rsid w:val="000D146D"/>
    <w:rsid w:val="000E59B1"/>
    <w:rsid w:val="000F074D"/>
    <w:rsid w:val="0011221C"/>
    <w:rsid w:val="00122A45"/>
    <w:rsid w:val="00123A8A"/>
    <w:rsid w:val="00131D0D"/>
    <w:rsid w:val="00151293"/>
    <w:rsid w:val="001554DB"/>
    <w:rsid w:val="0018706E"/>
    <w:rsid w:val="001A7A3A"/>
    <w:rsid w:val="001B02AB"/>
    <w:rsid w:val="001B4524"/>
    <w:rsid w:val="001C3D42"/>
    <w:rsid w:val="001C6BCF"/>
    <w:rsid w:val="002204BE"/>
    <w:rsid w:val="00225585"/>
    <w:rsid w:val="00242095"/>
    <w:rsid w:val="00266C82"/>
    <w:rsid w:val="00270F23"/>
    <w:rsid w:val="00274361"/>
    <w:rsid w:val="00276B12"/>
    <w:rsid w:val="00294668"/>
    <w:rsid w:val="0029507A"/>
    <w:rsid w:val="002C66A9"/>
    <w:rsid w:val="002E004F"/>
    <w:rsid w:val="0034407F"/>
    <w:rsid w:val="00367796"/>
    <w:rsid w:val="003753BA"/>
    <w:rsid w:val="00375860"/>
    <w:rsid w:val="0039747D"/>
    <w:rsid w:val="003A2021"/>
    <w:rsid w:val="003A23B1"/>
    <w:rsid w:val="003B5E07"/>
    <w:rsid w:val="003B73EF"/>
    <w:rsid w:val="003D0AAF"/>
    <w:rsid w:val="003D204F"/>
    <w:rsid w:val="003D4197"/>
    <w:rsid w:val="003D521C"/>
    <w:rsid w:val="003F6694"/>
    <w:rsid w:val="0040485E"/>
    <w:rsid w:val="004274C4"/>
    <w:rsid w:val="00445096"/>
    <w:rsid w:val="00457B19"/>
    <w:rsid w:val="00462050"/>
    <w:rsid w:val="00464336"/>
    <w:rsid w:val="00474FB9"/>
    <w:rsid w:val="004835C8"/>
    <w:rsid w:val="00495E06"/>
    <w:rsid w:val="004C2E2C"/>
    <w:rsid w:val="004D18B2"/>
    <w:rsid w:val="004D798E"/>
    <w:rsid w:val="004E511A"/>
    <w:rsid w:val="004F13B7"/>
    <w:rsid w:val="0050125D"/>
    <w:rsid w:val="00502315"/>
    <w:rsid w:val="00515188"/>
    <w:rsid w:val="005251D4"/>
    <w:rsid w:val="00535A2E"/>
    <w:rsid w:val="00541E7A"/>
    <w:rsid w:val="00552F2F"/>
    <w:rsid w:val="005551AB"/>
    <w:rsid w:val="00573667"/>
    <w:rsid w:val="005A37D8"/>
    <w:rsid w:val="005C7757"/>
    <w:rsid w:val="005D3CC9"/>
    <w:rsid w:val="005D5A2C"/>
    <w:rsid w:val="00620DC9"/>
    <w:rsid w:val="0062128B"/>
    <w:rsid w:val="00646A51"/>
    <w:rsid w:val="00656E70"/>
    <w:rsid w:val="006638AE"/>
    <w:rsid w:val="00674886"/>
    <w:rsid w:val="006757E6"/>
    <w:rsid w:val="00685AAD"/>
    <w:rsid w:val="00694DF5"/>
    <w:rsid w:val="006B0AD4"/>
    <w:rsid w:val="006C2750"/>
    <w:rsid w:val="006D2D45"/>
    <w:rsid w:val="006D6D25"/>
    <w:rsid w:val="006E447A"/>
    <w:rsid w:val="006F02A3"/>
    <w:rsid w:val="006F3F18"/>
    <w:rsid w:val="00702659"/>
    <w:rsid w:val="00730C97"/>
    <w:rsid w:val="007439DE"/>
    <w:rsid w:val="00754DB0"/>
    <w:rsid w:val="0075577B"/>
    <w:rsid w:val="00757A87"/>
    <w:rsid w:val="00774D78"/>
    <w:rsid w:val="00781914"/>
    <w:rsid w:val="00784C50"/>
    <w:rsid w:val="0078663B"/>
    <w:rsid w:val="007A0086"/>
    <w:rsid w:val="007A2C05"/>
    <w:rsid w:val="007D5EE4"/>
    <w:rsid w:val="007E0FE6"/>
    <w:rsid w:val="007F23AD"/>
    <w:rsid w:val="007F3F7C"/>
    <w:rsid w:val="0080024A"/>
    <w:rsid w:val="008036FB"/>
    <w:rsid w:val="008041AF"/>
    <w:rsid w:val="00804A43"/>
    <w:rsid w:val="008054A8"/>
    <w:rsid w:val="00817BB4"/>
    <w:rsid w:val="00820FC4"/>
    <w:rsid w:val="00866AD5"/>
    <w:rsid w:val="00881E4A"/>
    <w:rsid w:val="00892A9D"/>
    <w:rsid w:val="00894AA7"/>
    <w:rsid w:val="0089514C"/>
    <w:rsid w:val="008A4EC5"/>
    <w:rsid w:val="008B5A94"/>
    <w:rsid w:val="008B79E6"/>
    <w:rsid w:val="008D6FDE"/>
    <w:rsid w:val="008E0F27"/>
    <w:rsid w:val="008E3709"/>
    <w:rsid w:val="009118A4"/>
    <w:rsid w:val="00914F71"/>
    <w:rsid w:val="0092755B"/>
    <w:rsid w:val="00931298"/>
    <w:rsid w:val="00943078"/>
    <w:rsid w:val="00943190"/>
    <w:rsid w:val="00945675"/>
    <w:rsid w:val="00964BB2"/>
    <w:rsid w:val="00977FBF"/>
    <w:rsid w:val="009870CB"/>
    <w:rsid w:val="009A21E1"/>
    <w:rsid w:val="009A648A"/>
    <w:rsid w:val="009B1A64"/>
    <w:rsid w:val="009C0CC8"/>
    <w:rsid w:val="009D5640"/>
    <w:rsid w:val="009D5FA2"/>
    <w:rsid w:val="00A02961"/>
    <w:rsid w:val="00A0756D"/>
    <w:rsid w:val="00A11845"/>
    <w:rsid w:val="00A16B45"/>
    <w:rsid w:val="00A2693F"/>
    <w:rsid w:val="00A30BD2"/>
    <w:rsid w:val="00A61039"/>
    <w:rsid w:val="00A670F7"/>
    <w:rsid w:val="00A8288C"/>
    <w:rsid w:val="00A97EB4"/>
    <w:rsid w:val="00AA2095"/>
    <w:rsid w:val="00AF2CE2"/>
    <w:rsid w:val="00B04619"/>
    <w:rsid w:val="00B178DF"/>
    <w:rsid w:val="00B27F89"/>
    <w:rsid w:val="00B3384D"/>
    <w:rsid w:val="00B56257"/>
    <w:rsid w:val="00B66AA8"/>
    <w:rsid w:val="00B66CF3"/>
    <w:rsid w:val="00B75B8D"/>
    <w:rsid w:val="00B846D8"/>
    <w:rsid w:val="00B84CF4"/>
    <w:rsid w:val="00B87550"/>
    <w:rsid w:val="00BB0294"/>
    <w:rsid w:val="00BB1C02"/>
    <w:rsid w:val="00BE2700"/>
    <w:rsid w:val="00C676FF"/>
    <w:rsid w:val="00CC14BE"/>
    <w:rsid w:val="00D01B75"/>
    <w:rsid w:val="00D03CE2"/>
    <w:rsid w:val="00D173A1"/>
    <w:rsid w:val="00D310D3"/>
    <w:rsid w:val="00D431F3"/>
    <w:rsid w:val="00D827FA"/>
    <w:rsid w:val="00D84431"/>
    <w:rsid w:val="00D848BB"/>
    <w:rsid w:val="00D85A5A"/>
    <w:rsid w:val="00DB4ED1"/>
    <w:rsid w:val="00DD2A63"/>
    <w:rsid w:val="00E15E40"/>
    <w:rsid w:val="00E3785A"/>
    <w:rsid w:val="00E450FE"/>
    <w:rsid w:val="00E62D54"/>
    <w:rsid w:val="00E74A44"/>
    <w:rsid w:val="00E81307"/>
    <w:rsid w:val="00E85DB0"/>
    <w:rsid w:val="00EC3759"/>
    <w:rsid w:val="00EC5F8A"/>
    <w:rsid w:val="00EE2F7C"/>
    <w:rsid w:val="00F1214F"/>
    <w:rsid w:val="00F14AFC"/>
    <w:rsid w:val="00F175F8"/>
    <w:rsid w:val="00F20680"/>
    <w:rsid w:val="00F24743"/>
    <w:rsid w:val="00F64E50"/>
    <w:rsid w:val="00F6700D"/>
    <w:rsid w:val="00F70A56"/>
    <w:rsid w:val="00F760B3"/>
    <w:rsid w:val="00F83CE5"/>
    <w:rsid w:val="00F8661C"/>
    <w:rsid w:val="00F8783D"/>
    <w:rsid w:val="00F900D1"/>
    <w:rsid w:val="00F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59"/>
  </w:style>
  <w:style w:type="paragraph" w:styleId="1">
    <w:name w:val="heading 1"/>
    <w:basedOn w:val="a"/>
    <w:next w:val="a"/>
    <w:link w:val="10"/>
    <w:uiPriority w:val="9"/>
    <w:qFormat/>
    <w:rsid w:val="00CC1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5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50"/>
    <w:pPr>
      <w:ind w:left="720"/>
      <w:contextualSpacing/>
    </w:pPr>
  </w:style>
  <w:style w:type="character" w:customStyle="1" w:styleId="4">
    <w:name w:val="Основной текст (4)"/>
    <w:basedOn w:val="a0"/>
    <w:rsid w:val="00784C50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40">
    <w:name w:val="Основной текст (4) + Не курсив"/>
    <w:basedOn w:val="a0"/>
    <w:rsid w:val="00784C50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6">
    <w:name w:val="Основной текст (6)"/>
    <w:basedOn w:val="a0"/>
    <w:rsid w:val="00784C50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6CenturySchoolbook">
    <w:name w:val="Основной текст (6) + Century Schoolbook"/>
    <w:basedOn w:val="a0"/>
    <w:rsid w:val="00784C5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72pt">
    <w:name w:val="Основной текст (7) + Интервал 2 pt"/>
    <w:basedOn w:val="a0"/>
    <w:rsid w:val="00784C50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7">
    <w:name w:val="Основной текст (7) + Курсив"/>
    <w:basedOn w:val="a0"/>
    <w:rsid w:val="00784C50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70">
    <w:name w:val="Основной текст (7)"/>
    <w:basedOn w:val="a0"/>
    <w:rsid w:val="00784C50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p6">
    <w:name w:val="p6"/>
    <w:basedOn w:val="a"/>
    <w:rsid w:val="000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5A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2F2F"/>
  </w:style>
  <w:style w:type="table" w:styleId="a5">
    <w:name w:val="Table Grid"/>
    <w:basedOn w:val="a1"/>
    <w:uiPriority w:val="59"/>
    <w:rsid w:val="00D82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0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024A"/>
  </w:style>
  <w:style w:type="paragraph" w:styleId="a8">
    <w:name w:val="footer"/>
    <w:basedOn w:val="a"/>
    <w:link w:val="a9"/>
    <w:uiPriority w:val="99"/>
    <w:unhideWhenUsed/>
    <w:rsid w:val="0080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24A"/>
  </w:style>
  <w:style w:type="character" w:customStyle="1" w:styleId="20">
    <w:name w:val="Заголовок 2 Знак"/>
    <w:basedOn w:val="a0"/>
    <w:link w:val="2"/>
    <w:uiPriority w:val="9"/>
    <w:rsid w:val="007D5E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CC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67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7488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4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media/files/8qqYUwwzHUxzVkH1jsKAErrx2dE4q0w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218-%D1%8F_%D1%81%D1%82%D1%80%D0%B5%D0%BB%D0%BA%D0%BE%D0%B2%D0%B0%D1%8F_%D0%B4%D0%B8%D0%B2%D0%B8%D0%B7%D0%B8%D1%8F_(2-%D0%B3%D0%BE_%D1%84%D0%BE%D1%80%D0%BC%D0%B8%D1%80%D0%BE%D0%B2%D0%B0%D0%BD%D0%B8%D1%8F)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2-%D0%B9_%D0%A3%D0%BA%D1%80%D0%B0%D0%B8%D0%BD%D1%81%D0%BA%D0%B8%D0%B9_%D1%84%D1%80%D0%BE%D0%B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-%D1%8F_%D0%BF%D0%BE%D0%BD%D1%82%D0%BE%D0%BD%D0%BD%D0%BE-%D0%BC%D0%BE%D1%81%D1%82%D0%BE%D0%B2%D0%B0%D1%8F_%D0%B1%D1%80%D0%B8%D0%B3%D0%B0%D0%B4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49B8-B955-4E74-91F8-5E404C22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Шорина</cp:lastModifiedBy>
  <cp:revision>156</cp:revision>
  <dcterms:created xsi:type="dcterms:W3CDTF">2016-04-05T05:49:00Z</dcterms:created>
  <dcterms:modified xsi:type="dcterms:W3CDTF">2016-04-21T11:04:00Z</dcterms:modified>
</cp:coreProperties>
</file>