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C8" w:rsidRDefault="00DD37C8" w:rsidP="00A9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7C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68A8" w:rsidRPr="00DD37C8">
        <w:rPr>
          <w:rFonts w:ascii="Times New Roman" w:hAnsi="Times New Roman" w:cs="Times New Roman"/>
          <w:b/>
          <w:bCs/>
          <w:sz w:val="28"/>
          <w:szCs w:val="28"/>
        </w:rPr>
        <w:t>осударственное бюджетное</w:t>
      </w:r>
      <w:r w:rsidRPr="00DD37C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</w:t>
      </w:r>
    </w:p>
    <w:p w:rsidR="00A968A8" w:rsidRPr="00DD37C8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7C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</w:t>
      </w:r>
    </w:p>
    <w:p w:rsidR="00A968A8" w:rsidRPr="00DD37C8" w:rsidRDefault="00DD37C8" w:rsidP="00A9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8A8" w:rsidRPr="00DD37C8">
        <w:rPr>
          <w:rFonts w:ascii="Times New Roman" w:hAnsi="Times New Roman" w:cs="Times New Roman"/>
          <w:b/>
          <w:bCs/>
          <w:sz w:val="28"/>
          <w:szCs w:val="28"/>
        </w:rPr>
        <w:t>«Южно-Уральский многопрофильный колледж»</w:t>
      </w: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40" w:rsidRPr="006F6177" w:rsidRDefault="00596940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УЧЕБНОЙ ДИСЦИПЛИНЫ</w:t>
      </w: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940" w:rsidRPr="006F6177" w:rsidRDefault="00596940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ЕН.02. КОМПЬЮТЕРНОЕ МОДЕЛИРОВАНИЕ</w:t>
      </w:r>
    </w:p>
    <w:p w:rsidR="00A968A8" w:rsidRPr="00F42AEB" w:rsidRDefault="00596940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96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специальности </w:t>
      </w:r>
      <w:r w:rsidR="00922B32">
        <w:rPr>
          <w:rFonts w:ascii="Times New Roman" w:hAnsi="Times New Roman" w:cs="Times New Roman"/>
          <w:bCs/>
          <w:color w:val="000000"/>
          <w:sz w:val="28"/>
          <w:szCs w:val="28"/>
        </w:rPr>
        <w:t>150207</w:t>
      </w:r>
    </w:p>
    <w:p w:rsidR="006F6177" w:rsidRPr="00922B32" w:rsidRDefault="00922B32" w:rsidP="006F6177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2B32">
        <w:rPr>
          <w:rFonts w:ascii="Times New Roman" w:hAnsi="Times New Roman" w:cs="Times New Roman"/>
          <w:iCs/>
          <w:color w:val="000000"/>
          <w:sz w:val="28"/>
          <w:szCs w:val="28"/>
        </w:rPr>
        <w:t>Автоматизация автоматических процессов и производств</w:t>
      </w:r>
    </w:p>
    <w:p w:rsidR="00596940" w:rsidRPr="00A968A8" w:rsidRDefault="00596940" w:rsidP="006F6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8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Базовая подготовка среднего профессионального образования</w:t>
      </w: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177" w:rsidRDefault="006F617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D37C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D37C8" w:rsidRDefault="00DD37C8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0" w:rsidRPr="006F6177" w:rsidRDefault="00DD37C8" w:rsidP="0092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F6177">
        <w:rPr>
          <w:rFonts w:ascii="Times New Roman" w:hAnsi="Times New Roman" w:cs="Times New Roman"/>
          <w:color w:val="000000"/>
          <w:sz w:val="28"/>
          <w:szCs w:val="28"/>
        </w:rPr>
        <w:t>абочая</w:t>
      </w:r>
      <w:r w:rsidR="00596940"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дисциплины разработана на основе Федерального государственного образовательного стандарта (далее — ФГОС) по специальности среднего профессионального образования (далее — </w:t>
      </w:r>
      <w:r w:rsidR="00596940" w:rsidRPr="00922B32">
        <w:rPr>
          <w:rFonts w:ascii="Times New Roman" w:hAnsi="Times New Roman" w:cs="Times New Roman"/>
          <w:sz w:val="28"/>
          <w:szCs w:val="28"/>
        </w:rPr>
        <w:t>СПО</w:t>
      </w:r>
      <w:r w:rsidR="00922B32" w:rsidRPr="00922B32">
        <w:rPr>
          <w:rFonts w:ascii="Times New Roman" w:hAnsi="Times New Roman" w:cs="Times New Roman"/>
          <w:sz w:val="28"/>
          <w:szCs w:val="28"/>
        </w:rPr>
        <w:t>)</w:t>
      </w:r>
      <w:r w:rsidR="00922B32" w:rsidRPr="00922B32">
        <w:rPr>
          <w:rFonts w:ascii="Times New Roman" w:hAnsi="Times New Roman" w:cs="Times New Roman"/>
          <w:bCs/>
          <w:sz w:val="28"/>
          <w:szCs w:val="28"/>
        </w:rPr>
        <w:t xml:space="preserve"> для специальности 150207</w:t>
      </w:r>
      <w:r w:rsidR="00922B32" w:rsidRPr="00922B32">
        <w:rPr>
          <w:rFonts w:ascii="Times New Roman" w:hAnsi="Times New Roman" w:cs="Times New Roman"/>
          <w:iCs/>
          <w:sz w:val="28"/>
          <w:szCs w:val="28"/>
        </w:rPr>
        <w:t>Автоматизация автоматических процессов и производств</w:t>
      </w:r>
      <w:r w:rsidR="006F6177">
        <w:rPr>
          <w:rFonts w:ascii="Times New Roman" w:hAnsi="Times New Roman" w:cs="Times New Roman"/>
          <w:color w:val="000000"/>
          <w:sz w:val="28"/>
          <w:szCs w:val="28"/>
        </w:rPr>
        <w:t>(базовая подготовка) на основании примерной программы</w:t>
      </w:r>
      <w:r w:rsidR="00922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8A8" w:rsidRPr="00A968A8" w:rsidRDefault="00596940" w:rsidP="00922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8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 w:rsidR="00A968A8" w:rsidRPr="00A968A8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учреждениесреднего  профессионального образования (среднее специальное учебное заведение)«Южно-Уральский многопрофильный колледж»</w:t>
      </w:r>
    </w:p>
    <w:p w:rsidR="00596940" w:rsidRPr="006F6177" w:rsidRDefault="00596940" w:rsidP="006F6177">
      <w:pPr>
        <w:autoSpaceDE w:val="0"/>
        <w:autoSpaceDN w:val="0"/>
        <w:adjustRightInd w:val="0"/>
        <w:spacing w:after="0" w:line="240" w:lineRule="auto"/>
        <w:ind w:right="-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0" w:rsidRPr="006F6177" w:rsidRDefault="00596940" w:rsidP="006F6177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596940" w:rsidRPr="006F6177" w:rsidRDefault="00A968A8" w:rsidP="006F6177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Сухорослова Л.В.</w:t>
      </w:r>
      <w:r w:rsidR="006F61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596940"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6F6177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color w:val="000000"/>
          <w:sz w:val="28"/>
          <w:szCs w:val="28"/>
        </w:rPr>
        <w:t>ЮУМК Металлургический комплекс</w:t>
      </w:r>
      <w:r w:rsidR="006F6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427" w:rsidRPr="006F6177" w:rsidRDefault="00BD4427" w:rsidP="006F6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A8" w:rsidRDefault="00A968A8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93" w:rsidRDefault="00616593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441"/>
        <w:gridCol w:w="1843"/>
      </w:tblGrid>
      <w:tr w:rsidR="00616593" w:rsidRPr="006F6177" w:rsidTr="00616593">
        <w:trPr>
          <w:trHeight w:val="159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</w:tcBorders>
          </w:tcPr>
          <w:p w:rsidR="00616593" w:rsidRPr="006F6177" w:rsidRDefault="00616593" w:rsidP="0061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16593" w:rsidRPr="006F6177" w:rsidRDefault="00616593" w:rsidP="0059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596940" w:rsidRPr="006F6177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40" w:rsidRPr="006F6177" w:rsidRDefault="00015610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596940"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РАБОЧЕЙ</w:t>
            </w:r>
            <w:r w:rsidR="00596940"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 УЧЕБНОЙ ДИСЦИПЛИНЫ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940" w:rsidRPr="00015610" w:rsidRDefault="00596940" w:rsidP="0001561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940" w:rsidRPr="006F6177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40" w:rsidRPr="006F6177" w:rsidRDefault="00015610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596940"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И СОДЕРЖАНИЕ УЧЕБНОЙ ДИСЦИПЛИНЫ </w:t>
            </w:r>
          </w:p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940" w:rsidRPr="006F6177" w:rsidRDefault="00015610" w:rsidP="0059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6940" w:rsidRPr="006F6177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40" w:rsidRPr="006F6177" w:rsidRDefault="00015610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596940"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УСЛОВИЯ РЕАЛИЗАЦИИ ПРОГРАММЫ УЧЕБНОЙ ДИСЦИПЛИНЫ </w:t>
            </w:r>
          </w:p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940" w:rsidRPr="00015610" w:rsidRDefault="00015610" w:rsidP="00015610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6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96940" w:rsidRPr="006F6177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40" w:rsidRPr="006F6177" w:rsidRDefault="00015610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596940"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  <w:p w:rsidR="00596940" w:rsidRPr="006F6177" w:rsidRDefault="00596940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6940" w:rsidRPr="006F6177" w:rsidRDefault="00015610" w:rsidP="0059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593" w:rsidRDefault="00616593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ПАСПОРТ </w:t>
      </w:r>
      <w:r w:rsidR="0061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УЧЕБНОЙ ДИСЦИПЛИНЫ </w:t>
      </w: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«Компьютерное моделирование» </w:t>
      </w:r>
    </w:p>
    <w:p w:rsidR="00596940" w:rsidRPr="006F6177" w:rsidRDefault="00596940" w:rsidP="001013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61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:rsidR="00596940" w:rsidRDefault="00616593" w:rsidP="0092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="00596940"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922B32" w:rsidRPr="00A96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специальности </w:t>
      </w:r>
      <w:r w:rsidR="00922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150207 </w:t>
      </w:r>
      <w:r w:rsidR="00922B32" w:rsidRPr="00922B32">
        <w:rPr>
          <w:rFonts w:ascii="Times New Roman" w:hAnsi="Times New Roman" w:cs="Times New Roman"/>
          <w:iCs/>
          <w:color w:val="000000"/>
          <w:sz w:val="28"/>
          <w:szCs w:val="28"/>
        </w:rPr>
        <w:t>Автоматизация автоматических процессов и производств</w:t>
      </w:r>
      <w:r w:rsidR="00922B3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22B32" w:rsidRPr="006F6177" w:rsidRDefault="00922B32" w:rsidP="0092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математический и общий естественнонаучный цикл. </w:t>
      </w:r>
    </w:p>
    <w:p w:rsidR="00596940" w:rsidRPr="006F6177" w:rsidRDefault="00596940" w:rsidP="001013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учебной дисциплины — требования к результатам освоения учебной дисциплины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3F2" w:rsidRDefault="00596940" w:rsidP="00CF73F2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sz w:val="18"/>
          <w:szCs w:val="1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уметь: </w:t>
      </w:r>
      <w:r w:rsidR="00CF73F2" w:rsidRPr="00CF73F2">
        <w:rPr>
          <w:rFonts w:ascii="Times New Roman" w:hAnsi="Times New Roman" w:cs="Times New Roman"/>
          <w:color w:val="000000"/>
          <w:sz w:val="28"/>
          <w:szCs w:val="28"/>
        </w:rPr>
        <w:t>работать с пакетами прикладных программ профессиональной направленности</w:t>
      </w:r>
      <w:r w:rsidR="00CF73F2" w:rsidRPr="00C86BAB">
        <w:rPr>
          <w:sz w:val="18"/>
          <w:szCs w:val="18"/>
        </w:rPr>
        <w:t xml:space="preserve">; </w:t>
      </w:r>
    </w:p>
    <w:p w:rsidR="00CF73F2" w:rsidRDefault="00CF73F2" w:rsidP="00CF73F2">
      <w:pPr>
        <w:autoSpaceDE w:val="0"/>
        <w:autoSpaceDN w:val="0"/>
        <w:adjustRightInd w:val="0"/>
        <w:spacing w:after="0" w:line="360" w:lineRule="auto"/>
        <w:ind w:right="-180"/>
        <w:rPr>
          <w:rFonts w:ascii="Times New Roman" w:hAnsi="Times New Roman" w:cs="Times New Roman"/>
          <w:color w:val="000000"/>
          <w:sz w:val="28"/>
          <w:szCs w:val="28"/>
        </w:rPr>
      </w:pPr>
      <w:r w:rsidRPr="00CF73F2">
        <w:rPr>
          <w:rFonts w:ascii="Times New Roman" w:hAnsi="Times New Roman" w:cs="Times New Roman"/>
          <w:color w:val="000000"/>
          <w:sz w:val="28"/>
          <w:szCs w:val="28"/>
        </w:rPr>
        <w:t>знать:численные методы решения прикладных задач;</w:t>
      </w:r>
    </w:p>
    <w:p w:rsidR="00CF73F2" w:rsidRPr="00CF73F2" w:rsidRDefault="00CF73F2" w:rsidP="00CF73F2">
      <w:pPr>
        <w:autoSpaceDE w:val="0"/>
        <w:autoSpaceDN w:val="0"/>
        <w:adjustRightInd w:val="0"/>
        <w:spacing w:after="0" w:line="360" w:lineRule="auto"/>
        <w:ind w:right="-180"/>
        <w:rPr>
          <w:rFonts w:ascii="Times New Roman" w:hAnsi="Times New Roman" w:cs="Times New Roman"/>
          <w:color w:val="000000"/>
          <w:sz w:val="28"/>
          <w:szCs w:val="28"/>
        </w:rPr>
      </w:pPr>
      <w:r w:rsidRPr="00CF73F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F73F2">
        <w:rPr>
          <w:rFonts w:ascii="Times New Roman" w:hAnsi="Times New Roman" w:cs="Times New Roman"/>
          <w:color w:val="000000"/>
          <w:sz w:val="28"/>
          <w:szCs w:val="28"/>
        </w:rPr>
        <w:t>рименения системных программных продуктов</w:t>
      </w: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 w:rsidR="0061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оличество часов на освоение </w:t>
      </w:r>
      <w:r w:rsidR="0061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учебной дисциплины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 w:rsidR="00F42AEB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часов, в том числе: </w:t>
      </w:r>
    </w:p>
    <w:p w:rsidR="00596940" w:rsidRPr="00F42AEB" w:rsidRDefault="00596940" w:rsidP="00101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E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— </w:t>
      </w:r>
      <w:r w:rsidR="00A968A8" w:rsidRPr="00F42AEB">
        <w:rPr>
          <w:rFonts w:ascii="Times New Roman" w:hAnsi="Times New Roman" w:cs="Times New Roman"/>
          <w:sz w:val="28"/>
          <w:szCs w:val="28"/>
        </w:rPr>
        <w:t>60</w:t>
      </w:r>
      <w:r w:rsidRPr="00F42AEB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— </w:t>
      </w:r>
      <w:r w:rsidR="00F42AEB" w:rsidRPr="00F42AEB">
        <w:rPr>
          <w:rFonts w:ascii="Times New Roman" w:hAnsi="Times New Roman" w:cs="Times New Roman"/>
          <w:sz w:val="28"/>
          <w:szCs w:val="28"/>
        </w:rPr>
        <w:t>30</w:t>
      </w:r>
      <w:r w:rsidRPr="00F42AE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92D1F" w:rsidRDefault="00592D1F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D1F" w:rsidRDefault="00592D1F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C2B" w:rsidRDefault="00427C2B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И СОДЕРЖАНИЕ УЧЕБНОЙ</w:t>
      </w:r>
    </w:p>
    <w:p w:rsidR="00596940" w:rsidRPr="006F6177" w:rsidRDefault="00596940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</w:p>
    <w:tbl>
      <w:tblPr>
        <w:tblW w:w="93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874"/>
        <w:gridCol w:w="2493"/>
      </w:tblGrid>
      <w:tr w:rsidR="00596940" w:rsidRPr="006F6177" w:rsidTr="001013AE">
        <w:trPr>
          <w:trHeight w:val="187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593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2.1. Объем учебной дисциплины и виды учебной работы </w:t>
            </w:r>
          </w:p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596940" w:rsidRPr="006F6177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F42AEB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596940" w:rsidRPr="006F6177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F42AEB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596940" w:rsidRPr="006F6177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F42AEB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96940" w:rsidRPr="006F6177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F42AEB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96940" w:rsidRPr="006F6177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596940" w:rsidRPr="006F6177" w:rsidRDefault="00596940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индивидуальных практических заданий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40" w:rsidRPr="006F6177" w:rsidRDefault="00F42AEB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96940" w:rsidRPr="006F6177" w:rsidTr="001013AE">
        <w:trPr>
          <w:trHeight w:val="183"/>
        </w:trPr>
        <w:tc>
          <w:tcPr>
            <w:tcW w:w="9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940" w:rsidRPr="006F6177" w:rsidRDefault="00596940" w:rsidP="00F42A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="00F42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</w:t>
            </w:r>
            <w:r w:rsidR="0070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2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 зачета</w:t>
            </w:r>
          </w:p>
        </w:tc>
      </w:tr>
    </w:tbl>
    <w:p w:rsidR="00596940" w:rsidRPr="006F6177" w:rsidRDefault="00596940" w:rsidP="00101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Pr="006F6177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596940" w:rsidRDefault="00596940" w:rsidP="00596940">
      <w:pPr>
        <w:rPr>
          <w:rFonts w:ascii="Times New Roman" w:hAnsi="Times New Roman" w:cs="Times New Roman"/>
          <w:sz w:val="28"/>
          <w:szCs w:val="28"/>
        </w:rPr>
      </w:pPr>
    </w:p>
    <w:p w:rsidR="00C80DB8" w:rsidRDefault="00C80DB8" w:rsidP="005969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DB8" w:rsidRDefault="00C80DB8" w:rsidP="005969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DB8" w:rsidRDefault="00C80DB8" w:rsidP="005969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DB8" w:rsidRDefault="00C80DB8" w:rsidP="005969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0DB8" w:rsidSect="00C80DB8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96940" w:rsidRPr="006F6177" w:rsidRDefault="00596940" w:rsidP="005969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«Компьютерное моделирование»</w:t>
      </w:r>
    </w:p>
    <w:tbl>
      <w:tblPr>
        <w:tblStyle w:val="a5"/>
        <w:tblW w:w="5000" w:type="pct"/>
        <w:tblLook w:val="04A0"/>
      </w:tblPr>
      <w:tblGrid>
        <w:gridCol w:w="2419"/>
        <w:gridCol w:w="9673"/>
        <w:gridCol w:w="1298"/>
        <w:gridCol w:w="1396"/>
      </w:tblGrid>
      <w:tr w:rsidR="00596940" w:rsidRPr="006F6177" w:rsidTr="001013AE">
        <w:tc>
          <w:tcPr>
            <w:tcW w:w="818" w:type="pct"/>
          </w:tcPr>
          <w:p w:rsidR="00596940" w:rsidRPr="006F6177" w:rsidRDefault="00596940" w:rsidP="00101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71" w:type="pct"/>
          </w:tcPr>
          <w:p w:rsidR="00596940" w:rsidRPr="006F6177" w:rsidRDefault="00596940" w:rsidP="00101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39" w:type="pct"/>
          </w:tcPr>
          <w:p w:rsidR="00596940" w:rsidRPr="006F6177" w:rsidRDefault="00596940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472" w:type="pct"/>
          </w:tcPr>
          <w:p w:rsidR="00596940" w:rsidRPr="006F6177" w:rsidRDefault="00596940" w:rsidP="00015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596940" w:rsidRPr="006F6177" w:rsidTr="001013AE">
        <w:tc>
          <w:tcPr>
            <w:tcW w:w="818" w:type="pct"/>
          </w:tcPr>
          <w:p w:rsidR="00596940" w:rsidRPr="006F6177" w:rsidRDefault="00596940" w:rsidP="00101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1" w:type="pct"/>
          </w:tcPr>
          <w:p w:rsidR="00596940" w:rsidRPr="006F6177" w:rsidRDefault="00596940" w:rsidP="00101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:rsidR="00596940" w:rsidRPr="006F6177" w:rsidRDefault="001013AE" w:rsidP="00015610">
            <w:pPr>
              <w:tabs>
                <w:tab w:val="left" w:pos="570"/>
                <w:tab w:val="center" w:pos="66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596940" w:rsidRPr="006F6177" w:rsidRDefault="00596940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6940" w:rsidRPr="006F6177" w:rsidTr="001013AE">
        <w:tc>
          <w:tcPr>
            <w:tcW w:w="818" w:type="pct"/>
          </w:tcPr>
          <w:p w:rsidR="00596940" w:rsidRPr="006F6177" w:rsidRDefault="00BD4427" w:rsidP="00596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pStyle w:val="first-para"/>
              <w:rPr>
                <w:color w:val="000000"/>
                <w:sz w:val="28"/>
                <w:szCs w:val="28"/>
              </w:rPr>
            </w:pPr>
            <w:r w:rsidRPr="006F6177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596940" w:rsidRPr="006F6177" w:rsidRDefault="00BD4427" w:rsidP="00CF73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история компьютерно</w:t>
            </w:r>
            <w:r w:rsidR="00CF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моделирования</w:t>
            </w: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Основные понятия о машинной графике и основные задачи компьютерно</w:t>
            </w:r>
            <w:r w:rsidR="00CF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гомоделирования</w:t>
            </w: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Классификация направлений и сферы применения компьютерно</w:t>
            </w:r>
            <w:r w:rsidR="00CF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моделирования</w:t>
            </w: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курса </w:t>
            </w:r>
          </w:p>
        </w:tc>
        <w:tc>
          <w:tcPr>
            <w:tcW w:w="439" w:type="pct"/>
          </w:tcPr>
          <w:p w:rsidR="00596940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596940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96940" w:rsidRPr="006F6177" w:rsidTr="001013AE">
        <w:tc>
          <w:tcPr>
            <w:tcW w:w="818" w:type="pct"/>
          </w:tcPr>
          <w:p w:rsidR="00596940" w:rsidRPr="006F6177" w:rsidRDefault="00596940" w:rsidP="005969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596940" w:rsidRPr="006F6177" w:rsidRDefault="00BD4427" w:rsidP="00F10E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Проработка конспекта занятия, учебных изданий, интернет-ресурсов, дополнительной литературы. Подготовка презентации по теме: «</w:t>
            </w:r>
            <w:r w:rsidR="00F1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моделирование»</w:t>
            </w:r>
          </w:p>
        </w:tc>
        <w:tc>
          <w:tcPr>
            <w:tcW w:w="439" w:type="pct"/>
          </w:tcPr>
          <w:p w:rsidR="00596940" w:rsidRPr="006F6177" w:rsidRDefault="00DE25A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596940" w:rsidRPr="006F6177" w:rsidRDefault="00596940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940" w:rsidRPr="006F6177" w:rsidTr="001013AE">
        <w:tc>
          <w:tcPr>
            <w:tcW w:w="818" w:type="pct"/>
          </w:tcPr>
          <w:p w:rsidR="00596940" w:rsidRPr="006F6177" w:rsidRDefault="00BD4427" w:rsidP="00C80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Графические редакторы </w:t>
            </w:r>
          </w:p>
        </w:tc>
        <w:tc>
          <w:tcPr>
            <w:tcW w:w="3271" w:type="pct"/>
          </w:tcPr>
          <w:p w:rsidR="00596940" w:rsidRPr="006F6177" w:rsidRDefault="00596940" w:rsidP="005969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596940" w:rsidRPr="006F6177" w:rsidRDefault="00F42AEB" w:rsidP="00F4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596940" w:rsidRPr="006F6177" w:rsidRDefault="00596940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940" w:rsidRPr="006F6177" w:rsidTr="001013AE">
        <w:tc>
          <w:tcPr>
            <w:tcW w:w="818" w:type="pct"/>
          </w:tcPr>
          <w:p w:rsidR="00596940" w:rsidRPr="006F6177" w:rsidRDefault="00BD4427" w:rsidP="00C80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1.1. Основы компьютерной графики 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E369AA" w:rsidRPr="006F6177" w:rsidRDefault="00E369AA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для создания, просмотра и обработки графической информации. </w:t>
            </w:r>
          </w:p>
          <w:p w:rsidR="00E369AA" w:rsidRPr="006F6177" w:rsidRDefault="00E369AA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Текстовый редактор. Работа с текстом (простой и фигурный, вдоль кривой, эффекты для текста). </w:t>
            </w:r>
          </w:p>
          <w:p w:rsidR="00E369AA" w:rsidRPr="006F6177" w:rsidRDefault="00E369AA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и анимация графических и текстовых объектов. Средства организации чертежа (система координат, единицы измерения, слои, графические примитивы). </w:t>
            </w:r>
          </w:p>
          <w:p w:rsidR="00596940" w:rsidRDefault="00E369AA" w:rsidP="00C80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понятия о растровом и векторном изображении. Прикладное назначение программ для графического отображения физических процессов.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Виды программного обеспечения для графики математического моделирования </w:t>
            </w:r>
          </w:p>
          <w:p w:rsidR="001013AE" w:rsidRPr="006F6177" w:rsidRDefault="001013AE" w:rsidP="00C80D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E369AA" w:rsidRPr="006F6177" w:rsidRDefault="0070086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2" w:type="pct"/>
          </w:tcPr>
          <w:p w:rsidR="00596940" w:rsidRPr="006F6177" w:rsidRDefault="00C80DB8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13AE" w:rsidRPr="006F6177" w:rsidTr="001013AE">
        <w:tc>
          <w:tcPr>
            <w:tcW w:w="818" w:type="pct"/>
          </w:tcPr>
          <w:p w:rsidR="001013AE" w:rsidRPr="006F6177" w:rsidRDefault="001013AE" w:rsidP="00101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71" w:type="pct"/>
          </w:tcPr>
          <w:p w:rsidR="001013AE" w:rsidRPr="006F6177" w:rsidRDefault="001013AE" w:rsidP="00101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:rsidR="001013AE" w:rsidRPr="006F6177" w:rsidRDefault="001013AE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1013AE" w:rsidRPr="006F6177" w:rsidRDefault="001013AE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PowerPoint.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графическим редактором в программе WORD </w:t>
            </w:r>
          </w:p>
        </w:tc>
        <w:tc>
          <w:tcPr>
            <w:tcW w:w="439" w:type="pct"/>
          </w:tcPr>
          <w:p w:rsidR="00BD4427" w:rsidRPr="006F6177" w:rsidRDefault="0070086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922B32" w:rsidTr="001013AE">
        <w:tc>
          <w:tcPr>
            <w:tcW w:w="818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D4427" w:rsidRPr="00922B32" w:rsidRDefault="00BD4427" w:rsidP="00BD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 по совершенствованию навыков работы с компьютером, полученных при изучении дисциплины «Информатика» </w:t>
            </w:r>
          </w:p>
        </w:tc>
        <w:tc>
          <w:tcPr>
            <w:tcW w:w="439" w:type="pct"/>
          </w:tcPr>
          <w:p w:rsidR="00BD4427" w:rsidRPr="00922B32" w:rsidRDefault="00DE25A4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922B32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C80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1.2. Графические редакторы векторной графики 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E369AA" w:rsidRPr="006F6177" w:rsidRDefault="00E369AA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графических программ векторной графики: MicrosoftVisio, CorеlDraw, АutoCAD. </w:t>
            </w:r>
          </w:p>
          <w:p w:rsidR="00DE25A4" w:rsidRPr="006F6177" w:rsidRDefault="00E369AA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программ векторной графики. Особенности импорта и экспорта изображений и макетов.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Панель инструментов программы. Библиотека элементов векторной графики.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цветов в компьютерной графике: HSB, HSL, RGB, CMYK.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рисования простых фигур и векторный способ формирования графических объектов. </w:t>
            </w:r>
          </w:p>
          <w:p w:rsidR="00BD4427" w:rsidRPr="006F6177" w:rsidRDefault="00DE25A4" w:rsidP="00C80D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 как объект векторной графики и их свойства </w:t>
            </w:r>
          </w:p>
        </w:tc>
        <w:tc>
          <w:tcPr>
            <w:tcW w:w="439" w:type="pct"/>
          </w:tcPr>
          <w:p w:rsidR="00DE25A4" w:rsidRPr="006F6177" w:rsidRDefault="00DE25A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42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</w:tcPr>
          <w:p w:rsidR="00BD4427" w:rsidRPr="006F6177" w:rsidRDefault="00C80DB8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BD4427" w:rsidRPr="006F6177" w:rsidRDefault="00A06781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Настройка и изменение панелей инструментов. </w:t>
            </w:r>
          </w:p>
          <w:p w:rsidR="00BD4427" w:rsidRPr="006F6177" w:rsidRDefault="00BD4427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Построение простых графических рисунков методом линейной графики (схематический план станции, элементы релейно-контактных схем ЖАТ и др.). </w:t>
            </w:r>
          </w:p>
          <w:p w:rsidR="00BD4427" w:rsidRPr="006F6177" w:rsidRDefault="00A06781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2.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графических рисунков из кривых (элементы схем электронной </w:t>
            </w:r>
            <w:r w:rsidR="00BD4427" w:rsidRPr="006F6177">
              <w:rPr>
                <w:color w:val="000000"/>
                <w:sz w:val="28"/>
                <w:szCs w:val="28"/>
              </w:rPr>
              <w:lastRenderedPageBreak/>
              <w:t xml:space="preserve">техники,  графиков функциональной зависимости и др.).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Редактирование графических объектов — рисунков.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>4</w:t>
            </w:r>
            <w:r w:rsidR="001013AE">
              <w:rPr>
                <w:color w:val="000000"/>
                <w:sz w:val="28"/>
                <w:szCs w:val="28"/>
              </w:rPr>
              <w:t>.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Создание и настройка анимации слайдов графических объектов.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>5</w:t>
            </w:r>
            <w:r w:rsidR="001013AE">
              <w:rPr>
                <w:color w:val="000000"/>
                <w:sz w:val="28"/>
                <w:szCs w:val="28"/>
              </w:rPr>
              <w:t>.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Создание и настройка презентации слайдов графических объектов. </w:t>
            </w:r>
          </w:p>
          <w:p w:rsidR="00BD4427" w:rsidRPr="006F6177" w:rsidRDefault="00E369AA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06781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объемных элементов в псевдодвухмерной графике </w:t>
            </w:r>
          </w:p>
        </w:tc>
        <w:tc>
          <w:tcPr>
            <w:tcW w:w="439" w:type="pct"/>
          </w:tcPr>
          <w:p w:rsidR="00A06781" w:rsidRPr="006F6177" w:rsidRDefault="00E369AA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F42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922B32" w:rsidTr="001013AE">
        <w:tc>
          <w:tcPr>
            <w:tcW w:w="818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D4427" w:rsidRPr="00922B32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 по теме </w:t>
            </w:r>
            <w:r w:rsidR="001B1BF5" w:rsidRPr="00922B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2B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BD4427" w:rsidRPr="00922B32" w:rsidRDefault="00BD4427" w:rsidP="00BD4427">
            <w:pPr>
              <w:pStyle w:val="a6"/>
              <w:rPr>
                <w:sz w:val="28"/>
                <w:szCs w:val="28"/>
              </w:rPr>
            </w:pPr>
            <w:r w:rsidRPr="00922B32">
              <w:rPr>
                <w:sz w:val="28"/>
                <w:szCs w:val="28"/>
              </w:rPr>
              <w:t xml:space="preserve">Выполнение тренировочных заданий по отработке навыков работы с графическими редакторами векторной графики. </w:t>
            </w:r>
          </w:p>
          <w:p w:rsidR="00BD4427" w:rsidRPr="00922B32" w:rsidRDefault="00BD4427" w:rsidP="00F10E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по теме: «Построение элементов схем электронной техники, графиков функциональной зависимости» </w:t>
            </w:r>
          </w:p>
        </w:tc>
        <w:tc>
          <w:tcPr>
            <w:tcW w:w="439" w:type="pct"/>
          </w:tcPr>
          <w:p w:rsidR="00BD4427" w:rsidRPr="00922B32" w:rsidRDefault="00700864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922B32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C80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1.3. Графические редакторы растровой графики 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графических программ растровой графики: Pаint, AdobePhotoshop. Понятие слоя, создание изображения со слоями; копирование, перемещение, наложение, удаление слоев.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Двумерные и трехмерные (3D) геометрические преобразования в компьютерной графике (2D).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Масштабирование изображений. Панели инструментов программ Pаint, AdobePhotoshop и др.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Растровый способ формирования графических образов.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Вставка и редактирование рисунков. Геометрическое моделирование, преобразования растровых и векторных изображений.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Выделение и трансформация областей. Работа с текстом. </w:t>
            </w:r>
          </w:p>
          <w:p w:rsidR="00DE25A4" w:rsidRPr="006F6177" w:rsidRDefault="00DE25A4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Тональная и цветовая коррекция и фильтры. Маски, каналы и ретушь. </w:t>
            </w:r>
          </w:p>
          <w:p w:rsidR="00BD4427" w:rsidRPr="006F6177" w:rsidRDefault="00DE25A4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BD4427"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Смешивание слоев, эффекты и стили слоев </w:t>
            </w:r>
          </w:p>
        </w:tc>
        <w:tc>
          <w:tcPr>
            <w:tcW w:w="439" w:type="pct"/>
          </w:tcPr>
          <w:p w:rsidR="00DE25A4" w:rsidRPr="006F6177" w:rsidRDefault="00DE25A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42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</w:tcPr>
          <w:p w:rsidR="00BD4427" w:rsidRPr="006F6177" w:rsidRDefault="00C80DB8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Настройка и изменение панелей инструментов.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простых графических рисунков.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графических рисунков из кривых.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4.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Редактирование графических объектов — рисунков.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5.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Редактирование контура и заливки.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6.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Преобразования растровых и векторных изображений.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E369AA" w:rsidRPr="006F6177" w:rsidRDefault="00E369AA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F42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тренировочных заданий по отработке навыков работы с графическими редакторами растровой графики, подготовка к тестированию </w:t>
            </w:r>
          </w:p>
        </w:tc>
        <w:tc>
          <w:tcPr>
            <w:tcW w:w="439" w:type="pct"/>
          </w:tcPr>
          <w:p w:rsidR="00BD4427" w:rsidRPr="006F6177" w:rsidRDefault="00A06781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00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592D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="00592D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Математическое </w:t>
            </w: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моделирование 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BD4427" w:rsidRPr="006F6177" w:rsidRDefault="00700864" w:rsidP="00F4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42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Default="00BD4427" w:rsidP="00592D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2.1. </w:t>
            </w:r>
          </w:p>
          <w:p w:rsidR="00592D1F" w:rsidRPr="006F6177" w:rsidRDefault="00592D1F" w:rsidP="00592D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Моделирование систем</w:t>
            </w: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592D1F" w:rsidRPr="00592D1F" w:rsidRDefault="00592D1F" w:rsidP="00592D1F">
            <w:pPr>
              <w:pStyle w:val="a6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92D1F">
              <w:rPr>
                <w:color w:val="000000"/>
                <w:sz w:val="28"/>
                <w:szCs w:val="28"/>
              </w:rPr>
              <w:t>Введение в математическое моделирование</w:t>
            </w:r>
          </w:p>
          <w:p w:rsidR="00592D1F" w:rsidRPr="00592D1F" w:rsidRDefault="00592D1F" w:rsidP="00592D1F">
            <w:pPr>
              <w:pStyle w:val="a6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92D1F">
              <w:rPr>
                <w:color w:val="000000"/>
                <w:sz w:val="28"/>
                <w:szCs w:val="28"/>
              </w:rPr>
              <w:t>Оптимизационные, структурные, геометрические и графические модели</w:t>
            </w:r>
          </w:p>
          <w:p w:rsidR="00592D1F" w:rsidRPr="00592D1F" w:rsidRDefault="00592D1F" w:rsidP="00592D1F">
            <w:pPr>
              <w:pStyle w:val="a6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92D1F">
              <w:rPr>
                <w:color w:val="000000"/>
                <w:sz w:val="28"/>
                <w:szCs w:val="28"/>
              </w:rPr>
              <w:t>Геоинформационные, табличные и информационные модели</w:t>
            </w:r>
          </w:p>
          <w:p w:rsidR="00592D1F" w:rsidRPr="00592D1F" w:rsidRDefault="00592D1F" w:rsidP="00592D1F">
            <w:pPr>
              <w:pStyle w:val="a6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92D1F">
              <w:rPr>
                <w:color w:val="000000"/>
                <w:sz w:val="28"/>
                <w:szCs w:val="28"/>
              </w:rPr>
              <w:t>Оптимизационное моделирование в Excel</w:t>
            </w:r>
          </w:p>
          <w:p w:rsidR="00592D1F" w:rsidRPr="00F10E86" w:rsidRDefault="00592D1F" w:rsidP="00592D1F">
            <w:pPr>
              <w:pStyle w:val="a6"/>
              <w:numPr>
                <w:ilvl w:val="0"/>
                <w:numId w:val="18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F10E86">
              <w:rPr>
                <w:color w:val="000000"/>
                <w:sz w:val="28"/>
                <w:szCs w:val="28"/>
              </w:rPr>
              <w:t>Структурное моделирование на примере построения графов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DE25A4" w:rsidRPr="006F6177" w:rsidRDefault="00700864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BD4427" w:rsidRPr="006F6177" w:rsidRDefault="00C80DB8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1.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Настройка палитры математических знаков и функций.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2.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графиков функций одной переменной.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3.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на одном рисунке графиков разного типа. </w:t>
            </w:r>
          </w:p>
          <w:p w:rsidR="00BD4427" w:rsidRPr="006F6177" w:rsidRDefault="00E369AA" w:rsidP="00BD4427">
            <w:pPr>
              <w:pStyle w:val="a6"/>
              <w:rPr>
                <w:color w:val="000000"/>
                <w:sz w:val="28"/>
                <w:szCs w:val="28"/>
              </w:rPr>
            </w:pPr>
            <w:r w:rsidRPr="006F6177">
              <w:rPr>
                <w:color w:val="000000"/>
                <w:sz w:val="28"/>
                <w:szCs w:val="28"/>
              </w:rPr>
              <w:t xml:space="preserve">4. </w:t>
            </w:r>
            <w:r w:rsidR="00BD4427" w:rsidRPr="006F6177">
              <w:rPr>
                <w:color w:val="000000"/>
                <w:sz w:val="28"/>
                <w:szCs w:val="28"/>
              </w:rPr>
              <w:t xml:space="preserve">Построение семейства графических функций. </w:t>
            </w:r>
          </w:p>
          <w:p w:rsidR="00BD4427" w:rsidRPr="006F6177" w:rsidRDefault="00BD4427" w:rsidP="00F10E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</w:tcPr>
          <w:p w:rsidR="00BD4427" w:rsidRPr="006F6177" w:rsidRDefault="00A06781" w:rsidP="00F4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00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427" w:rsidRPr="00922B32" w:rsidTr="001013AE">
        <w:tc>
          <w:tcPr>
            <w:tcW w:w="818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922B32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D4427" w:rsidRPr="00922B32" w:rsidRDefault="00BD4427" w:rsidP="00BD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тренировочных заданий по отработке навыков работы с </w:t>
            </w:r>
            <w:r w:rsidRPr="00922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системами графического моделирования </w:t>
            </w:r>
          </w:p>
        </w:tc>
        <w:tc>
          <w:tcPr>
            <w:tcW w:w="439" w:type="pct"/>
          </w:tcPr>
          <w:p w:rsidR="00BD4427" w:rsidRPr="00922B32" w:rsidRDefault="00A06781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70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922B32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427" w:rsidRPr="006F6177" w:rsidTr="001013AE">
        <w:tc>
          <w:tcPr>
            <w:tcW w:w="818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1" w:type="pct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39" w:type="pct"/>
          </w:tcPr>
          <w:p w:rsidR="00BD4427" w:rsidRPr="006F6177" w:rsidRDefault="00F42AEB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D4427" w:rsidRPr="006F6177" w:rsidRDefault="00BD4427" w:rsidP="0001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4427" w:rsidRPr="006F6177" w:rsidRDefault="00BD4427" w:rsidP="00BD442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D4427" w:rsidRPr="006F6177" w:rsidRDefault="00BD4427" w:rsidP="00BD442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2 — репродуктивный (выполнение деятельности по образцу, инструкции или под руководством); </w:t>
      </w:r>
    </w:p>
    <w:p w:rsidR="00BD4427" w:rsidRPr="006F6177" w:rsidRDefault="00BD4427" w:rsidP="00BD4427">
      <w:pPr>
        <w:rPr>
          <w:rFonts w:ascii="Times New Roman" w:hAnsi="Times New Roman" w:cs="Times New Roman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>3 — продуктивный (планирование и самостоятельное выполнение деятельности, решение проблемных задач).</w:t>
      </w:r>
    </w:p>
    <w:p w:rsidR="00C80DB8" w:rsidRDefault="00C80DB8" w:rsidP="00BD4427">
      <w:pPr>
        <w:rPr>
          <w:rFonts w:ascii="Times New Roman" w:hAnsi="Times New Roman" w:cs="Times New Roman"/>
          <w:sz w:val="28"/>
          <w:szCs w:val="28"/>
        </w:rPr>
        <w:sectPr w:rsidR="00C80DB8" w:rsidSect="001013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УСЛОВИЯ РЕАЛИЗАЦИИ </w:t>
      </w:r>
      <w:r w:rsidR="00C80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УЧЕБНОЙ ДИСЦИПЛИНЫ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80DB8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дисциплины требует наличия лаборатории «Вычислительная техника и компьютерное моделирование».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лаборатории «Вычислительная техника и компьютерное моделирование»: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комплект печатной продукции с информационным материалом;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комплект учебно-методической документации;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наглядные пособия (плакаты, стенды, видеофильмы, флэш-ролики и т.д.);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операционные системы: Windows XX;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15 рабочих столов, оснащенных ПК, для обучающихся;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шкафы-стеллажи для размещения учебно-наглядных пособий и документации;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оборудованное рабочее место преподавателя (стол, кресло, персональный компьютер, локальная сеть с выходом в Internet);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плакаты по разделам программы;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комплекты слайдов в режиме презентации по разделам программы; </w:t>
      </w:r>
    </w:p>
    <w:p w:rsidR="00596940" w:rsidRPr="006F6177" w:rsidRDefault="00BD4427" w:rsidP="001013A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>– комплект тематических демонстрационных и обучающих компьютерных программ по разделам дисциплины;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карточки заданий для тестового контроля знаний по разделам программы;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инструкционно-технологические карты для выполнения практических занятий;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рабочие тетради для выполнения отчетов по практическим занятиям;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мультимедийные обучающие программы по разделам программы.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класс вычислительной техники с компьютерами и программным обеспечением для работы с графическими изображениями;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периферийные устройства (сканеры, принтеры);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электронная интерактивная копирующая доска (металлопластиковая доска); </w:t>
      </w:r>
    </w:p>
    <w:p w:rsidR="00BD4427" w:rsidRPr="006F6177" w:rsidRDefault="00BD442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 xml:space="preserve">– персональный компьютер, локальная сеть с выходом в Internet; </w:t>
      </w:r>
    </w:p>
    <w:p w:rsidR="00BD4427" w:rsidRPr="006F6177" w:rsidRDefault="00BD4427" w:rsidP="001013A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color w:val="000000"/>
          <w:sz w:val="28"/>
          <w:szCs w:val="28"/>
        </w:rPr>
        <w:t>– проекционный (настенно-потолочный) экран.</w:t>
      </w:r>
    </w:p>
    <w:p w:rsidR="00BD4427" w:rsidRPr="00C80DB8" w:rsidRDefault="00BD4427" w:rsidP="00C80DB8">
      <w:pPr>
        <w:pStyle w:val="1"/>
        <w:ind w:right="-80"/>
        <w:jc w:val="both"/>
        <w:rPr>
          <w:rFonts w:ascii="Times New Roman" w:hAnsi="Times New Roman" w:cs="Times New Roman"/>
          <w:color w:val="000000"/>
        </w:rPr>
      </w:pPr>
      <w:r w:rsidRPr="00C80DB8">
        <w:rPr>
          <w:rFonts w:ascii="Times New Roman" w:hAnsi="Times New Roman" w:cs="Times New Roman"/>
          <w:bCs w:val="0"/>
          <w:color w:val="000000"/>
        </w:rPr>
        <w:t xml:space="preserve">3.2. Информационное обеспечение обучения </w:t>
      </w:r>
    </w:p>
    <w:p w:rsidR="00BD4427" w:rsidRPr="006F6177" w:rsidRDefault="00BD4427" w:rsidP="00C80DB8">
      <w:pPr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учебных изданий, интернет-ресурсов, дополнительной литературы </w:t>
      </w:r>
    </w:p>
    <w:p w:rsidR="00015610" w:rsidRPr="00015610" w:rsidRDefault="00015610" w:rsidP="00015610">
      <w:pPr>
        <w:pStyle w:val="1"/>
        <w:ind w:right="-80"/>
        <w:jc w:val="both"/>
        <w:rPr>
          <w:rFonts w:ascii="Times New Roman" w:hAnsi="Times New Roman" w:cs="Times New Roman"/>
          <w:color w:val="000000"/>
        </w:rPr>
      </w:pPr>
      <w:r w:rsidRPr="00015610">
        <w:rPr>
          <w:rFonts w:ascii="Times New Roman" w:hAnsi="Times New Roman" w:cs="Times New Roman"/>
          <w:bCs w:val="0"/>
          <w:color w:val="000000"/>
        </w:rPr>
        <w:t xml:space="preserve">Информационное обеспечение обучения </w:t>
      </w:r>
    </w:p>
    <w:p w:rsidR="00015610" w:rsidRPr="00015610" w:rsidRDefault="00015610" w:rsidP="00015610">
      <w:pPr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учебных изданий, интернет-ресурсов, дополнительной литературы </w:t>
      </w:r>
    </w:p>
    <w:p w:rsidR="00015610" w:rsidRPr="00015610" w:rsidRDefault="00015610" w:rsidP="00015610">
      <w:pPr>
        <w:spacing w:line="36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источники: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spacing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Аверин В.Н.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инженерная графика. М.: Академия, 2012.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015610">
        <w:rPr>
          <w:rFonts w:ascii="Times New Roman" w:hAnsi="Times New Roman" w:cs="Times New Roman"/>
          <w:i/>
          <w:sz w:val="28"/>
          <w:szCs w:val="28"/>
        </w:rPr>
        <w:t>Алексеева Е. А., Вайнер Л. Г., Фокина Г. В.</w:t>
      </w:r>
      <w:r w:rsidRPr="00015610">
        <w:rPr>
          <w:rFonts w:ascii="Times New Roman" w:hAnsi="Times New Roman" w:cs="Times New Roman"/>
          <w:bCs/>
          <w:sz w:val="28"/>
          <w:szCs w:val="28"/>
        </w:rPr>
        <w:t>Компьютерная графика в среде AutoCAD.</w:t>
      </w:r>
      <w:r w:rsidRPr="00015610">
        <w:rPr>
          <w:rFonts w:ascii="Times New Roman" w:hAnsi="Times New Roman" w:cs="Times New Roman"/>
          <w:sz w:val="28"/>
          <w:szCs w:val="28"/>
        </w:rPr>
        <w:t>Хабаровск: Издательство ТОГУ, 2012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spacing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Георгиевский О.В., Смирнова Л.В.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рисование и художественно-графическое оформление чертежей. М.: Профиздат, 2013.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spacing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Гурский Ю.А., Корабельникова Г.Т.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работа: Photoshop 7. Трюки и эффекты. СПб.: Питер, 2013.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Дегтярев В.М., Затыльникова В.П.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>Инженерная и компьютерная графика. М.: Академия, 2010.</w:t>
      </w:r>
    </w:p>
    <w:p w:rsidR="00015610" w:rsidRPr="00015610" w:rsidRDefault="00015610" w:rsidP="000156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Боев В.Д., Сыпченко Р.П.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моделирование. Форма доступа: www.intuit.ru/department/calculate/compmodel.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Божко А.Н.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>и др. Компьютерная графика: Учеб.пособие для вузов. — М.: Из</w:t>
      </w:r>
      <w:r w:rsidR="00700864">
        <w:rPr>
          <w:rFonts w:ascii="Times New Roman" w:hAnsi="Times New Roman" w:cs="Times New Roman"/>
          <w:color w:val="000000"/>
          <w:sz w:val="28"/>
          <w:szCs w:val="28"/>
        </w:rPr>
        <w:t>д-во МГТУ им. Н.Э. Баумана, 2011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610" w:rsidRPr="00015610" w:rsidRDefault="00015610" w:rsidP="0001561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eastAsia="TimesNewRomanPSMT" w:hAnsi="Times New Roman" w:cs="Times New Roman"/>
          <w:sz w:val="28"/>
          <w:szCs w:val="28"/>
        </w:rPr>
        <w:t>Бубенщикова И.А., Пономарева И.С., Тарасевич Ю.Ю. Математические модели естественных наук. Компьютерный практикум. Учебно–методическое пособие. — Астрахань, 2010.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Губарь Ю.В.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математическое моделирование. Форма доступа: www.intuit.ru/department/calculate/intromathmodel/. 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Симонович С.В., Евсеев Г.А., Алексеев А.Г. 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>Специальная информатика: Учебное пособие. М.: АСТ-ПРЕСС, 20</w:t>
      </w:r>
      <w:r w:rsidR="002D5F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5610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eastAsia="MinionPro-Regular" w:hAnsi="Times New Roman" w:cs="Times New Roman"/>
          <w:i/>
          <w:sz w:val="28"/>
          <w:szCs w:val="28"/>
        </w:rPr>
        <w:t>Скачкова Н. В.</w:t>
      </w:r>
      <w:r w:rsidRPr="00015610">
        <w:rPr>
          <w:rFonts w:ascii="Times New Roman" w:hAnsi="Times New Roman" w:cs="Times New Roman"/>
          <w:bCs/>
          <w:sz w:val="28"/>
          <w:szCs w:val="28"/>
        </w:rPr>
        <w:t>Компьютерное моделирование:</w:t>
      </w:r>
      <w:r w:rsidRPr="00015610">
        <w:rPr>
          <w:rFonts w:ascii="Times New Roman" w:eastAsia="MinionPro-Regular" w:hAnsi="Times New Roman" w:cs="Times New Roman"/>
          <w:sz w:val="28"/>
          <w:szCs w:val="28"/>
        </w:rPr>
        <w:t xml:space="preserve"> конспект лекций / Автор-составитель: Н. В. Скачкова. – Томск: Издательство ТГПУ, 2009.</w:t>
      </w:r>
    </w:p>
    <w:p w:rsidR="00015610" w:rsidRPr="00015610" w:rsidRDefault="00015610" w:rsidP="00015610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10">
        <w:rPr>
          <w:rFonts w:ascii="Times New Roman" w:hAnsi="Times New Roman" w:cs="Times New Roman"/>
          <w:i/>
          <w:sz w:val="28"/>
          <w:szCs w:val="28"/>
        </w:rPr>
        <w:t>Шелестов А.А.</w:t>
      </w:r>
      <w:r w:rsidRPr="00015610">
        <w:rPr>
          <w:rFonts w:ascii="Times New Roman" w:hAnsi="Times New Roman" w:cs="Times New Roman"/>
          <w:spacing w:val="-2"/>
          <w:sz w:val="28"/>
          <w:szCs w:val="28"/>
        </w:rPr>
        <w:t xml:space="preserve">Компьютерная графика: Учебное пособие. </w:t>
      </w:r>
      <w:r w:rsidRPr="00015610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Pr="00015610">
        <w:rPr>
          <w:rFonts w:ascii="Times New Roman" w:hAnsi="Times New Roman" w:cs="Times New Roman"/>
          <w:spacing w:val="-2"/>
          <w:sz w:val="28"/>
          <w:szCs w:val="28"/>
        </w:rPr>
        <w:t xml:space="preserve"> Томск: Томский межвузовский центр дистанционного образования,  20</w:t>
      </w:r>
      <w:r w:rsidR="002D5FE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15610">
        <w:rPr>
          <w:rFonts w:ascii="Times New Roman" w:hAnsi="Times New Roman" w:cs="Times New Roman"/>
          <w:spacing w:val="-2"/>
          <w:sz w:val="28"/>
          <w:szCs w:val="28"/>
        </w:rPr>
        <w:t>1.</w:t>
      </w:r>
    </w:p>
    <w:p w:rsidR="00015610" w:rsidRPr="00015610" w:rsidRDefault="00015610" w:rsidP="00015610">
      <w:pPr>
        <w:pStyle w:val="20"/>
        <w:numPr>
          <w:ilvl w:val="0"/>
          <w:numId w:val="1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610">
        <w:rPr>
          <w:rFonts w:ascii="Times New Roman" w:hAnsi="Times New Roman"/>
          <w:i/>
          <w:sz w:val="28"/>
          <w:szCs w:val="28"/>
        </w:rPr>
        <w:t>Шестухина В.И.</w:t>
      </w:r>
      <w:r w:rsidRPr="00015610">
        <w:rPr>
          <w:rFonts w:ascii="Times New Roman" w:hAnsi="Times New Roman"/>
          <w:sz w:val="28"/>
          <w:szCs w:val="28"/>
        </w:rPr>
        <w:t>Компьютерные технологии вычислений в математическом моделировании : учеб.пособие по выполнению лабораторных работ / В.И. Шестухина, Е.С. Ямполь; под общ. ред. В.И. Шестухиной. – Хабаровск : Изд-во ДВГУПС, 20</w:t>
      </w:r>
      <w:r w:rsidR="002D5FEB">
        <w:rPr>
          <w:rFonts w:ascii="Times New Roman" w:hAnsi="Times New Roman"/>
          <w:sz w:val="28"/>
          <w:szCs w:val="28"/>
        </w:rPr>
        <w:t>1</w:t>
      </w:r>
      <w:r w:rsidRPr="00015610">
        <w:rPr>
          <w:rFonts w:ascii="Times New Roman" w:hAnsi="Times New Roman"/>
          <w:sz w:val="28"/>
          <w:szCs w:val="28"/>
        </w:rPr>
        <w:t>0.</w:t>
      </w:r>
    </w:p>
    <w:p w:rsidR="00015610" w:rsidRPr="00EA0A52" w:rsidRDefault="00015610" w:rsidP="00015610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C80DB8" w:rsidRDefault="00C80DB8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DB8" w:rsidRDefault="00C80DB8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3AE" w:rsidRDefault="001013AE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3AE" w:rsidRDefault="001013AE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10" w:rsidRDefault="00015610" w:rsidP="00D027C0">
      <w:p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3AE" w:rsidRDefault="001013AE" w:rsidP="00C80D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427" w:rsidRPr="006F6177" w:rsidRDefault="00BD4427" w:rsidP="00C80D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КОНТРОЛЬ И ОЦЕНКА РЕЗУЛЬТАТОВ ОСВОЕНИЯ УЧЕБНОЙ ДИСЦИПЛИНЫ </w:t>
      </w:r>
    </w:p>
    <w:p w:rsidR="00BD4427" w:rsidRPr="006F6177" w:rsidRDefault="00BD4427" w:rsidP="001013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 и оценка </w:t>
      </w:r>
      <w:r w:rsidRPr="006F6177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заданий, подготовки презентаций, решения ситуационных задач, тестирования.</w:t>
      </w:r>
    </w:p>
    <w:tbl>
      <w:tblPr>
        <w:tblStyle w:val="a5"/>
        <w:tblW w:w="0" w:type="auto"/>
        <w:tblLook w:val="04A0"/>
      </w:tblPr>
      <w:tblGrid>
        <w:gridCol w:w="4667"/>
        <w:gridCol w:w="4903"/>
      </w:tblGrid>
      <w:tr w:rsidR="00BD4427" w:rsidRPr="006F6177" w:rsidTr="00BD4427">
        <w:tc>
          <w:tcPr>
            <w:tcW w:w="7393" w:type="dxa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7393" w:type="dxa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результатов обучения </w:t>
            </w:r>
          </w:p>
        </w:tc>
      </w:tr>
      <w:tr w:rsidR="00BD4427" w:rsidRPr="006F6177" w:rsidTr="00BD4427">
        <w:tc>
          <w:tcPr>
            <w:tcW w:w="7393" w:type="dxa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умения: </w:t>
            </w:r>
          </w:p>
          <w:p w:rsidR="00BD4427" w:rsidRPr="006F6177" w:rsidRDefault="00BD4427" w:rsidP="0010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программы графических редакторов электронно-вычислительных машин (ЭВМ) в профессиональной деятельности </w:t>
            </w:r>
          </w:p>
        </w:tc>
        <w:tc>
          <w:tcPr>
            <w:tcW w:w="7393" w:type="dxa"/>
          </w:tcPr>
          <w:p w:rsidR="00BD4427" w:rsidRPr="006F6177" w:rsidRDefault="00BD4427" w:rsidP="00BD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экспертное наблюдение и оценка на практических занятиях, решение ситуационных задач, подготовка презентаций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27" w:rsidRPr="006F6177" w:rsidTr="00BD4427">
        <w:tc>
          <w:tcPr>
            <w:tcW w:w="7393" w:type="dxa"/>
          </w:tcPr>
          <w:p w:rsidR="00BD4427" w:rsidRPr="006F6177" w:rsidRDefault="00BD4427" w:rsidP="001013AE">
            <w:pPr>
              <w:pStyle w:val="Default"/>
              <w:ind w:firstLine="280"/>
              <w:rPr>
                <w:sz w:val="28"/>
                <w:szCs w:val="28"/>
              </w:rPr>
            </w:pPr>
            <w:r w:rsidRPr="006F6177">
              <w:rPr>
                <w:sz w:val="28"/>
                <w:szCs w:val="28"/>
              </w:rPr>
              <w:t>работать с пакетами прикладных программ профессиональной направленности на ЭВМ</w:t>
            </w:r>
          </w:p>
        </w:tc>
        <w:tc>
          <w:tcPr>
            <w:tcW w:w="7393" w:type="dxa"/>
          </w:tcPr>
          <w:p w:rsidR="00BD4427" w:rsidRPr="006F6177" w:rsidRDefault="00BD4427" w:rsidP="0010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экспертное наблюдение и оценка на практических занятиях, решение ситуационных задач, подготовка презентаций, моделирование случайных событий на примерах отказов устройств и систем ЖАТ</w:t>
            </w:r>
          </w:p>
        </w:tc>
      </w:tr>
      <w:tr w:rsidR="00BD4427" w:rsidRPr="006F6177" w:rsidTr="00BD4427">
        <w:tc>
          <w:tcPr>
            <w:tcW w:w="7393" w:type="dxa"/>
          </w:tcPr>
          <w:p w:rsidR="00BD4427" w:rsidRPr="006F6177" w:rsidRDefault="00BD4427" w:rsidP="00BD4427">
            <w:pPr>
              <w:pStyle w:val="Style2"/>
              <w:rPr>
                <w:color w:val="000000"/>
                <w:sz w:val="28"/>
                <w:szCs w:val="28"/>
              </w:rPr>
            </w:pPr>
            <w:r w:rsidRPr="006F6177">
              <w:rPr>
                <w:b/>
                <w:bCs/>
                <w:color w:val="000000"/>
                <w:sz w:val="28"/>
                <w:szCs w:val="28"/>
              </w:rPr>
              <w:t xml:space="preserve">знания: </w:t>
            </w:r>
          </w:p>
          <w:p w:rsidR="00BD4427" w:rsidRPr="006F6177" w:rsidRDefault="00BD4427" w:rsidP="0010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методики работы с графическими редакторами ЭВМ при решении профессиональных задач </w:t>
            </w:r>
          </w:p>
        </w:tc>
        <w:tc>
          <w:tcPr>
            <w:tcW w:w="7393" w:type="dxa"/>
          </w:tcPr>
          <w:p w:rsidR="00A06781" w:rsidRPr="006F6177" w:rsidRDefault="00A06781" w:rsidP="00A067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тестирование, решение ситуационных задач </w:t>
            </w:r>
          </w:p>
          <w:p w:rsidR="00BD4427" w:rsidRPr="006F6177" w:rsidRDefault="00BD4427" w:rsidP="00B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27" w:rsidRPr="006F6177" w:rsidTr="00BD4427">
        <w:tc>
          <w:tcPr>
            <w:tcW w:w="7393" w:type="dxa"/>
          </w:tcPr>
          <w:p w:rsidR="00BD4427" w:rsidRPr="006F6177" w:rsidRDefault="00BD4427" w:rsidP="0010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 применения системных программных продуктов для решения профессиональных задач на ЭВМ </w:t>
            </w:r>
          </w:p>
        </w:tc>
        <w:tc>
          <w:tcPr>
            <w:tcW w:w="7393" w:type="dxa"/>
          </w:tcPr>
          <w:p w:rsidR="00BD4427" w:rsidRPr="006F6177" w:rsidRDefault="00F42AEB" w:rsidP="00F4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D4427" w:rsidRPr="006F6177" w:rsidRDefault="00BD4427" w:rsidP="00BD442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4427" w:rsidRPr="006F6177" w:rsidSect="00015610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85" w:rsidRDefault="00327385" w:rsidP="00015610">
      <w:pPr>
        <w:spacing w:after="0" w:line="240" w:lineRule="auto"/>
      </w:pPr>
      <w:r>
        <w:separator/>
      </w:r>
    </w:p>
  </w:endnote>
  <w:endnote w:type="continuationSeparator" w:id="1">
    <w:p w:rsidR="00327385" w:rsidRDefault="00327385" w:rsidP="000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528"/>
      <w:docPartObj>
        <w:docPartGallery w:val="Page Numbers (Bottom of Page)"/>
        <w:docPartUnique/>
      </w:docPartObj>
    </w:sdtPr>
    <w:sdtContent>
      <w:p w:rsidR="00CF73F2" w:rsidRDefault="008E2AA6">
        <w:pPr>
          <w:pStyle w:val="ab"/>
          <w:jc w:val="right"/>
        </w:pPr>
        <w:r>
          <w:fldChar w:fldCharType="begin"/>
        </w:r>
        <w:r w:rsidR="00CF73F2">
          <w:instrText xml:space="preserve"> PAGE   \* MERGEFORMAT </w:instrText>
        </w:r>
        <w:r>
          <w:fldChar w:fldCharType="separate"/>
        </w:r>
        <w:r w:rsidR="00DD37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3F2" w:rsidRDefault="00CF73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85" w:rsidRDefault="00327385" w:rsidP="00015610">
      <w:pPr>
        <w:spacing w:after="0" w:line="240" w:lineRule="auto"/>
      </w:pPr>
      <w:r>
        <w:separator/>
      </w:r>
    </w:p>
  </w:footnote>
  <w:footnote w:type="continuationSeparator" w:id="1">
    <w:p w:rsidR="00327385" w:rsidRDefault="00327385" w:rsidP="000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70AB12"/>
    <w:multiLevelType w:val="hybridMultilevel"/>
    <w:tmpl w:val="D26EBF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133922"/>
    <w:multiLevelType w:val="hybridMultilevel"/>
    <w:tmpl w:val="7B3DA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EC80D8"/>
    <w:multiLevelType w:val="hybridMultilevel"/>
    <w:tmpl w:val="6C7EBE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586A15"/>
    <w:multiLevelType w:val="hybridMultilevel"/>
    <w:tmpl w:val="34ED55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CF32A5"/>
    <w:multiLevelType w:val="hybridMultilevel"/>
    <w:tmpl w:val="4078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E46EE"/>
    <w:multiLevelType w:val="hybridMultilevel"/>
    <w:tmpl w:val="4078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B5F61"/>
    <w:multiLevelType w:val="hybridMultilevel"/>
    <w:tmpl w:val="3A0AFC16"/>
    <w:lvl w:ilvl="0" w:tplc="DDB8609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3843"/>
    <w:multiLevelType w:val="hybridMultilevel"/>
    <w:tmpl w:val="462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7CF3"/>
    <w:multiLevelType w:val="hybridMultilevel"/>
    <w:tmpl w:val="FD32F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F0214"/>
    <w:multiLevelType w:val="hybridMultilevel"/>
    <w:tmpl w:val="EF02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F3157"/>
    <w:multiLevelType w:val="hybridMultilevel"/>
    <w:tmpl w:val="282E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BA5"/>
    <w:multiLevelType w:val="hybridMultilevel"/>
    <w:tmpl w:val="CD80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D3D"/>
    <w:multiLevelType w:val="hybridMultilevel"/>
    <w:tmpl w:val="BB4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30B8"/>
    <w:multiLevelType w:val="hybridMultilevel"/>
    <w:tmpl w:val="02BC52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2E13B0"/>
    <w:multiLevelType w:val="hybridMultilevel"/>
    <w:tmpl w:val="03703DD4"/>
    <w:lvl w:ilvl="0" w:tplc="EE3E56D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5A86"/>
    <w:multiLevelType w:val="hybridMultilevel"/>
    <w:tmpl w:val="197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70A0"/>
    <w:multiLevelType w:val="hybridMultilevel"/>
    <w:tmpl w:val="13DC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06C6"/>
    <w:multiLevelType w:val="hybridMultilevel"/>
    <w:tmpl w:val="F24A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7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940"/>
    <w:rsid w:val="00007083"/>
    <w:rsid w:val="00015610"/>
    <w:rsid w:val="00017C8A"/>
    <w:rsid w:val="00034CFF"/>
    <w:rsid w:val="001013AE"/>
    <w:rsid w:val="001B1BF5"/>
    <w:rsid w:val="001C4DE4"/>
    <w:rsid w:val="002D5FEB"/>
    <w:rsid w:val="00327385"/>
    <w:rsid w:val="003D4C8A"/>
    <w:rsid w:val="00403FB4"/>
    <w:rsid w:val="00427C2B"/>
    <w:rsid w:val="00474C4B"/>
    <w:rsid w:val="0049045B"/>
    <w:rsid w:val="00556446"/>
    <w:rsid w:val="00592D1F"/>
    <w:rsid w:val="00596940"/>
    <w:rsid w:val="005D602E"/>
    <w:rsid w:val="00616593"/>
    <w:rsid w:val="006561E1"/>
    <w:rsid w:val="00677EB8"/>
    <w:rsid w:val="006A4C2F"/>
    <w:rsid w:val="006F6177"/>
    <w:rsid w:val="00700864"/>
    <w:rsid w:val="008E2AA6"/>
    <w:rsid w:val="00922B32"/>
    <w:rsid w:val="009C57FF"/>
    <w:rsid w:val="009D1203"/>
    <w:rsid w:val="00A06781"/>
    <w:rsid w:val="00A3457C"/>
    <w:rsid w:val="00A968A8"/>
    <w:rsid w:val="00B75126"/>
    <w:rsid w:val="00BD4427"/>
    <w:rsid w:val="00C62964"/>
    <w:rsid w:val="00C80DB8"/>
    <w:rsid w:val="00CE32F8"/>
    <w:rsid w:val="00CF73F2"/>
    <w:rsid w:val="00D027C0"/>
    <w:rsid w:val="00DD37C8"/>
    <w:rsid w:val="00DE25A4"/>
    <w:rsid w:val="00E369AA"/>
    <w:rsid w:val="00E6441E"/>
    <w:rsid w:val="00F10E86"/>
    <w:rsid w:val="00F42AEB"/>
    <w:rsid w:val="00F7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3"/>
  </w:style>
  <w:style w:type="paragraph" w:styleId="1">
    <w:name w:val="heading 1"/>
    <w:basedOn w:val="a"/>
    <w:next w:val="a"/>
    <w:link w:val="10"/>
    <w:uiPriority w:val="9"/>
    <w:qFormat/>
    <w:rsid w:val="00BD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Default"/>
    <w:next w:val="Default"/>
    <w:link w:val="50"/>
    <w:uiPriority w:val="99"/>
    <w:qFormat/>
    <w:rsid w:val="00596940"/>
    <w:pPr>
      <w:outlineLvl w:val="4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Default"/>
    <w:next w:val="Default"/>
    <w:uiPriority w:val="99"/>
    <w:rsid w:val="00596940"/>
    <w:rPr>
      <w:color w:val="auto"/>
    </w:rPr>
  </w:style>
  <w:style w:type="paragraph" w:styleId="HTML">
    <w:name w:val="HTML Preformatted"/>
    <w:basedOn w:val="Default"/>
    <w:next w:val="Default"/>
    <w:link w:val="HTML0"/>
    <w:uiPriority w:val="99"/>
    <w:rsid w:val="00596940"/>
    <w:rPr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59694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9694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para">
    <w:name w:val="first-para"/>
    <w:basedOn w:val="Default"/>
    <w:next w:val="Default"/>
    <w:uiPriority w:val="99"/>
    <w:rsid w:val="00BD4427"/>
    <w:rPr>
      <w:color w:val="auto"/>
    </w:rPr>
  </w:style>
  <w:style w:type="paragraph" w:styleId="a6">
    <w:name w:val="Body Text Indent"/>
    <w:aliases w:val="текст,Основной текст 1"/>
    <w:basedOn w:val="Default"/>
    <w:next w:val="Default"/>
    <w:link w:val="a7"/>
    <w:uiPriority w:val="99"/>
    <w:rsid w:val="00BD4427"/>
    <w:rPr>
      <w:color w:val="auto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rsid w:val="00BD442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Default"/>
    <w:next w:val="Default"/>
    <w:uiPriority w:val="99"/>
    <w:rsid w:val="00BD4427"/>
    <w:rPr>
      <w:color w:val="auto"/>
    </w:rPr>
  </w:style>
  <w:style w:type="paragraph" w:styleId="a8">
    <w:name w:val="List Paragraph"/>
    <w:basedOn w:val="a"/>
    <w:uiPriority w:val="99"/>
    <w:qFormat/>
    <w:rsid w:val="00E369AA"/>
    <w:pPr>
      <w:ind w:left="720"/>
      <w:contextualSpacing/>
    </w:pPr>
  </w:style>
  <w:style w:type="paragraph" w:styleId="20">
    <w:name w:val="Body Text 2"/>
    <w:basedOn w:val="a"/>
    <w:link w:val="21"/>
    <w:uiPriority w:val="99"/>
    <w:unhideWhenUsed/>
    <w:rsid w:val="0001561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015610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5610"/>
  </w:style>
  <w:style w:type="paragraph" w:styleId="ab">
    <w:name w:val="footer"/>
    <w:basedOn w:val="a"/>
    <w:link w:val="ac"/>
    <w:uiPriority w:val="99"/>
    <w:unhideWhenUsed/>
    <w:rsid w:val="000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610"/>
  </w:style>
  <w:style w:type="paragraph" w:styleId="ad">
    <w:name w:val="Title"/>
    <w:basedOn w:val="a"/>
    <w:link w:val="ae"/>
    <w:qFormat/>
    <w:rsid w:val="00A96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A968A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1</cp:lastModifiedBy>
  <cp:revision>4</cp:revision>
  <dcterms:created xsi:type="dcterms:W3CDTF">2014-10-09T04:58:00Z</dcterms:created>
  <dcterms:modified xsi:type="dcterms:W3CDTF">2015-10-05T06:50:00Z</dcterms:modified>
</cp:coreProperties>
</file>