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6A" w:rsidRPr="00723D6A" w:rsidRDefault="00723D6A" w:rsidP="00723D6A">
      <w:pPr>
        <w:shd w:val="clear" w:color="auto" w:fill="FFFFFF"/>
        <w:spacing w:before="158" w:after="158" w:line="240" w:lineRule="auto"/>
        <w:ind w:left="360"/>
        <w:jc w:val="both"/>
        <w:rPr>
          <w:rFonts w:ascii="Georgia" w:eastAsia="Times New Roman" w:hAnsi="Georgia" w:cs="Arial"/>
          <w:color w:val="424545"/>
          <w:sz w:val="28"/>
          <w:szCs w:val="28"/>
          <w:lang w:eastAsia="ru-RU"/>
        </w:rPr>
      </w:pPr>
      <w:r w:rsidRPr="00723D6A">
        <w:rPr>
          <w:rFonts w:ascii="Georgia" w:eastAsia="Times New Roman" w:hAnsi="Georgia" w:cs="Arial"/>
          <w:b/>
          <w:sz w:val="28"/>
          <w:szCs w:val="28"/>
          <w:lang w:eastAsia="ru-RU"/>
        </w:rPr>
        <w:t>Факультеты и кафедры</w:t>
      </w:r>
    </w:p>
    <w:tbl>
      <w:tblPr>
        <w:tblStyle w:val="a6"/>
        <w:tblW w:w="9639" w:type="dxa"/>
        <w:tblInd w:w="108" w:type="dxa"/>
        <w:tblLook w:val="04A0"/>
      </w:tblPr>
      <w:tblGrid>
        <w:gridCol w:w="9639"/>
      </w:tblGrid>
      <w:tr w:rsidR="00385E27" w:rsidRPr="00385E27" w:rsidTr="00574208">
        <w:tc>
          <w:tcPr>
            <w:tcW w:w="9639" w:type="dxa"/>
            <w:shd w:val="clear" w:color="auto" w:fill="D6E3BC" w:themeFill="accent3" w:themeFillTint="66"/>
          </w:tcPr>
          <w:p w:rsidR="00385E27" w:rsidRPr="00385E27" w:rsidRDefault="00385E27" w:rsidP="00352D7A">
            <w:pPr>
              <w:ind w:left="-108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ind w:left="-10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5E27">
              <w:rPr>
                <w:rFonts w:ascii="Georgia" w:hAnsi="Georgia"/>
                <w:b/>
                <w:sz w:val="28"/>
                <w:szCs w:val="28"/>
              </w:rPr>
              <w:t>ФАКУЛЬТЕТ ЭКОНОМИКИ И ФИНАНСОВ</w:t>
            </w:r>
          </w:p>
          <w:p w:rsidR="00385E27" w:rsidRPr="00385E27" w:rsidRDefault="00385E27" w:rsidP="00352D7A">
            <w:pPr>
              <w:ind w:left="-108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AF6AB9">
              <w:rPr>
                <w:rFonts w:ascii="Georgia" w:hAnsi="Georgia"/>
                <w:sz w:val="28"/>
                <w:szCs w:val="28"/>
              </w:rPr>
              <w:t>Направление</w:t>
            </w:r>
            <w:r w:rsidR="00AF6AB9">
              <w:rPr>
                <w:rFonts w:ascii="Georgia" w:hAnsi="Georgia"/>
                <w:sz w:val="28"/>
                <w:szCs w:val="28"/>
              </w:rPr>
              <w:t>:</w:t>
            </w:r>
            <w:r w:rsidRPr="00385E27">
              <w:rPr>
                <w:rFonts w:ascii="Georgia" w:hAnsi="Georgia"/>
                <w:i/>
                <w:sz w:val="28"/>
                <w:szCs w:val="28"/>
              </w:rPr>
              <w:t xml:space="preserve"> «Экономика»</w:t>
            </w:r>
          </w:p>
          <w:p w:rsidR="00385E27" w:rsidRPr="00385E27" w:rsidRDefault="00385E27" w:rsidP="00352D7A">
            <w:pPr>
              <w:ind w:left="-108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385E27">
              <w:rPr>
                <w:rFonts w:ascii="Georgia" w:hAnsi="Georgia"/>
                <w:i/>
                <w:sz w:val="28"/>
                <w:szCs w:val="28"/>
              </w:rPr>
              <w:t>Специальность «Экономическая безопасность»</w:t>
            </w:r>
          </w:p>
          <w:p w:rsidR="00385E27" w:rsidRPr="00385E27" w:rsidRDefault="00385E27" w:rsidP="008306C2">
            <w:pPr>
              <w:ind w:left="-108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385E27" w:rsidRPr="004C1D25" w:rsidRDefault="00385E27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C1D25">
              <w:rPr>
                <w:rFonts w:ascii="Georgia" w:hAnsi="Georgia"/>
                <w:b/>
                <w:sz w:val="28"/>
                <w:szCs w:val="28"/>
              </w:rPr>
              <w:t>Кафедры:</w:t>
            </w:r>
          </w:p>
          <w:p w:rsidR="004C1D25" w:rsidRPr="00385E27" w:rsidRDefault="004C1D25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Общей экономической теории и истории экономических учений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Мировой экономики и МЭО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Экономической теории и экономической  политики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Банков и финансовых рынков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Страхования и управления рисками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Бухгалтерского учета, анализа и аудита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Корпоративных финансов и оценки бизнеса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Государственных и муниципальных финансов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Статистики и эконометрики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Экономики      предпринимательства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Экономики труда</w:t>
            </w:r>
          </w:p>
        </w:tc>
      </w:tr>
      <w:tr w:rsidR="00385E27" w:rsidRPr="00385E27" w:rsidTr="00574208">
        <w:tc>
          <w:tcPr>
            <w:tcW w:w="9639" w:type="dxa"/>
          </w:tcPr>
          <w:p w:rsidR="004C1D25" w:rsidRPr="00574208" w:rsidRDefault="00385E27" w:rsidP="004C1D25">
            <w:pPr>
              <w:pStyle w:val="a5"/>
              <w:numPr>
                <w:ilvl w:val="0"/>
                <w:numId w:val="13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Управленческого и  финансового учета и отчетности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6E3BC" w:themeFill="accent3" w:themeFillTint="66"/>
          </w:tcPr>
          <w:p w:rsidR="00385E27" w:rsidRPr="00385E27" w:rsidRDefault="00385E27" w:rsidP="008306C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5E27">
              <w:rPr>
                <w:rFonts w:ascii="Georgia" w:hAnsi="Georgia"/>
                <w:b/>
                <w:sz w:val="28"/>
                <w:szCs w:val="28"/>
              </w:rPr>
              <w:t>ГУМАНИТАРНЫЙ ФАКУЛЬТЕТ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385E27">
              <w:rPr>
                <w:rFonts w:ascii="Georgia" w:hAnsi="Georgia"/>
                <w:sz w:val="28"/>
                <w:szCs w:val="28"/>
              </w:rPr>
              <w:t xml:space="preserve">Направления: </w:t>
            </w:r>
            <w:r w:rsidRPr="00AF6AB9">
              <w:rPr>
                <w:rFonts w:ascii="Georgia" w:hAnsi="Georgia"/>
                <w:i/>
                <w:sz w:val="28"/>
                <w:szCs w:val="28"/>
              </w:rPr>
              <w:t>Лингвистика,</w:t>
            </w:r>
            <w:r w:rsidRPr="00385E2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85E27">
              <w:rPr>
                <w:rFonts w:ascii="Georgia" w:hAnsi="Georgia"/>
                <w:i/>
                <w:sz w:val="28"/>
                <w:szCs w:val="28"/>
              </w:rPr>
              <w:t>Зарубежное регионоведение, Международные отношения,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385E27">
              <w:rPr>
                <w:rFonts w:ascii="Georgia" w:hAnsi="Georgia"/>
                <w:i/>
                <w:sz w:val="28"/>
                <w:szCs w:val="28"/>
              </w:rPr>
              <w:t>Реклама и связи с общественностью, Журналистика</w:t>
            </w:r>
          </w:p>
          <w:p w:rsidR="00385E27" w:rsidRPr="00385E27" w:rsidRDefault="00385E27" w:rsidP="008306C2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385E27" w:rsidRPr="004C1D25" w:rsidRDefault="00385E27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C1D25">
              <w:rPr>
                <w:rFonts w:ascii="Georgia" w:hAnsi="Georgia"/>
                <w:b/>
                <w:sz w:val="28"/>
                <w:szCs w:val="28"/>
              </w:rPr>
              <w:t>Кафедры:</w:t>
            </w:r>
          </w:p>
          <w:p w:rsidR="004C1D25" w:rsidRPr="00385E27" w:rsidRDefault="004C1D25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Международных отношений, истории и политологии</w:t>
            </w:r>
          </w:p>
        </w:tc>
      </w:tr>
      <w:tr w:rsidR="00385E27" w:rsidRPr="00385E27" w:rsidTr="00574208">
        <w:trPr>
          <w:trHeight w:val="305"/>
        </w:trPr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Медиаиндустрии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Русского языка и литературы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Философии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Коммуникационных технологий и связей с общественностью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Региональной экономики и природопользования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Теории языка и переводоведения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Английского языка и перевода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Немецкого и сканд</w:t>
            </w:r>
            <w:r w:rsidR="00AF6AB9" w:rsidRPr="00A84831">
              <w:rPr>
                <w:rFonts w:ascii="Georgia" w:hAnsi="Georgia"/>
                <w:sz w:val="28"/>
                <w:szCs w:val="28"/>
              </w:rPr>
              <w:t xml:space="preserve">инавских </w:t>
            </w:r>
            <w:r w:rsidRPr="00A84831">
              <w:rPr>
                <w:rFonts w:ascii="Georgia" w:hAnsi="Georgia"/>
                <w:sz w:val="28"/>
                <w:szCs w:val="28"/>
              </w:rPr>
              <w:t>языков и перевода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Романских языков и перевода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Экономического англ</w:t>
            </w:r>
            <w:r w:rsidR="00AF6AB9" w:rsidRPr="00A84831">
              <w:rPr>
                <w:rFonts w:ascii="Georgia" w:hAnsi="Georgia"/>
                <w:sz w:val="28"/>
                <w:szCs w:val="28"/>
              </w:rPr>
              <w:t xml:space="preserve">ийского </w:t>
            </w:r>
            <w:r w:rsidRPr="00A84831">
              <w:rPr>
                <w:rFonts w:ascii="Georgia" w:hAnsi="Georgia"/>
                <w:sz w:val="28"/>
                <w:szCs w:val="28"/>
              </w:rPr>
              <w:t>языка №1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Экономического англ</w:t>
            </w:r>
            <w:r w:rsidR="00AF6AB9" w:rsidRPr="00A84831">
              <w:rPr>
                <w:rFonts w:ascii="Georgia" w:hAnsi="Georgia"/>
                <w:sz w:val="28"/>
                <w:szCs w:val="28"/>
              </w:rPr>
              <w:t xml:space="preserve">ийского </w:t>
            </w:r>
            <w:r w:rsidRPr="00A84831">
              <w:rPr>
                <w:rFonts w:ascii="Georgia" w:hAnsi="Georgia"/>
                <w:sz w:val="28"/>
                <w:szCs w:val="28"/>
              </w:rPr>
              <w:t>языка №2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Английского языка</w:t>
            </w:r>
          </w:p>
        </w:tc>
      </w:tr>
      <w:tr w:rsidR="00AF6AB9" w:rsidRPr="00385E27" w:rsidTr="00574208">
        <w:tc>
          <w:tcPr>
            <w:tcW w:w="9639" w:type="dxa"/>
          </w:tcPr>
          <w:p w:rsidR="004C1D25" w:rsidRPr="00385E27" w:rsidRDefault="00AF6AB9" w:rsidP="004C1D25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4C1D25">
              <w:rPr>
                <w:rFonts w:ascii="Georgia" w:hAnsi="Georgia"/>
                <w:sz w:val="28"/>
                <w:szCs w:val="28"/>
              </w:rPr>
              <w:lastRenderedPageBreak/>
              <w:t>Журналистики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6E3BC" w:themeFill="accent3" w:themeFillTint="66"/>
          </w:tcPr>
          <w:p w:rsidR="00385E27" w:rsidRPr="00385E27" w:rsidRDefault="00385E27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5E27">
              <w:rPr>
                <w:rFonts w:ascii="Georgia" w:hAnsi="Georgia"/>
                <w:b/>
                <w:sz w:val="28"/>
                <w:szCs w:val="28"/>
              </w:rPr>
              <w:t>ЮРИДИЧЕСКИЙ ФАКУЛЬТЕТ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AF6AB9">
              <w:rPr>
                <w:rFonts w:ascii="Georgia" w:hAnsi="Georgia"/>
                <w:sz w:val="28"/>
                <w:szCs w:val="28"/>
              </w:rPr>
              <w:t>Направление</w:t>
            </w:r>
            <w:r w:rsidR="00AF6AB9">
              <w:rPr>
                <w:rFonts w:ascii="Georgia" w:hAnsi="Georgia"/>
                <w:i/>
                <w:sz w:val="28"/>
                <w:szCs w:val="28"/>
              </w:rPr>
              <w:t>:</w:t>
            </w:r>
            <w:r w:rsidRPr="00385E27">
              <w:rPr>
                <w:rFonts w:ascii="Georgia" w:hAnsi="Georgia"/>
                <w:i/>
                <w:sz w:val="28"/>
                <w:szCs w:val="28"/>
              </w:rPr>
              <w:t xml:space="preserve"> «Юриспруденция»</w:t>
            </w:r>
          </w:p>
          <w:p w:rsidR="00385E27" w:rsidRPr="00385E27" w:rsidRDefault="00385E27" w:rsidP="008306C2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385E27" w:rsidRPr="004C1D25" w:rsidRDefault="00385E27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C1D25">
              <w:rPr>
                <w:rFonts w:ascii="Georgia" w:hAnsi="Georgia"/>
                <w:b/>
                <w:sz w:val="28"/>
                <w:szCs w:val="28"/>
              </w:rPr>
              <w:t>Кафедры:</w:t>
            </w:r>
          </w:p>
          <w:p w:rsidR="004C1D25" w:rsidRPr="00385E27" w:rsidRDefault="004C1D25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5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Теории и истории государства и права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5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Конституционного права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5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Гражданского права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5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Уголовного права и уголовного процесса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A84831" w:rsidRDefault="00385E27" w:rsidP="008306C2">
            <w:pPr>
              <w:pStyle w:val="a5"/>
              <w:numPr>
                <w:ilvl w:val="0"/>
                <w:numId w:val="15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Хозяйственного права</w:t>
            </w:r>
          </w:p>
        </w:tc>
      </w:tr>
      <w:tr w:rsidR="00385E27" w:rsidRPr="00385E27" w:rsidTr="00574208">
        <w:tc>
          <w:tcPr>
            <w:tcW w:w="9639" w:type="dxa"/>
          </w:tcPr>
          <w:p w:rsidR="004C1D25" w:rsidRPr="00574208" w:rsidRDefault="00385E27" w:rsidP="004C1D25">
            <w:pPr>
              <w:pStyle w:val="a5"/>
              <w:numPr>
                <w:ilvl w:val="0"/>
                <w:numId w:val="15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A84831">
              <w:rPr>
                <w:rFonts w:ascii="Georgia" w:hAnsi="Georgia"/>
                <w:sz w:val="28"/>
                <w:szCs w:val="28"/>
              </w:rPr>
              <w:t>Финансового  права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6E3BC" w:themeFill="accent3" w:themeFillTint="66"/>
          </w:tcPr>
          <w:p w:rsidR="00AF6AB9" w:rsidRDefault="00AF6AB9" w:rsidP="008306C2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5E27">
              <w:rPr>
                <w:rFonts w:ascii="Georgia" w:hAnsi="Georgia"/>
                <w:b/>
                <w:sz w:val="28"/>
                <w:szCs w:val="28"/>
              </w:rPr>
              <w:t>ФАКУЛЬТЕТ ИНФОРМАТИКИ И ПРИКЛАДНОЙ МАТЕМАТИКИ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AF6AB9">
              <w:rPr>
                <w:rFonts w:ascii="Georgia" w:hAnsi="Georgia"/>
                <w:sz w:val="28"/>
                <w:szCs w:val="28"/>
              </w:rPr>
              <w:t>Направления:</w:t>
            </w:r>
            <w:r w:rsidRPr="00385E27">
              <w:rPr>
                <w:rFonts w:ascii="Georgia" w:hAnsi="Georgia"/>
                <w:i/>
                <w:sz w:val="28"/>
                <w:szCs w:val="28"/>
              </w:rPr>
              <w:t xml:space="preserve"> Бизнес-информатика», Информационная безопасность, Информационные системы и технологии, Прикладная информатика, Прикладная информатика и </w:t>
            </w:r>
            <w:r w:rsidR="00AF6AB9">
              <w:rPr>
                <w:rFonts w:ascii="Georgia" w:hAnsi="Georgia"/>
                <w:i/>
                <w:sz w:val="28"/>
                <w:szCs w:val="28"/>
              </w:rPr>
              <w:t>математика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385E27" w:rsidRPr="004C1D25" w:rsidRDefault="00385E27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C1D25">
              <w:rPr>
                <w:rFonts w:ascii="Georgia" w:hAnsi="Georgia"/>
                <w:b/>
                <w:sz w:val="28"/>
                <w:szCs w:val="28"/>
              </w:rPr>
              <w:t>Кафедры:</w:t>
            </w:r>
          </w:p>
          <w:p w:rsidR="004C1D25" w:rsidRPr="00385E27" w:rsidRDefault="004C1D25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</w:tcPr>
          <w:p w:rsidR="00385E27" w:rsidRPr="00AF6AB9" w:rsidRDefault="00385E27" w:rsidP="008306C2">
            <w:pPr>
              <w:pStyle w:val="a5"/>
              <w:numPr>
                <w:ilvl w:val="0"/>
                <w:numId w:val="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/>
                <w:sz w:val="28"/>
                <w:szCs w:val="28"/>
              </w:rPr>
              <w:t>Высшей математики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/>
                <w:sz w:val="28"/>
                <w:szCs w:val="28"/>
              </w:rPr>
              <w:t>Прикладной математики и экономических методов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/>
                <w:sz w:val="28"/>
                <w:szCs w:val="28"/>
              </w:rPr>
              <w:t>Вычислительных систем и программирования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/>
                <w:sz w:val="28"/>
                <w:szCs w:val="28"/>
              </w:rPr>
              <w:t>Информационных систем и технологий</w:t>
            </w:r>
          </w:p>
        </w:tc>
      </w:tr>
      <w:tr w:rsidR="00385E27" w:rsidRPr="00385E27" w:rsidTr="00574208">
        <w:tc>
          <w:tcPr>
            <w:tcW w:w="9639" w:type="dxa"/>
          </w:tcPr>
          <w:p w:rsidR="004C1D25" w:rsidRPr="00574208" w:rsidRDefault="00385E27" w:rsidP="004C1D25">
            <w:pPr>
              <w:pStyle w:val="a5"/>
              <w:numPr>
                <w:ilvl w:val="0"/>
                <w:numId w:val="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/>
                <w:sz w:val="28"/>
                <w:szCs w:val="28"/>
              </w:rPr>
              <w:t>Информатики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BE5F1" w:themeFill="accent1" w:themeFillTint="33"/>
          </w:tcPr>
          <w:p w:rsidR="00385E27" w:rsidRPr="00385E27" w:rsidRDefault="00385E27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5E27">
              <w:rPr>
                <w:rFonts w:ascii="Georgia" w:hAnsi="Georgia"/>
                <w:b/>
                <w:sz w:val="28"/>
                <w:szCs w:val="28"/>
              </w:rPr>
              <w:t>ФАКУЛЬТЕТ МЕНЕДЖМЕНТА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385E27">
              <w:rPr>
                <w:rFonts w:ascii="Georgia" w:hAnsi="Georgia"/>
                <w:i/>
                <w:sz w:val="28"/>
                <w:szCs w:val="28"/>
              </w:rPr>
              <w:t>Направления: Менеджмент, Управление качеством</w:t>
            </w:r>
          </w:p>
          <w:p w:rsidR="00385E27" w:rsidRPr="00385E27" w:rsidRDefault="00385E27" w:rsidP="008306C2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4C1D25" w:rsidRDefault="004C1D25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85E27" w:rsidRPr="004C1D25" w:rsidRDefault="00385E27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C1D25">
              <w:rPr>
                <w:rFonts w:ascii="Georgia" w:hAnsi="Georgia"/>
                <w:b/>
                <w:sz w:val="28"/>
                <w:szCs w:val="28"/>
              </w:rPr>
              <w:t>Кафедры:</w:t>
            </w:r>
          </w:p>
          <w:p w:rsidR="004C1D25" w:rsidRPr="00385E27" w:rsidRDefault="004C1D25" w:rsidP="008306C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Менеджмента организаций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Международного менеджмента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Экономики  и управления предприятиями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Маркетинга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Производственного менеджмента и инноваций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6"/>
              </w:numPr>
              <w:tabs>
                <w:tab w:val="left" w:pos="175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Экономики и управления качеством</w:t>
            </w:r>
          </w:p>
        </w:tc>
      </w:tr>
      <w:tr w:rsidR="00385E27" w:rsidRPr="00385E27" w:rsidTr="00574208">
        <w:tc>
          <w:tcPr>
            <w:tcW w:w="9639" w:type="dxa"/>
          </w:tcPr>
          <w:p w:rsidR="004C1D25" w:rsidRPr="007B3B34" w:rsidRDefault="00385E27" w:rsidP="004C1D25">
            <w:pPr>
              <w:pStyle w:val="a5"/>
              <w:numPr>
                <w:ilvl w:val="0"/>
                <w:numId w:val="16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Организации и управления производственными комплексами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BE5F1" w:themeFill="accent1" w:themeFillTint="33"/>
          </w:tcPr>
          <w:p w:rsidR="00F15623" w:rsidRDefault="00F15623" w:rsidP="008306C2">
            <w:pPr>
              <w:pStyle w:val="a5"/>
              <w:ind w:left="176"/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pStyle w:val="a5"/>
              <w:ind w:left="176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b/>
                <w:sz w:val="28"/>
                <w:szCs w:val="28"/>
              </w:rPr>
              <w:t>ФАКУЛЬТЕТ ГОСУДАРСТВЕННОГО,  МУНИЦИПАЛЬНОГО УПРАВЛЕНИЯ И УПРАВЛЕНИЯ ПЕРСОНАЛОМ</w:t>
            </w:r>
          </w:p>
          <w:p w:rsidR="00385E27" w:rsidRDefault="00385E27" w:rsidP="00352D7A">
            <w:pPr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F15623">
              <w:rPr>
                <w:rFonts w:ascii="Georgia" w:hAnsi="Georgia" w:cs="Times New Roman"/>
                <w:sz w:val="28"/>
                <w:szCs w:val="28"/>
                <w:u w:val="single"/>
              </w:rPr>
              <w:t>Направления: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  <w:u w:val="single"/>
              </w:rPr>
              <w:t xml:space="preserve"> </w:t>
            </w:r>
            <w:r w:rsidR="00F15623" w:rsidRPr="00F15623">
              <w:rPr>
                <w:rFonts w:ascii="Georgia" w:hAnsi="Georgia" w:cs="Times New Roman"/>
                <w:i/>
                <w:sz w:val="28"/>
                <w:szCs w:val="28"/>
              </w:rPr>
              <w:t xml:space="preserve">Государственного и муниципального управления </w:t>
            </w:r>
            <w:r w:rsidRPr="00F15623">
              <w:rPr>
                <w:rFonts w:ascii="Georgia" w:hAnsi="Georgia" w:cs="Times New Roman"/>
                <w:i/>
                <w:sz w:val="28"/>
                <w:szCs w:val="28"/>
              </w:rPr>
              <w:t xml:space="preserve">, </w:t>
            </w:r>
            <w:r w:rsidR="00F15623" w:rsidRPr="00F15623">
              <w:rPr>
                <w:rFonts w:ascii="Georgia" w:hAnsi="Georgia"/>
                <w:i/>
                <w:sz w:val="28"/>
                <w:szCs w:val="28"/>
              </w:rPr>
              <w:lastRenderedPageBreak/>
              <w:t>Управления персоналом</w:t>
            </w:r>
            <w:r w:rsidR="00F15623">
              <w:rPr>
                <w:rFonts w:ascii="Georgia" w:hAnsi="Georgia"/>
                <w:i/>
                <w:sz w:val="28"/>
                <w:szCs w:val="28"/>
              </w:rPr>
              <w:t>,</w:t>
            </w:r>
            <w:r w:rsidR="00F15623" w:rsidRPr="00385E2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</w:rPr>
              <w:t xml:space="preserve"> Социология, Социальная работа, Социально-культурная деятельность</w:t>
            </w:r>
          </w:p>
          <w:p w:rsidR="004C1D25" w:rsidRPr="00385E27" w:rsidRDefault="004C1D25" w:rsidP="00352D7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4C1D25" w:rsidRDefault="004C1D25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85E27" w:rsidRPr="004C1D25" w:rsidRDefault="00385E27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4C1D25">
              <w:rPr>
                <w:rFonts w:ascii="Georgia" w:hAnsi="Georgia" w:cs="Times New Roman"/>
                <w:b/>
                <w:sz w:val="28"/>
                <w:szCs w:val="28"/>
              </w:rPr>
              <w:t>Кафедры: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7"/>
              </w:numPr>
              <w:ind w:left="601" w:firstLine="0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F15623">
              <w:rPr>
                <w:rFonts w:ascii="Georgia" w:hAnsi="Georgia" w:cs="Times New Roman"/>
                <w:sz w:val="28"/>
                <w:szCs w:val="28"/>
              </w:rPr>
              <w:t>Г</w:t>
            </w:r>
            <w:r w:rsidR="00F15623" w:rsidRPr="00F15623">
              <w:rPr>
                <w:rFonts w:ascii="Georgia" w:hAnsi="Georgia" w:cs="Times New Roman"/>
                <w:sz w:val="28"/>
                <w:szCs w:val="28"/>
              </w:rPr>
              <w:t>осударственного и муниципального управления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7"/>
              </w:numPr>
              <w:ind w:left="601" w:firstLine="0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Психологии и педагогики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7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Социологии и социальной работы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7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Управления персоналом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7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F15623">
              <w:rPr>
                <w:rFonts w:ascii="Georgia" w:hAnsi="Georgia"/>
                <w:sz w:val="28"/>
                <w:szCs w:val="28"/>
              </w:rPr>
              <w:t>Экономики и управления городом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BE5F1" w:themeFill="accent1" w:themeFillTint="33"/>
          </w:tcPr>
          <w:p w:rsidR="00F15623" w:rsidRDefault="00F15623" w:rsidP="008306C2">
            <w:pPr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b/>
                <w:sz w:val="28"/>
                <w:szCs w:val="28"/>
              </w:rPr>
              <w:t>ФАКУЛЬТЕТ ТОРГОВОГО И ТАМОЖЕННОГО ДЕЛА</w:t>
            </w:r>
          </w:p>
          <w:p w:rsidR="00385E27" w:rsidRPr="00385E27" w:rsidRDefault="00385E27" w:rsidP="00352D7A">
            <w:pPr>
              <w:pStyle w:val="a5"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F15623">
              <w:rPr>
                <w:rFonts w:ascii="Georgia" w:hAnsi="Georgia" w:cs="Times New Roman"/>
                <w:sz w:val="28"/>
                <w:szCs w:val="28"/>
                <w:u w:val="single"/>
              </w:rPr>
              <w:t>Направления:</w:t>
            </w:r>
            <w:r w:rsidR="00F15623">
              <w:rPr>
                <w:rFonts w:ascii="Georgia" w:hAnsi="Georgia" w:cs="Times New Roman"/>
                <w:i/>
                <w:sz w:val="28"/>
                <w:szCs w:val="28"/>
              </w:rPr>
              <w:t xml:space="preserve"> 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</w:rPr>
              <w:t>Товароведение , Торговое дело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 w:cs="Times New Roman"/>
                <w:i/>
                <w:sz w:val="28"/>
                <w:szCs w:val="28"/>
                <w:u w:val="single"/>
              </w:rPr>
            </w:pPr>
            <w:r w:rsidRPr="00F15623">
              <w:rPr>
                <w:rFonts w:ascii="Georgia" w:hAnsi="Georgia" w:cs="Times New Roman"/>
                <w:sz w:val="28"/>
                <w:szCs w:val="28"/>
                <w:u w:val="single"/>
              </w:rPr>
              <w:t>Специальность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  <w:u w:val="single"/>
              </w:rPr>
              <w:t xml:space="preserve"> «Таможенное дело»</w:t>
            </w:r>
          </w:p>
          <w:p w:rsidR="00385E27" w:rsidRPr="00385E27" w:rsidRDefault="00385E27" w:rsidP="008306C2">
            <w:pPr>
              <w:pStyle w:val="a5"/>
              <w:tabs>
                <w:tab w:val="left" w:pos="318"/>
              </w:tabs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4C1D25" w:rsidRDefault="004C1D25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85E27" w:rsidRPr="00385E27" w:rsidRDefault="00385E27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b/>
                <w:sz w:val="28"/>
                <w:szCs w:val="28"/>
              </w:rPr>
              <w:t>Кафедры: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Таможенного дела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Торгового дела и товароведения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Логистики и торговой политики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F15623" w:rsidRDefault="00385E27" w:rsidP="008306C2">
            <w:pPr>
              <w:pStyle w:val="a5"/>
              <w:numPr>
                <w:ilvl w:val="0"/>
                <w:numId w:val="18"/>
              </w:numPr>
              <w:ind w:left="601" w:firstLine="0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F15623">
              <w:rPr>
                <w:rFonts w:ascii="Georgia" w:hAnsi="Georgia" w:cs="Times New Roman"/>
                <w:sz w:val="28"/>
                <w:szCs w:val="28"/>
              </w:rPr>
              <w:t>Физической культуры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8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Безопасности и защиты в ЧС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FBD4B4" w:themeFill="accent6" w:themeFillTint="66"/>
          </w:tcPr>
          <w:p w:rsidR="00385E27" w:rsidRPr="00385E27" w:rsidRDefault="00385E27" w:rsidP="00352D7A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b/>
                <w:sz w:val="28"/>
                <w:szCs w:val="28"/>
              </w:rPr>
              <w:t>ФАКУЛЬТЕТ ТУРИЗМА И ГОСТЕПРИИМСТВА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3C55EB">
              <w:rPr>
                <w:rFonts w:ascii="Georgia" w:hAnsi="Georgia" w:cs="Times New Roman"/>
                <w:sz w:val="28"/>
                <w:szCs w:val="28"/>
                <w:u w:val="single"/>
              </w:rPr>
              <w:t>Направления: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</w:rPr>
              <w:t>Туризм, Сервис,Технология продукции и организация общественного питания, Конструирование изделий легкой промышленности, Музеелогия и охрана объектов культурного и природного наследи, Дизайн, Гостиничное дело,  ДПИ, Искусство костюма и текстиля</w:t>
            </w:r>
          </w:p>
          <w:p w:rsidR="00385E27" w:rsidRPr="00385E27" w:rsidRDefault="00385E27" w:rsidP="00352D7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C55EB">
              <w:rPr>
                <w:rFonts w:ascii="Georgia" w:hAnsi="Georgia" w:cs="Times New Roman"/>
                <w:sz w:val="28"/>
                <w:szCs w:val="28"/>
                <w:u w:val="single"/>
              </w:rPr>
              <w:t>Специальность</w:t>
            </w:r>
            <w:r w:rsidRPr="003C55EB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</w:rPr>
              <w:t>«Актерское искусство (артист драматического театра и кино)»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4C1D25" w:rsidRDefault="004C1D25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85E27" w:rsidRPr="004C1D25" w:rsidRDefault="00385E27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4C1D25">
              <w:rPr>
                <w:rFonts w:ascii="Georgia" w:hAnsi="Georgia" w:cs="Times New Roman"/>
                <w:b/>
                <w:sz w:val="28"/>
                <w:szCs w:val="28"/>
              </w:rPr>
              <w:t>Кафедры</w:t>
            </w:r>
            <w:r w:rsidR="004C1D25">
              <w:rPr>
                <w:rFonts w:ascii="Georgia" w:hAnsi="Georgia" w:cs="Times New Roman"/>
                <w:b/>
                <w:sz w:val="28"/>
                <w:szCs w:val="28"/>
              </w:rPr>
              <w:t>: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Экономики и управления в сфере услуг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Предпринимательства в туризме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Туризма и рекреации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Сервисной и конгрессно-выставочной деятельности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C55EB" w:rsidRDefault="00385E27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sz w:val="28"/>
                <w:szCs w:val="28"/>
              </w:rPr>
              <w:t>Гостиничного и ресторанного бизнеса</w:t>
            </w:r>
          </w:p>
        </w:tc>
      </w:tr>
      <w:tr w:rsidR="003C55EB" w:rsidRPr="00385E27" w:rsidTr="00574208">
        <w:tc>
          <w:tcPr>
            <w:tcW w:w="9639" w:type="dxa"/>
          </w:tcPr>
          <w:p w:rsidR="003C55EB" w:rsidRPr="00385E27" w:rsidRDefault="003C55EB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Креативных индустрий</w:t>
            </w:r>
          </w:p>
        </w:tc>
      </w:tr>
      <w:tr w:rsidR="003C55EB" w:rsidRPr="00385E27" w:rsidTr="00574208">
        <w:tc>
          <w:tcPr>
            <w:tcW w:w="9639" w:type="dxa"/>
          </w:tcPr>
          <w:p w:rsidR="003C55EB" w:rsidRDefault="003C55EB" w:rsidP="008306C2">
            <w:pPr>
              <w:pStyle w:val="a5"/>
              <w:numPr>
                <w:ilvl w:val="0"/>
                <w:numId w:val="12"/>
              </w:numPr>
              <w:ind w:left="601" w:firstLine="0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Театрального искусства «Школа русской драмы им.И.О.Горбачева»</w:t>
            </w:r>
          </w:p>
          <w:p w:rsidR="007B3B34" w:rsidRDefault="007B3B34" w:rsidP="007B3B34">
            <w:pPr>
              <w:pStyle w:val="a5"/>
              <w:ind w:left="601"/>
              <w:jc w:val="both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FBD4B4" w:themeFill="accent6" w:themeFillTint="66"/>
          </w:tcPr>
          <w:p w:rsidR="00385E27" w:rsidRPr="00385E27" w:rsidRDefault="00385E27" w:rsidP="008306C2">
            <w:pPr>
              <w:ind w:left="569"/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385E27" w:rsidRPr="00385E27" w:rsidRDefault="00385E27" w:rsidP="004C1D25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b/>
                <w:sz w:val="28"/>
                <w:szCs w:val="28"/>
              </w:rPr>
              <w:t>ФАКУЛЬТЕТ СЕРВИСА</w:t>
            </w:r>
          </w:p>
          <w:p w:rsidR="00385E27" w:rsidRPr="00385E27" w:rsidRDefault="00385E27" w:rsidP="004C1D2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C55EB">
              <w:rPr>
                <w:rFonts w:ascii="Georgia" w:hAnsi="Georgia" w:cs="Times New Roman"/>
                <w:sz w:val="28"/>
                <w:szCs w:val="28"/>
                <w:u w:val="single"/>
              </w:rPr>
              <w:t>Направления: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</w:rPr>
              <w:t>Технологические машины и оборудование, Технология транспортных процессов, Эксплуатация транспортно-</w:t>
            </w:r>
            <w:r w:rsidRPr="00385E27">
              <w:rPr>
                <w:rFonts w:ascii="Georgia" w:hAnsi="Georgia" w:cs="Times New Roman"/>
                <w:i/>
                <w:sz w:val="28"/>
                <w:szCs w:val="28"/>
              </w:rPr>
              <w:lastRenderedPageBreak/>
              <w:t>технологических машин и комплексов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CCC0D9" w:themeFill="accent4" w:themeFillTint="66"/>
          </w:tcPr>
          <w:p w:rsidR="004C1D25" w:rsidRDefault="004C1D25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85E27" w:rsidRPr="004C1D25" w:rsidRDefault="00385E27" w:rsidP="004C1D2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C1D25">
              <w:rPr>
                <w:rFonts w:ascii="Georgia" w:hAnsi="Georgia"/>
                <w:b/>
                <w:sz w:val="28"/>
                <w:szCs w:val="28"/>
              </w:rPr>
              <w:t>Кафедры: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C55EB" w:rsidRDefault="00385E27" w:rsidP="008306C2">
            <w:pPr>
              <w:pStyle w:val="a5"/>
              <w:numPr>
                <w:ilvl w:val="0"/>
                <w:numId w:val="19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C55EB">
              <w:rPr>
                <w:rFonts w:ascii="Georgia" w:hAnsi="Georgia" w:cs="Times New Roman"/>
                <w:sz w:val="28"/>
                <w:szCs w:val="28"/>
              </w:rPr>
              <w:t>Технологии обслуживания транспортных средств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C55EB" w:rsidRDefault="002E49AA" w:rsidP="008306C2">
            <w:pPr>
              <w:pStyle w:val="a5"/>
              <w:numPr>
                <w:ilvl w:val="0"/>
                <w:numId w:val="19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hyperlink r:id="rId6" w:history="1">
              <w:r w:rsidR="00385E27" w:rsidRPr="003C55EB">
                <w:rPr>
                  <w:rStyle w:val="a3"/>
                  <w:rFonts w:ascii="Georgia" w:hAnsi="Georgia" w:cs="Times New Roman"/>
                  <w:color w:val="000000" w:themeColor="text1"/>
                  <w:sz w:val="28"/>
                  <w:szCs w:val="28"/>
                </w:rPr>
                <w:t>Машин и оборудования бытового и жилищно-коммунального назначения</w:t>
              </w:r>
            </w:hyperlink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9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Автосервиса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85E27" w:rsidRDefault="00385E27" w:rsidP="008306C2">
            <w:pPr>
              <w:pStyle w:val="a5"/>
              <w:numPr>
                <w:ilvl w:val="0"/>
                <w:numId w:val="19"/>
              </w:numPr>
              <w:ind w:left="601"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Инженерных дисциплин</w:t>
            </w:r>
          </w:p>
        </w:tc>
      </w:tr>
      <w:tr w:rsidR="00385E27" w:rsidRPr="00385E27" w:rsidTr="00574208">
        <w:tc>
          <w:tcPr>
            <w:tcW w:w="9639" w:type="dxa"/>
            <w:shd w:val="clear" w:color="auto" w:fill="D6E3BC" w:themeFill="accent3" w:themeFillTint="66"/>
          </w:tcPr>
          <w:p w:rsidR="00385E27" w:rsidRPr="00385E27" w:rsidRDefault="00385E27" w:rsidP="008306C2">
            <w:pPr>
              <w:pStyle w:val="a5"/>
              <w:tabs>
                <w:tab w:val="left" w:pos="318"/>
              </w:tabs>
              <w:ind w:left="173"/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pStyle w:val="a5"/>
              <w:tabs>
                <w:tab w:val="left" w:pos="318"/>
              </w:tabs>
              <w:ind w:left="173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385E27">
              <w:rPr>
                <w:rFonts w:ascii="Georgia" w:hAnsi="Georgia" w:cs="Times New Roman"/>
                <w:b/>
                <w:sz w:val="28"/>
                <w:szCs w:val="28"/>
              </w:rPr>
              <w:t>ФАКУЛЬТЕТ ОЧНО-ЗАОЧНОЙ ФОРМЫ ОБУЧЕНИЯ</w:t>
            </w:r>
          </w:p>
          <w:p w:rsidR="00385E27" w:rsidRPr="00385E27" w:rsidRDefault="00385E27" w:rsidP="008306C2">
            <w:pPr>
              <w:pStyle w:val="a5"/>
              <w:tabs>
                <w:tab w:val="left" w:pos="318"/>
              </w:tabs>
              <w:ind w:left="173"/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  <w:shd w:val="clear" w:color="auto" w:fill="B6DDE8" w:themeFill="accent5" w:themeFillTint="66"/>
          </w:tcPr>
          <w:p w:rsidR="00385E27" w:rsidRPr="00385E27" w:rsidRDefault="00385E27" w:rsidP="00352D7A">
            <w:pPr>
              <w:pStyle w:val="a5"/>
              <w:ind w:left="173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385E27" w:rsidRPr="00385E27" w:rsidRDefault="00385E27" w:rsidP="00352D7A">
            <w:pPr>
              <w:pStyle w:val="a5"/>
              <w:ind w:left="173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5E27">
              <w:rPr>
                <w:rFonts w:ascii="Georgia" w:hAnsi="Georgia"/>
                <w:b/>
                <w:sz w:val="28"/>
                <w:szCs w:val="28"/>
              </w:rPr>
              <w:t>ФАКУЛЬТЕТ СПО</w:t>
            </w:r>
          </w:p>
          <w:p w:rsidR="00385E27" w:rsidRPr="00385E27" w:rsidRDefault="00385E27" w:rsidP="008306C2">
            <w:pPr>
              <w:pStyle w:val="a5"/>
              <w:ind w:left="173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385E27" w:rsidRPr="00385E27" w:rsidTr="00574208">
        <w:tc>
          <w:tcPr>
            <w:tcW w:w="9639" w:type="dxa"/>
          </w:tcPr>
          <w:p w:rsidR="00385E27" w:rsidRPr="003C55EB" w:rsidRDefault="00385E27" w:rsidP="008306C2">
            <w:pPr>
              <w:pStyle w:val="a5"/>
              <w:numPr>
                <w:ilvl w:val="0"/>
                <w:numId w:val="20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C55EB">
              <w:rPr>
                <w:rFonts w:ascii="Georgia" w:hAnsi="Georgia"/>
                <w:sz w:val="28"/>
                <w:szCs w:val="28"/>
              </w:rPr>
              <w:t>Политехнический техникум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C55EB" w:rsidRDefault="00385E27" w:rsidP="008306C2">
            <w:pPr>
              <w:pStyle w:val="a5"/>
              <w:numPr>
                <w:ilvl w:val="0"/>
                <w:numId w:val="20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C55EB">
              <w:rPr>
                <w:rFonts w:ascii="Georgia" w:hAnsi="Georgia"/>
                <w:sz w:val="28"/>
                <w:szCs w:val="28"/>
              </w:rPr>
              <w:t>Техникум пищевой промышленности</w:t>
            </w:r>
          </w:p>
        </w:tc>
      </w:tr>
      <w:tr w:rsidR="00385E27" w:rsidRPr="00385E27" w:rsidTr="00574208">
        <w:tc>
          <w:tcPr>
            <w:tcW w:w="9639" w:type="dxa"/>
          </w:tcPr>
          <w:p w:rsidR="00385E27" w:rsidRPr="003C55EB" w:rsidRDefault="003C55EB" w:rsidP="008306C2">
            <w:pPr>
              <w:pStyle w:val="a5"/>
              <w:numPr>
                <w:ilvl w:val="0"/>
                <w:numId w:val="20"/>
              </w:numPr>
              <w:ind w:firstLine="0"/>
              <w:jc w:val="both"/>
              <w:rPr>
                <w:rFonts w:ascii="Georgia" w:hAnsi="Georgia"/>
                <w:sz w:val="28"/>
                <w:szCs w:val="28"/>
              </w:rPr>
            </w:pPr>
            <w:r w:rsidRPr="003C55EB">
              <w:rPr>
                <w:rFonts w:ascii="Georgia" w:hAnsi="Georgia"/>
                <w:sz w:val="28"/>
                <w:szCs w:val="28"/>
              </w:rPr>
              <w:t>Колледж «Станкоэлектрон»</w:t>
            </w:r>
          </w:p>
        </w:tc>
      </w:tr>
    </w:tbl>
    <w:p w:rsidR="006A7461" w:rsidRPr="00385E27" w:rsidRDefault="006A7461" w:rsidP="00CC3EB7">
      <w:pPr>
        <w:spacing w:before="100" w:beforeAutospacing="1" w:after="100" w:afterAutospacing="1" w:line="240" w:lineRule="auto"/>
        <w:jc w:val="both"/>
        <w:rPr>
          <w:rFonts w:ascii="Georgia" w:hAnsi="Georgia"/>
          <w:sz w:val="28"/>
          <w:szCs w:val="28"/>
        </w:rPr>
      </w:pPr>
    </w:p>
    <w:sectPr w:rsidR="006A7461" w:rsidRPr="00385E27" w:rsidSect="008306C2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249"/>
    <w:multiLevelType w:val="hybridMultilevel"/>
    <w:tmpl w:val="5A1EB96C"/>
    <w:lvl w:ilvl="0" w:tplc="93A82E70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431D76"/>
    <w:multiLevelType w:val="hybridMultilevel"/>
    <w:tmpl w:val="C7B8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89B"/>
    <w:multiLevelType w:val="multilevel"/>
    <w:tmpl w:val="9F92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C4935"/>
    <w:multiLevelType w:val="hybridMultilevel"/>
    <w:tmpl w:val="826E5F72"/>
    <w:lvl w:ilvl="0" w:tplc="C2C451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3D7"/>
    <w:multiLevelType w:val="hybridMultilevel"/>
    <w:tmpl w:val="0306610C"/>
    <w:lvl w:ilvl="0" w:tplc="DF7AFE88">
      <w:start w:val="1"/>
      <w:numFmt w:val="decimal"/>
      <w:lvlText w:val="%1."/>
      <w:lvlJc w:val="righ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12D72"/>
    <w:multiLevelType w:val="hybridMultilevel"/>
    <w:tmpl w:val="57CEDF7E"/>
    <w:lvl w:ilvl="0" w:tplc="93A82E70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5347906"/>
    <w:multiLevelType w:val="hybridMultilevel"/>
    <w:tmpl w:val="53185552"/>
    <w:lvl w:ilvl="0" w:tplc="A05EA5E2">
      <w:start w:val="1"/>
      <w:numFmt w:val="decimal"/>
      <w:lvlText w:val="%1."/>
      <w:lvlJc w:val="righ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26CB"/>
    <w:multiLevelType w:val="hybridMultilevel"/>
    <w:tmpl w:val="C4F8DC80"/>
    <w:lvl w:ilvl="0" w:tplc="2AB61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84E14"/>
    <w:multiLevelType w:val="hybridMultilevel"/>
    <w:tmpl w:val="10C229CA"/>
    <w:lvl w:ilvl="0" w:tplc="93A82E70">
      <w:start w:val="1"/>
      <w:numFmt w:val="decimal"/>
      <w:lvlText w:val="%1."/>
      <w:lvlJc w:val="righ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3130448E"/>
    <w:multiLevelType w:val="hybridMultilevel"/>
    <w:tmpl w:val="56625A88"/>
    <w:lvl w:ilvl="0" w:tplc="DB409F2A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" w:hanging="360"/>
      </w:pPr>
    </w:lvl>
    <w:lvl w:ilvl="2" w:tplc="0419001B" w:tentative="1">
      <w:start w:val="1"/>
      <w:numFmt w:val="lowerRoman"/>
      <w:lvlText w:val="%3."/>
      <w:lvlJc w:val="right"/>
      <w:pPr>
        <w:ind w:left="1501" w:hanging="180"/>
      </w:pPr>
    </w:lvl>
    <w:lvl w:ilvl="3" w:tplc="0419000F" w:tentative="1">
      <w:start w:val="1"/>
      <w:numFmt w:val="decimal"/>
      <w:lvlText w:val="%4."/>
      <w:lvlJc w:val="left"/>
      <w:pPr>
        <w:ind w:left="2221" w:hanging="360"/>
      </w:pPr>
    </w:lvl>
    <w:lvl w:ilvl="4" w:tplc="04190019" w:tentative="1">
      <w:start w:val="1"/>
      <w:numFmt w:val="lowerLetter"/>
      <w:lvlText w:val="%5."/>
      <w:lvlJc w:val="left"/>
      <w:pPr>
        <w:ind w:left="2941" w:hanging="360"/>
      </w:pPr>
    </w:lvl>
    <w:lvl w:ilvl="5" w:tplc="0419001B" w:tentative="1">
      <w:start w:val="1"/>
      <w:numFmt w:val="lowerRoman"/>
      <w:lvlText w:val="%6."/>
      <w:lvlJc w:val="right"/>
      <w:pPr>
        <w:ind w:left="3661" w:hanging="180"/>
      </w:pPr>
    </w:lvl>
    <w:lvl w:ilvl="6" w:tplc="0419000F" w:tentative="1">
      <w:start w:val="1"/>
      <w:numFmt w:val="decimal"/>
      <w:lvlText w:val="%7."/>
      <w:lvlJc w:val="left"/>
      <w:pPr>
        <w:ind w:left="4381" w:hanging="360"/>
      </w:pPr>
    </w:lvl>
    <w:lvl w:ilvl="7" w:tplc="04190019" w:tentative="1">
      <w:start w:val="1"/>
      <w:numFmt w:val="lowerLetter"/>
      <w:lvlText w:val="%8."/>
      <w:lvlJc w:val="left"/>
      <w:pPr>
        <w:ind w:left="5101" w:hanging="360"/>
      </w:pPr>
    </w:lvl>
    <w:lvl w:ilvl="8" w:tplc="0419001B" w:tentative="1">
      <w:start w:val="1"/>
      <w:numFmt w:val="lowerRoman"/>
      <w:lvlText w:val="%9."/>
      <w:lvlJc w:val="right"/>
      <w:pPr>
        <w:ind w:left="5821" w:hanging="180"/>
      </w:pPr>
    </w:lvl>
  </w:abstractNum>
  <w:abstractNum w:abstractNumId="10">
    <w:nsid w:val="34932967"/>
    <w:multiLevelType w:val="hybridMultilevel"/>
    <w:tmpl w:val="20C8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5471"/>
    <w:multiLevelType w:val="hybridMultilevel"/>
    <w:tmpl w:val="769479C0"/>
    <w:lvl w:ilvl="0" w:tplc="93A82E70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3D726C96"/>
    <w:multiLevelType w:val="hybridMultilevel"/>
    <w:tmpl w:val="0B4E03D8"/>
    <w:lvl w:ilvl="0" w:tplc="93A82E70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492012B2"/>
    <w:multiLevelType w:val="multilevel"/>
    <w:tmpl w:val="E63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93C34"/>
    <w:multiLevelType w:val="hybridMultilevel"/>
    <w:tmpl w:val="92BCB106"/>
    <w:lvl w:ilvl="0" w:tplc="93A82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26C22"/>
    <w:multiLevelType w:val="multilevel"/>
    <w:tmpl w:val="6A9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0974"/>
    <w:multiLevelType w:val="hybridMultilevel"/>
    <w:tmpl w:val="BC467754"/>
    <w:lvl w:ilvl="0" w:tplc="93A82E70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E686874"/>
    <w:multiLevelType w:val="hybridMultilevel"/>
    <w:tmpl w:val="DBA841E0"/>
    <w:lvl w:ilvl="0" w:tplc="528C4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27DB7"/>
    <w:multiLevelType w:val="hybridMultilevel"/>
    <w:tmpl w:val="A7B414E6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>
    <w:nsid w:val="71EA5F44"/>
    <w:multiLevelType w:val="hybridMultilevel"/>
    <w:tmpl w:val="FC9220EE"/>
    <w:lvl w:ilvl="0" w:tplc="93A82E70">
      <w:start w:val="1"/>
      <w:numFmt w:val="decimal"/>
      <w:lvlText w:val="%1."/>
      <w:lvlJc w:val="righ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79C72534"/>
    <w:multiLevelType w:val="hybridMultilevel"/>
    <w:tmpl w:val="E92A747C"/>
    <w:lvl w:ilvl="0" w:tplc="FF0624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958BB"/>
    <w:multiLevelType w:val="multilevel"/>
    <w:tmpl w:val="ADA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8"/>
  </w:num>
  <w:num w:numId="5">
    <w:abstractNumId w:val="2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19"/>
  </w:num>
  <w:num w:numId="17">
    <w:abstractNumId w:val="12"/>
  </w:num>
  <w:num w:numId="18">
    <w:abstractNumId w:val="8"/>
  </w:num>
  <w:num w:numId="19">
    <w:abstractNumId w:val="11"/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E60"/>
    <w:rsid w:val="00031E2B"/>
    <w:rsid w:val="001E486E"/>
    <w:rsid w:val="00294709"/>
    <w:rsid w:val="002E49AA"/>
    <w:rsid w:val="00352D7A"/>
    <w:rsid w:val="00385E27"/>
    <w:rsid w:val="003C55EB"/>
    <w:rsid w:val="003D0B5C"/>
    <w:rsid w:val="004C1D25"/>
    <w:rsid w:val="00574208"/>
    <w:rsid w:val="00673024"/>
    <w:rsid w:val="006A7461"/>
    <w:rsid w:val="006E28C5"/>
    <w:rsid w:val="00723D6A"/>
    <w:rsid w:val="00774D5E"/>
    <w:rsid w:val="007B3B34"/>
    <w:rsid w:val="00800EAC"/>
    <w:rsid w:val="008306C2"/>
    <w:rsid w:val="00832B3E"/>
    <w:rsid w:val="008640EA"/>
    <w:rsid w:val="00A25661"/>
    <w:rsid w:val="00A81E60"/>
    <w:rsid w:val="00A84831"/>
    <w:rsid w:val="00AB0AEF"/>
    <w:rsid w:val="00AF6AB9"/>
    <w:rsid w:val="00CC3EB7"/>
    <w:rsid w:val="00D614D5"/>
    <w:rsid w:val="00F15623"/>
    <w:rsid w:val="00F770D5"/>
    <w:rsid w:val="00F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1"/>
  </w:style>
  <w:style w:type="paragraph" w:styleId="1">
    <w:name w:val="heading 1"/>
    <w:basedOn w:val="a"/>
    <w:link w:val="10"/>
    <w:uiPriority w:val="9"/>
    <w:qFormat/>
    <w:rsid w:val="00F77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77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E60"/>
    <w:rPr>
      <w:strike w:val="0"/>
      <w:dstrike w:val="0"/>
      <w:color w:val="1453B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81E60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B5C"/>
    <w:pPr>
      <w:ind w:left="720"/>
      <w:contextualSpacing/>
    </w:pPr>
  </w:style>
  <w:style w:type="table" w:styleId="a6">
    <w:name w:val="Table Grid"/>
    <w:basedOn w:val="a1"/>
    <w:uiPriority w:val="59"/>
    <w:rsid w:val="003D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7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0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7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54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85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584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0" w:color="3FAF9E"/>
                        <w:left w:val="single" w:sz="8" w:space="10" w:color="E6EAE2"/>
                        <w:bottom w:val="single" w:sz="8" w:space="10" w:color="E6EAE2"/>
                        <w:right w:val="single" w:sz="8" w:space="10" w:color="E6EAE2"/>
                      </w:divBdr>
                      <w:divsChild>
                        <w:div w:id="18043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econ.ru/fakultet-servisa/kafedra-mobzhk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F3E5-C8CF-4DDE-AF27-5CBFD959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nikitina.o</dc:creator>
  <cp:lastModifiedBy>Асус</cp:lastModifiedBy>
  <cp:revision>7</cp:revision>
  <dcterms:created xsi:type="dcterms:W3CDTF">2015-05-28T11:49:00Z</dcterms:created>
  <dcterms:modified xsi:type="dcterms:W3CDTF">2015-05-29T05:16:00Z</dcterms:modified>
</cp:coreProperties>
</file>