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8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83582" w:rsidRPr="00383582" w:rsidRDefault="00383582" w:rsidP="00383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383582" w:rsidRPr="00383582" w:rsidRDefault="00383582" w:rsidP="00383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bCs/>
          <w:sz w:val="24"/>
          <w:szCs w:val="24"/>
        </w:rPr>
        <w:t>Квартал, дозвонишься, баловать, свекла, обеспечение, жалюзи, диспансер, завидно, каталог, красивее, хвоя, ходатайство, столяр, договор, экспертный, щавель, газопровод, облегчить, искра, исчерпать</w:t>
      </w:r>
    </w:p>
    <w:p w:rsidR="00383582" w:rsidRPr="00383582" w:rsidRDefault="00383582" w:rsidP="00383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83582" w:rsidRPr="00383582" w:rsidRDefault="00383582" w:rsidP="003835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sz w:val="24"/>
          <w:szCs w:val="24"/>
        </w:rPr>
        <w:t>Анкета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Допускаете ли вы ошибки в произношении?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Задумываетесь ли вы, как ставить ударение в словах?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Замечаете ли вы ошибки в постановке ударения у окружающих?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Соблюдаете ли вы правила постановки ударения?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Хотели бы вы научиться говорить без ошибок?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rPr>
          <w:rFonts w:eastAsiaTheme="minorHAnsi"/>
          <w:lang w:eastAsia="en-US"/>
        </w:rPr>
        <w:t>Где вы соблюдаете правила постановки ударения?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а) в школе;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б) на улице, среди сверстников;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в) дома;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г) везде;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д) не обращаю на это внимание;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Кто для вас образец для постановки ударения в словах?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а) друзья;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б) родители;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в) педагоги;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г) теле- и радиоведущие;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д) никто;</w:t>
      </w:r>
    </w:p>
    <w:p w:rsidR="00383582" w:rsidRPr="00383582" w:rsidRDefault="00383582" w:rsidP="00383582">
      <w:pPr>
        <w:pStyle w:val="a3"/>
        <w:ind w:left="1785"/>
        <w:jc w:val="both"/>
        <w:rPr>
          <w:lang w:val="en-US"/>
        </w:rPr>
      </w:pPr>
      <w:r w:rsidRPr="00383582">
        <w:t>е) справочники, словари;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 xml:space="preserve">Если бы на местном </w:t>
      </w:r>
      <w:r w:rsidRPr="00383582">
        <w:rPr>
          <w:lang w:val="en-US"/>
        </w:rPr>
        <w:t>TV</w:t>
      </w:r>
      <w:r w:rsidRPr="00383582">
        <w:t xml:space="preserve">  была передача «Говори правильно», смотрели бы вы её?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Пригодится ли вам в дальнейшей жизни умение правильно, без ошибок говорить?</w:t>
      </w:r>
    </w:p>
    <w:p w:rsidR="00383582" w:rsidRPr="00383582" w:rsidRDefault="00383582" w:rsidP="00383582">
      <w:pPr>
        <w:pStyle w:val="a3"/>
        <w:numPr>
          <w:ilvl w:val="0"/>
          <w:numId w:val="10"/>
        </w:numPr>
        <w:jc w:val="both"/>
      </w:pPr>
      <w:r w:rsidRPr="00383582">
        <w:t>С кого начинается общая культура речи?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а) с государства;</w:t>
      </w:r>
    </w:p>
    <w:p w:rsidR="00383582" w:rsidRPr="00383582" w:rsidRDefault="00383582" w:rsidP="00383582">
      <w:pPr>
        <w:pStyle w:val="a3"/>
        <w:ind w:left="1785"/>
        <w:jc w:val="both"/>
      </w:pPr>
      <w:r w:rsidRPr="00383582">
        <w:t>б) с педагога;</w:t>
      </w: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sz w:val="24"/>
          <w:szCs w:val="24"/>
        </w:rPr>
        <w:t>в) с каждого из нас.</w:t>
      </w: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58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6991" cy="438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600" t="8547" r="19508" b="4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91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82" w:rsidRPr="00383582" w:rsidRDefault="00383582" w:rsidP="0038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58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81442" cy="4200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920" t="7692" r="19188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442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582" w:rsidRPr="00383582" w:rsidRDefault="00383582" w:rsidP="0038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087" w:rsidRPr="00383582" w:rsidRDefault="00A56087" w:rsidP="00383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6087" w:rsidRPr="00383582" w:rsidSect="00935EB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79" w:rsidRDefault="00051879" w:rsidP="003C61E1">
      <w:pPr>
        <w:spacing w:after="0" w:line="240" w:lineRule="auto"/>
      </w:pPr>
      <w:r>
        <w:separator/>
      </w:r>
    </w:p>
  </w:endnote>
  <w:endnote w:type="continuationSeparator" w:id="1">
    <w:p w:rsidR="00051879" w:rsidRDefault="00051879" w:rsidP="003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718645"/>
    </w:sdtPr>
    <w:sdtContent>
      <w:p w:rsidR="00C15179" w:rsidRDefault="003C61E1">
        <w:pPr>
          <w:pStyle w:val="a7"/>
          <w:jc w:val="right"/>
        </w:pPr>
        <w:r>
          <w:fldChar w:fldCharType="begin"/>
        </w:r>
        <w:r w:rsidR="00A56087">
          <w:instrText>PAGE   \* MERGEFORMAT</w:instrText>
        </w:r>
        <w:r>
          <w:fldChar w:fldCharType="separate"/>
        </w:r>
        <w:r w:rsidR="000C3819">
          <w:rPr>
            <w:noProof/>
          </w:rPr>
          <w:t>3</w:t>
        </w:r>
        <w:r>
          <w:fldChar w:fldCharType="end"/>
        </w:r>
      </w:p>
    </w:sdtContent>
  </w:sdt>
  <w:p w:rsidR="00C15179" w:rsidRDefault="000518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79" w:rsidRDefault="00051879" w:rsidP="003C61E1">
      <w:pPr>
        <w:spacing w:after="0" w:line="240" w:lineRule="auto"/>
      </w:pPr>
      <w:r>
        <w:separator/>
      </w:r>
    </w:p>
  </w:footnote>
  <w:footnote w:type="continuationSeparator" w:id="1">
    <w:p w:rsidR="00051879" w:rsidRDefault="00051879" w:rsidP="003C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CB2"/>
    <w:multiLevelType w:val="hybridMultilevel"/>
    <w:tmpl w:val="64A8D702"/>
    <w:lvl w:ilvl="0" w:tplc="F300F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08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2E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21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C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AA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4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69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E72D3A"/>
    <w:multiLevelType w:val="hybridMultilevel"/>
    <w:tmpl w:val="6792BCCA"/>
    <w:lvl w:ilvl="0" w:tplc="16A8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0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6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2B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CD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C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8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1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B23806"/>
    <w:multiLevelType w:val="hybridMultilevel"/>
    <w:tmpl w:val="33A81A44"/>
    <w:lvl w:ilvl="0" w:tplc="3E44123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174245"/>
    <w:multiLevelType w:val="multilevel"/>
    <w:tmpl w:val="049E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2D1350"/>
    <w:multiLevelType w:val="hybridMultilevel"/>
    <w:tmpl w:val="2A22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40AD9"/>
    <w:multiLevelType w:val="hybridMultilevel"/>
    <w:tmpl w:val="990A9BAE"/>
    <w:lvl w:ilvl="0" w:tplc="FAA09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2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69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8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7C1985"/>
    <w:multiLevelType w:val="multilevel"/>
    <w:tmpl w:val="F78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314A8"/>
    <w:multiLevelType w:val="hybridMultilevel"/>
    <w:tmpl w:val="B1D26D1E"/>
    <w:lvl w:ilvl="0" w:tplc="3E44123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C7107B"/>
    <w:multiLevelType w:val="hybridMultilevel"/>
    <w:tmpl w:val="04545272"/>
    <w:lvl w:ilvl="0" w:tplc="3E94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2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C4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0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4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0D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4A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2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52524C"/>
    <w:multiLevelType w:val="hybridMultilevel"/>
    <w:tmpl w:val="DC0C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63689"/>
    <w:multiLevelType w:val="hybridMultilevel"/>
    <w:tmpl w:val="E80E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DD7F31"/>
    <w:multiLevelType w:val="hybridMultilevel"/>
    <w:tmpl w:val="B6CE919E"/>
    <w:lvl w:ilvl="0" w:tplc="F142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8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43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E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6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A0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87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EA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A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637C52"/>
    <w:multiLevelType w:val="hybridMultilevel"/>
    <w:tmpl w:val="D48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1953"/>
    <w:multiLevelType w:val="hybridMultilevel"/>
    <w:tmpl w:val="5FDE48E8"/>
    <w:lvl w:ilvl="0" w:tplc="75EC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0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AF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60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C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E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582"/>
    <w:rsid w:val="00051879"/>
    <w:rsid w:val="000C3819"/>
    <w:rsid w:val="00383582"/>
    <w:rsid w:val="003C61E1"/>
    <w:rsid w:val="00617EF9"/>
    <w:rsid w:val="00A5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83582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383582"/>
  </w:style>
  <w:style w:type="character" w:styleId="a5">
    <w:name w:val="Emphasis"/>
    <w:basedOn w:val="a0"/>
    <w:uiPriority w:val="20"/>
    <w:qFormat/>
    <w:rsid w:val="00383582"/>
    <w:rPr>
      <w:i/>
      <w:iCs/>
    </w:rPr>
  </w:style>
  <w:style w:type="character" w:styleId="a6">
    <w:name w:val="Strong"/>
    <w:basedOn w:val="a0"/>
    <w:uiPriority w:val="22"/>
    <w:qFormat/>
    <w:rsid w:val="00383582"/>
    <w:rPr>
      <w:b/>
      <w:bCs/>
    </w:rPr>
  </w:style>
  <w:style w:type="paragraph" w:styleId="a7">
    <w:name w:val="footer"/>
    <w:basedOn w:val="a"/>
    <w:link w:val="a8"/>
    <w:uiPriority w:val="99"/>
    <w:unhideWhenUsed/>
    <w:rsid w:val="00383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358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83582"/>
    <w:rPr>
      <w:color w:val="0000FF"/>
      <w:u w:val="single"/>
    </w:rPr>
  </w:style>
  <w:style w:type="paragraph" w:customStyle="1" w:styleId="Style3">
    <w:name w:val="Style3"/>
    <w:basedOn w:val="a"/>
    <w:rsid w:val="003835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383582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Асус</cp:lastModifiedBy>
  <cp:revision>3</cp:revision>
  <dcterms:created xsi:type="dcterms:W3CDTF">2015-04-21T23:44:00Z</dcterms:created>
  <dcterms:modified xsi:type="dcterms:W3CDTF">2015-04-23T12:44:00Z</dcterms:modified>
</cp:coreProperties>
</file>