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ЭТИЧЕСКИЙ ОБРАЗ СОВРЕМЕННОЙ МЕДИЦИНСКОЙ СЕСТРЫ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Харлампьев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Сергей Викторович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Иванова Людмила Александровна</w:t>
      </w:r>
    </w:p>
    <w:p>
      <w:pPr>
        <w:wordWrap w:val="0"/>
        <w:spacing w:line="276" w:lineRule="auto"/>
        <w:ind w:left="0" w:leftChars="0" w:firstLine="440" w:firstLineChars="0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ГАПОУ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РС(Я)  «Якутский медицинский колледж им. В.А.Вонгродского» г.Якутск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Этическое воспитание и знание деонтологических подходов к пациентам среди средних медицинских работников имеет важное значение, ведь профессия медицинской сестры – одна из тех, где непосредственный контакт с другим человеком играет первостепенную роль. Цена такого общения – здоровье, а нередко и жизнь человека. Поэтому так важно научить медицинского работника этике общения и нормам профессионального поведения.</w:t>
      </w:r>
    </w:p>
    <w:p>
      <w:pPr>
        <w:spacing w:line="360" w:lineRule="auto"/>
        <w:ind w:firstLine="708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Термин «этика» произошел от древнегреческого слова «ethos»,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первоначально означающего совместное жилище и местопребывание. Позже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стали появляться новые значения этого слова: образ мысли, характер, нрав,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обычай. Несмотря на смысловые различия этих понятий, в них проявляется то,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что характер, образ мысли, нрав, обычаи не только формируются в совместном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общежитии, но и проявляют себя в нём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line="360" w:lineRule="auto"/>
        <w:ind w:firstLine="708"/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Основателем этики является Аристотель. Аристотель, отталкиваясь от «ethos» как нрава (характера), образовал прилагательное – этический «ethicos» (этикос). Этим понятием он обозначал совокупность душевных качеств, к которым относил справедливость и мужество, умеренность и кротость, щедрость и дружелюбие, любезность и правдивость. Наука, изучающая этические добродетели, а также добродетельные поступки, была названа Аристотелем этикой. Таким образом, в IV в. до н. э. этическая наука получила своё имя, которое носит до наших дней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.</w:t>
      </w:r>
    </w:p>
    <w:p>
      <w:pPr>
        <w:spacing w:line="360" w:lineRule="auto"/>
        <w:ind w:firstLine="708"/>
        <w:jc w:val="both"/>
        <w:rPr>
          <w:rFonts w:hint="default" w:ascii="Times New Roman" w:hAnsi="Times New Roman" w:eastAsia="SimSun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sz w:val="24"/>
          <w:szCs w:val="24"/>
          <w:lang w:val="en-US"/>
        </w:rPr>
        <w:t>Истоки развития деонтологии уходят в глубокую древность, но сам термин «деонтология» появился относительно недавно- в начале прошлого столетия.</w:t>
      </w:r>
    </w:p>
    <w:p>
      <w:pPr>
        <w:spacing w:line="360" w:lineRule="auto"/>
        <w:ind w:firstLine="708"/>
        <w:jc w:val="both"/>
        <w:rPr>
          <w:rFonts w:hint="default" w:ascii="Times New Roman" w:hAnsi="Times New Roman" w:eastAsia="SimSun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sz w:val="24"/>
          <w:szCs w:val="24"/>
          <w:lang w:val="en-US"/>
        </w:rPr>
        <w:t>Термин возник от двух слов: «deon» -долг, «deontos» - о долге и «logos» - наука.</w:t>
      </w:r>
    </w:p>
    <w:p>
      <w:pPr>
        <w:spacing w:line="360" w:lineRule="auto"/>
        <w:ind w:firstLine="708"/>
        <w:jc w:val="both"/>
        <w:rPr>
          <w:rFonts w:hint="default" w:ascii="Times New Roman" w:hAnsi="Times New Roman" w:eastAsia="SimSun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sz w:val="24"/>
          <w:szCs w:val="24"/>
          <w:lang w:val="en-US"/>
        </w:rPr>
        <w:t>Термин был введен английским философом XIX в. И. Бентамом в своей книге «Деонтология или наука о морали» для выражения теории нравственности как науки о морали. Он изложил основные положения учения о долге, которые применяются к разным профессиям.</w:t>
      </w:r>
    </w:p>
    <w:p>
      <w:pPr>
        <w:spacing w:line="360" w:lineRule="auto"/>
        <w:ind w:firstLine="708"/>
        <w:jc w:val="both"/>
        <w:rPr>
          <w:rFonts w:hint="default" w:ascii="Times New Roman" w:hAnsi="Times New Roman" w:eastAsia="SimSun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sz w:val="24"/>
          <w:szCs w:val="24"/>
          <w:lang w:val="en-US"/>
        </w:rPr>
        <w:t xml:space="preserve">Медицина – одна из древнейших профессий на земле, которая тесно связана с жизнью человека. С древних времен к людям, занимающимся врачеванием, начали предъявлять нравственные требования. В античной медицине был написан кодекс нравственных и моральных требований, которые предъявлялись медицинским работникам. </w:t>
      </w:r>
    </w:p>
    <w:p>
      <w:pPr>
        <w:spacing w:line="360" w:lineRule="auto"/>
        <w:ind w:firstLine="708"/>
        <w:jc w:val="both"/>
        <w:rPr>
          <w:rFonts w:hint="default" w:ascii="Times New Roman" w:hAnsi="Times New Roman" w:eastAsia="SimSun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sz w:val="24"/>
          <w:szCs w:val="24"/>
          <w:lang w:val="en-US"/>
        </w:rPr>
        <w:t>Особую известность получили нравственные заповеди выдающегося врача Древней Греции Гиппократа, который большое внимание уделял авторитету врача. Ему принадлежат слова: «Врачу сообщает авторитет… пусть он также будет человеком добрым, прекрасным и как таковой значительным и человеколюбивым». Он является автором известной до нашего времени врачебной Клятвы Гиппократа, которая принята за основу клятвы, которой присягают выпускники медицинских вузов во всем мире на основе решений «Женевской декларации»</w:t>
      </w:r>
    </w:p>
    <w:p>
      <w:pPr>
        <w:spacing w:line="360" w:lineRule="auto"/>
        <w:ind w:firstLine="708"/>
        <w:jc w:val="both"/>
        <w:rPr>
          <w:rFonts w:hint="default" w:ascii="Times New Roman" w:hAnsi="Times New Roman" w:eastAsia="SimSun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sz w:val="24"/>
          <w:szCs w:val="24"/>
          <w:lang w:val="en-US"/>
        </w:rPr>
        <w:t>Медицинская этика — часть общей этики и один из видов профессиональной этики. Медицинская этика является отражением гуманизма в деятельности медицинских работников. Она включается принципы регулирования норм поведения медицинских работников, рассматривает взаимоотношения между медицинским работником и пациентом, физическую и моральную ответственность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Этика была всегда одним из важных вопросов на протяжении истории человечества. По мере усложнения жизни человека этика также принимает все более сложные и обширные формы. Запутанность многих аспектов современного мира привела к тому, что этика оказалось разделена по разным профессиям. В медицинском сообществе вопросы нравственности переросли в отдельную категорию под названием медицинская этика.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среднего медицинского работника требует: сдержанности, умения владеть собой даже в самых сложных, непредвиденных ситуациях. Не следует больному показывать растерянность при оказании неотложной медицинской помощи. Больной в действиях медицинского работника должен чувствовать спокойствие, уверенность и профессиональное умение выполнять манипуляции в пределах своих профессиональных компетенций.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Сестринское дело опирается не только на знания медицинского работника, но и на психологию, социологию, культурологию, этику и эстетику. Ф. Найтингейл говорила: «Сестринское дело – одно из древнейших искусств и одна из самых молодых наук, которая базируется на заботе о пациентах».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профессиональной деятельности медицинской сестры является уход за пациентом, поддержание независимости, восстановление и укрепление здоровья. Для реализации этих целей при выполнении своих функциональных обязанностей медицинская сестра должна знать и соблюдать основные этические принципы, как гуманность и милосердие.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построенное этического и деонтологического поведения медицинского персонала помогает пациентам адаптироваться к своему заболеванию и способствует скорейшему выздоровлению.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Поводя итоги, можно сделать вывод, что этика и деонтология играет огромную роль в медицинской деятельности, являясь важным звеном в процессе лечения. Добрая, внимательная, отзывчивая, милосердная, гуманная медицинская сестра – лекарство для души пациента.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использованных источников: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Батышев, А.С. Врач+пациент: философия успеха / А.С. Батышев, Т.Т.Батышева. - М.: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ВК, 2016. - 522 с.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Безопасность пациента: пер. с англ. / ред. пер. Е. Л. Никонов. - М.: ГЭОТАР-Медиа,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2015. - 184 с.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Биомедицинская этика: учебное пособие / Т.В. Мишаткина, Э.А. Фонотова, С.Д.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Денисов, Я.С. Яскевич. - Минск: ТетраСистемс, 2014. - 320 с.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Биоэтика: учебно-методическое пособие / Е.А. Нагорнов, Д.А. Изуткин, И.И.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Кобылин, А.А. Мордвинов; под ред. А.В. Грехова. - Электрон. дан. (485 Кб).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eastAsia="SimSun" w:cs="Times New Roman"/>
          <w:sz w:val="24"/>
          <w:szCs w:val="24"/>
        </w:rPr>
        <w:t>Н.Новгород: НижГМА, 2017. - Режим доступа: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http://85.143.2.108/view.php?fDocumentId=2846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Гильдебранд, Д. Ф. Этика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 xml:space="preserve"> / Д.Ф. Гильдебранд. - СПб.: Алетейя, ТО "Ступени", 2016. - 576 с.</w:t>
      </w:r>
    </w:p>
    <w:sectPr>
      <w:pgSz w:w="11906" w:h="16838"/>
      <w:pgMar w:top="1134" w:right="1185" w:bottom="11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A6E8E"/>
    <w:multiLevelType w:val="singleLevel"/>
    <w:tmpl w:val="2CFA6E8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4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2024-01-09T02:32:47Z</dcterms:created>
  <dc:creator>Пользователь</dc:creator>
  <cp:lastModifiedBy>Сергей Харлампь�</cp:lastModifiedBy>
  <dcterms:modified xsi:type="dcterms:W3CDTF">2024-01-09T02:49:12Z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6E1E13006EAF4A1CB5CBB7FD1D4562FD_12</vt:lpwstr>
  </property>
</Properties>
</file>