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B" w:rsidRPr="001B59F3" w:rsidRDefault="0079283B" w:rsidP="003A59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9AF" w:rsidRDefault="001D4DEA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9F3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Нормативно-правовое регулирование</w:t>
      </w:r>
      <w:r w:rsidR="000D2D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</w:p>
    <w:p w:rsidR="001D4DEA" w:rsidRPr="001B59F3" w:rsidRDefault="001D4DEA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организационные особенности реализации </w:t>
      </w:r>
    </w:p>
    <w:p w:rsidR="000D2DF8" w:rsidRDefault="001D4DEA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среднего общего образования в </w:t>
      </w:r>
      <w:r w:rsidR="008E77D4">
        <w:rPr>
          <w:rFonts w:ascii="Times New Roman" w:hAnsi="Times New Roman" w:cs="Times New Roman"/>
          <w:b/>
          <w:color w:val="000000"/>
          <w:sz w:val="24"/>
          <w:szCs w:val="24"/>
        </w:rPr>
        <w:t>пределах образовательных</w:t>
      </w:r>
      <w:r w:rsidRPr="001B5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 </w:t>
      </w:r>
    </w:p>
    <w:p w:rsidR="001D4DEA" w:rsidRDefault="001D4DEA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B59F3">
        <w:rPr>
          <w:rFonts w:ascii="Times New Roman" w:hAnsi="Times New Roman" w:cs="Times New Roman"/>
          <w:b/>
          <w:color w:val="000000"/>
          <w:sz w:val="24"/>
          <w:szCs w:val="24"/>
        </w:rPr>
        <w:t>среднего профессионального образования</w:t>
      </w:r>
    </w:p>
    <w:bookmarkEnd w:id="0"/>
    <w:p w:rsidR="00AA5BA2" w:rsidRPr="001B59F3" w:rsidRDefault="00AA5BA2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9AF" w:rsidRDefault="00AA5BA2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16E">
        <w:rPr>
          <w:rFonts w:ascii="Times New Roman" w:hAnsi="Times New Roman" w:cs="Times New Roman"/>
          <w:color w:val="000000"/>
          <w:sz w:val="24"/>
          <w:szCs w:val="24"/>
        </w:rPr>
        <w:t xml:space="preserve">Бурмистрова </w:t>
      </w:r>
      <w:r w:rsidR="00B936D5" w:rsidRPr="00BA316E">
        <w:rPr>
          <w:rFonts w:ascii="Times New Roman" w:hAnsi="Times New Roman" w:cs="Times New Roman"/>
          <w:color w:val="000000"/>
          <w:sz w:val="24"/>
          <w:szCs w:val="24"/>
        </w:rPr>
        <w:t>Анастасия Сергеевна</w:t>
      </w:r>
      <w:r w:rsidRPr="00BA31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B936D5" w:rsidRPr="00BA316E">
          <w:rPr>
            <w:rStyle w:val="a8"/>
            <w:rFonts w:ascii="Times New Roman" w:hAnsi="Times New Roman" w:cs="Times New Roman"/>
            <w:sz w:val="24"/>
            <w:szCs w:val="24"/>
          </w:rPr>
          <w:t>as_burmistrova@mail.ru</w:t>
        </w:r>
      </w:hyperlink>
      <w:r w:rsidRPr="00BA31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36D5" w:rsidRPr="00BA31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59AF" w:rsidRDefault="00B936D5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16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центром научно-методического и аналитического </w:t>
      </w:r>
    </w:p>
    <w:p w:rsidR="00AA5BA2" w:rsidRPr="00BA316E" w:rsidRDefault="00B936D5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16E">
        <w:rPr>
          <w:rFonts w:ascii="Times New Roman" w:hAnsi="Times New Roman" w:cs="Times New Roman"/>
          <w:color w:val="000000"/>
          <w:sz w:val="24"/>
          <w:szCs w:val="24"/>
        </w:rPr>
        <w:t>сопровождения профессионального образования,</w:t>
      </w:r>
    </w:p>
    <w:p w:rsidR="00B814FA" w:rsidRPr="00BA316E" w:rsidRDefault="003A59AF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9AF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Областное государственное бюджетное учреждение дополнительного профессионального образования </w:t>
      </w:r>
      <w:r w:rsidR="00AA5BA2" w:rsidRPr="00BA316E">
        <w:rPr>
          <w:rFonts w:ascii="Times New Roman" w:hAnsi="Times New Roman" w:cs="Times New Roman"/>
          <w:color w:val="000000"/>
          <w:sz w:val="24"/>
          <w:szCs w:val="24"/>
        </w:rPr>
        <w:t>«Рязанский институт развития образования»</w:t>
      </w:r>
    </w:p>
    <w:p w:rsidR="00AA5BA2" w:rsidRPr="001B59F3" w:rsidRDefault="00AA5BA2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DCE" w:rsidRPr="00C524A8" w:rsidRDefault="00C524A8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получения среднего общего образования в профессиональных образовательных организациях является </w:t>
      </w:r>
      <w:r w:rsidRPr="001B59F3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DCE" w:rsidRPr="00C524A8" w:rsidRDefault="005E5DCE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A8">
        <w:rPr>
          <w:rFonts w:ascii="Times New Roman" w:hAnsi="Times New Roman" w:cs="Times New Roman"/>
          <w:sz w:val="24"/>
          <w:szCs w:val="24"/>
        </w:rPr>
        <w:t xml:space="preserve">Начальное общее образование, основное общее образование, </w:t>
      </w:r>
      <w:r w:rsidRPr="00C524A8">
        <w:rPr>
          <w:rFonts w:ascii="Times New Roman" w:hAnsi="Times New Roman" w:cs="Times New Roman"/>
          <w:b/>
          <w:sz w:val="24"/>
          <w:szCs w:val="24"/>
        </w:rPr>
        <w:t>среднее общее образование являются обязательными уровнями образования</w:t>
      </w:r>
      <w:r w:rsidRPr="00C524A8">
        <w:rPr>
          <w:rFonts w:ascii="Times New Roman" w:hAnsi="Times New Roman" w:cs="Times New Roman"/>
          <w:sz w:val="24"/>
          <w:szCs w:val="24"/>
        </w:rPr>
        <w:t>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 (Федеральный закон от 29.12.2012 № 273-ФЗ «Об образовании в Российской Федерации» (ч. 5 ст. 66)</w:t>
      </w:r>
      <w:r w:rsidR="00C524A8">
        <w:rPr>
          <w:rFonts w:ascii="Times New Roman" w:hAnsi="Times New Roman" w:cs="Times New Roman"/>
          <w:sz w:val="24"/>
          <w:szCs w:val="24"/>
        </w:rPr>
        <w:t xml:space="preserve"> </w:t>
      </w:r>
      <w:r w:rsidR="00C524A8" w:rsidRPr="001B59F3">
        <w:rPr>
          <w:rFonts w:ascii="Times New Roman" w:hAnsi="Times New Roman" w:cs="Times New Roman"/>
          <w:sz w:val="24"/>
          <w:szCs w:val="24"/>
        </w:rPr>
        <w:t>[</w:t>
      </w:r>
      <w:r w:rsidR="00C524A8">
        <w:rPr>
          <w:rFonts w:ascii="Times New Roman" w:hAnsi="Times New Roman" w:cs="Times New Roman"/>
          <w:sz w:val="24"/>
          <w:szCs w:val="24"/>
        </w:rPr>
        <w:t>1</w:t>
      </w:r>
      <w:r w:rsidR="00C524A8" w:rsidRPr="001B59F3">
        <w:rPr>
          <w:rFonts w:ascii="Times New Roman" w:hAnsi="Times New Roman" w:cs="Times New Roman"/>
          <w:sz w:val="24"/>
          <w:szCs w:val="24"/>
        </w:rPr>
        <w:t>]</w:t>
      </w:r>
      <w:r w:rsidRPr="00C524A8">
        <w:rPr>
          <w:rFonts w:ascii="Times New Roman" w:hAnsi="Times New Roman" w:cs="Times New Roman"/>
          <w:sz w:val="24"/>
          <w:szCs w:val="24"/>
        </w:rPr>
        <w:t>;</w:t>
      </w:r>
    </w:p>
    <w:p w:rsidR="005E5DCE" w:rsidRPr="00C524A8" w:rsidRDefault="005E5DCE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A8">
        <w:rPr>
          <w:rFonts w:ascii="Times New Roman" w:hAnsi="Times New Roman" w:cs="Times New Roman"/>
          <w:sz w:val="24"/>
          <w:szCs w:val="24"/>
        </w:rPr>
        <w:t xml:space="preserve">Получение среднего профессионального образования на базе основного общего образования </w:t>
      </w:r>
      <w:r w:rsidRPr="00C524A8">
        <w:rPr>
          <w:rFonts w:ascii="Times New Roman" w:hAnsi="Times New Roman" w:cs="Times New Roman"/>
          <w:b/>
          <w:sz w:val="24"/>
          <w:szCs w:val="24"/>
        </w:rPr>
        <w:t>осуществляется с одновременным получением среднего общего образования</w:t>
      </w:r>
      <w:r w:rsidRPr="00C524A8">
        <w:rPr>
          <w:rFonts w:ascii="Times New Roman" w:hAnsi="Times New Roman" w:cs="Times New Roman"/>
          <w:sz w:val="24"/>
          <w:szCs w:val="24"/>
        </w:rP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 или специальности среднего профессионального образования Федеральный закон от 29.12.2012 № 273-ФЗ «Об образовании в Российской Федерации» (ч. 3 ст. 68)</w:t>
      </w:r>
      <w:r w:rsidR="00C524A8" w:rsidRPr="00C524A8">
        <w:rPr>
          <w:rFonts w:ascii="Times New Roman" w:hAnsi="Times New Roman" w:cs="Times New Roman"/>
          <w:sz w:val="24"/>
          <w:szCs w:val="24"/>
        </w:rPr>
        <w:t xml:space="preserve"> [1]</w:t>
      </w:r>
      <w:r w:rsidR="00ED2676" w:rsidRPr="00C524A8">
        <w:rPr>
          <w:rFonts w:ascii="Times New Roman" w:hAnsi="Times New Roman" w:cs="Times New Roman"/>
          <w:sz w:val="24"/>
          <w:szCs w:val="24"/>
        </w:rPr>
        <w:t>.</w:t>
      </w:r>
    </w:p>
    <w:p w:rsidR="00ED2676" w:rsidRPr="001B59F3" w:rsidRDefault="000F430D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B59F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59F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59F3">
        <w:rPr>
          <w:rFonts w:ascii="Times New Roman" w:hAnsi="Times New Roman" w:cs="Times New Roman"/>
          <w:sz w:val="24"/>
          <w:szCs w:val="24"/>
        </w:rPr>
        <w:t xml:space="preserve"> от 14.09.2022 № 371-ФЗ «О внесении</w:t>
      </w:r>
      <w:r w:rsidR="0013516E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1B59F3">
        <w:rPr>
          <w:rFonts w:ascii="Times New Roman" w:hAnsi="Times New Roman" w:cs="Times New Roman"/>
          <w:sz w:val="24"/>
          <w:szCs w:val="24"/>
        </w:rPr>
        <w:t>Об обр</w:t>
      </w:r>
      <w:r w:rsidR="0013516E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1B59F3">
        <w:rPr>
          <w:rFonts w:ascii="Times New Roman" w:hAnsi="Times New Roman" w:cs="Times New Roman"/>
          <w:sz w:val="24"/>
          <w:szCs w:val="24"/>
        </w:rPr>
        <w:t xml:space="preserve"> </w:t>
      </w:r>
      <w:r w:rsidR="0013516E">
        <w:rPr>
          <w:rFonts w:ascii="Times New Roman" w:hAnsi="Times New Roman" w:cs="Times New Roman"/>
          <w:sz w:val="24"/>
          <w:szCs w:val="24"/>
        </w:rPr>
        <w:t>и статью 1 Федерального закона «</w:t>
      </w:r>
      <w:r w:rsidRPr="001B59F3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13516E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Pr="001B59F3">
        <w:rPr>
          <w:rFonts w:ascii="Times New Roman" w:hAnsi="Times New Roman" w:cs="Times New Roman"/>
          <w:sz w:val="24"/>
          <w:szCs w:val="24"/>
        </w:rPr>
        <w:t>» (ч. 4 ст.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9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9F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6EC" w:rsidRPr="000F430D" w:rsidRDefault="000811B3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F3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подлежат приведению в соответствие с федеральными основными общеобразовательными программами </w:t>
      </w:r>
      <w:r w:rsidRPr="002E22EC">
        <w:rPr>
          <w:rFonts w:ascii="Times New Roman" w:hAnsi="Times New Roman" w:cs="Times New Roman"/>
          <w:b/>
          <w:sz w:val="24"/>
          <w:szCs w:val="24"/>
        </w:rPr>
        <w:t>не позднее 1 сентября 2023 год</w:t>
      </w:r>
      <w:r w:rsidR="000F430D" w:rsidRPr="002E22EC">
        <w:rPr>
          <w:rFonts w:ascii="Times New Roman" w:hAnsi="Times New Roman" w:cs="Times New Roman"/>
          <w:b/>
          <w:sz w:val="24"/>
          <w:szCs w:val="24"/>
        </w:rPr>
        <w:t>а.</w:t>
      </w:r>
    </w:p>
    <w:p w:rsidR="002976EC" w:rsidRPr="000F430D" w:rsidRDefault="000F430D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2976EC" w:rsidRPr="000F430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</w:t>
      </w:r>
      <w:r w:rsidRPr="000F430D">
        <w:rPr>
          <w:rFonts w:ascii="Times New Roman" w:hAnsi="Times New Roman" w:cs="Times New Roman"/>
          <w:sz w:val="24"/>
          <w:szCs w:val="24"/>
        </w:rPr>
        <w:t>орядок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30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должен учитывать следующие моменты</w:t>
      </w:r>
      <w:r w:rsidR="002976EC" w:rsidRPr="000F430D">
        <w:rPr>
          <w:rFonts w:ascii="Times New Roman" w:hAnsi="Times New Roman" w:cs="Times New Roman"/>
          <w:sz w:val="24"/>
          <w:szCs w:val="24"/>
        </w:rPr>
        <w:t>:</w:t>
      </w:r>
    </w:p>
    <w:p w:rsidR="002976EC" w:rsidRPr="000F430D" w:rsidRDefault="002976EC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r w:rsidRPr="000F430D">
        <w:rPr>
          <w:rFonts w:ascii="Times New Roman" w:hAnsi="Times New Roman" w:cs="Times New Roman"/>
          <w:b/>
          <w:sz w:val="24"/>
          <w:szCs w:val="24"/>
        </w:rPr>
        <w:t>самостоятельно разрабатываются и утверждаются организацией</w:t>
      </w:r>
      <w:r w:rsidRPr="000F430D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если настоящим Федеральным законом не установлено иное (Федеральный закон от 29.12.2012 № 273-ФЗ «Об образовании в Российской Федерации» (ч. 5 ст. 12)</w:t>
      </w:r>
      <w:r w:rsidR="000F430D" w:rsidRPr="000F430D">
        <w:rPr>
          <w:rFonts w:ascii="Times New Roman" w:hAnsi="Times New Roman" w:cs="Times New Roman"/>
          <w:sz w:val="24"/>
          <w:szCs w:val="24"/>
        </w:rPr>
        <w:t xml:space="preserve"> [1]</w:t>
      </w:r>
      <w:r w:rsidRPr="000F430D">
        <w:rPr>
          <w:rFonts w:ascii="Times New Roman" w:hAnsi="Times New Roman" w:cs="Times New Roman"/>
          <w:sz w:val="24"/>
          <w:szCs w:val="24"/>
        </w:rPr>
        <w:t>;</w:t>
      </w:r>
    </w:p>
    <w:p w:rsidR="00850D27" w:rsidRPr="000F430D" w:rsidRDefault="00850D27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 </w:t>
      </w:r>
      <w:r w:rsidRPr="000F430D">
        <w:rPr>
          <w:rFonts w:ascii="Times New Roman" w:hAnsi="Times New Roman" w:cs="Times New Roman"/>
          <w:b/>
          <w:sz w:val="24"/>
          <w:szCs w:val="24"/>
        </w:rPr>
        <w:t>по имеющим государственную аккредитацию образовательным программам среднего профессионального образования</w:t>
      </w:r>
      <w:r w:rsidRPr="000F430D">
        <w:rPr>
          <w:rFonts w:ascii="Times New Roman" w:hAnsi="Times New Roman" w:cs="Times New Roman"/>
          <w:sz w:val="24"/>
          <w:szCs w:val="24"/>
        </w:rPr>
        <w:t xml:space="preserve">, разрабатывают образовательные программы в соответствии с федеральными государственными образовательными стандартами и </w:t>
      </w:r>
      <w:r w:rsidRPr="000F430D">
        <w:rPr>
          <w:rFonts w:ascii="Times New Roman" w:hAnsi="Times New Roman" w:cs="Times New Roman"/>
          <w:b/>
          <w:sz w:val="24"/>
          <w:szCs w:val="24"/>
        </w:rPr>
        <w:t>с учетом</w:t>
      </w:r>
      <w:r w:rsidRPr="000F430D">
        <w:rPr>
          <w:rFonts w:ascii="Times New Roman" w:hAnsi="Times New Roman" w:cs="Times New Roman"/>
          <w:sz w:val="24"/>
          <w:szCs w:val="24"/>
        </w:rPr>
        <w:t xml:space="preserve"> </w:t>
      </w:r>
      <w:r w:rsidRPr="000F430D">
        <w:rPr>
          <w:rFonts w:ascii="Times New Roman" w:hAnsi="Times New Roman" w:cs="Times New Roman"/>
          <w:sz w:val="24"/>
          <w:szCs w:val="24"/>
        </w:rPr>
        <w:lastRenderedPageBreak/>
        <w:t>соответствующих примерных образовательных программ среднего профессионального образования (Федеральный закон от 29.12.2012 № 273-ФЗ «Об образовании в Российской Федерации» (ч. 7 ст. 12)</w:t>
      </w:r>
      <w:r w:rsidR="002E22EC">
        <w:rPr>
          <w:rFonts w:ascii="Times New Roman" w:hAnsi="Times New Roman" w:cs="Times New Roman"/>
          <w:sz w:val="24"/>
          <w:szCs w:val="24"/>
        </w:rPr>
        <w:t xml:space="preserve"> </w:t>
      </w:r>
      <w:r w:rsidR="002E22EC" w:rsidRPr="000F430D">
        <w:rPr>
          <w:rFonts w:ascii="Times New Roman" w:hAnsi="Times New Roman" w:cs="Times New Roman"/>
          <w:sz w:val="24"/>
          <w:szCs w:val="24"/>
        </w:rPr>
        <w:t>[1]</w:t>
      </w:r>
      <w:r w:rsidR="0073549B" w:rsidRPr="000F430D">
        <w:rPr>
          <w:rFonts w:ascii="Times New Roman" w:hAnsi="Times New Roman" w:cs="Times New Roman"/>
          <w:sz w:val="24"/>
          <w:szCs w:val="24"/>
        </w:rPr>
        <w:t xml:space="preserve"> </w:t>
      </w:r>
      <w:r w:rsidR="0073549B" w:rsidRPr="002E22EC">
        <w:rPr>
          <w:rFonts w:ascii="Times New Roman" w:hAnsi="Times New Roman" w:cs="Times New Roman"/>
          <w:sz w:val="24"/>
          <w:szCs w:val="24"/>
        </w:rPr>
        <w:t>(т.к. программа среднего общего образования в этом случае не реализуется отдельно, то она не имеет государственной аккредитации)</w:t>
      </w:r>
      <w:r w:rsidR="0073549B" w:rsidRPr="000F430D">
        <w:rPr>
          <w:rFonts w:ascii="Times New Roman" w:hAnsi="Times New Roman" w:cs="Times New Roman"/>
          <w:i/>
          <w:sz w:val="24"/>
          <w:szCs w:val="24"/>
        </w:rPr>
        <w:t>;</w:t>
      </w:r>
    </w:p>
    <w:p w:rsidR="00EF3590" w:rsidRPr="000F430D" w:rsidRDefault="00EF3590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</w:t>
      </w:r>
      <w:r w:rsidRPr="000F430D">
        <w:rPr>
          <w:rFonts w:ascii="Times New Roman" w:hAnsi="Times New Roman" w:cs="Times New Roman"/>
          <w:b/>
          <w:sz w:val="24"/>
          <w:szCs w:val="24"/>
        </w:rPr>
        <w:t>в пределах соответствующей образовательной программы среднего профессионального образования</w:t>
      </w:r>
      <w:r w:rsidR="00850D27" w:rsidRPr="000F430D">
        <w:rPr>
          <w:rFonts w:ascii="Times New Roman" w:hAnsi="Times New Roman" w:cs="Times New Roman"/>
          <w:sz w:val="24"/>
          <w:szCs w:val="24"/>
        </w:rPr>
        <w:t xml:space="preserve"> (Порядок организации и осуществления образовательной деятельности по образовательным программам </w:t>
      </w:r>
      <w:r w:rsidR="0013516E" w:rsidRPr="00C524A8">
        <w:rPr>
          <w:rFonts w:ascii="Times New Roman" w:hAnsi="Times New Roman" w:cs="Times New Roman"/>
          <w:sz w:val="24"/>
          <w:szCs w:val="24"/>
        </w:rPr>
        <w:t>среднего профессионального образовани</w:t>
      </w:r>
      <w:r w:rsidR="0013516E">
        <w:rPr>
          <w:rFonts w:ascii="Times New Roman" w:hAnsi="Times New Roman" w:cs="Times New Roman"/>
          <w:sz w:val="24"/>
          <w:szCs w:val="24"/>
        </w:rPr>
        <w:t>я</w:t>
      </w:r>
      <w:r w:rsidR="00850D27" w:rsidRPr="000F430D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697E73" w:rsidRPr="00850DEA">
        <w:rPr>
          <w:rFonts w:ascii="Times New Roman" w:hAnsi="Times New Roman" w:cs="Times New Roman"/>
          <w:sz w:val="24"/>
          <w:szCs w:val="24"/>
        </w:rPr>
        <w:t>Министерств</w:t>
      </w:r>
      <w:r w:rsidR="00697E73">
        <w:rPr>
          <w:rFonts w:ascii="Times New Roman" w:hAnsi="Times New Roman" w:cs="Times New Roman"/>
          <w:sz w:val="24"/>
          <w:szCs w:val="24"/>
        </w:rPr>
        <w:t>а</w:t>
      </w:r>
      <w:r w:rsidR="00697E73" w:rsidRPr="00850DEA">
        <w:rPr>
          <w:rFonts w:ascii="Times New Roman" w:hAnsi="Times New Roman" w:cs="Times New Roman"/>
          <w:sz w:val="24"/>
          <w:szCs w:val="24"/>
        </w:rPr>
        <w:t xml:space="preserve"> просвещения РФ</w:t>
      </w:r>
      <w:r w:rsidR="00850D27" w:rsidRPr="000F430D">
        <w:rPr>
          <w:rFonts w:ascii="Times New Roman" w:hAnsi="Times New Roman" w:cs="Times New Roman"/>
          <w:sz w:val="24"/>
          <w:szCs w:val="24"/>
        </w:rPr>
        <w:t xml:space="preserve"> от 24.08.2022 № 762, п.23)</w:t>
      </w:r>
      <w:r w:rsidR="000F430D" w:rsidRPr="000F430D">
        <w:rPr>
          <w:rFonts w:ascii="Times New Roman" w:hAnsi="Times New Roman" w:cs="Times New Roman"/>
          <w:sz w:val="24"/>
          <w:szCs w:val="24"/>
        </w:rPr>
        <w:t xml:space="preserve"> [3]</w:t>
      </w:r>
      <w:r w:rsidR="00850D27" w:rsidRPr="000F430D">
        <w:rPr>
          <w:rFonts w:ascii="Times New Roman" w:hAnsi="Times New Roman" w:cs="Times New Roman"/>
          <w:sz w:val="24"/>
          <w:szCs w:val="24"/>
        </w:rPr>
        <w:t>;</w:t>
      </w:r>
      <w:r w:rsidR="00DC0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90" w:rsidRPr="000F430D" w:rsidRDefault="00EF3590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 xml:space="preserve">Период освоения учебных предметов, курсов, дисциплин (модулей), практики, необходимых для получения обучающимися среднего общего образования, в течение срока освоения соответствующей образовательной программы среднего профессионального образования </w:t>
      </w:r>
      <w:r w:rsidRPr="000F430D">
        <w:rPr>
          <w:rFonts w:ascii="Times New Roman" w:hAnsi="Times New Roman" w:cs="Times New Roman"/>
          <w:b/>
          <w:sz w:val="24"/>
          <w:szCs w:val="24"/>
        </w:rPr>
        <w:t>определяется образовательной организацией самостоятельно</w:t>
      </w:r>
      <w:r w:rsidRPr="000F430D">
        <w:rPr>
          <w:rFonts w:ascii="Times New Roman" w:hAnsi="Times New Roman" w:cs="Times New Roman"/>
          <w:sz w:val="24"/>
          <w:szCs w:val="24"/>
        </w:rPr>
        <w:t xml:space="preserve"> (Порядок организации и осуществления образовательной деятельности по образовательным программам </w:t>
      </w:r>
      <w:r w:rsidR="0000447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0F430D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8868D2" w:rsidRPr="00850DEA">
        <w:rPr>
          <w:rFonts w:ascii="Times New Roman" w:hAnsi="Times New Roman" w:cs="Times New Roman"/>
          <w:sz w:val="24"/>
          <w:szCs w:val="24"/>
        </w:rPr>
        <w:t>Министерств</w:t>
      </w:r>
      <w:r w:rsidR="008868D2">
        <w:rPr>
          <w:rFonts w:ascii="Times New Roman" w:hAnsi="Times New Roman" w:cs="Times New Roman"/>
          <w:sz w:val="24"/>
          <w:szCs w:val="24"/>
        </w:rPr>
        <w:t>а</w:t>
      </w:r>
      <w:r w:rsidR="008868D2" w:rsidRPr="00850DEA">
        <w:rPr>
          <w:rFonts w:ascii="Times New Roman" w:hAnsi="Times New Roman" w:cs="Times New Roman"/>
          <w:sz w:val="24"/>
          <w:szCs w:val="24"/>
        </w:rPr>
        <w:t xml:space="preserve"> просвещения РФ</w:t>
      </w:r>
      <w:r w:rsidRPr="000F430D">
        <w:rPr>
          <w:rFonts w:ascii="Times New Roman" w:hAnsi="Times New Roman" w:cs="Times New Roman"/>
          <w:sz w:val="24"/>
          <w:szCs w:val="24"/>
        </w:rPr>
        <w:t xml:space="preserve"> от 24.08.2022 № 762, п.</w:t>
      </w:r>
      <w:r w:rsidR="00876A09" w:rsidRPr="000F430D">
        <w:rPr>
          <w:rFonts w:ascii="Times New Roman" w:hAnsi="Times New Roman" w:cs="Times New Roman"/>
          <w:sz w:val="24"/>
          <w:szCs w:val="24"/>
        </w:rPr>
        <w:t xml:space="preserve"> </w:t>
      </w:r>
      <w:r w:rsidRPr="000F430D">
        <w:rPr>
          <w:rFonts w:ascii="Times New Roman" w:hAnsi="Times New Roman" w:cs="Times New Roman"/>
          <w:sz w:val="24"/>
          <w:szCs w:val="24"/>
        </w:rPr>
        <w:t>23)</w:t>
      </w:r>
      <w:r w:rsidR="000F430D" w:rsidRPr="000F430D">
        <w:rPr>
          <w:rFonts w:ascii="Times New Roman" w:hAnsi="Times New Roman" w:cs="Times New Roman"/>
          <w:sz w:val="24"/>
          <w:szCs w:val="24"/>
        </w:rPr>
        <w:t xml:space="preserve"> [3]</w:t>
      </w:r>
      <w:r w:rsidR="009F26A8" w:rsidRPr="000F430D">
        <w:rPr>
          <w:rFonts w:ascii="Times New Roman" w:hAnsi="Times New Roman" w:cs="Times New Roman"/>
          <w:sz w:val="24"/>
          <w:szCs w:val="24"/>
        </w:rPr>
        <w:t>.</w:t>
      </w:r>
      <w:r w:rsidR="00B52E07">
        <w:rPr>
          <w:rFonts w:ascii="Times New Roman" w:hAnsi="Times New Roman" w:cs="Times New Roman"/>
          <w:sz w:val="24"/>
          <w:szCs w:val="24"/>
        </w:rPr>
        <w:t xml:space="preserve"> (Т.е. р</w:t>
      </w:r>
      <w:r w:rsidR="00B52E07" w:rsidRPr="001B59F3">
        <w:rPr>
          <w:rFonts w:ascii="Times New Roman" w:hAnsi="Times New Roman" w:cs="Times New Roman"/>
          <w:sz w:val="24"/>
          <w:szCs w:val="24"/>
        </w:rPr>
        <w:t xml:space="preserve">аспределение часов на </w:t>
      </w:r>
      <w:r w:rsidR="0013516E">
        <w:rPr>
          <w:rFonts w:ascii="Times New Roman" w:hAnsi="Times New Roman" w:cs="Times New Roman"/>
          <w:sz w:val="24"/>
          <w:szCs w:val="24"/>
        </w:rPr>
        <w:t>общеобразовательные дисциплины</w:t>
      </w:r>
      <w:r w:rsidR="00B52E07" w:rsidRPr="001B59F3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B52E07" w:rsidRPr="001B59F3">
        <w:rPr>
          <w:rFonts w:ascii="Times New Roman" w:hAnsi="Times New Roman" w:cs="Times New Roman"/>
          <w:b/>
          <w:sz w:val="24"/>
          <w:szCs w:val="24"/>
        </w:rPr>
        <w:t>по усмотрению образовательной организации</w:t>
      </w:r>
      <w:r w:rsidR="00DC03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03D8" w:rsidRPr="001B59F3">
        <w:rPr>
          <w:rFonts w:ascii="Times New Roman" w:hAnsi="Times New Roman" w:cs="Times New Roman"/>
          <w:sz w:val="24"/>
          <w:szCs w:val="24"/>
        </w:rPr>
        <w:t xml:space="preserve">Реализация учебных общеобразовательных дисциплин общеобразовательного цикла </w:t>
      </w:r>
      <w:r w:rsidR="00DC03D8" w:rsidRPr="001B59F3">
        <w:rPr>
          <w:rFonts w:ascii="Times New Roman" w:hAnsi="Times New Roman" w:cs="Times New Roman"/>
          <w:b/>
          <w:sz w:val="24"/>
          <w:szCs w:val="24"/>
        </w:rPr>
        <w:t>может осуществляться на первом курсе или параллельно с реализацией учебных дисциплин образовательной программы среднего профессионального образования</w:t>
      </w:r>
      <w:r w:rsidR="00DC03D8" w:rsidRPr="001B59F3">
        <w:rPr>
          <w:rFonts w:ascii="Times New Roman" w:hAnsi="Times New Roman" w:cs="Times New Roman"/>
          <w:sz w:val="24"/>
          <w:szCs w:val="24"/>
        </w:rPr>
        <w:t xml:space="preserve"> с целью интеграции учебных дисциплин и практик в течение срока освоения соответствующей образовательной программы среднег</w:t>
      </w:r>
      <w:r w:rsidR="00DC03D8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="00B52E07" w:rsidRPr="00DC03D8">
        <w:rPr>
          <w:rFonts w:ascii="Times New Roman" w:hAnsi="Times New Roman" w:cs="Times New Roman"/>
          <w:sz w:val="24"/>
          <w:szCs w:val="24"/>
        </w:rPr>
        <w:t>).</w:t>
      </w:r>
    </w:p>
    <w:p w:rsidR="009F26A8" w:rsidRPr="001B59F3" w:rsidRDefault="002E22EC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E22E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2EC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2E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2EC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E22E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профессиям и специальностям</w:t>
      </w:r>
      <w:r>
        <w:rPr>
          <w:rFonts w:ascii="Times New Roman" w:hAnsi="Times New Roman" w:cs="Times New Roman"/>
          <w:sz w:val="24"/>
          <w:szCs w:val="24"/>
        </w:rPr>
        <w:t xml:space="preserve"> объём часов на реализацию среднего общего образования составляет </w:t>
      </w:r>
      <w:r w:rsidR="007E1257" w:rsidRPr="001B59F3">
        <w:rPr>
          <w:rFonts w:ascii="Times New Roman" w:hAnsi="Times New Roman" w:cs="Times New Roman"/>
          <w:b/>
          <w:sz w:val="24"/>
          <w:szCs w:val="24"/>
        </w:rPr>
        <w:t>1476 часов</w:t>
      </w:r>
      <w:r>
        <w:rPr>
          <w:rFonts w:ascii="Times New Roman" w:hAnsi="Times New Roman" w:cs="Times New Roman"/>
          <w:sz w:val="24"/>
          <w:szCs w:val="24"/>
        </w:rPr>
        <w:t>, из которых</w:t>
      </w:r>
      <w:r w:rsidR="00117090" w:rsidRPr="001B59F3">
        <w:rPr>
          <w:rFonts w:ascii="Times New Roman" w:hAnsi="Times New Roman" w:cs="Times New Roman"/>
          <w:sz w:val="24"/>
          <w:szCs w:val="24"/>
        </w:rPr>
        <w:t xml:space="preserve"> 72 часа </w:t>
      </w:r>
      <w:r>
        <w:rPr>
          <w:rFonts w:ascii="Times New Roman" w:hAnsi="Times New Roman" w:cs="Times New Roman"/>
          <w:sz w:val="24"/>
          <w:szCs w:val="24"/>
        </w:rPr>
        <w:t xml:space="preserve">отводятся на </w:t>
      </w:r>
      <w:r w:rsidR="00117090" w:rsidRPr="001B59F3">
        <w:rPr>
          <w:rFonts w:ascii="Times New Roman" w:hAnsi="Times New Roman" w:cs="Times New Roman"/>
          <w:sz w:val="24"/>
          <w:szCs w:val="24"/>
        </w:rPr>
        <w:t>промежуточн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17090" w:rsidRPr="001B59F3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117090" w:rsidRPr="001B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55" w:rsidRPr="001B59F3" w:rsidRDefault="008201D2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образовательных программ среднего профессионального и среднего общего образования (в рамках освоения образовательной программы среднего профессионального образования) определяется следующими моментами:</w:t>
      </w:r>
    </w:p>
    <w:p w:rsidR="00D82E51" w:rsidRPr="00850DEA" w:rsidRDefault="00D82E51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при реализации образовательных программ </w:t>
      </w:r>
      <w:r w:rsidRPr="00850DEA">
        <w:rPr>
          <w:rFonts w:ascii="Times New Roman" w:hAnsi="Times New Roman" w:cs="Times New Roman"/>
          <w:b/>
          <w:sz w:val="24"/>
          <w:szCs w:val="24"/>
        </w:rPr>
        <w:t>свободны в определении содержания образования</w:t>
      </w:r>
      <w:r w:rsidRPr="00850DEA">
        <w:rPr>
          <w:rFonts w:ascii="Times New Roman" w:hAnsi="Times New Roman" w:cs="Times New Roman"/>
          <w:sz w:val="24"/>
          <w:szCs w:val="24"/>
        </w:rPr>
        <w:t>, выборе образовательных технологий, а также в выборе учебно-методического обеспечения, если иное не установлено настоящим Федеральным законом (Федеральный закон от 29.12.2012 № 273-ФЗ «Об образовании в Российской Федерации» (ч. 2 ст. 28))</w:t>
      </w:r>
      <w:r w:rsidR="00850DE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="00850DEA" w:rsidRPr="000F430D">
        <w:rPr>
          <w:rFonts w:ascii="Times New Roman" w:hAnsi="Times New Roman" w:cs="Times New Roman"/>
          <w:sz w:val="24"/>
          <w:szCs w:val="24"/>
        </w:rPr>
        <w:t>[</w:t>
      </w:r>
      <w:r w:rsidR="00850DEA">
        <w:rPr>
          <w:rFonts w:ascii="Times New Roman" w:hAnsi="Times New Roman" w:cs="Times New Roman"/>
          <w:sz w:val="24"/>
          <w:szCs w:val="24"/>
        </w:rPr>
        <w:t>1</w:t>
      </w:r>
      <w:r w:rsidR="00850DEA" w:rsidRPr="000F430D">
        <w:rPr>
          <w:rFonts w:ascii="Times New Roman" w:hAnsi="Times New Roman" w:cs="Times New Roman"/>
          <w:sz w:val="24"/>
          <w:szCs w:val="24"/>
        </w:rPr>
        <w:t>]</w:t>
      </w:r>
      <w:r w:rsidRPr="00850DEA">
        <w:rPr>
          <w:rFonts w:ascii="Times New Roman" w:hAnsi="Times New Roman" w:cs="Times New Roman"/>
          <w:sz w:val="24"/>
          <w:szCs w:val="24"/>
        </w:rPr>
        <w:t>;</w:t>
      </w:r>
    </w:p>
    <w:p w:rsidR="00CF5255" w:rsidRPr="00850DEA" w:rsidRDefault="007A53DF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Учебный план профиля обучения и (или) индивидуальный учебный план должны содержать не менее 13 учебных предметов (</w:t>
      </w:r>
      <w:r w:rsidRPr="00850DEA">
        <w:rPr>
          <w:rFonts w:ascii="Times New Roman" w:hAnsi="Times New Roman" w:cs="Times New Roman"/>
          <w:b/>
          <w:sz w:val="24"/>
          <w:szCs w:val="24"/>
        </w:rPr>
        <w:t>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</w:t>
      </w:r>
      <w:r w:rsidRPr="00850DEA">
        <w:rPr>
          <w:rFonts w:ascii="Times New Roman" w:hAnsi="Times New Roman" w:cs="Times New Roman"/>
          <w:sz w:val="24"/>
          <w:szCs w:val="24"/>
        </w:rPr>
        <w:t xml:space="preserve">) и предусматривать изучение не менее </w:t>
      </w:r>
      <w:r w:rsidR="00C32941">
        <w:rPr>
          <w:rFonts w:ascii="Times New Roman" w:hAnsi="Times New Roman" w:cs="Times New Roman"/>
          <w:sz w:val="24"/>
          <w:szCs w:val="24"/>
        </w:rPr>
        <w:t>двух</w:t>
      </w:r>
      <w:r w:rsidRPr="00850DEA">
        <w:rPr>
          <w:rFonts w:ascii="Times New Roman" w:hAnsi="Times New Roman" w:cs="Times New Roman"/>
          <w:sz w:val="24"/>
          <w:szCs w:val="24"/>
        </w:rPr>
        <w:t xml:space="preserve"> учебных предметов на углубленном уровне из соответствующей </w:t>
      </w:r>
      <w:r w:rsidRPr="00850DEA">
        <w:rPr>
          <w:rFonts w:ascii="Times New Roman" w:hAnsi="Times New Roman" w:cs="Times New Roman"/>
          <w:b/>
          <w:sz w:val="24"/>
          <w:szCs w:val="24"/>
        </w:rPr>
        <w:t>профилю обучения</w:t>
      </w:r>
      <w:r w:rsidRPr="00850DEA">
        <w:rPr>
          <w:rFonts w:ascii="Times New Roman" w:hAnsi="Times New Roman" w:cs="Times New Roman"/>
          <w:sz w:val="24"/>
          <w:szCs w:val="24"/>
        </w:rPr>
        <w:t xml:space="preserve"> предметной области и (или) смежной с ней предметной области (Федеральный государственный образовательный стандарт среднего общего образования, утвержденный приказом Минобрнауки России от 17.05.2012 № 413, п. 18.3.1)</w:t>
      </w:r>
      <w:r w:rsidR="00850DEA">
        <w:rPr>
          <w:rFonts w:ascii="Times New Roman" w:hAnsi="Times New Roman" w:cs="Times New Roman"/>
          <w:sz w:val="24"/>
          <w:szCs w:val="24"/>
        </w:rPr>
        <w:t xml:space="preserve"> </w:t>
      </w:r>
      <w:r w:rsidR="00850DEA" w:rsidRPr="000F430D">
        <w:rPr>
          <w:rFonts w:ascii="Times New Roman" w:hAnsi="Times New Roman" w:cs="Times New Roman"/>
          <w:sz w:val="24"/>
          <w:szCs w:val="24"/>
        </w:rPr>
        <w:t>[</w:t>
      </w:r>
      <w:r w:rsidR="00850DEA">
        <w:rPr>
          <w:rFonts w:ascii="Times New Roman" w:hAnsi="Times New Roman" w:cs="Times New Roman"/>
          <w:sz w:val="24"/>
          <w:szCs w:val="24"/>
        </w:rPr>
        <w:t>4</w:t>
      </w:r>
      <w:r w:rsidR="00850DEA" w:rsidRPr="000F430D">
        <w:rPr>
          <w:rFonts w:ascii="Times New Roman" w:hAnsi="Times New Roman" w:cs="Times New Roman"/>
          <w:sz w:val="24"/>
          <w:szCs w:val="24"/>
        </w:rPr>
        <w:t>]</w:t>
      </w:r>
      <w:r w:rsidR="0074196F" w:rsidRPr="00850DEA">
        <w:rPr>
          <w:rFonts w:ascii="Times New Roman" w:hAnsi="Times New Roman" w:cs="Times New Roman"/>
          <w:sz w:val="24"/>
          <w:szCs w:val="24"/>
        </w:rPr>
        <w:t>;</w:t>
      </w:r>
    </w:p>
    <w:p w:rsidR="007A53DF" w:rsidRPr="00850DEA" w:rsidRDefault="0074196F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Pr="00850DEA">
        <w:rPr>
          <w:rFonts w:ascii="Times New Roman" w:hAnsi="Times New Roman" w:cs="Times New Roman"/>
          <w:b/>
          <w:sz w:val="24"/>
          <w:szCs w:val="24"/>
        </w:rPr>
        <w:t>самостоятельно определяют профиль</w:t>
      </w:r>
      <w:r w:rsidRPr="00850DEA">
        <w:rPr>
          <w:rFonts w:ascii="Times New Roman" w:hAnsi="Times New Roman" w:cs="Times New Roman"/>
          <w:sz w:val="24"/>
          <w:szCs w:val="24"/>
        </w:rPr>
        <w:t xml:space="preserve"> в соответствии со спецификой программ подготовки (программы подготовки квалифицированных рабочих (служащих), программы подготовки специалистов среднего звена), руководствуясь приказом Минобрнауки Росси</w:t>
      </w:r>
      <w:r w:rsidR="0013516E">
        <w:rPr>
          <w:rFonts w:ascii="Times New Roman" w:hAnsi="Times New Roman" w:cs="Times New Roman"/>
          <w:sz w:val="24"/>
          <w:szCs w:val="24"/>
        </w:rPr>
        <w:t>и от 29.10.2013 N 1199 «</w:t>
      </w:r>
      <w:r w:rsidRPr="00850DEA">
        <w:rPr>
          <w:rFonts w:ascii="Times New Roman" w:hAnsi="Times New Roman" w:cs="Times New Roman"/>
          <w:sz w:val="24"/>
          <w:szCs w:val="24"/>
        </w:rPr>
        <w:t>Об утверждении перечней профессий и специальностей среднег</w:t>
      </w:r>
      <w:r w:rsidR="0013516E">
        <w:rPr>
          <w:rFonts w:ascii="Times New Roman" w:hAnsi="Times New Roman" w:cs="Times New Roman"/>
          <w:sz w:val="24"/>
          <w:szCs w:val="24"/>
        </w:rPr>
        <w:t>о профессионального образования»</w:t>
      </w:r>
      <w:r w:rsidRPr="00850DEA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</w:t>
      </w:r>
      <w:r w:rsidRPr="00850DEA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образования, утв. Министерством просвещения РФ письмом от 14 апреля 2021 г. №</w:t>
      </w:r>
      <w:r w:rsidR="000539F1" w:rsidRPr="00850DEA">
        <w:rPr>
          <w:rFonts w:ascii="Times New Roman" w:hAnsi="Times New Roman" w:cs="Times New Roman"/>
          <w:sz w:val="24"/>
          <w:szCs w:val="24"/>
        </w:rPr>
        <w:t>05-401</w:t>
      </w:r>
      <w:r w:rsidRPr="00850DEA">
        <w:rPr>
          <w:rFonts w:ascii="Times New Roman" w:hAnsi="Times New Roman" w:cs="Times New Roman"/>
          <w:sz w:val="24"/>
          <w:szCs w:val="24"/>
        </w:rPr>
        <w:t>)</w:t>
      </w:r>
      <w:r w:rsidR="00850DEA" w:rsidRPr="00850DEA">
        <w:rPr>
          <w:rFonts w:ascii="Times New Roman" w:hAnsi="Times New Roman" w:cs="Times New Roman"/>
          <w:sz w:val="24"/>
          <w:szCs w:val="24"/>
        </w:rPr>
        <w:t xml:space="preserve"> [6]</w:t>
      </w:r>
      <w:r w:rsidR="000539F1" w:rsidRPr="00850DEA">
        <w:rPr>
          <w:rFonts w:ascii="Times New Roman" w:hAnsi="Times New Roman" w:cs="Times New Roman"/>
          <w:sz w:val="24"/>
          <w:szCs w:val="24"/>
        </w:rPr>
        <w:t>;</w:t>
      </w:r>
    </w:p>
    <w:p w:rsidR="006F3AC7" w:rsidRPr="00521822" w:rsidRDefault="000539F1" w:rsidP="003A59A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 xml:space="preserve">Сущность профессиональной направленности освоения общеобразовательных предметов в рамках основных профессиональных образовательных программ среднего профессионального образования состоит в сохранении преподавания основ наук </w:t>
      </w:r>
      <w:r w:rsidRPr="00205C36">
        <w:rPr>
          <w:rFonts w:ascii="Times New Roman" w:hAnsi="Times New Roman" w:cs="Times New Roman"/>
          <w:b/>
          <w:sz w:val="24"/>
          <w:szCs w:val="24"/>
        </w:rPr>
        <w:t>с акцентом на применимости получаемых знаний и умений в процессе профессиональной подготовки</w:t>
      </w:r>
      <w:r w:rsidRPr="00850DEA">
        <w:rPr>
          <w:rFonts w:ascii="Times New Roman" w:hAnsi="Times New Roman" w:cs="Times New Roman"/>
          <w:sz w:val="24"/>
          <w:szCs w:val="24"/>
        </w:rPr>
        <w:t xml:space="preserve"> посредством варьируемого по объему и глубине учебного материала, наиболее важного для той или иной профессии, специальности (Концепция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утв. Министерством просвещения РФ письмом от 30 апреля 2021 г. №Р-98)</w:t>
      </w:r>
      <w:r w:rsidR="00850DEA" w:rsidRPr="00850DEA">
        <w:rPr>
          <w:rFonts w:ascii="Times New Roman" w:hAnsi="Times New Roman" w:cs="Times New Roman"/>
          <w:sz w:val="24"/>
          <w:szCs w:val="24"/>
        </w:rPr>
        <w:t xml:space="preserve"> [7]</w:t>
      </w:r>
      <w:r w:rsidRPr="00850DEA">
        <w:rPr>
          <w:rFonts w:ascii="Times New Roman" w:hAnsi="Times New Roman" w:cs="Times New Roman"/>
          <w:sz w:val="24"/>
          <w:szCs w:val="24"/>
        </w:rPr>
        <w:t>.</w:t>
      </w:r>
    </w:p>
    <w:p w:rsidR="00B52E07" w:rsidRDefault="00B52E07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541DB2" w:rsidRPr="001B59F3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41DB2" w:rsidRPr="001B59F3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1DB2" w:rsidRPr="001B59F3">
        <w:rPr>
          <w:rFonts w:ascii="Times New Roman" w:hAnsi="Times New Roman" w:cs="Times New Roman"/>
          <w:sz w:val="24"/>
          <w:szCs w:val="24"/>
        </w:rPr>
        <w:t xml:space="preserve"> </w:t>
      </w:r>
      <w:r w:rsidRPr="001B59F3">
        <w:rPr>
          <w:rFonts w:ascii="Times New Roman" w:hAnsi="Times New Roman" w:cs="Times New Roman"/>
          <w:sz w:val="24"/>
          <w:szCs w:val="24"/>
        </w:rPr>
        <w:t>программ среднего профессионального образования, реализуемых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определяется следующими документами:</w:t>
      </w:r>
    </w:p>
    <w:p w:rsidR="00B52E07" w:rsidRDefault="00541DB2" w:rsidP="003A59A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07">
        <w:rPr>
          <w:rFonts w:ascii="Times New Roman" w:hAnsi="Times New Roman" w:cs="Times New Roman"/>
          <w:sz w:val="24"/>
          <w:szCs w:val="24"/>
        </w:rPr>
        <w:t>Концепция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утвержденные Министерством просвещения РФ письмом от 30.04.2021 г. №Р-98</w:t>
      </w:r>
      <w:r w:rsidR="00B52E07">
        <w:rPr>
          <w:rFonts w:ascii="Times New Roman" w:hAnsi="Times New Roman" w:cs="Times New Roman"/>
          <w:sz w:val="24"/>
          <w:szCs w:val="24"/>
        </w:rPr>
        <w:t xml:space="preserve"> </w:t>
      </w:r>
      <w:r w:rsidR="00B52E07" w:rsidRPr="000F430D">
        <w:rPr>
          <w:rFonts w:ascii="Times New Roman" w:hAnsi="Times New Roman" w:cs="Times New Roman"/>
          <w:sz w:val="24"/>
          <w:szCs w:val="24"/>
        </w:rPr>
        <w:t>[</w:t>
      </w:r>
      <w:r w:rsidR="00B52E07">
        <w:rPr>
          <w:rFonts w:ascii="Times New Roman" w:hAnsi="Times New Roman" w:cs="Times New Roman"/>
          <w:sz w:val="24"/>
          <w:szCs w:val="24"/>
        </w:rPr>
        <w:t>7</w:t>
      </w:r>
      <w:r w:rsidR="00B52E07" w:rsidRPr="000F430D">
        <w:rPr>
          <w:rFonts w:ascii="Times New Roman" w:hAnsi="Times New Roman" w:cs="Times New Roman"/>
          <w:sz w:val="24"/>
          <w:szCs w:val="24"/>
        </w:rPr>
        <w:t>]</w:t>
      </w:r>
      <w:r w:rsidR="00B52E07" w:rsidRPr="00850DEA">
        <w:rPr>
          <w:rFonts w:ascii="Times New Roman" w:hAnsi="Times New Roman" w:cs="Times New Roman"/>
          <w:sz w:val="24"/>
          <w:szCs w:val="24"/>
        </w:rPr>
        <w:t>;</w:t>
      </w:r>
      <w:r w:rsidRPr="00B5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B1" w:rsidRPr="00B52E07" w:rsidRDefault="00541DB2" w:rsidP="003A59A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07">
        <w:rPr>
          <w:rFonts w:ascii="Times New Roman" w:hAnsi="Times New Roman" w:cs="Times New Roman"/>
          <w:sz w:val="24"/>
          <w:szCs w:val="24"/>
        </w:rPr>
        <w:t>Методики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обучения, утвержденные Министерством просвещения РФ распоряжением от 25.08.2021 г. № Р-198</w:t>
      </w:r>
      <w:r w:rsidR="00B52E07">
        <w:rPr>
          <w:rFonts w:ascii="Times New Roman" w:hAnsi="Times New Roman" w:cs="Times New Roman"/>
          <w:sz w:val="24"/>
          <w:szCs w:val="24"/>
        </w:rPr>
        <w:t xml:space="preserve"> </w:t>
      </w:r>
      <w:r w:rsidR="00B52E07" w:rsidRPr="000F430D">
        <w:rPr>
          <w:rFonts w:ascii="Times New Roman" w:hAnsi="Times New Roman" w:cs="Times New Roman"/>
          <w:sz w:val="24"/>
          <w:szCs w:val="24"/>
        </w:rPr>
        <w:t>[</w:t>
      </w:r>
      <w:r w:rsidR="00B52E07">
        <w:rPr>
          <w:rFonts w:ascii="Times New Roman" w:hAnsi="Times New Roman" w:cs="Times New Roman"/>
          <w:sz w:val="24"/>
          <w:szCs w:val="24"/>
        </w:rPr>
        <w:t>8</w:t>
      </w:r>
      <w:r w:rsidR="00B52E07" w:rsidRPr="000F430D">
        <w:rPr>
          <w:rFonts w:ascii="Times New Roman" w:hAnsi="Times New Roman" w:cs="Times New Roman"/>
          <w:sz w:val="24"/>
          <w:szCs w:val="24"/>
        </w:rPr>
        <w:t>]</w:t>
      </w:r>
      <w:r w:rsidR="00B52E07">
        <w:rPr>
          <w:rFonts w:ascii="Times New Roman" w:hAnsi="Times New Roman" w:cs="Times New Roman"/>
          <w:sz w:val="24"/>
          <w:szCs w:val="24"/>
        </w:rPr>
        <w:t>.</w:t>
      </w:r>
    </w:p>
    <w:p w:rsidR="007967CE" w:rsidRPr="001B59F3" w:rsidRDefault="00B52E07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05310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053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0531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31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, утвержденная приказом Минпросвещения России от 23.11.2022 г. № 1014, предлагает дидактические единицы по 6 </w:t>
      </w:r>
      <w:r>
        <w:rPr>
          <w:rFonts w:ascii="Times New Roman" w:hAnsi="Times New Roman" w:cs="Times New Roman"/>
          <w:sz w:val="24"/>
          <w:szCs w:val="24"/>
        </w:rPr>
        <w:t>общеобразовательным дисциплинам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 (</w:t>
      </w:r>
      <w:r w:rsidR="004C6F6A" w:rsidRPr="001B59F3">
        <w:rPr>
          <w:rFonts w:ascii="Times New Roman" w:hAnsi="Times New Roman" w:cs="Times New Roman"/>
          <w:sz w:val="24"/>
          <w:szCs w:val="24"/>
        </w:rPr>
        <w:t>р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 w:rsidR="004C6F6A" w:rsidRPr="001B59F3">
        <w:rPr>
          <w:rFonts w:ascii="Times New Roman" w:hAnsi="Times New Roman" w:cs="Times New Roman"/>
          <w:sz w:val="24"/>
          <w:szCs w:val="24"/>
        </w:rPr>
        <w:t>л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итература, </w:t>
      </w:r>
      <w:r w:rsidR="004C6F6A" w:rsidRPr="001B59F3">
        <w:rPr>
          <w:rFonts w:ascii="Times New Roman" w:hAnsi="Times New Roman" w:cs="Times New Roman"/>
          <w:sz w:val="24"/>
          <w:szCs w:val="24"/>
        </w:rPr>
        <w:t>и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стория, </w:t>
      </w:r>
      <w:r w:rsidR="004C6F6A" w:rsidRPr="001B59F3">
        <w:rPr>
          <w:rFonts w:ascii="Times New Roman" w:hAnsi="Times New Roman" w:cs="Times New Roman"/>
          <w:sz w:val="24"/>
          <w:szCs w:val="24"/>
        </w:rPr>
        <w:t>о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бществознание, </w:t>
      </w:r>
      <w:r w:rsidR="004C6F6A" w:rsidRPr="001B59F3">
        <w:rPr>
          <w:rFonts w:ascii="Times New Roman" w:hAnsi="Times New Roman" w:cs="Times New Roman"/>
          <w:sz w:val="24"/>
          <w:szCs w:val="24"/>
        </w:rPr>
        <w:t>г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еография, ОБЖ). Их необходимо учитывать в части </w:t>
      </w:r>
      <w:r w:rsidR="007967CE" w:rsidRPr="001B59F3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7967CE" w:rsidRPr="001B59F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82E51" w:rsidRPr="001B59F3">
        <w:rPr>
          <w:rFonts w:ascii="Times New Roman" w:hAnsi="Times New Roman" w:cs="Times New Roman"/>
          <w:sz w:val="24"/>
          <w:szCs w:val="24"/>
        </w:rPr>
        <w:t xml:space="preserve"> </w:t>
      </w:r>
      <w:r w:rsidRPr="000F430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430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20" w:rsidRPr="001B59F3" w:rsidRDefault="00A060C1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F3">
        <w:rPr>
          <w:rFonts w:ascii="Times New Roman" w:hAnsi="Times New Roman" w:cs="Times New Roman"/>
          <w:sz w:val="24"/>
          <w:szCs w:val="24"/>
        </w:rPr>
        <w:t xml:space="preserve">Рекомендации по реализации среднего общего образования в пределах освоения образовательной программы среднего профессионального образования, направленные письмом Минпросвещения России от 01.03.2023 г. №05-592, содержат примерные структуры и содержание общеобразовательного цикла </w:t>
      </w:r>
      <w:r w:rsidR="0052182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1B59F3">
        <w:rPr>
          <w:rFonts w:ascii="Times New Roman" w:hAnsi="Times New Roman" w:cs="Times New Roman"/>
          <w:sz w:val="24"/>
          <w:szCs w:val="24"/>
        </w:rPr>
        <w:t xml:space="preserve"> </w:t>
      </w:r>
      <w:r w:rsidR="0052182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1B59F3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 получением </w:t>
      </w:r>
      <w:r w:rsidR="00521822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1B59F3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13516E" w:rsidRPr="002E22EC">
        <w:rPr>
          <w:rFonts w:ascii="Times New Roman" w:hAnsi="Times New Roman" w:cs="Times New Roman"/>
          <w:sz w:val="24"/>
          <w:szCs w:val="24"/>
        </w:rPr>
        <w:t>Федеральны</w:t>
      </w:r>
      <w:r w:rsidR="0013516E">
        <w:rPr>
          <w:rFonts w:ascii="Times New Roman" w:hAnsi="Times New Roman" w:cs="Times New Roman"/>
          <w:sz w:val="24"/>
          <w:szCs w:val="24"/>
        </w:rPr>
        <w:t>х</w:t>
      </w:r>
      <w:r w:rsidR="0013516E" w:rsidRPr="002E22EC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13516E">
        <w:rPr>
          <w:rFonts w:ascii="Times New Roman" w:hAnsi="Times New Roman" w:cs="Times New Roman"/>
          <w:sz w:val="24"/>
          <w:szCs w:val="24"/>
        </w:rPr>
        <w:t>х</w:t>
      </w:r>
      <w:r w:rsidR="0013516E" w:rsidRPr="002E22E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3516E">
        <w:rPr>
          <w:rFonts w:ascii="Times New Roman" w:hAnsi="Times New Roman" w:cs="Times New Roman"/>
          <w:sz w:val="24"/>
          <w:szCs w:val="24"/>
        </w:rPr>
        <w:t>х</w:t>
      </w:r>
      <w:r w:rsidR="0013516E" w:rsidRPr="002E22E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3516E">
        <w:rPr>
          <w:rFonts w:ascii="Times New Roman" w:hAnsi="Times New Roman" w:cs="Times New Roman"/>
          <w:sz w:val="24"/>
          <w:szCs w:val="24"/>
        </w:rPr>
        <w:t>ов</w:t>
      </w:r>
      <w:r w:rsidRPr="001B59F3">
        <w:rPr>
          <w:rFonts w:ascii="Times New Roman" w:hAnsi="Times New Roman" w:cs="Times New Roman"/>
          <w:sz w:val="24"/>
          <w:szCs w:val="24"/>
        </w:rPr>
        <w:t xml:space="preserve"> </w:t>
      </w:r>
      <w:r w:rsidR="0013516E" w:rsidRPr="00C524A8">
        <w:rPr>
          <w:rFonts w:ascii="Times New Roman" w:hAnsi="Times New Roman" w:cs="Times New Roman"/>
          <w:sz w:val="24"/>
          <w:szCs w:val="24"/>
        </w:rPr>
        <w:t>среднего профессионального образовани</w:t>
      </w:r>
      <w:r w:rsidR="0013516E">
        <w:rPr>
          <w:rFonts w:ascii="Times New Roman" w:hAnsi="Times New Roman" w:cs="Times New Roman"/>
          <w:sz w:val="24"/>
          <w:szCs w:val="24"/>
        </w:rPr>
        <w:t>я</w:t>
      </w:r>
      <w:r w:rsidRPr="001B59F3">
        <w:rPr>
          <w:rFonts w:ascii="Times New Roman" w:hAnsi="Times New Roman" w:cs="Times New Roman"/>
          <w:sz w:val="24"/>
          <w:szCs w:val="24"/>
        </w:rPr>
        <w:t xml:space="preserve"> для укрупненных групп профессий и специальностей. Применение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</w:t>
      </w:r>
      <w:r w:rsidR="00310664" w:rsidRPr="001B59F3">
        <w:rPr>
          <w:rFonts w:ascii="Times New Roman" w:hAnsi="Times New Roman" w:cs="Times New Roman"/>
          <w:sz w:val="24"/>
          <w:szCs w:val="24"/>
        </w:rPr>
        <w:t>дарственного контроля (надзора).</w:t>
      </w:r>
    </w:p>
    <w:p w:rsidR="005E2E59" w:rsidRDefault="005E2E59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13516E" w:rsidRPr="0013516E">
        <w:rPr>
          <w:rFonts w:ascii="Times New Roman" w:hAnsi="Times New Roman" w:cs="Times New Roman"/>
          <w:b/>
          <w:sz w:val="24"/>
          <w:szCs w:val="24"/>
        </w:rPr>
        <w:t>Федеральных государственных образовательных стандартов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16E" w:rsidRPr="0013516E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3516E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едеральной образовательной программы среднего общего образования исполняются только в ситуации, если не противоречат требованиям </w:t>
      </w:r>
      <w:r w:rsidR="0013516E" w:rsidRPr="0013516E">
        <w:rPr>
          <w:rFonts w:ascii="Times New Roman" w:hAnsi="Times New Roman" w:cs="Times New Roman"/>
          <w:b/>
          <w:sz w:val="24"/>
          <w:szCs w:val="24"/>
        </w:rPr>
        <w:t>Федеральных государственных образовательных стандартов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16E" w:rsidRPr="0013516E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, т.к. требования </w:t>
      </w:r>
      <w:r w:rsidR="0013516E" w:rsidRPr="0013516E">
        <w:rPr>
          <w:rFonts w:ascii="Times New Roman" w:hAnsi="Times New Roman" w:cs="Times New Roman"/>
          <w:b/>
          <w:sz w:val="24"/>
          <w:szCs w:val="24"/>
        </w:rPr>
        <w:t>Федеральных государственных образовательных стандартов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16E" w:rsidRPr="0013516E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  <w:r w:rsidRPr="0013516E">
        <w:rPr>
          <w:rFonts w:ascii="Times New Roman" w:hAnsi="Times New Roman" w:cs="Times New Roman"/>
          <w:b/>
          <w:bCs/>
          <w:sz w:val="24"/>
          <w:szCs w:val="24"/>
        </w:rPr>
        <w:t xml:space="preserve"> находятся в приоритете.</w:t>
      </w:r>
    </w:p>
    <w:p w:rsidR="00E967C8" w:rsidRPr="0013516E" w:rsidRDefault="00E967C8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B" w:rsidRPr="001B59F3" w:rsidRDefault="0079283B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9F3" w:rsidRPr="001B59F3" w:rsidRDefault="001B59F3" w:rsidP="003A59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9F3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F0120F" w:rsidRDefault="00F0120F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F3">
        <w:rPr>
          <w:rFonts w:ascii="Times New Roman" w:hAnsi="Times New Roman" w:cs="Times New Roman"/>
          <w:sz w:val="24"/>
          <w:szCs w:val="24"/>
        </w:rPr>
        <w:t>1.</w:t>
      </w:r>
      <w:r w:rsidRPr="001B59F3">
        <w:rPr>
          <w:rFonts w:ascii="Times New Roman" w:hAnsi="Times New Roman" w:cs="Times New Roman"/>
          <w:sz w:val="24"/>
          <w:szCs w:val="24"/>
        </w:rPr>
        <w:tab/>
      </w:r>
      <w:r w:rsidRPr="00EE0A9B">
        <w:rPr>
          <w:rFonts w:ascii="Times New Roman" w:hAnsi="Times New Roman" w:cs="Times New Roman"/>
          <w:sz w:val="24"/>
          <w:szCs w:val="24"/>
        </w:rPr>
        <w:t>Российская Федерация. Законы.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E0A9B">
        <w:rPr>
          <w:rFonts w:ascii="Times New Roman" w:hAnsi="Times New Roman" w:cs="Times New Roman"/>
          <w:sz w:val="24"/>
          <w:szCs w:val="24"/>
        </w:rPr>
        <w:t xml:space="preserve">: Федеральный закон №273-ФЗ: </w:t>
      </w:r>
      <w:r w:rsidRPr="001B59F3">
        <w:rPr>
          <w:rFonts w:ascii="Times New Roman" w:hAnsi="Times New Roman" w:cs="Times New Roman"/>
          <w:sz w:val="24"/>
          <w:szCs w:val="24"/>
        </w:rPr>
        <w:t>[</w:t>
      </w:r>
      <w:r w:rsidRPr="00EE0A9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Госдумой 21 декабря 2012 года : одобрен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декабря 2012 года</w:t>
      </w:r>
      <w:r w:rsidRPr="001B59F3">
        <w:rPr>
          <w:rFonts w:ascii="Times New Roman" w:hAnsi="Times New Roman" w:cs="Times New Roman"/>
          <w:sz w:val="24"/>
          <w:szCs w:val="24"/>
        </w:rPr>
        <w:t>]</w:t>
      </w:r>
      <w:r w:rsidRPr="00EE0A9B">
        <w:rPr>
          <w:rFonts w:ascii="Times New Roman" w:hAnsi="Times New Roman" w:cs="Times New Roman"/>
          <w:sz w:val="24"/>
          <w:szCs w:val="24"/>
        </w:rPr>
        <w:t>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C18C1">
          <w:rPr>
            <w:rStyle w:val="a8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 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электронный.</w:t>
      </w:r>
    </w:p>
    <w:p w:rsidR="00F0120F" w:rsidRDefault="00F0120F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0A9B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</w:t>
      </w:r>
      <w:r w:rsidRPr="003973A4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федерации" от 14.09.2022 № 371-ФЗ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73A4">
        <w:rPr>
          <w:rFonts w:ascii="Times New Roman" w:hAnsi="Times New Roman" w:cs="Times New Roman"/>
          <w:sz w:val="24"/>
          <w:szCs w:val="24"/>
        </w:rPr>
        <w:t xml:space="preserve"> </w:t>
      </w:r>
      <w:r w:rsidRPr="001B59F3">
        <w:rPr>
          <w:rFonts w:ascii="Times New Roman" w:hAnsi="Times New Roman" w:cs="Times New Roman"/>
          <w:sz w:val="24"/>
          <w:szCs w:val="24"/>
        </w:rPr>
        <w:t>[</w:t>
      </w:r>
      <w:r w:rsidRPr="00EE0A9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Госдумой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E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E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0A9B">
        <w:rPr>
          <w:rFonts w:ascii="Times New Roman" w:hAnsi="Times New Roman" w:cs="Times New Roman"/>
          <w:sz w:val="24"/>
          <w:szCs w:val="24"/>
        </w:rPr>
        <w:t>2 года : одобрен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сентября</w:t>
      </w:r>
      <w:r w:rsidRPr="00EE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0A9B">
        <w:rPr>
          <w:rFonts w:ascii="Times New Roman" w:hAnsi="Times New Roman" w:cs="Times New Roman"/>
          <w:sz w:val="24"/>
          <w:szCs w:val="24"/>
        </w:rPr>
        <w:t>2 года</w:t>
      </w:r>
      <w:r w:rsidRPr="001B59F3">
        <w:rPr>
          <w:rFonts w:ascii="Times New Roman" w:hAnsi="Times New Roman" w:cs="Times New Roman"/>
          <w:sz w:val="24"/>
          <w:szCs w:val="24"/>
        </w:rPr>
        <w:t>]</w:t>
      </w:r>
      <w:r w:rsidRPr="00EE0A9B">
        <w:rPr>
          <w:rFonts w:ascii="Times New Roman" w:hAnsi="Times New Roman" w:cs="Times New Roman"/>
          <w:sz w:val="24"/>
          <w:szCs w:val="24"/>
        </w:rPr>
        <w:t>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C18C1">
          <w:rPr>
            <w:rStyle w:val="a8"/>
            <w:rFonts w:ascii="Times New Roman" w:hAnsi="Times New Roman" w:cs="Times New Roman"/>
            <w:sz w:val="24"/>
            <w:szCs w:val="24"/>
          </w:rPr>
          <w:t>http://publication.pravo.gov.ru/Document/View/0001202209240008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электронный.</w:t>
      </w:r>
    </w:p>
    <w:p w:rsidR="00F0120F" w:rsidRDefault="00F0120F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0A9B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образования: </w:t>
      </w:r>
      <w:r w:rsidRPr="00EE0A9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24.08.2022 № 762  - </w:t>
      </w:r>
      <w:r w:rsidRPr="001B59F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Pr="003C18C1">
          <w:rPr>
            <w:rStyle w:val="a8"/>
            <w:rFonts w:ascii="Times New Roman" w:hAnsi="Times New Roman" w:cs="Times New Roman"/>
            <w:sz w:val="24"/>
            <w:szCs w:val="24"/>
          </w:rPr>
          <w:t>http://publication.pravo.gov.ru/Document/View/0001202209220002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электронный.</w:t>
      </w:r>
    </w:p>
    <w:p w:rsidR="00F0120F" w:rsidRPr="00ED4134" w:rsidRDefault="00F0120F" w:rsidP="003A59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134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ельный стандарт среднего общего </w:t>
      </w:r>
      <w:r w:rsidRPr="00ED4134">
        <w:rPr>
          <w:rFonts w:ascii="Times New Roman" w:hAnsi="Times New Roman" w:cs="Times New Roman"/>
          <w:sz w:val="24"/>
          <w:szCs w:val="24"/>
        </w:rPr>
        <w:t xml:space="preserve">образования: </w:t>
      </w:r>
      <w:r w:rsidRPr="00EE0A9B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D4134">
        <w:rPr>
          <w:rFonts w:ascii="Times New Roman" w:hAnsi="Times New Roman" w:cs="Times New Roman"/>
          <w:sz w:val="24"/>
          <w:szCs w:val="24"/>
        </w:rPr>
        <w:t xml:space="preserve">Минобрнауки России от 17.05.2012 № 413 – URL: </w:t>
      </w:r>
      <w:hyperlink r:id="rId12" w:history="1">
        <w:r w:rsidRPr="004821C9">
          <w:rPr>
            <w:rStyle w:val="a8"/>
            <w:rFonts w:ascii="Times New Roman" w:hAnsi="Times New Roman" w:cs="Times New Roman"/>
            <w:sz w:val="24"/>
            <w:szCs w:val="24"/>
          </w:rPr>
          <w:t>https://normativ.kontur.ru/document?moduleId=1&amp;documentId=432227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34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4134">
        <w:rPr>
          <w:rFonts w:ascii="Times New Roman" w:hAnsi="Times New Roman" w:cs="Times New Roman"/>
          <w:sz w:val="24"/>
          <w:szCs w:val="24"/>
        </w:rPr>
        <w:t>). – Текст: электронный.</w:t>
      </w:r>
    </w:p>
    <w:p w:rsidR="00F0120F" w:rsidRDefault="00F0120F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05310">
        <w:rPr>
          <w:rFonts w:ascii="Times New Roman" w:hAnsi="Times New Roman" w:cs="Times New Roman"/>
          <w:sz w:val="24"/>
          <w:szCs w:val="24"/>
        </w:rPr>
        <w:t>Об утверждении федеральной образовательной программы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5310">
        <w:rPr>
          <w:rFonts w:ascii="Times New Roman" w:hAnsi="Times New Roman" w:cs="Times New Roman"/>
          <w:sz w:val="24"/>
          <w:szCs w:val="24"/>
        </w:rPr>
        <w:t xml:space="preserve">Приказ Минпросвещения России от 23.11.2022 N 1014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9F3">
        <w:rPr>
          <w:rFonts w:ascii="Times New Roman" w:hAnsi="Times New Roman" w:cs="Times New Roman"/>
          <w:sz w:val="24"/>
          <w:szCs w:val="24"/>
        </w:rPr>
        <w:t xml:space="preserve">URL: </w:t>
      </w:r>
      <w:r w:rsidRPr="00105310">
        <w:rPr>
          <w:rStyle w:val="a8"/>
          <w:rFonts w:ascii="Times New Roman" w:hAnsi="Times New Roman" w:cs="Times New Roman"/>
          <w:sz w:val="24"/>
          <w:szCs w:val="24"/>
        </w:rPr>
        <w:t>http://publication.pravo.gov.ru/Document/View/0001202212220051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электронный.</w:t>
      </w:r>
    </w:p>
    <w:p w:rsidR="00F0120F" w:rsidRPr="001B59F3" w:rsidRDefault="00F0120F" w:rsidP="003A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B59F3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59F3">
        <w:rPr>
          <w:rFonts w:ascii="Times New Roman" w:hAnsi="Times New Roman" w:cs="Times New Roman"/>
          <w:sz w:val="24"/>
          <w:szCs w:val="24"/>
        </w:rPr>
        <w:t xml:space="preserve"> утв. Министерством просвещения РФ письмом от 14 апреля 2021 г. №05-401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59F3">
        <w:rPr>
          <w:rFonts w:ascii="Times New Roman" w:hAnsi="Times New Roman" w:cs="Times New Roman"/>
          <w:sz w:val="24"/>
          <w:szCs w:val="24"/>
        </w:rPr>
        <w:t xml:space="preserve">URL: </w:t>
      </w:r>
      <w:r w:rsidRPr="00F534D7">
        <w:rPr>
          <w:rStyle w:val="a8"/>
          <w:rFonts w:ascii="Times New Roman" w:hAnsi="Times New Roman" w:cs="Times New Roman"/>
          <w:sz w:val="24"/>
          <w:szCs w:val="24"/>
        </w:rPr>
        <w:t xml:space="preserve">https://docs.edu.gov.ru/document/e2f7e224620a8aec7814ff53e623379b/ </w:t>
      </w:r>
      <w:r w:rsidRPr="00EE0A9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электронный.</w:t>
      </w:r>
    </w:p>
    <w:p w:rsidR="00F0120F" w:rsidRPr="001B59F3" w:rsidRDefault="00F0120F" w:rsidP="003A59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B59F3">
        <w:rPr>
          <w:rFonts w:ascii="Times New Roman" w:hAnsi="Times New Roman" w:cs="Times New Roman"/>
          <w:sz w:val="24"/>
          <w:szCs w:val="24"/>
        </w:rPr>
        <w:t>Концепция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утв. Министерством просвещения </w:t>
      </w:r>
      <w:r w:rsidRPr="001B59F3">
        <w:rPr>
          <w:rFonts w:ascii="Times New Roman" w:hAnsi="Times New Roman" w:cs="Times New Roman"/>
          <w:sz w:val="24"/>
          <w:szCs w:val="24"/>
        </w:rPr>
        <w:t>РФ письмом от 30 апреля 2021 г. № Р-98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59F3">
        <w:rPr>
          <w:rFonts w:ascii="Times New Roman" w:hAnsi="Times New Roman" w:cs="Times New Roman"/>
          <w:sz w:val="24"/>
          <w:szCs w:val="24"/>
        </w:rPr>
        <w:t xml:space="preserve">URL: </w:t>
      </w:r>
      <w:r w:rsidRPr="00F534D7">
        <w:rPr>
          <w:rStyle w:val="a8"/>
          <w:rFonts w:ascii="Times New Roman" w:hAnsi="Times New Roman" w:cs="Times New Roman"/>
          <w:sz w:val="24"/>
          <w:szCs w:val="24"/>
        </w:rPr>
        <w:t xml:space="preserve">https://www.consultant.ru/document/cons_doc_LAW_389699/281efb5deac0c4cd600d639300cd3f9cc3606b66/ </w:t>
      </w:r>
      <w:r w:rsidRPr="00EE0A9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20F" w:rsidRPr="001B59F3" w:rsidRDefault="00F0120F" w:rsidP="003A59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534D7">
        <w:rPr>
          <w:rFonts w:ascii="Times New Roman" w:hAnsi="Times New Roman" w:cs="Times New Roman"/>
          <w:sz w:val="24"/>
          <w:szCs w:val="24"/>
        </w:rPr>
        <w:t>Методики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34D7"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4D7">
        <w:rPr>
          <w:rFonts w:ascii="Times New Roman" w:hAnsi="Times New Roman" w:cs="Times New Roman"/>
          <w:sz w:val="24"/>
          <w:szCs w:val="24"/>
        </w:rPr>
        <w:t xml:space="preserve"> Министерством просвещения РФ распоряжением от 25.08.2021 г. № Р-198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59F3">
        <w:rPr>
          <w:rFonts w:ascii="Times New Roman" w:hAnsi="Times New Roman" w:cs="Times New Roman"/>
          <w:sz w:val="24"/>
          <w:szCs w:val="24"/>
        </w:rPr>
        <w:t xml:space="preserve">URL: </w:t>
      </w:r>
      <w:r w:rsidRPr="00F534D7">
        <w:rPr>
          <w:rStyle w:val="a8"/>
          <w:rFonts w:ascii="Times New Roman" w:hAnsi="Times New Roman" w:cs="Times New Roman"/>
          <w:sz w:val="24"/>
          <w:szCs w:val="24"/>
        </w:rPr>
        <w:t xml:space="preserve">https://docs.edu.gov.ru/document/c5e5010d2b08f0a0d2e6423da6d45ab4/download/4140/ </w:t>
      </w:r>
      <w:r w:rsidRPr="00EE0A9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3A4" w:rsidRDefault="00F0120F" w:rsidP="00E967C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B59F3">
        <w:rPr>
          <w:rFonts w:ascii="Times New Roman" w:hAnsi="Times New Roman" w:cs="Times New Roman"/>
          <w:sz w:val="24"/>
          <w:szCs w:val="24"/>
        </w:rPr>
        <w:t>Рекомендации по реализации среднего общего образования в пределах освоения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59F3">
        <w:rPr>
          <w:rFonts w:ascii="Times New Roman" w:hAnsi="Times New Roman" w:cs="Times New Roman"/>
          <w:sz w:val="24"/>
          <w:szCs w:val="24"/>
        </w:rPr>
        <w:t xml:space="preserve"> утв. Министерством просвещения РФ письмом от 01.03.2023 г. №05-592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59F3">
        <w:rPr>
          <w:rFonts w:ascii="Times New Roman" w:hAnsi="Times New Roman" w:cs="Times New Roman"/>
          <w:sz w:val="24"/>
          <w:szCs w:val="24"/>
        </w:rPr>
        <w:t xml:space="preserve">URL: </w:t>
      </w:r>
      <w:r w:rsidRPr="00F534D7">
        <w:rPr>
          <w:rStyle w:val="a8"/>
          <w:rFonts w:ascii="Times New Roman" w:hAnsi="Times New Roman" w:cs="Times New Roman"/>
          <w:sz w:val="24"/>
          <w:szCs w:val="24"/>
        </w:rPr>
        <w:t xml:space="preserve">https://www.consultant.ru/document/cons_doc_LAW_441346/ </w:t>
      </w:r>
      <w:r w:rsidRPr="00EE0A9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9B">
        <w:rPr>
          <w:rFonts w:ascii="Times New Roman" w:hAnsi="Times New Roman" w:cs="Times New Roman"/>
          <w:sz w:val="24"/>
          <w:szCs w:val="24"/>
        </w:rPr>
        <w:t xml:space="preserve">обращения: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A9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A9B">
        <w:rPr>
          <w:rFonts w:ascii="Times New Roman" w:hAnsi="Times New Roman" w:cs="Times New Roman"/>
          <w:sz w:val="24"/>
          <w:szCs w:val="24"/>
        </w:rPr>
        <w:t>). – Текст 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73A4" w:rsidSect="001B59F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E0" w:rsidRDefault="00A513E0" w:rsidP="00D20D20">
      <w:pPr>
        <w:spacing w:after="0" w:line="240" w:lineRule="auto"/>
      </w:pPr>
      <w:r>
        <w:separator/>
      </w:r>
    </w:p>
  </w:endnote>
  <w:endnote w:type="continuationSeparator" w:id="0">
    <w:p w:rsidR="00A513E0" w:rsidRDefault="00A513E0" w:rsidP="00D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E0" w:rsidRDefault="00A513E0" w:rsidP="00D20D20">
      <w:pPr>
        <w:spacing w:after="0" w:line="240" w:lineRule="auto"/>
      </w:pPr>
      <w:r>
        <w:separator/>
      </w:r>
    </w:p>
  </w:footnote>
  <w:footnote w:type="continuationSeparator" w:id="0">
    <w:p w:rsidR="00A513E0" w:rsidRDefault="00A513E0" w:rsidP="00D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29C"/>
    <w:multiLevelType w:val="hybridMultilevel"/>
    <w:tmpl w:val="7CD09C42"/>
    <w:lvl w:ilvl="0" w:tplc="B016DE7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8A77A35"/>
    <w:multiLevelType w:val="hybridMultilevel"/>
    <w:tmpl w:val="1E108DFC"/>
    <w:lvl w:ilvl="0" w:tplc="B016D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2A5FE6"/>
    <w:multiLevelType w:val="hybridMultilevel"/>
    <w:tmpl w:val="A8CC2A70"/>
    <w:lvl w:ilvl="0" w:tplc="B016D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701F10"/>
    <w:multiLevelType w:val="hybridMultilevel"/>
    <w:tmpl w:val="88A49748"/>
    <w:lvl w:ilvl="0" w:tplc="B016D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F76847"/>
    <w:multiLevelType w:val="hybridMultilevel"/>
    <w:tmpl w:val="4FD2A0AE"/>
    <w:lvl w:ilvl="0" w:tplc="B016D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6A"/>
    <w:rsid w:val="00001680"/>
    <w:rsid w:val="00004472"/>
    <w:rsid w:val="00014DBF"/>
    <w:rsid w:val="000539F1"/>
    <w:rsid w:val="000619C3"/>
    <w:rsid w:val="00067C9B"/>
    <w:rsid w:val="000811B3"/>
    <w:rsid w:val="000A0500"/>
    <w:rsid w:val="000B412F"/>
    <w:rsid w:val="000D2DF8"/>
    <w:rsid w:val="000F430D"/>
    <w:rsid w:val="00105310"/>
    <w:rsid w:val="00117090"/>
    <w:rsid w:val="0013516E"/>
    <w:rsid w:val="001B59F3"/>
    <w:rsid w:val="001D1AF6"/>
    <w:rsid w:val="001D4DEA"/>
    <w:rsid w:val="00205C36"/>
    <w:rsid w:val="00264B7C"/>
    <w:rsid w:val="00276C17"/>
    <w:rsid w:val="00293B6C"/>
    <w:rsid w:val="002976EC"/>
    <w:rsid w:val="002C6807"/>
    <w:rsid w:val="002E22EC"/>
    <w:rsid w:val="002F5B31"/>
    <w:rsid w:val="00310664"/>
    <w:rsid w:val="003202CF"/>
    <w:rsid w:val="00384830"/>
    <w:rsid w:val="0038590E"/>
    <w:rsid w:val="003926CF"/>
    <w:rsid w:val="003973A4"/>
    <w:rsid w:val="003A59AF"/>
    <w:rsid w:val="003A6490"/>
    <w:rsid w:val="003C4695"/>
    <w:rsid w:val="003D79C3"/>
    <w:rsid w:val="004025B1"/>
    <w:rsid w:val="004126BA"/>
    <w:rsid w:val="00435867"/>
    <w:rsid w:val="00477966"/>
    <w:rsid w:val="004C6F6A"/>
    <w:rsid w:val="005100CB"/>
    <w:rsid w:val="00513EF0"/>
    <w:rsid w:val="00521822"/>
    <w:rsid w:val="00535D07"/>
    <w:rsid w:val="00541DB2"/>
    <w:rsid w:val="00594D83"/>
    <w:rsid w:val="005E2E59"/>
    <w:rsid w:val="005E5DCE"/>
    <w:rsid w:val="00681A79"/>
    <w:rsid w:val="00697E73"/>
    <w:rsid w:val="006A018C"/>
    <w:rsid w:val="006E5D46"/>
    <w:rsid w:val="006F3AC7"/>
    <w:rsid w:val="00715325"/>
    <w:rsid w:val="00734C59"/>
    <w:rsid w:val="0073549B"/>
    <w:rsid w:val="0074196F"/>
    <w:rsid w:val="00787EB6"/>
    <w:rsid w:val="00791D6E"/>
    <w:rsid w:val="0079283B"/>
    <w:rsid w:val="00795715"/>
    <w:rsid w:val="007967CE"/>
    <w:rsid w:val="007A03DA"/>
    <w:rsid w:val="007A53DF"/>
    <w:rsid w:val="007E1257"/>
    <w:rsid w:val="007F6899"/>
    <w:rsid w:val="008201D2"/>
    <w:rsid w:val="00842750"/>
    <w:rsid w:val="00850D27"/>
    <w:rsid w:val="00850DEA"/>
    <w:rsid w:val="00876A09"/>
    <w:rsid w:val="008868D2"/>
    <w:rsid w:val="008B35A3"/>
    <w:rsid w:val="008B7F2C"/>
    <w:rsid w:val="008E77D4"/>
    <w:rsid w:val="009A074A"/>
    <w:rsid w:val="009E2105"/>
    <w:rsid w:val="009E36FB"/>
    <w:rsid w:val="009F26A8"/>
    <w:rsid w:val="00A060C1"/>
    <w:rsid w:val="00A311F5"/>
    <w:rsid w:val="00A41C37"/>
    <w:rsid w:val="00A454D3"/>
    <w:rsid w:val="00A513E0"/>
    <w:rsid w:val="00A60AB3"/>
    <w:rsid w:val="00A72D87"/>
    <w:rsid w:val="00AA5BA2"/>
    <w:rsid w:val="00B52E07"/>
    <w:rsid w:val="00B726E3"/>
    <w:rsid w:val="00B814FA"/>
    <w:rsid w:val="00B936D5"/>
    <w:rsid w:val="00BA316E"/>
    <w:rsid w:val="00BA4943"/>
    <w:rsid w:val="00BE041E"/>
    <w:rsid w:val="00C2169D"/>
    <w:rsid w:val="00C32941"/>
    <w:rsid w:val="00C524A8"/>
    <w:rsid w:val="00C53C07"/>
    <w:rsid w:val="00C55984"/>
    <w:rsid w:val="00C5744C"/>
    <w:rsid w:val="00C63CE0"/>
    <w:rsid w:val="00C75AF9"/>
    <w:rsid w:val="00C92289"/>
    <w:rsid w:val="00CA656A"/>
    <w:rsid w:val="00CD22B7"/>
    <w:rsid w:val="00CD7D4B"/>
    <w:rsid w:val="00CF5255"/>
    <w:rsid w:val="00D20D20"/>
    <w:rsid w:val="00D21FD6"/>
    <w:rsid w:val="00D34BCE"/>
    <w:rsid w:val="00D41C14"/>
    <w:rsid w:val="00D62E3C"/>
    <w:rsid w:val="00D806F1"/>
    <w:rsid w:val="00D82E51"/>
    <w:rsid w:val="00DC03D8"/>
    <w:rsid w:val="00DE1A69"/>
    <w:rsid w:val="00E14AE4"/>
    <w:rsid w:val="00E967C8"/>
    <w:rsid w:val="00EC1B88"/>
    <w:rsid w:val="00ED2676"/>
    <w:rsid w:val="00ED4134"/>
    <w:rsid w:val="00ED6C29"/>
    <w:rsid w:val="00ED7FA5"/>
    <w:rsid w:val="00EE0A9B"/>
    <w:rsid w:val="00EF3590"/>
    <w:rsid w:val="00F0120F"/>
    <w:rsid w:val="00F05F10"/>
    <w:rsid w:val="00F167CB"/>
    <w:rsid w:val="00F25179"/>
    <w:rsid w:val="00F534D7"/>
    <w:rsid w:val="00FB440E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F186-4099-4D00-9709-BB372AC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D20"/>
  </w:style>
  <w:style w:type="paragraph" w:styleId="a5">
    <w:name w:val="footer"/>
    <w:basedOn w:val="a"/>
    <w:link w:val="a6"/>
    <w:uiPriority w:val="99"/>
    <w:unhideWhenUsed/>
    <w:rsid w:val="00D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D20"/>
  </w:style>
  <w:style w:type="paragraph" w:styleId="a7">
    <w:name w:val="List Paragraph"/>
    <w:basedOn w:val="a"/>
    <w:uiPriority w:val="34"/>
    <w:qFormat/>
    <w:rsid w:val="00A41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3AC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0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41DB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5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burmistrov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2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09220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0924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BECB-F1FF-4C22-A904-C2A43F57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А. С.</dc:creator>
  <cp:keywords/>
  <dc:description/>
  <cp:lastModifiedBy>Бурмистрова А. С.</cp:lastModifiedBy>
  <cp:revision>2</cp:revision>
  <cp:lastPrinted>2023-05-25T08:06:00Z</cp:lastPrinted>
  <dcterms:created xsi:type="dcterms:W3CDTF">2023-06-15T06:45:00Z</dcterms:created>
  <dcterms:modified xsi:type="dcterms:W3CDTF">2023-06-15T06:45:00Z</dcterms:modified>
</cp:coreProperties>
</file>