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99" w:rsidRDefault="00A56499" w:rsidP="00A56499">
      <w:pPr>
        <w:spacing w:before="20" w:afterLines="20" w:after="48" w:line="360" w:lineRule="auto"/>
        <w:ind w:left="567" w:right="567" w:firstLine="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Тобоева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Анастасия Евгеньевна</w:t>
      </w:r>
    </w:p>
    <w:p w:rsidR="00A56499" w:rsidRDefault="00A56499" w:rsidP="00A56499">
      <w:pPr>
        <w:spacing w:before="20" w:afterLines="20" w:after="48"/>
        <w:ind w:left="567" w:right="567" w:firstLine="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преподаватель</w:t>
      </w:r>
    </w:p>
    <w:p w:rsidR="00A56499" w:rsidRDefault="00A56499" w:rsidP="00A56499">
      <w:pPr>
        <w:spacing w:before="20" w:afterLines="20" w:after="48"/>
        <w:ind w:left="567" w:right="567" w:firstLine="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ПОЧУ «Барнаульский кооперативный техникум Алтайского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крайпотребсоюза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»,</w:t>
      </w:r>
    </w:p>
    <w:p w:rsidR="00A56499" w:rsidRDefault="00A56499" w:rsidP="00A56499">
      <w:pPr>
        <w:spacing w:before="20" w:afterLines="20" w:after="48"/>
        <w:ind w:left="567" w:right="567" w:firstLine="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г. Барнаул, Алтайский край</w:t>
      </w:r>
    </w:p>
    <w:p w:rsidR="00A56499" w:rsidRDefault="00A56499" w:rsidP="00FD2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90" w:rsidRDefault="003A1465" w:rsidP="00FD2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Разработка урока на </w:t>
      </w:r>
      <w:r w:rsidR="00A56499">
        <w:rPr>
          <w:rFonts w:ascii="Times New Roman" w:hAnsi="Times New Roman" w:cs="Times New Roman"/>
          <w:b/>
          <w:sz w:val="24"/>
          <w:szCs w:val="24"/>
        </w:rPr>
        <w:t xml:space="preserve">тему </w:t>
      </w:r>
      <w:r w:rsidR="00FD2190" w:rsidRPr="008F3BDA">
        <w:rPr>
          <w:rFonts w:ascii="Times New Roman" w:hAnsi="Times New Roman" w:cs="Times New Roman"/>
          <w:b/>
          <w:sz w:val="24"/>
          <w:szCs w:val="24"/>
        </w:rPr>
        <w:t>«</w:t>
      </w:r>
      <w:r w:rsidR="007165DF" w:rsidRPr="008F3BDA">
        <w:rPr>
          <w:rFonts w:ascii="Times New Roman" w:hAnsi="Times New Roman" w:cs="Times New Roman"/>
          <w:b/>
          <w:sz w:val="24"/>
          <w:szCs w:val="24"/>
        </w:rPr>
        <w:t>Образование Древнерусского государства</w:t>
      </w:r>
      <w:r w:rsidR="00FD2190" w:rsidRPr="008F3BDA">
        <w:rPr>
          <w:rFonts w:ascii="Times New Roman" w:hAnsi="Times New Roman" w:cs="Times New Roman"/>
          <w:b/>
          <w:sz w:val="24"/>
          <w:szCs w:val="24"/>
        </w:rPr>
        <w:t>»</w:t>
      </w:r>
    </w:p>
    <w:p w:rsidR="00A56499" w:rsidRPr="008F3BDA" w:rsidRDefault="00A56499" w:rsidP="00FD2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90" w:rsidRPr="008F3BDA" w:rsidRDefault="00FD2190" w:rsidP="005E5597">
      <w:pPr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b/>
          <w:sz w:val="24"/>
          <w:szCs w:val="24"/>
        </w:rPr>
        <w:t>Образовательные цели:</w:t>
      </w:r>
    </w:p>
    <w:p w:rsidR="00FD2190" w:rsidRPr="008F3BDA" w:rsidRDefault="00FD2190" w:rsidP="00FD21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BDA">
        <w:rPr>
          <w:rFonts w:ascii="Times New Roman" w:hAnsi="Times New Roman" w:cs="Times New Roman"/>
          <w:sz w:val="24"/>
          <w:szCs w:val="24"/>
        </w:rPr>
        <w:t xml:space="preserve">Обеспечить усвоение </w:t>
      </w:r>
      <w:r w:rsidR="007165DF" w:rsidRPr="008F3BDA">
        <w:rPr>
          <w:rFonts w:ascii="Times New Roman" w:hAnsi="Times New Roman" w:cs="Times New Roman"/>
          <w:sz w:val="24"/>
          <w:szCs w:val="24"/>
        </w:rPr>
        <w:t xml:space="preserve">знаний об образовании </w:t>
      </w:r>
      <w:r w:rsidR="005E5597" w:rsidRPr="008F3BDA">
        <w:rPr>
          <w:rFonts w:ascii="Times New Roman" w:hAnsi="Times New Roman" w:cs="Times New Roman"/>
          <w:sz w:val="24"/>
          <w:szCs w:val="24"/>
        </w:rPr>
        <w:t>Древнерусского государства</w:t>
      </w:r>
      <w:r w:rsidRPr="008F3BDA">
        <w:rPr>
          <w:rFonts w:ascii="Times New Roman" w:hAnsi="Times New Roman" w:cs="Times New Roman"/>
          <w:sz w:val="24"/>
          <w:szCs w:val="24"/>
        </w:rPr>
        <w:t>;</w:t>
      </w:r>
    </w:p>
    <w:p w:rsidR="00FD2190" w:rsidRPr="008F3BDA" w:rsidRDefault="00FD2190" w:rsidP="00FD21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BDA">
        <w:rPr>
          <w:rFonts w:ascii="Times New Roman" w:hAnsi="Times New Roman" w:cs="Times New Roman"/>
          <w:sz w:val="24"/>
          <w:szCs w:val="24"/>
        </w:rPr>
        <w:t>Способствовать усвоению знаний о жизни и дея</w:t>
      </w:r>
      <w:r w:rsidR="005E5597" w:rsidRPr="008F3BDA">
        <w:rPr>
          <w:rFonts w:ascii="Times New Roman" w:hAnsi="Times New Roman" w:cs="Times New Roman"/>
          <w:sz w:val="24"/>
          <w:szCs w:val="24"/>
        </w:rPr>
        <w:t>те</w:t>
      </w:r>
      <w:r w:rsidR="007165DF" w:rsidRPr="008F3BDA">
        <w:rPr>
          <w:rFonts w:ascii="Times New Roman" w:hAnsi="Times New Roman" w:cs="Times New Roman"/>
          <w:sz w:val="24"/>
          <w:szCs w:val="24"/>
        </w:rPr>
        <w:t>льности восточных славян</w:t>
      </w:r>
      <w:r w:rsidRPr="008F3BDA">
        <w:rPr>
          <w:rFonts w:ascii="Times New Roman" w:hAnsi="Times New Roman" w:cs="Times New Roman"/>
          <w:sz w:val="24"/>
          <w:szCs w:val="24"/>
        </w:rPr>
        <w:t>;</w:t>
      </w:r>
    </w:p>
    <w:p w:rsidR="008F3BDA" w:rsidRPr="008F3BDA" w:rsidRDefault="008F3BDA" w:rsidP="008F3B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BDA">
        <w:rPr>
          <w:rFonts w:ascii="Times New Roman" w:hAnsi="Times New Roman" w:cs="Times New Roman"/>
          <w:sz w:val="24"/>
          <w:szCs w:val="24"/>
        </w:rPr>
        <w:t>Способствовать усвоению знаний о жизни и деятельности первых киевских князей;</w:t>
      </w:r>
    </w:p>
    <w:p w:rsidR="008F3BDA" w:rsidRPr="008F3BDA" w:rsidRDefault="008F3BDA" w:rsidP="008F3B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BDA">
        <w:rPr>
          <w:rFonts w:ascii="Times New Roman" w:hAnsi="Times New Roman" w:cs="Times New Roman"/>
          <w:sz w:val="24"/>
          <w:szCs w:val="24"/>
        </w:rPr>
        <w:t>Раскрыть сущность реформы о принятии христианства на Руси;</w:t>
      </w:r>
    </w:p>
    <w:p w:rsidR="007165DF" w:rsidRPr="008F3BDA" w:rsidRDefault="00FD2190" w:rsidP="00FD219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sz w:val="24"/>
          <w:szCs w:val="24"/>
        </w:rPr>
        <w:t xml:space="preserve">Обеспечить усвоение основных </w:t>
      </w:r>
      <w:r w:rsidR="007165DF" w:rsidRPr="008F3BDA">
        <w:rPr>
          <w:rFonts w:ascii="Times New Roman" w:hAnsi="Times New Roman" w:cs="Times New Roman"/>
          <w:sz w:val="24"/>
          <w:szCs w:val="24"/>
        </w:rPr>
        <w:t>дат</w:t>
      </w:r>
      <w:r w:rsidR="008F3BDA" w:rsidRPr="008F3BDA">
        <w:rPr>
          <w:rFonts w:ascii="Times New Roman" w:hAnsi="Times New Roman" w:cs="Times New Roman"/>
          <w:sz w:val="24"/>
          <w:szCs w:val="24"/>
        </w:rPr>
        <w:t xml:space="preserve">  понятий</w:t>
      </w:r>
      <w:r w:rsidRPr="008F3BDA">
        <w:rPr>
          <w:rFonts w:ascii="Times New Roman" w:hAnsi="Times New Roman" w:cs="Times New Roman"/>
          <w:sz w:val="24"/>
          <w:szCs w:val="24"/>
        </w:rPr>
        <w:t xml:space="preserve"> по </w:t>
      </w:r>
      <w:r w:rsidR="008F3BDA" w:rsidRPr="008F3BDA">
        <w:rPr>
          <w:rFonts w:ascii="Times New Roman" w:hAnsi="Times New Roman" w:cs="Times New Roman"/>
          <w:sz w:val="24"/>
          <w:szCs w:val="24"/>
        </w:rPr>
        <w:t>данной теме</w:t>
      </w:r>
    </w:p>
    <w:p w:rsidR="00FD2190" w:rsidRPr="008F3BDA" w:rsidRDefault="00FD2190" w:rsidP="007165DF">
      <w:pPr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b/>
          <w:sz w:val="24"/>
          <w:szCs w:val="24"/>
        </w:rPr>
        <w:t>Воспитательные цели:</w:t>
      </w:r>
    </w:p>
    <w:p w:rsidR="00FD2190" w:rsidRPr="008F3BDA" w:rsidRDefault="00FD2190" w:rsidP="00FD219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sz w:val="24"/>
          <w:szCs w:val="24"/>
        </w:rPr>
        <w:t>Развивать волевую и эмоциональную сферы личности;</w:t>
      </w:r>
    </w:p>
    <w:p w:rsidR="00FD2190" w:rsidRPr="008F3BDA" w:rsidRDefault="00FD2190" w:rsidP="00FD219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sz w:val="24"/>
          <w:szCs w:val="24"/>
        </w:rPr>
        <w:t>Сформировывать личностное отношение к истории.</w:t>
      </w:r>
    </w:p>
    <w:p w:rsidR="00FD2190" w:rsidRPr="008F3BDA" w:rsidRDefault="00FD2190" w:rsidP="00FD2190">
      <w:pPr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b/>
          <w:sz w:val="24"/>
          <w:szCs w:val="24"/>
        </w:rPr>
        <w:t>Развивающие цели:</w:t>
      </w:r>
    </w:p>
    <w:p w:rsidR="00FD2190" w:rsidRPr="008F3BDA" w:rsidRDefault="00FD2190" w:rsidP="00FD219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sz w:val="24"/>
          <w:szCs w:val="24"/>
        </w:rPr>
        <w:t xml:space="preserve">Развивать способности </w:t>
      </w:r>
      <w:r w:rsidR="008F3BDA" w:rsidRPr="008F3BDA">
        <w:rPr>
          <w:rFonts w:ascii="Times New Roman" w:hAnsi="Times New Roman" w:cs="Times New Roman"/>
          <w:sz w:val="24"/>
          <w:szCs w:val="24"/>
        </w:rPr>
        <w:t>обучающихся</w:t>
      </w:r>
      <w:r w:rsidRPr="008F3BDA">
        <w:rPr>
          <w:rFonts w:ascii="Times New Roman" w:hAnsi="Times New Roman" w:cs="Times New Roman"/>
          <w:sz w:val="24"/>
          <w:szCs w:val="24"/>
        </w:rPr>
        <w:t xml:space="preserve"> осмысливать события на основе исторического материала;</w:t>
      </w:r>
    </w:p>
    <w:p w:rsidR="00FD2190" w:rsidRPr="008F3BDA" w:rsidRDefault="00FD2190" w:rsidP="00FD219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sz w:val="24"/>
          <w:szCs w:val="24"/>
        </w:rPr>
        <w:t xml:space="preserve">Развивать монологическую речь </w:t>
      </w:r>
      <w:r w:rsidR="008F3BDA" w:rsidRPr="008F3BDA">
        <w:rPr>
          <w:rFonts w:ascii="Times New Roman" w:hAnsi="Times New Roman" w:cs="Times New Roman"/>
          <w:sz w:val="24"/>
          <w:szCs w:val="24"/>
        </w:rPr>
        <w:t>обучающихся</w:t>
      </w:r>
      <w:r w:rsidRPr="008F3BDA">
        <w:rPr>
          <w:rFonts w:ascii="Times New Roman" w:hAnsi="Times New Roman" w:cs="Times New Roman"/>
          <w:sz w:val="24"/>
          <w:szCs w:val="24"/>
        </w:rPr>
        <w:t>;</w:t>
      </w:r>
    </w:p>
    <w:p w:rsidR="00FD2190" w:rsidRPr="008F3BDA" w:rsidRDefault="00FD2190" w:rsidP="00FD219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sz w:val="24"/>
          <w:szCs w:val="24"/>
        </w:rPr>
        <w:t>Вырабатывать умение излагать логически свои мысли;</w:t>
      </w:r>
    </w:p>
    <w:p w:rsidR="00FD2190" w:rsidRPr="008F3BDA" w:rsidRDefault="00FD2190" w:rsidP="00FD219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sz w:val="24"/>
          <w:szCs w:val="24"/>
        </w:rPr>
        <w:t xml:space="preserve">Развивать память и мышление </w:t>
      </w:r>
      <w:r w:rsidR="008F3BDA" w:rsidRPr="008F3BDA">
        <w:rPr>
          <w:rFonts w:ascii="Times New Roman" w:hAnsi="Times New Roman" w:cs="Times New Roman"/>
          <w:sz w:val="24"/>
          <w:szCs w:val="24"/>
        </w:rPr>
        <w:t>обучающихся</w:t>
      </w:r>
      <w:r w:rsidRPr="008F3BDA">
        <w:rPr>
          <w:rFonts w:ascii="Times New Roman" w:hAnsi="Times New Roman" w:cs="Times New Roman"/>
          <w:sz w:val="24"/>
          <w:szCs w:val="24"/>
        </w:rPr>
        <w:t>.</w:t>
      </w:r>
    </w:p>
    <w:p w:rsidR="00FD2190" w:rsidRPr="008F3BDA" w:rsidRDefault="00FD2190" w:rsidP="00FD2190">
      <w:pPr>
        <w:rPr>
          <w:rFonts w:ascii="Times New Roman" w:hAnsi="Times New Roman" w:cs="Times New Roman"/>
          <w:sz w:val="24"/>
          <w:szCs w:val="24"/>
        </w:rPr>
      </w:pPr>
      <w:r w:rsidRPr="008F3BDA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5E5597" w:rsidRPr="008F3BDA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FD2190" w:rsidRPr="008F3BDA" w:rsidRDefault="00FD2190" w:rsidP="00FD2190">
      <w:pPr>
        <w:rPr>
          <w:rFonts w:ascii="Times New Roman" w:hAnsi="Times New Roman" w:cs="Times New Roman"/>
          <w:b/>
          <w:sz w:val="24"/>
          <w:szCs w:val="24"/>
        </w:rPr>
      </w:pPr>
      <w:r w:rsidRPr="008F3BDA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DF49A5" w:rsidRDefault="00DF49A5" w:rsidP="008F3B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49A5">
        <w:rPr>
          <w:rFonts w:ascii="Times New Roman" w:hAnsi="Times New Roman" w:cs="Times New Roman"/>
          <w:sz w:val="24"/>
          <w:szCs w:val="24"/>
        </w:rPr>
        <w:t xml:space="preserve">учебник Артемов В.В., </w:t>
      </w:r>
      <w:proofErr w:type="spellStart"/>
      <w:r w:rsidRPr="00DF49A5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F49A5">
        <w:rPr>
          <w:rFonts w:ascii="Times New Roman" w:hAnsi="Times New Roman" w:cs="Times New Roman"/>
          <w:sz w:val="24"/>
          <w:szCs w:val="24"/>
        </w:rPr>
        <w:t xml:space="preserve"> Ю.Н. История в 2 ч.: учебник для студентов профессиональных образовательных организаций, осваивающих профессии и специальности СПО. - М.,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BDA" w:rsidRPr="008F3BDA" w:rsidRDefault="008F3BDA" w:rsidP="008F3BD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3BDA">
        <w:rPr>
          <w:rFonts w:ascii="Times New Roman" w:hAnsi="Times New Roman" w:cs="Times New Roman"/>
          <w:sz w:val="24"/>
          <w:szCs w:val="24"/>
        </w:rPr>
        <w:t>Презентация с видео</w:t>
      </w:r>
    </w:p>
    <w:p w:rsidR="00FD2190" w:rsidRPr="008F3BDA" w:rsidRDefault="00FD2190" w:rsidP="00FD2190">
      <w:pPr>
        <w:rPr>
          <w:rFonts w:ascii="Times New Roman" w:hAnsi="Times New Roman" w:cs="Times New Roman"/>
          <w:sz w:val="24"/>
          <w:szCs w:val="24"/>
        </w:rPr>
      </w:pPr>
    </w:p>
    <w:p w:rsidR="00FD2190" w:rsidRPr="008F3BDA" w:rsidRDefault="00FD2190" w:rsidP="00FD21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3BDA"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tbl>
      <w:tblPr>
        <w:tblStyle w:val="a3"/>
        <w:tblpPr w:leftFromText="180" w:rightFromText="180" w:vertAnchor="text" w:tblpX="-601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1526"/>
        <w:gridCol w:w="6237"/>
        <w:gridCol w:w="2586"/>
      </w:tblGrid>
      <w:tr w:rsidR="00FD2190" w:rsidRPr="008F3BDA" w:rsidTr="007A29E8">
        <w:tc>
          <w:tcPr>
            <w:tcW w:w="1526" w:type="dxa"/>
          </w:tcPr>
          <w:p w:rsidR="00FD2190" w:rsidRPr="008F3BDA" w:rsidRDefault="00FD2190" w:rsidP="008F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методические приемы</w:t>
            </w:r>
          </w:p>
        </w:tc>
        <w:tc>
          <w:tcPr>
            <w:tcW w:w="6237" w:type="dxa"/>
          </w:tcPr>
          <w:p w:rsidR="00FD2190" w:rsidRPr="008F3BDA" w:rsidRDefault="00FD2190" w:rsidP="008F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86" w:type="dxa"/>
          </w:tcPr>
          <w:p w:rsidR="00FD2190" w:rsidRPr="008F3BDA" w:rsidRDefault="00FD2190" w:rsidP="008F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FD2190" w:rsidRPr="008F3BDA" w:rsidTr="007A29E8">
        <w:tc>
          <w:tcPr>
            <w:tcW w:w="1526" w:type="dxa"/>
          </w:tcPr>
          <w:p w:rsidR="00FD2190" w:rsidRPr="008F3BDA" w:rsidRDefault="00FD2190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F3BDA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6237" w:type="dxa"/>
          </w:tcPr>
          <w:p w:rsidR="00FD2190" w:rsidRPr="008F3BDA" w:rsidRDefault="00FD2190" w:rsidP="0038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Присаживайтесь. Сегодня на уроке нам понадобятся </w:t>
            </w:r>
            <w:r w:rsidRPr="00381B84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38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381B84"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практических работ, раздаточный материал.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 Проверьте наличие данных принадлежностей на ваших партах.</w:t>
            </w:r>
          </w:p>
        </w:tc>
        <w:tc>
          <w:tcPr>
            <w:tcW w:w="2586" w:type="dxa"/>
          </w:tcPr>
          <w:p w:rsidR="00FD2190" w:rsidRPr="008F3BDA" w:rsidRDefault="00FD2190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Дети проверяют, если чего-то не достает, то устраняют это. </w:t>
            </w:r>
          </w:p>
        </w:tc>
      </w:tr>
      <w:tr w:rsidR="00FD2190" w:rsidRPr="008F3BDA" w:rsidTr="007A29E8">
        <w:tc>
          <w:tcPr>
            <w:tcW w:w="1526" w:type="dxa"/>
          </w:tcPr>
          <w:p w:rsidR="00FD2190" w:rsidRPr="008F3BDA" w:rsidRDefault="00FD2190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190" w:rsidRDefault="00FD2190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b/>
                <w:sz w:val="24"/>
                <w:szCs w:val="24"/>
              </w:rPr>
              <w:t>2. Изучение нового материала</w:t>
            </w: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BA" w:rsidRPr="008F3BDA" w:rsidRDefault="00541EBA" w:rsidP="008F3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D2190" w:rsidRPr="008F3BDA" w:rsidRDefault="00E40AF9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мы начинаем изучение курса истории России.</w:t>
            </w:r>
            <w:r w:rsidR="00DF49A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13335</wp:posOffset>
                      </wp:positionV>
                      <wp:extent cx="5448300" cy="0"/>
                      <wp:effectExtent l="6350" t="10795" r="1270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FAF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75pt;margin-top:1.05pt;width:42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x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b5/CE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"/>
                  </w:pict>
                </mc:Fallback>
              </mc:AlternateContent>
            </w:r>
          </w:p>
          <w:p w:rsidR="00381B84" w:rsidRDefault="00E40AF9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>Именно история нашей страны помогает понять нам кто мы такие. Откуда мы взялись, как п</w:t>
            </w:r>
            <w:r w:rsidR="001B782D" w:rsidRPr="008F3BDA">
              <w:rPr>
                <w:rFonts w:ascii="Times New Roman" w:hAnsi="Times New Roman" w:cs="Times New Roman"/>
                <w:sz w:val="24"/>
                <w:szCs w:val="24"/>
              </w:rPr>
              <w:t>оявилась наша культура. З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>нание прошлого своей страны помогает понять настоящее и даже предвидеть будущее. Мы будем изучать очень далекие времена</w:t>
            </w:r>
            <w:r w:rsidR="00381B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1B84" w:rsidRPr="00381B84">
              <w:rPr>
                <w:rFonts w:ascii="Times New Roman" w:hAnsi="Times New Roman" w:cs="Times New Roman"/>
                <w:i/>
                <w:sz w:val="24"/>
                <w:szCs w:val="24"/>
              </w:rPr>
              <w:t>стук в дверь, студент передает чемодан</w:t>
            </w:r>
            <w:r w:rsidR="00381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B84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Интересно, что же это такое? Тут есть записка:</w:t>
            </w:r>
          </w:p>
          <w:p w:rsidR="00381B84" w:rsidRDefault="00381B84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Я являюсь ученым-путешественником. Много лет я занимаюсь изучением истории, однако наш корабль потерпел крушение, все мои труды были уничтожены. В этом чемодане все, что </w:t>
            </w:r>
            <w:r w:rsidR="007C414B">
              <w:rPr>
                <w:rFonts w:ascii="Times New Roman" w:hAnsi="Times New Roman" w:cs="Times New Roman"/>
                <w:sz w:val="24"/>
                <w:szCs w:val="24"/>
              </w:rPr>
              <w:t>удалось спасти, помогите мне восстановить историю. Документы внутри чемодана относятся к следующему периоду:</w:t>
            </w:r>
          </w:p>
          <w:p w:rsidR="007C414B" w:rsidRPr="00CF5BD6" w:rsidRDefault="007C414B" w:rsidP="007C414B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«Повести временных лет»</w:t>
            </w:r>
          </w:p>
          <w:p w:rsidR="007C414B" w:rsidRDefault="007C414B" w:rsidP="007C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лето 862.</w:t>
            </w:r>
            <w:r w:rsidRPr="00CF5BD6">
              <w:rPr>
                <w:rFonts w:ascii="Times New Roman" w:hAnsi="Times New Roman" w:cs="Times New Roman"/>
                <w:sz w:val="24"/>
                <w:szCs w:val="24"/>
              </w:rPr>
              <w:t xml:space="preserve"> Изгнали варягов за море, и не дали им дани, и начали сами собой владеть. И не было среди них правды, и были между ними усобицы, и начали воевать сами с собой. И сказали они себе: «Поищем себе князя, который управлял бы нами и судил по праву». И пошли за море к </w:t>
            </w:r>
            <w:proofErr w:type="spellStart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>врягам</w:t>
            </w:r>
            <w:proofErr w:type="spellEnd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 xml:space="preserve">, к </w:t>
            </w:r>
            <w:proofErr w:type="spellStart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 xml:space="preserve">, ибо так звались те варяги – </w:t>
            </w:r>
            <w:proofErr w:type="spellStart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proofErr w:type="spellEnd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 xml:space="preserve">, как другие зовутся шведы, иные же </w:t>
            </w:r>
            <w:proofErr w:type="spellStart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>норманы</w:t>
            </w:r>
            <w:proofErr w:type="spellEnd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 xml:space="preserve">, англы, другие готы, эти же – так. Сказали </w:t>
            </w:r>
            <w:proofErr w:type="spellStart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  <w:proofErr w:type="spellEnd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 xml:space="preserve"> чудь, </w:t>
            </w:r>
            <w:proofErr w:type="spellStart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>словене</w:t>
            </w:r>
            <w:proofErr w:type="spellEnd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 xml:space="preserve">, кривичи…: «Земля наша велика и обильна, а наряда (порядка) в ней нет. Приходите княжить и управлять нами». И избрались три брата со своими родами, и взяли с собой всю </w:t>
            </w:r>
            <w:proofErr w:type="spellStart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proofErr w:type="spellEnd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 xml:space="preserve">, и пришли к </w:t>
            </w:r>
            <w:proofErr w:type="spellStart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>словенам</w:t>
            </w:r>
            <w:proofErr w:type="spellEnd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 xml:space="preserve"> первыми, и срубили город Ладогу, и сел в </w:t>
            </w:r>
            <w:proofErr w:type="spellStart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>ладоге</w:t>
            </w:r>
            <w:proofErr w:type="spellEnd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 xml:space="preserve"> старейший Рюрик, а другой – </w:t>
            </w:r>
            <w:proofErr w:type="spellStart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>Синеус</w:t>
            </w:r>
            <w:proofErr w:type="spellEnd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>Белоозере</w:t>
            </w:r>
            <w:proofErr w:type="spellEnd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 xml:space="preserve">, а третий Трувор – в Изборске. И от тех варягов прозвалась Русская земля… Два года спустя умерли </w:t>
            </w:r>
            <w:proofErr w:type="spellStart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>Синеус</w:t>
            </w:r>
            <w:proofErr w:type="spellEnd"/>
            <w:r w:rsidRPr="00CF5BD6">
              <w:rPr>
                <w:rFonts w:ascii="Times New Roman" w:hAnsi="Times New Roman" w:cs="Times New Roman"/>
                <w:sz w:val="24"/>
                <w:szCs w:val="24"/>
              </w:rPr>
              <w:t xml:space="preserve"> и брат его Трувор. И принял всю власть один Рюрик…</w:t>
            </w:r>
          </w:p>
          <w:p w:rsidR="00E40AF9" w:rsidRDefault="0037731C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что мы будем изучать на сегодняшнем занятии? </w:t>
            </w:r>
            <w:r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608A"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>«Образование Древнерусского государства».</w:t>
            </w:r>
            <w:r w:rsidR="00C16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Исходя из названия темы, какие задачи перед нами стоят?</w:t>
            </w:r>
          </w:p>
          <w:p w:rsidR="00C1608A" w:rsidRPr="00C1608A" w:rsidRDefault="00C1608A" w:rsidP="00541E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08A">
              <w:rPr>
                <w:rFonts w:ascii="Times New Roman" w:hAnsi="Times New Roman" w:cs="Times New Roman"/>
                <w:i/>
                <w:sz w:val="24"/>
                <w:szCs w:val="24"/>
              </w:rPr>
              <w:t>(Отвечают)</w:t>
            </w:r>
          </w:p>
          <w:p w:rsidR="0037731C" w:rsidRPr="0037731C" w:rsidRDefault="00E40AF9" w:rsidP="00541E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на этом занятии перед нами лежат несколько </w:t>
            </w:r>
            <w:r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="0037731C"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7731C" w:rsidRPr="0037731C" w:rsidRDefault="0037731C" w:rsidP="00541E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E40AF9"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328"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сформировать представление о понятии государство, </w:t>
            </w:r>
          </w:p>
          <w:p w:rsidR="0037731C" w:rsidRPr="0037731C" w:rsidRDefault="0037731C" w:rsidP="00541E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FE3328"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рассмотреть теории возникновения государства у восточных славян, </w:t>
            </w:r>
          </w:p>
          <w:p w:rsidR="00E40AF9" w:rsidRPr="008F3BDA" w:rsidRDefault="0037731C" w:rsidP="00541E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="00FE3328"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познакомится с предпосылками и этапами создания Древнеру</w:t>
            </w:r>
            <w:r w:rsidR="00292DF1"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>сского государства и особенностями</w:t>
            </w:r>
            <w:r w:rsidR="00FE3328"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 первых русских </w:t>
            </w:r>
            <w:proofErr w:type="gramStart"/>
            <w:r w:rsidR="00FE3328" w:rsidRPr="0037731C">
              <w:rPr>
                <w:rFonts w:ascii="Times New Roman" w:hAnsi="Times New Roman" w:cs="Times New Roman"/>
                <w:b/>
                <w:sz w:val="24"/>
                <w:szCs w:val="24"/>
              </w:rPr>
              <w:t>князей</w:t>
            </w:r>
            <w:r w:rsidR="00FE3328" w:rsidRPr="008F3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08A" w:rsidRPr="00C1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C1608A" w:rsidRPr="00C160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записывают).</w:t>
            </w:r>
          </w:p>
          <w:p w:rsidR="00541EBA" w:rsidRDefault="00E40AF9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Все народы Европы, Азии  имеют общие корни. Ученые считают, что прародиной народов Европы и Азии является территория современной Индии. Поэтому народы Евразии относят к одной общей языковой группе – </w:t>
            </w:r>
            <w:r w:rsidRPr="008F3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индоевропейской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. Их далекие предки говорили когда-то на 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 языке и имели общие черты во внешнем облике. Постоянно перемещаясь по территории Евразии, они удалялись друг от друга, изменялся язык, приобретались отличительные внешние признаки. Примерно </w:t>
            </w:r>
            <w:r w:rsidRPr="008F3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тыс. лет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 тому назад выделилась </w:t>
            </w:r>
            <w:r w:rsidRPr="008F3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балто-славянская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группа народов (Ц. и В. Европа). В </w:t>
            </w:r>
            <w:r w:rsidRPr="008F3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8F3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веке до н.э.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произошло разделение балто-славянской группы народов на </w:t>
            </w:r>
            <w:proofErr w:type="spellStart"/>
            <w:r w:rsidRPr="008F3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балтов</w:t>
            </w:r>
            <w:proofErr w:type="spellEnd"/>
            <w:r w:rsidR="0037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F3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славян</w:t>
            </w:r>
            <w:r w:rsidR="003773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77FE2" w:rsidRPr="008F3B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Позже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  произошло</w:t>
            </w:r>
            <w:proofErr w:type="gramEnd"/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славянского мира на </w:t>
            </w:r>
            <w:r w:rsidRPr="008F3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западных славян, южных и восточных.</w:t>
            </w:r>
            <w:r w:rsidRPr="008F3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Восточные славяне и являются нашими далёкими предками. </w:t>
            </w:r>
            <w:r w:rsidR="00292DF1" w:rsidRPr="00DF49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(ВИДЕО</w:t>
            </w:r>
            <w:proofErr w:type="gramStart"/>
            <w:r w:rsidR="00292DF1" w:rsidRPr="00DF49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DF49A5" w:rsidRPr="00DF49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71BF0" w:rsidRPr="008F3B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71BF0"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 начале </w:t>
            </w:r>
            <w:r w:rsidR="00171BF0" w:rsidRPr="008F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171BF0"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 века наши предки восточные славяне расселились по всей Восточно-Европейкой равнине. Из-за обширной территории и низкой плотности населения расселение проходило мирно. Славяне жили крупными племенными объединениями – племенными союзами. Согласно Повести Временных Лет, на славянских землях проживали такие союзы племен как…</w:t>
            </w: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168"/>
            </w:tblGrid>
            <w:tr w:rsidR="00541EBA" w:rsidRPr="009153DA" w:rsidTr="008021E1">
              <w:trPr>
                <w:trHeight w:val="365"/>
                <w:jc w:val="center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9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E45F1">
                    <w:rPr>
                      <w:sz w:val="24"/>
                      <w:szCs w:val="24"/>
                    </w:rPr>
                    <w:t>Название племенного союза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9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left="148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E45F1">
                    <w:rPr>
                      <w:sz w:val="24"/>
                      <w:szCs w:val="24"/>
                    </w:rPr>
                    <w:t>Место расселения</w:t>
                  </w:r>
                </w:p>
              </w:tc>
            </w:tr>
            <w:tr w:rsidR="00541EBA" w:rsidRPr="009153DA" w:rsidTr="008021E1">
              <w:trPr>
                <w:trHeight w:val="182"/>
                <w:jc w:val="center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left="120"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Поляне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Среднее течение Днепра</w:t>
                  </w:r>
                </w:p>
              </w:tc>
            </w:tr>
            <w:tr w:rsidR="00541EBA" w:rsidRPr="009747AA" w:rsidTr="008021E1">
              <w:trPr>
                <w:trHeight w:val="178"/>
                <w:jc w:val="center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left="120"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Древляне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В бассейне реки Припять, город Искоростень</w:t>
                  </w:r>
                </w:p>
              </w:tc>
            </w:tr>
            <w:tr w:rsidR="00541EBA" w:rsidRPr="009153DA" w:rsidTr="008021E1">
              <w:trPr>
                <w:trHeight w:val="182"/>
                <w:jc w:val="center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left="120"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Дреговичи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На территории современной Беларуси</w:t>
                  </w:r>
                </w:p>
              </w:tc>
            </w:tr>
            <w:tr w:rsidR="00541EBA" w:rsidRPr="009747AA" w:rsidTr="008021E1">
              <w:trPr>
                <w:trHeight w:val="355"/>
                <w:jc w:val="center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left="120" w:firstLine="0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8E45F1">
                    <w:rPr>
                      <w:rStyle w:val="40"/>
                      <w:sz w:val="24"/>
                      <w:szCs w:val="24"/>
                    </w:rPr>
                    <w:t>Полочане</w:t>
                  </w:r>
                  <w:proofErr w:type="spellEnd"/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Среднее течение Западной Двины при впадении в реку Полот, главный город Полоцк</w:t>
                  </w:r>
                </w:p>
              </w:tc>
            </w:tr>
            <w:tr w:rsidR="00541EBA" w:rsidRPr="009747AA" w:rsidTr="008021E1">
              <w:trPr>
                <w:trHeight w:val="355"/>
                <w:jc w:val="center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left="120" w:firstLine="0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40"/>
                      <w:sz w:val="24"/>
                      <w:szCs w:val="24"/>
                    </w:rPr>
                    <w:t>Ильменские</w:t>
                  </w:r>
                  <w:proofErr w:type="spellEnd"/>
                  <w:r>
                    <w:rPr>
                      <w:rStyle w:val="40"/>
                      <w:sz w:val="24"/>
                      <w:szCs w:val="24"/>
                    </w:rPr>
                    <w:t xml:space="preserve"> славя</w:t>
                  </w:r>
                  <w:r w:rsidRPr="008E45F1">
                    <w:rPr>
                      <w:rStyle w:val="40"/>
                      <w:sz w:val="24"/>
                      <w:szCs w:val="24"/>
                    </w:rPr>
                    <w:t xml:space="preserve">не (или </w:t>
                  </w:r>
                  <w:proofErr w:type="spellStart"/>
                  <w:r w:rsidRPr="008E45F1">
                    <w:rPr>
                      <w:rStyle w:val="40"/>
                      <w:sz w:val="24"/>
                      <w:szCs w:val="24"/>
                    </w:rPr>
                    <w:t>словене</w:t>
                  </w:r>
                  <w:proofErr w:type="spellEnd"/>
                  <w:r w:rsidRPr="008E45F1">
                    <w:rPr>
                      <w:rStyle w:val="4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Вокруг озера Ильмень. Главный город Новгород</w:t>
                  </w:r>
                </w:p>
              </w:tc>
            </w:tr>
            <w:tr w:rsidR="00541EBA" w:rsidRPr="009153DA" w:rsidTr="008021E1">
              <w:trPr>
                <w:trHeight w:val="182"/>
                <w:jc w:val="center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left="120"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Северяне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В бассейнах рек Десна, Сейм и Суда. Город Чернигов</w:t>
                  </w:r>
                </w:p>
              </w:tc>
            </w:tr>
            <w:tr w:rsidR="00541EBA" w:rsidRPr="009747AA" w:rsidTr="008021E1">
              <w:trPr>
                <w:trHeight w:val="182"/>
                <w:jc w:val="center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left="120"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Радимичи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 xml:space="preserve">По рекам </w:t>
                  </w:r>
                  <w:proofErr w:type="spellStart"/>
                  <w:r w:rsidRPr="008E45F1">
                    <w:rPr>
                      <w:rStyle w:val="40"/>
                      <w:sz w:val="24"/>
                      <w:szCs w:val="24"/>
                    </w:rPr>
                    <w:t>Сож</w:t>
                  </w:r>
                  <w:proofErr w:type="spellEnd"/>
                  <w:r w:rsidRPr="008E45F1">
                    <w:rPr>
                      <w:rStyle w:val="40"/>
                      <w:sz w:val="24"/>
                      <w:szCs w:val="24"/>
                    </w:rPr>
                    <w:t xml:space="preserve"> и Сейм</w:t>
                  </w:r>
                </w:p>
              </w:tc>
            </w:tr>
            <w:tr w:rsidR="00541EBA" w:rsidRPr="009747AA" w:rsidTr="008021E1">
              <w:trPr>
                <w:trHeight w:val="182"/>
                <w:jc w:val="center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left="120"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Кривичи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Верховья Западной Двины и Днепра, главный город Смоленск</w:t>
                  </w:r>
                </w:p>
              </w:tc>
            </w:tr>
            <w:tr w:rsidR="00541EBA" w:rsidRPr="009747AA" w:rsidTr="008021E1">
              <w:trPr>
                <w:trHeight w:val="355"/>
                <w:jc w:val="center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left="120"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Вятичи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В лесных чащах междуречьях Оки, Клязьмы и Волги, города Ростов и Суздаль</w:t>
                  </w:r>
                </w:p>
              </w:tc>
            </w:tr>
            <w:tr w:rsidR="00541EBA" w:rsidRPr="009153DA" w:rsidTr="008021E1">
              <w:trPr>
                <w:trHeight w:val="182"/>
                <w:jc w:val="center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rStyle w:val="40"/>
                      <w:sz w:val="24"/>
                      <w:szCs w:val="24"/>
                    </w:rPr>
                    <w:t>Волыняне (</w:t>
                  </w:r>
                  <w:proofErr w:type="spellStart"/>
                  <w:r>
                    <w:rPr>
                      <w:rStyle w:val="40"/>
                      <w:sz w:val="24"/>
                      <w:szCs w:val="24"/>
                    </w:rPr>
                    <w:t>бужане</w:t>
                  </w:r>
                  <w:proofErr w:type="spellEnd"/>
                  <w:r w:rsidRPr="008E45F1">
                    <w:rPr>
                      <w:rStyle w:val="4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По реке Буг</w:t>
                  </w:r>
                </w:p>
              </w:tc>
            </w:tr>
            <w:tr w:rsidR="00541EBA" w:rsidRPr="009747AA" w:rsidTr="008021E1">
              <w:trPr>
                <w:trHeight w:val="182"/>
                <w:jc w:val="center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left="120"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Уличи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Нижнее Поднепровье, побережье Черного моря</w:t>
                  </w:r>
                </w:p>
              </w:tc>
            </w:tr>
            <w:tr w:rsidR="00541EBA" w:rsidRPr="009747AA" w:rsidTr="008021E1">
              <w:trPr>
                <w:trHeight w:val="197"/>
                <w:jc w:val="center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left="120"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Тиверцы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EBA" w:rsidRPr="008E45F1" w:rsidRDefault="00541EBA" w:rsidP="00DF49A5">
                  <w:pPr>
                    <w:pStyle w:val="41"/>
                    <w:framePr w:hSpace="180" w:wrap="around" w:vAnchor="text" w:hAnchor="text" w:x="-601" w:y="1"/>
                    <w:shd w:val="clear" w:color="auto" w:fill="auto"/>
                    <w:spacing w:line="240" w:lineRule="auto"/>
                    <w:ind w:firstLine="0"/>
                    <w:suppressOverlap/>
                    <w:rPr>
                      <w:sz w:val="24"/>
                      <w:szCs w:val="24"/>
                    </w:rPr>
                  </w:pPr>
                  <w:r w:rsidRPr="008E45F1">
                    <w:rPr>
                      <w:rStyle w:val="40"/>
                      <w:sz w:val="24"/>
                      <w:szCs w:val="24"/>
                    </w:rPr>
                    <w:t>Между реками Днестр и Прут</w:t>
                  </w:r>
                </w:p>
              </w:tc>
            </w:tr>
          </w:tbl>
          <w:p w:rsidR="00171BF0" w:rsidRPr="00292DF1" w:rsidRDefault="00171BF0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(у каждого ученика </w:t>
            </w:r>
            <w:r w:rsidR="00C1608A">
              <w:rPr>
                <w:rFonts w:ascii="Times New Roman" w:hAnsi="Times New Roman" w:cs="Times New Roman"/>
                <w:sz w:val="24"/>
                <w:szCs w:val="24"/>
              </w:rPr>
              <w:t>карта «Территория расселения восточнославянских племен»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1BF0" w:rsidRPr="008F3BDA" w:rsidRDefault="00171BF0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У славян выделилась родоплеменная знать: князья и старейшины, </w:t>
            </w:r>
            <w:proofErr w:type="spellStart"/>
            <w:r w:rsidRPr="008F3BDA">
              <w:rPr>
                <w:rFonts w:ascii="Times New Roman" w:hAnsi="Times New Roman" w:cs="Times New Roman"/>
                <w:sz w:val="24"/>
                <w:szCs w:val="24"/>
              </w:rPr>
              <w:t>окружывшие</w:t>
            </w:r>
            <w:proofErr w:type="spellEnd"/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 себя вооруженной силой – дружинами, способными принудить общинников к повиновению. Основным типом поселений для славян являлись села из нескольких домов. Так же строились укрепленные заборами и рвами городища. Из некоторых 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возникли города, ставшие племенными центрами: Киев у полян, Полоцк – у </w:t>
            </w:r>
            <w:proofErr w:type="spellStart"/>
            <w:r w:rsidRPr="008F3BDA">
              <w:rPr>
                <w:rFonts w:ascii="Times New Roman" w:hAnsi="Times New Roman" w:cs="Times New Roman"/>
                <w:sz w:val="24"/>
                <w:szCs w:val="24"/>
              </w:rPr>
              <w:t>полочан</w:t>
            </w:r>
            <w:proofErr w:type="spellEnd"/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, Чернигов – у северян, Смоленск у кривичей, Новгород у </w:t>
            </w:r>
            <w:proofErr w:type="spellStart"/>
            <w:r w:rsidRPr="008F3BDA">
              <w:rPr>
                <w:rFonts w:ascii="Times New Roman" w:hAnsi="Times New Roman" w:cs="Times New Roman"/>
                <w:sz w:val="24"/>
                <w:szCs w:val="24"/>
              </w:rPr>
              <w:t>ильменскихсловен</w:t>
            </w:r>
            <w:proofErr w:type="spellEnd"/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BDA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 и Суздаль у вятичей.</w:t>
            </w:r>
          </w:p>
          <w:p w:rsidR="00171BF0" w:rsidRPr="008F3BDA" w:rsidRDefault="00171BF0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занятием у Восточных славян было земледелие. Так же они занимались скотоводством, рыбной ловлей, бортничеством, охотой. Вели торговлю с соседними народами. Главной торговой дорогой Древней Руси с </w:t>
            </w:r>
            <w:r w:rsidRPr="008F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3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 века стал путь «Из варяг в греки», проходивший от Балтийского моря по рекам до Черного моря.</w:t>
            </w:r>
          </w:p>
          <w:p w:rsidR="00171BF0" w:rsidRPr="007A29E8" w:rsidRDefault="00171BF0" w:rsidP="00541EB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3BDA">
              <w:rPr>
                <w:rStyle w:val="c1"/>
                <w:rFonts w:ascii="Times New Roman" w:hAnsi="Times New Roman" w:cs="Times New Roman"/>
                <w:iCs/>
                <w:sz w:val="24"/>
                <w:szCs w:val="24"/>
              </w:rPr>
              <w:t xml:space="preserve">Таким образом, в </w:t>
            </w:r>
            <w:r w:rsidRPr="008F3BDA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IX</w:t>
            </w:r>
            <w:r w:rsidRPr="008F3BDA">
              <w:rPr>
                <w:rStyle w:val="c1"/>
                <w:rFonts w:ascii="Times New Roman" w:hAnsi="Times New Roman" w:cs="Times New Roman"/>
                <w:iCs/>
                <w:sz w:val="24"/>
                <w:szCs w:val="24"/>
              </w:rPr>
              <w:t xml:space="preserve"> веке сложились</w:t>
            </w:r>
            <w:r w:rsidR="007A29E8">
              <w:rPr>
                <w:rStyle w:val="c1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F3BDA">
              <w:rPr>
                <w:rStyle w:val="c1"/>
                <w:rFonts w:ascii="Times New Roman" w:hAnsi="Times New Roman" w:cs="Times New Roman"/>
                <w:iCs/>
                <w:sz w:val="24"/>
                <w:szCs w:val="24"/>
              </w:rPr>
              <w:t xml:space="preserve">предпосылки для образования государства, такие как: </w:t>
            </w:r>
            <w:r w:rsidRPr="008F3BD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торговля с соседями, становление городов, внешняя угроза.</w:t>
            </w:r>
          </w:p>
          <w:p w:rsidR="00E40AF9" w:rsidRPr="008F3BDA" w:rsidRDefault="007A29E8" w:rsidP="00541EBA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С</w:t>
            </w:r>
            <w:r w:rsidR="00E40AF9" w:rsidRPr="008F3BDA">
              <w:rPr>
                <w:rStyle w:val="c1"/>
                <w:color w:val="000000"/>
              </w:rPr>
              <w:t>видетельства «Повести временных лет» о строительстве Киева и призвании варягов породили в научной среде спор, когда возникло государство у восточных славян. Сторонники</w:t>
            </w:r>
            <w:r w:rsidR="00E40AF9" w:rsidRPr="008F3BDA">
              <w:rPr>
                <w:rStyle w:val="apple-converted-space"/>
                <w:color w:val="000000"/>
              </w:rPr>
              <w:t> </w:t>
            </w:r>
            <w:r w:rsidR="00E40AF9" w:rsidRPr="008F3BDA">
              <w:rPr>
                <w:rStyle w:val="c1"/>
                <w:i/>
                <w:iCs/>
                <w:color w:val="000000"/>
              </w:rPr>
              <w:t>норманнской теории</w:t>
            </w:r>
            <w:r w:rsidR="00E40AF9" w:rsidRPr="008F3BDA">
              <w:rPr>
                <w:rStyle w:val="c1"/>
                <w:color w:val="000000"/>
              </w:rPr>
              <w:t>, авторами которой являются немецкие ученые Г. З. Байер, Г. Ф. Миллер, считают, что славяне не способны были создать собственное государство,  и только вмешательство</w:t>
            </w:r>
            <w:r w:rsidR="00E40AF9" w:rsidRPr="008F3BDA">
              <w:rPr>
                <w:rStyle w:val="apple-converted-space"/>
                <w:color w:val="000000"/>
              </w:rPr>
              <w:t> </w:t>
            </w:r>
            <w:r w:rsidR="00E40AF9" w:rsidRPr="008F3BDA">
              <w:rPr>
                <w:rStyle w:val="c1"/>
                <w:color w:val="000000"/>
              </w:rPr>
              <w:t>норманнов привело к созданию государства у восточных славян.</w:t>
            </w:r>
          </w:p>
          <w:p w:rsidR="00E40AF9" w:rsidRPr="008F3BDA" w:rsidRDefault="00E40AF9" w:rsidP="00541EBA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F3BDA">
              <w:rPr>
                <w:rStyle w:val="c1"/>
                <w:color w:val="000000"/>
              </w:rPr>
              <w:t xml:space="preserve">Русский ученый М. В. Ломоносов – автор другой теории, </w:t>
            </w:r>
            <w:proofErr w:type="spellStart"/>
            <w:r w:rsidRPr="008F3BDA">
              <w:rPr>
                <w:rStyle w:val="c1"/>
                <w:color w:val="000000"/>
              </w:rPr>
              <w:t>антинорманнской</w:t>
            </w:r>
            <w:proofErr w:type="spellEnd"/>
            <w:r w:rsidRPr="008F3BDA">
              <w:rPr>
                <w:rStyle w:val="c1"/>
                <w:color w:val="000000"/>
              </w:rPr>
              <w:t>, по которой государство у восточных славян складывалось постепенно, а</w:t>
            </w:r>
            <w:r w:rsidRPr="008F3BDA">
              <w:rPr>
                <w:rStyle w:val="apple-converted-space"/>
                <w:color w:val="000000"/>
              </w:rPr>
              <w:t> </w:t>
            </w:r>
            <w:r w:rsidRPr="008F3BDA">
              <w:rPr>
                <w:rStyle w:val="c1"/>
                <w:color w:val="000000"/>
              </w:rPr>
              <w:t>варяги</w:t>
            </w:r>
            <w:r w:rsidRPr="008F3BDA">
              <w:rPr>
                <w:rStyle w:val="apple-converted-space"/>
                <w:color w:val="000000"/>
              </w:rPr>
              <w:t> </w:t>
            </w:r>
            <w:r w:rsidRPr="008F3BDA">
              <w:rPr>
                <w:rStyle w:val="c1"/>
                <w:color w:val="000000"/>
              </w:rPr>
              <w:t>не сыграли никакой роли.</w:t>
            </w:r>
          </w:p>
          <w:p w:rsidR="00B90A0B" w:rsidRPr="008F3BDA" w:rsidRDefault="00B90A0B" w:rsidP="00541EBA">
            <w:pPr>
              <w:pStyle w:val="c0"/>
              <w:spacing w:before="0" w:beforeAutospacing="0" w:after="0" w:afterAutospacing="0"/>
              <w:ind w:firstLine="360"/>
              <w:jc w:val="both"/>
              <w:rPr>
                <w:rStyle w:val="c1"/>
                <w:color w:val="000000"/>
              </w:rPr>
            </w:pPr>
            <w:r w:rsidRPr="008F3BDA">
              <w:rPr>
                <w:rStyle w:val="c1"/>
                <w:color w:val="000000"/>
              </w:rPr>
              <w:t>Так или иначе, 862 году произошло легендарное призвание князя Рюрика в Новгород.</w:t>
            </w:r>
          </w:p>
          <w:p w:rsidR="00D77FE2" w:rsidRPr="008F3BDA" w:rsidRDefault="00E40AF9" w:rsidP="00541EB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летописям, Рюрик правил в Новгороде до своей кончины в 879 году. Перед кончиной князь Рюрик завещал престол сородичу Олегу (879-912). В 882 году Олег предпринял поход на Киев, где в это время правили Аскольд и </w:t>
            </w:r>
            <w:proofErr w:type="spellStart"/>
            <w:r w:rsidRPr="008F3BD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. И перенес центр княжества в Киев. </w:t>
            </w:r>
          </w:p>
          <w:p w:rsidR="005E5597" w:rsidRDefault="00171BF0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>Таким образом, датой рождения Древнерусского государства считается объединение под властью князя Олега Новгорода и Киева в 882 году.</w:t>
            </w:r>
          </w:p>
          <w:p w:rsidR="00C1608A" w:rsidRDefault="00C1608A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E8" w:rsidRDefault="007A29E8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совсем забыли про наше обещание помочь путешественнику, давайте взглянем, что же там внутри. </w:t>
            </w:r>
          </w:p>
          <w:p w:rsidR="007A29E8" w:rsidRDefault="007A29E8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Так, ну судя по датам на этом событии летопись заканчивается, но ход истории продолжается. Путешественник оставил черновики, но все материалы перепутались. Т.к. Вы дома познакомились с политикой первых киевских князей, Ваши знания как раз пригодятся.</w:t>
            </w:r>
          </w:p>
          <w:p w:rsidR="00357DE8" w:rsidRDefault="00357DE8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я вручаю черновик, которые сохранились. Ваша задача отобрать те направления политики, которые были осуществлены в период правления того или иного князя. </w:t>
            </w:r>
          </w:p>
          <w:p w:rsidR="00357DE8" w:rsidRDefault="00357DE8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Олег;</w:t>
            </w:r>
          </w:p>
          <w:p w:rsidR="00357DE8" w:rsidRDefault="00357DE8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Игорь и Ольга;</w:t>
            </w:r>
          </w:p>
          <w:p w:rsidR="00357DE8" w:rsidRDefault="00357DE8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– Святослав;</w:t>
            </w:r>
          </w:p>
          <w:p w:rsidR="00357DE8" w:rsidRDefault="00357DE8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– Владимир.</w:t>
            </w:r>
          </w:p>
          <w:p w:rsidR="00357DE8" w:rsidRDefault="00357DE8" w:rsidP="0054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того, как Вы отобрали материал, Вам нужно будет его презентовать, для того чтобы другие группы смогли зафиксировать информацию в таблицы. Время на подготовку – 20 минут.</w:t>
            </w:r>
          </w:p>
          <w:p w:rsidR="00D4052E" w:rsidRPr="00D4052E" w:rsidRDefault="00D4052E" w:rsidP="00357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«Первые киевские князья»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013"/>
              <w:gridCol w:w="2014"/>
            </w:tblGrid>
            <w:tr w:rsidR="006452A9" w:rsidRPr="008F3BDA" w:rsidTr="008021E1">
              <w:tc>
                <w:tcPr>
                  <w:tcW w:w="2013" w:type="dxa"/>
                </w:tcPr>
                <w:p w:rsidR="00D4052E" w:rsidRDefault="00D4052E" w:rsidP="00DF49A5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052E" w:rsidRDefault="00D4052E" w:rsidP="00DF49A5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52A9" w:rsidRPr="008F3BDA" w:rsidRDefault="006452A9" w:rsidP="00DF49A5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князя</w:t>
                  </w:r>
                </w:p>
              </w:tc>
              <w:tc>
                <w:tcPr>
                  <w:tcW w:w="2013" w:type="dxa"/>
                </w:tcPr>
                <w:p w:rsidR="00D4052E" w:rsidRDefault="00D4052E" w:rsidP="00DF49A5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052E" w:rsidRDefault="00D4052E" w:rsidP="00DF49A5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52A9" w:rsidRPr="008F3BDA" w:rsidRDefault="006452A9" w:rsidP="00DF49A5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3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 правления</w:t>
                  </w:r>
                </w:p>
              </w:tc>
              <w:tc>
                <w:tcPr>
                  <w:tcW w:w="2014" w:type="dxa"/>
                </w:tcPr>
                <w:p w:rsidR="006452A9" w:rsidRPr="008F3BDA" w:rsidRDefault="00D4052E" w:rsidP="00DF49A5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направления во внешней и внутренней политике</w:t>
                  </w:r>
                </w:p>
              </w:tc>
            </w:tr>
            <w:tr w:rsidR="006452A9" w:rsidRPr="008F3BDA" w:rsidTr="008021E1">
              <w:tc>
                <w:tcPr>
                  <w:tcW w:w="2013" w:type="dxa"/>
                </w:tcPr>
                <w:p w:rsidR="006452A9" w:rsidRPr="008F3BDA" w:rsidRDefault="006452A9" w:rsidP="00DF49A5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6452A9" w:rsidRPr="008F3BDA" w:rsidRDefault="006452A9" w:rsidP="00DF49A5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:rsidR="006452A9" w:rsidRPr="008F3BDA" w:rsidRDefault="006452A9" w:rsidP="00DF49A5">
                  <w:pPr>
                    <w:framePr w:hSpace="180" w:wrap="around" w:vAnchor="text" w:hAnchor="text" w:x="-601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052E" w:rsidRDefault="00D4052E" w:rsidP="00D4052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05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(проверяем заполнение таблицы)</w:t>
            </w:r>
          </w:p>
          <w:p w:rsidR="00D4052E" w:rsidRDefault="00D4052E" w:rsidP="00D40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52E" w:rsidRPr="00B81796" w:rsidRDefault="00D4052E" w:rsidP="00D4052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17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Таким образом, мы видим, что в результате правления первых русских князей была увеличена территория Древнерусского государства.</w:t>
            </w:r>
          </w:p>
          <w:p w:rsidR="00D4052E" w:rsidRDefault="00D4052E" w:rsidP="00D4052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817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Центром Руси стал город Киев</w:t>
            </w:r>
            <w:r w:rsidR="00B81796" w:rsidRPr="00B8179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Были заключены выгодные торговые договоры с Византией.</w:t>
            </w:r>
          </w:p>
          <w:p w:rsidR="00B81796" w:rsidRDefault="00B81796" w:rsidP="00D4052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1796" w:rsidRDefault="00B81796" w:rsidP="00D40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того, чтобы закрепить полученные знания, выполняем практическую работу</w:t>
            </w:r>
            <w:r w:rsidR="003E4AA8">
              <w:rPr>
                <w:rFonts w:ascii="Times New Roman" w:eastAsia="Calibri" w:hAnsi="Times New Roman" w:cs="Times New Roman"/>
                <w:sz w:val="24"/>
                <w:szCs w:val="24"/>
              </w:rPr>
              <w:t>. Время на выполнение – 10 минут.</w:t>
            </w:r>
          </w:p>
          <w:p w:rsidR="003E4AA8" w:rsidRDefault="003E4AA8" w:rsidP="00D40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4AA8" w:rsidRDefault="003E4AA8" w:rsidP="00D40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вернемся к цели занятия (читают).</w:t>
            </w:r>
          </w:p>
          <w:p w:rsidR="003E4AA8" w:rsidRDefault="003E4AA8" w:rsidP="00D40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 считаете, удалось нам достичь поставленных целей. А как мы это достигли?</w:t>
            </w:r>
          </w:p>
          <w:p w:rsidR="003E4AA8" w:rsidRDefault="003E4AA8" w:rsidP="00D40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того, чтобы подвести итог нашему занятию, предлагаю Вам изобразить себя на ступеньке «Лестницы достижений».</w:t>
            </w:r>
          </w:p>
          <w:p w:rsidR="003E4AA8" w:rsidRDefault="003E4AA8" w:rsidP="00D40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задание: стр.</w:t>
            </w:r>
          </w:p>
          <w:p w:rsidR="003E4AA8" w:rsidRDefault="00340EDB" w:rsidP="00D405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Оценки за занятия вы получите по результатам проверки практических с учетом устной работы.</w:t>
            </w:r>
          </w:p>
          <w:p w:rsidR="005F5428" w:rsidRPr="00357DE8" w:rsidRDefault="005F5428" w:rsidP="00357D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6" w:type="dxa"/>
          </w:tcPr>
          <w:p w:rsidR="00FE3328" w:rsidRPr="008F3BDA" w:rsidRDefault="005F5428" w:rsidP="008F3B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3328" w:rsidRPr="008F3BDA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понятии государство, рассмотреть теории возникновения государства у восточных славян, познакомится с предпосылками и этапами создания Древнерусского государства и особенности политики первых русских князей.</w:t>
            </w:r>
          </w:p>
          <w:p w:rsidR="001B782D" w:rsidRPr="008F3BDA" w:rsidRDefault="001B782D" w:rsidP="008F3B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68D7" w:rsidRPr="008F3BDA" w:rsidRDefault="00DE68D7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D7" w:rsidRPr="008F3BDA" w:rsidRDefault="00DE68D7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D7" w:rsidRPr="008F3BDA" w:rsidRDefault="00DE68D7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D7" w:rsidRPr="008F3BDA" w:rsidRDefault="00DE68D7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26" w:rsidRPr="008F3BDA" w:rsidRDefault="00D82D2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26" w:rsidRPr="008F3BDA" w:rsidRDefault="00D82D2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26" w:rsidRPr="008F3BDA" w:rsidRDefault="00D82D2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26" w:rsidRPr="008F3BDA" w:rsidRDefault="00D82D2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26" w:rsidRPr="008F3BDA" w:rsidRDefault="00D82D2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26" w:rsidRPr="008F3BDA" w:rsidRDefault="00D82D2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26" w:rsidRPr="008F3BDA" w:rsidRDefault="00D82D2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26" w:rsidRPr="008F3BDA" w:rsidRDefault="00D82D2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26" w:rsidRPr="008F3BDA" w:rsidRDefault="00D82D2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D" w:rsidRPr="008F3BDA" w:rsidRDefault="001B782D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D" w:rsidRPr="008F3BDA" w:rsidRDefault="001B782D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D" w:rsidRPr="008F3BDA" w:rsidRDefault="001B782D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D" w:rsidRPr="008F3BDA" w:rsidRDefault="001B782D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D" w:rsidRPr="008F3BDA" w:rsidRDefault="001B782D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D" w:rsidRPr="008F3BDA" w:rsidRDefault="001B782D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D" w:rsidRPr="008F3BDA" w:rsidRDefault="001B782D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D" w:rsidRPr="008F3BDA" w:rsidRDefault="001B782D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D" w:rsidRPr="008F3BDA" w:rsidRDefault="001B782D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D" w:rsidRPr="008F3BDA" w:rsidRDefault="001B782D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D" w:rsidRPr="008F3BDA" w:rsidRDefault="001B782D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D" w:rsidRPr="008F3BDA" w:rsidRDefault="001B782D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2D" w:rsidRPr="008F3BDA" w:rsidRDefault="001B782D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96" w:rsidRPr="008F3BDA" w:rsidRDefault="00D2429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96" w:rsidRPr="008F3BDA" w:rsidRDefault="00D2429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96" w:rsidRPr="008F3BDA" w:rsidRDefault="00D2429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96" w:rsidRPr="008F3BDA" w:rsidRDefault="00D2429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96" w:rsidRPr="008F3BDA" w:rsidRDefault="00D2429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96" w:rsidRPr="008F3BDA" w:rsidRDefault="00D2429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96" w:rsidRPr="008F3BDA" w:rsidRDefault="00D2429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96" w:rsidRPr="008F3BDA" w:rsidRDefault="00D24296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9D9" w:rsidRPr="008F3BDA" w:rsidRDefault="00F859D9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59D9" w:rsidRPr="008F3BDA" w:rsidRDefault="00F859D9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59D9" w:rsidRPr="008F3BDA" w:rsidRDefault="00F859D9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59D9" w:rsidRPr="008F3BDA" w:rsidRDefault="00F859D9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59D9" w:rsidRPr="008F3BDA" w:rsidRDefault="00F859D9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859D9" w:rsidRPr="008F3BDA" w:rsidRDefault="00F859D9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5900" w:rsidRPr="008F3BDA" w:rsidRDefault="002E5900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08A" w:rsidRDefault="00C1608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08A" w:rsidRDefault="00C1608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08A" w:rsidRDefault="00C1608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08A" w:rsidRDefault="00C1608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08A" w:rsidRDefault="00C1608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08A" w:rsidRDefault="00C1608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608A" w:rsidRDefault="00C1608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900" w:rsidRPr="008F3BDA" w:rsidRDefault="002E5900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900" w:rsidRPr="008F3BDA" w:rsidRDefault="002E5900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900" w:rsidRPr="008F3BDA" w:rsidRDefault="002E5900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900" w:rsidRPr="008F3BDA" w:rsidRDefault="002E5900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900" w:rsidRPr="008F3BDA" w:rsidRDefault="002E5900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EBA" w:rsidRDefault="00541EBA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Default="007A29E8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9E8" w:rsidRPr="007A29E8" w:rsidRDefault="007A29E8" w:rsidP="007A29E8">
            <w:pPr>
              <w:rPr>
                <w:rStyle w:val="c1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Pr="007A29E8">
              <w:rPr>
                <w:rStyle w:val="c1"/>
                <w:rFonts w:ascii="Times New Roman" w:hAnsi="Times New Roman" w:cs="Times New Roman"/>
                <w:b/>
                <w:iCs/>
                <w:sz w:val="24"/>
                <w:szCs w:val="24"/>
              </w:rPr>
              <w:t>редпосылки для образования государства:</w:t>
            </w:r>
          </w:p>
          <w:p w:rsidR="007A29E8" w:rsidRPr="007A29E8" w:rsidRDefault="007A29E8" w:rsidP="007A29E8">
            <w:pPr>
              <w:pStyle w:val="a4"/>
              <w:numPr>
                <w:ilvl w:val="0"/>
                <w:numId w:val="11"/>
              </w:numPr>
              <w:rPr>
                <w:rStyle w:val="c1"/>
                <w:rFonts w:ascii="Times New Roman" w:hAnsi="Times New Roman" w:cs="Times New Roman"/>
                <w:iCs/>
                <w:sz w:val="24"/>
                <w:szCs w:val="24"/>
              </w:rPr>
            </w:pPr>
            <w:r w:rsidRPr="008F3BD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торговля с соседями</w:t>
            </w:r>
          </w:p>
          <w:p w:rsidR="007A29E8" w:rsidRPr="007A29E8" w:rsidRDefault="007A29E8" w:rsidP="007A29E8">
            <w:pPr>
              <w:pStyle w:val="a4"/>
              <w:numPr>
                <w:ilvl w:val="0"/>
                <w:numId w:val="11"/>
              </w:numPr>
              <w:rPr>
                <w:rStyle w:val="c1"/>
                <w:rFonts w:ascii="Times New Roman" w:hAnsi="Times New Roman" w:cs="Times New Roman"/>
                <w:iCs/>
                <w:sz w:val="24"/>
                <w:szCs w:val="24"/>
              </w:rPr>
            </w:pPr>
            <w:r w:rsidRPr="008F3BD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городов</w:t>
            </w:r>
          </w:p>
          <w:p w:rsidR="007A29E8" w:rsidRPr="007A29E8" w:rsidRDefault="007A29E8" w:rsidP="007A29E8">
            <w:pPr>
              <w:pStyle w:val="a4"/>
              <w:numPr>
                <w:ilvl w:val="0"/>
                <w:numId w:val="11"/>
              </w:numPr>
              <w:rPr>
                <w:rStyle w:val="c1"/>
                <w:rFonts w:ascii="Times New Roman" w:hAnsi="Times New Roman" w:cs="Times New Roman"/>
                <w:iCs/>
                <w:sz w:val="24"/>
                <w:szCs w:val="24"/>
              </w:rPr>
            </w:pPr>
            <w:r w:rsidRPr="008F3BD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внешняя угроза</w:t>
            </w:r>
          </w:p>
          <w:p w:rsidR="007A29E8" w:rsidRPr="007A29E8" w:rsidRDefault="007A29E8" w:rsidP="007A29E8">
            <w:pPr>
              <w:pStyle w:val="a4"/>
              <w:rPr>
                <w:rStyle w:val="c1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5900" w:rsidRPr="007A29E8" w:rsidRDefault="002E5900" w:rsidP="008F3BDA">
            <w:pPr>
              <w:jc w:val="both"/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29E8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происхождения государства:</w:t>
            </w:r>
          </w:p>
          <w:p w:rsidR="002E5900" w:rsidRPr="008F3BDA" w:rsidRDefault="002E5900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5900" w:rsidRPr="008F3BDA" w:rsidRDefault="00B90A0B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BD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E5900" w:rsidRPr="008F3BD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Норманнская</w:t>
            </w:r>
          </w:p>
          <w:p w:rsidR="002E5900" w:rsidRPr="008F3BDA" w:rsidRDefault="002E5900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BD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(Русское государство создали норманны (варяги)</w:t>
            </w:r>
          </w:p>
          <w:p w:rsidR="00B90A0B" w:rsidRPr="008F3BDA" w:rsidRDefault="00B90A0B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BD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F3BD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Антинорманнская</w:t>
            </w:r>
            <w:proofErr w:type="spellEnd"/>
          </w:p>
          <w:p w:rsidR="00B90A0B" w:rsidRPr="008F3BDA" w:rsidRDefault="00B90A0B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BD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(славянская) – Русское государство создали сами восточные славяне.</w:t>
            </w:r>
          </w:p>
          <w:p w:rsidR="00B90A0B" w:rsidRPr="008F3BDA" w:rsidRDefault="00B90A0B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A0B" w:rsidRPr="008F3BDA" w:rsidRDefault="00B90A0B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BD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862 - легендарное призвание князя Рюрика в Новгород.</w:t>
            </w:r>
          </w:p>
          <w:p w:rsidR="00B90A0B" w:rsidRPr="008F3BDA" w:rsidRDefault="00B90A0B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A0B" w:rsidRPr="008F3BDA" w:rsidRDefault="00B90A0B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BD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862-879 – Княжение Рюрика в Новгороде.</w:t>
            </w:r>
          </w:p>
          <w:p w:rsidR="00D77FE2" w:rsidRPr="008F3BDA" w:rsidRDefault="00D77FE2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A0B" w:rsidRPr="008F3BDA" w:rsidRDefault="00171BF0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BD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882 год – образование Древнерусского государства, с центром в Киеве.</w:t>
            </w:r>
          </w:p>
          <w:p w:rsidR="006452A9" w:rsidRPr="008F3BDA" w:rsidRDefault="006452A9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2A9" w:rsidRPr="008F3BDA" w:rsidRDefault="006452A9" w:rsidP="008F3BDA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2A9" w:rsidRPr="008F3BDA" w:rsidRDefault="006452A9" w:rsidP="008F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A9" w:rsidRPr="008F3BDA" w:rsidRDefault="006452A9" w:rsidP="008F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A9" w:rsidRPr="008F3BDA" w:rsidRDefault="006452A9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DA" w:rsidRPr="008F3BDA" w:rsidRDefault="008F3BDA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DA" w:rsidRPr="008F3BDA" w:rsidRDefault="008F3BDA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DA" w:rsidRPr="008F3BDA" w:rsidRDefault="008F3BDA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DA" w:rsidRPr="008F3BDA" w:rsidRDefault="008F3BDA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DA" w:rsidRPr="008F3BDA" w:rsidRDefault="008F3BDA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DA" w:rsidRPr="008F3BDA" w:rsidRDefault="008F3BDA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DA" w:rsidRPr="008F3BDA" w:rsidRDefault="008F3BDA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DA" w:rsidRPr="008F3BDA" w:rsidRDefault="008F3BDA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DA" w:rsidRPr="008F3BDA" w:rsidRDefault="008F3BDA" w:rsidP="008F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DA" w:rsidRPr="008F3BDA" w:rsidRDefault="008F3BDA" w:rsidP="008F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190" w:rsidRPr="008F3BDA" w:rsidRDefault="006452A9" w:rsidP="00ED5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D2190" w:rsidRPr="008F3B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3BDA"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FD2190" w:rsidRPr="008F3BDA" w:rsidRDefault="00FD2190" w:rsidP="00ED57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EF7" w:rsidRPr="008F3BDA" w:rsidRDefault="00135EF7" w:rsidP="00ED57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EF7" w:rsidRPr="008F3BDA" w:rsidSect="003B610E">
      <w:type w:val="continuous"/>
      <w:pgSz w:w="11906" w:h="16838"/>
      <w:pgMar w:top="1134" w:right="566" w:bottom="1134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7EF"/>
    <w:multiLevelType w:val="hybridMultilevel"/>
    <w:tmpl w:val="584CA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37F2"/>
    <w:multiLevelType w:val="hybridMultilevel"/>
    <w:tmpl w:val="0AD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6075"/>
    <w:multiLevelType w:val="hybridMultilevel"/>
    <w:tmpl w:val="4FF6D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5A12"/>
    <w:multiLevelType w:val="hybridMultilevel"/>
    <w:tmpl w:val="2B5C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0E04"/>
    <w:multiLevelType w:val="hybridMultilevel"/>
    <w:tmpl w:val="E16C7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C6FF5"/>
    <w:multiLevelType w:val="hybridMultilevel"/>
    <w:tmpl w:val="A8D2E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0A93"/>
    <w:multiLevelType w:val="hybridMultilevel"/>
    <w:tmpl w:val="8C10C866"/>
    <w:lvl w:ilvl="0" w:tplc="5DFE6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576AB"/>
    <w:multiLevelType w:val="hybridMultilevel"/>
    <w:tmpl w:val="909E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53D19"/>
    <w:multiLevelType w:val="hybridMultilevel"/>
    <w:tmpl w:val="370C4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01F79"/>
    <w:multiLevelType w:val="multilevel"/>
    <w:tmpl w:val="470A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E20B1C"/>
    <w:multiLevelType w:val="hybridMultilevel"/>
    <w:tmpl w:val="D71C0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90"/>
    <w:rsid w:val="00072F56"/>
    <w:rsid w:val="000A32AF"/>
    <w:rsid w:val="000C55E3"/>
    <w:rsid w:val="00135EF7"/>
    <w:rsid w:val="00171BF0"/>
    <w:rsid w:val="001B782D"/>
    <w:rsid w:val="00202904"/>
    <w:rsid w:val="00292DF1"/>
    <w:rsid w:val="002C7517"/>
    <w:rsid w:val="002E5900"/>
    <w:rsid w:val="00340EDB"/>
    <w:rsid w:val="00357DE8"/>
    <w:rsid w:val="0037731C"/>
    <w:rsid w:val="00381B84"/>
    <w:rsid w:val="00385F6A"/>
    <w:rsid w:val="003A1465"/>
    <w:rsid w:val="003E4AA8"/>
    <w:rsid w:val="003F104E"/>
    <w:rsid w:val="004860DF"/>
    <w:rsid w:val="00541EBA"/>
    <w:rsid w:val="005E5597"/>
    <w:rsid w:val="005F5428"/>
    <w:rsid w:val="006452A9"/>
    <w:rsid w:val="006D5612"/>
    <w:rsid w:val="007165DF"/>
    <w:rsid w:val="00724422"/>
    <w:rsid w:val="007939FB"/>
    <w:rsid w:val="007A29E8"/>
    <w:rsid w:val="007C414B"/>
    <w:rsid w:val="008F3BDA"/>
    <w:rsid w:val="00917457"/>
    <w:rsid w:val="009D62F2"/>
    <w:rsid w:val="00A23DF4"/>
    <w:rsid w:val="00A56499"/>
    <w:rsid w:val="00B81796"/>
    <w:rsid w:val="00B90A0B"/>
    <w:rsid w:val="00C1608A"/>
    <w:rsid w:val="00C70CCE"/>
    <w:rsid w:val="00CC6ED6"/>
    <w:rsid w:val="00D24296"/>
    <w:rsid w:val="00D4052E"/>
    <w:rsid w:val="00D77FE2"/>
    <w:rsid w:val="00D82D26"/>
    <w:rsid w:val="00DE68D7"/>
    <w:rsid w:val="00DF49A5"/>
    <w:rsid w:val="00E40AF9"/>
    <w:rsid w:val="00ED5706"/>
    <w:rsid w:val="00EF76C6"/>
    <w:rsid w:val="00F27FBA"/>
    <w:rsid w:val="00F83527"/>
    <w:rsid w:val="00F859D9"/>
    <w:rsid w:val="00FD2190"/>
    <w:rsid w:val="00FE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A24F"/>
  <w15:docId w15:val="{0F5D5093-2A07-46AE-BD74-411B772C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1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1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F76C6"/>
    <w:pPr>
      <w:spacing w:after="0" w:line="240" w:lineRule="auto"/>
    </w:pPr>
  </w:style>
  <w:style w:type="paragraph" w:customStyle="1" w:styleId="c0">
    <w:name w:val="c0"/>
    <w:basedOn w:val="a"/>
    <w:rsid w:val="00E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0AF9"/>
  </w:style>
  <w:style w:type="character" w:customStyle="1" w:styleId="apple-converted-space">
    <w:name w:val="apple-converted-space"/>
    <w:basedOn w:val="a0"/>
    <w:rsid w:val="00E40AF9"/>
  </w:style>
  <w:style w:type="character" w:customStyle="1" w:styleId="w">
    <w:name w:val="w"/>
    <w:basedOn w:val="a0"/>
    <w:rsid w:val="00D24296"/>
  </w:style>
  <w:style w:type="character" w:customStyle="1" w:styleId="4">
    <w:name w:val="Основной текст (4)_"/>
    <w:basedOn w:val="a0"/>
    <w:link w:val="41"/>
    <w:rsid w:val="00541EBA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541EBA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40">
    <w:name w:val="Основной текст (4)"/>
    <w:basedOn w:val="4"/>
    <w:rsid w:val="00541EBA"/>
    <w:rPr>
      <w:rFonts w:ascii="Times New Roman" w:hAnsi="Times New Roman"/>
      <w:sz w:val="13"/>
      <w:szCs w:val="1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41EBA"/>
    <w:pPr>
      <w:shd w:val="clear" w:color="auto" w:fill="FFFFFF"/>
      <w:spacing w:after="0" w:line="168" w:lineRule="exact"/>
      <w:ind w:firstLine="260"/>
      <w:jc w:val="both"/>
    </w:pPr>
    <w:rPr>
      <w:rFonts w:ascii="Times New Roman" w:hAnsi="Times New Roman"/>
      <w:sz w:val="13"/>
      <w:szCs w:val="13"/>
    </w:rPr>
  </w:style>
  <w:style w:type="paragraph" w:customStyle="1" w:styleId="91">
    <w:name w:val="Основной текст (9)1"/>
    <w:basedOn w:val="a"/>
    <w:link w:val="9"/>
    <w:rsid w:val="00541EBA"/>
    <w:pPr>
      <w:shd w:val="clear" w:color="auto" w:fill="FFFFFF"/>
      <w:spacing w:after="0" w:line="178" w:lineRule="exact"/>
      <w:jc w:val="center"/>
    </w:pPr>
    <w:rPr>
      <w:rFonts w:ascii="Times New Roman" w:hAnsi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User</cp:lastModifiedBy>
  <cp:revision>4</cp:revision>
  <cp:lastPrinted>2015-02-07T12:35:00Z</cp:lastPrinted>
  <dcterms:created xsi:type="dcterms:W3CDTF">2022-05-29T13:47:00Z</dcterms:created>
  <dcterms:modified xsi:type="dcterms:W3CDTF">2022-05-29T14:04:00Z</dcterms:modified>
</cp:coreProperties>
</file>