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0B" w:rsidRPr="006B172E" w:rsidRDefault="00A4038D" w:rsidP="006B17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Обмен опытом по организации</w:t>
      </w:r>
      <w:r w:rsidR="00506593" w:rsidRPr="006B172E">
        <w:rPr>
          <w:rFonts w:ascii="Times New Roman" w:hAnsi="Times New Roman" w:cs="Times New Roman"/>
          <w:b/>
          <w:sz w:val="24"/>
          <w:szCs w:val="24"/>
        </w:rPr>
        <w:t xml:space="preserve"> работы наставников в рамках практико-ориентированного (дуального) обучения при прохождении произво</w:t>
      </w:r>
      <w:r w:rsidR="00EF240C" w:rsidRPr="006B172E">
        <w:rPr>
          <w:rFonts w:ascii="Times New Roman" w:hAnsi="Times New Roman" w:cs="Times New Roman"/>
          <w:b/>
          <w:sz w:val="24"/>
          <w:szCs w:val="24"/>
        </w:rPr>
        <w:t>дственной практики на ПАО «ЧМК»</w:t>
      </w:r>
    </w:p>
    <w:p w:rsidR="00EF240C" w:rsidRPr="006B172E" w:rsidRDefault="00EF240C" w:rsidP="006B17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FF2" w:rsidRPr="006B172E" w:rsidRDefault="00EF240C" w:rsidP="00A4038D">
      <w:pPr>
        <w:tabs>
          <w:tab w:val="left" w:pos="64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B172E">
        <w:rPr>
          <w:rFonts w:ascii="Times New Roman" w:hAnsi="Times New Roman" w:cs="Times New Roman"/>
          <w:sz w:val="24"/>
          <w:szCs w:val="24"/>
        </w:rPr>
        <w:t>Огневая Марина Михайловна</w:t>
      </w:r>
      <w:r w:rsidR="00A4038D">
        <w:rPr>
          <w:rFonts w:ascii="Times New Roman" w:hAnsi="Times New Roman" w:cs="Times New Roman"/>
          <w:sz w:val="24"/>
          <w:szCs w:val="24"/>
        </w:rPr>
        <w:t>, преподаватель высшей категории</w:t>
      </w:r>
    </w:p>
    <w:p w:rsidR="00EF240C" w:rsidRPr="006B172E" w:rsidRDefault="00A4038D" w:rsidP="00A4038D">
      <w:pPr>
        <w:tabs>
          <w:tab w:val="left" w:pos="64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240C" w:rsidRPr="006B172E">
        <w:rPr>
          <w:rFonts w:ascii="Times New Roman" w:hAnsi="Times New Roman" w:cs="Times New Roman"/>
          <w:sz w:val="24"/>
          <w:szCs w:val="24"/>
        </w:rPr>
        <w:t>Никитина Ирина Витальевна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3102">
        <w:rPr>
          <w:rFonts w:ascii="Times New Roman" w:hAnsi="Times New Roman" w:cs="Times New Roman"/>
          <w:sz w:val="24"/>
          <w:szCs w:val="24"/>
        </w:rPr>
        <w:t>преподаватель первой</w:t>
      </w:r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6F5FAB" w:rsidRPr="006B172E" w:rsidRDefault="006F5FAB" w:rsidP="006B172E">
      <w:pPr>
        <w:tabs>
          <w:tab w:val="left" w:pos="64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5FAB" w:rsidRPr="006B172E" w:rsidRDefault="006F5FAB" w:rsidP="006B1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D8260B" w:rsidRPr="006B172E" w:rsidRDefault="006F5FAB" w:rsidP="006B1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 xml:space="preserve"> «Южно-Уральский многопрофильный колледж», г</w:t>
      </w:r>
      <w:proofErr w:type="gramStart"/>
      <w:r w:rsidRPr="006B172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B172E">
        <w:rPr>
          <w:rFonts w:ascii="Times New Roman" w:hAnsi="Times New Roman" w:cs="Times New Roman"/>
          <w:sz w:val="24"/>
          <w:szCs w:val="24"/>
        </w:rPr>
        <w:t>елябинск</w:t>
      </w:r>
    </w:p>
    <w:p w:rsidR="006F5FAB" w:rsidRPr="006B172E" w:rsidRDefault="006F5FAB" w:rsidP="006B1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260B" w:rsidRPr="006B172E" w:rsidRDefault="00D8260B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 xml:space="preserve">Металлургический район </w:t>
      </w:r>
      <w:proofErr w:type="gramStart"/>
      <w:r w:rsidRPr="006B17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172E">
        <w:rPr>
          <w:rFonts w:ascii="Times New Roman" w:hAnsi="Times New Roman" w:cs="Times New Roman"/>
          <w:sz w:val="24"/>
          <w:szCs w:val="24"/>
        </w:rPr>
        <w:t>. Челябинска, где тер</w:t>
      </w:r>
      <w:r w:rsidR="00DC1788" w:rsidRPr="006B172E">
        <w:rPr>
          <w:rFonts w:ascii="Times New Roman" w:hAnsi="Times New Roman" w:cs="Times New Roman"/>
          <w:sz w:val="24"/>
          <w:szCs w:val="24"/>
        </w:rPr>
        <w:t>риториально располагается Южно-</w:t>
      </w:r>
      <w:r w:rsidRPr="006B172E">
        <w:rPr>
          <w:rFonts w:ascii="Times New Roman" w:hAnsi="Times New Roman" w:cs="Times New Roman"/>
          <w:sz w:val="24"/>
          <w:szCs w:val="24"/>
        </w:rPr>
        <w:t>Уральский многопрофильный колледж, является крупным промышленным</w:t>
      </w:r>
      <w:r w:rsidR="00DC1788" w:rsidRPr="006B172E">
        <w:rPr>
          <w:rFonts w:ascii="Times New Roman" w:hAnsi="Times New Roman" w:cs="Times New Roman"/>
          <w:sz w:val="24"/>
          <w:szCs w:val="24"/>
        </w:rPr>
        <w:t xml:space="preserve"> </w:t>
      </w:r>
      <w:r w:rsidRPr="006B172E">
        <w:rPr>
          <w:rFonts w:ascii="Times New Roman" w:hAnsi="Times New Roman" w:cs="Times New Roman"/>
          <w:sz w:val="24"/>
          <w:szCs w:val="24"/>
        </w:rPr>
        <w:t>районом в структуре мегаполиса.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Наиболее тесные и долговременные связи сложились с ПАО</w:t>
      </w:r>
      <w:r w:rsidR="00F47FF2" w:rsidRPr="006B172E">
        <w:rPr>
          <w:rFonts w:ascii="Times New Roman" w:hAnsi="Times New Roman" w:cs="Times New Roman"/>
          <w:sz w:val="24"/>
          <w:szCs w:val="24"/>
        </w:rPr>
        <w:t xml:space="preserve"> </w:t>
      </w:r>
      <w:r w:rsidRPr="006B172E">
        <w:rPr>
          <w:rFonts w:ascii="Times New Roman" w:hAnsi="Times New Roman" w:cs="Times New Roman"/>
          <w:sz w:val="24"/>
          <w:szCs w:val="24"/>
        </w:rPr>
        <w:t>«Челябинский металлургический комбинат» - одним из крупнейших в России предприятий полного металлургического цикла по выпуску качественных и высококачественных сталей.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Стратегической целью социального партнёрства ЮУМК и ЧМК, которое насчитывает уже не один десяток лет, является совместная разработка, принятие и реализация политики, основанной на взаимных интересах.</w:t>
      </w:r>
    </w:p>
    <w:p w:rsidR="00E72EA1" w:rsidRPr="006B172E" w:rsidRDefault="00E72EA1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 xml:space="preserve">Во взаимоотношениях между ЮУМК и ЧМК </w:t>
      </w:r>
      <w:r w:rsidR="00F47FF2" w:rsidRPr="006B172E">
        <w:rPr>
          <w:rFonts w:ascii="Times New Roman" w:hAnsi="Times New Roman" w:cs="Times New Roman"/>
          <w:sz w:val="24"/>
          <w:szCs w:val="24"/>
        </w:rPr>
        <w:t>до заключения договора существовали определенные проблемы:</w:t>
      </w:r>
    </w:p>
    <w:p w:rsidR="00DC1788" w:rsidRPr="006B172E" w:rsidRDefault="00E72EA1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1.</w:t>
      </w:r>
      <w:r w:rsidR="00DC1788" w:rsidRPr="006B172E">
        <w:rPr>
          <w:rFonts w:ascii="Times New Roman" w:hAnsi="Times New Roman" w:cs="Times New Roman"/>
          <w:sz w:val="24"/>
          <w:szCs w:val="24"/>
        </w:rPr>
        <w:t>Отсутствие материальных стимулов для руководителей практики от комбината, и как следствие - формальный подход со стороны ЧМК к организации производственной практики.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2. Отсутствие у ПАО «ЧМК» нормативной базы наставничества.</w:t>
      </w:r>
    </w:p>
    <w:p w:rsidR="00DC1788" w:rsidRPr="006B172E" w:rsidRDefault="00063102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1788" w:rsidRPr="006B172E">
        <w:rPr>
          <w:rFonts w:ascii="Times New Roman" w:hAnsi="Times New Roman" w:cs="Times New Roman"/>
          <w:sz w:val="24"/>
          <w:szCs w:val="24"/>
        </w:rPr>
        <w:t>Ежегодное снижение количества студентов, проходивших практику с трудоустройством на рабочие места: 55,7% - в 2014 г; 17,3% -в 2017г.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4. Необходимость вложений комбината на дополнительное обучение выпускников для формирования узкопрофильных компетенций.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5. Формальное участие представителей комбината в управлении колледжа.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 xml:space="preserve">В ноябре 2016 года приказом Министерства образования и науки Челябинской области ЮУМК вошел в число опорных профессиональных образовательных организаций по внедрению в Челябинской области Регионального стандарта кадрового обеспечения промышленного роста. Ключевым </w:t>
      </w:r>
      <w:proofErr w:type="spellStart"/>
      <w:r w:rsidRPr="006B172E">
        <w:rPr>
          <w:rFonts w:ascii="Times New Roman" w:hAnsi="Times New Roman" w:cs="Times New Roman"/>
          <w:sz w:val="24"/>
          <w:szCs w:val="24"/>
        </w:rPr>
        <w:t>стейкхолдером</w:t>
      </w:r>
      <w:proofErr w:type="spellEnd"/>
      <w:r w:rsidRPr="006B172E">
        <w:rPr>
          <w:rFonts w:ascii="Times New Roman" w:hAnsi="Times New Roman" w:cs="Times New Roman"/>
          <w:sz w:val="24"/>
          <w:szCs w:val="24"/>
        </w:rPr>
        <w:t xml:space="preserve"> колледжа по направлению «Металлургия» стал ПАО «Челябинский металлургический комбинат».</w:t>
      </w:r>
    </w:p>
    <w:p w:rsidR="00952F8D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Все это послужило толчком для пересмотра взаимоотношений с работодателем в сторону усиления практико-ориентированного (дуального) обучения. Одним из ключевых элементов которого явилось введение института наставничества на комбинате.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E95AD9" w:rsidRPr="006B172E">
        <w:rPr>
          <w:rFonts w:ascii="Times New Roman" w:hAnsi="Times New Roman" w:cs="Times New Roman"/>
          <w:sz w:val="24"/>
          <w:szCs w:val="24"/>
        </w:rPr>
        <w:t xml:space="preserve"> </w:t>
      </w:r>
      <w:r w:rsidRPr="006B172E">
        <w:rPr>
          <w:rFonts w:ascii="Times New Roman" w:hAnsi="Times New Roman" w:cs="Times New Roman"/>
          <w:sz w:val="24"/>
          <w:szCs w:val="24"/>
        </w:rPr>
        <w:t>педагогическим коллективом ЮУМК была поставлена задача совместной разработки с ЧМК новой модели взаимоотношений.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Целями перехода к указанной модели является: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- преодоление разрыва между теорией и практикой;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-получение студентом реальных профессиональных умений и компетенций на рабочем месте;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-мотивация будущего специалиста на производственную деятельность в коллективе;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 xml:space="preserve">-сокращение расходов предприятия на </w:t>
      </w:r>
      <w:proofErr w:type="gramStart"/>
      <w:r w:rsidRPr="006B172E">
        <w:rPr>
          <w:rFonts w:ascii="Times New Roman" w:hAnsi="Times New Roman" w:cs="Times New Roman"/>
          <w:sz w:val="24"/>
          <w:szCs w:val="24"/>
        </w:rPr>
        <w:t>кадровый</w:t>
      </w:r>
      <w:proofErr w:type="gramEnd"/>
      <w:r w:rsidRPr="006B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72E">
        <w:rPr>
          <w:rFonts w:ascii="Times New Roman" w:hAnsi="Times New Roman" w:cs="Times New Roman"/>
          <w:sz w:val="24"/>
          <w:szCs w:val="24"/>
        </w:rPr>
        <w:t>рекрутинг</w:t>
      </w:r>
      <w:proofErr w:type="spellEnd"/>
      <w:r w:rsidRPr="006B172E">
        <w:rPr>
          <w:rFonts w:ascii="Times New Roman" w:hAnsi="Times New Roman" w:cs="Times New Roman"/>
          <w:sz w:val="24"/>
          <w:szCs w:val="24"/>
        </w:rPr>
        <w:t xml:space="preserve"> и переобучение;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-сокращение адаптационного периода выпускников на предприятии.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В целом же - повышение качества реализации образовательных программ.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172E">
        <w:rPr>
          <w:rFonts w:ascii="Times New Roman" w:hAnsi="Times New Roman" w:cs="Times New Roman"/>
          <w:sz w:val="24"/>
          <w:szCs w:val="24"/>
        </w:rPr>
        <w:t>В соответствии с планом внедрения элементов дуального обучения: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 xml:space="preserve">1. </w:t>
      </w:r>
      <w:r w:rsidR="00063102">
        <w:rPr>
          <w:rFonts w:ascii="Times New Roman" w:hAnsi="Times New Roman" w:cs="Times New Roman"/>
          <w:sz w:val="24"/>
          <w:szCs w:val="24"/>
        </w:rPr>
        <w:t>В</w:t>
      </w:r>
      <w:r w:rsidRPr="006B172E">
        <w:rPr>
          <w:rFonts w:ascii="Times New Roman" w:hAnsi="Times New Roman" w:cs="Times New Roman"/>
          <w:sz w:val="24"/>
          <w:szCs w:val="24"/>
        </w:rPr>
        <w:t xml:space="preserve"> феврале 2017г</w:t>
      </w:r>
      <w:r w:rsidR="00063102" w:rsidRPr="00063102">
        <w:rPr>
          <w:rFonts w:ascii="Times New Roman" w:hAnsi="Times New Roman" w:cs="Times New Roman"/>
          <w:sz w:val="24"/>
          <w:szCs w:val="24"/>
        </w:rPr>
        <w:t xml:space="preserve"> </w:t>
      </w:r>
      <w:r w:rsidR="00063102">
        <w:rPr>
          <w:rFonts w:ascii="Times New Roman" w:hAnsi="Times New Roman" w:cs="Times New Roman"/>
          <w:sz w:val="24"/>
          <w:szCs w:val="24"/>
        </w:rPr>
        <w:t>п</w:t>
      </w:r>
      <w:r w:rsidR="00063102" w:rsidRPr="006B172E">
        <w:rPr>
          <w:rFonts w:ascii="Times New Roman" w:hAnsi="Times New Roman" w:cs="Times New Roman"/>
          <w:sz w:val="24"/>
          <w:szCs w:val="24"/>
        </w:rPr>
        <w:t>роведен</w:t>
      </w:r>
      <w:r w:rsidRPr="006B172E">
        <w:rPr>
          <w:rFonts w:ascii="Times New Roman" w:hAnsi="Times New Roman" w:cs="Times New Roman"/>
          <w:sz w:val="24"/>
          <w:szCs w:val="24"/>
        </w:rPr>
        <w:t xml:space="preserve"> мониторинг удовлетворенности ЧМК уровнем подготовки выпускников ЮУМК, окончивших колледж в период с 2014г. Все показатели </w:t>
      </w:r>
      <w:r w:rsidRPr="006B172E">
        <w:rPr>
          <w:rFonts w:ascii="Times New Roman" w:hAnsi="Times New Roman" w:cs="Times New Roman"/>
          <w:sz w:val="24"/>
          <w:szCs w:val="24"/>
        </w:rPr>
        <w:lastRenderedPageBreak/>
        <w:t>оценки не выходят за пределы зоны средних значений, но при этом отмечено, что в зоне значений ниже среднего уровня находятся: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- умение применять теоретические знания в профессиональной деятельности;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- достаточность знаний респондентов для их применения в нестандартных ситуациях.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2. Разработана следующая нормативная документация: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 xml:space="preserve">Договор «О сотрудничестве при реализации программ среднего </w:t>
      </w:r>
      <w:r w:rsidR="00FC3048" w:rsidRPr="006B172E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Pr="006B172E">
        <w:rPr>
          <w:rFonts w:ascii="Times New Roman" w:hAnsi="Times New Roman" w:cs="Times New Roman"/>
          <w:sz w:val="24"/>
          <w:szCs w:val="24"/>
        </w:rPr>
        <w:t>;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Договор об организации и проведении практико-ориентированного (дуального</w:t>
      </w:r>
      <w:proofErr w:type="gramStart"/>
      <w:r w:rsidRPr="006B172E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6B172E">
        <w:rPr>
          <w:rFonts w:ascii="Times New Roman" w:hAnsi="Times New Roman" w:cs="Times New Roman"/>
          <w:sz w:val="24"/>
          <w:szCs w:val="24"/>
        </w:rPr>
        <w:t>бучения;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Положение «О порядке организации и проведения практико-ориентированного (дуального) обучения в ГБПОУ «ЮУМК»;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Положение «О внедрении элементов системы практико-ориентированной (дуальной) модели обучения студентов ГБПОУ «Южно-Уральского многопрофильного колледжа» в ПАО «Челябинский металлургический комбинат», включающее раздел «Организация работы руководителя практического обучения и наставника в подразделениях комбината».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3. Пересмотрено содержание обучения студентов колледжа по профессиональному модулю «Выполнение работ по одной или нескольких профессий рабочих, должностей служащих».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3.1. Определено, что реализуемые в рамках этого модуля рабочие профессии, рекомендованные ФГОС СПО, будут ежегодно пересматриваться, исходя их реальных потребностей комбината, как по перечню, так и по количественному распределению студентов.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3.2. Теоретическое обучение будет осуществляться в колледже и в Учебном центре</w:t>
      </w:r>
      <w:r w:rsidR="003F324F" w:rsidRPr="006B172E">
        <w:rPr>
          <w:rFonts w:ascii="Times New Roman" w:hAnsi="Times New Roman" w:cs="Times New Roman"/>
          <w:sz w:val="24"/>
          <w:szCs w:val="24"/>
        </w:rPr>
        <w:t xml:space="preserve"> </w:t>
      </w:r>
      <w:r w:rsidRPr="006B172E">
        <w:rPr>
          <w:rFonts w:ascii="Times New Roman" w:hAnsi="Times New Roman" w:cs="Times New Roman"/>
          <w:sz w:val="24"/>
          <w:szCs w:val="24"/>
        </w:rPr>
        <w:t>комбината, а производственная практика каждым</w:t>
      </w:r>
      <w:r w:rsidR="003F324F" w:rsidRPr="006B172E">
        <w:rPr>
          <w:rFonts w:ascii="Times New Roman" w:hAnsi="Times New Roman" w:cs="Times New Roman"/>
          <w:sz w:val="24"/>
          <w:szCs w:val="24"/>
        </w:rPr>
        <w:t xml:space="preserve"> из студентов будет проходить в </w:t>
      </w:r>
      <w:r w:rsidRPr="006B172E">
        <w:rPr>
          <w:rFonts w:ascii="Times New Roman" w:hAnsi="Times New Roman" w:cs="Times New Roman"/>
          <w:sz w:val="24"/>
          <w:szCs w:val="24"/>
        </w:rPr>
        <w:t>производственных подразделениях ПАО «ЧМК» с обязательным трудоустройством и</w:t>
      </w:r>
      <w:r w:rsidR="003F324F" w:rsidRPr="006B172E">
        <w:rPr>
          <w:rFonts w:ascii="Times New Roman" w:hAnsi="Times New Roman" w:cs="Times New Roman"/>
          <w:sz w:val="24"/>
          <w:szCs w:val="24"/>
        </w:rPr>
        <w:t xml:space="preserve"> </w:t>
      </w:r>
      <w:r w:rsidRPr="006B172E">
        <w:rPr>
          <w:rFonts w:ascii="Times New Roman" w:hAnsi="Times New Roman" w:cs="Times New Roman"/>
          <w:sz w:val="24"/>
          <w:szCs w:val="24"/>
        </w:rPr>
        <w:t>назначением наставников из числа высококвалифицированных работников.</w:t>
      </w:r>
    </w:p>
    <w:p w:rsidR="00DC1788" w:rsidRPr="006B172E" w:rsidRDefault="00DC1788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3.3. Квалификационный экзамен по профессиональн</w:t>
      </w:r>
      <w:r w:rsidR="003F324F" w:rsidRPr="006B172E">
        <w:rPr>
          <w:rFonts w:ascii="Times New Roman" w:hAnsi="Times New Roman" w:cs="Times New Roman"/>
          <w:sz w:val="24"/>
          <w:szCs w:val="24"/>
        </w:rPr>
        <w:t xml:space="preserve">ому модулю «Выполнение работ по </w:t>
      </w:r>
      <w:r w:rsidRPr="006B172E">
        <w:rPr>
          <w:rFonts w:ascii="Times New Roman" w:hAnsi="Times New Roman" w:cs="Times New Roman"/>
          <w:sz w:val="24"/>
          <w:szCs w:val="24"/>
        </w:rPr>
        <w:t>одной или нескольких профессий рабочих, должностей с</w:t>
      </w:r>
      <w:r w:rsidR="003F324F" w:rsidRPr="006B172E">
        <w:rPr>
          <w:rFonts w:ascii="Times New Roman" w:hAnsi="Times New Roman" w:cs="Times New Roman"/>
          <w:sz w:val="24"/>
          <w:szCs w:val="24"/>
        </w:rPr>
        <w:t xml:space="preserve">лужащих» планируется провести в </w:t>
      </w:r>
      <w:r w:rsidRPr="006B172E">
        <w:rPr>
          <w:rFonts w:ascii="Times New Roman" w:hAnsi="Times New Roman" w:cs="Times New Roman"/>
          <w:sz w:val="24"/>
          <w:szCs w:val="24"/>
        </w:rPr>
        <w:t>форме демонстрационного экзамена с участием представителей комбината.</w:t>
      </w:r>
    </w:p>
    <w:p w:rsidR="00DB12DE" w:rsidRPr="006B172E" w:rsidRDefault="003175E1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Согласно разработанным нормативным документам  о</w:t>
      </w:r>
      <w:r w:rsidR="00DB12DE" w:rsidRPr="006B172E">
        <w:rPr>
          <w:rFonts w:ascii="Times New Roman" w:hAnsi="Times New Roman" w:cs="Times New Roman"/>
          <w:sz w:val="24"/>
          <w:szCs w:val="24"/>
        </w:rPr>
        <w:t>сновными задачами внедрения элементов системы  практико-ориентированной (дуальной) модели обучения студентов являются:</w:t>
      </w:r>
    </w:p>
    <w:p w:rsidR="00DB12DE" w:rsidRPr="006B172E" w:rsidRDefault="00DB12DE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-подготовка квалифицированных рабочих, специалистов в соответствии с требованиями ПАО «ЧМК» и экономики региона;</w:t>
      </w:r>
    </w:p>
    <w:p w:rsidR="00DB12DE" w:rsidRPr="006B172E" w:rsidRDefault="00DB12DE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-реализация системы прогнозирования кадров;</w:t>
      </w:r>
    </w:p>
    <w:p w:rsidR="00DB12DE" w:rsidRPr="006B172E" w:rsidRDefault="00DB12DE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-повышение уровня профессионального образования и профессиональных навыков рабочих кадров;</w:t>
      </w:r>
    </w:p>
    <w:p w:rsidR="00DB12DE" w:rsidRPr="006B172E" w:rsidRDefault="00DB12DE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-повышение престижа рабочих профессий;</w:t>
      </w:r>
    </w:p>
    <w:p w:rsidR="00DB12DE" w:rsidRPr="006B172E" w:rsidRDefault="00DB12DE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-</w:t>
      </w:r>
      <w:r w:rsidR="00EC1885" w:rsidRPr="006B172E">
        <w:rPr>
          <w:rFonts w:ascii="Times New Roman" w:hAnsi="Times New Roman" w:cs="Times New Roman"/>
          <w:sz w:val="24"/>
          <w:szCs w:val="24"/>
        </w:rPr>
        <w:t>адаптация выпускников к ЮУМК к условиям производства в ПАО «ЧМК».</w:t>
      </w:r>
    </w:p>
    <w:p w:rsidR="00EA3DDC" w:rsidRPr="006B172E" w:rsidRDefault="00EA3DDC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На весь период прохождения Дуального обучения в ПАО «ЧМК» за студентом ЮУМК либо за группой студентов</w:t>
      </w:r>
      <w:r w:rsidR="00D15A5D" w:rsidRPr="006B172E">
        <w:rPr>
          <w:rFonts w:ascii="Times New Roman" w:hAnsi="Times New Roman" w:cs="Times New Roman"/>
          <w:sz w:val="24"/>
          <w:szCs w:val="24"/>
        </w:rPr>
        <w:t xml:space="preserve"> ЮУМК</w:t>
      </w:r>
      <w:r w:rsidRPr="006B172E">
        <w:rPr>
          <w:rFonts w:ascii="Times New Roman" w:hAnsi="Times New Roman" w:cs="Times New Roman"/>
          <w:sz w:val="24"/>
          <w:szCs w:val="24"/>
        </w:rPr>
        <w:t>, от ПАО «ЧМК» закрепляются, приказом по подразделению, руководитель практического обучения и наставник.</w:t>
      </w:r>
    </w:p>
    <w:p w:rsidR="00EF240C" w:rsidRPr="006B172E" w:rsidRDefault="00EA3DDC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Руководитель практического обучения – это непосредственный руководитель студента ЮУМК, принятого на период Дуального обучения.</w:t>
      </w:r>
      <w:r w:rsidR="00EF0EE3" w:rsidRPr="006B172E">
        <w:rPr>
          <w:rFonts w:ascii="Times New Roman" w:hAnsi="Times New Roman" w:cs="Times New Roman"/>
          <w:sz w:val="24"/>
          <w:szCs w:val="24"/>
        </w:rPr>
        <w:t xml:space="preserve"> Руководителем практического обучения назначается работник ПАО «ЧМК» из числа ИТР. </w:t>
      </w:r>
    </w:p>
    <w:p w:rsidR="00EF240C" w:rsidRPr="006B172E" w:rsidRDefault="00EF240C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 xml:space="preserve">По итогам проведенного Дуального обучения Управление персоналом ПАО «ЧМК» оставляет за собой первостепенное право по выбору студентов проявивших себя в период прохождения обучения на комбинате и успешно закончивших обучение в ЮУМК, для трудоустройства на имеющиеся вакантные профессии и должности в подразделениях комбината. </w:t>
      </w:r>
    </w:p>
    <w:p w:rsidR="00EF240C" w:rsidRPr="006B172E" w:rsidRDefault="00EF240C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40C" w:rsidRPr="006B172E" w:rsidRDefault="00EF240C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2E">
        <w:rPr>
          <w:rFonts w:ascii="Times New Roman" w:hAnsi="Times New Roman" w:cs="Times New Roman"/>
          <w:b/>
          <w:sz w:val="24"/>
          <w:szCs w:val="24"/>
        </w:rPr>
        <w:t>Преимущества выбранной модели.</w:t>
      </w:r>
    </w:p>
    <w:p w:rsidR="00EF240C" w:rsidRPr="006B172E" w:rsidRDefault="00EF240C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lastRenderedPageBreak/>
        <w:t>-соответствие структуры, содержания и объема обучения специалистов действительным потребностям предприятия;</w:t>
      </w:r>
    </w:p>
    <w:p w:rsidR="00EF240C" w:rsidRPr="006B172E" w:rsidRDefault="00EF240C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-использование в учебном процессе современного оборудования в реальном производственном режиме;</w:t>
      </w:r>
    </w:p>
    <w:p w:rsidR="00EF240C" w:rsidRPr="006B172E" w:rsidRDefault="00EF240C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- соответствие содержания образования уровню производства и намеченным перспективам его развития (опережающее обучение);</w:t>
      </w:r>
    </w:p>
    <w:p w:rsidR="00EF240C" w:rsidRPr="006B172E" w:rsidRDefault="00EF240C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-привлечение к образовательному процессу в качестве педагогов профессионального обучения высококвалифицированных опытных сотрудников предприятия;</w:t>
      </w:r>
    </w:p>
    <w:p w:rsidR="00EF240C" w:rsidRPr="006B172E" w:rsidRDefault="00EF240C" w:rsidP="006B1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72E">
        <w:rPr>
          <w:rFonts w:ascii="Times New Roman" w:hAnsi="Times New Roman" w:cs="Times New Roman"/>
          <w:sz w:val="24"/>
          <w:szCs w:val="24"/>
        </w:rPr>
        <w:t>-погружение обучающихся в общественно-корпоративную культуру предприятия, способствующее повышению статуса и престижа рабочих профессий и сокращающее процесс адаптации в трудовом коллективе;</w:t>
      </w:r>
      <w:proofErr w:type="gramEnd"/>
    </w:p>
    <w:p w:rsidR="00EF240C" w:rsidRPr="00A4038D" w:rsidRDefault="00EF240C" w:rsidP="00A4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72E">
        <w:rPr>
          <w:rFonts w:ascii="Times New Roman" w:hAnsi="Times New Roman" w:cs="Times New Roman"/>
          <w:sz w:val="24"/>
          <w:szCs w:val="24"/>
        </w:rPr>
        <w:t>- исключение необходимости переучивания и «</w:t>
      </w:r>
      <w:proofErr w:type="spellStart"/>
      <w:r w:rsidRPr="006B172E">
        <w:rPr>
          <w:rFonts w:ascii="Times New Roman" w:hAnsi="Times New Roman" w:cs="Times New Roman"/>
          <w:sz w:val="24"/>
          <w:szCs w:val="24"/>
        </w:rPr>
        <w:t>доучивания</w:t>
      </w:r>
      <w:proofErr w:type="spellEnd"/>
      <w:r w:rsidRPr="006B172E">
        <w:rPr>
          <w:rFonts w:ascii="Times New Roman" w:hAnsi="Times New Roman" w:cs="Times New Roman"/>
          <w:sz w:val="24"/>
          <w:szCs w:val="24"/>
        </w:rPr>
        <w:t>» кадров.</w:t>
      </w:r>
    </w:p>
    <w:p w:rsidR="00A4038D" w:rsidRPr="00A4038D" w:rsidRDefault="00A4038D" w:rsidP="00A40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38D">
        <w:rPr>
          <w:rFonts w:ascii="Times New Roman" w:hAnsi="Times New Roman" w:cs="Times New Roman"/>
          <w:b/>
          <w:sz w:val="24"/>
          <w:szCs w:val="24"/>
        </w:rPr>
        <w:t>Перспективы использования полученной практики.</w:t>
      </w:r>
    </w:p>
    <w:p w:rsidR="00A4038D" w:rsidRPr="00A4038D" w:rsidRDefault="00A4038D" w:rsidP="00A4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8D">
        <w:rPr>
          <w:rFonts w:ascii="Times New Roman" w:hAnsi="Times New Roman" w:cs="Times New Roman"/>
          <w:sz w:val="24"/>
          <w:szCs w:val="24"/>
        </w:rPr>
        <w:t>-Расширение зоны сотрудничества с предприятиями партнерами с целью обеспечения экономики региона квалифицированными рабочими и специалистами.</w:t>
      </w:r>
    </w:p>
    <w:p w:rsidR="00A4038D" w:rsidRPr="00A4038D" w:rsidRDefault="00A4038D" w:rsidP="00A4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038D">
        <w:rPr>
          <w:rFonts w:ascii="Times New Roman" w:hAnsi="Times New Roman" w:cs="Times New Roman"/>
          <w:sz w:val="24"/>
          <w:szCs w:val="24"/>
        </w:rPr>
        <w:t>Формирование единой нормативн</w:t>
      </w:r>
      <w:proofErr w:type="gramStart"/>
      <w:r w:rsidRPr="00A403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4038D">
        <w:rPr>
          <w:rFonts w:ascii="Times New Roman" w:hAnsi="Times New Roman" w:cs="Times New Roman"/>
          <w:sz w:val="24"/>
          <w:szCs w:val="24"/>
        </w:rPr>
        <w:t xml:space="preserve"> правовой основы функционирования производственно- образовательной среды.</w:t>
      </w:r>
    </w:p>
    <w:p w:rsidR="00A4038D" w:rsidRPr="00A4038D" w:rsidRDefault="00A4038D" w:rsidP="00A4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8D">
        <w:rPr>
          <w:rFonts w:ascii="Times New Roman" w:hAnsi="Times New Roman" w:cs="Times New Roman"/>
          <w:sz w:val="24"/>
          <w:szCs w:val="24"/>
        </w:rPr>
        <w:t xml:space="preserve">-Повышение качества профессиональной подготовки </w:t>
      </w:r>
      <w:proofErr w:type="gramStart"/>
      <w:r w:rsidRPr="00A403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038D">
        <w:rPr>
          <w:rFonts w:ascii="Times New Roman" w:hAnsi="Times New Roman" w:cs="Times New Roman"/>
          <w:sz w:val="24"/>
          <w:szCs w:val="24"/>
        </w:rPr>
        <w:t>.</w:t>
      </w:r>
    </w:p>
    <w:p w:rsidR="00A4038D" w:rsidRPr="00A4038D" w:rsidRDefault="00A4038D" w:rsidP="00A4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8D">
        <w:rPr>
          <w:rFonts w:ascii="Times New Roman" w:hAnsi="Times New Roman" w:cs="Times New Roman"/>
          <w:sz w:val="24"/>
          <w:szCs w:val="24"/>
        </w:rPr>
        <w:t>-Повышение квалификации и производственного опыта у мастеров производственного обучения.</w:t>
      </w:r>
    </w:p>
    <w:p w:rsidR="00A4038D" w:rsidRPr="00A4038D" w:rsidRDefault="00A4038D" w:rsidP="00A4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8D">
        <w:rPr>
          <w:rFonts w:ascii="Times New Roman" w:hAnsi="Times New Roman" w:cs="Times New Roman"/>
          <w:sz w:val="24"/>
          <w:szCs w:val="24"/>
        </w:rPr>
        <w:t>-Создание и развитие системы наставничества.</w:t>
      </w:r>
    </w:p>
    <w:p w:rsidR="00A4038D" w:rsidRPr="00A4038D" w:rsidRDefault="00A4038D" w:rsidP="00A4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8D">
        <w:rPr>
          <w:rFonts w:ascii="Times New Roman" w:hAnsi="Times New Roman" w:cs="Times New Roman"/>
          <w:sz w:val="24"/>
          <w:szCs w:val="24"/>
        </w:rPr>
        <w:t>-Обучающиеся приобретают на ранних стадиях обучения необходимые для трудовой деятельности профессиональные компетенции, а также такие личностные качества, как умение работать в команде, навыки оптимального выбора технологического решения, ответственность за порученный участок деятельности.</w:t>
      </w:r>
    </w:p>
    <w:p w:rsidR="00A4038D" w:rsidRPr="00A4038D" w:rsidRDefault="00A4038D" w:rsidP="00A4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8D">
        <w:rPr>
          <w:rFonts w:ascii="Times New Roman" w:hAnsi="Times New Roman" w:cs="Times New Roman"/>
          <w:sz w:val="24"/>
          <w:szCs w:val="24"/>
        </w:rPr>
        <w:t>-Одно из главных преимуще</w:t>
      </w:r>
      <w:proofErr w:type="gramStart"/>
      <w:r w:rsidRPr="00A4038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4038D">
        <w:rPr>
          <w:rFonts w:ascii="Times New Roman" w:hAnsi="Times New Roman" w:cs="Times New Roman"/>
          <w:sz w:val="24"/>
          <w:szCs w:val="24"/>
        </w:rPr>
        <w:t xml:space="preserve">я студентов – возможность трудоустроиться на знакомом для него производстве, в знакомом коллективе, на освоенном оборудовании, что позволяет избежать длительного </w:t>
      </w:r>
      <w:proofErr w:type="spellStart"/>
      <w:r w:rsidRPr="00A4038D">
        <w:rPr>
          <w:rFonts w:ascii="Times New Roman" w:hAnsi="Times New Roman" w:cs="Times New Roman"/>
          <w:sz w:val="24"/>
          <w:szCs w:val="24"/>
        </w:rPr>
        <w:t>адапционного</w:t>
      </w:r>
      <w:proofErr w:type="spellEnd"/>
      <w:r w:rsidRPr="00A4038D">
        <w:rPr>
          <w:rFonts w:ascii="Times New Roman" w:hAnsi="Times New Roman" w:cs="Times New Roman"/>
          <w:sz w:val="24"/>
          <w:szCs w:val="24"/>
        </w:rPr>
        <w:t xml:space="preserve">  периода на производстве.</w:t>
      </w:r>
    </w:p>
    <w:p w:rsidR="00E72EA1" w:rsidRPr="00EF240C" w:rsidRDefault="00E72EA1" w:rsidP="00F4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0B" w:rsidRPr="00EF3887" w:rsidRDefault="00D8260B" w:rsidP="00EF240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8260B" w:rsidRPr="00EF3887" w:rsidSect="00EF24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B0EED"/>
    <w:rsid w:val="00063102"/>
    <w:rsid w:val="000C23DB"/>
    <w:rsid w:val="000C2E85"/>
    <w:rsid w:val="001047B8"/>
    <w:rsid w:val="001202F9"/>
    <w:rsid w:val="001B4952"/>
    <w:rsid w:val="001D0DD5"/>
    <w:rsid w:val="002113C4"/>
    <w:rsid w:val="00257DDD"/>
    <w:rsid w:val="002835A6"/>
    <w:rsid w:val="00304399"/>
    <w:rsid w:val="003175E1"/>
    <w:rsid w:val="00341FA4"/>
    <w:rsid w:val="003F324F"/>
    <w:rsid w:val="0040657D"/>
    <w:rsid w:val="004257C2"/>
    <w:rsid w:val="004300FF"/>
    <w:rsid w:val="00481403"/>
    <w:rsid w:val="004928D6"/>
    <w:rsid w:val="004C0A07"/>
    <w:rsid w:val="004F13EB"/>
    <w:rsid w:val="00506593"/>
    <w:rsid w:val="00603658"/>
    <w:rsid w:val="006B0EED"/>
    <w:rsid w:val="006B172E"/>
    <w:rsid w:val="006E263B"/>
    <w:rsid w:val="006F5FAB"/>
    <w:rsid w:val="007218F9"/>
    <w:rsid w:val="007B135B"/>
    <w:rsid w:val="007B5AF5"/>
    <w:rsid w:val="008A3D9B"/>
    <w:rsid w:val="008B5240"/>
    <w:rsid w:val="00943FFC"/>
    <w:rsid w:val="00952F8D"/>
    <w:rsid w:val="00973274"/>
    <w:rsid w:val="009A513B"/>
    <w:rsid w:val="00A16036"/>
    <w:rsid w:val="00A4038D"/>
    <w:rsid w:val="00A96275"/>
    <w:rsid w:val="00AA20A2"/>
    <w:rsid w:val="00B06500"/>
    <w:rsid w:val="00B12C40"/>
    <w:rsid w:val="00B25C8F"/>
    <w:rsid w:val="00B477F4"/>
    <w:rsid w:val="00BA14B9"/>
    <w:rsid w:val="00C02180"/>
    <w:rsid w:val="00C63E7B"/>
    <w:rsid w:val="00CC193F"/>
    <w:rsid w:val="00D15A5D"/>
    <w:rsid w:val="00D47B65"/>
    <w:rsid w:val="00D8260B"/>
    <w:rsid w:val="00DB12DE"/>
    <w:rsid w:val="00DC1788"/>
    <w:rsid w:val="00E26FEE"/>
    <w:rsid w:val="00E72EA1"/>
    <w:rsid w:val="00E95AD9"/>
    <w:rsid w:val="00EA3DDC"/>
    <w:rsid w:val="00EC1885"/>
    <w:rsid w:val="00EF0EE3"/>
    <w:rsid w:val="00EF240C"/>
    <w:rsid w:val="00EF3887"/>
    <w:rsid w:val="00F0358F"/>
    <w:rsid w:val="00F133D6"/>
    <w:rsid w:val="00F145ED"/>
    <w:rsid w:val="00F47FF2"/>
    <w:rsid w:val="00FC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2021-05-25T08:53:00Z</dcterms:created>
  <dcterms:modified xsi:type="dcterms:W3CDTF">2022-05-24T10:52:00Z</dcterms:modified>
</cp:coreProperties>
</file>