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1" w:rsidRDefault="00CC5661" w:rsidP="005D0A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самостоятельной работ</w:t>
      </w:r>
      <w:r w:rsidR="005D0A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  в образовательном процессе </w:t>
      </w:r>
      <w:r w:rsidRPr="005D0A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</w:t>
      </w:r>
    </w:p>
    <w:p w:rsidR="005D0A67" w:rsidRPr="005D0A67" w:rsidRDefault="005D0A67" w:rsidP="005D0A6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Fonts w:ascii="Times New Roman" w:hAnsi="Times New Roman"/>
          <w:i/>
          <w:iCs/>
          <w:sz w:val="22"/>
          <w:szCs w:val="22"/>
        </w:rPr>
      </w:pPr>
      <w:r w:rsidRPr="005D0A67">
        <w:rPr>
          <w:rFonts w:ascii="Times New Roman" w:hAnsi="Times New Roman"/>
          <w:i/>
          <w:iCs/>
          <w:sz w:val="22"/>
          <w:szCs w:val="22"/>
        </w:rPr>
        <w:t>Плюснина Ю.Б., заместитель директора по УВР</w:t>
      </w:r>
      <w:r>
        <w:rPr>
          <w:rFonts w:ascii="Times New Roman" w:hAnsi="Times New Roman"/>
          <w:i/>
          <w:iCs/>
          <w:sz w:val="22"/>
          <w:szCs w:val="22"/>
        </w:rPr>
        <w:t>, преподаватель</w:t>
      </w:r>
    </w:p>
    <w:p w:rsidR="005D0A67" w:rsidRPr="005D0A67" w:rsidRDefault="005D0A67" w:rsidP="005D0A67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rFonts w:ascii="Times New Roman" w:hAnsi="Times New Roman"/>
          <w:i/>
          <w:iCs/>
          <w:sz w:val="22"/>
          <w:szCs w:val="22"/>
        </w:rPr>
      </w:pPr>
      <w:r w:rsidRPr="005D0A67">
        <w:rPr>
          <w:rFonts w:ascii="Times New Roman" w:hAnsi="Times New Roman"/>
          <w:i/>
          <w:iCs/>
          <w:sz w:val="22"/>
          <w:szCs w:val="22"/>
        </w:rPr>
        <w:t xml:space="preserve"> ГБПОУ «Миасский медицинский колледж»</w:t>
      </w:r>
    </w:p>
    <w:p w:rsidR="005D0A67" w:rsidRDefault="005D0A67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40502" w:rsidRPr="005D0A67" w:rsidRDefault="00F9706A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97437B"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Самостоятельные мысли возникают только</w:t>
      </w:r>
    </w:p>
    <w:p w:rsidR="00B40502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основе самостоятельной работы.</w:t>
      </w:r>
    </w:p>
    <w:p w:rsidR="00B40502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Самостоятельность в учебе повышает </w:t>
      </w:r>
    </w:p>
    <w:p w:rsidR="00B40502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внимание учащихся к изучению материала, </w:t>
      </w:r>
    </w:p>
    <w:p w:rsidR="00B40502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активизирует мышление, воспитывает </w:t>
      </w:r>
    </w:p>
    <w:p w:rsidR="00B40502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более серьезное и ответственное</w:t>
      </w:r>
    </w:p>
    <w:p w:rsidR="00672640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отношение к работе.  </w:t>
      </w:r>
    </w:p>
    <w:p w:rsidR="00CE2F86" w:rsidRPr="005D0A67" w:rsidRDefault="0097437B" w:rsidP="005D0A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К.Д.Ушинский</w:t>
      </w:r>
    </w:p>
    <w:p w:rsidR="00477C25" w:rsidRPr="005D0A67" w:rsidRDefault="00477C25" w:rsidP="005D0A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E03" w:rsidRPr="005D0A67" w:rsidRDefault="00477C25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Медицинский колледж – это образовательное пространство, где системно выстроен процесс развития ценностных ориентаций будущего специалиста, информационно наполнено содержание профессионально направленными целями,  формируется профессиональное мышление, что в итоге инициирует потребность студентов к самовоспитанию, самосовершенствованию и самореализации. </w:t>
      </w:r>
      <w:r w:rsidR="004F18EE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в нашем колледже </w:t>
      </w: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строится на </w:t>
      </w:r>
      <w:r w:rsidR="004F18EE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принципах: самостоятельности и творческой активности, познавательной инициативы и профессионально направленного интереса и ответственности.</w:t>
      </w:r>
      <w:r w:rsidR="00FA2E03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Обучающийся должен уметь самостоятельно творчески решать научные, производственные, общественные задачи, иметь свою точку зрения, свои убеждения. </w:t>
      </w:r>
    </w:p>
    <w:p w:rsidR="00461865" w:rsidRPr="005D0A67" w:rsidRDefault="004F18EE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 значимый аспект такого построения обучения в том, чтобы научить будущего медика постоянно пополнять свои знания, привить вкус к непрерывному самообразованию.</w:t>
      </w:r>
      <w:r w:rsidR="00FA2E03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самообразование обучающегося, с точки зрения требований ФГОС СПО, – это и есть организация самостоятельной работы студентов (далее – СРС), направленная на развитие общих и профессиональных компетенций.</w:t>
      </w:r>
      <w:r w:rsidR="00461865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научной педагогической литературе под самостоятельной работой понимается высший вид учебной деятельности </w:t>
      </w:r>
      <w:proofErr w:type="gramStart"/>
      <w:r w:rsidR="00461865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="00461865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доминирует учение, а не преподавание.</w:t>
      </w:r>
    </w:p>
    <w:p w:rsidR="00461865" w:rsidRPr="005D0A67" w:rsidRDefault="00461865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Психолого-дидактический аспект самостоятельной работы, прежде всего в том, что мыслительная деятельность индивидуальна, она нуждается в активном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самостимулировании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постоянном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самопобуждении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приобретает ценностный смысл при высоком интересе к объекту познания и при условии прозрачности цели и ее субъективной значимости.</w:t>
      </w:r>
      <w:proofErr w:type="gramEnd"/>
    </w:p>
    <w:p w:rsidR="00461865" w:rsidRPr="005D0A67" w:rsidRDefault="00461865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среднего профессионального образования (ФГОС СПО) определяет следующие условия планирования и организации СРС:</w:t>
      </w:r>
    </w:p>
    <w:p w:rsidR="00461865" w:rsidRPr="005D0A67" w:rsidRDefault="00461865" w:rsidP="005D0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образовательная организация (колледж) обязана обеспечивать эффективную самостоятельную работу студентов, гармонизируя совершенствование управления преподавателями (преподавателями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общегуманитарного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цикла или преподавателями общепрофессиональных дисциплин) и преподавателями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спецдисциплин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61865" w:rsidRPr="005D0A67" w:rsidRDefault="00461865" w:rsidP="005D0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объем учебной нагрузки для студента составляет 54 </w:t>
      </w:r>
      <w:proofErr w:type="gram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академических</w:t>
      </w:r>
      <w:proofErr w:type="gram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неделю;</w:t>
      </w:r>
    </w:p>
    <w:p w:rsidR="00461865" w:rsidRPr="005D0A67" w:rsidRDefault="00461865" w:rsidP="005D0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объем аудиторной учебной нагрузки при очной форме обучения составляет 36 академических часов в неделю;</w:t>
      </w:r>
    </w:p>
    <w:p w:rsidR="00461865" w:rsidRPr="005D0A67" w:rsidRDefault="00461865" w:rsidP="005D0A6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первых двух месяцев от начала нового учебного года профессиональная образовательная организация (колледж) обязана информировать студентов об установленных им конкретных формах и процедурах текущего контроля знаний.</w:t>
      </w:r>
    </w:p>
    <w:p w:rsidR="004F18EE" w:rsidRPr="005D0A67" w:rsidRDefault="007D464E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СРС</w:t>
      </w:r>
      <w:r w:rsidR="004F18EE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максимальную активность студента в усвоении знаний, организации деятельности, использовании целенаправленного восприятия, применении знаний, в сознательном стремлении овладеть рациональными приемами умственной деятельности и превратить усвоенные знания в убеждения.</w:t>
      </w:r>
    </w:p>
    <w:p w:rsidR="00461865" w:rsidRPr="005D0A67" w:rsidRDefault="00461865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Признаками СРС являются:</w:t>
      </w:r>
    </w:p>
    <w:p w:rsidR="00461865" w:rsidRPr="005D0A67" w:rsidRDefault="00461865" w:rsidP="005D0A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познавательной или практической задачи, проблемного вопроса, особого времени на их выполнение;</w:t>
      </w:r>
    </w:p>
    <w:p w:rsidR="00461865" w:rsidRPr="005D0A67" w:rsidRDefault="00461865" w:rsidP="005D0A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умственного напряжения для правильного и наилучшего выполнения того или иного действия;</w:t>
      </w:r>
    </w:p>
    <w:p w:rsidR="00461865" w:rsidRPr="005D0A67" w:rsidRDefault="00461865" w:rsidP="005D0A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сознательности, самостоятельности и активности студентов в процессе решения поставленных задач;</w:t>
      </w:r>
    </w:p>
    <w:p w:rsidR="00461865" w:rsidRPr="005D0A67" w:rsidRDefault="00461865" w:rsidP="005D0A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управления и самоуправления самостоятельной, познавательной и практической деятельностью студента.</w:t>
      </w:r>
    </w:p>
    <w:p w:rsidR="00461865" w:rsidRPr="005D0A67" w:rsidRDefault="00461865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задач самостоятельной работы студентов и ее осуществления необходимо выполнение ряда условий,  которые обеспечивает колледж: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материально-технической базы;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необходимого фонда информации для самостоятельной работы студентов и возможности работы с ним в аудиторное и внеаудиторное время; 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помещений для выполнения конкретных заданий, входящих в самостоятельную работу студентов; 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обоснованность содержания заданий, входящих в самостоятельную работу студентов;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связь самостоятельной работы с рабочими программами дисциплин, расчетом необходимого времени для самостоятельной работы; 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преподавателями у студентов навыков самоорганизации, универсальных учебных компетенций; </w:t>
      </w:r>
    </w:p>
    <w:p w:rsidR="00461865" w:rsidRPr="005D0A67" w:rsidRDefault="00461865" w:rsidP="005D0A6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преподавателями всех этапов выполнения самостоятельной работы студентов.</w:t>
      </w:r>
    </w:p>
    <w:p w:rsidR="00817ADA" w:rsidRPr="005D0A67" w:rsidRDefault="00817ADA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рассмотрении сущности СРС можно выделить такие ее слагаемые:</w:t>
      </w:r>
    </w:p>
    <w:p w:rsidR="00817ADA" w:rsidRPr="005D0A67" w:rsidRDefault="00817ADA" w:rsidP="005D0A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целевая установка;</w:t>
      </w:r>
    </w:p>
    <w:p w:rsidR="00817ADA" w:rsidRPr="005D0A67" w:rsidRDefault="00817ADA" w:rsidP="005D0A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предмета усвоения (познавательная задача);</w:t>
      </w:r>
    </w:p>
    <w:p w:rsidR="00817ADA" w:rsidRPr="005D0A67" w:rsidRDefault="00817ADA" w:rsidP="005D0A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средств достижения цели;</w:t>
      </w:r>
    </w:p>
    <w:p w:rsidR="00817ADA" w:rsidRPr="005D0A67" w:rsidRDefault="00817ADA" w:rsidP="005D0A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сроков выполнения деятельности;</w:t>
      </w:r>
    </w:p>
    <w:p w:rsidR="00817ADA" w:rsidRPr="005D0A67" w:rsidRDefault="00817ADA" w:rsidP="005D0A6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конечный результат, определяемый с помощью контроля и оценки или самоконтроля и самооценки.</w:t>
      </w:r>
    </w:p>
    <w:p w:rsidR="00EF7FF8" w:rsidRPr="005D0A67" w:rsidRDefault="00EF7FF8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опыт </w:t>
      </w:r>
      <w:proofErr w:type="gram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самостоятельной работы студентов медицинского колледжа зависимости</w:t>
      </w:r>
      <w:proofErr w:type="gram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места и времени проведения, характера руководства со стороны преподавателя и способа контроля, можно выявить следующие её виды</w:t>
      </w:r>
      <w:r w:rsidR="00B40502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представленные в таблице</w:t>
      </w: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40502" w:rsidRPr="005D0A67" w:rsidRDefault="00B40502" w:rsidP="005D0A67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 СРС</w:t>
      </w:r>
    </w:p>
    <w:tbl>
      <w:tblPr>
        <w:tblStyle w:val="a4"/>
        <w:tblW w:w="0" w:type="auto"/>
        <w:tblLook w:val="04A0"/>
      </w:tblPr>
      <w:tblGrid>
        <w:gridCol w:w="2394"/>
        <w:gridCol w:w="2534"/>
        <w:gridCol w:w="4643"/>
      </w:tblGrid>
      <w:tr w:rsidR="00EF7FF8" w:rsidRPr="005D0A67" w:rsidTr="00370B49">
        <w:tc>
          <w:tcPr>
            <w:tcW w:w="2394" w:type="dxa"/>
          </w:tcPr>
          <w:p w:rsidR="00EF7FF8" w:rsidRPr="005D0A67" w:rsidRDefault="00EF7FF8" w:rsidP="005D0A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Виды самостоятельной работы</w:t>
            </w:r>
          </w:p>
        </w:tc>
        <w:tc>
          <w:tcPr>
            <w:tcW w:w="2534" w:type="dxa"/>
          </w:tcPr>
          <w:p w:rsidR="00EF7FF8" w:rsidRPr="005D0A67" w:rsidRDefault="00817ADA" w:rsidP="005D0A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</w:p>
        </w:tc>
        <w:tc>
          <w:tcPr>
            <w:tcW w:w="4643" w:type="dxa"/>
          </w:tcPr>
          <w:p w:rsidR="00EF7FF8" w:rsidRPr="005D0A67" w:rsidRDefault="00EF7FF8" w:rsidP="005D0A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Способы  СРС</w:t>
            </w:r>
          </w:p>
        </w:tc>
      </w:tr>
      <w:tr w:rsidR="00EF7FF8" w:rsidRPr="005D0A67" w:rsidTr="00370B49">
        <w:tc>
          <w:tcPr>
            <w:tcW w:w="2394" w:type="dxa"/>
          </w:tcPr>
          <w:p w:rsidR="00EF7FF8" w:rsidRPr="005D0A67" w:rsidRDefault="00817ADA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F7FF8"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амостоятельную работу во время основных аудиторных занятий</w:t>
            </w:r>
          </w:p>
        </w:tc>
        <w:tc>
          <w:tcPr>
            <w:tcW w:w="2534" w:type="dxa"/>
          </w:tcPr>
          <w:p w:rsidR="00EF7FF8" w:rsidRPr="005D0A67" w:rsidRDefault="00817ADA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определяет цели, содержание деятельности, сроки выполнения задания, формы отчетности. Самостоятельность студента заключается в индивидуальном стиле осуществления заданной преподавателем </w:t>
            </w: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</w:t>
            </w:r>
          </w:p>
        </w:tc>
        <w:tc>
          <w:tcPr>
            <w:tcW w:w="4643" w:type="dxa"/>
          </w:tcPr>
          <w:p w:rsidR="00EF7FF8" w:rsidRPr="005D0A67" w:rsidRDefault="00370B49" w:rsidP="005D0A6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лекции, семинары, лабораторные работы </w:t>
            </w:r>
            <w:r w:rsidR="00EF7FF8"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текущая работа с лекционным материалом (составление сравнительных таблиц, схем или графических организаторов), предусматривающая проработку конспекта лекций и учебной литературы</w:t>
            </w:r>
          </w:p>
        </w:tc>
      </w:tr>
      <w:tr w:rsidR="00EF7FF8" w:rsidRPr="005D0A67" w:rsidTr="00370B49">
        <w:tc>
          <w:tcPr>
            <w:tcW w:w="2394" w:type="dxa"/>
          </w:tcPr>
          <w:p w:rsidR="00EF7FF8" w:rsidRPr="005D0A67" w:rsidRDefault="00817ADA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EF7FF8"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неаудиторную самостоятельную работу при выполнении студентом домашних заданий учебного и творческого характера</w:t>
            </w:r>
          </w:p>
        </w:tc>
        <w:tc>
          <w:tcPr>
            <w:tcW w:w="2534" w:type="dxa"/>
          </w:tcPr>
          <w:p w:rsidR="00EF7FF8" w:rsidRPr="005D0A67" w:rsidRDefault="00817ADA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определяет цели, содержание деятельности, сроки выполнения задания, формы отчетности. Самостоятельность студента заключается в индивидуальном стиле осуществления заданной преподавателем работы</w:t>
            </w:r>
          </w:p>
        </w:tc>
        <w:tc>
          <w:tcPr>
            <w:tcW w:w="4643" w:type="dxa"/>
          </w:tcPr>
          <w:p w:rsidR="00EF7FF8" w:rsidRPr="005D0A67" w:rsidRDefault="00370B49" w:rsidP="005D0A6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домашние задания реконструктивного характера, применение знаний в новых условиях, моделирование, разрешение проблемных ситуаций </w:t>
            </w:r>
            <w:r w:rsidR="00EF7FF8"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(подбор) и обзор литературы и электронных источников информации по проблеме дисциплины, курса (например, разработка глоссария);</w:t>
            </w:r>
          </w:p>
          <w:p w:rsidR="00EF7FF8" w:rsidRPr="005D0A67" w:rsidRDefault="00EF7FF8" w:rsidP="005D0A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практическим, семинарским занятиям, к контрольной работе, к зачету, к экзамену (подготовка ответов на контрольные вопросы)</w:t>
            </w:r>
          </w:p>
        </w:tc>
      </w:tr>
      <w:tr w:rsidR="00EF7FF8" w:rsidRPr="005D0A67" w:rsidTr="00370B49">
        <w:tc>
          <w:tcPr>
            <w:tcW w:w="2394" w:type="dxa"/>
          </w:tcPr>
          <w:p w:rsidR="00EF7FF8" w:rsidRPr="005D0A67" w:rsidRDefault="00EF7FF8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самостоятельную работу под контролем преподавателя в форме плановых консультаций, творческих контактов, зачетов и экзаменов</w:t>
            </w:r>
          </w:p>
        </w:tc>
        <w:tc>
          <w:tcPr>
            <w:tcW w:w="2534" w:type="dxa"/>
          </w:tcPr>
          <w:p w:rsidR="00EF7FF8" w:rsidRPr="005D0A67" w:rsidRDefault="00370B49" w:rsidP="005D0A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сам формулирует цель работы, сам выбирает содержание, создает условия, сам ограничивает себя сроками и несет ответственность за качество своей работы</w:t>
            </w:r>
          </w:p>
        </w:tc>
        <w:tc>
          <w:tcPr>
            <w:tcW w:w="4643" w:type="dxa"/>
          </w:tcPr>
          <w:p w:rsidR="00EF7FF8" w:rsidRPr="005D0A67" w:rsidRDefault="00EF7FF8" w:rsidP="005D0A6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реферата по заданной проблеме;</w:t>
            </w:r>
          </w:p>
          <w:p w:rsidR="00EF7FF8" w:rsidRPr="005D0A67" w:rsidRDefault="00EF7FF8" w:rsidP="005D0A6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учебно-исследовательской работы;</w:t>
            </w:r>
          </w:p>
          <w:p w:rsidR="00EF7FF8" w:rsidRPr="005D0A67" w:rsidRDefault="00EF7FF8" w:rsidP="005D0A6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прикладных (проектных) работ и др.</w:t>
            </w:r>
          </w:p>
        </w:tc>
      </w:tr>
    </w:tbl>
    <w:p w:rsidR="00B40502" w:rsidRPr="005D0A67" w:rsidRDefault="00B40502" w:rsidP="005D0A67">
      <w:pPr>
        <w:shd w:val="clear" w:color="auto" w:fill="FFFFFF"/>
        <w:spacing w:after="0" w:line="240" w:lineRule="auto"/>
        <w:ind w:left="40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45E7" w:rsidRPr="005D0A67" w:rsidRDefault="00B40502" w:rsidP="005D0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A67">
        <w:rPr>
          <w:rFonts w:ascii="Times New Roman" w:hAnsi="Times New Roman" w:cs="Times New Roman"/>
          <w:sz w:val="24"/>
          <w:szCs w:val="24"/>
        </w:rPr>
        <w:t>Организуя СРС преподаватели нашего колледжа ориентируются</w:t>
      </w:r>
      <w:proofErr w:type="gramEnd"/>
      <w:r w:rsidRPr="005D0A67">
        <w:rPr>
          <w:rFonts w:ascii="Times New Roman" w:hAnsi="Times New Roman" w:cs="Times New Roman"/>
          <w:sz w:val="24"/>
          <w:szCs w:val="24"/>
        </w:rPr>
        <w:t xml:space="preserve"> на три важнейших принципа современного профессионального образования, обеспечивающих его</w:t>
      </w:r>
      <w:r w:rsidR="005D0A67">
        <w:rPr>
          <w:rFonts w:ascii="Times New Roman" w:hAnsi="Times New Roman" w:cs="Times New Roman"/>
          <w:sz w:val="24"/>
          <w:szCs w:val="24"/>
        </w:rPr>
        <w:t xml:space="preserve"> </w:t>
      </w:r>
      <w:r w:rsidRPr="005D0A67">
        <w:rPr>
          <w:rFonts w:ascii="Times New Roman" w:hAnsi="Times New Roman" w:cs="Times New Roman"/>
          <w:sz w:val="24"/>
          <w:szCs w:val="24"/>
        </w:rPr>
        <w:t>эффективность</w:t>
      </w:r>
      <w:r w:rsidR="005145E7" w:rsidRPr="005D0A67">
        <w:rPr>
          <w:rFonts w:ascii="Times New Roman" w:hAnsi="Times New Roman" w:cs="Times New Roman"/>
          <w:sz w:val="24"/>
          <w:szCs w:val="24"/>
        </w:rPr>
        <w:t>:</w:t>
      </w:r>
    </w:p>
    <w:p w:rsidR="005145E7" w:rsidRPr="005D0A67" w:rsidRDefault="005145E7" w:rsidP="005D0A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A67">
        <w:rPr>
          <w:rFonts w:ascii="Times New Roman" w:hAnsi="Times New Roman" w:cs="Times New Roman"/>
          <w:sz w:val="24"/>
          <w:szCs w:val="24"/>
        </w:rPr>
        <w:t>принцип интерактивности обучения (обеспечение интерактивного диалога и обратной связи, которая позволяет осуществлять контроль и коррекцию действий студента);</w:t>
      </w:r>
    </w:p>
    <w:p w:rsidR="005145E7" w:rsidRPr="005D0A67" w:rsidRDefault="005145E7" w:rsidP="005D0A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A67">
        <w:rPr>
          <w:rFonts w:ascii="Times New Roman" w:hAnsi="Times New Roman" w:cs="Times New Roman"/>
          <w:sz w:val="24"/>
          <w:szCs w:val="24"/>
        </w:rPr>
        <w:t xml:space="preserve">принцип развития интеллектуального потенциала студента (формирование алгоритмического, наглядно-образного, теоретического стилей мышления, умений принимать оптимальные или вариативные решения в сложной ситуации, умений обрабатывать информацию); </w:t>
      </w:r>
    </w:p>
    <w:p w:rsidR="005145E7" w:rsidRPr="005D0A67" w:rsidRDefault="005145E7" w:rsidP="005D0A6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sz w:val="24"/>
          <w:szCs w:val="24"/>
        </w:rPr>
        <w:t>принцип обеспечения целостности и непрерывности дидактического цикла обучения (предоставление возможности выполнения всех звеньев дидактического цикла в пределах темы, раздела, модуля).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A67">
        <w:rPr>
          <w:rStyle w:val="c1"/>
          <w:color w:val="000000"/>
        </w:rPr>
        <w:t>Чтобы  определить  отношение студентов к выполнению самостоятельной работы  в колледже  был проведен опрос среди студентов 4 курсов, где было предложено выделить из различных форм самостоятельной работы наиболее сложные и наиболее легкие, а так же наиболее интересные.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A67">
        <w:rPr>
          <w:rStyle w:val="c1"/>
          <w:color w:val="000000"/>
        </w:rPr>
        <w:t>25 % студентов наиболее простой формой самостоятельной работы считают решение  ситуационных задач,  15% - составление конспекта,  30%- подготовку докладов  и  рефератов.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>Самый сложный вид самостоятельной работы, по мнению 60 % опрошенных является выполнение дипломных   работ, 25 % считают наиболее сложным выполнение исследовательской части и 15% - работу с нормативными документами.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>Наиболее интересной и творческой,  по мнению обучающихся 50% считают   разработку электронных презентаций  и создание тематических видеороликов.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0A67">
        <w:rPr>
          <w:rStyle w:val="c1"/>
          <w:color w:val="000000"/>
        </w:rPr>
        <w:t>Так же  более 50% из всех опрошенных отметили, что больше всего  им интересна  самостоятельная работа   результат которой можно презентовать</w:t>
      </w:r>
      <w:proofErr w:type="gramStart"/>
      <w:r w:rsidRPr="005D0A67">
        <w:rPr>
          <w:rStyle w:val="c1"/>
          <w:color w:val="000000"/>
        </w:rPr>
        <w:t>.</w:t>
      </w:r>
      <w:proofErr w:type="gramEnd"/>
      <w:r w:rsidRPr="005D0A67">
        <w:rPr>
          <w:rStyle w:val="c1"/>
          <w:color w:val="000000"/>
        </w:rPr>
        <w:t xml:space="preserve"> (</w:t>
      </w:r>
      <w:proofErr w:type="gramStart"/>
      <w:r w:rsidRPr="005D0A67">
        <w:rPr>
          <w:rStyle w:val="c1"/>
          <w:color w:val="000000"/>
        </w:rPr>
        <w:t>н</w:t>
      </w:r>
      <w:proofErr w:type="gramEnd"/>
      <w:r w:rsidRPr="005D0A67">
        <w:rPr>
          <w:rStyle w:val="c1"/>
          <w:color w:val="000000"/>
        </w:rPr>
        <w:t xml:space="preserve">апример разработка </w:t>
      </w:r>
      <w:r w:rsidRPr="005D0A67">
        <w:rPr>
          <w:rStyle w:val="c1"/>
          <w:color w:val="000000"/>
        </w:rPr>
        <w:lastRenderedPageBreak/>
        <w:t>тематического буклета «Как правильно чистить зубы» с последующей презентаций перед целевой аудиторией например для школьников.)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D0A67">
        <w:rPr>
          <w:rStyle w:val="c1"/>
          <w:color w:val="000000"/>
        </w:rPr>
        <w:t xml:space="preserve">Выполнение  самостоятельной  работы  у 18 % опрошенных зависит от контроля со стороны преподавателя,  82 % студентов готовы работать самостоятельно, если  дисциплина  им интересна. </w:t>
      </w:r>
      <w:proofErr w:type="gramEnd"/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>По мнению студентов, самостоятельная работа развивает организованность (23%), учит самостоятельному  логическому мышлению (77%).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D0A67">
        <w:rPr>
          <w:rStyle w:val="c1"/>
          <w:color w:val="000000"/>
        </w:rPr>
        <w:t xml:space="preserve">По мнению опрошенных, 99% ответили, что выполнять самостоятельную  работу  для них более интересно   в электронном виде. </w:t>
      </w:r>
      <w:proofErr w:type="gramEnd"/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 xml:space="preserve">Таким образом, анкетирование показало, что самостоятельная работа развивает  профессиональные навыки, разнообразит учебную деятельность, развивает мышление. 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>Результативность самостоятельной работы в большей степени зависит от заинтересованности студентов   в изучаемом предмете, а также требовательности,  профессионализма   и  творчества   преподавателя.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 xml:space="preserve">Повышению эффективности  самостоятельной работы студентов способствует  стремительное развитие инновационных технологий. 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rStyle w:val="c1"/>
          <w:color w:val="000000"/>
        </w:rPr>
        <w:t xml:space="preserve">В этой связи  особую важность приобретают умения </w:t>
      </w:r>
      <w:proofErr w:type="gramStart"/>
      <w:r w:rsidRPr="005D0A67">
        <w:rPr>
          <w:rStyle w:val="c1"/>
          <w:color w:val="000000"/>
        </w:rPr>
        <w:t>обучающихся</w:t>
      </w:r>
      <w:proofErr w:type="gramEnd"/>
      <w:r w:rsidRPr="005D0A67">
        <w:rPr>
          <w:rStyle w:val="c1"/>
          <w:color w:val="000000"/>
        </w:rPr>
        <w:t xml:space="preserve"> работать  с электронной библиотекой и </w:t>
      </w:r>
      <w:proofErr w:type="spellStart"/>
      <w:r w:rsidRPr="005D0A67">
        <w:rPr>
          <w:rStyle w:val="c1"/>
          <w:color w:val="000000"/>
        </w:rPr>
        <w:t>медиатекой</w:t>
      </w:r>
      <w:proofErr w:type="spellEnd"/>
      <w:r w:rsidRPr="005D0A67">
        <w:rPr>
          <w:rStyle w:val="c1"/>
          <w:color w:val="000000"/>
        </w:rPr>
        <w:t xml:space="preserve"> или е (или диной </w:t>
      </w:r>
      <w:proofErr w:type="spellStart"/>
      <w:r w:rsidRPr="005D0A67">
        <w:rPr>
          <w:rStyle w:val="c1"/>
          <w:color w:val="000000"/>
        </w:rPr>
        <w:t>телекоммуникативной</w:t>
      </w:r>
      <w:proofErr w:type="spellEnd"/>
      <w:r w:rsidRPr="005D0A67">
        <w:rPr>
          <w:rStyle w:val="c1"/>
          <w:color w:val="000000"/>
        </w:rPr>
        <w:t>) сетью. Это, в свою очередь,  способствует  формированию  целой системы навыков  необходимых  будущему выпускнику  для отбора и обработки  информации.</w:t>
      </w:r>
    </w:p>
    <w:p w:rsidR="00B40502" w:rsidRPr="005D0A67" w:rsidRDefault="00B40502" w:rsidP="005D0A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D0A67">
        <w:rPr>
          <w:color w:val="000000"/>
          <w:shd w:val="clear" w:color="auto" w:fill="FFFFFF"/>
        </w:rPr>
        <w:t>Современный специалист решает часто меняющиеся задачи, носящие часто поисковый характер. Поэтому в колледже  мы должны не просто подготовить специалиста, но и сформировать творческую личность. Отсюда один из основных путей совершенствования работы в колледже - переход от информативных форм обучения к обучению управляемому, выявление способностей студентов и управление их развитием. Вот почему так важны формы обучения, прививающие способности к самообразованию.</w:t>
      </w:r>
    </w:p>
    <w:p w:rsidR="00D16DD8" w:rsidRPr="005D0A67" w:rsidRDefault="00D16DD8" w:rsidP="005D0A6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0502" w:rsidRPr="005D0A67" w:rsidRDefault="00B40502" w:rsidP="005D0A6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Литература</w:t>
      </w:r>
    </w:p>
    <w:p w:rsidR="00AC3766" w:rsidRPr="005D0A67" w:rsidRDefault="00B40502" w:rsidP="005D0A6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sz w:val="24"/>
          <w:szCs w:val="24"/>
        </w:rPr>
        <w:t>ФЗ «Об образовании в Российской Федерации» № 273  29.12.2012 г.</w:t>
      </w:r>
    </w:p>
    <w:p w:rsidR="00D16DD8" w:rsidRPr="005D0A67" w:rsidRDefault="00D16DD8" w:rsidP="005D0A6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Михалищева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А. Организация самостоятельной работы студентов при реализации федеральных государственных образовательных стандартов профессионального образования / М. А.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Михалищева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Актуальные вопросы современной педагогики (II): материалы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заоч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(г. Уфа, июль 2012 г.).  — Уфа: Лето, </w:t>
      </w:r>
      <w:r w:rsidR="00AC3766"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2012. стр. 160-163</w:t>
      </w:r>
    </w:p>
    <w:p w:rsidR="00AC3766" w:rsidRPr="005D0A67" w:rsidRDefault="00AC3766" w:rsidP="005D0A6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энциклопедический словарь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</w:t>
      </w:r>
      <w:proofErr w:type="gram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ед.Б.М.Бим-Бад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ред-кол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М.М.Безруких, 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В.А.Болотов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Л.С.Глебова  и  др.   –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М.:Большая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Российская энциклопедия, 2003.</w:t>
      </w:r>
    </w:p>
    <w:p w:rsidR="00D16DD8" w:rsidRPr="005D0A67" w:rsidRDefault="00AC3766" w:rsidP="005D0A6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основы самостоятельной работы студентов: пособие для преподавателей и студентов / О.Л. Жук [и др.]; под общей редакцией О.Л. Жук. Минск: РИВШ, 2005. 112 с.</w:t>
      </w:r>
    </w:p>
    <w:p w:rsidR="00B40502" w:rsidRPr="005D0A67" w:rsidRDefault="00D16DD8" w:rsidP="005D0A6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Пидкасистый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И. Формирование самостоятельности учащихся в процессе обучения / П.И. </w:t>
      </w:r>
      <w:proofErr w:type="spellStart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Пидкасистый</w:t>
      </w:r>
      <w:proofErr w:type="spellEnd"/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Педагогика: учебное пособие для студентов педагогических вузов и колледжей. – М.: Педагогическое общество России, 2002. –</w:t>
      </w:r>
    </w:p>
    <w:p w:rsidR="005D0A67" w:rsidRDefault="005D0A67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502" w:rsidRPr="005D0A67" w:rsidRDefault="00B40502" w:rsidP="005D0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ресурсы</w:t>
      </w:r>
      <w:r w:rsidR="005D0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D0A67">
        <w:rPr>
          <w:rStyle w:val="c1"/>
          <w:rFonts w:ascii="Times New Roman" w:hAnsi="Times New Roman" w:cs="Times New Roman"/>
          <w:color w:val="000000"/>
          <w:sz w:val="24"/>
          <w:szCs w:val="24"/>
        </w:rPr>
        <w:t>http://www.portalspo.ru/journal/index.php/zhurnaly.</w:t>
      </w:r>
    </w:p>
    <w:p w:rsidR="00B40502" w:rsidRPr="005D0A67" w:rsidRDefault="00B40502" w:rsidP="005D0A6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0502" w:rsidRPr="00B40502" w:rsidRDefault="00B40502" w:rsidP="00B4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6A3" w:rsidRPr="00477C25" w:rsidRDefault="001146A3" w:rsidP="008203FE">
      <w:pPr>
        <w:shd w:val="clear" w:color="auto" w:fill="FFFFFF"/>
        <w:spacing w:after="0" w:line="240" w:lineRule="auto"/>
        <w:ind w:left="40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477C2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7437B" w:rsidRPr="0097437B" w:rsidRDefault="0097437B" w:rsidP="0097437B">
      <w:pPr>
        <w:jc w:val="right"/>
        <w:rPr>
          <w:rFonts w:ascii="Times New Roman" w:hAnsi="Times New Roman" w:cs="Times New Roman"/>
        </w:rPr>
      </w:pPr>
    </w:p>
    <w:sectPr w:rsidR="0097437B" w:rsidRPr="0097437B" w:rsidSect="005D0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072"/>
    <w:multiLevelType w:val="hybridMultilevel"/>
    <w:tmpl w:val="4EE632B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B5F"/>
    <w:multiLevelType w:val="hybridMultilevel"/>
    <w:tmpl w:val="8998EB94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1AC"/>
    <w:multiLevelType w:val="hybridMultilevel"/>
    <w:tmpl w:val="45D2F4D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77034"/>
    <w:multiLevelType w:val="multilevel"/>
    <w:tmpl w:val="9B7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A0380"/>
    <w:multiLevelType w:val="hybridMultilevel"/>
    <w:tmpl w:val="EEF0FDE6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1908"/>
    <w:multiLevelType w:val="hybridMultilevel"/>
    <w:tmpl w:val="1D2EB41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78E2"/>
    <w:multiLevelType w:val="hybridMultilevel"/>
    <w:tmpl w:val="8A3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AE8"/>
    <w:multiLevelType w:val="hybridMultilevel"/>
    <w:tmpl w:val="0CEAF162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7370E"/>
    <w:multiLevelType w:val="hybridMultilevel"/>
    <w:tmpl w:val="A6160C02"/>
    <w:lvl w:ilvl="0" w:tplc="AB10F80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C270DC0"/>
    <w:multiLevelType w:val="hybridMultilevel"/>
    <w:tmpl w:val="4BE643B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1589A"/>
    <w:multiLevelType w:val="hybridMultilevel"/>
    <w:tmpl w:val="9EB0431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37B"/>
    <w:rsid w:val="0004310A"/>
    <w:rsid w:val="000622AD"/>
    <w:rsid w:val="00084133"/>
    <w:rsid w:val="00087989"/>
    <w:rsid w:val="000A4BBB"/>
    <w:rsid w:val="000F1DA0"/>
    <w:rsid w:val="000F3E39"/>
    <w:rsid w:val="001146A3"/>
    <w:rsid w:val="001D36F6"/>
    <w:rsid w:val="00234C19"/>
    <w:rsid w:val="002D4004"/>
    <w:rsid w:val="002E7E50"/>
    <w:rsid w:val="002F34F6"/>
    <w:rsid w:val="00301D53"/>
    <w:rsid w:val="003153D4"/>
    <w:rsid w:val="00336033"/>
    <w:rsid w:val="003703DE"/>
    <w:rsid w:val="00370B49"/>
    <w:rsid w:val="003F7234"/>
    <w:rsid w:val="00461865"/>
    <w:rsid w:val="00477C25"/>
    <w:rsid w:val="004B0706"/>
    <w:rsid w:val="004F0B3D"/>
    <w:rsid w:val="004F18EE"/>
    <w:rsid w:val="005005E8"/>
    <w:rsid w:val="005145E7"/>
    <w:rsid w:val="005D0A67"/>
    <w:rsid w:val="00615E80"/>
    <w:rsid w:val="0063379B"/>
    <w:rsid w:val="006342F3"/>
    <w:rsid w:val="006668D4"/>
    <w:rsid w:val="00672640"/>
    <w:rsid w:val="006F0892"/>
    <w:rsid w:val="007062A2"/>
    <w:rsid w:val="00717EE9"/>
    <w:rsid w:val="0075544E"/>
    <w:rsid w:val="007A08D2"/>
    <w:rsid w:val="007D464E"/>
    <w:rsid w:val="0081419E"/>
    <w:rsid w:val="00817ADA"/>
    <w:rsid w:val="008203FE"/>
    <w:rsid w:val="008815D0"/>
    <w:rsid w:val="0089082E"/>
    <w:rsid w:val="008A563F"/>
    <w:rsid w:val="009227F3"/>
    <w:rsid w:val="00963836"/>
    <w:rsid w:val="0097437B"/>
    <w:rsid w:val="00985377"/>
    <w:rsid w:val="009E6E4E"/>
    <w:rsid w:val="00A34AF9"/>
    <w:rsid w:val="00A77D7E"/>
    <w:rsid w:val="00AC3766"/>
    <w:rsid w:val="00AF401A"/>
    <w:rsid w:val="00B40502"/>
    <w:rsid w:val="00BD1A4A"/>
    <w:rsid w:val="00C152C0"/>
    <w:rsid w:val="00C269EA"/>
    <w:rsid w:val="00CC5661"/>
    <w:rsid w:val="00CE2F86"/>
    <w:rsid w:val="00D16DD8"/>
    <w:rsid w:val="00D951F1"/>
    <w:rsid w:val="00E4466C"/>
    <w:rsid w:val="00E5753A"/>
    <w:rsid w:val="00EB779A"/>
    <w:rsid w:val="00EF7FF8"/>
    <w:rsid w:val="00F9706A"/>
    <w:rsid w:val="00F97DC4"/>
    <w:rsid w:val="00FA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7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437B"/>
  </w:style>
  <w:style w:type="paragraph" w:customStyle="1" w:styleId="c3">
    <w:name w:val="c3"/>
    <w:basedOn w:val="a"/>
    <w:rsid w:val="0097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7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A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1865"/>
    <w:pPr>
      <w:ind w:left="720"/>
      <w:contextualSpacing/>
    </w:pPr>
  </w:style>
  <w:style w:type="table" w:styleId="a4">
    <w:name w:val="Table Grid"/>
    <w:basedOn w:val="a1"/>
    <w:uiPriority w:val="59"/>
    <w:rsid w:val="00EF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5D0A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MMU</cp:lastModifiedBy>
  <cp:revision>45</cp:revision>
  <cp:lastPrinted>2021-01-18T08:55:00Z</cp:lastPrinted>
  <dcterms:created xsi:type="dcterms:W3CDTF">2021-01-13T10:58:00Z</dcterms:created>
  <dcterms:modified xsi:type="dcterms:W3CDTF">2021-01-21T13:46:00Z</dcterms:modified>
</cp:coreProperties>
</file>