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DD" w:rsidRPr="00734EDD" w:rsidRDefault="00734EDD" w:rsidP="00734EDD">
      <w:pPr>
        <w:ind w:firstLine="0"/>
        <w:rPr>
          <w:rFonts w:eastAsia="Calibri" w:cs="Times New Roman"/>
          <w:sz w:val="28"/>
          <w:szCs w:val="28"/>
        </w:rPr>
      </w:pPr>
      <w:r w:rsidRPr="00734EDD">
        <w:rPr>
          <w:rFonts w:eastAsia="Calibri" w:cs="Times New Roman"/>
          <w:sz w:val="28"/>
          <w:szCs w:val="28"/>
        </w:rPr>
        <w:t>Мучин Павел Васильевич</w:t>
      </w:r>
      <w:r>
        <w:rPr>
          <w:rFonts w:eastAsia="Calibri" w:cs="Times New Roman"/>
          <w:sz w:val="28"/>
          <w:szCs w:val="28"/>
        </w:rPr>
        <w:t>,</w:t>
      </w:r>
      <w:r w:rsidRPr="00734EDD">
        <w:rPr>
          <w:rFonts w:eastAsia="Calibri" w:cs="Times New Roman"/>
          <w:sz w:val="28"/>
          <w:szCs w:val="28"/>
        </w:rPr>
        <w:t xml:space="preserve"> доцент СГУГиТ, г. Новосибирск</w:t>
      </w:r>
    </w:p>
    <w:p w:rsidR="00734EDD" w:rsidRDefault="00734EDD" w:rsidP="00734EDD">
      <w:pPr>
        <w:ind w:firstLine="0"/>
        <w:rPr>
          <w:rFonts w:eastAsia="Calibri" w:cs="Times New Roman"/>
          <w:sz w:val="28"/>
          <w:szCs w:val="28"/>
        </w:rPr>
      </w:pPr>
      <w:r w:rsidRPr="00734EDD">
        <w:rPr>
          <w:rFonts w:eastAsia="Calibri" w:cs="Times New Roman"/>
          <w:sz w:val="28"/>
          <w:szCs w:val="28"/>
        </w:rPr>
        <w:t>Мучин Максим Павлович</w:t>
      </w:r>
      <w:r>
        <w:rPr>
          <w:rFonts w:eastAsia="Calibri" w:cs="Times New Roman"/>
          <w:sz w:val="28"/>
          <w:szCs w:val="28"/>
        </w:rPr>
        <w:t xml:space="preserve">, </w:t>
      </w:r>
      <w:r w:rsidRPr="00734EDD">
        <w:rPr>
          <w:rFonts w:eastAsia="Calibri" w:cs="Times New Roman"/>
          <w:sz w:val="28"/>
          <w:szCs w:val="28"/>
        </w:rPr>
        <w:t>студент гр. РИ-78 СибГУТИ</w:t>
      </w:r>
      <w:r w:rsidR="00630096">
        <w:rPr>
          <w:rFonts w:eastAsia="Calibri" w:cs="Times New Roman"/>
          <w:sz w:val="28"/>
          <w:szCs w:val="28"/>
        </w:rPr>
        <w:t xml:space="preserve">, </w:t>
      </w:r>
      <w:r w:rsidR="00630096" w:rsidRPr="00734EDD">
        <w:rPr>
          <w:rFonts w:eastAsia="Calibri" w:cs="Times New Roman"/>
          <w:sz w:val="28"/>
          <w:szCs w:val="28"/>
        </w:rPr>
        <w:t>г. Новосибирск</w:t>
      </w:r>
    </w:p>
    <w:p w:rsidR="00630096" w:rsidRPr="00630096" w:rsidRDefault="00630096" w:rsidP="0086528B">
      <w:pPr>
        <w:ind w:firstLine="0"/>
        <w:rPr>
          <w:rFonts w:cs="Times New Roman"/>
          <w:bCs/>
          <w:iCs/>
          <w:sz w:val="28"/>
          <w:szCs w:val="28"/>
        </w:rPr>
      </w:pPr>
    </w:p>
    <w:p w:rsidR="0086528B" w:rsidRDefault="0086528B" w:rsidP="0086528B">
      <w:pPr>
        <w:ind w:firstLine="0"/>
        <w:rPr>
          <w:rFonts w:cs="Times New Roman"/>
          <w:bCs/>
          <w:iCs/>
          <w:szCs w:val="24"/>
        </w:rPr>
      </w:pPr>
      <w:r w:rsidRPr="0086528B">
        <w:rPr>
          <w:rFonts w:cs="Times New Roman"/>
          <w:bCs/>
          <w:iCs/>
          <w:szCs w:val="24"/>
        </w:rPr>
        <w:t>УДК 378</w:t>
      </w:r>
      <w:proofErr w:type="gramStart"/>
      <w:r w:rsidRPr="0086528B">
        <w:rPr>
          <w:rFonts w:cs="Times New Roman"/>
          <w:bCs/>
          <w:iCs/>
          <w:szCs w:val="24"/>
        </w:rPr>
        <w:t xml:space="preserve"> :</w:t>
      </w:r>
      <w:proofErr w:type="gramEnd"/>
      <w:r w:rsidRPr="0086528B">
        <w:rPr>
          <w:rFonts w:cs="Times New Roman"/>
          <w:bCs/>
          <w:iCs/>
          <w:szCs w:val="24"/>
        </w:rPr>
        <w:t xml:space="preserve"> 37</w:t>
      </w:r>
      <w:r w:rsidR="00240238">
        <w:rPr>
          <w:rFonts w:cs="Times New Roman"/>
          <w:bCs/>
          <w:iCs/>
          <w:szCs w:val="24"/>
        </w:rPr>
        <w:t>1</w:t>
      </w:r>
      <w:r w:rsidRPr="0086528B">
        <w:rPr>
          <w:rFonts w:cs="Times New Roman"/>
          <w:bCs/>
          <w:iCs/>
          <w:szCs w:val="24"/>
        </w:rPr>
        <w:t>.</w:t>
      </w:r>
      <w:r w:rsidR="00240238">
        <w:rPr>
          <w:rFonts w:cs="Times New Roman"/>
          <w:bCs/>
          <w:iCs/>
          <w:szCs w:val="24"/>
        </w:rPr>
        <w:t>3</w:t>
      </w:r>
    </w:p>
    <w:p w:rsidR="009B5477" w:rsidRPr="00630096" w:rsidRDefault="009B5477">
      <w:pPr>
        <w:rPr>
          <w:rStyle w:val="FontStyle37"/>
          <w:sz w:val="28"/>
          <w:szCs w:val="28"/>
        </w:rPr>
      </w:pPr>
    </w:p>
    <w:p w:rsidR="00630096" w:rsidRDefault="00E35AE9" w:rsidP="00630096">
      <w:pPr>
        <w:spacing w:line="360" w:lineRule="auto"/>
        <w:ind w:firstLine="709"/>
        <w:jc w:val="center"/>
        <w:rPr>
          <w:rFonts w:cs="Times New Roman"/>
          <w:b/>
          <w:bCs/>
          <w:iCs/>
          <w:caps/>
          <w:sz w:val="28"/>
          <w:szCs w:val="28"/>
        </w:rPr>
      </w:pPr>
      <w:r w:rsidRPr="00734EDD">
        <w:rPr>
          <w:b/>
          <w:bCs/>
          <w:iCs/>
          <w:caps/>
          <w:sz w:val="28"/>
          <w:szCs w:val="28"/>
        </w:rPr>
        <w:t>Возможности п</w:t>
      </w:r>
      <w:r w:rsidR="009938C4" w:rsidRPr="00734EDD">
        <w:rPr>
          <w:b/>
          <w:bCs/>
          <w:iCs/>
          <w:caps/>
          <w:sz w:val="28"/>
          <w:szCs w:val="28"/>
        </w:rPr>
        <w:t>овышени</w:t>
      </w:r>
      <w:r w:rsidRPr="00734EDD">
        <w:rPr>
          <w:b/>
          <w:bCs/>
          <w:iCs/>
          <w:caps/>
          <w:sz w:val="28"/>
          <w:szCs w:val="28"/>
        </w:rPr>
        <w:t>я</w:t>
      </w:r>
      <w:r w:rsidR="009938C4" w:rsidRPr="00E35AE9">
        <w:rPr>
          <w:b/>
          <w:bCs/>
          <w:iCs/>
          <w:caps/>
        </w:rPr>
        <w:t xml:space="preserve"> </w:t>
      </w:r>
      <w:r w:rsidR="00D743B2">
        <w:rPr>
          <w:b/>
          <w:bCs/>
          <w:iCs/>
          <w:caps/>
        </w:rPr>
        <w:t xml:space="preserve">будущей </w:t>
      </w:r>
      <w:r w:rsidR="009938C4" w:rsidRPr="00E35AE9">
        <w:rPr>
          <w:rFonts w:eastAsia="Calibri" w:cs="Times New Roman"/>
          <w:b/>
          <w:bCs/>
          <w:iCs/>
          <w:caps/>
          <w:sz w:val="28"/>
          <w:szCs w:val="28"/>
        </w:rPr>
        <w:t>востребованн</w:t>
      </w:r>
      <w:r w:rsidR="009938C4" w:rsidRPr="00E35AE9">
        <w:rPr>
          <w:rFonts w:cs="Times New Roman"/>
          <w:b/>
          <w:bCs/>
          <w:iCs/>
          <w:caps/>
          <w:sz w:val="28"/>
          <w:szCs w:val="28"/>
        </w:rPr>
        <w:t>ости</w:t>
      </w:r>
      <w:r w:rsidR="009938C4" w:rsidRPr="00E35AE9">
        <w:rPr>
          <w:rFonts w:eastAsia="Calibri" w:cs="Times New Roman"/>
          <w:b/>
          <w:bCs/>
          <w:iCs/>
          <w:caps/>
          <w:sz w:val="28"/>
          <w:szCs w:val="28"/>
        </w:rPr>
        <w:t xml:space="preserve"> на рынке труда</w:t>
      </w:r>
      <w:r w:rsidR="009938C4" w:rsidRPr="00E35AE9">
        <w:rPr>
          <w:rFonts w:cs="Times New Roman"/>
          <w:b/>
          <w:bCs/>
          <w:iCs/>
          <w:caps/>
          <w:sz w:val="28"/>
          <w:szCs w:val="28"/>
        </w:rPr>
        <w:t xml:space="preserve"> </w:t>
      </w:r>
    </w:p>
    <w:p w:rsidR="009938C4" w:rsidRPr="00E35AE9" w:rsidRDefault="00E35AE9" w:rsidP="00630096">
      <w:pPr>
        <w:spacing w:line="360" w:lineRule="auto"/>
        <w:ind w:firstLine="709"/>
        <w:jc w:val="center"/>
        <w:rPr>
          <w:b/>
          <w:bCs/>
          <w:iCs/>
          <w:caps/>
        </w:rPr>
      </w:pPr>
      <w:r w:rsidRPr="00E35AE9">
        <w:rPr>
          <w:rFonts w:cs="Times New Roman"/>
          <w:b/>
          <w:bCs/>
          <w:iCs/>
          <w:caps/>
          <w:sz w:val="28"/>
          <w:szCs w:val="28"/>
        </w:rPr>
        <w:t xml:space="preserve">при подготовке </w:t>
      </w:r>
      <w:r w:rsidR="009938C4" w:rsidRPr="00E35AE9">
        <w:rPr>
          <w:rFonts w:cs="Times New Roman"/>
          <w:b/>
          <w:bCs/>
          <w:iCs/>
          <w:caps/>
          <w:sz w:val="28"/>
          <w:szCs w:val="28"/>
        </w:rPr>
        <w:t>специалистов техносферной безопасности через оптими</w:t>
      </w:r>
      <w:r w:rsidR="00C53794" w:rsidRPr="00E35AE9">
        <w:rPr>
          <w:rFonts w:cs="Times New Roman"/>
          <w:b/>
          <w:bCs/>
          <w:iCs/>
          <w:caps/>
          <w:sz w:val="28"/>
          <w:szCs w:val="28"/>
        </w:rPr>
        <w:t>зацию рабочих программ отдельных дисциплин</w:t>
      </w:r>
    </w:p>
    <w:p w:rsidR="009938C4" w:rsidRDefault="009938C4" w:rsidP="006214EA">
      <w:pPr>
        <w:spacing w:line="360" w:lineRule="auto"/>
        <w:ind w:firstLine="709"/>
        <w:rPr>
          <w:rStyle w:val="FontStyle37"/>
          <w:sz w:val="28"/>
          <w:szCs w:val="28"/>
        </w:rPr>
      </w:pPr>
    </w:p>
    <w:p w:rsidR="007A6A18" w:rsidRDefault="003270DD" w:rsidP="006214EA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Style w:val="FontStyle37"/>
          <w:sz w:val="28"/>
          <w:szCs w:val="28"/>
        </w:rPr>
        <w:t xml:space="preserve">В настоящее время </w:t>
      </w:r>
      <w:r w:rsidR="00777BB1">
        <w:rPr>
          <w:rStyle w:val="FontStyle37"/>
          <w:sz w:val="28"/>
          <w:szCs w:val="28"/>
        </w:rPr>
        <w:t xml:space="preserve">очень многие </w:t>
      </w:r>
      <w:r>
        <w:rPr>
          <w:rStyle w:val="FontStyle37"/>
          <w:sz w:val="28"/>
          <w:szCs w:val="28"/>
        </w:rPr>
        <w:t>технически</w:t>
      </w:r>
      <w:r w:rsidR="00777BB1">
        <w:rPr>
          <w:rStyle w:val="FontStyle37"/>
          <w:sz w:val="28"/>
          <w:szCs w:val="28"/>
        </w:rPr>
        <w:t>е</w:t>
      </w:r>
      <w:r>
        <w:rPr>
          <w:rStyle w:val="FontStyle37"/>
          <w:sz w:val="28"/>
          <w:szCs w:val="28"/>
        </w:rPr>
        <w:t xml:space="preserve"> вуз</w:t>
      </w:r>
      <w:r w:rsidR="00777BB1">
        <w:rPr>
          <w:rStyle w:val="FontStyle37"/>
          <w:sz w:val="28"/>
          <w:szCs w:val="28"/>
        </w:rPr>
        <w:t>ы</w:t>
      </w:r>
      <w:r>
        <w:rPr>
          <w:rStyle w:val="FontStyle37"/>
          <w:sz w:val="28"/>
          <w:szCs w:val="28"/>
        </w:rPr>
        <w:t xml:space="preserve"> осуществляют подготовку специалистов по направлению «Техносферная безопасность»</w:t>
      </w:r>
      <w:r w:rsidR="006126C0">
        <w:rPr>
          <w:rStyle w:val="FontStyle37"/>
          <w:sz w:val="28"/>
          <w:szCs w:val="28"/>
        </w:rPr>
        <w:t xml:space="preserve"> </w:t>
      </w:r>
      <w:r w:rsidR="006126C0" w:rsidRPr="006214EA">
        <w:rPr>
          <w:rFonts w:cs="Times New Roman"/>
          <w:sz w:val="28"/>
          <w:szCs w:val="28"/>
        </w:rPr>
        <w:t xml:space="preserve">в соответствии с </w:t>
      </w:r>
      <w:r w:rsidR="007F7C96" w:rsidRPr="006214EA">
        <w:rPr>
          <w:rFonts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7F7C96">
        <w:rPr>
          <w:rFonts w:cs="Times New Roman"/>
          <w:sz w:val="28"/>
          <w:szCs w:val="28"/>
        </w:rPr>
        <w:t>(</w:t>
      </w:r>
      <w:r w:rsidR="006126C0" w:rsidRPr="006214EA">
        <w:rPr>
          <w:rFonts w:cs="Times New Roman"/>
          <w:sz w:val="28"/>
          <w:szCs w:val="28"/>
        </w:rPr>
        <w:t>ФГОС</w:t>
      </w:r>
      <w:r w:rsidR="007F7C96">
        <w:rPr>
          <w:rFonts w:cs="Times New Roman"/>
          <w:sz w:val="28"/>
          <w:szCs w:val="28"/>
        </w:rPr>
        <w:t>)</w:t>
      </w:r>
      <w:r w:rsidR="006126C0" w:rsidRPr="006214EA">
        <w:rPr>
          <w:rFonts w:cs="Times New Roman"/>
          <w:sz w:val="28"/>
          <w:szCs w:val="28"/>
        </w:rPr>
        <w:t>, утверждённым приказом Минобрнауки России от 21 марта 2016 года № 246</w:t>
      </w:r>
      <w:r w:rsidR="00B876CC">
        <w:rPr>
          <w:rFonts w:cs="Times New Roman"/>
          <w:sz w:val="28"/>
          <w:szCs w:val="28"/>
        </w:rPr>
        <w:t xml:space="preserve"> </w:t>
      </w:r>
      <w:r w:rsidR="00B876CC" w:rsidRPr="00B876CC">
        <w:rPr>
          <w:rFonts w:cs="Times New Roman"/>
          <w:sz w:val="28"/>
          <w:szCs w:val="28"/>
        </w:rPr>
        <w:t>[</w:t>
      </w:r>
      <w:r w:rsidR="00B876CC" w:rsidRPr="00695AF6">
        <w:rPr>
          <w:rFonts w:cs="Times New Roman"/>
          <w:sz w:val="28"/>
          <w:szCs w:val="28"/>
        </w:rPr>
        <w:t>1</w:t>
      </w:r>
      <w:r w:rsidR="00B876CC" w:rsidRPr="00B876CC">
        <w:rPr>
          <w:rFonts w:cs="Times New Roman"/>
          <w:sz w:val="28"/>
          <w:szCs w:val="28"/>
        </w:rPr>
        <w:t>]</w:t>
      </w:r>
      <w:r w:rsidR="006126C0" w:rsidRPr="006214EA">
        <w:rPr>
          <w:rFonts w:cs="Times New Roman"/>
          <w:sz w:val="28"/>
          <w:szCs w:val="28"/>
        </w:rPr>
        <w:t xml:space="preserve">. </w:t>
      </w:r>
      <w:r w:rsidR="007F7C96">
        <w:rPr>
          <w:rFonts w:cs="Times New Roman"/>
          <w:sz w:val="28"/>
          <w:szCs w:val="28"/>
        </w:rPr>
        <w:t>Ф</w:t>
      </w:r>
      <w:r w:rsidR="007F7C96" w:rsidRPr="006214EA">
        <w:rPr>
          <w:rFonts w:cs="Times New Roman"/>
          <w:sz w:val="28"/>
          <w:szCs w:val="28"/>
        </w:rPr>
        <w:t xml:space="preserve">едеральным государственным образовательным стандартом </w:t>
      </w:r>
      <w:r w:rsidR="007F7C96">
        <w:rPr>
          <w:rFonts w:cs="Times New Roman"/>
          <w:sz w:val="28"/>
          <w:szCs w:val="28"/>
        </w:rPr>
        <w:t xml:space="preserve">определяются компетенции, освоение которых </w:t>
      </w:r>
      <w:r w:rsidR="00777BB1">
        <w:rPr>
          <w:rFonts w:cs="Times New Roman"/>
          <w:sz w:val="28"/>
          <w:szCs w:val="28"/>
        </w:rPr>
        <w:t>осуществляется</w:t>
      </w:r>
      <w:r w:rsidR="007F7C96">
        <w:rPr>
          <w:rFonts w:cs="Times New Roman"/>
          <w:sz w:val="28"/>
          <w:szCs w:val="28"/>
        </w:rPr>
        <w:t xml:space="preserve"> через </w:t>
      </w:r>
      <w:r w:rsidR="003A3FC0">
        <w:rPr>
          <w:rFonts w:cs="Times New Roman"/>
          <w:sz w:val="28"/>
          <w:szCs w:val="28"/>
        </w:rPr>
        <w:t xml:space="preserve">изучение </w:t>
      </w:r>
      <w:r w:rsidR="007F7C96">
        <w:rPr>
          <w:rFonts w:cs="Times New Roman"/>
          <w:sz w:val="28"/>
          <w:szCs w:val="28"/>
        </w:rPr>
        <w:t xml:space="preserve"> обучающимися </w:t>
      </w:r>
      <w:r w:rsidR="002B6D48">
        <w:rPr>
          <w:rFonts w:cs="Times New Roman"/>
          <w:sz w:val="28"/>
          <w:szCs w:val="28"/>
        </w:rPr>
        <w:t>ряда дисциплин. При определении необходимых дисциплин вузы имеют определённую самостоятельность, ориентируясь на имеющийся профессорско-преподавательский состав и возможность использовать потенциал специалистов</w:t>
      </w:r>
      <w:r w:rsidR="007A6A18">
        <w:rPr>
          <w:rFonts w:cs="Times New Roman"/>
          <w:sz w:val="28"/>
          <w:szCs w:val="28"/>
        </w:rPr>
        <w:t xml:space="preserve"> «производственников» и научных сотрудников.</w:t>
      </w:r>
      <w:r w:rsidR="00777BB1">
        <w:rPr>
          <w:rFonts w:cs="Times New Roman"/>
          <w:sz w:val="28"/>
          <w:szCs w:val="28"/>
        </w:rPr>
        <w:t xml:space="preserve"> </w:t>
      </w:r>
      <w:r w:rsidR="0006072B">
        <w:rPr>
          <w:rFonts w:cs="Times New Roman"/>
          <w:sz w:val="28"/>
          <w:szCs w:val="28"/>
        </w:rPr>
        <w:t>Как известно подготовка специалистов завершается выдачей соответствующих дипломов. И здесь интересно отметить следующую особенность. Дипломы по одной и той же специальности (квалификации), выданные разными вузами не гарантируют одинаковую подготовку</w:t>
      </w:r>
      <w:r w:rsidR="007627C0">
        <w:rPr>
          <w:rFonts w:cs="Times New Roman"/>
          <w:sz w:val="28"/>
          <w:szCs w:val="28"/>
        </w:rPr>
        <w:t xml:space="preserve"> по дисциплинам. </w:t>
      </w:r>
      <w:r w:rsidR="0090665D">
        <w:rPr>
          <w:rFonts w:cs="Times New Roman"/>
          <w:sz w:val="28"/>
          <w:szCs w:val="28"/>
        </w:rPr>
        <w:t>При этом</w:t>
      </w:r>
      <w:proofErr w:type="gramStart"/>
      <w:r w:rsidR="0090665D">
        <w:rPr>
          <w:rFonts w:cs="Times New Roman"/>
          <w:sz w:val="28"/>
          <w:szCs w:val="28"/>
        </w:rPr>
        <w:t>,</w:t>
      </w:r>
      <w:proofErr w:type="gramEnd"/>
      <w:r w:rsidR="0090665D">
        <w:rPr>
          <w:rFonts w:cs="Times New Roman"/>
          <w:sz w:val="28"/>
          <w:szCs w:val="28"/>
        </w:rPr>
        <w:t xml:space="preserve"> и</w:t>
      </w:r>
      <w:r w:rsidR="007627C0">
        <w:rPr>
          <w:rFonts w:cs="Times New Roman"/>
          <w:sz w:val="28"/>
          <w:szCs w:val="28"/>
        </w:rPr>
        <w:t>меется ввиду не качество подготовки, а разнообразие изученных областей профессиональных знаний. Очевидно</w:t>
      </w:r>
      <w:r w:rsidR="0090665D">
        <w:rPr>
          <w:rFonts w:cs="Times New Roman"/>
          <w:sz w:val="28"/>
          <w:szCs w:val="28"/>
        </w:rPr>
        <w:t>, что</w:t>
      </w:r>
      <w:r w:rsidR="007627C0">
        <w:rPr>
          <w:rFonts w:cs="Times New Roman"/>
          <w:sz w:val="28"/>
          <w:szCs w:val="28"/>
        </w:rPr>
        <w:t xml:space="preserve"> возникает элемент конкурентоспособности выпускников разных в</w:t>
      </w:r>
      <w:r w:rsidR="0090665D">
        <w:rPr>
          <w:rFonts w:cs="Times New Roman"/>
          <w:sz w:val="28"/>
          <w:szCs w:val="28"/>
        </w:rPr>
        <w:t>уз</w:t>
      </w:r>
      <w:r w:rsidR="007627C0">
        <w:rPr>
          <w:rFonts w:cs="Times New Roman"/>
          <w:sz w:val="28"/>
          <w:szCs w:val="28"/>
        </w:rPr>
        <w:t>ов</w:t>
      </w:r>
      <w:r w:rsidR="00816A8A">
        <w:rPr>
          <w:rFonts w:cs="Times New Roman"/>
          <w:sz w:val="28"/>
          <w:szCs w:val="28"/>
        </w:rPr>
        <w:t>, подготовленных</w:t>
      </w:r>
      <w:r w:rsidR="007627C0">
        <w:rPr>
          <w:rFonts w:cs="Times New Roman"/>
          <w:sz w:val="28"/>
          <w:szCs w:val="28"/>
        </w:rPr>
        <w:t xml:space="preserve"> по одному и тому же направлению (профилю).</w:t>
      </w:r>
    </w:p>
    <w:p w:rsidR="00A53D4F" w:rsidRDefault="003C2A06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Учитывая вышеуказанное</w:t>
      </w:r>
      <w:r w:rsidR="00FD035E">
        <w:rPr>
          <w:rStyle w:val="FontStyle37"/>
          <w:sz w:val="28"/>
          <w:szCs w:val="28"/>
        </w:rPr>
        <w:t>,</w:t>
      </w:r>
      <w:r>
        <w:rPr>
          <w:rStyle w:val="FontStyle37"/>
          <w:sz w:val="28"/>
          <w:szCs w:val="28"/>
        </w:rPr>
        <w:t xml:space="preserve"> появляется возможность повысить </w:t>
      </w:r>
      <w:r w:rsidR="0042687D">
        <w:rPr>
          <w:rStyle w:val="FontStyle37"/>
          <w:sz w:val="28"/>
          <w:szCs w:val="28"/>
        </w:rPr>
        <w:t xml:space="preserve">конкурентоспособность выпускников </w:t>
      </w:r>
      <w:r w:rsidR="00FD035E">
        <w:rPr>
          <w:rStyle w:val="FontStyle37"/>
          <w:sz w:val="28"/>
          <w:szCs w:val="28"/>
        </w:rPr>
        <w:t xml:space="preserve">вуза </w:t>
      </w:r>
      <w:r w:rsidR="0042687D">
        <w:rPr>
          <w:rStyle w:val="FontStyle37"/>
          <w:sz w:val="28"/>
          <w:szCs w:val="28"/>
        </w:rPr>
        <w:t xml:space="preserve">через введение специальных дисциплин, ориентированных на потребности будущих работодателей. </w:t>
      </w:r>
      <w:r w:rsidR="00FD035E">
        <w:rPr>
          <w:rStyle w:val="FontStyle37"/>
          <w:sz w:val="28"/>
          <w:szCs w:val="28"/>
        </w:rPr>
        <w:t xml:space="preserve"> При достаточной </w:t>
      </w:r>
      <w:r w:rsidR="00014052">
        <w:rPr>
          <w:rStyle w:val="FontStyle37"/>
          <w:sz w:val="28"/>
          <w:szCs w:val="28"/>
        </w:rPr>
        <w:t>разъяснительной работе</w:t>
      </w:r>
      <w:r w:rsidR="00BC164D">
        <w:rPr>
          <w:rStyle w:val="FontStyle37"/>
          <w:sz w:val="28"/>
          <w:szCs w:val="28"/>
        </w:rPr>
        <w:t>,</w:t>
      </w:r>
      <w:r w:rsidR="00014052">
        <w:rPr>
          <w:rStyle w:val="FontStyle37"/>
          <w:sz w:val="28"/>
          <w:szCs w:val="28"/>
        </w:rPr>
        <w:t xml:space="preserve"> освоение таких дисциплин</w:t>
      </w:r>
      <w:r w:rsidR="00BC164D">
        <w:rPr>
          <w:rStyle w:val="FontStyle37"/>
          <w:sz w:val="28"/>
          <w:szCs w:val="28"/>
        </w:rPr>
        <w:t>,</w:t>
      </w:r>
      <w:r w:rsidR="00014052">
        <w:rPr>
          <w:rStyle w:val="FontStyle37"/>
          <w:sz w:val="28"/>
          <w:szCs w:val="28"/>
        </w:rPr>
        <w:t xml:space="preserve"> </w:t>
      </w:r>
      <w:proofErr w:type="gramStart"/>
      <w:r w:rsidR="00014052">
        <w:rPr>
          <w:rStyle w:val="FontStyle37"/>
          <w:sz w:val="28"/>
          <w:szCs w:val="28"/>
        </w:rPr>
        <w:t>возможно</w:t>
      </w:r>
      <w:proofErr w:type="gramEnd"/>
      <w:r w:rsidR="00014052">
        <w:rPr>
          <w:rStyle w:val="FontStyle37"/>
          <w:sz w:val="28"/>
          <w:szCs w:val="28"/>
        </w:rPr>
        <w:t xml:space="preserve"> организовать через факультативную подготовку. </w:t>
      </w:r>
      <w:r w:rsidR="00BC164D">
        <w:rPr>
          <w:rStyle w:val="FontStyle37"/>
          <w:sz w:val="28"/>
          <w:szCs w:val="28"/>
        </w:rPr>
        <w:t xml:space="preserve">При невозможности введения дополнительных дисциплин возможна оптимизация </w:t>
      </w:r>
      <w:r w:rsidR="00A53D4F">
        <w:rPr>
          <w:rStyle w:val="FontStyle37"/>
          <w:sz w:val="28"/>
          <w:szCs w:val="28"/>
        </w:rPr>
        <w:t xml:space="preserve">рабочих программ уже читаемых дисциплин с учётом будущей </w:t>
      </w:r>
      <w:proofErr w:type="spellStart"/>
      <w:r w:rsidR="00A53D4F">
        <w:rPr>
          <w:rStyle w:val="FontStyle37"/>
          <w:sz w:val="28"/>
          <w:szCs w:val="28"/>
        </w:rPr>
        <w:t>востребованности</w:t>
      </w:r>
      <w:proofErr w:type="spellEnd"/>
      <w:r w:rsidR="00A53D4F">
        <w:rPr>
          <w:rStyle w:val="FontStyle37"/>
          <w:sz w:val="28"/>
          <w:szCs w:val="28"/>
        </w:rPr>
        <w:t xml:space="preserve"> на рынке труда.</w:t>
      </w:r>
    </w:p>
    <w:p w:rsidR="00FD51BB" w:rsidRDefault="00A53D4F" w:rsidP="006214EA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практического опыта покажем возможность </w:t>
      </w:r>
      <w:r>
        <w:rPr>
          <w:rStyle w:val="FontStyle37"/>
          <w:sz w:val="28"/>
          <w:szCs w:val="28"/>
        </w:rPr>
        <w:t>оптимизация рабочих программ дисциплин</w:t>
      </w:r>
      <w:r w:rsidR="00FD51BB">
        <w:rPr>
          <w:rStyle w:val="FontStyle37"/>
          <w:sz w:val="28"/>
          <w:szCs w:val="28"/>
        </w:rPr>
        <w:t>, читаемых к</w:t>
      </w:r>
      <w:r w:rsidR="00DE688E" w:rsidRPr="006214EA">
        <w:rPr>
          <w:rFonts w:ascii="Times New Roman" w:hAnsi="Times New Roman"/>
          <w:sz w:val="28"/>
          <w:szCs w:val="28"/>
        </w:rPr>
        <w:t>афедрой техносферн</w:t>
      </w:r>
      <w:r w:rsidR="00FD51BB">
        <w:rPr>
          <w:rFonts w:ascii="Times New Roman" w:hAnsi="Times New Roman"/>
          <w:sz w:val="28"/>
          <w:szCs w:val="28"/>
        </w:rPr>
        <w:t>ой</w:t>
      </w:r>
      <w:r w:rsidR="00DE688E" w:rsidRPr="006214EA">
        <w:rPr>
          <w:rFonts w:ascii="Times New Roman" w:hAnsi="Times New Roman"/>
          <w:sz w:val="28"/>
          <w:szCs w:val="28"/>
        </w:rPr>
        <w:t xml:space="preserve"> безопасност</w:t>
      </w:r>
      <w:r w:rsidR="00FD51BB">
        <w:rPr>
          <w:rFonts w:ascii="Times New Roman" w:hAnsi="Times New Roman"/>
          <w:sz w:val="28"/>
          <w:szCs w:val="28"/>
        </w:rPr>
        <w:t>и</w:t>
      </w:r>
      <w:r w:rsidR="00DE688E" w:rsidRPr="006214EA">
        <w:rPr>
          <w:rFonts w:ascii="Times New Roman" w:hAnsi="Times New Roman"/>
          <w:sz w:val="28"/>
          <w:szCs w:val="28"/>
        </w:rPr>
        <w:t xml:space="preserve"> </w:t>
      </w:r>
      <w:r w:rsidR="00FD51BB" w:rsidRPr="00686D0C">
        <w:rPr>
          <w:rFonts w:ascii="Times New Roman" w:hAnsi="Times New Roman"/>
          <w:sz w:val="28"/>
          <w:szCs w:val="28"/>
        </w:rPr>
        <w:t>Сибирск</w:t>
      </w:r>
      <w:r w:rsidR="00FD51BB">
        <w:rPr>
          <w:rFonts w:ascii="Times New Roman" w:hAnsi="Times New Roman"/>
          <w:sz w:val="28"/>
          <w:szCs w:val="28"/>
        </w:rPr>
        <w:t>ого</w:t>
      </w:r>
      <w:r w:rsidR="00FD51BB" w:rsidRPr="00686D0C">
        <w:rPr>
          <w:rFonts w:ascii="Times New Roman" w:hAnsi="Times New Roman"/>
          <w:sz w:val="28"/>
          <w:szCs w:val="28"/>
        </w:rPr>
        <w:t xml:space="preserve"> государственн</w:t>
      </w:r>
      <w:r w:rsidR="00FD51BB">
        <w:rPr>
          <w:rFonts w:ascii="Times New Roman" w:hAnsi="Times New Roman"/>
          <w:sz w:val="28"/>
          <w:szCs w:val="28"/>
        </w:rPr>
        <w:t>ого</w:t>
      </w:r>
      <w:r w:rsidR="00FD51BB" w:rsidRPr="00686D0C">
        <w:rPr>
          <w:rFonts w:ascii="Times New Roman" w:hAnsi="Times New Roman"/>
          <w:sz w:val="28"/>
          <w:szCs w:val="28"/>
        </w:rPr>
        <w:t xml:space="preserve"> университет</w:t>
      </w:r>
      <w:r w:rsidR="00FD51BB">
        <w:rPr>
          <w:rFonts w:ascii="Times New Roman" w:hAnsi="Times New Roman"/>
          <w:sz w:val="28"/>
          <w:szCs w:val="28"/>
        </w:rPr>
        <w:t>а</w:t>
      </w:r>
      <w:r w:rsidR="00FD51BB" w:rsidRPr="00686D0C">
        <w:rPr>
          <w:rFonts w:ascii="Times New Roman" w:hAnsi="Times New Roman"/>
          <w:sz w:val="28"/>
          <w:szCs w:val="28"/>
        </w:rPr>
        <w:t xml:space="preserve"> геосистем и технологий (СГУГиТ)</w:t>
      </w:r>
      <w:r w:rsidR="00FD51BB">
        <w:rPr>
          <w:rFonts w:ascii="Times New Roman" w:hAnsi="Times New Roman"/>
          <w:sz w:val="28"/>
          <w:szCs w:val="28"/>
        </w:rPr>
        <w:t xml:space="preserve">, </w:t>
      </w:r>
      <w:r w:rsidR="00695AF6" w:rsidRPr="00695AF6">
        <w:rPr>
          <w:rFonts w:ascii="Times New Roman" w:hAnsi="Times New Roman"/>
          <w:sz w:val="28"/>
          <w:szCs w:val="28"/>
        </w:rPr>
        <w:t xml:space="preserve">  </w:t>
      </w:r>
      <w:r w:rsidR="00FD51BB">
        <w:rPr>
          <w:rFonts w:ascii="Times New Roman" w:hAnsi="Times New Roman"/>
          <w:sz w:val="28"/>
          <w:szCs w:val="28"/>
        </w:rPr>
        <w:t xml:space="preserve">г. Новосибирск. </w:t>
      </w:r>
    </w:p>
    <w:p w:rsidR="00FD1A90" w:rsidRPr="006214EA" w:rsidRDefault="00E82FC9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 xml:space="preserve">С самого начала подготовки специалистов </w:t>
      </w:r>
      <w:r w:rsidR="00FD1A90" w:rsidRPr="006214EA">
        <w:rPr>
          <w:rStyle w:val="FontStyle37"/>
          <w:sz w:val="28"/>
          <w:szCs w:val="28"/>
        </w:rPr>
        <w:t xml:space="preserve">в области техносферной безопасности (ранее – безопасности жизнедеятельности) </w:t>
      </w:r>
      <w:r w:rsidRPr="006214EA">
        <w:rPr>
          <w:rStyle w:val="FontStyle37"/>
          <w:sz w:val="28"/>
          <w:szCs w:val="28"/>
        </w:rPr>
        <w:t>кафедрой</w:t>
      </w:r>
      <w:r w:rsidR="00FD51BB">
        <w:rPr>
          <w:rStyle w:val="FontStyle37"/>
          <w:sz w:val="28"/>
          <w:szCs w:val="28"/>
        </w:rPr>
        <w:t xml:space="preserve"> </w:t>
      </w:r>
      <w:r w:rsidR="00FD1A90" w:rsidRPr="006214EA">
        <w:rPr>
          <w:rStyle w:val="FontStyle37"/>
          <w:sz w:val="28"/>
          <w:szCs w:val="28"/>
        </w:rPr>
        <w:t xml:space="preserve">определена </w:t>
      </w:r>
      <w:r w:rsidR="00943FC5" w:rsidRPr="006214EA">
        <w:rPr>
          <w:rStyle w:val="FontStyle37"/>
          <w:sz w:val="28"/>
          <w:szCs w:val="28"/>
        </w:rPr>
        <w:t xml:space="preserve">сфера </w:t>
      </w:r>
      <w:r w:rsidR="00FD1A90" w:rsidRPr="006214EA">
        <w:rPr>
          <w:rStyle w:val="FontStyle37"/>
          <w:sz w:val="28"/>
          <w:szCs w:val="28"/>
        </w:rPr>
        <w:t xml:space="preserve">основной работы </w:t>
      </w:r>
      <w:r w:rsidR="00943FC5" w:rsidRPr="006214EA">
        <w:rPr>
          <w:rStyle w:val="FontStyle37"/>
          <w:sz w:val="28"/>
          <w:szCs w:val="28"/>
        </w:rPr>
        <w:t xml:space="preserve">наших </w:t>
      </w:r>
      <w:r w:rsidR="00FD1A90" w:rsidRPr="006214EA">
        <w:rPr>
          <w:rStyle w:val="FontStyle37"/>
          <w:sz w:val="28"/>
          <w:szCs w:val="28"/>
        </w:rPr>
        <w:t xml:space="preserve">выпускников, это </w:t>
      </w:r>
      <w:r w:rsidR="00943FC5" w:rsidRPr="006214EA">
        <w:rPr>
          <w:rStyle w:val="FontStyle37"/>
          <w:sz w:val="28"/>
          <w:szCs w:val="28"/>
        </w:rPr>
        <w:t xml:space="preserve">– обеспечение </w:t>
      </w:r>
      <w:r w:rsidR="00FD1A90" w:rsidRPr="006214EA">
        <w:rPr>
          <w:rStyle w:val="FontStyle37"/>
          <w:sz w:val="28"/>
          <w:szCs w:val="28"/>
        </w:rPr>
        <w:t>производственн</w:t>
      </w:r>
      <w:r w:rsidR="00943FC5" w:rsidRPr="006214EA">
        <w:rPr>
          <w:rStyle w:val="FontStyle37"/>
          <w:sz w:val="28"/>
          <w:szCs w:val="28"/>
        </w:rPr>
        <w:t>ой</w:t>
      </w:r>
      <w:r w:rsidR="00FD1A90" w:rsidRPr="006214EA">
        <w:rPr>
          <w:rStyle w:val="FontStyle37"/>
          <w:sz w:val="28"/>
          <w:szCs w:val="28"/>
        </w:rPr>
        <w:t xml:space="preserve"> безопасност</w:t>
      </w:r>
      <w:r w:rsidR="00943FC5" w:rsidRPr="006214EA">
        <w:rPr>
          <w:rStyle w:val="FontStyle37"/>
          <w:sz w:val="28"/>
          <w:szCs w:val="28"/>
        </w:rPr>
        <w:t>и</w:t>
      </w:r>
      <w:r w:rsidR="00FD1A90" w:rsidRPr="006214EA">
        <w:rPr>
          <w:rStyle w:val="FontStyle37"/>
          <w:sz w:val="28"/>
          <w:szCs w:val="28"/>
        </w:rPr>
        <w:t>.</w:t>
      </w:r>
    </w:p>
    <w:p w:rsidR="008D0300" w:rsidRPr="006214EA" w:rsidRDefault="008D0300" w:rsidP="006214EA">
      <w:pPr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214EA">
        <w:rPr>
          <w:rFonts w:eastAsia="Times New Roman" w:cs="Times New Roman"/>
          <w:iCs/>
          <w:sz w:val="28"/>
          <w:szCs w:val="28"/>
          <w:lang w:eastAsia="ru-RU"/>
        </w:rPr>
        <w:t xml:space="preserve">        </w:t>
      </w:r>
      <w:r w:rsidR="0050214A" w:rsidRPr="006214EA">
        <w:rPr>
          <w:rFonts w:eastAsia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50214A" w:rsidRPr="006214EA">
        <w:rPr>
          <w:rFonts w:eastAsia="Times New Roman" w:cs="Times New Roman"/>
          <w:sz w:val="28"/>
          <w:szCs w:val="28"/>
          <w:lang w:eastAsia="ru-RU"/>
        </w:rPr>
        <w:t>Трудовым кодексом Российской Федерации</w:t>
      </w:r>
      <w:r w:rsidR="0050214A" w:rsidRPr="006214EA">
        <w:rPr>
          <w:rFonts w:eastAsia="Times New Roman" w:cs="Times New Roman"/>
          <w:iCs/>
          <w:sz w:val="28"/>
          <w:szCs w:val="28"/>
          <w:lang w:eastAsia="ru-RU"/>
        </w:rPr>
        <w:t xml:space="preserve"> п</w:t>
      </w:r>
      <w:r w:rsidRPr="006214EA">
        <w:rPr>
          <w:rFonts w:eastAsia="Times New Roman" w:cs="Times New Roman"/>
          <w:iCs/>
          <w:sz w:val="28"/>
          <w:szCs w:val="28"/>
          <w:lang w:eastAsia="ru-RU"/>
        </w:rPr>
        <w:t>роизводственная деятельность</w:t>
      </w:r>
      <w:r w:rsidR="0050214A" w:rsidRPr="006214EA">
        <w:rPr>
          <w:rFonts w:eastAsia="Times New Roman" w:cs="Times New Roman"/>
          <w:iCs/>
          <w:sz w:val="28"/>
          <w:szCs w:val="28"/>
          <w:lang w:eastAsia="ru-RU"/>
        </w:rPr>
        <w:t xml:space="preserve">, это </w:t>
      </w:r>
      <w:r w:rsidRPr="006214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214A" w:rsidRPr="006214EA">
        <w:rPr>
          <w:rFonts w:eastAsia="Times New Roman" w:cs="Times New Roman"/>
          <w:sz w:val="28"/>
          <w:szCs w:val="28"/>
          <w:lang w:eastAsia="ru-RU"/>
        </w:rPr>
        <w:t xml:space="preserve">не только </w:t>
      </w:r>
      <w:r w:rsidRPr="006214EA">
        <w:rPr>
          <w:rFonts w:eastAsia="Times New Roman" w:cs="Times New Roman"/>
          <w:sz w:val="28"/>
          <w:szCs w:val="28"/>
          <w:lang w:eastAsia="ru-RU"/>
        </w:rPr>
        <w:t>действи</w:t>
      </w:r>
      <w:r w:rsidR="0050214A" w:rsidRPr="006214EA">
        <w:rPr>
          <w:rFonts w:eastAsia="Times New Roman" w:cs="Times New Roman"/>
          <w:sz w:val="28"/>
          <w:szCs w:val="28"/>
          <w:lang w:eastAsia="ru-RU"/>
        </w:rPr>
        <w:t>я</w:t>
      </w:r>
      <w:r w:rsidRPr="006214EA">
        <w:rPr>
          <w:rFonts w:eastAsia="Times New Roman" w:cs="Times New Roman"/>
          <w:sz w:val="28"/>
          <w:szCs w:val="28"/>
          <w:lang w:eastAsia="ru-RU"/>
        </w:rPr>
        <w:t xml:space="preserve"> работников </w:t>
      </w:r>
      <w:r w:rsidR="0050214A" w:rsidRPr="006214E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Pr="006214EA">
        <w:rPr>
          <w:rFonts w:eastAsia="Times New Roman" w:cs="Times New Roman"/>
          <w:sz w:val="28"/>
          <w:szCs w:val="28"/>
          <w:lang w:eastAsia="ru-RU"/>
        </w:rPr>
        <w:t>превращени</w:t>
      </w:r>
      <w:r w:rsidR="0050214A" w:rsidRPr="006214EA">
        <w:rPr>
          <w:rFonts w:eastAsia="Times New Roman" w:cs="Times New Roman"/>
          <w:sz w:val="28"/>
          <w:szCs w:val="28"/>
          <w:lang w:eastAsia="ru-RU"/>
        </w:rPr>
        <w:t>ю</w:t>
      </w:r>
      <w:r w:rsidRPr="006214EA">
        <w:rPr>
          <w:rFonts w:eastAsia="Times New Roman" w:cs="Times New Roman"/>
          <w:sz w:val="28"/>
          <w:szCs w:val="28"/>
          <w:lang w:eastAsia="ru-RU"/>
        </w:rPr>
        <w:t xml:space="preserve"> ресурсов в готовую продукцию</w:t>
      </w:r>
      <w:r w:rsidR="0003538C" w:rsidRPr="006214EA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r w:rsidRPr="006214EA">
        <w:rPr>
          <w:rFonts w:eastAsia="Times New Roman" w:cs="Times New Roman"/>
          <w:sz w:val="28"/>
          <w:szCs w:val="28"/>
          <w:lang w:eastAsia="ru-RU"/>
        </w:rPr>
        <w:t xml:space="preserve">строительство, </w:t>
      </w:r>
      <w:r w:rsidR="0003538C" w:rsidRPr="006214EA">
        <w:rPr>
          <w:rFonts w:eastAsia="Times New Roman" w:cs="Times New Roman"/>
          <w:sz w:val="28"/>
          <w:szCs w:val="28"/>
          <w:lang w:eastAsia="ru-RU"/>
        </w:rPr>
        <w:t xml:space="preserve">но и </w:t>
      </w:r>
      <w:r w:rsidRPr="006214EA">
        <w:rPr>
          <w:rFonts w:eastAsia="Times New Roman" w:cs="Times New Roman"/>
          <w:sz w:val="28"/>
          <w:szCs w:val="28"/>
          <w:lang w:eastAsia="ru-RU"/>
        </w:rPr>
        <w:t>оказание различных видов услуг</w:t>
      </w:r>
      <w:r w:rsidR="00695AF6" w:rsidRPr="00695AF6">
        <w:rPr>
          <w:rFonts w:eastAsia="Times New Roman" w:cs="Times New Roman"/>
          <w:sz w:val="28"/>
          <w:szCs w:val="28"/>
          <w:lang w:eastAsia="ru-RU"/>
        </w:rPr>
        <w:t xml:space="preserve"> [2]</w:t>
      </w:r>
      <w:r w:rsidRPr="006214EA">
        <w:rPr>
          <w:rFonts w:eastAsia="Times New Roman" w:cs="Times New Roman"/>
          <w:sz w:val="28"/>
          <w:szCs w:val="28"/>
          <w:lang w:eastAsia="ru-RU"/>
        </w:rPr>
        <w:t>.</w:t>
      </w:r>
      <w:r w:rsidR="0003538C" w:rsidRPr="006214EA">
        <w:rPr>
          <w:rFonts w:eastAsia="Times New Roman" w:cs="Times New Roman"/>
          <w:sz w:val="28"/>
          <w:szCs w:val="28"/>
          <w:lang w:eastAsia="ru-RU"/>
        </w:rPr>
        <w:t xml:space="preserve"> Очевидно, что обеспечение безопасности производственной деятельности </w:t>
      </w:r>
      <w:r w:rsidR="00526120" w:rsidRPr="006214EA">
        <w:rPr>
          <w:rFonts w:eastAsia="Times New Roman" w:cs="Times New Roman"/>
          <w:sz w:val="28"/>
          <w:szCs w:val="28"/>
          <w:lang w:eastAsia="ru-RU"/>
        </w:rPr>
        <w:t xml:space="preserve">включает ряд </w:t>
      </w:r>
      <w:r w:rsidR="0003538C" w:rsidRPr="006214EA">
        <w:rPr>
          <w:rFonts w:eastAsia="Times New Roman" w:cs="Times New Roman"/>
          <w:sz w:val="28"/>
          <w:szCs w:val="28"/>
          <w:lang w:eastAsia="ru-RU"/>
        </w:rPr>
        <w:t>направлени</w:t>
      </w:r>
      <w:r w:rsidR="00526120" w:rsidRPr="006214EA">
        <w:rPr>
          <w:rFonts w:eastAsia="Times New Roman" w:cs="Times New Roman"/>
          <w:sz w:val="28"/>
          <w:szCs w:val="28"/>
          <w:lang w:eastAsia="ru-RU"/>
        </w:rPr>
        <w:t>й</w:t>
      </w:r>
      <w:r w:rsidR="0003538C" w:rsidRPr="006214EA">
        <w:rPr>
          <w:rFonts w:eastAsia="Times New Roman" w:cs="Times New Roman"/>
          <w:sz w:val="28"/>
          <w:szCs w:val="28"/>
          <w:lang w:eastAsia="ru-RU"/>
        </w:rPr>
        <w:t xml:space="preserve"> безопасности, среди которых отметим:</w:t>
      </w:r>
    </w:p>
    <w:p w:rsidR="00943FC5" w:rsidRPr="006214EA" w:rsidRDefault="00943FC5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>1. Охрана труда;</w:t>
      </w:r>
    </w:p>
    <w:p w:rsidR="00943FC5" w:rsidRPr="006214EA" w:rsidRDefault="00943FC5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>2. Промышленная безопасность;</w:t>
      </w:r>
    </w:p>
    <w:p w:rsidR="00943FC5" w:rsidRPr="006214EA" w:rsidRDefault="00943FC5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>3. Пожарная безопасность;</w:t>
      </w:r>
    </w:p>
    <w:p w:rsidR="00526120" w:rsidRPr="006214EA" w:rsidRDefault="00526120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214EA"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 w:rsidRPr="006214EA">
        <w:rPr>
          <w:rFonts w:ascii="Times New Roman" w:hAnsi="Times New Roman"/>
          <w:sz w:val="28"/>
          <w:szCs w:val="28"/>
        </w:rPr>
        <w:t>;</w:t>
      </w:r>
    </w:p>
    <w:p w:rsidR="00943FC5" w:rsidRPr="006214EA" w:rsidRDefault="00943FC5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>4. Безопасность в чрезвычайных ситуациях;</w:t>
      </w:r>
    </w:p>
    <w:p w:rsidR="00943FC5" w:rsidRPr="006214EA" w:rsidRDefault="00943FC5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lastRenderedPageBreak/>
        <w:t xml:space="preserve">5. Экологическая безопасность и др. </w:t>
      </w:r>
    </w:p>
    <w:p w:rsidR="00897DFE" w:rsidRPr="006214EA" w:rsidRDefault="00D27DEA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>Необходимо отметить</w:t>
      </w:r>
      <w:r w:rsidR="00E870C0" w:rsidRPr="006214EA">
        <w:rPr>
          <w:rFonts w:ascii="Times New Roman" w:hAnsi="Times New Roman"/>
          <w:sz w:val="28"/>
          <w:szCs w:val="28"/>
        </w:rPr>
        <w:t xml:space="preserve">, что среди хозяйствующих субъектов в экономики России </w:t>
      </w:r>
      <w:r w:rsidRPr="006214EA">
        <w:rPr>
          <w:rFonts w:ascii="Times New Roman" w:hAnsi="Times New Roman"/>
          <w:sz w:val="28"/>
          <w:szCs w:val="28"/>
        </w:rPr>
        <w:t xml:space="preserve">имеется </w:t>
      </w:r>
      <w:r w:rsidR="00E870C0" w:rsidRPr="006214EA">
        <w:rPr>
          <w:rFonts w:ascii="Times New Roman" w:hAnsi="Times New Roman"/>
          <w:sz w:val="28"/>
          <w:szCs w:val="28"/>
        </w:rPr>
        <w:t>большое количество организаций, относящихся к «малому» и «среднему» бизнесу</w:t>
      </w:r>
      <w:r w:rsidRPr="006214EA">
        <w:rPr>
          <w:rFonts w:ascii="Times New Roman" w:hAnsi="Times New Roman"/>
          <w:sz w:val="28"/>
          <w:szCs w:val="28"/>
        </w:rPr>
        <w:t xml:space="preserve">. При этом вопросы обеспечения производственной безопасности приходится решать не только крупным предприятиям, но и </w:t>
      </w:r>
      <w:proofErr w:type="spellStart"/>
      <w:r w:rsidRPr="006214EA">
        <w:rPr>
          <w:rFonts w:ascii="Times New Roman" w:hAnsi="Times New Roman"/>
          <w:sz w:val="28"/>
          <w:szCs w:val="28"/>
        </w:rPr>
        <w:t>микропред</w:t>
      </w:r>
      <w:r w:rsidR="00C971E1" w:rsidRPr="006214EA">
        <w:rPr>
          <w:rFonts w:ascii="Times New Roman" w:hAnsi="Times New Roman"/>
          <w:sz w:val="28"/>
          <w:szCs w:val="28"/>
        </w:rPr>
        <w:t>приятиям</w:t>
      </w:r>
      <w:proofErr w:type="spellEnd"/>
      <w:r w:rsidR="00476ECE" w:rsidRPr="006214EA">
        <w:rPr>
          <w:rFonts w:ascii="Times New Roman" w:hAnsi="Times New Roman"/>
          <w:sz w:val="28"/>
          <w:szCs w:val="28"/>
        </w:rPr>
        <w:t xml:space="preserve"> и даже индивидуальным предпринимателям</w:t>
      </w:r>
      <w:r w:rsidR="00F320E1" w:rsidRPr="006214EA">
        <w:rPr>
          <w:rFonts w:ascii="Times New Roman" w:hAnsi="Times New Roman"/>
          <w:sz w:val="28"/>
          <w:szCs w:val="28"/>
        </w:rPr>
        <w:t>.</w:t>
      </w:r>
    </w:p>
    <w:p w:rsidR="00F320E1" w:rsidRPr="006214EA" w:rsidRDefault="00F320E1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 xml:space="preserve">Трудовым кодексом Российской Федерации определено, что при наличии у работодателя более 50 работников он обязан создать службу охраны труда или, как минимум, ввести в штатное расписание должность специалиста по охране труда. </w:t>
      </w:r>
      <w:r w:rsidR="00B57E80" w:rsidRPr="006214EA">
        <w:rPr>
          <w:rFonts w:ascii="Times New Roman" w:hAnsi="Times New Roman"/>
          <w:sz w:val="28"/>
          <w:szCs w:val="28"/>
        </w:rPr>
        <w:t>При меньшем количестве работников вопросы организации охраны труда работодатель решает самостоятельно с учётом определённых рекомендаций</w:t>
      </w:r>
      <w:r w:rsidR="00695AF6" w:rsidRPr="00695AF6">
        <w:rPr>
          <w:rFonts w:ascii="Times New Roman" w:hAnsi="Times New Roman"/>
          <w:sz w:val="28"/>
          <w:szCs w:val="28"/>
        </w:rPr>
        <w:t xml:space="preserve"> [2]</w:t>
      </w:r>
      <w:r w:rsidR="00B57E80" w:rsidRPr="006214EA">
        <w:rPr>
          <w:rFonts w:ascii="Times New Roman" w:hAnsi="Times New Roman"/>
          <w:sz w:val="28"/>
          <w:szCs w:val="28"/>
        </w:rPr>
        <w:t>.</w:t>
      </w:r>
      <w:r w:rsidR="00112810">
        <w:rPr>
          <w:rFonts w:ascii="Times New Roman" w:hAnsi="Times New Roman"/>
          <w:sz w:val="28"/>
          <w:szCs w:val="28"/>
        </w:rPr>
        <w:t xml:space="preserve"> Здесь уместно отметить, что в настоящее время введены понятия удалённое рабочее место и работа выполняемая дистанционно. Что очевидно следует учитывать при организации охраны труда.</w:t>
      </w:r>
    </w:p>
    <w:p w:rsidR="00476ECE" w:rsidRPr="006214EA" w:rsidRDefault="00B57E80" w:rsidP="006214EA">
      <w:pPr>
        <w:pStyle w:val="1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6214EA">
        <w:rPr>
          <w:rFonts w:ascii="Times New Roman" w:hAnsi="Times New Roman"/>
          <w:sz w:val="28"/>
          <w:szCs w:val="28"/>
        </w:rPr>
        <w:t xml:space="preserve">Практика показывает </w:t>
      </w:r>
      <w:r w:rsidR="00112810">
        <w:rPr>
          <w:rFonts w:ascii="Times New Roman" w:hAnsi="Times New Roman"/>
          <w:sz w:val="28"/>
          <w:szCs w:val="28"/>
        </w:rPr>
        <w:t xml:space="preserve">достаточно высокую </w:t>
      </w:r>
      <w:r w:rsidRPr="006214EA">
        <w:rPr>
          <w:rFonts w:ascii="Times New Roman" w:hAnsi="Times New Roman"/>
          <w:sz w:val="28"/>
          <w:szCs w:val="28"/>
        </w:rPr>
        <w:t>востребованность выпускников по направлению «Техносферная безопасность», но при устройстве на работу в небольшие организации работодателем, как правило, выдвигается условие заниматься не только организацией охраны труда, но и другими направлениям</w:t>
      </w:r>
      <w:r w:rsidR="00B67627" w:rsidRPr="006214EA">
        <w:rPr>
          <w:rFonts w:ascii="Times New Roman" w:hAnsi="Times New Roman"/>
          <w:sz w:val="28"/>
          <w:szCs w:val="28"/>
        </w:rPr>
        <w:t xml:space="preserve">и производственной безопасности. </w:t>
      </w:r>
      <w:r w:rsidR="00183201" w:rsidRPr="006214EA">
        <w:rPr>
          <w:rFonts w:ascii="Times New Roman" w:hAnsi="Times New Roman"/>
          <w:sz w:val="28"/>
          <w:szCs w:val="28"/>
        </w:rPr>
        <w:t>При этом специалист по охране труда, даже если он занимается только охраной труда, с</w:t>
      </w:r>
      <w:r w:rsidR="00B3025C" w:rsidRPr="006214EA">
        <w:rPr>
          <w:rStyle w:val="FontStyle37"/>
          <w:rFonts w:eastAsiaTheme="minorHAnsi"/>
          <w:sz w:val="28"/>
          <w:szCs w:val="28"/>
          <w:lang w:eastAsia="en-US"/>
        </w:rPr>
        <w:t>о временем</w:t>
      </w:r>
      <w:r w:rsidR="00183201" w:rsidRPr="006214EA">
        <w:rPr>
          <w:rStyle w:val="FontStyle37"/>
          <w:rFonts w:eastAsiaTheme="minorHAnsi"/>
          <w:sz w:val="28"/>
          <w:szCs w:val="28"/>
          <w:lang w:eastAsia="en-US"/>
        </w:rPr>
        <w:t xml:space="preserve"> </w:t>
      </w:r>
      <w:r w:rsidR="00B67627" w:rsidRPr="006214EA">
        <w:rPr>
          <w:rStyle w:val="FontStyle37"/>
          <w:rFonts w:eastAsiaTheme="minorHAnsi"/>
          <w:sz w:val="28"/>
          <w:szCs w:val="28"/>
          <w:lang w:eastAsia="en-US"/>
        </w:rPr>
        <w:t>проходит</w:t>
      </w:r>
      <w:r w:rsidR="00B67627" w:rsidRPr="006214EA">
        <w:rPr>
          <w:rFonts w:ascii="Times New Roman" w:hAnsi="Times New Roman"/>
          <w:sz w:val="28"/>
          <w:szCs w:val="28"/>
        </w:rPr>
        <w:t xml:space="preserve"> обучение и аттестацию по разным направлениям</w:t>
      </w:r>
      <w:r w:rsidR="00B3025C" w:rsidRPr="006214EA">
        <w:rPr>
          <w:rFonts w:ascii="Times New Roman" w:hAnsi="Times New Roman"/>
          <w:sz w:val="28"/>
          <w:szCs w:val="28"/>
        </w:rPr>
        <w:t xml:space="preserve"> </w:t>
      </w:r>
      <w:r w:rsidR="00382B4A">
        <w:rPr>
          <w:rFonts w:ascii="Times New Roman" w:hAnsi="Times New Roman"/>
          <w:sz w:val="28"/>
          <w:szCs w:val="28"/>
        </w:rPr>
        <w:t xml:space="preserve">производственной </w:t>
      </w:r>
      <w:r w:rsidR="00B3025C" w:rsidRPr="006214EA">
        <w:rPr>
          <w:rFonts w:ascii="Times New Roman" w:hAnsi="Times New Roman"/>
          <w:sz w:val="28"/>
          <w:szCs w:val="28"/>
        </w:rPr>
        <w:t>безопасности</w:t>
      </w:r>
      <w:r w:rsidR="000B390B" w:rsidRPr="006214EA">
        <w:rPr>
          <w:rFonts w:ascii="Times New Roman" w:hAnsi="Times New Roman"/>
          <w:sz w:val="28"/>
          <w:szCs w:val="28"/>
        </w:rPr>
        <w:t xml:space="preserve">: охрана труда, </w:t>
      </w:r>
      <w:proofErr w:type="spellStart"/>
      <w:r w:rsidR="000B390B" w:rsidRPr="006214EA"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 w:rsidR="000B390B" w:rsidRPr="006214EA">
        <w:rPr>
          <w:rFonts w:ascii="Times New Roman" w:hAnsi="Times New Roman"/>
          <w:sz w:val="28"/>
          <w:szCs w:val="28"/>
        </w:rPr>
        <w:t xml:space="preserve">, оказание первой помощи пострадавшим, пожарная безопасность. </w:t>
      </w:r>
      <w:proofErr w:type="gramStart"/>
      <w:r w:rsidR="000B390B" w:rsidRPr="006214EA">
        <w:rPr>
          <w:rFonts w:ascii="Times New Roman" w:hAnsi="Times New Roman"/>
          <w:sz w:val="28"/>
          <w:szCs w:val="28"/>
        </w:rPr>
        <w:t xml:space="preserve">Достаточно часто специалисту по охране труда приходиться проходить подготовку и аттестацию по общим требованиям промышленной безопасности, экологической безопасности, </w:t>
      </w:r>
      <w:r w:rsidR="00303070" w:rsidRPr="006214EA">
        <w:rPr>
          <w:rFonts w:ascii="Times New Roman" w:hAnsi="Times New Roman"/>
          <w:sz w:val="28"/>
          <w:szCs w:val="28"/>
        </w:rPr>
        <w:t>проведение вводного инструктажа по гражданской обороне и др.</w:t>
      </w:r>
      <w:r w:rsidR="00B3025C" w:rsidRPr="006214EA">
        <w:rPr>
          <w:rFonts w:ascii="Times New Roman" w:hAnsi="Times New Roman"/>
          <w:sz w:val="28"/>
          <w:szCs w:val="28"/>
        </w:rPr>
        <w:t xml:space="preserve"> Аттестация </w:t>
      </w:r>
      <w:r w:rsidR="00382B4A">
        <w:rPr>
          <w:rFonts w:ascii="Times New Roman" w:hAnsi="Times New Roman"/>
          <w:sz w:val="28"/>
          <w:szCs w:val="28"/>
        </w:rPr>
        <w:t xml:space="preserve">специалистов </w:t>
      </w:r>
      <w:r w:rsidR="00B3025C" w:rsidRPr="006214EA">
        <w:rPr>
          <w:rFonts w:ascii="Times New Roman" w:hAnsi="Times New Roman"/>
          <w:sz w:val="28"/>
          <w:szCs w:val="28"/>
        </w:rPr>
        <w:t>по каждому из названных направлений требует определённых усилий</w:t>
      </w:r>
      <w:r w:rsidR="00183201" w:rsidRPr="006214EA">
        <w:rPr>
          <w:rFonts w:ascii="Times New Roman" w:hAnsi="Times New Roman"/>
          <w:sz w:val="28"/>
          <w:szCs w:val="28"/>
        </w:rPr>
        <w:t xml:space="preserve"> по </w:t>
      </w:r>
      <w:r w:rsidR="00B3025C" w:rsidRPr="006214EA">
        <w:rPr>
          <w:rFonts w:ascii="Times New Roman" w:hAnsi="Times New Roman"/>
          <w:sz w:val="28"/>
          <w:szCs w:val="28"/>
        </w:rPr>
        <w:t xml:space="preserve">подготовки, времени и финансовых затрат со стороны работодателя. </w:t>
      </w:r>
      <w:proofErr w:type="gramEnd"/>
    </w:p>
    <w:p w:rsidR="003D4BF3" w:rsidRPr="00382B4A" w:rsidRDefault="0001109B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lastRenderedPageBreak/>
        <w:t>Как пример, и</w:t>
      </w:r>
      <w:r w:rsidR="009F7094" w:rsidRPr="006214EA">
        <w:rPr>
          <w:rStyle w:val="FontStyle37"/>
          <w:sz w:val="28"/>
          <w:szCs w:val="28"/>
        </w:rPr>
        <w:t xml:space="preserve">з личного опыта </w:t>
      </w:r>
      <w:r w:rsidR="006611F8">
        <w:rPr>
          <w:rStyle w:val="FontStyle37"/>
          <w:sz w:val="28"/>
          <w:szCs w:val="28"/>
        </w:rPr>
        <w:t xml:space="preserve">одного из авторов, </w:t>
      </w:r>
      <w:r w:rsidR="00476ECE" w:rsidRPr="006214EA">
        <w:rPr>
          <w:rStyle w:val="FontStyle37"/>
          <w:sz w:val="28"/>
          <w:szCs w:val="28"/>
        </w:rPr>
        <w:t>отме</w:t>
      </w:r>
      <w:r w:rsidR="006611F8">
        <w:rPr>
          <w:rStyle w:val="FontStyle37"/>
          <w:sz w:val="28"/>
          <w:szCs w:val="28"/>
        </w:rPr>
        <w:t>тим</w:t>
      </w:r>
      <w:r w:rsidR="009F7094" w:rsidRPr="006214EA">
        <w:rPr>
          <w:rStyle w:val="FontStyle37"/>
          <w:sz w:val="28"/>
          <w:szCs w:val="28"/>
        </w:rPr>
        <w:t xml:space="preserve">, </w:t>
      </w:r>
      <w:r w:rsidR="00476ECE" w:rsidRPr="006214EA">
        <w:rPr>
          <w:rStyle w:val="FontStyle37"/>
          <w:sz w:val="28"/>
          <w:szCs w:val="28"/>
        </w:rPr>
        <w:t xml:space="preserve">что </w:t>
      </w:r>
      <w:r w:rsidR="00574C15">
        <w:rPr>
          <w:rStyle w:val="FontStyle37"/>
          <w:sz w:val="28"/>
          <w:szCs w:val="28"/>
        </w:rPr>
        <w:t xml:space="preserve">приходиться </w:t>
      </w:r>
      <w:r w:rsidR="00476ECE" w:rsidRPr="006214EA">
        <w:rPr>
          <w:rStyle w:val="FontStyle37"/>
          <w:sz w:val="28"/>
          <w:szCs w:val="28"/>
        </w:rPr>
        <w:t>периодически прохо</w:t>
      </w:r>
      <w:r w:rsidR="00574C15">
        <w:rPr>
          <w:rStyle w:val="FontStyle37"/>
          <w:sz w:val="28"/>
          <w:szCs w:val="28"/>
        </w:rPr>
        <w:t>дить</w:t>
      </w:r>
      <w:r w:rsidR="00476ECE" w:rsidRPr="006214EA">
        <w:rPr>
          <w:rStyle w:val="FontStyle37"/>
          <w:sz w:val="28"/>
          <w:szCs w:val="28"/>
        </w:rPr>
        <w:t xml:space="preserve"> подготовку и аттестацию по разным направлениям безопасности: охрана труда, промышленная безопасность (3-4 направления), пожарная безопасность, </w:t>
      </w:r>
      <w:proofErr w:type="spellStart"/>
      <w:r w:rsidR="00476ECE" w:rsidRPr="006214EA">
        <w:rPr>
          <w:rStyle w:val="FontStyle37"/>
          <w:sz w:val="28"/>
          <w:szCs w:val="28"/>
        </w:rPr>
        <w:t>электробезопасность</w:t>
      </w:r>
      <w:proofErr w:type="spellEnd"/>
      <w:r w:rsidR="00476ECE" w:rsidRPr="006214EA">
        <w:rPr>
          <w:rStyle w:val="FontStyle37"/>
          <w:sz w:val="28"/>
          <w:szCs w:val="28"/>
        </w:rPr>
        <w:t xml:space="preserve"> (</w:t>
      </w:r>
      <w:r w:rsidR="001349B8" w:rsidRPr="006214EA">
        <w:rPr>
          <w:rStyle w:val="FontStyle37"/>
          <w:sz w:val="28"/>
          <w:szCs w:val="28"/>
          <w:lang w:val="en-US"/>
        </w:rPr>
        <w:t>IV</w:t>
      </w:r>
      <w:r w:rsidR="00476ECE" w:rsidRPr="006214EA">
        <w:rPr>
          <w:rStyle w:val="FontStyle37"/>
          <w:sz w:val="28"/>
          <w:szCs w:val="28"/>
        </w:rPr>
        <w:t xml:space="preserve"> группа), инструктор по обучению первой помощи и др.</w:t>
      </w:r>
      <w:r w:rsidR="001349B8" w:rsidRPr="006214EA">
        <w:rPr>
          <w:rStyle w:val="FontStyle37"/>
          <w:sz w:val="28"/>
          <w:szCs w:val="28"/>
        </w:rPr>
        <w:t xml:space="preserve"> </w:t>
      </w:r>
      <w:r w:rsidR="00382B4A">
        <w:rPr>
          <w:rStyle w:val="FontStyle37"/>
          <w:sz w:val="28"/>
          <w:szCs w:val="28"/>
          <w:lang w:val="en-US"/>
        </w:rPr>
        <w:t>[</w:t>
      </w:r>
      <w:r w:rsidR="00382B4A">
        <w:rPr>
          <w:rStyle w:val="FontStyle37"/>
          <w:sz w:val="28"/>
          <w:szCs w:val="28"/>
        </w:rPr>
        <w:t>3, 4, 5, 6</w:t>
      </w:r>
      <w:r w:rsidR="00382B4A">
        <w:rPr>
          <w:rStyle w:val="FontStyle37"/>
          <w:sz w:val="28"/>
          <w:szCs w:val="28"/>
          <w:lang w:val="en-US"/>
        </w:rPr>
        <w:t>]</w:t>
      </w:r>
      <w:r w:rsidR="00382B4A">
        <w:rPr>
          <w:rStyle w:val="FontStyle37"/>
          <w:sz w:val="28"/>
          <w:szCs w:val="28"/>
        </w:rPr>
        <w:t>.</w:t>
      </w:r>
    </w:p>
    <w:p w:rsidR="00476ECE" w:rsidRPr="006214EA" w:rsidRDefault="001349B8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 xml:space="preserve">Наиболее трудная аттестация, это по электробезопасности, особенно на </w:t>
      </w:r>
      <w:r w:rsidRPr="006214EA">
        <w:rPr>
          <w:rStyle w:val="FontStyle37"/>
          <w:sz w:val="28"/>
          <w:szCs w:val="28"/>
          <w:lang w:val="en-US"/>
        </w:rPr>
        <w:t>IV</w:t>
      </w:r>
      <w:r w:rsidRPr="006214EA">
        <w:rPr>
          <w:rStyle w:val="FontStyle37"/>
          <w:sz w:val="28"/>
          <w:szCs w:val="28"/>
        </w:rPr>
        <w:t xml:space="preserve"> группу, которая и предполагается для специалиста по охране труда. </w:t>
      </w:r>
      <w:r w:rsidR="003D4BF3" w:rsidRPr="006214EA">
        <w:rPr>
          <w:rStyle w:val="FontStyle37"/>
          <w:sz w:val="28"/>
          <w:szCs w:val="28"/>
        </w:rPr>
        <w:t>Определённые трудности представляет аттестация по промышленной безопасности.</w:t>
      </w:r>
    </w:p>
    <w:p w:rsidR="003D4BF3" w:rsidRPr="006214EA" w:rsidRDefault="0001109B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 xml:space="preserve">Учитывая </w:t>
      </w:r>
      <w:proofErr w:type="gramStart"/>
      <w:r w:rsidR="003D4BF3" w:rsidRPr="006214EA">
        <w:rPr>
          <w:rStyle w:val="FontStyle37"/>
          <w:sz w:val="28"/>
          <w:szCs w:val="28"/>
        </w:rPr>
        <w:t>вышеизложенно</w:t>
      </w:r>
      <w:r w:rsidRPr="006214EA">
        <w:rPr>
          <w:rStyle w:val="FontStyle37"/>
          <w:sz w:val="28"/>
          <w:szCs w:val="28"/>
        </w:rPr>
        <w:t>е</w:t>
      </w:r>
      <w:proofErr w:type="gramEnd"/>
      <w:r w:rsidR="00574C15">
        <w:rPr>
          <w:rStyle w:val="FontStyle37"/>
          <w:sz w:val="28"/>
          <w:szCs w:val="28"/>
        </w:rPr>
        <w:t>,</w:t>
      </w:r>
      <w:r w:rsidRPr="006214EA">
        <w:rPr>
          <w:rStyle w:val="FontStyle37"/>
          <w:sz w:val="28"/>
          <w:szCs w:val="28"/>
        </w:rPr>
        <w:t xml:space="preserve"> можно </w:t>
      </w:r>
      <w:r w:rsidR="008F6558" w:rsidRPr="006214EA">
        <w:rPr>
          <w:rStyle w:val="FontStyle37"/>
          <w:sz w:val="28"/>
          <w:szCs w:val="28"/>
        </w:rPr>
        <w:t xml:space="preserve">сформулировать </w:t>
      </w:r>
      <w:r w:rsidR="00ED7748" w:rsidRPr="006214EA">
        <w:rPr>
          <w:rStyle w:val="FontStyle37"/>
          <w:sz w:val="28"/>
          <w:szCs w:val="28"/>
        </w:rPr>
        <w:t>следующ</w:t>
      </w:r>
      <w:r w:rsidR="008F6558" w:rsidRPr="006214EA">
        <w:rPr>
          <w:rStyle w:val="FontStyle37"/>
          <w:sz w:val="28"/>
          <w:szCs w:val="28"/>
        </w:rPr>
        <w:t>и</w:t>
      </w:r>
      <w:r w:rsidR="00ED7748" w:rsidRPr="006214EA">
        <w:rPr>
          <w:rStyle w:val="FontStyle37"/>
          <w:sz w:val="28"/>
          <w:szCs w:val="28"/>
        </w:rPr>
        <w:t>е</w:t>
      </w:r>
      <w:r w:rsidR="008F6558" w:rsidRPr="006214EA">
        <w:rPr>
          <w:rStyle w:val="FontStyle37"/>
          <w:sz w:val="28"/>
          <w:szCs w:val="28"/>
        </w:rPr>
        <w:t xml:space="preserve"> предложения</w:t>
      </w:r>
      <w:r w:rsidR="00ED7748" w:rsidRPr="006214EA">
        <w:rPr>
          <w:rStyle w:val="FontStyle37"/>
          <w:sz w:val="28"/>
          <w:szCs w:val="28"/>
        </w:rPr>
        <w:t xml:space="preserve">. </w:t>
      </w:r>
    </w:p>
    <w:p w:rsidR="00ED7748" w:rsidRPr="006214EA" w:rsidRDefault="00ED7748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 xml:space="preserve">В рабочие программы отдельных дисциплин целесообразно включить разделы прямой подготовки наших будущих специалистов к </w:t>
      </w:r>
      <w:proofErr w:type="gramStart"/>
      <w:r w:rsidRPr="006214EA">
        <w:rPr>
          <w:rStyle w:val="FontStyle37"/>
          <w:sz w:val="28"/>
          <w:szCs w:val="28"/>
        </w:rPr>
        <w:t>их</w:t>
      </w:r>
      <w:proofErr w:type="gramEnd"/>
      <w:r w:rsidRPr="006214EA">
        <w:rPr>
          <w:rStyle w:val="FontStyle37"/>
          <w:sz w:val="28"/>
          <w:szCs w:val="28"/>
        </w:rPr>
        <w:t xml:space="preserve"> будущей</w:t>
      </w:r>
      <w:r w:rsidR="00574C15">
        <w:rPr>
          <w:rStyle w:val="FontStyle37"/>
          <w:sz w:val="28"/>
          <w:szCs w:val="28"/>
        </w:rPr>
        <w:t xml:space="preserve"> и</w:t>
      </w:r>
      <w:r w:rsidR="008F6558" w:rsidRPr="006214EA">
        <w:rPr>
          <w:rStyle w:val="FontStyle37"/>
          <w:sz w:val="28"/>
          <w:szCs w:val="28"/>
        </w:rPr>
        <w:t>, как правило</w:t>
      </w:r>
      <w:r w:rsidR="00574C15">
        <w:rPr>
          <w:rStyle w:val="FontStyle37"/>
          <w:sz w:val="28"/>
          <w:szCs w:val="28"/>
        </w:rPr>
        <w:t>,</w:t>
      </w:r>
      <w:r w:rsidR="008F6558" w:rsidRPr="006214EA">
        <w:rPr>
          <w:rStyle w:val="FontStyle37"/>
          <w:sz w:val="28"/>
          <w:szCs w:val="28"/>
        </w:rPr>
        <w:t xml:space="preserve"> обязательной </w:t>
      </w:r>
      <w:r w:rsidRPr="006214EA">
        <w:rPr>
          <w:rStyle w:val="FontStyle37"/>
          <w:sz w:val="28"/>
          <w:szCs w:val="28"/>
        </w:rPr>
        <w:t>аттестации на рабочих местах по разным направлениям производственной безопасности.</w:t>
      </w:r>
      <w:r w:rsidR="00755CF4" w:rsidRPr="006214EA">
        <w:rPr>
          <w:rStyle w:val="FontStyle37"/>
          <w:sz w:val="28"/>
          <w:szCs w:val="28"/>
        </w:rPr>
        <w:t xml:space="preserve"> В качестве примера можно привести дисциплину «Промышленная безопасность»</w:t>
      </w:r>
      <w:r w:rsidR="00A0337A" w:rsidRPr="006214EA">
        <w:rPr>
          <w:rStyle w:val="FontStyle37"/>
          <w:sz w:val="28"/>
          <w:szCs w:val="28"/>
        </w:rPr>
        <w:t xml:space="preserve">, которую проводит </w:t>
      </w:r>
      <w:r w:rsidR="00574C15">
        <w:rPr>
          <w:rStyle w:val="FontStyle37"/>
          <w:sz w:val="28"/>
          <w:szCs w:val="28"/>
        </w:rPr>
        <w:t xml:space="preserve">один из </w:t>
      </w:r>
      <w:r w:rsidR="00A0337A" w:rsidRPr="006214EA">
        <w:rPr>
          <w:rStyle w:val="FontStyle37"/>
          <w:sz w:val="28"/>
          <w:szCs w:val="28"/>
        </w:rPr>
        <w:t>автор</w:t>
      </w:r>
      <w:r w:rsidR="00574C15">
        <w:rPr>
          <w:rStyle w:val="FontStyle37"/>
          <w:sz w:val="28"/>
          <w:szCs w:val="28"/>
        </w:rPr>
        <w:t>ов</w:t>
      </w:r>
      <w:r w:rsidR="00A0337A" w:rsidRPr="006214EA">
        <w:rPr>
          <w:rStyle w:val="FontStyle37"/>
          <w:sz w:val="28"/>
          <w:szCs w:val="28"/>
        </w:rPr>
        <w:t xml:space="preserve"> по кафедре техносферной безопасности. Обучающиеся, успешно освоившие эту дисциплину, с легкостью пройдут аттестации в </w:t>
      </w:r>
      <w:proofErr w:type="spellStart"/>
      <w:r w:rsidR="00A0337A" w:rsidRPr="006214EA">
        <w:rPr>
          <w:rStyle w:val="FontStyle37"/>
          <w:sz w:val="28"/>
          <w:szCs w:val="28"/>
        </w:rPr>
        <w:t>Ростехнадзоре</w:t>
      </w:r>
      <w:proofErr w:type="spellEnd"/>
      <w:r w:rsidR="00A0337A" w:rsidRPr="006214EA">
        <w:rPr>
          <w:rStyle w:val="FontStyle37"/>
          <w:sz w:val="28"/>
          <w:szCs w:val="28"/>
        </w:rPr>
        <w:t xml:space="preserve"> по </w:t>
      </w:r>
      <w:r w:rsidR="00B63FB8">
        <w:rPr>
          <w:rStyle w:val="FontStyle37"/>
          <w:sz w:val="28"/>
          <w:szCs w:val="28"/>
        </w:rPr>
        <w:t>области А.1 – «Основы промышленной безопасности»</w:t>
      </w:r>
      <w:r w:rsidR="00382B4A">
        <w:rPr>
          <w:rStyle w:val="FontStyle37"/>
          <w:sz w:val="28"/>
          <w:szCs w:val="28"/>
        </w:rPr>
        <w:t xml:space="preserve"> </w:t>
      </w:r>
      <w:r w:rsidR="00382B4A" w:rsidRPr="00382B4A">
        <w:rPr>
          <w:rStyle w:val="FontStyle37"/>
          <w:sz w:val="28"/>
          <w:szCs w:val="28"/>
        </w:rPr>
        <w:t>[</w:t>
      </w:r>
      <w:r w:rsidR="00382B4A">
        <w:rPr>
          <w:rStyle w:val="FontStyle37"/>
          <w:sz w:val="28"/>
          <w:szCs w:val="28"/>
          <w:lang w:val="en-US"/>
        </w:rPr>
        <w:t>4</w:t>
      </w:r>
      <w:r w:rsidR="00382B4A" w:rsidRPr="00382B4A">
        <w:rPr>
          <w:rStyle w:val="FontStyle37"/>
          <w:sz w:val="28"/>
          <w:szCs w:val="28"/>
        </w:rPr>
        <w:t>]</w:t>
      </w:r>
      <w:r w:rsidR="00A0337A" w:rsidRPr="006214EA">
        <w:rPr>
          <w:rStyle w:val="FontStyle37"/>
          <w:sz w:val="28"/>
          <w:szCs w:val="28"/>
        </w:rPr>
        <w:t>.</w:t>
      </w:r>
    </w:p>
    <w:p w:rsidR="00117896" w:rsidRPr="006214EA" w:rsidRDefault="00A0337A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>С таким же успехом можно оптимизировать рабочую программу дисциплины «Охрана труда», включив в неё раздел подготовки к аттестации по пр</w:t>
      </w:r>
      <w:r w:rsidR="000C783F" w:rsidRPr="006214EA">
        <w:rPr>
          <w:rStyle w:val="FontStyle37"/>
          <w:sz w:val="28"/>
          <w:szCs w:val="28"/>
        </w:rPr>
        <w:t xml:space="preserve">ограмме «Охрана труда для </w:t>
      </w:r>
      <w:r w:rsidR="00FC3C5F">
        <w:rPr>
          <w:rStyle w:val="FontStyle37"/>
          <w:sz w:val="28"/>
          <w:szCs w:val="28"/>
        </w:rPr>
        <w:t xml:space="preserve">руководителей и </w:t>
      </w:r>
      <w:r w:rsidR="000C783F" w:rsidRPr="006214EA">
        <w:rPr>
          <w:rStyle w:val="FontStyle37"/>
          <w:sz w:val="28"/>
          <w:szCs w:val="28"/>
        </w:rPr>
        <w:t>специалисто</w:t>
      </w:r>
      <w:r w:rsidR="00FC3C5F">
        <w:rPr>
          <w:rStyle w:val="FontStyle37"/>
          <w:sz w:val="28"/>
          <w:szCs w:val="28"/>
        </w:rPr>
        <w:t>в» или по программе «</w:t>
      </w:r>
      <w:r w:rsidR="00FC3C5F" w:rsidRPr="006214EA">
        <w:rPr>
          <w:rStyle w:val="FontStyle37"/>
          <w:sz w:val="28"/>
          <w:szCs w:val="28"/>
        </w:rPr>
        <w:t>Охрана труда для специалисто</w:t>
      </w:r>
      <w:r w:rsidR="00FC3C5F">
        <w:rPr>
          <w:rStyle w:val="FontStyle37"/>
          <w:sz w:val="28"/>
          <w:szCs w:val="28"/>
        </w:rPr>
        <w:t>в</w:t>
      </w:r>
      <w:r w:rsidR="00FC3C5F" w:rsidRPr="006214EA">
        <w:rPr>
          <w:rStyle w:val="FontStyle37"/>
          <w:sz w:val="28"/>
          <w:szCs w:val="28"/>
        </w:rPr>
        <w:t xml:space="preserve"> </w:t>
      </w:r>
      <w:r w:rsidR="000C783F" w:rsidRPr="006214EA">
        <w:rPr>
          <w:rStyle w:val="FontStyle37"/>
          <w:sz w:val="28"/>
          <w:szCs w:val="28"/>
        </w:rPr>
        <w:t xml:space="preserve">по охране труда» в рамках должностных обязанностей. </w:t>
      </w:r>
    </w:p>
    <w:p w:rsidR="00F4504A" w:rsidRPr="006214EA" w:rsidRDefault="000C783F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t>Счита</w:t>
      </w:r>
      <w:r w:rsidR="0035056B">
        <w:rPr>
          <w:rStyle w:val="FontStyle37"/>
          <w:sz w:val="28"/>
          <w:szCs w:val="28"/>
        </w:rPr>
        <w:t>ем</w:t>
      </w:r>
      <w:r w:rsidRPr="006214EA">
        <w:rPr>
          <w:rStyle w:val="FontStyle37"/>
          <w:sz w:val="28"/>
          <w:szCs w:val="28"/>
        </w:rPr>
        <w:t xml:space="preserve"> важным включение соответствующего раздела и в рабочую программу</w:t>
      </w:r>
      <w:r w:rsidR="00A65442" w:rsidRPr="006214EA">
        <w:rPr>
          <w:rStyle w:val="FontStyle37"/>
          <w:sz w:val="28"/>
          <w:szCs w:val="28"/>
        </w:rPr>
        <w:t xml:space="preserve"> дисциплины «</w:t>
      </w:r>
      <w:proofErr w:type="spellStart"/>
      <w:r w:rsidR="00A65442" w:rsidRPr="006214EA">
        <w:rPr>
          <w:rStyle w:val="FontStyle37"/>
          <w:sz w:val="28"/>
          <w:szCs w:val="28"/>
        </w:rPr>
        <w:t>Электробезопасность</w:t>
      </w:r>
      <w:proofErr w:type="spellEnd"/>
      <w:r w:rsidR="00A65442" w:rsidRPr="006214EA">
        <w:rPr>
          <w:rStyle w:val="FontStyle37"/>
          <w:sz w:val="28"/>
          <w:szCs w:val="28"/>
        </w:rPr>
        <w:t xml:space="preserve">», возможно </w:t>
      </w:r>
      <w:r w:rsidR="00F4504A" w:rsidRPr="006214EA">
        <w:rPr>
          <w:rStyle w:val="FontStyle37"/>
          <w:sz w:val="28"/>
          <w:szCs w:val="28"/>
        </w:rPr>
        <w:t xml:space="preserve">даже </w:t>
      </w:r>
      <w:r w:rsidR="00A65442" w:rsidRPr="006214EA">
        <w:rPr>
          <w:rStyle w:val="FontStyle37"/>
          <w:sz w:val="28"/>
          <w:szCs w:val="28"/>
        </w:rPr>
        <w:t xml:space="preserve">за счёт уменьшения времени на какие-либо расчёты, которыми наши выпускники будут заниматься с гораздо меньшей вероятностью. Соответствующая рекомендация и для дисциплины «Пожарная безопасность». </w:t>
      </w:r>
    </w:p>
    <w:p w:rsidR="00A0337A" w:rsidRPr="006214EA" w:rsidRDefault="00A65442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 w:rsidRPr="006214EA">
        <w:rPr>
          <w:rStyle w:val="FontStyle37"/>
          <w:sz w:val="28"/>
          <w:szCs w:val="28"/>
        </w:rPr>
        <w:lastRenderedPageBreak/>
        <w:t xml:space="preserve">При этом следует отметить, что для </w:t>
      </w:r>
      <w:r w:rsidR="00B62D0E" w:rsidRPr="006214EA">
        <w:rPr>
          <w:rStyle w:val="FontStyle37"/>
          <w:sz w:val="28"/>
          <w:szCs w:val="28"/>
        </w:rPr>
        <w:t>п</w:t>
      </w:r>
      <w:r w:rsidRPr="006214EA">
        <w:rPr>
          <w:rStyle w:val="FontStyle37"/>
          <w:sz w:val="28"/>
          <w:szCs w:val="28"/>
        </w:rPr>
        <w:t>олноценн</w:t>
      </w:r>
      <w:r w:rsidR="00B62D0E" w:rsidRPr="006214EA">
        <w:rPr>
          <w:rStyle w:val="FontStyle37"/>
          <w:sz w:val="28"/>
          <w:szCs w:val="28"/>
        </w:rPr>
        <w:t>ой реализации настоящих рекомендаций по оптимизации рабочих программ, целесообразно прохождение аттестации и самим</w:t>
      </w:r>
      <w:r w:rsidR="008F6558" w:rsidRPr="006214EA">
        <w:rPr>
          <w:rStyle w:val="FontStyle37"/>
          <w:sz w:val="28"/>
          <w:szCs w:val="28"/>
        </w:rPr>
        <w:t>и</w:t>
      </w:r>
      <w:r w:rsidR="00B62D0E" w:rsidRPr="006214EA">
        <w:rPr>
          <w:rStyle w:val="FontStyle37"/>
          <w:sz w:val="28"/>
          <w:szCs w:val="28"/>
        </w:rPr>
        <w:t xml:space="preserve"> преподавателям</w:t>
      </w:r>
      <w:r w:rsidR="008F6558" w:rsidRPr="006214EA">
        <w:rPr>
          <w:rStyle w:val="FontStyle37"/>
          <w:sz w:val="28"/>
          <w:szCs w:val="28"/>
        </w:rPr>
        <w:t>и</w:t>
      </w:r>
      <w:r w:rsidR="00B62D0E" w:rsidRPr="006214EA">
        <w:rPr>
          <w:rStyle w:val="FontStyle37"/>
          <w:sz w:val="28"/>
          <w:szCs w:val="28"/>
        </w:rPr>
        <w:t xml:space="preserve"> названных дисциплин. В настоящее время</w:t>
      </w:r>
      <w:r w:rsidR="0035056B">
        <w:rPr>
          <w:rStyle w:val="FontStyle37"/>
          <w:sz w:val="28"/>
          <w:szCs w:val="28"/>
        </w:rPr>
        <w:t>, в СГУГиТ</w:t>
      </w:r>
      <w:r w:rsidR="00B62D0E" w:rsidRPr="006214EA">
        <w:rPr>
          <w:rStyle w:val="FontStyle37"/>
          <w:sz w:val="28"/>
          <w:szCs w:val="28"/>
        </w:rPr>
        <w:t xml:space="preserve"> соответствующую аттестацию имеют только преподаватели дисциплин «Охрана труда» и «Промышленная безопасность».</w:t>
      </w:r>
      <w:r w:rsidR="000C783F" w:rsidRPr="006214EA">
        <w:rPr>
          <w:rStyle w:val="FontStyle37"/>
          <w:sz w:val="28"/>
          <w:szCs w:val="28"/>
        </w:rPr>
        <w:t xml:space="preserve"> </w:t>
      </w:r>
      <w:r w:rsidR="0035056B">
        <w:rPr>
          <w:rStyle w:val="FontStyle37"/>
          <w:sz w:val="28"/>
          <w:szCs w:val="28"/>
        </w:rPr>
        <w:t>Очевидно, что необходима дальнейшая работа в этом направлении, возможно, в том числе, и  через периодическое повышение квалификации.</w:t>
      </w:r>
    </w:p>
    <w:p w:rsidR="007F58FC" w:rsidRPr="006214EA" w:rsidRDefault="00F4504A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proofErr w:type="gramStart"/>
      <w:r w:rsidRPr="006214EA">
        <w:rPr>
          <w:rStyle w:val="FontStyle37"/>
          <w:sz w:val="28"/>
          <w:szCs w:val="28"/>
        </w:rPr>
        <w:t>Дополнительно отметим, что о</w:t>
      </w:r>
      <w:r w:rsidR="00B84B7F" w:rsidRPr="006214EA">
        <w:rPr>
          <w:rStyle w:val="FontStyle37"/>
          <w:sz w:val="28"/>
          <w:szCs w:val="28"/>
        </w:rPr>
        <w:t xml:space="preserve">пыт работы </w:t>
      </w:r>
      <w:r w:rsidR="00C62DD0" w:rsidRPr="00686D0C">
        <w:rPr>
          <w:sz w:val="28"/>
          <w:szCs w:val="28"/>
        </w:rPr>
        <w:t>Сибирск</w:t>
      </w:r>
      <w:r w:rsidR="00C62DD0">
        <w:rPr>
          <w:sz w:val="28"/>
          <w:szCs w:val="28"/>
        </w:rPr>
        <w:t>ого</w:t>
      </w:r>
      <w:r w:rsidR="00C62DD0" w:rsidRPr="00686D0C">
        <w:rPr>
          <w:sz w:val="28"/>
          <w:szCs w:val="28"/>
        </w:rPr>
        <w:t xml:space="preserve"> государственн</w:t>
      </w:r>
      <w:r w:rsidR="00C62DD0">
        <w:rPr>
          <w:sz w:val="28"/>
          <w:szCs w:val="28"/>
        </w:rPr>
        <w:t>ого</w:t>
      </w:r>
      <w:r w:rsidR="00C62DD0" w:rsidRPr="00686D0C">
        <w:rPr>
          <w:sz w:val="28"/>
          <w:szCs w:val="28"/>
        </w:rPr>
        <w:t xml:space="preserve"> университет</w:t>
      </w:r>
      <w:r w:rsidR="00C62DD0">
        <w:rPr>
          <w:sz w:val="28"/>
          <w:szCs w:val="28"/>
        </w:rPr>
        <w:t>а</w:t>
      </w:r>
      <w:r w:rsidR="00C62DD0" w:rsidRPr="00686D0C">
        <w:rPr>
          <w:sz w:val="28"/>
          <w:szCs w:val="28"/>
        </w:rPr>
        <w:t xml:space="preserve"> геосистем и технологий </w:t>
      </w:r>
      <w:r w:rsidR="00C62DD0">
        <w:rPr>
          <w:sz w:val="28"/>
          <w:szCs w:val="28"/>
        </w:rPr>
        <w:t xml:space="preserve">и </w:t>
      </w:r>
      <w:r w:rsidR="00C62DD0" w:rsidRPr="00686D0C">
        <w:rPr>
          <w:sz w:val="28"/>
          <w:szCs w:val="28"/>
        </w:rPr>
        <w:t>Сибирск</w:t>
      </w:r>
      <w:r w:rsidR="00C62DD0">
        <w:rPr>
          <w:sz w:val="28"/>
          <w:szCs w:val="28"/>
        </w:rPr>
        <w:t>ого</w:t>
      </w:r>
      <w:r w:rsidR="00C62DD0" w:rsidRPr="00686D0C">
        <w:rPr>
          <w:sz w:val="28"/>
          <w:szCs w:val="28"/>
        </w:rPr>
        <w:t xml:space="preserve"> государственн</w:t>
      </w:r>
      <w:r w:rsidR="00C62DD0">
        <w:rPr>
          <w:sz w:val="28"/>
          <w:szCs w:val="28"/>
        </w:rPr>
        <w:t>ого</w:t>
      </w:r>
      <w:r w:rsidR="00C62DD0" w:rsidRPr="00686D0C">
        <w:rPr>
          <w:sz w:val="28"/>
          <w:szCs w:val="28"/>
        </w:rPr>
        <w:t xml:space="preserve"> университет</w:t>
      </w:r>
      <w:r w:rsidR="00C62DD0">
        <w:rPr>
          <w:sz w:val="28"/>
          <w:szCs w:val="28"/>
        </w:rPr>
        <w:t>а</w:t>
      </w:r>
      <w:r w:rsidR="00C62DD0" w:rsidRPr="00686D0C">
        <w:rPr>
          <w:sz w:val="28"/>
          <w:szCs w:val="28"/>
        </w:rPr>
        <w:t xml:space="preserve"> телекоммуникаций и информатики </w:t>
      </w:r>
      <w:r w:rsidR="00B84B7F" w:rsidRPr="006214EA">
        <w:rPr>
          <w:rStyle w:val="FontStyle37"/>
          <w:sz w:val="28"/>
          <w:szCs w:val="28"/>
        </w:rPr>
        <w:t xml:space="preserve">в области </w:t>
      </w:r>
      <w:r w:rsidR="00814A33">
        <w:rPr>
          <w:rStyle w:val="FontStyle37"/>
          <w:sz w:val="28"/>
          <w:szCs w:val="28"/>
        </w:rPr>
        <w:t>охраны труда</w:t>
      </w:r>
      <w:r w:rsidR="008F6558" w:rsidRPr="006214EA">
        <w:rPr>
          <w:rStyle w:val="FontStyle37"/>
          <w:sz w:val="28"/>
          <w:szCs w:val="28"/>
        </w:rPr>
        <w:t>,</w:t>
      </w:r>
      <w:r w:rsidR="007F085E" w:rsidRPr="006214EA">
        <w:rPr>
          <w:rStyle w:val="FontStyle37"/>
          <w:sz w:val="28"/>
          <w:szCs w:val="28"/>
        </w:rPr>
        <w:t xml:space="preserve"> </w:t>
      </w:r>
      <w:r w:rsidR="00B84B7F" w:rsidRPr="006214EA">
        <w:rPr>
          <w:rStyle w:val="FontStyle37"/>
          <w:sz w:val="28"/>
          <w:szCs w:val="28"/>
        </w:rPr>
        <w:t xml:space="preserve"> позволяет обеспечить для </w:t>
      </w:r>
      <w:r w:rsidR="00814A33">
        <w:rPr>
          <w:rStyle w:val="FontStyle37"/>
          <w:sz w:val="28"/>
          <w:szCs w:val="28"/>
        </w:rPr>
        <w:t>студентов</w:t>
      </w:r>
      <w:r w:rsidR="007F58FC" w:rsidRPr="006214EA">
        <w:rPr>
          <w:rStyle w:val="FontStyle37"/>
          <w:sz w:val="28"/>
          <w:szCs w:val="28"/>
        </w:rPr>
        <w:t>,</w:t>
      </w:r>
      <w:r w:rsidRPr="006214EA">
        <w:rPr>
          <w:rStyle w:val="FontStyle37"/>
          <w:sz w:val="28"/>
          <w:szCs w:val="28"/>
        </w:rPr>
        <w:t xml:space="preserve"> уже имеющих рабочие места</w:t>
      </w:r>
      <w:r w:rsidR="00B34837" w:rsidRPr="006214EA">
        <w:rPr>
          <w:rStyle w:val="FontStyle37"/>
          <w:sz w:val="28"/>
          <w:szCs w:val="28"/>
        </w:rPr>
        <w:t xml:space="preserve"> и </w:t>
      </w:r>
      <w:r w:rsidR="00B84B7F" w:rsidRPr="006214EA">
        <w:rPr>
          <w:rStyle w:val="FontStyle37"/>
          <w:sz w:val="28"/>
          <w:szCs w:val="28"/>
        </w:rPr>
        <w:t xml:space="preserve">успешно прошедших </w:t>
      </w:r>
      <w:r w:rsidRPr="006214EA">
        <w:rPr>
          <w:rStyle w:val="FontStyle37"/>
          <w:sz w:val="28"/>
          <w:szCs w:val="28"/>
        </w:rPr>
        <w:t>предаттестационную подготовку по охране труда</w:t>
      </w:r>
      <w:r w:rsidR="00E33EDF" w:rsidRPr="006214EA">
        <w:rPr>
          <w:rStyle w:val="FontStyle37"/>
          <w:sz w:val="28"/>
          <w:szCs w:val="28"/>
        </w:rPr>
        <w:t xml:space="preserve"> в рамках одноимённой дисциплины</w:t>
      </w:r>
      <w:r w:rsidR="00B34837" w:rsidRPr="006214EA">
        <w:rPr>
          <w:rStyle w:val="FontStyle37"/>
          <w:sz w:val="28"/>
          <w:szCs w:val="28"/>
        </w:rPr>
        <w:t xml:space="preserve">, </w:t>
      </w:r>
      <w:r w:rsidRPr="006214EA">
        <w:rPr>
          <w:rStyle w:val="FontStyle37"/>
          <w:sz w:val="28"/>
          <w:szCs w:val="28"/>
        </w:rPr>
        <w:t xml:space="preserve"> </w:t>
      </w:r>
      <w:r w:rsidR="00B34837" w:rsidRPr="006214EA">
        <w:rPr>
          <w:rStyle w:val="FontStyle37"/>
          <w:sz w:val="28"/>
          <w:szCs w:val="28"/>
        </w:rPr>
        <w:t>проведение п</w:t>
      </w:r>
      <w:r w:rsidR="007F58FC" w:rsidRPr="006214EA">
        <w:rPr>
          <w:rStyle w:val="FontStyle37"/>
          <w:sz w:val="28"/>
          <w:szCs w:val="28"/>
        </w:rPr>
        <w:t>олноценн</w:t>
      </w:r>
      <w:r w:rsidR="00B34837" w:rsidRPr="006214EA">
        <w:rPr>
          <w:rStyle w:val="FontStyle37"/>
          <w:sz w:val="28"/>
          <w:szCs w:val="28"/>
        </w:rPr>
        <w:t>ой</w:t>
      </w:r>
      <w:r w:rsidR="007F58FC" w:rsidRPr="006214EA">
        <w:rPr>
          <w:rStyle w:val="FontStyle37"/>
          <w:sz w:val="28"/>
          <w:szCs w:val="28"/>
        </w:rPr>
        <w:t xml:space="preserve"> </w:t>
      </w:r>
      <w:r w:rsidR="00B34837" w:rsidRPr="006214EA">
        <w:rPr>
          <w:rStyle w:val="FontStyle37"/>
          <w:sz w:val="28"/>
          <w:szCs w:val="28"/>
        </w:rPr>
        <w:t xml:space="preserve"> аттестации</w:t>
      </w:r>
      <w:r w:rsidR="00B84B7F" w:rsidRPr="006214EA">
        <w:rPr>
          <w:rStyle w:val="FontStyle37"/>
          <w:sz w:val="28"/>
          <w:szCs w:val="28"/>
        </w:rPr>
        <w:t xml:space="preserve"> с выдачей удостоверени</w:t>
      </w:r>
      <w:r w:rsidR="00C62DD0">
        <w:rPr>
          <w:rStyle w:val="FontStyle37"/>
          <w:sz w:val="28"/>
          <w:szCs w:val="28"/>
        </w:rPr>
        <w:t>й</w:t>
      </w:r>
      <w:r w:rsidR="00B84B7F" w:rsidRPr="006214EA">
        <w:rPr>
          <w:rStyle w:val="FontStyle37"/>
          <w:sz w:val="28"/>
          <w:szCs w:val="28"/>
        </w:rPr>
        <w:t xml:space="preserve"> установленного образца</w:t>
      </w:r>
      <w:r w:rsidR="006336BB" w:rsidRPr="006336BB">
        <w:rPr>
          <w:rStyle w:val="FontStyle37"/>
          <w:sz w:val="28"/>
          <w:szCs w:val="28"/>
        </w:rPr>
        <w:t xml:space="preserve"> </w:t>
      </w:r>
      <w:r w:rsidR="006336BB">
        <w:rPr>
          <w:rStyle w:val="FontStyle37"/>
          <w:sz w:val="28"/>
          <w:szCs w:val="28"/>
        </w:rPr>
        <w:t>по охране труда</w:t>
      </w:r>
      <w:r w:rsidR="007F58FC" w:rsidRPr="006214EA">
        <w:rPr>
          <w:rStyle w:val="FontStyle37"/>
          <w:sz w:val="28"/>
          <w:szCs w:val="28"/>
        </w:rPr>
        <w:t>.</w:t>
      </w:r>
      <w:proofErr w:type="gramEnd"/>
      <w:r w:rsidR="006336BB">
        <w:rPr>
          <w:rStyle w:val="FontStyle37"/>
          <w:sz w:val="28"/>
          <w:szCs w:val="28"/>
        </w:rPr>
        <w:t xml:space="preserve"> Возможность организации аттестации студентов</w:t>
      </w:r>
      <w:r w:rsidR="00F763CF">
        <w:rPr>
          <w:rStyle w:val="FontStyle37"/>
          <w:sz w:val="28"/>
          <w:szCs w:val="28"/>
        </w:rPr>
        <w:t>,</w:t>
      </w:r>
      <w:r w:rsidR="006336BB">
        <w:rPr>
          <w:rStyle w:val="FontStyle37"/>
          <w:sz w:val="28"/>
          <w:szCs w:val="28"/>
        </w:rPr>
        <w:t xml:space="preserve"> </w:t>
      </w:r>
      <w:r w:rsidR="00F763CF">
        <w:rPr>
          <w:rStyle w:val="FontStyle37"/>
          <w:sz w:val="28"/>
          <w:szCs w:val="28"/>
        </w:rPr>
        <w:t>совмещающих учёбу с трудовой деятельностью, обусловлена тем, что наши вузы имеют соответствующую аккредитацию (разрешение) Минтруда России</w:t>
      </w:r>
      <w:r w:rsidR="00814A33">
        <w:rPr>
          <w:rStyle w:val="FontStyle37"/>
          <w:sz w:val="28"/>
          <w:szCs w:val="28"/>
        </w:rPr>
        <w:t xml:space="preserve"> по оказанию услуг в области охраны труда.</w:t>
      </w:r>
    </w:p>
    <w:p w:rsidR="00B84B7F" w:rsidRPr="006214EA" w:rsidRDefault="00814A33" w:rsidP="006214EA">
      <w:pPr>
        <w:spacing w:line="360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Студенты</w:t>
      </w:r>
      <w:r w:rsidR="00B84B7F" w:rsidRPr="006214EA">
        <w:rPr>
          <w:rStyle w:val="FontStyle37"/>
          <w:sz w:val="28"/>
          <w:szCs w:val="28"/>
        </w:rPr>
        <w:t xml:space="preserve">, не имеющие рабочих мест, при успешном прохождении </w:t>
      </w:r>
      <w:r w:rsidR="00E33EDF" w:rsidRPr="006214EA">
        <w:rPr>
          <w:rStyle w:val="FontStyle37"/>
          <w:sz w:val="28"/>
          <w:szCs w:val="28"/>
        </w:rPr>
        <w:t>предаттестационной подготовки в рамках соответствующих дисциплин</w:t>
      </w:r>
      <w:r>
        <w:rPr>
          <w:rStyle w:val="FontStyle37"/>
          <w:sz w:val="28"/>
          <w:szCs w:val="28"/>
        </w:rPr>
        <w:t xml:space="preserve"> с оптимизированными рабочими программами</w:t>
      </w:r>
      <w:r w:rsidR="00E33EDF" w:rsidRPr="006214EA">
        <w:rPr>
          <w:rStyle w:val="FontStyle37"/>
          <w:sz w:val="28"/>
          <w:szCs w:val="28"/>
        </w:rPr>
        <w:t xml:space="preserve">, </w:t>
      </w:r>
      <w:r w:rsidR="00B84B7F" w:rsidRPr="006214EA">
        <w:rPr>
          <w:rStyle w:val="FontStyle37"/>
          <w:sz w:val="28"/>
          <w:szCs w:val="28"/>
        </w:rPr>
        <w:t xml:space="preserve">с </w:t>
      </w:r>
      <w:r w:rsidR="00E33EDF" w:rsidRPr="006214EA">
        <w:rPr>
          <w:rStyle w:val="FontStyle37"/>
          <w:sz w:val="28"/>
          <w:szCs w:val="28"/>
        </w:rPr>
        <w:t xml:space="preserve">более </w:t>
      </w:r>
      <w:r w:rsidR="00B84B7F" w:rsidRPr="006214EA">
        <w:rPr>
          <w:rStyle w:val="FontStyle37"/>
          <w:sz w:val="28"/>
          <w:szCs w:val="28"/>
        </w:rPr>
        <w:t xml:space="preserve">высокой вероятностью пройдут </w:t>
      </w:r>
      <w:r w:rsidR="00703B8C" w:rsidRPr="006214EA">
        <w:rPr>
          <w:rStyle w:val="FontStyle37"/>
          <w:sz w:val="28"/>
          <w:szCs w:val="28"/>
        </w:rPr>
        <w:t xml:space="preserve">предстоящую </w:t>
      </w:r>
      <w:r w:rsidR="00B84B7F" w:rsidRPr="006214EA">
        <w:rPr>
          <w:rStyle w:val="FontStyle37"/>
          <w:sz w:val="28"/>
          <w:szCs w:val="28"/>
        </w:rPr>
        <w:t>атте</w:t>
      </w:r>
      <w:r w:rsidR="00703B8C" w:rsidRPr="006214EA">
        <w:rPr>
          <w:rStyle w:val="FontStyle37"/>
          <w:sz w:val="28"/>
          <w:szCs w:val="28"/>
        </w:rPr>
        <w:t>стацию при устройстве на работу, что</w:t>
      </w:r>
      <w:r w:rsidR="002851EE">
        <w:rPr>
          <w:rStyle w:val="FontStyle37"/>
          <w:sz w:val="28"/>
          <w:szCs w:val="28"/>
        </w:rPr>
        <w:t>,</w:t>
      </w:r>
      <w:r w:rsidR="00703B8C" w:rsidRPr="006214EA">
        <w:rPr>
          <w:rStyle w:val="FontStyle37"/>
          <w:sz w:val="28"/>
          <w:szCs w:val="28"/>
        </w:rPr>
        <w:t xml:space="preserve"> очевидно</w:t>
      </w:r>
      <w:r w:rsidR="002851EE">
        <w:rPr>
          <w:rStyle w:val="FontStyle37"/>
          <w:sz w:val="28"/>
          <w:szCs w:val="28"/>
        </w:rPr>
        <w:t>,</w:t>
      </w:r>
      <w:r w:rsidR="00703B8C" w:rsidRPr="006214EA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 xml:space="preserve">так же </w:t>
      </w:r>
      <w:r w:rsidR="00B84B7F" w:rsidRPr="006214EA">
        <w:rPr>
          <w:rStyle w:val="FontStyle37"/>
          <w:sz w:val="28"/>
          <w:szCs w:val="28"/>
        </w:rPr>
        <w:t>повысит востребованность наших выпускников для работодателей и</w:t>
      </w:r>
      <w:r w:rsidR="002851EE">
        <w:rPr>
          <w:rStyle w:val="FontStyle37"/>
          <w:sz w:val="28"/>
          <w:szCs w:val="28"/>
        </w:rPr>
        <w:t xml:space="preserve"> </w:t>
      </w:r>
      <w:r w:rsidR="00C11735" w:rsidRPr="006214EA">
        <w:rPr>
          <w:rStyle w:val="FontStyle37"/>
          <w:sz w:val="28"/>
          <w:szCs w:val="28"/>
        </w:rPr>
        <w:t xml:space="preserve">будет способствовать </w:t>
      </w:r>
      <w:r w:rsidR="00B84B7F" w:rsidRPr="006214EA">
        <w:rPr>
          <w:rStyle w:val="FontStyle37"/>
          <w:sz w:val="28"/>
          <w:szCs w:val="28"/>
        </w:rPr>
        <w:t>их конкурентоспособност</w:t>
      </w:r>
      <w:r w:rsidR="00C11735" w:rsidRPr="006214EA">
        <w:rPr>
          <w:rStyle w:val="FontStyle37"/>
          <w:sz w:val="28"/>
          <w:szCs w:val="28"/>
        </w:rPr>
        <w:t xml:space="preserve">и </w:t>
      </w:r>
      <w:r w:rsidR="000158DD" w:rsidRPr="006214EA">
        <w:rPr>
          <w:rStyle w:val="FontStyle37"/>
          <w:sz w:val="28"/>
          <w:szCs w:val="28"/>
        </w:rPr>
        <w:t>на рынке труда</w:t>
      </w:r>
      <w:r w:rsidR="00B84B7F" w:rsidRPr="006214EA">
        <w:rPr>
          <w:rStyle w:val="FontStyle37"/>
          <w:sz w:val="28"/>
          <w:szCs w:val="28"/>
        </w:rPr>
        <w:t>.</w:t>
      </w:r>
    </w:p>
    <w:p w:rsidR="00C501D7" w:rsidRDefault="00C501D7" w:rsidP="00C501D7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F1CC3">
        <w:rPr>
          <w:rFonts w:eastAsia="Times New Roman" w:cs="Times New Roman"/>
          <w:sz w:val="28"/>
          <w:szCs w:val="28"/>
          <w:lang w:eastAsia="ru-RU"/>
        </w:rPr>
        <w:t>БИБЛИОГРАФИЧЕСКИЙ СПИСОК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3FCC" w:rsidRPr="00693FCC" w:rsidRDefault="00693FCC" w:rsidP="00DE4C64">
      <w:pPr>
        <w:ind w:firstLine="708"/>
      </w:pPr>
      <w:r>
        <w:t xml:space="preserve">1. Об утверждении </w:t>
      </w:r>
      <w:r w:rsidR="00DE4C64">
        <w:t xml:space="preserve">федерального государственного образовательного стандарта высшего образования по направлению подготовки 20.03.01. техносферная безопасность (уровень бакалавриата). Утверждён </w:t>
      </w:r>
      <w:r>
        <w:t xml:space="preserve"> </w:t>
      </w:r>
      <w:r w:rsidR="00DE4C64">
        <w:t>приказом Минобрнауки России</w:t>
      </w:r>
      <w:r w:rsidR="00A409FC" w:rsidRPr="00A409FC">
        <w:t xml:space="preserve"> от 21</w:t>
      </w:r>
      <w:r w:rsidR="00A409FC">
        <w:t>.03.</w:t>
      </w:r>
      <w:r w:rsidR="00A409FC" w:rsidRPr="00A409FC">
        <w:t>2016 г</w:t>
      </w:r>
      <w:r w:rsidR="00A409FC">
        <w:t>.</w:t>
      </w:r>
      <w:r w:rsidR="00A409FC" w:rsidRPr="00A409FC">
        <w:t xml:space="preserve"> № 246</w:t>
      </w:r>
      <w:r w:rsidR="00A409FC">
        <w:t xml:space="preserve"> </w:t>
      </w:r>
      <w:r w:rsidR="00A409FC" w:rsidRPr="008F3540">
        <w:t xml:space="preserve">[Электронный ресурс] – Режим доступа: </w:t>
      </w:r>
      <w:r w:rsidR="00A409FC" w:rsidRPr="00A409FC">
        <w:t>https://rulaws.ru/acts/Prikaz-Minobrnauki-Rossii-ot-21.03.2016-N-246/</w:t>
      </w:r>
      <w:r w:rsidR="00A409FC" w:rsidRPr="008F3540">
        <w:t>.</w:t>
      </w:r>
      <w:r w:rsidR="00A409FC">
        <w:t xml:space="preserve"> </w:t>
      </w:r>
    </w:p>
    <w:p w:rsidR="00C501D7" w:rsidRDefault="00C501D7" w:rsidP="00C501D7">
      <w:pPr>
        <w:ind w:firstLine="0"/>
      </w:pPr>
      <w:r>
        <w:t xml:space="preserve">         </w:t>
      </w:r>
      <w:r w:rsidR="003F07B4">
        <w:t xml:space="preserve"> 2</w:t>
      </w:r>
      <w:r w:rsidRPr="008F3540">
        <w:t>. Трудовой кодекс Российской Федерации от 30.12.2001</w:t>
      </w:r>
      <w:r w:rsidR="00EC5AC8">
        <w:t xml:space="preserve"> </w:t>
      </w:r>
      <w:r w:rsidRPr="008F3540">
        <w:t xml:space="preserve">№197-ФЗ [Электронный ресурс] – Режим доступа: </w:t>
      </w:r>
      <w:hyperlink r:id="rId5" w:history="1">
        <w:r w:rsidRPr="008F3540">
          <w:t>http://www.consultant.ru/document/cons_doc_LAW_34683/</w:t>
        </w:r>
      </w:hyperlink>
      <w:r w:rsidRPr="008F3540">
        <w:t>.</w:t>
      </w:r>
      <w:r>
        <w:t xml:space="preserve"> </w:t>
      </w:r>
    </w:p>
    <w:p w:rsidR="00C501D7" w:rsidRPr="003F07B4" w:rsidRDefault="003F07B4" w:rsidP="003F07B4">
      <w:pPr>
        <w:ind w:firstLine="0"/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    3</w:t>
      </w:r>
      <w:r w:rsidR="00C501D7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«</w:t>
      </w:r>
      <w:r w:rsidR="00C501D7" w:rsidRPr="00B5319E">
        <w:rPr>
          <w:rFonts w:eastAsia="Times New Roman" w:cs="Times New Roman"/>
          <w:szCs w:val="24"/>
          <w:lang w:eastAsia="ru-RU"/>
        </w:rPr>
        <w:t xml:space="preserve">Порядок обучения по охране труда и проверки </w:t>
      </w:r>
      <w:proofErr w:type="gramStart"/>
      <w:r w:rsidR="00C501D7" w:rsidRPr="00B5319E">
        <w:rPr>
          <w:rFonts w:eastAsia="Times New Roman" w:cs="Times New Roman"/>
          <w:szCs w:val="24"/>
          <w:lang w:eastAsia="ru-RU"/>
        </w:rPr>
        <w:t>знаний требований охраны труда работников организаций</w:t>
      </w:r>
      <w:proofErr w:type="gramEnd"/>
      <w:r>
        <w:rPr>
          <w:rFonts w:eastAsia="Times New Roman" w:cs="Times New Roman"/>
          <w:szCs w:val="24"/>
          <w:lang w:eastAsia="ru-RU"/>
        </w:rPr>
        <w:t>»</w:t>
      </w:r>
      <w:r w:rsidR="00C501D7">
        <w:rPr>
          <w:rFonts w:eastAsia="Times New Roman" w:cs="Times New Roman"/>
          <w:szCs w:val="24"/>
          <w:lang w:eastAsia="ru-RU"/>
        </w:rPr>
        <w:t>. У</w:t>
      </w:r>
      <w:r w:rsidR="00C501D7" w:rsidRPr="00B5319E">
        <w:rPr>
          <w:rFonts w:eastAsia="Times New Roman" w:cs="Times New Roman"/>
          <w:szCs w:val="24"/>
          <w:lang w:eastAsia="ru-RU"/>
        </w:rPr>
        <w:t xml:space="preserve">тверждён совместным </w:t>
      </w:r>
      <w:r w:rsidR="00C501D7" w:rsidRPr="003F07B4">
        <w:t xml:space="preserve">постановлением Минтруда России и Минобразования России от 13.01.2003 г. № 1/29 </w:t>
      </w:r>
      <w:r w:rsidR="00C501D7" w:rsidRPr="00FE0228">
        <w:t>[Электронный ресурс]</w:t>
      </w:r>
      <w:r w:rsidR="00C501D7">
        <w:t xml:space="preserve"> </w:t>
      </w:r>
      <w:r w:rsidR="00C501D7" w:rsidRPr="003F07B4">
        <w:t xml:space="preserve">- Режим доступа: </w:t>
      </w:r>
      <w:hyperlink r:id="rId6" w:anchor="/document/185522/" w:history="1">
        <w:r w:rsidR="00C501D7" w:rsidRPr="00204B94">
          <w:t>http://ivo.garant.ru/#/document/185522/</w:t>
        </w:r>
      </w:hyperlink>
      <w:r w:rsidR="00C501D7" w:rsidRPr="003F07B4">
        <w:t>.</w:t>
      </w:r>
    </w:p>
    <w:p w:rsidR="00C501D7" w:rsidRPr="003F07B4" w:rsidRDefault="003F07B4" w:rsidP="003F07B4">
      <w:pPr>
        <w:ind w:firstLine="708"/>
      </w:pPr>
      <w:r>
        <w:t>4</w:t>
      </w:r>
      <w:r w:rsidR="00C501D7" w:rsidRPr="003F07B4">
        <w:t xml:space="preserve">. </w:t>
      </w:r>
      <w:r w:rsidR="00317F69" w:rsidRPr="003F07B4">
        <w:t>«Области аттестации (проверки знаний) руководителей и специалистов организаций, поднадзорных Федеральной службе по экологическому, технол</w:t>
      </w:r>
      <w:r w:rsidR="00317F69" w:rsidRPr="003F07B4">
        <w:t>о</w:t>
      </w:r>
      <w:r w:rsidR="00317F69" w:rsidRPr="003F07B4">
        <w:t>гическому и атомному надзору»</w:t>
      </w:r>
      <w:proofErr w:type="gramStart"/>
      <w:r>
        <w:t>.</w:t>
      </w:r>
      <w:proofErr w:type="gramEnd"/>
      <w:r>
        <w:t xml:space="preserve"> У</w:t>
      </w:r>
      <w:r w:rsidR="00EC5AC8">
        <w:t>тверждены п</w:t>
      </w:r>
      <w:r w:rsidR="00317F69" w:rsidRPr="003F07B4">
        <w:t xml:space="preserve">риказом Ростехнадзора </w:t>
      </w:r>
      <w:r w:rsidR="00EC5AC8" w:rsidRPr="003F07B4">
        <w:t>от 6</w:t>
      </w:r>
      <w:r w:rsidR="00EC5AC8">
        <w:t>.04.</w:t>
      </w:r>
      <w:r w:rsidR="00EC5AC8" w:rsidRPr="003F07B4">
        <w:t xml:space="preserve">2012 г </w:t>
      </w:r>
      <w:r w:rsidR="00317F69" w:rsidRPr="003F07B4">
        <w:t>№ 233</w:t>
      </w:r>
      <w:r w:rsidR="0095551D" w:rsidRPr="0095551D">
        <w:t xml:space="preserve"> </w:t>
      </w:r>
      <w:r w:rsidRPr="00FE0228">
        <w:t>[Электронный ресурс]</w:t>
      </w:r>
      <w:r>
        <w:t xml:space="preserve"> </w:t>
      </w:r>
      <w:r w:rsidRPr="003F07B4">
        <w:t xml:space="preserve">- Режим доступа: </w:t>
      </w:r>
      <w:hyperlink r:id="rId7" w:history="1">
        <w:r w:rsidR="0095551D" w:rsidRPr="003F07B4">
          <w:t>https://legalacts.ru/doc/prikaz-rostekhnadzora-ot-06042012-n-233-ob/</w:t>
        </w:r>
      </w:hyperlink>
      <w:r>
        <w:t>.</w:t>
      </w:r>
    </w:p>
    <w:p w:rsidR="003F07B4" w:rsidRPr="003F07B4" w:rsidRDefault="003B2FBE" w:rsidP="003F07B4">
      <w:pPr>
        <w:ind w:firstLine="708"/>
      </w:pPr>
      <w:r>
        <w:t>5. «</w:t>
      </w:r>
      <w:r w:rsidR="0095551D" w:rsidRPr="003F07B4">
        <w:t>Правила по охране труда при эксплуатации электроустановок»</w:t>
      </w:r>
      <w:proofErr w:type="gramStart"/>
      <w:r w:rsidR="004435F1">
        <w:t>.</w:t>
      </w:r>
      <w:proofErr w:type="gramEnd"/>
      <w:r w:rsidR="004435F1">
        <w:t xml:space="preserve"> У</w:t>
      </w:r>
      <w:r w:rsidR="0095551D" w:rsidRPr="003F07B4">
        <w:t>тве</w:t>
      </w:r>
      <w:r w:rsidR="0095551D" w:rsidRPr="003F07B4">
        <w:t>р</w:t>
      </w:r>
      <w:r w:rsidR="004435F1">
        <w:t>ждены п</w:t>
      </w:r>
      <w:r w:rsidR="0095551D" w:rsidRPr="003F07B4">
        <w:t xml:space="preserve">риказом Минтруда России </w:t>
      </w:r>
      <w:r w:rsidR="004435F1" w:rsidRPr="003F07B4">
        <w:t>от 24</w:t>
      </w:r>
      <w:r w:rsidR="004435F1">
        <w:t>.07.</w:t>
      </w:r>
      <w:r w:rsidR="004435F1" w:rsidRPr="003F07B4">
        <w:t>2013 г.</w:t>
      </w:r>
      <w:r w:rsidR="004435F1">
        <w:t xml:space="preserve"> </w:t>
      </w:r>
      <w:r w:rsidR="0095551D" w:rsidRPr="003F07B4">
        <w:t xml:space="preserve">№ 328н </w:t>
      </w:r>
      <w:r w:rsidR="004435F1" w:rsidRPr="00FE0228">
        <w:t>[Электронный ресурс]</w:t>
      </w:r>
      <w:r w:rsidR="004435F1">
        <w:t xml:space="preserve"> </w:t>
      </w:r>
      <w:r w:rsidR="004435F1" w:rsidRPr="003F07B4">
        <w:t>- Режим доступа:</w:t>
      </w:r>
      <w:r w:rsidR="004435F1">
        <w:t xml:space="preserve"> </w:t>
      </w:r>
      <w:r w:rsidR="003F07B4" w:rsidRPr="003F07B4">
        <w:t>https://normativ.kontur.ru/document?moduleId=1&amp;documentId=282614</w:t>
      </w:r>
      <w:r w:rsidR="004435F1">
        <w:t>.</w:t>
      </w:r>
    </w:p>
    <w:p w:rsidR="0095551D" w:rsidRPr="003F07B4" w:rsidRDefault="00164987" w:rsidP="00164987">
      <w:pPr>
        <w:ind w:firstLine="708"/>
      </w:pPr>
      <w:r>
        <w:t>6. Нормы пожарной безопасности «</w:t>
      </w:r>
      <w:r w:rsidRPr="00164987">
        <w:t>Обучение мерам пожарной безопасности работников организаций</w:t>
      </w:r>
      <w:r>
        <w:t xml:space="preserve">». Утверждены приказом МЧС России от 12.12.2007 г. № 645 </w:t>
      </w:r>
      <w:r w:rsidRPr="00FE0228">
        <w:t>[Электронный ресурс]</w:t>
      </w:r>
      <w:r>
        <w:t xml:space="preserve"> </w:t>
      </w:r>
      <w:r w:rsidRPr="003F07B4">
        <w:t>- Режим доступа</w:t>
      </w:r>
      <w:r>
        <w:t>:</w:t>
      </w:r>
      <w:r w:rsidRPr="00164987">
        <w:t xml:space="preserve"> https://www.mchs.gov.ru/dokumenty/normativnye-pravovye-akty-mchs-rossii/698</w:t>
      </w:r>
      <w:r>
        <w:t>.</w:t>
      </w:r>
    </w:p>
    <w:p w:rsidR="00973CC6" w:rsidRDefault="00973CC6" w:rsidP="00D55C6B">
      <w:pPr>
        <w:widowControl w:val="0"/>
        <w:autoSpaceDE w:val="0"/>
        <w:autoSpaceDN w:val="0"/>
        <w:adjustRightInd w:val="0"/>
        <w:spacing w:before="240"/>
        <w:ind w:firstLine="540"/>
        <w:rPr>
          <w:rFonts w:eastAsiaTheme="minorEastAsia" w:cs="Times New Roman"/>
          <w:sz w:val="28"/>
          <w:szCs w:val="28"/>
          <w:lang w:eastAsia="ru-RU"/>
        </w:rPr>
      </w:pPr>
    </w:p>
    <w:sectPr w:rsidR="00973CC6" w:rsidSect="006214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5477"/>
    <w:rsid w:val="0000451A"/>
    <w:rsid w:val="0001109B"/>
    <w:rsid w:val="00014052"/>
    <w:rsid w:val="000158DD"/>
    <w:rsid w:val="00032F0A"/>
    <w:rsid w:val="0003538C"/>
    <w:rsid w:val="0004134A"/>
    <w:rsid w:val="0006072B"/>
    <w:rsid w:val="000B1A85"/>
    <w:rsid w:val="000B390B"/>
    <w:rsid w:val="000B7904"/>
    <w:rsid w:val="000C1F28"/>
    <w:rsid w:val="000C7620"/>
    <w:rsid w:val="000C783F"/>
    <w:rsid w:val="000E7CC9"/>
    <w:rsid w:val="00112810"/>
    <w:rsid w:val="00117896"/>
    <w:rsid w:val="00117DFC"/>
    <w:rsid w:val="001349B8"/>
    <w:rsid w:val="00164987"/>
    <w:rsid w:val="00183201"/>
    <w:rsid w:val="00186E0C"/>
    <w:rsid w:val="001D1EEF"/>
    <w:rsid w:val="00240238"/>
    <w:rsid w:val="00245FF2"/>
    <w:rsid w:val="00254A85"/>
    <w:rsid w:val="002801FB"/>
    <w:rsid w:val="002851EE"/>
    <w:rsid w:val="0029103C"/>
    <w:rsid w:val="00292618"/>
    <w:rsid w:val="002A6D16"/>
    <w:rsid w:val="002B4BAE"/>
    <w:rsid w:val="002B6D48"/>
    <w:rsid w:val="002E70DC"/>
    <w:rsid w:val="00303070"/>
    <w:rsid w:val="00317F69"/>
    <w:rsid w:val="00323F2C"/>
    <w:rsid w:val="003270DD"/>
    <w:rsid w:val="00332AAC"/>
    <w:rsid w:val="0035056B"/>
    <w:rsid w:val="00350868"/>
    <w:rsid w:val="0038121E"/>
    <w:rsid w:val="00382B4A"/>
    <w:rsid w:val="00384CF0"/>
    <w:rsid w:val="003A3FC0"/>
    <w:rsid w:val="003A5436"/>
    <w:rsid w:val="003B2FBE"/>
    <w:rsid w:val="003C2A06"/>
    <w:rsid w:val="003D1A4E"/>
    <w:rsid w:val="003D4BF3"/>
    <w:rsid w:val="003F07B4"/>
    <w:rsid w:val="004161E5"/>
    <w:rsid w:val="0042687D"/>
    <w:rsid w:val="004435F1"/>
    <w:rsid w:val="00476ECE"/>
    <w:rsid w:val="00492920"/>
    <w:rsid w:val="004D0A9A"/>
    <w:rsid w:val="004F5316"/>
    <w:rsid w:val="0050214A"/>
    <w:rsid w:val="0052039D"/>
    <w:rsid w:val="00526120"/>
    <w:rsid w:val="00574C15"/>
    <w:rsid w:val="005C2153"/>
    <w:rsid w:val="005F6AE2"/>
    <w:rsid w:val="0060081C"/>
    <w:rsid w:val="006126C0"/>
    <w:rsid w:val="006214EA"/>
    <w:rsid w:val="00630096"/>
    <w:rsid w:val="006336BB"/>
    <w:rsid w:val="006543F9"/>
    <w:rsid w:val="006611F8"/>
    <w:rsid w:val="00693FCC"/>
    <w:rsid w:val="00695AF6"/>
    <w:rsid w:val="00703B8C"/>
    <w:rsid w:val="00734EDD"/>
    <w:rsid w:val="007434CE"/>
    <w:rsid w:val="007465CB"/>
    <w:rsid w:val="00755CF4"/>
    <w:rsid w:val="007627C0"/>
    <w:rsid w:val="00777BB1"/>
    <w:rsid w:val="007821B7"/>
    <w:rsid w:val="007A1109"/>
    <w:rsid w:val="007A3929"/>
    <w:rsid w:val="007A6A18"/>
    <w:rsid w:val="007A758D"/>
    <w:rsid w:val="007B0DCC"/>
    <w:rsid w:val="007D6283"/>
    <w:rsid w:val="007E615B"/>
    <w:rsid w:val="007F0856"/>
    <w:rsid w:val="007F085E"/>
    <w:rsid w:val="007F58FC"/>
    <w:rsid w:val="007F7C96"/>
    <w:rsid w:val="00801AAC"/>
    <w:rsid w:val="00810710"/>
    <w:rsid w:val="00812C24"/>
    <w:rsid w:val="00814A33"/>
    <w:rsid w:val="008157B3"/>
    <w:rsid w:val="00816A8A"/>
    <w:rsid w:val="008649EA"/>
    <w:rsid w:val="0086528B"/>
    <w:rsid w:val="00880DF4"/>
    <w:rsid w:val="00897DFE"/>
    <w:rsid w:val="008B0CBD"/>
    <w:rsid w:val="008B6F0A"/>
    <w:rsid w:val="008D0300"/>
    <w:rsid w:val="008E55CF"/>
    <w:rsid w:val="008F6558"/>
    <w:rsid w:val="0090425D"/>
    <w:rsid w:val="0090665D"/>
    <w:rsid w:val="00932729"/>
    <w:rsid w:val="00943FC5"/>
    <w:rsid w:val="00951394"/>
    <w:rsid w:val="0095551D"/>
    <w:rsid w:val="00970A76"/>
    <w:rsid w:val="00973CC6"/>
    <w:rsid w:val="009938C4"/>
    <w:rsid w:val="00995AEA"/>
    <w:rsid w:val="009B4C76"/>
    <w:rsid w:val="009B5477"/>
    <w:rsid w:val="009D7F97"/>
    <w:rsid w:val="009E6261"/>
    <w:rsid w:val="009E6E4C"/>
    <w:rsid w:val="009E7700"/>
    <w:rsid w:val="009F7094"/>
    <w:rsid w:val="00A0337A"/>
    <w:rsid w:val="00A3020D"/>
    <w:rsid w:val="00A409FC"/>
    <w:rsid w:val="00A431A0"/>
    <w:rsid w:val="00A46D8B"/>
    <w:rsid w:val="00A53D4F"/>
    <w:rsid w:val="00A65442"/>
    <w:rsid w:val="00AE37E1"/>
    <w:rsid w:val="00AF00E5"/>
    <w:rsid w:val="00B2491A"/>
    <w:rsid w:val="00B3025C"/>
    <w:rsid w:val="00B30F90"/>
    <w:rsid w:val="00B34837"/>
    <w:rsid w:val="00B37092"/>
    <w:rsid w:val="00B57E80"/>
    <w:rsid w:val="00B62D0E"/>
    <w:rsid w:val="00B63FB8"/>
    <w:rsid w:val="00B67627"/>
    <w:rsid w:val="00B84B7F"/>
    <w:rsid w:val="00B876CC"/>
    <w:rsid w:val="00BB73F6"/>
    <w:rsid w:val="00BC164D"/>
    <w:rsid w:val="00BE7180"/>
    <w:rsid w:val="00BF1793"/>
    <w:rsid w:val="00C11735"/>
    <w:rsid w:val="00C2170E"/>
    <w:rsid w:val="00C501D7"/>
    <w:rsid w:val="00C53794"/>
    <w:rsid w:val="00C62DD0"/>
    <w:rsid w:val="00C815A3"/>
    <w:rsid w:val="00C85DB6"/>
    <w:rsid w:val="00C971E1"/>
    <w:rsid w:val="00D27DEA"/>
    <w:rsid w:val="00D550DF"/>
    <w:rsid w:val="00D55C6B"/>
    <w:rsid w:val="00D743B2"/>
    <w:rsid w:val="00D80019"/>
    <w:rsid w:val="00D9346D"/>
    <w:rsid w:val="00DA07F8"/>
    <w:rsid w:val="00DC15B0"/>
    <w:rsid w:val="00DE4C64"/>
    <w:rsid w:val="00DE688E"/>
    <w:rsid w:val="00E16960"/>
    <w:rsid w:val="00E33EDF"/>
    <w:rsid w:val="00E352C2"/>
    <w:rsid w:val="00E35AE9"/>
    <w:rsid w:val="00E82FC9"/>
    <w:rsid w:val="00E870C0"/>
    <w:rsid w:val="00EC5AC8"/>
    <w:rsid w:val="00EC734E"/>
    <w:rsid w:val="00ED7748"/>
    <w:rsid w:val="00F1400E"/>
    <w:rsid w:val="00F320E1"/>
    <w:rsid w:val="00F324D9"/>
    <w:rsid w:val="00F4504A"/>
    <w:rsid w:val="00F610D8"/>
    <w:rsid w:val="00F61828"/>
    <w:rsid w:val="00F763CF"/>
    <w:rsid w:val="00F80AC8"/>
    <w:rsid w:val="00FC3C5F"/>
    <w:rsid w:val="00FD035E"/>
    <w:rsid w:val="00FD1A90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9B547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B547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B547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9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392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7A3929"/>
    <w:rPr>
      <w:color w:val="0000FF"/>
      <w:u w:val="single"/>
    </w:rPr>
  </w:style>
  <w:style w:type="paragraph" w:customStyle="1" w:styleId="ConsPlusTitle">
    <w:name w:val="ConsPlusTitle"/>
    <w:uiPriority w:val="99"/>
    <w:rsid w:val="007A392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649E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2491A"/>
    <w:pPr>
      <w:ind w:firstLine="340"/>
    </w:pPr>
    <w:rPr>
      <w:rFonts w:ascii="MS Sans Serif" w:eastAsia="Times New Roman" w:hAnsi="MS Sans Serif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491A"/>
    <w:rPr>
      <w:rFonts w:ascii="MS Sans Serif" w:eastAsia="Times New Roman" w:hAnsi="MS Sans Serif" w:cs="Times New Roman"/>
      <w:szCs w:val="20"/>
      <w:lang w:eastAsia="ru-RU"/>
    </w:rPr>
  </w:style>
  <w:style w:type="paragraph" w:customStyle="1" w:styleId="1">
    <w:name w:val="Цитата1"/>
    <w:basedOn w:val="a"/>
    <w:rsid w:val="00943FC5"/>
    <w:pPr>
      <w:tabs>
        <w:tab w:val="left" w:pos="1134"/>
        <w:tab w:val="left" w:pos="8505"/>
      </w:tabs>
      <w:ind w:left="1134" w:right="1134" w:firstLine="340"/>
    </w:pPr>
    <w:rPr>
      <w:rFonts w:ascii="MS Sans Serif" w:eastAsia="Times New Roman" w:hAnsi="MS Sans Serif" w:cs="Times New Roman"/>
      <w:szCs w:val="20"/>
      <w:lang w:eastAsia="ru-RU"/>
    </w:rPr>
  </w:style>
  <w:style w:type="paragraph" w:customStyle="1" w:styleId="pc">
    <w:name w:val="pc"/>
    <w:basedOn w:val="a"/>
    <w:rsid w:val="00693F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93FCC"/>
    <w:pPr>
      <w:ind w:left="720"/>
      <w:contextualSpacing/>
    </w:pPr>
  </w:style>
  <w:style w:type="paragraph" w:customStyle="1" w:styleId="10">
    <w:name w:val="Обычный1"/>
    <w:rsid w:val="0095551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rostekhnadzora-ot-06042012-n-233-o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www.consultant.ru/document/cons_doc_LAW_346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CF13-0F9C-4ECE-90E9-88859B71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108-3</dc:creator>
  <cp:lastModifiedBy>108-3</cp:lastModifiedBy>
  <cp:revision>26</cp:revision>
  <cp:lastPrinted>2019-02-27T06:59:00Z</cp:lastPrinted>
  <dcterms:created xsi:type="dcterms:W3CDTF">2020-12-31T05:47:00Z</dcterms:created>
  <dcterms:modified xsi:type="dcterms:W3CDTF">2020-12-31T09:40:00Z</dcterms:modified>
</cp:coreProperties>
</file>