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Практическая работа. </w:t>
      </w:r>
    </w:p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Расчёт точности и жёсткости вспомогательного инструмента</w:t>
      </w:r>
    </w:p>
    <w:p w:rsidR="00582C4F" w:rsidRPr="00582C4F" w:rsidRDefault="00582C4F" w:rsidP="00582C4F">
      <w:pPr>
        <w:widowControl w:val="0"/>
        <w:tabs>
          <w:tab w:val="left" w:pos="2540"/>
        </w:tabs>
        <w:spacing w:after="0"/>
        <w:ind w:left="284"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582C4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Цель работы: </w:t>
      </w:r>
      <w:r w:rsidRPr="00582C4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ознакомиться с методом расчета 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точности и жёсткости вспомогательного инструмента</w:t>
      </w:r>
      <w:r w:rsidRPr="00582C4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научиться грамотно пользоваться справочной литературой.</w:t>
      </w:r>
    </w:p>
    <w:p w:rsidR="00582C4F" w:rsidRPr="00582C4F" w:rsidRDefault="00582C4F" w:rsidP="00582C4F">
      <w:pPr>
        <w:widowControl w:val="0"/>
        <w:spacing w:after="0"/>
        <w:ind w:left="284" w:firstLine="709"/>
        <w:outlineLvl w:val="0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582C4F" w:rsidRPr="00582C4F" w:rsidRDefault="00582C4F" w:rsidP="00582C4F">
      <w:pPr>
        <w:widowControl w:val="0"/>
        <w:spacing w:after="0"/>
        <w:ind w:left="284" w:firstLine="709"/>
        <w:outlineLvl w:val="0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582C4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82C4F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Оснащение:</w:t>
      </w:r>
    </w:p>
    <w:p w:rsidR="00582C4F" w:rsidRPr="00582C4F" w:rsidRDefault="00582C4F" w:rsidP="00582C4F">
      <w:pPr>
        <w:widowControl w:val="0"/>
        <w:numPr>
          <w:ilvl w:val="0"/>
          <w:numId w:val="9"/>
        </w:numPr>
        <w:tabs>
          <w:tab w:val="left" w:pos="169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582C4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Методические указания по выполнению работы.</w:t>
      </w:r>
    </w:p>
    <w:p w:rsidR="00582C4F" w:rsidRPr="00582C4F" w:rsidRDefault="00582C4F" w:rsidP="00582C4F">
      <w:pPr>
        <w:widowControl w:val="0"/>
        <w:numPr>
          <w:ilvl w:val="0"/>
          <w:numId w:val="9"/>
        </w:numPr>
        <w:tabs>
          <w:tab w:val="left" w:pos="1692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Ординарцев И.А. и др. Справочник инструментальщика – Л: Машиностроение. Ленингр. </w:t>
      </w:r>
      <w:proofErr w:type="spellStart"/>
      <w:r w:rsidRPr="00582C4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отд-ние</w:t>
      </w:r>
      <w:proofErr w:type="spellEnd"/>
      <w:r w:rsidRPr="00582C4F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1997.- 846с.</w:t>
      </w:r>
    </w:p>
    <w:p w:rsidR="00582C4F" w:rsidRPr="00582C4F" w:rsidRDefault="00582C4F" w:rsidP="00582C4F">
      <w:pPr>
        <w:widowControl w:val="0"/>
        <w:numPr>
          <w:ilvl w:val="0"/>
          <w:numId w:val="9"/>
        </w:numPr>
        <w:tabs>
          <w:tab w:val="left" w:pos="1692"/>
        </w:tabs>
        <w:spacing w:after="0" w:line="24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Справочник технолога - машиностроителя в двух томах. Т.2/ под ред. А.Г. Косиловой, Р.К. Мещерякова. </w:t>
      </w:r>
      <w:proofErr w:type="gramStart"/>
      <w:r w:rsidRPr="00582C4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-М</w:t>
      </w:r>
      <w:proofErr w:type="gramEnd"/>
      <w:r w:rsidRPr="00582C4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.: Машиностроение, 1986.- 496 </w:t>
      </w:r>
    </w:p>
    <w:p w:rsidR="00582C4F" w:rsidRPr="00582C4F" w:rsidRDefault="00582C4F" w:rsidP="00582C4F">
      <w:pPr>
        <w:widowControl w:val="0"/>
        <w:numPr>
          <w:ilvl w:val="0"/>
          <w:numId w:val="9"/>
        </w:numPr>
        <w:tabs>
          <w:tab w:val="left" w:pos="1692"/>
        </w:tabs>
        <w:spacing w:after="0" w:line="24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Кузнецов Ю.И., Маслов А.Р., Байков А.Н. Оснастка для станков с ЧПУ: Справочник. – 2-е </w:t>
      </w:r>
      <w:proofErr w:type="spellStart"/>
      <w:r w:rsidRPr="00582C4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изд</w:t>
      </w:r>
      <w:proofErr w:type="spellEnd"/>
      <w:r w:rsidRPr="00582C4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Start"/>
      <w:r w:rsidRPr="00582C4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proofErr w:type="spellStart"/>
      <w:r w:rsidRPr="00582C4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582C4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ерераб</w:t>
      </w:r>
      <w:proofErr w:type="spellEnd"/>
      <w:r w:rsidRPr="00582C4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и доп. – </w:t>
      </w:r>
      <w:proofErr w:type="spellStart"/>
      <w:r w:rsidRPr="00582C4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М.:Машиностроение</w:t>
      </w:r>
      <w:proofErr w:type="spellEnd"/>
      <w:r w:rsidRPr="00582C4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1990.-512л.</w:t>
      </w:r>
    </w:p>
    <w:p w:rsidR="00582C4F" w:rsidRPr="00582C4F" w:rsidRDefault="00582C4F" w:rsidP="00582C4F">
      <w:pPr>
        <w:widowControl w:val="0"/>
        <w:numPr>
          <w:ilvl w:val="0"/>
          <w:numId w:val="9"/>
        </w:numPr>
        <w:tabs>
          <w:tab w:val="left" w:pos="1692"/>
        </w:tabs>
        <w:spacing w:after="0" w:line="240" w:lineRule="auto"/>
        <w:contextualSpacing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 w:rsidRPr="00582C4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Гоцеридзе</w:t>
      </w:r>
      <w:proofErr w:type="spellEnd"/>
      <w:r w:rsidRPr="00582C4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Р.М. Процессы формообразования и инструмент. </w:t>
      </w:r>
      <w:proofErr w:type="spellStart"/>
      <w:r w:rsidRPr="00582C4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М.:Академия</w:t>
      </w:r>
      <w:proofErr w:type="spellEnd"/>
      <w:r w:rsidRPr="00582C4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2015.</w:t>
      </w:r>
    </w:p>
    <w:p w:rsidR="00582C4F" w:rsidRPr="00582C4F" w:rsidRDefault="00582C4F" w:rsidP="00582C4F">
      <w:pPr>
        <w:widowControl w:val="0"/>
        <w:tabs>
          <w:tab w:val="left" w:pos="1692"/>
        </w:tabs>
        <w:spacing w:after="0"/>
        <w:ind w:left="284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eastAsia="ru-RU"/>
        </w:rPr>
      </w:pPr>
    </w:p>
    <w:p w:rsidR="00582C4F" w:rsidRPr="00582C4F" w:rsidRDefault="00582C4F" w:rsidP="00582C4F">
      <w:pPr>
        <w:widowControl w:val="0"/>
        <w:spacing w:after="0"/>
        <w:ind w:left="284" w:firstLine="709"/>
        <w:jc w:val="both"/>
        <w:outlineLvl w:val="0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582C4F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Порядок выполнения работы:</w:t>
      </w:r>
    </w:p>
    <w:p w:rsidR="00582C4F" w:rsidRPr="00582C4F" w:rsidRDefault="00582C4F" w:rsidP="00582C4F">
      <w:pPr>
        <w:spacing w:after="0"/>
        <w:ind w:left="284"/>
        <w:contextualSpacing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Самостоятельная внеаудиторная  работа: </w:t>
      </w:r>
    </w:p>
    <w:p w:rsidR="00582C4F" w:rsidRPr="00582C4F" w:rsidRDefault="00582C4F" w:rsidP="00582C4F">
      <w:pPr>
        <w:widowControl w:val="0"/>
        <w:tabs>
          <w:tab w:val="left" w:pos="1692"/>
        </w:tabs>
        <w:spacing w:after="0"/>
        <w:ind w:left="284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1.Ознакомиться с целью работы и порядком ее выполнения.</w:t>
      </w:r>
    </w:p>
    <w:p w:rsidR="00582C4F" w:rsidRPr="00582C4F" w:rsidRDefault="00582C4F" w:rsidP="00582C4F">
      <w:pPr>
        <w:widowControl w:val="0"/>
        <w:tabs>
          <w:tab w:val="left" w:pos="1692"/>
        </w:tabs>
        <w:spacing w:after="0"/>
        <w:ind w:left="284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eastAsia="ru-RU"/>
        </w:rPr>
        <w:t>2.Ознакомиться с примером расчета торцовой фрезы.</w:t>
      </w:r>
    </w:p>
    <w:p w:rsidR="00582C4F" w:rsidRPr="00582C4F" w:rsidRDefault="00582C4F" w:rsidP="00582C4F">
      <w:pPr>
        <w:widowControl w:val="0"/>
        <w:tabs>
          <w:tab w:val="left" w:pos="1692"/>
        </w:tabs>
        <w:spacing w:after="0"/>
        <w:ind w:left="284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582C4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3.Получить индивидуальное задание.</w:t>
      </w:r>
    </w:p>
    <w:p w:rsidR="00582C4F" w:rsidRPr="00582C4F" w:rsidRDefault="00582C4F" w:rsidP="00582C4F">
      <w:pPr>
        <w:widowControl w:val="0"/>
        <w:tabs>
          <w:tab w:val="left" w:pos="1692"/>
        </w:tabs>
        <w:spacing w:after="0"/>
        <w:ind w:left="284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  <w:shd w:val="clear" w:color="auto" w:fill="FFFFFF"/>
          <w:lang w:eastAsia="ru-RU"/>
        </w:rPr>
      </w:pPr>
      <w:r w:rsidRPr="00582C4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4.Выполнить расчет: </w:t>
      </w:r>
      <w:r w:rsidRPr="00582C4F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- биения оправки, закрепленной в цанговом патроне;</w:t>
      </w:r>
    </w:p>
    <w:p w:rsidR="00582C4F" w:rsidRPr="00582C4F" w:rsidRDefault="00582C4F" w:rsidP="00582C4F">
      <w:pPr>
        <w:widowControl w:val="0"/>
        <w:tabs>
          <w:tab w:val="left" w:pos="6410"/>
        </w:tabs>
        <w:spacing w:after="0"/>
        <w:ind w:left="284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582C4F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                                   </w:t>
      </w:r>
      <w:r w:rsidRPr="00582C4F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 xml:space="preserve"> -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перемещения креп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ления оправки с регулированием вы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лета </w:t>
      </w:r>
      <w:r w:rsidRPr="00582C4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5.Оформить отчет и подготовить его к сдаче.</w:t>
      </w:r>
    </w:p>
    <w:p w:rsidR="00582C4F" w:rsidRPr="00582C4F" w:rsidRDefault="00582C4F" w:rsidP="00582C4F">
      <w:pPr>
        <w:widowControl w:val="0"/>
        <w:spacing w:after="240" w:line="360" w:lineRule="auto"/>
        <w:ind w:left="6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>Теоретический материал.</w:t>
      </w:r>
    </w:p>
    <w:p w:rsidR="00582C4F" w:rsidRPr="00582C4F" w:rsidRDefault="00253B27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</w:t>
      </w:r>
      <w:bookmarkStart w:id="0" w:name="_GoBack"/>
      <w:bookmarkEnd w:id="0"/>
      <w:r w:rsidR="00582C4F"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>Важнейшим требованием к вспомо</w:t>
      </w:r>
      <w:r w:rsidR="00582C4F"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гательному инструменту для станков с ЧПУ является обеспечение доста</w:t>
      </w:r>
      <w:r w:rsidR="00582C4F"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точной результирующей точности и жесткости.</w:t>
      </w: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связи с </w:t>
      </w:r>
      <w:proofErr w:type="gramStart"/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>тем</w:t>
      </w:r>
      <w:proofErr w:type="gramEnd"/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что вспомогательный инструмент является элементом системы СПИД, существуют связи точ</w:t>
      </w: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ности и жесткости вспомогательного инструмента с качеством обработки деталей.</w:t>
      </w: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Ниже приведены допустимые биения (в </w:t>
      </w:r>
      <w:proofErr w:type="gramStart"/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>мм</w:t>
      </w:r>
      <w:proofErr w:type="gramEnd"/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>) кромок режущего инструмента и оправок расточного инструмента после их установки на станке.</w:t>
      </w: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Сверла:</w:t>
      </w: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>с цилиндрическим хвосто</w:t>
      </w: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 xml:space="preserve">виком диаметром 6—18 мм                 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</w:t>
      </w: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0,056</w:t>
      </w: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коническим хвостови</w:t>
      </w: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 xml:space="preserve">ком диаметром 18—30 мм                       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</w:t>
      </w: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</w:t>
      </w: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0,071 </w:t>
      </w: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>Зенкеры и развертки диа</w:t>
      </w: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метром:</w:t>
      </w: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 50 мм </w:t>
      </w: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                                                                                            0,062</w:t>
      </w: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>до 120 мм</w:t>
      </w: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                                                                                            0,081</w:t>
      </w: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Расточные оправки: </w:t>
      </w: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>для получистовой обра</w:t>
      </w: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ботки отверстий диаме</w:t>
      </w: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тром</w:t>
      </w: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22—180 мм (биение оправки)</w:t>
      </w: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</w:t>
      </w: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0,030</w:t>
      </w: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>для чистовой обработки отверстий (биение оправ</w:t>
      </w: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ки)</w:t>
      </w: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диаметром:</w:t>
      </w: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25—80 мм</w:t>
      </w: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                                                                                            0,005</w:t>
      </w: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80—180 мм </w:t>
      </w: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     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0,010</w:t>
      </w: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>Упругие деформации технологиче</w:t>
      </w: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ской системы СПИД, возникающие в процессе обработки отверстий, также оказывают существенное влияние на точность их размеров, формы и вза</w:t>
      </w: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имного расположения.</w:t>
      </w: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>Допустимая податливость (</w:t>
      </w:r>
      <w:proofErr w:type="gramStart"/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>мкм</w:t>
      </w:r>
      <w:proofErr w:type="gramEnd"/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>/Н) вспомогательного инструмента в за</w:t>
      </w: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висимости от закрепляемого инстру</w:t>
      </w: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мента приведена ниже.</w:t>
      </w: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>Патроны и втулка для сверл диаметром:</w:t>
      </w: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>6—18 мм …………………………………………………………..</w:t>
      </w: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0,292</w:t>
      </w: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>18—30 мм…………………………………………………………</w:t>
      </w: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0,186</w:t>
      </w: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>Расточные справки для по</w:t>
      </w: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 xml:space="preserve">лучистовой обработки </w:t>
      </w: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>от</w:t>
      </w: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верстий диаметром:</w:t>
      </w: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>20—80 мм</w:t>
      </w: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>………………………………………………………….. 0,153</w:t>
      </w: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>80—180 мм …………………………………………………………. 0,110</w:t>
      </w: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>Расточные оправки для чи</w:t>
      </w: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стовой обработки</w:t>
      </w: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отверстий диаметром:</w:t>
      </w: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>40—80 мм…………………………………………………………… 0,115</w:t>
      </w: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>80—180 мм…………………………………………………………..0,073</w:t>
      </w: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t>Данные о предельно допустимых точности и жесткости служат крите</w:t>
      </w: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softHyphen/>
        <w:t>риями оценки качества конструкций.</w:t>
      </w:r>
      <w:proofErr w:type="gramEnd"/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Таблица 1. Характеристики распределения производственного допуска при обработке присоединительных поверхностей вспомогательного инструмента</w:t>
      </w:r>
      <w:proofErr w:type="gramStart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582C4F" w:rsidRPr="00582C4F" w:rsidRDefault="00582C4F" w:rsidP="00582C4F">
      <w:pPr>
        <w:widowControl w:val="0"/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3561"/>
        <w:gridCol w:w="3563"/>
        <w:gridCol w:w="3558"/>
      </w:tblGrid>
      <w:tr w:rsidR="00582C4F" w:rsidRPr="00582C4F" w:rsidTr="00DA3E0B">
        <w:tc>
          <w:tcPr>
            <w:tcW w:w="3568" w:type="dxa"/>
          </w:tcPr>
          <w:p w:rsidR="00582C4F" w:rsidRPr="00582C4F" w:rsidRDefault="00582C4F" w:rsidP="00582C4F">
            <w:pPr>
              <w:spacing w:line="2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  <w:r w:rsidRPr="00582C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582C4F" w:rsidRPr="00582C4F" w:rsidRDefault="00582C4F" w:rsidP="00582C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Способ получения поверхности</w:t>
            </w:r>
          </w:p>
        </w:tc>
        <w:tc>
          <w:tcPr>
            <w:tcW w:w="3568" w:type="dxa"/>
          </w:tcPr>
          <w:p w:rsidR="00582C4F" w:rsidRPr="00582C4F" w:rsidRDefault="00582C4F" w:rsidP="00582C4F">
            <w:pPr>
              <w:spacing w:line="14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82C4F" w:rsidRPr="00582C4F" w:rsidRDefault="00582C4F" w:rsidP="00582C4F">
            <w:pPr>
              <w:spacing w:line="140" w:lineRule="exac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582C4F" w:rsidRPr="00582C4F" w:rsidRDefault="00582C4F" w:rsidP="00582C4F">
            <w:pPr>
              <w:spacing w:line="14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82C4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 поверхности</w:t>
            </w:r>
          </w:p>
          <w:p w:rsidR="00582C4F" w:rsidRPr="00582C4F" w:rsidRDefault="00582C4F" w:rsidP="00582C4F">
            <w:pPr>
              <w:spacing w:line="1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69" w:type="dxa"/>
          </w:tcPr>
          <w:p w:rsidR="00582C4F" w:rsidRPr="00582C4F" w:rsidRDefault="00582C4F" w:rsidP="00582C4F">
            <w:pPr>
              <w:spacing w:line="17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82C4F" w:rsidRPr="00582C4F" w:rsidRDefault="00582C4F" w:rsidP="00582C4F">
            <w:pPr>
              <w:ind w:firstLine="708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К</w:t>
            </w:r>
            <w:proofErr w:type="spellStart"/>
            <w:proofErr w:type="gramStart"/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  <w:proofErr w:type="gramEnd"/>
          </w:p>
        </w:tc>
      </w:tr>
      <w:tr w:rsidR="00582C4F" w:rsidRPr="00582C4F" w:rsidTr="00DA3E0B">
        <w:tc>
          <w:tcPr>
            <w:tcW w:w="3568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Наружное шлифование в центрах</w:t>
            </w:r>
          </w:p>
        </w:tc>
        <w:tc>
          <w:tcPr>
            <w:tcW w:w="3568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Конус Морзе</w:t>
            </w:r>
          </w:p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Конус:</w:t>
            </w:r>
          </w:p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proofErr w:type="gramStart"/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24</w:t>
            </w:r>
          </w:p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proofErr w:type="gramStart"/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5</w:t>
            </w:r>
          </w:p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цилиндрическая</w:t>
            </w:r>
          </w:p>
        </w:tc>
        <w:tc>
          <w:tcPr>
            <w:tcW w:w="3569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1,17</w:t>
            </w:r>
          </w:p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1,51</w:t>
            </w:r>
          </w:p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1,37</w:t>
            </w:r>
          </w:p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1,09</w:t>
            </w:r>
          </w:p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82C4F" w:rsidRPr="00582C4F" w:rsidTr="00DA3E0B">
        <w:tc>
          <w:tcPr>
            <w:tcW w:w="3568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Внутреннее шлифование</w:t>
            </w:r>
          </w:p>
        </w:tc>
        <w:tc>
          <w:tcPr>
            <w:tcW w:w="3568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Конус Морзе</w:t>
            </w:r>
          </w:p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Конус:</w:t>
            </w:r>
          </w:p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proofErr w:type="gramStart"/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24</w:t>
            </w:r>
          </w:p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proofErr w:type="gramStart"/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5</w:t>
            </w:r>
          </w:p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цилиндрическая</w:t>
            </w:r>
          </w:p>
        </w:tc>
        <w:tc>
          <w:tcPr>
            <w:tcW w:w="3569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1,17</w:t>
            </w:r>
          </w:p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1,</w:t>
            </w:r>
            <w:r w:rsidRPr="00582C4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17</w:t>
            </w:r>
          </w:p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1,</w:t>
            </w:r>
            <w:r w:rsidRPr="00582C4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21</w:t>
            </w:r>
          </w:p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1,09</w:t>
            </w:r>
          </w:p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82C4F" w:rsidRPr="00582C4F" w:rsidTr="00DA3E0B">
        <w:tc>
          <w:tcPr>
            <w:tcW w:w="3568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Бесцентровое шлифование</w:t>
            </w:r>
          </w:p>
        </w:tc>
        <w:tc>
          <w:tcPr>
            <w:tcW w:w="3568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Конус Морзе</w:t>
            </w:r>
          </w:p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69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,03</w:t>
            </w:r>
          </w:p>
        </w:tc>
      </w:tr>
    </w:tbl>
    <w:p w:rsidR="00582C4F" w:rsidRPr="00582C4F" w:rsidRDefault="00582C4F" w:rsidP="00582C4F">
      <w:pPr>
        <w:tabs>
          <w:tab w:val="left" w:pos="88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tabs>
          <w:tab w:val="left" w:pos="88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Биение режущей части инструмента в системе координат станка рассма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тривается как замыкающее звено в сложной размерной цепи, образован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отклонениями линейных и угло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вых размеров элементов системы СПИД. Решение уравнения этой цепи теоретико-вероятностным методом по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зволяет учесть законы распределения отклонений размеров вспомогательного и режущего инструмента при их изготовлении и случайный характер составляющих погрешностей, таких, как смещения и перекосы осей при сборке компоновок режущего и вспо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могательного инструмента.</w:t>
      </w:r>
    </w:p>
    <w:p w:rsidR="00582C4F" w:rsidRPr="00582C4F" w:rsidRDefault="00582C4F" w:rsidP="00582C4F">
      <w:pPr>
        <w:tabs>
          <w:tab w:val="left" w:pos="88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Угловые ошибки составляющих звеньев (перекосы осей) и векторные ошибки (параллельное смещение осей) суммируются путем приведения пере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косов осей к векторному виду в пло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скости замыкающего звена (биения режущей части) через передаточные отношения:</w:t>
      </w:r>
    </w:p>
    <w:p w:rsidR="00582C4F" w:rsidRPr="00582C4F" w:rsidRDefault="00253B27" w:rsidP="00582C4F">
      <w:pPr>
        <w:tabs>
          <w:tab w:val="left" w:pos="885"/>
        </w:tabs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ru-RU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 xml:space="preserve"> е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Σ</m:t>
                </m:r>
              </m:sub>
            </m:sSub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 xml:space="preserve"> </m:t>
            </m:r>
          </m:e>
        </m:acc>
      </m:oMath>
      <w:r w:rsidR="00582C4F" w:rsidRPr="00582C4F">
        <w:rPr>
          <w:rFonts w:ascii="Times New Roman" w:eastAsia="Times New Roman" w:hAnsi="Times New Roman" w:cs="Times New Roman"/>
          <w:sz w:val="32"/>
          <w:szCs w:val="32"/>
          <w:lang w:eastAsia="ru-RU"/>
        </w:rPr>
        <w:t>=</w:t>
      </w:r>
      <m:oMath>
        <m:r>
          <w:rPr>
            <w:rFonts w:ascii="Cambria Math" w:eastAsia="Times New Roman" w:hAnsi="Cambria Math" w:cs="Times New Roman"/>
            <w:sz w:val="32"/>
            <w:szCs w:val="32"/>
            <w:lang w:eastAsia="ru-RU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1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К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Σ</m:t>
                </m:r>
              </m:sub>
            </m:sSub>
          </m:den>
        </m:f>
      </m:oMath>
      <w:r w:rsidR="00582C4F" w:rsidRPr="00582C4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ru-RU"/>
              </w:rPr>
            </m:ctrlPr>
          </m:radPr>
          <m:deg/>
          <m:e>
            <m:nary>
              <m:naryPr>
                <m:chr m:val="∑"/>
                <m:limLoc m:val="undOvr"/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ru-RU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i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ru-RU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  <w:lang w:eastAsia="ru-RU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  <w:lang w:eastAsia="ru-RU"/>
                          </w:rPr>
                          <m:t>i</m:t>
                        </m:r>
                      </m:sub>
                    </m:sSub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ru-RU"/>
                      </w:rPr>
                      <m:t>2</m:t>
                    </m:r>
                  </m:sup>
                </m:sSup>
              </m:e>
            </m:nary>
          </m:e>
        </m:rad>
        <m:r>
          <w:rPr>
            <w:rFonts w:ascii="Cambria Math" w:eastAsia="Times New Roman" w:hAnsi="Cambria Math" w:cs="Times New Roman"/>
            <w:sz w:val="32"/>
            <w:szCs w:val="32"/>
            <w:lang w:eastAsia="ru-RU"/>
          </w:rPr>
          <m:t>·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ru-RU"/>
              </w:rPr>
            </m:ctrlPr>
          </m:sSup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K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i</m:t>
                </m:r>
              </m:sub>
            </m:sSub>
          </m:e>
          <m:sup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32"/>
            <w:szCs w:val="32"/>
            <w:lang w:eastAsia="ru-RU"/>
          </w:rPr>
          <m:t>·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ru-RU"/>
              </w:rPr>
            </m:ctrlPr>
          </m:sSup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e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i</m:t>
                </m:r>
              </m:sub>
            </m:sSub>
          </m:e>
          <m:sup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2</m:t>
            </m:r>
          </m:sup>
        </m:sSup>
      </m:oMath>
      <w:r w:rsidR="00582C4F" w:rsidRPr="00582C4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1</w:t>
      </w:r>
    </w:p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m:oMath>
        <m:acc>
          <m:accPr>
            <m:chr m:val="⃗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е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Σ</m:t>
                </m:r>
              </m:sub>
            </m:sSub>
          </m:e>
        </m:acc>
      </m:oMath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—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половина допустимой вели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чины биения замыкающего звена; </w:t>
      </w:r>
    </w:p>
    <w:p w:rsidR="00582C4F" w:rsidRPr="00582C4F" w:rsidRDefault="00253B27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sub>
        </m:sSub>
      </m:oMath>
      <w:r w:rsidR="00582C4F"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коэффициент относительного рассеяния замыкающего звена;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="00582C4F"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величина биения </w:t>
      </w:r>
      <w:proofErr w:type="spellStart"/>
      <w:r w:rsidR="00582C4F" w:rsidRPr="00582C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End"/>
      <w:r w:rsidR="00582C4F"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582C4F" w:rsidRPr="00582C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ro</w:t>
      </w:r>
      <w:proofErr w:type="spellEnd"/>
      <w:r w:rsidR="00582C4F"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звена;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="00582C4F"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передаточное отношение;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K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="00582C4F"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коэф</w:t>
      </w:r>
      <w:r w:rsidR="00582C4F"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фициент относительного рассеяния </w:t>
      </w:r>
      <w:proofErr w:type="spellStart"/>
      <w:r w:rsidR="00582C4F" w:rsidRPr="00582C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End"/>
      <w:r w:rsidR="00582C4F"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582C4F" w:rsidRPr="00582C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ro</w:t>
      </w:r>
      <w:proofErr w:type="spellEnd"/>
      <w:r w:rsidR="00582C4F"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звена; </w:t>
      </w:r>
      <w:proofErr w:type="gramStart"/>
      <w:r w:rsidR="00582C4F"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="00582C4F"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число звеньев в цепи.</w:t>
      </w:r>
    </w:p>
    <w:p w:rsid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Характеристика замыкающего звена:</w:t>
      </w:r>
    </w:p>
    <w:p w:rsidR="00582C4F" w:rsidRPr="00582C4F" w:rsidRDefault="00253B27" w:rsidP="00582C4F">
      <w:pPr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 xml:space="preserve">Σ </m:t>
            </m:r>
          </m:sub>
        </m:sSub>
      </m:oMath>
      <w:proofErr w:type="gramStart"/>
      <w:r w:rsidR="00582C4F" w:rsidRPr="00582C4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= 1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2"/>
                <w:szCs w:val="32"/>
                <w:lang w:eastAsia="ru-RU"/>
              </w:rPr>
              <m:t>0,55</m:t>
            </m:r>
          </m:num>
          <m:den>
            <m:nary>
              <m:naryPr>
                <m:chr m:val="∑"/>
                <m:limLoc m:val="undOvr"/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eastAsia="ru-RU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i-1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en-US" w:eastAsia="ru-RU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ru-RU"/>
                      </w:rPr>
                      <m:t>i</m:t>
                    </m:r>
                  </m:sub>
                </m:sSub>
              </m:e>
            </m:nary>
          </m:den>
        </m:f>
      </m:oMath>
      <w:r w:rsidR="00582C4F" w:rsidRPr="00582C4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· (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val="en-US" w:eastAsia="ru-RU"/>
              </w:rPr>
            </m:ctrlPr>
          </m:radPr>
          <m:deg/>
          <m:e>
            <m:nary>
              <m:naryPr>
                <m:chr m:val="∑"/>
                <m:limLoc m:val="undOvr"/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en-US" w:eastAsia="ru-RU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en-US" w:eastAsia="ru-RU"/>
                  </w:rPr>
                  <m:t>i</m:t>
                </m:r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-1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en-US" w:eastAsia="ru-RU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ru-RU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  <w:lang w:eastAsia="ru-RU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  <w:lang w:eastAsia="ru-RU"/>
                          </w:rPr>
                          <m:t>i</m:t>
                        </m:r>
                      </m:sub>
                    </m:sSub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·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ru-RU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  <w:lang w:eastAsia="ru-RU"/>
                          </w:rPr>
                          <m:t>i</m:t>
                        </m:r>
                      </m:sub>
                    </m:sSub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ru-RU"/>
                      </w:rPr>
                      <m:t>2</m:t>
                    </m:r>
                  </m:sup>
                </m:sSup>
              </m:e>
            </m:nary>
          </m:e>
        </m:rad>
      </m:oMath>
      <w:r w:rsidR="00582C4F" w:rsidRPr="00582C4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32"/>
                <w:szCs w:val="32"/>
                <w:lang w:eastAsia="ru-RU"/>
              </w:rPr>
            </m:ctrlPr>
          </m:radPr>
          <m:deg/>
          <m:e>
            <m:nary>
              <m:naryPr>
                <m:chr m:val="∑"/>
                <m:limLoc m:val="undOvr"/>
                <m:ctrlPr>
                  <w:rPr>
                    <w:rFonts w:ascii="Cambria Math" w:eastAsia="Times New Roman" w:hAnsi="Cambria Math" w:cs="Times New Roman"/>
                    <w:i/>
                    <w:sz w:val="32"/>
                    <w:szCs w:val="32"/>
                    <w:lang w:val="en-US" w:eastAsia="ru-RU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en-US" w:eastAsia="ru-RU"/>
                  </w:rPr>
                  <m:t>i</m:t>
                </m:r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eastAsia="ru-RU"/>
                  </w:rPr>
                  <m:t>-1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32"/>
                    <w:szCs w:val="32"/>
                    <w:lang w:val="en-US" w:eastAsia="ru-RU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ru-RU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2"/>
                            <w:szCs w:val="32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32"/>
                            <w:szCs w:val="32"/>
                            <w:lang w:eastAsia="ru-RU"/>
                          </w:rPr>
                          <m:t>i</m:t>
                        </m:r>
                      </m:sub>
                    </m:sSub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ru-RU"/>
                      </w:rPr>
                      <m:t>2</m:t>
                    </m:r>
                  </m:sup>
                </m:sSup>
              </m:e>
            </m:nary>
          </m:e>
        </m:rad>
      </m:oMath>
      <w:r w:rsidR="00582C4F" w:rsidRPr="00582C4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2</w:t>
      </w:r>
      <w:proofErr w:type="gramEnd"/>
    </w:p>
    <w:p w:rsidR="00582C4F" w:rsidRPr="00582C4F" w:rsidRDefault="00582C4F" w:rsidP="00582C4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Для каждого звена необходимо опре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делять характеристики распределения </w:t>
      </w:r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Ki</w:t>
      </w:r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деталей, обрабатываемых шли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фованием и контролируемых с помощью универсальных средств измерения, зна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чение коэффициентов </w:t>
      </w:r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Ki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приведены в табл. 1. Зависимости точности цен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трирования конусов от величины по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грешности их изготовления приведены в табл. 2.</w:t>
      </w:r>
    </w:p>
    <w:p w:rsidR="00582C4F" w:rsidRPr="00582C4F" w:rsidRDefault="00582C4F" w:rsidP="00582C4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Значения перекоса  </w:t>
      </w:r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оси инстру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мента на вылете 100 мм для цилиндри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ческих соединений диаметром 30—50 мм с боковым зажимов винтами в зависимости от погрешности изго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товления приведены ниже.</w:t>
      </w:r>
      <w:proofErr w:type="gramEnd"/>
    </w:p>
    <w:p w:rsidR="00582C4F" w:rsidRPr="00582C4F" w:rsidRDefault="00582C4F" w:rsidP="00582C4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Квалитет точности</w:t>
      </w:r>
    </w:p>
    <w:p w:rsidR="00582C4F" w:rsidRPr="00253B27" w:rsidRDefault="00582C4F" w:rsidP="00582C4F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253B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253B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СЭВ</w:t>
      </w:r>
      <w:r w:rsidRPr="00253B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144—75)</w:t>
      </w:r>
      <w:r w:rsidRPr="00253B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 xml:space="preserve">                </w:t>
      </w:r>
      <w:r w:rsidRPr="00582C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</w:t>
      </w:r>
      <w:r w:rsidRPr="00253B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</w:t>
      </w:r>
      <w:r w:rsidRPr="00253B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 xml:space="preserve">   </w:t>
      </w:r>
      <w:r w:rsidRPr="00582C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</w:t>
      </w:r>
      <w:r w:rsidRPr="00253B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5</w:t>
      </w:r>
      <w:r w:rsidRPr="00253B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 xml:space="preserve">         </w:t>
      </w:r>
      <w:r w:rsidRPr="00582C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</w:t>
      </w:r>
      <w:r w:rsidRPr="00253B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6</w:t>
      </w:r>
    </w:p>
    <w:p w:rsidR="00582C4F" w:rsidRPr="00253B27" w:rsidRDefault="00582C4F" w:rsidP="00582C4F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53B27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                </w:t>
      </w:r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r w:rsidRPr="00253B27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,</w:t>
      </w:r>
      <w:r w:rsidRPr="00253B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мм</w:t>
      </w:r>
      <w:proofErr w:type="gramEnd"/>
      <w:r w:rsidRPr="00253B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…………………………1,0</w:t>
      </w:r>
      <w:r w:rsidRPr="00253B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 xml:space="preserve">   1,6</w:t>
      </w:r>
      <w:r w:rsidRPr="00253B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 xml:space="preserve">         3,2</w:t>
      </w:r>
    </w:p>
    <w:p w:rsidR="00582C4F" w:rsidRPr="00582C4F" w:rsidRDefault="00582C4F" w:rsidP="00582C4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B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         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Квалитет точности</w:t>
      </w:r>
    </w:p>
    <w:p w:rsidR="00582C4F" w:rsidRPr="00253B27" w:rsidRDefault="00582C4F" w:rsidP="00582C4F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253B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(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СТ</w:t>
      </w:r>
      <w:r w:rsidRPr="00253B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СЭВ</w:t>
      </w:r>
      <w:r w:rsidRPr="00253B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144—75)</w:t>
      </w:r>
      <w:r w:rsidRPr="00253B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 xml:space="preserve">                 </w:t>
      </w:r>
      <w:r w:rsidRPr="00582C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</w:t>
      </w:r>
      <w:r w:rsidRPr="00253B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7</w:t>
      </w:r>
      <w:r w:rsidRPr="00253B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 xml:space="preserve">   </w:t>
      </w:r>
      <w:r w:rsidRPr="00582C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</w:t>
      </w:r>
      <w:r w:rsidRPr="00253B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8</w:t>
      </w:r>
      <w:r w:rsidRPr="00253B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 xml:space="preserve">         </w:t>
      </w:r>
      <w:r w:rsidRPr="00582C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IT</w:t>
      </w:r>
      <w:r w:rsidRPr="00253B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9</w:t>
      </w:r>
    </w:p>
    <w:p w:rsidR="00582C4F" w:rsidRPr="00253B27" w:rsidRDefault="00582C4F" w:rsidP="00582C4F">
      <w:pP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253B27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 xml:space="preserve">                 </w:t>
      </w:r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r w:rsidRPr="00253B27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,</w:t>
      </w:r>
      <w:r w:rsidRPr="00253B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proofErr w:type="gramStart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мм</w:t>
      </w:r>
      <w:proofErr w:type="gramEnd"/>
      <w:r w:rsidRPr="00253B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…………………………4,3</w:t>
      </w:r>
      <w:r w:rsidRPr="00253B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 xml:space="preserve">   6,0</w:t>
      </w:r>
      <w:r w:rsidRPr="00253B2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  <w:t xml:space="preserve">         12,0</w:t>
      </w:r>
    </w:p>
    <w:p w:rsidR="00582C4F" w:rsidRPr="00582C4F" w:rsidRDefault="00582C4F" w:rsidP="00582C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1.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Расчет биения 2е оправки, закрепленной в цанговом патроне (рис. 1).</w:t>
      </w:r>
    </w:p>
    <w:p w:rsidR="00582C4F" w:rsidRPr="00582C4F" w:rsidRDefault="00582C4F" w:rsidP="00582C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Биение конического отверстия шпин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деля станка с ЧПУ класса точности </w:t>
      </w:r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Н 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у торца составляет 0,008 мм, на вы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лете 300 мм — 0,010 мм, т. е. допу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стимый перекос равен 0,001 мм на длине 300 мм.</w:t>
      </w:r>
    </w:p>
    <w:p w:rsidR="00582C4F" w:rsidRPr="00582C4F" w:rsidRDefault="00582C4F" w:rsidP="00582C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Погрешность изготовления кониче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ских поверхностей с конусностью 7</w:t>
      </w:r>
      <w:proofErr w:type="gramStart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24 принимаем по АТ7 (ГОСТ 19880—74), что соответствует максимальной раз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ности углов внутреннего и наружного конусов 16'' и значению перекоса в коническом соединении 0,0025 мм на вылете 100 мм (см. табл. 2)</w:t>
      </w:r>
    </w:p>
    <w:p w:rsidR="00582C4F" w:rsidRPr="00582C4F" w:rsidRDefault="00582C4F" w:rsidP="00582C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Максимальное биение конического отверстия корпуса цангового патрона относительно оси конуса хвостовика не более 0,010 мм. Погрешность изго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товления конических поверхностей цанги и корпуса цангового патрона с конусностью 1</w:t>
      </w:r>
      <w:proofErr w:type="gramStart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принимаем по степени точности АТ7. Максимальное биение цилиндрического отверстия цанги относительно наружного конуса цанги не более 0,010 мм.</w:t>
      </w:r>
    </w:p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0935C496" wp14:editId="6EC36304">
            <wp:extent cx="1676400" cy="25209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52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1.- Цанговый патрон. </w:t>
      </w:r>
    </w:p>
    <w:p w:rsidR="00582C4F" w:rsidRPr="00582C4F" w:rsidRDefault="00582C4F" w:rsidP="00582C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табл. 3 приведены данные для расчета точности крепления инструмента в цанговом патроне.  По формуле (2) и данным табл. 3 определяем значение</w:t>
      </w:r>
      <w:proofErr w:type="gramStart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К</m:t>
            </m:r>
            <w:proofErr w:type="gramEnd"/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sub>
        </m:sSub>
      </m:oMath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1,04. В качестве скалярной величины принимаем биение конического отверстия корпуса цангового патрона. Биение оправки находим по формуле (1):</w:t>
      </w:r>
    </w:p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2·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Σ</m:t>
            </m:r>
          </m:sub>
        </m:sSub>
      </m:oMath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1,04</m:t>
            </m:r>
          </m:den>
        </m:f>
      </m:oMath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·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√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1·1,14 ·5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p>
        </m:sSup>
      </m:oMath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(1· 0,63 · 1,1)</w:t>
      </w:r>
      <w:r w:rsidRPr="00582C4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(4 · 1· 1,17)</w:t>
      </w:r>
      <w:r w:rsidRPr="00582C4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(2,5 · 1,51 · 1,4)</w:t>
      </w:r>
      <w:r w:rsidRPr="00582C4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(6 · 1,37 · 0,6)</w:t>
      </w:r>
      <w:r w:rsidRPr="00582C4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(5 · 1,09 · 1)</w:t>
      </w:r>
      <w:r w:rsidRPr="00582C4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22,4 мкм</w:t>
      </w:r>
    </w:p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2. Значения биения 2е инструмента на вылете 100 мм в зависимости от степени точности конусов, мкм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6"/>
        <w:gridCol w:w="779"/>
        <w:gridCol w:w="779"/>
        <w:gridCol w:w="772"/>
        <w:gridCol w:w="779"/>
        <w:gridCol w:w="779"/>
        <w:gridCol w:w="772"/>
        <w:gridCol w:w="779"/>
        <w:gridCol w:w="834"/>
      </w:tblGrid>
      <w:tr w:rsidR="00582C4F" w:rsidRPr="00582C4F" w:rsidTr="00DA3E0B">
        <w:trPr>
          <w:trHeight w:val="371"/>
        </w:trPr>
        <w:tc>
          <w:tcPr>
            <w:tcW w:w="270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Конус</w:t>
            </w:r>
          </w:p>
        </w:tc>
        <w:tc>
          <w:tcPr>
            <w:tcW w:w="6273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Степень точности конусов</w:t>
            </w:r>
          </w:p>
        </w:tc>
      </w:tr>
      <w:tr w:rsidR="00582C4F" w:rsidRPr="00582C4F" w:rsidTr="00DA3E0B">
        <w:trPr>
          <w:trHeight w:val="444"/>
        </w:trPr>
        <w:tc>
          <w:tcPr>
            <w:tcW w:w="270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АТЗ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</w:t>
            </w:r>
            <w:proofErr w:type="gramStart"/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proofErr w:type="gramEnd"/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</w:t>
            </w:r>
            <w:proofErr w:type="gramStart"/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proofErr w:type="gramEnd"/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</w:t>
            </w:r>
            <w:proofErr w:type="gramStart"/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gramEnd"/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АТ8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</w:t>
            </w:r>
            <w:proofErr w:type="gramStart"/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proofErr w:type="gramEnd"/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 10</w:t>
            </w:r>
          </w:p>
        </w:tc>
      </w:tr>
      <w:tr w:rsidR="00582C4F" w:rsidRPr="00582C4F" w:rsidTr="00DA3E0B">
        <w:trPr>
          <w:trHeight w:val="551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gramStart"/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24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1,2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1,3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2,6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</w:t>
            </w:r>
          </w:p>
        </w:tc>
      </w:tr>
      <w:tr w:rsidR="00582C4F" w:rsidRPr="00582C4F" w:rsidTr="00DA3E0B">
        <w:trPr>
          <w:trHeight w:val="566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Start"/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 (конус Морзе)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10,5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18,0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20,0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24,5</w:t>
            </w:r>
          </w:p>
        </w:tc>
      </w:tr>
      <w:tr w:rsidR="00582C4F" w:rsidRPr="00582C4F" w:rsidTr="00DA3E0B">
        <w:trPr>
          <w:trHeight w:val="600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proofErr w:type="gramStart"/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 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10,0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13,0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17,0</w:t>
            </w:r>
          </w:p>
        </w:tc>
      </w:tr>
    </w:tbl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Таблица 3. Данные для расчета величины биения инструмента, закрепленного в цанговом патроне</w:t>
      </w:r>
    </w:p>
    <w:tbl>
      <w:tblPr>
        <w:tblW w:w="1091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43"/>
        <w:gridCol w:w="1818"/>
        <w:gridCol w:w="1827"/>
        <w:gridCol w:w="947"/>
        <w:gridCol w:w="979"/>
      </w:tblGrid>
      <w:tr w:rsidR="00582C4F" w:rsidRPr="00582C4F" w:rsidTr="00DA3E0B">
        <w:trPr>
          <w:trHeight w:val="507"/>
        </w:trPr>
        <w:tc>
          <w:tcPr>
            <w:tcW w:w="53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Биение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Ошибка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253B27" w:rsidP="00582C4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ru-RU"/>
                      </w:rPr>
                      <m:t>e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ru-RU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253B27" w:rsidP="00582C4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ru-RU"/>
                      </w:rPr>
                      <m:t>K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ru-RU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82C4F" w:rsidRPr="00582C4F" w:rsidRDefault="00253B27" w:rsidP="00582C4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2"/>
                        <w:szCs w:val="32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ru-RU"/>
                      </w:rPr>
                      <m:t>A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2"/>
                        <w:szCs w:val="32"/>
                        <w:lang w:eastAsia="ru-RU"/>
                      </w:rPr>
                      <m:t>i</m:t>
                    </m:r>
                  </m:sub>
                </m:sSub>
              </m:oMath>
            </m:oMathPara>
          </w:p>
        </w:tc>
      </w:tr>
      <w:tr w:rsidR="00582C4F" w:rsidRPr="00582C4F" w:rsidTr="00DA3E0B">
        <w:trPr>
          <w:trHeight w:val="519"/>
        </w:trPr>
        <w:tc>
          <w:tcPr>
            <w:tcW w:w="53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Шпинделя от перекоса оси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Угловая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253B27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 xml:space="preserve">1 мкм 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300 мм</m:t>
                    </m:r>
                  </m:den>
                </m:f>
              </m:oMath>
            </m:oMathPara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0,63</w:t>
            </w:r>
          </w:p>
        </w:tc>
      </w:tr>
      <w:tr w:rsidR="00582C4F" w:rsidRPr="00582C4F" w:rsidTr="00DA3E0B">
        <w:trPr>
          <w:trHeight w:val="490"/>
        </w:trPr>
        <w:tc>
          <w:tcPr>
            <w:tcW w:w="53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Конического отверстия шпинделя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Векторная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мкм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1,17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82C4F" w:rsidRPr="00582C4F" w:rsidTr="00DA3E0B">
        <w:trPr>
          <w:trHeight w:val="680"/>
        </w:trPr>
        <w:tc>
          <w:tcPr>
            <w:tcW w:w="53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Корпуса цангового патрона от пере</w:t>
            </w: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коса при установке конуса с ко</w:t>
            </w: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нусностью 7</w:t>
            </w:r>
            <w:proofErr w:type="gramStart"/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24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Угловая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253B27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 xml:space="preserve">2,5 мкм 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100 мм</m:t>
                    </m:r>
                  </m:den>
                </m:f>
              </m:oMath>
            </m:oMathPara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1,4</w:t>
            </w:r>
          </w:p>
        </w:tc>
      </w:tr>
      <w:tr w:rsidR="00582C4F" w:rsidRPr="00582C4F" w:rsidTr="00DA3E0B">
        <w:trPr>
          <w:trHeight w:val="709"/>
        </w:trPr>
        <w:tc>
          <w:tcPr>
            <w:tcW w:w="53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Оси конического отверстия в кор</w:t>
            </w: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пусе цангового патрона относитель</w:t>
            </w: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 оси конического хвостовика с ко</w:t>
            </w: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нусностью </w:t>
            </w:r>
          </w:p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gramStart"/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24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Векторная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мкм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1,14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582C4F" w:rsidRPr="00582C4F" w:rsidTr="00DA3E0B">
        <w:trPr>
          <w:trHeight w:val="718"/>
        </w:trPr>
        <w:tc>
          <w:tcPr>
            <w:tcW w:w="53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Оси цанги от перекоса при установ</w:t>
            </w: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ке в корпусе конусностью 1</w:t>
            </w:r>
            <w:proofErr w:type="gramStart"/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Угловая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253B27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 xml:space="preserve">0,6 мкм 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100 мм</m:t>
                    </m:r>
                  </m:den>
                </m:f>
              </m:oMath>
            </m:oMathPara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1,37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</w:t>
            </w:r>
          </w:p>
        </w:tc>
      </w:tr>
      <w:tr w:rsidR="00582C4F" w:rsidRPr="00582C4F" w:rsidTr="00DA3E0B">
        <w:trPr>
          <w:trHeight w:val="727"/>
        </w:trPr>
        <w:tc>
          <w:tcPr>
            <w:tcW w:w="5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Оси цилиндрического отверстия в цанге относительно оси наружной конической поверхности цанги</w:t>
            </w:r>
          </w:p>
        </w:tc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Векторная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мкм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1,09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биения </w:t>
      </w:r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2е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цангового па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трона составляет  0,022 мм на вылете 50 мм от торца патрона.</w:t>
      </w:r>
    </w:p>
    <w:p w:rsidR="00582C4F" w:rsidRPr="00582C4F" w:rsidRDefault="00582C4F" w:rsidP="00582C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Вспомогательные инструмент как элемент системы СПИД испытывает деформацию двух видов: тела деталей (изгиб, скручивание) и поверхности слоев этих деталей, которыми они кон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тактируют в местах соединения. Де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формациям первого вида противостоит объемная жесткость, а второго — кон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тактная жесткость. Это два принципи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ально разных вида жесткости, </w:t>
      </w:r>
      <w:proofErr w:type="gramStart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</w:t>
      </w:r>
      <w:proofErr w:type="gramEnd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определения которых совершенно раз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личны.</w:t>
      </w:r>
    </w:p>
    <w:p w:rsidR="00582C4F" w:rsidRPr="00582C4F" w:rsidRDefault="00582C4F" w:rsidP="00582C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Объемная жесткость (податливость) определяется исходя из действия со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ставляющих сил резания, геометриче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ских размеров и свойств материалов, из которых изготовлен вспомогатель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ный инструмент.</w:t>
      </w:r>
    </w:p>
    <w:p w:rsidR="00582C4F" w:rsidRPr="00582C4F" w:rsidRDefault="00582C4F" w:rsidP="00582C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Контактная жесткость (податливость) в стыках также определяет деформа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ции в местах приложения сил резания.</w:t>
      </w:r>
    </w:p>
    <w:p w:rsidR="00582C4F" w:rsidRPr="00582C4F" w:rsidRDefault="00582C4F" w:rsidP="00582C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Величина контактных деформаций за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висит от многих факторов: величины и вида </w:t>
      </w:r>
      <w:proofErr w:type="spellStart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нагружения</w:t>
      </w:r>
      <w:proofErr w:type="spellEnd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величины и рас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пределения давлений, величин зазо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ров, точности обработки и размеров сопрягаемых поверхностей. Наклон в стыках деталей вспомогательного инструмента вызывает существенные перемещения в точке приложения силы, в ряде случаев соизмеримые и даже большие, чем прогиб самих режущих инструментов на свободной длине. Упругое контактное перемещение вспо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могательного инструмента и закре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пленного в нем режущего инструмента под действием силы </w:t>
      </w:r>
      <w:proofErr w:type="gramStart"/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proofErr w:type="gramEnd"/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приложенной на некотором удалении т конца стыка,</w:t>
      </w:r>
    </w:p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2C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= б</w:t>
      </w:r>
      <w:r w:rsidRPr="00582C4F">
        <w:rPr>
          <w:rFonts w:ascii="Times New Roman" w:eastAsia="Times New Roman" w:hAnsi="Times New Roman" w:cs="Times New Roman"/>
          <w:b/>
          <w:bCs/>
          <w:sz w:val="28"/>
          <w:szCs w:val="28"/>
          <w:vertAlign w:val="subscript"/>
          <w:lang w:eastAsia="ru-RU"/>
        </w:rPr>
        <w:t>0</w:t>
      </w:r>
      <w:r w:rsidRPr="00582C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+ Ɵ · </w:t>
      </w:r>
      <w:r w:rsidRPr="00582C4F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l</w:t>
      </w:r>
      <w:r w:rsidRPr="00582C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582C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(3)</w:t>
      </w:r>
    </w:p>
    <w:p w:rsidR="00582C4F" w:rsidRPr="00582C4F" w:rsidRDefault="00582C4F" w:rsidP="00582C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б</w:t>
      </w:r>
      <w:proofErr w:type="gramStart"/>
      <w:r w:rsidRPr="00582C4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proofErr w:type="gramEnd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смещение на краю стыка в результате контактной податливо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сти, мм; 0 — угол поворота в стыке, мкм/мм.</w:t>
      </w:r>
    </w:p>
    <w:p w:rsidR="00582C4F" w:rsidRPr="00582C4F" w:rsidRDefault="00582C4F" w:rsidP="00582C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хорошем качестве изготовления присоединительных поверхностей вспо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могательного инструмента величиной б</w:t>
      </w:r>
      <w:proofErr w:type="gramStart"/>
      <w:r w:rsidRPr="00582C4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proofErr w:type="gramEnd"/>
      <w:r w:rsidRPr="00582C4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в формуле (3) можно пренебречь и рассчитывать перемещения только по углу поворота. Данные о подат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ливости различных соединений {углах поворота, отнесенных к нагружающему моменту' </w:t>
      </w:r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 — Р</w:t>
      </w:r>
      <w:proofErr w:type="gramStart"/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</w:t>
      </w:r>
      <w:proofErr w:type="gramEnd"/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приведены в табл. 4—7.</w:t>
      </w:r>
    </w:p>
    <w:p w:rsidR="00582C4F" w:rsidRPr="00582C4F" w:rsidRDefault="00582C4F" w:rsidP="00582C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2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Расчет перемещения креп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ления оправки с регулированием вы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лета (см. рис. 2). </w:t>
      </w:r>
    </w:p>
    <w:p w:rsidR="00582C4F" w:rsidRPr="00582C4F" w:rsidRDefault="00582C4F" w:rsidP="00582C4F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82C4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B02469" wp14:editId="15718BCA">
            <wp:extent cx="1784937" cy="3171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033" cy="317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2C4F" w:rsidRPr="00582C4F" w:rsidRDefault="00582C4F" w:rsidP="00582C4F">
      <w:pPr>
        <w:tabs>
          <w:tab w:val="left" w:pos="420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2. Дозатор для подачи масла</w:t>
      </w:r>
    </w:p>
    <w:p w:rsidR="00582C4F" w:rsidRPr="00582C4F" w:rsidRDefault="00582C4F" w:rsidP="00582C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Перемещение ин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струментального блока определяем как суммарное перемещение режущей кромки в точке приложения нагру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жающей силы </w:t>
      </w:r>
      <w:proofErr w:type="gramStart"/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proofErr w:type="gramEnd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контактной податливости в соединениях инстру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мента. Перемещение  </w:t>
      </w:r>
      <w:proofErr w:type="spellStart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Ϭ</w:t>
      </w:r>
      <w:proofErr w:type="gramStart"/>
      <w:r w:rsidRPr="00582C4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в</w:t>
      </w:r>
      <w:proofErr w:type="spellEnd"/>
      <w:proofErr w:type="gramEnd"/>
    </w:p>
    <w:p w:rsidR="00582C4F" w:rsidRPr="00582C4F" w:rsidRDefault="00582C4F" w:rsidP="00582C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быть определено по формуле</w:t>
      </w:r>
    </w:p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spellStart"/>
      <w:r w:rsidRPr="00582C4F">
        <w:rPr>
          <w:rFonts w:ascii="Times New Roman" w:eastAsia="Times New Roman" w:hAnsi="Times New Roman" w:cs="Times New Roman"/>
          <w:sz w:val="36"/>
          <w:szCs w:val="36"/>
          <w:lang w:eastAsia="ru-RU"/>
        </w:rPr>
        <w:t>Ϭ</w:t>
      </w:r>
      <w:r w:rsidRPr="00582C4F">
        <w:rPr>
          <w:rFonts w:ascii="Times New Roman" w:eastAsia="Times New Roman" w:hAnsi="Times New Roman" w:cs="Times New Roman"/>
          <w:sz w:val="36"/>
          <w:szCs w:val="36"/>
          <w:vertAlign w:val="subscript"/>
          <w:lang w:eastAsia="ru-RU"/>
        </w:rPr>
        <w:t>в</w:t>
      </w:r>
      <w:proofErr w:type="spellEnd"/>
      <w:r w:rsidRPr="00582C4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= </w:t>
      </w:r>
      <w:proofErr w:type="gramStart"/>
      <w:r w:rsidRPr="00582C4F">
        <w:rPr>
          <w:rFonts w:ascii="Times New Roman" w:eastAsia="Times New Roman" w:hAnsi="Times New Roman" w:cs="Times New Roman"/>
          <w:sz w:val="36"/>
          <w:szCs w:val="36"/>
          <w:lang w:eastAsia="ru-RU"/>
        </w:rPr>
        <w:t>Р</w:t>
      </w:r>
      <w:proofErr w:type="gramEnd"/>
      <w:r w:rsidRPr="00582C4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m:oMath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i=1</m:t>
            </m:r>
          </m:sub>
          <m:sup>
            <m:r>
              <w:rPr>
                <w:rFonts w:ascii="Cambria Math" w:eastAsia="Times New Roman" w:hAnsi="Cambria Math" w:cs="Times New Roman"/>
                <w:sz w:val="36"/>
                <w:szCs w:val="36"/>
                <w:lang w:val="en-US" w:eastAsia="ru-RU"/>
              </w:rPr>
              <m:t>n</m:t>
            </m:r>
          </m:sup>
          <m:e>
            <m:d>
              <m:dPr>
                <m:begChr m:val="["/>
                <m:endChr m:val="]"/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  <w:lang w:eastAsia="ru-RU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6"/>
                        <w:szCs w:val="36"/>
                        <w:lang w:eastAsia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6"/>
                            <w:szCs w:val="36"/>
                            <w:lang w:eastAsia="ru-RU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36"/>
                                <w:szCs w:val="36"/>
                                <w:lang w:eastAsia="ru-RU"/>
                              </w:rPr>
                            </m:ctrlPr>
                          </m:dPr>
                          <m:e>
                            <m:nary>
                              <m:naryPr>
                                <m:chr m:val="∑"/>
                                <m:limLoc m:val="undOvr"/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36"/>
                                    <w:szCs w:val="36"/>
                                    <w:lang w:eastAsia="ru-RU"/>
                                  </w:rPr>
                                </m:ctrlPr>
                              </m:naryPr>
                              <m: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36"/>
                                    <w:szCs w:val="36"/>
                                    <w:lang w:eastAsia="ru-RU"/>
                                  </w:rPr>
                                  <m:t>i=1</m:t>
                                </m:r>
                              </m:sub>
                              <m:sup>
                                <m:r>
                                  <w:rPr>
                                    <w:rFonts w:ascii="Cambria Math" w:eastAsia="Times New Roman" w:hAnsi="Cambria Math" w:cs="Times New Roman"/>
                                    <w:sz w:val="36"/>
                                    <w:szCs w:val="36"/>
                                    <w:lang w:eastAsia="ru-RU"/>
                                  </w:rPr>
                                  <m:t>n</m:t>
                                </m:r>
                              </m:sup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sz w:val="36"/>
                                        <w:szCs w:val="36"/>
                                        <w:lang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36"/>
                                        <w:szCs w:val="36"/>
                                        <w:lang w:eastAsia="ru-RU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sz w:val="36"/>
                                        <w:szCs w:val="36"/>
                                        <w:lang w:eastAsia="ru-RU"/>
                                      </w:rPr>
                                      <m:t>i</m:t>
                                    </m:r>
                                  </m:sub>
                                </m:sSub>
                              </m:e>
                            </m:nary>
                          </m:e>
                        </m:d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36"/>
                            <w:szCs w:val="36"/>
                            <w:lang w:eastAsia="ru-RU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6"/>
                        <w:szCs w:val="36"/>
                        <w:lang w:eastAsia="ru-RU"/>
                      </w:rPr>
                      <m:t>3E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6"/>
                            <w:szCs w:val="36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36"/>
                            <w:szCs w:val="36"/>
                            <w:lang w:eastAsia="ru-RU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36"/>
                            <w:szCs w:val="36"/>
                            <w:lang w:eastAsia="ru-RU"/>
                          </w:rPr>
                          <m:t>i</m:t>
                        </m:r>
                      </m:sub>
                    </m:sSub>
                  </m:den>
                </m:f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 xml:space="preserve"> +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36"/>
                        <w:szCs w:val="36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36"/>
                        <w:szCs w:val="36"/>
                        <w:lang w:eastAsia="ru-RU"/>
                      </w:rPr>
                      <m:t>10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36"/>
                        <w:szCs w:val="36"/>
                        <w:lang w:eastAsia="ru-RU"/>
                      </w:rPr>
                      <m:t xml:space="preserve">-3 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 xml:space="preserve">· 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36"/>
                        <w:szCs w:val="36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6"/>
                            <w:szCs w:val="36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36"/>
                            <w:szCs w:val="36"/>
                            <w:lang w:eastAsia="ru-RU"/>
                          </w:rPr>
                          <m:t>Ɵ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36"/>
                            <w:szCs w:val="36"/>
                            <w:lang w:eastAsia="ru-RU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36"/>
                        <w:szCs w:val="36"/>
                        <w:lang w:eastAsia="ru-RU"/>
                      </w:rPr>
                      <m:t>M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 xml:space="preserve"> · 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36"/>
                        <w:szCs w:val="36"/>
                        <w:lang w:eastAsia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6"/>
                            <w:szCs w:val="36"/>
                            <w:lang w:eastAsia="ru-RU"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36"/>
                                <w:szCs w:val="36"/>
                                <w:lang w:eastAsia="ru-RU"/>
                              </w:rPr>
                            </m:ctrlPr>
                          </m:naryPr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36"/>
                                <w:szCs w:val="36"/>
                                <w:lang w:eastAsia="ru-RU"/>
                              </w:rPr>
                              <m:t>i=1</m:t>
                            </m:r>
                          </m:sub>
                          <m:sup>
                            <m:r>
                              <w:rPr>
                                <w:rFonts w:ascii="Cambria Math" w:eastAsia="Times New Roman" w:hAnsi="Cambria Math" w:cs="Times New Roman"/>
                                <w:sz w:val="36"/>
                                <w:szCs w:val="36"/>
                                <w:lang w:eastAsia="ru-RU"/>
                              </w:rPr>
                              <m:t>n</m:t>
                            </m:r>
                          </m:sup>
                          <m:e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36"/>
                                    <w:szCs w:val="36"/>
                                    <w:lang w:eastAsia="ru-RU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sz w:val="36"/>
                                    <w:szCs w:val="36"/>
                                    <w:lang w:eastAsia="ru-RU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36"/>
                                    <w:szCs w:val="36"/>
                                    <w:lang w:eastAsia="ru-RU"/>
                                  </w:rPr>
                                  <m:t>i</m:t>
                                </m:r>
                              </m:sub>
                            </m:sSub>
                          </m:e>
                        </m:nary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36"/>
                        <w:szCs w:val="36"/>
                        <w:lang w:eastAsia="ru-RU"/>
                      </w:rPr>
                      <m:t>2</m:t>
                    </m:r>
                  </m:sup>
                </m:sSup>
              </m:e>
            </m:d>
          </m:e>
        </m:nary>
      </m:oMath>
      <w:r w:rsidRPr="00582C4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4</w:t>
      </w:r>
    </w:p>
    <w:p w:rsidR="00582C4F" w:rsidRPr="00582C4F" w:rsidRDefault="00582C4F" w:rsidP="00582C4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proofErr w:type="gramStart"/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proofErr w:type="gramEnd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нагружающая сила (напри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мер, сила резания), Н;</w:t>
      </w:r>
    </w:p>
    <w:p w:rsidR="00582C4F" w:rsidRPr="00582C4F" w:rsidRDefault="00582C4F" w:rsidP="00582C4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i</m:t>
            </m:r>
          </m:sub>
        </m:sSub>
      </m:oMath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длина</w:t>
      </w:r>
      <w:proofErr w:type="gramStart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(-</w:t>
      </w:r>
      <w:proofErr w:type="gramEnd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элемента вспомогательного ин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струмента, мм;</w:t>
      </w:r>
    </w:p>
    <w:p w:rsidR="00582C4F" w:rsidRPr="00582C4F" w:rsidRDefault="00582C4F" w:rsidP="00582C4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J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Е</m:t>
            </m:r>
          </m:e>
          <m:sub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i</m:t>
            </m:r>
          </m:sub>
        </m:sSub>
      </m:oMath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осевой момент сечения </w:t>
      </w:r>
      <w:proofErr w:type="spellStart"/>
      <w:r w:rsidRPr="00582C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End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582C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ro</w:t>
      </w:r>
      <w:proofErr w:type="spellEnd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элемента, мм</w:t>
      </w:r>
      <w:proofErr w:type="gramStart"/>
      <w:r w:rsidRPr="00582C4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</w:t>
      </w:r>
      <w:proofErr w:type="gramEnd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82C4F" w:rsidRPr="00582C4F" w:rsidRDefault="00582C4F" w:rsidP="00582C4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J</m:t>
            </m:r>
          </m:e>
          <m:sub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i</m:t>
            </m:r>
          </m:sub>
        </m:sSub>
      </m:oMath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=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0,05</w:t>
      </w:r>
      <w:r w:rsidRPr="00582C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582C4F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i</w:t>
      </w:r>
      <w:r w:rsidRPr="00582C4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4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здесь </w:t>
      </w:r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d</w:t>
      </w:r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val="en-US" w:eastAsia="ru-RU"/>
        </w:rPr>
        <w:t>i</w:t>
      </w:r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 xml:space="preserve"> 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диаметр </w:t>
      </w:r>
      <w:proofErr w:type="spellStart"/>
      <w:r w:rsidRPr="00582C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End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582C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ro</w:t>
      </w:r>
      <w:proofErr w:type="spellEnd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чения, </w:t>
      </w:r>
      <w:proofErr w:type="gramStart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мм</w:t>
      </w:r>
      <w:proofErr w:type="gramEnd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); </w:t>
      </w:r>
    </w:p>
    <w:p w:rsidR="00582C4F" w:rsidRPr="00582C4F" w:rsidRDefault="00582C4F" w:rsidP="00582C4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</w:t>
      </w:r>
      <w:proofErr w:type="gramEnd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число элементов; </w:t>
      </w:r>
    </w:p>
    <w:p w:rsidR="00582C4F" w:rsidRPr="00582C4F" w:rsidRDefault="00582C4F" w:rsidP="00582C4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модуль продольной упругости </w:t>
      </w:r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(Е = 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2,1 · 10</w:t>
      </w:r>
      <w:r w:rsidRPr="00582C4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ГПа);</w:t>
      </w:r>
    </w:p>
    <w:p w:rsidR="00582C4F" w:rsidRPr="00582C4F" w:rsidRDefault="00582C4F" w:rsidP="00582C4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Ɵ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i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M</m:t>
            </m:r>
          </m:den>
        </m:f>
      </m:oMath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податливость </w:t>
      </w:r>
      <w:proofErr w:type="spellStart"/>
      <w:r w:rsidRPr="00582C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spellEnd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582C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ro</w:t>
      </w:r>
      <w:proofErr w:type="spellEnd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соединения, (кН· м)</w:t>
      </w:r>
      <w:r w:rsidRPr="00582C4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2C4F" w:rsidRPr="00582C4F" w:rsidRDefault="00582C4F" w:rsidP="00582C4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Для компоновки, приведенной на рисунке  3,</w:t>
      </w:r>
    </w:p>
    <w:p w:rsidR="00582C4F" w:rsidRPr="00582C4F" w:rsidRDefault="00582C4F" w:rsidP="00582C4F">
      <w:pPr>
        <w:tabs>
          <w:tab w:val="left" w:pos="47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82C4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E8D2EC" wp14:editId="09F06A20">
            <wp:extent cx="5047615" cy="18713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Рисунок 3. Сборная оправка</w:t>
      </w:r>
    </w:p>
    <w:p w:rsidR="00582C4F" w:rsidRPr="00582C4F" w:rsidRDefault="00582C4F" w:rsidP="00582C4F">
      <w:pPr>
        <w:tabs>
          <w:tab w:val="left" w:pos="39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proofErr w:type="spellStart"/>
      <w:r w:rsidRPr="00582C4F">
        <w:rPr>
          <w:rFonts w:ascii="Times New Roman" w:eastAsia="Times New Roman" w:hAnsi="Times New Roman" w:cs="Times New Roman"/>
          <w:sz w:val="36"/>
          <w:szCs w:val="36"/>
          <w:lang w:eastAsia="ru-RU"/>
        </w:rPr>
        <w:t>Ϭ</w:t>
      </w:r>
      <w:r w:rsidRPr="00582C4F">
        <w:rPr>
          <w:rFonts w:ascii="Times New Roman" w:eastAsia="Times New Roman" w:hAnsi="Times New Roman" w:cs="Times New Roman"/>
          <w:sz w:val="36"/>
          <w:szCs w:val="36"/>
          <w:vertAlign w:val="subscript"/>
          <w:lang w:eastAsia="ru-RU"/>
        </w:rPr>
        <w:t>в</w:t>
      </w:r>
      <w:proofErr w:type="spellEnd"/>
      <w:r w:rsidRPr="00582C4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6"/>
                <w:szCs w:val="36"/>
                <w:lang w:val="en-US" w:eastAsia="ru-RU"/>
              </w:rPr>
              <m:t>P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  <w:lang w:val="en-US"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36"/>
                        <w:szCs w:val="36"/>
                        <w:lang w:val="en-US" w:eastAsia="ru-RU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6"/>
                            <w:szCs w:val="36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36"/>
                            <w:szCs w:val="36"/>
                            <w:lang w:val="en-US" w:eastAsia="ru-RU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36"/>
                            <w:szCs w:val="36"/>
                            <w:lang w:eastAsia="ru-RU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36"/>
                        <w:szCs w:val="36"/>
                        <w:lang w:eastAsia="ru-RU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36"/>
                            <w:szCs w:val="36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36"/>
                            <w:szCs w:val="36"/>
                            <w:lang w:val="en-US" w:eastAsia="ru-RU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36"/>
                            <w:szCs w:val="36"/>
                            <w:lang w:eastAsia="ru-RU"/>
                          </w:rPr>
                          <m:t>2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3</m:t>
                </m:r>
              </m:sup>
            </m:sSup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3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ЕJ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1</m:t>
                </m:r>
              </m:sub>
            </m:sSub>
          </m:den>
        </m:f>
      </m:oMath>
      <w:r w:rsidRPr="00582C4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  <w:lang w:val="en-US" w:eastAsia="ru-RU"/>
              </w:rPr>
            </m:ctrlPr>
          </m:fPr>
          <m:num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  <w:lang w:val="en-US" w:eastAsia="ru-RU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val="en-US" w:eastAsia="ru-RU"/>
                  </w:rPr>
                  <m:t>Pl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2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3</m:t>
                </m:r>
              </m:sup>
            </m:sSubSup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3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ЕJ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2</m:t>
                </m:r>
              </m:sub>
            </m:sSub>
          </m:den>
        </m:f>
      </m:oMath>
      <w:r w:rsidRPr="00582C4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+ </w:t>
      </w:r>
      <w:r w:rsidRPr="00582C4F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P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Ɵ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1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M</m:t>
            </m:r>
          </m:den>
        </m:f>
      </m:oMath>
      <w:r w:rsidRPr="00582C4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  <w:lang w:val="en-US"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val="en-US"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1</m:t>
                </m:r>
              </m:sub>
            </m:sSub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  <w:lang w:val="en-US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val="en-US" w:eastAsia="ru-RU"/>
                  </w:rPr>
                  <m:t>l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)</m:t>
            </m:r>
          </m:e>
          <m:sup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2</m:t>
            </m:r>
          </m:sup>
        </m:sSup>
      </m:oMath>
      <w:r w:rsidRPr="00582C4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+ </w:t>
      </w:r>
      <w:r w:rsidRPr="00582C4F">
        <w:rPr>
          <w:rFonts w:ascii="Times New Roman" w:eastAsia="Times New Roman" w:hAnsi="Times New Roman" w:cs="Times New Roman"/>
          <w:sz w:val="36"/>
          <w:szCs w:val="36"/>
          <w:lang w:val="en-US" w:eastAsia="ru-RU"/>
        </w:rPr>
        <w:t>P</w:t>
      </w:r>
      <w:r w:rsidRPr="00582C4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Ɵ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2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M</m:t>
            </m:r>
          </m:den>
        </m:f>
      </m:oMath>
      <w:r w:rsidRPr="00582C4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  <w:lang w:val="en-US" w:eastAsia="ru-RU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36"/>
                <w:szCs w:val="36"/>
                <w:lang w:val="en-US"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2</m:t>
            </m:r>
          </m:sub>
          <m:sup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2</m:t>
            </m:r>
          </m:sup>
        </m:sSubSup>
      </m:oMath>
    </w:p>
    <w:p w:rsidR="00582C4F" w:rsidRPr="00582C4F" w:rsidRDefault="00582C4F" w:rsidP="00582C4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Ɵ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1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M</m:t>
            </m:r>
          </m:den>
        </m:f>
      </m:oMath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податливость в конусе с ко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нусностью 7</w:t>
      </w:r>
      <w:proofErr w:type="gramStart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24 (см. табл. 4), (</w:t>
      </w:r>
      <w:proofErr w:type="spellStart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кН·м</w:t>
      </w:r>
      <w:proofErr w:type="spellEnd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82C4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Ɵ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 xml:space="preserve"> </m:t>
            </m:r>
          </m:num>
          <m:den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M</m:t>
            </m:r>
          </m:den>
        </m:f>
        <m:r>
          <w:rPr>
            <w:rFonts w:ascii="Cambria Math" w:eastAsia="Times New Roman" w:hAnsi="Cambria Math" w:cs="Times New Roman"/>
            <w:sz w:val="36"/>
            <w:szCs w:val="36"/>
            <w:lang w:eastAsia="ru-RU"/>
          </w:rPr>
          <m:t xml:space="preserve">- </m:t>
        </m:r>
      </m:oMath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податливость в ци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линдрическом соединении (см. табл. 5), (</w:t>
      </w:r>
      <w:proofErr w:type="spellStart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кН·м</w:t>
      </w:r>
      <w:proofErr w:type="spellEnd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82C4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82C4F" w:rsidRPr="00582C4F" w:rsidRDefault="00582C4F" w:rsidP="00582C4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Принимаем, что точность изготовле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конусов с конусностью 7</w:t>
      </w:r>
      <w:proofErr w:type="gramStart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24 соответствует степени АТ7</w:t>
      </w:r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зазор в цилиндрическом соединении </w:t>
      </w:r>
      <w:proofErr w:type="spellStart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соответстзует</w:t>
      </w:r>
      <w:proofErr w:type="spellEnd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посадке </w:t>
      </w:r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H</w:t>
      </w:r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7/</w:t>
      </w:r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g</w:t>
      </w:r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6,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составляет не более 0,041 мм.</w:t>
      </w:r>
    </w:p>
    <w:p w:rsidR="00582C4F" w:rsidRPr="00582C4F" w:rsidRDefault="00582C4F" w:rsidP="00582C4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Таблица 4</w:t>
      </w:r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Податливость 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Ɵ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1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M</m:t>
            </m:r>
          </m:den>
        </m:f>
        <m:r>
          <w:rPr>
            <w:rFonts w:ascii="Cambria Math" w:eastAsia="Times New Roman" w:hAnsi="Cambria Math" w:cs="Times New Roman"/>
            <w:sz w:val="36"/>
            <w:szCs w:val="36"/>
            <w:lang w:eastAsia="ru-RU"/>
          </w:rPr>
          <m:t xml:space="preserve">  </m:t>
        </m:r>
      </m:oMath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конусах 7</w:t>
      </w:r>
      <w:proofErr w:type="gramStart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24, (кН·м)</w:t>
      </w:r>
      <w:r w:rsidRPr="00582C4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3"/>
        <w:gridCol w:w="2132"/>
        <w:gridCol w:w="2140"/>
        <w:gridCol w:w="2132"/>
        <w:gridCol w:w="1747"/>
      </w:tblGrid>
      <w:tr w:rsidR="00582C4F" w:rsidRPr="00582C4F" w:rsidTr="00DA3E0B">
        <w:trPr>
          <w:trHeight w:val="409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Конус</w:t>
            </w:r>
          </w:p>
        </w:tc>
        <w:tc>
          <w:tcPr>
            <w:tcW w:w="815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Степень точности конусов</w:t>
            </w:r>
          </w:p>
        </w:tc>
      </w:tr>
      <w:tr w:rsidR="00582C4F" w:rsidRPr="00582C4F" w:rsidTr="00DA3E0B">
        <w:trPr>
          <w:trHeight w:val="128"/>
        </w:trPr>
        <w:tc>
          <w:tcPr>
            <w:tcW w:w="21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конусностью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82C4F" w:rsidRPr="00582C4F" w:rsidTr="00DA3E0B">
        <w:trPr>
          <w:trHeight w:val="310"/>
        </w:trPr>
        <w:tc>
          <w:tcPr>
            <w:tcW w:w="216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gramStart"/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24</w:t>
            </w:r>
          </w:p>
        </w:tc>
        <w:tc>
          <w:tcPr>
            <w:tcW w:w="2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АТ5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</w:t>
            </w:r>
            <w:proofErr w:type="gramStart"/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proofErr w:type="gramEnd"/>
          </w:p>
        </w:tc>
        <w:tc>
          <w:tcPr>
            <w:tcW w:w="213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</w:t>
            </w:r>
            <w:proofErr w:type="gramStart"/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gramEnd"/>
          </w:p>
        </w:tc>
        <w:tc>
          <w:tcPr>
            <w:tcW w:w="17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АТ8</w:t>
            </w:r>
          </w:p>
        </w:tc>
      </w:tr>
      <w:tr w:rsidR="00582C4F" w:rsidRPr="00582C4F" w:rsidTr="00DA3E0B">
        <w:trPr>
          <w:trHeight w:val="356"/>
        </w:trPr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0,00121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0,00133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0,00142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0.00191</w:t>
            </w:r>
          </w:p>
        </w:tc>
      </w:tr>
      <w:tr w:rsidR="00582C4F" w:rsidRPr="00582C4F" w:rsidTr="00DA3E0B">
        <w:trPr>
          <w:trHeight w:val="400"/>
        </w:trPr>
        <w:tc>
          <w:tcPr>
            <w:tcW w:w="21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0,00020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0,00027</w:t>
            </w:r>
          </w:p>
        </w:tc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0,00035</w:t>
            </w:r>
          </w:p>
        </w:tc>
        <w:tc>
          <w:tcPr>
            <w:tcW w:w="17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—</w:t>
            </w:r>
          </w:p>
        </w:tc>
      </w:tr>
    </w:tbl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spacing w:after="0"/>
        <w:ind w:left="709" w:hanging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5. - Податливость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Ɵ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2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M</m:t>
            </m:r>
          </m:den>
        </m:f>
      </m:oMath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цилиндрических соединениях с боковым зажимом винтами, (кН·м)</w:t>
      </w:r>
      <w:r w:rsidRPr="00582C4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8"/>
        <w:gridCol w:w="2555"/>
        <w:gridCol w:w="2555"/>
        <w:gridCol w:w="2585"/>
      </w:tblGrid>
      <w:tr w:rsidR="00582C4F" w:rsidRPr="00582C4F" w:rsidTr="00DA3E0B">
        <w:trPr>
          <w:trHeight w:val="804"/>
        </w:trPr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Диаметр соединения, </w:t>
            </w:r>
            <w:proofErr w:type="gramStart"/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</w:t>
            </w:r>
            <w:proofErr w:type="gramEnd"/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Зазор</w:t>
            </w:r>
          </w:p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соединении, </w:t>
            </w:r>
            <w:proofErr w:type="gramStart"/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</w:t>
            </w:r>
            <w:proofErr w:type="gramEnd"/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направлении силы затяжки винтов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eastAsia="ru-RU"/>
              </w:rPr>
              <w:t>2</w:t>
            </w: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перпендикуляр</w:t>
            </w: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но к силе затяжки винтов</w:t>
            </w:r>
          </w:p>
        </w:tc>
      </w:tr>
      <w:tr w:rsidR="00582C4F" w:rsidRPr="00582C4F" w:rsidTr="00DA3E0B">
        <w:trPr>
          <w:trHeight w:val="245"/>
        </w:trPr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0,014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0,0032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0,0060</w:t>
            </w:r>
          </w:p>
        </w:tc>
      </w:tr>
      <w:tr w:rsidR="00582C4F" w:rsidRPr="00582C4F" w:rsidTr="00DA3E0B">
        <w:trPr>
          <w:trHeight w:val="292"/>
        </w:trPr>
        <w:tc>
          <w:tcPr>
            <w:tcW w:w="26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0,037</w:t>
            </w:r>
          </w:p>
        </w:tc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0,0041</w:t>
            </w:r>
          </w:p>
        </w:tc>
        <w:tc>
          <w:tcPr>
            <w:tcW w:w="2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0,0079</w:t>
            </w:r>
          </w:p>
        </w:tc>
      </w:tr>
      <w:tr w:rsidR="00582C4F" w:rsidRPr="00582C4F" w:rsidTr="00DA3E0B">
        <w:trPr>
          <w:trHeight w:val="296"/>
        </w:trPr>
        <w:tc>
          <w:tcPr>
            <w:tcW w:w="26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0,014</w:t>
            </w:r>
          </w:p>
        </w:tc>
        <w:tc>
          <w:tcPr>
            <w:tcW w:w="2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0,0010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0,0014</w:t>
            </w:r>
          </w:p>
        </w:tc>
      </w:tr>
      <w:tr w:rsidR="00582C4F" w:rsidRPr="00582C4F" w:rsidTr="00DA3E0B">
        <w:trPr>
          <w:trHeight w:val="174"/>
        </w:trPr>
        <w:tc>
          <w:tcPr>
            <w:tcW w:w="264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0,026</w:t>
            </w:r>
          </w:p>
        </w:tc>
        <w:tc>
          <w:tcPr>
            <w:tcW w:w="255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0,0012</w:t>
            </w:r>
          </w:p>
        </w:tc>
        <w:tc>
          <w:tcPr>
            <w:tcW w:w="25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0,0032</w:t>
            </w:r>
          </w:p>
        </w:tc>
      </w:tr>
      <w:tr w:rsidR="00582C4F" w:rsidRPr="00582C4F" w:rsidTr="00DA3E0B">
        <w:trPr>
          <w:trHeight w:val="343"/>
        </w:trPr>
        <w:tc>
          <w:tcPr>
            <w:tcW w:w="26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0,048</w:t>
            </w:r>
          </w:p>
        </w:tc>
        <w:tc>
          <w:tcPr>
            <w:tcW w:w="255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0,0016</w:t>
            </w:r>
          </w:p>
        </w:tc>
        <w:tc>
          <w:tcPr>
            <w:tcW w:w="2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0,0062</w:t>
            </w:r>
          </w:p>
        </w:tc>
      </w:tr>
    </w:tbl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Таблица 6. Податливость 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Ɵ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3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M</m:t>
            </m:r>
          </m:den>
        </m:f>
        <m:r>
          <w:rPr>
            <w:rFonts w:ascii="Cambria Math" w:eastAsia="Times New Roman" w:hAnsi="Cambria Math" w:cs="Times New Roman"/>
            <w:sz w:val="36"/>
            <w:szCs w:val="36"/>
            <w:lang w:eastAsia="ru-RU"/>
          </w:rPr>
          <m:t xml:space="preserve">  </m:t>
        </m:r>
      </m:oMath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конусах Морзе, (кН·м)</w:t>
      </w:r>
      <w:r w:rsidRPr="00582C4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8"/>
        <w:gridCol w:w="2076"/>
        <w:gridCol w:w="2076"/>
        <w:gridCol w:w="2084"/>
        <w:gridCol w:w="2098"/>
      </w:tblGrid>
      <w:tr w:rsidR="00582C4F" w:rsidRPr="00582C4F" w:rsidTr="00DA3E0B">
        <w:trPr>
          <w:trHeight w:val="355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Конус</w:t>
            </w:r>
          </w:p>
        </w:tc>
        <w:tc>
          <w:tcPr>
            <w:tcW w:w="20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Исполнение</w:t>
            </w:r>
          </w:p>
        </w:tc>
        <w:tc>
          <w:tcPr>
            <w:tcW w:w="625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Степень точности конуса</w:t>
            </w:r>
          </w:p>
        </w:tc>
      </w:tr>
      <w:tr w:rsidR="00582C4F" w:rsidRPr="00582C4F" w:rsidTr="00DA3E0B">
        <w:trPr>
          <w:trHeight w:val="367"/>
        </w:trPr>
        <w:tc>
          <w:tcPr>
            <w:tcW w:w="170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Морзе</w:t>
            </w:r>
          </w:p>
        </w:tc>
        <w:tc>
          <w:tcPr>
            <w:tcW w:w="207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АТ</w:t>
            </w:r>
            <w:proofErr w:type="gramStart"/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7</w:t>
            </w:r>
            <w:proofErr w:type="gramEnd"/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АТ8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А T9</w:t>
            </w:r>
          </w:p>
        </w:tc>
      </w:tr>
      <w:tr w:rsidR="00582C4F" w:rsidRPr="00582C4F" w:rsidTr="00DA3E0B">
        <w:trPr>
          <w:trHeight w:val="476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1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С лапкой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0,2012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0,2097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0,2110</w:t>
            </w:r>
          </w:p>
        </w:tc>
      </w:tr>
      <w:tr w:rsidR="00582C4F" w:rsidRPr="00582C4F" w:rsidTr="00DA3E0B">
        <w:trPr>
          <w:trHeight w:val="485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2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 xml:space="preserve">С резьбой </w:t>
            </w:r>
          </w:p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С лапкой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0,0433</w:t>
            </w:r>
          </w:p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0,0477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0,0436</w:t>
            </w:r>
          </w:p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0,0476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0,0462</w:t>
            </w:r>
          </w:p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0,0499</w:t>
            </w:r>
          </w:p>
        </w:tc>
      </w:tr>
      <w:tr w:rsidR="00582C4F" w:rsidRPr="00582C4F" w:rsidTr="00DA3E0B">
        <w:trPr>
          <w:trHeight w:val="485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3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 xml:space="preserve">С резьбой </w:t>
            </w:r>
          </w:p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С лапкой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0,0118</w:t>
            </w:r>
          </w:p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0,0124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0,0124</w:t>
            </w:r>
          </w:p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0,0141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0,0136</w:t>
            </w:r>
          </w:p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0,0157</w:t>
            </w:r>
          </w:p>
        </w:tc>
      </w:tr>
      <w:tr w:rsidR="00582C4F" w:rsidRPr="00582C4F" w:rsidTr="00DA3E0B">
        <w:trPr>
          <w:trHeight w:val="480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4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 xml:space="preserve">С резьбой </w:t>
            </w:r>
          </w:p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С лапкой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0,0034</w:t>
            </w:r>
          </w:p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0,0046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0,0038</w:t>
            </w:r>
          </w:p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0,0052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0,0046</w:t>
            </w:r>
          </w:p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0,0055</w:t>
            </w:r>
          </w:p>
        </w:tc>
      </w:tr>
      <w:tr w:rsidR="00582C4F" w:rsidRPr="00582C4F" w:rsidTr="00DA3E0B">
        <w:trPr>
          <w:trHeight w:val="480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5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С резьбой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—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0,00080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—</w:t>
            </w:r>
          </w:p>
        </w:tc>
      </w:tr>
      <w:tr w:rsidR="00582C4F" w:rsidRPr="00582C4F" w:rsidTr="00DA3E0B">
        <w:trPr>
          <w:trHeight w:val="506"/>
        </w:trPr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6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С резьбой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—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  <w:t>0,00027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  <w:vertAlign w:val="superscript"/>
                <w:lang w:eastAsia="ru-RU"/>
              </w:rPr>
            </w:pPr>
          </w:p>
        </w:tc>
      </w:tr>
    </w:tbl>
    <w:p w:rsidR="00582C4F" w:rsidRPr="00582C4F" w:rsidRDefault="00582C4F" w:rsidP="00582C4F">
      <w:pP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</w:p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7.-  Податливость 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Ɵ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4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36"/>
                <w:szCs w:val="36"/>
                <w:lang w:eastAsia="ru-RU"/>
              </w:rPr>
              <m:t>M</m:t>
            </m:r>
          </m:den>
        </m:f>
      </m:oMath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цанговом зажиме, (</w:t>
      </w:r>
      <w:proofErr w:type="spellStart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кН·м</w:t>
      </w:r>
      <w:proofErr w:type="spellEnd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582C4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4"/>
        <w:gridCol w:w="2483"/>
        <w:gridCol w:w="2498"/>
        <w:gridCol w:w="2536"/>
      </w:tblGrid>
      <w:tr w:rsidR="00582C4F" w:rsidRPr="00582C4F" w:rsidTr="00DA3E0B">
        <w:trPr>
          <w:trHeight w:val="719"/>
        </w:trPr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Диаметр</w:t>
            </w:r>
          </w:p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закрепляемых хво</w:t>
            </w: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стовиков, </w:t>
            </w:r>
            <w:proofErr w:type="gramStart"/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</w:t>
            </w:r>
            <w:proofErr w:type="gramEnd"/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Диаметр хвостовика, </w:t>
            </w:r>
            <w:proofErr w:type="gramStart"/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мм</w:t>
            </w:r>
            <w:proofErr w:type="gramEnd"/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253B27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Ɵ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4</m:t>
                  </m:r>
                </m:sub>
              </m:sSub>
            </m:oMath>
            <w:r w:rsidR="00582C4F"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стыка цанга— </w:t>
            </w:r>
            <w:proofErr w:type="gramStart"/>
            <w:r w:rsidR="00582C4F"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</w:t>
            </w:r>
            <w:proofErr w:type="gramEnd"/>
            <w:r w:rsidR="00582C4F"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рпус патрона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82C4F" w:rsidRPr="00582C4F" w:rsidRDefault="00253B27" w:rsidP="00582C4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Ɵ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eastAsia="ru-RU"/>
                    </w:rPr>
                    <m:t>4</m:t>
                  </m:r>
                </m:sub>
              </m:sSub>
            </m:oMath>
            <w:r w:rsidR="00582C4F"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стыка хвостовик инстру</w:t>
            </w:r>
            <w:r w:rsidR="00582C4F"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мента—цанга— </w:t>
            </w:r>
            <w:proofErr w:type="gramStart"/>
            <w:r w:rsidR="00582C4F"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</w:t>
            </w:r>
            <w:proofErr w:type="gramEnd"/>
            <w:r w:rsidR="00582C4F"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рпус патрона</w:t>
            </w:r>
          </w:p>
        </w:tc>
      </w:tr>
      <w:tr w:rsidR="00582C4F" w:rsidRPr="00582C4F" w:rsidTr="00DA3E0B">
        <w:trPr>
          <w:trHeight w:val="483"/>
        </w:trPr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20—40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0,0010</w:t>
            </w: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0,0026</w:t>
            </w:r>
          </w:p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0,0929</w:t>
            </w:r>
          </w:p>
        </w:tc>
      </w:tr>
      <w:tr w:rsidR="00582C4F" w:rsidRPr="00582C4F" w:rsidTr="00DA3E0B">
        <w:trPr>
          <w:trHeight w:val="220"/>
        </w:trPr>
        <w:tc>
          <w:tcPr>
            <w:tcW w:w="26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0,0038</w:t>
            </w:r>
          </w:p>
        </w:tc>
      </w:tr>
      <w:tr w:rsidR="00582C4F" w:rsidRPr="00582C4F" w:rsidTr="00DA3E0B">
        <w:trPr>
          <w:trHeight w:val="146"/>
        </w:trPr>
        <w:tc>
          <w:tcPr>
            <w:tcW w:w="26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4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0,0040</w:t>
            </w:r>
          </w:p>
        </w:tc>
      </w:tr>
      <w:tr w:rsidR="00582C4F" w:rsidRPr="00582C4F" w:rsidTr="00DA3E0B">
        <w:trPr>
          <w:trHeight w:val="146"/>
        </w:trPr>
        <w:tc>
          <w:tcPr>
            <w:tcW w:w="26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3—25</w:t>
            </w:r>
          </w:p>
        </w:tc>
        <w:tc>
          <w:tcPr>
            <w:tcW w:w="2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4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0.0019</w:t>
            </w:r>
          </w:p>
        </w:tc>
        <w:tc>
          <w:tcPr>
            <w:tcW w:w="2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0,0047</w:t>
            </w:r>
          </w:p>
        </w:tc>
      </w:tr>
      <w:tr w:rsidR="00582C4F" w:rsidRPr="00582C4F" w:rsidTr="00DA3E0B">
        <w:trPr>
          <w:trHeight w:val="154"/>
        </w:trPr>
        <w:tc>
          <w:tcPr>
            <w:tcW w:w="260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0,0056</w:t>
            </w:r>
          </w:p>
        </w:tc>
      </w:tr>
      <w:tr w:rsidR="00582C4F" w:rsidRPr="00582C4F" w:rsidTr="00DA3E0B">
        <w:trPr>
          <w:trHeight w:val="275"/>
        </w:trPr>
        <w:tc>
          <w:tcPr>
            <w:tcW w:w="26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8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9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82C4F" w:rsidRPr="00582C4F" w:rsidRDefault="00582C4F" w:rsidP="00582C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82C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0,0103</w:t>
            </w:r>
          </w:p>
        </w:tc>
      </w:tr>
    </w:tbl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Подставляем дан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ные в выражение (4) при </w:t>
      </w:r>
      <w:proofErr w:type="gramStart"/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proofErr w:type="gramEnd"/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=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кН, </w:t>
      </w:r>
      <w:r w:rsidRPr="00582C4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2C4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1  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106 мм,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b>
        </m:sSub>
      </m:oMath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155 мм,</w:t>
      </w:r>
    </w:p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D</w:t>
      </w:r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=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2C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69</w:t>
      </w:r>
      <w:proofErr w:type="gramStart"/>
      <w:r w:rsidRPr="00582C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,85</w:t>
      </w:r>
      <w:proofErr w:type="gramEnd"/>
      <w:r w:rsidRPr="00582C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мм, </w:t>
      </w:r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d</w:t>
      </w:r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= </w:t>
      </w:r>
      <w:r w:rsidRPr="00582C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48</w:t>
      </w:r>
      <w:r w:rsidRPr="00582C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мм, </w:t>
      </w:r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d</w:t>
      </w:r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40 мм:</w:t>
      </w:r>
    </w:p>
    <w:p w:rsidR="00582C4F" w:rsidRPr="00582C4F" w:rsidRDefault="00582C4F" w:rsidP="00582C4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82C4F">
        <w:rPr>
          <w:rFonts w:ascii="Times New Roman" w:eastAsia="Times New Roman" w:hAnsi="Times New Roman" w:cs="Times New Roman"/>
          <w:sz w:val="32"/>
          <w:szCs w:val="32"/>
          <w:lang w:eastAsia="ru-RU"/>
        </w:rPr>
        <w:t>Ϭ</w:t>
      </w:r>
      <w:r w:rsidRPr="00582C4F">
        <w:rPr>
          <w:rFonts w:ascii="Times New Roman" w:eastAsia="Times New Roman" w:hAnsi="Times New Roman" w:cs="Times New Roman"/>
          <w:sz w:val="32"/>
          <w:szCs w:val="32"/>
          <w:vertAlign w:val="subscript"/>
          <w:lang w:eastAsia="ru-RU"/>
        </w:rPr>
        <w:t>в</w:t>
      </w:r>
      <w:proofErr w:type="spellEnd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  <w:lang w:val="en-US"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1·260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3·2.1·10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5</m:t>
                </m:r>
              </m:sup>
            </m:sSup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0.05·69.85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4</m:t>
                </m:r>
              </m:sup>
            </m:sSup>
          </m:den>
        </m:f>
      </m:oMath>
      <w:r w:rsidRPr="00582C4F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+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36"/>
                <w:szCs w:val="36"/>
                <w:lang w:val="en-US"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1·155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3·2.1·10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5</m:t>
                </m:r>
              </m:sup>
            </m:sSup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36"/>
                    <w:szCs w:val="36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0.05·40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6"/>
                    <w:szCs w:val="36"/>
                    <w:lang w:eastAsia="ru-RU"/>
                  </w:rPr>
                  <m:t>4</m:t>
                </m:r>
              </m:sup>
            </m:sSup>
          </m:den>
        </m:f>
      </m:oMath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+ 0.00035· 10</w:t>
      </w:r>
      <w:r w:rsidRPr="00582C4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-3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· 1·260</w:t>
      </w:r>
      <w:r w:rsidRPr="00582C4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+ 0.0015 · 10</w:t>
      </w:r>
      <w:r w:rsidRPr="00582C4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-3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· </w:t>
      </w:r>
    </w:p>
    <w:p w:rsidR="00582C4F" w:rsidRPr="00582C4F" w:rsidRDefault="00582C4F" w:rsidP="00582C4F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1· 155</w:t>
      </w:r>
      <w:r w:rsidRPr="00582C4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0,0234 + 0,0462 + 0,0237 + 0,0360 = 0,1293 мм.</w:t>
      </w:r>
    </w:p>
    <w:p w:rsidR="00582C4F" w:rsidRPr="00582C4F" w:rsidRDefault="00582C4F" w:rsidP="00582C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Относительное перемещение </w:t>
      </w:r>
      <w:proofErr w:type="spellStart"/>
      <w:r w:rsidRPr="00582C4F">
        <w:rPr>
          <w:rFonts w:ascii="Times New Roman" w:eastAsia="Times New Roman" w:hAnsi="Times New Roman" w:cs="Times New Roman"/>
          <w:sz w:val="32"/>
          <w:szCs w:val="32"/>
          <w:lang w:eastAsia="ru-RU"/>
        </w:rPr>
        <w:t>Ϭ</w:t>
      </w:r>
      <w:r w:rsidRPr="00582C4F">
        <w:rPr>
          <w:rFonts w:ascii="Times New Roman" w:eastAsia="Times New Roman" w:hAnsi="Times New Roman" w:cs="Times New Roman"/>
          <w:sz w:val="32"/>
          <w:szCs w:val="32"/>
          <w:vertAlign w:val="subscript"/>
          <w:lang w:eastAsia="ru-RU"/>
        </w:rPr>
        <w:t>в</w:t>
      </w:r>
      <w:proofErr w:type="spellEnd"/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/</w:t>
      </w:r>
      <w:proofErr w:type="gramStart"/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proofErr w:type="gramEnd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0,129 мкм/</w:t>
      </w:r>
      <w:proofErr w:type="spellStart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кН.</w:t>
      </w:r>
      <w:proofErr w:type="spellEnd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Сравнение получен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ного результата с данными о допусти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мом перемещении показывает, что этот вариант крепления удовлетворяет тре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бованиям к креплению расточных опра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вок для получистовой обработки. При креплении расточных оправок для чистовой обработки необходимо по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высить точность присоединительных поверхностей конусов с конусностью 7</w:t>
      </w:r>
      <w:proofErr w:type="gramStart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24 до АТ4, цилиндрических соеди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нений — до посадки </w:t>
      </w:r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H</w:t>
      </w:r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6/</w:t>
      </w:r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g</w:t>
      </w:r>
      <w:r w:rsidRPr="00582C4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5.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Другим способом уменьшения перемещения яв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ляется существенное уменьшение вы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лета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2</m:t>
            </m:r>
          </m:sub>
        </m:sSub>
      </m:oMath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, однако это приводит к суже</w:t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нию области применения оправок.</w:t>
      </w:r>
    </w:p>
    <w:p w:rsidR="00582C4F" w:rsidRPr="00582C4F" w:rsidRDefault="00582C4F" w:rsidP="00582C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А.1 – </w:t>
      </w:r>
      <w:r w:rsidRPr="00582C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Варианты заданий для выполнения практической работы 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783"/>
        <w:gridCol w:w="1779"/>
        <w:gridCol w:w="1781"/>
        <w:gridCol w:w="1779"/>
        <w:gridCol w:w="1780"/>
        <w:gridCol w:w="1780"/>
      </w:tblGrid>
      <w:tr w:rsidR="00582C4F" w:rsidRPr="00582C4F" w:rsidTr="00DA3E0B">
        <w:tc>
          <w:tcPr>
            <w:tcW w:w="1784" w:type="dxa"/>
            <w:vMerge w:val="restart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Вариант </w:t>
            </w:r>
          </w:p>
        </w:tc>
        <w:tc>
          <w:tcPr>
            <w:tcW w:w="3568" w:type="dxa"/>
            <w:gridSpan w:val="2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Конус </w:t>
            </w:r>
          </w:p>
        </w:tc>
        <w:tc>
          <w:tcPr>
            <w:tcW w:w="1784" w:type="dxa"/>
            <w:vMerge w:val="restart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, мм</w:t>
            </w:r>
          </w:p>
        </w:tc>
        <w:tc>
          <w:tcPr>
            <w:tcW w:w="1784" w:type="dxa"/>
            <w:vMerge w:val="restart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L</w:t>
            </w: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, мм</w:t>
            </w:r>
          </w:p>
        </w:tc>
        <w:tc>
          <w:tcPr>
            <w:tcW w:w="1785" w:type="dxa"/>
            <w:vMerge w:val="restart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L</w:t>
            </w: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, мм</w:t>
            </w:r>
          </w:p>
        </w:tc>
      </w:tr>
      <w:tr w:rsidR="00582C4F" w:rsidRPr="00582C4F" w:rsidTr="00DA3E0B">
        <w:tc>
          <w:tcPr>
            <w:tcW w:w="1784" w:type="dxa"/>
            <w:vMerge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84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proofErr w:type="gramStart"/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24</w:t>
            </w:r>
          </w:p>
        </w:tc>
        <w:tc>
          <w:tcPr>
            <w:tcW w:w="1784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Морзе</w:t>
            </w:r>
          </w:p>
        </w:tc>
        <w:tc>
          <w:tcPr>
            <w:tcW w:w="1784" w:type="dxa"/>
            <w:vMerge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84" w:type="dxa"/>
            <w:vMerge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85" w:type="dxa"/>
            <w:vMerge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82C4F" w:rsidRPr="00582C4F" w:rsidTr="00DA3E0B">
        <w:tc>
          <w:tcPr>
            <w:tcW w:w="1784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4" w:type="dxa"/>
            <w:vMerge w:val="restart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784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84" w:type="dxa"/>
            <w:vMerge w:val="restart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784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143,4</w:t>
            </w:r>
          </w:p>
        </w:tc>
        <w:tc>
          <w:tcPr>
            <w:tcW w:w="1785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</w:tr>
      <w:tr w:rsidR="00582C4F" w:rsidRPr="00582C4F" w:rsidTr="00DA3E0B">
        <w:tc>
          <w:tcPr>
            <w:tcW w:w="1784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84" w:type="dxa"/>
            <w:vMerge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84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4" w:type="dxa"/>
            <w:vMerge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84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158,4</w:t>
            </w:r>
          </w:p>
        </w:tc>
        <w:tc>
          <w:tcPr>
            <w:tcW w:w="1785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65</w:t>
            </w:r>
          </w:p>
        </w:tc>
      </w:tr>
      <w:tr w:rsidR="00582C4F" w:rsidRPr="00582C4F" w:rsidTr="00DA3E0B">
        <w:tc>
          <w:tcPr>
            <w:tcW w:w="1784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4" w:type="dxa"/>
            <w:vMerge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84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84" w:type="dxa"/>
            <w:vMerge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84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183,4</w:t>
            </w:r>
          </w:p>
        </w:tc>
        <w:tc>
          <w:tcPr>
            <w:tcW w:w="1785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90</w:t>
            </w:r>
          </w:p>
        </w:tc>
      </w:tr>
      <w:tr w:rsidR="00582C4F" w:rsidRPr="00582C4F" w:rsidTr="00DA3E0B">
        <w:tc>
          <w:tcPr>
            <w:tcW w:w="1784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84" w:type="dxa"/>
            <w:vMerge w:val="restart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84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84" w:type="dxa"/>
            <w:vMerge w:val="restart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784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186,8</w:t>
            </w:r>
          </w:p>
        </w:tc>
        <w:tc>
          <w:tcPr>
            <w:tcW w:w="1785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60</w:t>
            </w:r>
          </w:p>
        </w:tc>
      </w:tr>
      <w:tr w:rsidR="00582C4F" w:rsidRPr="00582C4F" w:rsidTr="00DA3E0B">
        <w:tc>
          <w:tcPr>
            <w:tcW w:w="1784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84" w:type="dxa"/>
            <w:vMerge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84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84" w:type="dxa"/>
            <w:vMerge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84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191,8</w:t>
            </w:r>
          </w:p>
        </w:tc>
        <w:tc>
          <w:tcPr>
            <w:tcW w:w="1785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65</w:t>
            </w:r>
          </w:p>
        </w:tc>
      </w:tr>
    </w:tbl>
    <w:p w:rsidR="00582C4F" w:rsidRPr="00582C4F" w:rsidRDefault="00582C4F" w:rsidP="00582C4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2C4F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21A7D9D0" wp14:editId="3F5BBAA2">
            <wp:extent cx="2505075" cy="1618442"/>
            <wp:effectExtent l="0" t="0" r="0" b="0"/>
            <wp:docPr id="4" name="Рисунок 4" descr="https://sun1-84.userapi.com/pFZgEv67mneYPcRuLKzC-6aixN8iS8V4nAVpmA/wvjVhYWVf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84.userapi.com/pFZgEv67mneYPcRuLKzC-6aixN8iS8V4nAVpmA/wvjVhYWVfh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0" t="10304" r="5820" b="7061"/>
                    <a:stretch/>
                  </pic:blipFill>
                  <pic:spPr bwMode="auto">
                    <a:xfrm>
                      <a:off x="0" y="0"/>
                      <a:ext cx="2510962" cy="16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А.1– Втулки переходные с хвостовиком конусностью 7:24 и внутренним конусом Морзе для инструмента с резьбовым отверстием к станкам с ЧПУ (ОСТ 2-П12-8-84)</w:t>
      </w:r>
    </w:p>
    <w:p w:rsid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Таблица А.2 – </w:t>
      </w:r>
      <w:r w:rsidRPr="00582C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Варианты заданий для выполнения практической работы 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1527"/>
        <w:gridCol w:w="1527"/>
        <w:gridCol w:w="1525"/>
        <w:gridCol w:w="1525"/>
        <w:gridCol w:w="1526"/>
        <w:gridCol w:w="1526"/>
        <w:gridCol w:w="1526"/>
      </w:tblGrid>
      <w:tr w:rsidR="00582C4F" w:rsidRPr="00582C4F" w:rsidTr="00DA3E0B">
        <w:tc>
          <w:tcPr>
            <w:tcW w:w="1529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Вариант </w:t>
            </w:r>
          </w:p>
        </w:tc>
        <w:tc>
          <w:tcPr>
            <w:tcW w:w="1529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Конус </w:t>
            </w:r>
          </w:p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proofErr w:type="gramStart"/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24</w:t>
            </w:r>
          </w:p>
        </w:tc>
        <w:tc>
          <w:tcPr>
            <w:tcW w:w="1529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, мм</w:t>
            </w:r>
          </w:p>
        </w:tc>
        <w:tc>
          <w:tcPr>
            <w:tcW w:w="1529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D</w:t>
            </w: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, мм</w:t>
            </w:r>
          </w:p>
        </w:tc>
        <w:tc>
          <w:tcPr>
            <w:tcW w:w="1529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L</w:t>
            </w: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, мм</w:t>
            </w:r>
          </w:p>
        </w:tc>
        <w:tc>
          <w:tcPr>
            <w:tcW w:w="1530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l</w:t>
            </w: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, мм</w:t>
            </w:r>
          </w:p>
        </w:tc>
        <w:tc>
          <w:tcPr>
            <w:tcW w:w="1530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l</w:t>
            </w:r>
            <w:r w:rsidRPr="00582C4F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  <w:lang w:val="en-US"/>
              </w:rPr>
              <w:t xml:space="preserve"> 1</w:t>
            </w:r>
            <w:r w:rsidRPr="00582C4F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 xml:space="preserve">, </w:t>
            </w: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мм</w:t>
            </w:r>
          </w:p>
        </w:tc>
      </w:tr>
      <w:tr w:rsidR="00582C4F" w:rsidRPr="00582C4F" w:rsidTr="00DA3E0B">
        <w:tc>
          <w:tcPr>
            <w:tcW w:w="1529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29" w:type="dxa"/>
            <w:vMerge w:val="restart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529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529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9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168,4</w:t>
            </w:r>
          </w:p>
        </w:tc>
        <w:tc>
          <w:tcPr>
            <w:tcW w:w="1530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530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75</w:t>
            </w:r>
          </w:p>
        </w:tc>
      </w:tr>
      <w:tr w:rsidR="00582C4F" w:rsidRPr="00582C4F" w:rsidTr="00DA3E0B">
        <w:tc>
          <w:tcPr>
            <w:tcW w:w="1529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29" w:type="dxa"/>
            <w:vMerge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  <w:vMerge w:val="restart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529" w:type="dxa"/>
            <w:vMerge w:val="restart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529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213,4</w:t>
            </w:r>
          </w:p>
        </w:tc>
        <w:tc>
          <w:tcPr>
            <w:tcW w:w="1530" w:type="dxa"/>
            <w:vMerge w:val="restart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1530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120</w:t>
            </w:r>
          </w:p>
        </w:tc>
      </w:tr>
      <w:tr w:rsidR="00582C4F" w:rsidRPr="00582C4F" w:rsidTr="00DA3E0B">
        <w:tc>
          <w:tcPr>
            <w:tcW w:w="1529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29" w:type="dxa"/>
            <w:vMerge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  <w:vMerge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  <w:vMerge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263,4</w:t>
            </w:r>
          </w:p>
        </w:tc>
        <w:tc>
          <w:tcPr>
            <w:tcW w:w="1530" w:type="dxa"/>
            <w:vMerge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30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170</w:t>
            </w:r>
          </w:p>
        </w:tc>
      </w:tr>
      <w:tr w:rsidR="00582C4F" w:rsidRPr="00582C4F" w:rsidTr="00DA3E0B">
        <w:tc>
          <w:tcPr>
            <w:tcW w:w="1529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29" w:type="dxa"/>
            <w:vMerge w:val="restart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29" w:type="dxa"/>
            <w:vMerge w:val="restart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529" w:type="dxa"/>
            <w:vMerge w:val="restart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529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231,8</w:t>
            </w:r>
          </w:p>
        </w:tc>
        <w:tc>
          <w:tcPr>
            <w:tcW w:w="1530" w:type="dxa"/>
            <w:vMerge w:val="restart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1530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105</w:t>
            </w:r>
          </w:p>
        </w:tc>
      </w:tr>
      <w:tr w:rsidR="00582C4F" w:rsidRPr="00582C4F" w:rsidTr="00DA3E0B">
        <w:tc>
          <w:tcPr>
            <w:tcW w:w="1529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29" w:type="dxa"/>
            <w:vMerge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  <w:vMerge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  <w:vMerge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29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326,8</w:t>
            </w:r>
          </w:p>
        </w:tc>
        <w:tc>
          <w:tcPr>
            <w:tcW w:w="1530" w:type="dxa"/>
            <w:vMerge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30" w:type="dxa"/>
          </w:tcPr>
          <w:p w:rsidR="00582C4F" w:rsidRPr="00582C4F" w:rsidRDefault="00582C4F" w:rsidP="00582C4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82C4F">
              <w:rPr>
                <w:rFonts w:ascii="Times New Roman" w:eastAsia="Calibri" w:hAnsi="Times New Roman" w:cs="Times New Roman"/>
                <w:sz w:val="28"/>
                <w:szCs w:val="28"/>
              </w:rPr>
              <w:t>200</w:t>
            </w:r>
          </w:p>
        </w:tc>
      </w:tr>
    </w:tbl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B8BF2F8" wp14:editId="12F4BAE9">
            <wp:extent cx="3352800" cy="2324543"/>
            <wp:effectExtent l="0" t="0" r="0" b="0"/>
            <wp:docPr id="5" name="Рисунок 5" descr="https://sun9-12.userapi.com/ncQOJiPrNzJgjIyn40xSWT4H8bM-HGUiWgp1mA/e9dYUqfvb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2.userapi.com/ncQOJiPrNzJgjIyn40xSWT4H8bM-HGUiWgp1mA/e9dYUqfvb5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8"/>
                    <a:stretch/>
                  </pic:blipFill>
                  <pic:spPr bwMode="auto">
                    <a:xfrm>
                      <a:off x="0" y="0"/>
                      <a:ext cx="3358758" cy="232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А.2 – Державки для регулируемых втулок и оправок к станкам с ЧПУ (ОСТ 2-П15-2-84)</w:t>
      </w:r>
    </w:p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2C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Контрольные вопросы.</w:t>
      </w:r>
    </w:p>
    <w:p w:rsidR="00582C4F" w:rsidRPr="00582C4F" w:rsidRDefault="00582C4F" w:rsidP="00582C4F">
      <w:pPr>
        <w:widowControl w:val="0"/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582C4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Какие виды деформаций испытывает вспомогательный инструмент? </w:t>
      </w:r>
    </w:p>
    <w:p w:rsidR="00582C4F" w:rsidRPr="00582C4F" w:rsidRDefault="00582C4F" w:rsidP="00582C4F">
      <w:pPr>
        <w:widowControl w:val="0"/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582C4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Для каких звеньев необходимо определять характеристики распределения </w:t>
      </w:r>
      <w:proofErr w:type="spellStart"/>
      <w:r w:rsidRPr="00582C4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К</w:t>
      </w:r>
      <w:proofErr w:type="gramStart"/>
      <w:r w:rsidRPr="00582C4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i</w:t>
      </w:r>
      <w:proofErr w:type="spellEnd"/>
      <w:proofErr w:type="gramEnd"/>
      <w:r w:rsidRPr="00582C4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? </w:t>
      </w:r>
    </w:p>
    <w:p w:rsidR="00582C4F" w:rsidRPr="00582C4F" w:rsidRDefault="00582C4F" w:rsidP="00582C4F">
      <w:pPr>
        <w:widowControl w:val="0"/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582C4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Что рассматривается как замыкающее звено в размерной цепи, образованной отклонениями линейных и угловых размеров элементов технологической системы? </w:t>
      </w:r>
    </w:p>
    <w:p w:rsidR="00582C4F" w:rsidRPr="00582C4F" w:rsidRDefault="00582C4F" w:rsidP="00582C4F">
      <w:pPr>
        <w:widowControl w:val="0"/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582C4F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 Перечислите исходные данные, необходимые для расчета погрешности вспомогательного инструмента?</w:t>
      </w:r>
    </w:p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C4F" w:rsidRPr="00582C4F" w:rsidRDefault="00582C4F" w:rsidP="00582C4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0E29" w:rsidRPr="00582C4F" w:rsidRDefault="00670E29">
      <w:pPr>
        <w:rPr>
          <w:rFonts w:ascii="Times New Roman" w:hAnsi="Times New Roman" w:cs="Times New Roman"/>
          <w:sz w:val="36"/>
          <w:szCs w:val="36"/>
        </w:rPr>
      </w:pPr>
    </w:p>
    <w:sectPr w:rsidR="00670E29" w:rsidRPr="00582C4F" w:rsidSect="00582C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—"/>
      <w:lvlJc w:val="left"/>
      <w:rPr>
        <w:rFonts w:ascii="Courier New" w:hAnsi="Courier New" w:cs="Courier Ne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bullet"/>
      <w:lvlText w:val="—"/>
      <w:lvlJc w:val="left"/>
      <w:rPr>
        <w:rFonts w:ascii="Courier New" w:hAnsi="Courier New" w:cs="Courier Ne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bullet"/>
      <w:lvlText w:val="—"/>
      <w:lvlJc w:val="left"/>
      <w:rPr>
        <w:rFonts w:ascii="Courier New" w:hAnsi="Courier New" w:cs="Courier Ne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bullet"/>
      <w:lvlText w:val="—"/>
      <w:lvlJc w:val="left"/>
      <w:rPr>
        <w:rFonts w:ascii="Courier New" w:hAnsi="Courier New" w:cs="Courier Ne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bullet"/>
      <w:lvlText w:val="—"/>
      <w:lvlJc w:val="left"/>
      <w:rPr>
        <w:rFonts w:ascii="Courier New" w:hAnsi="Courier New" w:cs="Courier Ne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bullet"/>
      <w:lvlText w:val="—"/>
      <w:lvlJc w:val="left"/>
      <w:rPr>
        <w:rFonts w:ascii="Courier New" w:hAnsi="Courier New" w:cs="Courier Ne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bullet"/>
      <w:lvlText w:val="—"/>
      <w:lvlJc w:val="left"/>
      <w:rPr>
        <w:rFonts w:ascii="Courier New" w:hAnsi="Courier New" w:cs="Courier Ne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bullet"/>
      <w:lvlText w:val="—"/>
      <w:lvlJc w:val="left"/>
      <w:rPr>
        <w:rFonts w:ascii="Courier New" w:hAnsi="Courier New" w:cs="Courier Ne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bullet"/>
      <w:lvlText w:val="—"/>
      <w:lvlJc w:val="left"/>
      <w:rPr>
        <w:rFonts w:ascii="Courier New" w:hAnsi="Courier New" w:cs="Courier New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1">
    <w:nsid w:val="0B642E39"/>
    <w:multiLevelType w:val="hybridMultilevel"/>
    <w:tmpl w:val="F8F0C3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F1756"/>
    <w:multiLevelType w:val="hybridMultilevel"/>
    <w:tmpl w:val="5CEA0DCA"/>
    <w:lvl w:ilvl="0" w:tplc="41140994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2F7784"/>
    <w:multiLevelType w:val="hybridMultilevel"/>
    <w:tmpl w:val="C9426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974AD9"/>
    <w:multiLevelType w:val="hybridMultilevel"/>
    <w:tmpl w:val="7B109F0A"/>
    <w:lvl w:ilvl="0" w:tplc="6A7EF4F2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1B460FA"/>
    <w:multiLevelType w:val="hybridMultilevel"/>
    <w:tmpl w:val="3C26FF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7EE4174"/>
    <w:multiLevelType w:val="hybridMultilevel"/>
    <w:tmpl w:val="3C26FF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B401A23"/>
    <w:multiLevelType w:val="hybridMultilevel"/>
    <w:tmpl w:val="4CA6D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3FC09B6"/>
    <w:multiLevelType w:val="multilevel"/>
    <w:tmpl w:val="9684B10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8DF77A1"/>
    <w:multiLevelType w:val="multilevel"/>
    <w:tmpl w:val="3856961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C2518D9"/>
    <w:multiLevelType w:val="hybridMultilevel"/>
    <w:tmpl w:val="2350F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4E4C2A"/>
    <w:multiLevelType w:val="singleLevel"/>
    <w:tmpl w:val="4EE877F2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num w:numId="1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7"/>
  </w:num>
  <w:num w:numId="4">
    <w:abstractNumId w:val="9"/>
  </w:num>
  <w:num w:numId="5">
    <w:abstractNumId w:val="10"/>
  </w:num>
  <w:num w:numId="6">
    <w:abstractNumId w:val="8"/>
  </w:num>
  <w:num w:numId="7">
    <w:abstractNumId w:val="2"/>
  </w:num>
  <w:num w:numId="8">
    <w:abstractNumId w:val="1"/>
  </w:num>
  <w:num w:numId="9">
    <w:abstractNumId w:val="5"/>
  </w:num>
  <w:num w:numId="10">
    <w:abstractNumId w:val="0"/>
  </w:num>
  <w:num w:numId="11">
    <w:abstractNumId w:val="3"/>
  </w:num>
  <w:num w:numId="12">
    <w:abstractNumId w:val="6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470"/>
    <w:rsid w:val="00253B27"/>
    <w:rsid w:val="002A3470"/>
    <w:rsid w:val="00582C4F"/>
    <w:rsid w:val="00670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82C4F"/>
  </w:style>
  <w:style w:type="character" w:customStyle="1" w:styleId="2">
    <w:name w:val="Основной текст (2)_"/>
    <w:basedOn w:val="a0"/>
    <w:link w:val="20"/>
    <w:rsid w:val="00582C4F"/>
    <w:rPr>
      <w:rFonts w:ascii="Times New Roman" w:hAnsi="Times New Roman" w:cs="Times New Roman"/>
      <w:sz w:val="50"/>
      <w:szCs w:val="50"/>
      <w:shd w:val="clear" w:color="auto" w:fill="FFFFFF"/>
    </w:rPr>
  </w:style>
  <w:style w:type="character" w:customStyle="1" w:styleId="21">
    <w:name w:val="Основной текст (2) + Полужирный"/>
    <w:basedOn w:val="2"/>
    <w:uiPriority w:val="99"/>
    <w:rsid w:val="00582C4F"/>
    <w:rPr>
      <w:rFonts w:ascii="Times New Roman" w:hAnsi="Times New Roman" w:cs="Times New Roman"/>
      <w:b/>
      <w:bCs/>
      <w:sz w:val="50"/>
      <w:szCs w:val="50"/>
      <w:shd w:val="clear" w:color="auto" w:fill="FFFFFF"/>
    </w:rPr>
  </w:style>
  <w:style w:type="character" w:customStyle="1" w:styleId="10">
    <w:name w:val="Заголовок №1_"/>
    <w:basedOn w:val="a0"/>
    <w:link w:val="11"/>
    <w:rsid w:val="00582C4F"/>
    <w:rPr>
      <w:rFonts w:ascii="Times New Roman" w:hAnsi="Times New Roman" w:cs="Times New Roman"/>
      <w:b/>
      <w:bCs/>
      <w:sz w:val="50"/>
      <w:szCs w:val="50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582C4F"/>
    <w:rPr>
      <w:rFonts w:ascii="Candara" w:hAnsi="Candara" w:cs="Candara"/>
      <w:i/>
      <w:iCs/>
      <w:sz w:val="17"/>
      <w:szCs w:val="17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582C4F"/>
    <w:rPr>
      <w:rFonts w:ascii="Consolas" w:hAnsi="Consolas" w:cs="Consolas"/>
      <w:i/>
      <w:iCs/>
      <w:sz w:val="8"/>
      <w:szCs w:val="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82C4F"/>
    <w:pPr>
      <w:widowControl w:val="0"/>
      <w:shd w:val="clear" w:color="auto" w:fill="FFFFFF"/>
      <w:spacing w:before="840" w:after="1740" w:line="930" w:lineRule="exact"/>
      <w:ind w:hanging="720"/>
      <w:jc w:val="both"/>
    </w:pPr>
    <w:rPr>
      <w:rFonts w:ascii="Times New Roman" w:hAnsi="Times New Roman" w:cs="Times New Roman"/>
      <w:sz w:val="50"/>
      <w:szCs w:val="50"/>
    </w:rPr>
  </w:style>
  <w:style w:type="paragraph" w:customStyle="1" w:styleId="11">
    <w:name w:val="Заголовок №1"/>
    <w:basedOn w:val="a"/>
    <w:link w:val="10"/>
    <w:rsid w:val="00582C4F"/>
    <w:pPr>
      <w:widowControl w:val="0"/>
      <w:shd w:val="clear" w:color="auto" w:fill="FFFFFF"/>
      <w:spacing w:before="1740" w:after="0" w:line="890" w:lineRule="exact"/>
      <w:ind w:firstLine="2060"/>
      <w:jc w:val="both"/>
      <w:outlineLvl w:val="0"/>
    </w:pPr>
    <w:rPr>
      <w:rFonts w:ascii="Times New Roman" w:hAnsi="Times New Roman" w:cs="Times New Roman"/>
      <w:b/>
      <w:bCs/>
      <w:sz w:val="50"/>
      <w:szCs w:val="50"/>
    </w:rPr>
  </w:style>
  <w:style w:type="paragraph" w:customStyle="1" w:styleId="40">
    <w:name w:val="Основной текст (4)"/>
    <w:basedOn w:val="a"/>
    <w:link w:val="4"/>
    <w:rsid w:val="00582C4F"/>
    <w:pPr>
      <w:widowControl w:val="0"/>
      <w:shd w:val="clear" w:color="auto" w:fill="FFFFFF"/>
      <w:spacing w:after="0" w:line="240" w:lineRule="atLeast"/>
    </w:pPr>
    <w:rPr>
      <w:rFonts w:ascii="Candara" w:hAnsi="Candara" w:cs="Candara"/>
      <w:i/>
      <w:iCs/>
      <w:sz w:val="17"/>
      <w:szCs w:val="17"/>
    </w:rPr>
  </w:style>
  <w:style w:type="paragraph" w:customStyle="1" w:styleId="60">
    <w:name w:val="Основной текст (6)"/>
    <w:basedOn w:val="a"/>
    <w:link w:val="6"/>
    <w:rsid w:val="00582C4F"/>
    <w:pPr>
      <w:widowControl w:val="0"/>
      <w:shd w:val="clear" w:color="auto" w:fill="FFFFFF"/>
      <w:spacing w:after="1920" w:line="240" w:lineRule="atLeast"/>
    </w:pPr>
    <w:rPr>
      <w:rFonts w:ascii="Consolas" w:hAnsi="Consolas" w:cs="Consolas"/>
      <w:i/>
      <w:iCs/>
      <w:sz w:val="8"/>
      <w:szCs w:val="8"/>
    </w:rPr>
  </w:style>
  <w:style w:type="character" w:customStyle="1" w:styleId="22">
    <w:name w:val="Основной текст (2) + Курсив"/>
    <w:basedOn w:val="2"/>
    <w:rsid w:val="00582C4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52"/>
      <w:szCs w:val="52"/>
      <w:shd w:val="clear" w:color="auto" w:fill="FFFFFF"/>
      <w:lang w:val="ru-RU" w:eastAsia="ru-RU" w:bidi="ru-RU"/>
    </w:rPr>
  </w:style>
  <w:style w:type="character" w:customStyle="1" w:styleId="222pt">
    <w:name w:val="Основной текст (2) + 22 pt"/>
    <w:basedOn w:val="2"/>
    <w:rsid w:val="00582C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shd w:val="clear" w:color="auto" w:fill="FFFFFF"/>
      <w:lang w:val="ru-RU" w:eastAsia="ru-RU" w:bidi="ru-RU"/>
    </w:rPr>
  </w:style>
  <w:style w:type="character" w:customStyle="1" w:styleId="222pt0">
    <w:name w:val="Основной текст (2) + 22 pt;Малые прописные"/>
    <w:basedOn w:val="2"/>
    <w:rsid w:val="00582C4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44"/>
      <w:szCs w:val="44"/>
      <w:shd w:val="clear" w:color="auto" w:fill="FFFFFF"/>
      <w:lang w:val="ru-RU" w:eastAsia="ru-RU" w:bidi="ru-RU"/>
    </w:rPr>
  </w:style>
  <w:style w:type="character" w:customStyle="1" w:styleId="23">
    <w:name w:val="Основной текст (2) + Малые прописные"/>
    <w:basedOn w:val="2"/>
    <w:rsid w:val="00582C4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48"/>
      <w:szCs w:val="48"/>
      <w:shd w:val="clear" w:color="auto" w:fill="FFFFFF"/>
      <w:lang w:val="ru-RU" w:eastAsia="ru-RU" w:bidi="ru-RU"/>
    </w:rPr>
  </w:style>
  <w:style w:type="character" w:customStyle="1" w:styleId="225pt">
    <w:name w:val="Основной текст (2) + 25 pt;Курсив"/>
    <w:basedOn w:val="2"/>
    <w:rsid w:val="00582C4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50"/>
      <w:szCs w:val="50"/>
      <w:shd w:val="clear" w:color="auto" w:fill="FFFFFF"/>
      <w:lang w:val="ru-RU" w:eastAsia="ru-RU" w:bidi="ru-RU"/>
    </w:rPr>
  </w:style>
  <w:style w:type="character" w:customStyle="1" w:styleId="a3">
    <w:name w:val="Подпись к таблице_"/>
    <w:basedOn w:val="a0"/>
    <w:link w:val="a4"/>
    <w:rsid w:val="00582C4F"/>
    <w:rPr>
      <w:rFonts w:ascii="Times New Roman" w:eastAsia="Times New Roman" w:hAnsi="Times New Roman"/>
      <w:sz w:val="48"/>
      <w:szCs w:val="48"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582C4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48"/>
      <w:szCs w:val="48"/>
    </w:rPr>
  </w:style>
  <w:style w:type="character" w:customStyle="1" w:styleId="214pt">
    <w:name w:val="Основной текст (2) + Курсив;Интервал 14 pt"/>
    <w:basedOn w:val="2"/>
    <w:rsid w:val="00582C4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90"/>
      <w:w w:val="100"/>
      <w:position w:val="0"/>
      <w:sz w:val="52"/>
      <w:szCs w:val="52"/>
      <w:shd w:val="clear" w:color="auto" w:fill="FFFFFF"/>
      <w:lang w:val="ru-RU" w:eastAsia="ru-RU" w:bidi="ru-RU"/>
    </w:rPr>
  </w:style>
  <w:style w:type="table" w:customStyle="1" w:styleId="12">
    <w:name w:val="Сетка таблицы1"/>
    <w:basedOn w:val="a1"/>
    <w:next w:val="a5"/>
    <w:uiPriority w:val="59"/>
    <w:rsid w:val="00582C4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34"/>
    <w:qFormat/>
    <w:rsid w:val="00582C4F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82C4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582C4F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582C4F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582C4F"/>
    <w:rPr>
      <w:rFonts w:eastAsia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582C4F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582C4F"/>
    <w:rPr>
      <w:rFonts w:eastAsia="Times New Roman"/>
      <w:lang w:eastAsia="ru-RU"/>
    </w:rPr>
  </w:style>
  <w:style w:type="character" w:customStyle="1" w:styleId="FontStyle72">
    <w:name w:val="Font Style72"/>
    <w:basedOn w:val="a0"/>
    <w:rsid w:val="00582C4F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Normal">
    <w:name w:val="ConsPlusNormal"/>
    <w:rsid w:val="00582C4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3">
    <w:name w:val="Гиперссылка1"/>
    <w:basedOn w:val="a0"/>
    <w:uiPriority w:val="99"/>
    <w:unhideWhenUsed/>
    <w:rsid w:val="00582C4F"/>
    <w:rPr>
      <w:color w:val="0000FF"/>
      <w:u w:val="single"/>
    </w:rPr>
  </w:style>
  <w:style w:type="character" w:styleId="ad">
    <w:name w:val="Placeholder Text"/>
    <w:basedOn w:val="a0"/>
    <w:uiPriority w:val="99"/>
    <w:semiHidden/>
    <w:rsid w:val="00582C4F"/>
    <w:rPr>
      <w:color w:val="808080"/>
    </w:rPr>
  </w:style>
  <w:style w:type="table" w:styleId="a5">
    <w:name w:val="Table Grid"/>
    <w:basedOn w:val="a1"/>
    <w:uiPriority w:val="59"/>
    <w:rsid w:val="00582C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semiHidden/>
    <w:unhideWhenUsed/>
    <w:rsid w:val="00582C4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82C4F"/>
  </w:style>
  <w:style w:type="character" w:customStyle="1" w:styleId="2">
    <w:name w:val="Основной текст (2)_"/>
    <w:basedOn w:val="a0"/>
    <w:link w:val="20"/>
    <w:rsid w:val="00582C4F"/>
    <w:rPr>
      <w:rFonts w:ascii="Times New Roman" w:hAnsi="Times New Roman" w:cs="Times New Roman"/>
      <w:sz w:val="50"/>
      <w:szCs w:val="50"/>
      <w:shd w:val="clear" w:color="auto" w:fill="FFFFFF"/>
    </w:rPr>
  </w:style>
  <w:style w:type="character" w:customStyle="1" w:styleId="21">
    <w:name w:val="Основной текст (2) + Полужирный"/>
    <w:basedOn w:val="2"/>
    <w:uiPriority w:val="99"/>
    <w:rsid w:val="00582C4F"/>
    <w:rPr>
      <w:rFonts w:ascii="Times New Roman" w:hAnsi="Times New Roman" w:cs="Times New Roman"/>
      <w:b/>
      <w:bCs/>
      <w:sz w:val="50"/>
      <w:szCs w:val="50"/>
      <w:shd w:val="clear" w:color="auto" w:fill="FFFFFF"/>
    </w:rPr>
  </w:style>
  <w:style w:type="character" w:customStyle="1" w:styleId="10">
    <w:name w:val="Заголовок №1_"/>
    <w:basedOn w:val="a0"/>
    <w:link w:val="11"/>
    <w:rsid w:val="00582C4F"/>
    <w:rPr>
      <w:rFonts w:ascii="Times New Roman" w:hAnsi="Times New Roman" w:cs="Times New Roman"/>
      <w:b/>
      <w:bCs/>
      <w:sz w:val="50"/>
      <w:szCs w:val="50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582C4F"/>
    <w:rPr>
      <w:rFonts w:ascii="Candara" w:hAnsi="Candara" w:cs="Candara"/>
      <w:i/>
      <w:iCs/>
      <w:sz w:val="17"/>
      <w:szCs w:val="17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582C4F"/>
    <w:rPr>
      <w:rFonts w:ascii="Consolas" w:hAnsi="Consolas" w:cs="Consolas"/>
      <w:i/>
      <w:iCs/>
      <w:sz w:val="8"/>
      <w:szCs w:val="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82C4F"/>
    <w:pPr>
      <w:widowControl w:val="0"/>
      <w:shd w:val="clear" w:color="auto" w:fill="FFFFFF"/>
      <w:spacing w:before="840" w:after="1740" w:line="930" w:lineRule="exact"/>
      <w:ind w:hanging="720"/>
      <w:jc w:val="both"/>
    </w:pPr>
    <w:rPr>
      <w:rFonts w:ascii="Times New Roman" w:hAnsi="Times New Roman" w:cs="Times New Roman"/>
      <w:sz w:val="50"/>
      <w:szCs w:val="50"/>
    </w:rPr>
  </w:style>
  <w:style w:type="paragraph" w:customStyle="1" w:styleId="11">
    <w:name w:val="Заголовок №1"/>
    <w:basedOn w:val="a"/>
    <w:link w:val="10"/>
    <w:rsid w:val="00582C4F"/>
    <w:pPr>
      <w:widowControl w:val="0"/>
      <w:shd w:val="clear" w:color="auto" w:fill="FFFFFF"/>
      <w:spacing w:before="1740" w:after="0" w:line="890" w:lineRule="exact"/>
      <w:ind w:firstLine="2060"/>
      <w:jc w:val="both"/>
      <w:outlineLvl w:val="0"/>
    </w:pPr>
    <w:rPr>
      <w:rFonts w:ascii="Times New Roman" w:hAnsi="Times New Roman" w:cs="Times New Roman"/>
      <w:b/>
      <w:bCs/>
      <w:sz w:val="50"/>
      <w:szCs w:val="50"/>
    </w:rPr>
  </w:style>
  <w:style w:type="paragraph" w:customStyle="1" w:styleId="40">
    <w:name w:val="Основной текст (4)"/>
    <w:basedOn w:val="a"/>
    <w:link w:val="4"/>
    <w:rsid w:val="00582C4F"/>
    <w:pPr>
      <w:widowControl w:val="0"/>
      <w:shd w:val="clear" w:color="auto" w:fill="FFFFFF"/>
      <w:spacing w:after="0" w:line="240" w:lineRule="atLeast"/>
    </w:pPr>
    <w:rPr>
      <w:rFonts w:ascii="Candara" w:hAnsi="Candara" w:cs="Candara"/>
      <w:i/>
      <w:iCs/>
      <w:sz w:val="17"/>
      <w:szCs w:val="17"/>
    </w:rPr>
  </w:style>
  <w:style w:type="paragraph" w:customStyle="1" w:styleId="60">
    <w:name w:val="Основной текст (6)"/>
    <w:basedOn w:val="a"/>
    <w:link w:val="6"/>
    <w:rsid w:val="00582C4F"/>
    <w:pPr>
      <w:widowControl w:val="0"/>
      <w:shd w:val="clear" w:color="auto" w:fill="FFFFFF"/>
      <w:spacing w:after="1920" w:line="240" w:lineRule="atLeast"/>
    </w:pPr>
    <w:rPr>
      <w:rFonts w:ascii="Consolas" w:hAnsi="Consolas" w:cs="Consolas"/>
      <w:i/>
      <w:iCs/>
      <w:sz w:val="8"/>
      <w:szCs w:val="8"/>
    </w:rPr>
  </w:style>
  <w:style w:type="character" w:customStyle="1" w:styleId="22">
    <w:name w:val="Основной текст (2) + Курсив"/>
    <w:basedOn w:val="2"/>
    <w:rsid w:val="00582C4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52"/>
      <w:szCs w:val="52"/>
      <w:shd w:val="clear" w:color="auto" w:fill="FFFFFF"/>
      <w:lang w:val="ru-RU" w:eastAsia="ru-RU" w:bidi="ru-RU"/>
    </w:rPr>
  </w:style>
  <w:style w:type="character" w:customStyle="1" w:styleId="222pt">
    <w:name w:val="Основной текст (2) + 22 pt"/>
    <w:basedOn w:val="2"/>
    <w:rsid w:val="00582C4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shd w:val="clear" w:color="auto" w:fill="FFFFFF"/>
      <w:lang w:val="ru-RU" w:eastAsia="ru-RU" w:bidi="ru-RU"/>
    </w:rPr>
  </w:style>
  <w:style w:type="character" w:customStyle="1" w:styleId="222pt0">
    <w:name w:val="Основной текст (2) + 22 pt;Малые прописные"/>
    <w:basedOn w:val="2"/>
    <w:rsid w:val="00582C4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44"/>
      <w:szCs w:val="44"/>
      <w:shd w:val="clear" w:color="auto" w:fill="FFFFFF"/>
      <w:lang w:val="ru-RU" w:eastAsia="ru-RU" w:bidi="ru-RU"/>
    </w:rPr>
  </w:style>
  <w:style w:type="character" w:customStyle="1" w:styleId="23">
    <w:name w:val="Основной текст (2) + Малые прописные"/>
    <w:basedOn w:val="2"/>
    <w:rsid w:val="00582C4F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48"/>
      <w:szCs w:val="48"/>
      <w:shd w:val="clear" w:color="auto" w:fill="FFFFFF"/>
      <w:lang w:val="ru-RU" w:eastAsia="ru-RU" w:bidi="ru-RU"/>
    </w:rPr>
  </w:style>
  <w:style w:type="character" w:customStyle="1" w:styleId="225pt">
    <w:name w:val="Основной текст (2) + 25 pt;Курсив"/>
    <w:basedOn w:val="2"/>
    <w:rsid w:val="00582C4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50"/>
      <w:szCs w:val="50"/>
      <w:shd w:val="clear" w:color="auto" w:fill="FFFFFF"/>
      <w:lang w:val="ru-RU" w:eastAsia="ru-RU" w:bidi="ru-RU"/>
    </w:rPr>
  </w:style>
  <w:style w:type="character" w:customStyle="1" w:styleId="a3">
    <w:name w:val="Подпись к таблице_"/>
    <w:basedOn w:val="a0"/>
    <w:link w:val="a4"/>
    <w:rsid w:val="00582C4F"/>
    <w:rPr>
      <w:rFonts w:ascii="Times New Roman" w:eastAsia="Times New Roman" w:hAnsi="Times New Roman"/>
      <w:sz w:val="48"/>
      <w:szCs w:val="48"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582C4F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sz w:val="48"/>
      <w:szCs w:val="48"/>
    </w:rPr>
  </w:style>
  <w:style w:type="character" w:customStyle="1" w:styleId="214pt">
    <w:name w:val="Основной текст (2) + Курсив;Интервал 14 pt"/>
    <w:basedOn w:val="2"/>
    <w:rsid w:val="00582C4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90"/>
      <w:w w:val="100"/>
      <w:position w:val="0"/>
      <w:sz w:val="52"/>
      <w:szCs w:val="52"/>
      <w:shd w:val="clear" w:color="auto" w:fill="FFFFFF"/>
      <w:lang w:val="ru-RU" w:eastAsia="ru-RU" w:bidi="ru-RU"/>
    </w:rPr>
  </w:style>
  <w:style w:type="table" w:customStyle="1" w:styleId="12">
    <w:name w:val="Сетка таблицы1"/>
    <w:basedOn w:val="a1"/>
    <w:next w:val="a5"/>
    <w:uiPriority w:val="59"/>
    <w:rsid w:val="00582C4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34"/>
    <w:qFormat/>
    <w:rsid w:val="00582C4F"/>
    <w:pPr>
      <w:widowControl w:val="0"/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82C4F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582C4F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582C4F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582C4F"/>
    <w:rPr>
      <w:rFonts w:eastAsia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582C4F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582C4F"/>
    <w:rPr>
      <w:rFonts w:eastAsia="Times New Roman"/>
      <w:lang w:eastAsia="ru-RU"/>
    </w:rPr>
  </w:style>
  <w:style w:type="character" w:customStyle="1" w:styleId="FontStyle72">
    <w:name w:val="Font Style72"/>
    <w:basedOn w:val="a0"/>
    <w:rsid w:val="00582C4F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Normal">
    <w:name w:val="ConsPlusNormal"/>
    <w:rsid w:val="00582C4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3">
    <w:name w:val="Гиперссылка1"/>
    <w:basedOn w:val="a0"/>
    <w:uiPriority w:val="99"/>
    <w:unhideWhenUsed/>
    <w:rsid w:val="00582C4F"/>
    <w:rPr>
      <w:color w:val="0000FF"/>
      <w:u w:val="single"/>
    </w:rPr>
  </w:style>
  <w:style w:type="character" w:styleId="ad">
    <w:name w:val="Placeholder Text"/>
    <w:basedOn w:val="a0"/>
    <w:uiPriority w:val="99"/>
    <w:semiHidden/>
    <w:rsid w:val="00582C4F"/>
    <w:rPr>
      <w:color w:val="808080"/>
    </w:rPr>
  </w:style>
  <w:style w:type="table" w:styleId="a5">
    <w:name w:val="Table Grid"/>
    <w:basedOn w:val="a1"/>
    <w:uiPriority w:val="59"/>
    <w:rsid w:val="00582C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semiHidden/>
    <w:unhideWhenUsed/>
    <w:rsid w:val="00582C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2214</Words>
  <Characters>12626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4</cp:revision>
  <dcterms:created xsi:type="dcterms:W3CDTF">2020-12-13T18:27:00Z</dcterms:created>
  <dcterms:modified xsi:type="dcterms:W3CDTF">2020-12-13T18:34:00Z</dcterms:modified>
</cp:coreProperties>
</file>