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51" w:rsidRPr="00B3684A" w:rsidRDefault="00E566E7" w:rsidP="00B3684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3684A">
        <w:rPr>
          <w:b/>
          <w:sz w:val="24"/>
          <w:szCs w:val="24"/>
        </w:rPr>
        <w:t xml:space="preserve">Роль дополнительного образования </w:t>
      </w:r>
      <w:r w:rsidR="00B54AB7" w:rsidRPr="00B3684A">
        <w:rPr>
          <w:b/>
          <w:sz w:val="24"/>
          <w:szCs w:val="24"/>
        </w:rPr>
        <w:br/>
      </w:r>
      <w:r w:rsidRPr="00B3684A">
        <w:rPr>
          <w:b/>
          <w:sz w:val="24"/>
          <w:szCs w:val="24"/>
        </w:rPr>
        <w:t>в профессиональном воспитании обучающихся</w:t>
      </w:r>
    </w:p>
    <w:p w:rsidR="0045669C" w:rsidRDefault="0045669C" w:rsidP="0045669C">
      <w:pPr>
        <w:ind w:firstLine="709"/>
        <w:jc w:val="center"/>
        <w:outlineLvl w:val="0"/>
        <w:rPr>
          <w:i/>
          <w:sz w:val="24"/>
          <w:szCs w:val="24"/>
        </w:rPr>
      </w:pPr>
    </w:p>
    <w:p w:rsidR="0045669C" w:rsidRDefault="0045669C" w:rsidP="0045669C">
      <w:pPr>
        <w:ind w:firstLine="709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Радевич Любовь Иван</w:t>
      </w:r>
      <w:r>
        <w:rPr>
          <w:i/>
          <w:sz w:val="24"/>
          <w:szCs w:val="24"/>
        </w:rPr>
        <w:t>овна, преподаватель</w:t>
      </w:r>
    </w:p>
    <w:p w:rsidR="0045669C" w:rsidRDefault="0045669C" w:rsidP="0045669C">
      <w:pPr>
        <w:ind w:firstLine="709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ГБПОУ «Дзержинский техникум бизнеса и техноло</w:t>
      </w:r>
      <w:bookmarkStart w:id="0" w:name="_GoBack"/>
      <w:bookmarkEnd w:id="0"/>
      <w:r>
        <w:rPr>
          <w:i/>
          <w:sz w:val="24"/>
          <w:szCs w:val="24"/>
        </w:rPr>
        <w:t>гий»</w:t>
      </w:r>
    </w:p>
    <w:p w:rsidR="00B86951" w:rsidRPr="00B3684A" w:rsidRDefault="00B86951" w:rsidP="00B3684A">
      <w:pPr>
        <w:spacing w:line="276" w:lineRule="auto"/>
        <w:rPr>
          <w:sz w:val="24"/>
          <w:szCs w:val="24"/>
        </w:rPr>
      </w:pPr>
    </w:p>
    <w:p w:rsidR="009D4984" w:rsidRPr="00B3684A" w:rsidRDefault="009D4984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Современное учреждение </w:t>
      </w:r>
      <w:r w:rsidR="00CF1425" w:rsidRPr="00B3684A">
        <w:rPr>
          <w:sz w:val="24"/>
          <w:szCs w:val="24"/>
        </w:rPr>
        <w:t>СПО это</w:t>
      </w:r>
      <w:r w:rsidRPr="00B3684A">
        <w:rPr>
          <w:sz w:val="24"/>
          <w:szCs w:val="24"/>
        </w:rPr>
        <w:t xml:space="preserve"> сложн</w:t>
      </w:r>
      <w:r w:rsidR="00CF1425" w:rsidRPr="00B3684A">
        <w:rPr>
          <w:sz w:val="24"/>
          <w:szCs w:val="24"/>
        </w:rPr>
        <w:t>ая</w:t>
      </w:r>
      <w:r w:rsidRPr="00B3684A">
        <w:rPr>
          <w:sz w:val="24"/>
          <w:szCs w:val="24"/>
        </w:rPr>
        <w:t xml:space="preserve"> систем</w:t>
      </w:r>
      <w:r w:rsidR="00CF1425" w:rsidRPr="00B3684A">
        <w:rPr>
          <w:sz w:val="24"/>
          <w:szCs w:val="24"/>
        </w:rPr>
        <w:t>а</w:t>
      </w:r>
      <w:r w:rsidRPr="00B3684A">
        <w:rPr>
          <w:sz w:val="24"/>
          <w:szCs w:val="24"/>
        </w:rPr>
        <w:t xml:space="preserve">, </w:t>
      </w:r>
      <w:r w:rsidR="00CF1425" w:rsidRPr="00B3684A">
        <w:rPr>
          <w:sz w:val="24"/>
          <w:szCs w:val="24"/>
        </w:rPr>
        <w:t>которой</w:t>
      </w:r>
      <w:r w:rsidRPr="00B3684A">
        <w:rPr>
          <w:sz w:val="24"/>
          <w:szCs w:val="24"/>
        </w:rPr>
        <w:t xml:space="preserve"> </w:t>
      </w:r>
      <w:r w:rsidR="00CF1425" w:rsidRPr="00B3684A">
        <w:rPr>
          <w:sz w:val="24"/>
          <w:szCs w:val="24"/>
        </w:rPr>
        <w:t>необходимо</w:t>
      </w:r>
      <w:r w:rsidRPr="00B3684A">
        <w:rPr>
          <w:sz w:val="24"/>
          <w:szCs w:val="24"/>
        </w:rPr>
        <w:t xml:space="preserve"> </w:t>
      </w:r>
      <w:r w:rsidR="00CF1425" w:rsidRPr="00B3684A">
        <w:rPr>
          <w:sz w:val="24"/>
          <w:szCs w:val="24"/>
        </w:rPr>
        <w:t>соответствовать</w:t>
      </w:r>
      <w:r w:rsidRPr="00B3684A">
        <w:rPr>
          <w:sz w:val="24"/>
          <w:szCs w:val="24"/>
        </w:rPr>
        <w:t xml:space="preserve"> </w:t>
      </w:r>
      <w:r w:rsidR="00CF1425" w:rsidRPr="00B3684A">
        <w:rPr>
          <w:sz w:val="24"/>
          <w:szCs w:val="24"/>
        </w:rPr>
        <w:t xml:space="preserve">возрастающим требованиям ФГОС </w:t>
      </w:r>
      <w:r w:rsidRPr="00B3684A">
        <w:rPr>
          <w:sz w:val="24"/>
          <w:szCs w:val="24"/>
        </w:rPr>
        <w:t>в динамично изменяющемся мире. Изменения происходят</w:t>
      </w:r>
      <w:r w:rsidR="00CF1425" w:rsidRPr="00B3684A">
        <w:rPr>
          <w:sz w:val="24"/>
          <w:szCs w:val="24"/>
        </w:rPr>
        <w:t>,</w:t>
      </w:r>
      <w:r w:rsidRPr="00B3684A">
        <w:rPr>
          <w:sz w:val="24"/>
          <w:szCs w:val="24"/>
        </w:rPr>
        <w:t xml:space="preserve"> прежде всего, </w:t>
      </w:r>
      <w:r w:rsidR="00CF1425" w:rsidRPr="00B3684A">
        <w:rPr>
          <w:sz w:val="24"/>
          <w:szCs w:val="24"/>
        </w:rPr>
        <w:t>при</w:t>
      </w:r>
      <w:r w:rsidRPr="00B3684A">
        <w:rPr>
          <w:sz w:val="24"/>
          <w:szCs w:val="24"/>
        </w:rPr>
        <w:t xml:space="preserve"> выполн</w:t>
      </w:r>
      <w:r w:rsidR="00CF1425" w:rsidRPr="00B3684A">
        <w:rPr>
          <w:sz w:val="24"/>
          <w:szCs w:val="24"/>
        </w:rPr>
        <w:t>ении</w:t>
      </w:r>
      <w:r w:rsidRPr="00B3684A">
        <w:rPr>
          <w:sz w:val="24"/>
          <w:szCs w:val="24"/>
        </w:rPr>
        <w:t xml:space="preserve"> социальн</w:t>
      </w:r>
      <w:r w:rsidR="00CF1425" w:rsidRPr="00B3684A">
        <w:rPr>
          <w:sz w:val="24"/>
          <w:szCs w:val="24"/>
        </w:rPr>
        <w:t>ого</w:t>
      </w:r>
      <w:r w:rsidRPr="00B3684A">
        <w:rPr>
          <w:sz w:val="24"/>
          <w:szCs w:val="24"/>
        </w:rPr>
        <w:t xml:space="preserve"> заказ</w:t>
      </w:r>
      <w:r w:rsidR="00CF1425" w:rsidRPr="00B3684A">
        <w:rPr>
          <w:sz w:val="24"/>
          <w:szCs w:val="24"/>
        </w:rPr>
        <w:t>а</w:t>
      </w:r>
      <w:r w:rsidRPr="00B3684A">
        <w:rPr>
          <w:sz w:val="24"/>
          <w:szCs w:val="24"/>
        </w:rPr>
        <w:t xml:space="preserve"> общества </w:t>
      </w:r>
      <w:r w:rsidR="00CF1425" w:rsidRPr="00B3684A">
        <w:rPr>
          <w:sz w:val="24"/>
          <w:szCs w:val="24"/>
        </w:rPr>
        <w:t>по обучению и воспитанию молодого специалиста</w:t>
      </w:r>
      <w:r w:rsidRPr="00B3684A">
        <w:rPr>
          <w:sz w:val="24"/>
          <w:szCs w:val="24"/>
        </w:rPr>
        <w:t>.</w:t>
      </w:r>
    </w:p>
    <w:p w:rsidR="006D712B" w:rsidRPr="00B3684A" w:rsidRDefault="00EF4A42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П</w:t>
      </w:r>
      <w:r w:rsidR="009D4984" w:rsidRPr="00B3684A">
        <w:rPr>
          <w:sz w:val="24"/>
          <w:szCs w:val="24"/>
        </w:rPr>
        <w:t xml:space="preserve">о </w:t>
      </w:r>
      <w:r w:rsidRPr="00B3684A">
        <w:rPr>
          <w:sz w:val="24"/>
          <w:szCs w:val="24"/>
        </w:rPr>
        <w:t xml:space="preserve">материалам </w:t>
      </w:r>
      <w:r w:rsidRPr="00B3684A">
        <w:rPr>
          <w:bCs/>
          <w:sz w:val="24"/>
          <w:szCs w:val="24"/>
        </w:rPr>
        <w:t>Всероссийской научно-практической конференции "Проблемы и перспективы организации практико-ориентированных форматов профориентационной работы"</w:t>
      </w:r>
      <w:r w:rsidR="0062283C" w:rsidRPr="00B3684A">
        <w:rPr>
          <w:rStyle w:val="ac"/>
          <w:bCs/>
          <w:sz w:val="24"/>
          <w:szCs w:val="24"/>
        </w:rPr>
        <w:footnoteReference w:id="1"/>
      </w:r>
      <w:r w:rsidRPr="00B3684A">
        <w:rPr>
          <w:bCs/>
          <w:sz w:val="24"/>
          <w:szCs w:val="24"/>
        </w:rPr>
        <w:t xml:space="preserve"> </w:t>
      </w:r>
      <w:r w:rsidR="009D4984" w:rsidRPr="00B3684A">
        <w:rPr>
          <w:sz w:val="24"/>
          <w:szCs w:val="24"/>
        </w:rPr>
        <w:t>у большинства подростков наблюдается низкая потребность в профессиональном самоопределении, в выявлении своих способностей, склонностей, интересов. У подростков практически отсутствуют знания, необходимые для профессионального самоопределения: о себе, о потребностях своего региона в тех или иных профессиях. Соответственно, у</w:t>
      </w:r>
      <w:r w:rsidR="003A54BD" w:rsidRPr="00B3684A">
        <w:rPr>
          <w:sz w:val="24"/>
          <w:szCs w:val="24"/>
        </w:rPr>
        <w:t xml:space="preserve"> </w:t>
      </w:r>
      <w:r w:rsidR="006D712B" w:rsidRPr="00B3684A">
        <w:rPr>
          <w:sz w:val="24"/>
          <w:szCs w:val="24"/>
        </w:rPr>
        <w:t>большинства обучающихся</w:t>
      </w:r>
      <w:r w:rsidR="003A54BD" w:rsidRPr="00B3684A">
        <w:rPr>
          <w:sz w:val="24"/>
          <w:szCs w:val="24"/>
        </w:rPr>
        <w:t xml:space="preserve"> </w:t>
      </w:r>
      <w:r w:rsidR="006D712B" w:rsidRPr="00B3684A">
        <w:rPr>
          <w:sz w:val="24"/>
          <w:szCs w:val="24"/>
        </w:rPr>
        <w:t xml:space="preserve">отсутствуют </w:t>
      </w:r>
      <w:r w:rsidR="003A54BD" w:rsidRPr="00B3684A">
        <w:rPr>
          <w:sz w:val="24"/>
          <w:szCs w:val="24"/>
        </w:rPr>
        <w:t xml:space="preserve">прогностические </w:t>
      </w:r>
      <w:r w:rsidR="006D712B" w:rsidRPr="00B3684A">
        <w:rPr>
          <w:sz w:val="24"/>
          <w:szCs w:val="24"/>
        </w:rPr>
        <w:t>умения.</w:t>
      </w:r>
    </w:p>
    <w:p w:rsidR="006D712B" w:rsidRPr="00B3684A" w:rsidRDefault="00A8483A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Р</w:t>
      </w:r>
      <w:r w:rsidR="006D712B" w:rsidRPr="00B3684A">
        <w:rPr>
          <w:sz w:val="24"/>
          <w:szCs w:val="24"/>
        </w:rPr>
        <w:t>ынок</w:t>
      </w:r>
      <w:r w:rsidRPr="00B3684A">
        <w:rPr>
          <w:sz w:val="24"/>
          <w:szCs w:val="24"/>
        </w:rPr>
        <w:t xml:space="preserve"> </w:t>
      </w:r>
      <w:r w:rsidR="006D712B" w:rsidRPr="00B3684A">
        <w:rPr>
          <w:sz w:val="24"/>
          <w:szCs w:val="24"/>
        </w:rPr>
        <w:t xml:space="preserve">труда </w:t>
      </w:r>
      <w:r w:rsidRPr="00B3684A">
        <w:rPr>
          <w:sz w:val="24"/>
          <w:szCs w:val="24"/>
        </w:rPr>
        <w:t xml:space="preserve">всегда </w:t>
      </w:r>
      <w:r w:rsidR="006D712B" w:rsidRPr="00B3684A">
        <w:rPr>
          <w:sz w:val="24"/>
          <w:szCs w:val="24"/>
        </w:rPr>
        <w:t>предъявля</w:t>
      </w:r>
      <w:r w:rsidR="003A54BD" w:rsidRPr="00B3684A">
        <w:rPr>
          <w:sz w:val="24"/>
          <w:szCs w:val="24"/>
        </w:rPr>
        <w:t>л</w:t>
      </w:r>
      <w:r w:rsidR="006D712B" w:rsidRPr="00B3684A">
        <w:rPr>
          <w:sz w:val="24"/>
          <w:szCs w:val="24"/>
        </w:rPr>
        <w:t xml:space="preserve"> требования к персоналу:</w:t>
      </w:r>
    </w:p>
    <w:p w:rsidR="006D712B" w:rsidRPr="00B3684A" w:rsidRDefault="006D712B" w:rsidP="00B3684A">
      <w:pPr>
        <w:pStyle w:val="a5"/>
        <w:numPr>
          <w:ilvl w:val="0"/>
          <w:numId w:val="1"/>
        </w:numPr>
        <w:spacing w:line="276" w:lineRule="auto"/>
        <w:ind w:left="1134" w:hanging="425"/>
        <w:rPr>
          <w:sz w:val="24"/>
          <w:szCs w:val="24"/>
        </w:rPr>
      </w:pPr>
      <w:r w:rsidRPr="00B3684A">
        <w:rPr>
          <w:sz w:val="24"/>
          <w:szCs w:val="24"/>
        </w:rPr>
        <w:t>высокий уровень профессионализма;</w:t>
      </w:r>
    </w:p>
    <w:p w:rsidR="003A54BD" w:rsidRPr="00B3684A" w:rsidRDefault="003A54BD" w:rsidP="00B3684A">
      <w:pPr>
        <w:pStyle w:val="a5"/>
        <w:numPr>
          <w:ilvl w:val="0"/>
          <w:numId w:val="1"/>
        </w:numPr>
        <w:spacing w:line="276" w:lineRule="auto"/>
        <w:ind w:left="1134" w:hanging="425"/>
        <w:rPr>
          <w:sz w:val="24"/>
          <w:szCs w:val="24"/>
        </w:rPr>
      </w:pPr>
      <w:r w:rsidRPr="00B3684A">
        <w:rPr>
          <w:sz w:val="24"/>
          <w:szCs w:val="24"/>
        </w:rPr>
        <w:t>ответственность за результаты своей работы;</w:t>
      </w:r>
    </w:p>
    <w:p w:rsidR="006D712B" w:rsidRPr="00B3684A" w:rsidRDefault="006D712B" w:rsidP="00B3684A">
      <w:pPr>
        <w:pStyle w:val="a5"/>
        <w:numPr>
          <w:ilvl w:val="0"/>
          <w:numId w:val="1"/>
        </w:numPr>
        <w:spacing w:line="276" w:lineRule="auto"/>
        <w:ind w:left="1134" w:hanging="425"/>
        <w:rPr>
          <w:sz w:val="24"/>
          <w:szCs w:val="24"/>
        </w:rPr>
      </w:pPr>
      <w:r w:rsidRPr="00B3684A">
        <w:rPr>
          <w:sz w:val="24"/>
          <w:szCs w:val="24"/>
        </w:rPr>
        <w:t>повышенная адаптивность к изменяющимся условиям труда;</w:t>
      </w:r>
    </w:p>
    <w:p w:rsidR="006D712B" w:rsidRPr="00B3684A" w:rsidRDefault="006D712B" w:rsidP="00B3684A">
      <w:pPr>
        <w:pStyle w:val="a5"/>
        <w:numPr>
          <w:ilvl w:val="0"/>
          <w:numId w:val="1"/>
        </w:numPr>
        <w:spacing w:line="276" w:lineRule="auto"/>
        <w:ind w:left="1134" w:hanging="425"/>
        <w:rPr>
          <w:sz w:val="24"/>
          <w:szCs w:val="24"/>
        </w:rPr>
      </w:pPr>
      <w:r w:rsidRPr="00B3684A">
        <w:rPr>
          <w:sz w:val="24"/>
          <w:szCs w:val="24"/>
        </w:rPr>
        <w:t>открытость новым технологическим решениям.</w:t>
      </w:r>
    </w:p>
    <w:p w:rsidR="002C269D" w:rsidRPr="00B3684A" w:rsidRDefault="002C269D" w:rsidP="00B3684A">
      <w:pPr>
        <w:spacing w:line="276" w:lineRule="auto"/>
        <w:ind w:firstLine="709"/>
        <w:rPr>
          <w:sz w:val="24"/>
          <w:szCs w:val="24"/>
        </w:rPr>
      </w:pPr>
      <w:r w:rsidRPr="00B3684A">
        <w:rPr>
          <w:sz w:val="24"/>
          <w:szCs w:val="24"/>
        </w:rPr>
        <w:t>В Ф</w:t>
      </w:r>
      <w:r w:rsidR="00DA0A52" w:rsidRPr="00B3684A">
        <w:rPr>
          <w:sz w:val="24"/>
          <w:szCs w:val="24"/>
        </w:rPr>
        <w:t>З</w:t>
      </w:r>
      <w:r w:rsidRPr="00B3684A">
        <w:rPr>
          <w:sz w:val="24"/>
          <w:szCs w:val="24"/>
        </w:rPr>
        <w:t xml:space="preserve"> «Об образовании в РФ» </w:t>
      </w:r>
      <w:r w:rsidR="00753903" w:rsidRPr="00B3684A">
        <w:rPr>
          <w:sz w:val="24"/>
          <w:szCs w:val="24"/>
        </w:rPr>
        <w:t>сказано</w:t>
      </w:r>
      <w:r w:rsidRPr="00B3684A">
        <w:rPr>
          <w:sz w:val="24"/>
          <w:szCs w:val="24"/>
        </w:rPr>
        <w:t xml:space="preserve">, что содержание </w:t>
      </w:r>
      <w:r w:rsidR="00831DAF" w:rsidRPr="00831DAF">
        <w:rPr>
          <w:sz w:val="24"/>
          <w:szCs w:val="24"/>
        </w:rPr>
        <w:t>профессионального образования и профессионального обучения должно обеспечивать получение квалификации</w:t>
      </w:r>
      <w:r w:rsidRPr="00B3684A">
        <w:rPr>
          <w:sz w:val="24"/>
          <w:szCs w:val="24"/>
        </w:rPr>
        <w:t>»</w:t>
      </w:r>
      <w:r w:rsidR="00B71A43" w:rsidRPr="00B3684A">
        <w:rPr>
          <w:rStyle w:val="ac"/>
          <w:sz w:val="24"/>
          <w:szCs w:val="24"/>
        </w:rPr>
        <w:footnoteReference w:id="2"/>
      </w:r>
      <w:bookmarkStart w:id="1" w:name="bookmark0"/>
      <w:r w:rsidRPr="00B3684A">
        <w:rPr>
          <w:sz w:val="24"/>
          <w:szCs w:val="24"/>
        </w:rPr>
        <w:t>.</w:t>
      </w:r>
      <w:bookmarkEnd w:id="1"/>
    </w:p>
    <w:p w:rsidR="006D712B" w:rsidRPr="00B3684A" w:rsidRDefault="006D712B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По своему назначению система </w:t>
      </w:r>
      <w:r w:rsidR="004E7E42" w:rsidRPr="00B3684A">
        <w:rPr>
          <w:sz w:val="24"/>
          <w:szCs w:val="24"/>
        </w:rPr>
        <w:t>профессионального и дополнительного образования</w:t>
      </w:r>
      <w:r w:rsidRPr="00B3684A">
        <w:rPr>
          <w:sz w:val="24"/>
          <w:szCs w:val="24"/>
        </w:rPr>
        <w:t xml:space="preserve"> должна оказать существенное влияние на рациональное распределение трудовых ресурсов, адаптацию </w:t>
      </w:r>
      <w:r w:rsidR="00ED7333" w:rsidRPr="00B3684A">
        <w:rPr>
          <w:sz w:val="24"/>
          <w:szCs w:val="24"/>
        </w:rPr>
        <w:t xml:space="preserve">молодежи </w:t>
      </w:r>
      <w:r w:rsidRPr="00B3684A">
        <w:rPr>
          <w:sz w:val="24"/>
          <w:szCs w:val="24"/>
        </w:rPr>
        <w:t>к профессии. Для решения этих непростых задач обучающиеся нуждаются в определенных знаниях, интеллектуальных возможностях, способностях.</w:t>
      </w:r>
    </w:p>
    <w:p w:rsidR="00CD01B6" w:rsidRPr="00B3684A" w:rsidRDefault="006D712B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В Концепции развития дополнительного образования детей на период до 2020 года говорится о необходимости дополнительного образования как открытого вариативного образования и его миссии обеспечения права человека на развит</w:t>
      </w:r>
      <w:r w:rsidR="00ED7333" w:rsidRPr="00B3684A">
        <w:rPr>
          <w:sz w:val="24"/>
          <w:szCs w:val="24"/>
        </w:rPr>
        <w:t>и</w:t>
      </w:r>
      <w:r w:rsidRPr="00B3684A">
        <w:rPr>
          <w:sz w:val="24"/>
          <w:szCs w:val="24"/>
        </w:rPr>
        <w:t>е и свободный выбор различных видов деятельности, в которых происходит личностное и профессиональное самоопределение детей и подростков</w:t>
      </w:r>
      <w:r w:rsidR="00CD01B6" w:rsidRPr="00B3684A">
        <w:rPr>
          <w:rStyle w:val="ac"/>
          <w:sz w:val="24"/>
          <w:szCs w:val="24"/>
        </w:rPr>
        <w:footnoteReference w:id="3"/>
      </w:r>
      <w:r w:rsidRPr="00B3684A">
        <w:rPr>
          <w:sz w:val="24"/>
          <w:szCs w:val="24"/>
        </w:rPr>
        <w:t xml:space="preserve">. </w:t>
      </w:r>
    </w:p>
    <w:p w:rsidR="006D712B" w:rsidRPr="00B3684A" w:rsidRDefault="006D712B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Необходимо чтобы </w:t>
      </w:r>
      <w:r w:rsidR="009D624B" w:rsidRPr="00B3684A">
        <w:rPr>
          <w:sz w:val="24"/>
          <w:szCs w:val="24"/>
        </w:rPr>
        <w:t>выпускник СПО</w:t>
      </w:r>
      <w:r w:rsidRPr="00B3684A">
        <w:rPr>
          <w:sz w:val="24"/>
          <w:szCs w:val="24"/>
        </w:rPr>
        <w:t xml:space="preserve"> мог быть конкурентоспособным на рынке труда. </w:t>
      </w:r>
      <w:r w:rsidR="00CD01B6" w:rsidRPr="00B3684A">
        <w:rPr>
          <w:sz w:val="24"/>
          <w:szCs w:val="24"/>
        </w:rPr>
        <w:t xml:space="preserve">Вся система воспитания </w:t>
      </w:r>
      <w:r w:rsidRPr="00B3684A">
        <w:rPr>
          <w:sz w:val="24"/>
          <w:szCs w:val="24"/>
        </w:rPr>
        <w:t>реализуется через учебно - воспитательный процесс</w:t>
      </w:r>
      <w:r w:rsidR="005A5DFC" w:rsidRPr="00B3684A">
        <w:rPr>
          <w:sz w:val="24"/>
          <w:szCs w:val="24"/>
        </w:rPr>
        <w:t xml:space="preserve"> и </w:t>
      </w:r>
      <w:r w:rsidRPr="00B3684A">
        <w:rPr>
          <w:sz w:val="24"/>
          <w:szCs w:val="24"/>
        </w:rPr>
        <w:t xml:space="preserve">внеурочную работу с </w:t>
      </w:r>
      <w:r w:rsidR="005A5DFC" w:rsidRPr="00B3684A">
        <w:rPr>
          <w:sz w:val="24"/>
          <w:szCs w:val="24"/>
        </w:rPr>
        <w:t>обу</w:t>
      </w:r>
      <w:r w:rsidRPr="00B3684A">
        <w:rPr>
          <w:sz w:val="24"/>
          <w:szCs w:val="24"/>
        </w:rPr>
        <w:t>ча</w:t>
      </w:r>
      <w:r w:rsidR="005A5DFC" w:rsidRPr="00B3684A">
        <w:rPr>
          <w:sz w:val="24"/>
          <w:szCs w:val="24"/>
        </w:rPr>
        <w:t>ю</w:t>
      </w:r>
      <w:r w:rsidRPr="00B3684A">
        <w:rPr>
          <w:sz w:val="24"/>
          <w:szCs w:val="24"/>
        </w:rPr>
        <w:t>щимися.</w:t>
      </w:r>
    </w:p>
    <w:p w:rsidR="00B15744" w:rsidRPr="009E1376" w:rsidRDefault="005A5DFC" w:rsidP="009E1376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Следует</w:t>
      </w:r>
      <w:r w:rsidR="006D712B" w:rsidRPr="00B3684A">
        <w:rPr>
          <w:sz w:val="24"/>
          <w:szCs w:val="24"/>
        </w:rPr>
        <w:t xml:space="preserve"> выделить следующие </w:t>
      </w:r>
      <w:r w:rsidR="009E1376" w:rsidRPr="00B3684A">
        <w:rPr>
          <w:sz w:val="24"/>
          <w:szCs w:val="24"/>
        </w:rPr>
        <w:t>аспекты:</w:t>
      </w:r>
      <w:r w:rsidR="009E1376">
        <w:rPr>
          <w:sz w:val="24"/>
          <w:szCs w:val="24"/>
        </w:rPr>
        <w:t xml:space="preserve"> </w:t>
      </w:r>
      <w:r w:rsidR="009E1376" w:rsidRPr="009E1376">
        <w:rPr>
          <w:sz w:val="24"/>
          <w:szCs w:val="24"/>
        </w:rPr>
        <w:t>социальный</w:t>
      </w:r>
      <w:r w:rsidR="009E1376">
        <w:rPr>
          <w:sz w:val="24"/>
          <w:szCs w:val="24"/>
        </w:rPr>
        <w:t xml:space="preserve">, </w:t>
      </w:r>
      <w:r w:rsidR="009E1376" w:rsidRPr="009E1376">
        <w:rPr>
          <w:sz w:val="24"/>
          <w:szCs w:val="24"/>
        </w:rPr>
        <w:t>экономический</w:t>
      </w:r>
      <w:r w:rsidR="009E1376">
        <w:rPr>
          <w:sz w:val="24"/>
          <w:szCs w:val="24"/>
        </w:rPr>
        <w:t xml:space="preserve">,  </w:t>
      </w:r>
      <w:r w:rsidR="009E1376" w:rsidRPr="009E1376">
        <w:rPr>
          <w:sz w:val="24"/>
          <w:szCs w:val="24"/>
        </w:rPr>
        <w:lastRenderedPageBreak/>
        <w:t xml:space="preserve">психологический </w:t>
      </w:r>
      <w:r w:rsidR="009E1376">
        <w:rPr>
          <w:sz w:val="24"/>
          <w:szCs w:val="24"/>
        </w:rPr>
        <w:t xml:space="preserve">, </w:t>
      </w:r>
      <w:r w:rsidR="009E1376" w:rsidRPr="009E1376">
        <w:rPr>
          <w:sz w:val="24"/>
          <w:szCs w:val="24"/>
        </w:rPr>
        <w:t>педагогический</w:t>
      </w:r>
      <w:r w:rsidR="009E1376">
        <w:rPr>
          <w:sz w:val="24"/>
          <w:szCs w:val="24"/>
        </w:rPr>
        <w:t xml:space="preserve">, </w:t>
      </w:r>
      <w:r w:rsidR="009E1376" w:rsidRPr="009E1376">
        <w:rPr>
          <w:sz w:val="24"/>
          <w:szCs w:val="24"/>
        </w:rPr>
        <w:t>медико-физиологиче</w:t>
      </w:r>
      <w:r w:rsidR="00B15744" w:rsidRPr="009E1376">
        <w:rPr>
          <w:sz w:val="24"/>
          <w:szCs w:val="24"/>
        </w:rPr>
        <w:t>ский.</w:t>
      </w:r>
    </w:p>
    <w:p w:rsidR="00B15744" w:rsidRPr="00B3684A" w:rsidRDefault="00B15744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Профессиональная ориентация молодежи является многоуровневой системой, в структуре которой можно выделить: профессиональное </w:t>
      </w:r>
      <w:r w:rsidR="00546D01" w:rsidRPr="00B3684A">
        <w:rPr>
          <w:sz w:val="24"/>
          <w:szCs w:val="24"/>
        </w:rPr>
        <w:t>обучение</w:t>
      </w:r>
      <w:r w:rsidRPr="00B3684A">
        <w:rPr>
          <w:sz w:val="24"/>
          <w:szCs w:val="24"/>
        </w:rPr>
        <w:t>, профессиональное воспитание, профессиональная диагностик</w:t>
      </w:r>
      <w:r w:rsidR="00546D01" w:rsidRPr="00B3684A">
        <w:rPr>
          <w:sz w:val="24"/>
          <w:szCs w:val="24"/>
        </w:rPr>
        <w:t>у,</w:t>
      </w:r>
      <w:r w:rsidRPr="00B3684A">
        <w:rPr>
          <w:sz w:val="24"/>
          <w:szCs w:val="24"/>
        </w:rPr>
        <w:t xml:space="preserve"> профессиональный отбор,  профессиональн</w:t>
      </w:r>
      <w:r w:rsidR="00546D01" w:rsidRPr="00B3684A">
        <w:rPr>
          <w:sz w:val="24"/>
          <w:szCs w:val="24"/>
        </w:rPr>
        <w:t>ую</w:t>
      </w:r>
      <w:r w:rsidRPr="00B3684A">
        <w:rPr>
          <w:sz w:val="24"/>
          <w:szCs w:val="24"/>
        </w:rPr>
        <w:t xml:space="preserve"> адаптаци</w:t>
      </w:r>
      <w:r w:rsidR="00546D01" w:rsidRPr="00B3684A">
        <w:rPr>
          <w:sz w:val="24"/>
          <w:szCs w:val="24"/>
        </w:rPr>
        <w:t>ю</w:t>
      </w:r>
      <w:r w:rsidRPr="00B3684A">
        <w:rPr>
          <w:sz w:val="24"/>
          <w:szCs w:val="24"/>
        </w:rPr>
        <w:t>.</w:t>
      </w:r>
      <w:r w:rsidR="00836A7E">
        <w:rPr>
          <w:sz w:val="24"/>
          <w:szCs w:val="24"/>
        </w:rPr>
        <w:t xml:space="preserve"> </w:t>
      </w:r>
      <w:r w:rsidRPr="00B3684A">
        <w:rPr>
          <w:sz w:val="24"/>
          <w:szCs w:val="24"/>
        </w:rPr>
        <w:t xml:space="preserve">Дополнительное образование в </w:t>
      </w:r>
      <w:r w:rsidR="00B2304F" w:rsidRPr="00B3684A">
        <w:rPr>
          <w:sz w:val="24"/>
          <w:szCs w:val="24"/>
        </w:rPr>
        <w:t>нашем техникуме является</w:t>
      </w:r>
      <w:r w:rsidRPr="00B3684A">
        <w:rPr>
          <w:sz w:val="24"/>
          <w:szCs w:val="24"/>
        </w:rPr>
        <w:t xml:space="preserve"> составн</w:t>
      </w:r>
      <w:r w:rsidR="00B2304F" w:rsidRPr="00B3684A">
        <w:rPr>
          <w:sz w:val="24"/>
          <w:szCs w:val="24"/>
        </w:rPr>
        <w:t>ой</w:t>
      </w:r>
      <w:r w:rsidRPr="00B3684A">
        <w:rPr>
          <w:sz w:val="24"/>
          <w:szCs w:val="24"/>
        </w:rPr>
        <w:t xml:space="preserve"> часть</w:t>
      </w:r>
      <w:r w:rsidR="00B2304F" w:rsidRPr="00B3684A">
        <w:rPr>
          <w:sz w:val="24"/>
          <w:szCs w:val="24"/>
        </w:rPr>
        <w:t>ю</w:t>
      </w:r>
      <w:r w:rsidRPr="00B3684A">
        <w:rPr>
          <w:sz w:val="24"/>
          <w:szCs w:val="24"/>
        </w:rPr>
        <w:t xml:space="preserve"> </w:t>
      </w:r>
      <w:r w:rsidR="00B2304F" w:rsidRPr="00B3684A">
        <w:rPr>
          <w:sz w:val="24"/>
          <w:szCs w:val="24"/>
        </w:rPr>
        <w:t xml:space="preserve">образовательной стратегии и </w:t>
      </w:r>
      <w:r w:rsidRPr="00B3684A">
        <w:rPr>
          <w:sz w:val="24"/>
          <w:szCs w:val="24"/>
        </w:rPr>
        <w:t xml:space="preserve">организует свою деятельность в </w:t>
      </w:r>
      <w:r w:rsidR="00B2304F" w:rsidRPr="00B3684A">
        <w:rPr>
          <w:sz w:val="24"/>
          <w:szCs w:val="24"/>
        </w:rPr>
        <w:t>разных</w:t>
      </w:r>
      <w:r w:rsidRPr="00B3684A">
        <w:rPr>
          <w:sz w:val="24"/>
          <w:szCs w:val="24"/>
        </w:rPr>
        <w:t xml:space="preserve"> направлениях</w:t>
      </w:r>
      <w:r w:rsidR="00B2304F" w:rsidRPr="00B3684A">
        <w:rPr>
          <w:sz w:val="24"/>
          <w:szCs w:val="24"/>
        </w:rPr>
        <w:t xml:space="preserve"> по программам допобразования</w:t>
      </w:r>
      <w:r w:rsidRPr="00B3684A">
        <w:rPr>
          <w:sz w:val="24"/>
          <w:szCs w:val="24"/>
        </w:rPr>
        <w:t>.</w:t>
      </w:r>
    </w:p>
    <w:p w:rsidR="00836A7E" w:rsidRDefault="00B2304F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Кружок «</w:t>
      </w:r>
      <w:r w:rsidRPr="00B3684A">
        <w:rPr>
          <w:sz w:val="24"/>
          <w:szCs w:val="24"/>
          <w:lang w:val="en-US"/>
        </w:rPr>
        <w:t>IT</w:t>
      </w:r>
      <w:r w:rsidRPr="00B3684A">
        <w:rPr>
          <w:sz w:val="24"/>
          <w:szCs w:val="24"/>
        </w:rPr>
        <w:t xml:space="preserve">-репортер» </w:t>
      </w:r>
      <w:r w:rsidR="0001573A" w:rsidRPr="00B3684A">
        <w:rPr>
          <w:sz w:val="24"/>
          <w:szCs w:val="24"/>
        </w:rPr>
        <w:t xml:space="preserve">имеет </w:t>
      </w:r>
      <w:r w:rsidR="00805EBF" w:rsidRPr="00B3684A">
        <w:rPr>
          <w:sz w:val="24"/>
          <w:szCs w:val="24"/>
        </w:rPr>
        <w:t>техническ</w:t>
      </w:r>
      <w:r w:rsidR="0001573A" w:rsidRPr="00B3684A">
        <w:rPr>
          <w:sz w:val="24"/>
          <w:szCs w:val="24"/>
        </w:rPr>
        <w:t>ую</w:t>
      </w:r>
      <w:r w:rsidR="00805EBF" w:rsidRPr="00B3684A">
        <w:rPr>
          <w:sz w:val="24"/>
          <w:szCs w:val="24"/>
        </w:rPr>
        <w:t xml:space="preserve"> направленност</w:t>
      </w:r>
      <w:r w:rsidR="0001573A" w:rsidRPr="00B3684A">
        <w:rPr>
          <w:sz w:val="24"/>
          <w:szCs w:val="24"/>
        </w:rPr>
        <w:t>ь и</w:t>
      </w:r>
      <w:r w:rsidR="00805EBF" w:rsidRPr="00B3684A">
        <w:rPr>
          <w:sz w:val="24"/>
          <w:szCs w:val="24"/>
        </w:rPr>
        <w:t xml:space="preserve"> обладают широкими возможностями </w:t>
      </w:r>
      <w:r w:rsidR="00E7513A" w:rsidRPr="00B3684A">
        <w:rPr>
          <w:sz w:val="24"/>
          <w:szCs w:val="24"/>
        </w:rPr>
        <w:t>расширения профессиональной сферы</w:t>
      </w:r>
      <w:r w:rsidR="00805EBF" w:rsidRPr="00B3684A">
        <w:rPr>
          <w:sz w:val="24"/>
          <w:szCs w:val="24"/>
        </w:rPr>
        <w:t xml:space="preserve"> деятельности. </w:t>
      </w:r>
      <w:r w:rsidR="00836A7E">
        <w:rPr>
          <w:sz w:val="24"/>
          <w:szCs w:val="24"/>
        </w:rPr>
        <w:t>В тематическом плане  представлены темы: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1 Информационные технологии в условиях развития современного общества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2 Технические средства и программное обеспечение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3 Текстовый редактор Word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4 Глобальная сеть Интернет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5 Графический редактор Paint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6 Редактор растровой графики Gimp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 xml:space="preserve">7 Редактор векторной графики Inkscape 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8 Сканирование. Программа распознавания Fine Reader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>9 Программа создания презентаций Power Point</w:t>
      </w:r>
    </w:p>
    <w:p w:rsidR="00836A7E" w:rsidRP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 xml:space="preserve">10 Музыкальный редактор Audacity </w:t>
      </w:r>
    </w:p>
    <w:p w:rsidR="00836A7E" w:rsidRDefault="00836A7E" w:rsidP="00836A7E">
      <w:pPr>
        <w:widowControl/>
        <w:autoSpaceDE/>
        <w:autoSpaceDN/>
        <w:adjustRightInd/>
        <w:spacing w:line="312" w:lineRule="auto"/>
        <w:ind w:firstLine="709"/>
        <w:jc w:val="left"/>
        <w:rPr>
          <w:color w:val="000000" w:themeColor="dark1"/>
          <w:kern w:val="24"/>
          <w:sz w:val="24"/>
          <w:szCs w:val="24"/>
        </w:rPr>
      </w:pPr>
      <w:r w:rsidRPr="00836A7E">
        <w:rPr>
          <w:color w:val="000000" w:themeColor="dark1"/>
          <w:kern w:val="24"/>
          <w:sz w:val="24"/>
          <w:szCs w:val="24"/>
        </w:rPr>
        <w:t xml:space="preserve">12 Видеоредактор </w:t>
      </w:r>
      <w:r w:rsidRPr="00836A7E">
        <w:rPr>
          <w:color w:val="000000" w:themeColor="dark1"/>
          <w:kern w:val="24"/>
          <w:sz w:val="24"/>
          <w:szCs w:val="24"/>
          <w:lang w:val="en-US"/>
        </w:rPr>
        <w:t>Avidemux</w:t>
      </w:r>
      <w:r w:rsidRPr="00836A7E">
        <w:rPr>
          <w:color w:val="000000" w:themeColor="dark1"/>
          <w:kern w:val="24"/>
          <w:sz w:val="24"/>
          <w:szCs w:val="24"/>
        </w:rPr>
        <w:t xml:space="preserve"> (</w:t>
      </w:r>
      <w:r w:rsidRPr="00836A7E">
        <w:rPr>
          <w:color w:val="000000" w:themeColor="dark1"/>
          <w:kern w:val="24"/>
          <w:sz w:val="24"/>
          <w:szCs w:val="24"/>
          <w:lang w:val="en-US"/>
        </w:rPr>
        <w:t>Windows</w:t>
      </w:r>
      <w:r w:rsidRPr="00836A7E">
        <w:rPr>
          <w:color w:val="000000" w:themeColor="dark1"/>
          <w:kern w:val="24"/>
          <w:sz w:val="24"/>
          <w:szCs w:val="24"/>
        </w:rPr>
        <w:t xml:space="preserve"> </w:t>
      </w:r>
      <w:r w:rsidRPr="00836A7E">
        <w:rPr>
          <w:color w:val="000000" w:themeColor="dark1"/>
          <w:kern w:val="24"/>
          <w:sz w:val="24"/>
          <w:szCs w:val="24"/>
          <w:lang w:val="en-US"/>
        </w:rPr>
        <w:t>Movie</w:t>
      </w:r>
      <w:r w:rsidRPr="00836A7E">
        <w:rPr>
          <w:color w:val="000000" w:themeColor="dark1"/>
          <w:kern w:val="24"/>
          <w:sz w:val="24"/>
          <w:szCs w:val="24"/>
        </w:rPr>
        <w:t xml:space="preserve"> </w:t>
      </w:r>
      <w:r w:rsidRPr="00836A7E">
        <w:rPr>
          <w:color w:val="000000" w:themeColor="dark1"/>
          <w:kern w:val="24"/>
          <w:sz w:val="24"/>
          <w:szCs w:val="24"/>
          <w:lang w:val="en-US"/>
        </w:rPr>
        <w:t>Maker</w:t>
      </w:r>
      <w:r w:rsidRPr="00836A7E">
        <w:rPr>
          <w:color w:val="000000" w:themeColor="dark1"/>
          <w:kern w:val="24"/>
          <w:sz w:val="24"/>
          <w:szCs w:val="24"/>
        </w:rPr>
        <w:t>)</w:t>
      </w:r>
    </w:p>
    <w:p w:rsidR="00805EBF" w:rsidRPr="00B3684A" w:rsidRDefault="008E18D4" w:rsidP="00836A7E">
      <w:pPr>
        <w:widowControl/>
        <w:autoSpaceDE/>
        <w:autoSpaceDN/>
        <w:adjustRightInd/>
        <w:spacing w:line="312" w:lineRule="auto"/>
        <w:ind w:firstLine="709"/>
        <w:rPr>
          <w:sz w:val="24"/>
          <w:szCs w:val="24"/>
        </w:rPr>
      </w:pPr>
      <w:r w:rsidRPr="00B3684A">
        <w:rPr>
          <w:sz w:val="24"/>
          <w:szCs w:val="24"/>
        </w:rPr>
        <w:t>Студент</w:t>
      </w:r>
      <w:r w:rsidR="00836A7E">
        <w:rPr>
          <w:sz w:val="24"/>
          <w:szCs w:val="24"/>
        </w:rPr>
        <w:t>ы</w:t>
      </w:r>
      <w:r w:rsidR="00805EBF" w:rsidRPr="00B3684A">
        <w:rPr>
          <w:sz w:val="24"/>
          <w:szCs w:val="24"/>
        </w:rPr>
        <w:t xml:space="preserve"> получа</w:t>
      </w:r>
      <w:r w:rsidR="00836A7E">
        <w:rPr>
          <w:sz w:val="24"/>
          <w:szCs w:val="24"/>
        </w:rPr>
        <w:t>ю</w:t>
      </w:r>
      <w:r w:rsidR="00805EBF" w:rsidRPr="00B3684A">
        <w:rPr>
          <w:sz w:val="24"/>
          <w:szCs w:val="24"/>
        </w:rPr>
        <w:t xml:space="preserve">т </w:t>
      </w:r>
      <w:r w:rsidRPr="00B3684A">
        <w:rPr>
          <w:sz w:val="24"/>
          <w:szCs w:val="24"/>
        </w:rPr>
        <w:t>и/или развива</w:t>
      </w:r>
      <w:r w:rsidR="00836A7E">
        <w:rPr>
          <w:sz w:val="24"/>
          <w:szCs w:val="24"/>
        </w:rPr>
        <w:t>ю</w:t>
      </w:r>
      <w:r w:rsidRPr="00B3684A">
        <w:rPr>
          <w:sz w:val="24"/>
          <w:szCs w:val="24"/>
        </w:rPr>
        <w:t xml:space="preserve">т </w:t>
      </w:r>
      <w:r w:rsidR="00805EBF" w:rsidRPr="00B3684A">
        <w:rPr>
          <w:sz w:val="24"/>
          <w:szCs w:val="24"/>
        </w:rPr>
        <w:t xml:space="preserve">первичные </w:t>
      </w:r>
      <w:r w:rsidRPr="00B3684A">
        <w:rPr>
          <w:sz w:val="24"/>
          <w:szCs w:val="24"/>
          <w:lang w:val="en-US"/>
        </w:rPr>
        <w:t>IT</w:t>
      </w:r>
      <w:r w:rsidRPr="00B3684A">
        <w:rPr>
          <w:sz w:val="24"/>
          <w:szCs w:val="24"/>
        </w:rPr>
        <w:t>-</w:t>
      </w:r>
      <w:r w:rsidR="00805EBF" w:rsidRPr="00B3684A">
        <w:rPr>
          <w:sz w:val="24"/>
          <w:szCs w:val="24"/>
        </w:rPr>
        <w:t xml:space="preserve">навыки, пробует себя в роли исследователя, </w:t>
      </w:r>
      <w:r w:rsidRPr="00B3684A">
        <w:rPr>
          <w:sz w:val="24"/>
          <w:szCs w:val="24"/>
        </w:rPr>
        <w:t xml:space="preserve">репортера, издателя, дизайнера, </w:t>
      </w:r>
      <w:r w:rsidR="00805EBF" w:rsidRPr="00B3684A">
        <w:rPr>
          <w:sz w:val="24"/>
          <w:szCs w:val="24"/>
        </w:rPr>
        <w:t>учится создавать</w:t>
      </w:r>
      <w:r w:rsidRPr="00B3684A">
        <w:rPr>
          <w:sz w:val="24"/>
          <w:szCs w:val="24"/>
        </w:rPr>
        <w:t xml:space="preserve"> макет, рекламный</w:t>
      </w:r>
      <w:r w:rsidR="00805EBF" w:rsidRPr="00B3684A">
        <w:rPr>
          <w:sz w:val="24"/>
          <w:szCs w:val="24"/>
        </w:rPr>
        <w:t xml:space="preserve"> продукт и представлять его пользователям, что способствует развитию интеллектуальных способностей.</w:t>
      </w:r>
    </w:p>
    <w:p w:rsidR="00805EBF" w:rsidRPr="00B3684A" w:rsidRDefault="00805EBF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Занимаясь </w:t>
      </w:r>
      <w:r w:rsidR="00280DD7" w:rsidRPr="00B3684A">
        <w:rPr>
          <w:sz w:val="24"/>
          <w:szCs w:val="24"/>
        </w:rPr>
        <w:t>информационными технологиями</w:t>
      </w:r>
      <w:r w:rsidRPr="00B3684A">
        <w:rPr>
          <w:sz w:val="24"/>
          <w:szCs w:val="24"/>
        </w:rPr>
        <w:t xml:space="preserve">, </w:t>
      </w:r>
      <w:r w:rsidR="00280DD7" w:rsidRPr="00B3684A">
        <w:rPr>
          <w:sz w:val="24"/>
          <w:szCs w:val="24"/>
        </w:rPr>
        <w:t>обу</w:t>
      </w:r>
      <w:r w:rsidRPr="00B3684A">
        <w:rPr>
          <w:sz w:val="24"/>
          <w:szCs w:val="24"/>
        </w:rPr>
        <w:t>ча</w:t>
      </w:r>
      <w:r w:rsidR="00280DD7" w:rsidRPr="00B3684A">
        <w:rPr>
          <w:sz w:val="24"/>
          <w:szCs w:val="24"/>
        </w:rPr>
        <w:t>ю</w:t>
      </w:r>
      <w:r w:rsidRPr="00B3684A">
        <w:rPr>
          <w:sz w:val="24"/>
          <w:szCs w:val="24"/>
        </w:rPr>
        <w:t xml:space="preserve">щиеся знакомятся с </w:t>
      </w:r>
      <w:r w:rsidR="00280DD7" w:rsidRPr="00B3684A">
        <w:rPr>
          <w:sz w:val="24"/>
          <w:szCs w:val="24"/>
        </w:rPr>
        <w:t>программным обеспечением</w:t>
      </w:r>
      <w:r w:rsidRPr="00B3684A">
        <w:rPr>
          <w:sz w:val="24"/>
          <w:szCs w:val="24"/>
        </w:rPr>
        <w:t xml:space="preserve">, </w:t>
      </w:r>
      <w:r w:rsidR="00280DD7" w:rsidRPr="00B3684A">
        <w:rPr>
          <w:sz w:val="24"/>
          <w:szCs w:val="24"/>
        </w:rPr>
        <w:t>на изучение которого нет времени в курсе дисциплин</w:t>
      </w:r>
      <w:r w:rsidRPr="00B3684A">
        <w:rPr>
          <w:sz w:val="24"/>
          <w:szCs w:val="24"/>
        </w:rPr>
        <w:t xml:space="preserve">, с основами его </w:t>
      </w:r>
      <w:r w:rsidR="00280DD7" w:rsidRPr="00B3684A">
        <w:rPr>
          <w:sz w:val="24"/>
          <w:szCs w:val="24"/>
        </w:rPr>
        <w:t>применения</w:t>
      </w:r>
      <w:r w:rsidRPr="00B3684A">
        <w:rPr>
          <w:sz w:val="24"/>
          <w:szCs w:val="24"/>
        </w:rPr>
        <w:t xml:space="preserve">, изучают принципы </w:t>
      </w:r>
      <w:r w:rsidR="00280DD7" w:rsidRPr="00B3684A">
        <w:rPr>
          <w:sz w:val="24"/>
          <w:szCs w:val="24"/>
        </w:rPr>
        <w:t>создания медийных продуктов</w:t>
      </w:r>
      <w:r w:rsidRPr="00B3684A">
        <w:rPr>
          <w:sz w:val="24"/>
          <w:szCs w:val="24"/>
        </w:rPr>
        <w:t xml:space="preserve">. </w:t>
      </w:r>
      <w:r w:rsidR="00B2304F" w:rsidRPr="00B3684A">
        <w:rPr>
          <w:sz w:val="24"/>
          <w:szCs w:val="24"/>
        </w:rPr>
        <w:t>«</w:t>
      </w:r>
      <w:r w:rsidR="00280DD7" w:rsidRPr="00B3684A">
        <w:rPr>
          <w:sz w:val="24"/>
          <w:szCs w:val="24"/>
          <w:lang w:val="en-US"/>
        </w:rPr>
        <w:t>IT</w:t>
      </w:r>
      <w:r w:rsidR="00280DD7" w:rsidRPr="00B3684A">
        <w:rPr>
          <w:sz w:val="24"/>
          <w:szCs w:val="24"/>
        </w:rPr>
        <w:t>-репортер</w:t>
      </w:r>
      <w:r w:rsidR="00B2304F" w:rsidRPr="00B3684A">
        <w:rPr>
          <w:sz w:val="24"/>
          <w:szCs w:val="24"/>
        </w:rPr>
        <w:t>»</w:t>
      </w:r>
      <w:r w:rsidRPr="00B3684A">
        <w:rPr>
          <w:sz w:val="24"/>
          <w:szCs w:val="24"/>
        </w:rPr>
        <w:t xml:space="preserve"> да</w:t>
      </w:r>
      <w:r w:rsidR="00280DD7" w:rsidRPr="00B3684A">
        <w:rPr>
          <w:sz w:val="24"/>
          <w:szCs w:val="24"/>
        </w:rPr>
        <w:t>е</w:t>
      </w:r>
      <w:r w:rsidRPr="00B3684A">
        <w:rPr>
          <w:sz w:val="24"/>
          <w:szCs w:val="24"/>
        </w:rPr>
        <w:t>т возможность н</w:t>
      </w:r>
      <w:r w:rsidR="00280DD7" w:rsidRPr="00B3684A">
        <w:rPr>
          <w:sz w:val="24"/>
          <w:szCs w:val="24"/>
        </w:rPr>
        <w:t>е</w:t>
      </w:r>
      <w:r w:rsidRPr="00B3684A">
        <w:rPr>
          <w:sz w:val="24"/>
          <w:szCs w:val="24"/>
        </w:rPr>
        <w:t xml:space="preserve"> только познакомиться с </w:t>
      </w:r>
      <w:r w:rsidR="00280DD7" w:rsidRPr="00B3684A">
        <w:rPr>
          <w:sz w:val="24"/>
          <w:szCs w:val="24"/>
        </w:rPr>
        <w:t>многообразием информационных технологий</w:t>
      </w:r>
      <w:r w:rsidRPr="00B3684A">
        <w:rPr>
          <w:sz w:val="24"/>
          <w:szCs w:val="24"/>
        </w:rPr>
        <w:t xml:space="preserve">, но и </w:t>
      </w:r>
      <w:r w:rsidR="008212B0" w:rsidRPr="00B3684A">
        <w:rPr>
          <w:sz w:val="24"/>
          <w:szCs w:val="24"/>
        </w:rPr>
        <w:t>использовать их более широко в профессии</w:t>
      </w:r>
      <w:r w:rsidRPr="00B3684A">
        <w:rPr>
          <w:sz w:val="24"/>
          <w:szCs w:val="24"/>
        </w:rPr>
        <w:t xml:space="preserve">. В век </w:t>
      </w:r>
      <w:r w:rsidR="008E18D4" w:rsidRPr="00B3684A">
        <w:rPr>
          <w:sz w:val="24"/>
          <w:szCs w:val="24"/>
        </w:rPr>
        <w:t xml:space="preserve">глобальной </w:t>
      </w:r>
      <w:r w:rsidRPr="00B3684A">
        <w:rPr>
          <w:sz w:val="24"/>
          <w:szCs w:val="24"/>
        </w:rPr>
        <w:t>компьютер</w:t>
      </w:r>
      <w:r w:rsidR="008E18D4" w:rsidRPr="00B3684A">
        <w:rPr>
          <w:sz w:val="24"/>
          <w:szCs w:val="24"/>
        </w:rPr>
        <w:t>изации и цифровизации</w:t>
      </w:r>
      <w:r w:rsidRPr="00B3684A">
        <w:rPr>
          <w:sz w:val="24"/>
          <w:szCs w:val="24"/>
        </w:rPr>
        <w:t xml:space="preserve"> вполне естественно стремление </w:t>
      </w:r>
      <w:r w:rsidR="008E18D4" w:rsidRPr="00B3684A">
        <w:rPr>
          <w:sz w:val="24"/>
          <w:szCs w:val="24"/>
        </w:rPr>
        <w:t>юных</w:t>
      </w:r>
      <w:r w:rsidRPr="00B3684A">
        <w:rPr>
          <w:sz w:val="24"/>
          <w:szCs w:val="24"/>
        </w:rPr>
        <w:t xml:space="preserve"> попробовать себя в </w:t>
      </w:r>
      <w:r w:rsidR="008212B0" w:rsidRPr="00B3684A">
        <w:rPr>
          <w:sz w:val="24"/>
          <w:szCs w:val="24"/>
        </w:rPr>
        <w:t>компьютерном дизайне</w:t>
      </w:r>
      <w:r w:rsidRPr="00B3684A">
        <w:rPr>
          <w:sz w:val="24"/>
          <w:szCs w:val="24"/>
        </w:rPr>
        <w:t>, в создании интернет-проектов.</w:t>
      </w:r>
    </w:p>
    <w:p w:rsidR="000A3376" w:rsidRPr="00B3684A" w:rsidRDefault="00805EBF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Участие в мероприятиях </w:t>
      </w:r>
      <w:r w:rsidR="00C83578" w:rsidRPr="00B3684A">
        <w:rPr>
          <w:sz w:val="24"/>
          <w:szCs w:val="24"/>
        </w:rPr>
        <w:t xml:space="preserve">высокого уровня </w:t>
      </w:r>
      <w:r w:rsidRPr="00B3684A">
        <w:rPr>
          <w:sz w:val="24"/>
          <w:szCs w:val="24"/>
        </w:rPr>
        <w:t xml:space="preserve">позволяет сформировать положительную эмоциональную установку </w:t>
      </w:r>
      <w:r w:rsidR="00C83578" w:rsidRPr="00B3684A">
        <w:rPr>
          <w:sz w:val="24"/>
          <w:szCs w:val="24"/>
        </w:rPr>
        <w:t>об</w:t>
      </w:r>
      <w:r w:rsidRPr="00B3684A">
        <w:rPr>
          <w:sz w:val="24"/>
          <w:szCs w:val="24"/>
        </w:rPr>
        <w:t>уча</w:t>
      </w:r>
      <w:r w:rsidR="00C83578" w:rsidRPr="00B3684A">
        <w:rPr>
          <w:sz w:val="24"/>
          <w:szCs w:val="24"/>
        </w:rPr>
        <w:t>ю</w:t>
      </w:r>
      <w:r w:rsidRPr="00B3684A">
        <w:rPr>
          <w:sz w:val="24"/>
          <w:szCs w:val="24"/>
        </w:rPr>
        <w:t>щихся.</w:t>
      </w:r>
      <w:r w:rsidR="009E1376">
        <w:rPr>
          <w:sz w:val="24"/>
          <w:szCs w:val="24"/>
        </w:rPr>
        <w:t xml:space="preserve"> Следует</w:t>
      </w:r>
      <w:r w:rsidR="000A3376" w:rsidRPr="00B3684A">
        <w:rPr>
          <w:sz w:val="24"/>
          <w:szCs w:val="24"/>
        </w:rPr>
        <w:t xml:space="preserve"> напомнить некоторые мероприятия, в которых участвовали наши студенты: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II Всероссийская олимпиада «Инженерная графика»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  <w:lang w:val="en-US"/>
        </w:rPr>
        <w:t>XI</w:t>
      </w:r>
      <w:r w:rsidRPr="00B3684A">
        <w:rPr>
          <w:sz w:val="24"/>
          <w:szCs w:val="24"/>
        </w:rPr>
        <w:t xml:space="preserve"> Открытая Международная научно-исследовательская конференция молодых исследователей «Образование. Наука. Профессия»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Вебинар «Моя профессия, мой будущий выбор»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Всероссийский конкурс достижений талантливой молодёжи «Обретённое поколение»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Конкурс листовок «Информационная безопасность»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Конкурс рефератов по ИКТ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lastRenderedPageBreak/>
        <w:t>Областная выставка предметов интерьера и аксессуаров «Стильный Новый год»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rFonts w:eastAsia="Calibri"/>
          <w:sz w:val="24"/>
          <w:szCs w:val="24"/>
        </w:rPr>
      </w:pPr>
      <w:r w:rsidRPr="00B3684A">
        <w:rPr>
          <w:rFonts w:eastAsia="Calibri"/>
          <w:sz w:val="24"/>
          <w:szCs w:val="24"/>
        </w:rPr>
        <w:t>Областной конкурс «Я познаю мир!»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Областной конкурс медиатворчества «Окно в мир»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Областной конкурс научно-технического творчества студентов ПОО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Областной конкурс творческих работ «Академия знаний»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Онлайн - выставка творческих работ «Стильный Новый год» (ОЗШ Академия знаний)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Региональный фестиваль «Гордость и слава земли Нижегородской»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>Студенческая научно-практическая конференция «За страницами учебника»</w:t>
      </w:r>
    </w:p>
    <w:p w:rsidR="00A10AFE" w:rsidRPr="00B3684A" w:rsidRDefault="00A10AFE" w:rsidP="00B3684A">
      <w:pPr>
        <w:pStyle w:val="a5"/>
        <w:numPr>
          <w:ilvl w:val="0"/>
          <w:numId w:val="6"/>
        </w:numPr>
        <w:spacing w:line="276" w:lineRule="auto"/>
        <w:ind w:left="709"/>
        <w:rPr>
          <w:sz w:val="24"/>
          <w:szCs w:val="24"/>
        </w:rPr>
      </w:pPr>
      <w:r w:rsidRPr="00B3684A">
        <w:rPr>
          <w:sz w:val="24"/>
          <w:szCs w:val="24"/>
        </w:rPr>
        <w:t xml:space="preserve">Тестирование «Основы композиции и цветоведения» ГБУ ДО </w:t>
      </w:r>
      <w:r w:rsidR="00D8669F">
        <w:rPr>
          <w:sz w:val="24"/>
          <w:szCs w:val="24"/>
        </w:rPr>
        <w:t>ЦРТ</w:t>
      </w:r>
      <w:r w:rsidRPr="00B3684A">
        <w:rPr>
          <w:sz w:val="24"/>
          <w:szCs w:val="24"/>
        </w:rPr>
        <w:t xml:space="preserve"> ДиЮ НО</w:t>
      </w:r>
      <w:r w:rsidR="00D8669F">
        <w:rPr>
          <w:sz w:val="24"/>
          <w:szCs w:val="24"/>
        </w:rPr>
        <w:t>.</w:t>
      </w:r>
      <w:r w:rsidRPr="00B3684A">
        <w:rPr>
          <w:sz w:val="24"/>
          <w:szCs w:val="24"/>
        </w:rPr>
        <w:t xml:space="preserve"> </w:t>
      </w:r>
    </w:p>
    <w:p w:rsidR="00DF41C4" w:rsidRPr="00B3684A" w:rsidRDefault="00DF41C4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Одной из составляющих сторон </w:t>
      </w:r>
      <w:r w:rsidR="008E18D4" w:rsidRPr="00B3684A">
        <w:rPr>
          <w:sz w:val="24"/>
          <w:szCs w:val="24"/>
        </w:rPr>
        <w:t xml:space="preserve">образовательной </w:t>
      </w:r>
      <w:r w:rsidRPr="00B3684A">
        <w:rPr>
          <w:sz w:val="24"/>
          <w:szCs w:val="24"/>
        </w:rPr>
        <w:t xml:space="preserve">системы является диагностика профессиональной </w:t>
      </w:r>
      <w:r w:rsidR="008E18D4" w:rsidRPr="00B3684A">
        <w:rPr>
          <w:sz w:val="24"/>
          <w:szCs w:val="24"/>
        </w:rPr>
        <w:t>удовлетворенности</w:t>
      </w:r>
      <w:r w:rsidRPr="00B3684A">
        <w:rPr>
          <w:sz w:val="24"/>
          <w:szCs w:val="24"/>
        </w:rPr>
        <w:t xml:space="preserve"> учащихся, сюда относятся: анкетирование, тестирование, беседы. На основании диагностических данных строится </w:t>
      </w:r>
      <w:r w:rsidR="008E18D4" w:rsidRPr="00B3684A">
        <w:rPr>
          <w:sz w:val="24"/>
          <w:szCs w:val="24"/>
        </w:rPr>
        <w:t xml:space="preserve">и корректируется </w:t>
      </w:r>
      <w:r w:rsidRPr="00B3684A">
        <w:rPr>
          <w:sz w:val="24"/>
          <w:szCs w:val="24"/>
        </w:rPr>
        <w:t xml:space="preserve">дальнейшая работа </w:t>
      </w:r>
      <w:r w:rsidR="008E18D4" w:rsidRPr="00B3684A">
        <w:rPr>
          <w:sz w:val="24"/>
          <w:szCs w:val="24"/>
        </w:rPr>
        <w:t xml:space="preserve"> в кружке и на учебных занятиях</w:t>
      </w:r>
      <w:r w:rsidRPr="00B3684A">
        <w:rPr>
          <w:sz w:val="24"/>
          <w:szCs w:val="24"/>
        </w:rPr>
        <w:t>.</w:t>
      </w:r>
    </w:p>
    <w:p w:rsidR="00B94339" w:rsidRPr="00B3684A" w:rsidRDefault="00BF63B7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Если говорить о социальной составляющей, то </w:t>
      </w:r>
      <w:r w:rsidR="009E1376">
        <w:rPr>
          <w:sz w:val="24"/>
          <w:szCs w:val="24"/>
        </w:rPr>
        <w:t>надо</w:t>
      </w:r>
      <w:r w:rsidRPr="00B3684A">
        <w:rPr>
          <w:sz w:val="24"/>
          <w:szCs w:val="24"/>
        </w:rPr>
        <w:t xml:space="preserve"> отметить, что процесс комплексного профобразования</w:t>
      </w:r>
      <w:r w:rsidR="00B94339" w:rsidRPr="00B3684A">
        <w:rPr>
          <w:sz w:val="24"/>
          <w:szCs w:val="24"/>
        </w:rPr>
        <w:t xml:space="preserve"> важен не только </w:t>
      </w:r>
      <w:r w:rsidRPr="00B3684A">
        <w:rPr>
          <w:sz w:val="24"/>
          <w:szCs w:val="24"/>
        </w:rPr>
        <w:t>для</w:t>
      </w:r>
      <w:r w:rsidR="00B94339" w:rsidRPr="00B3684A">
        <w:rPr>
          <w:sz w:val="24"/>
          <w:szCs w:val="24"/>
        </w:rPr>
        <w:t xml:space="preserve"> определения жизненных планов </w:t>
      </w:r>
      <w:r w:rsidRPr="00B3684A">
        <w:rPr>
          <w:sz w:val="24"/>
          <w:szCs w:val="24"/>
        </w:rPr>
        <w:t>обучающихся</w:t>
      </w:r>
      <w:r w:rsidR="00B94339" w:rsidRPr="00B3684A">
        <w:rPr>
          <w:sz w:val="24"/>
          <w:szCs w:val="24"/>
        </w:rPr>
        <w:t xml:space="preserve">, но и с точки зрения развития общества в целом. Профессиональное самоопределение длится в течение всей жизни: человек выбирает профессию, проходя стадии проб, выборов, их реализации, </w:t>
      </w:r>
      <w:r w:rsidRPr="00B3684A">
        <w:rPr>
          <w:sz w:val="24"/>
          <w:szCs w:val="24"/>
        </w:rPr>
        <w:t>закрепляется</w:t>
      </w:r>
      <w:r w:rsidR="00B94339" w:rsidRPr="00B3684A">
        <w:rPr>
          <w:sz w:val="24"/>
          <w:szCs w:val="24"/>
        </w:rPr>
        <w:t xml:space="preserve"> в професси</w:t>
      </w:r>
      <w:r w:rsidRPr="00B3684A">
        <w:rPr>
          <w:sz w:val="24"/>
          <w:szCs w:val="24"/>
        </w:rPr>
        <w:t>и</w:t>
      </w:r>
      <w:r w:rsidR="00B94339" w:rsidRPr="00B3684A">
        <w:rPr>
          <w:sz w:val="24"/>
          <w:szCs w:val="24"/>
        </w:rPr>
        <w:t>.</w:t>
      </w:r>
    </w:p>
    <w:p w:rsidR="00981C19" w:rsidRPr="00B3684A" w:rsidRDefault="00981C19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В процессе профессионального становления будущего </w:t>
      </w:r>
      <w:r w:rsidR="00F16B30" w:rsidRPr="00B3684A">
        <w:rPr>
          <w:sz w:val="24"/>
          <w:szCs w:val="24"/>
        </w:rPr>
        <w:t>специалиста</w:t>
      </w:r>
      <w:r w:rsidRPr="00B3684A">
        <w:rPr>
          <w:sz w:val="24"/>
          <w:szCs w:val="24"/>
        </w:rPr>
        <w:t xml:space="preserve"> можно выделить три четко выраженных периода:</w:t>
      </w:r>
    </w:p>
    <w:p w:rsidR="00981C19" w:rsidRPr="00B3684A" w:rsidRDefault="00981C19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1.</w:t>
      </w:r>
      <w:r w:rsidRPr="00B3684A">
        <w:rPr>
          <w:sz w:val="24"/>
          <w:szCs w:val="24"/>
        </w:rPr>
        <w:tab/>
        <w:t>Период до поступления в профессиональное учебное заведение.</w:t>
      </w:r>
    </w:p>
    <w:p w:rsidR="00981C19" w:rsidRPr="00B3684A" w:rsidRDefault="00981C19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2.</w:t>
      </w:r>
      <w:r w:rsidRPr="00B3684A">
        <w:rPr>
          <w:sz w:val="24"/>
          <w:szCs w:val="24"/>
        </w:rPr>
        <w:tab/>
        <w:t>Период обучения в профессиональном учебном, заведении</w:t>
      </w:r>
      <w:r w:rsidR="009E1376">
        <w:rPr>
          <w:sz w:val="24"/>
          <w:szCs w:val="24"/>
        </w:rPr>
        <w:t>.</w:t>
      </w:r>
    </w:p>
    <w:p w:rsidR="00981C19" w:rsidRPr="00B3684A" w:rsidRDefault="0045000E" w:rsidP="00B3684A">
      <w:pPr>
        <w:spacing w:line="276" w:lineRule="auto"/>
        <w:rPr>
          <w:sz w:val="24"/>
          <w:szCs w:val="24"/>
        </w:rPr>
      </w:pPr>
      <w:r w:rsidRPr="00753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374FE" wp14:editId="7C5BFE4D">
                <wp:simplePos x="0" y="0"/>
                <wp:positionH relativeFrom="column">
                  <wp:posOffset>3557270</wp:posOffset>
                </wp:positionH>
                <wp:positionV relativeFrom="paragraph">
                  <wp:posOffset>11430</wp:posOffset>
                </wp:positionV>
                <wp:extent cx="2786380" cy="1403985"/>
                <wp:effectExtent l="0" t="0" r="0" b="3810"/>
                <wp:wrapTight wrapText="bothSides">
                  <wp:wrapPolygon edited="0">
                    <wp:start x="0" y="0"/>
                    <wp:lineTo x="0" y="21486"/>
                    <wp:lineTo x="21413" y="21486"/>
                    <wp:lineTo x="21413" y="0"/>
                    <wp:lineTo x="0" y="0"/>
                  </wp:wrapPolygon>
                </wp:wrapTight>
                <wp:docPr id="92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FF" w:rsidRDefault="007534FF" w:rsidP="007534FF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38E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A717BE" wp14:editId="1B46CA7D">
                                  <wp:extent cx="2914650" cy="2352675"/>
                                  <wp:effectExtent l="0" t="0" r="0" b="9525"/>
                                  <wp:docPr id="6" name="Содержимое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Содержимое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65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4FF" w:rsidRDefault="007534FF" w:rsidP="007534FF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r w:rsidRPr="009A79AE">
                              <w:rPr>
                                <w:sz w:val="24"/>
                                <w:szCs w:val="24"/>
                              </w:rPr>
                              <w:t>Рисунок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9A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9A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Арт-проект</w:t>
                            </w: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«</w:t>
                            </w:r>
                            <w:r w:rsidRPr="009A79AE">
                              <w:rPr>
                                <w:bCs/>
                                <w:sz w:val="24"/>
                                <w:szCs w:val="24"/>
                              </w:rPr>
                              <w:t>Альпийский домик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374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1pt;margin-top:.9pt;width:219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sKOwIAACU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" stroked="f">
                <v:textbox style="mso-fit-shape-to-text:t">
                  <w:txbxContent>
                    <w:p w:rsidR="007534FF" w:rsidRDefault="007534FF" w:rsidP="007534FF">
                      <w:pPr>
                        <w:spacing w:line="27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38E3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A717BE" wp14:editId="1B46CA7D">
                            <wp:extent cx="2914650" cy="2352675"/>
                            <wp:effectExtent l="0" t="0" r="0" b="9525"/>
                            <wp:docPr id="6" name="Содержимо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Содержимое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650" cy="235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4FF" w:rsidRDefault="007534FF" w:rsidP="007534FF">
                      <w:pPr>
                        <w:spacing w:line="276" w:lineRule="auto"/>
                        <w:ind w:firstLine="0"/>
                        <w:jc w:val="center"/>
                      </w:pPr>
                      <w:r w:rsidRPr="009A79AE">
                        <w:rPr>
                          <w:sz w:val="24"/>
                          <w:szCs w:val="24"/>
                        </w:rPr>
                        <w:t>Рисунок 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79AE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79AE">
                        <w:rPr>
                          <w:bCs/>
                          <w:iCs/>
                          <w:sz w:val="24"/>
                          <w:szCs w:val="24"/>
                        </w:rPr>
                        <w:t>Арт-проект</w:t>
                      </w:r>
                      <w:r>
                        <w:rPr>
                          <w:bCs/>
                          <w:iCs/>
                          <w:sz w:val="24"/>
                          <w:szCs w:val="24"/>
                        </w:rPr>
                        <w:br/>
                        <w:t xml:space="preserve"> «</w:t>
                      </w:r>
                      <w:r w:rsidRPr="009A79AE">
                        <w:rPr>
                          <w:bCs/>
                          <w:sz w:val="24"/>
                          <w:szCs w:val="24"/>
                        </w:rPr>
                        <w:t>Альпийский домик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1C19" w:rsidRPr="00B3684A">
        <w:rPr>
          <w:sz w:val="24"/>
          <w:szCs w:val="24"/>
        </w:rPr>
        <w:t>3.</w:t>
      </w:r>
      <w:r w:rsidR="00981C19" w:rsidRPr="00B3684A">
        <w:rPr>
          <w:sz w:val="24"/>
          <w:szCs w:val="24"/>
        </w:rPr>
        <w:tab/>
        <w:t>Начало трудовой деятельности.</w:t>
      </w:r>
    </w:p>
    <w:p w:rsidR="00981C19" w:rsidRDefault="00266578" w:rsidP="00B3684A">
      <w:p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Таким образом, о</w:t>
      </w:r>
      <w:r w:rsidR="00981C19" w:rsidRPr="00B3684A">
        <w:rPr>
          <w:sz w:val="24"/>
          <w:szCs w:val="24"/>
        </w:rPr>
        <w:t xml:space="preserve">сновным содержанием профессионального воспитания, становится обеспечение процесса социализации личности профессионала и </w:t>
      </w:r>
      <w:r w:rsidRPr="00B3684A">
        <w:rPr>
          <w:sz w:val="24"/>
          <w:szCs w:val="24"/>
        </w:rPr>
        <w:t xml:space="preserve">его </w:t>
      </w:r>
      <w:r w:rsidR="00981C19" w:rsidRPr="00B3684A">
        <w:rPr>
          <w:sz w:val="24"/>
          <w:szCs w:val="24"/>
        </w:rPr>
        <w:t xml:space="preserve">саморазвития. </w:t>
      </w:r>
      <w:r w:rsidRPr="00B3684A">
        <w:rPr>
          <w:sz w:val="24"/>
          <w:szCs w:val="24"/>
        </w:rPr>
        <w:t xml:space="preserve"> В этом случае, своим достижением можно считать трудоустройство наших выпускников и их профессиональный рост.</w:t>
      </w:r>
      <w:r w:rsidR="009E1376">
        <w:rPr>
          <w:sz w:val="24"/>
          <w:szCs w:val="24"/>
        </w:rPr>
        <w:t xml:space="preserve"> Как пример такого роста профессионализма можно привести студента Д-26 Адеева Никиту. Свои первые шаги в дизайн-проектировании</w:t>
      </w:r>
      <w:r w:rsidR="001938E3">
        <w:rPr>
          <w:sz w:val="24"/>
          <w:szCs w:val="24"/>
        </w:rPr>
        <w:t xml:space="preserve"> он начинал на первом курсе. Третье место в областном конкурсе дизайн-проектов </w:t>
      </w:r>
      <w:r w:rsidR="009A79AE">
        <w:rPr>
          <w:sz w:val="24"/>
          <w:szCs w:val="24"/>
        </w:rPr>
        <w:t xml:space="preserve">(рисунок 1) </w:t>
      </w:r>
      <w:r w:rsidR="001938E3">
        <w:rPr>
          <w:sz w:val="24"/>
          <w:szCs w:val="24"/>
        </w:rPr>
        <w:t>придало уверенности.</w:t>
      </w:r>
      <w:r w:rsidR="00B730D7">
        <w:rPr>
          <w:sz w:val="24"/>
          <w:szCs w:val="24"/>
        </w:rPr>
        <w:t xml:space="preserve"> Практику Никита проходил </w:t>
      </w:r>
      <w:r w:rsidR="003A4F29">
        <w:rPr>
          <w:sz w:val="24"/>
          <w:szCs w:val="24"/>
        </w:rPr>
        <w:t>в</w:t>
      </w:r>
      <w:r w:rsidR="00B730D7">
        <w:rPr>
          <w:sz w:val="24"/>
          <w:szCs w:val="24"/>
        </w:rPr>
        <w:t xml:space="preserve"> Нижегородско</w:t>
      </w:r>
      <w:r w:rsidR="003A6D4D">
        <w:rPr>
          <w:sz w:val="24"/>
          <w:szCs w:val="24"/>
        </w:rPr>
        <w:t xml:space="preserve">й фирме, занимаясь проектированием интерьеров административных помещений.  По прошествии полугода наш выпускник выполняет коммерческий проект пиццерии  (рисунок 2) для </w:t>
      </w:r>
      <w:r w:rsidR="003A4F29">
        <w:rPr>
          <w:sz w:val="24"/>
          <w:szCs w:val="24"/>
        </w:rPr>
        <w:t xml:space="preserve"> </w:t>
      </w:r>
      <w:r w:rsidR="003A6D4D">
        <w:rPr>
          <w:sz w:val="24"/>
          <w:szCs w:val="24"/>
        </w:rPr>
        <w:t>немецкого предпринимателя.</w:t>
      </w:r>
    </w:p>
    <w:p w:rsidR="005E04E6" w:rsidRDefault="005E04E6" w:rsidP="00B3684A">
      <w:pPr>
        <w:spacing w:line="276" w:lineRule="auto"/>
        <w:rPr>
          <w:sz w:val="24"/>
          <w:szCs w:val="24"/>
        </w:rPr>
      </w:pPr>
    </w:p>
    <w:p w:rsidR="005E04E6" w:rsidRPr="00B3684A" w:rsidRDefault="005E04E6" w:rsidP="00B3684A">
      <w:pPr>
        <w:spacing w:line="276" w:lineRule="auto"/>
        <w:rPr>
          <w:sz w:val="24"/>
          <w:szCs w:val="24"/>
        </w:rPr>
      </w:pPr>
    </w:p>
    <w:p w:rsidR="00F27B07" w:rsidRDefault="00F27B07" w:rsidP="00B3684A">
      <w:pPr>
        <w:spacing w:line="276" w:lineRule="auto"/>
        <w:rPr>
          <w:sz w:val="24"/>
          <w:szCs w:val="24"/>
        </w:rPr>
      </w:pPr>
    </w:p>
    <w:p w:rsidR="003A4F29" w:rsidRDefault="003A4F29" w:rsidP="005E04E6">
      <w:pPr>
        <w:spacing w:line="276" w:lineRule="auto"/>
        <w:ind w:firstLine="0"/>
        <w:jc w:val="center"/>
        <w:rPr>
          <w:sz w:val="24"/>
          <w:szCs w:val="24"/>
        </w:rPr>
      </w:pPr>
      <w:r w:rsidRPr="003A4F29">
        <w:rPr>
          <w:noProof/>
          <w:sz w:val="24"/>
          <w:szCs w:val="24"/>
        </w:rPr>
        <w:lastRenderedPageBreak/>
        <w:drawing>
          <wp:inline distT="0" distB="0" distL="0" distR="0" wp14:anchorId="6F97C490" wp14:editId="2C5CB9C1">
            <wp:extent cx="2886075" cy="2159000"/>
            <wp:effectExtent l="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4E6">
        <w:rPr>
          <w:sz w:val="24"/>
          <w:szCs w:val="24"/>
        </w:rPr>
        <w:t xml:space="preserve">  </w:t>
      </w:r>
      <w:r w:rsidRPr="003A4F29">
        <w:rPr>
          <w:noProof/>
          <w:sz w:val="24"/>
          <w:szCs w:val="24"/>
        </w:rPr>
        <w:drawing>
          <wp:inline distT="0" distB="0" distL="0" distR="0" wp14:anchorId="0FD878C2" wp14:editId="7E9D6CC9">
            <wp:extent cx="2887980" cy="2180590"/>
            <wp:effectExtent l="0" t="0" r="762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29" w:rsidRDefault="003A6D4D" w:rsidP="005E04E6">
      <w:pPr>
        <w:spacing w:line="276" w:lineRule="auto"/>
        <w:ind w:firstLine="0"/>
        <w:jc w:val="center"/>
        <w:rPr>
          <w:sz w:val="24"/>
          <w:szCs w:val="24"/>
        </w:rPr>
      </w:pPr>
      <w:r w:rsidRPr="009A79AE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 xml:space="preserve">2 </w:t>
      </w:r>
      <w:r w:rsidRPr="009A79A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A79AE">
        <w:rPr>
          <w:bCs/>
          <w:iCs/>
          <w:sz w:val="24"/>
          <w:szCs w:val="24"/>
        </w:rPr>
        <w:t>Арт-проект</w:t>
      </w:r>
    </w:p>
    <w:p w:rsidR="003A4F29" w:rsidRPr="00B3684A" w:rsidRDefault="003A4F29" w:rsidP="00B3684A">
      <w:pPr>
        <w:spacing w:line="276" w:lineRule="auto"/>
        <w:rPr>
          <w:sz w:val="24"/>
          <w:szCs w:val="24"/>
        </w:rPr>
      </w:pPr>
    </w:p>
    <w:p w:rsidR="00B94339" w:rsidRPr="005E04E6" w:rsidRDefault="00B94339" w:rsidP="005E04E6">
      <w:pPr>
        <w:spacing w:line="276" w:lineRule="auto"/>
        <w:jc w:val="center"/>
        <w:rPr>
          <w:b/>
          <w:sz w:val="24"/>
          <w:szCs w:val="24"/>
        </w:rPr>
      </w:pPr>
      <w:r w:rsidRPr="005E04E6">
        <w:rPr>
          <w:b/>
          <w:sz w:val="24"/>
          <w:szCs w:val="24"/>
        </w:rPr>
        <w:t>Список использованной литературы:</w:t>
      </w:r>
    </w:p>
    <w:p w:rsidR="007176B9" w:rsidRPr="00B3684A" w:rsidRDefault="00C54117" w:rsidP="00B3684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>Махлеева Л.В. Роль дополнительного образования в профессиональном самоопределении учащихся</w:t>
      </w:r>
      <w:r w:rsidR="00051481" w:rsidRPr="00B3684A">
        <w:rPr>
          <w:sz w:val="24"/>
          <w:szCs w:val="24"/>
        </w:rPr>
        <w:t xml:space="preserve">// </w:t>
      </w:r>
      <w:r w:rsidR="007176B9" w:rsidRPr="00B3684A">
        <w:rPr>
          <w:sz w:val="24"/>
          <w:szCs w:val="24"/>
        </w:rPr>
        <w:t>Международный научный журнал «Инновационная наука»</w:t>
      </w:r>
      <w:r w:rsidR="00051481" w:rsidRPr="00B3684A">
        <w:rPr>
          <w:sz w:val="24"/>
          <w:szCs w:val="24"/>
        </w:rPr>
        <w:t xml:space="preserve">. – </w:t>
      </w:r>
      <w:r w:rsidR="007176B9" w:rsidRPr="00B3684A">
        <w:rPr>
          <w:sz w:val="24"/>
          <w:szCs w:val="24"/>
        </w:rPr>
        <w:t>2016</w:t>
      </w:r>
      <w:r w:rsidR="00051481" w:rsidRPr="00B3684A">
        <w:rPr>
          <w:sz w:val="24"/>
          <w:szCs w:val="24"/>
        </w:rPr>
        <w:t>. - №9. – С.315-320</w:t>
      </w:r>
    </w:p>
    <w:p w:rsidR="00274BA7" w:rsidRPr="00B3684A" w:rsidRDefault="007176B9" w:rsidP="00B3684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Федеральный </w:t>
      </w:r>
      <w:r w:rsidR="00043E6F" w:rsidRPr="00B3684A">
        <w:rPr>
          <w:sz w:val="24"/>
          <w:szCs w:val="24"/>
        </w:rPr>
        <w:t>з</w:t>
      </w:r>
      <w:r w:rsidRPr="00B3684A">
        <w:rPr>
          <w:sz w:val="24"/>
          <w:szCs w:val="24"/>
        </w:rPr>
        <w:t>ако</w:t>
      </w:r>
      <w:r w:rsidR="00043E6F" w:rsidRPr="00B3684A">
        <w:rPr>
          <w:sz w:val="24"/>
          <w:szCs w:val="24"/>
        </w:rPr>
        <w:t>н</w:t>
      </w:r>
      <w:r w:rsidRPr="00B3684A">
        <w:rPr>
          <w:sz w:val="24"/>
          <w:szCs w:val="24"/>
        </w:rPr>
        <w:t xml:space="preserve"> «Об образовании в Российской Федерации»</w:t>
      </w:r>
      <w:r w:rsidR="00274BA7" w:rsidRPr="00B3684A">
        <w:rPr>
          <w:sz w:val="24"/>
          <w:szCs w:val="24"/>
        </w:rPr>
        <w:t xml:space="preserve"> // Официальный сайт компании «КонсультантПлюс» [Электронный ресурс] - Режим доступа: </w:t>
      </w:r>
      <w:r w:rsidR="00274BA7" w:rsidRPr="00B3684A">
        <w:rPr>
          <w:sz w:val="24"/>
          <w:szCs w:val="24"/>
          <w:lang w:val="en-US"/>
        </w:rPr>
        <w:t>http</w:t>
      </w:r>
      <w:r w:rsidR="00274BA7" w:rsidRPr="00B3684A">
        <w:rPr>
          <w:sz w:val="24"/>
          <w:szCs w:val="24"/>
        </w:rPr>
        <w:t>:// http://www.consultant.ru/document/</w:t>
      </w:r>
    </w:p>
    <w:p w:rsidR="007176B9" w:rsidRPr="00B3684A" w:rsidRDefault="007176B9" w:rsidP="00B3684A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3684A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образования// сайт Министерства образования и науки Российской Федерации [Электронный ресурс] - Режим доступа: </w:t>
      </w:r>
      <w:r w:rsidRPr="00B3684A">
        <w:rPr>
          <w:sz w:val="24"/>
          <w:szCs w:val="24"/>
          <w:lang w:val="en-US"/>
        </w:rPr>
        <w:t>http</w:t>
      </w:r>
      <w:r w:rsidRPr="00B3684A">
        <w:rPr>
          <w:sz w:val="24"/>
          <w:szCs w:val="24"/>
        </w:rPr>
        <w:t>:// Минобрнауки.рф./, свободный. -</w:t>
      </w:r>
      <w:r w:rsidR="0053609C" w:rsidRPr="00B3684A">
        <w:rPr>
          <w:sz w:val="24"/>
          <w:szCs w:val="24"/>
        </w:rPr>
        <w:t xml:space="preserve"> с.52</w:t>
      </w:r>
    </w:p>
    <w:sectPr w:rsidR="007176B9" w:rsidRPr="00B3684A" w:rsidSect="007B6FC8">
      <w:footerReference w:type="default" r:id="rId12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DC" w:rsidRDefault="00052DDC" w:rsidP="00491CA4">
      <w:r>
        <w:separator/>
      </w:r>
    </w:p>
  </w:endnote>
  <w:endnote w:type="continuationSeparator" w:id="0">
    <w:p w:rsidR="00052DDC" w:rsidRDefault="00052DDC" w:rsidP="004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400"/>
      <w:docPartObj>
        <w:docPartGallery w:val="Page Numbers (Bottom of Page)"/>
        <w:docPartUnique/>
      </w:docPartObj>
    </w:sdtPr>
    <w:sdtEndPr/>
    <w:sdtContent>
      <w:p w:rsidR="004675DA" w:rsidRDefault="004675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C8">
          <w:rPr>
            <w:noProof/>
          </w:rPr>
          <w:t>4</w:t>
        </w:r>
        <w:r>
          <w:fldChar w:fldCharType="end"/>
        </w:r>
      </w:p>
    </w:sdtContent>
  </w:sdt>
  <w:p w:rsidR="004675DA" w:rsidRDefault="004675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DC" w:rsidRDefault="00052DDC" w:rsidP="00491CA4">
      <w:r>
        <w:separator/>
      </w:r>
    </w:p>
  </w:footnote>
  <w:footnote w:type="continuationSeparator" w:id="0">
    <w:p w:rsidR="00052DDC" w:rsidRDefault="00052DDC" w:rsidP="00491CA4">
      <w:r>
        <w:continuationSeparator/>
      </w:r>
    </w:p>
  </w:footnote>
  <w:footnote w:id="1">
    <w:p w:rsidR="0062283C" w:rsidRPr="00E47A7A" w:rsidRDefault="0062283C" w:rsidP="0062283C">
      <w:pPr>
        <w:pStyle w:val="aa"/>
        <w:ind w:left="709" w:hanging="567"/>
        <w:rPr>
          <w:sz w:val="24"/>
          <w:szCs w:val="24"/>
        </w:rPr>
      </w:pPr>
      <w:r w:rsidRPr="00E47A7A">
        <w:rPr>
          <w:rStyle w:val="ac"/>
          <w:sz w:val="24"/>
          <w:szCs w:val="24"/>
        </w:rPr>
        <w:footnoteRef/>
      </w:r>
      <w:r w:rsidRPr="00E47A7A">
        <w:rPr>
          <w:sz w:val="24"/>
          <w:szCs w:val="24"/>
        </w:rPr>
        <w:t xml:space="preserve"> </w:t>
      </w:r>
      <w:r w:rsidRPr="00E47A7A">
        <w:rPr>
          <w:bCs/>
          <w:sz w:val="24"/>
          <w:szCs w:val="24"/>
        </w:rPr>
        <w:t>НИРО</w:t>
      </w:r>
      <w:r w:rsidRPr="00E47A7A">
        <w:rPr>
          <w:sz w:val="24"/>
          <w:szCs w:val="24"/>
        </w:rPr>
        <w:t xml:space="preserve"> http://www.niro.nnov.ru/?id=39482</w:t>
      </w:r>
    </w:p>
  </w:footnote>
  <w:footnote w:id="2">
    <w:p w:rsidR="00B71A43" w:rsidRPr="00E47A7A" w:rsidRDefault="00B71A43" w:rsidP="00B71A43">
      <w:pPr>
        <w:pStyle w:val="aa"/>
        <w:ind w:left="567" w:hanging="425"/>
        <w:rPr>
          <w:sz w:val="24"/>
          <w:szCs w:val="24"/>
        </w:rPr>
      </w:pPr>
      <w:r w:rsidRPr="00E47A7A">
        <w:rPr>
          <w:rStyle w:val="ac"/>
          <w:sz w:val="24"/>
          <w:szCs w:val="24"/>
        </w:rPr>
        <w:footnoteRef/>
      </w:r>
      <w:r w:rsidR="0053609C" w:rsidRPr="00E47A7A">
        <w:rPr>
          <w:sz w:val="24"/>
          <w:szCs w:val="24"/>
        </w:rPr>
        <w:t xml:space="preserve"> </w:t>
      </w:r>
      <w:r w:rsidRPr="00E47A7A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образования// сайт Министерства образования и науки Российской Федерации [Электронный ресурс] - Режим доступа: </w:t>
      </w:r>
      <w:r w:rsidRPr="00E47A7A">
        <w:rPr>
          <w:sz w:val="24"/>
          <w:szCs w:val="24"/>
          <w:lang w:val="en-US"/>
        </w:rPr>
        <w:t>http</w:t>
      </w:r>
      <w:r w:rsidRPr="00E47A7A">
        <w:rPr>
          <w:sz w:val="24"/>
          <w:szCs w:val="24"/>
        </w:rPr>
        <w:t>:// Минобрнауки.рф./, свободный</w:t>
      </w:r>
    </w:p>
  </w:footnote>
  <w:footnote w:id="3">
    <w:p w:rsidR="00CD01B6" w:rsidRPr="00E47A7A" w:rsidRDefault="00CD01B6" w:rsidP="00CD01B6">
      <w:pPr>
        <w:pStyle w:val="aa"/>
        <w:ind w:left="567" w:hanging="425"/>
        <w:rPr>
          <w:sz w:val="24"/>
          <w:szCs w:val="24"/>
        </w:rPr>
      </w:pPr>
      <w:r w:rsidRPr="00E47A7A">
        <w:rPr>
          <w:rStyle w:val="ac"/>
          <w:sz w:val="24"/>
          <w:szCs w:val="24"/>
        </w:rPr>
        <w:footnoteRef/>
      </w:r>
      <w:r w:rsidRPr="00E47A7A">
        <w:rPr>
          <w:sz w:val="24"/>
          <w:szCs w:val="24"/>
        </w:rPr>
        <w:t xml:space="preserve"> Распоряжение Правительства РФ № 1726-р от 4 сентября 2014 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88E"/>
    <w:multiLevelType w:val="hybridMultilevel"/>
    <w:tmpl w:val="6E8C7818"/>
    <w:lvl w:ilvl="0" w:tplc="39108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2351D"/>
    <w:multiLevelType w:val="hybridMultilevel"/>
    <w:tmpl w:val="C18A5442"/>
    <w:lvl w:ilvl="0" w:tplc="39108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B1664"/>
    <w:multiLevelType w:val="hybridMultilevel"/>
    <w:tmpl w:val="3CDA026E"/>
    <w:lvl w:ilvl="0" w:tplc="39108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F6D35"/>
    <w:multiLevelType w:val="hybridMultilevel"/>
    <w:tmpl w:val="A450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21F"/>
    <w:multiLevelType w:val="hybridMultilevel"/>
    <w:tmpl w:val="260C151A"/>
    <w:lvl w:ilvl="0" w:tplc="39108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5A5B6B"/>
    <w:multiLevelType w:val="hybridMultilevel"/>
    <w:tmpl w:val="E90ACB2A"/>
    <w:lvl w:ilvl="0" w:tplc="39108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54"/>
    <w:rsid w:val="00013F53"/>
    <w:rsid w:val="0001573A"/>
    <w:rsid w:val="00043E6F"/>
    <w:rsid w:val="00051481"/>
    <w:rsid w:val="00052DDC"/>
    <w:rsid w:val="00093E04"/>
    <w:rsid w:val="000A3376"/>
    <w:rsid w:val="00192734"/>
    <w:rsid w:val="001938E3"/>
    <w:rsid w:val="001D0835"/>
    <w:rsid w:val="001E5C3C"/>
    <w:rsid w:val="001F3AB0"/>
    <w:rsid w:val="00266578"/>
    <w:rsid w:val="00274BA7"/>
    <w:rsid w:val="00280DD7"/>
    <w:rsid w:val="002A3917"/>
    <w:rsid w:val="002C269D"/>
    <w:rsid w:val="002D49BD"/>
    <w:rsid w:val="002E6BCB"/>
    <w:rsid w:val="00307458"/>
    <w:rsid w:val="00326B7A"/>
    <w:rsid w:val="00382E09"/>
    <w:rsid w:val="003A4F29"/>
    <w:rsid w:val="003A54BD"/>
    <w:rsid w:val="003A6D4D"/>
    <w:rsid w:val="0044052C"/>
    <w:rsid w:val="0045000E"/>
    <w:rsid w:val="0045669C"/>
    <w:rsid w:val="0046077A"/>
    <w:rsid w:val="004675DA"/>
    <w:rsid w:val="00480F80"/>
    <w:rsid w:val="00491CA4"/>
    <w:rsid w:val="004E7E42"/>
    <w:rsid w:val="004F0D86"/>
    <w:rsid w:val="0053609C"/>
    <w:rsid w:val="00546D01"/>
    <w:rsid w:val="005821FF"/>
    <w:rsid w:val="00591F59"/>
    <w:rsid w:val="005A5DFC"/>
    <w:rsid w:val="005E04E6"/>
    <w:rsid w:val="0062283C"/>
    <w:rsid w:val="00670F9A"/>
    <w:rsid w:val="00690D8C"/>
    <w:rsid w:val="006C6EA7"/>
    <w:rsid w:val="006D28FE"/>
    <w:rsid w:val="006D712B"/>
    <w:rsid w:val="007176B9"/>
    <w:rsid w:val="007534FF"/>
    <w:rsid w:val="00753903"/>
    <w:rsid w:val="00767E4C"/>
    <w:rsid w:val="007B6FC8"/>
    <w:rsid w:val="00805EBF"/>
    <w:rsid w:val="0081048C"/>
    <w:rsid w:val="008212B0"/>
    <w:rsid w:val="00831DAF"/>
    <w:rsid w:val="00836A7E"/>
    <w:rsid w:val="00850A69"/>
    <w:rsid w:val="008920EC"/>
    <w:rsid w:val="008E18D4"/>
    <w:rsid w:val="008E63A6"/>
    <w:rsid w:val="0096465D"/>
    <w:rsid w:val="00981C19"/>
    <w:rsid w:val="009A79AE"/>
    <w:rsid w:val="009D4984"/>
    <w:rsid w:val="009D624B"/>
    <w:rsid w:val="009E1376"/>
    <w:rsid w:val="009F7E0A"/>
    <w:rsid w:val="00A10AFE"/>
    <w:rsid w:val="00A8483A"/>
    <w:rsid w:val="00A916AF"/>
    <w:rsid w:val="00A93708"/>
    <w:rsid w:val="00AD29F2"/>
    <w:rsid w:val="00B15744"/>
    <w:rsid w:val="00B2304F"/>
    <w:rsid w:val="00B3684A"/>
    <w:rsid w:val="00B54AB7"/>
    <w:rsid w:val="00B666FB"/>
    <w:rsid w:val="00B71A43"/>
    <w:rsid w:val="00B730D7"/>
    <w:rsid w:val="00B86951"/>
    <w:rsid w:val="00B93B7E"/>
    <w:rsid w:val="00B94339"/>
    <w:rsid w:val="00BF63B7"/>
    <w:rsid w:val="00C148E4"/>
    <w:rsid w:val="00C34C49"/>
    <w:rsid w:val="00C422D5"/>
    <w:rsid w:val="00C4572B"/>
    <w:rsid w:val="00C54117"/>
    <w:rsid w:val="00C83578"/>
    <w:rsid w:val="00CD01B6"/>
    <w:rsid w:val="00CD3425"/>
    <w:rsid w:val="00CF1425"/>
    <w:rsid w:val="00D84054"/>
    <w:rsid w:val="00D8669F"/>
    <w:rsid w:val="00DA0A52"/>
    <w:rsid w:val="00DF41C4"/>
    <w:rsid w:val="00E47A7A"/>
    <w:rsid w:val="00E566E7"/>
    <w:rsid w:val="00E60E17"/>
    <w:rsid w:val="00E7513A"/>
    <w:rsid w:val="00E763C3"/>
    <w:rsid w:val="00E85454"/>
    <w:rsid w:val="00E9435C"/>
    <w:rsid w:val="00ED72D2"/>
    <w:rsid w:val="00ED7333"/>
    <w:rsid w:val="00EF2AAD"/>
    <w:rsid w:val="00EF4A42"/>
    <w:rsid w:val="00F16B30"/>
    <w:rsid w:val="00F24B3E"/>
    <w:rsid w:val="00F27B07"/>
    <w:rsid w:val="00F63EF0"/>
    <w:rsid w:val="00F87A3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0D08"/>
  <w15:docId w15:val="{6E3FD045-688E-40E7-8FCC-30F318B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C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6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1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CA4"/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CA4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3F5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3F5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13F53"/>
    <w:rPr>
      <w:vertAlign w:val="superscript"/>
    </w:rPr>
  </w:style>
  <w:style w:type="character" w:styleId="ad">
    <w:name w:val="Hyperlink"/>
    <w:basedOn w:val="a0"/>
    <w:uiPriority w:val="99"/>
    <w:unhideWhenUsed/>
    <w:rsid w:val="00274BA7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36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9F08-DE4F-4ACA-87F0-661FE12C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</dc:creator>
  <cp:lastModifiedBy>Методист</cp:lastModifiedBy>
  <cp:revision>13</cp:revision>
  <cp:lastPrinted>2019-12-02T09:14:00Z</cp:lastPrinted>
  <dcterms:created xsi:type="dcterms:W3CDTF">2019-12-15T17:56:00Z</dcterms:created>
  <dcterms:modified xsi:type="dcterms:W3CDTF">2019-12-16T08:16:00Z</dcterms:modified>
</cp:coreProperties>
</file>