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7F" w:rsidRPr="00220B79" w:rsidRDefault="00F071F7" w:rsidP="00F071F7">
      <w:pPr>
        <w:pStyle w:val="western"/>
        <w:spacing w:before="0" w:beforeAutospacing="0" w:after="0" w:afterAutospacing="0"/>
        <w:jc w:val="center"/>
        <w:rPr>
          <w:rFonts w:eastAsiaTheme="minorHAnsi"/>
          <w:b/>
          <w:lang w:eastAsia="en-US"/>
        </w:rPr>
      </w:pPr>
      <w:r w:rsidRPr="00220B79">
        <w:rPr>
          <w:rFonts w:eastAsiaTheme="minorHAnsi"/>
          <w:b/>
          <w:lang w:eastAsia="en-US"/>
        </w:rPr>
        <w:t xml:space="preserve">ПОТРЕБИТЕЛЬСКИЙ </w:t>
      </w:r>
      <w:r w:rsidR="00DF7BF0" w:rsidRPr="00220B79">
        <w:rPr>
          <w:rFonts w:eastAsiaTheme="minorHAnsi"/>
          <w:b/>
          <w:lang w:eastAsia="en-US"/>
        </w:rPr>
        <w:t xml:space="preserve">АНАЛИЗ </w:t>
      </w:r>
      <w:r w:rsidRPr="00220B79">
        <w:rPr>
          <w:rFonts w:eastAsiaTheme="minorHAnsi"/>
          <w:b/>
          <w:lang w:eastAsia="en-US"/>
        </w:rPr>
        <w:t>ФАРМАКОТЕРАПИИ</w:t>
      </w:r>
      <w:r w:rsidR="00DF7BF0" w:rsidRPr="00220B79">
        <w:rPr>
          <w:rFonts w:eastAsiaTheme="minorHAnsi"/>
          <w:b/>
          <w:lang w:eastAsia="en-US"/>
        </w:rPr>
        <w:t xml:space="preserve"> КАШЛЯ </w:t>
      </w:r>
    </w:p>
    <w:p w:rsidR="00DF7BF0" w:rsidRPr="00220B79" w:rsidRDefault="0091440B" w:rsidP="00220B79">
      <w:pPr>
        <w:pStyle w:val="western"/>
        <w:spacing w:before="0" w:beforeAutospacing="0" w:after="0" w:afterAutospacing="0"/>
        <w:jc w:val="center"/>
        <w:rPr>
          <w:b/>
        </w:rPr>
      </w:pPr>
      <w:r w:rsidRPr="00220B79">
        <w:rPr>
          <w:b/>
        </w:rPr>
        <w:t>Учебно-исследовательская работа</w:t>
      </w:r>
    </w:p>
    <w:p w:rsidR="0091440B" w:rsidRPr="00220B79" w:rsidRDefault="0091440B" w:rsidP="0091440B">
      <w:pPr>
        <w:pStyle w:val="western"/>
        <w:spacing w:before="0" w:beforeAutospacing="0" w:after="0" w:afterAutospacing="0"/>
        <w:ind w:firstLine="709"/>
        <w:jc w:val="both"/>
        <w:rPr>
          <w:b/>
        </w:rPr>
      </w:pPr>
      <w:bookmarkStart w:id="0" w:name="_GoBack"/>
      <w:bookmarkEnd w:id="0"/>
    </w:p>
    <w:p w:rsidR="00DF7BF0" w:rsidRPr="00220B79" w:rsidRDefault="00DF7BF0" w:rsidP="0091440B">
      <w:pPr>
        <w:pStyle w:val="aa"/>
        <w:ind w:left="2835" w:firstLine="709"/>
        <w:jc w:val="both"/>
        <w:rPr>
          <w:rFonts w:ascii="Times New Roman" w:hAnsi="Times New Roman" w:cs="Times New Roman"/>
          <w:b/>
          <w:sz w:val="24"/>
          <w:szCs w:val="24"/>
        </w:rPr>
      </w:pPr>
      <w:r w:rsidRPr="00220B79">
        <w:rPr>
          <w:rFonts w:ascii="Times New Roman" w:hAnsi="Times New Roman" w:cs="Times New Roman"/>
          <w:b/>
          <w:sz w:val="24"/>
          <w:szCs w:val="24"/>
        </w:rPr>
        <w:t>Гаврилова Александра Андреевна</w:t>
      </w:r>
      <w:r w:rsidR="0091440B" w:rsidRPr="00220B79">
        <w:rPr>
          <w:rFonts w:ascii="Times New Roman" w:hAnsi="Times New Roman" w:cs="Times New Roman"/>
          <w:b/>
          <w:sz w:val="24"/>
          <w:szCs w:val="24"/>
        </w:rPr>
        <w:t xml:space="preserve">, студентка </w:t>
      </w:r>
    </w:p>
    <w:p w:rsidR="0091440B" w:rsidRPr="00220B79" w:rsidRDefault="00DF7BF0" w:rsidP="0091440B">
      <w:pPr>
        <w:pStyle w:val="aa"/>
        <w:ind w:left="2835" w:firstLine="709"/>
        <w:jc w:val="both"/>
        <w:rPr>
          <w:rFonts w:ascii="Times New Roman" w:hAnsi="Times New Roman" w:cs="Times New Roman"/>
          <w:b/>
          <w:sz w:val="24"/>
          <w:szCs w:val="24"/>
        </w:rPr>
      </w:pPr>
      <w:proofErr w:type="spellStart"/>
      <w:r w:rsidRPr="00220B79">
        <w:rPr>
          <w:rFonts w:ascii="Times New Roman" w:hAnsi="Times New Roman" w:cs="Times New Roman"/>
          <w:b/>
          <w:sz w:val="24"/>
          <w:szCs w:val="24"/>
        </w:rPr>
        <w:t>Ташкенова</w:t>
      </w:r>
      <w:proofErr w:type="spellEnd"/>
      <w:r w:rsidRPr="00220B79">
        <w:rPr>
          <w:rFonts w:ascii="Times New Roman" w:hAnsi="Times New Roman" w:cs="Times New Roman"/>
          <w:b/>
          <w:sz w:val="24"/>
          <w:szCs w:val="24"/>
        </w:rPr>
        <w:t xml:space="preserve"> Виктория Александровна</w:t>
      </w:r>
      <w:r w:rsidR="0091440B" w:rsidRPr="00220B79">
        <w:rPr>
          <w:rFonts w:ascii="Times New Roman" w:hAnsi="Times New Roman" w:cs="Times New Roman"/>
          <w:b/>
          <w:sz w:val="24"/>
          <w:szCs w:val="24"/>
        </w:rPr>
        <w:t xml:space="preserve">, студентка </w:t>
      </w:r>
      <w:r w:rsidRPr="00220B79">
        <w:rPr>
          <w:rFonts w:ascii="Times New Roman" w:hAnsi="Times New Roman" w:cs="Times New Roman"/>
          <w:b/>
          <w:sz w:val="24"/>
          <w:szCs w:val="24"/>
        </w:rPr>
        <w:t xml:space="preserve"> </w:t>
      </w:r>
    </w:p>
    <w:p w:rsidR="00E62B9A" w:rsidRPr="00220B79" w:rsidRDefault="00E62B9A" w:rsidP="0091440B">
      <w:pPr>
        <w:pStyle w:val="aa"/>
        <w:ind w:left="2835" w:firstLine="709"/>
        <w:jc w:val="both"/>
        <w:rPr>
          <w:rFonts w:ascii="Times New Roman" w:hAnsi="Times New Roman" w:cs="Times New Roman"/>
          <w:b/>
          <w:sz w:val="24"/>
          <w:szCs w:val="24"/>
        </w:rPr>
      </w:pPr>
      <w:r w:rsidRPr="00220B79">
        <w:rPr>
          <w:rFonts w:ascii="Times New Roman" w:hAnsi="Times New Roman" w:cs="Times New Roman"/>
          <w:b/>
          <w:sz w:val="24"/>
          <w:szCs w:val="24"/>
        </w:rPr>
        <w:t xml:space="preserve">КГБПОУ </w:t>
      </w:r>
      <w:r w:rsidR="0091440B" w:rsidRPr="00220B79">
        <w:rPr>
          <w:rFonts w:ascii="Times New Roman" w:hAnsi="Times New Roman" w:cs="Times New Roman"/>
          <w:b/>
          <w:sz w:val="24"/>
          <w:szCs w:val="24"/>
        </w:rPr>
        <w:t>«</w:t>
      </w:r>
      <w:r w:rsidRPr="00220B79">
        <w:rPr>
          <w:rFonts w:ascii="Times New Roman" w:hAnsi="Times New Roman" w:cs="Times New Roman"/>
          <w:b/>
          <w:sz w:val="24"/>
          <w:szCs w:val="24"/>
        </w:rPr>
        <w:t>Канский медицинский техникум</w:t>
      </w:r>
      <w:r w:rsidR="0091440B" w:rsidRPr="00220B79">
        <w:rPr>
          <w:rFonts w:ascii="Times New Roman" w:hAnsi="Times New Roman" w:cs="Times New Roman"/>
          <w:b/>
          <w:sz w:val="24"/>
          <w:szCs w:val="24"/>
        </w:rPr>
        <w:t>»</w:t>
      </w:r>
    </w:p>
    <w:p w:rsidR="009964F5" w:rsidRPr="0091440B" w:rsidRDefault="009964F5" w:rsidP="0091440B">
      <w:pPr>
        <w:pStyle w:val="aa"/>
        <w:ind w:firstLine="709"/>
        <w:jc w:val="both"/>
        <w:rPr>
          <w:rFonts w:ascii="Times New Roman" w:hAnsi="Times New Roman" w:cs="Times New Roman"/>
          <w:b/>
          <w:sz w:val="24"/>
          <w:szCs w:val="24"/>
        </w:rPr>
      </w:pPr>
    </w:p>
    <w:p w:rsidR="0091440B" w:rsidRPr="0091440B" w:rsidRDefault="0091440B" w:rsidP="00220B79">
      <w:pPr>
        <w:spacing w:after="0" w:line="240" w:lineRule="auto"/>
        <w:ind w:firstLine="709"/>
        <w:jc w:val="center"/>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ВВЕДЕНИЕ</w:t>
      </w:r>
    </w:p>
    <w:p w:rsidR="0091440B" w:rsidRPr="0091440B" w:rsidRDefault="0091440B" w:rsidP="0091440B">
      <w:pPr>
        <w:spacing w:after="0" w:line="240" w:lineRule="auto"/>
        <w:ind w:firstLine="709"/>
        <w:jc w:val="both"/>
        <w:rPr>
          <w:rFonts w:ascii="Times New Roman" w:eastAsia="Calibri" w:hAnsi="Times New Roman" w:cs="Times New Roman"/>
          <w:b/>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Кашель – защитная и неконтролируемая реакция организма на раздражение дыхательных путей. Его основная функция – восстановление их нормальной проходимости. Однако, несмотря на свою полезную «миссию», кашель нередко всерьез ухудшает общее самочувствие пациента, нарушая его жизненные потребности (дышать, спать и др.). Из-за застоя мокроты создаются предпосылки к развитию инфекционных осложнений [1].</w:t>
      </w:r>
    </w:p>
    <w:p w:rsidR="0091440B" w:rsidRPr="0091440B" w:rsidRDefault="0091440B" w:rsidP="0091440B">
      <w:pPr>
        <w:spacing w:after="0" w:line="240" w:lineRule="auto"/>
        <w:ind w:firstLine="709"/>
        <w:jc w:val="both"/>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С наступлением сезона простудных заболеваний возрастает число обращений в аптеку за помощью в лечении кашля. Часть посетителей аптек – пациенты, побывавшие на приеме у врача. А вторая, те кто принимает решения лечить кашель самостоятельно. Как правило, это женщины, которые пекутся о здоровье всех членов семьи и могут воспроизвести весь перечень необходимых лекарственных препаратов, что называется «без бумажки», часто опираясь на рекламные сведения о препаратах. Особая категория – пожилые люди потребляю</w:t>
      </w:r>
      <w:r w:rsidR="00220B79">
        <w:rPr>
          <w:rFonts w:ascii="Times New Roman" w:eastAsia="Calibri" w:hAnsi="Times New Roman" w:cs="Times New Roman"/>
          <w:sz w:val="24"/>
          <w:szCs w:val="24"/>
        </w:rPr>
        <w:t>щие</w:t>
      </w:r>
      <w:r w:rsidRPr="0091440B">
        <w:rPr>
          <w:rFonts w:ascii="Times New Roman" w:eastAsia="Calibri" w:hAnsi="Times New Roman" w:cs="Times New Roman"/>
          <w:sz w:val="24"/>
          <w:szCs w:val="24"/>
          <w:lang w:val="x-none"/>
        </w:rPr>
        <w:t xml:space="preserve"> большое количество лекарственных средств</w:t>
      </w:r>
      <w:r w:rsidR="00220B79">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lang w:val="x-none"/>
        </w:rPr>
        <w:t xml:space="preserve">Они сами создают некую специализацию своего </w:t>
      </w:r>
      <w:r w:rsidR="00220B79">
        <w:rPr>
          <w:rFonts w:ascii="Times New Roman" w:eastAsia="Calibri" w:hAnsi="Times New Roman" w:cs="Times New Roman"/>
          <w:sz w:val="24"/>
          <w:szCs w:val="24"/>
        </w:rPr>
        <w:t>лечения</w:t>
      </w:r>
      <w:r w:rsidRPr="0091440B">
        <w:rPr>
          <w:rFonts w:ascii="Times New Roman" w:eastAsia="Calibri" w:hAnsi="Times New Roman" w:cs="Times New Roman"/>
          <w:sz w:val="24"/>
          <w:szCs w:val="24"/>
          <w:lang w:val="x-none"/>
        </w:rPr>
        <w:t xml:space="preserve"> </w:t>
      </w:r>
      <w:r w:rsidRPr="0091440B">
        <w:rPr>
          <w:rFonts w:ascii="Times New Roman" w:eastAsia="Calibri" w:hAnsi="Times New Roman" w:cs="Times New Roman"/>
          <w:sz w:val="24"/>
          <w:szCs w:val="24"/>
        </w:rPr>
        <w:t>[10]</w:t>
      </w:r>
      <w:r w:rsidRPr="0091440B">
        <w:rPr>
          <w:rFonts w:ascii="Times New Roman" w:eastAsia="Calibri" w:hAnsi="Times New Roman" w:cs="Times New Roman"/>
          <w:sz w:val="24"/>
          <w:szCs w:val="24"/>
          <w:lang w:val="x-none"/>
        </w:rPr>
        <w:t xml:space="preserve">.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lang w:val="x-none"/>
        </w:rPr>
        <w:t>Таким образом, в аптеку идут люди, которых что-то беспокоит, либо что-то беспокоит их близких. И в том и в другом случае можно констатировать наличие определенной степени волнения и беспокойства. В аптеку, в отличие от магазина, как правило, не идут получать удовольствие от покупок. Приходя, люди не испытывают энтузиазма. Проблема в том, что визит в аптеку является вынужденной необходимостью и незапланированной тратой денег. Для некоторых пациентов ситуация повторяется ежегодно и не один раз. И если рассмотреть таких людей как потребителей (обычных покупателей), при покупке лекарств становятся критичными 2 основных фактора: местоположение аптеки и цена. Возрастает и роль аптек-</w:t>
      </w:r>
      <w:proofErr w:type="spellStart"/>
      <w:r w:rsidRPr="0091440B">
        <w:rPr>
          <w:rFonts w:ascii="Times New Roman" w:eastAsia="Calibri" w:hAnsi="Times New Roman" w:cs="Times New Roman"/>
          <w:sz w:val="24"/>
          <w:szCs w:val="24"/>
        </w:rPr>
        <w:t>дискаунтеров</w:t>
      </w:r>
      <w:proofErr w:type="spellEnd"/>
      <w:r w:rsidRPr="0091440B">
        <w:rPr>
          <w:rFonts w:ascii="Times New Roman" w:eastAsia="Calibri" w:hAnsi="Times New Roman" w:cs="Times New Roman"/>
          <w:sz w:val="24"/>
          <w:szCs w:val="24"/>
        </w:rPr>
        <w:t>, позволяющих снизить стоимость лечения. Со слов провизоров аптек, все чаще при покупке лекарств потребители отказываются от одного или нескольких препаратов из списка даже выписанных врачом препаратов с целью экономии средств.  При возникновении ситуации, когда посетителю предлагают приобрести что-то еще из товаров аптечного ассортимента, большая часть респондентов (41%) отказывают провизору [10].</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Объект исследования – </w:t>
      </w:r>
      <w:r w:rsidR="00F071F7">
        <w:rPr>
          <w:rFonts w:ascii="Times New Roman" w:eastAsia="Calibri" w:hAnsi="Times New Roman" w:cs="Times New Roman"/>
          <w:sz w:val="24"/>
          <w:szCs w:val="24"/>
        </w:rPr>
        <w:t>фармакотерапия кашля.</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Предмет исследования – </w:t>
      </w:r>
      <w:r w:rsidR="00F071F7">
        <w:rPr>
          <w:rFonts w:ascii="Times New Roman" w:eastAsia="Calibri" w:hAnsi="Times New Roman" w:cs="Times New Roman"/>
          <w:sz w:val="24"/>
          <w:szCs w:val="24"/>
        </w:rPr>
        <w:t xml:space="preserve">выбор и </w:t>
      </w:r>
      <w:r w:rsidRPr="0091440B">
        <w:rPr>
          <w:rFonts w:ascii="Times New Roman" w:eastAsia="Calibri" w:hAnsi="Times New Roman" w:cs="Times New Roman"/>
          <w:sz w:val="24"/>
          <w:szCs w:val="24"/>
        </w:rPr>
        <w:t>стоимость лекарственных препаратов.</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roofErr w:type="gramStart"/>
      <w:r w:rsidRPr="0091440B">
        <w:rPr>
          <w:rFonts w:ascii="Times New Roman" w:eastAsia="Calibri" w:hAnsi="Times New Roman" w:cs="Times New Roman"/>
          <w:sz w:val="24"/>
          <w:szCs w:val="24"/>
        </w:rPr>
        <w:t>Перед собой мы поставили цель – оценить стоимость фармакотерапии кашля с учетом сложившихся цен в текущих сезон простуд.</w:t>
      </w:r>
      <w:proofErr w:type="gramEnd"/>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Для достижения своей цели мы поставили перед собой ряд задач:</w:t>
      </w:r>
    </w:p>
    <w:p w:rsidR="0091440B" w:rsidRPr="0091440B" w:rsidRDefault="0091440B" w:rsidP="0091440B">
      <w:pPr>
        <w:numPr>
          <w:ilvl w:val="0"/>
          <w:numId w:val="27"/>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Изучить информационные источники по теме исследования.</w:t>
      </w:r>
    </w:p>
    <w:p w:rsidR="0091440B" w:rsidRPr="0091440B" w:rsidRDefault="0091440B" w:rsidP="0091440B">
      <w:pPr>
        <w:numPr>
          <w:ilvl w:val="0"/>
          <w:numId w:val="27"/>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Рассмотреть фармакотерапию кашля на примере назначений врача и предложений провизоров аптек.</w:t>
      </w:r>
    </w:p>
    <w:p w:rsidR="0091440B" w:rsidRPr="0091440B" w:rsidRDefault="0091440B" w:rsidP="0091440B">
      <w:pPr>
        <w:numPr>
          <w:ilvl w:val="0"/>
          <w:numId w:val="27"/>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Определить стоимость комплекса лекарственных препаратов.</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Методы исследования – анализ информационных источников, интервьюирование, </w:t>
      </w:r>
      <w:proofErr w:type="spellStart"/>
      <w:r w:rsidRPr="0091440B">
        <w:rPr>
          <w:rFonts w:ascii="Times New Roman" w:eastAsia="Calibri" w:hAnsi="Times New Roman" w:cs="Times New Roman"/>
          <w:sz w:val="24"/>
          <w:szCs w:val="24"/>
        </w:rPr>
        <w:t>хоум</w:t>
      </w:r>
      <w:proofErr w:type="spellEnd"/>
      <w:r w:rsidRPr="0091440B">
        <w:rPr>
          <w:rFonts w:ascii="Times New Roman" w:eastAsia="Calibri" w:hAnsi="Times New Roman" w:cs="Times New Roman"/>
          <w:sz w:val="24"/>
          <w:szCs w:val="24"/>
        </w:rPr>
        <w:t xml:space="preserve">-тест и холл-тест (изучение потребительских свойств </w:t>
      </w:r>
      <w:r w:rsidRPr="0091440B">
        <w:rPr>
          <w:rFonts w:ascii="Times New Roman" w:eastAsia="Calibri" w:hAnsi="Times New Roman" w:cs="Times New Roman"/>
          <w:color w:val="000000"/>
          <w:sz w:val="24"/>
          <w:szCs w:val="24"/>
          <w:shd w:val="clear" w:color="auto" w:fill="FFFFFF"/>
        </w:rPr>
        <w:t>в местах проживания и приобретения товаров и услуг)</w:t>
      </w:r>
      <w:r w:rsidRPr="0091440B">
        <w:rPr>
          <w:rFonts w:ascii="Times New Roman" w:eastAsia="Calibri" w:hAnsi="Times New Roman" w:cs="Times New Roman"/>
          <w:sz w:val="24"/>
          <w:szCs w:val="24"/>
        </w:rPr>
        <w:t>.</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 Значимость учебного исследования состоит в том, что </w:t>
      </w:r>
      <w:proofErr w:type="spellStart"/>
      <w:r w:rsidRPr="0091440B">
        <w:rPr>
          <w:rFonts w:ascii="Times New Roman" w:eastAsia="Calibri" w:hAnsi="Times New Roman" w:cs="Times New Roman"/>
          <w:sz w:val="24"/>
          <w:szCs w:val="24"/>
        </w:rPr>
        <w:t>полипрагмазия</w:t>
      </w:r>
      <w:proofErr w:type="spellEnd"/>
      <w:r w:rsidRPr="0091440B">
        <w:rPr>
          <w:rFonts w:ascii="Times New Roman" w:eastAsia="Calibri" w:hAnsi="Times New Roman" w:cs="Times New Roman"/>
          <w:sz w:val="24"/>
          <w:szCs w:val="24"/>
        </w:rPr>
        <w:t xml:space="preserve"> – это необходимое условие успешности лечения кашля, а знание ее стоимости предоставляет возможность планирования трат семейного бюджета для лечения и поддержания здоровья всей семьи.</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F071F7">
      <w:pPr>
        <w:spacing w:after="0" w:line="240" w:lineRule="auto"/>
        <w:ind w:firstLine="709"/>
        <w:jc w:val="center"/>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lastRenderedPageBreak/>
        <w:t>ГЛАВА 1. ФАРМАКОТЕРАПИЯ КАШЛЯ</w:t>
      </w:r>
    </w:p>
    <w:p w:rsidR="0091440B" w:rsidRPr="0091440B" w:rsidRDefault="0091440B" w:rsidP="0091440B">
      <w:pPr>
        <w:spacing w:after="0" w:line="240" w:lineRule="auto"/>
        <w:ind w:firstLine="709"/>
        <w:jc w:val="both"/>
        <w:rPr>
          <w:rFonts w:ascii="Times New Roman" w:eastAsia="Calibri" w:hAnsi="Times New Roman" w:cs="Times New Roman"/>
          <w:sz w:val="24"/>
          <w:szCs w:val="24"/>
          <w:lang w:val="x-none"/>
        </w:rPr>
      </w:pPr>
    </w:p>
    <w:p w:rsidR="0091440B" w:rsidRPr="0091440B" w:rsidRDefault="0091440B" w:rsidP="0091440B">
      <w:pPr>
        <w:numPr>
          <w:ilvl w:val="1"/>
          <w:numId w:val="28"/>
        </w:numPr>
        <w:spacing w:after="0" w:line="240" w:lineRule="auto"/>
        <w:ind w:left="0" w:firstLine="709"/>
        <w:jc w:val="both"/>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Причины возникновения и виды кашля</w:t>
      </w:r>
    </w:p>
    <w:p w:rsidR="0091440B" w:rsidRPr="0091440B" w:rsidRDefault="0091440B" w:rsidP="0091440B">
      <w:pPr>
        <w:spacing w:after="0" w:line="240" w:lineRule="auto"/>
        <w:ind w:left="1429" w:firstLine="709"/>
        <w:jc w:val="both"/>
        <w:rPr>
          <w:rFonts w:ascii="Times New Roman" w:eastAsia="Calibri" w:hAnsi="Times New Roman" w:cs="Times New Roman"/>
          <w:b/>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Причины возникновения кашля самые разнообразные, но чаще всего – инфекционно-воспалительные заболевания дыхательных путей или бронхиальная астма. Кашель выступает ведущим симптомом при хроническом бронхите, ХОБЛ, бронхоэктатической болезни и </w:t>
      </w:r>
      <w:proofErr w:type="spellStart"/>
      <w:r w:rsidRPr="0091440B">
        <w:rPr>
          <w:rFonts w:ascii="Times New Roman" w:eastAsia="Calibri" w:hAnsi="Times New Roman" w:cs="Times New Roman"/>
          <w:sz w:val="24"/>
          <w:szCs w:val="24"/>
        </w:rPr>
        <w:t>муковисцидозе</w:t>
      </w:r>
      <w:proofErr w:type="spellEnd"/>
      <w:r w:rsidRPr="0091440B">
        <w:rPr>
          <w:rFonts w:ascii="Times New Roman" w:eastAsia="Calibri" w:hAnsi="Times New Roman" w:cs="Times New Roman"/>
          <w:sz w:val="24"/>
          <w:szCs w:val="24"/>
        </w:rPr>
        <w:t xml:space="preserve"> [10].</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Список возможных возбудителей инфекционно-воспалительных заболеваний, сопровождающихся кашлем, достаточно широк:</w:t>
      </w:r>
    </w:p>
    <w:p w:rsidR="0091440B" w:rsidRPr="0091440B" w:rsidRDefault="0091440B" w:rsidP="0091440B">
      <w:pPr>
        <w:numPr>
          <w:ilvl w:val="0"/>
          <w:numId w:val="24"/>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вирусы – грипп, ОРВИ, ЦМВ-инфекция или герпес 5 типа, корь, вирус тяжелого острого респираторного синдрома (SARS) и др.;</w:t>
      </w:r>
    </w:p>
    <w:p w:rsidR="0091440B" w:rsidRPr="0091440B" w:rsidRDefault="0091440B" w:rsidP="0091440B">
      <w:pPr>
        <w:numPr>
          <w:ilvl w:val="0"/>
          <w:numId w:val="24"/>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бактерии – коклюш, атипичная пневмония, вызванная респираторной </w:t>
      </w:r>
      <w:proofErr w:type="spellStart"/>
      <w:r w:rsidRPr="0091440B">
        <w:rPr>
          <w:rFonts w:ascii="Times New Roman" w:eastAsia="Calibri" w:hAnsi="Times New Roman" w:cs="Times New Roman"/>
          <w:sz w:val="24"/>
          <w:szCs w:val="24"/>
        </w:rPr>
        <w:t>микоплазменной</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хламидийной</w:t>
      </w:r>
      <w:proofErr w:type="spellEnd"/>
      <w:r w:rsidRPr="0091440B">
        <w:rPr>
          <w:rFonts w:ascii="Times New Roman" w:eastAsia="Calibri" w:hAnsi="Times New Roman" w:cs="Times New Roman"/>
          <w:sz w:val="24"/>
          <w:szCs w:val="24"/>
        </w:rPr>
        <w:t xml:space="preserve"> инфекцией или орнитозом, туберкулез;</w:t>
      </w:r>
    </w:p>
    <w:p w:rsidR="0091440B" w:rsidRPr="0091440B" w:rsidRDefault="0091440B" w:rsidP="0091440B">
      <w:pPr>
        <w:numPr>
          <w:ilvl w:val="0"/>
          <w:numId w:val="24"/>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грибковая инфекция.</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К распространенным неинфекционным причинам кашля относятся:</w:t>
      </w:r>
    </w:p>
    <w:p w:rsidR="0091440B" w:rsidRPr="0091440B" w:rsidRDefault="0091440B" w:rsidP="0091440B">
      <w:pPr>
        <w:numPr>
          <w:ilvl w:val="0"/>
          <w:numId w:val="24"/>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экзогенные факторы – курение, прием ряда лекарств (ингибиторы АПФ и др.), попадание в дыхательные пути инородных предметов, раздражающих веществ (пыль, холодный воздух) и др.;</w:t>
      </w:r>
    </w:p>
    <w:p w:rsidR="0091440B" w:rsidRPr="0091440B" w:rsidRDefault="0091440B" w:rsidP="0091440B">
      <w:pPr>
        <w:numPr>
          <w:ilvl w:val="0"/>
          <w:numId w:val="24"/>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заболевания других органов и систем – пороки сердца, </w:t>
      </w:r>
      <w:proofErr w:type="gramStart"/>
      <w:r w:rsidRPr="0091440B">
        <w:rPr>
          <w:rFonts w:ascii="Times New Roman" w:eastAsia="Calibri" w:hAnsi="Times New Roman" w:cs="Times New Roman"/>
          <w:sz w:val="24"/>
          <w:szCs w:val="24"/>
        </w:rPr>
        <w:t>сердечно-сосудистая</w:t>
      </w:r>
      <w:proofErr w:type="gramEnd"/>
      <w:r w:rsidRPr="0091440B">
        <w:rPr>
          <w:rFonts w:ascii="Times New Roman" w:eastAsia="Calibri" w:hAnsi="Times New Roman" w:cs="Times New Roman"/>
          <w:sz w:val="24"/>
          <w:szCs w:val="24"/>
        </w:rPr>
        <w:t xml:space="preserve"> недостаточность, миокардит, ИБС, ГЭРБ, легочная эмболия.</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Кашель различается по множеству признаков, но, чаще всего пациент приходит в аптеку и сообщает провизору о «сухом» или «влажном» кашле. «Сухой» кашель характеризуется отсутствием мокроты. Именно «сухой» кашель обычно беспокоит пациентов с ОРВИ в 1-2 день заболевания; после он переходит во «влажный» кашель.</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«Влажный» кашель сопровождается образованием мокроты, однако при непродуктивном «влажном» кашле, в отличие от продуктивного, ее эвакуация всерьез затруднена, что повышает риск дополнительного инфицирования, т.к. «застоявшаяся» мокрота служит отличной питательной средой для бактерий. Развитие непродуктивного кашля связано с повышенной вязкостью бронхиального секрета, нарушением скольжения мокроты по бронхиальному дереву, недостаточной активностью мерцательного эпителия бронхов.</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 xml:space="preserve">1.2. Рецептурный выбор лекарственных препаратов </w:t>
      </w:r>
    </w:p>
    <w:p w:rsidR="0091440B" w:rsidRPr="0091440B" w:rsidRDefault="0091440B" w:rsidP="0091440B">
      <w:pPr>
        <w:spacing w:after="0" w:line="240" w:lineRule="auto"/>
        <w:ind w:firstLine="709"/>
        <w:jc w:val="both"/>
        <w:rPr>
          <w:rFonts w:ascii="Times New Roman" w:eastAsia="Calibri" w:hAnsi="Times New Roman" w:cs="Times New Roman"/>
          <w:b/>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Из-за разнообразия причин и форм кашля для его комплексного лечения может использоваться широкий круг препаратов из разных групп аптечного.</w:t>
      </w:r>
    </w:p>
    <w:p w:rsidR="0091440B" w:rsidRPr="0091440B" w:rsidRDefault="0091440B" w:rsidP="0091440B">
      <w:pPr>
        <w:spacing w:after="0" w:line="240" w:lineRule="auto"/>
        <w:ind w:firstLine="709"/>
        <w:jc w:val="both"/>
        <w:rPr>
          <w:rFonts w:ascii="Times New Roman" w:eastAsia="Calibri" w:hAnsi="Times New Roman" w:cs="Times New Roman"/>
          <w:sz w:val="24"/>
          <w:szCs w:val="24"/>
          <w:u w:val="single"/>
        </w:rPr>
      </w:pPr>
      <w:r w:rsidRPr="0091440B">
        <w:rPr>
          <w:rFonts w:ascii="Times New Roman" w:eastAsia="Calibri" w:hAnsi="Times New Roman" w:cs="Times New Roman"/>
          <w:sz w:val="24"/>
          <w:szCs w:val="24"/>
        </w:rPr>
        <w:t xml:space="preserve">К рецептурным препаратам, которые могут назначаться при кашле исключительно врачом, относятся противомикробные, некоторые </w:t>
      </w:r>
      <w:proofErr w:type="spellStart"/>
      <w:r w:rsidRPr="0091440B">
        <w:rPr>
          <w:rFonts w:ascii="Times New Roman" w:eastAsia="Calibri" w:hAnsi="Times New Roman" w:cs="Times New Roman"/>
          <w:sz w:val="24"/>
          <w:szCs w:val="24"/>
        </w:rPr>
        <w:t>муколитические</w:t>
      </w:r>
      <w:proofErr w:type="spellEnd"/>
      <w:r w:rsidRPr="0091440B">
        <w:rPr>
          <w:rFonts w:ascii="Times New Roman" w:eastAsia="Calibri" w:hAnsi="Times New Roman" w:cs="Times New Roman"/>
          <w:sz w:val="24"/>
          <w:szCs w:val="24"/>
        </w:rPr>
        <w:t xml:space="preserve"> и комбинированные противокашлевые средства.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Противомикробные средства</w:t>
      </w:r>
      <w:r w:rsidRPr="0091440B">
        <w:rPr>
          <w:rFonts w:ascii="Times New Roman" w:eastAsia="Calibri" w:hAnsi="Times New Roman" w:cs="Times New Roman"/>
          <w:sz w:val="24"/>
          <w:szCs w:val="24"/>
        </w:rPr>
        <w:t xml:space="preserve"> представлены антибиотиками, цель назначения которых этиологическое лечение инфекций нижних дыхательных путей бактериального происхождения. Принцип действия основан на подавлении роста или размножения бактериальной флоры или ее уничтожение. Представителями группы являются защищенные пенициллины, цефалоспорины, </w:t>
      </w:r>
      <w:proofErr w:type="spellStart"/>
      <w:r w:rsidRPr="0091440B">
        <w:rPr>
          <w:rFonts w:ascii="Times New Roman" w:eastAsia="Calibri" w:hAnsi="Times New Roman" w:cs="Times New Roman"/>
          <w:sz w:val="24"/>
          <w:szCs w:val="24"/>
        </w:rPr>
        <w:t>макролиды</w:t>
      </w:r>
      <w:proofErr w:type="spellEnd"/>
      <w:r w:rsidRPr="0091440B">
        <w:rPr>
          <w:rFonts w:ascii="Times New Roman" w:eastAsia="Calibri" w:hAnsi="Times New Roman" w:cs="Times New Roman"/>
          <w:sz w:val="24"/>
          <w:szCs w:val="24"/>
        </w:rPr>
        <w:t>, комбинированные средства (</w:t>
      </w:r>
      <w:proofErr w:type="spellStart"/>
      <w:r w:rsidRPr="0091440B">
        <w:rPr>
          <w:rFonts w:ascii="Times New Roman" w:eastAsia="Calibri" w:hAnsi="Times New Roman" w:cs="Times New Roman"/>
          <w:sz w:val="24"/>
          <w:szCs w:val="24"/>
        </w:rPr>
        <w:t>тиамфеникола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глицинат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ацетилцистеинат</w:t>
      </w:r>
      <w:proofErr w:type="spellEnd"/>
      <w:r w:rsidRPr="0091440B">
        <w:rPr>
          <w:rFonts w:ascii="Times New Roman" w:eastAsia="Calibri" w:hAnsi="Times New Roman" w:cs="Times New Roman"/>
          <w:sz w:val="24"/>
          <w:szCs w:val="24"/>
        </w:rPr>
        <w:t>) и др. [5</w:t>
      </w:r>
      <w:r w:rsidR="009777D9">
        <w:rPr>
          <w:rFonts w:ascii="Times New Roman" w:eastAsia="Calibri" w:hAnsi="Times New Roman" w:cs="Times New Roman"/>
          <w:sz w:val="24"/>
          <w:szCs w:val="24"/>
        </w:rPr>
        <w:t>, 9</w:t>
      </w:r>
      <w:r w:rsidRPr="0091440B">
        <w:rPr>
          <w:rFonts w:ascii="Times New Roman" w:eastAsia="Calibri" w:hAnsi="Times New Roman" w:cs="Times New Roman"/>
          <w:sz w:val="24"/>
          <w:szCs w:val="24"/>
        </w:rPr>
        <w:t>].</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Ингаляционно</w:t>
      </w:r>
      <w:proofErr w:type="spellEnd"/>
      <w:r w:rsidRPr="0091440B">
        <w:rPr>
          <w:rFonts w:ascii="Times New Roman" w:eastAsia="Calibri" w:hAnsi="Times New Roman" w:cs="Times New Roman"/>
          <w:sz w:val="24"/>
          <w:szCs w:val="24"/>
        </w:rPr>
        <w:t xml:space="preserve">-инъекционный антибиотик </w:t>
      </w:r>
      <w:proofErr w:type="spellStart"/>
      <w:r w:rsidRPr="0091440B">
        <w:rPr>
          <w:rFonts w:ascii="Times New Roman" w:eastAsia="Calibri" w:hAnsi="Times New Roman" w:cs="Times New Roman"/>
          <w:sz w:val="24"/>
          <w:szCs w:val="24"/>
        </w:rPr>
        <w:t>тиамфеникола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глицинат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ацетилцистеинат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Флуимуцил</w:t>
      </w:r>
      <w:proofErr w:type="spellEnd"/>
      <w:r w:rsidRPr="0091440B">
        <w:rPr>
          <w:rFonts w:ascii="Times New Roman" w:eastAsia="Calibri" w:hAnsi="Times New Roman" w:cs="Times New Roman"/>
          <w:sz w:val="24"/>
          <w:szCs w:val="24"/>
        </w:rPr>
        <w:t xml:space="preserve"> антибиотик-ИТ), сочетающий антибактериальное и </w:t>
      </w:r>
      <w:proofErr w:type="spellStart"/>
      <w:r w:rsidRPr="0091440B">
        <w:rPr>
          <w:rFonts w:ascii="Times New Roman" w:eastAsia="Calibri" w:hAnsi="Times New Roman" w:cs="Times New Roman"/>
          <w:sz w:val="24"/>
          <w:szCs w:val="24"/>
        </w:rPr>
        <w:t>муколитическое</w:t>
      </w:r>
      <w:proofErr w:type="spellEnd"/>
      <w:r w:rsidRPr="0091440B">
        <w:rPr>
          <w:rFonts w:ascii="Times New Roman" w:eastAsia="Calibri" w:hAnsi="Times New Roman" w:cs="Times New Roman"/>
          <w:sz w:val="24"/>
          <w:szCs w:val="24"/>
        </w:rPr>
        <w:t xml:space="preserve"> действие, выделяется как антибиотик, назначаемый преимущественно при инфекциях нижних дыхательных путей (другая область – ЛОР-инфекции). Прочие группы антибиотиков имеют очень широкую область применения и не могут рассматриваться в качестве «рецептурного маркера» бронхолегочных заболеваний [10].</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i/>
          <w:sz w:val="24"/>
          <w:szCs w:val="24"/>
        </w:rPr>
        <w:lastRenderedPageBreak/>
        <w:t>Муколитики</w:t>
      </w:r>
      <w:proofErr w:type="spellEnd"/>
      <w:r w:rsidRPr="0091440B">
        <w:rPr>
          <w:rFonts w:ascii="Times New Roman" w:eastAsia="Calibri" w:hAnsi="Times New Roman" w:cs="Times New Roman"/>
          <w:i/>
          <w:sz w:val="24"/>
          <w:szCs w:val="24"/>
        </w:rPr>
        <w:t xml:space="preserve"> </w:t>
      </w:r>
      <w:r w:rsidRPr="0091440B">
        <w:rPr>
          <w:rFonts w:ascii="Times New Roman" w:eastAsia="Calibri" w:hAnsi="Times New Roman" w:cs="Times New Roman"/>
          <w:sz w:val="24"/>
          <w:szCs w:val="24"/>
        </w:rPr>
        <w:t>назначаются с целью снижения вязкости и облегчения отхождения трудно отделяемой мокроты при «влажном» кашле. Принцип их действия основан на изменении физико-химических свойств мокроты и облегчении ее эвакуации</w:t>
      </w:r>
      <w:r w:rsidR="009777D9">
        <w:rPr>
          <w:rFonts w:ascii="Times New Roman" w:eastAsia="Calibri" w:hAnsi="Times New Roman" w:cs="Times New Roman"/>
          <w:sz w:val="24"/>
          <w:szCs w:val="24"/>
        </w:rPr>
        <w:t xml:space="preserve"> [2</w:t>
      </w:r>
      <w:r w:rsidRPr="0091440B">
        <w:rPr>
          <w:rFonts w:ascii="Times New Roman" w:eastAsia="Calibri" w:hAnsi="Times New Roman" w:cs="Times New Roman"/>
          <w:sz w:val="24"/>
          <w:szCs w:val="24"/>
        </w:rPr>
        <w:t xml:space="preserve">].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Представителями группы являются: </w:t>
      </w:r>
    </w:p>
    <w:p w:rsidR="0091440B" w:rsidRPr="0091440B" w:rsidRDefault="0091440B" w:rsidP="00E011C7">
      <w:pPr>
        <w:numPr>
          <w:ilvl w:val="0"/>
          <w:numId w:val="25"/>
        </w:numPr>
        <w:spacing w:after="0" w:line="240" w:lineRule="auto"/>
        <w:ind w:left="426" w:hanging="426"/>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монопрепараты</w:t>
      </w:r>
      <w:proofErr w:type="spellEnd"/>
      <w:r w:rsidRPr="0091440B">
        <w:rPr>
          <w:rFonts w:ascii="Times New Roman" w:eastAsia="Calibri" w:hAnsi="Times New Roman" w:cs="Times New Roman"/>
          <w:sz w:val="24"/>
          <w:szCs w:val="24"/>
        </w:rPr>
        <w:t xml:space="preserve"> – </w:t>
      </w:r>
      <w:proofErr w:type="spellStart"/>
      <w:r w:rsidRPr="0091440B">
        <w:rPr>
          <w:rFonts w:ascii="Times New Roman" w:eastAsia="Calibri" w:hAnsi="Times New Roman" w:cs="Times New Roman"/>
          <w:sz w:val="24"/>
          <w:szCs w:val="24"/>
        </w:rPr>
        <w:t>эрдостеин</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оригинатор</w:t>
      </w:r>
      <w:proofErr w:type="spellEnd"/>
      <w:r w:rsidRPr="0091440B">
        <w:rPr>
          <w:rFonts w:ascii="Times New Roman" w:eastAsia="Calibri" w:hAnsi="Times New Roman" w:cs="Times New Roman"/>
          <w:sz w:val="24"/>
          <w:szCs w:val="24"/>
        </w:rPr>
        <w:t xml:space="preserve"> – капсулы </w:t>
      </w:r>
      <w:proofErr w:type="spellStart"/>
      <w:r w:rsidRPr="0091440B">
        <w:rPr>
          <w:rFonts w:ascii="Times New Roman" w:eastAsia="Calibri" w:hAnsi="Times New Roman" w:cs="Times New Roman"/>
          <w:sz w:val="24"/>
          <w:szCs w:val="24"/>
        </w:rPr>
        <w:t>Эрдомед</w:t>
      </w:r>
      <w:proofErr w:type="spellEnd"/>
      <w:r w:rsidRPr="0091440B">
        <w:rPr>
          <w:rFonts w:ascii="Times New Roman" w:eastAsia="Calibri" w:hAnsi="Times New Roman" w:cs="Times New Roman"/>
          <w:sz w:val="24"/>
          <w:szCs w:val="24"/>
        </w:rPr>
        <w:t xml:space="preserve">), инъекционный </w:t>
      </w:r>
      <w:proofErr w:type="spellStart"/>
      <w:r w:rsidRPr="0091440B">
        <w:rPr>
          <w:rFonts w:ascii="Times New Roman" w:eastAsia="Calibri" w:hAnsi="Times New Roman" w:cs="Times New Roman"/>
          <w:sz w:val="24"/>
          <w:szCs w:val="24"/>
        </w:rPr>
        <w:t>амброксол</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генерик</w:t>
      </w:r>
      <w:proofErr w:type="spellEnd"/>
      <w:r w:rsidRPr="0091440B">
        <w:rPr>
          <w:rFonts w:ascii="Times New Roman" w:eastAsia="Calibri" w:hAnsi="Times New Roman" w:cs="Times New Roman"/>
          <w:sz w:val="24"/>
          <w:szCs w:val="24"/>
        </w:rPr>
        <w:t xml:space="preserve"> – р-р для в/</w:t>
      </w:r>
      <w:proofErr w:type="gramStart"/>
      <w:r w:rsidRPr="0091440B">
        <w:rPr>
          <w:rFonts w:ascii="Times New Roman" w:eastAsia="Calibri" w:hAnsi="Times New Roman" w:cs="Times New Roman"/>
          <w:sz w:val="24"/>
          <w:szCs w:val="24"/>
        </w:rPr>
        <w:t>в</w:t>
      </w:r>
      <w:proofErr w:type="gramEnd"/>
      <w:r w:rsidRPr="0091440B">
        <w:rPr>
          <w:rFonts w:ascii="Times New Roman" w:eastAsia="Calibri" w:hAnsi="Times New Roman" w:cs="Times New Roman"/>
          <w:sz w:val="24"/>
          <w:szCs w:val="24"/>
        </w:rPr>
        <w:t xml:space="preserve"> введения </w:t>
      </w:r>
      <w:proofErr w:type="spellStart"/>
      <w:r w:rsidRPr="0091440B">
        <w:rPr>
          <w:rFonts w:ascii="Times New Roman" w:eastAsia="Calibri" w:hAnsi="Times New Roman" w:cs="Times New Roman"/>
          <w:sz w:val="24"/>
          <w:szCs w:val="24"/>
        </w:rPr>
        <w:t>Амбробене</w:t>
      </w:r>
      <w:proofErr w:type="spellEnd"/>
      <w:r w:rsidRPr="0091440B">
        <w:rPr>
          <w:rFonts w:ascii="Times New Roman" w:eastAsia="Calibri" w:hAnsi="Times New Roman" w:cs="Times New Roman"/>
          <w:sz w:val="24"/>
          <w:szCs w:val="24"/>
        </w:rPr>
        <w:t xml:space="preserve">), инъекционный </w:t>
      </w:r>
      <w:proofErr w:type="spellStart"/>
      <w:r w:rsidRPr="0091440B">
        <w:rPr>
          <w:rFonts w:ascii="Times New Roman" w:eastAsia="Calibri" w:hAnsi="Times New Roman" w:cs="Times New Roman"/>
          <w:sz w:val="24"/>
          <w:szCs w:val="24"/>
        </w:rPr>
        <w:t>ацетилцистеин</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оригинатор</w:t>
      </w:r>
      <w:proofErr w:type="spellEnd"/>
      <w:r w:rsidRPr="0091440B">
        <w:rPr>
          <w:rFonts w:ascii="Times New Roman" w:eastAsia="Calibri" w:hAnsi="Times New Roman" w:cs="Times New Roman"/>
          <w:sz w:val="24"/>
          <w:szCs w:val="24"/>
        </w:rPr>
        <w:t xml:space="preserve"> – р-р для в/в и в/м введения и ингаляций </w:t>
      </w:r>
      <w:proofErr w:type="spellStart"/>
      <w:r w:rsidRPr="0091440B">
        <w:rPr>
          <w:rFonts w:ascii="Times New Roman" w:eastAsia="Calibri" w:hAnsi="Times New Roman" w:cs="Times New Roman"/>
          <w:sz w:val="24"/>
          <w:szCs w:val="24"/>
        </w:rPr>
        <w:t>Флуимуцил</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генерик</w:t>
      </w:r>
      <w:proofErr w:type="spellEnd"/>
      <w:r w:rsidRPr="0091440B">
        <w:rPr>
          <w:rFonts w:ascii="Times New Roman" w:eastAsia="Calibri" w:hAnsi="Times New Roman" w:cs="Times New Roman"/>
          <w:sz w:val="24"/>
          <w:szCs w:val="24"/>
        </w:rPr>
        <w:t xml:space="preserve"> – р-р для в/в и в/м введения АЦЦ-</w:t>
      </w:r>
      <w:proofErr w:type="spellStart"/>
      <w:r w:rsidRPr="0091440B">
        <w:rPr>
          <w:rFonts w:ascii="Times New Roman" w:eastAsia="Calibri" w:hAnsi="Times New Roman" w:cs="Times New Roman"/>
          <w:sz w:val="24"/>
          <w:szCs w:val="24"/>
        </w:rPr>
        <w:t>инъект</w:t>
      </w:r>
      <w:proofErr w:type="spellEnd"/>
      <w:r w:rsidRPr="0091440B">
        <w:rPr>
          <w:rFonts w:ascii="Times New Roman" w:eastAsia="Calibri" w:hAnsi="Times New Roman" w:cs="Times New Roman"/>
          <w:sz w:val="24"/>
          <w:szCs w:val="24"/>
        </w:rPr>
        <w:t>);</w:t>
      </w:r>
    </w:p>
    <w:p w:rsidR="0091440B" w:rsidRPr="0091440B" w:rsidRDefault="0091440B" w:rsidP="00E011C7">
      <w:pPr>
        <w:numPr>
          <w:ilvl w:val="0"/>
          <w:numId w:val="25"/>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комбинированные препараты – бромгексин</w:t>
      </w:r>
      <w:r w:rsidR="004427D6">
        <w:rPr>
          <w:rFonts w:ascii="Times New Roman" w:eastAsia="Calibri" w:hAnsi="Times New Roman" w:cs="Times New Roman"/>
          <w:sz w:val="24"/>
          <w:szCs w:val="24"/>
        </w:rPr>
        <w:t>,</w:t>
      </w:r>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сальбутамол</w:t>
      </w:r>
      <w:proofErr w:type="spellEnd"/>
      <w:r w:rsidRPr="0091440B">
        <w:rPr>
          <w:rFonts w:ascii="Times New Roman" w:eastAsia="Calibri" w:hAnsi="Times New Roman" w:cs="Times New Roman"/>
          <w:sz w:val="24"/>
          <w:szCs w:val="24"/>
        </w:rPr>
        <w:t xml:space="preserve"> </w:t>
      </w:r>
      <w:r w:rsidR="004427D6">
        <w:rPr>
          <w:rFonts w:ascii="Times New Roman" w:eastAsia="Calibri" w:hAnsi="Times New Roman" w:cs="Times New Roman"/>
          <w:sz w:val="24"/>
          <w:szCs w:val="24"/>
        </w:rPr>
        <w:t xml:space="preserve">и </w:t>
      </w:r>
      <w:proofErr w:type="spellStart"/>
      <w:r w:rsidRPr="0091440B">
        <w:rPr>
          <w:rFonts w:ascii="Times New Roman" w:eastAsia="Calibri" w:hAnsi="Times New Roman" w:cs="Times New Roman"/>
          <w:sz w:val="24"/>
          <w:szCs w:val="24"/>
        </w:rPr>
        <w:t>гвайфенезин</w:t>
      </w:r>
      <w:proofErr w:type="spellEnd"/>
      <w:r w:rsidRPr="0091440B">
        <w:rPr>
          <w:rFonts w:ascii="Times New Roman" w:eastAsia="Calibri" w:hAnsi="Times New Roman" w:cs="Times New Roman"/>
          <w:sz w:val="24"/>
          <w:szCs w:val="24"/>
        </w:rPr>
        <w:t xml:space="preserve"> (сиропы </w:t>
      </w:r>
      <w:proofErr w:type="spellStart"/>
      <w:r w:rsidRPr="0091440B">
        <w:rPr>
          <w:rFonts w:ascii="Times New Roman" w:eastAsia="Calibri" w:hAnsi="Times New Roman" w:cs="Times New Roman"/>
          <w:sz w:val="24"/>
          <w:szCs w:val="24"/>
        </w:rPr>
        <w:t>Джосет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Аскорил</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Экспекторант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Кашнол</w:t>
      </w:r>
      <w:proofErr w:type="spellEnd"/>
      <w:r w:rsidRPr="0091440B">
        <w:rPr>
          <w:rFonts w:ascii="Times New Roman" w:eastAsia="Calibri" w:hAnsi="Times New Roman" w:cs="Times New Roman"/>
          <w:sz w:val="24"/>
          <w:szCs w:val="24"/>
        </w:rPr>
        <w:t xml:space="preserve">, таблетки </w:t>
      </w:r>
      <w:proofErr w:type="spellStart"/>
      <w:r w:rsidRPr="0091440B">
        <w:rPr>
          <w:rFonts w:ascii="Times New Roman" w:eastAsia="Calibri" w:hAnsi="Times New Roman" w:cs="Times New Roman"/>
          <w:sz w:val="24"/>
          <w:szCs w:val="24"/>
        </w:rPr>
        <w:t>Аскорил</w:t>
      </w:r>
      <w:proofErr w:type="spellEnd"/>
      <w:r w:rsidRPr="0091440B">
        <w:rPr>
          <w:rFonts w:ascii="Times New Roman" w:eastAsia="Calibri" w:hAnsi="Times New Roman" w:cs="Times New Roman"/>
          <w:sz w:val="24"/>
          <w:szCs w:val="24"/>
        </w:rPr>
        <w:t>).</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 xml:space="preserve">Комбинированные противокашлевые препараты </w:t>
      </w:r>
      <w:r w:rsidRPr="0091440B">
        <w:rPr>
          <w:rFonts w:ascii="Times New Roman" w:eastAsia="Calibri" w:hAnsi="Times New Roman" w:cs="Times New Roman"/>
          <w:sz w:val="24"/>
          <w:szCs w:val="24"/>
        </w:rPr>
        <w:t xml:space="preserve">назначаются с целью симптоматического лечения «сухого» кашля. Принцип действия основан на уменьшении интенсивности кашля за счет снижения возбудимости кашлевого центра. Представителями группы являются: </w:t>
      </w:r>
      <w:r w:rsidR="00F071F7" w:rsidRPr="0091440B">
        <w:rPr>
          <w:rFonts w:ascii="Times New Roman" w:eastAsia="Calibri" w:hAnsi="Times New Roman" w:cs="Times New Roman"/>
          <w:sz w:val="24"/>
          <w:szCs w:val="24"/>
        </w:rPr>
        <w:t xml:space="preserve">таблетки </w:t>
      </w:r>
      <w:proofErr w:type="spellStart"/>
      <w:r w:rsidR="00F071F7" w:rsidRPr="0091440B">
        <w:rPr>
          <w:rFonts w:ascii="Times New Roman" w:eastAsia="Calibri" w:hAnsi="Times New Roman" w:cs="Times New Roman"/>
          <w:sz w:val="24"/>
          <w:szCs w:val="24"/>
        </w:rPr>
        <w:t>Терпинкод</w:t>
      </w:r>
      <w:proofErr w:type="spellEnd"/>
      <w:r w:rsidR="00F071F7" w:rsidRPr="00F071F7">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rPr>
        <w:t>(</w:t>
      </w:r>
      <w:r w:rsidR="00F071F7" w:rsidRPr="0091440B">
        <w:rPr>
          <w:rFonts w:ascii="Times New Roman" w:eastAsia="Calibri" w:hAnsi="Times New Roman" w:cs="Times New Roman"/>
          <w:sz w:val="24"/>
          <w:szCs w:val="24"/>
        </w:rPr>
        <w:t>кодеин</w:t>
      </w:r>
      <w:r w:rsidR="00F071F7">
        <w:rPr>
          <w:rFonts w:ascii="Times New Roman" w:eastAsia="Calibri" w:hAnsi="Times New Roman" w:cs="Times New Roman"/>
          <w:sz w:val="24"/>
          <w:szCs w:val="24"/>
        </w:rPr>
        <w:t>,</w:t>
      </w:r>
      <w:r w:rsidR="00F071F7" w:rsidRPr="0091440B">
        <w:rPr>
          <w:rFonts w:ascii="Times New Roman" w:eastAsia="Calibri" w:hAnsi="Times New Roman" w:cs="Times New Roman"/>
          <w:sz w:val="24"/>
          <w:szCs w:val="24"/>
        </w:rPr>
        <w:t xml:space="preserve"> натрия гидрокарбонат</w:t>
      </w:r>
      <w:r w:rsidR="00F071F7">
        <w:rPr>
          <w:rFonts w:ascii="Times New Roman" w:eastAsia="Calibri" w:hAnsi="Times New Roman" w:cs="Times New Roman"/>
          <w:sz w:val="24"/>
          <w:szCs w:val="24"/>
        </w:rPr>
        <w:t xml:space="preserve">, </w:t>
      </w:r>
      <w:proofErr w:type="spellStart"/>
      <w:r w:rsidR="00F071F7" w:rsidRPr="0091440B">
        <w:rPr>
          <w:rFonts w:ascii="Times New Roman" w:eastAsia="Calibri" w:hAnsi="Times New Roman" w:cs="Times New Roman"/>
          <w:sz w:val="24"/>
          <w:szCs w:val="24"/>
        </w:rPr>
        <w:t>терпингидрат</w:t>
      </w:r>
      <w:proofErr w:type="spellEnd"/>
      <w:r w:rsidRPr="0091440B">
        <w:rPr>
          <w:rFonts w:ascii="Times New Roman" w:eastAsia="Calibri" w:hAnsi="Times New Roman" w:cs="Times New Roman"/>
          <w:sz w:val="24"/>
          <w:szCs w:val="24"/>
        </w:rPr>
        <w:t xml:space="preserve">), </w:t>
      </w:r>
      <w:r w:rsidR="00F071F7" w:rsidRPr="0091440B">
        <w:rPr>
          <w:rFonts w:ascii="Times New Roman" w:eastAsia="Calibri" w:hAnsi="Times New Roman" w:cs="Times New Roman"/>
          <w:sz w:val="24"/>
          <w:szCs w:val="24"/>
        </w:rPr>
        <w:t xml:space="preserve">таблетки </w:t>
      </w:r>
      <w:proofErr w:type="spellStart"/>
      <w:r w:rsidR="00F071F7" w:rsidRPr="0091440B">
        <w:rPr>
          <w:rFonts w:ascii="Times New Roman" w:eastAsia="Calibri" w:hAnsi="Times New Roman" w:cs="Times New Roman"/>
          <w:sz w:val="24"/>
          <w:szCs w:val="24"/>
        </w:rPr>
        <w:t>Коделак</w:t>
      </w:r>
      <w:proofErr w:type="spellEnd"/>
      <w:r w:rsidR="00F071F7" w:rsidRPr="0091440B">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rPr>
        <w:t>(</w:t>
      </w:r>
      <w:r w:rsidR="00F071F7">
        <w:rPr>
          <w:rFonts w:ascii="Times New Roman" w:eastAsia="Calibri" w:hAnsi="Times New Roman" w:cs="Times New Roman"/>
          <w:sz w:val="24"/>
          <w:szCs w:val="24"/>
        </w:rPr>
        <w:t xml:space="preserve">кодеин, натрия гидрокарбонат, </w:t>
      </w:r>
      <w:proofErr w:type="spellStart"/>
      <w:r w:rsidR="00F071F7">
        <w:rPr>
          <w:rFonts w:ascii="Times New Roman" w:eastAsia="Calibri" w:hAnsi="Times New Roman" w:cs="Times New Roman"/>
          <w:sz w:val="24"/>
          <w:szCs w:val="24"/>
        </w:rPr>
        <w:t>терпингидрат</w:t>
      </w:r>
      <w:proofErr w:type="spellEnd"/>
      <w:r w:rsidR="00F071F7">
        <w:rPr>
          <w:rFonts w:ascii="Times New Roman" w:eastAsia="Calibri" w:hAnsi="Times New Roman" w:cs="Times New Roman"/>
          <w:sz w:val="24"/>
          <w:szCs w:val="24"/>
        </w:rPr>
        <w:t xml:space="preserve">, </w:t>
      </w:r>
      <w:r w:rsidR="00F071F7" w:rsidRPr="0091440B">
        <w:rPr>
          <w:rFonts w:ascii="Times New Roman" w:eastAsia="Calibri" w:hAnsi="Times New Roman" w:cs="Times New Roman"/>
          <w:sz w:val="24"/>
          <w:szCs w:val="24"/>
        </w:rPr>
        <w:t>солодки корни</w:t>
      </w:r>
      <w:r w:rsidRPr="0091440B">
        <w:rPr>
          <w:rFonts w:ascii="Times New Roman" w:eastAsia="Calibri" w:hAnsi="Times New Roman" w:cs="Times New Roman"/>
          <w:sz w:val="24"/>
          <w:szCs w:val="24"/>
        </w:rPr>
        <w:t xml:space="preserve">), </w:t>
      </w:r>
      <w:r w:rsidR="004427D6" w:rsidRPr="0091440B">
        <w:rPr>
          <w:rFonts w:ascii="Times New Roman" w:eastAsia="Calibri" w:hAnsi="Times New Roman" w:cs="Times New Roman"/>
          <w:sz w:val="24"/>
          <w:szCs w:val="24"/>
        </w:rPr>
        <w:t xml:space="preserve">сиропы </w:t>
      </w:r>
      <w:r w:rsidR="004427D6">
        <w:rPr>
          <w:rFonts w:ascii="Times New Roman" w:eastAsia="Calibri" w:hAnsi="Times New Roman" w:cs="Times New Roman"/>
          <w:sz w:val="24"/>
          <w:szCs w:val="24"/>
        </w:rPr>
        <w:t xml:space="preserve">Бронхолитин, </w:t>
      </w:r>
      <w:proofErr w:type="spellStart"/>
      <w:r w:rsidR="004427D6">
        <w:rPr>
          <w:rFonts w:ascii="Times New Roman" w:eastAsia="Calibri" w:hAnsi="Times New Roman" w:cs="Times New Roman"/>
          <w:sz w:val="24"/>
          <w:szCs w:val="24"/>
        </w:rPr>
        <w:t>Бронхоцин</w:t>
      </w:r>
      <w:proofErr w:type="spellEnd"/>
      <w:r w:rsidR="004427D6">
        <w:rPr>
          <w:rFonts w:ascii="Times New Roman" w:eastAsia="Calibri" w:hAnsi="Times New Roman" w:cs="Times New Roman"/>
          <w:sz w:val="24"/>
          <w:szCs w:val="24"/>
        </w:rPr>
        <w:t xml:space="preserve"> </w:t>
      </w:r>
      <w:r w:rsidR="004427D6" w:rsidRPr="0091440B">
        <w:rPr>
          <w:rFonts w:ascii="Times New Roman" w:eastAsia="Calibri" w:hAnsi="Times New Roman" w:cs="Times New Roman"/>
          <w:sz w:val="24"/>
          <w:szCs w:val="24"/>
        </w:rPr>
        <w:t>(</w:t>
      </w:r>
      <w:proofErr w:type="spellStart"/>
      <w:r w:rsidR="004427D6">
        <w:rPr>
          <w:rFonts w:ascii="Times New Roman" w:eastAsia="Calibri" w:hAnsi="Times New Roman" w:cs="Times New Roman"/>
          <w:sz w:val="24"/>
          <w:szCs w:val="24"/>
        </w:rPr>
        <w:t>глауцин</w:t>
      </w:r>
      <w:proofErr w:type="spellEnd"/>
      <w:r w:rsidR="004427D6">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rPr>
        <w:t>эфедрин</w:t>
      </w:r>
      <w:r w:rsidR="004427D6" w:rsidRPr="0091440B">
        <w:rPr>
          <w:rFonts w:ascii="Times New Roman" w:eastAsia="Calibri" w:hAnsi="Times New Roman" w:cs="Times New Roman"/>
          <w:sz w:val="24"/>
          <w:szCs w:val="24"/>
        </w:rPr>
        <w:t>)</w:t>
      </w:r>
      <w:r w:rsidRPr="0091440B">
        <w:rPr>
          <w:rFonts w:ascii="Times New Roman" w:eastAsia="Calibri" w:hAnsi="Times New Roman" w:cs="Times New Roman"/>
          <w:sz w:val="24"/>
          <w:szCs w:val="24"/>
        </w:rPr>
        <w:t xml:space="preserve"> и др. Эфедрин, входящий в состав ряда комбинированных рецептурных</w:t>
      </w:r>
      <w:r w:rsidR="004427D6">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rPr>
        <w:t xml:space="preserve">препаратов, обладает </w:t>
      </w:r>
      <w:proofErr w:type="spellStart"/>
      <w:r w:rsidRPr="0091440B">
        <w:rPr>
          <w:rFonts w:ascii="Times New Roman" w:eastAsia="Calibri" w:hAnsi="Times New Roman" w:cs="Times New Roman"/>
          <w:sz w:val="24"/>
          <w:szCs w:val="24"/>
        </w:rPr>
        <w:t>бронхолитическим</w:t>
      </w:r>
      <w:proofErr w:type="spellEnd"/>
      <w:r w:rsidRPr="0091440B">
        <w:rPr>
          <w:rFonts w:ascii="Times New Roman" w:eastAsia="Calibri" w:hAnsi="Times New Roman" w:cs="Times New Roman"/>
          <w:sz w:val="24"/>
          <w:szCs w:val="24"/>
        </w:rPr>
        <w:t xml:space="preserve"> действием [</w:t>
      </w:r>
      <w:r w:rsidR="009777D9">
        <w:rPr>
          <w:rFonts w:ascii="Times New Roman" w:eastAsia="Calibri" w:hAnsi="Times New Roman" w:cs="Times New Roman"/>
          <w:sz w:val="24"/>
          <w:szCs w:val="24"/>
        </w:rPr>
        <w:t>8, 4</w:t>
      </w:r>
      <w:r w:rsidRPr="0091440B">
        <w:rPr>
          <w:rFonts w:ascii="Times New Roman" w:eastAsia="Calibri" w:hAnsi="Times New Roman" w:cs="Times New Roman"/>
          <w:sz w:val="24"/>
          <w:szCs w:val="24"/>
        </w:rPr>
        <w:t>].</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 xml:space="preserve">Респираторные противовоспалительные препараты </w:t>
      </w:r>
      <w:r w:rsidRPr="0091440B">
        <w:rPr>
          <w:rFonts w:ascii="Times New Roman" w:eastAsia="Calibri" w:hAnsi="Times New Roman" w:cs="Times New Roman"/>
          <w:sz w:val="24"/>
          <w:szCs w:val="24"/>
        </w:rPr>
        <w:t xml:space="preserve">назначаются с целью подавления воспалительного процесса и разных видов кашля в дыхательных путях. Принцип действия основан на угнетении образования в дыхательных путях медиаторов воспаления, антигистаминное, спазмолитическое действие, снижение избыточной секреции бронхиальных желез. Представители группы: </w:t>
      </w:r>
      <w:proofErr w:type="spellStart"/>
      <w:r w:rsidRPr="0091440B">
        <w:rPr>
          <w:rFonts w:ascii="Times New Roman" w:eastAsia="Calibri" w:hAnsi="Times New Roman" w:cs="Times New Roman"/>
          <w:sz w:val="24"/>
          <w:szCs w:val="24"/>
        </w:rPr>
        <w:t>фенспирид</w:t>
      </w:r>
      <w:proofErr w:type="spellEnd"/>
      <w:r w:rsidRPr="0091440B">
        <w:rPr>
          <w:rFonts w:ascii="Times New Roman" w:eastAsia="Calibri" w:hAnsi="Times New Roman" w:cs="Times New Roman"/>
          <w:sz w:val="24"/>
          <w:szCs w:val="24"/>
        </w:rPr>
        <w:t xml:space="preserve"> (таблетки и сироп </w:t>
      </w:r>
      <w:proofErr w:type="spellStart"/>
      <w:r w:rsidRPr="0091440B">
        <w:rPr>
          <w:rFonts w:ascii="Times New Roman" w:eastAsia="Calibri" w:hAnsi="Times New Roman" w:cs="Times New Roman"/>
          <w:sz w:val="24"/>
          <w:szCs w:val="24"/>
        </w:rPr>
        <w:t>Эреспал</w:t>
      </w:r>
      <w:proofErr w:type="spellEnd"/>
      <w:r w:rsidRPr="0091440B">
        <w:rPr>
          <w:rFonts w:ascii="Times New Roman" w:eastAsia="Calibri" w:hAnsi="Times New Roman" w:cs="Times New Roman"/>
          <w:sz w:val="24"/>
          <w:szCs w:val="24"/>
        </w:rPr>
        <w:t xml:space="preserve">).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В отличие от большинства антибиотиков, </w:t>
      </w:r>
      <w:proofErr w:type="spellStart"/>
      <w:r w:rsidRPr="0091440B">
        <w:rPr>
          <w:rFonts w:ascii="Times New Roman" w:eastAsia="Calibri" w:hAnsi="Times New Roman" w:cs="Times New Roman"/>
          <w:sz w:val="24"/>
          <w:szCs w:val="24"/>
        </w:rPr>
        <w:t>фенспирид</w:t>
      </w:r>
      <w:proofErr w:type="spellEnd"/>
      <w:r w:rsidRPr="0091440B">
        <w:rPr>
          <w:rFonts w:ascii="Times New Roman" w:eastAsia="Calibri" w:hAnsi="Times New Roman" w:cs="Times New Roman"/>
          <w:sz w:val="24"/>
          <w:szCs w:val="24"/>
        </w:rPr>
        <w:t xml:space="preserve"> – узко ориентированный препарат в плане показаний: области его применения – бронхолегочные заболевания (в </w:t>
      </w:r>
      <w:proofErr w:type="spellStart"/>
      <w:r w:rsidRPr="0091440B">
        <w:rPr>
          <w:rFonts w:ascii="Times New Roman" w:eastAsia="Calibri" w:hAnsi="Times New Roman" w:cs="Times New Roman"/>
          <w:sz w:val="24"/>
          <w:szCs w:val="24"/>
        </w:rPr>
        <w:t>т.ч</w:t>
      </w:r>
      <w:proofErr w:type="spellEnd"/>
      <w:r w:rsidRPr="0091440B">
        <w:rPr>
          <w:rFonts w:ascii="Times New Roman" w:eastAsia="Calibri" w:hAnsi="Times New Roman" w:cs="Times New Roman"/>
          <w:sz w:val="24"/>
          <w:szCs w:val="24"/>
        </w:rPr>
        <w:t xml:space="preserve">. бронхиальная астма) </w:t>
      </w:r>
      <w:r w:rsidR="004427D6">
        <w:rPr>
          <w:rFonts w:ascii="Times New Roman" w:eastAsia="Calibri" w:hAnsi="Times New Roman" w:cs="Times New Roman"/>
          <w:sz w:val="24"/>
          <w:szCs w:val="24"/>
        </w:rPr>
        <w:t xml:space="preserve">и </w:t>
      </w:r>
      <w:r w:rsidRPr="0091440B">
        <w:rPr>
          <w:rFonts w:ascii="Times New Roman" w:eastAsia="Calibri" w:hAnsi="Times New Roman" w:cs="Times New Roman"/>
          <w:sz w:val="24"/>
          <w:szCs w:val="24"/>
        </w:rPr>
        <w:t>синуситы [10].</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 xml:space="preserve">1.3. Безрецептурный выбор лекарственных препаратов </w:t>
      </w:r>
    </w:p>
    <w:p w:rsidR="0091440B" w:rsidRPr="0091440B" w:rsidRDefault="0091440B" w:rsidP="0091440B">
      <w:pPr>
        <w:spacing w:after="0" w:line="240" w:lineRule="auto"/>
        <w:ind w:firstLine="709"/>
        <w:jc w:val="both"/>
        <w:rPr>
          <w:rFonts w:ascii="Times New Roman" w:eastAsia="Calibri" w:hAnsi="Times New Roman" w:cs="Times New Roman"/>
          <w:b/>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Большое число лекарственных сре</w:t>
      </w:r>
      <w:proofErr w:type="gramStart"/>
      <w:r w:rsidRPr="0091440B">
        <w:rPr>
          <w:rFonts w:ascii="Times New Roman" w:eastAsia="Calibri" w:hAnsi="Times New Roman" w:cs="Times New Roman"/>
          <w:sz w:val="24"/>
          <w:szCs w:val="24"/>
        </w:rPr>
        <w:t>дств дл</w:t>
      </w:r>
      <w:proofErr w:type="gramEnd"/>
      <w:r w:rsidRPr="0091440B">
        <w:rPr>
          <w:rFonts w:ascii="Times New Roman" w:eastAsia="Calibri" w:hAnsi="Times New Roman" w:cs="Times New Roman"/>
          <w:sz w:val="24"/>
          <w:szCs w:val="24"/>
        </w:rPr>
        <w:t xml:space="preserve">я симптоматического лечения кашля разрешено к отпуску без рецепта. Именно их </w:t>
      </w:r>
      <w:proofErr w:type="spellStart"/>
      <w:r w:rsidRPr="0091440B">
        <w:rPr>
          <w:rFonts w:ascii="Times New Roman" w:eastAsia="Calibri" w:hAnsi="Times New Roman" w:cs="Times New Roman"/>
          <w:sz w:val="24"/>
          <w:szCs w:val="24"/>
        </w:rPr>
        <w:t>первостольник</w:t>
      </w:r>
      <w:proofErr w:type="spellEnd"/>
      <w:r w:rsidRPr="0091440B">
        <w:rPr>
          <w:rFonts w:ascii="Times New Roman" w:eastAsia="Calibri" w:hAnsi="Times New Roman" w:cs="Times New Roman"/>
          <w:sz w:val="24"/>
          <w:szCs w:val="24"/>
        </w:rPr>
        <w:t xml:space="preserve"> вправе сам рекомендовать посетителям аптек с жалобами на этот симптом – после уточнения характера кашля и исключения противопоказаний.</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Разумеется, при этом важно напомнить пациенту, что выявить точную причину кашля и назначить этиологическое лечение может только врач. Под маской кашля и других неспецифических симптомов могут скрываться грозные заболевания и осложнения, которые требуют незамедлительных врачебных мероприятий.</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В случае обращения </w:t>
      </w:r>
      <w:r w:rsidR="00220B79" w:rsidRPr="0091440B">
        <w:rPr>
          <w:rFonts w:ascii="Times New Roman" w:eastAsia="Calibri" w:hAnsi="Times New Roman" w:cs="Times New Roman"/>
          <w:sz w:val="24"/>
          <w:szCs w:val="24"/>
        </w:rPr>
        <w:t>пациентов</w:t>
      </w:r>
      <w:r w:rsidR="00220B79">
        <w:rPr>
          <w:rFonts w:ascii="Times New Roman" w:eastAsia="Calibri" w:hAnsi="Times New Roman" w:cs="Times New Roman"/>
          <w:sz w:val="24"/>
          <w:szCs w:val="24"/>
        </w:rPr>
        <w:t xml:space="preserve"> в аптеку</w:t>
      </w:r>
      <w:r w:rsidR="00220B79" w:rsidRPr="0091440B">
        <w:rPr>
          <w:rFonts w:ascii="Times New Roman" w:eastAsia="Calibri" w:hAnsi="Times New Roman" w:cs="Times New Roman"/>
          <w:sz w:val="24"/>
          <w:szCs w:val="24"/>
        </w:rPr>
        <w:t>,</w:t>
      </w:r>
      <w:r w:rsidRPr="0091440B">
        <w:rPr>
          <w:rFonts w:ascii="Times New Roman" w:eastAsia="Calibri" w:hAnsi="Times New Roman" w:cs="Times New Roman"/>
          <w:sz w:val="24"/>
          <w:szCs w:val="24"/>
        </w:rPr>
        <w:t xml:space="preserve"> минуя посещения врача</w:t>
      </w:r>
      <w:r w:rsidR="00220B79">
        <w:rPr>
          <w:rFonts w:ascii="Times New Roman" w:eastAsia="Calibri" w:hAnsi="Times New Roman" w:cs="Times New Roman"/>
          <w:sz w:val="24"/>
          <w:szCs w:val="24"/>
        </w:rPr>
        <w:t>,</w:t>
      </w:r>
      <w:r w:rsidRPr="0091440B">
        <w:rPr>
          <w:rFonts w:ascii="Times New Roman" w:eastAsia="Calibri" w:hAnsi="Times New Roman" w:cs="Times New Roman"/>
          <w:sz w:val="24"/>
          <w:szCs w:val="24"/>
        </w:rPr>
        <w:t xml:space="preserve"> многие препараты и </w:t>
      </w:r>
      <w:proofErr w:type="spellStart"/>
      <w:r w:rsidRPr="0091440B">
        <w:rPr>
          <w:rFonts w:ascii="Times New Roman" w:eastAsia="Calibri" w:hAnsi="Times New Roman" w:cs="Times New Roman"/>
          <w:sz w:val="24"/>
          <w:szCs w:val="24"/>
        </w:rPr>
        <w:t>парафармацевтические</w:t>
      </w:r>
      <w:proofErr w:type="spellEnd"/>
      <w:r w:rsidRPr="0091440B">
        <w:rPr>
          <w:rFonts w:ascii="Times New Roman" w:eastAsia="Calibri" w:hAnsi="Times New Roman" w:cs="Times New Roman"/>
          <w:sz w:val="24"/>
          <w:szCs w:val="24"/>
        </w:rPr>
        <w:t xml:space="preserve"> продукты могут стать уместным дополнением к врачебным предписаниям.</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i/>
          <w:sz w:val="24"/>
          <w:szCs w:val="24"/>
        </w:rPr>
        <w:t>Муколитики</w:t>
      </w:r>
      <w:proofErr w:type="spellEnd"/>
      <w:r w:rsidRPr="0091440B">
        <w:rPr>
          <w:rFonts w:ascii="Times New Roman" w:eastAsia="Calibri" w:hAnsi="Times New Roman" w:cs="Times New Roman"/>
          <w:sz w:val="24"/>
          <w:szCs w:val="24"/>
        </w:rPr>
        <w:t xml:space="preserve"> при «влажном» кашле с вязкой и трудно отделяемой мокротой облегчают ее отхождение за счет изменения физико-химических свойств и улучшения механизмов эвакуации из дыхательных путей.</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Представителями являются препараты </w:t>
      </w:r>
      <w:proofErr w:type="spellStart"/>
      <w:r w:rsidRPr="0091440B">
        <w:rPr>
          <w:rFonts w:ascii="Times New Roman" w:eastAsia="Calibri" w:hAnsi="Times New Roman" w:cs="Times New Roman"/>
          <w:sz w:val="24"/>
          <w:szCs w:val="24"/>
        </w:rPr>
        <w:t>амброксола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Лазолван</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Амбробене</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Амброгексал</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Флавамед</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Халиксол</w:t>
      </w:r>
      <w:proofErr w:type="spellEnd"/>
      <w:r w:rsidRPr="0091440B">
        <w:rPr>
          <w:rFonts w:ascii="Times New Roman" w:eastAsia="Calibri" w:hAnsi="Times New Roman" w:cs="Times New Roman"/>
          <w:sz w:val="24"/>
          <w:szCs w:val="24"/>
        </w:rPr>
        <w:t xml:space="preserve"> и др.), бромгексина (Бромгексин, </w:t>
      </w:r>
      <w:proofErr w:type="spellStart"/>
      <w:r w:rsidRPr="0091440B">
        <w:rPr>
          <w:rFonts w:ascii="Times New Roman" w:eastAsia="Calibri" w:hAnsi="Times New Roman" w:cs="Times New Roman"/>
          <w:sz w:val="24"/>
          <w:szCs w:val="24"/>
        </w:rPr>
        <w:t>Солвин</w:t>
      </w:r>
      <w:proofErr w:type="spellEnd"/>
      <w:r w:rsidRPr="0091440B">
        <w:rPr>
          <w:rFonts w:ascii="Times New Roman" w:eastAsia="Calibri" w:hAnsi="Times New Roman" w:cs="Times New Roman"/>
          <w:sz w:val="24"/>
          <w:szCs w:val="24"/>
        </w:rPr>
        <w:t xml:space="preserve"> и др.), </w:t>
      </w:r>
      <w:proofErr w:type="spellStart"/>
      <w:r w:rsidRPr="0091440B">
        <w:rPr>
          <w:rFonts w:ascii="Times New Roman" w:eastAsia="Calibri" w:hAnsi="Times New Roman" w:cs="Times New Roman"/>
          <w:sz w:val="24"/>
          <w:szCs w:val="24"/>
        </w:rPr>
        <w:t>ацетилцистеина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Флуимуцил</w:t>
      </w:r>
      <w:proofErr w:type="spellEnd"/>
      <w:r w:rsidRPr="0091440B">
        <w:rPr>
          <w:rFonts w:ascii="Times New Roman" w:eastAsia="Calibri" w:hAnsi="Times New Roman" w:cs="Times New Roman"/>
          <w:sz w:val="24"/>
          <w:szCs w:val="24"/>
        </w:rPr>
        <w:t xml:space="preserve">, АЦЦ, </w:t>
      </w:r>
      <w:proofErr w:type="spellStart"/>
      <w:r w:rsidRPr="0091440B">
        <w:rPr>
          <w:rFonts w:ascii="Times New Roman" w:eastAsia="Calibri" w:hAnsi="Times New Roman" w:cs="Times New Roman"/>
          <w:sz w:val="24"/>
          <w:szCs w:val="24"/>
        </w:rPr>
        <w:t>Викс</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Экспектомед</w:t>
      </w:r>
      <w:proofErr w:type="spellEnd"/>
      <w:r w:rsidRPr="0091440B">
        <w:rPr>
          <w:rFonts w:ascii="Times New Roman" w:eastAsia="Calibri" w:hAnsi="Times New Roman" w:cs="Times New Roman"/>
          <w:sz w:val="24"/>
          <w:szCs w:val="24"/>
        </w:rPr>
        <w:t xml:space="preserve"> и др.), </w:t>
      </w:r>
      <w:proofErr w:type="spellStart"/>
      <w:r w:rsidRPr="0091440B">
        <w:rPr>
          <w:rFonts w:ascii="Times New Roman" w:eastAsia="Calibri" w:hAnsi="Times New Roman" w:cs="Times New Roman"/>
          <w:sz w:val="24"/>
          <w:szCs w:val="24"/>
        </w:rPr>
        <w:t>карбоцистеина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Флюдитек</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Бронхобос</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Флуифорт</w:t>
      </w:r>
      <w:proofErr w:type="spellEnd"/>
      <w:r w:rsidRPr="0091440B">
        <w:rPr>
          <w:rFonts w:ascii="Times New Roman" w:eastAsia="Calibri" w:hAnsi="Times New Roman" w:cs="Times New Roman"/>
          <w:sz w:val="24"/>
          <w:szCs w:val="24"/>
        </w:rPr>
        <w:t xml:space="preserve"> и др.), комбинированные препараты – </w:t>
      </w:r>
      <w:proofErr w:type="spellStart"/>
      <w:r w:rsidRPr="0091440B">
        <w:rPr>
          <w:rFonts w:ascii="Times New Roman" w:eastAsia="Calibri" w:hAnsi="Times New Roman" w:cs="Times New Roman"/>
          <w:sz w:val="24"/>
          <w:szCs w:val="24"/>
        </w:rPr>
        <w:t>Коделак</w:t>
      </w:r>
      <w:proofErr w:type="spellEnd"/>
      <w:r w:rsidRPr="0091440B">
        <w:rPr>
          <w:rFonts w:ascii="Times New Roman" w:eastAsia="Calibri" w:hAnsi="Times New Roman" w:cs="Times New Roman"/>
          <w:sz w:val="24"/>
          <w:szCs w:val="24"/>
        </w:rPr>
        <w:t xml:space="preserve"> Бронхо с чабрецом и др.</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Отхаркивающие препараты</w:t>
      </w:r>
      <w:r w:rsidRPr="0091440B">
        <w:rPr>
          <w:rFonts w:ascii="Times New Roman" w:eastAsia="Calibri" w:hAnsi="Times New Roman" w:cs="Times New Roman"/>
          <w:sz w:val="24"/>
          <w:szCs w:val="24"/>
        </w:rPr>
        <w:t xml:space="preserve"> усиливают выведение вязкой, трудно отделяемой мокроты при влажном кашле преимущественно за счет стимуляции секреции бронхиальных желез и увеличения объема мокроты [</w:t>
      </w:r>
      <w:r w:rsidR="009777D9">
        <w:rPr>
          <w:rFonts w:ascii="Times New Roman" w:eastAsia="Calibri" w:hAnsi="Times New Roman" w:cs="Times New Roman"/>
          <w:sz w:val="24"/>
          <w:szCs w:val="24"/>
        </w:rPr>
        <w:t>7</w:t>
      </w:r>
      <w:r w:rsidRPr="0091440B">
        <w:rPr>
          <w:rFonts w:ascii="Times New Roman" w:eastAsia="Calibri" w:hAnsi="Times New Roman" w:cs="Times New Roman"/>
          <w:sz w:val="24"/>
          <w:szCs w:val="24"/>
        </w:rPr>
        <w:t>]:</w:t>
      </w:r>
    </w:p>
    <w:p w:rsidR="0091440B" w:rsidRPr="0091440B" w:rsidRDefault="0091440B" w:rsidP="0091440B">
      <w:pPr>
        <w:numPr>
          <w:ilvl w:val="0"/>
          <w:numId w:val="26"/>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lastRenderedPageBreak/>
        <w:t xml:space="preserve">сиропы, эликсиры, растворы, капли – </w:t>
      </w:r>
      <w:proofErr w:type="spellStart"/>
      <w:r w:rsidRPr="0091440B">
        <w:rPr>
          <w:rFonts w:ascii="Times New Roman" w:eastAsia="Calibri" w:hAnsi="Times New Roman" w:cs="Times New Roman"/>
          <w:sz w:val="24"/>
          <w:szCs w:val="24"/>
        </w:rPr>
        <w:t>Бронхикум</w:t>
      </w:r>
      <w:proofErr w:type="spellEnd"/>
      <w:proofErr w:type="gramStart"/>
      <w:r w:rsidRPr="0091440B">
        <w:rPr>
          <w:rFonts w:ascii="Times New Roman" w:eastAsia="Calibri" w:hAnsi="Times New Roman" w:cs="Times New Roman"/>
          <w:sz w:val="24"/>
          <w:szCs w:val="24"/>
        </w:rPr>
        <w:t xml:space="preserve"> С</w:t>
      </w:r>
      <w:proofErr w:type="gram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Бронхикум</w:t>
      </w:r>
      <w:proofErr w:type="spellEnd"/>
      <w:r w:rsidRPr="0091440B">
        <w:rPr>
          <w:rFonts w:ascii="Times New Roman" w:eastAsia="Calibri" w:hAnsi="Times New Roman" w:cs="Times New Roman"/>
          <w:sz w:val="24"/>
          <w:szCs w:val="24"/>
        </w:rPr>
        <w:t xml:space="preserve"> ТП, </w:t>
      </w:r>
      <w:proofErr w:type="spellStart"/>
      <w:r w:rsidRPr="0091440B">
        <w:rPr>
          <w:rFonts w:ascii="Times New Roman" w:eastAsia="Calibri" w:hAnsi="Times New Roman" w:cs="Times New Roman"/>
          <w:sz w:val="24"/>
          <w:szCs w:val="24"/>
        </w:rPr>
        <w:t>Бронхипрет</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Геделикс</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Гербион</w:t>
      </w:r>
      <w:proofErr w:type="spellEnd"/>
      <w:r w:rsidRPr="0091440B">
        <w:rPr>
          <w:rFonts w:ascii="Times New Roman" w:eastAsia="Calibri" w:hAnsi="Times New Roman" w:cs="Times New Roman"/>
          <w:sz w:val="24"/>
          <w:szCs w:val="24"/>
        </w:rPr>
        <w:t xml:space="preserve"> сироп первоцвета, Доктор МОМ, </w:t>
      </w:r>
      <w:proofErr w:type="spellStart"/>
      <w:r w:rsidRPr="0091440B">
        <w:rPr>
          <w:rFonts w:ascii="Times New Roman" w:eastAsia="Calibri" w:hAnsi="Times New Roman" w:cs="Times New Roman"/>
          <w:sz w:val="24"/>
          <w:szCs w:val="24"/>
        </w:rPr>
        <w:t>Линкас</w:t>
      </w:r>
      <w:proofErr w:type="spellEnd"/>
      <w:r w:rsidRPr="0091440B">
        <w:rPr>
          <w:rFonts w:ascii="Times New Roman" w:eastAsia="Calibri" w:hAnsi="Times New Roman" w:cs="Times New Roman"/>
          <w:sz w:val="24"/>
          <w:szCs w:val="24"/>
        </w:rPr>
        <w:t xml:space="preserve"> БСС, </w:t>
      </w:r>
      <w:proofErr w:type="spellStart"/>
      <w:r w:rsidRPr="0091440B">
        <w:rPr>
          <w:rFonts w:ascii="Times New Roman" w:eastAsia="Calibri" w:hAnsi="Times New Roman" w:cs="Times New Roman"/>
          <w:sz w:val="24"/>
          <w:szCs w:val="24"/>
        </w:rPr>
        <w:t>Стоптуссин</w:t>
      </w:r>
      <w:proofErr w:type="spellEnd"/>
      <w:r w:rsidRPr="0091440B">
        <w:rPr>
          <w:rFonts w:ascii="Times New Roman" w:eastAsia="Calibri" w:hAnsi="Times New Roman" w:cs="Times New Roman"/>
          <w:sz w:val="24"/>
          <w:szCs w:val="24"/>
        </w:rPr>
        <w:t xml:space="preserve">-Фито, </w:t>
      </w:r>
      <w:proofErr w:type="spellStart"/>
      <w:r w:rsidRPr="0091440B">
        <w:rPr>
          <w:rFonts w:ascii="Times New Roman" w:eastAsia="Calibri" w:hAnsi="Times New Roman" w:cs="Times New Roman"/>
          <w:sz w:val="24"/>
          <w:szCs w:val="24"/>
        </w:rPr>
        <w:t>Туссин</w:t>
      </w:r>
      <w:proofErr w:type="spellEnd"/>
      <w:r w:rsidRPr="0091440B">
        <w:rPr>
          <w:rFonts w:ascii="Times New Roman" w:eastAsia="Calibri" w:hAnsi="Times New Roman" w:cs="Times New Roman"/>
          <w:sz w:val="24"/>
          <w:szCs w:val="24"/>
        </w:rPr>
        <w:t xml:space="preserve"> и др.;</w:t>
      </w:r>
    </w:p>
    <w:p w:rsidR="0091440B" w:rsidRPr="0091440B" w:rsidRDefault="0091440B" w:rsidP="0091440B">
      <w:pPr>
        <w:numPr>
          <w:ilvl w:val="0"/>
          <w:numId w:val="26"/>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таблетки, пастилки для рассасывания – </w:t>
      </w:r>
      <w:proofErr w:type="spellStart"/>
      <w:r w:rsidRPr="0091440B">
        <w:rPr>
          <w:rFonts w:ascii="Times New Roman" w:eastAsia="Calibri" w:hAnsi="Times New Roman" w:cs="Times New Roman"/>
          <w:sz w:val="24"/>
          <w:szCs w:val="24"/>
        </w:rPr>
        <w:t>Бронхикум</w:t>
      </w:r>
      <w:proofErr w:type="spellEnd"/>
      <w:proofErr w:type="gramStart"/>
      <w:r w:rsidRPr="0091440B">
        <w:rPr>
          <w:rFonts w:ascii="Times New Roman" w:eastAsia="Calibri" w:hAnsi="Times New Roman" w:cs="Times New Roman"/>
          <w:sz w:val="24"/>
          <w:szCs w:val="24"/>
        </w:rPr>
        <w:t xml:space="preserve"> С</w:t>
      </w:r>
      <w:proofErr w:type="gram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Бронхипрет</w:t>
      </w:r>
      <w:proofErr w:type="spellEnd"/>
      <w:r w:rsidRPr="0091440B">
        <w:rPr>
          <w:rFonts w:ascii="Times New Roman" w:eastAsia="Calibri" w:hAnsi="Times New Roman" w:cs="Times New Roman"/>
          <w:sz w:val="24"/>
          <w:szCs w:val="24"/>
        </w:rPr>
        <w:t xml:space="preserve"> ТП, </w:t>
      </w:r>
      <w:proofErr w:type="spellStart"/>
      <w:r w:rsidRPr="0091440B">
        <w:rPr>
          <w:rFonts w:ascii="Times New Roman" w:eastAsia="Calibri" w:hAnsi="Times New Roman" w:cs="Times New Roman"/>
          <w:sz w:val="24"/>
          <w:szCs w:val="24"/>
        </w:rPr>
        <w:t>Линкас</w:t>
      </w:r>
      <w:proofErr w:type="spellEnd"/>
      <w:r w:rsidRPr="0091440B">
        <w:rPr>
          <w:rFonts w:ascii="Times New Roman" w:eastAsia="Calibri" w:hAnsi="Times New Roman" w:cs="Times New Roman"/>
          <w:sz w:val="24"/>
          <w:szCs w:val="24"/>
        </w:rPr>
        <w:t xml:space="preserve"> ЛОР, Мукалтин, </w:t>
      </w:r>
      <w:proofErr w:type="spellStart"/>
      <w:r w:rsidRPr="0091440B">
        <w:rPr>
          <w:rFonts w:ascii="Times New Roman" w:eastAsia="Calibri" w:hAnsi="Times New Roman" w:cs="Times New Roman"/>
          <w:sz w:val="24"/>
          <w:szCs w:val="24"/>
        </w:rPr>
        <w:t>Трависил</w:t>
      </w:r>
      <w:proofErr w:type="spellEnd"/>
      <w:r w:rsidRPr="0091440B">
        <w:rPr>
          <w:rFonts w:ascii="Times New Roman" w:eastAsia="Calibri" w:hAnsi="Times New Roman" w:cs="Times New Roman"/>
          <w:sz w:val="24"/>
          <w:szCs w:val="24"/>
        </w:rPr>
        <w:t xml:space="preserve"> и др.;</w:t>
      </w:r>
    </w:p>
    <w:p w:rsidR="0091440B" w:rsidRPr="0091440B" w:rsidRDefault="0091440B" w:rsidP="0091440B">
      <w:pPr>
        <w:numPr>
          <w:ilvl w:val="0"/>
          <w:numId w:val="26"/>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мази для растираний – </w:t>
      </w:r>
      <w:proofErr w:type="spellStart"/>
      <w:r w:rsidRPr="0091440B">
        <w:rPr>
          <w:rFonts w:ascii="Times New Roman" w:eastAsia="Calibri" w:hAnsi="Times New Roman" w:cs="Times New Roman"/>
          <w:sz w:val="24"/>
          <w:szCs w:val="24"/>
        </w:rPr>
        <w:t>Викс</w:t>
      </w:r>
      <w:proofErr w:type="spellEnd"/>
      <w:r w:rsidRPr="0091440B">
        <w:rPr>
          <w:rFonts w:ascii="Times New Roman" w:eastAsia="Calibri" w:hAnsi="Times New Roman" w:cs="Times New Roman"/>
          <w:sz w:val="24"/>
          <w:szCs w:val="24"/>
        </w:rPr>
        <w:t xml:space="preserve"> актив бальзам с ментолом и эвкалиптом, </w:t>
      </w:r>
      <w:proofErr w:type="spellStart"/>
      <w:r w:rsidRPr="0091440B">
        <w:rPr>
          <w:rFonts w:ascii="Times New Roman" w:eastAsia="Calibri" w:hAnsi="Times New Roman" w:cs="Times New Roman"/>
          <w:sz w:val="24"/>
          <w:szCs w:val="24"/>
        </w:rPr>
        <w:t>Пульмекс</w:t>
      </w:r>
      <w:proofErr w:type="spellEnd"/>
      <w:r w:rsidRPr="0091440B">
        <w:rPr>
          <w:rFonts w:ascii="Times New Roman" w:eastAsia="Calibri" w:hAnsi="Times New Roman" w:cs="Times New Roman"/>
          <w:sz w:val="24"/>
          <w:szCs w:val="24"/>
        </w:rPr>
        <w:t xml:space="preserve"> бэби, </w:t>
      </w:r>
      <w:proofErr w:type="spellStart"/>
      <w:r w:rsidRPr="0091440B">
        <w:rPr>
          <w:rFonts w:ascii="Times New Roman" w:eastAsia="Calibri" w:hAnsi="Times New Roman" w:cs="Times New Roman"/>
          <w:sz w:val="24"/>
          <w:szCs w:val="24"/>
        </w:rPr>
        <w:t>ТераФлю</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Бро</w:t>
      </w:r>
      <w:proofErr w:type="spellEnd"/>
      <w:r w:rsidRPr="0091440B">
        <w:rPr>
          <w:rFonts w:ascii="Times New Roman" w:eastAsia="Calibri" w:hAnsi="Times New Roman" w:cs="Times New Roman"/>
          <w:sz w:val="24"/>
          <w:szCs w:val="24"/>
        </w:rPr>
        <w:t xml:space="preserve"> и др.</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Важно знать, что все препараты этой группы либо противопоказаны беременным и кормящим женщинам. Многие препараты группы существенно различаются в плане возрастных ограничений.</w:t>
      </w:r>
      <w:r w:rsidRPr="0091440B">
        <w:rPr>
          <w:rFonts w:ascii="Times New Roman" w:eastAsia="Calibri" w:hAnsi="Times New Roman" w:cs="Times New Roman"/>
          <w:sz w:val="24"/>
          <w:szCs w:val="24"/>
        </w:rPr>
        <w:tab/>
        <w:t xml:space="preserve">Большинство препаратов этой группы содержит в своем составе лекарственные травы. Как и </w:t>
      </w:r>
      <w:proofErr w:type="spellStart"/>
      <w:r w:rsidRPr="0091440B">
        <w:rPr>
          <w:rFonts w:ascii="Times New Roman" w:eastAsia="Calibri" w:hAnsi="Times New Roman" w:cs="Times New Roman"/>
          <w:sz w:val="24"/>
          <w:szCs w:val="24"/>
        </w:rPr>
        <w:t>муколитики</w:t>
      </w:r>
      <w:proofErr w:type="spellEnd"/>
      <w:r w:rsidRPr="0091440B">
        <w:rPr>
          <w:rFonts w:ascii="Times New Roman" w:eastAsia="Calibri" w:hAnsi="Times New Roman" w:cs="Times New Roman"/>
          <w:sz w:val="24"/>
          <w:szCs w:val="24"/>
        </w:rPr>
        <w:t>, отхаркивающие средства нельзя сочетать со средствами, подавляющими кашель.</w:t>
      </w:r>
      <w:r w:rsidRPr="0091440B">
        <w:rPr>
          <w:rFonts w:ascii="Times New Roman" w:eastAsia="Calibri" w:hAnsi="Times New Roman" w:cs="Times New Roman"/>
          <w:b/>
          <w:sz w:val="24"/>
          <w:szCs w:val="24"/>
        </w:rPr>
        <w:t xml:space="preserve"> </w:t>
      </w:r>
      <w:r w:rsidRPr="0091440B">
        <w:rPr>
          <w:rFonts w:ascii="Times New Roman" w:eastAsia="Calibri" w:hAnsi="Times New Roman" w:cs="Times New Roman"/>
          <w:sz w:val="24"/>
          <w:szCs w:val="24"/>
        </w:rPr>
        <w:t>Нельзя принимать препараты этой группы для лечения постоянного (хронического) кашля [6].</w:t>
      </w:r>
      <w:r w:rsidRPr="0091440B">
        <w:rPr>
          <w:rFonts w:ascii="Times New Roman" w:eastAsia="Calibri" w:hAnsi="Times New Roman" w:cs="Times New Roman"/>
          <w:sz w:val="24"/>
          <w:szCs w:val="24"/>
        </w:rPr>
        <w:tab/>
        <w:t>Во время приема отхаркивающих препаратов необходимо употреблять достаточное количество жидкости. Без назначения врача не следует использовать отхаркивающие больше 7-10 дней.</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Противокашлевые средства</w:t>
      </w:r>
      <w:r w:rsidRPr="0091440B">
        <w:rPr>
          <w:rFonts w:ascii="Times New Roman" w:eastAsia="Calibri" w:hAnsi="Times New Roman" w:cs="Times New Roman"/>
          <w:sz w:val="24"/>
          <w:szCs w:val="24"/>
        </w:rPr>
        <w:t xml:space="preserve"> применяются для подавления «сухого» навязчивого изнуряющего кашля, приводящего к рвоте, нарушению самочувствия, сна и аппетита:</w:t>
      </w:r>
    </w:p>
    <w:p w:rsidR="0091440B" w:rsidRPr="0091440B" w:rsidRDefault="0091440B" w:rsidP="00E011C7">
      <w:pPr>
        <w:numPr>
          <w:ilvl w:val="0"/>
          <w:numId w:val="23"/>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препараты с </w:t>
      </w:r>
      <w:proofErr w:type="spellStart"/>
      <w:r w:rsidRPr="0091440B">
        <w:rPr>
          <w:rFonts w:ascii="Times New Roman" w:eastAsia="Calibri" w:hAnsi="Times New Roman" w:cs="Times New Roman"/>
          <w:sz w:val="24"/>
          <w:szCs w:val="24"/>
        </w:rPr>
        <w:t>бутамиратом</w:t>
      </w:r>
      <w:proofErr w:type="spellEnd"/>
      <w:r w:rsidRPr="0091440B">
        <w:rPr>
          <w:rFonts w:ascii="Times New Roman" w:eastAsia="Calibri" w:hAnsi="Times New Roman" w:cs="Times New Roman"/>
          <w:sz w:val="24"/>
          <w:szCs w:val="24"/>
        </w:rPr>
        <w:t xml:space="preserve"> – таблетки, сиропы, капли </w:t>
      </w:r>
      <w:proofErr w:type="spellStart"/>
      <w:r w:rsidRPr="0091440B">
        <w:rPr>
          <w:rFonts w:ascii="Times New Roman" w:eastAsia="Calibri" w:hAnsi="Times New Roman" w:cs="Times New Roman"/>
          <w:sz w:val="24"/>
          <w:szCs w:val="24"/>
        </w:rPr>
        <w:t>Синекод</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Коделак</w:t>
      </w:r>
      <w:proofErr w:type="spellEnd"/>
      <w:r w:rsidRPr="0091440B">
        <w:rPr>
          <w:rFonts w:ascii="Times New Roman" w:eastAsia="Calibri" w:hAnsi="Times New Roman" w:cs="Times New Roman"/>
          <w:sz w:val="24"/>
          <w:szCs w:val="24"/>
        </w:rPr>
        <w:t xml:space="preserve"> Нео, </w:t>
      </w:r>
      <w:proofErr w:type="spellStart"/>
      <w:r w:rsidRPr="0091440B">
        <w:rPr>
          <w:rFonts w:ascii="Times New Roman" w:eastAsia="Calibri" w:hAnsi="Times New Roman" w:cs="Times New Roman"/>
          <w:sz w:val="24"/>
          <w:szCs w:val="24"/>
        </w:rPr>
        <w:t>Омнитус</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Стоптуссин</w:t>
      </w:r>
      <w:proofErr w:type="spellEnd"/>
      <w:r w:rsidRPr="0091440B">
        <w:rPr>
          <w:rFonts w:ascii="Times New Roman" w:eastAsia="Calibri" w:hAnsi="Times New Roman" w:cs="Times New Roman"/>
          <w:sz w:val="24"/>
          <w:szCs w:val="24"/>
        </w:rPr>
        <w:t>;</w:t>
      </w:r>
    </w:p>
    <w:p w:rsidR="0091440B" w:rsidRPr="0091440B" w:rsidRDefault="0091440B" w:rsidP="00E011C7">
      <w:pPr>
        <w:numPr>
          <w:ilvl w:val="0"/>
          <w:numId w:val="23"/>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препараты с </w:t>
      </w:r>
      <w:proofErr w:type="spellStart"/>
      <w:r w:rsidRPr="0091440B">
        <w:rPr>
          <w:rFonts w:ascii="Times New Roman" w:eastAsia="Calibri" w:hAnsi="Times New Roman" w:cs="Times New Roman"/>
          <w:sz w:val="24"/>
          <w:szCs w:val="24"/>
        </w:rPr>
        <w:t>преноксдиазином</w:t>
      </w:r>
      <w:proofErr w:type="spellEnd"/>
      <w:r w:rsidRPr="0091440B">
        <w:rPr>
          <w:rFonts w:ascii="Times New Roman" w:eastAsia="Calibri" w:hAnsi="Times New Roman" w:cs="Times New Roman"/>
          <w:sz w:val="24"/>
          <w:szCs w:val="24"/>
        </w:rPr>
        <w:t xml:space="preserve"> – таблетки </w:t>
      </w:r>
      <w:proofErr w:type="spellStart"/>
      <w:r w:rsidRPr="0091440B">
        <w:rPr>
          <w:rFonts w:ascii="Times New Roman" w:eastAsia="Calibri" w:hAnsi="Times New Roman" w:cs="Times New Roman"/>
          <w:sz w:val="24"/>
          <w:szCs w:val="24"/>
        </w:rPr>
        <w:t>Либексин</w:t>
      </w:r>
      <w:proofErr w:type="spellEnd"/>
      <w:r w:rsidRPr="0091440B">
        <w:rPr>
          <w:rFonts w:ascii="Times New Roman" w:eastAsia="Calibri" w:hAnsi="Times New Roman" w:cs="Times New Roman"/>
          <w:sz w:val="24"/>
          <w:szCs w:val="24"/>
        </w:rPr>
        <w:t>.</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i/>
          <w:sz w:val="24"/>
          <w:szCs w:val="24"/>
        </w:rPr>
        <w:t>Препараты растительного сырья для ингаляций</w:t>
      </w:r>
      <w:r w:rsidRPr="0091440B">
        <w:rPr>
          <w:rFonts w:ascii="Times New Roman" w:eastAsia="Calibri" w:hAnsi="Times New Roman" w:cs="Times New Roman"/>
          <w:b/>
          <w:i/>
          <w:sz w:val="24"/>
          <w:szCs w:val="24"/>
        </w:rPr>
        <w:t xml:space="preserve"> </w:t>
      </w:r>
      <w:r w:rsidRPr="0091440B">
        <w:rPr>
          <w:rFonts w:ascii="Times New Roman" w:eastAsia="Calibri" w:hAnsi="Times New Roman" w:cs="Times New Roman"/>
          <w:sz w:val="24"/>
          <w:szCs w:val="24"/>
        </w:rPr>
        <w:t xml:space="preserve">могут применяться для паровых ингаляций с целью увлажнения слизистых оболочек дыхательных путей, уменьшения их воспаления при бронхите, трахеите. Аптеками предлагается Эвкалипта </w:t>
      </w:r>
      <w:proofErr w:type="spellStart"/>
      <w:r w:rsidRPr="0091440B">
        <w:rPr>
          <w:rFonts w:ascii="Times New Roman" w:eastAsia="Calibri" w:hAnsi="Times New Roman" w:cs="Times New Roman"/>
          <w:sz w:val="24"/>
          <w:szCs w:val="24"/>
        </w:rPr>
        <w:t>прутовидного</w:t>
      </w:r>
      <w:proofErr w:type="spellEnd"/>
      <w:r w:rsidRPr="0091440B">
        <w:rPr>
          <w:rFonts w:ascii="Times New Roman" w:eastAsia="Calibri" w:hAnsi="Times New Roman" w:cs="Times New Roman"/>
          <w:sz w:val="24"/>
          <w:szCs w:val="24"/>
        </w:rPr>
        <w:t xml:space="preserve"> листья, сборы </w:t>
      </w:r>
      <w:proofErr w:type="spellStart"/>
      <w:r w:rsidRPr="0091440B">
        <w:rPr>
          <w:rFonts w:ascii="Times New Roman" w:eastAsia="Calibri" w:hAnsi="Times New Roman" w:cs="Times New Roman"/>
          <w:sz w:val="24"/>
          <w:szCs w:val="24"/>
        </w:rPr>
        <w:t>Ингафитол</w:t>
      </w:r>
      <w:proofErr w:type="spellEnd"/>
      <w:r w:rsidRPr="0091440B">
        <w:rPr>
          <w:rFonts w:ascii="Times New Roman" w:eastAsia="Calibri" w:hAnsi="Times New Roman" w:cs="Times New Roman"/>
          <w:sz w:val="24"/>
          <w:szCs w:val="24"/>
        </w:rPr>
        <w:t xml:space="preserve"> №2, </w:t>
      </w:r>
      <w:proofErr w:type="spellStart"/>
      <w:r w:rsidRPr="0091440B">
        <w:rPr>
          <w:rFonts w:ascii="Times New Roman" w:eastAsia="Calibri" w:hAnsi="Times New Roman" w:cs="Times New Roman"/>
          <w:sz w:val="24"/>
          <w:szCs w:val="24"/>
        </w:rPr>
        <w:t>Элекасол</w:t>
      </w:r>
      <w:proofErr w:type="spellEnd"/>
      <w:r w:rsidRPr="0091440B">
        <w:rPr>
          <w:rFonts w:ascii="Times New Roman" w:eastAsia="Calibri" w:hAnsi="Times New Roman" w:cs="Times New Roman"/>
          <w:sz w:val="24"/>
          <w:szCs w:val="24"/>
        </w:rPr>
        <w:t xml:space="preserve"> и др.</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Для проведения ингаляций в домашних условиях предлагаются медицинские приборы ингаляторы и </w:t>
      </w:r>
      <w:proofErr w:type="spellStart"/>
      <w:r w:rsidRPr="0091440B">
        <w:rPr>
          <w:rFonts w:ascii="Times New Roman" w:eastAsia="Calibri" w:hAnsi="Times New Roman" w:cs="Times New Roman"/>
          <w:sz w:val="24"/>
          <w:szCs w:val="24"/>
        </w:rPr>
        <w:t>небулайзеры</w:t>
      </w:r>
      <w:proofErr w:type="spellEnd"/>
      <w:r w:rsidRPr="0091440B">
        <w:rPr>
          <w:rFonts w:ascii="Times New Roman" w:eastAsia="Calibri" w:hAnsi="Times New Roman" w:cs="Times New Roman"/>
          <w:sz w:val="24"/>
          <w:szCs w:val="24"/>
        </w:rPr>
        <w:t>. При правильном использовании обеспечивают максимально точную и полную доставку определенного круга ингаляционных лекарственных веще</w:t>
      </w:r>
      <w:proofErr w:type="gramStart"/>
      <w:r w:rsidRPr="0091440B">
        <w:rPr>
          <w:rFonts w:ascii="Times New Roman" w:eastAsia="Calibri" w:hAnsi="Times New Roman" w:cs="Times New Roman"/>
          <w:sz w:val="24"/>
          <w:szCs w:val="24"/>
        </w:rPr>
        <w:t>ств в ср</w:t>
      </w:r>
      <w:proofErr w:type="gramEnd"/>
      <w:r w:rsidRPr="0091440B">
        <w:rPr>
          <w:rFonts w:ascii="Times New Roman" w:eastAsia="Calibri" w:hAnsi="Times New Roman" w:cs="Times New Roman"/>
          <w:sz w:val="24"/>
          <w:szCs w:val="24"/>
        </w:rPr>
        <w:t>едние и нижние дыхательные пути [10]:</w:t>
      </w:r>
    </w:p>
    <w:p w:rsidR="0091440B" w:rsidRPr="0091440B" w:rsidRDefault="0091440B" w:rsidP="00E011C7">
      <w:pPr>
        <w:numPr>
          <w:ilvl w:val="0"/>
          <w:numId w:val="22"/>
        </w:numPr>
        <w:spacing w:after="0" w:line="240" w:lineRule="auto"/>
        <w:ind w:left="426" w:hanging="426"/>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небулайзеры</w:t>
      </w:r>
      <w:proofErr w:type="spellEnd"/>
      <w:r w:rsidRPr="0091440B">
        <w:rPr>
          <w:rFonts w:ascii="Times New Roman" w:eastAsia="Calibri" w:hAnsi="Times New Roman" w:cs="Times New Roman"/>
          <w:sz w:val="24"/>
          <w:szCs w:val="24"/>
        </w:rPr>
        <w:t xml:space="preserve"> компрессорные (Би </w:t>
      </w:r>
      <w:proofErr w:type="spellStart"/>
      <w:r w:rsidRPr="0091440B">
        <w:rPr>
          <w:rFonts w:ascii="Times New Roman" w:eastAsia="Calibri" w:hAnsi="Times New Roman" w:cs="Times New Roman"/>
          <w:sz w:val="24"/>
          <w:szCs w:val="24"/>
        </w:rPr>
        <w:t>велл</w:t>
      </w:r>
      <w:proofErr w:type="spellEnd"/>
      <w:r w:rsidRPr="0091440B">
        <w:rPr>
          <w:rFonts w:ascii="Times New Roman" w:eastAsia="Calibri" w:hAnsi="Times New Roman" w:cs="Times New Roman"/>
          <w:sz w:val="24"/>
          <w:szCs w:val="24"/>
        </w:rPr>
        <w:t xml:space="preserve"> WN-117, </w:t>
      </w:r>
      <w:proofErr w:type="spellStart"/>
      <w:r w:rsidRPr="0091440B">
        <w:rPr>
          <w:rFonts w:ascii="Times New Roman" w:eastAsia="Calibri" w:hAnsi="Times New Roman" w:cs="Times New Roman"/>
          <w:sz w:val="24"/>
          <w:szCs w:val="24"/>
        </w:rPr>
        <w:t>Литтл</w:t>
      </w:r>
      <w:proofErr w:type="spellEnd"/>
      <w:r w:rsidRPr="0091440B">
        <w:rPr>
          <w:rFonts w:ascii="Times New Roman" w:eastAsia="Calibri" w:hAnsi="Times New Roman" w:cs="Times New Roman"/>
          <w:sz w:val="24"/>
          <w:szCs w:val="24"/>
        </w:rPr>
        <w:t xml:space="preserve"> Доктор LD-210С, </w:t>
      </w:r>
      <w:proofErr w:type="spellStart"/>
      <w:r w:rsidRPr="0091440B">
        <w:rPr>
          <w:rFonts w:ascii="Times New Roman" w:eastAsia="Calibri" w:hAnsi="Times New Roman" w:cs="Times New Roman"/>
          <w:sz w:val="24"/>
          <w:szCs w:val="24"/>
        </w:rPr>
        <w:t>Омрон</w:t>
      </w:r>
      <w:proofErr w:type="spellEnd"/>
      <w:r w:rsidRPr="0091440B">
        <w:rPr>
          <w:rFonts w:ascii="Times New Roman" w:eastAsia="Calibri" w:hAnsi="Times New Roman" w:cs="Times New Roman"/>
          <w:sz w:val="24"/>
          <w:szCs w:val="24"/>
        </w:rPr>
        <w:t xml:space="preserve"> NE-C-30 и др.), ультразвуковые (</w:t>
      </w:r>
      <w:proofErr w:type="spellStart"/>
      <w:r w:rsidRPr="0091440B">
        <w:rPr>
          <w:rFonts w:ascii="Times New Roman" w:eastAsia="Calibri" w:hAnsi="Times New Roman" w:cs="Times New Roman"/>
          <w:sz w:val="24"/>
          <w:szCs w:val="24"/>
        </w:rPr>
        <w:t>Омрон</w:t>
      </w:r>
      <w:proofErr w:type="spellEnd"/>
      <w:r w:rsidRPr="0091440B">
        <w:rPr>
          <w:rFonts w:ascii="Times New Roman" w:eastAsia="Calibri" w:hAnsi="Times New Roman" w:cs="Times New Roman"/>
          <w:sz w:val="24"/>
          <w:szCs w:val="24"/>
        </w:rPr>
        <w:t xml:space="preserve"> Микро </w:t>
      </w:r>
      <w:proofErr w:type="spellStart"/>
      <w:r w:rsidRPr="0091440B">
        <w:rPr>
          <w:rFonts w:ascii="Times New Roman" w:eastAsia="Calibri" w:hAnsi="Times New Roman" w:cs="Times New Roman"/>
          <w:sz w:val="24"/>
          <w:szCs w:val="24"/>
        </w:rPr>
        <w:t>эйр</w:t>
      </w:r>
      <w:proofErr w:type="spellEnd"/>
      <w:r w:rsidRPr="0091440B">
        <w:rPr>
          <w:rFonts w:ascii="Times New Roman" w:eastAsia="Calibri" w:hAnsi="Times New Roman" w:cs="Times New Roman"/>
          <w:sz w:val="24"/>
          <w:szCs w:val="24"/>
        </w:rPr>
        <w:t xml:space="preserve"> NE-U17, </w:t>
      </w:r>
      <w:proofErr w:type="spellStart"/>
      <w:r w:rsidRPr="0091440B">
        <w:rPr>
          <w:rFonts w:ascii="Times New Roman" w:eastAsia="Calibri" w:hAnsi="Times New Roman" w:cs="Times New Roman"/>
          <w:sz w:val="24"/>
          <w:szCs w:val="24"/>
        </w:rPr>
        <w:t>Ситизен</w:t>
      </w:r>
      <w:proofErr w:type="spellEnd"/>
      <w:r w:rsidRPr="0091440B">
        <w:rPr>
          <w:rFonts w:ascii="Times New Roman" w:eastAsia="Calibri" w:hAnsi="Times New Roman" w:cs="Times New Roman"/>
          <w:sz w:val="24"/>
          <w:szCs w:val="24"/>
        </w:rPr>
        <w:t xml:space="preserve"> CUN60, Эй энд </w:t>
      </w:r>
      <w:proofErr w:type="spellStart"/>
      <w:r w:rsidRPr="0091440B">
        <w:rPr>
          <w:rFonts w:ascii="Times New Roman" w:eastAsia="Calibri" w:hAnsi="Times New Roman" w:cs="Times New Roman"/>
          <w:sz w:val="24"/>
          <w:szCs w:val="24"/>
        </w:rPr>
        <w:t>Ди</w:t>
      </w:r>
      <w:proofErr w:type="spellEnd"/>
      <w:r w:rsidRPr="0091440B">
        <w:rPr>
          <w:rFonts w:ascii="Times New Roman" w:eastAsia="Calibri" w:hAnsi="Times New Roman" w:cs="Times New Roman"/>
          <w:sz w:val="24"/>
          <w:szCs w:val="24"/>
        </w:rPr>
        <w:t xml:space="preserve"> UN-232 и др.), мембранные (</w:t>
      </w:r>
      <w:proofErr w:type="spellStart"/>
      <w:r w:rsidRPr="0091440B">
        <w:rPr>
          <w:rFonts w:ascii="Times New Roman" w:eastAsia="Calibri" w:hAnsi="Times New Roman" w:cs="Times New Roman"/>
          <w:sz w:val="24"/>
          <w:szCs w:val="24"/>
        </w:rPr>
        <w:t>Омрон</w:t>
      </w:r>
      <w:proofErr w:type="spellEnd"/>
      <w:r w:rsidRPr="0091440B">
        <w:rPr>
          <w:rFonts w:ascii="Times New Roman" w:eastAsia="Calibri" w:hAnsi="Times New Roman" w:cs="Times New Roman"/>
          <w:sz w:val="24"/>
          <w:szCs w:val="24"/>
        </w:rPr>
        <w:t xml:space="preserve"> Микро </w:t>
      </w:r>
      <w:proofErr w:type="spellStart"/>
      <w:r w:rsidRPr="0091440B">
        <w:rPr>
          <w:rFonts w:ascii="Times New Roman" w:eastAsia="Calibri" w:hAnsi="Times New Roman" w:cs="Times New Roman"/>
          <w:sz w:val="24"/>
          <w:szCs w:val="24"/>
        </w:rPr>
        <w:t>эйр</w:t>
      </w:r>
      <w:proofErr w:type="spellEnd"/>
      <w:r w:rsidRPr="0091440B">
        <w:rPr>
          <w:rFonts w:ascii="Times New Roman" w:eastAsia="Calibri" w:hAnsi="Times New Roman" w:cs="Times New Roman"/>
          <w:sz w:val="24"/>
          <w:szCs w:val="24"/>
        </w:rPr>
        <w:t xml:space="preserve"> U22, Эй энд </w:t>
      </w:r>
      <w:proofErr w:type="spellStart"/>
      <w:r w:rsidRPr="0091440B">
        <w:rPr>
          <w:rFonts w:ascii="Times New Roman" w:eastAsia="Calibri" w:hAnsi="Times New Roman" w:cs="Times New Roman"/>
          <w:sz w:val="24"/>
          <w:szCs w:val="24"/>
        </w:rPr>
        <w:t>Ди</w:t>
      </w:r>
      <w:proofErr w:type="spellEnd"/>
      <w:r w:rsidRPr="0091440B">
        <w:rPr>
          <w:rFonts w:ascii="Times New Roman" w:eastAsia="Calibri" w:hAnsi="Times New Roman" w:cs="Times New Roman"/>
          <w:sz w:val="24"/>
          <w:szCs w:val="24"/>
        </w:rPr>
        <w:t xml:space="preserve"> UN-233 и др.);</w:t>
      </w:r>
    </w:p>
    <w:p w:rsidR="0091440B" w:rsidRPr="0091440B" w:rsidRDefault="0091440B" w:rsidP="00E011C7">
      <w:pPr>
        <w:numPr>
          <w:ilvl w:val="0"/>
          <w:numId w:val="22"/>
        </w:numPr>
        <w:spacing w:after="0" w:line="240" w:lineRule="auto"/>
        <w:ind w:left="426" w:hanging="426"/>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паровлажные</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тепловлажные</w:t>
      </w:r>
      <w:proofErr w:type="spellEnd"/>
      <w:r w:rsidRPr="0091440B">
        <w:rPr>
          <w:rFonts w:ascii="Times New Roman" w:eastAsia="Calibri" w:hAnsi="Times New Roman" w:cs="Times New Roman"/>
          <w:sz w:val="24"/>
          <w:szCs w:val="24"/>
        </w:rPr>
        <w:t xml:space="preserve"> ингаляторы – </w:t>
      </w:r>
      <w:proofErr w:type="spellStart"/>
      <w:r w:rsidRPr="0091440B">
        <w:rPr>
          <w:rFonts w:ascii="Times New Roman" w:eastAsia="Calibri" w:hAnsi="Times New Roman" w:cs="Times New Roman"/>
          <w:sz w:val="24"/>
          <w:szCs w:val="24"/>
        </w:rPr>
        <w:t>Альтомед</w:t>
      </w:r>
      <w:proofErr w:type="spellEnd"/>
      <w:r w:rsidRPr="0091440B">
        <w:rPr>
          <w:rFonts w:ascii="Times New Roman" w:eastAsia="Calibri" w:hAnsi="Times New Roman" w:cs="Times New Roman"/>
          <w:sz w:val="24"/>
          <w:szCs w:val="24"/>
        </w:rPr>
        <w:t xml:space="preserve">, Запахи здоровья, Ингалятор </w:t>
      </w:r>
      <w:proofErr w:type="spellStart"/>
      <w:r w:rsidRPr="0091440B">
        <w:rPr>
          <w:rFonts w:ascii="Times New Roman" w:eastAsia="Calibri" w:hAnsi="Times New Roman" w:cs="Times New Roman"/>
          <w:sz w:val="24"/>
          <w:szCs w:val="24"/>
        </w:rPr>
        <w:t>Махольда</w:t>
      </w:r>
      <w:proofErr w:type="spellEnd"/>
      <w:r w:rsidRPr="0091440B">
        <w:rPr>
          <w:rFonts w:ascii="Times New Roman" w:eastAsia="Calibri" w:hAnsi="Times New Roman" w:cs="Times New Roman"/>
          <w:sz w:val="24"/>
          <w:szCs w:val="24"/>
        </w:rPr>
        <w:t xml:space="preserve"> и др.</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Минеральная вода дополнительно способствует разжижению вязкой мокроты, поддержанию интенсивного питьевого режима при заболеваниях дыхательных путей</w:t>
      </w:r>
      <w:r w:rsidR="009777D9">
        <w:rPr>
          <w:rFonts w:ascii="Times New Roman" w:eastAsia="Calibri" w:hAnsi="Times New Roman" w:cs="Times New Roman"/>
          <w:sz w:val="24"/>
          <w:szCs w:val="24"/>
        </w:rPr>
        <w:t xml:space="preserve"> [2</w:t>
      </w:r>
      <w:r w:rsidRPr="0091440B">
        <w:rPr>
          <w:rFonts w:ascii="Times New Roman" w:eastAsia="Calibri" w:hAnsi="Times New Roman" w:cs="Times New Roman"/>
          <w:sz w:val="24"/>
          <w:szCs w:val="24"/>
        </w:rPr>
        <w:t>]:</w:t>
      </w:r>
    </w:p>
    <w:p w:rsidR="0091440B" w:rsidRPr="0091440B" w:rsidRDefault="0091440B" w:rsidP="00E011C7">
      <w:pPr>
        <w:numPr>
          <w:ilvl w:val="0"/>
          <w:numId w:val="21"/>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Без ограничений в течение дня можно пить столовые минеральные воды с минерализацией ≤1 г/л («</w:t>
      </w:r>
      <w:proofErr w:type="spellStart"/>
      <w:r w:rsidRPr="0091440B">
        <w:rPr>
          <w:rFonts w:ascii="Times New Roman" w:eastAsia="Calibri" w:hAnsi="Times New Roman" w:cs="Times New Roman"/>
          <w:sz w:val="24"/>
          <w:szCs w:val="24"/>
        </w:rPr>
        <w:t>Виттель</w:t>
      </w:r>
      <w:proofErr w:type="spellEnd"/>
      <w:r w:rsidRPr="0091440B">
        <w:rPr>
          <w:rFonts w:ascii="Times New Roman" w:eastAsia="Calibri" w:hAnsi="Times New Roman" w:cs="Times New Roman"/>
          <w:sz w:val="24"/>
          <w:szCs w:val="24"/>
        </w:rPr>
        <w:t>», «Славяновская», «Смирновская», «Эвиан» и т.п.). Лечебно-столовые воды (с более высокой минерализацией) требуют соблюдения режима употребления, приведенного на упаковке.</w:t>
      </w:r>
    </w:p>
    <w:p w:rsidR="0091440B" w:rsidRPr="0091440B" w:rsidRDefault="0091440B" w:rsidP="00E011C7">
      <w:pPr>
        <w:numPr>
          <w:ilvl w:val="0"/>
          <w:numId w:val="21"/>
        </w:numPr>
        <w:spacing w:after="0" w:line="240" w:lineRule="auto"/>
        <w:ind w:left="426" w:hanging="426"/>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Некоторые лечебно-столовые воды («Боржоми», «Нарзан» и др.) могут назначаться врачом для ингаляций (через любой тип </w:t>
      </w:r>
      <w:proofErr w:type="spellStart"/>
      <w:r w:rsidRPr="0091440B">
        <w:rPr>
          <w:rFonts w:ascii="Times New Roman" w:eastAsia="Calibri" w:hAnsi="Times New Roman" w:cs="Times New Roman"/>
          <w:sz w:val="24"/>
          <w:szCs w:val="24"/>
        </w:rPr>
        <w:t>небулайзера</w:t>
      </w:r>
      <w:proofErr w:type="spellEnd"/>
      <w:r w:rsidRPr="0091440B">
        <w:rPr>
          <w:rFonts w:ascii="Times New Roman" w:eastAsia="Calibri" w:hAnsi="Times New Roman" w:cs="Times New Roman"/>
          <w:sz w:val="24"/>
          <w:szCs w:val="24"/>
        </w:rPr>
        <w:t>) с целью разжижения мокроты.</w:t>
      </w:r>
    </w:p>
    <w:p w:rsidR="0091440B" w:rsidRPr="0091440B" w:rsidRDefault="0091440B" w:rsidP="0091440B">
      <w:pPr>
        <w:spacing w:after="0" w:line="240" w:lineRule="auto"/>
        <w:ind w:firstLine="709"/>
        <w:jc w:val="both"/>
        <w:rPr>
          <w:rFonts w:ascii="Times New Roman" w:eastAsia="Calibri" w:hAnsi="Times New Roman" w:cs="Times New Roman"/>
          <w:b/>
          <w:sz w:val="24"/>
          <w:szCs w:val="24"/>
        </w:rPr>
      </w:pPr>
    </w:p>
    <w:p w:rsidR="0091440B" w:rsidRPr="0091440B" w:rsidRDefault="0091440B" w:rsidP="00220B79">
      <w:pPr>
        <w:keepNext/>
        <w:spacing w:after="0" w:line="240" w:lineRule="auto"/>
        <w:jc w:val="center"/>
        <w:outlineLvl w:val="0"/>
        <w:rPr>
          <w:rFonts w:ascii="Times New Roman" w:eastAsia="Times New Roman" w:hAnsi="Times New Roman" w:cs="Times New Roman"/>
          <w:bCs/>
          <w:kern w:val="32"/>
          <w:sz w:val="24"/>
          <w:szCs w:val="24"/>
        </w:rPr>
      </w:pPr>
      <w:r w:rsidRPr="0091440B">
        <w:rPr>
          <w:rFonts w:ascii="Times New Roman" w:eastAsia="Times New Roman" w:hAnsi="Times New Roman" w:cs="Times New Roman"/>
          <w:bCs/>
          <w:kern w:val="32"/>
          <w:sz w:val="24"/>
          <w:szCs w:val="24"/>
          <w:lang w:val="x-none"/>
        </w:rPr>
        <w:t>ГЛАВА 2. ОЦЕНКА СТОИМОСТИ ПРЕПАРАТОВ ДЛЯ ЛЕЧЕНИЯ КАШЛЯ</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lang w:val="x-none"/>
        </w:rPr>
        <w:t xml:space="preserve">2.1. Стоимость </w:t>
      </w:r>
      <w:r w:rsidR="00252EA1" w:rsidRPr="00220B79">
        <w:rPr>
          <w:rFonts w:ascii="Times New Roman" w:eastAsia="Calibri" w:hAnsi="Times New Roman" w:cs="Times New Roman"/>
          <w:sz w:val="24"/>
          <w:szCs w:val="24"/>
          <w:lang w:val="x-none"/>
        </w:rPr>
        <w:t>препаратов</w:t>
      </w:r>
    </w:p>
    <w:p w:rsidR="0091440B" w:rsidRPr="0091440B" w:rsidRDefault="0091440B" w:rsidP="0091440B">
      <w:pPr>
        <w:spacing w:after="0" w:line="240" w:lineRule="auto"/>
        <w:ind w:firstLine="709"/>
        <w:jc w:val="both"/>
        <w:rPr>
          <w:rFonts w:ascii="Times New Roman" w:eastAsia="Calibri" w:hAnsi="Times New Roman" w:cs="Times New Roman"/>
          <w:b/>
          <w:sz w:val="24"/>
          <w:szCs w:val="24"/>
        </w:rPr>
      </w:pPr>
    </w:p>
    <w:p w:rsidR="0091440B" w:rsidRPr="00252EA1"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Для того чтобы оценить стоимость лечения кашля в текущий сезон простуд мы взяли по одному лекарственному препарату из каждой фармакологической группы комплексной терапии кашля. Дополнительным условием для себя определили наличие у пациента сухого мучительного кашля. Стоимость препаратов узнавали при личном обращении в аптеку разных форм собственности. Для сравнени</w:t>
      </w:r>
      <w:r w:rsidR="00CD1DEA">
        <w:rPr>
          <w:rFonts w:ascii="Times New Roman" w:eastAsia="Calibri" w:hAnsi="Times New Roman" w:cs="Times New Roman"/>
          <w:sz w:val="24"/>
          <w:szCs w:val="24"/>
        </w:rPr>
        <w:t xml:space="preserve">я указали цены </w:t>
      </w:r>
      <w:proofErr w:type="gramStart"/>
      <w:r w:rsidR="00CD1DEA">
        <w:rPr>
          <w:rFonts w:ascii="Times New Roman" w:eastAsia="Calibri" w:hAnsi="Times New Roman" w:cs="Times New Roman"/>
          <w:sz w:val="24"/>
          <w:szCs w:val="24"/>
        </w:rPr>
        <w:t>интернет-аптеки</w:t>
      </w:r>
      <w:proofErr w:type="gramEnd"/>
      <w:r w:rsidR="00CD1DEA">
        <w:rPr>
          <w:rFonts w:ascii="Times New Roman" w:eastAsia="Calibri" w:hAnsi="Times New Roman" w:cs="Times New Roman"/>
          <w:sz w:val="24"/>
          <w:szCs w:val="24"/>
        </w:rPr>
        <w:t xml:space="preserve"> </w:t>
      </w:r>
      <w:r w:rsidRPr="0091440B">
        <w:rPr>
          <w:rFonts w:ascii="Times New Roman" w:eastAsia="Calibri" w:hAnsi="Times New Roman" w:cs="Times New Roman"/>
          <w:sz w:val="24"/>
          <w:szCs w:val="24"/>
        </w:rPr>
        <w:t xml:space="preserve">[3]. При анализе стоимости препаратов в варианте, назначенных врачом, выбор определяли, в том числе </w:t>
      </w:r>
      <w:r w:rsidRPr="0091440B">
        <w:rPr>
          <w:rFonts w:ascii="Times New Roman" w:eastAsia="Calibri" w:hAnsi="Times New Roman" w:cs="Times New Roman"/>
          <w:sz w:val="24"/>
          <w:szCs w:val="24"/>
        </w:rPr>
        <w:lastRenderedPageBreak/>
        <w:t>рецептурными препаратами, выписывание которых в компетенции врачей терапевтов поликлиник</w:t>
      </w:r>
      <w:r w:rsidR="00252EA1">
        <w:rPr>
          <w:rFonts w:ascii="Times New Roman" w:eastAsia="Calibri" w:hAnsi="Times New Roman" w:cs="Times New Roman"/>
          <w:sz w:val="24"/>
          <w:szCs w:val="24"/>
        </w:rPr>
        <w:t>. В комплекс фармакотерапии вошли п</w:t>
      </w:r>
      <w:r w:rsidR="00252EA1" w:rsidRPr="0091440B">
        <w:rPr>
          <w:rFonts w:ascii="Times New Roman" w:eastAsia="Calibri" w:hAnsi="Times New Roman" w:cs="Times New Roman"/>
          <w:sz w:val="24"/>
          <w:szCs w:val="24"/>
        </w:rPr>
        <w:t>ротивомикробные</w:t>
      </w:r>
      <w:r w:rsidR="00252EA1">
        <w:rPr>
          <w:rFonts w:ascii="Times New Roman" w:eastAsia="Calibri" w:hAnsi="Times New Roman" w:cs="Times New Roman"/>
          <w:sz w:val="24"/>
          <w:szCs w:val="24"/>
        </w:rPr>
        <w:t>,</w:t>
      </w:r>
      <w:r w:rsidR="00252EA1" w:rsidRPr="00252EA1">
        <w:rPr>
          <w:rFonts w:ascii="Times New Roman" w:eastAsia="Calibri" w:hAnsi="Times New Roman" w:cs="Times New Roman"/>
          <w:sz w:val="24"/>
          <w:szCs w:val="24"/>
        </w:rPr>
        <w:t xml:space="preserve"> </w:t>
      </w:r>
      <w:r w:rsidR="00252EA1">
        <w:rPr>
          <w:rFonts w:ascii="Times New Roman" w:eastAsia="Calibri" w:hAnsi="Times New Roman" w:cs="Times New Roman"/>
          <w:sz w:val="24"/>
          <w:szCs w:val="24"/>
        </w:rPr>
        <w:t>п</w:t>
      </w:r>
      <w:r w:rsidR="00252EA1" w:rsidRPr="0091440B">
        <w:rPr>
          <w:rFonts w:ascii="Times New Roman" w:eastAsia="Calibri" w:hAnsi="Times New Roman" w:cs="Times New Roman"/>
          <w:sz w:val="24"/>
          <w:szCs w:val="24"/>
        </w:rPr>
        <w:t>ротивокашлевые</w:t>
      </w:r>
      <w:r w:rsidR="00252EA1">
        <w:rPr>
          <w:rFonts w:ascii="Times New Roman" w:eastAsia="Calibri" w:hAnsi="Times New Roman" w:cs="Times New Roman"/>
          <w:sz w:val="24"/>
          <w:szCs w:val="24"/>
        </w:rPr>
        <w:t>, к</w:t>
      </w:r>
      <w:r w:rsidR="00252EA1" w:rsidRPr="0091440B">
        <w:rPr>
          <w:rFonts w:ascii="Times New Roman" w:eastAsia="Calibri" w:hAnsi="Times New Roman" w:cs="Times New Roman"/>
          <w:sz w:val="24"/>
          <w:szCs w:val="24"/>
        </w:rPr>
        <w:t xml:space="preserve">омбинированные </w:t>
      </w:r>
      <w:proofErr w:type="spellStart"/>
      <w:r w:rsidR="00252EA1" w:rsidRPr="0091440B">
        <w:rPr>
          <w:rFonts w:ascii="Times New Roman" w:eastAsia="Calibri" w:hAnsi="Times New Roman" w:cs="Times New Roman"/>
          <w:sz w:val="24"/>
          <w:szCs w:val="24"/>
        </w:rPr>
        <w:t>муколитики</w:t>
      </w:r>
      <w:proofErr w:type="spellEnd"/>
      <w:r w:rsidR="00252EA1">
        <w:rPr>
          <w:rFonts w:ascii="Times New Roman" w:eastAsia="Calibri" w:hAnsi="Times New Roman" w:cs="Times New Roman"/>
          <w:sz w:val="24"/>
          <w:szCs w:val="24"/>
        </w:rPr>
        <w:t xml:space="preserve"> и</w:t>
      </w:r>
      <w:r w:rsidR="00252EA1" w:rsidRPr="00252EA1">
        <w:rPr>
          <w:rFonts w:ascii="Times New Roman" w:eastAsia="Calibri" w:hAnsi="Times New Roman" w:cs="Times New Roman"/>
          <w:sz w:val="24"/>
          <w:szCs w:val="24"/>
        </w:rPr>
        <w:t xml:space="preserve"> </w:t>
      </w:r>
      <w:r w:rsidR="00252EA1">
        <w:rPr>
          <w:rFonts w:ascii="Times New Roman" w:eastAsia="Calibri" w:hAnsi="Times New Roman" w:cs="Times New Roman"/>
          <w:sz w:val="24"/>
          <w:szCs w:val="24"/>
        </w:rPr>
        <w:t>п</w:t>
      </w:r>
      <w:r w:rsidR="00252EA1" w:rsidRPr="0091440B">
        <w:rPr>
          <w:rFonts w:ascii="Times New Roman" w:eastAsia="Calibri" w:hAnsi="Times New Roman" w:cs="Times New Roman"/>
          <w:sz w:val="24"/>
          <w:szCs w:val="24"/>
        </w:rPr>
        <w:t>ротивовоспалительные респираторные</w:t>
      </w:r>
      <w:r w:rsidR="00252EA1" w:rsidRPr="00252EA1">
        <w:rPr>
          <w:rFonts w:ascii="Times New Roman" w:eastAsia="Calibri" w:hAnsi="Times New Roman" w:cs="Times New Roman"/>
          <w:sz w:val="24"/>
          <w:szCs w:val="24"/>
        </w:rPr>
        <w:t xml:space="preserve"> </w:t>
      </w:r>
      <w:r w:rsidR="00252EA1">
        <w:rPr>
          <w:rFonts w:ascii="Times New Roman" w:eastAsia="Calibri" w:hAnsi="Times New Roman" w:cs="Times New Roman"/>
          <w:sz w:val="24"/>
          <w:szCs w:val="24"/>
        </w:rPr>
        <w:t xml:space="preserve">препараты. </w:t>
      </w:r>
    </w:p>
    <w:p w:rsidR="00D66D08"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Для оценки стоимости препаратов, предложенных провизором, мы взяли наименования наиболее популярные среди посетителей аптек. Популярность объясняется, в том числе узнаваемостью рекламных лекарственных средств и традиционными препаратами, которые применяются в медицинской практи</w:t>
      </w:r>
      <w:r w:rsidR="00252EA1">
        <w:rPr>
          <w:rFonts w:ascii="Times New Roman" w:eastAsia="Calibri" w:hAnsi="Times New Roman" w:cs="Times New Roman"/>
          <w:sz w:val="24"/>
          <w:szCs w:val="24"/>
        </w:rPr>
        <w:t>ке достаточно длительный период. В комплекс вошли п</w:t>
      </w:r>
      <w:r w:rsidR="00252EA1" w:rsidRPr="0091440B">
        <w:rPr>
          <w:rFonts w:ascii="Times New Roman" w:eastAsia="Calibri" w:hAnsi="Times New Roman" w:cs="Times New Roman"/>
          <w:sz w:val="24"/>
          <w:szCs w:val="24"/>
        </w:rPr>
        <w:t>ротивокашлевые</w:t>
      </w:r>
      <w:r w:rsidR="00252EA1">
        <w:rPr>
          <w:rFonts w:ascii="Times New Roman" w:eastAsia="Calibri" w:hAnsi="Times New Roman" w:cs="Times New Roman"/>
          <w:sz w:val="24"/>
          <w:szCs w:val="24"/>
        </w:rPr>
        <w:t>,</w:t>
      </w:r>
      <w:r w:rsidR="00252EA1" w:rsidRPr="00252EA1">
        <w:rPr>
          <w:rFonts w:ascii="Times New Roman" w:eastAsia="Calibri" w:hAnsi="Times New Roman" w:cs="Times New Roman"/>
          <w:sz w:val="24"/>
          <w:szCs w:val="24"/>
        </w:rPr>
        <w:t xml:space="preserve"> </w:t>
      </w:r>
      <w:proofErr w:type="spellStart"/>
      <w:r w:rsidR="00252EA1">
        <w:rPr>
          <w:rFonts w:ascii="Times New Roman" w:eastAsia="Calibri" w:hAnsi="Times New Roman" w:cs="Times New Roman"/>
          <w:sz w:val="24"/>
          <w:szCs w:val="24"/>
        </w:rPr>
        <w:t>м</w:t>
      </w:r>
      <w:r w:rsidR="00252EA1" w:rsidRPr="0091440B">
        <w:rPr>
          <w:rFonts w:ascii="Times New Roman" w:eastAsia="Calibri" w:hAnsi="Times New Roman" w:cs="Times New Roman"/>
          <w:sz w:val="24"/>
          <w:szCs w:val="24"/>
        </w:rPr>
        <w:t>уколитики</w:t>
      </w:r>
      <w:proofErr w:type="spellEnd"/>
      <w:r w:rsidR="00252EA1" w:rsidRPr="00252EA1">
        <w:rPr>
          <w:rFonts w:ascii="Times New Roman" w:eastAsia="Calibri" w:hAnsi="Times New Roman" w:cs="Times New Roman"/>
          <w:sz w:val="24"/>
          <w:szCs w:val="24"/>
        </w:rPr>
        <w:t xml:space="preserve"> </w:t>
      </w:r>
      <w:r w:rsidR="00252EA1">
        <w:rPr>
          <w:rFonts w:ascii="Times New Roman" w:eastAsia="Calibri" w:hAnsi="Times New Roman" w:cs="Times New Roman"/>
          <w:sz w:val="24"/>
          <w:szCs w:val="24"/>
        </w:rPr>
        <w:t>и о</w:t>
      </w:r>
      <w:r w:rsidR="00252EA1" w:rsidRPr="0091440B">
        <w:rPr>
          <w:rFonts w:ascii="Times New Roman" w:eastAsia="Calibri" w:hAnsi="Times New Roman" w:cs="Times New Roman"/>
          <w:sz w:val="24"/>
          <w:szCs w:val="24"/>
        </w:rPr>
        <w:t>тхаркивающие</w:t>
      </w:r>
      <w:r w:rsidR="00252EA1">
        <w:rPr>
          <w:rFonts w:ascii="Times New Roman" w:eastAsia="Calibri" w:hAnsi="Times New Roman" w:cs="Times New Roman"/>
          <w:sz w:val="24"/>
          <w:szCs w:val="24"/>
        </w:rPr>
        <w:t xml:space="preserve"> средства. </w:t>
      </w:r>
    </w:p>
    <w:p w:rsidR="00252EA1" w:rsidRDefault="00D66D08" w:rsidP="0091440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Оказалось, что с</w:t>
      </w:r>
      <w:r w:rsidRPr="00D66D08">
        <w:rPr>
          <w:rFonts w:ascii="Times New Roman" w:eastAsia="Calibri" w:hAnsi="Times New Roman" w:cs="Times New Roman"/>
          <w:sz w:val="24"/>
          <w:szCs w:val="24"/>
        </w:rPr>
        <w:t>тоимость комплексной терапии кашля колеблется в зависимости от расположения аптек, форм их собственности и приверженности потребителя как постоянного клиента</w:t>
      </w:r>
      <w:r>
        <w:rPr>
          <w:rFonts w:ascii="Times New Roman" w:eastAsia="Calibri" w:hAnsi="Times New Roman" w:cs="Times New Roman"/>
          <w:sz w:val="24"/>
          <w:szCs w:val="24"/>
        </w:rPr>
        <w:t xml:space="preserve"> аптеки</w:t>
      </w:r>
      <w:r w:rsidRPr="00D66D08">
        <w:rPr>
          <w:rFonts w:ascii="Times New Roman" w:eastAsia="Calibri" w:hAnsi="Times New Roman" w:cs="Times New Roman"/>
          <w:sz w:val="24"/>
          <w:szCs w:val="24"/>
        </w:rPr>
        <w:t>, подхода к выбору препаратов и состав</w:t>
      </w:r>
      <w:r>
        <w:rPr>
          <w:rFonts w:ascii="Times New Roman" w:eastAsia="Calibri" w:hAnsi="Times New Roman" w:cs="Times New Roman"/>
          <w:sz w:val="24"/>
          <w:szCs w:val="24"/>
        </w:rPr>
        <w:t>ила</w:t>
      </w:r>
      <w:r w:rsidRPr="00D66D08">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D66D08">
        <w:rPr>
          <w:rFonts w:ascii="Times New Roman" w:eastAsia="Calibri" w:hAnsi="Times New Roman" w:cs="Times New Roman"/>
          <w:sz w:val="24"/>
          <w:szCs w:val="24"/>
        </w:rPr>
        <w:t>13-1</w:t>
      </w:r>
      <w:r>
        <w:rPr>
          <w:rFonts w:ascii="Times New Roman" w:eastAsia="Calibri" w:hAnsi="Times New Roman" w:cs="Times New Roman"/>
          <w:sz w:val="24"/>
          <w:szCs w:val="24"/>
        </w:rPr>
        <w:t>5</w:t>
      </w:r>
      <w:r w:rsidRPr="00D66D08">
        <w:rPr>
          <w:rFonts w:ascii="Times New Roman" w:eastAsia="Calibri" w:hAnsi="Times New Roman" w:cs="Times New Roman"/>
          <w:sz w:val="24"/>
          <w:szCs w:val="24"/>
        </w:rPr>
        <w:t>20 руб</w:t>
      </w:r>
      <w:r>
        <w:rPr>
          <w:rFonts w:ascii="Times New Roman" w:eastAsia="Calibri" w:hAnsi="Times New Roman" w:cs="Times New Roman"/>
          <w:sz w:val="24"/>
          <w:szCs w:val="24"/>
        </w:rPr>
        <w:t>.</w:t>
      </w:r>
    </w:p>
    <w:p w:rsidR="00D66D08" w:rsidRDefault="00D66D08" w:rsidP="0091440B">
      <w:pPr>
        <w:spacing w:after="0" w:line="240" w:lineRule="auto"/>
        <w:ind w:firstLine="709"/>
        <w:jc w:val="both"/>
        <w:rPr>
          <w:rFonts w:ascii="Times New Roman" w:eastAsia="Calibri" w:hAnsi="Times New Roman" w:cs="Times New Roman"/>
          <w:sz w:val="24"/>
          <w:szCs w:val="24"/>
        </w:rPr>
      </w:pPr>
    </w:p>
    <w:p w:rsidR="0091440B" w:rsidRPr="00252EA1" w:rsidRDefault="00252EA1" w:rsidP="00252EA1">
      <w:pPr>
        <w:pStyle w:val="a3"/>
        <w:numPr>
          <w:ilvl w:val="1"/>
          <w:numId w:val="29"/>
        </w:numPr>
        <w:spacing w:after="0" w:line="240" w:lineRule="auto"/>
        <w:jc w:val="both"/>
        <w:rPr>
          <w:rFonts w:ascii="Times New Roman" w:eastAsia="Calibri" w:hAnsi="Times New Roman" w:cs="Times New Roman"/>
          <w:sz w:val="24"/>
          <w:szCs w:val="24"/>
        </w:rPr>
      </w:pPr>
      <w:r w:rsidRPr="00252EA1">
        <w:rPr>
          <w:rFonts w:ascii="Times New Roman" w:eastAsia="Calibri" w:hAnsi="Times New Roman" w:cs="Times New Roman"/>
          <w:sz w:val="24"/>
          <w:szCs w:val="24"/>
        </w:rPr>
        <w:t xml:space="preserve"> </w:t>
      </w:r>
      <w:r w:rsidR="0091440B" w:rsidRPr="00252EA1">
        <w:rPr>
          <w:rFonts w:ascii="Times New Roman" w:eastAsia="Calibri" w:hAnsi="Times New Roman" w:cs="Times New Roman"/>
          <w:sz w:val="24"/>
          <w:szCs w:val="24"/>
        </w:rPr>
        <w:t>Стоимость немедикаментозного лечения кашля</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Следуя современным тенденциям лечения кашля и учитывая большое разнообразие ингаляционных форм выпуска препаратов, мы поинтересовались о стоимости медицинской аппаратуры для домашнего проведения ингаляций. Оказалось, что </w:t>
      </w:r>
      <w:proofErr w:type="spellStart"/>
      <w:r w:rsidRPr="0091440B">
        <w:rPr>
          <w:rFonts w:ascii="Times New Roman" w:eastAsia="Calibri" w:hAnsi="Times New Roman" w:cs="Times New Roman"/>
          <w:sz w:val="24"/>
          <w:szCs w:val="24"/>
        </w:rPr>
        <w:t>небулайзеры</w:t>
      </w:r>
      <w:proofErr w:type="spellEnd"/>
      <w:r w:rsidRPr="0091440B">
        <w:rPr>
          <w:rFonts w:ascii="Times New Roman" w:eastAsia="Calibri" w:hAnsi="Times New Roman" w:cs="Times New Roman"/>
          <w:sz w:val="24"/>
          <w:szCs w:val="24"/>
        </w:rPr>
        <w:t xml:space="preserve"> </w:t>
      </w:r>
      <w:r w:rsidR="00D66D08">
        <w:rPr>
          <w:rFonts w:ascii="Times New Roman" w:eastAsia="Calibri" w:hAnsi="Times New Roman" w:cs="Times New Roman"/>
          <w:sz w:val="24"/>
          <w:szCs w:val="24"/>
        </w:rPr>
        <w:t xml:space="preserve">выпускаются </w:t>
      </w:r>
      <w:r w:rsidRPr="0091440B">
        <w:rPr>
          <w:rFonts w:ascii="Times New Roman" w:eastAsia="Calibri" w:hAnsi="Times New Roman" w:cs="Times New Roman"/>
          <w:sz w:val="24"/>
          <w:szCs w:val="24"/>
        </w:rPr>
        <w:t xml:space="preserve">как для детей, так и для взрослых, которые отличаются фирмой-производителем, принципом работы и дизайном. Цена колеблется от 2600 руб. и выше. Модели ингаляторов широко представлены в аптеках города и </w:t>
      </w:r>
      <w:proofErr w:type="gramStart"/>
      <w:r w:rsidRPr="0091440B">
        <w:rPr>
          <w:rFonts w:ascii="Times New Roman" w:eastAsia="Calibri" w:hAnsi="Times New Roman" w:cs="Times New Roman"/>
          <w:sz w:val="24"/>
          <w:szCs w:val="24"/>
        </w:rPr>
        <w:t>интернет-аптеке</w:t>
      </w:r>
      <w:proofErr w:type="gramEnd"/>
      <w:r w:rsidRPr="0091440B">
        <w:rPr>
          <w:rFonts w:ascii="Times New Roman" w:eastAsia="Calibri" w:hAnsi="Times New Roman" w:cs="Times New Roman"/>
          <w:sz w:val="24"/>
          <w:szCs w:val="24"/>
        </w:rPr>
        <w:t xml:space="preserve">. </w:t>
      </w:r>
    </w:p>
    <w:p w:rsidR="00A9031C" w:rsidRDefault="00A9031C" w:rsidP="00A9031C">
      <w:pPr>
        <w:spacing w:after="0" w:line="240" w:lineRule="auto"/>
        <w:jc w:val="center"/>
        <w:rPr>
          <w:rFonts w:ascii="Times New Roman" w:eastAsia="Calibri" w:hAnsi="Times New Roman" w:cs="Times New Roman"/>
          <w:b/>
          <w:sz w:val="24"/>
          <w:szCs w:val="24"/>
        </w:rPr>
      </w:pPr>
    </w:p>
    <w:p w:rsidR="0091440B" w:rsidRPr="00220B79" w:rsidRDefault="0091440B" w:rsidP="00A9031C">
      <w:pPr>
        <w:spacing w:after="0" w:line="240" w:lineRule="auto"/>
        <w:jc w:val="center"/>
        <w:rPr>
          <w:rFonts w:ascii="Times New Roman" w:eastAsia="Calibri" w:hAnsi="Times New Roman" w:cs="Times New Roman"/>
          <w:sz w:val="24"/>
          <w:szCs w:val="24"/>
        </w:rPr>
      </w:pPr>
      <w:r w:rsidRPr="0091440B">
        <w:rPr>
          <w:rFonts w:ascii="Times New Roman" w:eastAsia="Calibri" w:hAnsi="Times New Roman" w:cs="Times New Roman"/>
          <w:sz w:val="24"/>
          <w:szCs w:val="24"/>
          <w:lang w:val="x-none"/>
        </w:rPr>
        <w:t>ЗАКЛЮЧЕНИЕ</w:t>
      </w:r>
    </w:p>
    <w:p w:rsidR="00A9031C" w:rsidRPr="0091440B" w:rsidRDefault="00A9031C" w:rsidP="00A9031C">
      <w:pPr>
        <w:spacing w:after="0" w:line="240" w:lineRule="auto"/>
        <w:jc w:val="center"/>
        <w:rPr>
          <w:rFonts w:ascii="Times New Roman" w:eastAsia="Calibri" w:hAnsi="Times New Roman" w:cs="Times New Roman"/>
          <w:b/>
          <w:sz w:val="24"/>
          <w:szCs w:val="24"/>
        </w:rPr>
      </w:pP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Изучив литературу и различные информационные источники, мы пришли к выводу, что лечение кашля, тема актуальная, т.к. он является симптомом многих инфекционно-воспалительных заболеваний органов дыхания, сезон которых для нашей местности длителен и может составлять до 7-8 месяцев. Для многих пациентов ситуация повторяется каждый год, что требует определенных финансовых затрат для лечения. Учитывая социально-экономическую ситуацию в стране, цены на лекарственные препараты только повышаются, а основные затраты ложатся на семейный бюджет. Вместе с тем усовершенствуются подходы в фармакотерапии кашля, в медицинскую практику введены ряд препаратов, оказывающих комбинированное действие: противомикробное с </w:t>
      </w:r>
      <w:proofErr w:type="spellStart"/>
      <w:r w:rsidRPr="0091440B">
        <w:rPr>
          <w:rFonts w:ascii="Times New Roman" w:eastAsia="Calibri" w:hAnsi="Times New Roman" w:cs="Times New Roman"/>
          <w:sz w:val="24"/>
          <w:szCs w:val="24"/>
        </w:rPr>
        <w:t>муколитическим</w:t>
      </w:r>
      <w:proofErr w:type="spellEnd"/>
      <w:r w:rsidRPr="0091440B">
        <w:rPr>
          <w:rFonts w:ascii="Times New Roman" w:eastAsia="Calibri" w:hAnsi="Times New Roman" w:cs="Times New Roman"/>
          <w:sz w:val="24"/>
          <w:szCs w:val="24"/>
        </w:rPr>
        <w:t xml:space="preserve">, противовоспалительное с </w:t>
      </w:r>
      <w:proofErr w:type="spellStart"/>
      <w:r w:rsidRPr="0091440B">
        <w:rPr>
          <w:rFonts w:ascii="Times New Roman" w:eastAsia="Calibri" w:hAnsi="Times New Roman" w:cs="Times New Roman"/>
          <w:sz w:val="24"/>
          <w:szCs w:val="24"/>
        </w:rPr>
        <w:t>бронхолитическим</w:t>
      </w:r>
      <w:proofErr w:type="spellEnd"/>
      <w:r w:rsidRPr="0091440B">
        <w:rPr>
          <w:rFonts w:ascii="Times New Roman" w:eastAsia="Calibri" w:hAnsi="Times New Roman" w:cs="Times New Roman"/>
          <w:sz w:val="24"/>
          <w:szCs w:val="24"/>
        </w:rPr>
        <w:t xml:space="preserve"> и т.д. Отмечено возрастание форм выпуска ингаляционных препаратов, которые по стоимости на порядок отличаются от классических препаратов. </w:t>
      </w:r>
    </w:p>
    <w:p w:rsidR="00E011C7"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Несмотря на то, что кашель — это симптом, лечение его требует комплексного подхода. В этом случае врач назначает этиотропную, патогенетическую и симптоматическую фармакотерапию. Часть препаратов может содержать вещества, отпускаемые в аптеке только по рецептам, что повышает значимость посещения поликлиник. Врачебные рекомендации предотвращают часто встречающиеся ошибки: применение отхаркивающих взамен противокашлевых, передозировку препаратов растительного происхождения содержащих эфирные масла, игнорирование противомикробной и реабилитационной терапии. При самостоятельном обращении за медикаментозной помощью в аптеку, следует учесть, что предложения провизора ограничены областью только безрецептурного отпуска, значительно сужая комплексность в выборе препаратов. Провизором не могут быть предложены антибактериальные препараты из группы антибиотиков, </w:t>
      </w:r>
      <w:proofErr w:type="spellStart"/>
      <w:r w:rsidRPr="0091440B">
        <w:rPr>
          <w:rFonts w:ascii="Times New Roman" w:eastAsia="Calibri" w:hAnsi="Times New Roman" w:cs="Times New Roman"/>
          <w:sz w:val="24"/>
          <w:szCs w:val="24"/>
        </w:rPr>
        <w:t>кодеино</w:t>
      </w:r>
      <w:proofErr w:type="spellEnd"/>
      <w:r w:rsidRPr="0091440B">
        <w:rPr>
          <w:rFonts w:ascii="Times New Roman" w:eastAsia="Calibri" w:hAnsi="Times New Roman" w:cs="Times New Roman"/>
          <w:sz w:val="24"/>
          <w:szCs w:val="24"/>
        </w:rPr>
        <w:t>-содержащие противокашлевые и ряд современных комбинированных препаратов (</w:t>
      </w:r>
      <w:proofErr w:type="spellStart"/>
      <w:r w:rsidRPr="0091440B">
        <w:rPr>
          <w:rFonts w:ascii="Times New Roman" w:eastAsia="Calibri" w:hAnsi="Times New Roman" w:cs="Times New Roman"/>
          <w:sz w:val="24"/>
          <w:szCs w:val="24"/>
        </w:rPr>
        <w:t>Флуимуцил</w:t>
      </w:r>
      <w:proofErr w:type="spellEnd"/>
      <w:r w:rsidRPr="0091440B">
        <w:rPr>
          <w:rFonts w:ascii="Times New Roman" w:eastAsia="Calibri" w:hAnsi="Times New Roman" w:cs="Times New Roman"/>
          <w:sz w:val="24"/>
          <w:szCs w:val="24"/>
        </w:rPr>
        <w:t xml:space="preserve"> – антибиотик </w:t>
      </w:r>
      <w:proofErr w:type="gramStart"/>
      <w:r w:rsidRPr="0091440B">
        <w:rPr>
          <w:rFonts w:ascii="Times New Roman" w:eastAsia="Calibri" w:hAnsi="Times New Roman" w:cs="Times New Roman"/>
          <w:sz w:val="24"/>
          <w:szCs w:val="24"/>
        </w:rPr>
        <w:t>ИТ</w:t>
      </w:r>
      <w:proofErr w:type="gramEnd"/>
      <w:r w:rsidRPr="0091440B">
        <w:rPr>
          <w:rFonts w:ascii="Times New Roman" w:eastAsia="Calibri" w:hAnsi="Times New Roman" w:cs="Times New Roman"/>
          <w:sz w:val="24"/>
          <w:szCs w:val="24"/>
        </w:rPr>
        <w:t xml:space="preserve">).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Стоимость комплексной терапии кашля колеблется в зависимости от расположения аптеки, формы ее собственности и приверженности потребителя как постоянного клиента. Однако для 41% посетителей аптек стоимость лечения является дорогой. Как потребитель, посетитель аптеки вправе воспользоваться различными видами скидок, акций и </w:t>
      </w:r>
      <w:r w:rsidRPr="0091440B">
        <w:rPr>
          <w:rFonts w:ascii="Times New Roman" w:eastAsia="Calibri" w:hAnsi="Times New Roman" w:cs="Times New Roman"/>
          <w:sz w:val="24"/>
          <w:szCs w:val="24"/>
        </w:rPr>
        <w:lastRenderedPageBreak/>
        <w:t>накопительных предложений, что может снизить стоимость покупки в среднем от 5 до 10%</w:t>
      </w:r>
      <w:r w:rsidR="00E011C7">
        <w:rPr>
          <w:rFonts w:ascii="Times New Roman" w:eastAsia="Calibri" w:hAnsi="Times New Roman" w:cs="Times New Roman"/>
          <w:sz w:val="24"/>
          <w:szCs w:val="24"/>
        </w:rPr>
        <w:t xml:space="preserve">. </w:t>
      </w:r>
      <w:r w:rsidR="00220B79">
        <w:rPr>
          <w:rFonts w:ascii="Times New Roman" w:eastAsia="Calibri" w:hAnsi="Times New Roman" w:cs="Times New Roman"/>
          <w:sz w:val="24"/>
          <w:szCs w:val="24"/>
        </w:rPr>
        <w:t>Актуальность приобре</w:t>
      </w:r>
      <w:r w:rsidR="00D66D08">
        <w:rPr>
          <w:rFonts w:ascii="Times New Roman" w:eastAsia="Calibri" w:hAnsi="Times New Roman" w:cs="Times New Roman"/>
          <w:sz w:val="24"/>
          <w:szCs w:val="24"/>
        </w:rPr>
        <w:t>ли</w:t>
      </w:r>
      <w:r w:rsidRPr="0091440B">
        <w:rPr>
          <w:rFonts w:ascii="Times New Roman" w:eastAsia="Calibri" w:hAnsi="Times New Roman" w:cs="Times New Roman"/>
          <w:sz w:val="24"/>
          <w:szCs w:val="24"/>
        </w:rPr>
        <w:t xml:space="preserve"> аптеки-</w:t>
      </w:r>
      <w:proofErr w:type="spellStart"/>
      <w:r w:rsidRPr="0091440B">
        <w:rPr>
          <w:rFonts w:ascii="Times New Roman" w:eastAsia="Calibri" w:hAnsi="Times New Roman" w:cs="Times New Roman"/>
          <w:sz w:val="24"/>
          <w:szCs w:val="24"/>
        </w:rPr>
        <w:t>дискаунтеры</w:t>
      </w:r>
      <w:proofErr w:type="spellEnd"/>
      <w:r w:rsidRPr="0091440B">
        <w:rPr>
          <w:rFonts w:ascii="Times New Roman" w:eastAsia="Calibri" w:hAnsi="Times New Roman" w:cs="Times New Roman"/>
          <w:sz w:val="24"/>
          <w:szCs w:val="24"/>
        </w:rPr>
        <w:t xml:space="preserve"> и заказ препаратов</w:t>
      </w:r>
      <w:r w:rsidR="00220B79">
        <w:rPr>
          <w:rFonts w:ascii="Times New Roman" w:eastAsia="Calibri" w:hAnsi="Times New Roman" w:cs="Times New Roman"/>
          <w:sz w:val="24"/>
          <w:szCs w:val="24"/>
        </w:rPr>
        <w:t xml:space="preserve"> через </w:t>
      </w:r>
      <w:proofErr w:type="gramStart"/>
      <w:r w:rsidR="00220B79">
        <w:rPr>
          <w:rFonts w:ascii="Times New Roman" w:eastAsia="Calibri" w:hAnsi="Times New Roman" w:cs="Times New Roman"/>
          <w:sz w:val="24"/>
          <w:szCs w:val="24"/>
        </w:rPr>
        <w:t>интернет-аптеки</w:t>
      </w:r>
      <w:proofErr w:type="gramEnd"/>
      <w:r w:rsidR="00220B79">
        <w:rPr>
          <w:rFonts w:ascii="Times New Roman" w:eastAsia="Calibri" w:hAnsi="Times New Roman" w:cs="Times New Roman"/>
          <w:sz w:val="24"/>
          <w:szCs w:val="24"/>
        </w:rPr>
        <w:t>.</w:t>
      </w:r>
      <w:r w:rsidRPr="0091440B">
        <w:rPr>
          <w:rFonts w:ascii="Times New Roman" w:eastAsia="Calibri" w:hAnsi="Times New Roman" w:cs="Times New Roman"/>
          <w:sz w:val="24"/>
          <w:szCs w:val="24"/>
        </w:rPr>
        <w:t xml:space="preserve"> </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Свою дальнейшую работу видим в изучении причин явления самолечения и его последствий.</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A9031C">
      <w:pPr>
        <w:spacing w:after="0" w:line="240" w:lineRule="auto"/>
        <w:jc w:val="center"/>
        <w:rPr>
          <w:rFonts w:ascii="Times New Roman" w:eastAsia="Calibri" w:hAnsi="Times New Roman" w:cs="Times New Roman"/>
          <w:sz w:val="24"/>
          <w:szCs w:val="24"/>
          <w:lang w:val="x-none"/>
        </w:rPr>
      </w:pPr>
      <w:r w:rsidRPr="0091440B">
        <w:rPr>
          <w:rFonts w:ascii="Times New Roman" w:eastAsia="Calibri" w:hAnsi="Times New Roman" w:cs="Times New Roman"/>
          <w:sz w:val="24"/>
          <w:szCs w:val="24"/>
          <w:lang w:val="x-none"/>
        </w:rPr>
        <w:t>СПИСОК ЛИТЕРАТУРЫ И ИСТОЧНИКОВ</w:t>
      </w:r>
    </w:p>
    <w:p w:rsidR="0091440B" w:rsidRPr="0091440B" w:rsidRDefault="0091440B" w:rsidP="0091440B">
      <w:pPr>
        <w:spacing w:after="0" w:line="240" w:lineRule="auto"/>
        <w:ind w:firstLine="709"/>
        <w:jc w:val="both"/>
        <w:rPr>
          <w:rFonts w:ascii="Times New Roman" w:eastAsia="Calibri" w:hAnsi="Times New Roman" w:cs="Times New Roman"/>
          <w:sz w:val="24"/>
          <w:szCs w:val="24"/>
        </w:rPr>
      </w:pP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Виноградов, В.М. Фармакология с рецептурой [Текст]: учебник для медицинских и фармацевтических учреждений СПО / В.М. Виноградова, Е.Б. Каткова. – Санкт-Петербург: </w:t>
      </w:r>
      <w:proofErr w:type="spellStart"/>
      <w:r w:rsidRPr="0091440B">
        <w:rPr>
          <w:rFonts w:ascii="Times New Roman" w:eastAsia="Calibri" w:hAnsi="Times New Roman" w:cs="Times New Roman"/>
          <w:sz w:val="24"/>
          <w:szCs w:val="24"/>
        </w:rPr>
        <w:t>СпецЛит</w:t>
      </w:r>
      <w:proofErr w:type="spellEnd"/>
      <w:r w:rsidRPr="0091440B">
        <w:rPr>
          <w:rFonts w:ascii="Times New Roman" w:eastAsia="Calibri" w:hAnsi="Times New Roman" w:cs="Times New Roman"/>
          <w:sz w:val="24"/>
          <w:szCs w:val="24"/>
        </w:rPr>
        <w:t>, 2016. – 647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Гаевый</w:t>
      </w:r>
      <w:proofErr w:type="spellEnd"/>
      <w:r w:rsidRPr="0091440B">
        <w:rPr>
          <w:rFonts w:ascii="Times New Roman" w:eastAsia="Calibri" w:hAnsi="Times New Roman" w:cs="Times New Roman"/>
          <w:sz w:val="24"/>
          <w:szCs w:val="24"/>
        </w:rPr>
        <w:t xml:space="preserve">, М.Д. Фармакология с рецептурой [Текст]: учебник / М.Д. </w:t>
      </w:r>
      <w:proofErr w:type="spellStart"/>
      <w:r w:rsidRPr="0091440B">
        <w:rPr>
          <w:rFonts w:ascii="Times New Roman" w:eastAsia="Calibri" w:hAnsi="Times New Roman" w:cs="Times New Roman"/>
          <w:sz w:val="24"/>
          <w:szCs w:val="24"/>
        </w:rPr>
        <w:t>Гаевый</w:t>
      </w:r>
      <w:proofErr w:type="spellEnd"/>
      <w:r w:rsidRPr="0091440B">
        <w:rPr>
          <w:rFonts w:ascii="Times New Roman" w:eastAsia="Calibri" w:hAnsi="Times New Roman" w:cs="Times New Roman"/>
          <w:sz w:val="24"/>
          <w:szCs w:val="24"/>
        </w:rPr>
        <w:t xml:space="preserve">, Л.М. </w:t>
      </w:r>
      <w:proofErr w:type="spellStart"/>
      <w:r w:rsidRPr="0091440B">
        <w:rPr>
          <w:rFonts w:ascii="Times New Roman" w:eastAsia="Calibri" w:hAnsi="Times New Roman" w:cs="Times New Roman"/>
          <w:sz w:val="24"/>
          <w:szCs w:val="24"/>
        </w:rPr>
        <w:t>Гаевая</w:t>
      </w:r>
      <w:proofErr w:type="spellEnd"/>
      <w:r w:rsidRPr="0091440B">
        <w:rPr>
          <w:rFonts w:ascii="Times New Roman" w:eastAsia="Calibri" w:hAnsi="Times New Roman" w:cs="Times New Roman"/>
          <w:sz w:val="24"/>
          <w:szCs w:val="24"/>
        </w:rPr>
        <w:t xml:space="preserve">. – </w:t>
      </w:r>
      <w:proofErr w:type="spellStart"/>
      <w:r w:rsidRPr="0091440B">
        <w:rPr>
          <w:rFonts w:ascii="Times New Roman" w:eastAsia="Calibri" w:hAnsi="Times New Roman" w:cs="Times New Roman"/>
          <w:sz w:val="24"/>
          <w:szCs w:val="24"/>
        </w:rPr>
        <w:t>Мосва</w:t>
      </w:r>
      <w:proofErr w:type="spellEnd"/>
      <w:r w:rsidRPr="0091440B">
        <w:rPr>
          <w:rFonts w:ascii="Times New Roman" w:eastAsia="Calibri" w:hAnsi="Times New Roman" w:cs="Times New Roman"/>
          <w:sz w:val="24"/>
          <w:szCs w:val="24"/>
        </w:rPr>
        <w:t xml:space="preserve">: </w:t>
      </w:r>
      <w:proofErr w:type="spellStart"/>
      <w:r w:rsidRPr="0091440B">
        <w:rPr>
          <w:rFonts w:ascii="Times New Roman" w:eastAsia="Calibri" w:hAnsi="Times New Roman" w:cs="Times New Roman"/>
          <w:sz w:val="24"/>
          <w:szCs w:val="24"/>
        </w:rPr>
        <w:t>Кронус</w:t>
      </w:r>
      <w:proofErr w:type="spellEnd"/>
      <w:r w:rsidRPr="0091440B">
        <w:rPr>
          <w:rFonts w:ascii="Times New Roman" w:eastAsia="Calibri" w:hAnsi="Times New Roman" w:cs="Times New Roman"/>
          <w:sz w:val="24"/>
          <w:szCs w:val="24"/>
        </w:rPr>
        <w:t>, 2010. – 384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Интернет-аптека «</w:t>
      </w:r>
      <w:proofErr w:type="spellStart"/>
      <w:r w:rsidRPr="0091440B">
        <w:rPr>
          <w:rFonts w:ascii="Times New Roman" w:eastAsia="Calibri" w:hAnsi="Times New Roman" w:cs="Times New Roman"/>
          <w:sz w:val="24"/>
          <w:szCs w:val="24"/>
        </w:rPr>
        <w:t>Аптека</w:t>
      </w:r>
      <w:proofErr w:type="gramStart"/>
      <w:r w:rsidRPr="0091440B">
        <w:rPr>
          <w:rFonts w:ascii="Times New Roman" w:eastAsia="Calibri" w:hAnsi="Times New Roman" w:cs="Times New Roman"/>
          <w:sz w:val="24"/>
          <w:szCs w:val="24"/>
        </w:rPr>
        <w:t>.р</w:t>
      </w:r>
      <w:proofErr w:type="gramEnd"/>
      <w:r w:rsidRPr="0091440B">
        <w:rPr>
          <w:rFonts w:ascii="Times New Roman" w:eastAsia="Calibri" w:hAnsi="Times New Roman" w:cs="Times New Roman"/>
          <w:sz w:val="24"/>
          <w:szCs w:val="24"/>
        </w:rPr>
        <w:t>у</w:t>
      </w:r>
      <w:proofErr w:type="spellEnd"/>
      <w:r w:rsidRPr="0091440B">
        <w:rPr>
          <w:rFonts w:ascii="Times New Roman" w:eastAsia="Calibri" w:hAnsi="Times New Roman" w:cs="Times New Roman"/>
          <w:sz w:val="24"/>
          <w:szCs w:val="24"/>
        </w:rPr>
        <w:t xml:space="preserve">»: [электронный ресурс]. 2011-2017. – Режим доступа: </w:t>
      </w:r>
      <w:proofErr w:type="spellStart"/>
      <w:r w:rsidRPr="0091440B">
        <w:rPr>
          <w:rFonts w:ascii="Times New Roman" w:eastAsia="Calibri" w:hAnsi="Times New Roman" w:cs="Times New Roman"/>
          <w:sz w:val="24"/>
          <w:szCs w:val="24"/>
          <w:lang w:val="en-US"/>
        </w:rPr>
        <w:t>hppt</w:t>
      </w:r>
      <w:proofErr w:type="spellEnd"/>
      <w:r w:rsidRPr="0091440B">
        <w:rPr>
          <w:rFonts w:ascii="Times New Roman" w:eastAsia="Calibri" w:hAnsi="Times New Roman" w:cs="Times New Roman"/>
          <w:sz w:val="24"/>
          <w:szCs w:val="24"/>
        </w:rPr>
        <w:t>://</w:t>
      </w:r>
      <w:hyperlink r:id="rId6" w:history="1">
        <w:r w:rsidRPr="009777D9">
          <w:rPr>
            <w:rFonts w:ascii="Times New Roman" w:eastAsia="Calibri" w:hAnsi="Times New Roman" w:cs="Times New Roman"/>
            <w:color w:val="0000FF"/>
            <w:sz w:val="24"/>
            <w:szCs w:val="24"/>
            <w:lang w:val="en-US"/>
          </w:rPr>
          <w:t>www</w:t>
        </w:r>
        <w:r w:rsidRPr="009777D9">
          <w:rPr>
            <w:rFonts w:ascii="Times New Roman" w:eastAsia="Calibri" w:hAnsi="Times New Roman" w:cs="Times New Roman"/>
            <w:color w:val="0000FF"/>
            <w:sz w:val="24"/>
            <w:szCs w:val="24"/>
          </w:rPr>
          <w:t>.</w:t>
        </w:r>
        <w:proofErr w:type="spellStart"/>
        <w:r w:rsidRPr="009777D9">
          <w:rPr>
            <w:rFonts w:ascii="Times New Roman" w:eastAsia="Calibri" w:hAnsi="Times New Roman" w:cs="Times New Roman"/>
            <w:color w:val="0000FF"/>
            <w:sz w:val="24"/>
            <w:szCs w:val="24"/>
            <w:lang w:val="en-US"/>
          </w:rPr>
          <w:t>apteka</w:t>
        </w:r>
        <w:proofErr w:type="spellEnd"/>
        <w:r w:rsidRPr="009777D9">
          <w:rPr>
            <w:rFonts w:ascii="Times New Roman" w:eastAsia="Calibri" w:hAnsi="Times New Roman" w:cs="Times New Roman"/>
            <w:color w:val="0000FF"/>
            <w:sz w:val="24"/>
            <w:szCs w:val="24"/>
          </w:rPr>
          <w:t>.</w:t>
        </w:r>
        <w:proofErr w:type="spellStart"/>
        <w:r w:rsidRPr="009777D9">
          <w:rPr>
            <w:rFonts w:ascii="Times New Roman" w:eastAsia="Calibri" w:hAnsi="Times New Roman" w:cs="Times New Roman"/>
            <w:color w:val="0000FF"/>
            <w:sz w:val="24"/>
            <w:szCs w:val="24"/>
            <w:lang w:val="en-US"/>
          </w:rPr>
          <w:t>ru</w:t>
        </w:r>
        <w:proofErr w:type="spellEnd"/>
      </w:hyperlink>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Коноплева, Е.В. Фармакология [Текст]: учебник и практикум для </w:t>
      </w:r>
      <w:proofErr w:type="gramStart"/>
      <w:r w:rsidRPr="0091440B">
        <w:rPr>
          <w:rFonts w:ascii="Times New Roman" w:eastAsia="Calibri" w:hAnsi="Times New Roman" w:cs="Times New Roman"/>
          <w:sz w:val="24"/>
          <w:szCs w:val="24"/>
        </w:rPr>
        <w:t>СПО / Е.</w:t>
      </w:r>
      <w:proofErr w:type="gramEnd"/>
      <w:r w:rsidRPr="0091440B">
        <w:rPr>
          <w:rFonts w:ascii="Times New Roman" w:eastAsia="Calibri" w:hAnsi="Times New Roman" w:cs="Times New Roman"/>
          <w:sz w:val="24"/>
          <w:szCs w:val="24"/>
        </w:rPr>
        <w:t xml:space="preserve">В. Коноплева. – Москва: издательство </w:t>
      </w:r>
      <w:proofErr w:type="spellStart"/>
      <w:r w:rsidRPr="0091440B">
        <w:rPr>
          <w:rFonts w:ascii="Times New Roman" w:eastAsia="Calibri" w:hAnsi="Times New Roman" w:cs="Times New Roman"/>
          <w:sz w:val="24"/>
          <w:szCs w:val="24"/>
        </w:rPr>
        <w:t>Юрайт</w:t>
      </w:r>
      <w:proofErr w:type="spellEnd"/>
      <w:r w:rsidRPr="0091440B">
        <w:rPr>
          <w:rFonts w:ascii="Times New Roman" w:eastAsia="Calibri" w:hAnsi="Times New Roman" w:cs="Times New Roman"/>
          <w:sz w:val="24"/>
          <w:szCs w:val="24"/>
        </w:rPr>
        <w:t>, 2016. – 446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Крыжановский</w:t>
      </w:r>
      <w:proofErr w:type="spellEnd"/>
      <w:r w:rsidRPr="0091440B">
        <w:rPr>
          <w:rFonts w:ascii="Times New Roman" w:eastAsia="Calibri" w:hAnsi="Times New Roman" w:cs="Times New Roman"/>
          <w:sz w:val="24"/>
          <w:szCs w:val="24"/>
        </w:rPr>
        <w:t xml:space="preserve">, С.А. Клиническая фармакология [Текст]: учебник / С.А.  </w:t>
      </w:r>
      <w:proofErr w:type="spellStart"/>
      <w:r w:rsidRPr="0091440B">
        <w:rPr>
          <w:rFonts w:ascii="Times New Roman" w:eastAsia="Calibri" w:hAnsi="Times New Roman" w:cs="Times New Roman"/>
          <w:sz w:val="24"/>
          <w:szCs w:val="24"/>
        </w:rPr>
        <w:t>Крыжановский</w:t>
      </w:r>
      <w:proofErr w:type="spellEnd"/>
      <w:r w:rsidRPr="0091440B">
        <w:rPr>
          <w:rFonts w:ascii="Times New Roman" w:eastAsia="Calibri" w:hAnsi="Times New Roman" w:cs="Times New Roman"/>
          <w:sz w:val="24"/>
          <w:szCs w:val="24"/>
        </w:rPr>
        <w:t>. – Москва: Мастерство, 201. – 400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Майский В. В. Элементарная фармакология [Текст]: учебное пособие / В.В. Майский. – Москва: ГЭОТАР-Медиа, 2007. – 524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Майский, В.В. Фармакология с общей рецептурой [Текст]: учебное пособие / В.В. Майский, Р.Н. </w:t>
      </w:r>
      <w:proofErr w:type="spellStart"/>
      <w:r w:rsidRPr="0091440B">
        <w:rPr>
          <w:rFonts w:ascii="Times New Roman" w:eastAsia="Calibri" w:hAnsi="Times New Roman" w:cs="Times New Roman"/>
          <w:sz w:val="24"/>
          <w:szCs w:val="24"/>
        </w:rPr>
        <w:t>Аляутдин</w:t>
      </w:r>
      <w:proofErr w:type="spellEnd"/>
      <w:r w:rsidRPr="0091440B">
        <w:rPr>
          <w:rFonts w:ascii="Times New Roman" w:eastAsia="Calibri" w:hAnsi="Times New Roman" w:cs="Times New Roman"/>
          <w:sz w:val="24"/>
          <w:szCs w:val="24"/>
        </w:rPr>
        <w:t xml:space="preserve">. – Москва: ГЭОТАР-Медиа, 2014. –  240 с. </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Машковский</w:t>
      </w:r>
      <w:proofErr w:type="spellEnd"/>
      <w:r w:rsidRPr="0091440B">
        <w:rPr>
          <w:rFonts w:ascii="Times New Roman" w:eastAsia="Calibri" w:hAnsi="Times New Roman" w:cs="Times New Roman"/>
          <w:sz w:val="24"/>
          <w:szCs w:val="24"/>
        </w:rPr>
        <w:t xml:space="preserve">, М.Д. Лекарственные средства [Текст] / М.Д. </w:t>
      </w:r>
      <w:proofErr w:type="spellStart"/>
      <w:r w:rsidRPr="0091440B">
        <w:rPr>
          <w:rFonts w:ascii="Times New Roman" w:eastAsia="Calibri" w:hAnsi="Times New Roman" w:cs="Times New Roman"/>
          <w:sz w:val="24"/>
          <w:szCs w:val="24"/>
        </w:rPr>
        <w:t>Машковский</w:t>
      </w:r>
      <w:proofErr w:type="spellEnd"/>
      <w:r w:rsidRPr="0091440B">
        <w:rPr>
          <w:rFonts w:ascii="Times New Roman" w:eastAsia="Calibri" w:hAnsi="Times New Roman" w:cs="Times New Roman"/>
          <w:sz w:val="24"/>
          <w:szCs w:val="24"/>
        </w:rPr>
        <w:t>. – Москва: Новая волна, 2014. – 1216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r w:rsidRPr="0091440B">
        <w:rPr>
          <w:rFonts w:ascii="Times New Roman" w:eastAsia="Calibri" w:hAnsi="Times New Roman" w:cs="Times New Roman"/>
          <w:sz w:val="24"/>
          <w:szCs w:val="24"/>
        </w:rPr>
        <w:t xml:space="preserve">Нил, </w:t>
      </w:r>
      <w:proofErr w:type="spellStart"/>
      <w:r w:rsidRPr="0091440B">
        <w:rPr>
          <w:rFonts w:ascii="Times New Roman" w:eastAsia="Calibri" w:hAnsi="Times New Roman" w:cs="Times New Roman"/>
          <w:sz w:val="24"/>
          <w:szCs w:val="24"/>
        </w:rPr>
        <w:t>М.Дж</w:t>
      </w:r>
      <w:proofErr w:type="spellEnd"/>
      <w:r w:rsidRPr="0091440B">
        <w:rPr>
          <w:rFonts w:ascii="Times New Roman" w:eastAsia="Calibri" w:hAnsi="Times New Roman" w:cs="Times New Roman"/>
          <w:sz w:val="24"/>
          <w:szCs w:val="24"/>
        </w:rPr>
        <w:t xml:space="preserve">. Наглядная фармакология [Текст]: учебное пособие / </w:t>
      </w:r>
      <w:proofErr w:type="spellStart"/>
      <w:r w:rsidRPr="0091440B">
        <w:rPr>
          <w:rFonts w:ascii="Times New Roman" w:eastAsia="Calibri" w:hAnsi="Times New Roman" w:cs="Times New Roman"/>
          <w:sz w:val="24"/>
          <w:szCs w:val="24"/>
        </w:rPr>
        <w:t>М.Дж</w:t>
      </w:r>
      <w:proofErr w:type="spellEnd"/>
      <w:r w:rsidRPr="0091440B">
        <w:rPr>
          <w:rFonts w:ascii="Times New Roman" w:eastAsia="Calibri" w:hAnsi="Times New Roman" w:cs="Times New Roman"/>
          <w:sz w:val="24"/>
          <w:szCs w:val="24"/>
        </w:rPr>
        <w:t xml:space="preserve">. Нил; под ред. Р.Н. </w:t>
      </w:r>
      <w:proofErr w:type="spellStart"/>
      <w:r w:rsidRPr="0091440B">
        <w:rPr>
          <w:rFonts w:ascii="Times New Roman" w:eastAsia="Calibri" w:hAnsi="Times New Roman" w:cs="Times New Roman"/>
          <w:sz w:val="24"/>
          <w:szCs w:val="24"/>
        </w:rPr>
        <w:t>Аляутдина</w:t>
      </w:r>
      <w:proofErr w:type="spellEnd"/>
      <w:r w:rsidRPr="0091440B">
        <w:rPr>
          <w:rFonts w:ascii="Times New Roman" w:eastAsia="Calibri" w:hAnsi="Times New Roman" w:cs="Times New Roman"/>
          <w:sz w:val="24"/>
          <w:szCs w:val="24"/>
        </w:rPr>
        <w:t>. – Москва: ГЭОТАР-Медиа, 2015. – 116 с.</w:t>
      </w:r>
    </w:p>
    <w:p w:rsidR="0091440B" w:rsidRPr="0091440B" w:rsidRDefault="0091440B" w:rsidP="00A9031C">
      <w:pPr>
        <w:numPr>
          <w:ilvl w:val="0"/>
          <w:numId w:val="20"/>
        </w:numPr>
        <w:spacing w:after="0" w:line="240" w:lineRule="auto"/>
        <w:jc w:val="both"/>
        <w:rPr>
          <w:rFonts w:ascii="Times New Roman" w:eastAsia="Calibri" w:hAnsi="Times New Roman" w:cs="Times New Roman"/>
          <w:sz w:val="24"/>
          <w:szCs w:val="24"/>
        </w:rPr>
      </w:pPr>
      <w:proofErr w:type="spellStart"/>
      <w:r w:rsidRPr="0091440B">
        <w:rPr>
          <w:rFonts w:ascii="Times New Roman" w:eastAsia="Calibri" w:hAnsi="Times New Roman" w:cs="Times New Roman"/>
          <w:sz w:val="24"/>
          <w:szCs w:val="24"/>
        </w:rPr>
        <w:t>Фармвестник</w:t>
      </w:r>
      <w:proofErr w:type="spellEnd"/>
      <w:r w:rsidRPr="0091440B">
        <w:rPr>
          <w:rFonts w:ascii="Times New Roman" w:eastAsia="Calibri" w:hAnsi="Times New Roman" w:cs="Times New Roman"/>
          <w:sz w:val="24"/>
          <w:szCs w:val="24"/>
        </w:rPr>
        <w:t xml:space="preserve"> [электронный ресурс]: мед</w:t>
      </w:r>
      <w:proofErr w:type="gramStart"/>
      <w:r w:rsidRPr="0091440B">
        <w:rPr>
          <w:rFonts w:ascii="Times New Roman" w:eastAsia="Calibri" w:hAnsi="Times New Roman" w:cs="Times New Roman"/>
          <w:sz w:val="24"/>
          <w:szCs w:val="24"/>
        </w:rPr>
        <w:t>.</w:t>
      </w:r>
      <w:proofErr w:type="gramEnd"/>
      <w:r w:rsidRPr="0091440B">
        <w:rPr>
          <w:rFonts w:ascii="Times New Roman" w:eastAsia="Calibri" w:hAnsi="Times New Roman" w:cs="Times New Roman"/>
          <w:sz w:val="24"/>
          <w:szCs w:val="24"/>
        </w:rPr>
        <w:t xml:space="preserve"> </w:t>
      </w:r>
      <w:proofErr w:type="gramStart"/>
      <w:r w:rsidRPr="0091440B">
        <w:rPr>
          <w:rFonts w:ascii="Times New Roman" w:eastAsia="Calibri" w:hAnsi="Times New Roman" w:cs="Times New Roman"/>
          <w:sz w:val="24"/>
          <w:szCs w:val="24"/>
        </w:rPr>
        <w:t>э</w:t>
      </w:r>
      <w:proofErr w:type="gramEnd"/>
      <w:r w:rsidRPr="0091440B">
        <w:rPr>
          <w:rFonts w:ascii="Times New Roman" w:eastAsia="Calibri" w:hAnsi="Times New Roman" w:cs="Times New Roman"/>
          <w:sz w:val="24"/>
          <w:szCs w:val="24"/>
        </w:rPr>
        <w:t xml:space="preserve">лектрон. журн. – Москва, 2017. – Режим доступа: </w:t>
      </w:r>
      <w:proofErr w:type="spellStart"/>
      <w:r w:rsidRPr="0091440B">
        <w:rPr>
          <w:rFonts w:ascii="Times New Roman" w:eastAsia="Calibri" w:hAnsi="Times New Roman" w:cs="Times New Roman"/>
          <w:sz w:val="24"/>
          <w:szCs w:val="24"/>
          <w:lang w:val="en-US"/>
        </w:rPr>
        <w:t>hppt</w:t>
      </w:r>
      <w:proofErr w:type="spellEnd"/>
      <w:r w:rsidRPr="0091440B">
        <w:rPr>
          <w:rFonts w:ascii="Times New Roman" w:eastAsia="Calibri" w:hAnsi="Times New Roman" w:cs="Times New Roman"/>
          <w:sz w:val="24"/>
          <w:szCs w:val="24"/>
        </w:rPr>
        <w:t xml:space="preserve">:// </w:t>
      </w:r>
      <w:hyperlink r:id="rId7" w:history="1">
        <w:r w:rsidRPr="009777D9">
          <w:rPr>
            <w:rFonts w:ascii="Times New Roman" w:eastAsia="Calibri" w:hAnsi="Times New Roman" w:cs="Times New Roman"/>
            <w:color w:val="0000FF"/>
            <w:sz w:val="24"/>
            <w:szCs w:val="24"/>
            <w:lang w:val="en-US"/>
          </w:rPr>
          <w:t>www</w:t>
        </w:r>
        <w:r w:rsidRPr="009777D9">
          <w:rPr>
            <w:rFonts w:ascii="Times New Roman" w:eastAsia="Calibri" w:hAnsi="Times New Roman" w:cs="Times New Roman"/>
            <w:color w:val="0000FF"/>
            <w:sz w:val="24"/>
            <w:szCs w:val="24"/>
          </w:rPr>
          <w:t>.</w:t>
        </w:r>
        <w:proofErr w:type="spellStart"/>
        <w:r w:rsidRPr="009777D9">
          <w:rPr>
            <w:rFonts w:ascii="Times New Roman" w:eastAsia="Calibri" w:hAnsi="Times New Roman" w:cs="Times New Roman"/>
            <w:color w:val="0000FF"/>
            <w:sz w:val="24"/>
            <w:szCs w:val="24"/>
            <w:lang w:val="en-US"/>
          </w:rPr>
          <w:t>pharmvestnik</w:t>
        </w:r>
        <w:proofErr w:type="spellEnd"/>
        <w:r w:rsidRPr="009777D9">
          <w:rPr>
            <w:rFonts w:ascii="Times New Roman" w:eastAsia="Calibri" w:hAnsi="Times New Roman" w:cs="Times New Roman"/>
            <w:color w:val="0000FF"/>
            <w:sz w:val="24"/>
            <w:szCs w:val="24"/>
          </w:rPr>
          <w:t>.</w:t>
        </w:r>
        <w:proofErr w:type="spellStart"/>
        <w:r w:rsidRPr="009777D9">
          <w:rPr>
            <w:rFonts w:ascii="Times New Roman" w:eastAsia="Calibri" w:hAnsi="Times New Roman" w:cs="Times New Roman"/>
            <w:color w:val="0000FF"/>
            <w:sz w:val="24"/>
            <w:szCs w:val="24"/>
            <w:lang w:val="en-US"/>
          </w:rPr>
          <w:t>ru</w:t>
        </w:r>
        <w:proofErr w:type="spellEnd"/>
      </w:hyperlink>
      <w:r w:rsidRPr="0091440B">
        <w:rPr>
          <w:rFonts w:ascii="Times New Roman" w:eastAsia="Calibri" w:hAnsi="Times New Roman" w:cs="Times New Roman"/>
          <w:sz w:val="24"/>
          <w:szCs w:val="24"/>
        </w:rPr>
        <w:t xml:space="preserve">. </w:t>
      </w:r>
    </w:p>
    <w:p w:rsidR="00A1367F" w:rsidRPr="0091440B" w:rsidRDefault="00A1367F" w:rsidP="00A9031C">
      <w:pPr>
        <w:pStyle w:val="aa"/>
        <w:ind w:hanging="397"/>
        <w:jc w:val="both"/>
        <w:rPr>
          <w:rFonts w:ascii="Times New Roman" w:hAnsi="Times New Roman"/>
          <w:b/>
          <w:sz w:val="24"/>
          <w:szCs w:val="24"/>
        </w:rPr>
      </w:pPr>
    </w:p>
    <w:p w:rsidR="00A1367F" w:rsidRPr="0091440B" w:rsidRDefault="00A1367F" w:rsidP="0091440B">
      <w:pPr>
        <w:pStyle w:val="aa"/>
        <w:ind w:firstLine="709"/>
        <w:jc w:val="both"/>
        <w:rPr>
          <w:rFonts w:ascii="Times New Roman" w:hAnsi="Times New Roman"/>
          <w:b/>
          <w:sz w:val="24"/>
          <w:szCs w:val="24"/>
        </w:rPr>
      </w:pPr>
    </w:p>
    <w:p w:rsidR="00A1367F" w:rsidRPr="0091440B" w:rsidRDefault="00A1367F" w:rsidP="0091440B">
      <w:pPr>
        <w:pStyle w:val="aa"/>
        <w:ind w:firstLine="709"/>
        <w:jc w:val="both"/>
        <w:rPr>
          <w:rFonts w:ascii="Times New Roman" w:hAnsi="Times New Roman"/>
          <w:b/>
          <w:sz w:val="24"/>
          <w:szCs w:val="24"/>
        </w:rPr>
      </w:pPr>
    </w:p>
    <w:p w:rsidR="009964F5" w:rsidRPr="0091440B" w:rsidRDefault="009964F5" w:rsidP="0091440B">
      <w:pPr>
        <w:pStyle w:val="aa"/>
        <w:ind w:firstLine="709"/>
        <w:jc w:val="both"/>
        <w:rPr>
          <w:rFonts w:ascii="Times New Roman" w:hAnsi="Times New Roman" w:cs="Times New Roman"/>
          <w:sz w:val="24"/>
          <w:szCs w:val="24"/>
        </w:rPr>
      </w:pPr>
    </w:p>
    <w:p w:rsidR="00A1367F" w:rsidRPr="0091440B" w:rsidRDefault="00A1367F" w:rsidP="0091440B">
      <w:pPr>
        <w:pStyle w:val="aa"/>
        <w:ind w:firstLine="709"/>
        <w:jc w:val="both"/>
        <w:rPr>
          <w:rFonts w:ascii="Times New Roman" w:hAnsi="Times New Roman" w:cs="Times New Roman"/>
          <w:sz w:val="24"/>
          <w:szCs w:val="24"/>
        </w:rPr>
      </w:pPr>
    </w:p>
    <w:p w:rsidR="00A1367F" w:rsidRPr="0091440B" w:rsidRDefault="00A1367F" w:rsidP="0091440B">
      <w:pPr>
        <w:pStyle w:val="aa"/>
        <w:ind w:firstLine="709"/>
        <w:jc w:val="both"/>
        <w:rPr>
          <w:rFonts w:ascii="Times New Roman" w:hAnsi="Times New Roman" w:cs="Times New Roman"/>
          <w:sz w:val="24"/>
          <w:szCs w:val="24"/>
        </w:rPr>
      </w:pPr>
    </w:p>
    <w:p w:rsidR="00A1367F" w:rsidRPr="0091440B" w:rsidRDefault="00A1367F" w:rsidP="0091440B">
      <w:pPr>
        <w:pStyle w:val="aa"/>
        <w:ind w:firstLine="709"/>
        <w:jc w:val="both"/>
        <w:rPr>
          <w:rFonts w:ascii="Times New Roman" w:hAnsi="Times New Roman" w:cs="Times New Roman"/>
          <w:sz w:val="24"/>
          <w:szCs w:val="24"/>
        </w:rPr>
      </w:pPr>
    </w:p>
    <w:p w:rsidR="00A1367F" w:rsidRPr="0091440B" w:rsidRDefault="00A1367F" w:rsidP="0091440B">
      <w:pPr>
        <w:pStyle w:val="aa"/>
        <w:ind w:firstLine="709"/>
        <w:jc w:val="both"/>
        <w:rPr>
          <w:rFonts w:ascii="Times New Roman" w:hAnsi="Times New Roman" w:cs="Times New Roman"/>
          <w:sz w:val="24"/>
          <w:szCs w:val="24"/>
        </w:rPr>
      </w:pPr>
    </w:p>
    <w:sectPr w:rsidR="00A1367F" w:rsidRPr="0091440B" w:rsidSect="005E34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EB"/>
    <w:multiLevelType w:val="multilevel"/>
    <w:tmpl w:val="3EFCC96A"/>
    <w:lvl w:ilvl="0">
      <w:start w:val="1"/>
      <w:numFmt w:val="decimal"/>
      <w:lvlText w:val="%1."/>
      <w:lvlJc w:val="left"/>
      <w:pPr>
        <w:ind w:left="397" w:hanging="397"/>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04600C78"/>
    <w:multiLevelType w:val="hybridMultilevel"/>
    <w:tmpl w:val="10FE45AC"/>
    <w:lvl w:ilvl="0" w:tplc="0F266528">
      <w:start w:val="1"/>
      <w:numFmt w:val="bullet"/>
      <w:lvlText w:val=""/>
      <w:lvlJc w:val="left"/>
      <w:pPr>
        <w:ind w:left="397"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DF2A42"/>
    <w:multiLevelType w:val="multilevel"/>
    <w:tmpl w:val="822C645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107802D6"/>
    <w:multiLevelType w:val="hybridMultilevel"/>
    <w:tmpl w:val="EA869F86"/>
    <w:lvl w:ilvl="0" w:tplc="59487926">
      <w:start w:val="1"/>
      <w:numFmt w:val="bullet"/>
      <w:lvlText w:val=""/>
      <w:lvlJc w:val="left"/>
      <w:pPr>
        <w:ind w:left="397"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76121D"/>
    <w:multiLevelType w:val="hybridMultilevel"/>
    <w:tmpl w:val="B3D2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A4153"/>
    <w:multiLevelType w:val="hybridMultilevel"/>
    <w:tmpl w:val="C21C3D6C"/>
    <w:lvl w:ilvl="0" w:tplc="CEA8BC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34415"/>
    <w:multiLevelType w:val="hybridMultilevel"/>
    <w:tmpl w:val="1EEC9866"/>
    <w:lvl w:ilvl="0" w:tplc="2AD6B466">
      <w:start w:val="1"/>
      <w:numFmt w:val="bullet"/>
      <w:lvlText w:val=""/>
      <w:lvlJc w:val="left"/>
      <w:pPr>
        <w:ind w:left="397" w:hanging="39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D5A0B"/>
    <w:multiLevelType w:val="hybridMultilevel"/>
    <w:tmpl w:val="197ABB74"/>
    <w:lvl w:ilvl="0" w:tplc="3E14D112">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F48E1"/>
    <w:multiLevelType w:val="hybridMultilevel"/>
    <w:tmpl w:val="AC3A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43B90"/>
    <w:multiLevelType w:val="multilevel"/>
    <w:tmpl w:val="2E8035B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nsid w:val="27EF456B"/>
    <w:multiLevelType w:val="hybridMultilevel"/>
    <w:tmpl w:val="D26AAB82"/>
    <w:lvl w:ilvl="0" w:tplc="74D45DE6">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C4B9C"/>
    <w:multiLevelType w:val="hybridMultilevel"/>
    <w:tmpl w:val="DA383EEC"/>
    <w:lvl w:ilvl="0" w:tplc="CEA8BC88">
      <w:start w:val="1"/>
      <w:numFmt w:val="bullet"/>
      <w:lvlText w:val="□"/>
      <w:lvlJc w:val="left"/>
      <w:pPr>
        <w:ind w:left="720" w:hanging="360"/>
      </w:pPr>
      <w:rPr>
        <w:rFonts w:ascii="Courier New" w:hAnsi="Courier New" w:hint="default"/>
      </w:rPr>
    </w:lvl>
    <w:lvl w:ilvl="1" w:tplc="75BAFF2A">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240C6"/>
    <w:multiLevelType w:val="hybridMultilevel"/>
    <w:tmpl w:val="9B0825E8"/>
    <w:lvl w:ilvl="0" w:tplc="C30EA7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850F7"/>
    <w:multiLevelType w:val="hybridMultilevel"/>
    <w:tmpl w:val="BC1E4D06"/>
    <w:lvl w:ilvl="0" w:tplc="CEA8BC88">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A285B"/>
    <w:multiLevelType w:val="hybridMultilevel"/>
    <w:tmpl w:val="EC841594"/>
    <w:lvl w:ilvl="0" w:tplc="CE9E03B6">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A6BBE"/>
    <w:multiLevelType w:val="hybridMultilevel"/>
    <w:tmpl w:val="65ACEA88"/>
    <w:lvl w:ilvl="0" w:tplc="CEA8BC88">
      <w:start w:val="1"/>
      <w:numFmt w:val="bullet"/>
      <w:lvlText w:val="□"/>
      <w:lvlJc w:val="left"/>
      <w:pPr>
        <w:ind w:left="1100" w:hanging="360"/>
      </w:pPr>
      <w:rPr>
        <w:rFonts w:ascii="Courier New" w:hAnsi="Courier New"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16">
    <w:nsid w:val="515E3B06"/>
    <w:multiLevelType w:val="hybridMultilevel"/>
    <w:tmpl w:val="4074050C"/>
    <w:lvl w:ilvl="0" w:tplc="CEA8BC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82C5A"/>
    <w:multiLevelType w:val="hybridMultilevel"/>
    <w:tmpl w:val="7840AE26"/>
    <w:lvl w:ilvl="0" w:tplc="CEA8BC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6318D"/>
    <w:multiLevelType w:val="hybridMultilevel"/>
    <w:tmpl w:val="B0C898FC"/>
    <w:lvl w:ilvl="0" w:tplc="CE9E03B6">
      <w:start w:val="1"/>
      <w:numFmt w:val="decimal"/>
      <w:lvlText w:val="%1."/>
      <w:lvlJc w:val="left"/>
      <w:pPr>
        <w:ind w:left="397" w:hanging="39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5774188"/>
    <w:multiLevelType w:val="multilevel"/>
    <w:tmpl w:val="68AC17E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EF44DA7"/>
    <w:multiLevelType w:val="hybridMultilevel"/>
    <w:tmpl w:val="A796AD94"/>
    <w:lvl w:ilvl="0" w:tplc="CEA8BC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F057BC"/>
    <w:multiLevelType w:val="hybridMultilevel"/>
    <w:tmpl w:val="3C723B46"/>
    <w:lvl w:ilvl="0" w:tplc="DAB885BC">
      <w:start w:val="1"/>
      <w:numFmt w:val="bullet"/>
      <w:lvlText w:val=""/>
      <w:lvlJc w:val="left"/>
      <w:pPr>
        <w:ind w:left="397"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E33BB3"/>
    <w:multiLevelType w:val="hybridMultilevel"/>
    <w:tmpl w:val="01E8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776755"/>
    <w:multiLevelType w:val="hybridMultilevel"/>
    <w:tmpl w:val="D8F49670"/>
    <w:lvl w:ilvl="0" w:tplc="9D729C12">
      <w:start w:val="1"/>
      <w:numFmt w:val="bullet"/>
      <w:lvlText w:val=""/>
      <w:lvlJc w:val="left"/>
      <w:pPr>
        <w:ind w:left="397" w:hanging="397"/>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7146AF"/>
    <w:multiLevelType w:val="multilevel"/>
    <w:tmpl w:val="AFF6162E"/>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93A7B4B"/>
    <w:multiLevelType w:val="hybridMultilevel"/>
    <w:tmpl w:val="9DCC190A"/>
    <w:lvl w:ilvl="0" w:tplc="672EE758">
      <w:start w:val="1"/>
      <w:numFmt w:val="decimal"/>
      <w:lvlText w:val="%1."/>
      <w:lvlJc w:val="left"/>
      <w:pPr>
        <w:ind w:left="1107" w:hanging="397"/>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6">
    <w:nsid w:val="7A2949C6"/>
    <w:multiLevelType w:val="hybridMultilevel"/>
    <w:tmpl w:val="297C04F8"/>
    <w:lvl w:ilvl="0" w:tplc="9F504D34">
      <w:start w:val="2"/>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27">
    <w:nsid w:val="7A515024"/>
    <w:multiLevelType w:val="hybridMultilevel"/>
    <w:tmpl w:val="BF9E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A7C0B"/>
    <w:multiLevelType w:val="hybridMultilevel"/>
    <w:tmpl w:val="CC8822F8"/>
    <w:lvl w:ilvl="0" w:tplc="CEA8BC88">
      <w:start w:val="1"/>
      <w:numFmt w:val="bullet"/>
      <w:lvlText w:val="□"/>
      <w:lvlJc w:val="left"/>
      <w:pPr>
        <w:ind w:left="928" w:hanging="360"/>
      </w:pPr>
      <w:rPr>
        <w:rFonts w:ascii="Courier New" w:hAnsi="Courier New" w:hint="default"/>
      </w:rPr>
    </w:lvl>
    <w:lvl w:ilvl="1" w:tplc="75BAFF2A">
      <w:start w:val="1"/>
      <w:numFmt w:val="bullet"/>
      <w:lvlText w:val="□"/>
      <w:lvlJc w:val="left"/>
      <w:pPr>
        <w:tabs>
          <w:tab w:val="num" w:pos="1648"/>
        </w:tabs>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9"/>
  </w:num>
  <w:num w:numId="2">
    <w:abstractNumId w:val="2"/>
  </w:num>
  <w:num w:numId="3">
    <w:abstractNumId w:val="22"/>
  </w:num>
  <w:num w:numId="4">
    <w:abstractNumId w:val="4"/>
  </w:num>
  <w:num w:numId="5">
    <w:abstractNumId w:val="8"/>
  </w:num>
  <w:num w:numId="6">
    <w:abstractNumId w:val="27"/>
  </w:num>
  <w:num w:numId="7">
    <w:abstractNumId w:val="15"/>
  </w:num>
  <w:num w:numId="8">
    <w:abstractNumId w:val="13"/>
  </w:num>
  <w:num w:numId="9">
    <w:abstractNumId w:val="28"/>
  </w:num>
  <w:num w:numId="10">
    <w:abstractNumId w:val="17"/>
  </w:num>
  <w:num w:numId="11">
    <w:abstractNumId w:val="11"/>
  </w:num>
  <w:num w:numId="12">
    <w:abstractNumId w:val="5"/>
  </w:num>
  <w:num w:numId="13">
    <w:abstractNumId w:val="16"/>
  </w:num>
  <w:num w:numId="14">
    <w:abstractNumId w:val="20"/>
  </w:num>
  <w:num w:numId="15">
    <w:abstractNumId w:val="26"/>
  </w:num>
  <w:num w:numId="16">
    <w:abstractNumId w:val="18"/>
  </w:num>
  <w:num w:numId="17">
    <w:abstractNumId w:val="14"/>
  </w:num>
  <w:num w:numId="18">
    <w:abstractNumId w:val="10"/>
  </w:num>
  <w:num w:numId="19">
    <w:abstractNumId w:val="12"/>
  </w:num>
  <w:num w:numId="20">
    <w:abstractNumId w:val="7"/>
  </w:num>
  <w:num w:numId="21">
    <w:abstractNumId w:val="0"/>
  </w:num>
  <w:num w:numId="22">
    <w:abstractNumId w:val="23"/>
  </w:num>
  <w:num w:numId="23">
    <w:abstractNumId w:val="3"/>
  </w:num>
  <w:num w:numId="24">
    <w:abstractNumId w:val="6"/>
  </w:num>
  <w:num w:numId="25">
    <w:abstractNumId w:val="1"/>
  </w:num>
  <w:num w:numId="26">
    <w:abstractNumId w:val="21"/>
  </w:num>
  <w:num w:numId="27">
    <w:abstractNumId w:val="25"/>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84EAD"/>
    <w:rsid w:val="00001A11"/>
    <w:rsid w:val="00030529"/>
    <w:rsid w:val="0004466D"/>
    <w:rsid w:val="0006405E"/>
    <w:rsid w:val="000737EA"/>
    <w:rsid w:val="0007622D"/>
    <w:rsid w:val="00083CB2"/>
    <w:rsid w:val="000944FE"/>
    <w:rsid w:val="000B4341"/>
    <w:rsid w:val="000D7152"/>
    <w:rsid w:val="000F57BE"/>
    <w:rsid w:val="00104BCA"/>
    <w:rsid w:val="00170149"/>
    <w:rsid w:val="00181EE8"/>
    <w:rsid w:val="001B02BA"/>
    <w:rsid w:val="001B0858"/>
    <w:rsid w:val="001C1783"/>
    <w:rsid w:val="001C4566"/>
    <w:rsid w:val="001D1479"/>
    <w:rsid w:val="001F420D"/>
    <w:rsid w:val="002036F3"/>
    <w:rsid w:val="00220B79"/>
    <w:rsid w:val="00245E65"/>
    <w:rsid w:val="00252EA1"/>
    <w:rsid w:val="00266D06"/>
    <w:rsid w:val="00267EA3"/>
    <w:rsid w:val="00281DC7"/>
    <w:rsid w:val="002843A2"/>
    <w:rsid w:val="00284EAD"/>
    <w:rsid w:val="00287AEF"/>
    <w:rsid w:val="002945E5"/>
    <w:rsid w:val="002A12E0"/>
    <w:rsid w:val="002A2A35"/>
    <w:rsid w:val="002B2A64"/>
    <w:rsid w:val="002B450C"/>
    <w:rsid w:val="002B5D6B"/>
    <w:rsid w:val="002C587C"/>
    <w:rsid w:val="002D6C08"/>
    <w:rsid w:val="002E1C99"/>
    <w:rsid w:val="002F1D0C"/>
    <w:rsid w:val="003017E5"/>
    <w:rsid w:val="00324594"/>
    <w:rsid w:val="00340B3A"/>
    <w:rsid w:val="003512B5"/>
    <w:rsid w:val="00384597"/>
    <w:rsid w:val="00385BB0"/>
    <w:rsid w:val="00391F5F"/>
    <w:rsid w:val="003B0F59"/>
    <w:rsid w:val="003B642C"/>
    <w:rsid w:val="003C00A0"/>
    <w:rsid w:val="003C0B42"/>
    <w:rsid w:val="003F7CA1"/>
    <w:rsid w:val="00402559"/>
    <w:rsid w:val="0040278D"/>
    <w:rsid w:val="004108DF"/>
    <w:rsid w:val="00411F69"/>
    <w:rsid w:val="004427D6"/>
    <w:rsid w:val="004452EA"/>
    <w:rsid w:val="0045321A"/>
    <w:rsid w:val="00454623"/>
    <w:rsid w:val="0046012A"/>
    <w:rsid w:val="00490E35"/>
    <w:rsid w:val="004A4AEA"/>
    <w:rsid w:val="004A56BE"/>
    <w:rsid w:val="004B0FCE"/>
    <w:rsid w:val="004B37AD"/>
    <w:rsid w:val="004C75D2"/>
    <w:rsid w:val="004F09C4"/>
    <w:rsid w:val="004F210F"/>
    <w:rsid w:val="004F4D5A"/>
    <w:rsid w:val="004F605A"/>
    <w:rsid w:val="0050018D"/>
    <w:rsid w:val="005036A0"/>
    <w:rsid w:val="0050608A"/>
    <w:rsid w:val="00590448"/>
    <w:rsid w:val="0059282E"/>
    <w:rsid w:val="0059529E"/>
    <w:rsid w:val="00596C91"/>
    <w:rsid w:val="005A43A2"/>
    <w:rsid w:val="005B1EC3"/>
    <w:rsid w:val="005B2324"/>
    <w:rsid w:val="005B54CE"/>
    <w:rsid w:val="005E24E8"/>
    <w:rsid w:val="005E34FE"/>
    <w:rsid w:val="00621CAE"/>
    <w:rsid w:val="006250D3"/>
    <w:rsid w:val="00632623"/>
    <w:rsid w:val="00635C3D"/>
    <w:rsid w:val="00685A72"/>
    <w:rsid w:val="00687EB8"/>
    <w:rsid w:val="00690CE7"/>
    <w:rsid w:val="006B386C"/>
    <w:rsid w:val="006B4254"/>
    <w:rsid w:val="006E0495"/>
    <w:rsid w:val="006F386D"/>
    <w:rsid w:val="0070107D"/>
    <w:rsid w:val="007127FB"/>
    <w:rsid w:val="00712CB7"/>
    <w:rsid w:val="00716744"/>
    <w:rsid w:val="00725BA2"/>
    <w:rsid w:val="007300C3"/>
    <w:rsid w:val="00750A2F"/>
    <w:rsid w:val="00785D3B"/>
    <w:rsid w:val="00793BA4"/>
    <w:rsid w:val="007A657A"/>
    <w:rsid w:val="007A6D1C"/>
    <w:rsid w:val="007B68E9"/>
    <w:rsid w:val="007B6CA5"/>
    <w:rsid w:val="007D1107"/>
    <w:rsid w:val="008017B9"/>
    <w:rsid w:val="00806255"/>
    <w:rsid w:val="00827E94"/>
    <w:rsid w:val="00831277"/>
    <w:rsid w:val="00853E71"/>
    <w:rsid w:val="008728F4"/>
    <w:rsid w:val="008730FA"/>
    <w:rsid w:val="00883392"/>
    <w:rsid w:val="008A7BEA"/>
    <w:rsid w:val="008B0C50"/>
    <w:rsid w:val="008B7CB2"/>
    <w:rsid w:val="008D4C25"/>
    <w:rsid w:val="008F23DA"/>
    <w:rsid w:val="00911385"/>
    <w:rsid w:val="0091440B"/>
    <w:rsid w:val="00915EF8"/>
    <w:rsid w:val="009206C4"/>
    <w:rsid w:val="00922C29"/>
    <w:rsid w:val="00927979"/>
    <w:rsid w:val="00927F5C"/>
    <w:rsid w:val="00930DCF"/>
    <w:rsid w:val="00953925"/>
    <w:rsid w:val="009542E6"/>
    <w:rsid w:val="00966F50"/>
    <w:rsid w:val="0097055A"/>
    <w:rsid w:val="009777D9"/>
    <w:rsid w:val="0099303C"/>
    <w:rsid w:val="009964F5"/>
    <w:rsid w:val="009C1D98"/>
    <w:rsid w:val="009D0A69"/>
    <w:rsid w:val="009E19EB"/>
    <w:rsid w:val="009E5F53"/>
    <w:rsid w:val="00A1367F"/>
    <w:rsid w:val="00A428F6"/>
    <w:rsid w:val="00A761E6"/>
    <w:rsid w:val="00A9031C"/>
    <w:rsid w:val="00A93385"/>
    <w:rsid w:val="00AB0E56"/>
    <w:rsid w:val="00AB1A85"/>
    <w:rsid w:val="00AB5C7F"/>
    <w:rsid w:val="00AC7068"/>
    <w:rsid w:val="00AF37DE"/>
    <w:rsid w:val="00B143FA"/>
    <w:rsid w:val="00B43A32"/>
    <w:rsid w:val="00B51108"/>
    <w:rsid w:val="00B63263"/>
    <w:rsid w:val="00B65E9B"/>
    <w:rsid w:val="00B746A2"/>
    <w:rsid w:val="00B751E3"/>
    <w:rsid w:val="00B96D18"/>
    <w:rsid w:val="00BA702C"/>
    <w:rsid w:val="00BC2F1A"/>
    <w:rsid w:val="00BC7002"/>
    <w:rsid w:val="00BD2F00"/>
    <w:rsid w:val="00BF1A24"/>
    <w:rsid w:val="00C2065B"/>
    <w:rsid w:val="00C415C8"/>
    <w:rsid w:val="00C525E9"/>
    <w:rsid w:val="00C6105F"/>
    <w:rsid w:val="00C763C2"/>
    <w:rsid w:val="00C773F9"/>
    <w:rsid w:val="00C80067"/>
    <w:rsid w:val="00C86125"/>
    <w:rsid w:val="00C918E6"/>
    <w:rsid w:val="00CA48BA"/>
    <w:rsid w:val="00CB1029"/>
    <w:rsid w:val="00CB76EC"/>
    <w:rsid w:val="00CD1DEA"/>
    <w:rsid w:val="00CD2472"/>
    <w:rsid w:val="00CF7B48"/>
    <w:rsid w:val="00D0580A"/>
    <w:rsid w:val="00D121BE"/>
    <w:rsid w:val="00D23E1A"/>
    <w:rsid w:val="00D34AC7"/>
    <w:rsid w:val="00D36D05"/>
    <w:rsid w:val="00D66D08"/>
    <w:rsid w:val="00D86E09"/>
    <w:rsid w:val="00DA09A9"/>
    <w:rsid w:val="00DA7805"/>
    <w:rsid w:val="00DB059D"/>
    <w:rsid w:val="00DB42F2"/>
    <w:rsid w:val="00DB6133"/>
    <w:rsid w:val="00DC110F"/>
    <w:rsid w:val="00DE7873"/>
    <w:rsid w:val="00DF5123"/>
    <w:rsid w:val="00DF7BF0"/>
    <w:rsid w:val="00E011C7"/>
    <w:rsid w:val="00E03F2E"/>
    <w:rsid w:val="00E32928"/>
    <w:rsid w:val="00E37E81"/>
    <w:rsid w:val="00E62B9A"/>
    <w:rsid w:val="00E63B83"/>
    <w:rsid w:val="00E8499C"/>
    <w:rsid w:val="00E908EE"/>
    <w:rsid w:val="00E949C0"/>
    <w:rsid w:val="00EA27F5"/>
    <w:rsid w:val="00EC02B2"/>
    <w:rsid w:val="00EC0658"/>
    <w:rsid w:val="00EC3CBA"/>
    <w:rsid w:val="00EF41CC"/>
    <w:rsid w:val="00EF4237"/>
    <w:rsid w:val="00F071F7"/>
    <w:rsid w:val="00F12AD6"/>
    <w:rsid w:val="00F369ED"/>
    <w:rsid w:val="00F9139C"/>
    <w:rsid w:val="00FB546C"/>
    <w:rsid w:val="00FB7881"/>
    <w:rsid w:val="00FD1565"/>
    <w:rsid w:val="00FD18EF"/>
    <w:rsid w:val="00FD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3FA"/>
    <w:pPr>
      <w:ind w:left="720"/>
      <w:contextualSpacing/>
    </w:pPr>
  </w:style>
  <w:style w:type="paragraph" w:styleId="a4">
    <w:name w:val="Normal (Web)"/>
    <w:basedOn w:val="a"/>
    <w:uiPriority w:val="99"/>
    <w:unhideWhenUsed/>
    <w:rsid w:val="00284E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8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284EAD"/>
    <w:pPr>
      <w:spacing w:after="0" w:line="240" w:lineRule="auto"/>
      <w:jc w:val="center"/>
    </w:pPr>
    <w:rPr>
      <w:rFonts w:ascii="Times New Roman" w:eastAsia="Times New Roman" w:hAnsi="Times New Roman" w:cs="Times New Roman"/>
      <w:b/>
      <w:bCs/>
      <w:sz w:val="36"/>
      <w:szCs w:val="24"/>
      <w:lang w:eastAsia="ru-RU"/>
    </w:rPr>
  </w:style>
  <w:style w:type="character" w:customStyle="1" w:styleId="a7">
    <w:name w:val="Подзаголовок Знак"/>
    <w:basedOn w:val="a0"/>
    <w:link w:val="a6"/>
    <w:rsid w:val="00284EAD"/>
    <w:rPr>
      <w:rFonts w:ascii="Times New Roman" w:eastAsia="Times New Roman" w:hAnsi="Times New Roman" w:cs="Times New Roman"/>
      <w:b/>
      <w:bCs/>
      <w:sz w:val="36"/>
      <w:szCs w:val="24"/>
      <w:lang w:eastAsia="ru-RU"/>
    </w:rPr>
  </w:style>
  <w:style w:type="paragraph" w:styleId="a8">
    <w:name w:val="Balloon Text"/>
    <w:basedOn w:val="a"/>
    <w:link w:val="a9"/>
    <w:uiPriority w:val="99"/>
    <w:semiHidden/>
    <w:unhideWhenUsed/>
    <w:rsid w:val="00712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7FB"/>
    <w:rPr>
      <w:rFonts w:ascii="Tahoma" w:hAnsi="Tahoma" w:cs="Tahoma"/>
      <w:sz w:val="16"/>
      <w:szCs w:val="16"/>
    </w:rPr>
  </w:style>
  <w:style w:type="paragraph" w:customStyle="1" w:styleId="western">
    <w:name w:val="western"/>
    <w:basedOn w:val="a"/>
    <w:uiPriority w:val="99"/>
    <w:rsid w:val="0079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340B3A"/>
    <w:pPr>
      <w:spacing w:after="0" w:line="240" w:lineRule="auto"/>
    </w:pPr>
  </w:style>
  <w:style w:type="character" w:customStyle="1" w:styleId="ab">
    <w:name w:val="Без интервала Знак"/>
    <w:link w:val="aa"/>
    <w:uiPriority w:val="1"/>
    <w:locked/>
    <w:rsid w:val="00340B3A"/>
  </w:style>
  <w:style w:type="character" w:customStyle="1" w:styleId="211">
    <w:name w:val="Основной текст (2) + 11"/>
    <w:aliases w:val="5 pt4,Не полужирный2"/>
    <w:uiPriority w:val="99"/>
    <w:rsid w:val="00324594"/>
    <w:rPr>
      <w:rFonts w:ascii="Times New Roman" w:hAnsi="Times New Roman"/>
      <w:b/>
      <w:color w:val="000000"/>
      <w:spacing w:val="0"/>
      <w:w w:val="100"/>
      <w:position w:val="0"/>
      <w:sz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772">
      <w:bodyDiv w:val="1"/>
      <w:marLeft w:val="0"/>
      <w:marRight w:val="0"/>
      <w:marTop w:val="0"/>
      <w:marBottom w:val="0"/>
      <w:divBdr>
        <w:top w:val="none" w:sz="0" w:space="0" w:color="auto"/>
        <w:left w:val="none" w:sz="0" w:space="0" w:color="auto"/>
        <w:bottom w:val="none" w:sz="0" w:space="0" w:color="auto"/>
        <w:right w:val="none" w:sz="0" w:space="0" w:color="auto"/>
      </w:divBdr>
    </w:div>
    <w:div w:id="18169956">
      <w:bodyDiv w:val="1"/>
      <w:marLeft w:val="0"/>
      <w:marRight w:val="0"/>
      <w:marTop w:val="0"/>
      <w:marBottom w:val="0"/>
      <w:divBdr>
        <w:top w:val="none" w:sz="0" w:space="0" w:color="auto"/>
        <w:left w:val="none" w:sz="0" w:space="0" w:color="auto"/>
        <w:bottom w:val="none" w:sz="0" w:space="0" w:color="auto"/>
        <w:right w:val="none" w:sz="0" w:space="0" w:color="auto"/>
      </w:divBdr>
    </w:div>
    <w:div w:id="100925540">
      <w:bodyDiv w:val="1"/>
      <w:marLeft w:val="0"/>
      <w:marRight w:val="0"/>
      <w:marTop w:val="0"/>
      <w:marBottom w:val="0"/>
      <w:divBdr>
        <w:top w:val="none" w:sz="0" w:space="0" w:color="auto"/>
        <w:left w:val="none" w:sz="0" w:space="0" w:color="auto"/>
        <w:bottom w:val="none" w:sz="0" w:space="0" w:color="auto"/>
        <w:right w:val="none" w:sz="0" w:space="0" w:color="auto"/>
      </w:divBdr>
    </w:div>
    <w:div w:id="145900872">
      <w:bodyDiv w:val="1"/>
      <w:marLeft w:val="0"/>
      <w:marRight w:val="0"/>
      <w:marTop w:val="0"/>
      <w:marBottom w:val="0"/>
      <w:divBdr>
        <w:top w:val="none" w:sz="0" w:space="0" w:color="auto"/>
        <w:left w:val="none" w:sz="0" w:space="0" w:color="auto"/>
        <w:bottom w:val="none" w:sz="0" w:space="0" w:color="auto"/>
        <w:right w:val="none" w:sz="0" w:space="0" w:color="auto"/>
      </w:divBdr>
    </w:div>
    <w:div w:id="315498049">
      <w:bodyDiv w:val="1"/>
      <w:marLeft w:val="0"/>
      <w:marRight w:val="0"/>
      <w:marTop w:val="0"/>
      <w:marBottom w:val="0"/>
      <w:divBdr>
        <w:top w:val="none" w:sz="0" w:space="0" w:color="auto"/>
        <w:left w:val="none" w:sz="0" w:space="0" w:color="auto"/>
        <w:bottom w:val="none" w:sz="0" w:space="0" w:color="auto"/>
        <w:right w:val="none" w:sz="0" w:space="0" w:color="auto"/>
      </w:divBdr>
    </w:div>
    <w:div w:id="318004898">
      <w:bodyDiv w:val="1"/>
      <w:marLeft w:val="0"/>
      <w:marRight w:val="0"/>
      <w:marTop w:val="0"/>
      <w:marBottom w:val="0"/>
      <w:divBdr>
        <w:top w:val="none" w:sz="0" w:space="0" w:color="auto"/>
        <w:left w:val="none" w:sz="0" w:space="0" w:color="auto"/>
        <w:bottom w:val="none" w:sz="0" w:space="0" w:color="auto"/>
        <w:right w:val="none" w:sz="0" w:space="0" w:color="auto"/>
      </w:divBdr>
    </w:div>
    <w:div w:id="361631409">
      <w:bodyDiv w:val="1"/>
      <w:marLeft w:val="0"/>
      <w:marRight w:val="0"/>
      <w:marTop w:val="0"/>
      <w:marBottom w:val="0"/>
      <w:divBdr>
        <w:top w:val="none" w:sz="0" w:space="0" w:color="auto"/>
        <w:left w:val="none" w:sz="0" w:space="0" w:color="auto"/>
        <w:bottom w:val="none" w:sz="0" w:space="0" w:color="auto"/>
        <w:right w:val="none" w:sz="0" w:space="0" w:color="auto"/>
      </w:divBdr>
    </w:div>
    <w:div w:id="435829792">
      <w:bodyDiv w:val="1"/>
      <w:marLeft w:val="0"/>
      <w:marRight w:val="0"/>
      <w:marTop w:val="0"/>
      <w:marBottom w:val="0"/>
      <w:divBdr>
        <w:top w:val="none" w:sz="0" w:space="0" w:color="auto"/>
        <w:left w:val="none" w:sz="0" w:space="0" w:color="auto"/>
        <w:bottom w:val="none" w:sz="0" w:space="0" w:color="auto"/>
        <w:right w:val="none" w:sz="0" w:space="0" w:color="auto"/>
      </w:divBdr>
    </w:div>
    <w:div w:id="442766688">
      <w:bodyDiv w:val="1"/>
      <w:marLeft w:val="0"/>
      <w:marRight w:val="0"/>
      <w:marTop w:val="0"/>
      <w:marBottom w:val="0"/>
      <w:divBdr>
        <w:top w:val="none" w:sz="0" w:space="0" w:color="auto"/>
        <w:left w:val="none" w:sz="0" w:space="0" w:color="auto"/>
        <w:bottom w:val="none" w:sz="0" w:space="0" w:color="auto"/>
        <w:right w:val="none" w:sz="0" w:space="0" w:color="auto"/>
      </w:divBdr>
    </w:div>
    <w:div w:id="446775501">
      <w:bodyDiv w:val="1"/>
      <w:marLeft w:val="0"/>
      <w:marRight w:val="0"/>
      <w:marTop w:val="0"/>
      <w:marBottom w:val="0"/>
      <w:divBdr>
        <w:top w:val="none" w:sz="0" w:space="0" w:color="auto"/>
        <w:left w:val="none" w:sz="0" w:space="0" w:color="auto"/>
        <w:bottom w:val="none" w:sz="0" w:space="0" w:color="auto"/>
        <w:right w:val="none" w:sz="0" w:space="0" w:color="auto"/>
      </w:divBdr>
    </w:div>
    <w:div w:id="451481187">
      <w:bodyDiv w:val="1"/>
      <w:marLeft w:val="0"/>
      <w:marRight w:val="0"/>
      <w:marTop w:val="0"/>
      <w:marBottom w:val="0"/>
      <w:divBdr>
        <w:top w:val="none" w:sz="0" w:space="0" w:color="auto"/>
        <w:left w:val="none" w:sz="0" w:space="0" w:color="auto"/>
        <w:bottom w:val="none" w:sz="0" w:space="0" w:color="auto"/>
        <w:right w:val="none" w:sz="0" w:space="0" w:color="auto"/>
      </w:divBdr>
    </w:div>
    <w:div w:id="498691870">
      <w:bodyDiv w:val="1"/>
      <w:marLeft w:val="0"/>
      <w:marRight w:val="0"/>
      <w:marTop w:val="0"/>
      <w:marBottom w:val="0"/>
      <w:divBdr>
        <w:top w:val="none" w:sz="0" w:space="0" w:color="auto"/>
        <w:left w:val="none" w:sz="0" w:space="0" w:color="auto"/>
        <w:bottom w:val="none" w:sz="0" w:space="0" w:color="auto"/>
        <w:right w:val="none" w:sz="0" w:space="0" w:color="auto"/>
      </w:divBdr>
    </w:div>
    <w:div w:id="535167802">
      <w:bodyDiv w:val="1"/>
      <w:marLeft w:val="0"/>
      <w:marRight w:val="0"/>
      <w:marTop w:val="0"/>
      <w:marBottom w:val="0"/>
      <w:divBdr>
        <w:top w:val="none" w:sz="0" w:space="0" w:color="auto"/>
        <w:left w:val="none" w:sz="0" w:space="0" w:color="auto"/>
        <w:bottom w:val="none" w:sz="0" w:space="0" w:color="auto"/>
        <w:right w:val="none" w:sz="0" w:space="0" w:color="auto"/>
      </w:divBdr>
    </w:div>
    <w:div w:id="582761959">
      <w:bodyDiv w:val="1"/>
      <w:marLeft w:val="0"/>
      <w:marRight w:val="0"/>
      <w:marTop w:val="0"/>
      <w:marBottom w:val="0"/>
      <w:divBdr>
        <w:top w:val="none" w:sz="0" w:space="0" w:color="auto"/>
        <w:left w:val="none" w:sz="0" w:space="0" w:color="auto"/>
        <w:bottom w:val="none" w:sz="0" w:space="0" w:color="auto"/>
        <w:right w:val="none" w:sz="0" w:space="0" w:color="auto"/>
      </w:divBdr>
    </w:div>
    <w:div w:id="584725943">
      <w:bodyDiv w:val="1"/>
      <w:marLeft w:val="0"/>
      <w:marRight w:val="0"/>
      <w:marTop w:val="0"/>
      <w:marBottom w:val="0"/>
      <w:divBdr>
        <w:top w:val="none" w:sz="0" w:space="0" w:color="auto"/>
        <w:left w:val="none" w:sz="0" w:space="0" w:color="auto"/>
        <w:bottom w:val="none" w:sz="0" w:space="0" w:color="auto"/>
        <w:right w:val="none" w:sz="0" w:space="0" w:color="auto"/>
      </w:divBdr>
    </w:div>
    <w:div w:id="635724301">
      <w:bodyDiv w:val="1"/>
      <w:marLeft w:val="0"/>
      <w:marRight w:val="0"/>
      <w:marTop w:val="0"/>
      <w:marBottom w:val="0"/>
      <w:divBdr>
        <w:top w:val="none" w:sz="0" w:space="0" w:color="auto"/>
        <w:left w:val="none" w:sz="0" w:space="0" w:color="auto"/>
        <w:bottom w:val="none" w:sz="0" w:space="0" w:color="auto"/>
        <w:right w:val="none" w:sz="0" w:space="0" w:color="auto"/>
      </w:divBdr>
    </w:div>
    <w:div w:id="637608406">
      <w:bodyDiv w:val="1"/>
      <w:marLeft w:val="0"/>
      <w:marRight w:val="0"/>
      <w:marTop w:val="0"/>
      <w:marBottom w:val="0"/>
      <w:divBdr>
        <w:top w:val="none" w:sz="0" w:space="0" w:color="auto"/>
        <w:left w:val="none" w:sz="0" w:space="0" w:color="auto"/>
        <w:bottom w:val="none" w:sz="0" w:space="0" w:color="auto"/>
        <w:right w:val="none" w:sz="0" w:space="0" w:color="auto"/>
      </w:divBdr>
    </w:div>
    <w:div w:id="646473452">
      <w:bodyDiv w:val="1"/>
      <w:marLeft w:val="0"/>
      <w:marRight w:val="0"/>
      <w:marTop w:val="0"/>
      <w:marBottom w:val="0"/>
      <w:divBdr>
        <w:top w:val="none" w:sz="0" w:space="0" w:color="auto"/>
        <w:left w:val="none" w:sz="0" w:space="0" w:color="auto"/>
        <w:bottom w:val="none" w:sz="0" w:space="0" w:color="auto"/>
        <w:right w:val="none" w:sz="0" w:space="0" w:color="auto"/>
      </w:divBdr>
    </w:div>
    <w:div w:id="720322544">
      <w:bodyDiv w:val="1"/>
      <w:marLeft w:val="0"/>
      <w:marRight w:val="0"/>
      <w:marTop w:val="0"/>
      <w:marBottom w:val="0"/>
      <w:divBdr>
        <w:top w:val="none" w:sz="0" w:space="0" w:color="auto"/>
        <w:left w:val="none" w:sz="0" w:space="0" w:color="auto"/>
        <w:bottom w:val="none" w:sz="0" w:space="0" w:color="auto"/>
        <w:right w:val="none" w:sz="0" w:space="0" w:color="auto"/>
      </w:divBdr>
    </w:div>
    <w:div w:id="738209115">
      <w:bodyDiv w:val="1"/>
      <w:marLeft w:val="0"/>
      <w:marRight w:val="0"/>
      <w:marTop w:val="0"/>
      <w:marBottom w:val="0"/>
      <w:divBdr>
        <w:top w:val="none" w:sz="0" w:space="0" w:color="auto"/>
        <w:left w:val="none" w:sz="0" w:space="0" w:color="auto"/>
        <w:bottom w:val="none" w:sz="0" w:space="0" w:color="auto"/>
        <w:right w:val="none" w:sz="0" w:space="0" w:color="auto"/>
      </w:divBdr>
    </w:div>
    <w:div w:id="815031152">
      <w:bodyDiv w:val="1"/>
      <w:marLeft w:val="0"/>
      <w:marRight w:val="0"/>
      <w:marTop w:val="0"/>
      <w:marBottom w:val="0"/>
      <w:divBdr>
        <w:top w:val="none" w:sz="0" w:space="0" w:color="auto"/>
        <w:left w:val="none" w:sz="0" w:space="0" w:color="auto"/>
        <w:bottom w:val="none" w:sz="0" w:space="0" w:color="auto"/>
        <w:right w:val="none" w:sz="0" w:space="0" w:color="auto"/>
      </w:divBdr>
    </w:div>
    <w:div w:id="816000229">
      <w:bodyDiv w:val="1"/>
      <w:marLeft w:val="0"/>
      <w:marRight w:val="0"/>
      <w:marTop w:val="0"/>
      <w:marBottom w:val="0"/>
      <w:divBdr>
        <w:top w:val="none" w:sz="0" w:space="0" w:color="auto"/>
        <w:left w:val="none" w:sz="0" w:space="0" w:color="auto"/>
        <w:bottom w:val="none" w:sz="0" w:space="0" w:color="auto"/>
        <w:right w:val="none" w:sz="0" w:space="0" w:color="auto"/>
      </w:divBdr>
    </w:div>
    <w:div w:id="856037816">
      <w:bodyDiv w:val="1"/>
      <w:marLeft w:val="0"/>
      <w:marRight w:val="0"/>
      <w:marTop w:val="0"/>
      <w:marBottom w:val="0"/>
      <w:divBdr>
        <w:top w:val="none" w:sz="0" w:space="0" w:color="auto"/>
        <w:left w:val="none" w:sz="0" w:space="0" w:color="auto"/>
        <w:bottom w:val="none" w:sz="0" w:space="0" w:color="auto"/>
        <w:right w:val="none" w:sz="0" w:space="0" w:color="auto"/>
      </w:divBdr>
    </w:div>
    <w:div w:id="934048800">
      <w:bodyDiv w:val="1"/>
      <w:marLeft w:val="0"/>
      <w:marRight w:val="0"/>
      <w:marTop w:val="0"/>
      <w:marBottom w:val="0"/>
      <w:divBdr>
        <w:top w:val="none" w:sz="0" w:space="0" w:color="auto"/>
        <w:left w:val="none" w:sz="0" w:space="0" w:color="auto"/>
        <w:bottom w:val="none" w:sz="0" w:space="0" w:color="auto"/>
        <w:right w:val="none" w:sz="0" w:space="0" w:color="auto"/>
      </w:divBdr>
    </w:div>
    <w:div w:id="994645041">
      <w:bodyDiv w:val="1"/>
      <w:marLeft w:val="0"/>
      <w:marRight w:val="0"/>
      <w:marTop w:val="0"/>
      <w:marBottom w:val="0"/>
      <w:divBdr>
        <w:top w:val="none" w:sz="0" w:space="0" w:color="auto"/>
        <w:left w:val="none" w:sz="0" w:space="0" w:color="auto"/>
        <w:bottom w:val="none" w:sz="0" w:space="0" w:color="auto"/>
        <w:right w:val="none" w:sz="0" w:space="0" w:color="auto"/>
      </w:divBdr>
    </w:div>
    <w:div w:id="1050884309">
      <w:bodyDiv w:val="1"/>
      <w:marLeft w:val="0"/>
      <w:marRight w:val="0"/>
      <w:marTop w:val="0"/>
      <w:marBottom w:val="0"/>
      <w:divBdr>
        <w:top w:val="none" w:sz="0" w:space="0" w:color="auto"/>
        <w:left w:val="none" w:sz="0" w:space="0" w:color="auto"/>
        <w:bottom w:val="none" w:sz="0" w:space="0" w:color="auto"/>
        <w:right w:val="none" w:sz="0" w:space="0" w:color="auto"/>
      </w:divBdr>
    </w:div>
    <w:div w:id="1068529801">
      <w:bodyDiv w:val="1"/>
      <w:marLeft w:val="0"/>
      <w:marRight w:val="0"/>
      <w:marTop w:val="0"/>
      <w:marBottom w:val="0"/>
      <w:divBdr>
        <w:top w:val="none" w:sz="0" w:space="0" w:color="auto"/>
        <w:left w:val="none" w:sz="0" w:space="0" w:color="auto"/>
        <w:bottom w:val="none" w:sz="0" w:space="0" w:color="auto"/>
        <w:right w:val="none" w:sz="0" w:space="0" w:color="auto"/>
      </w:divBdr>
    </w:div>
    <w:div w:id="1085149917">
      <w:bodyDiv w:val="1"/>
      <w:marLeft w:val="0"/>
      <w:marRight w:val="0"/>
      <w:marTop w:val="0"/>
      <w:marBottom w:val="0"/>
      <w:divBdr>
        <w:top w:val="none" w:sz="0" w:space="0" w:color="auto"/>
        <w:left w:val="none" w:sz="0" w:space="0" w:color="auto"/>
        <w:bottom w:val="none" w:sz="0" w:space="0" w:color="auto"/>
        <w:right w:val="none" w:sz="0" w:space="0" w:color="auto"/>
      </w:divBdr>
    </w:div>
    <w:div w:id="1142696234">
      <w:bodyDiv w:val="1"/>
      <w:marLeft w:val="0"/>
      <w:marRight w:val="0"/>
      <w:marTop w:val="0"/>
      <w:marBottom w:val="0"/>
      <w:divBdr>
        <w:top w:val="none" w:sz="0" w:space="0" w:color="auto"/>
        <w:left w:val="none" w:sz="0" w:space="0" w:color="auto"/>
        <w:bottom w:val="none" w:sz="0" w:space="0" w:color="auto"/>
        <w:right w:val="none" w:sz="0" w:space="0" w:color="auto"/>
      </w:divBdr>
    </w:div>
    <w:div w:id="1162702282">
      <w:bodyDiv w:val="1"/>
      <w:marLeft w:val="0"/>
      <w:marRight w:val="0"/>
      <w:marTop w:val="0"/>
      <w:marBottom w:val="0"/>
      <w:divBdr>
        <w:top w:val="none" w:sz="0" w:space="0" w:color="auto"/>
        <w:left w:val="none" w:sz="0" w:space="0" w:color="auto"/>
        <w:bottom w:val="none" w:sz="0" w:space="0" w:color="auto"/>
        <w:right w:val="none" w:sz="0" w:space="0" w:color="auto"/>
      </w:divBdr>
    </w:div>
    <w:div w:id="1163819732">
      <w:bodyDiv w:val="1"/>
      <w:marLeft w:val="0"/>
      <w:marRight w:val="0"/>
      <w:marTop w:val="0"/>
      <w:marBottom w:val="0"/>
      <w:divBdr>
        <w:top w:val="none" w:sz="0" w:space="0" w:color="auto"/>
        <w:left w:val="none" w:sz="0" w:space="0" w:color="auto"/>
        <w:bottom w:val="none" w:sz="0" w:space="0" w:color="auto"/>
        <w:right w:val="none" w:sz="0" w:space="0" w:color="auto"/>
      </w:divBdr>
    </w:div>
    <w:div w:id="1186136400">
      <w:bodyDiv w:val="1"/>
      <w:marLeft w:val="0"/>
      <w:marRight w:val="0"/>
      <w:marTop w:val="0"/>
      <w:marBottom w:val="0"/>
      <w:divBdr>
        <w:top w:val="none" w:sz="0" w:space="0" w:color="auto"/>
        <w:left w:val="none" w:sz="0" w:space="0" w:color="auto"/>
        <w:bottom w:val="none" w:sz="0" w:space="0" w:color="auto"/>
        <w:right w:val="none" w:sz="0" w:space="0" w:color="auto"/>
      </w:divBdr>
    </w:div>
    <w:div w:id="1225337668">
      <w:bodyDiv w:val="1"/>
      <w:marLeft w:val="0"/>
      <w:marRight w:val="0"/>
      <w:marTop w:val="0"/>
      <w:marBottom w:val="0"/>
      <w:divBdr>
        <w:top w:val="none" w:sz="0" w:space="0" w:color="auto"/>
        <w:left w:val="none" w:sz="0" w:space="0" w:color="auto"/>
        <w:bottom w:val="none" w:sz="0" w:space="0" w:color="auto"/>
        <w:right w:val="none" w:sz="0" w:space="0" w:color="auto"/>
      </w:divBdr>
    </w:div>
    <w:div w:id="1232279536">
      <w:bodyDiv w:val="1"/>
      <w:marLeft w:val="0"/>
      <w:marRight w:val="0"/>
      <w:marTop w:val="0"/>
      <w:marBottom w:val="0"/>
      <w:divBdr>
        <w:top w:val="none" w:sz="0" w:space="0" w:color="auto"/>
        <w:left w:val="none" w:sz="0" w:space="0" w:color="auto"/>
        <w:bottom w:val="none" w:sz="0" w:space="0" w:color="auto"/>
        <w:right w:val="none" w:sz="0" w:space="0" w:color="auto"/>
      </w:divBdr>
    </w:div>
    <w:div w:id="1234311480">
      <w:bodyDiv w:val="1"/>
      <w:marLeft w:val="0"/>
      <w:marRight w:val="0"/>
      <w:marTop w:val="0"/>
      <w:marBottom w:val="0"/>
      <w:divBdr>
        <w:top w:val="none" w:sz="0" w:space="0" w:color="auto"/>
        <w:left w:val="none" w:sz="0" w:space="0" w:color="auto"/>
        <w:bottom w:val="none" w:sz="0" w:space="0" w:color="auto"/>
        <w:right w:val="none" w:sz="0" w:space="0" w:color="auto"/>
      </w:divBdr>
    </w:div>
    <w:div w:id="1242594212">
      <w:bodyDiv w:val="1"/>
      <w:marLeft w:val="0"/>
      <w:marRight w:val="0"/>
      <w:marTop w:val="0"/>
      <w:marBottom w:val="0"/>
      <w:divBdr>
        <w:top w:val="none" w:sz="0" w:space="0" w:color="auto"/>
        <w:left w:val="none" w:sz="0" w:space="0" w:color="auto"/>
        <w:bottom w:val="none" w:sz="0" w:space="0" w:color="auto"/>
        <w:right w:val="none" w:sz="0" w:space="0" w:color="auto"/>
      </w:divBdr>
    </w:div>
    <w:div w:id="1261327903">
      <w:bodyDiv w:val="1"/>
      <w:marLeft w:val="0"/>
      <w:marRight w:val="0"/>
      <w:marTop w:val="0"/>
      <w:marBottom w:val="0"/>
      <w:divBdr>
        <w:top w:val="none" w:sz="0" w:space="0" w:color="auto"/>
        <w:left w:val="none" w:sz="0" w:space="0" w:color="auto"/>
        <w:bottom w:val="none" w:sz="0" w:space="0" w:color="auto"/>
        <w:right w:val="none" w:sz="0" w:space="0" w:color="auto"/>
      </w:divBdr>
    </w:div>
    <w:div w:id="1270115039">
      <w:bodyDiv w:val="1"/>
      <w:marLeft w:val="0"/>
      <w:marRight w:val="0"/>
      <w:marTop w:val="0"/>
      <w:marBottom w:val="0"/>
      <w:divBdr>
        <w:top w:val="none" w:sz="0" w:space="0" w:color="auto"/>
        <w:left w:val="none" w:sz="0" w:space="0" w:color="auto"/>
        <w:bottom w:val="none" w:sz="0" w:space="0" w:color="auto"/>
        <w:right w:val="none" w:sz="0" w:space="0" w:color="auto"/>
      </w:divBdr>
    </w:div>
    <w:div w:id="131671605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1082225">
      <w:bodyDiv w:val="1"/>
      <w:marLeft w:val="0"/>
      <w:marRight w:val="0"/>
      <w:marTop w:val="0"/>
      <w:marBottom w:val="0"/>
      <w:divBdr>
        <w:top w:val="none" w:sz="0" w:space="0" w:color="auto"/>
        <w:left w:val="none" w:sz="0" w:space="0" w:color="auto"/>
        <w:bottom w:val="none" w:sz="0" w:space="0" w:color="auto"/>
        <w:right w:val="none" w:sz="0" w:space="0" w:color="auto"/>
      </w:divBdr>
    </w:div>
    <w:div w:id="1321301868">
      <w:bodyDiv w:val="1"/>
      <w:marLeft w:val="0"/>
      <w:marRight w:val="0"/>
      <w:marTop w:val="0"/>
      <w:marBottom w:val="0"/>
      <w:divBdr>
        <w:top w:val="none" w:sz="0" w:space="0" w:color="auto"/>
        <w:left w:val="none" w:sz="0" w:space="0" w:color="auto"/>
        <w:bottom w:val="none" w:sz="0" w:space="0" w:color="auto"/>
        <w:right w:val="none" w:sz="0" w:space="0" w:color="auto"/>
      </w:divBdr>
    </w:div>
    <w:div w:id="1338003010">
      <w:bodyDiv w:val="1"/>
      <w:marLeft w:val="0"/>
      <w:marRight w:val="0"/>
      <w:marTop w:val="0"/>
      <w:marBottom w:val="0"/>
      <w:divBdr>
        <w:top w:val="none" w:sz="0" w:space="0" w:color="auto"/>
        <w:left w:val="none" w:sz="0" w:space="0" w:color="auto"/>
        <w:bottom w:val="none" w:sz="0" w:space="0" w:color="auto"/>
        <w:right w:val="none" w:sz="0" w:space="0" w:color="auto"/>
      </w:divBdr>
    </w:div>
    <w:div w:id="1338850396">
      <w:bodyDiv w:val="1"/>
      <w:marLeft w:val="0"/>
      <w:marRight w:val="0"/>
      <w:marTop w:val="0"/>
      <w:marBottom w:val="0"/>
      <w:divBdr>
        <w:top w:val="none" w:sz="0" w:space="0" w:color="auto"/>
        <w:left w:val="none" w:sz="0" w:space="0" w:color="auto"/>
        <w:bottom w:val="none" w:sz="0" w:space="0" w:color="auto"/>
        <w:right w:val="none" w:sz="0" w:space="0" w:color="auto"/>
      </w:divBdr>
    </w:div>
    <w:div w:id="1427117932">
      <w:bodyDiv w:val="1"/>
      <w:marLeft w:val="0"/>
      <w:marRight w:val="0"/>
      <w:marTop w:val="0"/>
      <w:marBottom w:val="0"/>
      <w:divBdr>
        <w:top w:val="none" w:sz="0" w:space="0" w:color="auto"/>
        <w:left w:val="none" w:sz="0" w:space="0" w:color="auto"/>
        <w:bottom w:val="none" w:sz="0" w:space="0" w:color="auto"/>
        <w:right w:val="none" w:sz="0" w:space="0" w:color="auto"/>
      </w:divBdr>
    </w:div>
    <w:div w:id="1464231077">
      <w:bodyDiv w:val="1"/>
      <w:marLeft w:val="0"/>
      <w:marRight w:val="0"/>
      <w:marTop w:val="0"/>
      <w:marBottom w:val="0"/>
      <w:divBdr>
        <w:top w:val="none" w:sz="0" w:space="0" w:color="auto"/>
        <w:left w:val="none" w:sz="0" w:space="0" w:color="auto"/>
        <w:bottom w:val="none" w:sz="0" w:space="0" w:color="auto"/>
        <w:right w:val="none" w:sz="0" w:space="0" w:color="auto"/>
      </w:divBdr>
    </w:div>
    <w:div w:id="1498617152">
      <w:bodyDiv w:val="1"/>
      <w:marLeft w:val="0"/>
      <w:marRight w:val="0"/>
      <w:marTop w:val="0"/>
      <w:marBottom w:val="0"/>
      <w:divBdr>
        <w:top w:val="none" w:sz="0" w:space="0" w:color="auto"/>
        <w:left w:val="none" w:sz="0" w:space="0" w:color="auto"/>
        <w:bottom w:val="none" w:sz="0" w:space="0" w:color="auto"/>
        <w:right w:val="none" w:sz="0" w:space="0" w:color="auto"/>
      </w:divBdr>
    </w:div>
    <w:div w:id="1530140528">
      <w:bodyDiv w:val="1"/>
      <w:marLeft w:val="0"/>
      <w:marRight w:val="0"/>
      <w:marTop w:val="0"/>
      <w:marBottom w:val="0"/>
      <w:divBdr>
        <w:top w:val="none" w:sz="0" w:space="0" w:color="auto"/>
        <w:left w:val="none" w:sz="0" w:space="0" w:color="auto"/>
        <w:bottom w:val="none" w:sz="0" w:space="0" w:color="auto"/>
        <w:right w:val="none" w:sz="0" w:space="0" w:color="auto"/>
      </w:divBdr>
    </w:div>
    <w:div w:id="1543706704">
      <w:bodyDiv w:val="1"/>
      <w:marLeft w:val="0"/>
      <w:marRight w:val="0"/>
      <w:marTop w:val="0"/>
      <w:marBottom w:val="0"/>
      <w:divBdr>
        <w:top w:val="none" w:sz="0" w:space="0" w:color="auto"/>
        <w:left w:val="none" w:sz="0" w:space="0" w:color="auto"/>
        <w:bottom w:val="none" w:sz="0" w:space="0" w:color="auto"/>
        <w:right w:val="none" w:sz="0" w:space="0" w:color="auto"/>
      </w:divBdr>
    </w:div>
    <w:div w:id="1690527084">
      <w:bodyDiv w:val="1"/>
      <w:marLeft w:val="0"/>
      <w:marRight w:val="0"/>
      <w:marTop w:val="0"/>
      <w:marBottom w:val="0"/>
      <w:divBdr>
        <w:top w:val="none" w:sz="0" w:space="0" w:color="auto"/>
        <w:left w:val="none" w:sz="0" w:space="0" w:color="auto"/>
        <w:bottom w:val="none" w:sz="0" w:space="0" w:color="auto"/>
        <w:right w:val="none" w:sz="0" w:space="0" w:color="auto"/>
      </w:divBdr>
    </w:div>
    <w:div w:id="1744717888">
      <w:bodyDiv w:val="1"/>
      <w:marLeft w:val="0"/>
      <w:marRight w:val="0"/>
      <w:marTop w:val="0"/>
      <w:marBottom w:val="0"/>
      <w:divBdr>
        <w:top w:val="none" w:sz="0" w:space="0" w:color="auto"/>
        <w:left w:val="none" w:sz="0" w:space="0" w:color="auto"/>
        <w:bottom w:val="none" w:sz="0" w:space="0" w:color="auto"/>
        <w:right w:val="none" w:sz="0" w:space="0" w:color="auto"/>
      </w:divBdr>
    </w:div>
    <w:div w:id="1753696837">
      <w:bodyDiv w:val="1"/>
      <w:marLeft w:val="0"/>
      <w:marRight w:val="0"/>
      <w:marTop w:val="0"/>
      <w:marBottom w:val="0"/>
      <w:divBdr>
        <w:top w:val="none" w:sz="0" w:space="0" w:color="auto"/>
        <w:left w:val="none" w:sz="0" w:space="0" w:color="auto"/>
        <w:bottom w:val="none" w:sz="0" w:space="0" w:color="auto"/>
        <w:right w:val="none" w:sz="0" w:space="0" w:color="auto"/>
      </w:divBdr>
    </w:div>
    <w:div w:id="1794057211">
      <w:bodyDiv w:val="1"/>
      <w:marLeft w:val="0"/>
      <w:marRight w:val="0"/>
      <w:marTop w:val="0"/>
      <w:marBottom w:val="0"/>
      <w:divBdr>
        <w:top w:val="none" w:sz="0" w:space="0" w:color="auto"/>
        <w:left w:val="none" w:sz="0" w:space="0" w:color="auto"/>
        <w:bottom w:val="none" w:sz="0" w:space="0" w:color="auto"/>
        <w:right w:val="none" w:sz="0" w:space="0" w:color="auto"/>
      </w:divBdr>
    </w:div>
    <w:div w:id="1828859872">
      <w:bodyDiv w:val="1"/>
      <w:marLeft w:val="0"/>
      <w:marRight w:val="0"/>
      <w:marTop w:val="0"/>
      <w:marBottom w:val="0"/>
      <w:divBdr>
        <w:top w:val="none" w:sz="0" w:space="0" w:color="auto"/>
        <w:left w:val="none" w:sz="0" w:space="0" w:color="auto"/>
        <w:bottom w:val="none" w:sz="0" w:space="0" w:color="auto"/>
        <w:right w:val="none" w:sz="0" w:space="0" w:color="auto"/>
      </w:divBdr>
    </w:div>
    <w:div w:id="1872717965">
      <w:bodyDiv w:val="1"/>
      <w:marLeft w:val="0"/>
      <w:marRight w:val="0"/>
      <w:marTop w:val="0"/>
      <w:marBottom w:val="0"/>
      <w:divBdr>
        <w:top w:val="none" w:sz="0" w:space="0" w:color="auto"/>
        <w:left w:val="none" w:sz="0" w:space="0" w:color="auto"/>
        <w:bottom w:val="none" w:sz="0" w:space="0" w:color="auto"/>
        <w:right w:val="none" w:sz="0" w:space="0" w:color="auto"/>
      </w:divBdr>
    </w:div>
    <w:div w:id="1915889961">
      <w:bodyDiv w:val="1"/>
      <w:marLeft w:val="0"/>
      <w:marRight w:val="0"/>
      <w:marTop w:val="0"/>
      <w:marBottom w:val="0"/>
      <w:divBdr>
        <w:top w:val="none" w:sz="0" w:space="0" w:color="auto"/>
        <w:left w:val="none" w:sz="0" w:space="0" w:color="auto"/>
        <w:bottom w:val="none" w:sz="0" w:space="0" w:color="auto"/>
        <w:right w:val="none" w:sz="0" w:space="0" w:color="auto"/>
      </w:divBdr>
    </w:div>
    <w:div w:id="1920172023">
      <w:bodyDiv w:val="1"/>
      <w:marLeft w:val="0"/>
      <w:marRight w:val="0"/>
      <w:marTop w:val="0"/>
      <w:marBottom w:val="0"/>
      <w:divBdr>
        <w:top w:val="none" w:sz="0" w:space="0" w:color="auto"/>
        <w:left w:val="none" w:sz="0" w:space="0" w:color="auto"/>
        <w:bottom w:val="none" w:sz="0" w:space="0" w:color="auto"/>
        <w:right w:val="none" w:sz="0" w:space="0" w:color="auto"/>
      </w:divBdr>
    </w:div>
    <w:div w:id="1929533794">
      <w:bodyDiv w:val="1"/>
      <w:marLeft w:val="0"/>
      <w:marRight w:val="0"/>
      <w:marTop w:val="0"/>
      <w:marBottom w:val="0"/>
      <w:divBdr>
        <w:top w:val="none" w:sz="0" w:space="0" w:color="auto"/>
        <w:left w:val="none" w:sz="0" w:space="0" w:color="auto"/>
        <w:bottom w:val="none" w:sz="0" w:space="0" w:color="auto"/>
        <w:right w:val="none" w:sz="0" w:space="0" w:color="auto"/>
      </w:divBdr>
    </w:div>
    <w:div w:id="1965768167">
      <w:bodyDiv w:val="1"/>
      <w:marLeft w:val="0"/>
      <w:marRight w:val="0"/>
      <w:marTop w:val="0"/>
      <w:marBottom w:val="0"/>
      <w:divBdr>
        <w:top w:val="none" w:sz="0" w:space="0" w:color="auto"/>
        <w:left w:val="none" w:sz="0" w:space="0" w:color="auto"/>
        <w:bottom w:val="none" w:sz="0" w:space="0" w:color="auto"/>
        <w:right w:val="none" w:sz="0" w:space="0" w:color="auto"/>
      </w:divBdr>
    </w:div>
    <w:div w:id="2023046871">
      <w:bodyDiv w:val="1"/>
      <w:marLeft w:val="0"/>
      <w:marRight w:val="0"/>
      <w:marTop w:val="0"/>
      <w:marBottom w:val="0"/>
      <w:divBdr>
        <w:top w:val="none" w:sz="0" w:space="0" w:color="auto"/>
        <w:left w:val="none" w:sz="0" w:space="0" w:color="auto"/>
        <w:bottom w:val="none" w:sz="0" w:space="0" w:color="auto"/>
        <w:right w:val="none" w:sz="0" w:space="0" w:color="auto"/>
      </w:divBdr>
    </w:div>
    <w:div w:id="2026705388">
      <w:bodyDiv w:val="1"/>
      <w:marLeft w:val="0"/>
      <w:marRight w:val="0"/>
      <w:marTop w:val="0"/>
      <w:marBottom w:val="0"/>
      <w:divBdr>
        <w:top w:val="none" w:sz="0" w:space="0" w:color="auto"/>
        <w:left w:val="none" w:sz="0" w:space="0" w:color="auto"/>
        <w:bottom w:val="none" w:sz="0" w:space="0" w:color="auto"/>
        <w:right w:val="none" w:sz="0" w:space="0" w:color="auto"/>
      </w:divBdr>
    </w:div>
    <w:div w:id="2028166118">
      <w:bodyDiv w:val="1"/>
      <w:marLeft w:val="0"/>
      <w:marRight w:val="0"/>
      <w:marTop w:val="0"/>
      <w:marBottom w:val="0"/>
      <w:divBdr>
        <w:top w:val="none" w:sz="0" w:space="0" w:color="auto"/>
        <w:left w:val="none" w:sz="0" w:space="0" w:color="auto"/>
        <w:bottom w:val="none" w:sz="0" w:space="0" w:color="auto"/>
        <w:right w:val="none" w:sz="0" w:space="0" w:color="auto"/>
      </w:divBdr>
    </w:div>
    <w:div w:id="2086761619">
      <w:bodyDiv w:val="1"/>
      <w:marLeft w:val="0"/>
      <w:marRight w:val="0"/>
      <w:marTop w:val="0"/>
      <w:marBottom w:val="0"/>
      <w:divBdr>
        <w:top w:val="none" w:sz="0" w:space="0" w:color="auto"/>
        <w:left w:val="none" w:sz="0" w:space="0" w:color="auto"/>
        <w:bottom w:val="none" w:sz="0" w:space="0" w:color="auto"/>
        <w:right w:val="none" w:sz="0" w:space="0" w:color="auto"/>
      </w:divBdr>
    </w:div>
    <w:div w:id="2101632623">
      <w:bodyDiv w:val="1"/>
      <w:marLeft w:val="0"/>
      <w:marRight w:val="0"/>
      <w:marTop w:val="0"/>
      <w:marBottom w:val="0"/>
      <w:divBdr>
        <w:top w:val="none" w:sz="0" w:space="0" w:color="auto"/>
        <w:left w:val="none" w:sz="0" w:space="0" w:color="auto"/>
        <w:bottom w:val="none" w:sz="0" w:space="0" w:color="auto"/>
        <w:right w:val="none" w:sz="0" w:space="0" w:color="auto"/>
      </w:divBdr>
    </w:div>
    <w:div w:id="21072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armvest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e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172</cp:revision>
  <cp:lastPrinted>2016-01-09T14:17:00Z</cp:lastPrinted>
  <dcterms:created xsi:type="dcterms:W3CDTF">2016-01-05T08:59:00Z</dcterms:created>
  <dcterms:modified xsi:type="dcterms:W3CDTF">2019-09-26T08:28:00Z</dcterms:modified>
</cp:coreProperties>
</file>