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180042"/>
        <w:docPartObj>
          <w:docPartGallery w:val="Cover Pages"/>
          <w:docPartUnique/>
        </w:docPartObj>
      </w:sdtPr>
      <w:sdtEndPr>
        <w:rPr>
          <w:color w:val="FF0000"/>
          <w:sz w:val="28"/>
          <w:szCs w:val="28"/>
        </w:rPr>
      </w:sdtEndPr>
      <w:sdtContent>
        <w:p w:rsidR="00C779D9" w:rsidRDefault="001D0F92" w:rsidP="00EE1AFC">
          <w:pPr>
            <w:jc w:val="center"/>
          </w:pPr>
          <w:r>
            <w:rPr>
              <w:noProof/>
            </w:rPr>
            <w:pict>
              <v:rect id="_x0000_s1131" style="position:absolute;left:0;text-align:left;margin-left:0;margin-top:0;width:481.95pt;height:83.85pt;z-index:251665408;mso-width-percent:1000;mso-position-horizontal:center;mso-position-horizontal-relative:margin;mso-position-vertical:top;mso-position-vertical-relative:margin;mso-width-percent:1000;mso-width-relative:margin;mso-height-relative:margin" filled="f" stroked="f">
                <v:textbox style="mso-next-textbox:#_x0000_s1131">
                  <w:txbxContent>
                    <w:p w:rsidR="009A35A0" w:rsidRPr="002C76F8" w:rsidRDefault="009A35A0" w:rsidP="007D18A0">
                      <w:pPr>
                        <w:jc w:val="center"/>
                        <w:rPr>
                          <w:shadow/>
                          <w:color w:val="000000" w:themeColor="text1"/>
                          <w:sz w:val="28"/>
                          <w:szCs w:val="28"/>
                        </w:rPr>
                      </w:pPr>
                      <w:r w:rsidRPr="002C76F8">
                        <w:rPr>
                          <w:shadow/>
                          <w:color w:val="000000" w:themeColor="text1"/>
                          <w:sz w:val="28"/>
                          <w:szCs w:val="28"/>
                        </w:rPr>
                        <w:t>ГОСУДАРСТВЕННОЕ АВТОНОМНОЕ ПРОФЕССИОНАЛЬНОЕ ОБРАЗОВАТЕЛЬНОЕ УЧРЕЖДЕНИЕ РЕСПУБЛИКИ БАШКОРТОСТАН</w:t>
                      </w:r>
                    </w:p>
                    <w:p w:rsidR="009A35A0" w:rsidRPr="002C76F8" w:rsidRDefault="009A35A0" w:rsidP="007D18A0">
                      <w:pPr>
                        <w:jc w:val="center"/>
                        <w:rPr>
                          <w:shadow/>
                          <w:color w:val="000000" w:themeColor="text1"/>
                          <w:sz w:val="28"/>
                          <w:szCs w:val="28"/>
                        </w:rPr>
                      </w:pPr>
                      <w:r w:rsidRPr="002C76F8">
                        <w:rPr>
                          <w:shadow/>
                          <w:color w:val="000000" w:themeColor="text1"/>
                          <w:sz w:val="28"/>
                          <w:szCs w:val="28"/>
                        </w:rPr>
                        <w:t>«БЕЛЕБЕЕВСКИЙ МЕДИЦИНСКИЙ КОЛЛЕДЖ»</w:t>
                      </w:r>
                    </w:p>
                    <w:p w:rsidR="009A35A0" w:rsidRPr="002C76F8" w:rsidRDefault="009A35A0" w:rsidP="007D18A0">
                      <w:pPr>
                        <w:jc w:val="center"/>
                        <w:rPr>
                          <w:shadow/>
                          <w:color w:val="000000" w:themeColor="text1"/>
                          <w:sz w:val="28"/>
                          <w:szCs w:val="28"/>
                        </w:rPr>
                      </w:pPr>
                      <w:r w:rsidRPr="002C76F8">
                        <w:rPr>
                          <w:shadow/>
                          <w:color w:val="000000" w:themeColor="text1"/>
                          <w:sz w:val="28"/>
                          <w:szCs w:val="28"/>
                        </w:rPr>
                        <w:t>(ГАПОУ РБ « Белебеевский медицинский колледж»)</w:t>
                      </w:r>
                    </w:p>
                    <w:p w:rsidR="009A35A0" w:rsidRPr="007D18A0" w:rsidRDefault="009A35A0" w:rsidP="007D18A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</w:p>
        <w:p w:rsidR="00C779D9" w:rsidRDefault="00C779D9" w:rsidP="00EE1AFC">
          <w:pPr>
            <w:jc w:val="center"/>
          </w:pPr>
        </w:p>
        <w:p w:rsidR="00C41D61" w:rsidRDefault="001D0F92" w:rsidP="00A05681">
          <w:pPr>
            <w:jc w:val="center"/>
            <w:rPr>
              <w:color w:val="FF0000"/>
              <w:sz w:val="28"/>
              <w:szCs w:val="28"/>
            </w:rPr>
          </w:pPr>
        </w:p>
      </w:sdtContent>
    </w:sdt>
    <w:p w:rsidR="00C41D61" w:rsidRDefault="001D0F92">
      <w:pPr>
        <w:spacing w:after="200" w:line="276" w:lineRule="aut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127" style="position:absolute;margin-left:12.95pt;margin-top:417.1pt;width:198.5pt;height:243.45pt;z-index:251672576;mso-width-relative:page;mso-height-relative:page" coordsize="4086,4253" path="m4086,r-2,4253l,3198,,1072,4086,xe" strokecolor="#f2f2f2 [3041]" strokeweight="3pt">
            <v:fill r:id="rId10" o:title="Рисунок3" recolor="t" rotate="t" type="frame"/>
            <v:shadow type="perspective" color="#243f60 [1604]" opacity=".5" offset="1pt" offset2="-1pt"/>
            <v:path arrowok="t"/>
          </v:shape>
        </w:pict>
      </w:r>
      <w:r>
        <w:rPr>
          <w:noProof/>
          <w:color w:val="FF0000"/>
          <w:sz w:val="28"/>
          <w:szCs w:val="28"/>
        </w:rPr>
        <w:pict>
          <v:shape id="_x0000_s1126" style="position:absolute;margin-left:215.7pt;margin-top:417.1pt;width:193.55pt;height:242.5pt;z-index:251671552;mso-width-relative:page;mso-height-relative:page" coordsize="3985,4236" path="m,l,4236,3985,3349r,-2428l,xe" strokecolor="#f2f2f2 [3041]" strokeweight="3pt">
            <v:fill r:id="rId11" o:title="Рисунок1" recolor="t" rotate="t" type="frame"/>
            <v:shadow type="perspective" color="#243f60 [1604]" opacity=".5" offset="1pt" offset2="-1pt"/>
            <v:path arrowok="t"/>
          </v:shape>
        </w:pict>
      </w:r>
      <w:r>
        <w:rPr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178.8pt;margin-top:669.25pt;width:141pt;height:24.15pt;z-index:251674624" filled="f" stroked="f">
            <v:textbox style="mso-next-textbox:#_x0000_s1137">
              <w:txbxContent>
                <w:p w:rsidR="009A35A0" w:rsidRPr="003A32E0" w:rsidRDefault="009A35A0" w:rsidP="00C22B4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Белебей, 2019г.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35" type="#_x0000_t202" style="position:absolute;margin-left:6.2pt;margin-top:80.5pt;width:469.9pt;height:334.7pt;z-index:251673600" stroked="f">
            <v:textbox style="mso-next-textbox:#_x0000_s1135">
              <w:txbxContent>
                <w:p w:rsidR="009A35A0" w:rsidRDefault="009A35A0" w:rsidP="00F338A5">
                  <w:pPr>
                    <w:jc w:val="center"/>
                    <w:rPr>
                      <w:bCs/>
                      <w:sz w:val="40"/>
                      <w:szCs w:val="40"/>
                    </w:rPr>
                  </w:pPr>
                </w:p>
                <w:p w:rsidR="009A35A0" w:rsidRDefault="009A35A0" w:rsidP="00F338A5">
                  <w:pPr>
                    <w:jc w:val="center"/>
                    <w:rPr>
                      <w:bCs/>
                      <w:sz w:val="40"/>
                      <w:szCs w:val="40"/>
                    </w:rPr>
                  </w:pPr>
                </w:p>
                <w:p w:rsidR="009A35A0" w:rsidRDefault="009A35A0" w:rsidP="00F338A5">
                  <w:pPr>
                    <w:jc w:val="center"/>
                    <w:rPr>
                      <w:bCs/>
                      <w:sz w:val="40"/>
                      <w:szCs w:val="40"/>
                    </w:rPr>
                  </w:pPr>
                </w:p>
                <w:p w:rsidR="009A35A0" w:rsidRDefault="009A35A0" w:rsidP="00F338A5">
                  <w:pPr>
                    <w:jc w:val="center"/>
                    <w:rPr>
                      <w:bCs/>
                      <w:sz w:val="40"/>
                      <w:szCs w:val="40"/>
                    </w:rPr>
                  </w:pPr>
                </w:p>
                <w:p w:rsidR="009A35A0" w:rsidRPr="009A35A0" w:rsidRDefault="009A35A0" w:rsidP="009A35A0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A35A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Методическая разработка</w:t>
                  </w:r>
                </w:p>
                <w:p w:rsidR="009A35A0" w:rsidRPr="009A35A0" w:rsidRDefault="009A35A0" w:rsidP="009A35A0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A35A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практического занятия для </w:t>
                  </w:r>
                  <w:proofErr w:type="gramStart"/>
                  <w:r w:rsidRPr="009A35A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обучающихся</w:t>
                  </w:r>
                  <w:proofErr w:type="gramEnd"/>
                </w:p>
                <w:p w:rsidR="009A35A0" w:rsidRPr="009A35A0" w:rsidRDefault="009A35A0" w:rsidP="009A35A0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A35A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 учебной дисциплине Фармакология</w:t>
                  </w:r>
                </w:p>
                <w:p w:rsidR="009A35A0" w:rsidRPr="009A35A0" w:rsidRDefault="009A35A0" w:rsidP="009A35A0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A35A0"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тема «Наркотические и ненаркотические анальгетики»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с использованием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квес</w:t>
                  </w:r>
                  <w:r w:rsidR="002238F2">
                    <w:rPr>
                      <w:rFonts w:ascii="Times New Roman" w:hAnsi="Times New Roman" w:cs="Times New Roman"/>
                      <w:sz w:val="36"/>
                      <w:szCs w:val="36"/>
                    </w:rPr>
                    <w:t>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-технологий</w:t>
                  </w:r>
                </w:p>
                <w:p w:rsidR="009A35A0" w:rsidRPr="009A35A0" w:rsidRDefault="009A35A0" w:rsidP="009A35A0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A35A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для специальности 34.02.01 Сестринское дело</w:t>
                  </w:r>
                </w:p>
                <w:p w:rsidR="009A35A0" w:rsidRPr="009A35A0" w:rsidRDefault="009A35A0" w:rsidP="009A35A0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9A35A0" w:rsidRDefault="009A35A0" w:rsidP="00CE6A15">
                  <w:pPr>
                    <w:tabs>
                      <w:tab w:val="left" w:pos="9923"/>
                    </w:tabs>
                    <w:ind w:left="-142"/>
                    <w:jc w:val="right"/>
                    <w:rPr>
                      <w:bCs/>
                      <w:sz w:val="32"/>
                      <w:szCs w:val="32"/>
                    </w:rPr>
                  </w:pPr>
                </w:p>
                <w:p w:rsidR="009A35A0" w:rsidRPr="004F3479" w:rsidRDefault="009A35A0" w:rsidP="00F56E5F">
                  <w:pPr>
                    <w:jc w:val="right"/>
                  </w:pPr>
                </w:p>
              </w:txbxContent>
            </v:textbox>
          </v:shape>
        </w:pict>
      </w:r>
      <w:r w:rsidR="00C41D61">
        <w:rPr>
          <w:color w:val="FF0000"/>
          <w:sz w:val="28"/>
          <w:szCs w:val="28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12"/>
        <w:gridCol w:w="4735"/>
      </w:tblGrid>
      <w:tr w:rsidR="00C168D7" w:rsidRPr="00542157" w:rsidTr="006E51BB">
        <w:trPr>
          <w:trHeight w:val="2526"/>
        </w:trPr>
        <w:tc>
          <w:tcPr>
            <w:tcW w:w="5012" w:type="dxa"/>
          </w:tcPr>
          <w:p w:rsidR="00C168D7" w:rsidRDefault="00C168D7" w:rsidP="00644E28">
            <w:pPr>
              <w:rPr>
                <w:sz w:val="28"/>
                <w:szCs w:val="28"/>
              </w:rPr>
            </w:pPr>
            <w:r w:rsidRPr="00C24094">
              <w:rPr>
                <w:sz w:val="28"/>
                <w:szCs w:val="28"/>
              </w:rPr>
              <w:lastRenderedPageBreak/>
              <w:br w:type="page"/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 w:rsidRPr="00542157">
              <w:rPr>
                <w:sz w:val="28"/>
                <w:szCs w:val="28"/>
              </w:rPr>
              <w:t xml:space="preserve"> на заседании ЦМК</w:t>
            </w:r>
            <w:r>
              <w:rPr>
                <w:sz w:val="28"/>
                <w:szCs w:val="28"/>
              </w:rPr>
              <w:t xml:space="preserve"> общепрофессиональных дисциплин</w:t>
            </w:r>
          </w:p>
          <w:p w:rsidR="00C168D7" w:rsidRPr="00542157" w:rsidRDefault="00C168D7" w:rsidP="00644E28">
            <w:pPr>
              <w:rPr>
                <w:sz w:val="28"/>
                <w:szCs w:val="28"/>
              </w:rPr>
            </w:pPr>
            <w:r w:rsidRPr="00542157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1</w:t>
            </w:r>
          </w:p>
          <w:p w:rsidR="00C168D7" w:rsidRPr="00542157" w:rsidRDefault="00181D02" w:rsidP="00644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2018</w:t>
            </w:r>
            <w:r w:rsidR="00C168D7" w:rsidRPr="00542157">
              <w:rPr>
                <w:sz w:val="28"/>
                <w:szCs w:val="28"/>
              </w:rPr>
              <w:t>г.</w:t>
            </w:r>
          </w:p>
          <w:p w:rsidR="00C168D7" w:rsidRPr="0084407A" w:rsidRDefault="00C168D7" w:rsidP="00644E28">
            <w:pPr>
              <w:rPr>
                <w:sz w:val="28"/>
                <w:szCs w:val="28"/>
              </w:rPr>
            </w:pPr>
            <w:r w:rsidRPr="00B619B4">
              <w:rPr>
                <w:sz w:val="28"/>
                <w:szCs w:val="28"/>
                <w:u w:val="single"/>
              </w:rPr>
              <w:t>(</w:t>
            </w:r>
            <w:r w:rsidRPr="0052013C">
              <w:rPr>
                <w:i/>
                <w:sz w:val="28"/>
                <w:szCs w:val="28"/>
                <w:u w:val="single"/>
              </w:rPr>
              <w:t>подпись имеется</w:t>
            </w:r>
            <w:r>
              <w:rPr>
                <w:sz w:val="28"/>
                <w:szCs w:val="28"/>
                <w:u w:val="single"/>
              </w:rPr>
              <w:t xml:space="preserve">)  </w:t>
            </w:r>
            <w:r w:rsidRPr="00B619B4">
              <w:rPr>
                <w:sz w:val="28"/>
                <w:szCs w:val="28"/>
                <w:u w:val="single"/>
              </w:rPr>
              <w:t>/</w:t>
            </w:r>
            <w:r w:rsidRPr="0084407A">
              <w:rPr>
                <w:sz w:val="28"/>
                <w:szCs w:val="28"/>
              </w:rPr>
              <w:t>С.В.Попенко/</w:t>
            </w:r>
          </w:p>
          <w:p w:rsidR="00C168D7" w:rsidRPr="00B619B4" w:rsidRDefault="00C168D7" w:rsidP="00644E28">
            <w:pPr>
              <w:rPr>
                <w:sz w:val="28"/>
                <w:szCs w:val="28"/>
              </w:rPr>
            </w:pPr>
          </w:p>
        </w:tc>
        <w:tc>
          <w:tcPr>
            <w:tcW w:w="4735" w:type="dxa"/>
          </w:tcPr>
          <w:p w:rsidR="00D36B0B" w:rsidRDefault="00C168D7" w:rsidP="006E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42157">
              <w:rPr>
                <w:sz w:val="28"/>
                <w:szCs w:val="28"/>
              </w:rPr>
              <w:t xml:space="preserve">Составлена </w:t>
            </w:r>
            <w:r>
              <w:rPr>
                <w:sz w:val="28"/>
                <w:szCs w:val="28"/>
              </w:rPr>
              <w:t xml:space="preserve">в соответствии с рабочими программами по дисциплине Фармакология </w:t>
            </w:r>
          </w:p>
          <w:p w:rsidR="006E51BB" w:rsidRDefault="00C168D7" w:rsidP="006E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специальности </w:t>
            </w:r>
          </w:p>
          <w:p w:rsidR="00C168D7" w:rsidRDefault="00C168D7" w:rsidP="006E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42157">
              <w:rPr>
                <w:sz w:val="28"/>
                <w:szCs w:val="28"/>
              </w:rPr>
              <w:t>34.02.01 Сестринское дело</w:t>
            </w:r>
            <w:r>
              <w:rPr>
                <w:sz w:val="28"/>
                <w:szCs w:val="28"/>
              </w:rPr>
              <w:t>.</w:t>
            </w:r>
          </w:p>
          <w:p w:rsidR="00C168D7" w:rsidRDefault="00C168D7" w:rsidP="006E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 зав. отделом по УР</w:t>
            </w:r>
          </w:p>
          <w:p w:rsidR="00C168D7" w:rsidRPr="00B619B4" w:rsidRDefault="00C168D7" w:rsidP="006E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(</w:t>
            </w:r>
            <w:r w:rsidRPr="0052013C">
              <w:rPr>
                <w:i/>
                <w:sz w:val="28"/>
                <w:szCs w:val="28"/>
                <w:u w:val="single"/>
              </w:rPr>
              <w:t>подпись имеется</w:t>
            </w:r>
            <w:r>
              <w:rPr>
                <w:sz w:val="28"/>
                <w:szCs w:val="28"/>
                <w:u w:val="single"/>
              </w:rPr>
              <w:t xml:space="preserve">)  </w:t>
            </w:r>
            <w:r w:rsidRPr="00B619B4">
              <w:rPr>
                <w:sz w:val="28"/>
                <w:szCs w:val="28"/>
              </w:rPr>
              <w:t>/Л.Р.Логанова/</w:t>
            </w:r>
          </w:p>
        </w:tc>
      </w:tr>
    </w:tbl>
    <w:p w:rsidR="00C168D7" w:rsidRPr="00541680" w:rsidRDefault="00C168D7" w:rsidP="00C168D7">
      <w:pPr>
        <w:jc w:val="both"/>
      </w:pPr>
    </w:p>
    <w:p w:rsidR="00C168D7" w:rsidRPr="00541680" w:rsidRDefault="00C168D7" w:rsidP="00C168D7">
      <w:pPr>
        <w:jc w:val="both"/>
      </w:pPr>
    </w:p>
    <w:p w:rsidR="00C168D7" w:rsidRPr="00541680" w:rsidRDefault="00C168D7" w:rsidP="00C168D7">
      <w:pPr>
        <w:jc w:val="both"/>
      </w:pPr>
    </w:p>
    <w:p w:rsidR="00C168D7" w:rsidRPr="00541680" w:rsidRDefault="00C168D7" w:rsidP="00C168D7">
      <w:pPr>
        <w:jc w:val="both"/>
        <w:rPr>
          <w:b/>
          <w:bCs/>
        </w:rPr>
      </w:pPr>
    </w:p>
    <w:p w:rsidR="00C168D7" w:rsidRPr="00541680" w:rsidRDefault="00C168D7" w:rsidP="00C168D7">
      <w:pPr>
        <w:jc w:val="both"/>
        <w:rPr>
          <w:b/>
          <w:bCs/>
        </w:rPr>
      </w:pPr>
    </w:p>
    <w:p w:rsidR="00C168D7" w:rsidRPr="00541680" w:rsidRDefault="00C168D7" w:rsidP="00C168D7">
      <w:pPr>
        <w:jc w:val="both"/>
        <w:rPr>
          <w:b/>
          <w:bCs/>
        </w:rPr>
      </w:pPr>
    </w:p>
    <w:p w:rsidR="00C168D7" w:rsidRPr="00541680" w:rsidRDefault="00C168D7" w:rsidP="00C168D7">
      <w:pPr>
        <w:jc w:val="both"/>
        <w:rPr>
          <w:b/>
          <w:bCs/>
        </w:rPr>
      </w:pPr>
    </w:p>
    <w:p w:rsidR="00C168D7" w:rsidRPr="00541680" w:rsidRDefault="00C168D7" w:rsidP="00C168D7">
      <w:pPr>
        <w:jc w:val="both"/>
        <w:rPr>
          <w:b/>
          <w:bCs/>
        </w:rPr>
      </w:pPr>
    </w:p>
    <w:p w:rsidR="00C168D7" w:rsidRPr="00541680" w:rsidRDefault="00C168D7" w:rsidP="00C168D7">
      <w:pPr>
        <w:jc w:val="both"/>
        <w:rPr>
          <w:b/>
          <w:bCs/>
        </w:rPr>
      </w:pPr>
    </w:p>
    <w:p w:rsidR="00C168D7" w:rsidRPr="00541680" w:rsidRDefault="00C168D7" w:rsidP="00C168D7">
      <w:pPr>
        <w:jc w:val="both"/>
        <w:rPr>
          <w:b/>
          <w:bCs/>
        </w:rPr>
      </w:pPr>
    </w:p>
    <w:p w:rsidR="00C168D7" w:rsidRPr="00541680" w:rsidRDefault="00C168D7" w:rsidP="00C168D7">
      <w:pPr>
        <w:jc w:val="both"/>
        <w:rPr>
          <w:b/>
          <w:bCs/>
        </w:rPr>
      </w:pPr>
    </w:p>
    <w:p w:rsidR="00C168D7" w:rsidRDefault="00C168D7" w:rsidP="00D36B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</w:t>
      </w:r>
    </w:p>
    <w:p w:rsidR="00C168D7" w:rsidRPr="00105237" w:rsidRDefault="00C168D7" w:rsidP="006321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Васильева Л</w:t>
      </w:r>
      <w:r w:rsidRPr="0010523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Н.</w:t>
      </w:r>
      <w:r w:rsidRPr="00105237">
        <w:rPr>
          <w:bCs/>
          <w:sz w:val="28"/>
          <w:szCs w:val="28"/>
        </w:rPr>
        <w:t xml:space="preserve"> - преподаватель </w:t>
      </w:r>
      <w:r>
        <w:rPr>
          <w:bCs/>
          <w:sz w:val="28"/>
          <w:szCs w:val="28"/>
        </w:rPr>
        <w:t>учебной дисциплины Фармакология</w:t>
      </w:r>
      <w:r w:rsidRPr="00105237">
        <w:rPr>
          <w:bCs/>
          <w:sz w:val="28"/>
          <w:szCs w:val="28"/>
        </w:rPr>
        <w:t xml:space="preserve"> ГА</w:t>
      </w:r>
      <w:r>
        <w:rPr>
          <w:bCs/>
          <w:sz w:val="28"/>
          <w:szCs w:val="28"/>
        </w:rPr>
        <w:t>П</w:t>
      </w:r>
      <w:r w:rsidRPr="00105237">
        <w:rPr>
          <w:bCs/>
          <w:sz w:val="28"/>
          <w:szCs w:val="28"/>
        </w:rPr>
        <w:t xml:space="preserve">ОУ РБ </w:t>
      </w:r>
      <w:r>
        <w:rPr>
          <w:bCs/>
          <w:sz w:val="28"/>
          <w:szCs w:val="28"/>
        </w:rPr>
        <w:t>«Белебеевский медицинский колледж»</w:t>
      </w:r>
      <w:r w:rsidRPr="00105237">
        <w:rPr>
          <w:bCs/>
          <w:sz w:val="28"/>
          <w:szCs w:val="28"/>
        </w:rPr>
        <w:t>.</w:t>
      </w:r>
    </w:p>
    <w:p w:rsidR="00181D02" w:rsidRPr="00105237" w:rsidRDefault="00181D02" w:rsidP="00181D02">
      <w:pPr>
        <w:ind w:firstLine="709"/>
        <w:jc w:val="both"/>
        <w:rPr>
          <w:bCs/>
          <w:sz w:val="28"/>
          <w:szCs w:val="28"/>
        </w:rPr>
      </w:pPr>
    </w:p>
    <w:p w:rsidR="00C168D7" w:rsidRPr="00181D02" w:rsidRDefault="00C168D7" w:rsidP="00D36B0B">
      <w:pPr>
        <w:jc w:val="both"/>
        <w:rPr>
          <w:bCs/>
          <w:sz w:val="28"/>
          <w:szCs w:val="28"/>
        </w:rPr>
      </w:pPr>
    </w:p>
    <w:p w:rsidR="000C6A80" w:rsidRDefault="000C6A80" w:rsidP="00B760E7">
      <w:pPr>
        <w:spacing w:line="360" w:lineRule="auto"/>
        <w:jc w:val="center"/>
        <w:rPr>
          <w:sz w:val="28"/>
          <w:szCs w:val="28"/>
        </w:rPr>
      </w:pPr>
    </w:p>
    <w:p w:rsidR="000C6A80" w:rsidRDefault="000C6A80" w:rsidP="00B760E7">
      <w:pPr>
        <w:spacing w:line="360" w:lineRule="auto"/>
        <w:jc w:val="center"/>
        <w:rPr>
          <w:sz w:val="28"/>
          <w:szCs w:val="28"/>
        </w:rPr>
      </w:pPr>
    </w:p>
    <w:p w:rsidR="000C6A80" w:rsidRDefault="000C6A80" w:rsidP="00B760E7">
      <w:pPr>
        <w:spacing w:line="360" w:lineRule="auto"/>
        <w:jc w:val="center"/>
        <w:rPr>
          <w:sz w:val="28"/>
          <w:szCs w:val="28"/>
        </w:rPr>
      </w:pPr>
    </w:p>
    <w:p w:rsidR="000C6A80" w:rsidRDefault="000C6A80" w:rsidP="00B760E7">
      <w:pPr>
        <w:spacing w:line="360" w:lineRule="auto"/>
        <w:jc w:val="center"/>
        <w:rPr>
          <w:sz w:val="28"/>
          <w:szCs w:val="28"/>
        </w:rPr>
      </w:pPr>
    </w:p>
    <w:p w:rsidR="000C6A80" w:rsidRDefault="000C6A80" w:rsidP="00B760E7">
      <w:pPr>
        <w:spacing w:line="360" w:lineRule="auto"/>
        <w:jc w:val="center"/>
        <w:rPr>
          <w:sz w:val="28"/>
          <w:szCs w:val="28"/>
        </w:rPr>
      </w:pPr>
    </w:p>
    <w:p w:rsidR="000C6A80" w:rsidRDefault="000C6A80" w:rsidP="00B760E7">
      <w:pPr>
        <w:spacing w:line="360" w:lineRule="auto"/>
        <w:jc w:val="center"/>
        <w:rPr>
          <w:sz w:val="28"/>
          <w:szCs w:val="28"/>
        </w:rPr>
      </w:pPr>
    </w:p>
    <w:p w:rsidR="000C6A80" w:rsidRDefault="000C6A80" w:rsidP="00B760E7">
      <w:pPr>
        <w:spacing w:line="360" w:lineRule="auto"/>
        <w:jc w:val="center"/>
        <w:rPr>
          <w:sz w:val="28"/>
          <w:szCs w:val="28"/>
        </w:rPr>
      </w:pPr>
    </w:p>
    <w:p w:rsidR="000C6A80" w:rsidRDefault="000C6A80" w:rsidP="00B760E7">
      <w:pPr>
        <w:spacing w:line="360" w:lineRule="auto"/>
        <w:jc w:val="center"/>
        <w:rPr>
          <w:sz w:val="28"/>
          <w:szCs w:val="28"/>
        </w:rPr>
      </w:pPr>
    </w:p>
    <w:p w:rsidR="000C6A80" w:rsidRDefault="000C6A80" w:rsidP="00B760E7">
      <w:pPr>
        <w:spacing w:line="360" w:lineRule="auto"/>
        <w:jc w:val="center"/>
        <w:rPr>
          <w:sz w:val="28"/>
          <w:szCs w:val="28"/>
        </w:rPr>
      </w:pPr>
    </w:p>
    <w:p w:rsidR="000C6A80" w:rsidRDefault="000C6A80" w:rsidP="00B760E7">
      <w:pPr>
        <w:spacing w:line="360" w:lineRule="auto"/>
        <w:jc w:val="center"/>
        <w:rPr>
          <w:sz w:val="28"/>
          <w:szCs w:val="28"/>
        </w:rPr>
      </w:pPr>
    </w:p>
    <w:p w:rsidR="000C6A80" w:rsidRDefault="000C6A80" w:rsidP="00B760E7">
      <w:pPr>
        <w:spacing w:line="360" w:lineRule="auto"/>
        <w:jc w:val="center"/>
        <w:rPr>
          <w:sz w:val="28"/>
          <w:szCs w:val="28"/>
        </w:rPr>
      </w:pPr>
    </w:p>
    <w:p w:rsidR="000C6A80" w:rsidRDefault="000C6A80" w:rsidP="00B760E7">
      <w:pPr>
        <w:spacing w:line="360" w:lineRule="auto"/>
        <w:jc w:val="center"/>
        <w:rPr>
          <w:sz w:val="28"/>
          <w:szCs w:val="28"/>
        </w:rPr>
      </w:pPr>
    </w:p>
    <w:p w:rsidR="000C6A80" w:rsidRDefault="000C6A80" w:rsidP="00B760E7">
      <w:pPr>
        <w:spacing w:line="360" w:lineRule="auto"/>
        <w:jc w:val="center"/>
        <w:rPr>
          <w:sz w:val="28"/>
          <w:szCs w:val="28"/>
        </w:rPr>
      </w:pPr>
    </w:p>
    <w:p w:rsidR="000C6A80" w:rsidRDefault="000C6A80" w:rsidP="00B760E7">
      <w:pPr>
        <w:spacing w:line="360" w:lineRule="auto"/>
        <w:jc w:val="center"/>
        <w:rPr>
          <w:sz w:val="28"/>
          <w:szCs w:val="28"/>
        </w:rPr>
      </w:pPr>
    </w:p>
    <w:p w:rsidR="000C6A80" w:rsidRDefault="000C6A80" w:rsidP="00B760E7">
      <w:pPr>
        <w:spacing w:line="360" w:lineRule="auto"/>
        <w:jc w:val="center"/>
        <w:rPr>
          <w:sz w:val="28"/>
          <w:szCs w:val="28"/>
        </w:rPr>
      </w:pPr>
    </w:p>
    <w:p w:rsidR="00B760E7" w:rsidRPr="00DB09C2" w:rsidRDefault="00B760E7" w:rsidP="00B760E7">
      <w:pPr>
        <w:spacing w:line="360" w:lineRule="auto"/>
        <w:jc w:val="center"/>
        <w:rPr>
          <w:sz w:val="32"/>
          <w:szCs w:val="32"/>
        </w:rPr>
      </w:pPr>
      <w:r w:rsidRPr="00DB09C2">
        <w:rPr>
          <w:sz w:val="32"/>
          <w:szCs w:val="32"/>
        </w:rPr>
        <w:lastRenderedPageBreak/>
        <w:t>Содержание</w:t>
      </w:r>
    </w:p>
    <w:p w:rsidR="00DB09C2" w:rsidRDefault="00DB09C2" w:rsidP="00B760E7">
      <w:pPr>
        <w:spacing w:line="360" w:lineRule="auto"/>
        <w:jc w:val="center"/>
        <w:rPr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2"/>
        <w:gridCol w:w="7169"/>
        <w:gridCol w:w="1893"/>
      </w:tblGrid>
      <w:tr w:rsidR="00DB09C2" w:rsidRPr="00F75351" w:rsidTr="0098032D">
        <w:trPr>
          <w:trHeight w:val="567"/>
        </w:trPr>
        <w:tc>
          <w:tcPr>
            <w:tcW w:w="792" w:type="dxa"/>
            <w:vAlign w:val="center"/>
          </w:tcPr>
          <w:p w:rsidR="00DB09C2" w:rsidRPr="00F75351" w:rsidRDefault="00DB09C2" w:rsidP="00DB09C2">
            <w:pPr>
              <w:pStyle w:val="12"/>
              <w:numPr>
                <w:ilvl w:val="0"/>
                <w:numId w:val="44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69" w:type="dxa"/>
            <w:vAlign w:val="center"/>
          </w:tcPr>
          <w:p w:rsidR="00DB09C2" w:rsidRPr="00F75351" w:rsidRDefault="00DB09C2" w:rsidP="000336C6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893" w:type="dxa"/>
            <w:vAlign w:val="center"/>
          </w:tcPr>
          <w:p w:rsidR="00DB09C2" w:rsidRPr="006C650A" w:rsidRDefault="00DB09C2" w:rsidP="000336C6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DB09C2" w:rsidRPr="00F75351" w:rsidTr="0098032D">
        <w:trPr>
          <w:trHeight w:val="567"/>
        </w:trPr>
        <w:tc>
          <w:tcPr>
            <w:tcW w:w="792" w:type="dxa"/>
            <w:vAlign w:val="center"/>
          </w:tcPr>
          <w:p w:rsidR="00DB09C2" w:rsidRPr="00F75351" w:rsidRDefault="00DB09C2" w:rsidP="00DB09C2">
            <w:pPr>
              <w:pStyle w:val="12"/>
              <w:numPr>
                <w:ilvl w:val="0"/>
                <w:numId w:val="44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69" w:type="dxa"/>
            <w:vAlign w:val="center"/>
          </w:tcPr>
          <w:p w:rsidR="00DB09C2" w:rsidRPr="00F75351" w:rsidRDefault="00DB09C2" w:rsidP="000336C6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5351">
              <w:rPr>
                <w:rFonts w:ascii="Times New Roman" w:hAnsi="Times New Roman"/>
                <w:sz w:val="28"/>
                <w:szCs w:val="28"/>
              </w:rPr>
              <w:t>Методический блок</w:t>
            </w:r>
          </w:p>
        </w:tc>
        <w:tc>
          <w:tcPr>
            <w:tcW w:w="1893" w:type="dxa"/>
            <w:vAlign w:val="center"/>
          </w:tcPr>
          <w:p w:rsidR="00DB09C2" w:rsidRPr="00F75351" w:rsidRDefault="00DB09C2" w:rsidP="000336C6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DB09C2" w:rsidRPr="00F75351" w:rsidTr="0098032D">
        <w:trPr>
          <w:trHeight w:val="567"/>
        </w:trPr>
        <w:tc>
          <w:tcPr>
            <w:tcW w:w="792" w:type="dxa"/>
            <w:vAlign w:val="center"/>
          </w:tcPr>
          <w:p w:rsidR="00DB09C2" w:rsidRPr="00F75351" w:rsidRDefault="00DB09C2" w:rsidP="00DB09C2">
            <w:pPr>
              <w:pStyle w:val="12"/>
              <w:numPr>
                <w:ilvl w:val="0"/>
                <w:numId w:val="44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69" w:type="dxa"/>
            <w:vAlign w:val="center"/>
          </w:tcPr>
          <w:p w:rsidR="00DB09C2" w:rsidRPr="00F75351" w:rsidRDefault="00DB09C2" w:rsidP="000336C6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Практический блок</w:t>
            </w:r>
          </w:p>
        </w:tc>
        <w:tc>
          <w:tcPr>
            <w:tcW w:w="1893" w:type="dxa"/>
            <w:vAlign w:val="center"/>
          </w:tcPr>
          <w:p w:rsidR="00DB09C2" w:rsidRPr="00F75351" w:rsidRDefault="00DB09C2" w:rsidP="000336C6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</w:tr>
    </w:tbl>
    <w:p w:rsidR="00DB09C2" w:rsidRDefault="00DB09C2" w:rsidP="00B760E7">
      <w:pPr>
        <w:spacing w:line="360" w:lineRule="auto"/>
        <w:jc w:val="center"/>
        <w:rPr>
          <w:color w:val="FF0000"/>
          <w:sz w:val="32"/>
          <w:szCs w:val="32"/>
        </w:rPr>
      </w:pPr>
    </w:p>
    <w:p w:rsidR="00DB09C2" w:rsidRDefault="00DB09C2" w:rsidP="00B760E7">
      <w:pPr>
        <w:spacing w:line="360" w:lineRule="auto"/>
        <w:jc w:val="center"/>
        <w:rPr>
          <w:color w:val="FF0000"/>
          <w:sz w:val="32"/>
          <w:szCs w:val="32"/>
        </w:rPr>
      </w:pPr>
    </w:p>
    <w:p w:rsidR="00DB09C2" w:rsidRDefault="00DB09C2" w:rsidP="00B760E7">
      <w:pPr>
        <w:spacing w:line="360" w:lineRule="auto"/>
        <w:jc w:val="center"/>
        <w:rPr>
          <w:color w:val="FF0000"/>
          <w:sz w:val="32"/>
          <w:szCs w:val="32"/>
        </w:rPr>
      </w:pPr>
    </w:p>
    <w:p w:rsidR="00DB09C2" w:rsidRPr="000C6A80" w:rsidRDefault="00DB09C2" w:rsidP="00B760E7">
      <w:pPr>
        <w:spacing w:line="360" w:lineRule="auto"/>
        <w:jc w:val="center"/>
        <w:rPr>
          <w:color w:val="FF0000"/>
          <w:sz w:val="32"/>
          <w:szCs w:val="32"/>
        </w:rPr>
      </w:pPr>
    </w:p>
    <w:p w:rsidR="00E96EDD" w:rsidRDefault="00E96E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57B6" w:rsidRPr="00082001" w:rsidRDefault="00A97DFC" w:rsidP="00082001">
      <w:pPr>
        <w:pStyle w:val="a3"/>
        <w:numPr>
          <w:ilvl w:val="0"/>
          <w:numId w:val="45"/>
        </w:numPr>
        <w:spacing w:line="360" w:lineRule="auto"/>
        <w:jc w:val="center"/>
        <w:rPr>
          <w:sz w:val="28"/>
          <w:szCs w:val="28"/>
        </w:rPr>
      </w:pPr>
      <w:r w:rsidRPr="00082001">
        <w:rPr>
          <w:sz w:val="28"/>
          <w:szCs w:val="28"/>
        </w:rPr>
        <w:lastRenderedPageBreak/>
        <w:t>Пояснительная записка</w:t>
      </w:r>
    </w:p>
    <w:p w:rsidR="00CF3F19" w:rsidRPr="00CF3F19" w:rsidRDefault="00CF3F19" w:rsidP="00CF3F19">
      <w:pPr>
        <w:shd w:val="clear" w:color="auto" w:fill="FFFFFF"/>
        <w:ind w:left="-360"/>
        <w:jc w:val="both"/>
        <w:rPr>
          <w:color w:val="000000"/>
          <w:sz w:val="20"/>
          <w:szCs w:val="20"/>
        </w:rPr>
      </w:pPr>
      <w:r w:rsidRPr="00CF3F19">
        <w:rPr>
          <w:color w:val="000000"/>
          <w:sz w:val="28"/>
          <w:szCs w:val="28"/>
        </w:rPr>
        <w:t>     </w:t>
      </w:r>
      <w:r>
        <w:rPr>
          <w:color w:val="000000"/>
          <w:sz w:val="28"/>
          <w:szCs w:val="28"/>
        </w:rPr>
        <w:t>Настоящее время – «время цифровых технологий» - это время новых педагогических технологий.</w:t>
      </w:r>
      <w:r w:rsidR="002D185C">
        <w:rPr>
          <w:color w:val="000000"/>
          <w:sz w:val="28"/>
          <w:szCs w:val="28"/>
        </w:rPr>
        <w:t xml:space="preserve"> Современный преподаватель должен</w:t>
      </w:r>
      <w:r>
        <w:rPr>
          <w:color w:val="000000"/>
          <w:sz w:val="28"/>
          <w:szCs w:val="28"/>
        </w:rPr>
        <w:t xml:space="preserve"> способствовать</w:t>
      </w:r>
      <w:r w:rsidR="002D185C">
        <w:rPr>
          <w:color w:val="000000"/>
          <w:sz w:val="28"/>
          <w:szCs w:val="28"/>
        </w:rPr>
        <w:t xml:space="preserve"> индивидуальному развитию личности студента, творческой активности, универсального умения разрешать проблемы, как в профессиональной деятельности, так и в повседневной жизни.</w:t>
      </w:r>
      <w:r w:rsidRPr="00CF3F19">
        <w:rPr>
          <w:color w:val="000000"/>
          <w:sz w:val="28"/>
          <w:szCs w:val="28"/>
        </w:rPr>
        <w:t xml:space="preserve"> Одним из способов решения данных задач является использование образовательных </w:t>
      </w:r>
      <w:proofErr w:type="spellStart"/>
      <w:r w:rsidRPr="00CF3F19">
        <w:rPr>
          <w:color w:val="000000"/>
          <w:sz w:val="28"/>
          <w:szCs w:val="28"/>
        </w:rPr>
        <w:t>квестов</w:t>
      </w:r>
      <w:proofErr w:type="spellEnd"/>
      <w:r w:rsidRPr="00CF3F19">
        <w:rPr>
          <w:color w:val="000000"/>
          <w:sz w:val="28"/>
          <w:szCs w:val="28"/>
        </w:rPr>
        <w:t xml:space="preserve">. Актуальность использования </w:t>
      </w:r>
      <w:proofErr w:type="spellStart"/>
      <w:r w:rsidRPr="00CF3F19">
        <w:rPr>
          <w:color w:val="000000"/>
          <w:sz w:val="28"/>
          <w:szCs w:val="28"/>
        </w:rPr>
        <w:t>квестов</w:t>
      </w:r>
      <w:proofErr w:type="spellEnd"/>
      <w:r w:rsidRPr="00CF3F19">
        <w:rPr>
          <w:color w:val="000000"/>
          <w:sz w:val="28"/>
          <w:szCs w:val="28"/>
        </w:rPr>
        <w:t xml:space="preserve"> сегодня осознаётся всеми. ФГОС нового поколения требует использования в образовательном процессе технологий </w:t>
      </w:r>
      <w:proofErr w:type="spellStart"/>
      <w:r w:rsidRPr="00CF3F19">
        <w:rPr>
          <w:color w:val="000000"/>
          <w:sz w:val="28"/>
          <w:szCs w:val="28"/>
        </w:rPr>
        <w:t>деятельностно</w:t>
      </w:r>
      <w:r w:rsidR="002D185C">
        <w:rPr>
          <w:color w:val="000000"/>
          <w:sz w:val="28"/>
          <w:szCs w:val="28"/>
        </w:rPr>
        <w:t>го</w:t>
      </w:r>
      <w:proofErr w:type="spellEnd"/>
      <w:r w:rsidR="002D185C">
        <w:rPr>
          <w:color w:val="000000"/>
          <w:sz w:val="28"/>
          <w:szCs w:val="28"/>
        </w:rPr>
        <w:t xml:space="preserve"> типа. Современные студенты</w:t>
      </w:r>
      <w:r w:rsidRPr="00CF3F19">
        <w:rPr>
          <w:color w:val="000000"/>
          <w:sz w:val="28"/>
          <w:szCs w:val="28"/>
        </w:rPr>
        <w:t xml:space="preserve"> лучше усваивают знания в процессе самостоятельного добывания и систематизирования новой информации.</w:t>
      </w:r>
    </w:p>
    <w:p w:rsidR="00CF3F19" w:rsidRPr="00CF3F19" w:rsidRDefault="00CF3F19" w:rsidP="00CF3F19">
      <w:pPr>
        <w:shd w:val="clear" w:color="auto" w:fill="FFFFFF"/>
        <w:ind w:left="-360"/>
        <w:jc w:val="both"/>
        <w:rPr>
          <w:color w:val="000000"/>
          <w:sz w:val="20"/>
          <w:szCs w:val="20"/>
        </w:rPr>
      </w:pPr>
      <w:r w:rsidRPr="00CF3F19">
        <w:rPr>
          <w:color w:val="000000"/>
          <w:sz w:val="28"/>
          <w:szCs w:val="28"/>
        </w:rPr>
        <w:t xml:space="preserve">    </w:t>
      </w:r>
      <w:proofErr w:type="spellStart"/>
      <w:r w:rsidRPr="00CF3F19">
        <w:rPr>
          <w:color w:val="000000"/>
          <w:sz w:val="28"/>
          <w:szCs w:val="28"/>
        </w:rPr>
        <w:t>Квест</w:t>
      </w:r>
      <w:proofErr w:type="spellEnd"/>
      <w:r w:rsidRPr="00CF3F19">
        <w:rPr>
          <w:color w:val="000000"/>
          <w:sz w:val="28"/>
          <w:szCs w:val="28"/>
        </w:rPr>
        <w:t xml:space="preserve"> – это совершенно новая форма как обучающих, так и развлекательных программ, которая позволяет студентам полностью погрузиться в происходящее, ведь что может быть увлекательнее хорошей игры? </w:t>
      </w:r>
      <w:proofErr w:type="spellStart"/>
      <w:r w:rsidRPr="00CF3F19">
        <w:rPr>
          <w:color w:val="000000"/>
          <w:sz w:val="28"/>
          <w:szCs w:val="28"/>
        </w:rPr>
        <w:t>Живойквест</w:t>
      </w:r>
      <w:proofErr w:type="spellEnd"/>
      <w:r w:rsidRPr="00CF3F19">
        <w:rPr>
          <w:color w:val="000000"/>
          <w:sz w:val="28"/>
          <w:szCs w:val="28"/>
        </w:rPr>
        <w:t xml:space="preserve"> </w:t>
      </w:r>
      <w:proofErr w:type="gramStart"/>
      <w:r w:rsidRPr="00CF3F19">
        <w:rPr>
          <w:color w:val="000000"/>
          <w:sz w:val="28"/>
          <w:szCs w:val="28"/>
        </w:rPr>
        <w:t>построен</w:t>
      </w:r>
      <w:proofErr w:type="gramEnd"/>
      <w:r w:rsidRPr="00CF3F19">
        <w:rPr>
          <w:color w:val="000000"/>
          <w:sz w:val="28"/>
          <w:szCs w:val="28"/>
        </w:rPr>
        <w:t xml:space="preserve"> на коммуникационном взаимодействии между игроками. Не общаясь с другими игроками,  невозможно достичь индивидуальных целей, что стимулирует общение и служит хорошим способом сплотить играющих. Живые </w:t>
      </w:r>
      <w:proofErr w:type="spellStart"/>
      <w:r w:rsidRPr="00CF3F19">
        <w:rPr>
          <w:color w:val="000000"/>
          <w:sz w:val="28"/>
          <w:szCs w:val="28"/>
        </w:rPr>
        <w:t>квесты</w:t>
      </w:r>
      <w:proofErr w:type="spellEnd"/>
      <w:r w:rsidRPr="00CF3F19">
        <w:rPr>
          <w:color w:val="000000"/>
          <w:sz w:val="28"/>
          <w:szCs w:val="28"/>
        </w:rPr>
        <w:t xml:space="preserve"> несут в себе элемент </w:t>
      </w:r>
      <w:proofErr w:type="spellStart"/>
      <w:r w:rsidRPr="00CF3F19">
        <w:rPr>
          <w:color w:val="000000"/>
          <w:sz w:val="28"/>
          <w:szCs w:val="28"/>
        </w:rPr>
        <w:t>соревновательности</w:t>
      </w:r>
      <w:proofErr w:type="spellEnd"/>
      <w:r w:rsidRPr="00CF3F19">
        <w:rPr>
          <w:color w:val="000000"/>
          <w:sz w:val="28"/>
          <w:szCs w:val="28"/>
        </w:rPr>
        <w:t xml:space="preserve">, они способствуют развитию аналитических способностей.  С использованием </w:t>
      </w:r>
      <w:proofErr w:type="spellStart"/>
      <w:r w:rsidRPr="00CF3F19">
        <w:rPr>
          <w:color w:val="000000"/>
          <w:sz w:val="28"/>
          <w:szCs w:val="28"/>
        </w:rPr>
        <w:t>квестов</w:t>
      </w:r>
      <w:proofErr w:type="spellEnd"/>
      <w:r w:rsidRPr="00CF3F19">
        <w:rPr>
          <w:color w:val="000000"/>
          <w:sz w:val="28"/>
          <w:szCs w:val="28"/>
        </w:rPr>
        <w:t xml:space="preserve"> удалось уйти от надоевшей классно – урочной системы сидения за партами, расширить рамки образовательного пространства.   </w:t>
      </w:r>
      <w:proofErr w:type="spellStart"/>
      <w:r w:rsidRPr="00CF3F19">
        <w:rPr>
          <w:color w:val="000000"/>
          <w:sz w:val="28"/>
          <w:szCs w:val="28"/>
        </w:rPr>
        <w:t>Квест</w:t>
      </w:r>
      <w:proofErr w:type="spellEnd"/>
      <w:r w:rsidRPr="00CF3F19">
        <w:rPr>
          <w:color w:val="000000"/>
          <w:sz w:val="28"/>
          <w:szCs w:val="28"/>
        </w:rPr>
        <w:t xml:space="preserve"> – это приключенческая игра, требующая от игрока решения умственных задач для продвижения по сюжету, подразумевает активность каждого участника. Это игра, в которой задействуется одновременно и интеллект участн</w:t>
      </w:r>
      <w:r w:rsidR="002D185C">
        <w:rPr>
          <w:color w:val="000000"/>
          <w:sz w:val="28"/>
          <w:szCs w:val="28"/>
        </w:rPr>
        <w:t xml:space="preserve">иков, </w:t>
      </w:r>
      <w:r w:rsidRPr="00CF3F19">
        <w:rPr>
          <w:color w:val="000000"/>
          <w:sz w:val="28"/>
          <w:szCs w:val="28"/>
        </w:rPr>
        <w:t xml:space="preserve">и воображение. В игре необходимо проявлять находчивость, тренировать собственную память и внимательность, проявлять смекалку и сообразительность. </w:t>
      </w:r>
      <w:proofErr w:type="spellStart"/>
      <w:r w:rsidRPr="00CF3F19">
        <w:rPr>
          <w:color w:val="000000"/>
          <w:sz w:val="28"/>
          <w:szCs w:val="28"/>
        </w:rPr>
        <w:t>Квесты</w:t>
      </w:r>
      <w:proofErr w:type="spellEnd"/>
      <w:r w:rsidRPr="00CF3F19">
        <w:rPr>
          <w:color w:val="000000"/>
          <w:sz w:val="28"/>
          <w:szCs w:val="28"/>
        </w:rPr>
        <w:t xml:space="preserve"> помогают </w:t>
      </w:r>
      <w:r w:rsidR="002D185C">
        <w:rPr>
          <w:color w:val="000000"/>
          <w:sz w:val="28"/>
          <w:szCs w:val="28"/>
        </w:rPr>
        <w:t>об</w:t>
      </w:r>
      <w:r w:rsidRPr="00CF3F19">
        <w:rPr>
          <w:color w:val="000000"/>
          <w:sz w:val="28"/>
          <w:szCs w:val="28"/>
        </w:rPr>
        <w:t>уча</w:t>
      </w:r>
      <w:r w:rsidR="002D185C">
        <w:rPr>
          <w:color w:val="000000"/>
          <w:sz w:val="28"/>
          <w:szCs w:val="28"/>
        </w:rPr>
        <w:t>ю</w:t>
      </w:r>
      <w:r w:rsidRPr="00CF3F19">
        <w:rPr>
          <w:color w:val="000000"/>
          <w:sz w:val="28"/>
          <w:szCs w:val="28"/>
        </w:rPr>
        <w:t xml:space="preserve">щимся отлично справляться с </w:t>
      </w:r>
      <w:proofErr w:type="spellStart"/>
      <w:r w:rsidRPr="00CF3F19">
        <w:rPr>
          <w:color w:val="000000"/>
          <w:sz w:val="28"/>
          <w:szCs w:val="28"/>
        </w:rPr>
        <w:t>командообразованием</w:t>
      </w:r>
      <w:proofErr w:type="spellEnd"/>
      <w:r w:rsidRPr="00CF3F19">
        <w:rPr>
          <w:color w:val="000000"/>
          <w:sz w:val="28"/>
          <w:szCs w:val="28"/>
        </w:rPr>
        <w:t xml:space="preserve">, помогают им наладить успешное взаимодействие в команде, прочувствовать и сформировать взаимовыручку, разделение обязанностей и взаимозаменяемость, и при необходимости научиться без паники мобилизоваться и очень быстро решать нестандартные задачи, с которыми в обычной жизни участники вряд ли сталкивались. К игре нужно готовиться заранее и достаточно серьезно, проявив максимум креатива, выявить лидера. Такова развивающая роль </w:t>
      </w:r>
      <w:proofErr w:type="spellStart"/>
      <w:r w:rsidRPr="00CF3F19">
        <w:rPr>
          <w:color w:val="000000"/>
          <w:sz w:val="28"/>
          <w:szCs w:val="28"/>
        </w:rPr>
        <w:t>квестов</w:t>
      </w:r>
      <w:proofErr w:type="spellEnd"/>
      <w:r w:rsidRPr="00CF3F19">
        <w:rPr>
          <w:color w:val="000000"/>
          <w:sz w:val="28"/>
          <w:szCs w:val="28"/>
        </w:rPr>
        <w:t>.</w:t>
      </w:r>
    </w:p>
    <w:p w:rsidR="00CF3F19" w:rsidRPr="00CF3F19" w:rsidRDefault="00CF3F19" w:rsidP="00CF3F19">
      <w:pPr>
        <w:shd w:val="clear" w:color="auto" w:fill="FFFFFF"/>
        <w:ind w:left="-360"/>
        <w:jc w:val="both"/>
        <w:rPr>
          <w:color w:val="000000"/>
          <w:sz w:val="20"/>
          <w:szCs w:val="20"/>
        </w:rPr>
      </w:pPr>
      <w:r w:rsidRPr="00CF3F19">
        <w:rPr>
          <w:color w:val="000000"/>
          <w:sz w:val="28"/>
          <w:szCs w:val="28"/>
        </w:rPr>
        <w:t xml:space="preserve">       Преимуществом </w:t>
      </w:r>
      <w:proofErr w:type="spellStart"/>
      <w:r w:rsidRPr="00CF3F19">
        <w:rPr>
          <w:color w:val="000000"/>
          <w:sz w:val="28"/>
          <w:szCs w:val="28"/>
        </w:rPr>
        <w:t>квест</w:t>
      </w:r>
      <w:proofErr w:type="spellEnd"/>
      <w:r w:rsidRPr="00CF3F19">
        <w:rPr>
          <w:color w:val="000000"/>
          <w:sz w:val="28"/>
          <w:szCs w:val="28"/>
        </w:rPr>
        <w:t xml:space="preserve">-уроков является использование активных методов обучения. </w:t>
      </w:r>
      <w:proofErr w:type="spellStart"/>
      <w:r w:rsidRPr="00CF3F19">
        <w:rPr>
          <w:color w:val="000000"/>
          <w:sz w:val="28"/>
          <w:szCs w:val="28"/>
        </w:rPr>
        <w:t>Квест</w:t>
      </w:r>
      <w:proofErr w:type="spellEnd"/>
      <w:r w:rsidRPr="00CF3F19">
        <w:rPr>
          <w:color w:val="000000"/>
          <w:sz w:val="28"/>
          <w:szCs w:val="28"/>
        </w:rPr>
        <w:t xml:space="preserve">-урок может быть </w:t>
      </w:r>
      <w:proofErr w:type="gramStart"/>
      <w:r w:rsidRPr="00CF3F19">
        <w:rPr>
          <w:color w:val="000000"/>
          <w:sz w:val="28"/>
          <w:szCs w:val="28"/>
        </w:rPr>
        <w:t>предназначен</w:t>
      </w:r>
      <w:proofErr w:type="gramEnd"/>
      <w:r w:rsidRPr="00CF3F19">
        <w:rPr>
          <w:color w:val="000000"/>
          <w:sz w:val="28"/>
          <w:szCs w:val="28"/>
        </w:rPr>
        <w:t xml:space="preserve"> как для групповой, так и для индивидуальной работы.  </w:t>
      </w:r>
    </w:p>
    <w:p w:rsidR="00082001" w:rsidRDefault="00CF3F19" w:rsidP="00CF3F19">
      <w:pPr>
        <w:shd w:val="clear" w:color="auto" w:fill="FFFFFF"/>
        <w:ind w:left="-360"/>
        <w:jc w:val="both"/>
        <w:rPr>
          <w:color w:val="000000"/>
          <w:sz w:val="28"/>
          <w:szCs w:val="28"/>
        </w:rPr>
      </w:pPr>
      <w:r w:rsidRPr="00CF3F19">
        <w:rPr>
          <w:color w:val="000000"/>
          <w:sz w:val="28"/>
          <w:szCs w:val="28"/>
        </w:rPr>
        <w:t>      На  </w:t>
      </w:r>
      <w:r w:rsidR="00082001">
        <w:rPr>
          <w:color w:val="000000"/>
          <w:sz w:val="28"/>
          <w:szCs w:val="28"/>
        </w:rPr>
        <w:t>занятии</w:t>
      </w:r>
      <w:r w:rsidRPr="00CF3F19">
        <w:rPr>
          <w:color w:val="000000"/>
          <w:sz w:val="28"/>
          <w:szCs w:val="28"/>
        </w:rPr>
        <w:t xml:space="preserve"> будет использован кратковременный линейный </w:t>
      </w:r>
      <w:proofErr w:type="spellStart"/>
      <w:r w:rsidRPr="00CF3F19">
        <w:rPr>
          <w:color w:val="000000"/>
          <w:sz w:val="28"/>
          <w:szCs w:val="28"/>
        </w:rPr>
        <w:t>квест</w:t>
      </w:r>
      <w:proofErr w:type="spellEnd"/>
      <w:r w:rsidRPr="00CF3F19">
        <w:rPr>
          <w:color w:val="000000"/>
          <w:sz w:val="28"/>
          <w:szCs w:val="28"/>
        </w:rPr>
        <w:t xml:space="preserve"> по разделу:</w:t>
      </w:r>
      <w:r w:rsidR="002D185C">
        <w:rPr>
          <w:color w:val="000000"/>
          <w:sz w:val="28"/>
          <w:szCs w:val="28"/>
        </w:rPr>
        <w:t xml:space="preserve"> «Наркотические и ненаркотические анальгетики»</w:t>
      </w:r>
      <w:r w:rsidRPr="00CF3F19">
        <w:rPr>
          <w:color w:val="000000"/>
          <w:sz w:val="28"/>
          <w:szCs w:val="28"/>
        </w:rPr>
        <w:t>.</w:t>
      </w:r>
    </w:p>
    <w:p w:rsidR="00CF3F19" w:rsidRPr="009A35A0" w:rsidRDefault="00CF3F19" w:rsidP="00082001">
      <w:pPr>
        <w:shd w:val="clear" w:color="auto" w:fill="FFFFFF"/>
        <w:ind w:left="-360"/>
        <w:jc w:val="both"/>
        <w:rPr>
          <w:color w:val="000000" w:themeColor="text1"/>
          <w:sz w:val="20"/>
          <w:szCs w:val="20"/>
        </w:rPr>
      </w:pPr>
      <w:r w:rsidRPr="00CF3F19">
        <w:rPr>
          <w:color w:val="000000"/>
          <w:sz w:val="28"/>
          <w:szCs w:val="28"/>
        </w:rPr>
        <w:t xml:space="preserve">      Цель </w:t>
      </w:r>
      <w:proofErr w:type="spellStart"/>
      <w:r w:rsidRPr="00CF3F19">
        <w:rPr>
          <w:color w:val="000000"/>
          <w:sz w:val="28"/>
          <w:szCs w:val="28"/>
        </w:rPr>
        <w:t>квеста</w:t>
      </w:r>
      <w:proofErr w:type="spellEnd"/>
      <w:r w:rsidRPr="00CF3F19">
        <w:rPr>
          <w:color w:val="000000"/>
          <w:sz w:val="28"/>
          <w:szCs w:val="28"/>
        </w:rPr>
        <w:t xml:space="preserve"> – собрать ключевую фразу. Выигрывает та команда, которая допустила минимальное количество ошибок (набрала больше баллов). На каждом этапе преподаватель и модераторы следят за правильностью выполнения заданий,  а также выдают (за правильное их выполнение)  подсказку, где находится  «фрагмент» ключевой фразы. Если команда затрудняется в ответе или отвечает неправильно, то «фрагмент» ключевой фразы не выдается. Однако, следующие </w:t>
      </w:r>
      <w:r w:rsidRPr="00CF3F19">
        <w:rPr>
          <w:color w:val="000000"/>
          <w:sz w:val="28"/>
          <w:szCs w:val="28"/>
        </w:rPr>
        <w:lastRenderedPageBreak/>
        <w:t xml:space="preserve">задание, команды, получают в любом случае. Заданий для команд всего </w:t>
      </w:r>
      <w:r w:rsidR="00082001" w:rsidRPr="00082001">
        <w:rPr>
          <w:sz w:val="28"/>
          <w:szCs w:val="28"/>
        </w:rPr>
        <w:t>4</w:t>
      </w:r>
      <w:r w:rsidRPr="00082001">
        <w:rPr>
          <w:sz w:val="28"/>
          <w:szCs w:val="28"/>
        </w:rPr>
        <w:t xml:space="preserve"> – по количеству фрагментов фраз.</w:t>
      </w:r>
      <w:r w:rsidRPr="009A35A0">
        <w:rPr>
          <w:i/>
          <w:color w:val="000000" w:themeColor="text1"/>
          <w:sz w:val="28"/>
          <w:szCs w:val="28"/>
        </w:rPr>
        <w:t>Ключевая фраза (для каждой команды) своя.</w:t>
      </w:r>
    </w:p>
    <w:p w:rsidR="00082001" w:rsidRDefault="002D55E5" w:rsidP="00225C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Уважаемый студент! </w:t>
      </w:r>
    </w:p>
    <w:p w:rsidR="00225CF1" w:rsidRDefault="002D55E5" w:rsidP="00225CF1">
      <w:pPr>
        <w:ind w:firstLine="709"/>
        <w:jc w:val="both"/>
        <w:rPr>
          <w:sz w:val="28"/>
          <w:szCs w:val="28"/>
        </w:rPr>
      </w:pPr>
      <w:r w:rsidRPr="00C40DC3">
        <w:rPr>
          <w:rFonts w:eastAsia="Calibri"/>
          <w:sz w:val="28"/>
          <w:szCs w:val="28"/>
          <w:lang w:eastAsia="en-US"/>
        </w:rPr>
        <w:t>В результате ос</w:t>
      </w:r>
      <w:r>
        <w:rPr>
          <w:rFonts w:eastAsia="Calibri"/>
          <w:sz w:val="28"/>
          <w:szCs w:val="28"/>
          <w:lang w:eastAsia="en-US"/>
        </w:rPr>
        <w:t>воения знаний и умений Вам</w:t>
      </w:r>
      <w:r w:rsidRPr="00C40DC3">
        <w:rPr>
          <w:rFonts w:eastAsia="Calibri"/>
          <w:sz w:val="28"/>
          <w:szCs w:val="28"/>
          <w:lang w:eastAsia="en-US"/>
        </w:rPr>
        <w:t xml:space="preserve"> необходимо освоить </w:t>
      </w:r>
      <w:r>
        <w:rPr>
          <w:rFonts w:eastAsia="Calibri"/>
          <w:sz w:val="28"/>
          <w:szCs w:val="28"/>
          <w:lang w:eastAsia="en-US"/>
        </w:rPr>
        <w:t xml:space="preserve">следующие </w:t>
      </w:r>
      <w:r w:rsidRPr="00C40DC3">
        <w:rPr>
          <w:rFonts w:eastAsia="Calibri"/>
          <w:sz w:val="28"/>
          <w:szCs w:val="28"/>
          <w:lang w:eastAsia="en-US"/>
        </w:rPr>
        <w:t>общие и профессиональные компетенции</w:t>
      </w:r>
      <w:r w:rsidRPr="002D55E5">
        <w:rPr>
          <w:sz w:val="28"/>
          <w:szCs w:val="28"/>
        </w:rPr>
        <w:t>(выписка из Федерального государственного образовательного стандарта)</w:t>
      </w:r>
      <w:r>
        <w:rPr>
          <w:sz w:val="28"/>
          <w:szCs w:val="28"/>
        </w:rPr>
        <w:t>:</w:t>
      </w:r>
    </w:p>
    <w:p w:rsidR="00225CF1" w:rsidRDefault="002D55E5" w:rsidP="0022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сестра/Медицинский брат должен обладать </w:t>
      </w:r>
      <w:r w:rsidRPr="00B475A3">
        <w:rPr>
          <w:sz w:val="28"/>
          <w:szCs w:val="28"/>
        </w:rPr>
        <w:t xml:space="preserve">общими компетенциями, </w:t>
      </w:r>
      <w:r>
        <w:rPr>
          <w:sz w:val="28"/>
          <w:szCs w:val="28"/>
        </w:rPr>
        <w:t>включающими в себя способность (по базовой подготовке):</w:t>
      </w:r>
    </w:p>
    <w:p w:rsidR="00225CF1" w:rsidRDefault="002D55E5" w:rsidP="0022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5CF1" w:rsidRDefault="002D55E5" w:rsidP="0022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25CF1" w:rsidRDefault="002D55E5" w:rsidP="0022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</w:r>
    </w:p>
    <w:p w:rsidR="00225CF1" w:rsidRDefault="002D55E5" w:rsidP="0022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Медицинская сестра/Медицинский брат должен обладать </w:t>
      </w:r>
      <w:r w:rsidRPr="00B475A3">
        <w:rPr>
          <w:sz w:val="28"/>
          <w:szCs w:val="28"/>
        </w:rPr>
        <w:t>профессиональными компетенциями,</w:t>
      </w:r>
      <w:r>
        <w:rPr>
          <w:sz w:val="28"/>
          <w:szCs w:val="28"/>
        </w:rPr>
        <w:t xml:space="preserve"> соответствующими основным видам профессиональной деятельности (по базовой подготовке):</w:t>
      </w:r>
    </w:p>
    <w:p w:rsidR="00225CF1" w:rsidRDefault="002D55E5" w:rsidP="0022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225CF1" w:rsidRDefault="002D55E5" w:rsidP="0022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225CF1" w:rsidRDefault="002D55E5" w:rsidP="0022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2.3. Сотрудничать с взаимодействующими организациями и службами.</w:t>
      </w:r>
    </w:p>
    <w:p w:rsidR="00225CF1" w:rsidRDefault="002D55E5" w:rsidP="0022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2D55E5" w:rsidRDefault="002D55E5" w:rsidP="0022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2.6. Вести утвержденную медицинскую документацию.</w:t>
      </w:r>
    </w:p>
    <w:p w:rsidR="00C40DC3" w:rsidRPr="00C40DC3" w:rsidRDefault="00644E28" w:rsidP="00C40DC3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 должны</w:t>
      </w:r>
      <w:r w:rsidR="00C40DC3" w:rsidRPr="00C40DC3">
        <w:rPr>
          <w:rFonts w:eastAsia="Calibri"/>
          <w:sz w:val="28"/>
          <w:szCs w:val="28"/>
          <w:lang w:eastAsia="en-US"/>
        </w:rPr>
        <w:t xml:space="preserve"> уметь:</w:t>
      </w:r>
    </w:p>
    <w:p w:rsidR="00C40DC3" w:rsidRPr="00C40DC3" w:rsidRDefault="00C40DC3" w:rsidP="00225CF1">
      <w:pPr>
        <w:jc w:val="both"/>
        <w:rPr>
          <w:rFonts w:eastAsia="Calibri"/>
          <w:sz w:val="28"/>
          <w:szCs w:val="28"/>
          <w:lang w:eastAsia="en-US"/>
        </w:rPr>
      </w:pPr>
      <w:r w:rsidRPr="00C40DC3">
        <w:rPr>
          <w:rFonts w:eastAsia="Calibri"/>
          <w:sz w:val="28"/>
          <w:szCs w:val="28"/>
          <w:lang w:eastAsia="en-US"/>
        </w:rPr>
        <w:t>-</w:t>
      </w:r>
      <w:r w:rsidR="00225CF1">
        <w:rPr>
          <w:rFonts w:eastAsia="Calibri"/>
          <w:sz w:val="28"/>
          <w:szCs w:val="28"/>
          <w:lang w:eastAsia="en-US"/>
        </w:rPr>
        <w:tab/>
      </w:r>
      <w:r w:rsidRPr="00C40DC3">
        <w:rPr>
          <w:rFonts w:eastAsia="Calibri"/>
          <w:sz w:val="28"/>
          <w:szCs w:val="28"/>
          <w:lang w:eastAsia="en-US"/>
        </w:rPr>
        <w:t>выписывать лекарственные формы в виде рецепта с использованием справочной литературы;</w:t>
      </w:r>
    </w:p>
    <w:p w:rsidR="00C40DC3" w:rsidRPr="00C40DC3" w:rsidRDefault="00C40DC3" w:rsidP="00225CF1">
      <w:pPr>
        <w:jc w:val="both"/>
        <w:rPr>
          <w:rFonts w:eastAsia="Calibri"/>
          <w:sz w:val="28"/>
          <w:szCs w:val="28"/>
          <w:lang w:eastAsia="en-US"/>
        </w:rPr>
      </w:pPr>
      <w:r w:rsidRPr="00C40DC3">
        <w:rPr>
          <w:rFonts w:eastAsia="Calibri"/>
          <w:sz w:val="28"/>
          <w:szCs w:val="28"/>
          <w:lang w:eastAsia="en-US"/>
        </w:rPr>
        <w:t>-</w:t>
      </w:r>
      <w:r w:rsidR="00225CF1">
        <w:rPr>
          <w:rFonts w:eastAsia="Calibri"/>
          <w:sz w:val="28"/>
          <w:szCs w:val="28"/>
          <w:lang w:eastAsia="en-US"/>
        </w:rPr>
        <w:tab/>
      </w:r>
      <w:r w:rsidRPr="00C40DC3">
        <w:rPr>
          <w:rFonts w:eastAsia="Calibri"/>
          <w:sz w:val="28"/>
          <w:szCs w:val="28"/>
          <w:lang w:eastAsia="en-US"/>
        </w:rPr>
        <w:t>находить сведения о лекарственных препаратах в доступных базах данных;</w:t>
      </w:r>
    </w:p>
    <w:p w:rsidR="00C40DC3" w:rsidRPr="00C40DC3" w:rsidRDefault="00225CF1" w:rsidP="00225CF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40DC3" w:rsidRPr="00C40DC3">
        <w:rPr>
          <w:rFonts w:eastAsia="Calibri"/>
          <w:sz w:val="28"/>
          <w:szCs w:val="28"/>
          <w:lang w:eastAsia="en-US"/>
        </w:rPr>
        <w:t>ориентироваться в номенклатуре лекарственных средств;</w:t>
      </w:r>
    </w:p>
    <w:p w:rsidR="00C40DC3" w:rsidRPr="00C40DC3" w:rsidRDefault="00C40DC3" w:rsidP="00225CF1">
      <w:pPr>
        <w:jc w:val="both"/>
        <w:rPr>
          <w:rFonts w:eastAsia="Calibri"/>
          <w:sz w:val="28"/>
          <w:szCs w:val="28"/>
          <w:lang w:eastAsia="en-US"/>
        </w:rPr>
      </w:pPr>
      <w:r w:rsidRPr="00C40DC3">
        <w:rPr>
          <w:rFonts w:eastAsia="Calibri"/>
          <w:sz w:val="28"/>
          <w:szCs w:val="28"/>
          <w:lang w:eastAsia="en-US"/>
        </w:rPr>
        <w:t>-</w:t>
      </w:r>
      <w:r w:rsidR="00225CF1">
        <w:rPr>
          <w:rFonts w:eastAsia="Calibri"/>
          <w:sz w:val="28"/>
          <w:szCs w:val="28"/>
          <w:lang w:eastAsia="en-US"/>
        </w:rPr>
        <w:tab/>
      </w:r>
      <w:r w:rsidRPr="00C40DC3">
        <w:rPr>
          <w:rFonts w:eastAsia="Calibri"/>
          <w:sz w:val="28"/>
          <w:szCs w:val="28"/>
          <w:lang w:eastAsia="en-US"/>
        </w:rPr>
        <w:t>применять лекарственные средства по назначению врача;</w:t>
      </w:r>
    </w:p>
    <w:p w:rsidR="00C40DC3" w:rsidRPr="00C40DC3" w:rsidRDefault="00C40DC3" w:rsidP="00225CF1">
      <w:pPr>
        <w:jc w:val="both"/>
        <w:rPr>
          <w:rFonts w:eastAsia="Calibri"/>
          <w:sz w:val="28"/>
          <w:szCs w:val="28"/>
          <w:lang w:eastAsia="en-US"/>
        </w:rPr>
      </w:pPr>
      <w:r w:rsidRPr="00C40DC3">
        <w:rPr>
          <w:rFonts w:eastAsia="Calibri"/>
          <w:sz w:val="28"/>
          <w:szCs w:val="28"/>
          <w:lang w:eastAsia="en-US"/>
        </w:rPr>
        <w:t>-</w:t>
      </w:r>
      <w:r w:rsidR="00225CF1">
        <w:rPr>
          <w:rFonts w:eastAsia="Calibri"/>
          <w:sz w:val="28"/>
          <w:szCs w:val="28"/>
          <w:lang w:eastAsia="en-US"/>
        </w:rPr>
        <w:tab/>
      </w:r>
      <w:r w:rsidRPr="00C40DC3">
        <w:rPr>
          <w:rFonts w:eastAsia="Calibri"/>
          <w:sz w:val="28"/>
          <w:szCs w:val="28"/>
          <w:lang w:eastAsia="en-US"/>
        </w:rPr>
        <w:t>давать рекомендации пациенту по применению различных лекарственных средств.</w:t>
      </w:r>
    </w:p>
    <w:p w:rsidR="00C40DC3" w:rsidRPr="00C40DC3" w:rsidRDefault="00644E28" w:rsidP="00C40DC3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 должны</w:t>
      </w:r>
      <w:r w:rsidR="00C40DC3" w:rsidRPr="00C40DC3">
        <w:rPr>
          <w:rFonts w:eastAsia="Calibri"/>
          <w:sz w:val="28"/>
          <w:szCs w:val="28"/>
          <w:lang w:eastAsia="en-US"/>
        </w:rPr>
        <w:t xml:space="preserve"> знать:</w:t>
      </w:r>
    </w:p>
    <w:p w:rsidR="00C40DC3" w:rsidRPr="00C40DC3" w:rsidRDefault="00C40DC3" w:rsidP="009D209F">
      <w:pPr>
        <w:jc w:val="both"/>
        <w:rPr>
          <w:rFonts w:eastAsia="Calibri"/>
          <w:sz w:val="28"/>
          <w:szCs w:val="28"/>
          <w:lang w:eastAsia="en-US"/>
        </w:rPr>
      </w:pPr>
      <w:r w:rsidRPr="00C40DC3">
        <w:rPr>
          <w:rFonts w:eastAsia="Calibri"/>
          <w:sz w:val="28"/>
          <w:szCs w:val="28"/>
          <w:lang w:eastAsia="en-US"/>
        </w:rPr>
        <w:t>-</w:t>
      </w:r>
      <w:r w:rsidR="00225CF1">
        <w:rPr>
          <w:rFonts w:eastAsia="Calibri"/>
          <w:sz w:val="28"/>
          <w:szCs w:val="28"/>
          <w:lang w:eastAsia="en-US"/>
        </w:rPr>
        <w:tab/>
      </w:r>
      <w:r w:rsidRPr="00C40DC3">
        <w:rPr>
          <w:rFonts w:eastAsia="Calibri"/>
          <w:sz w:val="28"/>
          <w:szCs w:val="28"/>
          <w:lang w:eastAsia="en-US"/>
        </w:rPr>
        <w:t>лекарственные формы, пути введения лекарственных средств, виды их действия и взаимодействия;</w:t>
      </w:r>
    </w:p>
    <w:p w:rsidR="00C40DC3" w:rsidRPr="00C40DC3" w:rsidRDefault="00C40DC3" w:rsidP="009D209F">
      <w:pPr>
        <w:jc w:val="both"/>
        <w:rPr>
          <w:rFonts w:eastAsia="Calibri"/>
          <w:sz w:val="28"/>
          <w:szCs w:val="28"/>
          <w:lang w:eastAsia="en-US"/>
        </w:rPr>
      </w:pPr>
      <w:r w:rsidRPr="00C40DC3">
        <w:rPr>
          <w:rFonts w:eastAsia="Calibri"/>
          <w:sz w:val="28"/>
          <w:szCs w:val="28"/>
          <w:lang w:eastAsia="en-US"/>
        </w:rPr>
        <w:t>-</w:t>
      </w:r>
      <w:r w:rsidR="00225CF1">
        <w:rPr>
          <w:rFonts w:eastAsia="Calibri"/>
          <w:sz w:val="28"/>
          <w:szCs w:val="28"/>
          <w:lang w:eastAsia="en-US"/>
        </w:rPr>
        <w:tab/>
      </w:r>
      <w:r w:rsidRPr="00C40DC3">
        <w:rPr>
          <w:rFonts w:eastAsia="Calibri"/>
          <w:sz w:val="28"/>
          <w:szCs w:val="28"/>
          <w:lang w:eastAsia="en-US"/>
        </w:rPr>
        <w:t>основные лекарственные группы и фармакотерапевтические действия лекарств по группам;</w:t>
      </w:r>
    </w:p>
    <w:p w:rsidR="00C40DC3" w:rsidRPr="00C40DC3" w:rsidRDefault="00C40DC3" w:rsidP="009D209F">
      <w:pPr>
        <w:jc w:val="both"/>
        <w:rPr>
          <w:rFonts w:eastAsia="Calibri"/>
          <w:sz w:val="28"/>
          <w:szCs w:val="28"/>
          <w:lang w:eastAsia="en-US"/>
        </w:rPr>
      </w:pPr>
      <w:r w:rsidRPr="00C40DC3">
        <w:rPr>
          <w:rFonts w:eastAsia="Calibri"/>
          <w:sz w:val="28"/>
          <w:szCs w:val="28"/>
          <w:lang w:eastAsia="en-US"/>
        </w:rPr>
        <w:t>-</w:t>
      </w:r>
      <w:r w:rsidR="00225CF1">
        <w:rPr>
          <w:rFonts w:eastAsia="Calibri"/>
          <w:sz w:val="28"/>
          <w:szCs w:val="28"/>
          <w:lang w:eastAsia="en-US"/>
        </w:rPr>
        <w:tab/>
      </w:r>
      <w:r w:rsidRPr="00C40DC3">
        <w:rPr>
          <w:rFonts w:eastAsia="Calibri"/>
          <w:sz w:val="28"/>
          <w:szCs w:val="28"/>
          <w:lang w:eastAsia="en-US"/>
        </w:rPr>
        <w:t>побочные эффекты, виды реакций и осложнений лекарственной терапии;</w:t>
      </w:r>
    </w:p>
    <w:p w:rsidR="00C40DC3" w:rsidRPr="00C40DC3" w:rsidRDefault="009D209F" w:rsidP="009D20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40DC3" w:rsidRPr="00C40DC3">
        <w:rPr>
          <w:rFonts w:eastAsia="Calibri"/>
          <w:sz w:val="28"/>
          <w:szCs w:val="28"/>
          <w:lang w:eastAsia="en-US"/>
        </w:rPr>
        <w:t>правила заполнения рецептурных бланков.</w:t>
      </w:r>
    </w:p>
    <w:p w:rsidR="00C40DC3" w:rsidRPr="00C40DC3" w:rsidRDefault="00C40DC3" w:rsidP="00C40DC3">
      <w:pPr>
        <w:jc w:val="both"/>
        <w:rPr>
          <w:rFonts w:eastAsia="Calibri"/>
          <w:sz w:val="28"/>
          <w:szCs w:val="28"/>
          <w:lang w:eastAsia="en-US"/>
        </w:rPr>
      </w:pPr>
    </w:p>
    <w:p w:rsidR="00155470" w:rsidRDefault="00155470" w:rsidP="009A2FF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Тема: Наркотические и ненаркотические анальгетики</w:t>
      </w:r>
    </w:p>
    <w:p w:rsidR="00DD4BDA" w:rsidRPr="00515E90" w:rsidRDefault="00F55A85" w:rsidP="009A2FF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Форма: </w:t>
      </w:r>
      <w:proofErr w:type="spellStart"/>
      <w:r>
        <w:rPr>
          <w:rFonts w:eastAsia="Calibri"/>
          <w:sz w:val="28"/>
          <w:szCs w:val="28"/>
          <w:lang w:eastAsia="en-US"/>
        </w:rPr>
        <w:t>квест</w:t>
      </w:r>
      <w:proofErr w:type="spellEnd"/>
    </w:p>
    <w:p w:rsidR="00DD4BDA" w:rsidRPr="00515E90" w:rsidRDefault="00DD4BDA" w:rsidP="009A2FFB">
      <w:pPr>
        <w:jc w:val="both"/>
        <w:rPr>
          <w:rFonts w:eastAsia="Calibri"/>
          <w:sz w:val="28"/>
          <w:szCs w:val="28"/>
          <w:lang w:eastAsia="en-US"/>
        </w:rPr>
      </w:pPr>
      <w:r w:rsidRPr="00515E90">
        <w:rPr>
          <w:rFonts w:eastAsia="Calibri"/>
          <w:sz w:val="28"/>
          <w:szCs w:val="28"/>
          <w:lang w:eastAsia="en-US"/>
        </w:rPr>
        <w:t xml:space="preserve">Вид занятия – </w:t>
      </w:r>
      <w:proofErr w:type="gramStart"/>
      <w:r w:rsidRPr="00515E90">
        <w:rPr>
          <w:rFonts w:eastAsia="Calibri"/>
          <w:sz w:val="28"/>
          <w:szCs w:val="28"/>
          <w:lang w:eastAsia="en-US"/>
        </w:rPr>
        <w:t>практическое</w:t>
      </w:r>
      <w:proofErr w:type="gramEnd"/>
      <w:r w:rsidRPr="00515E90">
        <w:rPr>
          <w:rFonts w:eastAsia="Calibri"/>
          <w:sz w:val="28"/>
          <w:szCs w:val="28"/>
          <w:lang w:eastAsia="en-US"/>
        </w:rPr>
        <w:t>.</w:t>
      </w:r>
    </w:p>
    <w:p w:rsidR="00DD4BDA" w:rsidRDefault="00DD4BDA" w:rsidP="009A2FFB">
      <w:pPr>
        <w:jc w:val="both"/>
        <w:rPr>
          <w:rFonts w:eastAsia="Calibri"/>
          <w:sz w:val="28"/>
          <w:szCs w:val="28"/>
          <w:lang w:eastAsia="en-US"/>
        </w:rPr>
      </w:pPr>
      <w:r w:rsidRPr="00515E90">
        <w:rPr>
          <w:rFonts w:eastAsia="Calibri"/>
          <w:sz w:val="28"/>
          <w:szCs w:val="28"/>
          <w:lang w:eastAsia="en-US"/>
        </w:rPr>
        <w:t xml:space="preserve">Длительность </w:t>
      </w:r>
      <w:r w:rsidR="00F81863" w:rsidRPr="00515E90">
        <w:rPr>
          <w:rFonts w:eastAsia="Calibri"/>
          <w:sz w:val="28"/>
          <w:szCs w:val="28"/>
          <w:lang w:eastAsia="en-US"/>
        </w:rPr>
        <w:t>– 90</w:t>
      </w:r>
      <w:r w:rsidRPr="00515E90">
        <w:rPr>
          <w:rFonts w:eastAsia="Calibri"/>
          <w:sz w:val="28"/>
          <w:szCs w:val="28"/>
          <w:lang w:eastAsia="en-US"/>
        </w:rPr>
        <w:t xml:space="preserve"> мин.</w:t>
      </w:r>
    </w:p>
    <w:p w:rsidR="00F55A85" w:rsidRPr="00F55A85" w:rsidRDefault="00F55A85" w:rsidP="00F55A85">
      <w:pPr>
        <w:jc w:val="both"/>
        <w:rPr>
          <w:rFonts w:eastAsia="Calibri"/>
          <w:sz w:val="28"/>
          <w:szCs w:val="28"/>
          <w:lang w:eastAsia="en-US"/>
        </w:rPr>
      </w:pPr>
      <w:r w:rsidRPr="00F55A85">
        <w:rPr>
          <w:rFonts w:eastAsia="Calibri"/>
          <w:sz w:val="28"/>
          <w:szCs w:val="28"/>
          <w:lang w:eastAsia="en-US"/>
        </w:rPr>
        <w:t xml:space="preserve">Цель: </w:t>
      </w:r>
    </w:p>
    <w:p w:rsidR="00F55A85" w:rsidRPr="00F55A85" w:rsidRDefault="00F55A85" w:rsidP="00F55A85">
      <w:pPr>
        <w:numPr>
          <w:ilvl w:val="0"/>
          <w:numId w:val="42"/>
        </w:numPr>
        <w:jc w:val="both"/>
        <w:rPr>
          <w:rFonts w:eastAsia="Calibri"/>
          <w:sz w:val="28"/>
          <w:szCs w:val="28"/>
          <w:lang w:eastAsia="en-US"/>
        </w:rPr>
      </w:pPr>
      <w:r w:rsidRPr="00F55A85">
        <w:rPr>
          <w:rFonts w:eastAsia="Calibri"/>
          <w:sz w:val="28"/>
          <w:szCs w:val="28"/>
          <w:lang w:eastAsia="en-US"/>
        </w:rPr>
        <w:t>привить интерес к выбранной профессии,</w:t>
      </w:r>
    </w:p>
    <w:p w:rsidR="00F55A85" w:rsidRPr="00F55A85" w:rsidRDefault="00F55A85" w:rsidP="00F55A85">
      <w:pPr>
        <w:numPr>
          <w:ilvl w:val="0"/>
          <w:numId w:val="42"/>
        </w:numPr>
        <w:jc w:val="both"/>
        <w:rPr>
          <w:rFonts w:eastAsia="Calibri"/>
          <w:sz w:val="28"/>
          <w:szCs w:val="28"/>
          <w:lang w:eastAsia="en-US"/>
        </w:rPr>
      </w:pPr>
      <w:r w:rsidRPr="00F55A85">
        <w:rPr>
          <w:rFonts w:eastAsia="Calibri"/>
          <w:sz w:val="28"/>
          <w:szCs w:val="28"/>
          <w:lang w:eastAsia="en-US"/>
        </w:rPr>
        <w:t>обобщить  и систематизировать пройденный  материал,</w:t>
      </w:r>
    </w:p>
    <w:p w:rsidR="00F55A85" w:rsidRPr="00F55A85" w:rsidRDefault="00F55A85" w:rsidP="00F55A85">
      <w:pPr>
        <w:numPr>
          <w:ilvl w:val="0"/>
          <w:numId w:val="42"/>
        </w:numPr>
        <w:jc w:val="both"/>
        <w:rPr>
          <w:rFonts w:eastAsia="Calibri"/>
          <w:sz w:val="28"/>
          <w:szCs w:val="28"/>
          <w:lang w:eastAsia="en-US"/>
        </w:rPr>
      </w:pPr>
      <w:r w:rsidRPr="00F55A85">
        <w:rPr>
          <w:rFonts w:eastAsia="Calibri"/>
          <w:sz w:val="28"/>
          <w:szCs w:val="28"/>
          <w:lang w:eastAsia="en-US"/>
        </w:rPr>
        <w:t>контроль знаний обучающихся;</w:t>
      </w:r>
    </w:p>
    <w:p w:rsidR="00F55A85" w:rsidRPr="00F55A85" w:rsidRDefault="00F55A85" w:rsidP="00F55A85">
      <w:pPr>
        <w:numPr>
          <w:ilvl w:val="0"/>
          <w:numId w:val="42"/>
        </w:numPr>
        <w:jc w:val="both"/>
        <w:rPr>
          <w:rFonts w:eastAsia="Calibri"/>
          <w:sz w:val="28"/>
          <w:szCs w:val="28"/>
          <w:lang w:eastAsia="en-US"/>
        </w:rPr>
      </w:pPr>
      <w:r w:rsidRPr="00F55A85">
        <w:rPr>
          <w:rFonts w:eastAsia="Calibri"/>
          <w:sz w:val="28"/>
          <w:szCs w:val="28"/>
          <w:lang w:eastAsia="en-US"/>
        </w:rPr>
        <w:t>привить интерес к занятиям по специальности,</w:t>
      </w:r>
    </w:p>
    <w:p w:rsidR="00F55A85" w:rsidRPr="00F55A85" w:rsidRDefault="00F55A85" w:rsidP="00F55A85">
      <w:pPr>
        <w:numPr>
          <w:ilvl w:val="0"/>
          <w:numId w:val="42"/>
        </w:numPr>
        <w:jc w:val="both"/>
        <w:rPr>
          <w:rFonts w:eastAsia="Calibri"/>
          <w:sz w:val="28"/>
          <w:szCs w:val="28"/>
          <w:lang w:eastAsia="en-US"/>
        </w:rPr>
      </w:pPr>
      <w:r w:rsidRPr="00F55A85">
        <w:rPr>
          <w:rFonts w:eastAsia="Calibri"/>
          <w:sz w:val="28"/>
          <w:szCs w:val="28"/>
          <w:lang w:eastAsia="en-US"/>
        </w:rPr>
        <w:t>развить познавательную активность студентов, их творческие и коммуникативные способности,</w:t>
      </w:r>
    </w:p>
    <w:p w:rsidR="00F55A85" w:rsidRPr="00F55A85" w:rsidRDefault="00F55A85" w:rsidP="00F55A85">
      <w:pPr>
        <w:numPr>
          <w:ilvl w:val="0"/>
          <w:numId w:val="42"/>
        </w:numPr>
        <w:jc w:val="both"/>
        <w:rPr>
          <w:rFonts w:eastAsia="Calibri"/>
          <w:sz w:val="28"/>
          <w:szCs w:val="28"/>
          <w:lang w:eastAsia="en-US"/>
        </w:rPr>
      </w:pPr>
      <w:r w:rsidRPr="00F55A85">
        <w:rPr>
          <w:rFonts w:eastAsia="Calibri"/>
          <w:sz w:val="28"/>
          <w:szCs w:val="28"/>
          <w:lang w:eastAsia="en-US"/>
        </w:rPr>
        <w:t>развить навыки аналитического (логического) мышления,</w:t>
      </w:r>
    </w:p>
    <w:p w:rsidR="00F55A85" w:rsidRPr="00F55A85" w:rsidRDefault="00F55A85" w:rsidP="009A2FFB">
      <w:pPr>
        <w:numPr>
          <w:ilvl w:val="0"/>
          <w:numId w:val="42"/>
        </w:numPr>
        <w:jc w:val="both"/>
        <w:rPr>
          <w:rFonts w:eastAsia="Calibri"/>
          <w:sz w:val="28"/>
          <w:szCs w:val="28"/>
          <w:lang w:eastAsia="en-US"/>
        </w:rPr>
      </w:pPr>
      <w:r w:rsidRPr="00F55A85">
        <w:rPr>
          <w:rFonts w:eastAsia="Calibri"/>
          <w:sz w:val="28"/>
          <w:szCs w:val="28"/>
          <w:lang w:eastAsia="en-US"/>
        </w:rPr>
        <w:t>привить навык работы в группах.</w:t>
      </w:r>
    </w:p>
    <w:p w:rsidR="00DD4BDA" w:rsidRPr="00515E90" w:rsidRDefault="00DD4BDA" w:rsidP="009A2FFB">
      <w:pPr>
        <w:jc w:val="both"/>
        <w:rPr>
          <w:rFonts w:eastAsia="Calibri"/>
          <w:sz w:val="28"/>
          <w:szCs w:val="28"/>
          <w:lang w:eastAsia="en-US"/>
        </w:rPr>
      </w:pPr>
      <w:r w:rsidRPr="00515E90">
        <w:rPr>
          <w:rFonts w:eastAsia="Calibri"/>
          <w:sz w:val="28"/>
          <w:szCs w:val="28"/>
          <w:lang w:eastAsia="en-US"/>
        </w:rPr>
        <w:t>Оснащение</w:t>
      </w:r>
      <w:r w:rsidR="009D209F">
        <w:rPr>
          <w:rFonts w:eastAsia="Calibri"/>
          <w:sz w:val="28"/>
          <w:szCs w:val="28"/>
          <w:lang w:eastAsia="en-US"/>
        </w:rPr>
        <w:t>:</w:t>
      </w:r>
    </w:p>
    <w:p w:rsidR="00DD4BDA" w:rsidRPr="00515E90" w:rsidRDefault="00DD4BDA" w:rsidP="009A2FFB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5E90">
        <w:rPr>
          <w:rFonts w:eastAsia="Calibri"/>
          <w:sz w:val="28"/>
          <w:szCs w:val="28"/>
          <w:lang w:eastAsia="en-US"/>
        </w:rPr>
        <w:t>Методическое</w:t>
      </w:r>
      <w:proofErr w:type="gramEnd"/>
      <w:r w:rsidRPr="00515E90">
        <w:rPr>
          <w:rFonts w:eastAsia="Calibri"/>
          <w:sz w:val="28"/>
          <w:szCs w:val="28"/>
          <w:lang w:eastAsia="en-US"/>
        </w:rPr>
        <w:t xml:space="preserve">: лекционный материал, методические разработки для студентов, задания для самостоятельной работы, мультимедийная презентация, тестовые задания, глоссарий, ситуационные задачи. </w:t>
      </w:r>
    </w:p>
    <w:p w:rsidR="00DD4BDA" w:rsidRPr="00515E90" w:rsidRDefault="00DD4BDA" w:rsidP="009A2FFB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5E90">
        <w:rPr>
          <w:rFonts w:eastAsia="Calibri"/>
          <w:sz w:val="28"/>
          <w:szCs w:val="28"/>
          <w:lang w:eastAsia="en-US"/>
        </w:rPr>
        <w:t>Материальное</w:t>
      </w:r>
      <w:proofErr w:type="gramEnd"/>
      <w:r w:rsidRPr="00515E90">
        <w:rPr>
          <w:rFonts w:eastAsia="Calibri"/>
          <w:sz w:val="28"/>
          <w:szCs w:val="28"/>
          <w:lang w:eastAsia="en-US"/>
        </w:rPr>
        <w:t>:</w:t>
      </w:r>
      <w:r w:rsidR="00F81863" w:rsidRPr="00515E90">
        <w:rPr>
          <w:rFonts w:eastAsia="Calibri"/>
          <w:sz w:val="28"/>
          <w:szCs w:val="28"/>
          <w:lang w:eastAsia="en-US"/>
        </w:rPr>
        <w:t xml:space="preserve"> упаковки лекарственных препаратов, аннотации, инструкции к применению</w:t>
      </w:r>
      <w:r w:rsidR="00644E28">
        <w:rPr>
          <w:rFonts w:eastAsia="Calibri"/>
          <w:sz w:val="28"/>
          <w:szCs w:val="28"/>
          <w:lang w:eastAsia="en-US"/>
        </w:rPr>
        <w:t>, справочники лекарственных средств.</w:t>
      </w:r>
    </w:p>
    <w:p w:rsidR="00DD4BDA" w:rsidRPr="00515E90" w:rsidRDefault="00DD4BDA" w:rsidP="009A2FFB">
      <w:pPr>
        <w:jc w:val="both"/>
        <w:rPr>
          <w:rFonts w:eastAsia="Calibri"/>
          <w:sz w:val="28"/>
          <w:szCs w:val="28"/>
          <w:lang w:eastAsia="en-US"/>
        </w:rPr>
      </w:pPr>
      <w:r w:rsidRPr="00515E90">
        <w:rPr>
          <w:rFonts w:eastAsia="Calibri"/>
          <w:sz w:val="28"/>
          <w:szCs w:val="28"/>
          <w:lang w:eastAsia="en-US"/>
        </w:rPr>
        <w:t>ТСО по теме: ноутбук,проектор, интерактивная доска.</w:t>
      </w:r>
    </w:p>
    <w:p w:rsidR="00DD4BDA" w:rsidRPr="00515E90" w:rsidRDefault="00DD4BDA" w:rsidP="009A2FFB">
      <w:pPr>
        <w:jc w:val="both"/>
        <w:rPr>
          <w:rFonts w:eastAsia="Calibri"/>
          <w:sz w:val="28"/>
          <w:szCs w:val="28"/>
          <w:lang w:eastAsia="en-US"/>
        </w:rPr>
      </w:pPr>
      <w:r w:rsidRPr="00515E90">
        <w:rPr>
          <w:rFonts w:eastAsia="Calibri"/>
          <w:sz w:val="28"/>
          <w:szCs w:val="28"/>
          <w:lang w:eastAsia="en-US"/>
        </w:rPr>
        <w:t>Место проведения:</w:t>
      </w:r>
      <w:r w:rsidR="00F81863" w:rsidRPr="00515E90">
        <w:rPr>
          <w:rFonts w:eastAsia="Calibri"/>
          <w:sz w:val="28"/>
          <w:szCs w:val="28"/>
          <w:lang w:eastAsia="en-US"/>
        </w:rPr>
        <w:t xml:space="preserve"> учебный кабинет </w:t>
      </w:r>
      <w:r w:rsidR="009A2FFB" w:rsidRPr="00515E90">
        <w:rPr>
          <w:rFonts w:eastAsia="Calibri"/>
          <w:sz w:val="28"/>
          <w:szCs w:val="28"/>
          <w:lang w:eastAsia="en-US"/>
        </w:rPr>
        <w:t>«</w:t>
      </w:r>
      <w:r w:rsidR="00F81863" w:rsidRPr="00515E90">
        <w:rPr>
          <w:rFonts w:eastAsia="Calibri"/>
          <w:sz w:val="28"/>
          <w:szCs w:val="28"/>
          <w:lang w:eastAsia="en-US"/>
        </w:rPr>
        <w:t>Фармакологии</w:t>
      </w:r>
      <w:r w:rsidR="009A2FFB" w:rsidRPr="00515E90">
        <w:rPr>
          <w:rFonts w:eastAsia="Calibri"/>
          <w:sz w:val="28"/>
          <w:szCs w:val="28"/>
          <w:lang w:eastAsia="en-US"/>
        </w:rPr>
        <w:t>»</w:t>
      </w:r>
      <w:r w:rsidRPr="00515E90">
        <w:rPr>
          <w:rFonts w:eastAsia="Calibri"/>
          <w:sz w:val="28"/>
          <w:szCs w:val="28"/>
          <w:lang w:eastAsia="en-US"/>
        </w:rPr>
        <w:t>.</w:t>
      </w:r>
    </w:p>
    <w:p w:rsidR="009D209F" w:rsidRDefault="009D20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7593" w:rsidRPr="006E7593" w:rsidRDefault="006E7593" w:rsidP="006E7593">
      <w:pPr>
        <w:keepNext/>
        <w:keepLines/>
        <w:spacing w:line="360" w:lineRule="auto"/>
        <w:jc w:val="center"/>
        <w:outlineLvl w:val="1"/>
        <w:rPr>
          <w:rFonts w:eastAsiaTheme="majorEastAsia"/>
          <w:bCs/>
          <w:noProof/>
          <w:sz w:val="28"/>
          <w:szCs w:val="28"/>
        </w:rPr>
      </w:pPr>
      <w:bookmarkStart w:id="0" w:name="_Toc385840144"/>
      <w:bookmarkStart w:id="1" w:name="_Toc385840145"/>
      <w:r>
        <w:rPr>
          <w:rFonts w:eastAsiaTheme="majorEastAsia"/>
          <w:bCs/>
          <w:sz w:val="28"/>
          <w:szCs w:val="28"/>
        </w:rPr>
        <w:lastRenderedPageBreak/>
        <w:t>М</w:t>
      </w:r>
      <w:r w:rsidRPr="006E7593">
        <w:rPr>
          <w:rFonts w:eastAsiaTheme="majorEastAsia"/>
          <w:bCs/>
          <w:noProof/>
          <w:sz w:val="28"/>
          <w:szCs w:val="28"/>
        </w:rPr>
        <w:t>еждисциплинарные связи</w:t>
      </w:r>
      <w:bookmarkEnd w:id="0"/>
    </w:p>
    <w:p w:rsidR="006E7593" w:rsidRPr="006E7593" w:rsidRDefault="001D0F92" w:rsidP="006E7593">
      <w:pPr>
        <w:jc w:val="center"/>
        <w:rPr>
          <w:b/>
          <w:bCs/>
        </w:rPr>
      </w:pPr>
      <w:r>
        <w:rPr>
          <w:b/>
          <w:bCs/>
          <w:noProof/>
        </w:rPr>
        <w:pict>
          <v:group id="_x0000_s1187" style="position:absolute;left:0;text-align:left;margin-left:-66.6pt;margin-top:3.75pt;width:566.55pt;height:617.9pt;z-index:251686912" coordorigin="720,2227" coordsize="10600,10552">
            <v:rect id="_x0000_s1188" style="position:absolute;left:1410;top:6480;width:9210;height:1038" strokecolor="#4f81bd" strokeweight="5pt">
              <v:stroke linestyle="thickThin"/>
              <v:shadow color="#868686"/>
              <v:textbox style="mso-next-textbox:#_x0000_s1188">
                <w:txbxContent>
                  <w:p w:rsidR="009A35A0" w:rsidRDefault="009A35A0" w:rsidP="006E7593">
                    <w:pPr>
                      <w:jc w:val="center"/>
                      <w:rPr>
                        <w:b/>
                      </w:rPr>
                    </w:pPr>
                  </w:p>
                  <w:p w:rsidR="009A35A0" w:rsidRPr="00A175F2" w:rsidRDefault="009A35A0" w:rsidP="006E7593">
                    <w:pPr>
                      <w:jc w:val="center"/>
                      <w:rPr>
                        <w:b/>
                      </w:rPr>
                    </w:pPr>
                    <w:r w:rsidRPr="000C7B67">
                      <w:t>Наркотические и ненаркотические анальгетики</w:t>
                    </w:r>
                  </w:p>
                </w:txbxContent>
              </v:textbox>
            </v:rect>
            <v:rect id="_x0000_s1189" style="position:absolute;left:720;top:4463;width:1770;height:945" strokecolor="#4f81bd" strokeweight="5pt">
              <v:stroke linestyle="thickThin"/>
              <v:shadow color="#868686"/>
              <v:textbox style="mso-next-textbox:#_x0000_s1189">
                <w:txbxContent>
                  <w:p w:rsidR="009A35A0" w:rsidRPr="00A175F2" w:rsidRDefault="009A35A0" w:rsidP="006E7593">
                    <w:pPr>
                      <w:jc w:val="center"/>
                    </w:pPr>
                    <w:r>
                      <w:t>Гигиена и экология человека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0" type="#_x0000_t32" style="position:absolute;left:1690;top:5408;width:4320;height:1072;flip:x y" o:connectortype="straight" strokecolor="#4f81bd" strokeweight="5pt">
              <v:stroke endarrow="block"/>
              <v:shadow color="#868686"/>
            </v:shape>
            <v:rect id="_x0000_s1191" style="position:absolute;left:1410;top:2455;width:2050;height:1239" strokecolor="#4f81bd" strokeweight="5pt">
              <v:stroke linestyle="thickThin"/>
              <v:shadow color="#868686"/>
              <v:textbox style="mso-next-textbox:#_x0000_s1191">
                <w:txbxContent>
                  <w:p w:rsidR="009A35A0" w:rsidRPr="00A175F2" w:rsidRDefault="009A35A0" w:rsidP="006E7593">
                    <w:pPr>
                      <w:jc w:val="center"/>
                    </w:pPr>
                    <w:r>
                      <w:t xml:space="preserve">СП при нарушениях здоровья в </w:t>
                    </w:r>
                    <w:r w:rsidRPr="00A175F2">
                      <w:t>хирурги</w:t>
                    </w:r>
                    <w:r>
                      <w:t>и</w:t>
                    </w:r>
                  </w:p>
                </w:txbxContent>
              </v:textbox>
            </v:rect>
            <v:shape id="_x0000_s1192" type="#_x0000_t32" style="position:absolute;left:2660;top:3820;width:3350;height:2660;flip:x y" o:connectortype="straight" strokecolor="#4f81bd" strokeweight="5pt">
              <v:stroke endarrow="block"/>
              <v:shadow color="#868686"/>
            </v:shape>
            <v:rect id="_x0000_s1193" style="position:absolute;left:4805;top:2227;width:2473;height:1432" strokecolor="#4f81bd" strokeweight="5pt">
              <v:stroke linestyle="thickThin"/>
              <v:shadow color="#868686"/>
              <v:textbox style="mso-next-textbox:#_x0000_s1193">
                <w:txbxContent>
                  <w:p w:rsidR="009A35A0" w:rsidRPr="00A175F2" w:rsidRDefault="009A35A0" w:rsidP="006E7593">
                    <w:pPr>
                      <w:jc w:val="center"/>
                    </w:pPr>
                    <w:r>
                      <w:t xml:space="preserve">СП при нарушениях здоровья в </w:t>
                    </w:r>
                    <w:r w:rsidRPr="00A175F2">
                      <w:t>инфекционны</w:t>
                    </w:r>
                    <w:r>
                      <w:t>х</w:t>
                    </w:r>
                    <w:r w:rsidRPr="00A175F2">
                      <w:t xml:space="preserve"> боле</w:t>
                    </w:r>
                    <w:r>
                      <w:t>знях</w:t>
                    </w:r>
                  </w:p>
                </w:txbxContent>
              </v:textbox>
            </v:rect>
            <v:shape id="_x0000_s1194" type="#_x0000_t32" style="position:absolute;left:6010;top:3694;width:0;height:2786;flip:y" o:connectortype="straight" strokecolor="#4f81bd" strokeweight="5pt">
              <v:stroke endarrow="block"/>
              <v:shadow color="#868686"/>
            </v:shape>
            <v:rect id="_x0000_s1195" style="position:absolute;left:9109;top:4353;width:1770;height:1189" strokecolor="#4f81bd" strokeweight="5pt">
              <v:stroke linestyle="thickThin"/>
              <v:shadow color="#868686"/>
              <v:textbox style="mso-next-textbox:#_x0000_s1195">
                <w:txbxContent>
                  <w:p w:rsidR="009A35A0" w:rsidRPr="00A175F2" w:rsidRDefault="009A35A0" w:rsidP="006E7593">
                    <w:pPr>
                      <w:jc w:val="center"/>
                    </w:pPr>
                    <w:r>
                      <w:t>Анатомия и физиология человека</w:t>
                    </w:r>
                  </w:p>
                </w:txbxContent>
              </v:textbox>
            </v:rect>
            <v:shape id="_x0000_s1196" type="#_x0000_t32" style="position:absolute;left:6010;top:5542;width:3836;height:938;flip:y" o:connectortype="straight" strokecolor="#4f81bd" strokeweight="5pt">
              <v:stroke endarrow="block"/>
              <v:shadow color="#868686"/>
            </v:shape>
            <v:rect id="_x0000_s1197" style="position:absolute;left:8282;top:2447;width:1922;height:1373" strokecolor="#4f81bd" strokeweight="5pt">
              <v:stroke linestyle="thickThin"/>
              <v:shadow color="#868686"/>
              <v:textbox style="mso-next-textbox:#_x0000_s1197">
                <w:txbxContent>
                  <w:p w:rsidR="009A35A0" w:rsidRPr="00A175F2" w:rsidRDefault="009A35A0" w:rsidP="006E7593">
                    <w:pPr>
                      <w:jc w:val="center"/>
                    </w:pPr>
                    <w:r>
                      <w:t>СП при нарушениях здоровья в ЛОР з</w:t>
                    </w:r>
                    <w:r w:rsidRPr="00A175F2">
                      <w:t>аболевания</w:t>
                    </w:r>
                    <w:r>
                      <w:t>х</w:t>
                    </w:r>
                  </w:p>
                </w:txbxContent>
              </v:textbox>
            </v:rect>
            <v:shape id="_x0000_s1198" type="#_x0000_t32" style="position:absolute;left:6010;top:3820;width:2781;height:2660;flip:y" o:connectortype="straight" strokecolor="#4f81bd" strokeweight="5pt">
              <v:stroke endarrow="block"/>
              <v:shadow color="#868686"/>
            </v:shape>
            <v:rect id="_x0000_s1199" style="position:absolute;left:786;top:9681;width:2886;height:966" strokecolor="#4f81bd" strokeweight="5pt">
              <v:stroke linestyle="thickThin"/>
              <v:shadow color="#868686"/>
              <v:textbox style="mso-next-textbox:#_x0000_s1199">
                <w:txbxContent>
                  <w:p w:rsidR="009A35A0" w:rsidRPr="00A175F2" w:rsidRDefault="009A35A0" w:rsidP="006E7593">
                    <w:pPr>
                      <w:jc w:val="center"/>
                    </w:pPr>
                    <w:r>
                      <w:t>Основы латинского языка с медицинской терминологией</w:t>
                    </w:r>
                  </w:p>
                </w:txbxContent>
              </v:textbox>
            </v:rect>
            <v:shape id="_x0000_s1200" type="#_x0000_t32" style="position:absolute;left:2490;top:7518;width:3270;height:2163;flip:x" o:connectortype="straight" strokecolor="#4f81bd" strokeweight="5pt">
              <v:stroke endarrow="block"/>
              <v:shadow color="#868686"/>
            </v:shape>
            <v:rect id="_x0000_s1201" style="position:absolute;left:2141;top:11357;width:2641;height:1385" strokecolor="#4f81bd" strokeweight="5pt">
              <v:stroke linestyle="thickThin"/>
              <v:shadow color="#868686"/>
              <v:textbox style="mso-next-textbox:#_x0000_s1201">
                <w:txbxContent>
                  <w:p w:rsidR="009A35A0" w:rsidRPr="00A175F2" w:rsidRDefault="009A35A0" w:rsidP="006E7593">
                    <w:pPr>
                      <w:jc w:val="center"/>
                    </w:pPr>
                    <w:r>
                      <w:t>Сестринский уход при различных заболеваниях и состояниях</w:t>
                    </w:r>
                  </w:p>
                </w:txbxContent>
              </v:textbox>
            </v:rect>
            <v:shape id="_x0000_s1202" type="#_x0000_t32" style="position:absolute;left:3672;top:7518;width:2188;height:3826;flip:x" o:connectortype="straight" strokecolor="#4f81bd" strokeweight="5pt">
              <v:stroke endarrow="block"/>
              <v:shadow color="#868686"/>
            </v:shape>
            <v:rect id="_x0000_s1203" style="position:absolute;left:6010;top:11344;width:2886;height:1435" strokecolor="#4f81bd" strokeweight="5pt">
              <v:stroke linestyle="thickThin"/>
              <v:shadow color="#868686"/>
              <v:textbox style="mso-next-textbox:#_x0000_s1203">
                <w:txbxContent>
                  <w:p w:rsidR="009A35A0" w:rsidRPr="00B73020" w:rsidRDefault="009A35A0" w:rsidP="006E7593">
                    <w:pPr>
                      <w:jc w:val="center"/>
                    </w:pPr>
                    <w:r w:rsidRPr="00B73020">
                      <w:t>Сестринское дело в системе первичной медико-санитарной помощи населению</w:t>
                    </w:r>
                  </w:p>
                </w:txbxContent>
              </v:textbox>
            </v:rect>
            <v:shape id="_x0000_s1204" type="#_x0000_t32" style="position:absolute;left:6010;top:7518;width:1770;height:3826" o:connectortype="straight" strokecolor="#4f81bd" strokeweight="5pt">
              <v:stroke endarrow="block"/>
              <v:shadow color="#868686"/>
            </v:shape>
            <v:rect id="_x0000_s1205" style="position:absolute;left:8896;top:9528;width:2424;height:1667" strokecolor="#4f81bd" strokeweight="5pt">
              <v:stroke linestyle="thickThin"/>
              <v:shadow color="#868686"/>
              <v:textbox style="mso-next-textbox:#_x0000_s1205">
                <w:txbxContent>
                  <w:p w:rsidR="009A35A0" w:rsidRPr="00A175F2" w:rsidRDefault="009A35A0" w:rsidP="006E7593">
                    <w:pPr>
                      <w:jc w:val="center"/>
                    </w:pPr>
                    <w:r>
                      <w:t>СП при нарушениях здоровья в гинекологических заболеваниях</w:t>
                    </w:r>
                  </w:p>
                </w:txbxContent>
              </v:textbox>
            </v:rect>
            <v:shape id="_x0000_s1206" type="#_x0000_t32" style="position:absolute;left:6212;top:7518;width:3992;height:2010" o:connectortype="straight" strokecolor="#4f81bd" strokeweight="5pt">
              <v:stroke endarrow="block"/>
              <v:shadow color="#868686"/>
            </v:shape>
          </v:group>
        </w:pict>
      </w:r>
    </w:p>
    <w:p w:rsidR="006E7593" w:rsidRPr="006E7593" w:rsidRDefault="006E7593" w:rsidP="006E7593">
      <w:pPr>
        <w:jc w:val="center"/>
        <w:rPr>
          <w:b/>
          <w:bCs/>
        </w:rPr>
      </w:pPr>
    </w:p>
    <w:p w:rsidR="006E7593" w:rsidRPr="006E7593" w:rsidRDefault="006E7593" w:rsidP="006E7593">
      <w:pPr>
        <w:jc w:val="center"/>
        <w:rPr>
          <w:b/>
          <w:bCs/>
        </w:rPr>
      </w:pPr>
    </w:p>
    <w:p w:rsidR="006E7593" w:rsidRPr="006E7593" w:rsidRDefault="006E7593" w:rsidP="006E7593">
      <w:pPr>
        <w:jc w:val="center"/>
        <w:rPr>
          <w:b/>
          <w:bCs/>
        </w:rPr>
      </w:pPr>
    </w:p>
    <w:p w:rsidR="006E7593" w:rsidRDefault="006E7593" w:rsidP="00B12248">
      <w:pPr>
        <w:pStyle w:val="afe"/>
      </w:pPr>
      <w:r w:rsidRPr="006E7593">
        <w:rPr>
          <w:rFonts w:eastAsia="Times New Roman"/>
          <w:bCs w:val="0"/>
          <w:sz w:val="24"/>
          <w:szCs w:val="24"/>
        </w:rPr>
        <w:br w:type="page"/>
      </w:r>
    </w:p>
    <w:p w:rsidR="00BC5095" w:rsidRDefault="00BC5095" w:rsidP="00BC5095">
      <w:pPr>
        <w:pStyle w:val="afe"/>
      </w:pPr>
      <w:proofErr w:type="spellStart"/>
      <w:r w:rsidRPr="007A7BCB">
        <w:lastRenderedPageBreak/>
        <w:t>Внутридисциплинарные</w:t>
      </w:r>
      <w:proofErr w:type="spellEnd"/>
      <w:r w:rsidRPr="007A7BCB">
        <w:t xml:space="preserve"> связи</w:t>
      </w:r>
      <w:bookmarkEnd w:id="1"/>
    </w:p>
    <w:p w:rsidR="00515E90" w:rsidRDefault="001D0F92" w:rsidP="00BC5095">
      <w:pPr>
        <w:pStyle w:val="afe"/>
      </w:pPr>
      <w:r>
        <w:rPr>
          <w:noProof/>
        </w:rPr>
        <w:pict>
          <v:group id="_x0000_s1207" style="position:absolute;left:0;text-align:left;margin-left:-28.6pt;margin-top:15.1pt;width:515.7pt;height:489.65pt;z-index:251688960" coordorigin="841,2300" coordsize="10747,8945">
            <v:rect id="_x0000_s1208" style="position:absolute;left:4552;top:5224;width:3131;height:2562" strokecolor="#4f81bd" strokeweight="5pt">
              <v:stroke linestyle="thickThin"/>
              <v:shadow color="#868686"/>
              <v:textbox style="mso-next-textbox:#_x0000_s1208">
                <w:txbxContent>
                  <w:p w:rsidR="009A35A0" w:rsidRDefault="009A35A0" w:rsidP="00B12248">
                    <w:pPr>
                      <w:spacing w:line="36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9A35A0" w:rsidRPr="00D62FEF" w:rsidRDefault="009A35A0" w:rsidP="00B12248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62FEF">
                      <w:rPr>
                        <w:sz w:val="28"/>
                        <w:szCs w:val="28"/>
                      </w:rPr>
                      <w:t>Наркотические и ненаркотические анальгетики</w:t>
                    </w:r>
                  </w:p>
                </w:txbxContent>
              </v:textbox>
            </v:rect>
            <v:rect id="_x0000_s1209" style="position:absolute;left:4906;top:2428;width:2629;height:921" strokecolor="#4f81bd" strokeweight="5pt">
              <v:stroke linestyle="thickThin"/>
              <v:shadow color="#868686"/>
              <v:textbox style="mso-next-textbox:#_x0000_s1209">
                <w:txbxContent>
                  <w:p w:rsidR="009A35A0" w:rsidRDefault="009A35A0" w:rsidP="00B12248">
                    <w:pPr>
                      <w:jc w:val="center"/>
                    </w:pPr>
                  </w:p>
                  <w:p w:rsidR="009A35A0" w:rsidRPr="004F4188" w:rsidRDefault="009A35A0" w:rsidP="00B12248">
                    <w:pPr>
                      <w:jc w:val="center"/>
                    </w:pPr>
                    <w:r>
                      <w:t>Общая рецептура.</w:t>
                    </w:r>
                  </w:p>
                </w:txbxContent>
              </v:textbox>
            </v:rect>
            <v:shape id="_x0000_s1210" type="#_x0000_t32" style="position:absolute;left:6105;top:3349;width:0;height:1708;flip:y" o:connectortype="straight" strokecolor="#4f81bd" strokeweight="5pt">
              <v:stroke endarrow="block"/>
              <v:shadow color="#868686"/>
            </v:shape>
            <v:rect id="_x0000_s1211" style="position:absolute;left:8342;top:5823;width:3246;height:921" strokecolor="#4f81bd" strokeweight="5pt">
              <v:stroke linestyle="thickThin"/>
              <v:shadow color="#868686"/>
              <v:textbox style="mso-next-textbox:#_x0000_s1211">
                <w:txbxContent>
                  <w:p w:rsidR="009A35A0" w:rsidRPr="004F4188" w:rsidRDefault="009A35A0" w:rsidP="00B12248">
                    <w:pPr>
                      <w:jc w:val="center"/>
                    </w:pPr>
                    <w:r>
                      <w:t>Лекарственные средства стимулирующие ЦНС</w:t>
                    </w:r>
                  </w:p>
                </w:txbxContent>
              </v:textbox>
            </v:rect>
            <v:shape id="_x0000_s1212" type="#_x0000_t32" style="position:absolute;left:3031;top:3868;width:1754;height:1356;flip:x y" o:connectortype="straight" strokecolor="#4f81bd" strokeweight="5pt">
              <v:stroke endarrow="block"/>
              <v:shadow color="#868686"/>
            </v:shape>
            <v:rect id="_x0000_s1213" style="position:absolute;left:841;top:5825;width:3028;height:1034" strokecolor="#4f81bd" strokeweight="5pt">
              <v:stroke linestyle="thickThin"/>
              <v:shadow color="#868686"/>
              <v:textbox style="mso-next-textbox:#_x0000_s1213">
                <w:txbxContent>
                  <w:p w:rsidR="009A35A0" w:rsidRDefault="009A35A0" w:rsidP="00B12248">
                    <w:r>
                      <w:t>Лекарственные средства</w:t>
                    </w:r>
                  </w:p>
                  <w:p w:rsidR="009A35A0" w:rsidRPr="004F4188" w:rsidRDefault="009A35A0" w:rsidP="00B12248">
                    <w:r>
                      <w:t>Угнетающие ЦНС</w:t>
                    </w:r>
                  </w:p>
                </w:txbxContent>
              </v:textbox>
            </v:rect>
            <v:shape id="_x0000_s1214" type="#_x0000_t32" style="position:absolute;left:3890;top:6328;width:645;height:0;flip:x" o:connectortype="straight" strokecolor="#4f81bd" strokeweight="5pt">
              <v:stroke endarrow="block"/>
              <v:shadow color="#868686"/>
            </v:shape>
            <v:rect id="_x0000_s1215" style="position:absolute;left:8932;top:9709;width:2171;height:1034" strokecolor="#4f81bd" strokeweight="5pt">
              <v:stroke linestyle="thickThin"/>
              <v:shadow color="#868686"/>
              <v:textbox style="mso-next-textbox:#_x0000_s1215">
                <w:txbxContent>
                  <w:p w:rsidR="009A35A0" w:rsidRDefault="009A35A0" w:rsidP="00B12248">
                    <w:pPr>
                      <w:jc w:val="both"/>
                    </w:pPr>
                    <w:r w:rsidRPr="002B08A3">
                      <w:t>Противокашле</w:t>
                    </w:r>
                    <w:r>
                      <w:t>вые лекарствен-</w:t>
                    </w:r>
                  </w:p>
                  <w:p w:rsidR="009A35A0" w:rsidRPr="002B08A3" w:rsidRDefault="009A35A0" w:rsidP="00B12248">
                    <w:pPr>
                      <w:jc w:val="both"/>
                    </w:pPr>
                    <w:proofErr w:type="spellStart"/>
                    <w:r>
                      <w:t>ные</w:t>
                    </w:r>
                    <w:proofErr w:type="spellEnd"/>
                    <w:r>
                      <w:t xml:space="preserve"> средства.</w:t>
                    </w:r>
                  </w:p>
                </w:txbxContent>
              </v:textbox>
            </v:rect>
            <v:shape id="_x0000_s1216" type="#_x0000_t32" style="position:absolute;left:6105;top:7887;width:0;height:1822" o:connectortype="straight" strokecolor="#4f81bd" strokeweight="5pt">
              <v:stroke endarrow="block"/>
              <v:shadow color="#868686"/>
            </v:shape>
            <v:rect id="_x0000_s1217" style="position:absolute;left:841;top:9820;width:3246;height:1034" strokecolor="#4f81bd" strokeweight="5pt">
              <v:stroke linestyle="thickThin"/>
              <v:shadow color="#868686"/>
              <v:textbox style="mso-next-textbox:#_x0000_s1217">
                <w:txbxContent>
                  <w:p w:rsidR="009A35A0" w:rsidRPr="001150F8" w:rsidRDefault="009A35A0" w:rsidP="00B12248">
                    <w:pPr>
                      <w:jc w:val="center"/>
                    </w:pPr>
                    <w:proofErr w:type="spellStart"/>
                    <w:r>
                      <w:t>Фармакокинетика</w:t>
                    </w:r>
                    <w:proofErr w:type="spellEnd"/>
                    <w:r>
                      <w:t xml:space="preserve"> и </w:t>
                    </w:r>
                    <w:proofErr w:type="spellStart"/>
                    <w:r>
                      <w:t>фармакодинамика</w:t>
                    </w:r>
                    <w:proofErr w:type="spellEnd"/>
                    <w:r>
                      <w:t xml:space="preserve"> лекарственных средств.</w:t>
                    </w:r>
                  </w:p>
                </w:txbxContent>
              </v:textbox>
            </v:rect>
            <v:shape id="_x0000_s1218" type="#_x0000_t32" style="position:absolute;left:2450;top:7853;width:2456;height:1967;flip:x" o:connectortype="straight" strokecolor="#4f81bd" strokeweight="5pt">
              <v:stroke endarrow="block"/>
              <v:shadow color="#868686"/>
            </v:shape>
            <v:rect id="_x0000_s1219" style="position:absolute;left:4493;top:9709;width:3246;height:1536" strokecolor="#4f81bd" strokeweight="5pt">
              <v:stroke linestyle="thickThin"/>
              <v:shadow color="#868686"/>
              <v:textbox style="mso-next-textbox:#_x0000_s1219">
                <w:txbxContent>
                  <w:p w:rsidR="009A35A0" w:rsidRDefault="009A35A0" w:rsidP="00B12248">
                    <w:pPr>
                      <w:jc w:val="center"/>
                    </w:pPr>
                  </w:p>
                  <w:p w:rsidR="009A35A0" w:rsidRPr="00335FDF" w:rsidRDefault="009A35A0" w:rsidP="00B12248">
                    <w:pPr>
                      <w:jc w:val="center"/>
                    </w:pPr>
                    <w:r>
                      <w:t>Осложнения медикаментозной терапии.</w:t>
                    </w:r>
                  </w:p>
                </w:txbxContent>
              </v:textbox>
            </v:rect>
            <v:shape id="_x0000_s1220" type="#_x0000_t32" style="position:absolute;left:7535;top:7853;width:2290;height:1856" o:connectortype="straight" strokecolor="#4f81bd" strokeweight="5pt">
              <v:stroke endarrow="block"/>
              <v:shadow color="#868686"/>
            </v:shape>
            <v:rect id="_x0000_s1221" style="position:absolute;left:1167;top:2301;width:3028;height:1567" strokecolor="#4f81bd" strokeweight="5pt">
              <v:stroke linestyle="thickThin"/>
              <v:shadow color="#868686"/>
              <v:textbox style="mso-next-textbox:#_x0000_s1221">
                <w:txbxContent>
                  <w:p w:rsidR="009A35A0" w:rsidRDefault="009A35A0" w:rsidP="00B12248">
                    <w:pPr>
                      <w:jc w:val="center"/>
                    </w:pPr>
                  </w:p>
                  <w:p w:rsidR="009A35A0" w:rsidRPr="004F4188" w:rsidRDefault="009A35A0" w:rsidP="00B12248">
                    <w:pPr>
                      <w:jc w:val="center"/>
                    </w:pPr>
                    <w:r w:rsidRPr="004F4188">
                      <w:t>Жидкие лекарственные формы. Лекарственные формы</w:t>
                    </w:r>
                    <w:r>
                      <w:t xml:space="preserve"> для инъекций.</w:t>
                    </w:r>
                  </w:p>
                </w:txbxContent>
              </v:textbox>
            </v:rect>
            <v:shape id="_x0000_s1222" type="#_x0000_t32" style="position:absolute;left:7717;top:6328;width:625;height:0" o:connectortype="straight" strokecolor="#4f81bd" strokeweight="5pt">
              <v:stroke endarrow="block"/>
              <v:shadow color="#868686"/>
            </v:shape>
            <v:rect id="_x0000_s1223" style="position:absolute;left:8132;top:2300;width:3246;height:1568" strokecolor="#4f81bd" strokeweight="5pt">
              <v:stroke linestyle="thickThin"/>
              <v:shadow color="#868686"/>
              <v:textbox style="mso-next-textbox:#_x0000_s1223">
                <w:txbxContent>
                  <w:p w:rsidR="009A35A0" w:rsidRDefault="009A35A0" w:rsidP="00B12248">
                    <w:pPr>
                      <w:jc w:val="center"/>
                    </w:pPr>
                  </w:p>
                  <w:p w:rsidR="009A35A0" w:rsidRDefault="009A35A0" w:rsidP="00B12248">
                    <w:pPr>
                      <w:jc w:val="center"/>
                    </w:pPr>
                    <w:r>
                      <w:t>Твердые и мягкие лекарственные формы.</w:t>
                    </w:r>
                  </w:p>
                  <w:p w:rsidR="009A35A0" w:rsidRPr="004F4188" w:rsidRDefault="009A35A0" w:rsidP="00B12248">
                    <w:pPr>
                      <w:jc w:val="center"/>
                    </w:pPr>
                    <w:r>
                      <w:t>Правила выписывания.</w:t>
                    </w:r>
                  </w:p>
                </w:txbxContent>
              </v:textbox>
            </v:rect>
            <v:shape id="_x0000_s1224" type="#_x0000_t32" style="position:absolute;left:7451;top:3868;width:2495;height:1356;flip:y" o:connectortype="straight" strokecolor="#4f81bd" strokeweight="5pt">
              <v:stroke endarrow="block"/>
              <v:shadow color="#868686"/>
            </v:shape>
          </v:group>
        </w:pict>
      </w:r>
    </w:p>
    <w:p w:rsidR="00515E90" w:rsidRDefault="00515E90" w:rsidP="00BC5095">
      <w:pPr>
        <w:pStyle w:val="afe"/>
      </w:pPr>
    </w:p>
    <w:p w:rsidR="00A97DFC" w:rsidRDefault="00B12248" w:rsidP="00515E90">
      <w:pPr>
        <w:keepNext/>
        <w:keepLines/>
        <w:spacing w:line="360" w:lineRule="auto"/>
        <w:jc w:val="center"/>
        <w:outlineLvl w:val="1"/>
        <w:rPr>
          <w:rFonts w:eastAsiaTheme="majorEastAsia"/>
          <w:bCs/>
          <w:noProof/>
          <w:color w:val="365F91"/>
          <w:sz w:val="28"/>
          <w:szCs w:val="28"/>
        </w:rPr>
      </w:pPr>
      <w:r w:rsidRPr="00B12248">
        <w:rPr>
          <w:rFonts w:eastAsiaTheme="majorEastAsia"/>
          <w:bCs/>
          <w:noProof/>
          <w:color w:val="365F91"/>
          <w:sz w:val="28"/>
          <w:szCs w:val="28"/>
        </w:rPr>
        <w:br w:type="page"/>
      </w:r>
    </w:p>
    <w:p w:rsidR="00A97DFC" w:rsidRDefault="00A97DFC" w:rsidP="00A97DFC">
      <w:pPr>
        <w:pStyle w:val="afe"/>
        <w:spacing w:line="240" w:lineRule="auto"/>
        <w:rPr>
          <w:noProof/>
        </w:rPr>
      </w:pPr>
      <w:bookmarkStart w:id="2" w:name="_Toc385840148"/>
      <w:r w:rsidRPr="007A7BCB">
        <w:rPr>
          <w:noProof/>
        </w:rPr>
        <w:lastRenderedPageBreak/>
        <w:t>Структура занятия</w:t>
      </w:r>
      <w:bookmarkEnd w:id="2"/>
    </w:p>
    <w:p w:rsidR="00A97DFC" w:rsidRDefault="00A97DFC" w:rsidP="00A97DFC">
      <w:pPr>
        <w:pStyle w:val="afe"/>
        <w:spacing w:line="240" w:lineRule="auto"/>
        <w:rPr>
          <w:noProof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134"/>
      </w:tblGrid>
      <w:tr w:rsidR="00A97DFC" w:rsidTr="00A97DFC">
        <w:tc>
          <w:tcPr>
            <w:tcW w:w="675" w:type="dxa"/>
          </w:tcPr>
          <w:p w:rsidR="00A97DFC" w:rsidRDefault="00A97DFC" w:rsidP="00263167">
            <w:pPr>
              <w:pStyle w:val="afe"/>
              <w:numPr>
                <w:ilvl w:val="0"/>
                <w:numId w:val="38"/>
              </w:numPr>
              <w:ind w:left="357" w:hanging="357"/>
              <w:jc w:val="left"/>
              <w:rPr>
                <w:noProof/>
              </w:rPr>
            </w:pPr>
          </w:p>
        </w:tc>
        <w:tc>
          <w:tcPr>
            <w:tcW w:w="7938" w:type="dxa"/>
          </w:tcPr>
          <w:p w:rsidR="00A97DFC" w:rsidRDefault="00A97DFC" w:rsidP="00263167">
            <w:pPr>
              <w:pStyle w:val="afe"/>
              <w:jc w:val="left"/>
              <w:rPr>
                <w:noProof/>
              </w:rPr>
            </w:pPr>
            <w:r w:rsidRPr="007A7BCB">
              <w:rPr>
                <w:rFonts w:eastAsia="Calibri"/>
                <w:lang w:eastAsia="en-US"/>
              </w:rPr>
              <w:t>Приветствие, объявление те</w:t>
            </w:r>
            <w:r>
              <w:rPr>
                <w:rFonts w:eastAsia="Calibri"/>
                <w:lang w:eastAsia="en-US"/>
              </w:rPr>
              <w:t>мы и порядка работы на занятии</w:t>
            </w:r>
          </w:p>
        </w:tc>
        <w:tc>
          <w:tcPr>
            <w:tcW w:w="1134" w:type="dxa"/>
          </w:tcPr>
          <w:p w:rsidR="00A97DFC" w:rsidRDefault="00A97DFC" w:rsidP="00263167">
            <w:pPr>
              <w:spacing w:line="360" w:lineRule="auto"/>
              <w:rPr>
                <w:noProof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7A7BCB">
              <w:rPr>
                <w:rFonts w:eastAsia="Calibri"/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A97DFC" w:rsidTr="00A97DFC">
        <w:tc>
          <w:tcPr>
            <w:tcW w:w="675" w:type="dxa"/>
          </w:tcPr>
          <w:p w:rsidR="00A97DFC" w:rsidRDefault="00A97DFC" w:rsidP="00263167">
            <w:pPr>
              <w:pStyle w:val="afe"/>
              <w:numPr>
                <w:ilvl w:val="0"/>
                <w:numId w:val="38"/>
              </w:numPr>
              <w:ind w:left="357" w:hanging="357"/>
              <w:jc w:val="left"/>
              <w:rPr>
                <w:noProof/>
              </w:rPr>
            </w:pPr>
          </w:p>
        </w:tc>
        <w:tc>
          <w:tcPr>
            <w:tcW w:w="7938" w:type="dxa"/>
          </w:tcPr>
          <w:p w:rsidR="00A97DFC" w:rsidRDefault="00A97DFC" w:rsidP="00263167">
            <w:pPr>
              <w:pStyle w:val="afe"/>
              <w:jc w:val="left"/>
              <w:rPr>
                <w:noProof/>
              </w:rPr>
            </w:pPr>
            <w:r w:rsidRPr="007A7BCB">
              <w:rPr>
                <w:rFonts w:eastAsia="Calibri"/>
                <w:lang w:eastAsia="en-US"/>
              </w:rPr>
              <w:t>Мотивация занятия</w:t>
            </w:r>
          </w:p>
        </w:tc>
        <w:tc>
          <w:tcPr>
            <w:tcW w:w="1134" w:type="dxa"/>
          </w:tcPr>
          <w:p w:rsidR="00A97DFC" w:rsidRDefault="00A97DFC" w:rsidP="00263167">
            <w:pPr>
              <w:pStyle w:val="afe"/>
              <w:jc w:val="left"/>
              <w:rPr>
                <w:noProof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7A7BCB">
              <w:rPr>
                <w:rFonts w:eastAsia="Calibri"/>
                <w:lang w:eastAsia="en-US"/>
              </w:rPr>
              <w:t xml:space="preserve"> мин</w:t>
            </w:r>
          </w:p>
        </w:tc>
      </w:tr>
      <w:tr w:rsidR="00A97DFC" w:rsidTr="00A97DFC">
        <w:tc>
          <w:tcPr>
            <w:tcW w:w="675" w:type="dxa"/>
          </w:tcPr>
          <w:p w:rsidR="00A97DFC" w:rsidRDefault="00A97DFC" w:rsidP="00263167">
            <w:pPr>
              <w:pStyle w:val="afe"/>
              <w:numPr>
                <w:ilvl w:val="0"/>
                <w:numId w:val="38"/>
              </w:numPr>
              <w:ind w:left="357" w:hanging="357"/>
              <w:jc w:val="left"/>
              <w:rPr>
                <w:noProof/>
              </w:rPr>
            </w:pPr>
          </w:p>
        </w:tc>
        <w:tc>
          <w:tcPr>
            <w:tcW w:w="7938" w:type="dxa"/>
          </w:tcPr>
          <w:p w:rsidR="00A97DFC" w:rsidRDefault="00A97DFC" w:rsidP="00263167">
            <w:pPr>
              <w:pStyle w:val="afe"/>
              <w:jc w:val="left"/>
              <w:rPr>
                <w:noProof/>
              </w:rPr>
            </w:pPr>
            <w:r>
              <w:rPr>
                <w:rFonts w:eastAsia="Calibri"/>
                <w:lang w:eastAsia="en-US"/>
              </w:rPr>
              <w:t xml:space="preserve">Терминологическая </w:t>
            </w:r>
            <w:r w:rsidRPr="007A7BCB">
              <w:rPr>
                <w:rFonts w:eastAsia="Calibri"/>
                <w:lang w:eastAsia="en-US"/>
              </w:rPr>
              <w:t>разминка</w:t>
            </w:r>
          </w:p>
        </w:tc>
        <w:tc>
          <w:tcPr>
            <w:tcW w:w="1134" w:type="dxa"/>
          </w:tcPr>
          <w:p w:rsidR="00A97DFC" w:rsidRDefault="00A97DFC" w:rsidP="00263167">
            <w:pPr>
              <w:spacing w:line="360" w:lineRule="auto"/>
              <w:rPr>
                <w:noProof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7A7BCB">
              <w:rPr>
                <w:rFonts w:eastAsia="Calibri"/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A97DFC" w:rsidTr="00A97DFC">
        <w:tc>
          <w:tcPr>
            <w:tcW w:w="675" w:type="dxa"/>
          </w:tcPr>
          <w:p w:rsidR="00A97DFC" w:rsidRDefault="00A97DFC" w:rsidP="00263167">
            <w:pPr>
              <w:pStyle w:val="afe"/>
              <w:numPr>
                <w:ilvl w:val="0"/>
                <w:numId w:val="38"/>
              </w:numPr>
              <w:ind w:left="357" w:hanging="357"/>
              <w:jc w:val="left"/>
              <w:rPr>
                <w:noProof/>
              </w:rPr>
            </w:pPr>
          </w:p>
        </w:tc>
        <w:tc>
          <w:tcPr>
            <w:tcW w:w="7938" w:type="dxa"/>
          </w:tcPr>
          <w:p w:rsidR="00A97DFC" w:rsidRDefault="00A97DFC" w:rsidP="00263167">
            <w:pPr>
              <w:pStyle w:val="afe"/>
              <w:jc w:val="left"/>
              <w:rPr>
                <w:noProof/>
              </w:rPr>
            </w:pPr>
            <w:r w:rsidRPr="007A7BCB">
              <w:rPr>
                <w:rFonts w:eastAsia="Calibri"/>
                <w:lang w:eastAsia="en-US"/>
              </w:rPr>
              <w:t>Тестовый контроль</w:t>
            </w:r>
          </w:p>
        </w:tc>
        <w:tc>
          <w:tcPr>
            <w:tcW w:w="1134" w:type="dxa"/>
          </w:tcPr>
          <w:p w:rsidR="00A97DFC" w:rsidRDefault="00A97DFC" w:rsidP="00263167">
            <w:pPr>
              <w:pStyle w:val="afe"/>
              <w:jc w:val="left"/>
              <w:rPr>
                <w:noProof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7A7BCB">
              <w:rPr>
                <w:rFonts w:eastAsia="Calibri"/>
                <w:lang w:eastAsia="en-US"/>
              </w:rPr>
              <w:t xml:space="preserve"> мин.</w:t>
            </w:r>
          </w:p>
        </w:tc>
      </w:tr>
      <w:tr w:rsidR="00A97DFC" w:rsidTr="00A97DFC">
        <w:tc>
          <w:tcPr>
            <w:tcW w:w="675" w:type="dxa"/>
          </w:tcPr>
          <w:p w:rsidR="00A97DFC" w:rsidRDefault="00A97DFC" w:rsidP="00263167">
            <w:pPr>
              <w:pStyle w:val="afe"/>
              <w:numPr>
                <w:ilvl w:val="0"/>
                <w:numId w:val="38"/>
              </w:numPr>
              <w:ind w:left="357" w:hanging="357"/>
              <w:jc w:val="left"/>
              <w:rPr>
                <w:noProof/>
              </w:rPr>
            </w:pPr>
          </w:p>
        </w:tc>
        <w:tc>
          <w:tcPr>
            <w:tcW w:w="7938" w:type="dxa"/>
          </w:tcPr>
          <w:p w:rsidR="00A97DFC" w:rsidRPr="00651A86" w:rsidRDefault="00A97DFC" w:rsidP="00263167">
            <w:pPr>
              <w:pStyle w:val="afe"/>
              <w:jc w:val="left"/>
              <w:rPr>
                <w:noProof/>
              </w:rPr>
            </w:pPr>
            <w:r w:rsidRPr="00651A86">
              <w:rPr>
                <w:rFonts w:eastAsia="Calibri"/>
                <w:lang w:eastAsia="en-US"/>
              </w:rPr>
              <w:t>Задание на соответствие</w:t>
            </w:r>
            <w:r w:rsidR="004F260C">
              <w:rPr>
                <w:rFonts w:eastAsia="Calibri"/>
                <w:lang w:eastAsia="en-US"/>
              </w:rPr>
              <w:t xml:space="preserve"> «Выбери меня»</w:t>
            </w:r>
          </w:p>
        </w:tc>
        <w:tc>
          <w:tcPr>
            <w:tcW w:w="1134" w:type="dxa"/>
          </w:tcPr>
          <w:p w:rsidR="00A97DFC" w:rsidRDefault="00A97DFC" w:rsidP="00263167">
            <w:pPr>
              <w:pStyle w:val="afe"/>
              <w:jc w:val="left"/>
              <w:rPr>
                <w:noProof/>
              </w:rPr>
            </w:pPr>
            <w:r>
              <w:rPr>
                <w:rFonts w:eastAsia="Calibri"/>
                <w:lang w:eastAsia="en-US"/>
              </w:rPr>
              <w:t>20</w:t>
            </w:r>
            <w:r w:rsidRPr="007A7BCB">
              <w:rPr>
                <w:rFonts w:eastAsia="Calibri"/>
                <w:lang w:eastAsia="en-US"/>
              </w:rPr>
              <w:t xml:space="preserve"> мин.</w:t>
            </w:r>
          </w:p>
        </w:tc>
      </w:tr>
      <w:tr w:rsidR="00A97DFC" w:rsidTr="00A97DFC">
        <w:tc>
          <w:tcPr>
            <w:tcW w:w="675" w:type="dxa"/>
          </w:tcPr>
          <w:p w:rsidR="00A97DFC" w:rsidRDefault="00A97DFC" w:rsidP="00263167">
            <w:pPr>
              <w:pStyle w:val="afe"/>
              <w:numPr>
                <w:ilvl w:val="0"/>
                <w:numId w:val="38"/>
              </w:numPr>
              <w:ind w:left="357" w:hanging="357"/>
              <w:jc w:val="left"/>
              <w:rPr>
                <w:noProof/>
              </w:rPr>
            </w:pPr>
          </w:p>
        </w:tc>
        <w:tc>
          <w:tcPr>
            <w:tcW w:w="7938" w:type="dxa"/>
          </w:tcPr>
          <w:p w:rsidR="00A97DFC" w:rsidRDefault="00A97DFC" w:rsidP="00263167">
            <w:pPr>
              <w:pStyle w:val="afe"/>
              <w:jc w:val="left"/>
              <w:rPr>
                <w:noProof/>
              </w:rPr>
            </w:pPr>
            <w:r w:rsidRPr="007A7BCB">
              <w:rPr>
                <w:rFonts w:eastAsia="Calibri"/>
                <w:lang w:eastAsia="en-US"/>
              </w:rPr>
              <w:t>Си</w:t>
            </w:r>
            <w:r>
              <w:rPr>
                <w:rFonts w:eastAsia="Calibri"/>
                <w:lang w:eastAsia="en-US"/>
              </w:rPr>
              <w:t xml:space="preserve">туационная задача </w:t>
            </w:r>
          </w:p>
        </w:tc>
        <w:tc>
          <w:tcPr>
            <w:tcW w:w="1134" w:type="dxa"/>
          </w:tcPr>
          <w:p w:rsidR="00A97DFC" w:rsidRDefault="00A97DFC" w:rsidP="00263167">
            <w:pPr>
              <w:pStyle w:val="afe"/>
              <w:jc w:val="left"/>
              <w:rPr>
                <w:noProof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7A7BCB">
              <w:rPr>
                <w:rFonts w:eastAsia="Calibri"/>
                <w:lang w:eastAsia="en-US"/>
              </w:rPr>
              <w:t>0 мин.</w:t>
            </w:r>
          </w:p>
        </w:tc>
      </w:tr>
      <w:tr w:rsidR="00A97DFC" w:rsidTr="00A97DFC">
        <w:tc>
          <w:tcPr>
            <w:tcW w:w="675" w:type="dxa"/>
          </w:tcPr>
          <w:p w:rsidR="00A97DFC" w:rsidRDefault="00A97DFC" w:rsidP="00263167">
            <w:pPr>
              <w:pStyle w:val="afe"/>
              <w:numPr>
                <w:ilvl w:val="0"/>
                <w:numId w:val="38"/>
              </w:numPr>
              <w:ind w:left="357" w:hanging="357"/>
              <w:jc w:val="left"/>
              <w:rPr>
                <w:noProof/>
              </w:rPr>
            </w:pPr>
          </w:p>
        </w:tc>
        <w:tc>
          <w:tcPr>
            <w:tcW w:w="7938" w:type="dxa"/>
          </w:tcPr>
          <w:p w:rsidR="00A97DFC" w:rsidRDefault="00A97DFC" w:rsidP="00263167">
            <w:pPr>
              <w:pStyle w:val="afe"/>
              <w:jc w:val="left"/>
              <w:rPr>
                <w:noProof/>
              </w:rPr>
            </w:pPr>
            <w:r w:rsidRPr="007A7BCB">
              <w:rPr>
                <w:rFonts w:eastAsia="Calibri"/>
                <w:lang w:eastAsia="en-US"/>
              </w:rPr>
              <w:t xml:space="preserve">Заполнение </w:t>
            </w:r>
            <w:proofErr w:type="gramStart"/>
            <w:r w:rsidRPr="007A7BCB">
              <w:rPr>
                <w:rFonts w:eastAsia="Calibri"/>
                <w:lang w:eastAsia="en-US"/>
              </w:rPr>
              <w:t>оценочного</w:t>
            </w:r>
            <w:proofErr w:type="gramEnd"/>
            <w:r w:rsidRPr="007A7BCB">
              <w:rPr>
                <w:rFonts w:eastAsia="Calibri"/>
                <w:lang w:eastAsia="en-US"/>
              </w:rPr>
              <w:t xml:space="preserve"> портфолио</w:t>
            </w:r>
          </w:p>
        </w:tc>
        <w:tc>
          <w:tcPr>
            <w:tcW w:w="1134" w:type="dxa"/>
          </w:tcPr>
          <w:p w:rsidR="00A97DFC" w:rsidRDefault="00A97DFC" w:rsidP="00263167">
            <w:pPr>
              <w:pStyle w:val="afe"/>
              <w:jc w:val="left"/>
              <w:rPr>
                <w:noProof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7A7BCB">
              <w:rPr>
                <w:rFonts w:eastAsia="Calibri"/>
                <w:lang w:eastAsia="en-US"/>
              </w:rPr>
              <w:t xml:space="preserve"> мин.</w:t>
            </w:r>
          </w:p>
        </w:tc>
      </w:tr>
      <w:tr w:rsidR="00A97DFC" w:rsidTr="00A97DFC">
        <w:tc>
          <w:tcPr>
            <w:tcW w:w="675" w:type="dxa"/>
          </w:tcPr>
          <w:p w:rsidR="00A97DFC" w:rsidRDefault="00A97DFC" w:rsidP="00263167">
            <w:pPr>
              <w:pStyle w:val="afe"/>
              <w:numPr>
                <w:ilvl w:val="0"/>
                <w:numId w:val="38"/>
              </w:numPr>
              <w:ind w:left="357" w:hanging="357"/>
              <w:jc w:val="left"/>
              <w:rPr>
                <w:noProof/>
              </w:rPr>
            </w:pPr>
          </w:p>
        </w:tc>
        <w:tc>
          <w:tcPr>
            <w:tcW w:w="7938" w:type="dxa"/>
          </w:tcPr>
          <w:p w:rsidR="00A97DFC" w:rsidRDefault="00A97DFC" w:rsidP="00263167">
            <w:pPr>
              <w:pStyle w:val="afe"/>
              <w:jc w:val="left"/>
              <w:rPr>
                <w:noProof/>
              </w:rPr>
            </w:pPr>
            <w:r w:rsidRPr="007A7BCB">
              <w:rPr>
                <w:rFonts w:eastAsia="Calibri"/>
                <w:lang w:eastAsia="en-US"/>
              </w:rPr>
              <w:t>Подведение итогов занятия</w:t>
            </w:r>
          </w:p>
        </w:tc>
        <w:tc>
          <w:tcPr>
            <w:tcW w:w="1134" w:type="dxa"/>
          </w:tcPr>
          <w:p w:rsidR="00A97DFC" w:rsidRPr="0077546F" w:rsidRDefault="00A97DFC" w:rsidP="0026316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7BCB">
              <w:rPr>
                <w:rFonts w:eastAsia="Calibri"/>
                <w:sz w:val="28"/>
                <w:szCs w:val="28"/>
                <w:lang w:eastAsia="en-US"/>
              </w:rPr>
              <w:t xml:space="preserve"> мин.</w:t>
            </w:r>
          </w:p>
        </w:tc>
      </w:tr>
    </w:tbl>
    <w:p w:rsidR="00A97DFC" w:rsidRPr="007A7BCB" w:rsidRDefault="00A97DFC" w:rsidP="00A97DFC">
      <w:pPr>
        <w:jc w:val="both"/>
        <w:rPr>
          <w:rFonts w:eastAsia="Calibri"/>
          <w:sz w:val="28"/>
          <w:szCs w:val="28"/>
          <w:lang w:eastAsia="en-US"/>
        </w:rPr>
      </w:pPr>
    </w:p>
    <w:p w:rsidR="001542B4" w:rsidRDefault="00A97DFC" w:rsidP="00DB09C2">
      <w:pPr>
        <w:pStyle w:val="afe"/>
        <w:rPr>
          <w:noProof/>
        </w:rPr>
      </w:pPr>
      <w:r>
        <w:rPr>
          <w:rFonts w:eastAsia="Calibri"/>
          <w:lang w:eastAsia="en-US"/>
        </w:rPr>
        <w:br w:type="page"/>
      </w:r>
      <w:bookmarkStart w:id="3" w:name="_Toc385840149"/>
      <w:r w:rsidR="00DB09C2">
        <w:rPr>
          <w:noProof/>
        </w:rPr>
        <w:lastRenderedPageBreak/>
        <w:t>Хроно</w:t>
      </w:r>
      <w:r w:rsidRPr="001A6426">
        <w:rPr>
          <w:noProof/>
        </w:rPr>
        <w:t>карта занятия</w:t>
      </w:r>
      <w:bookmarkEnd w:id="3"/>
    </w:p>
    <w:tbl>
      <w:tblPr>
        <w:tblpPr w:leftFromText="180" w:rightFromText="180" w:vertAnchor="page" w:horzAnchor="margin" w:tblpY="19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166"/>
        <w:gridCol w:w="865"/>
        <w:gridCol w:w="2276"/>
        <w:gridCol w:w="2288"/>
        <w:gridCol w:w="1814"/>
      </w:tblGrid>
      <w:tr w:rsidR="001542B4" w:rsidRPr="001542B4" w:rsidTr="000336C6">
        <w:tc>
          <w:tcPr>
            <w:tcW w:w="0" w:type="auto"/>
            <w:shd w:val="clear" w:color="auto" w:fill="auto"/>
          </w:tcPr>
          <w:p w:rsidR="001542B4" w:rsidRPr="001542B4" w:rsidRDefault="001542B4" w:rsidP="001542B4">
            <w:pPr>
              <w:spacing w:line="360" w:lineRule="auto"/>
              <w:rPr>
                <w:bCs/>
                <w:color w:val="000000"/>
              </w:rPr>
            </w:pPr>
            <w:r w:rsidRPr="001542B4">
              <w:rPr>
                <w:bCs/>
                <w:color w:val="000000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pPr>
              <w:jc w:val="center"/>
            </w:pPr>
            <w:r w:rsidRPr="001542B4">
              <w:t>Этапы</w:t>
            </w:r>
          </w:p>
          <w:p w:rsidR="001542B4" w:rsidRPr="001542B4" w:rsidRDefault="001542B4" w:rsidP="001542B4">
            <w:pPr>
              <w:jc w:val="center"/>
            </w:pPr>
            <w:r w:rsidRPr="001542B4">
              <w:t>занятия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pPr>
              <w:jc w:val="center"/>
            </w:pPr>
            <w:r w:rsidRPr="001542B4">
              <w:t>Время</w:t>
            </w:r>
          </w:p>
          <w:p w:rsidR="001542B4" w:rsidRPr="001542B4" w:rsidRDefault="001542B4" w:rsidP="001542B4">
            <w:pPr>
              <w:jc w:val="center"/>
            </w:pPr>
            <w:r w:rsidRPr="001542B4">
              <w:t>(мин)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pPr>
              <w:spacing w:line="360" w:lineRule="auto"/>
              <w:rPr>
                <w:bCs/>
                <w:color w:val="000000"/>
              </w:rPr>
            </w:pPr>
            <w:r w:rsidRPr="001542B4">
              <w:rPr>
                <w:bCs/>
                <w:color w:val="000000"/>
              </w:rPr>
              <w:t>Содержание этапов занятия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r w:rsidRPr="001542B4">
              <w:t xml:space="preserve">Используемые методы </w:t>
            </w:r>
          </w:p>
          <w:p w:rsidR="001542B4" w:rsidRPr="001542B4" w:rsidRDefault="001542B4" w:rsidP="001542B4">
            <w:r w:rsidRPr="001542B4">
              <w:t>и средства обучения</w:t>
            </w:r>
          </w:p>
        </w:tc>
        <w:tc>
          <w:tcPr>
            <w:tcW w:w="1814" w:type="dxa"/>
            <w:shd w:val="clear" w:color="auto" w:fill="auto"/>
          </w:tcPr>
          <w:p w:rsidR="001542B4" w:rsidRPr="001542B4" w:rsidRDefault="001542B4" w:rsidP="001542B4">
            <w:pPr>
              <w:jc w:val="center"/>
            </w:pPr>
            <w:r w:rsidRPr="001542B4">
              <w:t>Достигаемые</w:t>
            </w:r>
          </w:p>
          <w:p w:rsidR="001542B4" w:rsidRPr="001542B4" w:rsidRDefault="001542B4" w:rsidP="001542B4">
            <w:pPr>
              <w:jc w:val="center"/>
            </w:pPr>
            <w:r w:rsidRPr="001542B4">
              <w:t>цели</w:t>
            </w:r>
          </w:p>
        </w:tc>
      </w:tr>
      <w:tr w:rsidR="001542B4" w:rsidRPr="001542B4" w:rsidTr="000336C6">
        <w:tc>
          <w:tcPr>
            <w:tcW w:w="0" w:type="auto"/>
            <w:shd w:val="clear" w:color="auto" w:fill="auto"/>
          </w:tcPr>
          <w:p w:rsidR="001542B4" w:rsidRPr="001542B4" w:rsidRDefault="001542B4" w:rsidP="001542B4">
            <w:pPr>
              <w:jc w:val="center"/>
            </w:pPr>
            <w:r w:rsidRPr="001542B4">
              <w:t>1.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pPr>
              <w:jc w:val="center"/>
            </w:pPr>
            <w:proofErr w:type="spellStart"/>
            <w:r w:rsidRPr="001542B4">
              <w:t>Организационн</w:t>
            </w:r>
            <w:proofErr w:type="gramStart"/>
            <w:r w:rsidRPr="001542B4">
              <w:t>щ</w:t>
            </w:r>
            <w:proofErr w:type="spellEnd"/>
            <w:r w:rsidRPr="001542B4">
              <w:t>-</w:t>
            </w:r>
            <w:proofErr w:type="gramEnd"/>
            <w:r w:rsidRPr="001542B4">
              <w:t xml:space="preserve"> -мотивационный момент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pPr>
              <w:jc w:val="center"/>
            </w:pPr>
            <w:r w:rsidRPr="001542B4">
              <w:t>5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r w:rsidRPr="001542B4">
              <w:t>Объяснение, беседа, постановка цели.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r w:rsidRPr="001542B4">
              <w:t>Взаимное приветствие, проверка отсутствующих, состояния аудитории, рабочих мест и внешнего вида студентов</w:t>
            </w:r>
          </w:p>
        </w:tc>
        <w:tc>
          <w:tcPr>
            <w:tcW w:w="1814" w:type="dxa"/>
            <w:shd w:val="clear" w:color="auto" w:fill="auto"/>
          </w:tcPr>
          <w:p w:rsidR="001542B4" w:rsidRPr="001542B4" w:rsidRDefault="001542B4" w:rsidP="001542B4">
            <w:r w:rsidRPr="001542B4">
              <w:t>Отметка готовности студентов к занятию.</w:t>
            </w:r>
          </w:p>
          <w:p w:rsidR="001542B4" w:rsidRPr="001542B4" w:rsidRDefault="001542B4" w:rsidP="001542B4">
            <w:r w:rsidRPr="001542B4">
              <w:t>Организация внимания</w:t>
            </w:r>
          </w:p>
        </w:tc>
      </w:tr>
      <w:tr w:rsidR="001542B4" w:rsidRPr="001542B4" w:rsidTr="000336C6">
        <w:tc>
          <w:tcPr>
            <w:tcW w:w="0" w:type="auto"/>
            <w:shd w:val="clear" w:color="auto" w:fill="auto"/>
          </w:tcPr>
          <w:p w:rsidR="001542B4" w:rsidRPr="001542B4" w:rsidRDefault="001542B4" w:rsidP="001542B4">
            <w:pPr>
              <w:jc w:val="center"/>
            </w:pPr>
            <w:r w:rsidRPr="001542B4">
              <w:t>2.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pPr>
              <w:jc w:val="center"/>
            </w:pPr>
            <w:r w:rsidRPr="001542B4">
              <w:t>Инструктаж к выполнению практического задания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pPr>
              <w:jc w:val="center"/>
            </w:pPr>
            <w:r w:rsidRPr="001542B4">
              <w:t>10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r w:rsidRPr="001542B4">
              <w:t>Постановка вопросов,  комментирование ответов, оценка знаний, обобщение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r w:rsidRPr="001542B4">
              <w:t>Проблемно-поисковые, информационно-развивающие</w:t>
            </w:r>
          </w:p>
        </w:tc>
        <w:tc>
          <w:tcPr>
            <w:tcW w:w="1814" w:type="dxa"/>
            <w:shd w:val="clear" w:color="auto" w:fill="auto"/>
          </w:tcPr>
          <w:p w:rsidR="001542B4" w:rsidRPr="001542B4" w:rsidRDefault="001542B4" w:rsidP="001542B4">
            <w:r w:rsidRPr="001542B4">
              <w:t>Побуждение к мыслительной деятельности студентов</w:t>
            </w:r>
          </w:p>
        </w:tc>
      </w:tr>
      <w:tr w:rsidR="001542B4" w:rsidRPr="001542B4" w:rsidTr="000336C6">
        <w:tc>
          <w:tcPr>
            <w:tcW w:w="0" w:type="auto"/>
            <w:shd w:val="clear" w:color="auto" w:fill="auto"/>
          </w:tcPr>
          <w:p w:rsidR="001542B4" w:rsidRPr="001542B4" w:rsidRDefault="001542B4" w:rsidP="001542B4">
            <w:pPr>
              <w:jc w:val="center"/>
            </w:pPr>
            <w:r w:rsidRPr="001542B4">
              <w:t>4.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pPr>
              <w:jc w:val="center"/>
            </w:pPr>
            <w:r w:rsidRPr="001542B4">
              <w:t>Выполнение практической работы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pPr>
              <w:jc w:val="center"/>
            </w:pPr>
            <w:r w:rsidRPr="001542B4">
              <w:t>70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r w:rsidRPr="001542B4">
              <w:t>Вопросы, задачи, тесты, упражнения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r w:rsidRPr="001542B4">
              <w:t xml:space="preserve">Активные методы обучения, самостоятельная работа с приложениями, </w:t>
            </w:r>
            <w:proofErr w:type="spellStart"/>
            <w:r w:rsidRPr="001542B4">
              <w:t>репродуктивый</w:t>
            </w:r>
            <w:proofErr w:type="spellEnd"/>
            <w:r w:rsidRPr="001542B4">
              <w:t>, работа малыми группами</w:t>
            </w:r>
          </w:p>
        </w:tc>
        <w:tc>
          <w:tcPr>
            <w:tcW w:w="1814" w:type="dxa"/>
            <w:shd w:val="clear" w:color="auto" w:fill="auto"/>
          </w:tcPr>
          <w:p w:rsidR="001542B4" w:rsidRPr="001542B4" w:rsidRDefault="001542B4" w:rsidP="001542B4">
            <w:pPr>
              <w:jc w:val="center"/>
            </w:pPr>
            <w:r w:rsidRPr="001542B4">
              <w:t>Овладение и закрепление умениями</w:t>
            </w:r>
          </w:p>
        </w:tc>
      </w:tr>
      <w:tr w:rsidR="001542B4" w:rsidRPr="001542B4" w:rsidTr="000336C6">
        <w:tc>
          <w:tcPr>
            <w:tcW w:w="0" w:type="auto"/>
            <w:shd w:val="clear" w:color="auto" w:fill="auto"/>
          </w:tcPr>
          <w:p w:rsidR="001542B4" w:rsidRPr="001542B4" w:rsidRDefault="001542B4" w:rsidP="001542B4">
            <w:r w:rsidRPr="001542B4">
              <w:t>5.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pPr>
              <w:jc w:val="center"/>
            </w:pPr>
            <w:r w:rsidRPr="001542B4">
              <w:t>Подведение итогов занятия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pPr>
              <w:jc w:val="center"/>
            </w:pPr>
            <w:r w:rsidRPr="001542B4">
              <w:t>5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r w:rsidRPr="001542B4">
              <w:t>Краткие выводы о проделанной работе, обобщение  краткая перспектива на следующее занятие</w:t>
            </w:r>
          </w:p>
        </w:tc>
        <w:tc>
          <w:tcPr>
            <w:tcW w:w="0" w:type="auto"/>
            <w:shd w:val="clear" w:color="auto" w:fill="auto"/>
          </w:tcPr>
          <w:p w:rsidR="001542B4" w:rsidRPr="001542B4" w:rsidRDefault="001542B4" w:rsidP="001542B4">
            <w:r w:rsidRPr="001542B4">
              <w:t>Информационно-развивающие</w:t>
            </w:r>
          </w:p>
        </w:tc>
        <w:tc>
          <w:tcPr>
            <w:tcW w:w="1814" w:type="dxa"/>
            <w:shd w:val="clear" w:color="auto" w:fill="auto"/>
          </w:tcPr>
          <w:p w:rsidR="001542B4" w:rsidRPr="001542B4" w:rsidRDefault="001542B4" w:rsidP="001542B4">
            <w:pPr>
              <w:jc w:val="center"/>
            </w:pPr>
            <w:r w:rsidRPr="001542B4">
              <w:t>Мотивация к д обучению</w:t>
            </w:r>
          </w:p>
        </w:tc>
      </w:tr>
    </w:tbl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Уважаемый студент!</w:t>
      </w: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практическом занятии Вы закрепляете знания, полученные на теоретическом занятии.</w:t>
      </w:r>
      <w:r w:rsidRPr="00C40DC3">
        <w:rPr>
          <w:rFonts w:eastAsia="Calibri"/>
          <w:sz w:val="28"/>
          <w:szCs w:val="28"/>
          <w:lang w:eastAsia="en-US"/>
        </w:rPr>
        <w:t>Данная тема в</w:t>
      </w:r>
      <w:r>
        <w:rPr>
          <w:rFonts w:eastAsia="Calibri"/>
          <w:sz w:val="28"/>
          <w:szCs w:val="28"/>
          <w:lang w:eastAsia="en-US"/>
        </w:rPr>
        <w:t>ключает в себя 1 час</w:t>
      </w:r>
      <w:r w:rsidRPr="00C40DC3">
        <w:rPr>
          <w:rFonts w:eastAsia="Calibri"/>
          <w:sz w:val="28"/>
          <w:szCs w:val="28"/>
          <w:lang w:eastAsia="en-US"/>
        </w:rPr>
        <w:t xml:space="preserve"> на самостоятельную работу, в ходе которой </w:t>
      </w:r>
      <w:r>
        <w:rPr>
          <w:rFonts w:eastAsia="Calibri"/>
          <w:sz w:val="28"/>
          <w:szCs w:val="28"/>
          <w:lang w:eastAsia="en-US"/>
        </w:rPr>
        <w:t>В</w:t>
      </w:r>
      <w:r w:rsidRPr="00C40DC3">
        <w:rPr>
          <w:rFonts w:eastAsia="Calibri"/>
          <w:sz w:val="28"/>
          <w:szCs w:val="28"/>
          <w:lang w:eastAsia="en-US"/>
        </w:rPr>
        <w:t>ы должны были</w:t>
      </w:r>
      <w:r>
        <w:rPr>
          <w:rFonts w:eastAsia="Calibri"/>
          <w:sz w:val="28"/>
          <w:szCs w:val="28"/>
          <w:lang w:eastAsia="en-US"/>
        </w:rPr>
        <w:t xml:space="preserve"> заполнить Фармакологический дневник и Рабочую тетрадь по теме «Наркотические и ненаркотические анальгетики»</w:t>
      </w:r>
      <w:r w:rsidRPr="00C40DC3">
        <w:rPr>
          <w:rFonts w:eastAsia="Calibri"/>
          <w:sz w:val="28"/>
          <w:szCs w:val="28"/>
          <w:lang w:eastAsia="en-US"/>
        </w:rPr>
        <w:t xml:space="preserve">. </w:t>
      </w:r>
    </w:p>
    <w:p w:rsidR="00DB09C2" w:rsidRDefault="009A35A0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время практического</w:t>
      </w:r>
      <w:r w:rsidR="00DB09C2">
        <w:rPr>
          <w:rFonts w:eastAsia="Calibri"/>
          <w:sz w:val="28"/>
          <w:szCs w:val="28"/>
          <w:lang w:eastAsia="en-US"/>
        </w:rPr>
        <w:t xml:space="preserve"> занятия Вы работаете с рабочим листом по теме</w:t>
      </w:r>
    </w:p>
    <w:p w:rsidR="009A35A0" w:rsidRDefault="00DB09C2" w:rsidP="00DB09C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«Наркотические и ненаркотические анальгетики». </w:t>
      </w:r>
      <w:r w:rsidR="009A35A0">
        <w:rPr>
          <w:rFonts w:eastAsia="Calibri"/>
          <w:sz w:val="28"/>
          <w:szCs w:val="28"/>
          <w:lang w:eastAsia="en-US"/>
        </w:rPr>
        <w:t xml:space="preserve">Занятие проходит в формате </w:t>
      </w:r>
      <w:proofErr w:type="spellStart"/>
      <w:r w:rsidR="009A35A0">
        <w:rPr>
          <w:rFonts w:eastAsia="Calibri"/>
          <w:sz w:val="28"/>
          <w:szCs w:val="28"/>
          <w:lang w:eastAsia="en-US"/>
        </w:rPr>
        <w:t>квеста</w:t>
      </w:r>
      <w:proofErr w:type="spellEnd"/>
      <w:r w:rsidR="009A35A0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9A35A0">
        <w:rPr>
          <w:rFonts w:eastAsia="Calibri"/>
          <w:sz w:val="28"/>
          <w:szCs w:val="28"/>
          <w:lang w:eastAsia="en-US"/>
        </w:rPr>
        <w:t>Квест</w:t>
      </w:r>
      <w:proofErr w:type="spellEnd"/>
      <w:r w:rsidR="0080038D">
        <w:rPr>
          <w:rFonts w:eastAsia="Calibri"/>
          <w:sz w:val="28"/>
          <w:szCs w:val="28"/>
          <w:lang w:eastAsia="en-US"/>
        </w:rPr>
        <w:t>–форма занятия, в виде командно</w:t>
      </w:r>
      <w:r w:rsidR="00513E04">
        <w:rPr>
          <w:rFonts w:eastAsia="Calibri"/>
          <w:sz w:val="28"/>
          <w:szCs w:val="28"/>
          <w:lang w:eastAsia="en-US"/>
        </w:rPr>
        <w:t>-</w:t>
      </w:r>
      <w:r w:rsidR="0080038D">
        <w:rPr>
          <w:rFonts w:eastAsia="Calibri"/>
          <w:sz w:val="28"/>
          <w:szCs w:val="28"/>
          <w:lang w:eastAsia="en-US"/>
        </w:rPr>
        <w:t xml:space="preserve">соревновательной игры. </w:t>
      </w:r>
      <w:r w:rsidR="009A35A0">
        <w:rPr>
          <w:rFonts w:eastAsia="Calibri"/>
          <w:sz w:val="28"/>
          <w:szCs w:val="28"/>
          <w:lang w:eastAsia="en-US"/>
        </w:rPr>
        <w:t>Вам надо пройти 4 этапа (выполнив задания), успешная команда, опередившая со</w:t>
      </w:r>
      <w:r w:rsidR="0080038D">
        <w:rPr>
          <w:rFonts w:eastAsia="Calibri"/>
          <w:sz w:val="28"/>
          <w:szCs w:val="28"/>
          <w:lang w:eastAsia="en-US"/>
        </w:rPr>
        <w:t>п</w:t>
      </w:r>
      <w:r w:rsidR="009A35A0">
        <w:rPr>
          <w:rFonts w:eastAsia="Calibri"/>
          <w:sz w:val="28"/>
          <w:szCs w:val="28"/>
          <w:lang w:eastAsia="en-US"/>
        </w:rPr>
        <w:t xml:space="preserve">ерника, получает дополнительно подсказку – часть ключевой фразы. Результат каждого этапа заносится в </w:t>
      </w:r>
      <w:proofErr w:type="gramStart"/>
      <w:r w:rsidR="009A35A0">
        <w:rPr>
          <w:rFonts w:eastAsia="Calibri"/>
          <w:sz w:val="28"/>
          <w:szCs w:val="28"/>
          <w:lang w:eastAsia="en-US"/>
        </w:rPr>
        <w:t>оценочное</w:t>
      </w:r>
      <w:proofErr w:type="gramEnd"/>
      <w:r w:rsidR="009A35A0">
        <w:rPr>
          <w:rFonts w:eastAsia="Calibri"/>
          <w:sz w:val="28"/>
          <w:szCs w:val="28"/>
          <w:lang w:eastAsia="en-US"/>
        </w:rPr>
        <w:t xml:space="preserve"> портфолио.</w:t>
      </w:r>
      <w:r w:rsidR="0080038D">
        <w:rPr>
          <w:rFonts w:eastAsia="Calibri"/>
          <w:sz w:val="28"/>
          <w:szCs w:val="28"/>
          <w:lang w:eastAsia="en-US"/>
        </w:rPr>
        <w:t xml:space="preserve"> В конце занятия, надо разгадать ключевую фразу. Первые и успешные – будут победители.</w:t>
      </w:r>
    </w:p>
    <w:p w:rsidR="00DB09C2" w:rsidRDefault="0080038D" w:rsidP="00DB09C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Вначале, </w:t>
      </w:r>
      <w:r w:rsidR="00DB09C2">
        <w:rPr>
          <w:rFonts w:eastAsia="Calibri"/>
          <w:sz w:val="28"/>
          <w:szCs w:val="28"/>
          <w:lang w:eastAsia="en-US"/>
        </w:rPr>
        <w:t>Вам предстоит принять участие в терминологической разминке. Отвечайте быстро, но правильно, если можете дополнить информацию – дополняйте, так как за это Вы получите дополнительные баллы. Команда, набравшая максимальное количество баллов получает «подсказку».</w:t>
      </w: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Второй этап – тесты. На это задание выделено 15 минут. Вам надо прочитать условие, подумайте, и письменно выберите один верный ответ. В конце этого этапа оцените свой ответ, получите  оценку преподавателя и «подсказку». </w:t>
      </w: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Следующий этап занятия называется «Выбери меня». Из ассортимента предложенных демонстрационных препаратов  лекарственных средств Вы выбираете самый подходящий по условию применения (таблица столбец №2). Будьте внимательны, не торопитесь, прочитайте аннотации к лекарству и сделайте правильный выбор. Впишите выбранный препарат по МНН (таблица столбец №3) и лекарственную форму (таблица столбец №4). Затем оцените ответ у преподавателя. На этот этап Вам не более 20 минут.</w:t>
      </w: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Следующий этап – это ситуационная задача (ролевая игра). На это задание у Вас 20 минут. Проверьте свой ответ, получите оценку и «подсказку»</w:t>
      </w:r>
    </w:p>
    <w:p w:rsidR="00DB09C2" w:rsidRDefault="00DB09C2" w:rsidP="00DB09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конце занятия выведите свою итоговую оценку, проанализируйте полученные «подсказки» и назовите ключевую фразу.</w:t>
      </w:r>
    </w:p>
    <w:p w:rsidR="001542B4" w:rsidRDefault="001542B4" w:rsidP="00A97DFC">
      <w:pPr>
        <w:pStyle w:val="afe"/>
        <w:rPr>
          <w:noProof/>
        </w:rPr>
      </w:pPr>
    </w:p>
    <w:p w:rsidR="001542B4" w:rsidRDefault="001542B4" w:rsidP="00A97DFC">
      <w:pPr>
        <w:pStyle w:val="afe"/>
        <w:rPr>
          <w:noProof/>
        </w:rPr>
      </w:pPr>
    </w:p>
    <w:p w:rsidR="001542B4" w:rsidRDefault="001542B4" w:rsidP="00A97DFC">
      <w:pPr>
        <w:pStyle w:val="afe"/>
        <w:rPr>
          <w:noProof/>
        </w:rPr>
      </w:pPr>
    </w:p>
    <w:p w:rsidR="001542B4" w:rsidRDefault="001542B4" w:rsidP="00A97DFC">
      <w:pPr>
        <w:pStyle w:val="afe"/>
        <w:rPr>
          <w:noProof/>
        </w:rPr>
      </w:pPr>
    </w:p>
    <w:p w:rsidR="001542B4" w:rsidRDefault="001542B4" w:rsidP="00A97DFC">
      <w:pPr>
        <w:pStyle w:val="afe"/>
        <w:rPr>
          <w:noProof/>
        </w:rPr>
      </w:pPr>
    </w:p>
    <w:p w:rsidR="00DB09C2" w:rsidRDefault="00DB09C2" w:rsidP="00DB09C2">
      <w:pPr>
        <w:spacing w:after="200" w:line="276" w:lineRule="auto"/>
        <w:rPr>
          <w:rFonts w:eastAsiaTheme="majorEastAsia"/>
          <w:bCs/>
          <w:noProof/>
          <w:sz w:val="28"/>
          <w:szCs w:val="28"/>
        </w:rPr>
      </w:pPr>
    </w:p>
    <w:p w:rsidR="0080038D" w:rsidRDefault="0080038D" w:rsidP="00DB09C2">
      <w:pPr>
        <w:spacing w:after="200" w:line="276" w:lineRule="auto"/>
        <w:rPr>
          <w:rFonts w:eastAsiaTheme="majorEastAsia"/>
          <w:bCs/>
          <w:noProof/>
          <w:sz w:val="28"/>
          <w:szCs w:val="28"/>
        </w:rPr>
      </w:pPr>
    </w:p>
    <w:p w:rsidR="00DB09C2" w:rsidRDefault="00DB09C2" w:rsidP="00DB09C2">
      <w:pPr>
        <w:spacing w:after="200" w:line="276" w:lineRule="auto"/>
        <w:rPr>
          <w:rFonts w:eastAsiaTheme="majorEastAsia"/>
          <w:bCs/>
          <w:noProof/>
          <w:sz w:val="28"/>
          <w:szCs w:val="28"/>
        </w:rPr>
      </w:pPr>
    </w:p>
    <w:p w:rsidR="002305ED" w:rsidRPr="00DB09C2" w:rsidRDefault="002305ED" w:rsidP="00DB09C2">
      <w:pPr>
        <w:spacing w:after="200" w:line="276" w:lineRule="auto"/>
        <w:jc w:val="center"/>
        <w:rPr>
          <w:b/>
          <w:sz w:val="28"/>
          <w:szCs w:val="28"/>
        </w:rPr>
      </w:pPr>
      <w:r w:rsidRPr="00DE68B3">
        <w:rPr>
          <w:b/>
          <w:sz w:val="28"/>
          <w:szCs w:val="28"/>
        </w:rPr>
        <w:lastRenderedPageBreak/>
        <w:t>Рабочий лист</w:t>
      </w:r>
    </w:p>
    <w:p w:rsidR="002305ED" w:rsidRDefault="009E533E" w:rsidP="00DB09C2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по теме</w:t>
      </w:r>
      <w:r w:rsidR="00515E90">
        <w:rPr>
          <w:b/>
          <w:bCs/>
          <w:noProof/>
          <w:sz w:val="28"/>
          <w:szCs w:val="28"/>
        </w:rPr>
        <w:t xml:space="preserve"> «Наркотические и ненаркотические анальгетики</w:t>
      </w:r>
      <w:r w:rsidR="002305ED" w:rsidRPr="00DE68B3">
        <w:rPr>
          <w:b/>
          <w:bCs/>
          <w:noProof/>
          <w:sz w:val="28"/>
          <w:szCs w:val="28"/>
        </w:rPr>
        <w:t>»</w:t>
      </w:r>
    </w:p>
    <w:p w:rsidR="00515E90" w:rsidRPr="00DE68B3" w:rsidRDefault="00515E90" w:rsidP="002305E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5E90" w:rsidRPr="00650E5B" w:rsidRDefault="00515E90" w:rsidP="00DB6D1E">
      <w:pPr>
        <w:spacing w:line="360" w:lineRule="auto"/>
        <w:jc w:val="center"/>
        <w:rPr>
          <w:sz w:val="28"/>
          <w:szCs w:val="28"/>
        </w:rPr>
      </w:pPr>
      <w:r w:rsidRPr="00650E5B">
        <w:rPr>
          <w:sz w:val="28"/>
          <w:szCs w:val="28"/>
        </w:rPr>
        <w:t>Оценочное портфолио</w:t>
      </w:r>
    </w:p>
    <w:tbl>
      <w:tblPr>
        <w:tblStyle w:val="a4"/>
        <w:tblW w:w="918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"/>
        <w:gridCol w:w="3284"/>
        <w:gridCol w:w="2693"/>
        <w:gridCol w:w="2693"/>
      </w:tblGrid>
      <w:tr w:rsidR="00F55A85" w:rsidRPr="00650E5B" w:rsidTr="00DB6D1E">
        <w:tc>
          <w:tcPr>
            <w:tcW w:w="510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50E5B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3284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50E5B">
              <w:rPr>
                <w:rFonts w:eastAsia="Calibri"/>
                <w:szCs w:val="28"/>
                <w:lang w:eastAsia="en-US"/>
              </w:rPr>
              <w:t>Название этапа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Команда №1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Команда 2</w:t>
            </w:r>
          </w:p>
        </w:tc>
      </w:tr>
      <w:tr w:rsidR="00F55A85" w:rsidRPr="00650E5B" w:rsidTr="00DB6D1E">
        <w:tc>
          <w:tcPr>
            <w:tcW w:w="510" w:type="dxa"/>
            <w:shd w:val="clear" w:color="auto" w:fill="FFFFFF" w:themeFill="background1"/>
            <w:vAlign w:val="center"/>
          </w:tcPr>
          <w:p w:rsidR="00F55A85" w:rsidRPr="00650E5B" w:rsidRDefault="00F55A85" w:rsidP="00515E90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84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650E5B">
              <w:rPr>
                <w:rFonts w:eastAsia="Calibri"/>
                <w:szCs w:val="28"/>
                <w:lang w:eastAsia="en-US"/>
              </w:rPr>
              <w:t>Терминологическая разминка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55A85" w:rsidRPr="00650E5B" w:rsidTr="00DB6D1E">
        <w:tc>
          <w:tcPr>
            <w:tcW w:w="510" w:type="dxa"/>
            <w:shd w:val="clear" w:color="auto" w:fill="FFFFFF" w:themeFill="background1"/>
            <w:vAlign w:val="center"/>
          </w:tcPr>
          <w:p w:rsidR="00F55A85" w:rsidRPr="00650E5B" w:rsidRDefault="00F55A85" w:rsidP="00515E90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84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650E5B">
              <w:rPr>
                <w:rFonts w:eastAsia="Calibri"/>
                <w:szCs w:val="28"/>
                <w:lang w:eastAsia="en-US"/>
              </w:rPr>
              <w:t>Тестирование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55A85" w:rsidRPr="00650E5B" w:rsidTr="00DB6D1E">
        <w:tc>
          <w:tcPr>
            <w:tcW w:w="510" w:type="dxa"/>
            <w:shd w:val="clear" w:color="auto" w:fill="FFFFFF" w:themeFill="background1"/>
            <w:vAlign w:val="center"/>
          </w:tcPr>
          <w:p w:rsidR="00F55A85" w:rsidRPr="00650E5B" w:rsidRDefault="00F55A85" w:rsidP="00515E90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84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«Выбери меня»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55A85" w:rsidRPr="00650E5B" w:rsidTr="00DB6D1E">
        <w:tc>
          <w:tcPr>
            <w:tcW w:w="510" w:type="dxa"/>
            <w:shd w:val="clear" w:color="auto" w:fill="FFFFFF" w:themeFill="background1"/>
            <w:vAlign w:val="center"/>
          </w:tcPr>
          <w:p w:rsidR="00F55A85" w:rsidRPr="00650E5B" w:rsidRDefault="00F55A85" w:rsidP="00515E90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84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650E5B">
              <w:rPr>
                <w:rFonts w:eastAsia="Calibri"/>
                <w:szCs w:val="28"/>
                <w:lang w:eastAsia="en-US"/>
              </w:rPr>
              <w:t>Ситуационная задача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55A85" w:rsidRPr="00650E5B" w:rsidTr="00DB6D1E">
        <w:tc>
          <w:tcPr>
            <w:tcW w:w="510" w:type="dxa"/>
            <w:shd w:val="clear" w:color="auto" w:fill="FFFFFF" w:themeFill="background1"/>
            <w:vAlign w:val="center"/>
          </w:tcPr>
          <w:p w:rsidR="00F55A85" w:rsidRPr="00650E5B" w:rsidRDefault="00F55A85" w:rsidP="00515E90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84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650E5B">
              <w:rPr>
                <w:rFonts w:eastAsia="Calibri"/>
                <w:szCs w:val="28"/>
                <w:lang w:eastAsia="en-US"/>
              </w:rPr>
              <w:t>Итоговая оценка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5A85" w:rsidRPr="00650E5B" w:rsidRDefault="00F55A85" w:rsidP="00CF10DA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15E90" w:rsidRPr="00650E5B" w:rsidRDefault="00515E90" w:rsidP="00515E90">
      <w:pPr>
        <w:spacing w:line="360" w:lineRule="auto"/>
        <w:jc w:val="center"/>
        <w:rPr>
          <w:bCs/>
          <w:noProof/>
          <w:sz w:val="28"/>
          <w:szCs w:val="28"/>
        </w:rPr>
      </w:pPr>
    </w:p>
    <w:p w:rsidR="00515E90" w:rsidRPr="00DB6D1E" w:rsidRDefault="00515E90" w:rsidP="003940AF">
      <w:pPr>
        <w:pStyle w:val="a9"/>
        <w:numPr>
          <w:ilvl w:val="0"/>
          <w:numId w:val="40"/>
        </w:numPr>
        <w:ind w:hanging="11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B6D1E">
        <w:rPr>
          <w:rFonts w:ascii="Times New Roman" w:hAnsi="Times New Roman" w:cs="Times New Roman"/>
          <w:b/>
          <w:noProof/>
          <w:sz w:val="28"/>
          <w:szCs w:val="28"/>
        </w:rPr>
        <w:t>Терминологическая разминка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На экране преподаватель для каждого обучающегося выведет определение термина. Вам необходимо дать ему название. За правильный ответ вы получаете 5 баллов, за неправильный ответ – 2 балла. Результат вам необходимо занести в </w:t>
      </w:r>
      <w:proofErr w:type="gramStart"/>
      <w:r w:rsidRPr="001D5E21">
        <w:rPr>
          <w:rFonts w:ascii="Times New Roman" w:hAnsi="Times New Roman" w:cs="Times New Roman"/>
          <w:sz w:val="28"/>
          <w:szCs w:val="28"/>
        </w:rPr>
        <w:t>оценочное</w:t>
      </w:r>
      <w:proofErr w:type="gramEnd"/>
      <w:r w:rsidRPr="001D5E21">
        <w:rPr>
          <w:rFonts w:ascii="Times New Roman" w:hAnsi="Times New Roman" w:cs="Times New Roman"/>
          <w:sz w:val="28"/>
          <w:szCs w:val="28"/>
        </w:rPr>
        <w:t xml:space="preserve"> портфолио.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15E90" w:rsidRPr="00DB6D1E" w:rsidRDefault="00515E90" w:rsidP="003940AF">
      <w:pPr>
        <w:pStyle w:val="a9"/>
        <w:numPr>
          <w:ilvl w:val="0"/>
          <w:numId w:val="40"/>
        </w:numPr>
        <w:ind w:hanging="11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B6D1E">
        <w:rPr>
          <w:rFonts w:ascii="Times New Roman" w:hAnsi="Times New Roman" w:cs="Times New Roman"/>
          <w:b/>
          <w:noProof/>
          <w:sz w:val="28"/>
          <w:szCs w:val="28"/>
        </w:rPr>
        <w:t>Тестовый контроль знаний</w:t>
      </w:r>
    </w:p>
    <w:p w:rsidR="00515E90" w:rsidRDefault="00515E90" w:rsidP="00515E9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1">
        <w:rPr>
          <w:rFonts w:ascii="Times New Roman" w:eastAsia="Calibri" w:hAnsi="Times New Roman" w:cs="Times New Roman"/>
          <w:sz w:val="28"/>
          <w:szCs w:val="28"/>
        </w:rPr>
        <w:t xml:space="preserve">На рабочем листе вам необходимо решить тестовые задания, выбирая один правильный ответ из 4-х </w:t>
      </w:r>
      <w:proofErr w:type="gramStart"/>
      <w:r w:rsidRPr="001D5E21">
        <w:rPr>
          <w:rFonts w:ascii="Times New Roman" w:eastAsia="Calibri" w:hAnsi="Times New Roman" w:cs="Times New Roman"/>
          <w:sz w:val="28"/>
          <w:szCs w:val="28"/>
        </w:rPr>
        <w:t>предложенных</w:t>
      </w:r>
      <w:proofErr w:type="gramEnd"/>
      <w:r w:rsidRPr="001D5E21">
        <w:rPr>
          <w:rFonts w:ascii="Times New Roman" w:eastAsia="Calibri" w:hAnsi="Times New Roman" w:cs="Times New Roman"/>
          <w:sz w:val="28"/>
          <w:szCs w:val="28"/>
        </w:rPr>
        <w:t xml:space="preserve">. Критерии оценивания: по количеству правильных ответов оценка выставляется в </w:t>
      </w:r>
      <w:proofErr w:type="gramStart"/>
      <w:r w:rsidRPr="001D5E21">
        <w:rPr>
          <w:rFonts w:ascii="Times New Roman" w:eastAsia="Calibri" w:hAnsi="Times New Roman" w:cs="Times New Roman"/>
          <w:sz w:val="28"/>
          <w:szCs w:val="28"/>
        </w:rPr>
        <w:t>оценочное</w:t>
      </w:r>
      <w:proofErr w:type="gramEnd"/>
      <w:r w:rsidRPr="001D5E21">
        <w:rPr>
          <w:rFonts w:ascii="Times New Roman" w:eastAsia="Calibri" w:hAnsi="Times New Roman" w:cs="Times New Roman"/>
          <w:sz w:val="28"/>
          <w:szCs w:val="28"/>
        </w:rPr>
        <w:t xml:space="preserve"> портфолио (максимальная оценка – 5).</w:t>
      </w:r>
    </w:p>
    <w:p w:rsidR="003940AF" w:rsidRPr="001D5E21" w:rsidRDefault="003940AF" w:rsidP="00515E9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C43" w:rsidRPr="00DB6D1E" w:rsidRDefault="00040DCB" w:rsidP="00DB6D1E">
      <w:pPr>
        <w:pStyle w:val="a9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B6D1E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515E90" w:rsidRPr="00DB6D1E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545C43" w:rsidRPr="00DB6D1E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15E90" w:rsidRPr="00DB6D1E">
        <w:rPr>
          <w:rFonts w:ascii="Times New Roman" w:hAnsi="Times New Roman" w:cs="Times New Roman"/>
          <w:b/>
          <w:noProof/>
          <w:sz w:val="28"/>
          <w:szCs w:val="28"/>
        </w:rPr>
        <w:t>Задание на соответствие</w:t>
      </w:r>
      <w:r w:rsidR="00437C34" w:rsidRPr="00DB6D1E">
        <w:rPr>
          <w:rFonts w:ascii="Times New Roman" w:hAnsi="Times New Roman" w:cs="Times New Roman"/>
          <w:b/>
          <w:noProof/>
          <w:sz w:val="28"/>
          <w:szCs w:val="28"/>
        </w:rPr>
        <w:t xml:space="preserve"> «Выбери меня»</w:t>
      </w:r>
    </w:p>
    <w:p w:rsidR="00515E90" w:rsidRPr="00DB6D1E" w:rsidRDefault="00515E90" w:rsidP="00DB6D1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Для выполнения задания обучающиеся просматривают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демонстрационные </w:t>
      </w:r>
      <w:r w:rsidRPr="001D5E21">
        <w:rPr>
          <w:rFonts w:ascii="Times New Roman" w:hAnsi="Times New Roman" w:cs="Times New Roman"/>
          <w:sz w:val="28"/>
          <w:szCs w:val="28"/>
        </w:rPr>
        <w:t xml:space="preserve">упаковки лекарственных препаратов, выбирают по применению и вписывают вколонку №3 - МНН выбранного лекарственного средства, в колонку №4 – торговое название и лекарственную форму данного препарата. </w:t>
      </w:r>
      <w:r w:rsidRPr="001D5E21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оценивания: по количеству правильных ответов. Оценка выставляется в </w:t>
      </w:r>
      <w:proofErr w:type="gramStart"/>
      <w:r w:rsidRPr="001D5E21">
        <w:rPr>
          <w:rFonts w:ascii="Times New Roman" w:eastAsia="Calibri" w:hAnsi="Times New Roman" w:cs="Times New Roman"/>
          <w:sz w:val="28"/>
          <w:szCs w:val="28"/>
        </w:rPr>
        <w:t>оценочное</w:t>
      </w:r>
      <w:proofErr w:type="gramEnd"/>
      <w:r w:rsidRPr="001D5E21">
        <w:rPr>
          <w:rFonts w:ascii="Times New Roman" w:eastAsia="Calibri" w:hAnsi="Times New Roman" w:cs="Times New Roman"/>
          <w:sz w:val="28"/>
          <w:szCs w:val="28"/>
        </w:rPr>
        <w:t xml:space="preserve"> портфолио (максимальная оценка – 5). Задание проверяется преподавателем.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4200"/>
        <w:gridCol w:w="1840"/>
        <w:gridCol w:w="3201"/>
      </w:tblGrid>
      <w:tr w:rsidR="00515E90" w:rsidRPr="001D5E21" w:rsidTr="00545C43">
        <w:tc>
          <w:tcPr>
            <w:tcW w:w="506" w:type="dxa"/>
            <w:vAlign w:val="center"/>
          </w:tcPr>
          <w:p w:rsidR="00515E90" w:rsidRPr="001D5E21" w:rsidRDefault="00515E90" w:rsidP="00CF1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5E90" w:rsidRPr="001D5E21" w:rsidRDefault="00515E90" w:rsidP="00CF1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vAlign w:val="center"/>
          </w:tcPr>
          <w:p w:rsidR="00515E90" w:rsidRPr="001D5E21" w:rsidRDefault="00515E90" w:rsidP="00CF1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515E90" w:rsidRPr="001D5E21" w:rsidRDefault="00515E90" w:rsidP="00CF1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515E90" w:rsidRPr="001D5E21" w:rsidRDefault="00515E90" w:rsidP="00CF1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  <w:p w:rsidR="00515E90" w:rsidRPr="001D5E21" w:rsidRDefault="00515E90" w:rsidP="00CF1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  <w:vAlign w:val="center"/>
          </w:tcPr>
          <w:p w:rsidR="00515E90" w:rsidRPr="001D5E21" w:rsidRDefault="00515E90" w:rsidP="00CF1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торговое наименование, ЛФ</w:t>
            </w:r>
          </w:p>
          <w:p w:rsidR="00515E90" w:rsidRPr="001D5E21" w:rsidRDefault="00515E90" w:rsidP="00CF1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E90" w:rsidRPr="001D5E21" w:rsidTr="00545C43">
        <w:tc>
          <w:tcPr>
            <w:tcW w:w="506" w:type="dxa"/>
            <w:vAlign w:val="center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  <w:vAlign w:val="center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Зубная боль, головная боль</w:t>
            </w:r>
          </w:p>
        </w:tc>
        <w:tc>
          <w:tcPr>
            <w:tcW w:w="1840" w:type="dxa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90" w:rsidRPr="001D5E21" w:rsidTr="00545C43">
        <w:tc>
          <w:tcPr>
            <w:tcW w:w="506" w:type="dxa"/>
            <w:vAlign w:val="center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vAlign w:val="center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Ушибы, растяжения, артрит</w:t>
            </w:r>
          </w:p>
        </w:tc>
        <w:tc>
          <w:tcPr>
            <w:tcW w:w="1840" w:type="dxa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90" w:rsidRPr="001D5E21" w:rsidTr="00545C43">
        <w:tc>
          <w:tcPr>
            <w:tcW w:w="506" w:type="dxa"/>
            <w:vAlign w:val="center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0" w:type="dxa"/>
            <w:vAlign w:val="center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Лихорадка, мигрень, невралгия</w:t>
            </w:r>
          </w:p>
        </w:tc>
        <w:tc>
          <w:tcPr>
            <w:tcW w:w="1840" w:type="dxa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90" w:rsidRPr="001D5E21" w:rsidTr="00545C43">
        <w:tc>
          <w:tcPr>
            <w:tcW w:w="506" w:type="dxa"/>
            <w:vAlign w:val="center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0" w:type="dxa"/>
            <w:vAlign w:val="center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Артрит, бурсит, миозит</w:t>
            </w:r>
          </w:p>
        </w:tc>
        <w:tc>
          <w:tcPr>
            <w:tcW w:w="1840" w:type="dxa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90" w:rsidRPr="001D5E21" w:rsidTr="00545C43">
        <w:tc>
          <w:tcPr>
            <w:tcW w:w="506" w:type="dxa"/>
            <w:vAlign w:val="center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0" w:type="dxa"/>
            <w:vAlign w:val="center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Жаропонижающее средство для детей</w:t>
            </w:r>
          </w:p>
        </w:tc>
        <w:tc>
          <w:tcPr>
            <w:tcW w:w="1840" w:type="dxa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515E90" w:rsidRPr="001D5E21" w:rsidRDefault="00515E90" w:rsidP="00CF10D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15E90" w:rsidRPr="00DB6D1E" w:rsidRDefault="00040DCB" w:rsidP="00040DCB">
      <w:pPr>
        <w:pStyle w:val="a9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B6D1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4.</w:t>
      </w:r>
      <w:r w:rsidRPr="00DB6D1E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15E90" w:rsidRPr="00DB6D1E">
        <w:rPr>
          <w:rFonts w:ascii="Times New Roman" w:hAnsi="Times New Roman" w:cs="Times New Roman"/>
          <w:b/>
          <w:noProof/>
          <w:sz w:val="28"/>
          <w:szCs w:val="28"/>
        </w:rPr>
        <w:t>Решение ситуационной задачи (форма – ролевая игра)</w:t>
      </w:r>
    </w:p>
    <w:p w:rsidR="00040DCB" w:rsidRPr="00040DCB" w:rsidRDefault="00040DCB" w:rsidP="00040DCB">
      <w:pPr>
        <w:pStyle w:val="a9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515E90" w:rsidRPr="001D5E21" w:rsidRDefault="00515E90" w:rsidP="00040D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Каждая подгруппа получает одну задачу из методической разработки практического занятия для студентов. Согласно условиям проведения ролевой игры распределяют следующие роли: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лидер организовывает процесс ролевой игры, объясняет каждому члену команды его функции, помогает членам команды в выполнении заданий;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медсестра №1 – выбирает лекарственный препарат;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медсестра №2 – выписывает рецепт;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медсестра № 3 – разъясняет особенности применения данного препарата;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эксперт – пациент находит ошибки и оценивает действия участников подгруппы.</w:t>
      </w:r>
    </w:p>
    <w:p w:rsidR="00515E90" w:rsidRDefault="00515E90" w:rsidP="00B339E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Задача 1.</w:t>
      </w:r>
    </w:p>
    <w:p w:rsidR="00B339EC" w:rsidRPr="00B339EC" w:rsidRDefault="00B339EC" w:rsidP="00B339EC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p w:rsidR="00B339EC" w:rsidRDefault="00515E90" w:rsidP="00B339E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Больной принимает противовоспалительный препарат для лечения ревматоидного полиартрита. Во время очередного обхода обратился к лечащему врачу с жалобами на тошноту, потерю аппетита, боли в области желудка, сухость во рту. Боль в суставах прошла. </w:t>
      </w:r>
    </w:p>
    <w:p w:rsidR="00B339EC" w:rsidRDefault="00515E90" w:rsidP="00B339E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Назовите, какой препарат больной принимает, к какой фармакологической группе он относится. </w:t>
      </w:r>
    </w:p>
    <w:p w:rsidR="00515E90" w:rsidRDefault="00515E90" w:rsidP="00B339E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</w:t>
      </w:r>
      <w:r w:rsidRPr="001D5E21">
        <w:rPr>
          <w:rFonts w:ascii="Times New Roman" w:hAnsi="Times New Roman" w:cs="Times New Roman"/>
          <w:sz w:val="28"/>
          <w:szCs w:val="28"/>
        </w:rPr>
        <w:t xml:space="preserve"> рецепт. 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О чем должны предупредить больного, и какое осложнение развилось? 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Больной: Иванов Иван Иванович, дата рождения 23.12.1963. 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Врач: Петров Петр Петрович, терапевт.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Распределите роли и выполните задания соответственно вашим ролям.</w:t>
      </w:r>
    </w:p>
    <w:p w:rsidR="00515E90" w:rsidRDefault="00515E90" w:rsidP="00515E90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5E90" w:rsidRDefault="00515E90" w:rsidP="00B339E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Задача 2.</w:t>
      </w:r>
    </w:p>
    <w:p w:rsidR="00B339EC" w:rsidRPr="00B339EC" w:rsidRDefault="00B339EC" w:rsidP="00B339EC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p w:rsidR="00515E90" w:rsidRDefault="00515E90" w:rsidP="00B339E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Больному был назначен препарат по поводу изнурительного кашля. Препарат оказывает выраженное противокашлевое, слабое болеутоляющее действие. Применяется в составе комбинированных препаратов. При длительном применении вызывает лекарственную зависимость.</w:t>
      </w:r>
    </w:p>
    <w:p w:rsidR="00515E90" w:rsidRDefault="00515E90" w:rsidP="00B339E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Определите препарат и его фармакологическую группу. </w:t>
      </w:r>
    </w:p>
    <w:p w:rsidR="00515E90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</w:t>
      </w:r>
      <w:r w:rsidRPr="001D5E21">
        <w:rPr>
          <w:rFonts w:ascii="Times New Roman" w:hAnsi="Times New Roman" w:cs="Times New Roman"/>
          <w:sz w:val="28"/>
          <w:szCs w:val="28"/>
        </w:rPr>
        <w:t xml:space="preserve"> рецепт. 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Какое лекарственное вещество, входящее в состав данного препарата оказывает нежелательное действие? 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Больной: Сидоров Иван Иванович, дата рождения 10.05.1980. 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Врач: Петров Петр Петрович, терапевт.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Распределите роли и выполните задания соответственно вашим ролям.</w:t>
      </w:r>
    </w:p>
    <w:p w:rsidR="00515E90" w:rsidRPr="001D5E21" w:rsidRDefault="00515E90" w:rsidP="00515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38F2" w:rsidRDefault="002238F2" w:rsidP="00D92C2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</w:p>
    <w:p w:rsidR="002238F2" w:rsidRPr="002238F2" w:rsidRDefault="002238F2" w:rsidP="002238F2">
      <w:pPr>
        <w:pStyle w:val="a3"/>
        <w:numPr>
          <w:ilvl w:val="0"/>
          <w:numId w:val="29"/>
        </w:numPr>
        <w:tabs>
          <w:tab w:val="left" w:pos="1134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Подведение итогов.</w:t>
      </w:r>
    </w:p>
    <w:p w:rsidR="002238F2" w:rsidRDefault="002238F2" w:rsidP="002238F2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2238F2">
        <w:rPr>
          <w:rFonts w:eastAsia="Calibri"/>
          <w:sz w:val="28"/>
          <w:szCs w:val="28"/>
          <w:lang w:eastAsia="en-US"/>
        </w:rPr>
        <w:t>ыведите свою итоговую оценку, проанализируйте полученные «подсказки» и назовите ключевую фразу.</w:t>
      </w:r>
      <w:r>
        <w:rPr>
          <w:rFonts w:eastAsia="Calibri"/>
          <w:sz w:val="28"/>
          <w:szCs w:val="28"/>
          <w:lang w:eastAsia="en-US"/>
        </w:rPr>
        <w:t xml:space="preserve"> Определите команду-победителя. </w:t>
      </w:r>
    </w:p>
    <w:p w:rsidR="002238F2" w:rsidRDefault="002238F2" w:rsidP="00D92C2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</w:p>
    <w:p w:rsidR="002238F2" w:rsidRDefault="002238F2" w:rsidP="00D92C2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</w:p>
    <w:p w:rsidR="002238F2" w:rsidRDefault="002238F2" w:rsidP="00D92C2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</w:p>
    <w:p w:rsidR="00D92C21" w:rsidRPr="00FA0C8C" w:rsidRDefault="007C0568" w:rsidP="00D92C2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Литература</w:t>
      </w:r>
    </w:p>
    <w:p w:rsidR="00D92C21" w:rsidRPr="009A05DE" w:rsidRDefault="00D92C21" w:rsidP="00D92C21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Основные источники:</w:t>
      </w:r>
    </w:p>
    <w:p w:rsidR="00D92C21" w:rsidRDefault="00D92C21" w:rsidP="009E3451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E3451">
        <w:rPr>
          <w:rFonts w:eastAsia="Calibri"/>
          <w:sz w:val="28"/>
          <w:szCs w:val="28"/>
          <w:lang w:eastAsia="en-US"/>
        </w:rPr>
        <w:tab/>
      </w:r>
      <w:proofErr w:type="spellStart"/>
      <w:r w:rsidRPr="009A05DE">
        <w:rPr>
          <w:rFonts w:eastAsia="Calibri"/>
          <w:sz w:val="28"/>
          <w:szCs w:val="28"/>
          <w:lang w:eastAsia="en-US"/>
        </w:rPr>
        <w:t>Гаевая</w:t>
      </w:r>
      <w:proofErr w:type="spellEnd"/>
      <w:r w:rsidRPr="009A05DE">
        <w:rPr>
          <w:rFonts w:eastAsia="Calibri"/>
          <w:sz w:val="28"/>
          <w:szCs w:val="28"/>
          <w:lang w:eastAsia="en-US"/>
        </w:rPr>
        <w:t xml:space="preserve"> Л.М., </w:t>
      </w:r>
      <w:proofErr w:type="spellStart"/>
      <w:r w:rsidRPr="009A05DE">
        <w:rPr>
          <w:rFonts w:eastAsia="Calibri"/>
          <w:sz w:val="28"/>
          <w:szCs w:val="28"/>
          <w:lang w:eastAsia="en-US"/>
        </w:rPr>
        <w:t>Гаевой</w:t>
      </w:r>
      <w:proofErr w:type="spellEnd"/>
      <w:r w:rsidRPr="009A05DE">
        <w:rPr>
          <w:rFonts w:eastAsia="Calibri"/>
          <w:sz w:val="28"/>
          <w:szCs w:val="28"/>
          <w:lang w:eastAsia="en-US"/>
        </w:rPr>
        <w:t xml:space="preserve"> М.Д. «Фармакология с рецептурой», учебник для медицинских училищ и фармацевтических колледжей, «Среднее профессиональное образование», М., 2012 г.</w:t>
      </w:r>
    </w:p>
    <w:p w:rsidR="00D92C21" w:rsidRPr="009A05DE" w:rsidRDefault="00D92C21" w:rsidP="009E3451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9E3451">
        <w:rPr>
          <w:rFonts w:eastAsia="Calibri"/>
          <w:sz w:val="28"/>
          <w:szCs w:val="28"/>
          <w:lang w:eastAsia="en-US"/>
        </w:rPr>
        <w:tab/>
      </w:r>
      <w:r w:rsidRPr="009A05DE">
        <w:rPr>
          <w:rFonts w:eastAsia="Calibri"/>
          <w:sz w:val="28"/>
          <w:szCs w:val="28"/>
          <w:lang w:eastAsia="en-US"/>
        </w:rPr>
        <w:t>Майский В.В. «Фармакология», учебное пособие для медицинских училищ, «ГЭОТАР-медиа», «Учебное пособие», М., 2012 г.</w:t>
      </w:r>
    </w:p>
    <w:p w:rsidR="00D92C21" w:rsidRPr="005347FD" w:rsidRDefault="00D92C21" w:rsidP="009E3451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9E3451">
        <w:rPr>
          <w:rFonts w:eastAsia="Calibri"/>
          <w:sz w:val="28"/>
          <w:szCs w:val="28"/>
          <w:lang w:eastAsia="en-US"/>
        </w:rPr>
        <w:tab/>
      </w:r>
      <w:proofErr w:type="spellStart"/>
      <w:r w:rsidRPr="009A05DE">
        <w:rPr>
          <w:rFonts w:eastAsia="Calibri"/>
          <w:sz w:val="28"/>
          <w:szCs w:val="28"/>
          <w:lang w:eastAsia="en-US"/>
        </w:rPr>
        <w:t>Федюкович</w:t>
      </w:r>
      <w:proofErr w:type="spellEnd"/>
      <w:r w:rsidRPr="009A05DE">
        <w:rPr>
          <w:rFonts w:eastAsia="Calibri"/>
          <w:sz w:val="28"/>
          <w:szCs w:val="28"/>
          <w:lang w:eastAsia="en-US"/>
        </w:rPr>
        <w:t xml:space="preserve"> Н.И. «Фармакология», учебник для </w:t>
      </w:r>
      <w:proofErr w:type="spellStart"/>
      <w:r w:rsidRPr="009A05DE">
        <w:rPr>
          <w:rFonts w:eastAsia="Calibri"/>
          <w:sz w:val="28"/>
          <w:szCs w:val="28"/>
          <w:lang w:eastAsia="en-US"/>
        </w:rPr>
        <w:t>медцинских</w:t>
      </w:r>
      <w:proofErr w:type="spellEnd"/>
      <w:r w:rsidRPr="009A05DE">
        <w:rPr>
          <w:rFonts w:eastAsia="Calibri"/>
          <w:sz w:val="28"/>
          <w:szCs w:val="28"/>
          <w:lang w:eastAsia="en-US"/>
        </w:rPr>
        <w:t xml:space="preserve"> училищ и колледжей, «Феникс», Издание 10-е, </w:t>
      </w:r>
      <w:proofErr w:type="spellStart"/>
      <w:r w:rsidRPr="009A05DE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9A05DE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9A05DE">
        <w:rPr>
          <w:rFonts w:eastAsia="Calibri"/>
          <w:sz w:val="28"/>
          <w:szCs w:val="28"/>
          <w:lang w:eastAsia="en-US"/>
        </w:rPr>
        <w:t>дополн</w:t>
      </w:r>
      <w:proofErr w:type="spellEnd"/>
      <w:r w:rsidRPr="009A05DE">
        <w:rPr>
          <w:rFonts w:eastAsia="Calibri"/>
          <w:sz w:val="28"/>
          <w:szCs w:val="28"/>
          <w:lang w:eastAsia="en-US"/>
        </w:rPr>
        <w:t>. Ростов-на-Дону, 2013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D92C21" w:rsidRPr="00A36F40" w:rsidRDefault="00D92C21" w:rsidP="009E3451">
      <w:pPr>
        <w:tabs>
          <w:tab w:val="left" w:pos="567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9A05DE">
        <w:rPr>
          <w:rFonts w:eastAsia="Calibri"/>
          <w:bCs/>
          <w:sz w:val="28"/>
          <w:szCs w:val="28"/>
          <w:lang w:eastAsia="en-US"/>
        </w:rPr>
        <w:t>Дополнительные источники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D92C21" w:rsidRPr="007A4126" w:rsidRDefault="00D92C21" w:rsidP="009E3451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34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4126">
        <w:rPr>
          <w:rFonts w:ascii="Times New Roman" w:hAnsi="Times New Roman" w:cs="Times New Roman"/>
          <w:sz w:val="28"/>
          <w:szCs w:val="28"/>
        </w:rPr>
        <w:t>Машковский</w:t>
      </w:r>
      <w:proofErr w:type="spellEnd"/>
      <w:r w:rsidRPr="007A4126">
        <w:rPr>
          <w:rFonts w:ascii="Times New Roman" w:hAnsi="Times New Roman" w:cs="Times New Roman"/>
          <w:sz w:val="28"/>
          <w:szCs w:val="28"/>
        </w:rPr>
        <w:t>, М.Д. Лекарственные средства: в 2 т.- М.: Медицина, 2013.</w:t>
      </w:r>
    </w:p>
    <w:p w:rsidR="00D92C21" w:rsidRPr="007A4126" w:rsidRDefault="00D92C21" w:rsidP="009E3451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E3451">
        <w:rPr>
          <w:rFonts w:ascii="Times New Roman" w:hAnsi="Times New Roman" w:cs="Times New Roman"/>
          <w:sz w:val="28"/>
          <w:szCs w:val="28"/>
        </w:rPr>
        <w:tab/>
      </w:r>
      <w:r w:rsidRPr="007A4126">
        <w:rPr>
          <w:rFonts w:ascii="Times New Roman" w:hAnsi="Times New Roman" w:cs="Times New Roman"/>
          <w:sz w:val="28"/>
          <w:szCs w:val="28"/>
        </w:rPr>
        <w:t xml:space="preserve">Регистр лекарственных средств России РЛС. Энциклопедия лекарств /под ред. Г. Л. </w:t>
      </w:r>
      <w:proofErr w:type="spellStart"/>
      <w:r w:rsidRPr="007A4126">
        <w:rPr>
          <w:rFonts w:ascii="Times New Roman" w:hAnsi="Times New Roman" w:cs="Times New Roman"/>
          <w:sz w:val="28"/>
          <w:szCs w:val="28"/>
        </w:rPr>
        <w:t>Вышковского</w:t>
      </w:r>
      <w:proofErr w:type="spellEnd"/>
      <w:r w:rsidRPr="007A4126">
        <w:rPr>
          <w:rFonts w:ascii="Times New Roman" w:hAnsi="Times New Roman" w:cs="Times New Roman"/>
          <w:sz w:val="28"/>
          <w:szCs w:val="28"/>
        </w:rPr>
        <w:t>.-М.: 2012.- 1440 с.</w:t>
      </w:r>
    </w:p>
    <w:p w:rsidR="00D92C21" w:rsidRDefault="00D92C21" w:rsidP="009E3451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9E3451">
        <w:rPr>
          <w:rFonts w:ascii="Times New Roman" w:hAnsi="Times New Roman" w:cs="Times New Roman"/>
          <w:bCs/>
          <w:sz w:val="28"/>
          <w:szCs w:val="28"/>
        </w:rPr>
        <w:tab/>
      </w:r>
      <w:r w:rsidRPr="007A4126">
        <w:rPr>
          <w:rFonts w:ascii="Times New Roman" w:hAnsi="Times New Roman" w:cs="Times New Roman"/>
          <w:bCs/>
          <w:sz w:val="28"/>
          <w:szCs w:val="28"/>
        </w:rPr>
        <w:t xml:space="preserve">Справочник </w:t>
      </w:r>
      <w:proofErr w:type="spellStart"/>
      <w:r w:rsidRPr="007A4126">
        <w:rPr>
          <w:rFonts w:ascii="Times New Roman" w:hAnsi="Times New Roman" w:cs="Times New Roman"/>
          <w:bCs/>
          <w:sz w:val="28"/>
          <w:szCs w:val="28"/>
        </w:rPr>
        <w:t>Видаль</w:t>
      </w:r>
      <w:proofErr w:type="spellEnd"/>
      <w:r w:rsidRPr="007A4126">
        <w:rPr>
          <w:rFonts w:ascii="Times New Roman" w:hAnsi="Times New Roman" w:cs="Times New Roman"/>
          <w:bCs/>
          <w:sz w:val="28"/>
          <w:szCs w:val="28"/>
        </w:rPr>
        <w:t xml:space="preserve"> 2013: Лекарственные препараты в России</w:t>
      </w:r>
      <w:proofErr w:type="gramStart"/>
      <w:r w:rsidRPr="007A4126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7A4126">
        <w:rPr>
          <w:rFonts w:ascii="Times New Roman" w:hAnsi="Times New Roman" w:cs="Times New Roman"/>
          <w:sz w:val="28"/>
          <w:szCs w:val="28"/>
        </w:rPr>
        <w:t xml:space="preserve">М: Астра </w:t>
      </w:r>
      <w:proofErr w:type="spellStart"/>
      <w:r w:rsidRPr="007A4126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7A4126">
        <w:rPr>
          <w:rFonts w:ascii="Times New Roman" w:hAnsi="Times New Roman" w:cs="Times New Roman"/>
          <w:sz w:val="28"/>
          <w:szCs w:val="28"/>
        </w:rPr>
        <w:t xml:space="preserve"> Сервис, 2010.-1728 с.</w:t>
      </w:r>
    </w:p>
    <w:p w:rsidR="00D92C21" w:rsidRDefault="00D92C21" w:rsidP="009E3451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база:</w:t>
      </w:r>
    </w:p>
    <w:p w:rsidR="00D92C21" w:rsidRPr="007A4126" w:rsidRDefault="00D92C21" w:rsidP="009E3451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9E3451">
        <w:rPr>
          <w:rFonts w:ascii="Times New Roman" w:hAnsi="Times New Roman" w:cs="Times New Roman"/>
          <w:bCs/>
          <w:sz w:val="28"/>
          <w:szCs w:val="28"/>
        </w:rPr>
        <w:tab/>
      </w:r>
      <w:r w:rsidRPr="007A4126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7A4126">
        <w:rPr>
          <w:rFonts w:ascii="Times New Roman" w:hAnsi="Times New Roman" w:cs="Times New Roman"/>
          <w:sz w:val="28"/>
          <w:szCs w:val="28"/>
        </w:rPr>
        <w:t> Минздрава России </w:t>
      </w:r>
      <w:r w:rsidRPr="007A4126">
        <w:rPr>
          <w:rFonts w:ascii="Times New Roman" w:hAnsi="Times New Roman" w:cs="Times New Roman"/>
          <w:bCs/>
          <w:sz w:val="28"/>
          <w:szCs w:val="28"/>
        </w:rPr>
        <w:t>от</w:t>
      </w:r>
      <w:r w:rsidRPr="007A4126">
        <w:rPr>
          <w:rFonts w:ascii="Times New Roman" w:hAnsi="Times New Roman" w:cs="Times New Roman"/>
          <w:sz w:val="28"/>
          <w:szCs w:val="28"/>
        </w:rPr>
        <w:t> </w:t>
      </w:r>
      <w:r w:rsidRPr="007A4126">
        <w:rPr>
          <w:rFonts w:ascii="Times New Roman" w:hAnsi="Times New Roman" w:cs="Times New Roman"/>
          <w:bCs/>
          <w:sz w:val="28"/>
          <w:szCs w:val="28"/>
        </w:rPr>
        <w:t>20</w:t>
      </w:r>
      <w:r w:rsidRPr="007A4126">
        <w:rPr>
          <w:rFonts w:ascii="Times New Roman" w:hAnsi="Times New Roman" w:cs="Times New Roman"/>
          <w:sz w:val="28"/>
          <w:szCs w:val="28"/>
        </w:rPr>
        <w:t>.</w:t>
      </w:r>
      <w:r w:rsidRPr="007A4126">
        <w:rPr>
          <w:rFonts w:ascii="Times New Roman" w:hAnsi="Times New Roman" w:cs="Times New Roman"/>
          <w:bCs/>
          <w:sz w:val="28"/>
          <w:szCs w:val="28"/>
        </w:rPr>
        <w:t>12</w:t>
      </w:r>
      <w:r w:rsidRPr="007A4126">
        <w:rPr>
          <w:rFonts w:ascii="Times New Roman" w:hAnsi="Times New Roman" w:cs="Times New Roman"/>
          <w:sz w:val="28"/>
          <w:szCs w:val="28"/>
        </w:rPr>
        <w:t>.</w:t>
      </w:r>
      <w:r w:rsidRPr="007A4126">
        <w:rPr>
          <w:rFonts w:ascii="Times New Roman" w:hAnsi="Times New Roman" w:cs="Times New Roman"/>
          <w:bCs/>
          <w:sz w:val="28"/>
          <w:szCs w:val="28"/>
        </w:rPr>
        <w:t>2012</w:t>
      </w:r>
      <w:r w:rsidRPr="007A4126">
        <w:rPr>
          <w:rFonts w:ascii="Times New Roman" w:hAnsi="Times New Roman" w:cs="Times New Roman"/>
          <w:sz w:val="28"/>
          <w:szCs w:val="28"/>
        </w:rPr>
        <w:t> N </w:t>
      </w:r>
      <w:r w:rsidRPr="007A4126">
        <w:rPr>
          <w:rFonts w:ascii="Times New Roman" w:hAnsi="Times New Roman" w:cs="Times New Roman"/>
          <w:bCs/>
          <w:sz w:val="28"/>
          <w:szCs w:val="28"/>
        </w:rPr>
        <w:t>1175н</w:t>
      </w:r>
      <w:r w:rsidRPr="007A4126">
        <w:rPr>
          <w:rFonts w:ascii="Times New Roman" w:hAnsi="Times New Roman" w:cs="Times New Roman"/>
          <w:sz w:val="28"/>
          <w:szCs w:val="28"/>
        </w:rPr>
        <w:t> (ред. от 30.06.</w:t>
      </w:r>
      <w:r w:rsidRPr="007A4126">
        <w:rPr>
          <w:rFonts w:ascii="Times New Roman" w:hAnsi="Times New Roman" w:cs="Times New Roman"/>
          <w:bCs/>
          <w:sz w:val="28"/>
          <w:szCs w:val="28"/>
        </w:rPr>
        <w:t>2015</w:t>
      </w:r>
      <w:r w:rsidRPr="007A4126">
        <w:rPr>
          <w:rFonts w:ascii="Times New Roman" w:hAnsi="Times New Roman" w:cs="Times New Roman"/>
          <w:sz w:val="28"/>
          <w:szCs w:val="28"/>
        </w:rPr>
        <w:t>) "Об утверждении порядка назначения и выписывания лекарственных препаратов, а также форм рецептурных </w:t>
      </w:r>
      <w:r w:rsidRPr="007A4126">
        <w:rPr>
          <w:rFonts w:ascii="Times New Roman" w:hAnsi="Times New Roman" w:cs="Times New Roman"/>
          <w:bCs/>
          <w:sz w:val="28"/>
          <w:szCs w:val="28"/>
        </w:rPr>
        <w:t>бланков</w:t>
      </w:r>
      <w:r w:rsidRPr="007A4126">
        <w:rPr>
          <w:rFonts w:ascii="Times New Roman" w:hAnsi="Times New Roman" w:cs="Times New Roman"/>
          <w:sz w:val="28"/>
          <w:szCs w:val="28"/>
        </w:rPr>
        <w:t> на лекарственные препараты.</w:t>
      </w:r>
    </w:p>
    <w:p w:rsidR="00D92C21" w:rsidRPr="007A4126" w:rsidRDefault="00D92C21" w:rsidP="009E3451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A4126">
        <w:rPr>
          <w:rFonts w:ascii="Times New Roman" w:hAnsi="Times New Roman" w:cs="Times New Roman"/>
          <w:bCs/>
          <w:sz w:val="28"/>
          <w:szCs w:val="28"/>
        </w:rPr>
        <w:t>.</w:t>
      </w:r>
      <w:r w:rsidR="009E3451">
        <w:rPr>
          <w:rFonts w:ascii="Times New Roman" w:hAnsi="Times New Roman" w:cs="Times New Roman"/>
          <w:bCs/>
          <w:sz w:val="28"/>
          <w:szCs w:val="28"/>
        </w:rPr>
        <w:tab/>
      </w:r>
      <w:r w:rsidRPr="007A4126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7A412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</w:t>
      </w:r>
      <w:r w:rsidRPr="007A4126">
        <w:rPr>
          <w:rFonts w:ascii="Times New Roman" w:hAnsi="Times New Roman" w:cs="Times New Roman"/>
          <w:bCs/>
          <w:sz w:val="28"/>
          <w:szCs w:val="28"/>
        </w:rPr>
        <w:t xml:space="preserve">  от 1 августа 2012 г. N 54н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A4126">
        <w:rPr>
          <w:rFonts w:ascii="Times New Roman" w:hAnsi="Times New Roman" w:cs="Times New Roman"/>
          <w:bCs/>
          <w:sz w:val="28"/>
          <w:szCs w:val="28"/>
        </w:rPr>
        <w:t xml:space="preserve">Об утверждении формы бланков </w:t>
      </w:r>
      <w:proofErr w:type="spellStart"/>
      <w:r w:rsidRPr="007A4126">
        <w:rPr>
          <w:rFonts w:ascii="Times New Roman" w:hAnsi="Times New Roman" w:cs="Times New Roman"/>
          <w:bCs/>
          <w:sz w:val="28"/>
          <w:szCs w:val="28"/>
        </w:rPr>
        <w:t>рецептов</w:t>
      </w:r>
      <w:proofErr w:type="gramStart"/>
      <w:r w:rsidRPr="007A4126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Pr="007A4126">
        <w:rPr>
          <w:rFonts w:ascii="Times New Roman" w:hAnsi="Times New Roman" w:cs="Times New Roman"/>
          <w:bCs/>
          <w:sz w:val="28"/>
          <w:szCs w:val="28"/>
        </w:rPr>
        <w:t>одержащих</w:t>
      </w:r>
      <w:proofErr w:type="spellEnd"/>
      <w:r w:rsidRPr="007A4126">
        <w:rPr>
          <w:rFonts w:ascii="Times New Roman" w:hAnsi="Times New Roman" w:cs="Times New Roman"/>
          <w:bCs/>
          <w:sz w:val="28"/>
          <w:szCs w:val="28"/>
        </w:rPr>
        <w:t xml:space="preserve"> назначение наркотических </w:t>
      </w:r>
      <w:proofErr w:type="spellStart"/>
      <w:r w:rsidRPr="007A4126">
        <w:rPr>
          <w:rFonts w:ascii="Times New Roman" w:hAnsi="Times New Roman" w:cs="Times New Roman"/>
          <w:bCs/>
          <w:sz w:val="28"/>
          <w:szCs w:val="28"/>
        </w:rPr>
        <w:t>средствили</w:t>
      </w:r>
      <w:proofErr w:type="spellEnd"/>
      <w:r w:rsidRPr="007A4126">
        <w:rPr>
          <w:rFonts w:ascii="Times New Roman" w:hAnsi="Times New Roman" w:cs="Times New Roman"/>
          <w:bCs/>
          <w:sz w:val="28"/>
          <w:szCs w:val="28"/>
        </w:rPr>
        <w:t xml:space="preserve"> психотропных веществ, порядка их </w:t>
      </w:r>
      <w:proofErr w:type="spellStart"/>
      <w:r w:rsidRPr="007A4126">
        <w:rPr>
          <w:rFonts w:ascii="Times New Roman" w:hAnsi="Times New Roman" w:cs="Times New Roman"/>
          <w:bCs/>
          <w:sz w:val="28"/>
          <w:szCs w:val="28"/>
        </w:rPr>
        <w:t>изготовления,распределения</w:t>
      </w:r>
      <w:proofErr w:type="spellEnd"/>
      <w:r w:rsidRPr="007A4126">
        <w:rPr>
          <w:rFonts w:ascii="Times New Roman" w:hAnsi="Times New Roman" w:cs="Times New Roman"/>
          <w:bCs/>
          <w:sz w:val="28"/>
          <w:szCs w:val="28"/>
        </w:rPr>
        <w:t xml:space="preserve">, регистрации, учета и </w:t>
      </w:r>
      <w:proofErr w:type="spellStart"/>
      <w:r w:rsidRPr="007A4126">
        <w:rPr>
          <w:rFonts w:ascii="Times New Roman" w:hAnsi="Times New Roman" w:cs="Times New Roman"/>
          <w:bCs/>
          <w:sz w:val="28"/>
          <w:szCs w:val="28"/>
        </w:rPr>
        <w:t>хранения,а</w:t>
      </w:r>
      <w:proofErr w:type="spellEnd"/>
      <w:r w:rsidRPr="007A4126">
        <w:rPr>
          <w:rFonts w:ascii="Times New Roman" w:hAnsi="Times New Roman" w:cs="Times New Roman"/>
          <w:bCs/>
          <w:sz w:val="28"/>
          <w:szCs w:val="28"/>
        </w:rPr>
        <w:t xml:space="preserve"> также правил оформления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2C21" w:rsidRPr="007A4126" w:rsidRDefault="00D92C21" w:rsidP="009E3451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E3451">
        <w:rPr>
          <w:rFonts w:ascii="Times New Roman" w:hAnsi="Times New Roman" w:cs="Times New Roman"/>
          <w:sz w:val="28"/>
          <w:szCs w:val="28"/>
        </w:rPr>
        <w:tab/>
      </w:r>
      <w:r w:rsidRPr="007A4126">
        <w:rPr>
          <w:rFonts w:ascii="Times New Roman" w:hAnsi="Times New Roman" w:cs="Times New Roman"/>
          <w:sz w:val="28"/>
          <w:szCs w:val="28"/>
        </w:rPr>
        <w:t>Приказ Минздрава России от 30.06.2015 N 386н "О внесении изменений в приложения к Приказу Министерства здравоохранения РФ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</w:t>
      </w:r>
      <w:r>
        <w:rPr>
          <w:rFonts w:ascii="Times New Roman" w:hAnsi="Times New Roman" w:cs="Times New Roman"/>
          <w:sz w:val="28"/>
          <w:szCs w:val="28"/>
        </w:rPr>
        <w:t>х бланков, их учета и хранения".</w:t>
      </w:r>
    </w:p>
    <w:p w:rsidR="009E3451" w:rsidRDefault="009E3451" w:rsidP="00D92C21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D1E" w:rsidRDefault="00DB6D1E" w:rsidP="00DB6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B6D1E" w:rsidRDefault="00DB6D1E" w:rsidP="00DB6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B6D1E" w:rsidRDefault="00DB6D1E" w:rsidP="00DB6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B6D1E" w:rsidRDefault="00DB6D1E" w:rsidP="00DB6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B6D1E" w:rsidRDefault="00DB6D1E" w:rsidP="00DB6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B6D1E" w:rsidRDefault="00DB6D1E" w:rsidP="00DB6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B6D1E" w:rsidRDefault="00DB6D1E" w:rsidP="00DB6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B6D1E" w:rsidRDefault="00DB6D1E" w:rsidP="00DB6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B6D1E" w:rsidRDefault="00DB6D1E" w:rsidP="00DB6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E47D4" w:rsidRDefault="00DE47D4" w:rsidP="00DB6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E47D4" w:rsidRDefault="00DE47D4" w:rsidP="00DB6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E47D4" w:rsidRDefault="00DE47D4" w:rsidP="00DB6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E47D4" w:rsidRDefault="00DE47D4" w:rsidP="00DB6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B6D1E" w:rsidRDefault="00DB6D1E" w:rsidP="00DB6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DB6D1E" w:rsidSect="00CF10DA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92" w:rsidRDefault="001D0F92" w:rsidP="00462A2A">
      <w:r>
        <w:separator/>
      </w:r>
    </w:p>
  </w:endnote>
  <w:endnote w:type="continuationSeparator" w:id="0">
    <w:p w:rsidR="001D0F92" w:rsidRDefault="001D0F92" w:rsidP="0046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8516"/>
      <w:docPartObj>
        <w:docPartGallery w:val="Page Numbers (Bottom of Page)"/>
        <w:docPartUnique/>
      </w:docPartObj>
    </w:sdtPr>
    <w:sdtEndPr/>
    <w:sdtContent>
      <w:p w:rsidR="009A35A0" w:rsidRDefault="009E1F44">
        <w:pPr>
          <w:pStyle w:val="af"/>
          <w:jc w:val="right"/>
        </w:pPr>
        <w:r>
          <w:fldChar w:fldCharType="begin"/>
        </w:r>
        <w:r w:rsidR="009A35A0">
          <w:instrText xml:space="preserve"> PAGE   \* MERGEFORMAT </w:instrText>
        </w:r>
        <w:r>
          <w:fldChar w:fldCharType="separate"/>
        </w:r>
        <w:r w:rsidR="002238F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A35A0" w:rsidRDefault="009A35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92" w:rsidRDefault="001D0F92" w:rsidP="00462A2A">
      <w:r>
        <w:separator/>
      </w:r>
    </w:p>
  </w:footnote>
  <w:footnote w:type="continuationSeparator" w:id="0">
    <w:p w:rsidR="001D0F92" w:rsidRDefault="001D0F92" w:rsidP="0046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04B"/>
    <w:multiLevelType w:val="hybridMultilevel"/>
    <w:tmpl w:val="B3566F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C6D"/>
    <w:multiLevelType w:val="hybridMultilevel"/>
    <w:tmpl w:val="A2C6F5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D70DED"/>
    <w:multiLevelType w:val="hybridMultilevel"/>
    <w:tmpl w:val="B3B812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112D33"/>
    <w:multiLevelType w:val="hybridMultilevel"/>
    <w:tmpl w:val="C2A0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645"/>
    <w:multiLevelType w:val="multilevel"/>
    <w:tmpl w:val="6622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51B33"/>
    <w:multiLevelType w:val="hybridMultilevel"/>
    <w:tmpl w:val="FEC685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C848A7"/>
    <w:multiLevelType w:val="hybridMultilevel"/>
    <w:tmpl w:val="F16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B0EED"/>
    <w:multiLevelType w:val="multilevel"/>
    <w:tmpl w:val="AF9C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D6DB8"/>
    <w:multiLevelType w:val="hybridMultilevel"/>
    <w:tmpl w:val="A16E83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BAB2123"/>
    <w:multiLevelType w:val="hybridMultilevel"/>
    <w:tmpl w:val="7BE8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62DD"/>
    <w:multiLevelType w:val="hybridMultilevel"/>
    <w:tmpl w:val="A31A9E0E"/>
    <w:lvl w:ilvl="0" w:tplc="F482EA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77310"/>
    <w:multiLevelType w:val="hybridMultilevel"/>
    <w:tmpl w:val="DAC2D7F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4FA3A38"/>
    <w:multiLevelType w:val="hybridMultilevel"/>
    <w:tmpl w:val="15BE5A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BD4D65"/>
    <w:multiLevelType w:val="hybridMultilevel"/>
    <w:tmpl w:val="5FFA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F3D90"/>
    <w:multiLevelType w:val="hybridMultilevel"/>
    <w:tmpl w:val="C01218F2"/>
    <w:lvl w:ilvl="0" w:tplc="C71040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A506CA2"/>
    <w:multiLevelType w:val="hybridMultilevel"/>
    <w:tmpl w:val="EC5C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14258"/>
    <w:multiLevelType w:val="hybridMultilevel"/>
    <w:tmpl w:val="9770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B7B69"/>
    <w:multiLevelType w:val="hybridMultilevel"/>
    <w:tmpl w:val="7A5A505E"/>
    <w:lvl w:ilvl="0" w:tplc="9238E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E7B04"/>
    <w:multiLevelType w:val="hybridMultilevel"/>
    <w:tmpl w:val="CEB4766C"/>
    <w:lvl w:ilvl="0" w:tplc="B8AE8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447AE9"/>
    <w:multiLevelType w:val="hybridMultilevel"/>
    <w:tmpl w:val="106C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D053F"/>
    <w:multiLevelType w:val="hybridMultilevel"/>
    <w:tmpl w:val="221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21875"/>
    <w:multiLevelType w:val="hybridMultilevel"/>
    <w:tmpl w:val="3C0262E0"/>
    <w:lvl w:ilvl="0" w:tplc="3064B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AE94AED"/>
    <w:multiLevelType w:val="hybridMultilevel"/>
    <w:tmpl w:val="5B9C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E3B8B"/>
    <w:multiLevelType w:val="hybridMultilevel"/>
    <w:tmpl w:val="0FBCF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43712"/>
    <w:multiLevelType w:val="hybridMultilevel"/>
    <w:tmpl w:val="A708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3791E"/>
    <w:multiLevelType w:val="hybridMultilevel"/>
    <w:tmpl w:val="DC68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54CAB"/>
    <w:multiLevelType w:val="hybridMultilevel"/>
    <w:tmpl w:val="3B6050CA"/>
    <w:lvl w:ilvl="0" w:tplc="49EE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25678"/>
    <w:multiLevelType w:val="multilevel"/>
    <w:tmpl w:val="167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1A5DF2"/>
    <w:multiLevelType w:val="hybridMultilevel"/>
    <w:tmpl w:val="B8B0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36F8A"/>
    <w:multiLevelType w:val="hybridMultilevel"/>
    <w:tmpl w:val="AE047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5744E6"/>
    <w:multiLevelType w:val="hybridMultilevel"/>
    <w:tmpl w:val="A030C26A"/>
    <w:lvl w:ilvl="0" w:tplc="02BE984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E5795"/>
    <w:multiLevelType w:val="hybridMultilevel"/>
    <w:tmpl w:val="F5E03148"/>
    <w:lvl w:ilvl="0" w:tplc="746AAA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312CE"/>
    <w:multiLevelType w:val="hybridMultilevel"/>
    <w:tmpl w:val="B588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B5F66"/>
    <w:multiLevelType w:val="hybridMultilevel"/>
    <w:tmpl w:val="A2C6F5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1E7AC6"/>
    <w:multiLevelType w:val="hybridMultilevel"/>
    <w:tmpl w:val="55EA7966"/>
    <w:lvl w:ilvl="0" w:tplc="1E8EA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207527"/>
    <w:multiLevelType w:val="hybridMultilevel"/>
    <w:tmpl w:val="5B2AEA5C"/>
    <w:lvl w:ilvl="0" w:tplc="6BAAC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6C7A22"/>
    <w:multiLevelType w:val="hybridMultilevel"/>
    <w:tmpl w:val="A22E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C4ECD"/>
    <w:multiLevelType w:val="hybridMultilevel"/>
    <w:tmpl w:val="4772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87FC8"/>
    <w:multiLevelType w:val="hybridMultilevel"/>
    <w:tmpl w:val="A65CB694"/>
    <w:lvl w:ilvl="0" w:tplc="DA604A8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A762F6"/>
    <w:multiLevelType w:val="hybridMultilevel"/>
    <w:tmpl w:val="9C92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D1E65"/>
    <w:multiLevelType w:val="hybridMultilevel"/>
    <w:tmpl w:val="CEB4766C"/>
    <w:lvl w:ilvl="0" w:tplc="B8AE8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18351B"/>
    <w:multiLevelType w:val="hybridMultilevel"/>
    <w:tmpl w:val="197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3263D"/>
    <w:multiLevelType w:val="hybridMultilevel"/>
    <w:tmpl w:val="D9F415EC"/>
    <w:lvl w:ilvl="0" w:tplc="56346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C663C8"/>
    <w:multiLevelType w:val="hybridMultilevel"/>
    <w:tmpl w:val="BBF2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5495A"/>
    <w:multiLevelType w:val="hybridMultilevel"/>
    <w:tmpl w:val="A8A6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14"/>
  </w:num>
  <w:num w:numId="4">
    <w:abstractNumId w:val="15"/>
  </w:num>
  <w:num w:numId="5">
    <w:abstractNumId w:val="25"/>
  </w:num>
  <w:num w:numId="6">
    <w:abstractNumId w:val="3"/>
  </w:num>
  <w:num w:numId="7">
    <w:abstractNumId w:val="42"/>
  </w:num>
  <w:num w:numId="8">
    <w:abstractNumId w:val="23"/>
  </w:num>
  <w:num w:numId="9">
    <w:abstractNumId w:val="31"/>
  </w:num>
  <w:num w:numId="10">
    <w:abstractNumId w:val="16"/>
  </w:num>
  <w:num w:numId="11">
    <w:abstractNumId w:val="36"/>
  </w:num>
  <w:num w:numId="12">
    <w:abstractNumId w:val="13"/>
  </w:num>
  <w:num w:numId="13">
    <w:abstractNumId w:val="5"/>
  </w:num>
  <w:num w:numId="14">
    <w:abstractNumId w:val="2"/>
  </w:num>
  <w:num w:numId="15">
    <w:abstractNumId w:val="30"/>
  </w:num>
  <w:num w:numId="16">
    <w:abstractNumId w:val="0"/>
  </w:num>
  <w:num w:numId="17">
    <w:abstractNumId w:val="8"/>
  </w:num>
  <w:num w:numId="18">
    <w:abstractNumId w:val="38"/>
  </w:num>
  <w:num w:numId="19">
    <w:abstractNumId w:val="34"/>
  </w:num>
  <w:num w:numId="20">
    <w:abstractNumId w:val="22"/>
  </w:num>
  <w:num w:numId="21">
    <w:abstractNumId w:val="18"/>
  </w:num>
  <w:num w:numId="22">
    <w:abstractNumId w:val="28"/>
  </w:num>
  <w:num w:numId="23">
    <w:abstractNumId w:val="9"/>
  </w:num>
  <w:num w:numId="24">
    <w:abstractNumId w:val="40"/>
  </w:num>
  <w:num w:numId="25">
    <w:abstractNumId w:val="10"/>
  </w:num>
  <w:num w:numId="26">
    <w:abstractNumId w:val="29"/>
  </w:num>
  <w:num w:numId="27">
    <w:abstractNumId w:val="11"/>
  </w:num>
  <w:num w:numId="28">
    <w:abstractNumId w:val="6"/>
  </w:num>
  <w:num w:numId="29">
    <w:abstractNumId w:val="1"/>
  </w:num>
  <w:num w:numId="30">
    <w:abstractNumId w:val="32"/>
  </w:num>
  <w:num w:numId="31">
    <w:abstractNumId w:val="37"/>
  </w:num>
  <w:num w:numId="32">
    <w:abstractNumId w:val="41"/>
  </w:num>
  <w:num w:numId="33">
    <w:abstractNumId w:val="21"/>
  </w:num>
  <w:num w:numId="34">
    <w:abstractNumId w:val="24"/>
  </w:num>
  <w:num w:numId="35">
    <w:abstractNumId w:val="12"/>
  </w:num>
  <w:num w:numId="36">
    <w:abstractNumId w:val="17"/>
  </w:num>
  <w:num w:numId="37">
    <w:abstractNumId w:val="33"/>
  </w:num>
  <w:num w:numId="38">
    <w:abstractNumId w:val="19"/>
  </w:num>
  <w:num w:numId="39">
    <w:abstractNumId w:val="39"/>
  </w:num>
  <w:num w:numId="40">
    <w:abstractNumId w:val="20"/>
  </w:num>
  <w:num w:numId="41">
    <w:abstractNumId w:val="7"/>
  </w:num>
  <w:num w:numId="42">
    <w:abstractNumId w:val="27"/>
  </w:num>
  <w:num w:numId="43">
    <w:abstractNumId w:val="4"/>
  </w:num>
  <w:num w:numId="44">
    <w:abstractNumId w:val="35"/>
  </w:num>
  <w:num w:numId="45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4F"/>
    <w:rsid w:val="00006FD2"/>
    <w:rsid w:val="000076E0"/>
    <w:rsid w:val="000115CC"/>
    <w:rsid w:val="00013672"/>
    <w:rsid w:val="00016C1F"/>
    <w:rsid w:val="000171D3"/>
    <w:rsid w:val="00022425"/>
    <w:rsid w:val="00030263"/>
    <w:rsid w:val="000336C6"/>
    <w:rsid w:val="00035207"/>
    <w:rsid w:val="0003714B"/>
    <w:rsid w:val="00040DCB"/>
    <w:rsid w:val="00041523"/>
    <w:rsid w:val="00053465"/>
    <w:rsid w:val="00053A86"/>
    <w:rsid w:val="000633FA"/>
    <w:rsid w:val="000648E0"/>
    <w:rsid w:val="000676E6"/>
    <w:rsid w:val="00070B61"/>
    <w:rsid w:val="00072471"/>
    <w:rsid w:val="00074709"/>
    <w:rsid w:val="00082001"/>
    <w:rsid w:val="000863B4"/>
    <w:rsid w:val="000A0B10"/>
    <w:rsid w:val="000B1A3D"/>
    <w:rsid w:val="000B44A4"/>
    <w:rsid w:val="000C33F0"/>
    <w:rsid w:val="000C6A80"/>
    <w:rsid w:val="000D4053"/>
    <w:rsid w:val="000D43C1"/>
    <w:rsid w:val="000D570F"/>
    <w:rsid w:val="000D7220"/>
    <w:rsid w:val="000D76AC"/>
    <w:rsid w:val="000E2F42"/>
    <w:rsid w:val="000E392F"/>
    <w:rsid w:val="000F10B3"/>
    <w:rsid w:val="000F2F79"/>
    <w:rsid w:val="000F52D0"/>
    <w:rsid w:val="00100E09"/>
    <w:rsid w:val="00103662"/>
    <w:rsid w:val="0010498C"/>
    <w:rsid w:val="00105A8C"/>
    <w:rsid w:val="00106D81"/>
    <w:rsid w:val="00111577"/>
    <w:rsid w:val="00116DAE"/>
    <w:rsid w:val="0012010C"/>
    <w:rsid w:val="00130017"/>
    <w:rsid w:val="00131A54"/>
    <w:rsid w:val="00140DA5"/>
    <w:rsid w:val="00142050"/>
    <w:rsid w:val="00143FDD"/>
    <w:rsid w:val="0014407D"/>
    <w:rsid w:val="00145BEB"/>
    <w:rsid w:val="0014676E"/>
    <w:rsid w:val="001542B4"/>
    <w:rsid w:val="00154FCA"/>
    <w:rsid w:val="00155470"/>
    <w:rsid w:val="00157DA3"/>
    <w:rsid w:val="00163125"/>
    <w:rsid w:val="0016514C"/>
    <w:rsid w:val="001652FF"/>
    <w:rsid w:val="00167319"/>
    <w:rsid w:val="001674E7"/>
    <w:rsid w:val="00170B63"/>
    <w:rsid w:val="00175EA2"/>
    <w:rsid w:val="00181D02"/>
    <w:rsid w:val="0018471E"/>
    <w:rsid w:val="00190935"/>
    <w:rsid w:val="0019332F"/>
    <w:rsid w:val="001935CE"/>
    <w:rsid w:val="00195A9E"/>
    <w:rsid w:val="00196004"/>
    <w:rsid w:val="001A4D3E"/>
    <w:rsid w:val="001A6222"/>
    <w:rsid w:val="001B18C5"/>
    <w:rsid w:val="001B3823"/>
    <w:rsid w:val="001B478C"/>
    <w:rsid w:val="001B7E8A"/>
    <w:rsid w:val="001C4DEA"/>
    <w:rsid w:val="001C6415"/>
    <w:rsid w:val="001D0F92"/>
    <w:rsid w:val="001D744A"/>
    <w:rsid w:val="001E0344"/>
    <w:rsid w:val="001F1C9F"/>
    <w:rsid w:val="001F39DA"/>
    <w:rsid w:val="002122B3"/>
    <w:rsid w:val="002131A8"/>
    <w:rsid w:val="00221880"/>
    <w:rsid w:val="00222BB7"/>
    <w:rsid w:val="002238F2"/>
    <w:rsid w:val="00225CF1"/>
    <w:rsid w:val="00230538"/>
    <w:rsid w:val="002305ED"/>
    <w:rsid w:val="0023159D"/>
    <w:rsid w:val="00240A2E"/>
    <w:rsid w:val="0024239E"/>
    <w:rsid w:val="002513FA"/>
    <w:rsid w:val="00254679"/>
    <w:rsid w:val="00256FE7"/>
    <w:rsid w:val="00261792"/>
    <w:rsid w:val="00262F3D"/>
    <w:rsid w:val="00263167"/>
    <w:rsid w:val="00271D85"/>
    <w:rsid w:val="0027736E"/>
    <w:rsid w:val="0028164F"/>
    <w:rsid w:val="002858C8"/>
    <w:rsid w:val="002869D7"/>
    <w:rsid w:val="00296F7B"/>
    <w:rsid w:val="00297885"/>
    <w:rsid w:val="002A228B"/>
    <w:rsid w:val="002A26A9"/>
    <w:rsid w:val="002A63AB"/>
    <w:rsid w:val="002A6768"/>
    <w:rsid w:val="002A7636"/>
    <w:rsid w:val="002B0A31"/>
    <w:rsid w:val="002B394F"/>
    <w:rsid w:val="002B3E21"/>
    <w:rsid w:val="002B4502"/>
    <w:rsid w:val="002C1013"/>
    <w:rsid w:val="002D185C"/>
    <w:rsid w:val="002D2D2B"/>
    <w:rsid w:val="002D55E5"/>
    <w:rsid w:val="002E0241"/>
    <w:rsid w:val="002E256E"/>
    <w:rsid w:val="002E27BD"/>
    <w:rsid w:val="002E75E3"/>
    <w:rsid w:val="002E761A"/>
    <w:rsid w:val="002F1664"/>
    <w:rsid w:val="002F1C0E"/>
    <w:rsid w:val="002F710D"/>
    <w:rsid w:val="003000F2"/>
    <w:rsid w:val="00313712"/>
    <w:rsid w:val="00320265"/>
    <w:rsid w:val="00320971"/>
    <w:rsid w:val="00320D21"/>
    <w:rsid w:val="0032587D"/>
    <w:rsid w:val="00327E84"/>
    <w:rsid w:val="00330B0D"/>
    <w:rsid w:val="00335690"/>
    <w:rsid w:val="003420EC"/>
    <w:rsid w:val="00342E60"/>
    <w:rsid w:val="00344C31"/>
    <w:rsid w:val="00344FA7"/>
    <w:rsid w:val="00350517"/>
    <w:rsid w:val="003566B7"/>
    <w:rsid w:val="00364FB3"/>
    <w:rsid w:val="003655BC"/>
    <w:rsid w:val="00365E88"/>
    <w:rsid w:val="00367E2D"/>
    <w:rsid w:val="00374BBB"/>
    <w:rsid w:val="00386A18"/>
    <w:rsid w:val="003940AF"/>
    <w:rsid w:val="0039571C"/>
    <w:rsid w:val="003959DB"/>
    <w:rsid w:val="003A24FA"/>
    <w:rsid w:val="003A32E0"/>
    <w:rsid w:val="003A40A3"/>
    <w:rsid w:val="003A5A81"/>
    <w:rsid w:val="003A6343"/>
    <w:rsid w:val="003A77A4"/>
    <w:rsid w:val="003B2C04"/>
    <w:rsid w:val="003B573C"/>
    <w:rsid w:val="003B701F"/>
    <w:rsid w:val="003C169F"/>
    <w:rsid w:val="003C19B7"/>
    <w:rsid w:val="003C3924"/>
    <w:rsid w:val="003C5599"/>
    <w:rsid w:val="003C6F5E"/>
    <w:rsid w:val="003D7DDF"/>
    <w:rsid w:val="003E3724"/>
    <w:rsid w:val="003F1018"/>
    <w:rsid w:val="003F15DB"/>
    <w:rsid w:val="00404F83"/>
    <w:rsid w:val="00405EBC"/>
    <w:rsid w:val="00407792"/>
    <w:rsid w:val="004148DF"/>
    <w:rsid w:val="00417822"/>
    <w:rsid w:val="00421D03"/>
    <w:rsid w:val="00425CCF"/>
    <w:rsid w:val="00426640"/>
    <w:rsid w:val="004305E6"/>
    <w:rsid w:val="00437C34"/>
    <w:rsid w:val="004426BA"/>
    <w:rsid w:val="00444E20"/>
    <w:rsid w:val="0044513B"/>
    <w:rsid w:val="004457D1"/>
    <w:rsid w:val="0044696B"/>
    <w:rsid w:val="00450FAD"/>
    <w:rsid w:val="004628DB"/>
    <w:rsid w:val="00462A2A"/>
    <w:rsid w:val="004651B3"/>
    <w:rsid w:val="00466E2C"/>
    <w:rsid w:val="0047001D"/>
    <w:rsid w:val="004706F9"/>
    <w:rsid w:val="004714A8"/>
    <w:rsid w:val="00474AAC"/>
    <w:rsid w:val="00483FFB"/>
    <w:rsid w:val="004843AB"/>
    <w:rsid w:val="00484E27"/>
    <w:rsid w:val="00490CCE"/>
    <w:rsid w:val="00491B69"/>
    <w:rsid w:val="00494800"/>
    <w:rsid w:val="00496E54"/>
    <w:rsid w:val="004978CB"/>
    <w:rsid w:val="004A3E91"/>
    <w:rsid w:val="004A5C7D"/>
    <w:rsid w:val="004A76F2"/>
    <w:rsid w:val="004B00C1"/>
    <w:rsid w:val="004B4D14"/>
    <w:rsid w:val="004B5988"/>
    <w:rsid w:val="004B650F"/>
    <w:rsid w:val="004B65EC"/>
    <w:rsid w:val="004B7B2D"/>
    <w:rsid w:val="004C04D3"/>
    <w:rsid w:val="004E09C1"/>
    <w:rsid w:val="004E637F"/>
    <w:rsid w:val="004E771F"/>
    <w:rsid w:val="004E7AA6"/>
    <w:rsid w:val="004F260C"/>
    <w:rsid w:val="004F3479"/>
    <w:rsid w:val="004F4DE1"/>
    <w:rsid w:val="00500B97"/>
    <w:rsid w:val="00506D07"/>
    <w:rsid w:val="00511894"/>
    <w:rsid w:val="00513E04"/>
    <w:rsid w:val="00515E90"/>
    <w:rsid w:val="00517073"/>
    <w:rsid w:val="00520987"/>
    <w:rsid w:val="0052737A"/>
    <w:rsid w:val="00536776"/>
    <w:rsid w:val="00537103"/>
    <w:rsid w:val="0054022A"/>
    <w:rsid w:val="00540808"/>
    <w:rsid w:val="00543FB4"/>
    <w:rsid w:val="00545157"/>
    <w:rsid w:val="00545C43"/>
    <w:rsid w:val="00547434"/>
    <w:rsid w:val="0055004F"/>
    <w:rsid w:val="00550E0F"/>
    <w:rsid w:val="00551CFA"/>
    <w:rsid w:val="0055604D"/>
    <w:rsid w:val="00563634"/>
    <w:rsid w:val="00574CFA"/>
    <w:rsid w:val="00574E43"/>
    <w:rsid w:val="00577E49"/>
    <w:rsid w:val="0058453F"/>
    <w:rsid w:val="0058467C"/>
    <w:rsid w:val="005848EB"/>
    <w:rsid w:val="00584BD4"/>
    <w:rsid w:val="005879A5"/>
    <w:rsid w:val="00593A4B"/>
    <w:rsid w:val="005A651E"/>
    <w:rsid w:val="005B43FF"/>
    <w:rsid w:val="005B5858"/>
    <w:rsid w:val="005C0715"/>
    <w:rsid w:val="005D71AA"/>
    <w:rsid w:val="005E33B2"/>
    <w:rsid w:val="005E45A5"/>
    <w:rsid w:val="005E5D36"/>
    <w:rsid w:val="005F0A48"/>
    <w:rsid w:val="005F3ACD"/>
    <w:rsid w:val="005F72DF"/>
    <w:rsid w:val="006000B2"/>
    <w:rsid w:val="00602B43"/>
    <w:rsid w:val="00604AA6"/>
    <w:rsid w:val="006065CA"/>
    <w:rsid w:val="00606BB9"/>
    <w:rsid w:val="00612B21"/>
    <w:rsid w:val="0061565C"/>
    <w:rsid w:val="0063053F"/>
    <w:rsid w:val="006321AE"/>
    <w:rsid w:val="00640483"/>
    <w:rsid w:val="006427CF"/>
    <w:rsid w:val="00644E28"/>
    <w:rsid w:val="006477D5"/>
    <w:rsid w:val="00653FB6"/>
    <w:rsid w:val="006543DF"/>
    <w:rsid w:val="006567A6"/>
    <w:rsid w:val="006602AA"/>
    <w:rsid w:val="0066352A"/>
    <w:rsid w:val="006729D6"/>
    <w:rsid w:val="00677ECE"/>
    <w:rsid w:val="006804DB"/>
    <w:rsid w:val="00685FD3"/>
    <w:rsid w:val="00691D67"/>
    <w:rsid w:val="00693135"/>
    <w:rsid w:val="00693D1C"/>
    <w:rsid w:val="00694B19"/>
    <w:rsid w:val="006A1307"/>
    <w:rsid w:val="006A7282"/>
    <w:rsid w:val="006B4D7E"/>
    <w:rsid w:val="006B6188"/>
    <w:rsid w:val="006C109C"/>
    <w:rsid w:val="006C17E3"/>
    <w:rsid w:val="006C48C9"/>
    <w:rsid w:val="006C4C74"/>
    <w:rsid w:val="006C7FFB"/>
    <w:rsid w:val="006D4447"/>
    <w:rsid w:val="006D4845"/>
    <w:rsid w:val="006D6B0B"/>
    <w:rsid w:val="006E224E"/>
    <w:rsid w:val="006E3A11"/>
    <w:rsid w:val="006E401D"/>
    <w:rsid w:val="006E4F35"/>
    <w:rsid w:val="006E51BB"/>
    <w:rsid w:val="006E6605"/>
    <w:rsid w:val="006E7593"/>
    <w:rsid w:val="006F20E9"/>
    <w:rsid w:val="006F2E32"/>
    <w:rsid w:val="006F38AF"/>
    <w:rsid w:val="007006E8"/>
    <w:rsid w:val="00700E0C"/>
    <w:rsid w:val="007011C3"/>
    <w:rsid w:val="00705383"/>
    <w:rsid w:val="00706B8B"/>
    <w:rsid w:val="007121DE"/>
    <w:rsid w:val="007158BF"/>
    <w:rsid w:val="00720E9B"/>
    <w:rsid w:val="007217D0"/>
    <w:rsid w:val="00723888"/>
    <w:rsid w:val="007323B1"/>
    <w:rsid w:val="0073328E"/>
    <w:rsid w:val="00735062"/>
    <w:rsid w:val="00736F4C"/>
    <w:rsid w:val="00736FA2"/>
    <w:rsid w:val="0074186A"/>
    <w:rsid w:val="00742B3F"/>
    <w:rsid w:val="00755408"/>
    <w:rsid w:val="007667BE"/>
    <w:rsid w:val="00770952"/>
    <w:rsid w:val="007710C1"/>
    <w:rsid w:val="00772B39"/>
    <w:rsid w:val="00773AB4"/>
    <w:rsid w:val="0077473A"/>
    <w:rsid w:val="007768FC"/>
    <w:rsid w:val="00777452"/>
    <w:rsid w:val="00781FEC"/>
    <w:rsid w:val="0078562B"/>
    <w:rsid w:val="0079160D"/>
    <w:rsid w:val="007A1B14"/>
    <w:rsid w:val="007B6111"/>
    <w:rsid w:val="007C03F9"/>
    <w:rsid w:val="007C0485"/>
    <w:rsid w:val="007C0568"/>
    <w:rsid w:val="007D18A0"/>
    <w:rsid w:val="007D1B6D"/>
    <w:rsid w:val="007D2784"/>
    <w:rsid w:val="007D635F"/>
    <w:rsid w:val="007D6DD1"/>
    <w:rsid w:val="007D7E28"/>
    <w:rsid w:val="007E1D89"/>
    <w:rsid w:val="007E2DCD"/>
    <w:rsid w:val="007F15D0"/>
    <w:rsid w:val="007F326C"/>
    <w:rsid w:val="0080038D"/>
    <w:rsid w:val="00800A9C"/>
    <w:rsid w:val="008042D4"/>
    <w:rsid w:val="00805E05"/>
    <w:rsid w:val="00807EDB"/>
    <w:rsid w:val="00810568"/>
    <w:rsid w:val="00812111"/>
    <w:rsid w:val="00814BDF"/>
    <w:rsid w:val="00825B89"/>
    <w:rsid w:val="00826709"/>
    <w:rsid w:val="00827583"/>
    <w:rsid w:val="00830B94"/>
    <w:rsid w:val="00833CAB"/>
    <w:rsid w:val="00834DCF"/>
    <w:rsid w:val="00835269"/>
    <w:rsid w:val="008377E0"/>
    <w:rsid w:val="0084098A"/>
    <w:rsid w:val="008436BE"/>
    <w:rsid w:val="0084416B"/>
    <w:rsid w:val="00844836"/>
    <w:rsid w:val="00845624"/>
    <w:rsid w:val="00850F19"/>
    <w:rsid w:val="00853EC5"/>
    <w:rsid w:val="0085586F"/>
    <w:rsid w:val="00862413"/>
    <w:rsid w:val="00863266"/>
    <w:rsid w:val="008709FC"/>
    <w:rsid w:val="00870A6A"/>
    <w:rsid w:val="00874156"/>
    <w:rsid w:val="00892B2D"/>
    <w:rsid w:val="00893D29"/>
    <w:rsid w:val="00895B2D"/>
    <w:rsid w:val="008A22E2"/>
    <w:rsid w:val="008A3A10"/>
    <w:rsid w:val="008A3AEE"/>
    <w:rsid w:val="008A5AEB"/>
    <w:rsid w:val="008B1794"/>
    <w:rsid w:val="008B2D24"/>
    <w:rsid w:val="008B30C4"/>
    <w:rsid w:val="008B3E5C"/>
    <w:rsid w:val="008B41FF"/>
    <w:rsid w:val="008B59B5"/>
    <w:rsid w:val="008B5ADB"/>
    <w:rsid w:val="008C10CD"/>
    <w:rsid w:val="008D2C34"/>
    <w:rsid w:val="008D5BDB"/>
    <w:rsid w:val="008E3021"/>
    <w:rsid w:val="008E380E"/>
    <w:rsid w:val="008E45FD"/>
    <w:rsid w:val="008E71C1"/>
    <w:rsid w:val="008E72A5"/>
    <w:rsid w:val="008F1E9D"/>
    <w:rsid w:val="008F2974"/>
    <w:rsid w:val="008F373B"/>
    <w:rsid w:val="008F5128"/>
    <w:rsid w:val="00904EC4"/>
    <w:rsid w:val="00910E51"/>
    <w:rsid w:val="00911B9F"/>
    <w:rsid w:val="0091394D"/>
    <w:rsid w:val="00914CBA"/>
    <w:rsid w:val="00920C95"/>
    <w:rsid w:val="009225F7"/>
    <w:rsid w:val="00923EA0"/>
    <w:rsid w:val="009274EB"/>
    <w:rsid w:val="009303B6"/>
    <w:rsid w:val="0093194C"/>
    <w:rsid w:val="00936598"/>
    <w:rsid w:val="009426F4"/>
    <w:rsid w:val="00943CDB"/>
    <w:rsid w:val="00946065"/>
    <w:rsid w:val="00946154"/>
    <w:rsid w:val="00946DB7"/>
    <w:rsid w:val="0097354A"/>
    <w:rsid w:val="00974763"/>
    <w:rsid w:val="00974FF8"/>
    <w:rsid w:val="0098032D"/>
    <w:rsid w:val="00981698"/>
    <w:rsid w:val="009824D2"/>
    <w:rsid w:val="00984636"/>
    <w:rsid w:val="00990D9F"/>
    <w:rsid w:val="00990E7E"/>
    <w:rsid w:val="00991475"/>
    <w:rsid w:val="009925DC"/>
    <w:rsid w:val="0099360C"/>
    <w:rsid w:val="00997AE0"/>
    <w:rsid w:val="009A2FFB"/>
    <w:rsid w:val="009A35A0"/>
    <w:rsid w:val="009A46E8"/>
    <w:rsid w:val="009B0026"/>
    <w:rsid w:val="009B0E8B"/>
    <w:rsid w:val="009B63CB"/>
    <w:rsid w:val="009B66F1"/>
    <w:rsid w:val="009B7FB5"/>
    <w:rsid w:val="009C66E4"/>
    <w:rsid w:val="009C7F4F"/>
    <w:rsid w:val="009D209F"/>
    <w:rsid w:val="009D6777"/>
    <w:rsid w:val="009E1F44"/>
    <w:rsid w:val="009E318B"/>
    <w:rsid w:val="009E3451"/>
    <w:rsid w:val="009E533E"/>
    <w:rsid w:val="009F45BB"/>
    <w:rsid w:val="00A0276B"/>
    <w:rsid w:val="00A027E4"/>
    <w:rsid w:val="00A05681"/>
    <w:rsid w:val="00A10DF5"/>
    <w:rsid w:val="00A13257"/>
    <w:rsid w:val="00A20177"/>
    <w:rsid w:val="00A208F2"/>
    <w:rsid w:val="00A34307"/>
    <w:rsid w:val="00A357F7"/>
    <w:rsid w:val="00A35D95"/>
    <w:rsid w:val="00A37CA3"/>
    <w:rsid w:val="00A4104D"/>
    <w:rsid w:val="00A434FC"/>
    <w:rsid w:val="00A43AF5"/>
    <w:rsid w:val="00A5125F"/>
    <w:rsid w:val="00A54208"/>
    <w:rsid w:val="00A56616"/>
    <w:rsid w:val="00A57243"/>
    <w:rsid w:val="00A57DD7"/>
    <w:rsid w:val="00A64FE7"/>
    <w:rsid w:val="00A658BF"/>
    <w:rsid w:val="00A65D34"/>
    <w:rsid w:val="00A66F95"/>
    <w:rsid w:val="00A71B3E"/>
    <w:rsid w:val="00A876AB"/>
    <w:rsid w:val="00A87B81"/>
    <w:rsid w:val="00A97DFC"/>
    <w:rsid w:val="00AB47CD"/>
    <w:rsid w:val="00AB5832"/>
    <w:rsid w:val="00AC264A"/>
    <w:rsid w:val="00AC2ACA"/>
    <w:rsid w:val="00AC34DC"/>
    <w:rsid w:val="00AC39DA"/>
    <w:rsid w:val="00AD6E12"/>
    <w:rsid w:val="00AD7178"/>
    <w:rsid w:val="00AE115D"/>
    <w:rsid w:val="00AE26D2"/>
    <w:rsid w:val="00AE594B"/>
    <w:rsid w:val="00AF05EB"/>
    <w:rsid w:val="00AF23AA"/>
    <w:rsid w:val="00AF3E0B"/>
    <w:rsid w:val="00AF4A1D"/>
    <w:rsid w:val="00AF505D"/>
    <w:rsid w:val="00B020CF"/>
    <w:rsid w:val="00B02D12"/>
    <w:rsid w:val="00B02D19"/>
    <w:rsid w:val="00B04FE9"/>
    <w:rsid w:val="00B058FB"/>
    <w:rsid w:val="00B12248"/>
    <w:rsid w:val="00B142D0"/>
    <w:rsid w:val="00B145D4"/>
    <w:rsid w:val="00B14EC9"/>
    <w:rsid w:val="00B15636"/>
    <w:rsid w:val="00B16763"/>
    <w:rsid w:val="00B177D8"/>
    <w:rsid w:val="00B2169E"/>
    <w:rsid w:val="00B21927"/>
    <w:rsid w:val="00B22BD9"/>
    <w:rsid w:val="00B22C62"/>
    <w:rsid w:val="00B2442F"/>
    <w:rsid w:val="00B26CCB"/>
    <w:rsid w:val="00B27118"/>
    <w:rsid w:val="00B27284"/>
    <w:rsid w:val="00B332E3"/>
    <w:rsid w:val="00B339EC"/>
    <w:rsid w:val="00B358D9"/>
    <w:rsid w:val="00B417BE"/>
    <w:rsid w:val="00B4301A"/>
    <w:rsid w:val="00B44253"/>
    <w:rsid w:val="00B44D9A"/>
    <w:rsid w:val="00B475A3"/>
    <w:rsid w:val="00B553C9"/>
    <w:rsid w:val="00B733AA"/>
    <w:rsid w:val="00B757B6"/>
    <w:rsid w:val="00B758DA"/>
    <w:rsid w:val="00B75A24"/>
    <w:rsid w:val="00B760E7"/>
    <w:rsid w:val="00B8107A"/>
    <w:rsid w:val="00B83B43"/>
    <w:rsid w:val="00B84592"/>
    <w:rsid w:val="00B86595"/>
    <w:rsid w:val="00B87294"/>
    <w:rsid w:val="00B90EA8"/>
    <w:rsid w:val="00B91C11"/>
    <w:rsid w:val="00B91D29"/>
    <w:rsid w:val="00BA1155"/>
    <w:rsid w:val="00BA32EB"/>
    <w:rsid w:val="00BA66F5"/>
    <w:rsid w:val="00BB00F1"/>
    <w:rsid w:val="00BB5827"/>
    <w:rsid w:val="00BC4FD3"/>
    <w:rsid w:val="00BC5095"/>
    <w:rsid w:val="00BC559E"/>
    <w:rsid w:val="00BD1064"/>
    <w:rsid w:val="00BD33D4"/>
    <w:rsid w:val="00BD3648"/>
    <w:rsid w:val="00BE2412"/>
    <w:rsid w:val="00BE6595"/>
    <w:rsid w:val="00BE6F25"/>
    <w:rsid w:val="00BF039D"/>
    <w:rsid w:val="00BF0C6B"/>
    <w:rsid w:val="00BF397D"/>
    <w:rsid w:val="00C0680B"/>
    <w:rsid w:val="00C14DB5"/>
    <w:rsid w:val="00C15DF2"/>
    <w:rsid w:val="00C168D7"/>
    <w:rsid w:val="00C16A3D"/>
    <w:rsid w:val="00C20E15"/>
    <w:rsid w:val="00C215DB"/>
    <w:rsid w:val="00C22B44"/>
    <w:rsid w:val="00C25F84"/>
    <w:rsid w:val="00C31DFD"/>
    <w:rsid w:val="00C32B55"/>
    <w:rsid w:val="00C3632F"/>
    <w:rsid w:val="00C36C87"/>
    <w:rsid w:val="00C40538"/>
    <w:rsid w:val="00C40DC3"/>
    <w:rsid w:val="00C41D61"/>
    <w:rsid w:val="00C50E0C"/>
    <w:rsid w:val="00C52401"/>
    <w:rsid w:val="00C54236"/>
    <w:rsid w:val="00C623D4"/>
    <w:rsid w:val="00C72987"/>
    <w:rsid w:val="00C7371C"/>
    <w:rsid w:val="00C7535F"/>
    <w:rsid w:val="00C759D7"/>
    <w:rsid w:val="00C76A10"/>
    <w:rsid w:val="00C779D9"/>
    <w:rsid w:val="00C80261"/>
    <w:rsid w:val="00C8200D"/>
    <w:rsid w:val="00C834E4"/>
    <w:rsid w:val="00C86171"/>
    <w:rsid w:val="00C93375"/>
    <w:rsid w:val="00C93473"/>
    <w:rsid w:val="00C93CCC"/>
    <w:rsid w:val="00CA1762"/>
    <w:rsid w:val="00CA1810"/>
    <w:rsid w:val="00CA2011"/>
    <w:rsid w:val="00CA4D9B"/>
    <w:rsid w:val="00CA7ADD"/>
    <w:rsid w:val="00CB52AB"/>
    <w:rsid w:val="00CC7ED5"/>
    <w:rsid w:val="00CD0DAA"/>
    <w:rsid w:val="00CD58DA"/>
    <w:rsid w:val="00CE15E5"/>
    <w:rsid w:val="00CE4803"/>
    <w:rsid w:val="00CE6A15"/>
    <w:rsid w:val="00CF10DA"/>
    <w:rsid w:val="00CF13BE"/>
    <w:rsid w:val="00CF255D"/>
    <w:rsid w:val="00CF3F19"/>
    <w:rsid w:val="00D00DF3"/>
    <w:rsid w:val="00D04294"/>
    <w:rsid w:val="00D0554D"/>
    <w:rsid w:val="00D129FB"/>
    <w:rsid w:val="00D162BD"/>
    <w:rsid w:val="00D17A39"/>
    <w:rsid w:val="00D232AE"/>
    <w:rsid w:val="00D25FE0"/>
    <w:rsid w:val="00D350FF"/>
    <w:rsid w:val="00D36B0B"/>
    <w:rsid w:val="00D4120C"/>
    <w:rsid w:val="00D42875"/>
    <w:rsid w:val="00D5084B"/>
    <w:rsid w:val="00D52715"/>
    <w:rsid w:val="00D56FF3"/>
    <w:rsid w:val="00D60153"/>
    <w:rsid w:val="00D6339B"/>
    <w:rsid w:val="00D6350C"/>
    <w:rsid w:val="00D667BF"/>
    <w:rsid w:val="00D7385C"/>
    <w:rsid w:val="00D744E8"/>
    <w:rsid w:val="00D773FA"/>
    <w:rsid w:val="00D77B0C"/>
    <w:rsid w:val="00D83413"/>
    <w:rsid w:val="00D92C21"/>
    <w:rsid w:val="00D93FDF"/>
    <w:rsid w:val="00DA387D"/>
    <w:rsid w:val="00DA3C80"/>
    <w:rsid w:val="00DA6AFC"/>
    <w:rsid w:val="00DB09C2"/>
    <w:rsid w:val="00DB57DC"/>
    <w:rsid w:val="00DB6D1E"/>
    <w:rsid w:val="00DB7A61"/>
    <w:rsid w:val="00DD052B"/>
    <w:rsid w:val="00DD0E66"/>
    <w:rsid w:val="00DD3437"/>
    <w:rsid w:val="00DD3C59"/>
    <w:rsid w:val="00DD4639"/>
    <w:rsid w:val="00DD4986"/>
    <w:rsid w:val="00DD4BDA"/>
    <w:rsid w:val="00DE1093"/>
    <w:rsid w:val="00DE3913"/>
    <w:rsid w:val="00DE47D4"/>
    <w:rsid w:val="00DE52D5"/>
    <w:rsid w:val="00DE68B3"/>
    <w:rsid w:val="00DF0505"/>
    <w:rsid w:val="00DF0E8B"/>
    <w:rsid w:val="00DF4F40"/>
    <w:rsid w:val="00DF5DF6"/>
    <w:rsid w:val="00E00A6B"/>
    <w:rsid w:val="00E048C4"/>
    <w:rsid w:val="00E10FBC"/>
    <w:rsid w:val="00E22A2F"/>
    <w:rsid w:val="00E25F8F"/>
    <w:rsid w:val="00E30AB1"/>
    <w:rsid w:val="00E31764"/>
    <w:rsid w:val="00E337C1"/>
    <w:rsid w:val="00E35FBF"/>
    <w:rsid w:val="00E42EA3"/>
    <w:rsid w:val="00E52B59"/>
    <w:rsid w:val="00E532F0"/>
    <w:rsid w:val="00E5521E"/>
    <w:rsid w:val="00E55258"/>
    <w:rsid w:val="00E55895"/>
    <w:rsid w:val="00E567FD"/>
    <w:rsid w:val="00E608C1"/>
    <w:rsid w:val="00E61783"/>
    <w:rsid w:val="00E7219C"/>
    <w:rsid w:val="00E742B1"/>
    <w:rsid w:val="00E76FD1"/>
    <w:rsid w:val="00E904E5"/>
    <w:rsid w:val="00E96EDD"/>
    <w:rsid w:val="00EA044F"/>
    <w:rsid w:val="00EA320C"/>
    <w:rsid w:val="00EA6578"/>
    <w:rsid w:val="00EB4188"/>
    <w:rsid w:val="00EB6A2F"/>
    <w:rsid w:val="00EC7557"/>
    <w:rsid w:val="00ED1653"/>
    <w:rsid w:val="00ED4DD3"/>
    <w:rsid w:val="00ED6A89"/>
    <w:rsid w:val="00EE1AFC"/>
    <w:rsid w:val="00EE2397"/>
    <w:rsid w:val="00EE3567"/>
    <w:rsid w:val="00EE3ABC"/>
    <w:rsid w:val="00EE620B"/>
    <w:rsid w:val="00EF0C51"/>
    <w:rsid w:val="00EF4092"/>
    <w:rsid w:val="00F0039F"/>
    <w:rsid w:val="00F028A2"/>
    <w:rsid w:val="00F04253"/>
    <w:rsid w:val="00F0472B"/>
    <w:rsid w:val="00F056F3"/>
    <w:rsid w:val="00F0619F"/>
    <w:rsid w:val="00F067B8"/>
    <w:rsid w:val="00F069AA"/>
    <w:rsid w:val="00F10500"/>
    <w:rsid w:val="00F128C5"/>
    <w:rsid w:val="00F152B1"/>
    <w:rsid w:val="00F168AF"/>
    <w:rsid w:val="00F20578"/>
    <w:rsid w:val="00F31777"/>
    <w:rsid w:val="00F338A5"/>
    <w:rsid w:val="00F33A1F"/>
    <w:rsid w:val="00F34CC7"/>
    <w:rsid w:val="00F41190"/>
    <w:rsid w:val="00F42699"/>
    <w:rsid w:val="00F43778"/>
    <w:rsid w:val="00F4708D"/>
    <w:rsid w:val="00F504AE"/>
    <w:rsid w:val="00F52871"/>
    <w:rsid w:val="00F53BAE"/>
    <w:rsid w:val="00F55A85"/>
    <w:rsid w:val="00F56E5F"/>
    <w:rsid w:val="00F63E24"/>
    <w:rsid w:val="00F64EC5"/>
    <w:rsid w:val="00F67C69"/>
    <w:rsid w:val="00F72C29"/>
    <w:rsid w:val="00F734F1"/>
    <w:rsid w:val="00F77B4F"/>
    <w:rsid w:val="00F80BE2"/>
    <w:rsid w:val="00F8171B"/>
    <w:rsid w:val="00F81863"/>
    <w:rsid w:val="00F872F2"/>
    <w:rsid w:val="00F92EF3"/>
    <w:rsid w:val="00F93097"/>
    <w:rsid w:val="00F941A1"/>
    <w:rsid w:val="00F94FD9"/>
    <w:rsid w:val="00F974A4"/>
    <w:rsid w:val="00FA1AAA"/>
    <w:rsid w:val="00FA64A8"/>
    <w:rsid w:val="00FA7EDE"/>
    <w:rsid w:val="00FC4180"/>
    <w:rsid w:val="00FC4477"/>
    <w:rsid w:val="00FD4DA5"/>
    <w:rsid w:val="00FD5D54"/>
    <w:rsid w:val="00FE1DA6"/>
    <w:rsid w:val="00FE3914"/>
    <w:rsid w:val="00FE51A7"/>
    <w:rsid w:val="00FE6706"/>
    <w:rsid w:val="00FE72FC"/>
    <w:rsid w:val="00FF1C73"/>
    <w:rsid w:val="00FF2E25"/>
    <w:rsid w:val="00FF3799"/>
    <w:rsid w:val="00FF53B2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16"/>
        <o:r id="V:Rule2" type="connector" idref="#_x0000_s1204"/>
        <o:r id="V:Rule3" type="connector" idref="#_x0000_s1224"/>
        <o:r id="V:Rule4" type="connector" idref="#_x0000_s1196"/>
        <o:r id="V:Rule5" type="connector" idref="#_x0000_s1200"/>
        <o:r id="V:Rule6" type="connector" idref="#_x0000_s1206"/>
        <o:r id="V:Rule7" type="connector" idref="#_x0000_s1220"/>
        <o:r id="V:Rule8" type="connector" idref="#_x0000_s1212"/>
        <o:r id="V:Rule9" type="connector" idref="#_x0000_s1194"/>
        <o:r id="V:Rule10" type="connector" idref="#_x0000_s1210"/>
        <o:r id="V:Rule11" type="connector" idref="#_x0000_s1214"/>
        <o:r id="V:Rule12" type="connector" idref="#_x0000_s1218"/>
        <o:r id="V:Rule13" type="connector" idref="#_x0000_s1198"/>
        <o:r id="V:Rule14" type="connector" idref="#_x0000_s1192"/>
        <o:r id="V:Rule15" type="connector" idref="#_x0000_s1222"/>
        <o:r id="V:Rule16" type="connector" idref="#_x0000_s1190"/>
        <o:r id="V:Rule17" type="connector" idref="#_x0000_s120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8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D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D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D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D6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D6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D6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D6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D6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D6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41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D162BD"/>
    <w:pPr>
      <w:ind w:left="720"/>
      <w:contextualSpacing/>
    </w:pPr>
  </w:style>
  <w:style w:type="table" w:styleId="a4">
    <w:name w:val="Table Grid"/>
    <w:basedOn w:val="a1"/>
    <w:rsid w:val="009B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10"/>
    <w:qFormat/>
    <w:rsid w:val="009E318B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E318B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5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5E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6E660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14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99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4DB5"/>
    <w:rPr>
      <w:rFonts w:ascii="Courier New" w:eastAsia="Times New Roman" w:hAnsi="Courier New" w:cs="Courier New"/>
      <w:color w:val="003399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4513B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44513B"/>
    <w:rPr>
      <w:rFonts w:eastAsiaTheme="minorEastAsia"/>
    </w:rPr>
  </w:style>
  <w:style w:type="paragraph" w:styleId="ab">
    <w:name w:val="Body Text"/>
    <w:basedOn w:val="a"/>
    <w:link w:val="ac"/>
    <w:rsid w:val="00D350FF"/>
    <w:pPr>
      <w:spacing w:before="30" w:after="3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D350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3-1">
    <w:name w:val="Medium Grid 3 Accent 1"/>
    <w:basedOn w:val="a1"/>
    <w:uiPriority w:val="69"/>
    <w:rsid w:val="00D35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d">
    <w:name w:val="header"/>
    <w:basedOn w:val="a"/>
    <w:link w:val="ae"/>
    <w:uiPriority w:val="99"/>
    <w:semiHidden/>
    <w:unhideWhenUsed/>
    <w:rsid w:val="00462A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2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62A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2A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2">
    <w:name w:val="Medium Grid 3 Accent 2"/>
    <w:basedOn w:val="a1"/>
    <w:uiPriority w:val="69"/>
    <w:rsid w:val="00DE1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DE1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FontStyle54">
    <w:name w:val="Font Style54"/>
    <w:basedOn w:val="a0"/>
    <w:uiPriority w:val="99"/>
    <w:rsid w:val="007D7E28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7D7E28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7D7E28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a0"/>
    <w:uiPriority w:val="99"/>
    <w:rsid w:val="007D7E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7D7E28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7D7E28"/>
    <w:rPr>
      <w:rFonts w:ascii="Times New Roman" w:hAnsi="Times New Roman" w:cs="Times New Roman"/>
      <w:spacing w:val="10"/>
      <w:sz w:val="20"/>
      <w:szCs w:val="20"/>
    </w:rPr>
  </w:style>
  <w:style w:type="table" w:styleId="1-1">
    <w:name w:val="Medium Grid 1 Accent 1"/>
    <w:basedOn w:val="a1"/>
    <w:uiPriority w:val="67"/>
    <w:rsid w:val="000676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2-11">
    <w:name w:val="Средняя заливка 2 - Акцент 11"/>
    <w:basedOn w:val="a1"/>
    <w:uiPriority w:val="64"/>
    <w:rsid w:val="000676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0676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0">
    <w:name w:val="Dark List Accent 1"/>
    <w:basedOn w:val="a1"/>
    <w:uiPriority w:val="70"/>
    <w:rsid w:val="009846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af1">
    <w:name w:val="Normal (Web)"/>
    <w:basedOn w:val="a"/>
    <w:uiPriority w:val="99"/>
    <w:semiHidden/>
    <w:unhideWhenUsed/>
    <w:rsid w:val="00222BB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41D61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41D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41D61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41D61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41D61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41D61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41D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C41D6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C41D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4">
    <w:name w:val="Strong"/>
    <w:basedOn w:val="a0"/>
    <w:uiPriority w:val="22"/>
    <w:qFormat/>
    <w:rsid w:val="00C41D61"/>
    <w:rPr>
      <w:b/>
      <w:bCs/>
    </w:rPr>
  </w:style>
  <w:style w:type="character" w:styleId="af5">
    <w:name w:val="Emphasis"/>
    <w:basedOn w:val="a0"/>
    <w:uiPriority w:val="20"/>
    <w:qFormat/>
    <w:rsid w:val="00C41D6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C41D6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41D61"/>
    <w:rPr>
      <w:rFonts w:eastAsiaTheme="minorEastAsia"/>
      <w:i/>
      <w:iCs/>
      <w:color w:val="000000" w:themeColor="text1"/>
      <w:lang w:val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C41D6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C41D61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8">
    <w:name w:val="Subtle Emphasis"/>
    <w:basedOn w:val="a0"/>
    <w:uiPriority w:val="19"/>
    <w:qFormat/>
    <w:rsid w:val="00C41D6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C41D61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C41D61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C41D61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C41D61"/>
    <w:rPr>
      <w:b/>
      <w:bCs/>
      <w:smallCaps/>
      <w:spacing w:val="5"/>
    </w:rPr>
  </w:style>
  <w:style w:type="character" w:customStyle="1" w:styleId="submenu-table">
    <w:name w:val="submenu-table"/>
    <w:basedOn w:val="a0"/>
    <w:rsid w:val="00C41D61"/>
  </w:style>
  <w:style w:type="character" w:customStyle="1" w:styleId="apple-converted-space">
    <w:name w:val="apple-converted-space"/>
    <w:basedOn w:val="a0"/>
    <w:rsid w:val="00C41D61"/>
  </w:style>
  <w:style w:type="character" w:styleId="afd">
    <w:name w:val="Hyperlink"/>
    <w:basedOn w:val="a0"/>
    <w:uiPriority w:val="99"/>
    <w:unhideWhenUsed/>
    <w:rsid w:val="00F069AA"/>
    <w:rPr>
      <w:color w:val="0000FF" w:themeColor="hyperlink"/>
      <w:u w:val="single"/>
    </w:rPr>
  </w:style>
  <w:style w:type="paragraph" w:customStyle="1" w:styleId="afe">
    <w:name w:val="ГА"/>
    <w:basedOn w:val="2"/>
    <w:link w:val="aff"/>
    <w:qFormat/>
    <w:rsid w:val="00BC5095"/>
    <w:pPr>
      <w:spacing w:before="0" w:line="360" w:lineRule="auto"/>
      <w:jc w:val="center"/>
    </w:pPr>
    <w:rPr>
      <w:rFonts w:ascii="Times New Roman" w:hAnsi="Times New Roman" w:cs="Times New Roman"/>
      <w:b w:val="0"/>
      <w:color w:val="auto"/>
      <w:sz w:val="28"/>
      <w:szCs w:val="28"/>
      <w:lang w:val="ru-RU" w:eastAsia="ru-RU" w:bidi="ar-SA"/>
    </w:rPr>
  </w:style>
  <w:style w:type="character" w:customStyle="1" w:styleId="aff">
    <w:name w:val="ГА Знак"/>
    <w:basedOn w:val="20"/>
    <w:link w:val="afe"/>
    <w:rsid w:val="00BC5095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  <w:lang w:val="en-US" w:eastAsia="ru-RU" w:bidi="en-US"/>
    </w:rPr>
  </w:style>
  <w:style w:type="table" w:styleId="81">
    <w:name w:val="Table Grid 8"/>
    <w:basedOn w:val="a1"/>
    <w:rsid w:val="006E7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basedOn w:val="a"/>
    <w:rsid w:val="0018471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8471E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18471E"/>
  </w:style>
  <w:style w:type="character" w:customStyle="1" w:styleId="spelle">
    <w:name w:val="spelle"/>
    <w:basedOn w:val="a0"/>
    <w:rsid w:val="0018471E"/>
  </w:style>
  <w:style w:type="paragraph" w:customStyle="1" w:styleId="consplusnonformat">
    <w:name w:val="consplusnonformat"/>
    <w:basedOn w:val="a"/>
    <w:rsid w:val="0018471E"/>
    <w:pPr>
      <w:spacing w:before="100" w:beforeAutospacing="1" w:after="100" w:afterAutospacing="1"/>
    </w:pPr>
  </w:style>
  <w:style w:type="paragraph" w:customStyle="1" w:styleId="12">
    <w:name w:val="Обычный1"/>
    <w:uiPriority w:val="99"/>
    <w:rsid w:val="00DB09C2"/>
    <w:pPr>
      <w:spacing w:after="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7004E8-D59B-40B0-9CA2-F8A56948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ПОРТФОЛИО ПРЕПОДАВАТЕЛЯ Сулеймановой                 Резеды Ильгизовны</vt:lpstr>
    </vt:vector>
  </TitlesOfParts>
  <Company>ГОСУДАРСТВЕННОЕ АВТОНОМНОЕ ОБРАЗОВАТЕЛЬНОЕ УЧРЕЖДЕНИЕ СРЕДНЕГО ПРОФЕССИОНАЛЬНОГО ОБРАЗОВАНИЯ РЕСПУБЛИКИ БАШКОРТОСТАН БЕЛЕБЕЕВСКИЙ МЕДИЦИНСКИЙ КОЛЛЕДЖ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 ПРЕПОДАВАТЕЛЯ Сулеймановой                 Резеды Ильгизовны</dc:title>
  <dc:subject>СУЛЕЙМАНОВОЙ РЕЗЕДЫ И User ЛЬГИЗОВНЫ</dc:subject>
  <dc:creator>User</dc:creator>
  <cp:keywords/>
  <dc:description/>
  <cp:lastModifiedBy>User</cp:lastModifiedBy>
  <cp:revision>13</cp:revision>
  <cp:lastPrinted>2017-01-23T15:09:00Z</cp:lastPrinted>
  <dcterms:created xsi:type="dcterms:W3CDTF">2019-04-06T16:10:00Z</dcterms:created>
  <dcterms:modified xsi:type="dcterms:W3CDTF">2019-05-06T14:44:00Z</dcterms:modified>
</cp:coreProperties>
</file>