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321" w:rsidRDefault="00A85321" w:rsidP="00A8532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Самостоятельная работа студентов, помощь в формировании саморазвития</w:t>
      </w:r>
    </w:p>
    <w:p w:rsidR="00336057" w:rsidRDefault="00336057" w:rsidP="00A85321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Малахова Марина Михайловна</w:t>
      </w:r>
    </w:p>
    <w:p w:rsidR="00336057" w:rsidRDefault="00336057" w:rsidP="00A85321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Преподаватель</w:t>
      </w:r>
      <w:r w:rsidR="00FB53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Математики</w:t>
      </w:r>
    </w:p>
    <w:p w:rsidR="00336057" w:rsidRPr="00336057" w:rsidRDefault="00336057" w:rsidP="00A85321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ГБПОУ «Урюпинский агропромышленный техникум»</w:t>
      </w:r>
    </w:p>
    <w:p w:rsidR="00840CD3" w:rsidRPr="00A85321" w:rsidRDefault="00840CD3" w:rsidP="00840CD3">
      <w:pPr>
        <w:spacing w:after="0" w:line="240" w:lineRule="auto"/>
        <w:ind w:firstLine="709"/>
        <w:jc w:val="both"/>
        <w:rPr>
          <w:sz w:val="21"/>
          <w:szCs w:val="21"/>
          <w:shd w:val="clear" w:color="auto" w:fill="FFFFFF"/>
        </w:rPr>
      </w:pPr>
      <w:r w:rsidRPr="00A853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Проблема формирования учебной самостоятельности учащихся до сих пор является актуальной. Это объясняется тем, что современный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преподаватель</w:t>
      </w:r>
      <w:r w:rsidRPr="00A853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ставит перед собой комплекс задач для достижения основной цели образования: формирование готовности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студентов</w:t>
      </w:r>
      <w:r w:rsidRPr="00A853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самоопределению и саморазвитию в постоянно изменяющихся условиях развития нашего общества</w:t>
      </w:r>
      <w:r w:rsidRPr="00A85321">
        <w:rPr>
          <w:rFonts w:ascii="Helvetica" w:hAnsi="Helvetica"/>
          <w:sz w:val="21"/>
          <w:szCs w:val="21"/>
          <w:shd w:val="clear" w:color="auto" w:fill="FFFFFF"/>
        </w:rPr>
        <w:t>.</w:t>
      </w:r>
    </w:p>
    <w:p w:rsidR="00840CD3" w:rsidRPr="00840CD3" w:rsidRDefault="00840CD3" w:rsidP="00DA3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CD3">
        <w:rPr>
          <w:rFonts w:ascii="Times New Roman" w:hAnsi="Times New Roman" w:cs="Times New Roman"/>
          <w:sz w:val="24"/>
          <w:szCs w:val="24"/>
        </w:rPr>
        <w:t xml:space="preserve">Основная задача образования заключается в формировании творческой личности специалиста, способного к саморазвитию, самообразованию, инновационной деятельности. Решение этой задачи вряд ли возможно только путем передачи знаний в готовом виде от преподавателя к студенту. Необходимо перевести студента из пассивного потребителя знаний в активного их творца, умеющего сформулировать проблему, проанализировать пути ее решения, найти оптимальный результат и доказать его правильность. Происходящая </w:t>
      </w:r>
      <w:proofErr w:type="gramStart"/>
      <w:r w:rsidRPr="00840CD3">
        <w:rPr>
          <w:rFonts w:ascii="Times New Roman" w:hAnsi="Times New Roman" w:cs="Times New Roman"/>
          <w:sz w:val="24"/>
          <w:szCs w:val="24"/>
        </w:rPr>
        <w:t>в настоящее время реформа образования связана по своей сути с переходом от парадигмы обучения к парадигме</w:t>
      </w:r>
      <w:proofErr w:type="gramEnd"/>
      <w:r w:rsidRPr="00840CD3">
        <w:rPr>
          <w:rFonts w:ascii="Times New Roman" w:hAnsi="Times New Roman" w:cs="Times New Roman"/>
          <w:sz w:val="24"/>
          <w:szCs w:val="24"/>
        </w:rPr>
        <w:t xml:space="preserve"> образования. В этом плане следует признать, что са</w:t>
      </w:r>
      <w:r>
        <w:rPr>
          <w:rFonts w:ascii="Times New Roman" w:hAnsi="Times New Roman" w:cs="Times New Roman"/>
          <w:sz w:val="24"/>
          <w:szCs w:val="24"/>
        </w:rPr>
        <w:t xml:space="preserve">мостоятельная работа студентов </w:t>
      </w:r>
      <w:r w:rsidRPr="00840CD3">
        <w:rPr>
          <w:rFonts w:ascii="Times New Roman" w:hAnsi="Times New Roman" w:cs="Times New Roman"/>
          <w:sz w:val="24"/>
          <w:szCs w:val="24"/>
        </w:rPr>
        <w:t>является не просто важной формой образовательного процесса, а должна стать его основой.</w:t>
      </w:r>
    </w:p>
    <w:p w:rsidR="007B35F9" w:rsidRDefault="00A85321" w:rsidP="00DA37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53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Вопросы самостоятельности и фо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рмирования активности мышления студентов</w:t>
      </w:r>
      <w:r w:rsidRPr="00A853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нестандартны.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A853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ольшая доля самостоятельной работы на уроке – всё это требует особого подхода к организации и проведению урока математики.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проведения такой работы</w:t>
      </w:r>
      <w:r w:rsidRPr="00A853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необходимо тщательно продумывать планы уроков, определять содержание и место самостоятельной работы, формы и место её организации. Только в этом случае самостояте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льная работа будет выполняться студентами</w:t>
      </w:r>
      <w:r w:rsidRPr="00A853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сознательно. При этом необходимо предусматривать уровень сложности и объём работы, трудности и возможные ошибки, которые могут возникнуть 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учащихся</w:t>
      </w:r>
      <w:r w:rsidRPr="00A853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ходе её выполнения.</w:t>
      </w:r>
      <w:r w:rsidR="007B35F9" w:rsidRPr="007B35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B35F9" w:rsidRPr="00DB1ED6" w:rsidRDefault="007B35F9" w:rsidP="00DA3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E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Методика самостоятельной работы каждого типа строится таким образом, что на каждом этапе выполнения задания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преподаватель приучает студентов</w:t>
      </w:r>
      <w:r w:rsidRPr="00DB1E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ду</w:t>
      </w:r>
      <w:r w:rsidRPr="00DB1E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мать, искать и находить ответ на поставленный вопрос, самостоятельно анализировать заданную ситуацию, выявлять взаимосвязь между разно</w:t>
      </w:r>
      <w:r w:rsidRPr="00DB1E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родными объектами, выдвигать гипотезу о подмеченной взаимосвязи, осуществлять проверку справедливости ее и применять свою догадку для определения неизвестного числа.</w:t>
      </w:r>
    </w:p>
    <w:p w:rsidR="007B35F9" w:rsidRPr="007B35F9" w:rsidRDefault="007B35F9" w:rsidP="00DA37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B35F9">
        <w:rPr>
          <w:color w:val="000000"/>
        </w:rPr>
        <w:t xml:space="preserve">Самостоятельная работа - активный метод обучения. Пример можно привести на обсуждении урока. Одни учителя говорили, что на уроке была самостоятельная работа, другие утверждали, что её не было, так как не было </w:t>
      </w:r>
      <w:proofErr w:type="gramStart"/>
      <w:r w:rsidRPr="007B35F9">
        <w:rPr>
          <w:color w:val="000000"/>
        </w:rPr>
        <w:t>над</w:t>
      </w:r>
      <w:proofErr w:type="gramEnd"/>
      <w:r w:rsidRPr="007B35F9">
        <w:rPr>
          <w:color w:val="000000"/>
        </w:rPr>
        <w:t xml:space="preserve"> чем думать. Так что же такое самостоятельная работа? Для одних — это форма и метод организации учения, для других — специальные задания, предназначенные для самостоятельного выполнения, для </w:t>
      </w:r>
      <w:proofErr w:type="spellStart"/>
      <w:proofErr w:type="gramStart"/>
      <w:r w:rsidRPr="007B35F9">
        <w:rPr>
          <w:color w:val="000000"/>
        </w:rPr>
        <w:t>третьих-деятельность</w:t>
      </w:r>
      <w:proofErr w:type="spellEnd"/>
      <w:proofErr w:type="gramEnd"/>
      <w:r w:rsidRPr="007B35F9">
        <w:rPr>
          <w:color w:val="000000"/>
        </w:rPr>
        <w:t xml:space="preserve"> учащихся, которая протекает без непосредственного участия</w:t>
      </w:r>
    </w:p>
    <w:p w:rsidR="007B35F9" w:rsidRPr="007B35F9" w:rsidRDefault="007B35F9" w:rsidP="00DA37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преподавателя</w:t>
      </w:r>
      <w:r w:rsidRPr="007B35F9">
        <w:rPr>
          <w:color w:val="000000"/>
        </w:rPr>
        <w:t xml:space="preserve">. Однако основные признаки самостоятельной работы на уроках математики - это наличие задания </w:t>
      </w:r>
      <w:r>
        <w:rPr>
          <w:color w:val="000000"/>
        </w:rPr>
        <w:t>преподавателя</w:t>
      </w:r>
      <w:r w:rsidRPr="007B35F9">
        <w:rPr>
          <w:color w:val="000000"/>
        </w:rPr>
        <w:t xml:space="preserve">, самостоятельность </w:t>
      </w:r>
      <w:r>
        <w:rPr>
          <w:color w:val="000000"/>
        </w:rPr>
        <w:t>студентов</w:t>
      </w:r>
      <w:r w:rsidRPr="007B35F9">
        <w:rPr>
          <w:color w:val="000000"/>
        </w:rPr>
        <w:t xml:space="preserve">, руководство </w:t>
      </w:r>
      <w:r>
        <w:rPr>
          <w:color w:val="000000"/>
        </w:rPr>
        <w:t>преподавателя</w:t>
      </w:r>
      <w:r w:rsidRPr="007B35F9">
        <w:rPr>
          <w:color w:val="000000"/>
        </w:rPr>
        <w:t>,</w:t>
      </w:r>
      <w:r>
        <w:rPr>
          <w:color w:val="000000"/>
        </w:rPr>
        <w:t xml:space="preserve"> </w:t>
      </w:r>
      <w:r w:rsidRPr="007B35F9">
        <w:rPr>
          <w:color w:val="000000"/>
        </w:rPr>
        <w:t>выполнение задания без непосредственного участия педагога, активность и</w:t>
      </w:r>
      <w:r>
        <w:rPr>
          <w:color w:val="000000"/>
        </w:rPr>
        <w:t xml:space="preserve"> </w:t>
      </w:r>
      <w:r w:rsidRPr="007B35F9">
        <w:rPr>
          <w:color w:val="000000"/>
        </w:rPr>
        <w:t>усилие учащихся, специальное время для выполнения задания.</w:t>
      </w:r>
    </w:p>
    <w:p w:rsidR="007B35F9" w:rsidRPr="007B35F9" w:rsidRDefault="007B35F9" w:rsidP="00DA37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B35F9">
        <w:rPr>
          <w:color w:val="000000"/>
        </w:rPr>
        <w:t xml:space="preserve">Итак, </w:t>
      </w:r>
      <w:r>
        <w:rPr>
          <w:color w:val="000000"/>
        </w:rPr>
        <w:t>самостоятельная работа</w:t>
      </w:r>
      <w:r w:rsidRPr="007B35F9">
        <w:rPr>
          <w:color w:val="000000"/>
        </w:rPr>
        <w:t xml:space="preserve"> на уроках математики — это такой метод обучения, при котором</w:t>
      </w:r>
      <w:r>
        <w:rPr>
          <w:color w:val="000000"/>
        </w:rPr>
        <w:t xml:space="preserve"> студенты</w:t>
      </w:r>
      <w:r w:rsidRPr="007B35F9">
        <w:rPr>
          <w:color w:val="000000"/>
        </w:rPr>
        <w:t xml:space="preserve"> по заданию </w:t>
      </w:r>
      <w:r>
        <w:rPr>
          <w:color w:val="000000"/>
        </w:rPr>
        <w:t>преподавателя</w:t>
      </w:r>
      <w:r w:rsidRPr="007B35F9">
        <w:rPr>
          <w:color w:val="000000"/>
        </w:rPr>
        <w:t xml:space="preserve"> и под его руководством самостоятельно решают</w:t>
      </w:r>
      <w:r>
        <w:rPr>
          <w:color w:val="000000"/>
        </w:rPr>
        <w:t xml:space="preserve"> </w:t>
      </w:r>
      <w:r w:rsidRPr="007B35F9">
        <w:rPr>
          <w:color w:val="000000"/>
        </w:rPr>
        <w:t>учебную задачу, проявляя усилия и активность. Нередко специфическим</w:t>
      </w:r>
    </w:p>
    <w:p w:rsidR="007B35F9" w:rsidRPr="007B35F9" w:rsidRDefault="007B35F9" w:rsidP="00DA37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B35F9">
        <w:rPr>
          <w:color w:val="000000"/>
        </w:rPr>
        <w:t>признаком с</w:t>
      </w:r>
      <w:r>
        <w:rPr>
          <w:color w:val="000000"/>
        </w:rPr>
        <w:t>амостоятельной работы</w:t>
      </w:r>
      <w:r w:rsidRPr="007B35F9">
        <w:rPr>
          <w:color w:val="000000"/>
        </w:rPr>
        <w:t xml:space="preserve"> с</w:t>
      </w:r>
      <w:r>
        <w:rPr>
          <w:color w:val="000000"/>
        </w:rPr>
        <w:t>читают активность учащихся</w:t>
      </w:r>
      <w:r w:rsidRPr="007B35F9">
        <w:rPr>
          <w:color w:val="000000"/>
        </w:rPr>
        <w:t>, отсутствие помощи учителя.</w:t>
      </w:r>
    </w:p>
    <w:p w:rsidR="007B35F9" w:rsidRDefault="007B35F9" w:rsidP="00840C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/>
          <w:color w:val="000000"/>
        </w:rPr>
      </w:pPr>
      <w:r w:rsidRPr="007B35F9">
        <w:rPr>
          <w:color w:val="000000"/>
        </w:rPr>
        <w:lastRenderedPageBreak/>
        <w:t>Такая точка зрения является неверной и непродуктивной. Придерживаясь её,</w:t>
      </w:r>
      <w:r w:rsidR="00840CD3">
        <w:rPr>
          <w:color w:val="000000"/>
        </w:rPr>
        <w:t xml:space="preserve"> </w:t>
      </w:r>
      <w:r>
        <w:rPr>
          <w:color w:val="000000"/>
        </w:rPr>
        <w:t xml:space="preserve">преподаватель </w:t>
      </w:r>
      <w:r w:rsidRPr="007B35F9">
        <w:rPr>
          <w:color w:val="000000"/>
        </w:rPr>
        <w:t>исключает возможность сотрудничества и в тех ситуациях, где в нем</w:t>
      </w:r>
      <w:r w:rsidR="00840CD3">
        <w:rPr>
          <w:color w:val="000000"/>
        </w:rPr>
        <w:t xml:space="preserve"> </w:t>
      </w:r>
      <w:r w:rsidRPr="007B35F9">
        <w:rPr>
          <w:color w:val="000000"/>
        </w:rPr>
        <w:t>есть потребность. Педагог действительно не принимает участия в выполнении</w:t>
      </w:r>
      <w:r w:rsidR="00840CD3">
        <w:rPr>
          <w:color w:val="000000"/>
        </w:rPr>
        <w:t xml:space="preserve"> </w:t>
      </w:r>
      <w:r w:rsidRPr="007B35F9">
        <w:rPr>
          <w:color w:val="000000"/>
        </w:rPr>
        <w:t>задания, в решении задач, но он организует деятельность</w:t>
      </w:r>
      <w:r>
        <w:rPr>
          <w:rFonts w:ascii="Georgia" w:hAnsi="Georgia"/>
          <w:color w:val="000000"/>
        </w:rPr>
        <w:t>.</w:t>
      </w:r>
    </w:p>
    <w:p w:rsidR="00840CD3" w:rsidRPr="00840CD3" w:rsidRDefault="00840CD3" w:rsidP="00840CD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0CD3">
        <w:rPr>
          <w:color w:val="000000"/>
        </w:rPr>
        <w:t>Самостоятельная работа способствует:</w:t>
      </w:r>
    </w:p>
    <w:p w:rsidR="00840CD3" w:rsidRPr="00840CD3" w:rsidRDefault="00840CD3" w:rsidP="00840CD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0CD3">
        <w:rPr>
          <w:color w:val="000000"/>
        </w:rPr>
        <w:t>• углублению и расширению знаний;</w:t>
      </w:r>
    </w:p>
    <w:p w:rsidR="00840CD3" w:rsidRPr="00840CD3" w:rsidRDefault="00840CD3" w:rsidP="00840CD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0CD3">
        <w:rPr>
          <w:color w:val="000000"/>
        </w:rPr>
        <w:t>• формированию интереса к познавательной деятельности;</w:t>
      </w:r>
    </w:p>
    <w:p w:rsidR="00840CD3" w:rsidRPr="00840CD3" w:rsidRDefault="00840CD3" w:rsidP="00840CD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0CD3">
        <w:rPr>
          <w:color w:val="000000"/>
        </w:rPr>
        <w:t>• овладению приемами процесса познания;</w:t>
      </w:r>
    </w:p>
    <w:p w:rsidR="00840CD3" w:rsidRPr="00840CD3" w:rsidRDefault="00840CD3" w:rsidP="00840CD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0CD3">
        <w:rPr>
          <w:color w:val="000000"/>
        </w:rPr>
        <w:t>• развитию познавательных способностей.</w:t>
      </w:r>
    </w:p>
    <w:p w:rsidR="00840CD3" w:rsidRPr="00840CD3" w:rsidRDefault="00840CD3" w:rsidP="00840CD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0CD3">
        <w:rPr>
          <w:color w:val="000000"/>
        </w:rPr>
        <w:t>Именно поэтому она становится главным резервом по</w:t>
      </w:r>
      <w:r w:rsidRPr="00840CD3">
        <w:rPr>
          <w:color w:val="000000"/>
        </w:rPr>
        <w:softHyphen/>
        <w:t>вышения эффективности подготовки специалистов.</w:t>
      </w:r>
    </w:p>
    <w:p w:rsidR="00840CD3" w:rsidRPr="00840CD3" w:rsidRDefault="00840CD3" w:rsidP="00840CD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0CD3">
        <w:rPr>
          <w:color w:val="000000"/>
        </w:rPr>
        <w:t>Рассмотрим ведущие педагогические аспекты и основ</w:t>
      </w:r>
      <w:r w:rsidRPr="00840CD3">
        <w:rPr>
          <w:color w:val="000000"/>
        </w:rPr>
        <w:softHyphen/>
        <w:t>ные направления организации самостоятельной работы. Сложившиеся образовательные формы учебной деятель</w:t>
      </w:r>
      <w:r w:rsidRPr="00840CD3">
        <w:rPr>
          <w:color w:val="000000"/>
        </w:rPr>
        <w:softHyphen/>
        <w:t xml:space="preserve">ности студентов в </w:t>
      </w:r>
      <w:r>
        <w:rPr>
          <w:color w:val="000000"/>
        </w:rPr>
        <w:t>учебных заведениях</w:t>
      </w:r>
      <w:r w:rsidRPr="00840CD3">
        <w:rPr>
          <w:color w:val="000000"/>
        </w:rPr>
        <w:t xml:space="preserve"> — лекции, практические, лабораторные занятия, семинары, обусловливают формы само</w:t>
      </w:r>
      <w:r w:rsidRPr="00840CD3">
        <w:rPr>
          <w:color w:val="000000"/>
        </w:rPr>
        <w:softHyphen/>
        <w:t>стоятельной работы и виды домашних заданий. Система контроля также закладывает основы для ее ориентации.</w:t>
      </w:r>
    </w:p>
    <w:p w:rsidR="00840CD3" w:rsidRPr="00840CD3" w:rsidRDefault="00840CD3" w:rsidP="00840CD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0CD3">
        <w:rPr>
          <w:i/>
          <w:iCs/>
          <w:color w:val="000000"/>
        </w:rPr>
        <w:t>Семинарские и проектные</w:t>
      </w:r>
      <w:r w:rsidRPr="00840CD3">
        <w:rPr>
          <w:rStyle w:val="apple-converted-space"/>
          <w:color w:val="000000"/>
        </w:rPr>
        <w:t> </w:t>
      </w:r>
      <w:r w:rsidRPr="00840CD3">
        <w:rPr>
          <w:color w:val="000000"/>
        </w:rPr>
        <w:t>задания должны быть рас</w:t>
      </w:r>
      <w:r w:rsidRPr="00840CD3">
        <w:rPr>
          <w:color w:val="000000"/>
        </w:rPr>
        <w:softHyphen/>
        <w:t>считаны на совершенствование умений поиска оптималь</w:t>
      </w:r>
      <w:r w:rsidRPr="00840CD3">
        <w:rPr>
          <w:color w:val="000000"/>
        </w:rPr>
        <w:softHyphen/>
        <w:t>ных вариантов ответов, расчетов, решений.</w:t>
      </w:r>
    </w:p>
    <w:p w:rsidR="00840CD3" w:rsidRPr="00840CD3" w:rsidRDefault="00840CD3" w:rsidP="00840CD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0CD3">
        <w:rPr>
          <w:color w:val="000000"/>
        </w:rPr>
        <w:t>Самостоятельная работа выполняется с использовани</w:t>
      </w:r>
      <w:r w:rsidRPr="00840CD3">
        <w:rPr>
          <w:color w:val="000000"/>
        </w:rPr>
        <w:softHyphen/>
        <w:t>ем опорных дидактических материалов, призванных кор</w:t>
      </w:r>
      <w:r w:rsidRPr="00840CD3">
        <w:rPr>
          <w:color w:val="000000"/>
        </w:rPr>
        <w:softHyphen/>
        <w:t>ректировать работу студентов и совершенствовать ее каче</w:t>
      </w:r>
      <w:r w:rsidRPr="00840CD3">
        <w:rPr>
          <w:color w:val="000000"/>
        </w:rPr>
        <w:softHyphen/>
        <w:t>ство.</w:t>
      </w:r>
    </w:p>
    <w:p w:rsidR="00840CD3" w:rsidRPr="00840CD3" w:rsidRDefault="00840CD3" w:rsidP="00840CD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Преподавателем</w:t>
      </w:r>
      <w:r w:rsidRPr="00840CD3">
        <w:rPr>
          <w:color w:val="000000"/>
        </w:rPr>
        <w:t xml:space="preserve"> разрабатываются:</w:t>
      </w:r>
    </w:p>
    <w:p w:rsidR="00840CD3" w:rsidRPr="00840CD3" w:rsidRDefault="00840CD3" w:rsidP="00840CD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0CD3">
        <w:rPr>
          <w:color w:val="000000"/>
        </w:rPr>
        <w:t>1. Система заданий для самостоятельной работы.</w:t>
      </w:r>
    </w:p>
    <w:p w:rsidR="00840CD3" w:rsidRPr="00840CD3" w:rsidRDefault="00840CD3" w:rsidP="00840CD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0CD3">
        <w:rPr>
          <w:color w:val="000000"/>
        </w:rPr>
        <w:t>2. Темы рефератов и докладов.</w:t>
      </w:r>
    </w:p>
    <w:p w:rsidR="00840CD3" w:rsidRPr="00840CD3" w:rsidRDefault="00840CD3" w:rsidP="00840CD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0CD3">
        <w:rPr>
          <w:color w:val="000000"/>
        </w:rPr>
        <w:t>3. Инструкции и методические указания к выполнению лабораторных работ, тренировочных упражнений, домаш</w:t>
      </w:r>
      <w:r w:rsidRPr="00840CD3">
        <w:rPr>
          <w:color w:val="000000"/>
        </w:rPr>
        <w:softHyphen/>
        <w:t>них заданий и т. д.</w:t>
      </w:r>
    </w:p>
    <w:p w:rsidR="00840CD3" w:rsidRPr="00840CD3" w:rsidRDefault="00840CD3" w:rsidP="00840CD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0CD3">
        <w:rPr>
          <w:color w:val="000000"/>
        </w:rPr>
        <w:t>4. Темы курсовых работ, курсовых и дипломных проектов.</w:t>
      </w:r>
    </w:p>
    <w:p w:rsidR="00840CD3" w:rsidRPr="00840CD3" w:rsidRDefault="00840CD3" w:rsidP="00840CD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0CD3">
        <w:rPr>
          <w:color w:val="000000"/>
        </w:rPr>
        <w:t>5. Списки обязательной и дополнительной литературы.</w:t>
      </w:r>
    </w:p>
    <w:p w:rsidR="00840CD3" w:rsidRPr="00840CD3" w:rsidRDefault="00840CD3" w:rsidP="00840CD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0CD3">
        <w:rPr>
          <w:color w:val="000000"/>
        </w:rPr>
        <w:t xml:space="preserve">Самостоятельная работа носит </w:t>
      </w:r>
      <w:proofErr w:type="spellStart"/>
      <w:r w:rsidRPr="00840CD3">
        <w:rPr>
          <w:color w:val="000000"/>
        </w:rPr>
        <w:t>деятельностный</w:t>
      </w:r>
      <w:proofErr w:type="spellEnd"/>
      <w:r w:rsidRPr="00840CD3">
        <w:rPr>
          <w:color w:val="000000"/>
        </w:rPr>
        <w:t xml:space="preserve"> харак</w:t>
      </w:r>
      <w:r w:rsidRPr="00840CD3">
        <w:rPr>
          <w:color w:val="000000"/>
        </w:rPr>
        <w:softHyphen/>
        <w:t>тер и поэтому в ее структуре можно выделить компонен</w:t>
      </w:r>
      <w:r w:rsidRPr="00840CD3">
        <w:rPr>
          <w:color w:val="000000"/>
        </w:rPr>
        <w:softHyphen/>
        <w:t>ты, характерные для деятельности как таковой: мотивационные звенья, постановка конкретной задачи, выбор способов выполнения, исполнительское звено, контроль. В связи с этим можно выделить условия, обеспечива</w:t>
      </w:r>
      <w:r w:rsidRPr="00840CD3">
        <w:rPr>
          <w:color w:val="000000"/>
        </w:rPr>
        <w:softHyphen/>
        <w:t>ющие успешное выполнение самостоятельной работы:</w:t>
      </w:r>
    </w:p>
    <w:p w:rsidR="00840CD3" w:rsidRPr="00840CD3" w:rsidRDefault="00840CD3" w:rsidP="00840CD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0CD3">
        <w:rPr>
          <w:color w:val="000000"/>
        </w:rPr>
        <w:t xml:space="preserve">1. </w:t>
      </w:r>
      <w:proofErr w:type="spellStart"/>
      <w:r w:rsidRPr="00840CD3">
        <w:rPr>
          <w:color w:val="000000"/>
        </w:rPr>
        <w:t>Мотивированность</w:t>
      </w:r>
      <w:proofErr w:type="spellEnd"/>
      <w:r w:rsidRPr="00840CD3">
        <w:rPr>
          <w:color w:val="000000"/>
        </w:rPr>
        <w:t xml:space="preserve"> учебного задания (для чего, чему способствует).</w:t>
      </w:r>
    </w:p>
    <w:p w:rsidR="00840CD3" w:rsidRPr="00840CD3" w:rsidRDefault="00840CD3" w:rsidP="00840CD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0CD3">
        <w:rPr>
          <w:color w:val="000000"/>
        </w:rPr>
        <w:t>2. Четкая постановка познавательных задач.</w:t>
      </w:r>
    </w:p>
    <w:p w:rsidR="00840CD3" w:rsidRPr="00840CD3" w:rsidRDefault="00840CD3" w:rsidP="00840CD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0CD3">
        <w:rPr>
          <w:color w:val="000000"/>
        </w:rPr>
        <w:t>3. Алгоритм, метод выполнения работы, знание студентом способов ее выполнения.</w:t>
      </w:r>
    </w:p>
    <w:p w:rsidR="00840CD3" w:rsidRPr="00840CD3" w:rsidRDefault="00840CD3" w:rsidP="00840CD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0CD3">
        <w:rPr>
          <w:color w:val="000000"/>
        </w:rPr>
        <w:t>4. Четкое определение преподавателем форм отчетности, объема работы, сроков ее представления.</w:t>
      </w:r>
    </w:p>
    <w:p w:rsidR="00840CD3" w:rsidRPr="00840CD3" w:rsidRDefault="00840CD3" w:rsidP="00840CD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0CD3">
        <w:rPr>
          <w:color w:val="000000"/>
        </w:rPr>
        <w:t>5. Определение видов консультационной помощи (кон</w:t>
      </w:r>
      <w:r w:rsidRPr="00840CD3">
        <w:rPr>
          <w:color w:val="000000"/>
        </w:rPr>
        <w:softHyphen/>
        <w:t>сультации — установочные, тематические, проблемные).</w:t>
      </w:r>
    </w:p>
    <w:p w:rsidR="00840CD3" w:rsidRPr="00840CD3" w:rsidRDefault="00840CD3" w:rsidP="00840CD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0CD3">
        <w:rPr>
          <w:color w:val="000000"/>
        </w:rPr>
        <w:t>6. Критерии оценки, отчетности и т. д.</w:t>
      </w:r>
    </w:p>
    <w:p w:rsidR="00840CD3" w:rsidRPr="00840CD3" w:rsidRDefault="00840CD3" w:rsidP="00840CD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0CD3">
        <w:rPr>
          <w:color w:val="000000"/>
        </w:rPr>
        <w:t>7. Виды и формы контроля (практикум, контрольные ра</w:t>
      </w:r>
      <w:r w:rsidRPr="00840CD3">
        <w:rPr>
          <w:color w:val="000000"/>
        </w:rPr>
        <w:softHyphen/>
        <w:t>боты, тесты, семинар и т. д.).</w:t>
      </w:r>
    </w:p>
    <w:p w:rsidR="00840CD3" w:rsidRPr="00840CD3" w:rsidRDefault="00840CD3" w:rsidP="00840CD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0CD3">
        <w:rPr>
          <w:color w:val="000000"/>
        </w:rPr>
        <w:t>Самостоятельная работа включает воспроизводящие и творческие процессы в деятельности студента. В зависимо</w:t>
      </w:r>
      <w:r w:rsidRPr="00840CD3">
        <w:rPr>
          <w:color w:val="000000"/>
        </w:rPr>
        <w:softHyphen/>
        <w:t>сти от этого различают</w:t>
      </w:r>
      <w:r w:rsidRPr="00840CD3">
        <w:rPr>
          <w:rStyle w:val="apple-converted-space"/>
          <w:b/>
          <w:bCs/>
          <w:color w:val="000000"/>
        </w:rPr>
        <w:t> </w:t>
      </w:r>
      <w:r w:rsidRPr="00840CD3">
        <w:rPr>
          <w:b/>
          <w:bCs/>
          <w:color w:val="000000"/>
        </w:rPr>
        <w:t>три уровня</w:t>
      </w:r>
      <w:r w:rsidRPr="00840CD3">
        <w:rPr>
          <w:rStyle w:val="apple-converted-space"/>
          <w:color w:val="000000"/>
        </w:rPr>
        <w:t> </w:t>
      </w:r>
      <w:r w:rsidRPr="00840CD3">
        <w:rPr>
          <w:color w:val="000000"/>
        </w:rPr>
        <w:t>самостоятельной дея</w:t>
      </w:r>
      <w:r w:rsidRPr="00840CD3">
        <w:rPr>
          <w:color w:val="000000"/>
        </w:rPr>
        <w:softHyphen/>
        <w:t>тельности студентов:</w:t>
      </w:r>
    </w:p>
    <w:p w:rsidR="00840CD3" w:rsidRPr="00840CD3" w:rsidRDefault="00840CD3" w:rsidP="00840CD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0CD3">
        <w:rPr>
          <w:color w:val="000000"/>
        </w:rPr>
        <w:t>1. Репродуктивный (тренировочный) уровень.</w:t>
      </w:r>
    </w:p>
    <w:p w:rsidR="00840CD3" w:rsidRPr="00840CD3" w:rsidRDefault="00840CD3" w:rsidP="00840CD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0CD3">
        <w:rPr>
          <w:color w:val="000000"/>
        </w:rPr>
        <w:t>2. Реконструктивный уровень.</w:t>
      </w:r>
    </w:p>
    <w:p w:rsidR="00840CD3" w:rsidRPr="00840CD3" w:rsidRDefault="00840CD3" w:rsidP="00840CD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0CD3">
        <w:rPr>
          <w:color w:val="000000"/>
        </w:rPr>
        <w:t>3. Творческий, поисковый.</w:t>
      </w:r>
    </w:p>
    <w:p w:rsidR="00840CD3" w:rsidRPr="00840CD3" w:rsidRDefault="00840CD3" w:rsidP="00840CD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0CD3">
        <w:rPr>
          <w:color w:val="000000"/>
        </w:rPr>
        <w:t>1.</w:t>
      </w:r>
      <w:r w:rsidRPr="00840CD3">
        <w:rPr>
          <w:rStyle w:val="apple-converted-space"/>
          <w:color w:val="000000"/>
        </w:rPr>
        <w:t> </w:t>
      </w:r>
      <w:r w:rsidRPr="00840CD3">
        <w:rPr>
          <w:i/>
          <w:iCs/>
          <w:color w:val="000000"/>
        </w:rPr>
        <w:t>Тренировочные</w:t>
      </w:r>
      <w:r w:rsidRPr="00840CD3">
        <w:rPr>
          <w:rStyle w:val="apple-converted-space"/>
          <w:color w:val="000000"/>
        </w:rPr>
        <w:t> </w:t>
      </w:r>
      <w:r w:rsidRPr="00840CD3">
        <w:rPr>
          <w:color w:val="000000"/>
        </w:rPr>
        <w:t>самостоятельные работы выполняются по образцу: решение задач, заполнение таблиц, схем и т. д. Познавательная деятельность студента проявляется в уз</w:t>
      </w:r>
      <w:r w:rsidRPr="00840CD3">
        <w:rPr>
          <w:color w:val="000000"/>
        </w:rPr>
        <w:softHyphen/>
        <w:t>навании, осмыслении, запоминании. Цель такого рода работ — закрепление знаний, формирование умений, навыков.</w:t>
      </w:r>
    </w:p>
    <w:p w:rsidR="00840CD3" w:rsidRPr="00840CD3" w:rsidRDefault="00840CD3" w:rsidP="00840CD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0CD3">
        <w:rPr>
          <w:color w:val="000000"/>
        </w:rPr>
        <w:t>2.</w:t>
      </w:r>
      <w:r w:rsidRPr="00840CD3">
        <w:rPr>
          <w:rStyle w:val="apple-converted-space"/>
          <w:color w:val="000000"/>
        </w:rPr>
        <w:t> </w:t>
      </w:r>
      <w:r w:rsidRPr="00840CD3">
        <w:rPr>
          <w:i/>
          <w:iCs/>
          <w:color w:val="000000"/>
        </w:rPr>
        <w:t>Реконструктивные</w:t>
      </w:r>
      <w:r w:rsidRPr="00840CD3">
        <w:rPr>
          <w:rStyle w:val="apple-converted-space"/>
          <w:color w:val="000000"/>
        </w:rPr>
        <w:t> </w:t>
      </w:r>
      <w:r w:rsidRPr="00840CD3">
        <w:rPr>
          <w:color w:val="000000"/>
        </w:rPr>
        <w:t>самостоятельные работы.</w:t>
      </w:r>
    </w:p>
    <w:p w:rsidR="00840CD3" w:rsidRPr="00840CD3" w:rsidRDefault="00840CD3" w:rsidP="00840CD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0CD3">
        <w:rPr>
          <w:color w:val="000000"/>
        </w:rPr>
        <w:lastRenderedPageBreak/>
        <w:t>В ходе таких работ происходит перестройка решений, составление плана, тезисов, аннотирование. На этом уровне могут выполняться рефераты.</w:t>
      </w:r>
    </w:p>
    <w:p w:rsidR="00840CD3" w:rsidRPr="00840CD3" w:rsidRDefault="00840CD3" w:rsidP="00840CD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0CD3">
        <w:rPr>
          <w:color w:val="000000"/>
        </w:rPr>
        <w:t>3.</w:t>
      </w:r>
      <w:r w:rsidRPr="00840CD3">
        <w:rPr>
          <w:rStyle w:val="apple-converted-space"/>
          <w:color w:val="000000"/>
        </w:rPr>
        <w:t> </w:t>
      </w:r>
      <w:r w:rsidRPr="00840CD3">
        <w:rPr>
          <w:i/>
          <w:iCs/>
          <w:color w:val="000000"/>
        </w:rPr>
        <w:t>Творческая</w:t>
      </w:r>
      <w:r w:rsidRPr="00840CD3">
        <w:rPr>
          <w:rStyle w:val="apple-converted-space"/>
          <w:color w:val="000000"/>
        </w:rPr>
        <w:t> </w:t>
      </w:r>
      <w:r w:rsidRPr="00840CD3">
        <w:rPr>
          <w:color w:val="000000"/>
        </w:rPr>
        <w:t>самостоятельная работа требует анализа про</w:t>
      </w:r>
      <w:r w:rsidRPr="00840CD3">
        <w:rPr>
          <w:color w:val="000000"/>
        </w:rPr>
        <w:softHyphen/>
        <w:t>блемной ситуации, получения новой информации. Сту</w:t>
      </w:r>
      <w:r w:rsidRPr="00840CD3">
        <w:rPr>
          <w:color w:val="000000"/>
        </w:rPr>
        <w:softHyphen/>
        <w:t>дент должен самостоятельно произвести выбор средств и методов решения (учебно-исследовательские задания, курсовые и дипломные проекты). Для организации и успешного функционирования са</w:t>
      </w:r>
      <w:r w:rsidRPr="00840CD3">
        <w:rPr>
          <w:color w:val="000000"/>
        </w:rPr>
        <w:softHyphen/>
        <w:t>мостоятельной работы студентов необходимы:</w:t>
      </w:r>
    </w:p>
    <w:p w:rsidR="00840CD3" w:rsidRPr="00840CD3" w:rsidRDefault="00840CD3" w:rsidP="00840CD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0CD3">
        <w:rPr>
          <w:color w:val="000000"/>
        </w:rPr>
        <w:t xml:space="preserve">1. Комплексный подход к организации </w:t>
      </w:r>
      <w:r>
        <w:rPr>
          <w:color w:val="000000"/>
        </w:rPr>
        <w:t>работы</w:t>
      </w:r>
      <w:r w:rsidRPr="00840CD3">
        <w:rPr>
          <w:color w:val="000000"/>
        </w:rPr>
        <w:t xml:space="preserve"> по всем фор</w:t>
      </w:r>
      <w:r w:rsidRPr="00840CD3">
        <w:rPr>
          <w:color w:val="000000"/>
        </w:rPr>
        <w:softHyphen/>
        <w:t>мам аудиторной работы.</w:t>
      </w:r>
    </w:p>
    <w:p w:rsidR="00840CD3" w:rsidRPr="00840CD3" w:rsidRDefault="00840CD3" w:rsidP="00840CD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0CD3">
        <w:rPr>
          <w:color w:val="000000"/>
        </w:rPr>
        <w:t xml:space="preserve">2. Сочетание всех уровней (типов) </w:t>
      </w:r>
      <w:r>
        <w:rPr>
          <w:color w:val="000000"/>
        </w:rPr>
        <w:t>самостоятельной работы студентов</w:t>
      </w:r>
      <w:r w:rsidRPr="00840CD3">
        <w:rPr>
          <w:color w:val="000000"/>
        </w:rPr>
        <w:t>.</w:t>
      </w:r>
    </w:p>
    <w:p w:rsidR="00840CD3" w:rsidRPr="00840CD3" w:rsidRDefault="00840CD3" w:rsidP="00840CD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0CD3">
        <w:rPr>
          <w:color w:val="000000"/>
        </w:rPr>
        <w:t xml:space="preserve">3. Обеспечение </w:t>
      </w:r>
      <w:proofErr w:type="gramStart"/>
      <w:r w:rsidRPr="00840CD3">
        <w:rPr>
          <w:color w:val="000000"/>
        </w:rPr>
        <w:t>контроля за</w:t>
      </w:r>
      <w:proofErr w:type="gramEnd"/>
      <w:r w:rsidRPr="00840CD3">
        <w:rPr>
          <w:color w:val="000000"/>
        </w:rPr>
        <w:t xml:space="preserve"> качеством выполнения (тре</w:t>
      </w:r>
      <w:r w:rsidRPr="00840CD3">
        <w:rPr>
          <w:color w:val="000000"/>
        </w:rPr>
        <w:softHyphen/>
        <w:t>бования, консультации).</w:t>
      </w:r>
    </w:p>
    <w:p w:rsidR="00840CD3" w:rsidRPr="00840CD3" w:rsidRDefault="00840CD3" w:rsidP="00840CD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0CD3">
        <w:rPr>
          <w:color w:val="000000"/>
        </w:rPr>
        <w:t>4. Формы контроля.</w:t>
      </w:r>
    </w:p>
    <w:p w:rsidR="003B2BED" w:rsidRDefault="003B2BED" w:rsidP="00DA37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53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Очень важен контроль выполнения самостоятельной работы. Каждую самостоятельную работу необходимо проверять, подводить ее итоги, определять: что удалось лучше, а на что следует обратить особое внимание. Нужно распознать причину появления ошибки – найти верный путь к ее исправлению. Именно при выполнении самостоятельной работы имеется реальная возможность выяснить причину ошибки, а, следовательно, и правильно спланировать самостоятельную работу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студентов</w:t>
      </w:r>
      <w:r w:rsidRPr="00A853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связанную с совершенствованием навыков, достижением прочных знаний, рациональным использованием учебного времени. Итоги самостоятельной работы позволяют видеть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учащемуся</w:t>
      </w:r>
      <w:r w:rsidRPr="00A853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его продвижение вперед.</w:t>
      </w:r>
    </w:p>
    <w:p w:rsidR="00DB1ED6" w:rsidRDefault="007B35F9" w:rsidP="00DA37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35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Самостоятельность учащегос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– залог его успешного обучения</w:t>
      </w:r>
      <w:r w:rsidRPr="007B35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Именно от того, как будут заложены основы самостоятельности, зависит развитие этого важного качества в дальнейшем. Учебная самостоятельность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студента</w:t>
      </w:r>
      <w:r w:rsidRPr="007B35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является одной из сторон его личностного развития, способностью расширять свои знания, умения по собственной инициативе, т. е. умение учить себя. </w:t>
      </w:r>
      <w:r w:rsidRPr="007B35F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Учебная самостоятельность, инициативность, поисковая активность – ключевые черты портрета идеального выпускника.  </w:t>
      </w:r>
      <w:r w:rsidRPr="007B35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Каждому человеку необходимо уметь самостоятельно приобретать знания, овладевать умениями, применять их в жизни.</w:t>
      </w:r>
    </w:p>
    <w:p w:rsidR="0024646A" w:rsidRPr="0024646A" w:rsidRDefault="0024646A" w:rsidP="0024646A">
      <w:pPr>
        <w:shd w:val="clear" w:color="auto" w:fill="FFFFFF"/>
        <w:spacing w:after="0" w:line="240" w:lineRule="auto"/>
        <w:ind w:firstLine="92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46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использованной литературы</w:t>
      </w:r>
    </w:p>
    <w:p w:rsidR="0024646A" w:rsidRPr="0024646A" w:rsidRDefault="0024646A" w:rsidP="0024646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4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Ананьина, Н.В. Организация самостоятельной работы студентов в условиях реализации ФГОС / Н.В. Ананьина //Образование. Карьера. Общество. – 2013-2014. – №4-1(40).</w:t>
      </w:r>
    </w:p>
    <w:p w:rsidR="0024646A" w:rsidRPr="0024646A" w:rsidRDefault="0024646A" w:rsidP="0024646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4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Гареев, Р.А. Организация образовательного процесса и </w:t>
      </w:r>
      <w:proofErr w:type="spellStart"/>
      <w:r w:rsidRPr="0024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24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работы: концепция и перспективы / Р.А. Гареев //Среднее профессиональное образование. – 2009. –  № 5.</w:t>
      </w:r>
    </w:p>
    <w:p w:rsidR="0024646A" w:rsidRPr="0024646A" w:rsidRDefault="0024646A" w:rsidP="0024646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4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Зотова, И.В.</w:t>
      </w:r>
      <w:r w:rsidRPr="002464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</w:t>
      </w:r>
      <w:r w:rsidRPr="0024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указания по организации и выполнению внеаудиторной самостоятельной работы студентов      по ОУД Математика: алгебра и начала математического анализа, геометрия для специальностей/профессий СПО технического  профиля / И.В. Зотова. – Волгоград: ГАПОУ «ВПТК им. Ю.А. Гагарина», 2016. –  74 стр.</w:t>
      </w:r>
    </w:p>
    <w:p w:rsidR="0024646A" w:rsidRPr="0024646A" w:rsidRDefault="0024646A" w:rsidP="00246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5321" w:rsidRPr="0024646A" w:rsidRDefault="00DB1ED6" w:rsidP="0024646A">
      <w:pPr>
        <w:tabs>
          <w:tab w:val="left" w:pos="77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46A">
        <w:rPr>
          <w:rFonts w:ascii="Times New Roman" w:hAnsi="Times New Roman" w:cs="Times New Roman"/>
          <w:sz w:val="24"/>
          <w:szCs w:val="24"/>
        </w:rPr>
        <w:tab/>
      </w:r>
    </w:p>
    <w:sectPr w:rsidR="00A85321" w:rsidRPr="0024646A" w:rsidSect="00DA374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450A"/>
    <w:multiLevelType w:val="multilevel"/>
    <w:tmpl w:val="7968E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321"/>
    <w:rsid w:val="0024646A"/>
    <w:rsid w:val="0032357E"/>
    <w:rsid w:val="00336057"/>
    <w:rsid w:val="003B2BED"/>
    <w:rsid w:val="007B35F9"/>
    <w:rsid w:val="00840CD3"/>
    <w:rsid w:val="00863251"/>
    <w:rsid w:val="00A85321"/>
    <w:rsid w:val="00D565F8"/>
    <w:rsid w:val="00DA3746"/>
    <w:rsid w:val="00DB1ED6"/>
    <w:rsid w:val="00FB5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0CD3"/>
  </w:style>
  <w:style w:type="paragraph" w:customStyle="1" w:styleId="c0">
    <w:name w:val="c0"/>
    <w:basedOn w:val="a"/>
    <w:rsid w:val="0024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4646A"/>
  </w:style>
  <w:style w:type="character" w:customStyle="1" w:styleId="c4">
    <w:name w:val="c4"/>
    <w:basedOn w:val="a0"/>
    <w:rsid w:val="002464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2019-02-27T08:53:00Z</dcterms:created>
  <dcterms:modified xsi:type="dcterms:W3CDTF">2019-03-01T08:35:00Z</dcterms:modified>
</cp:coreProperties>
</file>